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F0F02" w14:textId="77777777" w:rsidR="00A55AE0" w:rsidRDefault="00A55AE0" w:rsidP="00FA1E8C">
      <w:bookmarkStart w:id="0" w:name="_Toc147406347"/>
    </w:p>
    <w:bookmarkEnd w:id="0"/>
    <w:p w14:paraId="4829F99E" w14:textId="508536B6" w:rsidR="00F354A0" w:rsidRPr="00B72F0B" w:rsidRDefault="00F354A0" w:rsidP="00F354A0">
      <w:pPr>
        <w:jc w:val="center"/>
        <w:rPr>
          <w:rStyle w:val="14Calibri"/>
          <w:b/>
          <w:bCs/>
        </w:rPr>
      </w:pPr>
      <w:r w:rsidRPr="00B72F0B">
        <w:rPr>
          <w:rStyle w:val="14Calibri"/>
          <w:b/>
          <w:bCs/>
        </w:rPr>
        <w:t xml:space="preserve">Community Benefits Plan Template for </w:t>
      </w:r>
      <w:r>
        <w:rPr>
          <w:rStyle w:val="14Calibri"/>
          <w:b/>
          <w:bCs/>
        </w:rPr>
        <w:t>Research and Development</w:t>
      </w:r>
      <w:r w:rsidRPr="00B72F0B">
        <w:rPr>
          <w:rStyle w:val="14Calibri"/>
          <w:b/>
          <w:bCs/>
        </w:rPr>
        <w:t xml:space="preserve"> Applications</w:t>
      </w:r>
    </w:p>
    <w:p w14:paraId="0D5A01A3" w14:textId="77777777" w:rsidR="00F354A0" w:rsidRDefault="00F354A0" w:rsidP="00F354A0">
      <w:pPr>
        <w:jc w:val="center"/>
        <w:rPr>
          <w:rStyle w:val="14Calibri"/>
          <w:color w:val="5B9BD5" w:themeColor="accent5"/>
        </w:rPr>
      </w:pPr>
      <w:r>
        <w:rPr>
          <w:rStyle w:val="14Calibri"/>
          <w:color w:val="5B9BD5" w:themeColor="accent5"/>
        </w:rPr>
        <w:t>Applicant should i</w:t>
      </w:r>
      <w:r w:rsidRPr="00F55AB8">
        <w:rPr>
          <w:rStyle w:val="14Calibri"/>
          <w:color w:val="5B9BD5" w:themeColor="accent5"/>
        </w:rPr>
        <w:t>nsert here</w:t>
      </w:r>
      <w:r>
        <w:rPr>
          <w:rStyle w:val="14Calibri"/>
          <w:color w:val="5B9BD5" w:themeColor="accent5"/>
        </w:rPr>
        <w:t xml:space="preserve">: </w:t>
      </w:r>
    </w:p>
    <w:p w14:paraId="50FD7885" w14:textId="21B1D2AB" w:rsidR="00F354A0" w:rsidRDefault="00F31A28" w:rsidP="00F354A0">
      <w:pPr>
        <w:jc w:val="center"/>
        <w:rPr>
          <w:rStyle w:val="14Calibri"/>
        </w:rPr>
      </w:pPr>
      <w:r>
        <w:rPr>
          <w:rStyle w:val="14Calibri"/>
        </w:rPr>
        <w:t>NOFO</w:t>
      </w:r>
      <w:r w:rsidR="00F354A0">
        <w:rPr>
          <w:rStyle w:val="14Calibri"/>
        </w:rPr>
        <w:t xml:space="preserve"> Number and </w:t>
      </w:r>
      <w:r>
        <w:rPr>
          <w:rStyle w:val="14Calibri"/>
        </w:rPr>
        <w:t>NOFO</w:t>
      </w:r>
      <w:r w:rsidR="00F354A0">
        <w:rPr>
          <w:rStyle w:val="14Calibri"/>
        </w:rPr>
        <w:t xml:space="preserve"> Title</w:t>
      </w:r>
    </w:p>
    <w:p w14:paraId="270569E6" w14:textId="77777777" w:rsidR="00F354A0" w:rsidRDefault="00F354A0" w:rsidP="00F354A0">
      <w:pPr>
        <w:jc w:val="center"/>
        <w:rPr>
          <w:rStyle w:val="14Calibri"/>
        </w:rPr>
      </w:pPr>
      <w:r>
        <w:rPr>
          <w:rStyle w:val="14Calibri"/>
        </w:rPr>
        <w:t>Organization Name</w:t>
      </w:r>
    </w:p>
    <w:p w14:paraId="15BC5F65" w14:textId="77777777" w:rsidR="00F354A0" w:rsidRPr="00FE5525" w:rsidRDefault="00F354A0" w:rsidP="00F354A0">
      <w:pPr>
        <w:jc w:val="center"/>
        <w:rPr>
          <w:color w:val="0070C0"/>
        </w:rPr>
      </w:pPr>
      <w:r>
        <w:rPr>
          <w:rStyle w:val="14Calibri"/>
        </w:rPr>
        <w:t>Project Title</w:t>
      </w:r>
    </w:p>
    <w:p w14:paraId="76A45A10" w14:textId="77777777" w:rsidR="00F354A0" w:rsidRPr="002A064E" w:rsidRDefault="00F354A0" w:rsidP="00F354A0">
      <w:pPr>
        <w:tabs>
          <w:tab w:val="center" w:pos="4680"/>
          <w:tab w:val="left" w:pos="6840"/>
          <w:tab w:val="left" w:pos="7680"/>
        </w:tabs>
        <w:jc w:val="center"/>
        <w:rPr>
          <w:color w:val="0070C0"/>
        </w:rPr>
      </w:pPr>
    </w:p>
    <w:p w14:paraId="1A2016BE" w14:textId="77777777" w:rsidR="00F354A0" w:rsidRPr="00B33DBB" w:rsidRDefault="00F354A0" w:rsidP="00F354A0">
      <w:pPr>
        <w:rPr>
          <w:rFonts w:asciiTheme="majorHAnsi" w:hAnsiTheme="majorHAnsi" w:cstheme="majorHAnsi"/>
          <w:b/>
          <w:bCs/>
          <w:color w:val="5B9BD5" w:themeColor="accent5"/>
          <w:sz w:val="28"/>
        </w:rPr>
      </w:pPr>
      <w:r w:rsidRPr="00B33DBB">
        <w:rPr>
          <w:rFonts w:asciiTheme="majorHAnsi" w:hAnsiTheme="majorHAnsi" w:cstheme="majorHAnsi"/>
          <w:b/>
          <w:bCs/>
          <w:color w:val="5B9BD5" w:themeColor="accent5"/>
          <w:sz w:val="28"/>
        </w:rPr>
        <w:t>Instructions for Use of this Template:</w:t>
      </w:r>
    </w:p>
    <w:p w14:paraId="5C154579" w14:textId="77777777" w:rsidR="00F354A0" w:rsidRDefault="00F354A0" w:rsidP="00F354A0">
      <w:pPr>
        <w:rPr>
          <w:b/>
        </w:rPr>
      </w:pPr>
    </w:p>
    <w:p w14:paraId="3717139E" w14:textId="77777777" w:rsidR="00F354A0" w:rsidRPr="00362FD1" w:rsidRDefault="00F354A0" w:rsidP="00F354A0">
      <w:pPr>
        <w:rPr>
          <w:bCs/>
        </w:rPr>
      </w:pPr>
      <w:r w:rsidRPr="00362FD1">
        <w:rPr>
          <w:bCs/>
        </w:rPr>
        <w:t xml:space="preserve">The purpose of this document is to summarize the specific objectives the Applicant is committing to in its Community Benefits Plan (CBP).  </w:t>
      </w:r>
    </w:p>
    <w:p w14:paraId="0B585404" w14:textId="77777777" w:rsidR="00F354A0" w:rsidRPr="00232732" w:rsidRDefault="00F354A0" w:rsidP="00F354A0">
      <w:pPr>
        <w:rPr>
          <w:bCs/>
        </w:rPr>
      </w:pPr>
    </w:p>
    <w:p w14:paraId="569BD918" w14:textId="77777777" w:rsidR="00F354A0" w:rsidRDefault="00F354A0" w:rsidP="00F354A0">
      <w:pPr>
        <w:rPr>
          <w:b/>
        </w:rPr>
      </w:pPr>
      <w:r>
        <w:rPr>
          <w:b/>
        </w:rPr>
        <w:t>Important information about using this template:</w:t>
      </w:r>
    </w:p>
    <w:p w14:paraId="33E45E0A" w14:textId="77777777" w:rsidR="00F354A0" w:rsidRDefault="00F354A0" w:rsidP="00F354A0">
      <w:pPr>
        <w:rPr>
          <w:b/>
        </w:rPr>
      </w:pPr>
    </w:p>
    <w:p w14:paraId="5AF863D2" w14:textId="77777777" w:rsidR="00F354A0" w:rsidRPr="00BF2555" w:rsidRDefault="00F354A0" w:rsidP="009A3545">
      <w:pPr>
        <w:pStyle w:val="ListParagraph"/>
        <w:numPr>
          <w:ilvl w:val="0"/>
          <w:numId w:val="8"/>
        </w:numPr>
        <w:spacing w:after="0" w:line="240" w:lineRule="auto"/>
        <w:rPr>
          <w:b/>
          <w:color w:val="C00000"/>
        </w:rPr>
      </w:pPr>
      <w:r w:rsidRPr="633DD1A4">
        <w:rPr>
          <w:b/>
          <w:bCs/>
        </w:rPr>
        <w:t>The instructional</w:t>
      </w:r>
      <w:r w:rsidRPr="633DD1A4">
        <w:rPr>
          <w:b/>
          <w:bCs/>
          <w:color w:val="C00000"/>
        </w:rPr>
        <w:t xml:space="preserve"> </w:t>
      </w:r>
      <w:r w:rsidRPr="633DD1A4">
        <w:rPr>
          <w:b/>
          <w:bCs/>
        </w:rPr>
        <w:t>textboxes within each section can be removed when submitting the application.</w:t>
      </w:r>
    </w:p>
    <w:p w14:paraId="061A665B" w14:textId="77777777" w:rsidR="00F354A0" w:rsidRPr="00724610" w:rsidRDefault="00F354A0" w:rsidP="00F354A0">
      <w:pPr>
        <w:rPr>
          <w:iCs/>
          <w:color w:val="C00000"/>
        </w:rPr>
      </w:pPr>
    </w:p>
    <w:p w14:paraId="3DD55639" w14:textId="45740868" w:rsidR="00F354A0" w:rsidRPr="00BF2555" w:rsidRDefault="00F354A0" w:rsidP="009A3545">
      <w:pPr>
        <w:pStyle w:val="ListParagraph"/>
        <w:numPr>
          <w:ilvl w:val="0"/>
          <w:numId w:val="8"/>
        </w:numPr>
        <w:spacing w:after="0" w:line="240" w:lineRule="auto"/>
        <w:rPr>
          <w:iCs/>
        </w:rPr>
      </w:pPr>
      <w:r w:rsidRPr="633DD1A4">
        <w:rPr>
          <w:b/>
          <w:bCs/>
        </w:rPr>
        <w:t>All information included in this CBP must be consistent with other parts of the application.</w:t>
      </w:r>
      <w:r>
        <w:t xml:space="preserve"> The CBP should accurately define the work that is planned and the progress that will be expected throughout the project to be achieved.</w:t>
      </w:r>
    </w:p>
    <w:p w14:paraId="3C59A625" w14:textId="77777777" w:rsidR="00F354A0" w:rsidRPr="00724610" w:rsidRDefault="00F354A0" w:rsidP="00F354A0">
      <w:pPr>
        <w:rPr>
          <w:iCs/>
        </w:rPr>
      </w:pPr>
    </w:p>
    <w:p w14:paraId="5647A053" w14:textId="77777777" w:rsidR="00F354A0" w:rsidRPr="00A73401" w:rsidRDefault="00F354A0" w:rsidP="009A3545">
      <w:pPr>
        <w:pStyle w:val="ListParagraph"/>
        <w:numPr>
          <w:ilvl w:val="0"/>
          <w:numId w:val="8"/>
        </w:numPr>
        <w:spacing w:after="0" w:line="240" w:lineRule="auto"/>
        <w:rPr>
          <w:bCs/>
        </w:rPr>
      </w:pPr>
      <w:r w:rsidRPr="006137DD">
        <w:rPr>
          <w:b/>
          <w:bCs/>
          <w:iCs/>
        </w:rPr>
        <w:t xml:space="preserve">Wherever possible, the objectives laid out in the CBP should be </w:t>
      </w:r>
      <w:r w:rsidRPr="006137DD">
        <w:rPr>
          <w:b/>
          <w:bCs/>
        </w:rPr>
        <w:t>in quantifiable terms with SMART milestones</w:t>
      </w:r>
      <w:r>
        <w:rPr>
          <w:bCs/>
        </w:rPr>
        <w:t>:</w:t>
      </w:r>
      <w:r w:rsidRPr="006137DD">
        <w:rPr>
          <w:bCs/>
        </w:rPr>
        <w:t xml:space="preserve"> </w:t>
      </w:r>
      <w:r w:rsidRPr="006137DD">
        <w:rPr>
          <w:b/>
        </w:rPr>
        <w:t>S</w:t>
      </w:r>
      <w:r w:rsidRPr="00F9369A">
        <w:t xml:space="preserve">pecific, </w:t>
      </w:r>
      <w:r w:rsidRPr="006137DD">
        <w:rPr>
          <w:b/>
        </w:rPr>
        <w:t>M</w:t>
      </w:r>
      <w:r w:rsidRPr="00F9369A">
        <w:t xml:space="preserve">easurable, </w:t>
      </w:r>
      <w:r w:rsidRPr="006137DD">
        <w:rPr>
          <w:b/>
        </w:rPr>
        <w:t>A</w:t>
      </w:r>
      <w:r w:rsidRPr="00F9369A">
        <w:t xml:space="preserve">chievable, </w:t>
      </w:r>
      <w:r w:rsidRPr="006137DD">
        <w:rPr>
          <w:b/>
        </w:rPr>
        <w:t>R</w:t>
      </w:r>
      <w:r w:rsidRPr="00F9369A">
        <w:t xml:space="preserve">elevant, and </w:t>
      </w:r>
      <w:r w:rsidRPr="006137DD">
        <w:rPr>
          <w:b/>
        </w:rPr>
        <w:t>T</w:t>
      </w:r>
      <w:r w:rsidRPr="00F9369A">
        <w:t xml:space="preserve">imely – and </w:t>
      </w:r>
      <w:r>
        <w:t xml:space="preserve">include </w:t>
      </w:r>
      <w:r w:rsidRPr="00F9369A">
        <w:t>timelines.</w:t>
      </w:r>
      <w:r>
        <w:t xml:space="preserve"> </w:t>
      </w:r>
      <w:r w:rsidRPr="00A025E2">
        <w:t>The Community Benefits Plan may include multiple milestones but should have at least one SMART milestone per budget period as well as one SMART end of project goal.</w:t>
      </w:r>
    </w:p>
    <w:p w14:paraId="4D65AF6D" w14:textId="77777777" w:rsidR="00A73401" w:rsidRPr="00A73401" w:rsidRDefault="00A73401" w:rsidP="00430F7B">
      <w:pPr>
        <w:pStyle w:val="ListParagraph"/>
        <w:rPr>
          <w:bCs/>
        </w:rPr>
      </w:pPr>
    </w:p>
    <w:p w14:paraId="14DE638D" w14:textId="331C64F5" w:rsidR="00F354A0" w:rsidRDefault="00A73401" w:rsidP="00EE5EBF">
      <w:pPr>
        <w:pStyle w:val="ListParagraph"/>
        <w:numPr>
          <w:ilvl w:val="0"/>
          <w:numId w:val="8"/>
        </w:numPr>
        <w:spacing w:after="0" w:line="240" w:lineRule="auto"/>
        <w:rPr>
          <w:bCs/>
        </w:rPr>
      </w:pPr>
      <w:r>
        <w:rPr>
          <w:bCs/>
        </w:rPr>
        <w:t xml:space="preserve">The information provided in the summary table in the final section should be consistent with the commitments made throughout the CBP Template and broader Application. </w:t>
      </w:r>
    </w:p>
    <w:p w14:paraId="7B2BB96F" w14:textId="77777777" w:rsidR="00EE5EBF" w:rsidRPr="00EE5EBF" w:rsidRDefault="00EE5EBF" w:rsidP="00EE5EBF">
      <w:pPr>
        <w:pStyle w:val="ListParagraph"/>
        <w:rPr>
          <w:bCs/>
        </w:rPr>
      </w:pPr>
    </w:p>
    <w:p w14:paraId="0B313E32" w14:textId="77777777" w:rsidR="00EE5EBF" w:rsidRPr="00EE5EBF" w:rsidRDefault="00EE5EBF" w:rsidP="00EE5EBF">
      <w:pPr>
        <w:pStyle w:val="ListParagraph"/>
        <w:spacing w:after="0" w:line="240" w:lineRule="auto"/>
        <w:rPr>
          <w:bCs/>
        </w:rPr>
      </w:pPr>
    </w:p>
    <w:p w14:paraId="5AC7960B" w14:textId="77777777" w:rsidR="00EE5EBF" w:rsidRPr="0084507F" w:rsidRDefault="00EE5EBF" w:rsidP="00EE5EBF">
      <w:pPr>
        <w:pStyle w:val="ListParagraph"/>
        <w:numPr>
          <w:ilvl w:val="0"/>
          <w:numId w:val="8"/>
        </w:numPr>
        <w:spacing w:after="0" w:line="240" w:lineRule="auto"/>
        <w:rPr>
          <w:iCs/>
        </w:rPr>
      </w:pPr>
      <w:r>
        <w:t>B</w:t>
      </w:r>
      <w:r w:rsidRPr="000E7933">
        <w:t xml:space="preserve">y submitting this form, </w:t>
      </w:r>
      <w:r>
        <w:t>Applicant</w:t>
      </w:r>
      <w:r w:rsidRPr="000E7933">
        <w:t xml:space="preserve"> acknowledge</w:t>
      </w:r>
      <w:r>
        <w:t>s</w:t>
      </w:r>
      <w:r w:rsidRPr="000E7933">
        <w:t xml:space="preserve"> and agree</w:t>
      </w:r>
      <w:r>
        <w:t>s</w:t>
      </w:r>
      <w:r w:rsidRPr="000E7933">
        <w:t xml:space="preserve"> that the information provide</w:t>
      </w:r>
      <w:r>
        <w:t>d</w:t>
      </w:r>
      <w:r w:rsidRPr="000E7933">
        <w:t xml:space="preserve"> may be distributed or made publicly available, without any restrictions or obligations to maintain confidentiality, as required by applicable laws, rules and regulations</w:t>
      </w:r>
      <w:r>
        <w:t xml:space="preserve">. </w:t>
      </w:r>
      <w:r w:rsidRPr="000E7933">
        <w:t xml:space="preserve">If Applicant wishes to protect proprietary or trade secret information submitted with this CBP Template, every line and </w:t>
      </w:r>
      <w:r w:rsidRPr="000E7933">
        <w:lastRenderedPageBreak/>
        <w:t xml:space="preserve">paragraph containing such information must be clearly marked as “CONFIDENTIAL” and designated with double brackets or highlighting to indicate the confidential information. </w:t>
      </w:r>
    </w:p>
    <w:p w14:paraId="46B8553B" w14:textId="35D40507" w:rsidR="00632A6F" w:rsidRDefault="00137753" w:rsidP="00EE5EBF">
      <w:pPr>
        <w:pStyle w:val="ListParagraph"/>
        <w:spacing w:after="0" w:line="240" w:lineRule="auto"/>
        <w:rPr>
          <w:rFonts w:ascii="Segoe UI" w:eastAsia="Segoe UI" w:hAnsi="Segoe UI" w:cs="Segoe UI"/>
          <w:color w:val="333333"/>
          <w:sz w:val="18"/>
          <w:szCs w:val="18"/>
        </w:rPr>
      </w:pPr>
      <w:r>
        <w:t xml:space="preserve"> </w:t>
      </w:r>
    </w:p>
    <w:p w14:paraId="79F72D6F" w14:textId="4BBA5308" w:rsidR="00F354A0" w:rsidRPr="00492F72" w:rsidRDefault="00F354A0" w:rsidP="00F354A0">
      <w:pPr>
        <w:rPr>
          <w:rFonts w:ascii="Segoe UI" w:eastAsia="Segoe UI" w:hAnsi="Segoe UI" w:cs="Segoe UI"/>
          <w:color w:val="333333"/>
          <w:sz w:val="18"/>
          <w:szCs w:val="18"/>
        </w:rPr>
      </w:pPr>
    </w:p>
    <w:bookmarkStart w:id="1" w:name="_Toc147406348"/>
    <w:bookmarkStart w:id="2" w:name="_Toc147406417"/>
    <w:bookmarkStart w:id="3" w:name="_Toc147831462"/>
    <w:bookmarkStart w:id="4" w:name="_Toc147937604"/>
    <w:bookmarkStart w:id="5" w:name="_Toc148440941"/>
    <w:bookmarkStart w:id="6" w:name="_Toc148529393"/>
    <w:bookmarkStart w:id="7" w:name="_Toc148529564"/>
    <w:bookmarkStart w:id="8" w:name="_Toc153779155"/>
    <w:p w14:paraId="1A96E919" w14:textId="06B30856" w:rsidR="00F354A0" w:rsidRDefault="00F354A0" w:rsidP="009A3545">
      <w:pPr>
        <w:pStyle w:val="Heading1"/>
        <w:numPr>
          <w:ilvl w:val="0"/>
          <w:numId w:val="20"/>
        </w:numPr>
      </w:pPr>
      <w:r>
        <w:rPr>
          <w:noProof/>
        </w:rPr>
        <mc:AlternateContent>
          <mc:Choice Requires="wps">
            <w:drawing>
              <wp:anchor distT="0" distB="0" distL="114300" distR="114300" simplePos="0" relativeHeight="251658252" behindDoc="1" locked="0" layoutInCell="1" allowOverlap="1" wp14:anchorId="60F41F2D" wp14:editId="0DD6A47B">
                <wp:simplePos x="0" y="0"/>
                <wp:positionH relativeFrom="margin">
                  <wp:align>right</wp:align>
                </wp:positionH>
                <wp:positionV relativeFrom="paragraph">
                  <wp:posOffset>312420</wp:posOffset>
                </wp:positionV>
                <wp:extent cx="5886450" cy="1238250"/>
                <wp:effectExtent l="0" t="0" r="19050" b="19050"/>
                <wp:wrapTopAndBottom/>
                <wp:docPr id="1212030058" name="Text Box 1212030058"/>
                <wp:cNvGraphicFramePr/>
                <a:graphic xmlns:a="http://schemas.openxmlformats.org/drawingml/2006/main">
                  <a:graphicData uri="http://schemas.microsoft.com/office/word/2010/wordprocessingShape">
                    <wps:wsp>
                      <wps:cNvSpPr txBox="1"/>
                      <wps:spPr>
                        <a:xfrm>
                          <a:off x="0" y="0"/>
                          <a:ext cx="5886450" cy="1238250"/>
                        </a:xfrm>
                        <a:prstGeom prst="rect">
                          <a:avLst/>
                        </a:prstGeom>
                        <a:solidFill>
                          <a:schemeClr val="lt1"/>
                        </a:solidFill>
                        <a:ln w="6350">
                          <a:solidFill>
                            <a:prstClr val="black"/>
                          </a:solidFill>
                        </a:ln>
                      </wps:spPr>
                      <wps:txbx>
                        <w:txbxContent>
                          <w:p w14:paraId="581902C9" w14:textId="6CF1597A" w:rsidR="00F354A0" w:rsidRDefault="00F354A0" w:rsidP="00F354A0">
                            <w:r w:rsidRPr="00A3106F">
                              <w:rPr>
                                <w:b/>
                                <w:bCs/>
                              </w:rPr>
                              <w:t>Instructions:</w:t>
                            </w:r>
                            <w:r>
                              <w:t xml:space="preserve"> This section asks for the applicant to provide general information on the </w:t>
                            </w:r>
                            <w:r w:rsidR="00AA19AE">
                              <w:t xml:space="preserve">CBP and how it integrates with the </w:t>
                            </w:r>
                            <w:r>
                              <w:t>project, including critical information on the construction component, if any, and the locations and communities affected.</w:t>
                            </w:r>
                            <w:r w:rsidR="00E676D2">
                              <w:t xml:space="preserve"> </w:t>
                            </w:r>
                            <w:r w:rsidR="00722B25">
                              <w:t xml:space="preserve">Applicant should </w:t>
                            </w:r>
                            <w:r w:rsidR="002E0755">
                              <w:t xml:space="preserve">also provide </w:t>
                            </w:r>
                            <w:r w:rsidR="00E67A5C">
                              <w:t xml:space="preserve">a description of </w:t>
                            </w:r>
                            <w:r w:rsidR="00CE2449">
                              <w:t xml:space="preserve">the project personnel </w:t>
                            </w:r>
                            <w:r w:rsidR="00147FE9">
                              <w:t xml:space="preserve">overseeing </w:t>
                            </w:r>
                            <w:r w:rsidR="0002545E">
                              <w:t>the community benefits plan</w:t>
                            </w:r>
                            <w:r w:rsidR="00646C3F">
                              <w:t>, their qualifications,</w:t>
                            </w:r>
                            <w:r w:rsidR="00147FE9">
                              <w:t xml:space="preserve"> </w:t>
                            </w:r>
                            <w:r w:rsidR="00C83820">
                              <w:t xml:space="preserve">and time allocated </w:t>
                            </w:r>
                            <w:r w:rsidR="003C0ABA">
                              <w:t xml:space="preserve">for the activities proposed. </w:t>
                            </w:r>
                          </w:p>
                          <w:p w14:paraId="528CAC6A" w14:textId="77777777" w:rsidR="00F354A0" w:rsidRDefault="00F354A0" w:rsidP="00F354A0"/>
                          <w:p w14:paraId="79BF3EB6" w14:textId="631FBB24" w:rsidR="00F354A0" w:rsidRPr="00A0392D" w:rsidRDefault="00F354A0" w:rsidP="00F354A0">
                            <w:pPr>
                              <w:rPr>
                                <w:rFonts w:ascii="Calibri" w:eastAsiaTheme="minorEastAsia" w:hAnsi="Calibri" w:cs="Calibri"/>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41F2D" id="Text Box 1212030058" o:spid="_x0000_s1038" type="#_x0000_t202" style="position:absolute;left:0;text-align:left;margin-left:412.3pt;margin-top:24.6pt;width:463.5pt;height:97.5pt;z-index:-2516582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" fillcolor="white [3201]" strokeweight=".5pt">
                <v:textbox>
                  <w:txbxContent>
                    <w:p w14:paraId="581902C9" w14:textId="6CF1597A" w:rsidR="00F354A0" w:rsidRDefault="00F354A0" w:rsidP="00F354A0">
                      <w:r w:rsidRPr="00A3106F">
                        <w:rPr>
                          <w:b/>
                          <w:bCs/>
                        </w:rPr>
                        <w:t>Instructions:</w:t>
                      </w:r>
                      <w:r>
                        <w:t xml:space="preserve"> This section asks for the applicant to provide general information on the </w:t>
                      </w:r>
                      <w:r w:rsidR="00AA19AE">
                        <w:t xml:space="preserve">CBP and how it integrates with the </w:t>
                      </w:r>
                      <w:r>
                        <w:t>project, including critical information on the construction component, if any, and the locations and communities affected.</w:t>
                      </w:r>
                      <w:r w:rsidR="00E676D2">
                        <w:t xml:space="preserve"> </w:t>
                      </w:r>
                      <w:r w:rsidR="00722B25">
                        <w:t xml:space="preserve">Applicant should </w:t>
                      </w:r>
                      <w:r w:rsidR="002E0755">
                        <w:t xml:space="preserve">also provide </w:t>
                      </w:r>
                      <w:r w:rsidR="00E67A5C">
                        <w:t xml:space="preserve">a description of </w:t>
                      </w:r>
                      <w:r w:rsidR="00CE2449">
                        <w:t xml:space="preserve">the project personnel </w:t>
                      </w:r>
                      <w:r w:rsidR="00147FE9">
                        <w:t xml:space="preserve">overseeing </w:t>
                      </w:r>
                      <w:r w:rsidR="0002545E">
                        <w:t>the community benefits plan</w:t>
                      </w:r>
                      <w:r w:rsidR="00646C3F">
                        <w:t>, their qualifications,</w:t>
                      </w:r>
                      <w:r w:rsidR="00147FE9">
                        <w:t xml:space="preserve"> </w:t>
                      </w:r>
                      <w:r w:rsidR="00C83820">
                        <w:t xml:space="preserve">and time allocated </w:t>
                      </w:r>
                      <w:r w:rsidR="003C0ABA">
                        <w:t xml:space="preserve">for the activities proposed. </w:t>
                      </w:r>
                    </w:p>
                    <w:p w14:paraId="528CAC6A" w14:textId="77777777" w:rsidR="00F354A0" w:rsidRDefault="00F354A0" w:rsidP="00F354A0"/>
                    <w:p w14:paraId="79BF3EB6" w14:textId="631FBB24" w:rsidR="00F354A0" w:rsidRPr="00A0392D" w:rsidRDefault="00F354A0" w:rsidP="00F354A0">
                      <w:pPr>
                        <w:rPr>
                          <w:rFonts w:ascii="Calibri" w:eastAsiaTheme="minorEastAsia" w:hAnsi="Calibri" w:cs="Calibri"/>
                          <w:i/>
                          <w:iCs/>
                        </w:rPr>
                      </w:pPr>
                    </w:p>
                  </w:txbxContent>
                </v:textbox>
                <w10:wrap type="topAndBottom" anchorx="margin"/>
              </v:shape>
            </w:pict>
          </mc:Fallback>
        </mc:AlternateContent>
      </w:r>
      <w:r>
        <w:t>General Project Information</w:t>
      </w:r>
      <w:bookmarkEnd w:id="1"/>
      <w:bookmarkEnd w:id="2"/>
      <w:bookmarkEnd w:id="3"/>
      <w:bookmarkEnd w:id="4"/>
      <w:bookmarkEnd w:id="5"/>
      <w:bookmarkEnd w:id="6"/>
      <w:bookmarkEnd w:id="7"/>
      <w:bookmarkEnd w:id="8"/>
    </w:p>
    <w:p w14:paraId="2A791B9B" w14:textId="77777777" w:rsidR="00F354A0" w:rsidRPr="00DB1A09" w:rsidRDefault="00F354A0" w:rsidP="00F354A0"/>
    <w:p w14:paraId="0324D3A4" w14:textId="017126FD" w:rsidR="00F354A0" w:rsidRPr="00A3106F" w:rsidRDefault="00F354A0" w:rsidP="009A3545">
      <w:pPr>
        <w:pStyle w:val="ListParagraph"/>
        <w:numPr>
          <w:ilvl w:val="0"/>
          <w:numId w:val="25"/>
        </w:numPr>
        <w:spacing w:after="0" w:line="240" w:lineRule="auto"/>
        <w:rPr>
          <w:rFonts w:ascii="Calibri" w:hAnsi="Calibri" w:cs="Calibri"/>
          <w:b/>
          <w:bCs/>
        </w:rPr>
      </w:pPr>
      <w:r w:rsidRPr="00A3106F">
        <w:rPr>
          <w:rFonts w:ascii="Calibri" w:hAnsi="Calibri" w:cs="Calibri"/>
          <w:b/>
          <w:bCs/>
        </w:rPr>
        <w:t xml:space="preserve">High-level description of the </w:t>
      </w:r>
      <w:r w:rsidR="000952C3">
        <w:rPr>
          <w:rFonts w:ascii="Calibri" w:hAnsi="Calibri" w:cs="Calibri"/>
          <w:b/>
          <w:bCs/>
        </w:rPr>
        <w:t xml:space="preserve">CBP and </w:t>
      </w:r>
      <w:r w:rsidRPr="00A3106F">
        <w:rPr>
          <w:rFonts w:ascii="Calibri" w:hAnsi="Calibri" w:cs="Calibri"/>
          <w:b/>
          <w:bCs/>
        </w:rPr>
        <w:t>project</w:t>
      </w:r>
    </w:p>
    <w:p w14:paraId="36D7F53F" w14:textId="77777777" w:rsidR="00F354A0" w:rsidRDefault="00F354A0" w:rsidP="00F354A0">
      <w:pPr>
        <w:pStyle w:val="ListParagraph"/>
        <w:ind w:left="360"/>
        <w:rPr>
          <w:rFonts w:ascii="Calibri" w:hAnsi="Calibri" w:cs="Calibri"/>
        </w:rPr>
      </w:pPr>
    </w:p>
    <w:p w14:paraId="15E85459" w14:textId="0FE632EB" w:rsidR="00F354A0" w:rsidRPr="00F30C11" w:rsidRDefault="00F354A0" w:rsidP="00F354A0">
      <w:pPr>
        <w:pStyle w:val="ListParagraph"/>
        <w:ind w:left="360"/>
        <w:rPr>
          <w:rFonts w:ascii="Calibri" w:hAnsi="Calibri" w:cs="Calibri"/>
        </w:rPr>
      </w:pPr>
      <w:r w:rsidRPr="00F30C11">
        <w:rPr>
          <w:rFonts w:ascii="Calibri" w:hAnsi="Calibri" w:cs="Calibri"/>
        </w:rPr>
        <w:t>Please provide description here.</w:t>
      </w:r>
    </w:p>
    <w:p w14:paraId="7FC49277" w14:textId="73B9DA75" w:rsidR="00F354A0" w:rsidRPr="00B917E5" w:rsidRDefault="00F354A0" w:rsidP="003E413F">
      <w:pPr>
        <w:pStyle w:val="ListParagraph"/>
        <w:ind w:left="1130"/>
      </w:pPr>
      <w:r>
        <w:rPr>
          <w:rFonts w:ascii="Calibri" w:hAnsi="Calibri" w:cs="Calibri"/>
          <w:noProof/>
          <w:color w:val="2F5496" w:themeColor="accent1" w:themeShade="BF"/>
        </w:rPr>
        <mc:AlternateContent>
          <mc:Choice Requires="wps">
            <w:drawing>
              <wp:anchor distT="0" distB="0" distL="114300" distR="114300" simplePos="0" relativeHeight="251658253" behindDoc="0" locked="0" layoutInCell="1" allowOverlap="1" wp14:anchorId="55996EE0" wp14:editId="7A3F6CD3">
                <wp:simplePos x="0" y="0"/>
                <wp:positionH relativeFrom="margin">
                  <wp:align>right</wp:align>
                </wp:positionH>
                <wp:positionV relativeFrom="paragraph">
                  <wp:posOffset>229235</wp:posOffset>
                </wp:positionV>
                <wp:extent cx="5852160" cy="3187065"/>
                <wp:effectExtent l="0" t="0" r="15240" b="13335"/>
                <wp:wrapTopAndBottom/>
                <wp:docPr id="19149278" name="Text Box 19149278"/>
                <wp:cNvGraphicFramePr/>
                <a:graphic xmlns:a="http://schemas.openxmlformats.org/drawingml/2006/main">
                  <a:graphicData uri="http://schemas.microsoft.com/office/word/2010/wordprocessingShape">
                    <wps:wsp>
                      <wps:cNvSpPr txBox="1"/>
                      <wps:spPr>
                        <a:xfrm>
                          <a:off x="0" y="0"/>
                          <a:ext cx="5852160" cy="3187065"/>
                        </a:xfrm>
                        <a:prstGeom prst="rect">
                          <a:avLst/>
                        </a:prstGeom>
                        <a:solidFill>
                          <a:schemeClr val="lt1"/>
                        </a:solidFill>
                        <a:ln w="6350">
                          <a:solidFill>
                            <a:prstClr val="black"/>
                          </a:solidFill>
                        </a:ln>
                      </wps:spPr>
                      <wps:txbx>
                        <w:txbxContent>
                          <w:p w14:paraId="32E8DA46" w14:textId="4AA57A92" w:rsidR="00F354A0" w:rsidRDefault="00F354A0" w:rsidP="00F354A0">
                            <w:pPr>
                              <w:rPr>
                                <w:b/>
                                <w:bCs/>
                              </w:rPr>
                            </w:pPr>
                            <w:r w:rsidRPr="00A025E2">
                              <w:rPr>
                                <w:b/>
                                <w:bCs/>
                              </w:rPr>
                              <w:t xml:space="preserve">Instructions for Sections B through </w:t>
                            </w:r>
                            <w:r w:rsidR="006549EE">
                              <w:rPr>
                                <w:b/>
                                <w:bCs/>
                              </w:rPr>
                              <w:t>E</w:t>
                            </w:r>
                            <w:r w:rsidRPr="00A025E2">
                              <w:rPr>
                                <w:b/>
                                <w:bCs/>
                              </w:rPr>
                              <w:t xml:space="preserve">: </w:t>
                            </w:r>
                          </w:p>
                          <w:p w14:paraId="2A0A72DE" w14:textId="77777777" w:rsidR="00F354A0" w:rsidRDefault="00F354A0" w:rsidP="00F354A0">
                            <w:pPr>
                              <w:rPr>
                                <w:rFonts w:ascii="Calibri" w:hAnsi="Calibri" w:cs="Calibri"/>
                              </w:rPr>
                            </w:pPr>
                          </w:p>
                          <w:p w14:paraId="6DE57467" w14:textId="3891CE39" w:rsidR="00F354A0" w:rsidRPr="00A025E2" w:rsidRDefault="00F354A0" w:rsidP="00F354A0">
                            <w:pPr>
                              <w:rPr>
                                <w:bCs/>
                              </w:rPr>
                            </w:pPr>
                            <w:r w:rsidRPr="00A025E2">
                              <w:rPr>
                                <w:rFonts w:ascii="Calibri" w:hAnsi="Calibri" w:cs="Calibri"/>
                              </w:rPr>
                              <w:t xml:space="preserve">Sections B through </w:t>
                            </w:r>
                            <w:r w:rsidR="006549EE">
                              <w:rPr>
                                <w:rFonts w:ascii="Calibri" w:hAnsi="Calibri" w:cs="Calibri"/>
                              </w:rPr>
                              <w:t>E</w:t>
                            </w:r>
                            <w:r w:rsidRPr="00A025E2">
                              <w:rPr>
                                <w:rFonts w:ascii="Calibri" w:hAnsi="Calibri" w:cs="Calibri"/>
                              </w:rPr>
                              <w:t xml:space="preserve"> below should summarize the </w:t>
                            </w:r>
                            <w:r w:rsidRPr="00A025E2">
                              <w:rPr>
                                <w:bCs/>
                              </w:rPr>
                              <w:t xml:space="preserve">specific objectives the </w:t>
                            </w:r>
                            <w:r>
                              <w:rPr>
                                <w:bCs/>
                              </w:rPr>
                              <w:t>a</w:t>
                            </w:r>
                            <w:r w:rsidRPr="00A025E2">
                              <w:rPr>
                                <w:bCs/>
                              </w:rPr>
                              <w:t>pplicant is committing to, broken into specific commitments</w:t>
                            </w:r>
                            <w:r>
                              <w:rPr>
                                <w:bCs/>
                              </w:rPr>
                              <w:t xml:space="preserve"> and tasks</w:t>
                            </w:r>
                            <w:r w:rsidRPr="00A025E2">
                              <w:rPr>
                                <w:bCs/>
                              </w:rPr>
                              <w:t xml:space="preserve">. </w:t>
                            </w:r>
                          </w:p>
                          <w:p w14:paraId="16AF97BF" w14:textId="77777777" w:rsidR="00F354A0" w:rsidRPr="00A025E2" w:rsidRDefault="00F354A0" w:rsidP="00F354A0">
                            <w:pPr>
                              <w:rPr>
                                <w:bCs/>
                              </w:rPr>
                            </w:pPr>
                          </w:p>
                          <w:p w14:paraId="695D2578" w14:textId="77777777" w:rsidR="00F354A0" w:rsidRDefault="00F354A0" w:rsidP="00F354A0">
                            <w:r>
                              <w:t>Wherever possible and relevant, e</w:t>
                            </w:r>
                            <w:r w:rsidRPr="00A025E2">
                              <w:t>ach commitment</w:t>
                            </w:r>
                            <w:r>
                              <w:t xml:space="preserve"> or task</w:t>
                            </w:r>
                            <w:r w:rsidRPr="00A025E2">
                              <w:t xml:space="preserve"> should be stated in quantifiable or measurable terms </w:t>
                            </w:r>
                            <w:r>
                              <w:t>and</w:t>
                            </w:r>
                            <w:r w:rsidRPr="00A025E2">
                              <w:t xml:space="preserve"> SMART (</w:t>
                            </w:r>
                            <w:r w:rsidRPr="00A025E2">
                              <w:rPr>
                                <w:b/>
                                <w:bCs/>
                              </w:rPr>
                              <w:t>S</w:t>
                            </w:r>
                            <w:r w:rsidRPr="00A025E2">
                              <w:t xml:space="preserve">pecific, </w:t>
                            </w:r>
                            <w:r w:rsidRPr="00A025E2">
                              <w:rPr>
                                <w:b/>
                                <w:bCs/>
                              </w:rPr>
                              <w:t>M</w:t>
                            </w:r>
                            <w:r w:rsidRPr="00A025E2">
                              <w:t xml:space="preserve">easurable, </w:t>
                            </w:r>
                            <w:r w:rsidRPr="00A025E2">
                              <w:rPr>
                                <w:b/>
                                <w:bCs/>
                              </w:rPr>
                              <w:t>A</w:t>
                            </w:r>
                            <w:r w:rsidRPr="00A025E2">
                              <w:t xml:space="preserve">chievable, </w:t>
                            </w:r>
                            <w:r w:rsidRPr="00A025E2">
                              <w:rPr>
                                <w:b/>
                                <w:bCs/>
                              </w:rPr>
                              <w:t>R</w:t>
                            </w:r>
                            <w:r w:rsidRPr="00A025E2">
                              <w:t xml:space="preserve">elevant, and </w:t>
                            </w:r>
                            <w:r w:rsidRPr="00A025E2">
                              <w:rPr>
                                <w:b/>
                                <w:bCs/>
                              </w:rPr>
                              <w:t>T</w:t>
                            </w:r>
                            <w:r w:rsidRPr="00A025E2">
                              <w:t xml:space="preserve">imely) milestones with timelines should be identified. </w:t>
                            </w:r>
                            <w:r>
                              <w:t>The CBP</w:t>
                            </w:r>
                            <w:r w:rsidRPr="00A025E2">
                              <w:t xml:space="preserve"> may include multiple milestones but should have at least one SMART milestone per budget period as well as one SMART end of project goal.</w:t>
                            </w:r>
                          </w:p>
                          <w:p w14:paraId="35735771" w14:textId="77777777" w:rsidR="00F354A0" w:rsidRDefault="00F354A0" w:rsidP="00F354A0"/>
                          <w:p w14:paraId="24EE64A4" w14:textId="77777777" w:rsidR="00F354A0" w:rsidRDefault="00F354A0" w:rsidP="00F354A0">
                            <w:r w:rsidRPr="00A025E2">
                              <w:t xml:space="preserve">If awarded, the progress towards meeting the objectives and milestones set forth in the </w:t>
                            </w:r>
                            <w:r>
                              <w:t>CBPs</w:t>
                            </w:r>
                            <w:r w:rsidRPr="00A025E2">
                              <w:t xml:space="preserve"> will be included as part of the Go/No-go evaluation. </w:t>
                            </w:r>
                          </w:p>
                          <w:p w14:paraId="6897B234" w14:textId="77777777" w:rsidR="00F354A0" w:rsidRDefault="00F354A0" w:rsidP="00F354A0"/>
                          <w:p w14:paraId="1E9C71CC" w14:textId="77777777" w:rsidR="00F354A0" w:rsidRPr="00A025E2" w:rsidRDefault="00F354A0" w:rsidP="00F354A0">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96EE0" id="Text Box 19149278" o:spid="_x0000_s1039" type="#_x0000_t202" style="position:absolute;left:0;text-align:left;margin-left:409.6pt;margin-top:18.05pt;width:460.8pt;height:250.95pt;z-index:25165825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" fillcolor="white [3201]" strokeweight=".5pt">
                <v:textbox>
                  <w:txbxContent>
                    <w:p w14:paraId="32E8DA46" w14:textId="4AA57A92" w:rsidR="00F354A0" w:rsidRDefault="00F354A0" w:rsidP="00F354A0">
                      <w:pPr>
                        <w:rPr>
                          <w:b/>
                          <w:bCs/>
                        </w:rPr>
                      </w:pPr>
                      <w:r w:rsidRPr="00A025E2">
                        <w:rPr>
                          <w:b/>
                          <w:bCs/>
                        </w:rPr>
                        <w:t xml:space="preserve">Instructions for Sections B through </w:t>
                      </w:r>
                      <w:r w:rsidR="006549EE">
                        <w:rPr>
                          <w:b/>
                          <w:bCs/>
                        </w:rPr>
                        <w:t>E</w:t>
                      </w:r>
                      <w:r w:rsidRPr="00A025E2">
                        <w:rPr>
                          <w:b/>
                          <w:bCs/>
                        </w:rPr>
                        <w:t xml:space="preserve">: </w:t>
                      </w:r>
                    </w:p>
                    <w:p w14:paraId="2A0A72DE" w14:textId="77777777" w:rsidR="00F354A0" w:rsidRDefault="00F354A0" w:rsidP="00F354A0">
                      <w:pPr>
                        <w:rPr>
                          <w:rFonts w:ascii="Calibri" w:hAnsi="Calibri" w:cs="Calibri"/>
                        </w:rPr>
                      </w:pPr>
                    </w:p>
                    <w:p w14:paraId="6DE57467" w14:textId="3891CE39" w:rsidR="00F354A0" w:rsidRPr="00A025E2" w:rsidRDefault="00F354A0" w:rsidP="00F354A0">
                      <w:pPr>
                        <w:rPr>
                          <w:bCs/>
                        </w:rPr>
                      </w:pPr>
                      <w:r w:rsidRPr="00A025E2">
                        <w:rPr>
                          <w:rFonts w:ascii="Calibri" w:hAnsi="Calibri" w:cs="Calibri"/>
                        </w:rPr>
                        <w:t xml:space="preserve">Sections B through </w:t>
                      </w:r>
                      <w:r w:rsidR="006549EE">
                        <w:rPr>
                          <w:rFonts w:ascii="Calibri" w:hAnsi="Calibri" w:cs="Calibri"/>
                        </w:rPr>
                        <w:t>E</w:t>
                      </w:r>
                      <w:r w:rsidRPr="00A025E2">
                        <w:rPr>
                          <w:rFonts w:ascii="Calibri" w:hAnsi="Calibri" w:cs="Calibri"/>
                        </w:rPr>
                        <w:t xml:space="preserve"> below should summarize the </w:t>
                      </w:r>
                      <w:r w:rsidRPr="00A025E2">
                        <w:rPr>
                          <w:bCs/>
                        </w:rPr>
                        <w:t xml:space="preserve">specific objectives the </w:t>
                      </w:r>
                      <w:r>
                        <w:rPr>
                          <w:bCs/>
                        </w:rPr>
                        <w:t>a</w:t>
                      </w:r>
                      <w:r w:rsidRPr="00A025E2">
                        <w:rPr>
                          <w:bCs/>
                        </w:rPr>
                        <w:t>pplicant is committing to, broken into specific commitments</w:t>
                      </w:r>
                      <w:r>
                        <w:rPr>
                          <w:bCs/>
                        </w:rPr>
                        <w:t xml:space="preserve"> and tasks</w:t>
                      </w:r>
                      <w:r w:rsidRPr="00A025E2">
                        <w:rPr>
                          <w:bCs/>
                        </w:rPr>
                        <w:t xml:space="preserve">. </w:t>
                      </w:r>
                    </w:p>
                    <w:p w14:paraId="16AF97BF" w14:textId="77777777" w:rsidR="00F354A0" w:rsidRPr="00A025E2" w:rsidRDefault="00F354A0" w:rsidP="00F354A0">
                      <w:pPr>
                        <w:rPr>
                          <w:bCs/>
                        </w:rPr>
                      </w:pPr>
                    </w:p>
                    <w:p w14:paraId="695D2578" w14:textId="77777777" w:rsidR="00F354A0" w:rsidRDefault="00F354A0" w:rsidP="00F354A0">
                      <w:r>
                        <w:t>Wherever possible and relevant, e</w:t>
                      </w:r>
                      <w:r w:rsidRPr="00A025E2">
                        <w:t>ach commitment</w:t>
                      </w:r>
                      <w:r>
                        <w:t xml:space="preserve"> or task</w:t>
                      </w:r>
                      <w:r w:rsidRPr="00A025E2">
                        <w:t xml:space="preserve"> should be stated in quantifiable or measurable terms </w:t>
                      </w:r>
                      <w:r>
                        <w:t>and</w:t>
                      </w:r>
                      <w:r w:rsidRPr="00A025E2">
                        <w:t xml:space="preserve"> SMART (</w:t>
                      </w:r>
                      <w:r w:rsidRPr="00A025E2">
                        <w:rPr>
                          <w:b/>
                          <w:bCs/>
                        </w:rPr>
                        <w:t>S</w:t>
                      </w:r>
                      <w:r w:rsidRPr="00A025E2">
                        <w:t xml:space="preserve">pecific, </w:t>
                      </w:r>
                      <w:r w:rsidRPr="00A025E2">
                        <w:rPr>
                          <w:b/>
                          <w:bCs/>
                        </w:rPr>
                        <w:t>M</w:t>
                      </w:r>
                      <w:r w:rsidRPr="00A025E2">
                        <w:t xml:space="preserve">easurable, </w:t>
                      </w:r>
                      <w:r w:rsidRPr="00A025E2">
                        <w:rPr>
                          <w:b/>
                          <w:bCs/>
                        </w:rPr>
                        <w:t>A</w:t>
                      </w:r>
                      <w:r w:rsidRPr="00A025E2">
                        <w:t xml:space="preserve">chievable, </w:t>
                      </w:r>
                      <w:r w:rsidRPr="00A025E2">
                        <w:rPr>
                          <w:b/>
                          <w:bCs/>
                        </w:rPr>
                        <w:t>R</w:t>
                      </w:r>
                      <w:r w:rsidRPr="00A025E2">
                        <w:t xml:space="preserve">elevant, and </w:t>
                      </w:r>
                      <w:r w:rsidRPr="00A025E2">
                        <w:rPr>
                          <w:b/>
                          <w:bCs/>
                        </w:rPr>
                        <w:t>T</w:t>
                      </w:r>
                      <w:r w:rsidRPr="00A025E2">
                        <w:t xml:space="preserve">imely) milestones with timelines should be identified. </w:t>
                      </w:r>
                      <w:r>
                        <w:t>The CBP</w:t>
                      </w:r>
                      <w:r w:rsidRPr="00A025E2">
                        <w:t xml:space="preserve"> may include multiple milestones but should have at least one SMART milestone per budget period as well as one SMART end of project goal.</w:t>
                      </w:r>
                    </w:p>
                    <w:p w14:paraId="35735771" w14:textId="77777777" w:rsidR="00F354A0" w:rsidRDefault="00F354A0" w:rsidP="00F354A0"/>
                    <w:p w14:paraId="24EE64A4" w14:textId="77777777" w:rsidR="00F354A0" w:rsidRDefault="00F354A0" w:rsidP="00F354A0">
                      <w:r w:rsidRPr="00A025E2">
                        <w:t xml:space="preserve">If awarded, the progress towards meeting the objectives and milestones set forth in the </w:t>
                      </w:r>
                      <w:r>
                        <w:t>CBPs</w:t>
                      </w:r>
                      <w:r w:rsidRPr="00A025E2">
                        <w:t xml:space="preserve"> will be included as part of the Go/No-go evaluation. </w:t>
                      </w:r>
                    </w:p>
                    <w:p w14:paraId="6897B234" w14:textId="77777777" w:rsidR="00F354A0" w:rsidRDefault="00F354A0" w:rsidP="00F354A0"/>
                    <w:p w14:paraId="1E9C71CC" w14:textId="77777777" w:rsidR="00F354A0" w:rsidRPr="00A025E2" w:rsidRDefault="00F354A0" w:rsidP="00F354A0">
                      <w:pPr>
                        <w:rPr>
                          <w:b/>
                          <w:bCs/>
                        </w:rPr>
                      </w:pPr>
                    </w:p>
                  </w:txbxContent>
                </v:textbox>
                <w10:wrap type="topAndBottom" anchorx="margin"/>
              </v:shape>
            </w:pict>
          </mc:Fallback>
        </mc:AlternateContent>
      </w:r>
      <w:bookmarkStart w:id="9" w:name="_Toc147831121"/>
      <w:bookmarkStart w:id="10" w:name="_Toc147831292"/>
      <w:bookmarkStart w:id="11" w:name="_Toc147831463"/>
      <w:bookmarkStart w:id="12" w:name="_Toc147831122"/>
      <w:bookmarkStart w:id="13" w:name="_Toc147831293"/>
      <w:bookmarkStart w:id="14" w:name="_Toc147831464"/>
      <w:bookmarkStart w:id="15" w:name="_Toc147831123"/>
      <w:bookmarkStart w:id="16" w:name="_Toc147831294"/>
      <w:bookmarkStart w:id="17" w:name="_Toc147831465"/>
      <w:bookmarkStart w:id="18" w:name="_Toc147831124"/>
      <w:bookmarkStart w:id="19" w:name="_Toc147831295"/>
      <w:bookmarkStart w:id="20" w:name="_Toc147831466"/>
      <w:bookmarkStart w:id="21" w:name="_Toc147831125"/>
      <w:bookmarkStart w:id="22" w:name="_Toc147831296"/>
      <w:bookmarkStart w:id="23" w:name="_Toc147831467"/>
      <w:bookmarkStart w:id="24" w:name="_Toc147831126"/>
      <w:bookmarkStart w:id="25" w:name="_Toc147831297"/>
      <w:bookmarkStart w:id="26" w:name="_Toc147831468"/>
      <w:bookmarkStart w:id="27" w:name="_Toc147831127"/>
      <w:bookmarkStart w:id="28" w:name="_Toc147831298"/>
      <w:bookmarkStart w:id="29" w:name="_Toc147831469"/>
      <w:bookmarkStart w:id="30" w:name="_Toc147831128"/>
      <w:bookmarkStart w:id="31" w:name="_Toc147831299"/>
      <w:bookmarkStart w:id="32" w:name="_Toc147831470"/>
      <w:bookmarkStart w:id="33" w:name="_Toc147831129"/>
      <w:bookmarkStart w:id="34" w:name="_Toc147831300"/>
      <w:bookmarkStart w:id="35" w:name="_Toc147831471"/>
      <w:bookmarkStart w:id="36" w:name="_Toc147831130"/>
      <w:bookmarkStart w:id="37" w:name="_Toc147831301"/>
      <w:bookmarkStart w:id="38" w:name="_Toc147831472"/>
      <w:bookmarkStart w:id="39" w:name="_Toc147831131"/>
      <w:bookmarkStart w:id="40" w:name="_Toc147831302"/>
      <w:bookmarkStart w:id="41" w:name="_Toc147831473"/>
      <w:bookmarkStart w:id="42" w:name="_Toc147831132"/>
      <w:bookmarkStart w:id="43" w:name="_Toc147831303"/>
      <w:bookmarkStart w:id="44" w:name="_Toc147831474"/>
      <w:bookmarkStart w:id="45" w:name="_Toc147831133"/>
      <w:bookmarkStart w:id="46" w:name="_Toc147831304"/>
      <w:bookmarkStart w:id="47" w:name="_Toc147831475"/>
      <w:bookmarkStart w:id="48" w:name="_Toc147831134"/>
      <w:bookmarkStart w:id="49" w:name="_Toc147831305"/>
      <w:bookmarkStart w:id="50" w:name="_Toc147831476"/>
      <w:bookmarkStart w:id="51" w:name="_Toc147831135"/>
      <w:bookmarkStart w:id="52" w:name="_Toc147831306"/>
      <w:bookmarkStart w:id="53" w:name="_Toc147831477"/>
      <w:bookmarkStart w:id="54" w:name="_Toc147831136"/>
      <w:bookmarkStart w:id="55" w:name="_Toc147831307"/>
      <w:bookmarkStart w:id="56" w:name="_Toc147831478"/>
      <w:bookmarkStart w:id="57" w:name="_Toc147831137"/>
      <w:bookmarkStart w:id="58" w:name="_Toc147831308"/>
      <w:bookmarkStart w:id="59" w:name="_Toc147831479"/>
      <w:bookmarkStart w:id="60" w:name="_Toc147831138"/>
      <w:bookmarkStart w:id="61" w:name="_Toc147831309"/>
      <w:bookmarkStart w:id="62" w:name="_Toc147831480"/>
      <w:bookmarkStart w:id="63" w:name="_Toc147831139"/>
      <w:bookmarkStart w:id="64" w:name="_Toc147831310"/>
      <w:bookmarkStart w:id="65" w:name="_Toc147831481"/>
      <w:bookmarkStart w:id="66" w:name="_Toc147831140"/>
      <w:bookmarkStart w:id="67" w:name="_Toc147831311"/>
      <w:bookmarkStart w:id="68" w:name="_Toc147831482"/>
      <w:bookmarkStart w:id="69" w:name="_Toc147831141"/>
      <w:bookmarkStart w:id="70" w:name="_Toc147831312"/>
      <w:bookmarkStart w:id="71" w:name="_Toc147831483"/>
      <w:bookmarkStart w:id="72" w:name="_Toc147831142"/>
      <w:bookmarkStart w:id="73" w:name="_Toc147831313"/>
      <w:bookmarkStart w:id="74" w:name="_Toc147831484"/>
      <w:bookmarkStart w:id="75" w:name="_Toc147831143"/>
      <w:bookmarkStart w:id="76" w:name="_Toc147831314"/>
      <w:bookmarkStart w:id="77" w:name="_Toc147831485"/>
      <w:bookmarkStart w:id="78" w:name="_Toc147831144"/>
      <w:bookmarkStart w:id="79" w:name="_Toc147831315"/>
      <w:bookmarkStart w:id="80" w:name="_Toc147831486"/>
      <w:bookmarkStart w:id="81" w:name="_Toc147831145"/>
      <w:bookmarkStart w:id="82" w:name="_Toc147831316"/>
      <w:bookmarkStart w:id="83" w:name="_Toc147831487"/>
      <w:bookmarkStart w:id="84" w:name="_Toc147831146"/>
      <w:bookmarkStart w:id="85" w:name="_Toc147831317"/>
      <w:bookmarkStart w:id="86" w:name="_Toc147831488"/>
      <w:bookmarkStart w:id="87" w:name="_Toc147831147"/>
      <w:bookmarkStart w:id="88" w:name="_Toc147831318"/>
      <w:bookmarkStart w:id="89" w:name="_Toc147831489"/>
      <w:bookmarkStart w:id="90" w:name="_Toc147831148"/>
      <w:bookmarkStart w:id="91" w:name="_Toc147831319"/>
      <w:bookmarkStart w:id="92" w:name="_Toc147831490"/>
      <w:bookmarkStart w:id="93" w:name="_Toc147831149"/>
      <w:bookmarkStart w:id="94" w:name="_Toc147831320"/>
      <w:bookmarkStart w:id="95" w:name="_Toc147831491"/>
      <w:bookmarkStart w:id="96" w:name="_Toc147831150"/>
      <w:bookmarkStart w:id="97" w:name="_Toc147831321"/>
      <w:bookmarkStart w:id="98" w:name="_Toc147831492"/>
      <w:bookmarkStart w:id="99" w:name="_Toc147831151"/>
      <w:bookmarkStart w:id="100" w:name="_Toc147831322"/>
      <w:bookmarkStart w:id="101" w:name="_Toc147831493"/>
      <w:bookmarkStart w:id="102" w:name="_Toc147831152"/>
      <w:bookmarkStart w:id="103" w:name="_Toc147831323"/>
      <w:bookmarkStart w:id="104" w:name="_Toc147831494"/>
      <w:bookmarkStart w:id="105" w:name="_Toc147831153"/>
      <w:bookmarkStart w:id="106" w:name="_Toc147831324"/>
      <w:bookmarkStart w:id="107" w:name="_Toc147831495"/>
      <w:bookmarkStart w:id="108" w:name="_Toc147831154"/>
      <w:bookmarkStart w:id="109" w:name="_Toc147831325"/>
      <w:bookmarkStart w:id="110" w:name="_Toc147831496"/>
      <w:bookmarkStart w:id="111" w:name="_Toc147831155"/>
      <w:bookmarkStart w:id="112" w:name="_Toc147831326"/>
      <w:bookmarkStart w:id="113" w:name="_Toc147831497"/>
      <w:bookmarkStart w:id="114" w:name="_Toc147831156"/>
      <w:bookmarkStart w:id="115" w:name="_Toc147831327"/>
      <w:bookmarkStart w:id="116" w:name="_Toc147831498"/>
      <w:bookmarkStart w:id="117" w:name="_Toc147831157"/>
      <w:bookmarkStart w:id="118" w:name="_Toc147831328"/>
      <w:bookmarkStart w:id="119" w:name="_Toc147831499"/>
      <w:bookmarkStart w:id="120" w:name="_Toc147831158"/>
      <w:bookmarkStart w:id="121" w:name="_Toc147831329"/>
      <w:bookmarkStart w:id="122" w:name="_Toc147831500"/>
      <w:bookmarkStart w:id="123" w:name="_Toc147831159"/>
      <w:bookmarkStart w:id="124" w:name="_Toc147831330"/>
      <w:bookmarkStart w:id="125" w:name="_Toc147831501"/>
      <w:bookmarkStart w:id="126" w:name="_Toc147831160"/>
      <w:bookmarkStart w:id="127" w:name="_Toc147831331"/>
      <w:bookmarkStart w:id="128" w:name="_Toc147831502"/>
      <w:bookmarkStart w:id="129" w:name="_Toc147831161"/>
      <w:bookmarkStart w:id="130" w:name="_Toc147831332"/>
      <w:bookmarkStart w:id="131" w:name="_Toc147831503"/>
      <w:bookmarkStart w:id="132" w:name="_Toc147831162"/>
      <w:bookmarkStart w:id="133" w:name="_Toc147831333"/>
      <w:bookmarkStart w:id="134" w:name="_Toc147831504"/>
      <w:bookmarkStart w:id="135" w:name="_Toc147831163"/>
      <w:bookmarkStart w:id="136" w:name="_Toc147831334"/>
      <w:bookmarkStart w:id="137" w:name="_Toc147831505"/>
      <w:bookmarkStart w:id="138" w:name="_Toc147831164"/>
      <w:bookmarkStart w:id="139" w:name="_Toc147831335"/>
      <w:bookmarkStart w:id="140" w:name="_Toc147831506"/>
      <w:bookmarkStart w:id="141" w:name="_Toc147831165"/>
      <w:bookmarkStart w:id="142" w:name="_Toc147831336"/>
      <w:bookmarkStart w:id="143" w:name="_Toc147831507"/>
      <w:bookmarkStart w:id="144" w:name="_Toc147831166"/>
      <w:bookmarkStart w:id="145" w:name="_Toc147831337"/>
      <w:bookmarkStart w:id="146" w:name="_Toc147831508"/>
      <w:bookmarkStart w:id="147" w:name="_Toc147831167"/>
      <w:bookmarkStart w:id="148" w:name="_Toc147831338"/>
      <w:bookmarkStart w:id="149" w:name="_Toc147831509"/>
      <w:bookmarkStart w:id="150" w:name="_Toc147831168"/>
      <w:bookmarkStart w:id="151" w:name="_Toc147831339"/>
      <w:bookmarkStart w:id="152" w:name="_Toc147831510"/>
      <w:bookmarkStart w:id="153" w:name="_Toc147831169"/>
      <w:bookmarkStart w:id="154" w:name="_Toc147831340"/>
      <w:bookmarkStart w:id="155" w:name="_Toc147831511"/>
      <w:bookmarkStart w:id="156" w:name="_Toc147831170"/>
      <w:bookmarkStart w:id="157" w:name="_Toc147831341"/>
      <w:bookmarkStart w:id="158" w:name="_Toc147831512"/>
      <w:bookmarkStart w:id="159" w:name="_Toc147831171"/>
      <w:bookmarkStart w:id="160" w:name="_Toc147831342"/>
      <w:bookmarkStart w:id="161" w:name="_Toc147831513"/>
      <w:bookmarkStart w:id="162" w:name="_Toc147831172"/>
      <w:bookmarkStart w:id="163" w:name="_Toc147831343"/>
      <w:bookmarkStart w:id="164" w:name="_Toc147831514"/>
      <w:bookmarkStart w:id="165" w:name="_Toc147831173"/>
      <w:bookmarkStart w:id="166" w:name="_Toc147831344"/>
      <w:bookmarkStart w:id="167" w:name="_Toc147831515"/>
      <w:bookmarkStart w:id="168" w:name="_Toc147831174"/>
      <w:bookmarkStart w:id="169" w:name="_Toc147831345"/>
      <w:bookmarkStart w:id="170" w:name="_Toc147831516"/>
      <w:bookmarkStart w:id="171" w:name="_Toc147831175"/>
      <w:bookmarkStart w:id="172" w:name="_Toc147831346"/>
      <w:bookmarkStart w:id="173" w:name="_Toc147831517"/>
      <w:bookmarkStart w:id="174" w:name="_Toc147831176"/>
      <w:bookmarkStart w:id="175" w:name="_Toc147831347"/>
      <w:bookmarkStart w:id="176" w:name="_Toc147831518"/>
      <w:bookmarkStart w:id="177" w:name="_Toc147831177"/>
      <w:bookmarkStart w:id="178" w:name="_Toc147831348"/>
      <w:bookmarkStart w:id="179" w:name="_Toc147831519"/>
      <w:bookmarkStart w:id="180" w:name="_Toc147831178"/>
      <w:bookmarkStart w:id="181" w:name="_Toc147831349"/>
      <w:bookmarkStart w:id="182" w:name="_Toc147831520"/>
      <w:bookmarkStart w:id="183" w:name="_Toc147831179"/>
      <w:bookmarkStart w:id="184" w:name="_Toc147831350"/>
      <w:bookmarkStart w:id="185" w:name="_Toc147831521"/>
      <w:bookmarkStart w:id="186" w:name="_Toc147831180"/>
      <w:bookmarkStart w:id="187" w:name="_Toc147831351"/>
      <w:bookmarkStart w:id="188" w:name="_Toc147831522"/>
      <w:bookmarkStart w:id="189" w:name="_Toc147831181"/>
      <w:bookmarkStart w:id="190" w:name="_Toc147831352"/>
      <w:bookmarkStart w:id="191" w:name="_Toc147831523"/>
      <w:bookmarkStart w:id="192" w:name="_Toc147831182"/>
      <w:bookmarkStart w:id="193" w:name="_Toc147831353"/>
      <w:bookmarkStart w:id="194" w:name="_Toc147831524"/>
      <w:bookmarkStart w:id="195" w:name="_Toc147831183"/>
      <w:bookmarkStart w:id="196" w:name="_Toc147831354"/>
      <w:bookmarkStart w:id="197" w:name="_Toc147831525"/>
      <w:bookmarkStart w:id="198" w:name="_Toc147831184"/>
      <w:bookmarkStart w:id="199" w:name="_Toc147831355"/>
      <w:bookmarkStart w:id="200" w:name="_Toc147831526"/>
      <w:bookmarkStart w:id="201" w:name="_Toc147831185"/>
      <w:bookmarkStart w:id="202" w:name="_Toc147831356"/>
      <w:bookmarkStart w:id="203" w:name="_Toc147831527"/>
      <w:bookmarkStart w:id="204" w:name="_Toc147831186"/>
      <w:bookmarkStart w:id="205" w:name="_Toc147831357"/>
      <w:bookmarkStart w:id="206" w:name="_Toc147831528"/>
      <w:bookmarkStart w:id="207" w:name="_Toc147831187"/>
      <w:bookmarkStart w:id="208" w:name="_Toc147831358"/>
      <w:bookmarkStart w:id="209" w:name="_Toc147831529"/>
      <w:bookmarkStart w:id="210" w:name="_Toc147831188"/>
      <w:bookmarkStart w:id="211" w:name="_Toc147831359"/>
      <w:bookmarkStart w:id="212" w:name="_Toc147831530"/>
      <w:bookmarkStart w:id="213" w:name="_Toc147831189"/>
      <w:bookmarkStart w:id="214" w:name="_Toc147831360"/>
      <w:bookmarkStart w:id="215" w:name="_Toc147831531"/>
      <w:bookmarkStart w:id="216" w:name="_Toc147831190"/>
      <w:bookmarkStart w:id="217" w:name="_Toc147831361"/>
      <w:bookmarkStart w:id="218" w:name="_Toc147831532"/>
      <w:bookmarkStart w:id="219" w:name="_Toc147831191"/>
      <w:bookmarkStart w:id="220" w:name="_Toc147831362"/>
      <w:bookmarkStart w:id="221" w:name="_Toc147831533"/>
      <w:bookmarkStart w:id="222" w:name="_Toc147831192"/>
      <w:bookmarkStart w:id="223" w:name="_Toc147831363"/>
      <w:bookmarkStart w:id="224" w:name="_Toc147831534"/>
      <w:bookmarkStart w:id="225" w:name="_Toc147831193"/>
      <w:bookmarkStart w:id="226" w:name="_Toc147831364"/>
      <w:bookmarkStart w:id="227" w:name="_Toc147831535"/>
      <w:bookmarkStart w:id="228" w:name="_Toc147831194"/>
      <w:bookmarkStart w:id="229" w:name="_Toc147831365"/>
      <w:bookmarkStart w:id="230" w:name="_Toc147831536"/>
      <w:bookmarkStart w:id="231" w:name="_Toc147831195"/>
      <w:bookmarkStart w:id="232" w:name="_Toc147831366"/>
      <w:bookmarkStart w:id="233" w:name="_Toc147831537"/>
      <w:bookmarkStart w:id="234" w:name="_Toc147831196"/>
      <w:bookmarkStart w:id="235" w:name="_Toc147831367"/>
      <w:bookmarkStart w:id="236" w:name="_Toc147831538"/>
      <w:bookmarkStart w:id="237" w:name="_Toc147831197"/>
      <w:bookmarkStart w:id="238" w:name="_Toc147831368"/>
      <w:bookmarkStart w:id="239" w:name="_Toc147831539"/>
      <w:bookmarkStart w:id="240" w:name="_Toc147831198"/>
      <w:bookmarkStart w:id="241" w:name="_Toc147831369"/>
      <w:bookmarkStart w:id="242" w:name="_Toc147831540"/>
      <w:bookmarkStart w:id="243" w:name="_Toc147831199"/>
      <w:bookmarkStart w:id="244" w:name="_Toc147831370"/>
      <w:bookmarkStart w:id="245" w:name="_Toc147831541"/>
      <w:bookmarkStart w:id="246" w:name="_Toc147831200"/>
      <w:bookmarkStart w:id="247" w:name="_Toc147831371"/>
      <w:bookmarkStart w:id="248" w:name="_Toc147831542"/>
      <w:bookmarkStart w:id="249" w:name="_Toc147831201"/>
      <w:bookmarkStart w:id="250" w:name="_Toc147831372"/>
      <w:bookmarkStart w:id="251" w:name="_Toc147831543"/>
      <w:bookmarkStart w:id="252" w:name="_Toc147831202"/>
      <w:bookmarkStart w:id="253" w:name="_Toc147831373"/>
      <w:bookmarkStart w:id="254" w:name="_Toc147831544"/>
      <w:bookmarkStart w:id="255" w:name="_Toc147831203"/>
      <w:bookmarkStart w:id="256" w:name="_Toc147831374"/>
      <w:bookmarkStart w:id="257" w:name="_Toc147831545"/>
      <w:bookmarkStart w:id="258" w:name="_Toc147831204"/>
      <w:bookmarkStart w:id="259" w:name="_Toc147831375"/>
      <w:bookmarkStart w:id="260" w:name="_Toc147831546"/>
      <w:bookmarkStart w:id="261" w:name="_Toc147831205"/>
      <w:bookmarkStart w:id="262" w:name="_Toc147831376"/>
      <w:bookmarkStart w:id="263" w:name="_Toc147831547"/>
      <w:bookmarkStart w:id="264" w:name="_Toc147831206"/>
      <w:bookmarkStart w:id="265" w:name="_Toc147831377"/>
      <w:bookmarkStart w:id="266" w:name="_Toc147831548"/>
      <w:bookmarkStart w:id="267" w:name="_Toc147831207"/>
      <w:bookmarkStart w:id="268" w:name="_Toc147831378"/>
      <w:bookmarkStart w:id="269" w:name="_Toc147831549"/>
      <w:bookmarkStart w:id="270" w:name="_Toc147831208"/>
      <w:bookmarkStart w:id="271" w:name="_Toc147831379"/>
      <w:bookmarkStart w:id="272" w:name="_Toc147831550"/>
      <w:bookmarkStart w:id="273" w:name="_Toc147831209"/>
      <w:bookmarkStart w:id="274" w:name="_Toc147831380"/>
      <w:bookmarkStart w:id="275" w:name="_Toc147831551"/>
      <w:bookmarkStart w:id="276" w:name="_Toc147831210"/>
      <w:bookmarkStart w:id="277" w:name="_Toc147831381"/>
      <w:bookmarkStart w:id="278" w:name="_Toc147831552"/>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3333D41F" w14:textId="77777777" w:rsidR="00F354A0" w:rsidRPr="00B917E5" w:rsidRDefault="00F354A0" w:rsidP="00F354A0"/>
    <w:p w14:paraId="78F573E1" w14:textId="294AB255" w:rsidR="009274CE" w:rsidRDefault="009274CE" w:rsidP="009274CE">
      <w:pPr>
        <w:pStyle w:val="Heading1"/>
        <w:numPr>
          <w:ilvl w:val="0"/>
          <w:numId w:val="39"/>
        </w:numPr>
        <w:rPr>
          <w:rFonts w:ascii="Calibri" w:hAnsi="Calibri" w:cs="Calibri"/>
        </w:rPr>
      </w:pPr>
      <w:bookmarkStart w:id="279" w:name="_Toc153779156"/>
      <w:bookmarkStart w:id="280" w:name="_Toc147406351"/>
      <w:bookmarkStart w:id="281" w:name="_Toc147406420"/>
      <w:bookmarkStart w:id="282" w:name="_Toc147831554"/>
      <w:bookmarkStart w:id="283" w:name="_Toc147937605"/>
      <w:bookmarkStart w:id="284" w:name="_Toc148440944"/>
      <w:bookmarkStart w:id="285" w:name="_Toc148529394"/>
      <w:bookmarkStart w:id="286" w:name="_Toc148529565"/>
      <w:r>
        <w:rPr>
          <w:rFonts w:ascii="Calibri" w:hAnsi="Calibri" w:cs="Calibri"/>
        </w:rPr>
        <w:t>Community and Labor Engagement</w:t>
      </w:r>
      <w:bookmarkEnd w:id="279"/>
    </w:p>
    <w:p w14:paraId="5C4BCFEC" w14:textId="5DC372A0" w:rsidR="0084452B" w:rsidRPr="0084452B" w:rsidRDefault="0084452B" w:rsidP="0084452B">
      <w:pPr>
        <w:rPr>
          <w:b/>
          <w:bCs/>
          <w:sz w:val="24"/>
          <w:szCs w:val="24"/>
        </w:rPr>
      </w:pPr>
      <w:r w:rsidRPr="0084452B">
        <w:rPr>
          <w:b/>
          <w:bCs/>
          <w:sz w:val="24"/>
          <w:szCs w:val="24"/>
        </w:rPr>
        <w:t>[Section omitted for R&amp;D Template]</w:t>
      </w:r>
    </w:p>
    <w:p w14:paraId="03B04824" w14:textId="31A83CE6" w:rsidR="00033A2D" w:rsidRDefault="003E013D" w:rsidP="006549EE">
      <w:pPr>
        <w:pStyle w:val="Heading1"/>
        <w:numPr>
          <w:ilvl w:val="0"/>
          <w:numId w:val="40"/>
        </w:numPr>
      </w:pPr>
      <w:bookmarkStart w:id="287" w:name="_Toc153779157"/>
      <w:bookmarkStart w:id="288" w:name="_Toc147937607"/>
      <w:bookmarkStart w:id="289" w:name="_Toc148440946"/>
      <w:bookmarkStart w:id="290" w:name="_Toc148529396"/>
      <w:bookmarkStart w:id="291" w:name="_Toc148529567"/>
      <w:r>
        <w:t>Investing in Job Quality and Workforce Continuity</w:t>
      </w:r>
      <w:bookmarkEnd w:id="287"/>
      <w:r>
        <w:t xml:space="preserve"> </w:t>
      </w:r>
    </w:p>
    <w:p w14:paraId="36930BA5" w14:textId="1E10C05C" w:rsidR="006549EE" w:rsidRDefault="001A6303" w:rsidP="00234920">
      <w:pPr>
        <w:pStyle w:val="Heading1"/>
      </w:pPr>
      <w:bookmarkStart w:id="292" w:name="_Toc153779158"/>
      <w:r>
        <w:t>[</w:t>
      </w:r>
      <w:r w:rsidR="006549EE">
        <w:t>Investing in America’s Workforce</w:t>
      </w:r>
      <w:bookmarkEnd w:id="288"/>
      <w:r>
        <w:t>]</w:t>
      </w:r>
      <w:bookmarkEnd w:id="292"/>
      <w:r w:rsidR="006549EE">
        <w:t xml:space="preserve"> </w:t>
      </w:r>
      <w:bookmarkEnd w:id="289"/>
      <w:bookmarkEnd w:id="290"/>
      <w:bookmarkEnd w:id="291"/>
    </w:p>
    <w:p w14:paraId="42327A81" w14:textId="77777777" w:rsidR="006549EE" w:rsidRDefault="006549EE" w:rsidP="006549EE">
      <w:pPr>
        <w:rPr>
          <w:color w:val="2F5496" w:themeColor="accent1" w:themeShade="BF"/>
        </w:rPr>
      </w:pPr>
      <w:r>
        <w:rPr>
          <w:noProof/>
        </w:rPr>
        <mc:AlternateContent>
          <mc:Choice Requires="wps">
            <w:drawing>
              <wp:inline distT="0" distB="0" distL="114300" distR="114300" wp14:anchorId="4BC4E70D" wp14:editId="5BE0BC48">
                <wp:extent cx="5852160" cy="2962275"/>
                <wp:effectExtent l="0" t="0" r="15240" b="28575"/>
                <wp:docPr id="64288016" name="Text Box 64288016"/>
                <wp:cNvGraphicFramePr/>
                <a:graphic xmlns:a="http://schemas.openxmlformats.org/drawingml/2006/main">
                  <a:graphicData uri="http://schemas.microsoft.com/office/word/2010/wordprocessingShape">
                    <wps:wsp>
                      <wps:cNvSpPr txBox="1"/>
                      <wps:spPr>
                        <a:xfrm>
                          <a:off x="0" y="0"/>
                          <a:ext cx="5852160" cy="2962275"/>
                        </a:xfrm>
                        <a:prstGeom prst="rect">
                          <a:avLst/>
                        </a:prstGeom>
                        <a:solidFill>
                          <a:schemeClr val="lt1"/>
                        </a:solidFill>
                        <a:ln w="6350">
                          <a:solidFill>
                            <a:prstClr val="black"/>
                          </a:solidFill>
                        </a:ln>
                      </wps:spPr>
                      <wps:txbx>
                        <w:txbxContent>
                          <w:p w14:paraId="1121DAFA" w14:textId="77777777" w:rsidR="006549EE" w:rsidRDefault="006549EE" w:rsidP="006549EE">
                            <w:r w:rsidRPr="00DC6003">
                              <w:rPr>
                                <w:b/>
                                <w:bCs/>
                              </w:rPr>
                              <w:t>Instructions:</w:t>
                            </w:r>
                            <w:r>
                              <w:t xml:space="preserve"> The Workforce section of the R&amp;D Community Benefits Plan should articulate the future workforce implications of the innovation or a milestone-driven plan for understanding those implications. This includes documenting the skills, knowledge, and abilities that would be required of workers installing, maintaining, and operating the technology that may be derivative of the applicant’s research, as well as the training pathways and its accessibility for workers to acquire the necessary skills. </w:t>
                            </w:r>
                          </w:p>
                          <w:p w14:paraId="5ADA55C7" w14:textId="3DA852E6" w:rsidR="006549EE" w:rsidRDefault="006549EE" w:rsidP="006549EE">
                            <w:r>
                              <w:t xml:space="preserve">There may be field-specific or relevant existing research that could be cited in this section. In addition, applicants could detail the process they will use to evaluate long-term impacts on jobs, including job growth or job loss, a change in job quality, disruptions to existing industry and resulting changes to relationships between employers and employees, </w:t>
                            </w:r>
                            <w:proofErr w:type="gramStart"/>
                            <w:r>
                              <w:t>improvements</w:t>
                            </w:r>
                            <w:proofErr w:type="gramEnd"/>
                            <w:r>
                              <w:t xml:space="preserve"> or reductions in the ability of workers to organize for collective representation, and anything else that could result in changes to regional or national labor markets.</w:t>
                            </w:r>
                          </w:p>
                          <w:p w14:paraId="05198C89" w14:textId="0D314E0D" w:rsidR="006549EE" w:rsidRPr="00DC6003" w:rsidRDefault="006549EE" w:rsidP="006549EE">
                            <w:pPr>
                              <w:rPr>
                                <w:rFonts w:cstheme="minorHAnsi"/>
                                <w:szCs w:val="24"/>
                              </w:rPr>
                            </w:pPr>
                            <w:r w:rsidRPr="00DC6003">
                              <w:rPr>
                                <w:rFonts w:cstheme="minorHAnsi"/>
                                <w:szCs w:val="24"/>
                              </w:rPr>
                              <w:t>The applicant should add or delete commitments to reflect their specific plan.</w:t>
                            </w:r>
                          </w:p>
                          <w:p w14:paraId="4031240F" w14:textId="77777777" w:rsidR="006549EE" w:rsidRPr="00DC6003" w:rsidRDefault="006549EE" w:rsidP="006549EE"/>
                          <w:p w14:paraId="38412772" w14:textId="77777777" w:rsidR="006549EE" w:rsidRDefault="006549EE" w:rsidP="006549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BC4E70D" id="Text Box 64288016" o:spid="_x0000_s1040" type="#_x0000_t202" style="width:460.8pt;height:2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" fillcolor="white [3201]" strokeweight=".5pt">
                <v:textbox>
                  <w:txbxContent>
                    <w:p w14:paraId="1121DAFA" w14:textId="77777777" w:rsidR="006549EE" w:rsidRDefault="006549EE" w:rsidP="006549EE">
                      <w:r w:rsidRPr="00DC6003">
                        <w:rPr>
                          <w:b/>
                          <w:bCs/>
                        </w:rPr>
                        <w:t>Instructions:</w:t>
                      </w:r>
                      <w:r>
                        <w:t xml:space="preserve"> The Workforce section of the R&amp;D Community Benefits Plan should articulate the future workforce implications of the innovation or a milestone-driven plan for understanding those implications. This includes documenting the skills, knowledge, and abilities that would be required of workers installing, maintaining, and operating the technology that may be derivative of the applicant’s research, as well as the training pathways and its accessibility for workers to acquire the necessary skills. </w:t>
                      </w:r>
                    </w:p>
                    <w:p w14:paraId="5ADA55C7" w14:textId="3DA852E6" w:rsidR="006549EE" w:rsidRDefault="006549EE" w:rsidP="006549EE">
                      <w:r>
                        <w:t>There may be field-specific or relevant existing research that could be cited in this section. In addition, applicants could detail the process they will use to evaluate long-term impacts on jobs, including job growth or job loss, a change in job quality, disruptions to existing industry and resulting changes to relationships between employers and employees, improvements or reductions in the ability of workers to organize for collective representation, and anything else that could result in changes to regional or national labor markets.</w:t>
                      </w:r>
                    </w:p>
                    <w:p w14:paraId="05198C89" w14:textId="0D314E0D" w:rsidR="006549EE" w:rsidRPr="00DC6003" w:rsidRDefault="006549EE" w:rsidP="006549EE">
                      <w:pPr>
                        <w:rPr>
                          <w:rFonts w:cstheme="minorHAnsi"/>
                          <w:szCs w:val="24"/>
                        </w:rPr>
                      </w:pPr>
                      <w:r w:rsidRPr="00DC6003">
                        <w:rPr>
                          <w:rFonts w:cstheme="minorHAnsi"/>
                          <w:szCs w:val="24"/>
                        </w:rPr>
                        <w:t>The applicant should add or delete commitments to reflect their specific plan.</w:t>
                      </w:r>
                    </w:p>
                    <w:p w14:paraId="4031240F" w14:textId="77777777" w:rsidR="006549EE" w:rsidRPr="00DC6003" w:rsidRDefault="006549EE" w:rsidP="006549EE"/>
                    <w:p w14:paraId="38412772" w14:textId="77777777" w:rsidR="006549EE" w:rsidRDefault="006549EE" w:rsidP="006549EE"/>
                  </w:txbxContent>
                </v:textbox>
                <w10:anchorlock/>
              </v:shape>
            </w:pict>
          </mc:Fallback>
        </mc:AlternateContent>
      </w:r>
    </w:p>
    <w:p w14:paraId="24C501F9" w14:textId="77777777" w:rsidR="00AB33DA" w:rsidRPr="00895049" w:rsidRDefault="00AB33DA" w:rsidP="00AB33DA">
      <w:pPr>
        <w:spacing w:after="0" w:line="240" w:lineRule="auto"/>
        <w:rPr>
          <w:rFonts w:cstheme="minorHAnsi"/>
          <w:b/>
          <w:bCs/>
          <w:szCs w:val="24"/>
        </w:rPr>
      </w:pPr>
      <w:r w:rsidRPr="00AB1140">
        <w:rPr>
          <w:rFonts w:cstheme="minorHAnsi"/>
          <w:b/>
          <w:bCs/>
          <w:szCs w:val="24"/>
        </w:rPr>
        <w:t>Job Quality</w:t>
      </w:r>
      <w:r w:rsidRPr="00895049">
        <w:rPr>
          <w:rFonts w:cstheme="minorHAnsi"/>
          <w:b/>
          <w:bCs/>
          <w:szCs w:val="24"/>
        </w:rPr>
        <w:t xml:space="preserve"> and Workforce Continuity</w:t>
      </w:r>
    </w:p>
    <w:p w14:paraId="34E97C6F" w14:textId="77777777" w:rsidR="00AB33DA" w:rsidRDefault="00AB33DA" w:rsidP="00AB33DA">
      <w:pPr>
        <w:rPr>
          <w:rFonts w:cstheme="minorHAnsi"/>
          <w:color w:val="4472C4" w:themeColor="accent1"/>
          <w:szCs w:val="24"/>
        </w:rPr>
      </w:pPr>
    </w:p>
    <w:p w14:paraId="7C577308" w14:textId="7802D113" w:rsidR="00AB33DA" w:rsidRPr="005B0CDD" w:rsidRDefault="00AB33DA" w:rsidP="00AB33DA">
      <w:r>
        <w:t>For large R&amp;D Projects that include demonstration activity, p</w:t>
      </w:r>
      <w:r w:rsidRPr="00362135">
        <w:t xml:space="preserve">lease describe the </w:t>
      </w:r>
      <w:r>
        <w:t>A</w:t>
      </w:r>
      <w:r w:rsidRPr="00362135">
        <w:t xml:space="preserve">pplicant’s </w:t>
      </w:r>
      <w:r w:rsidRPr="3545018D">
        <w:t xml:space="preserve">plan to </w:t>
      </w:r>
      <w:r>
        <w:t>ensure that jobs created by this project are good quality and will attract and retain a skilled workforce, including</w:t>
      </w:r>
      <w:r w:rsidRPr="3545018D">
        <w:t xml:space="preserve"> </w:t>
      </w:r>
      <w:r w:rsidRPr="0038037F">
        <w:t>the following commitments</w:t>
      </w:r>
      <w:r>
        <w:t xml:space="preserve"> to wages and benefits, education and training investments, and worker involvement in health and safety</w:t>
      </w:r>
      <w:r w:rsidRPr="3545018D">
        <w:t>:</w:t>
      </w:r>
    </w:p>
    <w:p w14:paraId="41E4E966" w14:textId="77777777" w:rsidR="00AB33DA" w:rsidRDefault="00AB33DA" w:rsidP="00AB33DA">
      <w:pPr>
        <w:ind w:firstLine="360"/>
        <w:rPr>
          <w:rFonts w:eastAsiaTheme="minorEastAsia" w:cstheme="minorHAnsi"/>
          <w:b/>
          <w:bCs/>
          <w:szCs w:val="24"/>
        </w:rPr>
      </w:pPr>
      <w:r w:rsidRPr="0063435B">
        <w:rPr>
          <w:rFonts w:eastAsiaTheme="minorEastAsia" w:cstheme="minorHAnsi"/>
          <w:b/>
          <w:bCs/>
          <w:szCs w:val="24"/>
        </w:rPr>
        <w:t>[Examples]</w:t>
      </w:r>
    </w:p>
    <w:p w14:paraId="08A3E4C5" w14:textId="0684C746" w:rsidR="004E541B" w:rsidRPr="0084452B" w:rsidRDefault="004E541B" w:rsidP="004E541B">
      <w:pPr>
        <w:rPr>
          <w:b/>
          <w:bCs/>
          <w:sz w:val="24"/>
          <w:szCs w:val="24"/>
        </w:rPr>
      </w:pPr>
      <w:r w:rsidRPr="0084452B">
        <w:rPr>
          <w:b/>
          <w:bCs/>
          <w:sz w:val="24"/>
          <w:szCs w:val="24"/>
        </w:rPr>
        <w:t>[</w:t>
      </w:r>
      <w:r>
        <w:rPr>
          <w:b/>
          <w:bCs/>
          <w:sz w:val="24"/>
          <w:szCs w:val="24"/>
        </w:rPr>
        <w:t>Commitments C1-2</w:t>
      </w:r>
      <w:r w:rsidRPr="0084452B">
        <w:rPr>
          <w:b/>
          <w:bCs/>
          <w:sz w:val="24"/>
          <w:szCs w:val="24"/>
        </w:rPr>
        <w:t xml:space="preserve"> omitted for R&amp;D Template]</w:t>
      </w:r>
    </w:p>
    <w:p w14:paraId="05DAD2B0" w14:textId="77777777" w:rsidR="00AB33DA" w:rsidRDefault="00AB33DA" w:rsidP="00AB33DA">
      <w:pPr>
        <w:ind w:left="360"/>
        <w:rPr>
          <w:rFonts w:cstheme="minorHAnsi"/>
          <w:szCs w:val="24"/>
        </w:rPr>
      </w:pPr>
      <w:r>
        <w:rPr>
          <w:rFonts w:cstheme="minorHAnsi"/>
          <w:b/>
          <w:bCs/>
          <w:szCs w:val="24"/>
        </w:rPr>
        <w:t xml:space="preserve">Commitment C3a.1: </w:t>
      </w:r>
      <w:r>
        <w:rPr>
          <w:rFonts w:cstheme="minorHAnsi"/>
          <w:szCs w:val="24"/>
        </w:rPr>
        <w:t xml:space="preserve">Applicant </w:t>
      </w:r>
      <w:r w:rsidRPr="00CE2410">
        <w:rPr>
          <w:rFonts w:cstheme="minorHAnsi"/>
          <w:szCs w:val="24"/>
        </w:rPr>
        <w:t xml:space="preserve">will provide </w:t>
      </w:r>
      <w:r>
        <w:rPr>
          <w:rFonts w:cstheme="minorHAnsi"/>
          <w:szCs w:val="24"/>
        </w:rPr>
        <w:t>above-average</w:t>
      </w:r>
      <w:r w:rsidRPr="00CE2410">
        <w:rPr>
          <w:rFonts w:cstheme="minorHAnsi"/>
          <w:szCs w:val="24"/>
        </w:rPr>
        <w:t xml:space="preserve"> wages and benefits</w:t>
      </w:r>
      <w:r>
        <w:rPr>
          <w:rFonts w:cstheme="minorHAnsi"/>
          <w:szCs w:val="24"/>
        </w:rPr>
        <w:t>,</w:t>
      </w:r>
      <w:r w:rsidRPr="00CE2410">
        <w:rPr>
          <w:rFonts w:cstheme="minorHAnsi"/>
          <w:szCs w:val="24"/>
        </w:rPr>
        <w:t xml:space="preserve"> benchmarked to </w:t>
      </w:r>
      <w:r>
        <w:rPr>
          <w:rFonts w:cstheme="minorHAnsi"/>
          <w:szCs w:val="24"/>
        </w:rPr>
        <w:t>occupation and</w:t>
      </w:r>
      <w:r w:rsidRPr="00CE2410">
        <w:rPr>
          <w:rFonts w:cstheme="minorHAnsi"/>
          <w:szCs w:val="24"/>
        </w:rPr>
        <w:t xml:space="preserve"> industry</w:t>
      </w:r>
      <w:r>
        <w:rPr>
          <w:rFonts w:cstheme="minorHAnsi"/>
          <w:szCs w:val="24"/>
        </w:rPr>
        <w:t xml:space="preserve"> reported by BLS:</w:t>
      </w:r>
    </w:p>
    <w:p w14:paraId="36D15B3E" w14:textId="77777777" w:rsidR="00AB33DA" w:rsidRPr="004148D2" w:rsidRDefault="00AB33DA" w:rsidP="00AB33DA">
      <w:pPr>
        <w:pStyle w:val="ListParagraph"/>
        <w:numPr>
          <w:ilvl w:val="0"/>
          <w:numId w:val="4"/>
        </w:numPr>
        <w:tabs>
          <w:tab w:val="clear" w:pos="720"/>
          <w:tab w:val="num" w:pos="3240"/>
        </w:tabs>
        <w:ind w:left="1080"/>
        <w:rPr>
          <w:rFonts w:eastAsiaTheme="minorEastAsia" w:cstheme="minorHAnsi"/>
          <w:i/>
          <w:iCs/>
          <w:szCs w:val="24"/>
        </w:rPr>
      </w:pPr>
      <w:r w:rsidRPr="003113BE">
        <w:rPr>
          <w:rFonts w:cstheme="minorHAnsi"/>
          <w:szCs w:val="24"/>
        </w:rPr>
        <w:t xml:space="preserve">The minimum starting wage for </w:t>
      </w:r>
      <w:r>
        <w:rPr>
          <w:rFonts w:cstheme="minorHAnsi"/>
          <w:szCs w:val="24"/>
        </w:rPr>
        <w:t xml:space="preserve">production </w:t>
      </w:r>
      <w:r w:rsidRPr="003113BE">
        <w:rPr>
          <w:rFonts w:cstheme="minorHAnsi"/>
          <w:szCs w:val="24"/>
        </w:rPr>
        <w:t xml:space="preserve">workers is </w:t>
      </w:r>
      <w:r w:rsidRPr="00364446">
        <w:rPr>
          <w:rFonts w:cstheme="minorHAnsi"/>
          <w:color w:val="2F5496" w:themeColor="accent1" w:themeShade="BF"/>
          <w:szCs w:val="24"/>
        </w:rPr>
        <w:t xml:space="preserve">$_____ </w:t>
      </w:r>
      <w:r w:rsidRPr="003113BE">
        <w:rPr>
          <w:rFonts w:cstheme="minorHAnsi"/>
          <w:szCs w:val="24"/>
        </w:rPr>
        <w:t xml:space="preserve">per hour compared to </w:t>
      </w:r>
      <w:r>
        <w:rPr>
          <w:rFonts w:cstheme="minorHAnsi"/>
          <w:szCs w:val="24"/>
        </w:rPr>
        <w:t xml:space="preserve">the </w:t>
      </w:r>
      <w:r w:rsidRPr="001232FB">
        <w:rPr>
          <w:rFonts w:cstheme="minorHAnsi"/>
          <w:color w:val="5B9BD5" w:themeColor="accent5"/>
          <w:szCs w:val="24"/>
        </w:rPr>
        <w:t>[75</w:t>
      </w:r>
      <w:r w:rsidRPr="001232FB">
        <w:rPr>
          <w:rFonts w:cstheme="minorHAnsi"/>
          <w:color w:val="5B9BD5" w:themeColor="accent5"/>
          <w:szCs w:val="24"/>
          <w:vertAlign w:val="superscript"/>
        </w:rPr>
        <w:t>th</w:t>
      </w:r>
      <w:r w:rsidRPr="001232FB">
        <w:rPr>
          <w:rFonts w:cstheme="minorHAnsi"/>
          <w:color w:val="5B9BD5" w:themeColor="accent5"/>
          <w:szCs w:val="24"/>
        </w:rPr>
        <w:t xml:space="preserve"> or 90</w:t>
      </w:r>
      <w:r w:rsidRPr="001232FB">
        <w:rPr>
          <w:rFonts w:cstheme="minorHAnsi"/>
          <w:color w:val="5B9BD5" w:themeColor="accent5"/>
          <w:szCs w:val="24"/>
          <w:vertAlign w:val="superscript"/>
        </w:rPr>
        <w:t>th</w:t>
      </w:r>
      <w:r w:rsidRPr="001232FB">
        <w:rPr>
          <w:rFonts w:cstheme="minorHAnsi"/>
          <w:color w:val="5B9BD5" w:themeColor="accent5"/>
          <w:szCs w:val="24"/>
        </w:rPr>
        <w:t xml:space="preserve">] </w:t>
      </w:r>
      <w:r>
        <w:rPr>
          <w:rFonts w:cstheme="minorHAnsi"/>
          <w:szCs w:val="24"/>
        </w:rPr>
        <w:t xml:space="preserve">percentile </w:t>
      </w:r>
      <w:r w:rsidRPr="003113BE">
        <w:rPr>
          <w:rFonts w:cstheme="minorHAnsi"/>
          <w:szCs w:val="24"/>
        </w:rPr>
        <w:t xml:space="preserve">of </w:t>
      </w:r>
      <w:r w:rsidRPr="00364446">
        <w:rPr>
          <w:rFonts w:cstheme="minorHAnsi"/>
          <w:color w:val="2F5496" w:themeColor="accent1" w:themeShade="BF"/>
          <w:szCs w:val="24"/>
        </w:rPr>
        <w:t>$____</w:t>
      </w:r>
      <w:r w:rsidRPr="003113BE">
        <w:rPr>
          <w:rFonts w:cstheme="minorHAnsi"/>
          <w:szCs w:val="24"/>
        </w:rPr>
        <w:t xml:space="preserve">per hour for </w:t>
      </w:r>
      <w:r w:rsidRPr="004148D2">
        <w:rPr>
          <w:rFonts w:cstheme="minorHAnsi"/>
          <w:szCs w:val="24"/>
        </w:rPr>
        <w:t xml:space="preserve">the </w:t>
      </w:r>
      <w:r w:rsidRPr="00ED00CD">
        <w:rPr>
          <w:rFonts w:cstheme="minorHAnsi"/>
          <w:color w:val="5B9BD5" w:themeColor="accent5"/>
          <w:szCs w:val="24"/>
        </w:rPr>
        <w:t>[_______]</w:t>
      </w:r>
      <w:r>
        <w:rPr>
          <w:rFonts w:cstheme="minorHAnsi"/>
          <w:szCs w:val="24"/>
        </w:rPr>
        <w:t xml:space="preserve"> </w:t>
      </w:r>
      <w:r w:rsidRPr="004148D2">
        <w:rPr>
          <w:rFonts w:cstheme="minorHAnsi"/>
          <w:szCs w:val="24"/>
        </w:rPr>
        <w:t>industry</w:t>
      </w:r>
      <w:r>
        <w:rPr>
          <w:rFonts w:cstheme="minorHAnsi"/>
          <w:szCs w:val="24"/>
        </w:rPr>
        <w:t>.</w:t>
      </w:r>
    </w:p>
    <w:p w14:paraId="18A620EF" w14:textId="77777777" w:rsidR="00AB33DA" w:rsidRPr="004148D2" w:rsidRDefault="00AB33DA" w:rsidP="00AB33DA">
      <w:pPr>
        <w:pStyle w:val="ListParagraph"/>
        <w:numPr>
          <w:ilvl w:val="0"/>
          <w:numId w:val="4"/>
        </w:numPr>
        <w:tabs>
          <w:tab w:val="clear" w:pos="720"/>
          <w:tab w:val="num" w:pos="3240"/>
        </w:tabs>
        <w:ind w:left="1080"/>
        <w:rPr>
          <w:rFonts w:eastAsiaTheme="minorEastAsia" w:cstheme="minorHAnsi"/>
          <w:i/>
          <w:iCs/>
          <w:szCs w:val="24"/>
        </w:rPr>
      </w:pPr>
      <w:r w:rsidRPr="004148D2">
        <w:rPr>
          <w:rFonts w:cstheme="minorHAnsi"/>
          <w:szCs w:val="24"/>
        </w:rPr>
        <w:t xml:space="preserve">The minimum value of the following benefits offered to hourly workers is </w:t>
      </w:r>
    </w:p>
    <w:p w14:paraId="384A2846" w14:textId="77777777" w:rsidR="00AB33DA" w:rsidRPr="000120AE" w:rsidRDefault="00AB33DA" w:rsidP="00AB33DA">
      <w:pPr>
        <w:pStyle w:val="ListParagraph"/>
        <w:numPr>
          <w:ilvl w:val="1"/>
          <w:numId w:val="4"/>
        </w:numPr>
        <w:tabs>
          <w:tab w:val="clear" w:pos="1440"/>
          <w:tab w:val="num" w:pos="3960"/>
        </w:tabs>
        <w:ind w:left="1800"/>
        <w:rPr>
          <w:rFonts w:eastAsiaTheme="minorEastAsia" w:cstheme="minorHAnsi"/>
          <w:i/>
          <w:iCs/>
          <w:color w:val="4472C4" w:themeColor="accent1"/>
          <w:szCs w:val="24"/>
        </w:rPr>
      </w:pPr>
      <w:r w:rsidRPr="004148D2">
        <w:rPr>
          <w:rFonts w:cstheme="minorHAnsi"/>
          <w:szCs w:val="24"/>
        </w:rPr>
        <w:t xml:space="preserve">Health </w:t>
      </w:r>
      <w:r w:rsidRPr="000120AE">
        <w:rPr>
          <w:rFonts w:cstheme="minorHAnsi"/>
          <w:szCs w:val="24"/>
        </w:rPr>
        <w:t xml:space="preserve">insurance: </w:t>
      </w:r>
      <w:r w:rsidRPr="000120AE">
        <w:rPr>
          <w:rFonts w:cstheme="minorHAnsi"/>
          <w:color w:val="4472C4" w:themeColor="accent1"/>
          <w:szCs w:val="24"/>
        </w:rPr>
        <w:t>$_____ per ___</w:t>
      </w:r>
    </w:p>
    <w:p w14:paraId="0FF7C8CB" w14:textId="77777777" w:rsidR="00AB33DA" w:rsidRPr="00836BA0" w:rsidRDefault="00AB33DA" w:rsidP="00AB33DA">
      <w:pPr>
        <w:pStyle w:val="ListParagraph"/>
        <w:numPr>
          <w:ilvl w:val="1"/>
          <w:numId w:val="4"/>
        </w:numPr>
        <w:tabs>
          <w:tab w:val="clear" w:pos="1440"/>
          <w:tab w:val="num" w:pos="3960"/>
        </w:tabs>
        <w:ind w:left="1800"/>
        <w:rPr>
          <w:rFonts w:eastAsiaTheme="minorEastAsia" w:cstheme="minorHAnsi"/>
          <w:i/>
          <w:iCs/>
          <w:color w:val="4472C4" w:themeColor="accent1"/>
          <w:szCs w:val="24"/>
        </w:rPr>
      </w:pPr>
      <w:r w:rsidRPr="00836BA0">
        <w:rPr>
          <w:rFonts w:cstheme="minorHAnsi"/>
          <w:szCs w:val="24"/>
        </w:rPr>
        <w:t xml:space="preserve">Retirement contributions: </w:t>
      </w:r>
      <w:r w:rsidRPr="00836BA0">
        <w:rPr>
          <w:rFonts w:cstheme="minorHAnsi"/>
          <w:color w:val="4472C4" w:themeColor="accent1"/>
          <w:szCs w:val="24"/>
        </w:rPr>
        <w:t>$_____ per ___</w:t>
      </w:r>
    </w:p>
    <w:p w14:paraId="2FDED28A" w14:textId="77777777" w:rsidR="00AB33DA" w:rsidRPr="00836BA0" w:rsidRDefault="00AB33DA" w:rsidP="00AB33DA">
      <w:pPr>
        <w:pStyle w:val="ListParagraph"/>
        <w:numPr>
          <w:ilvl w:val="1"/>
          <w:numId w:val="4"/>
        </w:numPr>
        <w:tabs>
          <w:tab w:val="clear" w:pos="1440"/>
          <w:tab w:val="num" w:pos="3960"/>
        </w:tabs>
        <w:ind w:left="1800"/>
        <w:rPr>
          <w:rFonts w:eastAsiaTheme="minorEastAsia" w:cstheme="minorHAnsi"/>
          <w:i/>
          <w:iCs/>
          <w:color w:val="4472C4" w:themeColor="accent1"/>
          <w:szCs w:val="24"/>
        </w:rPr>
      </w:pPr>
      <w:r w:rsidRPr="00836BA0">
        <w:rPr>
          <w:rFonts w:cstheme="minorHAnsi"/>
          <w:szCs w:val="24"/>
        </w:rPr>
        <w:t xml:space="preserve">PTO: </w:t>
      </w:r>
      <w:r w:rsidRPr="00836BA0">
        <w:rPr>
          <w:rFonts w:cstheme="minorHAnsi"/>
          <w:color w:val="4472C4" w:themeColor="accent1"/>
          <w:szCs w:val="24"/>
        </w:rPr>
        <w:t>____h</w:t>
      </w:r>
      <w:r>
        <w:rPr>
          <w:rFonts w:cstheme="minorHAnsi"/>
          <w:color w:val="4472C4" w:themeColor="accent1"/>
          <w:szCs w:val="24"/>
        </w:rPr>
        <w:t>ou</w:t>
      </w:r>
      <w:r w:rsidRPr="00836BA0">
        <w:rPr>
          <w:rFonts w:cstheme="minorHAnsi"/>
          <w:color w:val="4472C4" w:themeColor="accent1"/>
          <w:szCs w:val="24"/>
        </w:rPr>
        <w:t>rs per _____</w:t>
      </w:r>
    </w:p>
    <w:p w14:paraId="123FB3DB" w14:textId="77777777" w:rsidR="00AB33DA" w:rsidRPr="00836BA0" w:rsidRDefault="00AB33DA" w:rsidP="00AB33DA">
      <w:pPr>
        <w:pStyle w:val="ListParagraph"/>
        <w:numPr>
          <w:ilvl w:val="1"/>
          <w:numId w:val="4"/>
        </w:numPr>
        <w:tabs>
          <w:tab w:val="clear" w:pos="1440"/>
          <w:tab w:val="num" w:pos="3960"/>
        </w:tabs>
        <w:ind w:left="1800"/>
        <w:rPr>
          <w:rFonts w:eastAsiaTheme="minorEastAsia" w:cstheme="minorHAnsi"/>
          <w:i/>
          <w:iCs/>
          <w:color w:val="4472C4" w:themeColor="accent1"/>
          <w:szCs w:val="24"/>
        </w:rPr>
      </w:pPr>
      <w:r w:rsidRPr="00836BA0">
        <w:rPr>
          <w:rFonts w:cstheme="minorHAnsi"/>
          <w:szCs w:val="24"/>
        </w:rPr>
        <w:t xml:space="preserve">Paid sick or family leave: </w:t>
      </w:r>
      <w:r w:rsidRPr="00836BA0">
        <w:rPr>
          <w:rFonts w:cstheme="minorHAnsi"/>
          <w:color w:val="4472C4" w:themeColor="accent1"/>
          <w:szCs w:val="24"/>
        </w:rPr>
        <w:t>_____ days per _____</w:t>
      </w:r>
    </w:p>
    <w:p w14:paraId="30E3831E" w14:textId="77777777" w:rsidR="00AB33DA" w:rsidRPr="0063435B" w:rsidRDefault="00AB33DA" w:rsidP="00AB33DA">
      <w:pPr>
        <w:pStyle w:val="ListParagraph"/>
        <w:numPr>
          <w:ilvl w:val="1"/>
          <w:numId w:val="4"/>
        </w:numPr>
        <w:tabs>
          <w:tab w:val="clear" w:pos="1440"/>
          <w:tab w:val="num" w:pos="3960"/>
        </w:tabs>
        <w:ind w:left="1800"/>
        <w:rPr>
          <w:rFonts w:eastAsiaTheme="minorEastAsia" w:cstheme="minorHAnsi"/>
          <w:i/>
          <w:iCs/>
          <w:color w:val="4472C4" w:themeColor="accent1"/>
          <w:szCs w:val="24"/>
        </w:rPr>
      </w:pPr>
      <w:r w:rsidRPr="00836BA0">
        <w:rPr>
          <w:rFonts w:cstheme="minorHAnsi"/>
          <w:szCs w:val="24"/>
        </w:rPr>
        <w:t xml:space="preserve">Childcare </w:t>
      </w:r>
      <w:r>
        <w:rPr>
          <w:rFonts w:cstheme="minorHAnsi"/>
          <w:szCs w:val="24"/>
        </w:rPr>
        <w:t xml:space="preserve">or other caregiving financial </w:t>
      </w:r>
      <w:r w:rsidRPr="00836BA0">
        <w:rPr>
          <w:rFonts w:cstheme="minorHAnsi"/>
          <w:szCs w:val="24"/>
        </w:rPr>
        <w:t>assistance:</w:t>
      </w:r>
      <w:r w:rsidRPr="00836BA0">
        <w:rPr>
          <w:rFonts w:cstheme="minorHAnsi"/>
          <w:color w:val="4472C4" w:themeColor="accent1"/>
          <w:szCs w:val="24"/>
        </w:rPr>
        <w:t xml:space="preserve"> $_________</w:t>
      </w:r>
      <w:r>
        <w:rPr>
          <w:rFonts w:cstheme="minorHAnsi"/>
          <w:color w:val="4472C4" w:themeColor="accent1"/>
          <w:szCs w:val="24"/>
        </w:rPr>
        <w:t xml:space="preserve">per worker </w:t>
      </w:r>
      <w:r w:rsidRPr="00725104">
        <w:rPr>
          <w:rFonts w:cstheme="minorHAnsi"/>
          <w:szCs w:val="24"/>
        </w:rPr>
        <w:t>or provision of on/near-site care</w:t>
      </w:r>
    </w:p>
    <w:p w14:paraId="2329F655" w14:textId="77777777" w:rsidR="00AB33DA" w:rsidRPr="00836BA0" w:rsidRDefault="00AB33DA" w:rsidP="00AB33DA">
      <w:pPr>
        <w:pStyle w:val="ListParagraph"/>
        <w:numPr>
          <w:ilvl w:val="1"/>
          <w:numId w:val="4"/>
        </w:numPr>
        <w:tabs>
          <w:tab w:val="clear" w:pos="1440"/>
          <w:tab w:val="num" w:pos="3960"/>
        </w:tabs>
        <w:ind w:left="1800"/>
        <w:rPr>
          <w:rFonts w:eastAsiaTheme="minorEastAsia" w:cstheme="minorHAnsi"/>
          <w:i/>
          <w:iCs/>
          <w:color w:val="4472C4" w:themeColor="accent1"/>
          <w:szCs w:val="24"/>
        </w:rPr>
      </w:pPr>
      <w:r>
        <w:rPr>
          <w:rFonts w:cstheme="minorHAnsi"/>
          <w:szCs w:val="24"/>
        </w:rPr>
        <w:t>T</w:t>
      </w:r>
      <w:r w:rsidRPr="00836BA0">
        <w:rPr>
          <w:rFonts w:cstheme="minorHAnsi"/>
          <w:szCs w:val="24"/>
        </w:rPr>
        <w:t>ransportation</w:t>
      </w:r>
      <w:r>
        <w:rPr>
          <w:rFonts w:cstheme="minorHAnsi"/>
          <w:szCs w:val="24"/>
        </w:rPr>
        <w:t xml:space="preserve"> assistance: $ </w:t>
      </w:r>
      <w:r w:rsidRPr="00836BA0">
        <w:rPr>
          <w:rFonts w:cstheme="minorHAnsi"/>
          <w:color w:val="4472C4" w:themeColor="accent1"/>
          <w:szCs w:val="24"/>
        </w:rPr>
        <w:t>_________</w:t>
      </w:r>
      <w:r>
        <w:rPr>
          <w:rFonts w:cstheme="minorHAnsi"/>
          <w:color w:val="4472C4" w:themeColor="accent1"/>
          <w:szCs w:val="24"/>
        </w:rPr>
        <w:t>per worker</w:t>
      </w:r>
      <w:r w:rsidRPr="00836BA0">
        <w:rPr>
          <w:rFonts w:cstheme="minorHAnsi"/>
          <w:color w:val="4472C4" w:themeColor="accent1"/>
          <w:szCs w:val="24"/>
        </w:rPr>
        <w:t>_</w:t>
      </w:r>
    </w:p>
    <w:p w14:paraId="1BDBEBF4" w14:textId="77777777" w:rsidR="00AB33DA" w:rsidRPr="00836BA0" w:rsidRDefault="00AB33DA" w:rsidP="00AB33DA">
      <w:pPr>
        <w:pStyle w:val="ListParagraph"/>
        <w:numPr>
          <w:ilvl w:val="1"/>
          <w:numId w:val="4"/>
        </w:numPr>
        <w:tabs>
          <w:tab w:val="clear" w:pos="1440"/>
          <w:tab w:val="num" w:pos="3960"/>
        </w:tabs>
        <w:ind w:left="1800"/>
        <w:rPr>
          <w:rFonts w:eastAsiaTheme="minorEastAsia" w:cstheme="minorHAnsi"/>
          <w:i/>
          <w:iCs/>
          <w:color w:val="4472C4" w:themeColor="accent1"/>
          <w:szCs w:val="24"/>
        </w:rPr>
      </w:pPr>
      <w:r w:rsidRPr="00836BA0">
        <w:rPr>
          <w:rFonts w:cstheme="minorHAnsi"/>
          <w:szCs w:val="24"/>
        </w:rPr>
        <w:t xml:space="preserve">Education/tuition reimbursement or financial contribution: </w:t>
      </w:r>
      <w:r w:rsidRPr="00836BA0">
        <w:rPr>
          <w:rFonts w:cstheme="minorHAnsi"/>
          <w:color w:val="4472C4" w:themeColor="accent1"/>
          <w:szCs w:val="24"/>
        </w:rPr>
        <w:t>$__________</w:t>
      </w:r>
    </w:p>
    <w:p w14:paraId="5EF7B7A5" w14:textId="77777777" w:rsidR="00AB33DA" w:rsidRPr="00836BA0" w:rsidRDefault="00AB33DA" w:rsidP="00AB33DA">
      <w:pPr>
        <w:pStyle w:val="ListParagraph"/>
        <w:numPr>
          <w:ilvl w:val="1"/>
          <w:numId w:val="4"/>
        </w:numPr>
        <w:tabs>
          <w:tab w:val="clear" w:pos="1440"/>
          <w:tab w:val="num" w:pos="3960"/>
        </w:tabs>
        <w:ind w:left="1800"/>
        <w:rPr>
          <w:rFonts w:eastAsiaTheme="minorEastAsia" w:cstheme="minorHAnsi"/>
          <w:i/>
          <w:iCs/>
          <w:color w:val="4472C4" w:themeColor="accent1"/>
          <w:szCs w:val="24"/>
        </w:rPr>
      </w:pPr>
      <w:r w:rsidRPr="00836BA0">
        <w:rPr>
          <w:rFonts w:cstheme="minorHAnsi"/>
          <w:szCs w:val="24"/>
        </w:rPr>
        <w:t>Other</w:t>
      </w:r>
      <w:r w:rsidRPr="00836BA0">
        <w:rPr>
          <w:rFonts w:cstheme="minorHAnsi"/>
          <w:color w:val="4472C4" w:themeColor="accent1"/>
          <w:szCs w:val="24"/>
        </w:rPr>
        <w:t>: $_________</w:t>
      </w:r>
      <w:r>
        <w:rPr>
          <w:rFonts w:cstheme="minorHAnsi"/>
          <w:color w:val="4472C4" w:themeColor="accent1"/>
          <w:szCs w:val="24"/>
        </w:rPr>
        <w:t>per worker</w:t>
      </w:r>
      <w:r w:rsidRPr="00836BA0">
        <w:rPr>
          <w:rFonts w:cstheme="minorHAnsi"/>
          <w:color w:val="4472C4" w:themeColor="accent1"/>
          <w:szCs w:val="24"/>
        </w:rPr>
        <w:t>___</w:t>
      </w:r>
    </w:p>
    <w:p w14:paraId="604D2422" w14:textId="77777777" w:rsidR="00AB33DA" w:rsidRDefault="00AB33DA" w:rsidP="00AB33DA">
      <w:pPr>
        <w:ind w:left="360"/>
        <w:rPr>
          <w:rFonts w:cstheme="minorHAnsi"/>
          <w:i/>
          <w:color w:val="4472C4" w:themeColor="accent1"/>
          <w:szCs w:val="24"/>
        </w:rPr>
      </w:pPr>
      <w:r>
        <w:rPr>
          <w:rFonts w:cstheme="minorHAnsi"/>
          <w:b/>
          <w:bCs/>
          <w:szCs w:val="24"/>
        </w:rPr>
        <w:t xml:space="preserve">Commitment C3a.2: </w:t>
      </w:r>
      <w:r>
        <w:rPr>
          <w:rFonts w:cstheme="minorHAnsi"/>
          <w:szCs w:val="24"/>
        </w:rPr>
        <w:t>Applicant</w:t>
      </w:r>
      <w:r w:rsidRPr="00836BA0">
        <w:rPr>
          <w:rFonts w:cstheme="minorHAnsi"/>
          <w:szCs w:val="24"/>
        </w:rPr>
        <w:t xml:space="preserve"> will </w:t>
      </w:r>
      <w:r>
        <w:rPr>
          <w:rFonts w:cstheme="minorHAnsi"/>
          <w:szCs w:val="24"/>
        </w:rPr>
        <w:t>provide w</w:t>
      </w:r>
      <w:r w:rsidRPr="00836BA0">
        <w:rPr>
          <w:rFonts w:cstheme="minorHAnsi"/>
          <w:szCs w:val="24"/>
        </w:rPr>
        <w:t xml:space="preserve">orkforce </w:t>
      </w:r>
      <w:r>
        <w:rPr>
          <w:rFonts w:cstheme="minorHAnsi"/>
          <w:szCs w:val="24"/>
        </w:rPr>
        <w:t>e</w:t>
      </w:r>
      <w:r w:rsidRPr="00836BA0">
        <w:rPr>
          <w:rFonts w:cstheme="minorHAnsi"/>
          <w:szCs w:val="24"/>
        </w:rPr>
        <w:t xml:space="preserve">ducation and </w:t>
      </w:r>
      <w:r>
        <w:rPr>
          <w:rFonts w:cstheme="minorHAnsi"/>
          <w:szCs w:val="24"/>
        </w:rPr>
        <w:t>t</w:t>
      </w:r>
      <w:r w:rsidRPr="00836BA0">
        <w:rPr>
          <w:rFonts w:cstheme="minorHAnsi"/>
          <w:szCs w:val="24"/>
        </w:rPr>
        <w:t>raining through</w:t>
      </w:r>
      <w:r>
        <w:rPr>
          <w:rFonts w:cstheme="minorHAnsi"/>
          <w:szCs w:val="24"/>
        </w:rPr>
        <w:t>:</w:t>
      </w:r>
    </w:p>
    <w:p w14:paraId="0A701B79" w14:textId="77777777" w:rsidR="00AB33DA" w:rsidRPr="004148D2" w:rsidRDefault="00AB33DA" w:rsidP="00AB33DA">
      <w:pPr>
        <w:pStyle w:val="ListParagraph"/>
        <w:numPr>
          <w:ilvl w:val="0"/>
          <w:numId w:val="4"/>
        </w:numPr>
        <w:tabs>
          <w:tab w:val="clear" w:pos="720"/>
          <w:tab w:val="num" w:pos="3240"/>
        </w:tabs>
        <w:ind w:left="1080"/>
        <w:rPr>
          <w:rFonts w:eastAsiaTheme="minorEastAsia" w:cstheme="minorHAnsi"/>
          <w:i/>
          <w:iCs/>
          <w:szCs w:val="24"/>
        </w:rPr>
      </w:pPr>
      <w:r>
        <w:rPr>
          <w:rFonts w:cstheme="minorHAnsi"/>
          <w:szCs w:val="24"/>
        </w:rPr>
        <w:t xml:space="preserve">Establishment of </w:t>
      </w:r>
      <w:r w:rsidRPr="004148D2">
        <w:rPr>
          <w:rFonts w:cstheme="minorHAnsi"/>
          <w:szCs w:val="24"/>
        </w:rPr>
        <w:t>Labor-Management Training Partnership</w:t>
      </w:r>
      <w:r>
        <w:rPr>
          <w:rFonts w:cstheme="minorHAnsi"/>
          <w:szCs w:val="24"/>
        </w:rPr>
        <w:t>(</w:t>
      </w:r>
      <w:r w:rsidRPr="004148D2">
        <w:rPr>
          <w:rFonts w:cstheme="minorHAnsi"/>
          <w:szCs w:val="24"/>
        </w:rPr>
        <w:t>s</w:t>
      </w:r>
      <w:r>
        <w:rPr>
          <w:rFonts w:cstheme="minorHAnsi"/>
          <w:szCs w:val="24"/>
        </w:rPr>
        <w:t>)</w:t>
      </w:r>
      <w:r>
        <w:rPr>
          <w:rStyle w:val="FootnoteReference"/>
          <w:rFonts w:cstheme="minorHAnsi"/>
          <w:szCs w:val="24"/>
        </w:rPr>
        <w:footnoteReference w:id="2"/>
      </w:r>
    </w:p>
    <w:p w14:paraId="09DAB2BF" w14:textId="77777777" w:rsidR="00AB33DA" w:rsidRPr="004148D2" w:rsidRDefault="00AB33DA" w:rsidP="00AB33DA">
      <w:pPr>
        <w:pStyle w:val="ListParagraph"/>
        <w:numPr>
          <w:ilvl w:val="0"/>
          <w:numId w:val="4"/>
        </w:numPr>
        <w:tabs>
          <w:tab w:val="clear" w:pos="720"/>
          <w:tab w:val="num" w:pos="3240"/>
        </w:tabs>
        <w:ind w:left="1080"/>
        <w:rPr>
          <w:rFonts w:eastAsiaTheme="minorEastAsia" w:cstheme="minorHAnsi"/>
          <w:i/>
          <w:iCs/>
          <w:szCs w:val="24"/>
        </w:rPr>
      </w:pPr>
      <w:r w:rsidRPr="0063435B">
        <w:rPr>
          <w:rFonts w:eastAsiaTheme="minorEastAsia" w:cstheme="minorHAnsi"/>
          <w:color w:val="2F5496" w:themeColor="accent1" w:themeShade="BF"/>
          <w:szCs w:val="24"/>
        </w:rPr>
        <w:t>[Insert number of hours per worker]</w:t>
      </w:r>
      <w:r w:rsidRPr="004148D2">
        <w:rPr>
          <w:rFonts w:eastAsiaTheme="minorEastAsia" w:cstheme="minorHAnsi"/>
          <w:i/>
          <w:iCs/>
          <w:szCs w:val="24"/>
        </w:rPr>
        <w:t xml:space="preserve"> </w:t>
      </w:r>
      <w:r w:rsidRPr="004148D2">
        <w:rPr>
          <w:rFonts w:eastAsiaTheme="minorEastAsia" w:cstheme="minorHAnsi"/>
          <w:szCs w:val="24"/>
        </w:rPr>
        <w:t>hours of paid on-the-job training</w:t>
      </w:r>
    </w:p>
    <w:p w14:paraId="26080F4C" w14:textId="77777777" w:rsidR="00AB33DA" w:rsidRPr="0063435B" w:rsidRDefault="00AB33DA" w:rsidP="00AB33DA">
      <w:pPr>
        <w:pStyle w:val="ListParagraph"/>
        <w:numPr>
          <w:ilvl w:val="0"/>
          <w:numId w:val="4"/>
        </w:numPr>
        <w:tabs>
          <w:tab w:val="clear" w:pos="720"/>
          <w:tab w:val="num" w:pos="3240"/>
        </w:tabs>
        <w:ind w:left="1080"/>
        <w:rPr>
          <w:rFonts w:eastAsiaTheme="minorEastAsia" w:cstheme="minorHAnsi"/>
          <w:color w:val="2F5496" w:themeColor="accent1" w:themeShade="BF"/>
          <w:szCs w:val="24"/>
        </w:rPr>
      </w:pPr>
      <w:r>
        <w:rPr>
          <w:rFonts w:eastAsiaTheme="minorEastAsia" w:cstheme="minorHAnsi"/>
          <w:szCs w:val="24"/>
        </w:rPr>
        <w:t>Sponsoring r</w:t>
      </w:r>
      <w:r w:rsidRPr="004148D2">
        <w:rPr>
          <w:rFonts w:eastAsiaTheme="minorEastAsia" w:cstheme="minorHAnsi"/>
          <w:szCs w:val="24"/>
        </w:rPr>
        <w:t>egistered apprenticeships</w:t>
      </w:r>
      <w:r>
        <w:rPr>
          <w:rFonts w:eastAsiaTheme="minorEastAsia" w:cstheme="minorHAnsi"/>
          <w:szCs w:val="24"/>
        </w:rPr>
        <w:t xml:space="preserve">: </w:t>
      </w:r>
      <w:r w:rsidRPr="0063435B">
        <w:rPr>
          <w:rFonts w:eastAsiaTheme="minorEastAsia" w:cstheme="minorHAnsi"/>
          <w:color w:val="2F5496" w:themeColor="accent1" w:themeShade="BF"/>
          <w:szCs w:val="24"/>
        </w:rPr>
        <w:t>[insert goal number of apprentices]</w:t>
      </w:r>
    </w:p>
    <w:p w14:paraId="1E3F9C25" w14:textId="77777777" w:rsidR="00AB33DA" w:rsidRPr="004148D2" w:rsidRDefault="00AB33DA" w:rsidP="00AB33DA">
      <w:pPr>
        <w:pStyle w:val="ListParagraph"/>
        <w:numPr>
          <w:ilvl w:val="0"/>
          <w:numId w:val="4"/>
        </w:numPr>
        <w:tabs>
          <w:tab w:val="clear" w:pos="720"/>
          <w:tab w:val="num" w:pos="3240"/>
        </w:tabs>
        <w:ind w:left="1080"/>
        <w:rPr>
          <w:rFonts w:eastAsiaTheme="minorEastAsia" w:cstheme="minorHAnsi"/>
          <w:szCs w:val="24"/>
        </w:rPr>
      </w:pPr>
      <w:r w:rsidRPr="004148D2">
        <w:rPr>
          <w:rFonts w:eastAsiaTheme="minorEastAsia" w:cstheme="minorHAnsi"/>
          <w:szCs w:val="24"/>
        </w:rPr>
        <w:t>Covering costs and paid time for professional development and continuing education</w:t>
      </w:r>
      <w:r>
        <w:rPr>
          <w:rFonts w:eastAsiaTheme="minorEastAsia" w:cstheme="minorHAnsi"/>
          <w:szCs w:val="24"/>
        </w:rPr>
        <w:t xml:space="preserve">: </w:t>
      </w:r>
      <w:r w:rsidRPr="0063435B">
        <w:rPr>
          <w:rFonts w:eastAsiaTheme="minorEastAsia" w:cstheme="minorHAnsi"/>
          <w:color w:val="2F5496" w:themeColor="accent1" w:themeShade="BF"/>
          <w:szCs w:val="24"/>
        </w:rPr>
        <w:t>[Enter certifications]</w:t>
      </w:r>
    </w:p>
    <w:p w14:paraId="09560080" w14:textId="77777777" w:rsidR="00AB33DA" w:rsidRPr="004148D2" w:rsidRDefault="00AB33DA" w:rsidP="00AB33DA">
      <w:pPr>
        <w:pStyle w:val="ListParagraph"/>
        <w:numPr>
          <w:ilvl w:val="0"/>
          <w:numId w:val="4"/>
        </w:numPr>
        <w:tabs>
          <w:tab w:val="clear" w:pos="720"/>
          <w:tab w:val="num" w:pos="3240"/>
        </w:tabs>
        <w:ind w:left="1080"/>
        <w:rPr>
          <w:rFonts w:eastAsiaTheme="minorEastAsia" w:cstheme="minorHAnsi"/>
          <w:szCs w:val="24"/>
        </w:rPr>
      </w:pPr>
      <w:r w:rsidRPr="004148D2">
        <w:rPr>
          <w:rFonts w:eastAsiaTheme="minorEastAsia" w:cstheme="minorHAnsi"/>
          <w:szCs w:val="24"/>
        </w:rPr>
        <w:t>Other</w:t>
      </w:r>
      <w:r>
        <w:rPr>
          <w:rFonts w:eastAsiaTheme="minorEastAsia" w:cstheme="minorHAnsi"/>
          <w:szCs w:val="24"/>
        </w:rPr>
        <w:t xml:space="preserve">: </w:t>
      </w:r>
    </w:p>
    <w:p w14:paraId="435DE5CC" w14:textId="77777777" w:rsidR="00AB33DA" w:rsidRDefault="00AB33DA" w:rsidP="00AB33DA">
      <w:pPr>
        <w:ind w:left="360"/>
        <w:rPr>
          <w:rFonts w:cstheme="minorHAnsi"/>
          <w:i/>
          <w:color w:val="4472C4" w:themeColor="accent1"/>
          <w:szCs w:val="24"/>
        </w:rPr>
      </w:pPr>
      <w:r>
        <w:rPr>
          <w:rFonts w:cstheme="minorHAnsi"/>
          <w:b/>
          <w:bCs/>
          <w:szCs w:val="24"/>
        </w:rPr>
        <w:t xml:space="preserve">Commitment C3a.3: </w:t>
      </w:r>
      <w:r>
        <w:rPr>
          <w:rFonts w:cstheme="minorHAnsi"/>
          <w:szCs w:val="24"/>
        </w:rPr>
        <w:t>Applicant</w:t>
      </w:r>
      <w:r w:rsidRPr="004E70D1">
        <w:rPr>
          <w:rFonts w:cstheme="minorHAnsi"/>
          <w:szCs w:val="24"/>
        </w:rPr>
        <w:t xml:space="preserve"> will ensure workers are engaged in the design and implementation of workplace safety and health plans</w:t>
      </w:r>
      <w:r>
        <w:rPr>
          <w:rFonts w:cstheme="minorHAnsi"/>
          <w:szCs w:val="24"/>
        </w:rPr>
        <w:t>. Specifics include:</w:t>
      </w:r>
      <w:r w:rsidRPr="004E70D1">
        <w:rPr>
          <w:rFonts w:cstheme="minorHAnsi"/>
          <w:szCs w:val="24"/>
        </w:rPr>
        <w:t xml:space="preserve"> </w:t>
      </w:r>
    </w:p>
    <w:p w14:paraId="04459EE7" w14:textId="77777777" w:rsidR="00AB33DA" w:rsidRPr="00230ED1" w:rsidRDefault="00AB33DA" w:rsidP="00AB33DA">
      <w:pPr>
        <w:pStyle w:val="ListParagraph"/>
        <w:numPr>
          <w:ilvl w:val="0"/>
          <w:numId w:val="4"/>
        </w:numPr>
        <w:tabs>
          <w:tab w:val="clear" w:pos="720"/>
          <w:tab w:val="num" w:pos="3240"/>
        </w:tabs>
        <w:spacing w:after="0" w:line="240" w:lineRule="auto"/>
        <w:ind w:left="1080"/>
        <w:rPr>
          <w:rFonts w:eastAsia="Segoe UI" w:cstheme="minorHAnsi"/>
          <w:szCs w:val="24"/>
        </w:rPr>
      </w:pPr>
      <w:r w:rsidRPr="00481D03">
        <w:rPr>
          <w:rFonts w:cstheme="minorHAnsi"/>
          <w:color w:val="2F5496" w:themeColor="accent1" w:themeShade="BF"/>
          <w:szCs w:val="24"/>
        </w:rPr>
        <w:t xml:space="preserve">[insert number of </w:t>
      </w:r>
      <w:r w:rsidRPr="00481D03">
        <w:rPr>
          <w:rFonts w:eastAsia="Segoe UI" w:cstheme="minorHAnsi"/>
          <w:color w:val="2F5496" w:themeColor="accent1" w:themeShade="BF"/>
          <w:szCs w:val="24"/>
        </w:rPr>
        <w:t xml:space="preserve">hourly workers] </w:t>
      </w:r>
      <w:r w:rsidRPr="00230ED1">
        <w:rPr>
          <w:rFonts w:eastAsia="Segoe UI" w:cstheme="minorHAnsi"/>
          <w:szCs w:val="24"/>
        </w:rPr>
        <w:t>that will participate in health and safety committee</w:t>
      </w:r>
      <w:r>
        <w:rPr>
          <w:rFonts w:eastAsia="Segoe UI" w:cstheme="minorHAnsi"/>
          <w:szCs w:val="24"/>
        </w:rPr>
        <w:t xml:space="preserve"> and whether committee members will be paid for their time participating. </w:t>
      </w:r>
    </w:p>
    <w:p w14:paraId="7DEDA495" w14:textId="77777777" w:rsidR="00AB33DA" w:rsidRPr="00D356E3" w:rsidRDefault="00AB33DA" w:rsidP="00AB33DA">
      <w:pPr>
        <w:pStyle w:val="ListParagraph"/>
        <w:numPr>
          <w:ilvl w:val="0"/>
          <w:numId w:val="4"/>
        </w:numPr>
        <w:tabs>
          <w:tab w:val="clear" w:pos="720"/>
          <w:tab w:val="num" w:pos="3240"/>
        </w:tabs>
        <w:spacing w:after="0" w:line="240" w:lineRule="auto"/>
        <w:ind w:left="1080"/>
        <w:rPr>
          <w:rFonts w:eastAsia="Segoe UI" w:cstheme="minorHAnsi"/>
          <w:szCs w:val="24"/>
        </w:rPr>
      </w:pPr>
      <w:r>
        <w:rPr>
          <w:rFonts w:cstheme="minorHAnsi"/>
          <w:szCs w:val="24"/>
        </w:rPr>
        <w:t>Indicate which of the following, if any, the</w:t>
      </w:r>
      <w:r w:rsidRPr="00D356E3">
        <w:rPr>
          <w:rFonts w:eastAsia="Segoe UI" w:cstheme="minorHAnsi"/>
          <w:szCs w:val="24"/>
        </w:rPr>
        <w:t xml:space="preserve"> training provided will include</w:t>
      </w:r>
      <w:r>
        <w:rPr>
          <w:rFonts w:eastAsia="Segoe UI" w:cstheme="minorHAnsi"/>
          <w:szCs w:val="24"/>
        </w:rPr>
        <w:t>:</w:t>
      </w:r>
      <w:r w:rsidRPr="00D356E3">
        <w:rPr>
          <w:rFonts w:eastAsia="Segoe UI" w:cstheme="minorHAnsi"/>
          <w:szCs w:val="24"/>
        </w:rPr>
        <w:t xml:space="preserve"> </w:t>
      </w:r>
    </w:p>
    <w:p w14:paraId="20CFEFD4" w14:textId="77777777" w:rsidR="00AB33DA" w:rsidRPr="00D356E3" w:rsidRDefault="00AB33DA" w:rsidP="00AB33DA">
      <w:pPr>
        <w:pStyle w:val="ListParagraph"/>
        <w:numPr>
          <w:ilvl w:val="1"/>
          <w:numId w:val="4"/>
        </w:numPr>
        <w:tabs>
          <w:tab w:val="clear" w:pos="1440"/>
          <w:tab w:val="num" w:pos="3960"/>
        </w:tabs>
        <w:spacing w:after="0" w:line="240" w:lineRule="auto"/>
        <w:ind w:left="1800"/>
        <w:rPr>
          <w:rFonts w:eastAsia="Segoe UI" w:cstheme="minorHAnsi"/>
          <w:szCs w:val="24"/>
        </w:rPr>
      </w:pPr>
      <w:r w:rsidRPr="00D356E3">
        <w:rPr>
          <w:rFonts w:cstheme="minorHAnsi"/>
          <w:szCs w:val="24"/>
        </w:rPr>
        <w:t xml:space="preserve">worksite </w:t>
      </w:r>
      <w:r>
        <w:rPr>
          <w:rFonts w:cstheme="minorHAnsi"/>
          <w:szCs w:val="24"/>
        </w:rPr>
        <w:t xml:space="preserve">safety </w:t>
      </w:r>
      <w:r w:rsidRPr="00D356E3">
        <w:rPr>
          <w:rFonts w:cstheme="minorHAnsi"/>
          <w:szCs w:val="24"/>
        </w:rPr>
        <w:t>analysis</w:t>
      </w:r>
    </w:p>
    <w:p w14:paraId="643049B1" w14:textId="77777777" w:rsidR="00AB33DA" w:rsidRPr="00D356E3" w:rsidRDefault="00AB33DA" w:rsidP="00AB33DA">
      <w:pPr>
        <w:pStyle w:val="ListParagraph"/>
        <w:numPr>
          <w:ilvl w:val="1"/>
          <w:numId w:val="4"/>
        </w:numPr>
        <w:tabs>
          <w:tab w:val="clear" w:pos="1440"/>
          <w:tab w:val="num" w:pos="3960"/>
        </w:tabs>
        <w:spacing w:after="0" w:line="240" w:lineRule="auto"/>
        <w:ind w:left="1800"/>
        <w:rPr>
          <w:rFonts w:eastAsia="Segoe UI" w:cstheme="minorHAnsi"/>
          <w:szCs w:val="24"/>
        </w:rPr>
      </w:pPr>
      <w:r w:rsidRPr="00D356E3">
        <w:rPr>
          <w:rFonts w:cstheme="minorHAnsi"/>
          <w:szCs w:val="24"/>
        </w:rPr>
        <w:t>hazard prevention and control</w:t>
      </w:r>
    </w:p>
    <w:p w14:paraId="2B87F58D" w14:textId="77777777" w:rsidR="00AB33DA" w:rsidRPr="00D356E3" w:rsidRDefault="00AB33DA" w:rsidP="00AB33DA">
      <w:pPr>
        <w:pStyle w:val="ListParagraph"/>
        <w:numPr>
          <w:ilvl w:val="1"/>
          <w:numId w:val="4"/>
        </w:numPr>
        <w:tabs>
          <w:tab w:val="clear" w:pos="1440"/>
          <w:tab w:val="num" w:pos="3960"/>
        </w:tabs>
        <w:spacing w:after="0" w:line="240" w:lineRule="auto"/>
        <w:ind w:left="1800"/>
        <w:rPr>
          <w:rFonts w:eastAsia="Segoe UI" w:cstheme="minorHAnsi"/>
          <w:szCs w:val="24"/>
        </w:rPr>
      </w:pPr>
      <w:r w:rsidRPr="00D356E3">
        <w:rPr>
          <w:rFonts w:cstheme="minorHAnsi"/>
          <w:szCs w:val="24"/>
        </w:rPr>
        <w:t>safety and health training</w:t>
      </w:r>
    </w:p>
    <w:p w14:paraId="19E3EB6E" w14:textId="77777777" w:rsidR="00AB33DA" w:rsidRPr="00D356E3" w:rsidRDefault="00AB33DA" w:rsidP="00AB33DA">
      <w:pPr>
        <w:pStyle w:val="ListParagraph"/>
        <w:numPr>
          <w:ilvl w:val="1"/>
          <w:numId w:val="4"/>
        </w:numPr>
        <w:tabs>
          <w:tab w:val="clear" w:pos="1440"/>
          <w:tab w:val="num" w:pos="3960"/>
        </w:tabs>
        <w:spacing w:after="0" w:line="240" w:lineRule="auto"/>
        <w:ind w:left="1800"/>
        <w:rPr>
          <w:rFonts w:eastAsia="Segoe UI" w:cstheme="minorHAnsi"/>
          <w:szCs w:val="24"/>
        </w:rPr>
      </w:pPr>
      <w:r w:rsidRPr="00D356E3">
        <w:rPr>
          <w:rFonts w:cstheme="minorHAnsi"/>
          <w:szCs w:val="24"/>
        </w:rPr>
        <w:t xml:space="preserve">anti-harassment </w:t>
      </w:r>
      <w:r>
        <w:rPr>
          <w:rFonts w:cstheme="minorHAnsi"/>
          <w:szCs w:val="24"/>
        </w:rPr>
        <w:t xml:space="preserve">and by-stander intervention </w:t>
      </w:r>
      <w:r w:rsidRPr="00D356E3">
        <w:rPr>
          <w:rFonts w:cstheme="minorHAnsi"/>
          <w:szCs w:val="24"/>
        </w:rPr>
        <w:t>training</w:t>
      </w:r>
    </w:p>
    <w:p w14:paraId="57CBA032" w14:textId="77777777" w:rsidR="00AB33DA" w:rsidRPr="00D356E3" w:rsidRDefault="00AB33DA" w:rsidP="00AB33DA">
      <w:pPr>
        <w:pStyle w:val="ListParagraph"/>
        <w:numPr>
          <w:ilvl w:val="1"/>
          <w:numId w:val="4"/>
        </w:numPr>
        <w:tabs>
          <w:tab w:val="clear" w:pos="1440"/>
          <w:tab w:val="num" w:pos="3960"/>
        </w:tabs>
        <w:spacing w:after="0" w:line="240" w:lineRule="auto"/>
        <w:ind w:left="1800"/>
        <w:rPr>
          <w:rFonts w:eastAsia="Segoe UI" w:cstheme="minorHAnsi"/>
          <w:szCs w:val="24"/>
        </w:rPr>
      </w:pPr>
      <w:r w:rsidRPr="00D356E3">
        <w:rPr>
          <w:rFonts w:cstheme="minorHAnsi"/>
          <w:szCs w:val="24"/>
        </w:rPr>
        <w:t>Other</w:t>
      </w:r>
      <w:r w:rsidRPr="00D356E3">
        <w:rPr>
          <w:rFonts w:cstheme="minorHAnsi"/>
          <w:color w:val="4472C4" w:themeColor="accent1"/>
          <w:szCs w:val="24"/>
        </w:rPr>
        <w:t xml:space="preserve">: </w:t>
      </w:r>
      <w:r w:rsidRPr="00481D03">
        <w:rPr>
          <w:rFonts w:cstheme="minorHAnsi"/>
          <w:color w:val="2F5496" w:themeColor="accent1" w:themeShade="BF"/>
          <w:szCs w:val="24"/>
        </w:rPr>
        <w:t>[Describe]</w:t>
      </w:r>
    </w:p>
    <w:p w14:paraId="39CD71B6" w14:textId="77777777" w:rsidR="00AB33DA" w:rsidRDefault="00AB33DA" w:rsidP="00AB33DA">
      <w:pPr>
        <w:pStyle w:val="ListParagraph"/>
        <w:numPr>
          <w:ilvl w:val="0"/>
          <w:numId w:val="4"/>
        </w:numPr>
        <w:tabs>
          <w:tab w:val="clear" w:pos="720"/>
          <w:tab w:val="num" w:pos="3240"/>
        </w:tabs>
        <w:spacing w:after="0" w:line="240" w:lineRule="auto"/>
        <w:ind w:left="1080"/>
        <w:rPr>
          <w:rFonts w:eastAsia="Segoe UI" w:cstheme="minorHAnsi"/>
          <w:szCs w:val="24"/>
        </w:rPr>
      </w:pPr>
      <w:r>
        <w:rPr>
          <w:rFonts w:eastAsia="Segoe UI" w:cstheme="minorHAnsi"/>
          <w:szCs w:val="24"/>
        </w:rPr>
        <w:t>Indicate the frequency of these h</w:t>
      </w:r>
      <w:r w:rsidRPr="00D356E3">
        <w:rPr>
          <w:rFonts w:eastAsia="Segoe UI" w:cstheme="minorHAnsi"/>
          <w:szCs w:val="24"/>
        </w:rPr>
        <w:t xml:space="preserve">ealth and safety </w:t>
      </w:r>
      <w:r>
        <w:rPr>
          <w:rFonts w:eastAsia="Segoe UI" w:cstheme="minorHAnsi"/>
          <w:szCs w:val="24"/>
        </w:rPr>
        <w:t xml:space="preserve">committee </w:t>
      </w:r>
      <w:r w:rsidRPr="00D356E3">
        <w:rPr>
          <w:rFonts w:eastAsia="Segoe UI" w:cstheme="minorHAnsi"/>
          <w:szCs w:val="24"/>
        </w:rPr>
        <w:t>plan</w:t>
      </w:r>
      <w:r>
        <w:rPr>
          <w:rFonts w:eastAsia="Segoe UI" w:cstheme="minorHAnsi"/>
          <w:szCs w:val="24"/>
        </w:rPr>
        <w:t>ning</w:t>
      </w:r>
      <w:r w:rsidRPr="00D356E3">
        <w:rPr>
          <w:rFonts w:eastAsia="Segoe UI" w:cstheme="minorHAnsi"/>
          <w:szCs w:val="24"/>
        </w:rPr>
        <w:t xml:space="preserve"> meetings will be held</w:t>
      </w:r>
      <w:r>
        <w:rPr>
          <w:rFonts w:eastAsia="Segoe UI" w:cstheme="minorHAnsi"/>
          <w:szCs w:val="24"/>
        </w:rPr>
        <w:t>.</w:t>
      </w:r>
      <w:r w:rsidRPr="00D356E3">
        <w:rPr>
          <w:rFonts w:eastAsia="Segoe UI" w:cstheme="minorHAnsi"/>
          <w:szCs w:val="24"/>
        </w:rPr>
        <w:t xml:space="preserve"> </w:t>
      </w:r>
    </w:p>
    <w:p w14:paraId="19901AE7" w14:textId="77777777" w:rsidR="00AB33DA" w:rsidRDefault="00AB33DA" w:rsidP="00AB33DA">
      <w:pPr>
        <w:pStyle w:val="ListParagraph"/>
        <w:numPr>
          <w:ilvl w:val="0"/>
          <w:numId w:val="4"/>
        </w:numPr>
        <w:tabs>
          <w:tab w:val="clear" w:pos="720"/>
          <w:tab w:val="num" w:pos="3240"/>
        </w:tabs>
        <w:spacing w:after="0" w:line="240" w:lineRule="auto"/>
        <w:ind w:left="1080"/>
        <w:rPr>
          <w:rFonts w:eastAsia="Segoe UI" w:cstheme="minorHAnsi"/>
          <w:szCs w:val="24"/>
        </w:rPr>
      </w:pPr>
      <w:r>
        <w:rPr>
          <w:rFonts w:eastAsia="Segoe UI" w:cstheme="minorHAnsi"/>
          <w:szCs w:val="24"/>
        </w:rPr>
        <w:t>Indicate plans for how these safety and health plans will be considered by the company’s management (e.g., when they will be reviewed and by when a decision to incorporate the recommendations will be made).</w:t>
      </w:r>
    </w:p>
    <w:p w14:paraId="4864C3D8" w14:textId="77777777" w:rsidR="00AB33DA" w:rsidRPr="00D356E3" w:rsidRDefault="00AB33DA" w:rsidP="00033A2D">
      <w:pPr>
        <w:pStyle w:val="ListParagraph"/>
        <w:spacing w:after="0" w:line="240" w:lineRule="auto"/>
        <w:ind w:left="1080"/>
        <w:rPr>
          <w:rFonts w:eastAsia="Segoe UI" w:cstheme="minorHAnsi"/>
          <w:szCs w:val="24"/>
        </w:rPr>
      </w:pPr>
    </w:p>
    <w:p w14:paraId="33CEC423" w14:textId="10C74660" w:rsidR="00AB33DA" w:rsidRDefault="00AB33DA" w:rsidP="00427E11">
      <w:pPr>
        <w:ind w:left="720"/>
        <w:contextualSpacing/>
      </w:pPr>
      <w:r w:rsidRPr="5D3B0D5B">
        <w:rPr>
          <w:b/>
        </w:rPr>
        <w:t>Commitment C3</w:t>
      </w:r>
      <w:r w:rsidR="00BEDCA5" w:rsidRPr="5D3B0D5B">
        <w:rPr>
          <w:b/>
          <w:bCs/>
        </w:rPr>
        <w:t>b</w:t>
      </w:r>
      <w:r w:rsidRPr="5D3B0D5B">
        <w:rPr>
          <w:b/>
        </w:rPr>
        <w:t xml:space="preserve">: </w:t>
      </w:r>
      <w:r w:rsidR="00427E11" w:rsidRPr="5D3B0D5B">
        <w:rPr>
          <w:b/>
        </w:rPr>
        <w:t xml:space="preserve">[Omitted; if project includes construction activity </w:t>
      </w:r>
      <w:r w:rsidR="007814B8" w:rsidRPr="5D3B0D5B">
        <w:rPr>
          <w:b/>
        </w:rPr>
        <w:t>D&amp;D template should be used]</w:t>
      </w:r>
    </w:p>
    <w:p w14:paraId="78079E94" w14:textId="77777777" w:rsidR="00427E11" w:rsidRDefault="00427E11" w:rsidP="00FB7132">
      <w:pPr>
        <w:contextualSpacing/>
      </w:pPr>
    </w:p>
    <w:p w14:paraId="25927E3B" w14:textId="3E53D6E8" w:rsidR="006549EE" w:rsidRDefault="00DB4E07" w:rsidP="006549EE">
      <w:pPr>
        <w:rPr>
          <w:rFonts w:cstheme="minorHAnsi"/>
          <w:b/>
          <w:bCs/>
          <w:szCs w:val="24"/>
        </w:rPr>
      </w:pPr>
      <w:r>
        <w:rPr>
          <w:rFonts w:cstheme="minorHAnsi"/>
          <w:b/>
          <w:bCs/>
          <w:szCs w:val="24"/>
        </w:rPr>
        <w:t>C</w:t>
      </w:r>
      <w:r w:rsidR="00755D2A">
        <w:rPr>
          <w:rFonts w:cstheme="minorHAnsi"/>
          <w:b/>
          <w:bCs/>
          <w:szCs w:val="24"/>
        </w:rPr>
        <w:t>4</w:t>
      </w:r>
      <w:r>
        <w:rPr>
          <w:rFonts w:cstheme="minorHAnsi"/>
          <w:b/>
          <w:bCs/>
          <w:szCs w:val="24"/>
        </w:rPr>
        <w:t xml:space="preserve">. </w:t>
      </w:r>
      <w:r w:rsidR="006549EE">
        <w:rPr>
          <w:rFonts w:cstheme="minorHAnsi"/>
          <w:b/>
          <w:bCs/>
          <w:szCs w:val="24"/>
        </w:rPr>
        <w:t>Documenting Knowledge, Skills, and Abilities</w:t>
      </w:r>
      <w:r w:rsidR="0042246D">
        <w:rPr>
          <w:rFonts w:cstheme="minorHAnsi"/>
          <w:b/>
          <w:bCs/>
          <w:szCs w:val="24"/>
        </w:rPr>
        <w:t>.</w:t>
      </w:r>
      <w:r w:rsidR="006549EE">
        <w:rPr>
          <w:rFonts w:cstheme="minorHAnsi"/>
          <w:b/>
          <w:bCs/>
          <w:szCs w:val="24"/>
        </w:rPr>
        <w:t xml:space="preserve"> </w:t>
      </w:r>
    </w:p>
    <w:p w14:paraId="00016F56" w14:textId="77777777" w:rsidR="006549EE" w:rsidRDefault="006549EE" w:rsidP="006549EE">
      <w:r w:rsidRPr="00033A2D">
        <w:rPr>
          <w:rFonts w:cstheme="minorHAnsi"/>
          <w:szCs w:val="24"/>
        </w:rPr>
        <w:t>Outline the Applicant’s plan for</w:t>
      </w:r>
      <w:r>
        <w:rPr>
          <w:rFonts w:cstheme="minorHAnsi"/>
          <w:b/>
          <w:bCs/>
          <w:szCs w:val="24"/>
        </w:rPr>
        <w:t xml:space="preserve"> </w:t>
      </w:r>
      <w:r>
        <w:t xml:space="preserve">documenting the knowledge, skills, and abilities of workers required for widespread deployment of the technology, under full commercialization scenario. </w:t>
      </w:r>
    </w:p>
    <w:p w14:paraId="010F67E7" w14:textId="3EA93C33" w:rsidR="007A500D" w:rsidRPr="007A500D" w:rsidRDefault="007A500D" w:rsidP="007A500D">
      <w:pPr>
        <w:ind w:firstLine="360"/>
        <w:rPr>
          <w:rStyle w:val="ui-provider"/>
          <w:rFonts w:eastAsiaTheme="minorEastAsia" w:cstheme="minorHAnsi"/>
          <w:b/>
          <w:bCs/>
          <w:szCs w:val="24"/>
        </w:rPr>
      </w:pPr>
      <w:r w:rsidRPr="0063435B">
        <w:rPr>
          <w:rFonts w:eastAsiaTheme="minorEastAsia" w:cstheme="minorHAnsi"/>
          <w:b/>
          <w:bCs/>
          <w:szCs w:val="24"/>
        </w:rPr>
        <w:t>[Examples]</w:t>
      </w:r>
    </w:p>
    <w:p w14:paraId="5218D7CF" w14:textId="40208D7E" w:rsidR="006549EE" w:rsidRPr="004922A6" w:rsidRDefault="006549EE" w:rsidP="006549EE">
      <w:pPr>
        <w:ind w:left="720"/>
        <w:rPr>
          <w:rStyle w:val="ui-provider"/>
          <w:rFonts w:eastAsiaTheme="minorBidi" w:cstheme="minorHAnsi"/>
          <w:szCs w:val="24"/>
        </w:rPr>
      </w:pPr>
      <w:r>
        <w:rPr>
          <w:rStyle w:val="ui-provider"/>
          <w:rFonts w:cstheme="minorHAnsi"/>
          <w:b/>
          <w:bCs/>
          <w:szCs w:val="24"/>
        </w:rPr>
        <w:t xml:space="preserve">Commitment </w:t>
      </w:r>
      <w:r w:rsidR="008F7A31">
        <w:rPr>
          <w:rStyle w:val="ui-provider"/>
          <w:rFonts w:cstheme="minorHAnsi"/>
          <w:b/>
          <w:bCs/>
          <w:szCs w:val="24"/>
        </w:rPr>
        <w:t>C</w:t>
      </w:r>
      <w:r w:rsidR="00755D2A">
        <w:rPr>
          <w:rStyle w:val="ui-provider"/>
          <w:rFonts w:cstheme="minorHAnsi"/>
          <w:b/>
          <w:bCs/>
          <w:szCs w:val="24"/>
        </w:rPr>
        <w:t>4</w:t>
      </w:r>
      <w:r>
        <w:rPr>
          <w:rStyle w:val="ui-provider"/>
          <w:rFonts w:cstheme="minorHAnsi"/>
          <w:b/>
          <w:bCs/>
          <w:szCs w:val="24"/>
        </w:rPr>
        <w:t xml:space="preserve">.1: </w:t>
      </w:r>
      <w:r w:rsidRPr="002363B9">
        <w:rPr>
          <w:rStyle w:val="ui-provider"/>
          <w:rFonts w:cstheme="minorHAnsi"/>
          <w:szCs w:val="24"/>
        </w:rPr>
        <w:t>Outlining the challenges and opportunities for commercializing the technology in the United States</w:t>
      </w:r>
      <w:r>
        <w:rPr>
          <w:rStyle w:val="ui-provider"/>
          <w:rFonts w:cstheme="minorHAnsi"/>
          <w:szCs w:val="24"/>
        </w:rPr>
        <w:t xml:space="preserve">. </w:t>
      </w:r>
      <w:r w:rsidRPr="00005E52">
        <w:rPr>
          <w:rFonts w:eastAsiaTheme="minorEastAsia"/>
          <w:color w:val="2F5496" w:themeColor="accent1" w:themeShade="BF"/>
        </w:rPr>
        <w:t>[insert description here]</w:t>
      </w:r>
    </w:p>
    <w:p w14:paraId="1E1C086E" w14:textId="042EB104" w:rsidR="006549EE" w:rsidRPr="003859B1" w:rsidRDefault="006549EE" w:rsidP="006549EE">
      <w:pPr>
        <w:ind w:left="720"/>
        <w:rPr>
          <w:rStyle w:val="ui-provider"/>
          <w:rFonts w:eastAsiaTheme="minorBidi" w:cstheme="minorHAnsi"/>
          <w:szCs w:val="24"/>
        </w:rPr>
      </w:pPr>
      <w:r>
        <w:rPr>
          <w:rStyle w:val="ui-provider"/>
          <w:rFonts w:cstheme="minorHAnsi"/>
          <w:b/>
          <w:bCs/>
          <w:szCs w:val="24"/>
        </w:rPr>
        <w:t xml:space="preserve">Commitment </w:t>
      </w:r>
      <w:r w:rsidR="008F7A31">
        <w:rPr>
          <w:rStyle w:val="ui-provider"/>
          <w:rFonts w:cstheme="minorHAnsi"/>
          <w:b/>
          <w:bCs/>
          <w:szCs w:val="24"/>
        </w:rPr>
        <w:t>C</w:t>
      </w:r>
      <w:r w:rsidR="00755D2A">
        <w:rPr>
          <w:rStyle w:val="ui-provider"/>
          <w:rFonts w:cstheme="minorHAnsi"/>
          <w:b/>
          <w:bCs/>
          <w:szCs w:val="24"/>
        </w:rPr>
        <w:t>4</w:t>
      </w:r>
      <w:r>
        <w:rPr>
          <w:rStyle w:val="ui-provider"/>
          <w:rFonts w:cstheme="minorHAnsi"/>
          <w:b/>
          <w:bCs/>
          <w:szCs w:val="24"/>
        </w:rPr>
        <w:t xml:space="preserve">.2: </w:t>
      </w:r>
      <w:r w:rsidRPr="00841AF2">
        <w:rPr>
          <w:rStyle w:val="ui-provider"/>
          <w:rFonts w:cstheme="minorHAnsi"/>
          <w:szCs w:val="24"/>
        </w:rPr>
        <w:t xml:space="preserve">Creating a literature review of the workforce implications of the outcomes of the specific research if the innovation is successful, or a plan with dedicated budget and expertise (staffing or </w:t>
      </w:r>
      <w:proofErr w:type="spellStart"/>
      <w:r w:rsidRPr="00841AF2">
        <w:rPr>
          <w:rStyle w:val="ui-provider"/>
          <w:rFonts w:cstheme="minorHAnsi"/>
          <w:szCs w:val="24"/>
        </w:rPr>
        <w:t>subawardee</w:t>
      </w:r>
      <w:proofErr w:type="spellEnd"/>
      <w:r w:rsidRPr="00841AF2">
        <w:rPr>
          <w:rStyle w:val="ui-provider"/>
          <w:rFonts w:cstheme="minorHAnsi"/>
          <w:szCs w:val="24"/>
        </w:rPr>
        <w:t>) to evaluate the potential equity implications of successful innovation outcomes</w:t>
      </w:r>
      <w:r>
        <w:rPr>
          <w:rStyle w:val="ui-provider"/>
          <w:rFonts w:cstheme="minorHAnsi"/>
          <w:szCs w:val="24"/>
        </w:rPr>
        <w:t xml:space="preserve">. </w:t>
      </w:r>
      <w:r w:rsidRPr="00005E52">
        <w:rPr>
          <w:rFonts w:eastAsiaTheme="minorEastAsia"/>
          <w:color w:val="2F5496" w:themeColor="accent1" w:themeShade="BF"/>
        </w:rPr>
        <w:t>[insert description here]</w:t>
      </w:r>
    </w:p>
    <w:p w14:paraId="347C1856" w14:textId="72CD4089" w:rsidR="006549EE" w:rsidRPr="003859B1" w:rsidRDefault="006549EE" w:rsidP="006549EE">
      <w:pPr>
        <w:ind w:left="720"/>
        <w:rPr>
          <w:rStyle w:val="ui-provider"/>
          <w:rFonts w:eastAsiaTheme="minorBidi" w:cstheme="minorHAnsi"/>
          <w:szCs w:val="24"/>
        </w:rPr>
      </w:pPr>
      <w:r>
        <w:rPr>
          <w:rStyle w:val="ui-provider"/>
          <w:rFonts w:cstheme="minorHAnsi"/>
          <w:b/>
          <w:bCs/>
          <w:szCs w:val="24"/>
        </w:rPr>
        <w:t xml:space="preserve">Commitment </w:t>
      </w:r>
      <w:r w:rsidR="008F7A31">
        <w:rPr>
          <w:rStyle w:val="ui-provider"/>
          <w:rFonts w:cstheme="minorHAnsi"/>
          <w:b/>
          <w:bCs/>
          <w:szCs w:val="24"/>
        </w:rPr>
        <w:t>C</w:t>
      </w:r>
      <w:r w:rsidR="00755D2A">
        <w:rPr>
          <w:rStyle w:val="ui-provider"/>
          <w:rFonts w:cstheme="minorHAnsi"/>
          <w:b/>
          <w:bCs/>
          <w:szCs w:val="24"/>
        </w:rPr>
        <w:t>4</w:t>
      </w:r>
      <w:r>
        <w:rPr>
          <w:rStyle w:val="ui-provider"/>
          <w:rFonts w:cstheme="minorHAnsi"/>
          <w:b/>
          <w:bCs/>
          <w:szCs w:val="24"/>
        </w:rPr>
        <w:t xml:space="preserve">.3: </w:t>
      </w:r>
      <w:r w:rsidRPr="00841AF2">
        <w:rPr>
          <w:rStyle w:val="ui-provider"/>
          <w:rFonts w:cstheme="minorHAnsi"/>
          <w:szCs w:val="24"/>
        </w:rPr>
        <w:t>Creating a plan and milestones for assessing how a successful innovation will have implications for job savings or loss, either at the macroeconomic level or within specific industries</w:t>
      </w:r>
      <w:r>
        <w:rPr>
          <w:rStyle w:val="ui-provider"/>
          <w:rFonts w:cstheme="minorHAnsi"/>
          <w:szCs w:val="24"/>
        </w:rPr>
        <w:t xml:space="preserve">. </w:t>
      </w:r>
      <w:r w:rsidRPr="00005E52">
        <w:rPr>
          <w:rFonts w:eastAsiaTheme="minorEastAsia"/>
          <w:color w:val="2F5496" w:themeColor="accent1" w:themeShade="BF"/>
        </w:rPr>
        <w:t>[insert description here]</w:t>
      </w:r>
    </w:p>
    <w:p w14:paraId="17BE73CF" w14:textId="734F3F07" w:rsidR="006549EE" w:rsidRDefault="006549EE" w:rsidP="006549EE">
      <w:pPr>
        <w:ind w:left="720"/>
        <w:rPr>
          <w:rStyle w:val="ui-provider"/>
          <w:rFonts w:cstheme="minorHAnsi"/>
          <w:szCs w:val="24"/>
        </w:rPr>
      </w:pPr>
      <w:r>
        <w:rPr>
          <w:rStyle w:val="ui-provider"/>
          <w:rFonts w:cstheme="minorHAnsi"/>
          <w:b/>
          <w:bCs/>
          <w:szCs w:val="24"/>
        </w:rPr>
        <w:t xml:space="preserve">Commitment </w:t>
      </w:r>
      <w:r w:rsidR="008F7A31">
        <w:rPr>
          <w:rStyle w:val="ui-provider"/>
          <w:rFonts w:cstheme="minorHAnsi"/>
          <w:b/>
          <w:bCs/>
          <w:szCs w:val="24"/>
        </w:rPr>
        <w:t>C</w:t>
      </w:r>
      <w:r w:rsidR="00C37EA6">
        <w:rPr>
          <w:rStyle w:val="ui-provider"/>
          <w:rFonts w:cstheme="minorHAnsi"/>
          <w:b/>
          <w:bCs/>
          <w:szCs w:val="24"/>
        </w:rPr>
        <w:t>4</w:t>
      </w:r>
      <w:r>
        <w:rPr>
          <w:rStyle w:val="ui-provider"/>
          <w:rFonts w:cstheme="minorHAnsi"/>
          <w:b/>
          <w:bCs/>
          <w:szCs w:val="24"/>
        </w:rPr>
        <w:t xml:space="preserve">.4: </w:t>
      </w:r>
      <w:r w:rsidRPr="0023752C">
        <w:rPr>
          <w:rStyle w:val="ui-provider"/>
          <w:rFonts w:cstheme="minorHAnsi"/>
          <w:szCs w:val="24"/>
        </w:rPr>
        <w:t>Describing how the project will support workforce training to address needs for successful innovation</w:t>
      </w:r>
      <w:r>
        <w:rPr>
          <w:rStyle w:val="ui-provider"/>
          <w:rFonts w:cstheme="minorHAnsi"/>
          <w:szCs w:val="24"/>
        </w:rPr>
        <w:t xml:space="preserve"> (see below for more examples).</w:t>
      </w:r>
    </w:p>
    <w:p w14:paraId="07CCF339" w14:textId="182CE518" w:rsidR="006549EE" w:rsidRDefault="006549EE" w:rsidP="006549EE">
      <w:pPr>
        <w:ind w:left="720"/>
        <w:rPr>
          <w:rStyle w:val="ui-provider"/>
          <w:rFonts w:cstheme="minorHAnsi"/>
          <w:szCs w:val="24"/>
        </w:rPr>
      </w:pPr>
      <w:r>
        <w:rPr>
          <w:rStyle w:val="ui-provider"/>
          <w:rFonts w:cstheme="minorHAnsi"/>
          <w:b/>
          <w:bCs/>
          <w:szCs w:val="24"/>
        </w:rPr>
        <w:t xml:space="preserve">Commitment </w:t>
      </w:r>
      <w:r w:rsidR="00B91037">
        <w:rPr>
          <w:rStyle w:val="ui-provider"/>
          <w:rFonts w:cstheme="minorHAnsi"/>
          <w:b/>
          <w:bCs/>
          <w:szCs w:val="24"/>
        </w:rPr>
        <w:t>C</w:t>
      </w:r>
      <w:r w:rsidR="00C37EA6">
        <w:rPr>
          <w:rStyle w:val="ui-provider"/>
          <w:rFonts w:cstheme="minorHAnsi"/>
          <w:b/>
          <w:bCs/>
          <w:szCs w:val="24"/>
        </w:rPr>
        <w:t>4</w:t>
      </w:r>
      <w:r w:rsidR="00B91037">
        <w:rPr>
          <w:rStyle w:val="ui-provider"/>
          <w:rFonts w:cstheme="minorHAnsi"/>
          <w:b/>
          <w:bCs/>
          <w:szCs w:val="24"/>
        </w:rPr>
        <w:t>.5</w:t>
      </w:r>
      <w:r>
        <w:rPr>
          <w:rStyle w:val="ui-provider"/>
          <w:rFonts w:cstheme="minorHAnsi"/>
          <w:b/>
          <w:bCs/>
          <w:szCs w:val="24"/>
        </w:rPr>
        <w:t xml:space="preserve">: </w:t>
      </w:r>
      <w:r w:rsidRPr="00ED6623">
        <w:rPr>
          <w:rStyle w:val="ui-provider"/>
          <w:rFonts w:cstheme="minorHAnsi"/>
          <w:szCs w:val="24"/>
        </w:rPr>
        <w:t>Creating a plan to evaluate how a successful innovation will result in potential workforce shifts between industries or geographies</w:t>
      </w:r>
      <w:r>
        <w:rPr>
          <w:rStyle w:val="ui-provider"/>
          <w:rFonts w:cstheme="minorHAnsi"/>
          <w:szCs w:val="24"/>
        </w:rPr>
        <w:t xml:space="preserve">. </w:t>
      </w:r>
      <w:r w:rsidRPr="00005E52">
        <w:rPr>
          <w:rFonts w:eastAsiaTheme="minorEastAsia"/>
          <w:color w:val="2F5496" w:themeColor="accent1" w:themeShade="BF"/>
        </w:rPr>
        <w:t>[insert description here]</w:t>
      </w:r>
    </w:p>
    <w:p w14:paraId="585F1612" w14:textId="0F17D1DD" w:rsidR="006549EE" w:rsidRDefault="006549EE" w:rsidP="006549EE">
      <w:pPr>
        <w:ind w:left="720"/>
        <w:contextualSpacing/>
        <w:rPr>
          <w:rFonts w:cstheme="minorHAnsi"/>
          <w:b/>
          <w:bCs/>
          <w:color w:val="2F5496" w:themeColor="accent1" w:themeShade="BF"/>
          <w:szCs w:val="24"/>
        </w:rPr>
      </w:pPr>
      <w:r>
        <w:rPr>
          <w:rStyle w:val="ui-provider"/>
          <w:rFonts w:cstheme="minorHAnsi"/>
          <w:b/>
          <w:bCs/>
          <w:szCs w:val="24"/>
        </w:rPr>
        <w:t xml:space="preserve">Commitment </w:t>
      </w:r>
      <w:r w:rsidR="00B91037">
        <w:rPr>
          <w:rStyle w:val="ui-provider"/>
          <w:rFonts w:cstheme="minorHAnsi"/>
          <w:b/>
          <w:bCs/>
          <w:szCs w:val="24"/>
        </w:rPr>
        <w:t>C</w:t>
      </w:r>
      <w:r w:rsidR="00D11844">
        <w:rPr>
          <w:rStyle w:val="ui-provider"/>
          <w:rFonts w:cstheme="minorHAnsi"/>
          <w:b/>
          <w:bCs/>
          <w:szCs w:val="24"/>
        </w:rPr>
        <w:t>4</w:t>
      </w:r>
      <w:r w:rsidR="00B91037">
        <w:rPr>
          <w:rStyle w:val="ui-provider"/>
          <w:rFonts w:cstheme="minorHAnsi"/>
          <w:b/>
          <w:bCs/>
          <w:szCs w:val="24"/>
        </w:rPr>
        <w:t>.6</w:t>
      </w:r>
      <w:r>
        <w:rPr>
          <w:rStyle w:val="ui-provider"/>
          <w:rFonts w:cstheme="minorHAnsi"/>
          <w:b/>
          <w:bCs/>
          <w:szCs w:val="24"/>
        </w:rPr>
        <w:t xml:space="preserve">: </w:t>
      </w:r>
      <w:r>
        <w:rPr>
          <w:rStyle w:val="ui-provider"/>
          <w:rFonts w:cstheme="minorHAnsi"/>
          <w:szCs w:val="24"/>
        </w:rPr>
        <w:t>O</w:t>
      </w:r>
      <w:r w:rsidRPr="003859B1">
        <w:rPr>
          <w:rStyle w:val="ui-provider"/>
          <w:rFonts w:cstheme="minorHAnsi"/>
          <w:szCs w:val="24"/>
        </w:rPr>
        <w:t>ther commitments or pledges</w:t>
      </w:r>
      <w:r>
        <w:rPr>
          <w:rStyle w:val="ui-provider"/>
          <w:rFonts w:cstheme="minorHAnsi"/>
          <w:szCs w:val="24"/>
        </w:rPr>
        <w:t>.</w:t>
      </w:r>
      <w:r>
        <w:rPr>
          <w:rStyle w:val="ui-provider"/>
          <w:rFonts w:cstheme="minorHAnsi"/>
          <w:i/>
          <w:iCs/>
          <w:color w:val="C00000"/>
          <w:szCs w:val="24"/>
        </w:rPr>
        <w:t xml:space="preserve"> </w:t>
      </w:r>
      <w:r w:rsidRPr="00005E52">
        <w:rPr>
          <w:rFonts w:eastAsiaTheme="minorEastAsia"/>
          <w:color w:val="2F5496" w:themeColor="accent1" w:themeShade="BF"/>
        </w:rPr>
        <w:t>[insert description here]</w:t>
      </w:r>
    </w:p>
    <w:p w14:paraId="3ACBA431" w14:textId="77777777" w:rsidR="009274CE" w:rsidRDefault="009274CE" w:rsidP="00FA1E8C"/>
    <w:p w14:paraId="665D6A86" w14:textId="1D615A23" w:rsidR="00F354A0" w:rsidRDefault="00F354A0" w:rsidP="009274CE">
      <w:pPr>
        <w:pStyle w:val="Heading1"/>
        <w:numPr>
          <w:ilvl w:val="0"/>
          <w:numId w:val="40"/>
        </w:numPr>
      </w:pPr>
      <w:bookmarkStart w:id="293" w:name="_Toc153779159"/>
      <w:r>
        <w:t>Diversity, Equity, Inclusion, and Accessibility</w:t>
      </w:r>
      <w:bookmarkEnd w:id="280"/>
      <w:bookmarkEnd w:id="281"/>
      <w:bookmarkEnd w:id="282"/>
      <w:bookmarkEnd w:id="283"/>
      <w:bookmarkEnd w:id="284"/>
      <w:bookmarkEnd w:id="285"/>
      <w:bookmarkEnd w:id="286"/>
      <w:bookmarkEnd w:id="293"/>
    </w:p>
    <w:p w14:paraId="28CC788A" w14:textId="77777777" w:rsidR="00F354A0" w:rsidRDefault="00F354A0" w:rsidP="00F354A0">
      <w:pPr>
        <w:rPr>
          <w:color w:val="2F5496" w:themeColor="accent1" w:themeShade="BF"/>
        </w:rPr>
      </w:pPr>
      <w:r>
        <w:rPr>
          <w:noProof/>
          <w:color w:val="2F5496" w:themeColor="accent1" w:themeShade="BF"/>
        </w:rPr>
        <mc:AlternateContent>
          <mc:Choice Requires="wps">
            <w:drawing>
              <wp:anchor distT="0" distB="0" distL="114300" distR="114300" simplePos="0" relativeHeight="251658254" behindDoc="0" locked="0" layoutInCell="1" allowOverlap="1" wp14:anchorId="67329A3B" wp14:editId="42C43816">
                <wp:simplePos x="0" y="0"/>
                <wp:positionH relativeFrom="margin">
                  <wp:align>right</wp:align>
                </wp:positionH>
                <wp:positionV relativeFrom="paragraph">
                  <wp:posOffset>224316</wp:posOffset>
                </wp:positionV>
                <wp:extent cx="5852160" cy="4276725"/>
                <wp:effectExtent l="0" t="0" r="15240" b="28575"/>
                <wp:wrapTopAndBottom/>
                <wp:docPr id="959779547" name="Text Box 959779547"/>
                <wp:cNvGraphicFramePr/>
                <a:graphic xmlns:a="http://schemas.openxmlformats.org/drawingml/2006/main">
                  <a:graphicData uri="http://schemas.microsoft.com/office/word/2010/wordprocessingShape">
                    <wps:wsp>
                      <wps:cNvSpPr txBox="1"/>
                      <wps:spPr>
                        <a:xfrm>
                          <a:off x="0" y="0"/>
                          <a:ext cx="5852160" cy="4276725"/>
                        </a:xfrm>
                        <a:prstGeom prst="rect">
                          <a:avLst/>
                        </a:prstGeom>
                        <a:solidFill>
                          <a:schemeClr val="lt1"/>
                        </a:solidFill>
                        <a:ln w="6350">
                          <a:solidFill>
                            <a:prstClr val="black"/>
                          </a:solidFill>
                        </a:ln>
                      </wps:spPr>
                      <wps:txbx>
                        <w:txbxContent>
                          <w:p w14:paraId="3DE55F79" w14:textId="072A3EA2" w:rsidR="00E067A8" w:rsidRPr="00E067A8" w:rsidRDefault="00F354A0" w:rsidP="00F354A0">
                            <w:r w:rsidRPr="00DC6003">
                              <w:rPr>
                                <w:b/>
                                <w:bCs/>
                              </w:rPr>
                              <w:t>Instructions:</w:t>
                            </w:r>
                            <w:r>
                              <w:t xml:space="preserve"> </w:t>
                            </w:r>
                            <w:r w:rsidR="008810B7" w:rsidRPr="008810B7">
                              <w:t>The goal of the R&amp;D Community Benefits Plan is to allow the application to illustrate engagement in critical thought about implications of how the proposed work will benefit the American people and lead to broadly shared prosperity, including for workers and disadvantaged communities.</w:t>
                            </w:r>
                            <w:r w:rsidR="008810B7">
                              <w:t xml:space="preserve"> </w:t>
                            </w:r>
                            <w:r w:rsidRPr="005A5102">
                              <w:t xml:space="preserve">This section should summarize the </w:t>
                            </w:r>
                            <w:r>
                              <w:t>a</w:t>
                            </w:r>
                            <w:r w:rsidRPr="005A5102">
                              <w:t xml:space="preserve">pplicant’s plan to incorporate diversity, equity, inclusion, and accessibility (DEIA) objectives into the </w:t>
                            </w:r>
                            <w:r>
                              <w:t>p</w:t>
                            </w:r>
                            <w:r w:rsidRPr="005A5102">
                              <w:t xml:space="preserve">roject. </w:t>
                            </w:r>
                          </w:p>
                          <w:p w14:paraId="75118D0D" w14:textId="348D3CF6" w:rsidR="00F354A0" w:rsidRPr="00F12307" w:rsidRDefault="0045341E" w:rsidP="00F354A0">
                            <w:pPr>
                              <w:rPr>
                                <w:rFonts w:eastAsiaTheme="minorEastAsia" w:cstheme="minorHAnsi"/>
                                <w:color w:val="2F5496" w:themeColor="accent1" w:themeShade="BF"/>
                              </w:rPr>
                            </w:pPr>
                            <w:r w:rsidRPr="0045341E">
                              <w:rPr>
                                <w:rFonts w:eastAsiaTheme="minorEastAsia" w:cstheme="minorHAnsi"/>
                                <w:szCs w:val="24"/>
                              </w:rPr>
                              <w:t>Successful plans will not only describe how the project team seeks to increase DEIA but also will describe the overall approaches to retention, engagement, professional development, and career advancement. Specifically, they will demonstrate clear approaches to ensure all team members’ strengths are meaningfully leveraged, and all members are provided opportunities and paths for career development, especially including paths for interns and trainees to secure permanent positions.</w:t>
                            </w:r>
                            <w:r w:rsidR="0053587D">
                              <w:rPr>
                                <w:rFonts w:eastAsiaTheme="minorEastAsia" w:cstheme="minorHAnsi"/>
                                <w:szCs w:val="24"/>
                              </w:rPr>
                              <w:t xml:space="preserve"> </w:t>
                            </w:r>
                          </w:p>
                          <w:p w14:paraId="3D5D1034" w14:textId="63A1FB38" w:rsidR="00F354A0" w:rsidRDefault="00F354A0" w:rsidP="00F354A0">
                            <w:pPr>
                              <w:rPr>
                                <w:rFonts w:eastAsiaTheme="minorEastAsia" w:cstheme="minorHAnsi"/>
                                <w:szCs w:val="24"/>
                              </w:rPr>
                            </w:pPr>
                            <w:r>
                              <w:rPr>
                                <w:rFonts w:eastAsiaTheme="minorEastAsia" w:cstheme="minorHAnsi"/>
                                <w:szCs w:val="24"/>
                              </w:rPr>
                              <w:t>The a</w:t>
                            </w:r>
                            <w:r w:rsidRPr="005A5102">
                              <w:rPr>
                                <w:rFonts w:eastAsiaTheme="minorEastAsia" w:cstheme="minorHAnsi"/>
                                <w:szCs w:val="24"/>
                              </w:rPr>
                              <w:t>pplicant should add or delete commitments</w:t>
                            </w:r>
                            <w:r w:rsidR="002C4BC5">
                              <w:rPr>
                                <w:rFonts w:eastAsiaTheme="minorEastAsia" w:cstheme="minorHAnsi"/>
                                <w:szCs w:val="24"/>
                              </w:rPr>
                              <w:t xml:space="preserve"> </w:t>
                            </w:r>
                            <w:r w:rsidRPr="005A5102">
                              <w:rPr>
                                <w:rFonts w:eastAsiaTheme="minorEastAsia" w:cstheme="minorHAnsi"/>
                                <w:szCs w:val="24"/>
                              </w:rPr>
                              <w:t>to reflect their specific plan.</w:t>
                            </w:r>
                            <w:r w:rsidR="002B0D87">
                              <w:rPr>
                                <w:rFonts w:eastAsiaTheme="minorEastAsia" w:cstheme="minorHAnsi"/>
                                <w:szCs w:val="24"/>
                              </w:rPr>
                              <w:t xml:space="preserve"> </w:t>
                            </w:r>
                            <w:r w:rsidR="002B0D87">
                              <w:t xml:space="preserve">A non-exhaustive list of possible commitments </w:t>
                            </w:r>
                            <w:r w:rsidR="00ED2C66">
                              <w:t>is</w:t>
                            </w:r>
                            <w:r w:rsidR="002B0D87">
                              <w:t xml:space="preserve"> provided below.</w:t>
                            </w:r>
                          </w:p>
                          <w:p w14:paraId="364364B2" w14:textId="77777777" w:rsidR="00F354A0" w:rsidRDefault="00F354A0" w:rsidP="00F354A0">
                            <w:pPr>
                              <w:rPr>
                                <w:rFonts w:eastAsiaTheme="minorEastAsia" w:cstheme="minorHAnsi"/>
                                <w:szCs w:val="24"/>
                              </w:rPr>
                            </w:pPr>
                          </w:p>
                          <w:p w14:paraId="527AD748" w14:textId="77777777" w:rsidR="00F354A0" w:rsidRPr="00E02B03" w:rsidRDefault="00F354A0" w:rsidP="00F354A0">
                            <w:pPr>
                              <w:rPr>
                                <w:rFonts w:eastAsiaTheme="minorEastAsia" w:cstheme="minorHAnsi"/>
                                <w:szCs w:val="24"/>
                              </w:rPr>
                            </w:pPr>
                            <w:r w:rsidRPr="00E02B03">
                              <w:rPr>
                                <w:rFonts w:cstheme="minorHAnsi"/>
                                <w:szCs w:val="24"/>
                              </w:rPr>
                              <w:t>For funded projects, funding recipients will be required to report on partnerships</w:t>
                            </w:r>
                            <w:r>
                              <w:rPr>
                                <w:rFonts w:cstheme="minorHAnsi"/>
                                <w:szCs w:val="24"/>
                              </w:rPr>
                              <w:t xml:space="preserve"> described.</w:t>
                            </w:r>
                          </w:p>
                          <w:p w14:paraId="4DA1BE18" w14:textId="77777777" w:rsidR="00F354A0" w:rsidRPr="0002195B" w:rsidRDefault="00F354A0" w:rsidP="00F354A0">
                            <w:pPr>
                              <w:rPr>
                                <w:rFonts w:eastAsiaTheme="minorEastAsia" w:cstheme="minorHAnsi"/>
                                <w:b/>
                                <w:bCs/>
                                <w:sz w:val="28"/>
                                <w:szCs w:val="28"/>
                              </w:rPr>
                            </w:pPr>
                          </w:p>
                          <w:p w14:paraId="51068FDC" w14:textId="77777777" w:rsidR="00F354A0" w:rsidRDefault="00F354A0" w:rsidP="00F354A0">
                            <w:pPr>
                              <w:rPr>
                                <w:rFonts w:cstheme="minorHAnsi"/>
                                <w:color w:val="4472C4" w:themeColor="accent1"/>
                                <w:szCs w:val="24"/>
                              </w:rPr>
                            </w:pPr>
                          </w:p>
                          <w:p w14:paraId="03C9CF68" w14:textId="77777777" w:rsidR="00F354A0" w:rsidRPr="00DC6003" w:rsidRDefault="00F354A0" w:rsidP="00F354A0"/>
                          <w:p w14:paraId="70266C25" w14:textId="77777777" w:rsidR="00F354A0" w:rsidRDefault="00F354A0" w:rsidP="00F354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29A3B" id="Text Box 959779547" o:spid="_x0000_s1041" type="#_x0000_t202" style="position:absolute;margin-left:409.6pt;margin-top:17.65pt;width:460.8pt;height:336.75pt;z-index:25165825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" fillcolor="white [3201]" strokeweight=".5pt">
                <v:textbox>
                  <w:txbxContent>
                    <w:p w14:paraId="3DE55F79" w14:textId="072A3EA2" w:rsidR="00E067A8" w:rsidRPr="00E067A8" w:rsidRDefault="00F354A0" w:rsidP="00F354A0">
                      <w:r w:rsidRPr="00DC6003">
                        <w:rPr>
                          <w:b/>
                          <w:bCs/>
                        </w:rPr>
                        <w:t>Instructions:</w:t>
                      </w:r>
                      <w:r>
                        <w:t xml:space="preserve"> </w:t>
                      </w:r>
                      <w:r w:rsidR="008810B7" w:rsidRPr="008810B7">
                        <w:t>The goal of the R&amp;D Community Benefits Plan is to allow the application to illustrate engagement in critical thought about implications of how the proposed work will benefit the American people and lead to broadly shared prosperity, including for workers and disadvantaged communities.</w:t>
                      </w:r>
                      <w:r w:rsidR="008810B7">
                        <w:t xml:space="preserve"> </w:t>
                      </w:r>
                      <w:r w:rsidRPr="005A5102">
                        <w:t xml:space="preserve">This section should summarize the </w:t>
                      </w:r>
                      <w:r>
                        <w:t>a</w:t>
                      </w:r>
                      <w:r w:rsidRPr="005A5102">
                        <w:t xml:space="preserve">pplicant’s plan to incorporate diversity, equity, inclusion, and accessibility (DEIA) objectives into the </w:t>
                      </w:r>
                      <w:r>
                        <w:t>p</w:t>
                      </w:r>
                      <w:r w:rsidRPr="005A5102">
                        <w:t xml:space="preserve">roject. </w:t>
                      </w:r>
                    </w:p>
                    <w:p w14:paraId="75118D0D" w14:textId="348D3CF6" w:rsidR="00F354A0" w:rsidRPr="00F12307" w:rsidRDefault="0045341E" w:rsidP="00F354A0">
                      <w:pPr>
                        <w:rPr>
                          <w:rFonts w:eastAsiaTheme="minorEastAsia" w:cstheme="minorHAnsi"/>
                          <w:color w:val="2F5496" w:themeColor="accent1" w:themeShade="BF"/>
                        </w:rPr>
                      </w:pPr>
                      <w:r w:rsidRPr="0045341E">
                        <w:rPr>
                          <w:rFonts w:eastAsiaTheme="minorEastAsia" w:cstheme="minorHAnsi"/>
                          <w:szCs w:val="24"/>
                        </w:rPr>
                        <w:t>Successful plans will not only describe how the project team seeks to increase DEIA but also will describe the overall approaches to retention, engagement, professional development, and career advancement. Specifically, they will demonstrate clear approaches to ensure all team members’ strengths are meaningfully leveraged, and all members are provided opportunities and paths for career development, especially including paths for interns and trainees to secure permanent positions.</w:t>
                      </w:r>
                      <w:r w:rsidR="0053587D">
                        <w:rPr>
                          <w:rFonts w:eastAsiaTheme="minorEastAsia" w:cstheme="minorHAnsi"/>
                          <w:szCs w:val="24"/>
                        </w:rPr>
                        <w:t xml:space="preserve"> </w:t>
                      </w:r>
                    </w:p>
                    <w:p w14:paraId="3D5D1034" w14:textId="63A1FB38" w:rsidR="00F354A0" w:rsidRDefault="00F354A0" w:rsidP="00F354A0">
                      <w:pPr>
                        <w:rPr>
                          <w:rFonts w:eastAsiaTheme="minorEastAsia" w:cstheme="minorHAnsi"/>
                          <w:szCs w:val="24"/>
                        </w:rPr>
                      </w:pPr>
                      <w:r>
                        <w:rPr>
                          <w:rFonts w:eastAsiaTheme="minorEastAsia" w:cstheme="minorHAnsi"/>
                          <w:szCs w:val="24"/>
                        </w:rPr>
                        <w:t>The a</w:t>
                      </w:r>
                      <w:r w:rsidRPr="005A5102">
                        <w:rPr>
                          <w:rFonts w:eastAsiaTheme="minorEastAsia" w:cstheme="minorHAnsi"/>
                          <w:szCs w:val="24"/>
                        </w:rPr>
                        <w:t>pplicant should add or delete commitments</w:t>
                      </w:r>
                      <w:r w:rsidR="002C4BC5">
                        <w:rPr>
                          <w:rFonts w:eastAsiaTheme="minorEastAsia" w:cstheme="minorHAnsi"/>
                          <w:szCs w:val="24"/>
                        </w:rPr>
                        <w:t xml:space="preserve"> </w:t>
                      </w:r>
                      <w:r w:rsidRPr="005A5102">
                        <w:rPr>
                          <w:rFonts w:eastAsiaTheme="minorEastAsia" w:cstheme="minorHAnsi"/>
                          <w:szCs w:val="24"/>
                        </w:rPr>
                        <w:t>to reflect their specific plan.</w:t>
                      </w:r>
                      <w:r w:rsidR="002B0D87">
                        <w:rPr>
                          <w:rFonts w:eastAsiaTheme="minorEastAsia" w:cstheme="minorHAnsi"/>
                          <w:szCs w:val="24"/>
                        </w:rPr>
                        <w:t xml:space="preserve"> </w:t>
                      </w:r>
                      <w:r w:rsidR="002B0D87">
                        <w:t xml:space="preserve">A non-exhaustive list of possible commitments </w:t>
                      </w:r>
                      <w:r w:rsidR="00ED2C66">
                        <w:t>is</w:t>
                      </w:r>
                      <w:r w:rsidR="002B0D87">
                        <w:t xml:space="preserve"> provided below.</w:t>
                      </w:r>
                    </w:p>
                    <w:p w14:paraId="364364B2" w14:textId="77777777" w:rsidR="00F354A0" w:rsidRDefault="00F354A0" w:rsidP="00F354A0">
                      <w:pPr>
                        <w:rPr>
                          <w:rFonts w:eastAsiaTheme="minorEastAsia" w:cstheme="minorHAnsi"/>
                          <w:szCs w:val="24"/>
                        </w:rPr>
                      </w:pPr>
                    </w:p>
                    <w:p w14:paraId="527AD748" w14:textId="77777777" w:rsidR="00F354A0" w:rsidRPr="00E02B03" w:rsidRDefault="00F354A0" w:rsidP="00F354A0">
                      <w:pPr>
                        <w:rPr>
                          <w:rFonts w:eastAsiaTheme="minorEastAsia" w:cstheme="minorHAnsi"/>
                          <w:szCs w:val="24"/>
                        </w:rPr>
                      </w:pPr>
                      <w:r w:rsidRPr="00E02B03">
                        <w:rPr>
                          <w:rFonts w:cstheme="minorHAnsi"/>
                          <w:szCs w:val="24"/>
                        </w:rPr>
                        <w:t>For funded projects, funding recipients will be required to report on partnerships</w:t>
                      </w:r>
                      <w:r>
                        <w:rPr>
                          <w:rFonts w:cstheme="minorHAnsi"/>
                          <w:szCs w:val="24"/>
                        </w:rPr>
                        <w:t xml:space="preserve"> described.</w:t>
                      </w:r>
                    </w:p>
                    <w:p w14:paraId="4DA1BE18" w14:textId="77777777" w:rsidR="00F354A0" w:rsidRPr="0002195B" w:rsidRDefault="00F354A0" w:rsidP="00F354A0">
                      <w:pPr>
                        <w:rPr>
                          <w:rFonts w:eastAsiaTheme="minorEastAsia" w:cstheme="minorHAnsi"/>
                          <w:b/>
                          <w:bCs/>
                          <w:sz w:val="28"/>
                          <w:szCs w:val="28"/>
                        </w:rPr>
                      </w:pPr>
                    </w:p>
                    <w:p w14:paraId="51068FDC" w14:textId="77777777" w:rsidR="00F354A0" w:rsidRDefault="00F354A0" w:rsidP="00F354A0">
                      <w:pPr>
                        <w:rPr>
                          <w:rFonts w:cstheme="minorHAnsi"/>
                          <w:color w:val="4472C4" w:themeColor="accent1"/>
                          <w:szCs w:val="24"/>
                        </w:rPr>
                      </w:pPr>
                    </w:p>
                    <w:p w14:paraId="03C9CF68" w14:textId="77777777" w:rsidR="00F354A0" w:rsidRPr="00DC6003" w:rsidRDefault="00F354A0" w:rsidP="00F354A0"/>
                    <w:p w14:paraId="70266C25" w14:textId="77777777" w:rsidR="00F354A0" w:rsidRDefault="00F354A0" w:rsidP="00F354A0"/>
                  </w:txbxContent>
                </v:textbox>
                <w10:wrap type="topAndBottom" anchorx="margin"/>
              </v:shape>
            </w:pict>
          </mc:Fallback>
        </mc:AlternateContent>
      </w:r>
    </w:p>
    <w:p w14:paraId="47390226" w14:textId="77777777" w:rsidR="00F354A0" w:rsidRDefault="00F354A0" w:rsidP="00F354A0">
      <w:pPr>
        <w:rPr>
          <w:color w:val="2F5496" w:themeColor="accent1" w:themeShade="BF"/>
        </w:rPr>
      </w:pPr>
    </w:p>
    <w:p w14:paraId="3497DBE5" w14:textId="46C1FCFD" w:rsidR="00F354A0" w:rsidRDefault="00F354A0" w:rsidP="00F354A0">
      <w:pPr>
        <w:rPr>
          <w:rFonts w:eastAsiaTheme="minorEastAsia"/>
        </w:rPr>
      </w:pPr>
      <w:r w:rsidRPr="1D65DB79">
        <w:rPr>
          <w:b/>
          <w:bCs/>
        </w:rPr>
        <w:t xml:space="preserve">Commitment </w:t>
      </w:r>
      <w:r w:rsidR="00AD1FCF">
        <w:rPr>
          <w:b/>
          <w:bCs/>
        </w:rPr>
        <w:t>D</w:t>
      </w:r>
      <w:r w:rsidRPr="1D65DB79">
        <w:rPr>
          <w:b/>
          <w:bCs/>
        </w:rPr>
        <w:t xml:space="preserve">1. </w:t>
      </w:r>
      <w:r>
        <w:t xml:space="preserve">The applicant commits to partnering </w:t>
      </w:r>
      <w:r w:rsidRPr="1D65DB79">
        <w:rPr>
          <w:rFonts w:eastAsiaTheme="minorEastAsia"/>
        </w:rPr>
        <w:t>with Minority Business Enterprises, Minority Owned Businesses, Woman Owned Businesses, and Veteran Owned Businesses for contractor support needs.</w:t>
      </w:r>
    </w:p>
    <w:p w14:paraId="40DBB2D6" w14:textId="77777777" w:rsidR="00F354A0" w:rsidRDefault="00F354A0" w:rsidP="00632C39">
      <w:pPr>
        <w:ind w:left="720"/>
        <w:rPr>
          <w:rFonts w:eastAsiaTheme="minorEastAsia"/>
        </w:rPr>
      </w:pPr>
      <w:r w:rsidRPr="1D65DB79">
        <w:rPr>
          <w:rFonts w:eastAsiaTheme="minorEastAsia"/>
        </w:rPr>
        <w:t>Please describe your approach to partnering with Minority Business Enterprises, Minority Owned Businesses, Woman Owned Businesses and Veteran Owned Businesses.</w:t>
      </w:r>
      <w:r w:rsidRPr="1D65DB79">
        <w:rPr>
          <w:rFonts w:eastAsia="Segoe UI"/>
          <w:color w:val="2F5496" w:themeColor="accent1" w:themeShade="BF"/>
        </w:rPr>
        <w:t xml:space="preserve"> </w:t>
      </w:r>
      <w:r w:rsidRPr="1D65DB79">
        <w:rPr>
          <w:rFonts w:eastAsiaTheme="minorEastAsia"/>
        </w:rPr>
        <w:t xml:space="preserve"> </w:t>
      </w:r>
    </w:p>
    <w:p w14:paraId="4768A2FE" w14:textId="77777777" w:rsidR="00F354A0" w:rsidRDefault="00F354A0" w:rsidP="00F354A0"/>
    <w:p w14:paraId="1441CFA8" w14:textId="397D74C9" w:rsidR="00F354A0" w:rsidRDefault="00F354A0" w:rsidP="00F354A0">
      <w:pPr>
        <w:ind w:firstLine="720"/>
        <w:rPr>
          <w:b/>
          <w:bCs/>
        </w:rPr>
      </w:pPr>
      <w:r>
        <w:rPr>
          <w:b/>
          <w:bCs/>
        </w:rPr>
        <w:t xml:space="preserve">Commitment </w:t>
      </w:r>
      <w:r w:rsidR="00AD1FCF">
        <w:rPr>
          <w:b/>
          <w:bCs/>
        </w:rPr>
        <w:t>D</w:t>
      </w:r>
      <w:r>
        <w:rPr>
          <w:b/>
          <w:bCs/>
        </w:rPr>
        <w:t xml:space="preserve">1.1: </w:t>
      </w:r>
      <w:r w:rsidRPr="00C903DC">
        <w:rPr>
          <w:color w:val="2F5496" w:themeColor="accent1" w:themeShade="BF"/>
        </w:rPr>
        <w:t>[Name of partnership]</w:t>
      </w:r>
    </w:p>
    <w:p w14:paraId="3BC80A4B" w14:textId="77777777" w:rsidR="00F354A0" w:rsidRPr="00ED086B" w:rsidRDefault="00F354A0" w:rsidP="00F354A0">
      <w:pPr>
        <w:ind w:firstLine="720"/>
        <w:rPr>
          <w:color w:val="2F5496" w:themeColor="accent1" w:themeShade="BF"/>
        </w:rPr>
      </w:pPr>
      <w:r>
        <w:rPr>
          <w:b/>
          <w:bCs/>
        </w:rPr>
        <w:t xml:space="preserve">Summary of scope of work: </w:t>
      </w:r>
      <w:r>
        <w:rPr>
          <w:color w:val="2F5496" w:themeColor="accent1" w:themeShade="BF"/>
        </w:rPr>
        <w:t>[insert here]</w:t>
      </w:r>
    </w:p>
    <w:p w14:paraId="043FA3CF" w14:textId="77777777" w:rsidR="00F354A0" w:rsidRDefault="00F354A0" w:rsidP="00F354A0">
      <w:pPr>
        <w:ind w:firstLine="720"/>
        <w:rPr>
          <w:b/>
          <w:bCs/>
        </w:rPr>
      </w:pPr>
      <w:r>
        <w:rPr>
          <w:b/>
          <w:bCs/>
        </w:rPr>
        <w:t xml:space="preserve">Contract amount: </w:t>
      </w:r>
      <w:r w:rsidRPr="008238BE">
        <w:rPr>
          <w:color w:val="2F5496" w:themeColor="accent1" w:themeShade="BF"/>
        </w:rPr>
        <w:t>$_____</w:t>
      </w:r>
    </w:p>
    <w:p w14:paraId="187BF765" w14:textId="77777777" w:rsidR="00F354A0" w:rsidRPr="000E67C0" w:rsidRDefault="00F354A0" w:rsidP="00F354A0">
      <w:pPr>
        <w:ind w:firstLine="720"/>
        <w:rPr>
          <w:color w:val="2F5496" w:themeColor="accent1" w:themeShade="BF"/>
        </w:rPr>
      </w:pPr>
      <w:r>
        <w:rPr>
          <w:b/>
          <w:bCs/>
        </w:rPr>
        <w:t xml:space="preserve">Overall value of partnership: </w:t>
      </w:r>
      <w:r>
        <w:rPr>
          <w:color w:val="2F5496" w:themeColor="accent1" w:themeShade="BF"/>
        </w:rPr>
        <w:t>$_____</w:t>
      </w:r>
    </w:p>
    <w:p w14:paraId="63272448" w14:textId="77777777" w:rsidR="00F354A0" w:rsidRDefault="00F354A0" w:rsidP="00F354A0">
      <w:pPr>
        <w:rPr>
          <w:b/>
          <w:bCs/>
        </w:rPr>
      </w:pPr>
    </w:p>
    <w:p w14:paraId="6FA7C46E" w14:textId="703A3C5E" w:rsidR="00F354A0" w:rsidRDefault="00F354A0" w:rsidP="00F354A0">
      <w:pPr>
        <w:rPr>
          <w:rFonts w:eastAsiaTheme="minorEastAsia"/>
        </w:rPr>
      </w:pPr>
      <w:r w:rsidRPr="1D65DB79">
        <w:rPr>
          <w:b/>
          <w:bCs/>
        </w:rPr>
        <w:t xml:space="preserve">Commitment </w:t>
      </w:r>
      <w:r w:rsidR="00AD1FCF">
        <w:rPr>
          <w:b/>
          <w:bCs/>
        </w:rPr>
        <w:t>D</w:t>
      </w:r>
      <w:r w:rsidRPr="1D65DB79">
        <w:rPr>
          <w:b/>
          <w:bCs/>
        </w:rPr>
        <w:t xml:space="preserve">2. </w:t>
      </w:r>
      <w:r w:rsidRPr="1D65DB79">
        <w:t>Applicant commits to implementing a plan to reduce barriers and improve access to jobs for local and underrepresented workers, including DAC residents</w:t>
      </w:r>
      <w:r w:rsidRPr="1D65DB79">
        <w:rPr>
          <w:rFonts w:eastAsiaTheme="minorEastAsia"/>
        </w:rPr>
        <w:t>, those with disabilities, returning citizens, opportunity youth, and veterans.</w:t>
      </w:r>
      <w:r>
        <w:rPr>
          <w:rFonts w:eastAsiaTheme="minorEastAsia"/>
        </w:rPr>
        <w:t xml:space="preserve"> </w:t>
      </w:r>
    </w:p>
    <w:p w14:paraId="1227ADD8" w14:textId="255C52F7" w:rsidR="00F354A0" w:rsidRPr="00423705" w:rsidRDefault="00423705" w:rsidP="00423705">
      <w:pPr>
        <w:ind w:firstLine="360"/>
        <w:rPr>
          <w:rFonts w:eastAsiaTheme="minorEastAsia" w:cstheme="minorHAnsi"/>
          <w:b/>
          <w:bCs/>
          <w:szCs w:val="24"/>
        </w:rPr>
      </w:pPr>
      <w:r w:rsidRPr="0063435B">
        <w:rPr>
          <w:rFonts w:eastAsiaTheme="minorEastAsia" w:cstheme="minorHAnsi"/>
          <w:b/>
          <w:bCs/>
          <w:szCs w:val="24"/>
        </w:rPr>
        <w:t>[Examples]</w:t>
      </w:r>
    </w:p>
    <w:p w14:paraId="1744F0F1" w14:textId="2AA53726" w:rsidR="00F354A0" w:rsidRDefault="00F354A0" w:rsidP="00F354A0">
      <w:pPr>
        <w:ind w:left="720"/>
      </w:pPr>
      <w:r w:rsidRPr="1D65DB79">
        <w:rPr>
          <w:b/>
          <w:bCs/>
        </w:rPr>
        <w:t xml:space="preserve">Commitment </w:t>
      </w:r>
      <w:r w:rsidR="00AD1FCF">
        <w:rPr>
          <w:b/>
          <w:bCs/>
        </w:rPr>
        <w:t>D</w:t>
      </w:r>
      <w:r w:rsidRPr="1D65DB79">
        <w:rPr>
          <w:b/>
          <w:bCs/>
        </w:rPr>
        <w:t xml:space="preserve">2.1: </w:t>
      </w:r>
      <w:r w:rsidRPr="1D65DB79">
        <w:t xml:space="preserve">Applicant will partner with </w:t>
      </w:r>
      <w:r w:rsidR="00EA32DF">
        <w:t xml:space="preserve">quality </w:t>
      </w:r>
      <w:r w:rsidRPr="1D65DB79">
        <w:t>pre-apprenticeship or apprenticeship readiness programs</w:t>
      </w:r>
      <w:r w:rsidR="00EA32DF">
        <w:rPr>
          <w:rStyle w:val="FootnoteReference"/>
        </w:rPr>
        <w:footnoteReference w:id="3"/>
      </w:r>
      <w:r w:rsidRPr="1D65DB79">
        <w:t xml:space="preserve"> to foster improved access for underrepresented workers to </w:t>
      </w:r>
      <w:r w:rsidR="004E3AF4">
        <w:t>career-track training and employment</w:t>
      </w:r>
      <w:r w:rsidRPr="1D65DB79">
        <w:t>.</w:t>
      </w:r>
    </w:p>
    <w:p w14:paraId="4ADC0D3D" w14:textId="77777777" w:rsidR="00F354A0" w:rsidRPr="00CC30EC" w:rsidRDefault="00F354A0" w:rsidP="00F354A0">
      <w:pPr>
        <w:ind w:left="720"/>
        <w:rPr>
          <w:rFonts w:cstheme="minorHAnsi"/>
          <w:szCs w:val="24"/>
        </w:rPr>
      </w:pPr>
      <w:r w:rsidRPr="00CC30EC">
        <w:rPr>
          <w:rFonts w:cstheme="minorHAnsi"/>
        </w:rPr>
        <w:t>Please indicate how, if applicable, partnering programs specifically work to improve access for under-represented workers.</w:t>
      </w:r>
    </w:p>
    <w:p w14:paraId="76F4C622" w14:textId="77777777" w:rsidR="00F354A0" w:rsidRDefault="00F354A0" w:rsidP="00F354A0">
      <w:pPr>
        <w:ind w:firstLine="720"/>
        <w:rPr>
          <w:rFonts w:cstheme="minorHAnsi"/>
          <w:color w:val="2F5496" w:themeColor="accent1" w:themeShade="BF"/>
        </w:rPr>
      </w:pPr>
      <w:r w:rsidRPr="00F12307">
        <w:rPr>
          <w:rFonts w:cstheme="minorHAnsi"/>
          <w:b/>
          <w:bCs/>
        </w:rPr>
        <w:t xml:space="preserve">Name </w:t>
      </w:r>
      <w:r>
        <w:rPr>
          <w:rFonts w:cstheme="minorHAnsi"/>
          <w:b/>
          <w:bCs/>
        </w:rPr>
        <w:t xml:space="preserve">and description </w:t>
      </w:r>
      <w:r w:rsidRPr="00F12307">
        <w:rPr>
          <w:rFonts w:cstheme="minorHAnsi"/>
          <w:b/>
          <w:bCs/>
        </w:rPr>
        <w:t xml:space="preserve">of </w:t>
      </w:r>
      <w:r>
        <w:rPr>
          <w:rFonts w:cstheme="minorHAnsi"/>
          <w:b/>
          <w:bCs/>
        </w:rPr>
        <w:t>readiness</w:t>
      </w:r>
      <w:r w:rsidRPr="00F12307">
        <w:rPr>
          <w:rFonts w:cstheme="minorHAnsi"/>
          <w:b/>
          <w:bCs/>
        </w:rPr>
        <w:t xml:space="preserve"> program</w:t>
      </w:r>
      <w:r>
        <w:rPr>
          <w:rFonts w:cstheme="minorHAnsi"/>
          <w:b/>
          <w:bCs/>
        </w:rPr>
        <w:t>(</w:t>
      </w:r>
      <w:r w:rsidRPr="00F12307">
        <w:rPr>
          <w:rFonts w:cstheme="minorHAnsi"/>
          <w:b/>
          <w:bCs/>
        </w:rPr>
        <w:t>s</w:t>
      </w:r>
      <w:r>
        <w:rPr>
          <w:rFonts w:cstheme="minorHAnsi"/>
          <w:b/>
          <w:bCs/>
        </w:rPr>
        <w:t>)</w:t>
      </w:r>
      <w:r w:rsidRPr="00F12307">
        <w:rPr>
          <w:rFonts w:cstheme="minorHAnsi"/>
          <w:b/>
          <w:bCs/>
        </w:rPr>
        <w:t xml:space="preserve">: </w:t>
      </w:r>
      <w:r w:rsidRPr="00F12307">
        <w:rPr>
          <w:rFonts w:cstheme="minorHAnsi"/>
          <w:color w:val="2F5496" w:themeColor="accent1" w:themeShade="BF"/>
        </w:rPr>
        <w:t>[insert here]</w:t>
      </w:r>
    </w:p>
    <w:p w14:paraId="6C690D63" w14:textId="77777777" w:rsidR="0099608A" w:rsidRDefault="0099608A" w:rsidP="00F354A0">
      <w:pPr>
        <w:ind w:left="720"/>
        <w:rPr>
          <w:rFonts w:eastAsiaTheme="minorEastAsia" w:cstheme="minorHAnsi"/>
          <w:szCs w:val="24"/>
        </w:rPr>
      </w:pPr>
    </w:p>
    <w:p w14:paraId="3703EAD9" w14:textId="1FE53144" w:rsidR="00F354A0" w:rsidRDefault="00F354A0" w:rsidP="00F354A0">
      <w:pPr>
        <w:ind w:left="720"/>
        <w:rPr>
          <w:rFonts w:cstheme="minorHAnsi"/>
          <w:szCs w:val="24"/>
        </w:rPr>
      </w:pPr>
      <w:r w:rsidRPr="00F12307">
        <w:rPr>
          <w:rFonts w:cstheme="minorHAnsi"/>
          <w:b/>
          <w:bCs/>
          <w:szCs w:val="24"/>
        </w:rPr>
        <w:t xml:space="preserve">Commitment </w:t>
      </w:r>
      <w:r w:rsidR="00AD1FCF">
        <w:rPr>
          <w:rFonts w:cstheme="minorHAnsi"/>
          <w:b/>
          <w:bCs/>
          <w:szCs w:val="24"/>
        </w:rPr>
        <w:t>D</w:t>
      </w:r>
      <w:r w:rsidRPr="00F12307">
        <w:rPr>
          <w:rFonts w:cstheme="minorHAnsi"/>
          <w:b/>
          <w:bCs/>
          <w:szCs w:val="24"/>
        </w:rPr>
        <w:t>2.2:</w:t>
      </w:r>
      <w:r w:rsidRPr="00F12307">
        <w:rPr>
          <w:rFonts w:cstheme="minorHAnsi"/>
          <w:szCs w:val="24"/>
        </w:rPr>
        <w:t xml:space="preserve"> Applicant will partner with training and placement programs [other than </w:t>
      </w:r>
      <w:r w:rsidR="008866F1">
        <w:rPr>
          <w:rFonts w:cstheme="minorHAnsi"/>
          <w:szCs w:val="24"/>
        </w:rPr>
        <w:t>pre-</w:t>
      </w:r>
      <w:r w:rsidRPr="00F12307">
        <w:rPr>
          <w:rFonts w:cstheme="minorHAnsi"/>
          <w:szCs w:val="24"/>
        </w:rPr>
        <w:t>apprenticeship programs] for underrepresented workers</w:t>
      </w:r>
      <w:r>
        <w:rPr>
          <w:rFonts w:cstheme="minorHAnsi"/>
          <w:szCs w:val="24"/>
        </w:rPr>
        <w:t>.</w:t>
      </w:r>
    </w:p>
    <w:p w14:paraId="61734347" w14:textId="215CE1DE" w:rsidR="00F354A0" w:rsidRDefault="00F354A0" w:rsidP="009E2C23">
      <w:pPr>
        <w:ind w:left="720" w:firstLine="720"/>
        <w:rPr>
          <w:rFonts w:cstheme="minorHAnsi"/>
          <w:color w:val="2F5496" w:themeColor="accent1" w:themeShade="BF"/>
        </w:rPr>
      </w:pPr>
      <w:r w:rsidRPr="00F12307">
        <w:rPr>
          <w:rFonts w:cstheme="minorHAnsi"/>
          <w:b/>
          <w:bCs/>
        </w:rPr>
        <w:t xml:space="preserve">Name of </w:t>
      </w:r>
      <w:r>
        <w:rPr>
          <w:rFonts w:cstheme="minorHAnsi"/>
          <w:b/>
          <w:bCs/>
        </w:rPr>
        <w:t>training and placement</w:t>
      </w:r>
      <w:r w:rsidRPr="00F12307">
        <w:rPr>
          <w:rFonts w:cstheme="minorHAnsi"/>
          <w:b/>
          <w:bCs/>
        </w:rPr>
        <w:t xml:space="preserve"> programs: </w:t>
      </w:r>
      <w:r w:rsidRPr="00F12307">
        <w:rPr>
          <w:rFonts w:cstheme="minorHAnsi"/>
          <w:color w:val="2F5496" w:themeColor="accent1" w:themeShade="BF"/>
        </w:rPr>
        <w:t>[insert here]</w:t>
      </w:r>
    </w:p>
    <w:p w14:paraId="7D651562" w14:textId="681DFA06" w:rsidR="00F354A0" w:rsidRPr="00D843DD" w:rsidRDefault="00F354A0" w:rsidP="009A3545">
      <w:pPr>
        <w:pStyle w:val="ListParagraph"/>
        <w:numPr>
          <w:ilvl w:val="0"/>
          <w:numId w:val="4"/>
        </w:numPr>
        <w:tabs>
          <w:tab w:val="clear" w:pos="720"/>
          <w:tab w:val="num" w:pos="3960"/>
        </w:tabs>
        <w:ind w:left="1800"/>
        <w:rPr>
          <w:rFonts w:eastAsiaTheme="minorEastAsia" w:cstheme="minorHAnsi"/>
          <w:szCs w:val="24"/>
        </w:rPr>
      </w:pPr>
      <w:r>
        <w:rPr>
          <w:rFonts w:eastAsiaTheme="minorEastAsia" w:cstheme="minorHAnsi"/>
          <w:szCs w:val="24"/>
        </w:rPr>
        <w:t>Establishing and executing an inclusive recruitment strategy (e.g.</w:t>
      </w:r>
      <w:r w:rsidR="0090789B">
        <w:rPr>
          <w:rFonts w:eastAsiaTheme="minorEastAsia" w:cstheme="minorHAnsi"/>
          <w:szCs w:val="24"/>
        </w:rPr>
        <w:t>,</w:t>
      </w:r>
      <w:r>
        <w:rPr>
          <w:rFonts w:eastAsiaTheme="minorEastAsia" w:cstheme="minorHAnsi"/>
          <w:szCs w:val="24"/>
        </w:rPr>
        <w:t xml:space="preserve"> a strategy to support broad recruitment for the apprenticeship programs, outreach to community</w:t>
      </w:r>
      <w:r w:rsidR="0090789B">
        <w:rPr>
          <w:rFonts w:eastAsiaTheme="minorEastAsia" w:cstheme="minorHAnsi"/>
          <w:szCs w:val="24"/>
        </w:rPr>
        <w:t>-</w:t>
      </w:r>
      <w:r>
        <w:rPr>
          <w:rFonts w:eastAsiaTheme="minorEastAsia" w:cstheme="minorHAnsi"/>
          <w:szCs w:val="24"/>
        </w:rPr>
        <w:t xml:space="preserve">based organizations that work with prospective workers/apprentices): </w:t>
      </w:r>
      <w:r w:rsidRPr="00087F32">
        <w:rPr>
          <w:rFonts w:eastAsiaTheme="minorEastAsia" w:cstheme="minorHAnsi"/>
          <w:color w:val="2F5496" w:themeColor="accent1" w:themeShade="BF"/>
          <w:szCs w:val="24"/>
        </w:rPr>
        <w:t>[Describe]</w:t>
      </w:r>
    </w:p>
    <w:p w14:paraId="644531D8" w14:textId="77777777" w:rsidR="00D843DD" w:rsidRPr="00D843DD" w:rsidRDefault="00D843DD" w:rsidP="00D843DD">
      <w:pPr>
        <w:pStyle w:val="ListParagraph"/>
        <w:ind w:left="1080"/>
        <w:rPr>
          <w:rFonts w:eastAsiaTheme="minorEastAsia" w:cstheme="minorHAnsi"/>
          <w:szCs w:val="24"/>
        </w:rPr>
      </w:pPr>
    </w:p>
    <w:p w14:paraId="4F18ABC2" w14:textId="6553CEC0" w:rsidR="00F354A0" w:rsidRDefault="00F354A0" w:rsidP="00D843DD">
      <w:pPr>
        <w:ind w:left="720"/>
        <w:rPr>
          <w:rFonts w:eastAsiaTheme="minorEastAsia"/>
        </w:rPr>
      </w:pPr>
      <w:r w:rsidRPr="57C4F775">
        <w:rPr>
          <w:rFonts w:eastAsiaTheme="minorEastAsia"/>
          <w:b/>
        </w:rPr>
        <w:t xml:space="preserve">Commitment </w:t>
      </w:r>
      <w:r w:rsidR="00AD1FCF" w:rsidRPr="57C4F775">
        <w:rPr>
          <w:rFonts w:eastAsiaTheme="minorEastAsia"/>
          <w:b/>
        </w:rPr>
        <w:t>D</w:t>
      </w:r>
      <w:r w:rsidRPr="57C4F775">
        <w:rPr>
          <w:rFonts w:eastAsiaTheme="minorEastAsia"/>
          <w:b/>
        </w:rPr>
        <w:t>2.3</w:t>
      </w:r>
      <w:r w:rsidRPr="57C4F775">
        <w:rPr>
          <w:rFonts w:eastAsiaTheme="minorEastAsia"/>
        </w:rPr>
        <w:t>: Applicant will provide (</w:t>
      </w:r>
      <w:r w:rsidRPr="57C4F775">
        <w:rPr>
          <w:rFonts w:eastAsiaTheme="minorEastAsia"/>
          <w:color w:val="2F5496" w:themeColor="accent1" w:themeShade="BF"/>
        </w:rPr>
        <w:t>$_____</w:t>
      </w:r>
      <w:r w:rsidRPr="57C4F775">
        <w:rPr>
          <w:rFonts w:eastAsiaTheme="minorEastAsia"/>
        </w:rPr>
        <w:t xml:space="preserve">) in supports/subsidies for workers to access affordable, </w:t>
      </w:r>
      <w:proofErr w:type="gramStart"/>
      <w:r w:rsidRPr="57C4F775">
        <w:rPr>
          <w:rFonts w:eastAsiaTheme="minorEastAsia"/>
        </w:rPr>
        <w:t>reliable</w:t>
      </w:r>
      <w:proofErr w:type="gramEnd"/>
      <w:r w:rsidRPr="57C4F775">
        <w:rPr>
          <w:rFonts w:eastAsiaTheme="minorEastAsia"/>
        </w:rPr>
        <w:t xml:space="preserve"> and high-quality childcare, or other types of care.</w:t>
      </w:r>
    </w:p>
    <w:p w14:paraId="19E47DFC" w14:textId="3954340E" w:rsidR="00F354A0" w:rsidRDefault="00F354A0" w:rsidP="00DB6614">
      <w:pPr>
        <w:ind w:left="720" w:firstLine="720"/>
        <w:rPr>
          <w:rFonts w:cstheme="minorHAnsi"/>
          <w:color w:val="2F5496" w:themeColor="accent1" w:themeShade="BF"/>
        </w:rPr>
      </w:pPr>
      <w:r w:rsidRPr="5D3B0D5B">
        <w:rPr>
          <w:b/>
        </w:rPr>
        <w:t xml:space="preserve">Description of services: </w:t>
      </w:r>
      <w:r w:rsidRPr="5D3B0D5B">
        <w:rPr>
          <w:color w:val="2F5496" w:themeColor="accent1" w:themeShade="BF"/>
        </w:rPr>
        <w:t>[insert here]</w:t>
      </w:r>
    </w:p>
    <w:p w14:paraId="170CAAB8" w14:textId="503A60B6" w:rsidR="003448DD" w:rsidRPr="00D843DD" w:rsidRDefault="0FAE1647" w:rsidP="5D3B0D5B">
      <w:pPr>
        <w:ind w:left="720"/>
        <w:rPr>
          <w:rFonts w:eastAsiaTheme="minorEastAsia"/>
        </w:rPr>
      </w:pPr>
      <w:r w:rsidRPr="5D3B0D5B">
        <w:rPr>
          <w:rFonts w:eastAsiaTheme="minorEastAsia"/>
          <w:b/>
          <w:bCs/>
        </w:rPr>
        <w:t>Commitment D2.4:</w:t>
      </w:r>
      <w:r w:rsidRPr="5D3B0D5B">
        <w:rPr>
          <w:rFonts w:eastAsiaTheme="minorEastAsia"/>
        </w:rPr>
        <w:t xml:space="preserve"> Applicant will provide flexible work schedules.</w:t>
      </w:r>
    </w:p>
    <w:p w14:paraId="5B3C8006" w14:textId="331DAE61" w:rsidR="003448DD" w:rsidRPr="00D843DD" w:rsidRDefault="0FAE1647" w:rsidP="5D3B0D5B">
      <w:pPr>
        <w:ind w:left="720" w:firstLine="720"/>
        <w:rPr>
          <w:color w:val="2F5496" w:themeColor="accent1" w:themeShade="BF"/>
        </w:rPr>
      </w:pPr>
      <w:r w:rsidRPr="5D3B0D5B">
        <w:rPr>
          <w:b/>
          <w:bCs/>
        </w:rPr>
        <w:t xml:space="preserve">Description of flexible work schedule program: </w:t>
      </w:r>
      <w:r w:rsidRPr="5D3B0D5B">
        <w:rPr>
          <w:color w:val="2F5496" w:themeColor="accent1" w:themeShade="BF"/>
        </w:rPr>
        <w:t>[insert here]</w:t>
      </w:r>
    </w:p>
    <w:p w14:paraId="3900A62E" w14:textId="0B362048" w:rsidR="003448DD" w:rsidRPr="00D843DD" w:rsidRDefault="6517AD65" w:rsidP="007C0B8B">
      <w:pPr>
        <w:ind w:left="720"/>
        <w:rPr>
          <w:b/>
        </w:rPr>
      </w:pPr>
      <w:r w:rsidRPr="5D3B0D5B">
        <w:rPr>
          <w:b/>
          <w:bCs/>
        </w:rPr>
        <w:t>[Commitments D2.5-D2.8 are not applicable to R&amp;D projects and have been removed.]</w:t>
      </w:r>
    </w:p>
    <w:p w14:paraId="6DC1F7C6" w14:textId="56129571" w:rsidR="00F354A0" w:rsidRDefault="00F354A0" w:rsidP="003B416C">
      <w:pPr>
        <w:ind w:left="720"/>
        <w:rPr>
          <w:rFonts w:eastAsiaTheme="minorEastAsia"/>
        </w:rPr>
      </w:pPr>
      <w:r w:rsidRPr="57C4F775">
        <w:rPr>
          <w:rFonts w:eastAsiaTheme="minorEastAsia"/>
          <w:b/>
        </w:rPr>
        <w:t xml:space="preserve">Commitment </w:t>
      </w:r>
      <w:r w:rsidR="00AD1FCF" w:rsidRPr="57C4F775">
        <w:rPr>
          <w:rFonts w:eastAsiaTheme="minorEastAsia"/>
          <w:b/>
        </w:rPr>
        <w:t>D</w:t>
      </w:r>
      <w:r w:rsidRPr="57C4F775">
        <w:rPr>
          <w:rFonts w:eastAsiaTheme="minorEastAsia"/>
          <w:b/>
        </w:rPr>
        <w:t>2.</w:t>
      </w:r>
      <w:r w:rsidR="00885318" w:rsidRPr="57C4F775">
        <w:rPr>
          <w:rFonts w:eastAsiaTheme="minorEastAsia"/>
          <w:b/>
        </w:rPr>
        <w:t>9</w:t>
      </w:r>
      <w:r w:rsidRPr="57C4F775">
        <w:rPr>
          <w:rFonts w:eastAsiaTheme="minorEastAsia"/>
        </w:rPr>
        <w:t xml:space="preserve">: Applicant </w:t>
      </w:r>
      <w:r w:rsidR="00635076" w:rsidRPr="57C4F775">
        <w:rPr>
          <w:rFonts w:eastAsiaTheme="minorEastAsia"/>
        </w:rPr>
        <w:t>is offering training, mentorship, education, and other support to students and early/mid-career professionals from DAC</w:t>
      </w:r>
      <w:r w:rsidRPr="57C4F775">
        <w:rPr>
          <w:rFonts w:eastAsiaTheme="minorEastAsia"/>
        </w:rPr>
        <w:t>.</w:t>
      </w:r>
    </w:p>
    <w:p w14:paraId="019BA027" w14:textId="1F114A43" w:rsidR="57C4F775" w:rsidRDefault="57C4F775" w:rsidP="57C4F775">
      <w:pPr>
        <w:ind w:left="720"/>
        <w:rPr>
          <w:rFonts w:eastAsiaTheme="minorEastAsia"/>
        </w:rPr>
      </w:pPr>
    </w:p>
    <w:p w14:paraId="3362F6EA" w14:textId="77777777" w:rsidR="003448DD" w:rsidRPr="00F12307" w:rsidRDefault="003448DD" w:rsidP="00DB6614">
      <w:pPr>
        <w:ind w:left="720" w:firstLine="720"/>
        <w:rPr>
          <w:rFonts w:eastAsiaTheme="minorEastAsia" w:cstheme="minorHAnsi"/>
          <w:szCs w:val="24"/>
        </w:rPr>
      </w:pPr>
    </w:p>
    <w:p w14:paraId="13A96A05" w14:textId="5939251B" w:rsidR="00F354A0" w:rsidRDefault="00F354A0" w:rsidP="00F354A0">
      <w:pPr>
        <w:ind w:left="720"/>
        <w:rPr>
          <w:rFonts w:eastAsiaTheme="minorEastAsia" w:cstheme="minorHAnsi"/>
          <w:szCs w:val="24"/>
        </w:rPr>
      </w:pPr>
      <w:r w:rsidRPr="0023048C">
        <w:rPr>
          <w:rFonts w:eastAsiaTheme="minorEastAsia" w:cstheme="minorHAnsi"/>
          <w:b/>
          <w:bCs/>
          <w:szCs w:val="24"/>
        </w:rPr>
        <w:t xml:space="preserve">Commitment </w:t>
      </w:r>
      <w:r w:rsidR="00AD1FCF">
        <w:rPr>
          <w:rFonts w:eastAsiaTheme="minorEastAsia" w:cstheme="minorHAnsi"/>
          <w:b/>
          <w:bCs/>
          <w:szCs w:val="24"/>
        </w:rPr>
        <w:t>D</w:t>
      </w:r>
      <w:r w:rsidRPr="0023048C">
        <w:rPr>
          <w:rFonts w:eastAsiaTheme="minorEastAsia" w:cstheme="minorHAnsi"/>
          <w:b/>
          <w:bCs/>
          <w:szCs w:val="24"/>
        </w:rPr>
        <w:t>2.</w:t>
      </w:r>
      <w:r w:rsidR="00CB226B">
        <w:rPr>
          <w:rFonts w:eastAsiaTheme="minorEastAsia" w:cstheme="minorHAnsi"/>
          <w:b/>
          <w:bCs/>
          <w:szCs w:val="24"/>
        </w:rPr>
        <w:t>10</w:t>
      </w:r>
      <w:r>
        <w:rPr>
          <w:rFonts w:eastAsiaTheme="minorEastAsia" w:cstheme="minorHAnsi"/>
          <w:szCs w:val="24"/>
        </w:rPr>
        <w:t>:</w:t>
      </w:r>
      <w:r w:rsidRPr="00F12307">
        <w:rPr>
          <w:rFonts w:eastAsiaTheme="minorEastAsia" w:cstheme="minorHAnsi"/>
          <w:szCs w:val="24"/>
        </w:rPr>
        <w:t xml:space="preserve"> </w:t>
      </w:r>
      <w:r w:rsidR="00113F4F">
        <w:rPr>
          <w:rFonts w:eastAsiaTheme="minorEastAsia" w:cstheme="minorHAnsi"/>
          <w:szCs w:val="24"/>
        </w:rPr>
        <w:t>Applicant is d</w:t>
      </w:r>
      <w:r w:rsidR="00113F4F" w:rsidRPr="00113F4F">
        <w:rPr>
          <w:rFonts w:eastAsiaTheme="minorEastAsia" w:cstheme="minorHAnsi"/>
          <w:szCs w:val="24"/>
        </w:rPr>
        <w:t>eveloping technology and technology integration innovations to meet the needs of DACs</w:t>
      </w:r>
      <w:r>
        <w:rPr>
          <w:rFonts w:eastAsiaTheme="minorEastAsia" w:cstheme="minorHAnsi"/>
          <w:szCs w:val="24"/>
        </w:rPr>
        <w:t>.</w:t>
      </w:r>
    </w:p>
    <w:p w14:paraId="232953EA" w14:textId="77777777" w:rsidR="003448DD" w:rsidRPr="004820A3" w:rsidRDefault="003448DD" w:rsidP="00DB6614">
      <w:pPr>
        <w:ind w:left="1440"/>
        <w:rPr>
          <w:rFonts w:cstheme="minorHAnsi"/>
          <w:b/>
          <w:bCs/>
        </w:rPr>
      </w:pPr>
    </w:p>
    <w:p w14:paraId="4D65EEC4" w14:textId="1B7F48B3" w:rsidR="00F354A0" w:rsidRDefault="00F354A0" w:rsidP="00F354A0">
      <w:pPr>
        <w:ind w:left="720"/>
        <w:rPr>
          <w:rFonts w:eastAsiaTheme="minorEastAsia"/>
          <w:color w:val="2F5496" w:themeColor="accent1" w:themeShade="BF"/>
        </w:rPr>
      </w:pPr>
      <w:r w:rsidRPr="0023048C">
        <w:rPr>
          <w:rFonts w:eastAsiaTheme="minorEastAsia" w:cstheme="minorHAnsi"/>
          <w:b/>
          <w:bCs/>
          <w:szCs w:val="24"/>
        </w:rPr>
        <w:t xml:space="preserve">Commitment </w:t>
      </w:r>
      <w:r w:rsidR="00AD1FCF">
        <w:rPr>
          <w:rFonts w:eastAsiaTheme="minorEastAsia" w:cstheme="minorHAnsi"/>
          <w:b/>
          <w:bCs/>
          <w:szCs w:val="24"/>
        </w:rPr>
        <w:t>D</w:t>
      </w:r>
      <w:r w:rsidRPr="0023048C">
        <w:rPr>
          <w:rFonts w:eastAsiaTheme="minorEastAsia" w:cstheme="minorHAnsi"/>
          <w:b/>
          <w:bCs/>
          <w:szCs w:val="24"/>
        </w:rPr>
        <w:t>2.</w:t>
      </w:r>
      <w:r w:rsidR="00B5155D">
        <w:rPr>
          <w:rFonts w:eastAsiaTheme="minorEastAsia" w:cstheme="minorHAnsi"/>
          <w:b/>
          <w:bCs/>
          <w:szCs w:val="24"/>
        </w:rPr>
        <w:t>11</w:t>
      </w:r>
      <w:r w:rsidRPr="00F12307">
        <w:rPr>
          <w:rFonts w:eastAsiaTheme="minorEastAsia" w:cstheme="minorHAnsi"/>
          <w:szCs w:val="24"/>
        </w:rPr>
        <w:t xml:space="preserve">: </w:t>
      </w:r>
      <w:r w:rsidR="00A01400">
        <w:rPr>
          <w:rFonts w:eastAsiaTheme="minorEastAsia" w:cstheme="minorHAnsi"/>
          <w:szCs w:val="24"/>
        </w:rPr>
        <w:t>Applicant is</w:t>
      </w:r>
      <w:r w:rsidR="00A01400" w:rsidRPr="00A01400">
        <w:t xml:space="preserve"> </w:t>
      </w:r>
      <w:r w:rsidR="00A01400">
        <w:rPr>
          <w:rFonts w:eastAsiaTheme="minorEastAsia" w:cstheme="minorHAnsi"/>
          <w:szCs w:val="24"/>
        </w:rPr>
        <w:t>c</w:t>
      </w:r>
      <w:r w:rsidR="00A01400" w:rsidRPr="00A01400">
        <w:rPr>
          <w:rFonts w:eastAsiaTheme="minorEastAsia" w:cstheme="minorHAnsi"/>
          <w:szCs w:val="24"/>
        </w:rPr>
        <w:t>reating partnerships with local communities, especially under-resourced and DACs</w:t>
      </w:r>
      <w:r w:rsidRPr="00F12307">
        <w:rPr>
          <w:rFonts w:eastAsiaTheme="minorEastAsia" w:cstheme="minorHAnsi"/>
          <w:szCs w:val="24"/>
        </w:rPr>
        <w:t>.</w:t>
      </w:r>
      <w:r w:rsidR="00E40CFA">
        <w:rPr>
          <w:rFonts w:eastAsiaTheme="minorEastAsia" w:cstheme="minorHAnsi"/>
          <w:szCs w:val="24"/>
        </w:rPr>
        <w:t xml:space="preserve"> </w:t>
      </w:r>
      <w:r w:rsidR="00E40CFA" w:rsidRPr="00005E52">
        <w:rPr>
          <w:rFonts w:eastAsiaTheme="minorEastAsia"/>
          <w:color w:val="2F5496" w:themeColor="accent1" w:themeShade="BF"/>
        </w:rPr>
        <w:t>[insert description here]</w:t>
      </w:r>
    </w:p>
    <w:p w14:paraId="79D9EC95" w14:textId="77777777" w:rsidR="003448DD" w:rsidRPr="00F12307" w:rsidRDefault="003448DD" w:rsidP="00F354A0">
      <w:pPr>
        <w:ind w:left="720"/>
        <w:rPr>
          <w:rFonts w:eastAsiaTheme="minorEastAsia" w:cstheme="minorHAnsi"/>
          <w:szCs w:val="24"/>
        </w:rPr>
      </w:pPr>
    </w:p>
    <w:p w14:paraId="5A85C4FF" w14:textId="0C1F5BE4" w:rsidR="00F354A0" w:rsidRDefault="00F354A0" w:rsidP="00F354A0">
      <w:pPr>
        <w:ind w:left="720"/>
        <w:rPr>
          <w:rFonts w:eastAsiaTheme="minorEastAsia"/>
        </w:rPr>
      </w:pPr>
      <w:r w:rsidRPr="1D65DB79">
        <w:rPr>
          <w:rFonts w:eastAsiaTheme="minorEastAsia"/>
          <w:b/>
          <w:bCs/>
        </w:rPr>
        <w:t xml:space="preserve">Commitment </w:t>
      </w:r>
      <w:r w:rsidR="00AD1FCF">
        <w:rPr>
          <w:rFonts w:eastAsiaTheme="minorEastAsia"/>
          <w:b/>
          <w:bCs/>
        </w:rPr>
        <w:t>D</w:t>
      </w:r>
      <w:r w:rsidRPr="1D65DB79">
        <w:rPr>
          <w:rFonts w:eastAsiaTheme="minorEastAsia"/>
          <w:b/>
          <w:bCs/>
        </w:rPr>
        <w:t>2.</w:t>
      </w:r>
      <w:r w:rsidR="00B64281">
        <w:rPr>
          <w:rFonts w:eastAsiaTheme="minorEastAsia"/>
          <w:b/>
          <w:bCs/>
        </w:rPr>
        <w:t>12</w:t>
      </w:r>
      <w:r w:rsidRPr="1D65DB79">
        <w:rPr>
          <w:rFonts w:eastAsiaTheme="minorEastAsia"/>
        </w:rPr>
        <w:t xml:space="preserve">: </w:t>
      </w:r>
      <w:r w:rsidR="00C2175E" w:rsidRPr="00C2175E">
        <w:rPr>
          <w:rFonts w:eastAsiaTheme="minorEastAsia"/>
        </w:rPr>
        <w:t>Voluntary recognition of a union and informing employees of their rights, regardless of their classification</w:t>
      </w:r>
      <w:r w:rsidR="00C2175E">
        <w:rPr>
          <w:rFonts w:eastAsiaTheme="minorEastAsia"/>
        </w:rPr>
        <w:t>.</w:t>
      </w:r>
      <w:r w:rsidR="003448DD">
        <w:rPr>
          <w:rFonts w:eastAsiaTheme="minorEastAsia"/>
        </w:rPr>
        <w:t xml:space="preserve"> </w:t>
      </w:r>
      <w:r w:rsidR="003448DD" w:rsidRPr="00005E52">
        <w:rPr>
          <w:rFonts w:eastAsiaTheme="minorEastAsia"/>
          <w:color w:val="2F5496" w:themeColor="accent1" w:themeShade="BF"/>
        </w:rPr>
        <w:t>[insert description here]</w:t>
      </w:r>
    </w:p>
    <w:p w14:paraId="07E3AF96" w14:textId="77777777" w:rsidR="003448DD" w:rsidRPr="00F12307" w:rsidRDefault="003448DD" w:rsidP="00F354A0">
      <w:pPr>
        <w:ind w:left="720"/>
        <w:rPr>
          <w:rFonts w:eastAsiaTheme="minorEastAsia"/>
        </w:rPr>
      </w:pPr>
    </w:p>
    <w:p w14:paraId="58E344C6" w14:textId="5C82DFEF" w:rsidR="00F354A0" w:rsidRDefault="00F354A0" w:rsidP="00F354A0">
      <w:pPr>
        <w:ind w:left="720"/>
        <w:rPr>
          <w:rFonts w:eastAsiaTheme="minorEastAsia"/>
          <w:color w:val="2F5496" w:themeColor="accent1" w:themeShade="BF"/>
        </w:rPr>
      </w:pPr>
      <w:r w:rsidRPr="009B4536">
        <w:rPr>
          <w:rFonts w:eastAsiaTheme="minorEastAsia"/>
          <w:b/>
          <w:bCs/>
        </w:rPr>
        <w:t xml:space="preserve">Commitment </w:t>
      </w:r>
      <w:r w:rsidR="00AD1FCF">
        <w:rPr>
          <w:rFonts w:eastAsiaTheme="minorEastAsia"/>
          <w:b/>
          <w:bCs/>
        </w:rPr>
        <w:t>D</w:t>
      </w:r>
      <w:r w:rsidRPr="009B4536">
        <w:rPr>
          <w:rFonts w:eastAsiaTheme="minorEastAsia"/>
          <w:b/>
          <w:bCs/>
        </w:rPr>
        <w:t>2.</w:t>
      </w:r>
      <w:r w:rsidR="00226109">
        <w:rPr>
          <w:rFonts w:eastAsiaTheme="minorEastAsia"/>
          <w:b/>
          <w:bCs/>
        </w:rPr>
        <w:t>13</w:t>
      </w:r>
      <w:r w:rsidRPr="27DAA142">
        <w:rPr>
          <w:rFonts w:eastAsiaTheme="minorEastAsia"/>
        </w:rPr>
        <w:t xml:space="preserve">: </w:t>
      </w:r>
      <w:r w:rsidR="00C2175E">
        <w:rPr>
          <w:rFonts w:eastAsiaTheme="minorEastAsia"/>
        </w:rPr>
        <w:t>Applicant will make</w:t>
      </w:r>
      <w:r w:rsidR="00C2175E" w:rsidRPr="00C2175E">
        <w:rPr>
          <w:rFonts w:eastAsiaTheme="minorEastAsia"/>
        </w:rPr>
        <w:t xml:space="preserve"> research products and engagement materials accessible in a greater variety of formats to increase accessibility of research outputs</w:t>
      </w:r>
      <w:r w:rsidRPr="27DAA142">
        <w:rPr>
          <w:rFonts w:eastAsiaTheme="minorEastAsia"/>
        </w:rPr>
        <w:t xml:space="preserve">: </w:t>
      </w:r>
      <w:r w:rsidRPr="00005E52">
        <w:rPr>
          <w:rFonts w:eastAsiaTheme="minorEastAsia"/>
          <w:color w:val="2F5496" w:themeColor="accent1" w:themeShade="BF"/>
        </w:rPr>
        <w:t>[insert description here]</w:t>
      </w:r>
    </w:p>
    <w:p w14:paraId="6548E0A8" w14:textId="77777777" w:rsidR="006272A3" w:rsidRPr="00F12307" w:rsidRDefault="006272A3" w:rsidP="00F354A0">
      <w:pPr>
        <w:ind w:left="720"/>
        <w:rPr>
          <w:rFonts w:eastAsiaTheme="minorEastAsia"/>
          <w:color w:val="2F5496" w:themeColor="accent1" w:themeShade="BF"/>
        </w:rPr>
      </w:pPr>
    </w:p>
    <w:p w14:paraId="10647E77" w14:textId="2BCA6A2B" w:rsidR="00FB1764" w:rsidRDefault="00FB1764" w:rsidP="00FB1764">
      <w:pPr>
        <w:ind w:left="720"/>
        <w:rPr>
          <w:rFonts w:eastAsiaTheme="minorEastAsia"/>
          <w:color w:val="2F5496" w:themeColor="accent1" w:themeShade="BF"/>
        </w:rPr>
      </w:pPr>
      <w:r w:rsidRPr="009B4536">
        <w:rPr>
          <w:rFonts w:eastAsiaTheme="minorEastAsia"/>
          <w:b/>
          <w:bCs/>
        </w:rPr>
        <w:t xml:space="preserve">Commitment </w:t>
      </w:r>
      <w:r w:rsidR="00AD1FCF">
        <w:rPr>
          <w:rFonts w:eastAsiaTheme="minorEastAsia"/>
          <w:b/>
          <w:bCs/>
        </w:rPr>
        <w:t>D</w:t>
      </w:r>
      <w:r w:rsidRPr="009B4536">
        <w:rPr>
          <w:rFonts w:eastAsiaTheme="minorEastAsia"/>
          <w:b/>
          <w:bCs/>
        </w:rPr>
        <w:t>2.</w:t>
      </w:r>
      <w:r w:rsidR="005C58BA">
        <w:rPr>
          <w:rFonts w:eastAsiaTheme="minorEastAsia"/>
          <w:b/>
          <w:bCs/>
        </w:rPr>
        <w:t>14</w:t>
      </w:r>
      <w:r w:rsidRPr="27DAA142">
        <w:rPr>
          <w:rFonts w:eastAsiaTheme="minorEastAsia"/>
        </w:rPr>
        <w:t xml:space="preserve">: </w:t>
      </w:r>
      <w:r>
        <w:rPr>
          <w:rFonts w:eastAsiaTheme="minorEastAsia"/>
        </w:rPr>
        <w:t>Applicant wil</w:t>
      </w:r>
      <w:r w:rsidR="00902C6B">
        <w:rPr>
          <w:rFonts w:eastAsiaTheme="minorEastAsia"/>
        </w:rPr>
        <w:t>l</w:t>
      </w:r>
      <w:r>
        <w:rPr>
          <w:rFonts w:eastAsiaTheme="minorEastAsia"/>
        </w:rPr>
        <w:t xml:space="preserve"> implement</w:t>
      </w:r>
      <w:r w:rsidRPr="00FB1764">
        <w:rPr>
          <w:rFonts w:eastAsiaTheme="minorEastAsia"/>
        </w:rPr>
        <w:t xml:space="preserve"> training or distribut</w:t>
      </w:r>
      <w:r w:rsidR="00902C6B">
        <w:rPr>
          <w:rFonts w:eastAsiaTheme="minorEastAsia"/>
        </w:rPr>
        <w:t>e</w:t>
      </w:r>
      <w:r w:rsidRPr="00FB1764">
        <w:rPr>
          <w:rFonts w:eastAsiaTheme="minorEastAsia"/>
        </w:rPr>
        <w:t xml:space="preserve"> materials to reduce stigma towards individuals with disabilities</w:t>
      </w:r>
      <w:r w:rsidR="004820A3">
        <w:rPr>
          <w:rFonts w:eastAsiaTheme="minorEastAsia"/>
        </w:rPr>
        <w:t>.</w:t>
      </w:r>
      <w:r w:rsidR="00E40CFA">
        <w:rPr>
          <w:rFonts w:eastAsiaTheme="minorEastAsia"/>
        </w:rPr>
        <w:t xml:space="preserve"> </w:t>
      </w:r>
      <w:r w:rsidR="00E40CFA" w:rsidRPr="00005E52">
        <w:rPr>
          <w:rFonts w:eastAsiaTheme="minorEastAsia"/>
          <w:color w:val="2F5496" w:themeColor="accent1" w:themeShade="BF"/>
        </w:rPr>
        <w:t>[insert description here]</w:t>
      </w:r>
    </w:p>
    <w:p w14:paraId="7B396429" w14:textId="77777777" w:rsidR="003448DD" w:rsidRPr="00F12307" w:rsidRDefault="003448DD" w:rsidP="00FB1764">
      <w:pPr>
        <w:ind w:left="720"/>
        <w:rPr>
          <w:rFonts w:eastAsiaTheme="minorEastAsia"/>
          <w:color w:val="2F5496" w:themeColor="accent1" w:themeShade="BF"/>
        </w:rPr>
      </w:pPr>
    </w:p>
    <w:p w14:paraId="21D24D7A" w14:textId="636995EA" w:rsidR="00F354A0" w:rsidRDefault="00902C6B" w:rsidP="008D5855">
      <w:pPr>
        <w:ind w:left="720"/>
        <w:rPr>
          <w:rFonts w:eastAsiaTheme="minorEastAsia"/>
        </w:rPr>
      </w:pPr>
      <w:r w:rsidRPr="009B4536">
        <w:rPr>
          <w:rFonts w:eastAsiaTheme="minorEastAsia"/>
          <w:b/>
          <w:bCs/>
        </w:rPr>
        <w:t xml:space="preserve">Commitment </w:t>
      </w:r>
      <w:r w:rsidR="00AD1FCF">
        <w:rPr>
          <w:rFonts w:eastAsiaTheme="minorEastAsia"/>
          <w:b/>
          <w:bCs/>
        </w:rPr>
        <w:t>D</w:t>
      </w:r>
      <w:r w:rsidRPr="009B4536">
        <w:rPr>
          <w:rFonts w:eastAsiaTheme="minorEastAsia"/>
          <w:b/>
          <w:bCs/>
        </w:rPr>
        <w:t>2.</w:t>
      </w:r>
      <w:r w:rsidR="008D3142">
        <w:rPr>
          <w:rFonts w:eastAsiaTheme="minorEastAsia"/>
          <w:b/>
          <w:bCs/>
        </w:rPr>
        <w:t>1</w:t>
      </w:r>
      <w:r w:rsidR="000450C2">
        <w:rPr>
          <w:rFonts w:eastAsiaTheme="minorEastAsia"/>
          <w:b/>
          <w:bCs/>
        </w:rPr>
        <w:t>5</w:t>
      </w:r>
      <w:r w:rsidRPr="27DAA142">
        <w:rPr>
          <w:rFonts w:eastAsiaTheme="minorEastAsia"/>
        </w:rPr>
        <w:t xml:space="preserve">: </w:t>
      </w:r>
      <w:r>
        <w:rPr>
          <w:rFonts w:eastAsiaTheme="minorEastAsia"/>
        </w:rPr>
        <w:t xml:space="preserve">Applicant </w:t>
      </w:r>
      <w:r w:rsidR="00133D6C">
        <w:rPr>
          <w:rFonts w:eastAsiaTheme="minorEastAsia"/>
        </w:rPr>
        <w:t>will d</w:t>
      </w:r>
      <w:r w:rsidR="008D5855" w:rsidRPr="008D5855">
        <w:rPr>
          <w:rFonts w:eastAsiaTheme="minorEastAsia"/>
        </w:rPr>
        <w:t>esign technologies that strategically fit within the existing workforce for installation and maintenance of the potential innovation.</w:t>
      </w:r>
      <w:r w:rsidR="00E40CFA">
        <w:rPr>
          <w:rFonts w:eastAsiaTheme="minorEastAsia"/>
        </w:rPr>
        <w:t xml:space="preserve"> </w:t>
      </w:r>
      <w:r w:rsidR="00E40CFA" w:rsidRPr="00005E52">
        <w:rPr>
          <w:rFonts w:eastAsiaTheme="minorEastAsia"/>
          <w:color w:val="2F5496" w:themeColor="accent1" w:themeShade="BF"/>
        </w:rPr>
        <w:t>[insert description here]</w:t>
      </w:r>
    </w:p>
    <w:p w14:paraId="6E5BEDE2" w14:textId="77777777" w:rsidR="008D5855" w:rsidRPr="00F12307" w:rsidRDefault="008D5855" w:rsidP="0084493B">
      <w:pPr>
        <w:ind w:left="720"/>
        <w:rPr>
          <w:rFonts w:cstheme="minorHAnsi"/>
        </w:rPr>
      </w:pPr>
    </w:p>
    <w:p w14:paraId="1BF30A3A" w14:textId="231C4325" w:rsidR="00F354A0" w:rsidRPr="00F12307" w:rsidRDefault="005C6F30" w:rsidP="009274CE">
      <w:pPr>
        <w:pStyle w:val="Heading1"/>
        <w:numPr>
          <w:ilvl w:val="0"/>
          <w:numId w:val="40"/>
        </w:numPr>
        <w:rPr>
          <w:rFonts w:cstheme="minorHAnsi"/>
        </w:rPr>
      </w:pPr>
      <w:bookmarkStart w:id="294" w:name="_Toc148440945"/>
      <w:bookmarkStart w:id="295" w:name="_Toc147831555"/>
      <w:bookmarkStart w:id="296" w:name="_Toc147937606"/>
      <w:bookmarkStart w:id="297" w:name="_Toc148529395"/>
      <w:bookmarkStart w:id="298" w:name="_Toc148529566"/>
      <w:bookmarkStart w:id="299" w:name="_Toc153779160"/>
      <w:r>
        <w:rPr>
          <w:rFonts w:cstheme="minorHAnsi"/>
        </w:rPr>
        <w:t>Justice40 Initiative [</w:t>
      </w:r>
      <w:r w:rsidR="008D5855">
        <w:rPr>
          <w:rFonts w:cstheme="minorHAnsi"/>
        </w:rPr>
        <w:t>Energy Equity</w:t>
      </w:r>
      <w:bookmarkEnd w:id="294"/>
      <w:bookmarkEnd w:id="295"/>
      <w:bookmarkEnd w:id="296"/>
      <w:bookmarkEnd w:id="297"/>
      <w:bookmarkEnd w:id="298"/>
      <w:r>
        <w:rPr>
          <w:rFonts w:cstheme="minorHAnsi"/>
        </w:rPr>
        <w:t>]</w:t>
      </w:r>
      <w:bookmarkEnd w:id="299"/>
    </w:p>
    <w:p w14:paraId="55DC22CB" w14:textId="77777777" w:rsidR="00F354A0" w:rsidRDefault="00F354A0" w:rsidP="00F354A0">
      <w:pPr>
        <w:rPr>
          <w:color w:val="2F5496" w:themeColor="accent1" w:themeShade="BF"/>
        </w:rPr>
      </w:pPr>
      <w:r>
        <w:rPr>
          <w:noProof/>
          <w:color w:val="2F5496" w:themeColor="accent1" w:themeShade="BF"/>
        </w:rPr>
        <mc:AlternateContent>
          <mc:Choice Requires="wps">
            <w:drawing>
              <wp:anchor distT="0" distB="0" distL="114300" distR="114300" simplePos="0" relativeHeight="251658255" behindDoc="0" locked="0" layoutInCell="1" allowOverlap="1" wp14:anchorId="76FB5470" wp14:editId="2A124FEC">
                <wp:simplePos x="0" y="0"/>
                <wp:positionH relativeFrom="margin">
                  <wp:align>left</wp:align>
                </wp:positionH>
                <wp:positionV relativeFrom="paragraph">
                  <wp:posOffset>213417</wp:posOffset>
                </wp:positionV>
                <wp:extent cx="5852160" cy="3343275"/>
                <wp:effectExtent l="0" t="0" r="15240" b="28575"/>
                <wp:wrapTopAndBottom/>
                <wp:docPr id="1853647498" name="Text Box 1853647498"/>
                <wp:cNvGraphicFramePr/>
                <a:graphic xmlns:a="http://schemas.openxmlformats.org/drawingml/2006/main">
                  <a:graphicData uri="http://schemas.microsoft.com/office/word/2010/wordprocessingShape">
                    <wps:wsp>
                      <wps:cNvSpPr txBox="1"/>
                      <wps:spPr>
                        <a:xfrm>
                          <a:off x="0" y="0"/>
                          <a:ext cx="5852160" cy="3343275"/>
                        </a:xfrm>
                        <a:prstGeom prst="rect">
                          <a:avLst/>
                        </a:prstGeom>
                        <a:solidFill>
                          <a:schemeClr val="lt1"/>
                        </a:solidFill>
                        <a:ln w="6350">
                          <a:solidFill>
                            <a:prstClr val="black"/>
                          </a:solidFill>
                        </a:ln>
                      </wps:spPr>
                      <wps:txbx>
                        <w:txbxContent>
                          <w:p w14:paraId="32F3C06B" w14:textId="668DB73F" w:rsidR="005B45E1" w:rsidRDefault="00F354A0" w:rsidP="00F354A0">
                            <w:r w:rsidRPr="00DC6003">
                              <w:rPr>
                                <w:b/>
                                <w:bCs/>
                              </w:rPr>
                              <w:t>Instructions:</w:t>
                            </w:r>
                            <w:r>
                              <w:t xml:space="preserve"> </w:t>
                            </w:r>
                            <w:r w:rsidRPr="002C430C">
                              <w:t xml:space="preserve">This section should </w:t>
                            </w:r>
                            <w:r w:rsidR="00081615" w:rsidRPr="00081615">
                              <w:t>articulate how project proposals will drive equitable access to, participation in, and distribution of</w:t>
                            </w:r>
                            <w:r w:rsidR="00550890">
                              <w:t>,</w:t>
                            </w:r>
                            <w:r w:rsidR="00081615" w:rsidRPr="00081615">
                              <w:t xml:space="preserve"> the benefits produced from successful technology innovations to disadvantaged communities and groups.</w:t>
                            </w:r>
                            <w:r w:rsidR="00081615">
                              <w:t xml:space="preserve"> </w:t>
                            </w:r>
                            <w:r w:rsidR="00A90609">
                              <w:t>Applicants may also describe the influencing factors and equity implications of the proposed research. Applicants should describe any</w:t>
                            </w:r>
                            <w:r w:rsidR="00C52739">
                              <w:t xml:space="preserve"> </w:t>
                            </w:r>
                            <w:r w:rsidR="00A90609">
                              <w:t>long-term constraints the proposed technology may pose to communities’ access to natural resources and Tribal cultural resources.</w:t>
                            </w:r>
                            <w:r w:rsidR="00E76E8F">
                              <w:t xml:space="preserve"> </w:t>
                            </w:r>
                            <w:r w:rsidR="00E76E8F" w:rsidRPr="00E76E8F">
                              <w:t xml:space="preserve">There may be existing equity research available to use and cite in this description, or the applicant could describe milestone-based efforts toward developing that understanding through this innovation. </w:t>
                            </w:r>
                          </w:p>
                          <w:p w14:paraId="05CC0D63" w14:textId="731ED7C9" w:rsidR="00F354A0" w:rsidRPr="002C430C" w:rsidRDefault="00E76E8F" w:rsidP="00F354A0">
                            <w:r w:rsidRPr="00E76E8F">
                              <w:t>These near- and long-term outcomes may include but are not limited to: a decrease in the percent of income a household spends on energy costs (energy burden); an increase in access to low-cost capital; a decrease in environmental exposure and burdens; increases in clean energy enterprise creation and contracting (e.g., women- or minority-owned business enterprises); increased parity in clean energy technology access and adoption; increases in energy democracy, including community ownership; and an increase in energy resilience</w:t>
                            </w:r>
                            <w:r w:rsidRPr="00E76E8F" w:rsidDel="00A90609">
                              <w:t xml:space="preserve"> </w:t>
                            </w:r>
                          </w:p>
                          <w:p w14:paraId="002A5028" w14:textId="77777777" w:rsidR="00F354A0" w:rsidRPr="00927149" w:rsidRDefault="00F354A0" w:rsidP="00F354A0">
                            <w:pPr>
                              <w:rPr>
                                <w:rFonts w:eastAsiaTheme="minorEastAsia" w:cstheme="minorHAnsi"/>
                                <w:b/>
                                <w:bCs/>
                                <w:szCs w:val="24"/>
                              </w:rPr>
                            </w:pPr>
                            <w:r>
                              <w:rPr>
                                <w:rFonts w:eastAsiaTheme="minorEastAsia" w:cstheme="minorHAnsi"/>
                                <w:szCs w:val="24"/>
                              </w:rPr>
                              <w:t>The a</w:t>
                            </w:r>
                            <w:r w:rsidRPr="005A5102">
                              <w:rPr>
                                <w:rFonts w:eastAsiaTheme="minorEastAsia" w:cstheme="minorHAnsi"/>
                                <w:szCs w:val="24"/>
                              </w:rPr>
                              <w:t xml:space="preserve">pplicant should add or delete commitments </w:t>
                            </w:r>
                            <w:r>
                              <w:rPr>
                                <w:rFonts w:eastAsiaTheme="minorEastAsia" w:cstheme="minorHAnsi"/>
                                <w:szCs w:val="24"/>
                              </w:rPr>
                              <w:t xml:space="preserve">(and re-number accordingly) </w:t>
                            </w:r>
                            <w:r w:rsidRPr="005A5102">
                              <w:rPr>
                                <w:rFonts w:eastAsiaTheme="minorEastAsia" w:cstheme="minorHAnsi"/>
                                <w:szCs w:val="24"/>
                              </w:rPr>
                              <w:t>to reflect their specific plan.</w:t>
                            </w:r>
                          </w:p>
                          <w:p w14:paraId="7251C30E" w14:textId="77777777" w:rsidR="00F354A0" w:rsidRDefault="00F354A0" w:rsidP="00F354A0">
                            <w:pPr>
                              <w:rPr>
                                <w:rFonts w:cstheme="minorHAnsi"/>
                                <w:color w:val="4472C4" w:themeColor="accent1"/>
                                <w:szCs w:val="24"/>
                              </w:rPr>
                            </w:pPr>
                          </w:p>
                          <w:p w14:paraId="45B4D697" w14:textId="77777777" w:rsidR="00F354A0" w:rsidRPr="00DC6003" w:rsidRDefault="00F354A0" w:rsidP="00F354A0"/>
                          <w:p w14:paraId="4599334D" w14:textId="77777777" w:rsidR="00F354A0" w:rsidRDefault="00F354A0" w:rsidP="00F354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B5470" id="Text Box 1853647498" o:spid="_x0000_s1042" type="#_x0000_t202" style="position:absolute;margin-left:0;margin-top:16.8pt;width:460.8pt;height:263.25pt;z-index:25165825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" fillcolor="white [3201]" strokeweight=".5pt">
                <v:textbox>
                  <w:txbxContent>
                    <w:p w14:paraId="32F3C06B" w14:textId="668DB73F" w:rsidR="005B45E1" w:rsidRDefault="00F354A0" w:rsidP="00F354A0">
                      <w:r w:rsidRPr="00DC6003">
                        <w:rPr>
                          <w:b/>
                          <w:bCs/>
                        </w:rPr>
                        <w:t>Instructions:</w:t>
                      </w:r>
                      <w:r>
                        <w:t xml:space="preserve"> </w:t>
                      </w:r>
                      <w:r w:rsidRPr="002C430C">
                        <w:t xml:space="preserve">This section should </w:t>
                      </w:r>
                      <w:r w:rsidR="00081615" w:rsidRPr="00081615">
                        <w:t>articulate how project proposals will drive equitable access to, participation in, and distribution of</w:t>
                      </w:r>
                      <w:r w:rsidR="00550890">
                        <w:t>,</w:t>
                      </w:r>
                      <w:r w:rsidR="00081615" w:rsidRPr="00081615">
                        <w:t xml:space="preserve"> the benefits produced from successful technology innovations to disadvantaged communities and groups.</w:t>
                      </w:r>
                      <w:r w:rsidR="00081615">
                        <w:t xml:space="preserve"> </w:t>
                      </w:r>
                      <w:r w:rsidR="00A90609">
                        <w:t>Applicants may also describe the influencing factors and equity implications of the proposed research. Applicants should describe any</w:t>
                      </w:r>
                      <w:r w:rsidR="00C52739">
                        <w:t xml:space="preserve"> </w:t>
                      </w:r>
                      <w:r w:rsidR="00A90609">
                        <w:t>long-term constraints the proposed technology may pose to communities’ access to natural resources and Tribal cultural resources.</w:t>
                      </w:r>
                      <w:r w:rsidR="00E76E8F">
                        <w:t xml:space="preserve"> </w:t>
                      </w:r>
                      <w:r w:rsidR="00E76E8F" w:rsidRPr="00E76E8F">
                        <w:t xml:space="preserve">There may be existing equity research available to use and cite in this description, or the applicant could describe milestone-based efforts toward developing that understanding through this innovation. </w:t>
                      </w:r>
                    </w:p>
                    <w:p w14:paraId="05CC0D63" w14:textId="731ED7C9" w:rsidR="00F354A0" w:rsidRPr="002C430C" w:rsidRDefault="00E76E8F" w:rsidP="00F354A0">
                      <w:r w:rsidRPr="00E76E8F">
                        <w:t>These near- and long-term outcomes may include but are not limited to: a decrease in the percent of income a household spends on energy costs (energy burden); an increase in access to low-cost capital; a decrease in environmental exposure and burdens; increases in clean energy enterprise creation and contracting (e.g., women- or minority-owned business enterprises); increased parity in clean energy technology access and adoption; increases in energy democracy, including community ownership; and an increase in energy resilience</w:t>
                      </w:r>
                      <w:r w:rsidRPr="00E76E8F" w:rsidDel="00A90609">
                        <w:t xml:space="preserve"> </w:t>
                      </w:r>
                    </w:p>
                    <w:p w14:paraId="002A5028" w14:textId="77777777" w:rsidR="00F354A0" w:rsidRPr="00927149" w:rsidRDefault="00F354A0" w:rsidP="00F354A0">
                      <w:pPr>
                        <w:rPr>
                          <w:rFonts w:eastAsiaTheme="minorEastAsia" w:cstheme="minorHAnsi"/>
                          <w:b/>
                          <w:bCs/>
                          <w:szCs w:val="24"/>
                        </w:rPr>
                      </w:pPr>
                      <w:r>
                        <w:rPr>
                          <w:rFonts w:eastAsiaTheme="minorEastAsia" w:cstheme="minorHAnsi"/>
                          <w:szCs w:val="24"/>
                        </w:rPr>
                        <w:t>The a</w:t>
                      </w:r>
                      <w:r w:rsidRPr="005A5102">
                        <w:rPr>
                          <w:rFonts w:eastAsiaTheme="minorEastAsia" w:cstheme="minorHAnsi"/>
                          <w:szCs w:val="24"/>
                        </w:rPr>
                        <w:t xml:space="preserve">pplicant should add or delete commitments </w:t>
                      </w:r>
                      <w:r>
                        <w:rPr>
                          <w:rFonts w:eastAsiaTheme="minorEastAsia" w:cstheme="minorHAnsi"/>
                          <w:szCs w:val="24"/>
                        </w:rPr>
                        <w:t xml:space="preserve">(and re-number accordingly) </w:t>
                      </w:r>
                      <w:r w:rsidRPr="005A5102">
                        <w:rPr>
                          <w:rFonts w:eastAsiaTheme="minorEastAsia" w:cstheme="minorHAnsi"/>
                          <w:szCs w:val="24"/>
                        </w:rPr>
                        <w:t>to reflect their specific plan.</w:t>
                      </w:r>
                    </w:p>
                    <w:p w14:paraId="7251C30E" w14:textId="77777777" w:rsidR="00F354A0" w:rsidRDefault="00F354A0" w:rsidP="00F354A0">
                      <w:pPr>
                        <w:rPr>
                          <w:rFonts w:cstheme="minorHAnsi"/>
                          <w:color w:val="4472C4" w:themeColor="accent1"/>
                          <w:szCs w:val="24"/>
                        </w:rPr>
                      </w:pPr>
                    </w:p>
                    <w:p w14:paraId="45B4D697" w14:textId="77777777" w:rsidR="00F354A0" w:rsidRPr="00DC6003" w:rsidRDefault="00F354A0" w:rsidP="00F354A0"/>
                    <w:p w14:paraId="4599334D" w14:textId="77777777" w:rsidR="00F354A0" w:rsidRDefault="00F354A0" w:rsidP="00F354A0"/>
                  </w:txbxContent>
                </v:textbox>
                <w10:wrap type="topAndBottom" anchorx="margin"/>
              </v:shape>
            </w:pict>
          </mc:Fallback>
        </mc:AlternateContent>
      </w:r>
    </w:p>
    <w:p w14:paraId="032E8009" w14:textId="77777777" w:rsidR="001A6303" w:rsidRDefault="001A6303" w:rsidP="001A6303">
      <w:pPr>
        <w:contextualSpacing/>
        <w:rPr>
          <w:rFonts w:cstheme="minorHAnsi"/>
          <w:b/>
          <w:bCs/>
          <w:szCs w:val="24"/>
        </w:rPr>
      </w:pPr>
    </w:p>
    <w:p w14:paraId="0EF1DF44" w14:textId="32522C4B" w:rsidR="00423705" w:rsidRDefault="00423705" w:rsidP="00423705">
      <w:pPr>
        <w:ind w:firstLine="360"/>
        <w:rPr>
          <w:rFonts w:eastAsiaTheme="minorEastAsia" w:cstheme="minorHAnsi"/>
          <w:b/>
          <w:bCs/>
          <w:szCs w:val="24"/>
        </w:rPr>
      </w:pPr>
      <w:r w:rsidRPr="0063435B">
        <w:rPr>
          <w:rFonts w:eastAsiaTheme="minorEastAsia" w:cstheme="minorHAnsi"/>
          <w:b/>
          <w:bCs/>
          <w:szCs w:val="24"/>
        </w:rPr>
        <w:t>[Examples]</w:t>
      </w:r>
    </w:p>
    <w:p w14:paraId="014A20A3" w14:textId="4D66696D" w:rsidR="003E0DE7" w:rsidRPr="00D843DD" w:rsidRDefault="003E0DE7" w:rsidP="003E0DE7">
      <w:pPr>
        <w:ind w:left="720"/>
        <w:rPr>
          <w:b/>
        </w:rPr>
      </w:pPr>
      <w:r w:rsidRPr="5D3B0D5B">
        <w:rPr>
          <w:b/>
          <w:bCs/>
        </w:rPr>
        <w:t xml:space="preserve">[Commitments </w:t>
      </w:r>
      <w:r w:rsidR="00261FA6">
        <w:rPr>
          <w:b/>
          <w:bCs/>
        </w:rPr>
        <w:t>E1</w:t>
      </w:r>
      <w:r w:rsidR="00F60FF4">
        <w:rPr>
          <w:b/>
          <w:bCs/>
        </w:rPr>
        <w:t>-E4</w:t>
      </w:r>
      <w:r w:rsidRPr="5D3B0D5B">
        <w:rPr>
          <w:b/>
          <w:bCs/>
        </w:rPr>
        <w:t xml:space="preserve"> are not applicable to R&amp;D projects and have been removed.]</w:t>
      </w:r>
    </w:p>
    <w:p w14:paraId="02090234" w14:textId="77777777" w:rsidR="003E0DE7" w:rsidRPr="00423705" w:rsidRDefault="003E0DE7" w:rsidP="00423705">
      <w:pPr>
        <w:ind w:firstLine="360"/>
        <w:rPr>
          <w:rFonts w:eastAsiaTheme="minorEastAsia" w:cstheme="minorHAnsi"/>
          <w:b/>
          <w:bCs/>
          <w:szCs w:val="24"/>
        </w:rPr>
      </w:pPr>
    </w:p>
    <w:p w14:paraId="28C0D85C" w14:textId="03CB780D" w:rsidR="001A6303" w:rsidRPr="00FA1E8C" w:rsidRDefault="001A6303" w:rsidP="001A6303">
      <w:pPr>
        <w:ind w:left="720"/>
        <w:contextualSpacing/>
        <w:rPr>
          <w:rFonts w:cstheme="minorHAnsi"/>
          <w:szCs w:val="24"/>
        </w:rPr>
      </w:pPr>
      <w:r w:rsidRPr="00661681">
        <w:rPr>
          <w:rFonts w:cstheme="minorHAnsi"/>
          <w:b/>
          <w:bCs/>
          <w:szCs w:val="24"/>
        </w:rPr>
        <w:t xml:space="preserve">Commitment </w:t>
      </w:r>
      <w:r>
        <w:rPr>
          <w:rFonts w:cstheme="minorHAnsi"/>
          <w:b/>
          <w:bCs/>
          <w:szCs w:val="24"/>
        </w:rPr>
        <w:t>E</w:t>
      </w:r>
      <w:r w:rsidRPr="00661681">
        <w:rPr>
          <w:rFonts w:cstheme="minorHAnsi"/>
          <w:b/>
          <w:bCs/>
          <w:szCs w:val="24"/>
        </w:rPr>
        <w:t xml:space="preserve">5.1: </w:t>
      </w:r>
      <w:r w:rsidRPr="00EB0A1F">
        <w:rPr>
          <w:rFonts w:cstheme="minorHAnsi"/>
          <w:szCs w:val="24"/>
        </w:rPr>
        <w:t xml:space="preserve">Benefits </w:t>
      </w:r>
      <w:r w:rsidRPr="00FA1E8C">
        <w:rPr>
          <w:rFonts w:cstheme="minorHAnsi"/>
          <w:szCs w:val="24"/>
        </w:rPr>
        <w:t>of research to DACs or Communities</w:t>
      </w:r>
    </w:p>
    <w:p w14:paraId="0938F9C6" w14:textId="77777777" w:rsidR="001A6303" w:rsidRPr="00242435" w:rsidRDefault="001A6303" w:rsidP="001A6303">
      <w:pPr>
        <w:ind w:left="720"/>
        <w:contextualSpacing/>
        <w:rPr>
          <w:rFonts w:cstheme="minorHAnsi"/>
          <w:b/>
          <w:bCs/>
          <w:szCs w:val="24"/>
        </w:rPr>
      </w:pPr>
      <w:r w:rsidRPr="00661681">
        <w:rPr>
          <w:rFonts w:cstheme="minorHAnsi"/>
          <w:b/>
          <w:bCs/>
          <w:szCs w:val="24"/>
        </w:rPr>
        <w:t xml:space="preserve">Benefit E5.1.1: </w:t>
      </w:r>
      <w:r w:rsidRPr="00005E52">
        <w:rPr>
          <w:rFonts w:eastAsiaTheme="minorEastAsia"/>
          <w:color w:val="2F5496" w:themeColor="accent1" w:themeShade="BF"/>
        </w:rPr>
        <w:t>[insert description here]</w:t>
      </w:r>
      <w:r w:rsidRPr="00AA77CD" w:rsidDel="00AA77CD">
        <w:rPr>
          <w:rFonts w:cstheme="minorHAnsi"/>
          <w:b/>
          <w:bCs/>
          <w:szCs w:val="24"/>
        </w:rPr>
        <w:t xml:space="preserve"> </w:t>
      </w:r>
    </w:p>
    <w:p w14:paraId="69D2C4D1" w14:textId="77777777" w:rsidR="001A6303" w:rsidRPr="00F766A6" w:rsidRDefault="001A6303" w:rsidP="001A6303">
      <w:pPr>
        <w:pStyle w:val="ListParagraph"/>
        <w:numPr>
          <w:ilvl w:val="0"/>
          <w:numId w:val="11"/>
        </w:numPr>
        <w:spacing w:line="240" w:lineRule="auto"/>
        <w:rPr>
          <w:rFonts w:cstheme="minorHAnsi"/>
          <w:szCs w:val="24"/>
        </w:rPr>
      </w:pPr>
      <w:r w:rsidRPr="00F766A6">
        <w:rPr>
          <w:rFonts w:cstheme="minorHAnsi"/>
          <w:szCs w:val="24"/>
        </w:rPr>
        <w:t>DAC that will benefit:</w:t>
      </w:r>
    </w:p>
    <w:p w14:paraId="55D5865A" w14:textId="77777777" w:rsidR="001A6303" w:rsidRPr="00F766A6" w:rsidRDefault="001A6303" w:rsidP="001A6303">
      <w:pPr>
        <w:pStyle w:val="ListParagraph"/>
        <w:numPr>
          <w:ilvl w:val="0"/>
          <w:numId w:val="11"/>
        </w:numPr>
        <w:spacing w:line="240" w:lineRule="auto"/>
        <w:rPr>
          <w:rFonts w:cstheme="minorHAnsi"/>
          <w:szCs w:val="24"/>
        </w:rPr>
      </w:pPr>
      <w:r w:rsidRPr="00F766A6">
        <w:rPr>
          <w:rFonts w:cstheme="minorHAnsi"/>
          <w:szCs w:val="24"/>
        </w:rPr>
        <w:t xml:space="preserve">How benefit will be delivered (e.g., </w:t>
      </w:r>
      <w:proofErr w:type="gramStart"/>
      <w:r w:rsidRPr="00F766A6">
        <w:rPr>
          <w:rFonts w:cstheme="minorHAnsi"/>
          <w:szCs w:val="24"/>
        </w:rPr>
        <w:t>direct</w:t>
      </w:r>
      <w:proofErr w:type="gramEnd"/>
      <w:r w:rsidRPr="00F766A6">
        <w:rPr>
          <w:rFonts w:cstheme="minorHAnsi"/>
          <w:szCs w:val="24"/>
        </w:rPr>
        <w:t xml:space="preserve"> or indirect, who will deliver): </w:t>
      </w:r>
    </w:p>
    <w:p w14:paraId="7B901145" w14:textId="77777777" w:rsidR="001A6303" w:rsidRPr="00F766A6" w:rsidRDefault="001A6303" w:rsidP="001A6303">
      <w:pPr>
        <w:pStyle w:val="ListParagraph"/>
        <w:numPr>
          <w:ilvl w:val="0"/>
          <w:numId w:val="11"/>
        </w:numPr>
        <w:spacing w:line="240" w:lineRule="auto"/>
        <w:rPr>
          <w:rFonts w:cstheme="minorHAnsi"/>
          <w:szCs w:val="24"/>
        </w:rPr>
      </w:pPr>
      <w:r w:rsidRPr="00F766A6">
        <w:rPr>
          <w:rFonts w:cstheme="minorHAnsi"/>
          <w:szCs w:val="24"/>
        </w:rPr>
        <w:t>When benefit will be delivered:</w:t>
      </w:r>
    </w:p>
    <w:p w14:paraId="60F37774" w14:textId="77777777" w:rsidR="001A6303" w:rsidRPr="00F766A6" w:rsidRDefault="001A6303" w:rsidP="001A6303">
      <w:pPr>
        <w:pStyle w:val="ListParagraph"/>
        <w:numPr>
          <w:ilvl w:val="0"/>
          <w:numId w:val="11"/>
        </w:numPr>
        <w:spacing w:line="240" w:lineRule="auto"/>
        <w:rPr>
          <w:rFonts w:cstheme="minorHAnsi"/>
          <w:szCs w:val="24"/>
        </w:rPr>
      </w:pPr>
      <w:r w:rsidRPr="00F766A6">
        <w:rPr>
          <w:rFonts w:cstheme="minorHAnsi"/>
          <w:szCs w:val="24"/>
        </w:rPr>
        <w:t>Milestones toward benefit delivery:</w:t>
      </w:r>
    </w:p>
    <w:p w14:paraId="773A92DA" w14:textId="77777777" w:rsidR="001A6303" w:rsidRPr="00F766A6" w:rsidRDefault="001A6303" w:rsidP="001A6303">
      <w:pPr>
        <w:pStyle w:val="ListParagraph"/>
        <w:numPr>
          <w:ilvl w:val="0"/>
          <w:numId w:val="11"/>
        </w:numPr>
        <w:spacing w:line="240" w:lineRule="auto"/>
      </w:pPr>
      <w:r w:rsidRPr="00F766A6">
        <w:t>Metrics to track and report on benefits:</w:t>
      </w:r>
    </w:p>
    <w:p w14:paraId="7057FC81" w14:textId="20BC4998" w:rsidR="004E7216" w:rsidRPr="0058380E" w:rsidRDefault="004E7216" w:rsidP="0058380E">
      <w:pPr>
        <w:rPr>
          <w:b/>
        </w:rPr>
      </w:pPr>
      <w:r w:rsidRPr="0058380E">
        <w:rPr>
          <w:b/>
          <w:bCs/>
        </w:rPr>
        <w:t>[Commitments E</w:t>
      </w:r>
      <w:r>
        <w:rPr>
          <w:b/>
          <w:bCs/>
        </w:rPr>
        <w:t>6</w:t>
      </w:r>
      <w:r w:rsidRPr="0058380E">
        <w:rPr>
          <w:b/>
          <w:bCs/>
        </w:rPr>
        <w:t>-E</w:t>
      </w:r>
      <w:r w:rsidR="00067D6F">
        <w:rPr>
          <w:b/>
          <w:bCs/>
        </w:rPr>
        <w:t>10</w:t>
      </w:r>
      <w:r w:rsidRPr="0058380E">
        <w:rPr>
          <w:b/>
          <w:bCs/>
        </w:rPr>
        <w:t xml:space="preserve"> are not applicable to R&amp;D projects and have been removed.]</w:t>
      </w:r>
    </w:p>
    <w:p w14:paraId="2B930F3F" w14:textId="77777777" w:rsidR="001A6303" w:rsidRDefault="001A6303" w:rsidP="00F354A0">
      <w:pPr>
        <w:ind w:left="720"/>
        <w:contextualSpacing/>
        <w:rPr>
          <w:rFonts w:cstheme="minorHAnsi"/>
          <w:b/>
          <w:bCs/>
          <w:szCs w:val="24"/>
        </w:rPr>
      </w:pPr>
    </w:p>
    <w:p w14:paraId="49901C43" w14:textId="487610C2" w:rsidR="001A6303" w:rsidRDefault="00E6746C" w:rsidP="00F354A0">
      <w:pPr>
        <w:ind w:left="720"/>
        <w:contextualSpacing/>
      </w:pPr>
      <w:r w:rsidRPr="1D65DB79">
        <w:rPr>
          <w:b/>
          <w:bCs/>
        </w:rPr>
        <w:t xml:space="preserve">Commitment </w:t>
      </w:r>
      <w:r>
        <w:rPr>
          <w:b/>
          <w:bCs/>
        </w:rPr>
        <w:t>E1</w:t>
      </w:r>
      <w:r w:rsidR="00A123D0">
        <w:rPr>
          <w:b/>
          <w:bCs/>
        </w:rPr>
        <w:t>1</w:t>
      </w:r>
      <w:r w:rsidRPr="1D65DB79">
        <w:rPr>
          <w:b/>
          <w:bCs/>
        </w:rPr>
        <w:t xml:space="preserve">. </w:t>
      </w:r>
      <w:r w:rsidRPr="1D65DB79">
        <w:t>Applicant commits</w:t>
      </w:r>
      <w:r>
        <w:t xml:space="preserve"> to the following R&amp;D related activities:</w:t>
      </w:r>
    </w:p>
    <w:p w14:paraId="7ED79A54" w14:textId="77777777" w:rsidR="00423705" w:rsidRDefault="00423705" w:rsidP="00F354A0">
      <w:pPr>
        <w:ind w:left="720"/>
        <w:contextualSpacing/>
        <w:rPr>
          <w:rFonts w:cstheme="minorHAnsi"/>
          <w:b/>
          <w:bCs/>
          <w:szCs w:val="24"/>
        </w:rPr>
      </w:pPr>
    </w:p>
    <w:p w14:paraId="4DFCBA27" w14:textId="1E733B8D" w:rsidR="001A6303" w:rsidRDefault="00423705" w:rsidP="00423705">
      <w:pPr>
        <w:ind w:left="720" w:firstLine="360"/>
        <w:rPr>
          <w:rFonts w:eastAsiaTheme="minorEastAsia" w:cstheme="minorHAnsi"/>
          <w:b/>
          <w:bCs/>
          <w:szCs w:val="24"/>
        </w:rPr>
      </w:pPr>
      <w:r w:rsidRPr="0063435B">
        <w:rPr>
          <w:rFonts w:eastAsiaTheme="minorEastAsia" w:cstheme="minorHAnsi"/>
          <w:b/>
          <w:bCs/>
          <w:szCs w:val="24"/>
        </w:rPr>
        <w:t>[Examples]</w:t>
      </w:r>
    </w:p>
    <w:p w14:paraId="08B384AC" w14:textId="77777777" w:rsidR="004E7216" w:rsidRPr="00423705" w:rsidRDefault="004E7216" w:rsidP="00423705">
      <w:pPr>
        <w:ind w:left="720" w:firstLine="360"/>
        <w:rPr>
          <w:rFonts w:eastAsiaTheme="minorEastAsia" w:cstheme="minorHAnsi"/>
          <w:b/>
          <w:bCs/>
          <w:szCs w:val="24"/>
        </w:rPr>
      </w:pPr>
    </w:p>
    <w:p w14:paraId="692A301F" w14:textId="336DA39D" w:rsidR="00F354A0" w:rsidRPr="0049709B" w:rsidRDefault="0084242D" w:rsidP="00E6746C">
      <w:pPr>
        <w:ind w:left="1440"/>
        <w:contextualSpacing/>
        <w:rPr>
          <w:rFonts w:cstheme="minorHAnsi"/>
          <w:b/>
          <w:bCs/>
          <w:szCs w:val="24"/>
        </w:rPr>
      </w:pPr>
      <w:r w:rsidRPr="00661681">
        <w:rPr>
          <w:rFonts w:cstheme="minorHAnsi"/>
          <w:b/>
          <w:bCs/>
          <w:szCs w:val="24"/>
        </w:rPr>
        <w:t xml:space="preserve">Commitment </w:t>
      </w:r>
      <w:r w:rsidR="00E6746C">
        <w:rPr>
          <w:rFonts w:cstheme="minorHAnsi"/>
          <w:b/>
          <w:bCs/>
          <w:szCs w:val="24"/>
        </w:rPr>
        <w:t>E</w:t>
      </w:r>
      <w:r w:rsidR="00F354A0" w:rsidRPr="00661681">
        <w:rPr>
          <w:rFonts w:cstheme="minorHAnsi"/>
          <w:b/>
          <w:bCs/>
          <w:szCs w:val="24"/>
        </w:rPr>
        <w:t>1</w:t>
      </w:r>
      <w:r w:rsidR="00A123D0">
        <w:rPr>
          <w:rFonts w:cstheme="minorHAnsi"/>
          <w:b/>
          <w:bCs/>
          <w:szCs w:val="24"/>
        </w:rPr>
        <w:t>1</w:t>
      </w:r>
      <w:r w:rsidR="00F354A0" w:rsidRPr="00661681">
        <w:rPr>
          <w:rFonts w:cstheme="minorHAnsi"/>
          <w:b/>
          <w:bCs/>
          <w:szCs w:val="24"/>
        </w:rPr>
        <w:t xml:space="preserve">.1: </w:t>
      </w:r>
      <w:r w:rsidR="009E37F7" w:rsidRPr="00FA1E8C">
        <w:rPr>
          <w:rFonts w:cstheme="minorHAnsi"/>
          <w:szCs w:val="24"/>
        </w:rPr>
        <w:t>Describing how a successful innovation will support economic development in diverse geographic or demographic communities</w:t>
      </w:r>
      <w:r w:rsidR="00CF1735" w:rsidRPr="00FA1E8C">
        <w:rPr>
          <w:rFonts w:cstheme="minorHAnsi"/>
          <w:szCs w:val="24"/>
        </w:rPr>
        <w:t xml:space="preserve">. </w:t>
      </w:r>
      <w:r w:rsidR="00CF1735" w:rsidRPr="00162FA1">
        <w:rPr>
          <w:rFonts w:eastAsiaTheme="minorEastAsia"/>
          <w:color w:val="2F5496" w:themeColor="accent1" w:themeShade="BF"/>
        </w:rPr>
        <w:t>[inse</w:t>
      </w:r>
      <w:r w:rsidR="00CF1735" w:rsidRPr="00005E52">
        <w:rPr>
          <w:rFonts w:eastAsiaTheme="minorEastAsia"/>
          <w:color w:val="2F5496" w:themeColor="accent1" w:themeShade="BF"/>
        </w:rPr>
        <w:t>rt description here]</w:t>
      </w:r>
      <w:r w:rsidR="00CF1735" w:rsidRPr="00CF1735" w:rsidDel="009E37F7">
        <w:rPr>
          <w:rFonts w:cstheme="minorHAnsi"/>
          <w:b/>
          <w:bCs/>
          <w:szCs w:val="24"/>
        </w:rPr>
        <w:t xml:space="preserve"> </w:t>
      </w:r>
    </w:p>
    <w:p w14:paraId="69F47221" w14:textId="77777777" w:rsidR="00F354A0" w:rsidRPr="00661681" w:rsidRDefault="00F354A0" w:rsidP="00E6746C">
      <w:pPr>
        <w:ind w:left="720"/>
        <w:contextualSpacing/>
        <w:rPr>
          <w:rFonts w:eastAsiaTheme="minorEastAsia" w:cstheme="minorHAnsi"/>
          <w:b/>
          <w:bCs/>
          <w:szCs w:val="24"/>
        </w:rPr>
      </w:pPr>
    </w:p>
    <w:p w14:paraId="4D020A7F" w14:textId="4A315F27" w:rsidR="00F354A0" w:rsidRPr="0004284D" w:rsidRDefault="009E37F7" w:rsidP="00E6746C">
      <w:pPr>
        <w:ind w:left="1440"/>
        <w:contextualSpacing/>
        <w:rPr>
          <w:rFonts w:cstheme="minorHAnsi"/>
          <w:b/>
          <w:bCs/>
          <w:szCs w:val="24"/>
        </w:rPr>
      </w:pPr>
      <w:r w:rsidRPr="00661681">
        <w:rPr>
          <w:rFonts w:cstheme="minorHAnsi"/>
          <w:b/>
          <w:bCs/>
          <w:szCs w:val="24"/>
        </w:rPr>
        <w:t xml:space="preserve">Commitment </w:t>
      </w:r>
      <w:r w:rsidR="00E6746C">
        <w:rPr>
          <w:rFonts w:cstheme="minorHAnsi"/>
          <w:b/>
          <w:bCs/>
          <w:szCs w:val="24"/>
        </w:rPr>
        <w:t>E</w:t>
      </w:r>
      <w:r w:rsidR="006B6724">
        <w:rPr>
          <w:rFonts w:cstheme="minorHAnsi"/>
          <w:b/>
          <w:bCs/>
          <w:szCs w:val="24"/>
        </w:rPr>
        <w:t>1</w:t>
      </w:r>
      <w:r w:rsidR="00A123D0">
        <w:rPr>
          <w:rFonts w:cstheme="minorHAnsi"/>
          <w:b/>
          <w:bCs/>
          <w:szCs w:val="24"/>
        </w:rPr>
        <w:t>1</w:t>
      </w:r>
      <w:r w:rsidR="00F354A0" w:rsidRPr="00661681">
        <w:rPr>
          <w:rFonts w:cstheme="minorHAnsi"/>
          <w:b/>
          <w:bCs/>
          <w:szCs w:val="24"/>
        </w:rPr>
        <w:t>.</w:t>
      </w:r>
      <w:r w:rsidR="006B6724">
        <w:rPr>
          <w:rFonts w:cstheme="minorHAnsi"/>
          <w:b/>
          <w:bCs/>
          <w:szCs w:val="24"/>
        </w:rPr>
        <w:t>2</w:t>
      </w:r>
      <w:r w:rsidR="00F354A0" w:rsidRPr="00661681">
        <w:rPr>
          <w:rFonts w:cstheme="minorHAnsi"/>
          <w:b/>
          <w:bCs/>
          <w:szCs w:val="24"/>
        </w:rPr>
        <w:t xml:space="preserve">: </w:t>
      </w:r>
      <w:r w:rsidRPr="00FA1E8C">
        <w:rPr>
          <w:rFonts w:cstheme="minorHAnsi"/>
          <w:szCs w:val="24"/>
        </w:rPr>
        <w:t>Creating a plan to engage equity and justice stakeholders in evaluating the broader impacts of the innovation or in the development of the research methodology</w:t>
      </w:r>
      <w:r w:rsidR="00CF1735" w:rsidRPr="00FA1E8C">
        <w:rPr>
          <w:rFonts w:cstheme="minorHAnsi"/>
          <w:szCs w:val="24"/>
        </w:rPr>
        <w:t xml:space="preserve">. </w:t>
      </w:r>
      <w:r w:rsidR="00CF1735" w:rsidRPr="00162FA1">
        <w:rPr>
          <w:rFonts w:eastAsiaTheme="minorEastAsia"/>
          <w:color w:val="2F5496" w:themeColor="accent1" w:themeShade="BF"/>
        </w:rPr>
        <w:t>[insert</w:t>
      </w:r>
      <w:r w:rsidR="00CF1735" w:rsidRPr="00005E52">
        <w:rPr>
          <w:rFonts w:eastAsiaTheme="minorEastAsia"/>
          <w:color w:val="2F5496" w:themeColor="accent1" w:themeShade="BF"/>
        </w:rPr>
        <w:t xml:space="preserve"> description here]</w:t>
      </w:r>
      <w:r w:rsidR="00CF1735" w:rsidRPr="00CF1735" w:rsidDel="009E37F7">
        <w:rPr>
          <w:rFonts w:cstheme="minorHAnsi"/>
          <w:b/>
          <w:bCs/>
          <w:szCs w:val="24"/>
        </w:rPr>
        <w:t xml:space="preserve"> </w:t>
      </w:r>
    </w:p>
    <w:p w14:paraId="6259852C" w14:textId="7B088EF3" w:rsidR="00F354A0" w:rsidRPr="00661681" w:rsidRDefault="00F354A0" w:rsidP="00E6746C">
      <w:pPr>
        <w:ind w:left="1440"/>
        <w:contextualSpacing/>
        <w:rPr>
          <w:rFonts w:cstheme="minorHAnsi"/>
          <w:szCs w:val="24"/>
        </w:rPr>
      </w:pPr>
    </w:p>
    <w:p w14:paraId="7D6A116A" w14:textId="4EF8FF11" w:rsidR="00F354A0" w:rsidRPr="00FA1E8C" w:rsidRDefault="009E37F7" w:rsidP="00E6746C">
      <w:pPr>
        <w:ind w:left="1440"/>
        <w:contextualSpacing/>
        <w:rPr>
          <w:rFonts w:cstheme="minorHAnsi"/>
          <w:szCs w:val="24"/>
        </w:rPr>
      </w:pPr>
      <w:r w:rsidRPr="00661681">
        <w:rPr>
          <w:rFonts w:cstheme="minorHAnsi"/>
          <w:b/>
          <w:bCs/>
          <w:szCs w:val="24"/>
        </w:rPr>
        <w:t xml:space="preserve">Commitment </w:t>
      </w:r>
      <w:r w:rsidR="00E6746C">
        <w:rPr>
          <w:rFonts w:cstheme="minorHAnsi"/>
          <w:b/>
          <w:bCs/>
          <w:szCs w:val="24"/>
        </w:rPr>
        <w:t>E</w:t>
      </w:r>
      <w:r w:rsidR="006B6724">
        <w:rPr>
          <w:rFonts w:cstheme="minorHAnsi"/>
          <w:b/>
          <w:bCs/>
          <w:szCs w:val="24"/>
        </w:rPr>
        <w:t>1</w:t>
      </w:r>
      <w:r w:rsidR="00A123D0">
        <w:rPr>
          <w:rFonts w:cstheme="minorHAnsi"/>
          <w:b/>
          <w:bCs/>
          <w:szCs w:val="24"/>
        </w:rPr>
        <w:t>1</w:t>
      </w:r>
      <w:r w:rsidR="00F354A0" w:rsidRPr="00661681">
        <w:rPr>
          <w:rFonts w:cstheme="minorHAnsi"/>
          <w:b/>
          <w:bCs/>
          <w:szCs w:val="24"/>
        </w:rPr>
        <w:t>.</w:t>
      </w:r>
      <w:r w:rsidR="006B6724">
        <w:rPr>
          <w:rFonts w:cstheme="minorHAnsi"/>
          <w:b/>
          <w:bCs/>
          <w:szCs w:val="24"/>
        </w:rPr>
        <w:t>3</w:t>
      </w:r>
      <w:r w:rsidR="00F354A0" w:rsidRPr="00661681">
        <w:rPr>
          <w:rFonts w:cstheme="minorHAnsi"/>
          <w:b/>
          <w:bCs/>
          <w:szCs w:val="24"/>
        </w:rPr>
        <w:t xml:space="preserve">: </w:t>
      </w:r>
      <w:r w:rsidR="00B96BA1" w:rsidRPr="00FA1E8C">
        <w:rPr>
          <w:rFonts w:cstheme="minorHAnsi"/>
          <w:szCs w:val="24"/>
        </w:rPr>
        <w:t>Describing how the proposed research strategy and methodology was informed by input from a wide variety of stakeholders</w:t>
      </w:r>
      <w:r w:rsidR="00CF1735" w:rsidRPr="00FA1E8C">
        <w:rPr>
          <w:rFonts w:cstheme="minorHAnsi"/>
          <w:szCs w:val="24"/>
        </w:rPr>
        <w:t xml:space="preserve">. </w:t>
      </w:r>
      <w:r w:rsidR="00CF1735" w:rsidRPr="00162FA1">
        <w:rPr>
          <w:rFonts w:eastAsiaTheme="minorEastAsia"/>
          <w:color w:val="2F5496" w:themeColor="accent1" w:themeShade="BF"/>
        </w:rPr>
        <w:t>[insert description here]</w:t>
      </w:r>
      <w:r w:rsidR="00CF1735" w:rsidRPr="00FA1E8C" w:rsidDel="00B96BA1">
        <w:rPr>
          <w:rFonts w:cstheme="minorHAnsi"/>
          <w:szCs w:val="24"/>
        </w:rPr>
        <w:t xml:space="preserve"> </w:t>
      </w:r>
    </w:p>
    <w:p w14:paraId="692AFD5A" w14:textId="11053AA1" w:rsidR="00F354A0" w:rsidRPr="00162FA1" w:rsidRDefault="00F354A0" w:rsidP="00E6746C">
      <w:pPr>
        <w:ind w:left="1440"/>
        <w:contextualSpacing/>
        <w:rPr>
          <w:rFonts w:cstheme="minorHAnsi"/>
          <w:szCs w:val="24"/>
        </w:rPr>
      </w:pPr>
    </w:p>
    <w:p w14:paraId="3E483AC8" w14:textId="50502755" w:rsidR="00F354A0" w:rsidRPr="00242435" w:rsidRDefault="00B96BA1" w:rsidP="00E6746C">
      <w:pPr>
        <w:ind w:left="1440"/>
        <w:contextualSpacing/>
        <w:rPr>
          <w:rFonts w:cstheme="minorHAnsi"/>
          <w:b/>
          <w:bCs/>
          <w:szCs w:val="24"/>
        </w:rPr>
      </w:pPr>
      <w:r w:rsidRPr="00661681">
        <w:rPr>
          <w:rFonts w:cstheme="minorHAnsi"/>
          <w:b/>
          <w:bCs/>
          <w:szCs w:val="24"/>
        </w:rPr>
        <w:t xml:space="preserve">Commitment </w:t>
      </w:r>
      <w:r w:rsidR="00E6746C">
        <w:rPr>
          <w:rFonts w:cstheme="minorHAnsi"/>
          <w:b/>
          <w:bCs/>
          <w:szCs w:val="24"/>
        </w:rPr>
        <w:t>E</w:t>
      </w:r>
      <w:r w:rsidR="006B6724">
        <w:rPr>
          <w:rFonts w:cstheme="minorHAnsi"/>
          <w:b/>
          <w:bCs/>
          <w:szCs w:val="24"/>
        </w:rPr>
        <w:t>1</w:t>
      </w:r>
      <w:r w:rsidR="00A123D0">
        <w:rPr>
          <w:rFonts w:cstheme="minorHAnsi"/>
          <w:b/>
          <w:bCs/>
          <w:szCs w:val="24"/>
        </w:rPr>
        <w:t>1</w:t>
      </w:r>
      <w:r w:rsidR="00F354A0" w:rsidRPr="00661681">
        <w:rPr>
          <w:rFonts w:cstheme="minorHAnsi"/>
          <w:b/>
          <w:bCs/>
          <w:szCs w:val="24"/>
        </w:rPr>
        <w:t>.</w:t>
      </w:r>
      <w:r w:rsidR="006B6724">
        <w:rPr>
          <w:rFonts w:cstheme="minorHAnsi"/>
          <w:b/>
          <w:bCs/>
          <w:szCs w:val="24"/>
        </w:rPr>
        <w:t>4</w:t>
      </w:r>
      <w:r w:rsidR="00F354A0" w:rsidRPr="00661681">
        <w:rPr>
          <w:rFonts w:cstheme="minorHAnsi"/>
          <w:b/>
          <w:bCs/>
          <w:szCs w:val="24"/>
        </w:rPr>
        <w:t xml:space="preserve">: </w:t>
      </w:r>
      <w:r w:rsidRPr="00FA1E8C">
        <w:rPr>
          <w:rFonts w:cstheme="minorHAnsi"/>
          <w:szCs w:val="24"/>
        </w:rPr>
        <w:t xml:space="preserve">Creating a literature review of the equity and justice implications of the outcomes of the specific research if the innovation is successful, or a plan with dedicated budget and expertise (staffing or </w:t>
      </w:r>
      <w:r w:rsidR="006C76E8" w:rsidRPr="00FA1E8C">
        <w:rPr>
          <w:rFonts w:cstheme="minorHAnsi"/>
          <w:szCs w:val="24"/>
        </w:rPr>
        <w:t>sub awardee</w:t>
      </w:r>
      <w:r w:rsidRPr="00FA1E8C">
        <w:rPr>
          <w:rFonts w:cstheme="minorHAnsi"/>
          <w:szCs w:val="24"/>
        </w:rPr>
        <w:t>) to evaluate the potential equity implications of successful innovation outcomes.</w:t>
      </w:r>
      <w:r w:rsidRPr="00FA1E8C" w:rsidDel="00B96BA1">
        <w:rPr>
          <w:rFonts w:cstheme="minorHAnsi"/>
          <w:szCs w:val="24"/>
        </w:rPr>
        <w:t xml:space="preserve"> </w:t>
      </w:r>
      <w:r w:rsidR="00CF1735" w:rsidRPr="00162FA1">
        <w:rPr>
          <w:rFonts w:eastAsiaTheme="minorEastAsia"/>
          <w:color w:val="2F5496" w:themeColor="accent1" w:themeShade="BF"/>
        </w:rPr>
        <w:t>[insert description</w:t>
      </w:r>
      <w:r w:rsidR="00CF1735" w:rsidRPr="00005E52">
        <w:rPr>
          <w:rFonts w:eastAsiaTheme="minorEastAsia"/>
          <w:color w:val="2F5496" w:themeColor="accent1" w:themeShade="BF"/>
        </w:rPr>
        <w:t xml:space="preserve"> here]</w:t>
      </w:r>
      <w:r w:rsidR="00CF1735" w:rsidRPr="00CF1735" w:rsidDel="00B96BA1">
        <w:rPr>
          <w:rFonts w:cstheme="minorHAnsi"/>
          <w:b/>
          <w:bCs/>
          <w:szCs w:val="24"/>
        </w:rPr>
        <w:t xml:space="preserve"> </w:t>
      </w:r>
    </w:p>
    <w:p w14:paraId="25DD21D1" w14:textId="77777777" w:rsidR="00FF1739" w:rsidRPr="00E6746C" w:rsidRDefault="00FF1739" w:rsidP="00E6746C">
      <w:pPr>
        <w:spacing w:line="240" w:lineRule="auto"/>
        <w:rPr>
          <w:color w:val="4472C4" w:themeColor="accent1"/>
        </w:rPr>
      </w:pPr>
    </w:p>
    <w:p w14:paraId="2B8F343A" w14:textId="77777777" w:rsidR="007C6745" w:rsidRPr="00153920" w:rsidRDefault="007C6745" w:rsidP="00FA1E8C">
      <w:pPr>
        <w:contextualSpacing/>
        <w:rPr>
          <w:rFonts w:cstheme="minorHAnsi"/>
          <w:b/>
          <w:bCs/>
          <w:color w:val="2F5496" w:themeColor="accent1" w:themeShade="BF"/>
          <w:szCs w:val="24"/>
        </w:rPr>
      </w:pPr>
    </w:p>
    <w:bookmarkStart w:id="300" w:name="_Toc147831214"/>
    <w:bookmarkStart w:id="301" w:name="_Toc147831385"/>
    <w:bookmarkStart w:id="302" w:name="_Toc147831556"/>
    <w:bookmarkStart w:id="303" w:name="_Toc147937608"/>
    <w:bookmarkStart w:id="304" w:name="_Toc147831215"/>
    <w:bookmarkStart w:id="305" w:name="_Toc147831386"/>
    <w:bookmarkStart w:id="306" w:name="_Toc147831557"/>
    <w:bookmarkStart w:id="307" w:name="_Toc147937609"/>
    <w:bookmarkStart w:id="308" w:name="_Toc147831216"/>
    <w:bookmarkStart w:id="309" w:name="_Toc147831387"/>
    <w:bookmarkStart w:id="310" w:name="_Toc147831558"/>
    <w:bookmarkStart w:id="311" w:name="_Toc147937610"/>
    <w:bookmarkStart w:id="312" w:name="_Toc147831217"/>
    <w:bookmarkStart w:id="313" w:name="_Toc147831388"/>
    <w:bookmarkStart w:id="314" w:name="_Toc147831559"/>
    <w:bookmarkStart w:id="315" w:name="_Toc147937611"/>
    <w:bookmarkStart w:id="316" w:name="_Toc147831218"/>
    <w:bookmarkStart w:id="317" w:name="_Toc147831389"/>
    <w:bookmarkStart w:id="318" w:name="_Toc147831560"/>
    <w:bookmarkStart w:id="319" w:name="_Toc147937612"/>
    <w:bookmarkStart w:id="320" w:name="_Toc147831219"/>
    <w:bookmarkStart w:id="321" w:name="_Toc147831390"/>
    <w:bookmarkStart w:id="322" w:name="_Toc147831561"/>
    <w:bookmarkStart w:id="323" w:name="_Toc147937613"/>
    <w:bookmarkStart w:id="324" w:name="_Toc147831220"/>
    <w:bookmarkStart w:id="325" w:name="_Toc147831391"/>
    <w:bookmarkStart w:id="326" w:name="_Toc147831562"/>
    <w:bookmarkStart w:id="327" w:name="_Toc147937614"/>
    <w:bookmarkStart w:id="328" w:name="_Toc147831221"/>
    <w:bookmarkStart w:id="329" w:name="_Toc147831392"/>
    <w:bookmarkStart w:id="330" w:name="_Toc147831563"/>
    <w:bookmarkStart w:id="331" w:name="_Toc147937615"/>
    <w:bookmarkStart w:id="332" w:name="_Toc147831222"/>
    <w:bookmarkStart w:id="333" w:name="_Toc147831393"/>
    <w:bookmarkStart w:id="334" w:name="_Toc147831564"/>
    <w:bookmarkStart w:id="335" w:name="_Toc147937616"/>
    <w:bookmarkStart w:id="336" w:name="_Toc147831223"/>
    <w:bookmarkStart w:id="337" w:name="_Toc147831394"/>
    <w:bookmarkStart w:id="338" w:name="_Toc147831565"/>
    <w:bookmarkStart w:id="339" w:name="_Toc147937617"/>
    <w:bookmarkStart w:id="340" w:name="_Toc147831224"/>
    <w:bookmarkStart w:id="341" w:name="_Toc147831395"/>
    <w:bookmarkStart w:id="342" w:name="_Toc147831566"/>
    <w:bookmarkStart w:id="343" w:name="_Toc147937618"/>
    <w:bookmarkStart w:id="344" w:name="_Toc147831225"/>
    <w:bookmarkStart w:id="345" w:name="_Toc147831396"/>
    <w:bookmarkStart w:id="346" w:name="_Toc147831567"/>
    <w:bookmarkStart w:id="347" w:name="_Toc147937619"/>
    <w:bookmarkStart w:id="348" w:name="_Toc147831226"/>
    <w:bookmarkStart w:id="349" w:name="_Toc147831397"/>
    <w:bookmarkStart w:id="350" w:name="_Toc147831568"/>
    <w:bookmarkStart w:id="351" w:name="_Toc147937620"/>
    <w:bookmarkStart w:id="352" w:name="_Toc147831227"/>
    <w:bookmarkStart w:id="353" w:name="_Toc147831398"/>
    <w:bookmarkStart w:id="354" w:name="_Toc147831569"/>
    <w:bookmarkStart w:id="355" w:name="_Toc147937621"/>
    <w:bookmarkStart w:id="356" w:name="_Toc147831228"/>
    <w:bookmarkStart w:id="357" w:name="_Toc147831399"/>
    <w:bookmarkStart w:id="358" w:name="_Toc147831570"/>
    <w:bookmarkStart w:id="359" w:name="_Toc147937622"/>
    <w:bookmarkStart w:id="360" w:name="_Toc147831229"/>
    <w:bookmarkStart w:id="361" w:name="_Toc147831400"/>
    <w:bookmarkStart w:id="362" w:name="_Toc147831571"/>
    <w:bookmarkStart w:id="363" w:name="_Toc147937623"/>
    <w:bookmarkStart w:id="364" w:name="_Toc147831230"/>
    <w:bookmarkStart w:id="365" w:name="_Toc147831401"/>
    <w:bookmarkStart w:id="366" w:name="_Toc147831572"/>
    <w:bookmarkStart w:id="367" w:name="_Toc147937624"/>
    <w:bookmarkStart w:id="368" w:name="_Toc147831231"/>
    <w:bookmarkStart w:id="369" w:name="_Toc147831402"/>
    <w:bookmarkStart w:id="370" w:name="_Toc147831573"/>
    <w:bookmarkStart w:id="371" w:name="_Toc147937625"/>
    <w:bookmarkStart w:id="372" w:name="_Toc147831232"/>
    <w:bookmarkStart w:id="373" w:name="_Toc147831403"/>
    <w:bookmarkStart w:id="374" w:name="_Toc147831574"/>
    <w:bookmarkStart w:id="375" w:name="_Toc147937626"/>
    <w:bookmarkStart w:id="376" w:name="_Toc147831233"/>
    <w:bookmarkStart w:id="377" w:name="_Toc147831404"/>
    <w:bookmarkStart w:id="378" w:name="_Toc147831575"/>
    <w:bookmarkStart w:id="379" w:name="_Toc147937627"/>
    <w:bookmarkStart w:id="380" w:name="_Toc147831234"/>
    <w:bookmarkStart w:id="381" w:name="_Toc147831405"/>
    <w:bookmarkStart w:id="382" w:name="_Toc147831576"/>
    <w:bookmarkStart w:id="383" w:name="_Toc147937628"/>
    <w:bookmarkStart w:id="384" w:name="_Toc147831235"/>
    <w:bookmarkStart w:id="385" w:name="_Toc147831406"/>
    <w:bookmarkStart w:id="386" w:name="_Toc147831577"/>
    <w:bookmarkStart w:id="387" w:name="_Toc147937629"/>
    <w:bookmarkStart w:id="388" w:name="_Toc147831236"/>
    <w:bookmarkStart w:id="389" w:name="_Toc147831407"/>
    <w:bookmarkStart w:id="390" w:name="_Toc147831578"/>
    <w:bookmarkStart w:id="391" w:name="_Toc147937630"/>
    <w:bookmarkStart w:id="392" w:name="_Toc147831237"/>
    <w:bookmarkStart w:id="393" w:name="_Toc147831408"/>
    <w:bookmarkStart w:id="394" w:name="_Toc147831579"/>
    <w:bookmarkStart w:id="395" w:name="_Toc147937631"/>
    <w:bookmarkStart w:id="396" w:name="_Toc147831238"/>
    <w:bookmarkStart w:id="397" w:name="_Toc147831409"/>
    <w:bookmarkStart w:id="398" w:name="_Toc147831580"/>
    <w:bookmarkStart w:id="399" w:name="_Toc147937632"/>
    <w:bookmarkStart w:id="400" w:name="_Toc147831239"/>
    <w:bookmarkStart w:id="401" w:name="_Toc147831410"/>
    <w:bookmarkStart w:id="402" w:name="_Toc147831581"/>
    <w:bookmarkStart w:id="403" w:name="_Toc147937633"/>
    <w:bookmarkStart w:id="404" w:name="_Toc147831240"/>
    <w:bookmarkStart w:id="405" w:name="_Toc147831411"/>
    <w:bookmarkStart w:id="406" w:name="_Toc147831582"/>
    <w:bookmarkStart w:id="407" w:name="_Toc147937634"/>
    <w:bookmarkStart w:id="408" w:name="_Toc147831241"/>
    <w:bookmarkStart w:id="409" w:name="_Toc147831412"/>
    <w:bookmarkStart w:id="410" w:name="_Toc147831583"/>
    <w:bookmarkStart w:id="411" w:name="_Toc147937635"/>
    <w:bookmarkStart w:id="412" w:name="_Toc147831242"/>
    <w:bookmarkStart w:id="413" w:name="_Toc147831413"/>
    <w:bookmarkStart w:id="414" w:name="_Toc147831584"/>
    <w:bookmarkStart w:id="415" w:name="_Toc147937636"/>
    <w:bookmarkStart w:id="416" w:name="_Toc147831243"/>
    <w:bookmarkStart w:id="417" w:name="_Toc147831414"/>
    <w:bookmarkStart w:id="418" w:name="_Toc147831585"/>
    <w:bookmarkStart w:id="419" w:name="_Toc147937637"/>
    <w:bookmarkStart w:id="420" w:name="_Toc147831244"/>
    <w:bookmarkStart w:id="421" w:name="_Toc147831415"/>
    <w:bookmarkStart w:id="422" w:name="_Toc147831586"/>
    <w:bookmarkStart w:id="423" w:name="_Toc147937638"/>
    <w:bookmarkStart w:id="424" w:name="_Toc147831245"/>
    <w:bookmarkStart w:id="425" w:name="_Toc147831416"/>
    <w:bookmarkStart w:id="426" w:name="_Toc147831587"/>
    <w:bookmarkStart w:id="427" w:name="_Toc147937639"/>
    <w:bookmarkStart w:id="428" w:name="_Toc147831246"/>
    <w:bookmarkStart w:id="429" w:name="_Toc147831417"/>
    <w:bookmarkStart w:id="430" w:name="_Toc147831588"/>
    <w:bookmarkStart w:id="431" w:name="_Toc147937640"/>
    <w:bookmarkStart w:id="432" w:name="_Toc147831247"/>
    <w:bookmarkStart w:id="433" w:name="_Toc147831418"/>
    <w:bookmarkStart w:id="434" w:name="_Toc147831589"/>
    <w:bookmarkStart w:id="435" w:name="_Toc147937641"/>
    <w:bookmarkStart w:id="436" w:name="_Toc147831248"/>
    <w:bookmarkStart w:id="437" w:name="_Toc147831419"/>
    <w:bookmarkStart w:id="438" w:name="_Toc147831590"/>
    <w:bookmarkStart w:id="439" w:name="_Toc147937642"/>
    <w:bookmarkStart w:id="440" w:name="_Toc147831249"/>
    <w:bookmarkStart w:id="441" w:name="_Toc147831420"/>
    <w:bookmarkStart w:id="442" w:name="_Toc147831591"/>
    <w:bookmarkStart w:id="443" w:name="_Toc147937643"/>
    <w:bookmarkStart w:id="444" w:name="_Toc147831250"/>
    <w:bookmarkStart w:id="445" w:name="_Toc147831421"/>
    <w:bookmarkStart w:id="446" w:name="_Toc147831592"/>
    <w:bookmarkStart w:id="447" w:name="_Toc147937644"/>
    <w:bookmarkStart w:id="448" w:name="_Toc147831251"/>
    <w:bookmarkStart w:id="449" w:name="_Toc147831422"/>
    <w:bookmarkStart w:id="450" w:name="_Toc147831593"/>
    <w:bookmarkStart w:id="451" w:name="_Toc147937645"/>
    <w:bookmarkStart w:id="452" w:name="_Toc147831252"/>
    <w:bookmarkStart w:id="453" w:name="_Toc147831423"/>
    <w:bookmarkStart w:id="454" w:name="_Toc147831594"/>
    <w:bookmarkStart w:id="455" w:name="_Toc147937646"/>
    <w:bookmarkStart w:id="456" w:name="_Toc147831253"/>
    <w:bookmarkStart w:id="457" w:name="_Toc147831424"/>
    <w:bookmarkStart w:id="458" w:name="_Toc147831595"/>
    <w:bookmarkStart w:id="459" w:name="_Toc147937647"/>
    <w:bookmarkStart w:id="460" w:name="_Toc147831254"/>
    <w:bookmarkStart w:id="461" w:name="_Toc147831425"/>
    <w:bookmarkStart w:id="462" w:name="_Toc147831596"/>
    <w:bookmarkStart w:id="463" w:name="_Toc147937648"/>
    <w:bookmarkStart w:id="464" w:name="_Toc147831255"/>
    <w:bookmarkStart w:id="465" w:name="_Toc147831426"/>
    <w:bookmarkStart w:id="466" w:name="_Toc147831597"/>
    <w:bookmarkStart w:id="467" w:name="_Toc147937649"/>
    <w:bookmarkStart w:id="468" w:name="_Toc147831256"/>
    <w:bookmarkStart w:id="469" w:name="_Toc147831427"/>
    <w:bookmarkStart w:id="470" w:name="_Toc147831598"/>
    <w:bookmarkStart w:id="471" w:name="_Toc147937650"/>
    <w:bookmarkStart w:id="472" w:name="_Toc147831257"/>
    <w:bookmarkStart w:id="473" w:name="_Toc147831428"/>
    <w:bookmarkStart w:id="474" w:name="_Toc147831599"/>
    <w:bookmarkStart w:id="475" w:name="_Toc147937651"/>
    <w:bookmarkStart w:id="476" w:name="_Toc147831258"/>
    <w:bookmarkStart w:id="477" w:name="_Toc147831429"/>
    <w:bookmarkStart w:id="478" w:name="_Toc147831600"/>
    <w:bookmarkStart w:id="479" w:name="_Toc147937652"/>
    <w:bookmarkStart w:id="480" w:name="_Toc147831259"/>
    <w:bookmarkStart w:id="481" w:name="_Toc147831430"/>
    <w:bookmarkStart w:id="482" w:name="_Toc147831601"/>
    <w:bookmarkStart w:id="483" w:name="_Toc147937653"/>
    <w:bookmarkStart w:id="484" w:name="_Toc147831260"/>
    <w:bookmarkStart w:id="485" w:name="_Toc147831431"/>
    <w:bookmarkStart w:id="486" w:name="_Toc147831602"/>
    <w:bookmarkStart w:id="487" w:name="_Toc147937654"/>
    <w:bookmarkStart w:id="488" w:name="_Toc147831261"/>
    <w:bookmarkStart w:id="489" w:name="_Toc147831432"/>
    <w:bookmarkStart w:id="490" w:name="_Toc147831603"/>
    <w:bookmarkStart w:id="491" w:name="_Toc147937655"/>
    <w:bookmarkStart w:id="492" w:name="_Toc147831262"/>
    <w:bookmarkStart w:id="493" w:name="_Toc147831433"/>
    <w:bookmarkStart w:id="494" w:name="_Toc147831604"/>
    <w:bookmarkStart w:id="495" w:name="_Toc147937656"/>
    <w:bookmarkStart w:id="496" w:name="_Toc147831263"/>
    <w:bookmarkStart w:id="497" w:name="_Toc147831434"/>
    <w:bookmarkStart w:id="498" w:name="_Toc147831605"/>
    <w:bookmarkStart w:id="499" w:name="_Toc147937657"/>
    <w:bookmarkStart w:id="500" w:name="_Toc147831264"/>
    <w:bookmarkStart w:id="501" w:name="_Toc147831435"/>
    <w:bookmarkStart w:id="502" w:name="_Toc147831606"/>
    <w:bookmarkStart w:id="503" w:name="_Toc147937658"/>
    <w:bookmarkStart w:id="504" w:name="_Toc147831265"/>
    <w:bookmarkStart w:id="505" w:name="_Toc147831436"/>
    <w:bookmarkStart w:id="506" w:name="_Toc147831607"/>
    <w:bookmarkStart w:id="507" w:name="_Toc147937659"/>
    <w:bookmarkStart w:id="508" w:name="_Toc147831266"/>
    <w:bookmarkStart w:id="509" w:name="_Toc147831437"/>
    <w:bookmarkStart w:id="510" w:name="_Toc147831608"/>
    <w:bookmarkStart w:id="511" w:name="_Toc147937660"/>
    <w:bookmarkStart w:id="512" w:name="_Toc147831267"/>
    <w:bookmarkStart w:id="513" w:name="_Toc147831438"/>
    <w:bookmarkStart w:id="514" w:name="_Toc147831609"/>
    <w:bookmarkStart w:id="515" w:name="_Toc147937661"/>
    <w:bookmarkStart w:id="516" w:name="_Toc147831268"/>
    <w:bookmarkStart w:id="517" w:name="_Toc147831439"/>
    <w:bookmarkStart w:id="518" w:name="_Toc147831610"/>
    <w:bookmarkStart w:id="519" w:name="_Toc147937662"/>
    <w:bookmarkStart w:id="520" w:name="_Toc147831269"/>
    <w:bookmarkStart w:id="521" w:name="_Toc147831440"/>
    <w:bookmarkStart w:id="522" w:name="_Toc147831611"/>
    <w:bookmarkStart w:id="523" w:name="_Toc147937663"/>
    <w:bookmarkStart w:id="524" w:name="_Toc147406353"/>
    <w:bookmarkStart w:id="525" w:name="_Toc147406422"/>
    <w:bookmarkStart w:id="526" w:name="_Toc147831612"/>
    <w:bookmarkStart w:id="527" w:name="_Toc147937664"/>
    <w:bookmarkStart w:id="528" w:name="_Toc148440947"/>
    <w:bookmarkStart w:id="529" w:name="_Toc148529397"/>
    <w:bookmarkStart w:id="530" w:name="_Toc148529568"/>
    <w:bookmarkStart w:id="531" w:name="_Toc153779161"/>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14:paraId="64B10477" w14:textId="62CE5D76" w:rsidR="00F354A0" w:rsidRDefault="00DB20FC" w:rsidP="009274CE">
      <w:pPr>
        <w:pStyle w:val="Heading1"/>
        <w:numPr>
          <w:ilvl w:val="0"/>
          <w:numId w:val="40"/>
        </w:numPr>
      </w:pPr>
      <w:r>
        <w:rPr>
          <w:noProof/>
          <w:color w:val="2F5496" w:themeColor="accent1" w:themeShade="BF"/>
        </w:rPr>
        <mc:AlternateContent>
          <mc:Choice Requires="wps">
            <w:drawing>
              <wp:anchor distT="0" distB="0" distL="114300" distR="114300" simplePos="0" relativeHeight="251658256" behindDoc="0" locked="0" layoutInCell="1" allowOverlap="1" wp14:anchorId="5CF04AC6" wp14:editId="37B416EA">
                <wp:simplePos x="0" y="0"/>
                <wp:positionH relativeFrom="margin">
                  <wp:align>right</wp:align>
                </wp:positionH>
                <wp:positionV relativeFrom="paragraph">
                  <wp:posOffset>417830</wp:posOffset>
                </wp:positionV>
                <wp:extent cx="5932170" cy="2166620"/>
                <wp:effectExtent l="0" t="0" r="11430" b="24130"/>
                <wp:wrapTopAndBottom/>
                <wp:docPr id="632063340" name="Text Box 632063340"/>
                <wp:cNvGraphicFramePr/>
                <a:graphic xmlns:a="http://schemas.openxmlformats.org/drawingml/2006/main">
                  <a:graphicData uri="http://schemas.microsoft.com/office/word/2010/wordprocessingShape">
                    <wps:wsp>
                      <wps:cNvSpPr txBox="1"/>
                      <wps:spPr>
                        <a:xfrm>
                          <a:off x="0" y="0"/>
                          <a:ext cx="5932170" cy="2166898"/>
                        </a:xfrm>
                        <a:prstGeom prst="rect">
                          <a:avLst/>
                        </a:prstGeom>
                        <a:solidFill>
                          <a:schemeClr val="lt1"/>
                        </a:solidFill>
                        <a:ln w="6350">
                          <a:solidFill>
                            <a:prstClr val="black"/>
                          </a:solidFill>
                        </a:ln>
                      </wps:spPr>
                      <wps:txbx>
                        <w:txbxContent>
                          <w:p w14:paraId="24ED315D" w14:textId="77777777" w:rsidR="00F354A0" w:rsidRPr="00D40B69" w:rsidRDefault="00F354A0" w:rsidP="00F354A0">
                            <w:r w:rsidRPr="00DC6003">
                              <w:rPr>
                                <w:b/>
                                <w:bCs/>
                              </w:rPr>
                              <w:t>Instructions:</w:t>
                            </w:r>
                            <w:r>
                              <w:t xml:space="preserve"> </w:t>
                            </w:r>
                            <w:r w:rsidRPr="00D40B69">
                              <w:t xml:space="preserve">This section should be filled in to reflect the commitments and relevant time-based milestones covered through this document. </w:t>
                            </w:r>
                          </w:p>
                          <w:p w14:paraId="13BD3C3D" w14:textId="77777777" w:rsidR="00F354A0" w:rsidRDefault="00F354A0" w:rsidP="00F354A0">
                            <w:pPr>
                              <w:rPr>
                                <w:rFonts w:cstheme="minorHAnsi"/>
                              </w:rPr>
                            </w:pPr>
                            <w:r>
                              <w:rPr>
                                <w:rFonts w:cstheme="minorHAnsi"/>
                              </w:rPr>
                              <w:t>The a</w:t>
                            </w:r>
                            <w:r w:rsidRPr="00D40B69">
                              <w:rPr>
                                <w:rFonts w:cstheme="minorHAnsi"/>
                              </w:rPr>
                              <w:t>pplicant should add or delete rows and columns so the table summarizes commitments and timelines from sections above. Red text i</w:t>
                            </w:r>
                            <w:r>
                              <w:rPr>
                                <w:rFonts w:cstheme="minorHAnsi"/>
                              </w:rPr>
                              <w:t xml:space="preserve">ndicates </w:t>
                            </w:r>
                            <w:r w:rsidRPr="00D40B69">
                              <w:rPr>
                                <w:rFonts w:cstheme="minorHAnsi"/>
                              </w:rPr>
                              <w:t xml:space="preserve">examples and should be deleted or modified to reflect </w:t>
                            </w:r>
                            <w:r>
                              <w:rPr>
                                <w:rFonts w:cstheme="minorHAnsi"/>
                              </w:rPr>
                              <w:t>a</w:t>
                            </w:r>
                            <w:r w:rsidRPr="00D40B69">
                              <w:rPr>
                                <w:rFonts w:cstheme="minorHAnsi"/>
                              </w:rPr>
                              <w:t>pplicant’s plan.</w:t>
                            </w:r>
                          </w:p>
                          <w:p w14:paraId="2E4141F4" w14:textId="77777777" w:rsidR="00DB20FC" w:rsidRPr="00D02475" w:rsidRDefault="00DB20FC" w:rsidP="00DB20FC">
                            <w:pPr>
                              <w:rPr>
                                <w:rFonts w:cstheme="minorHAnsi"/>
                              </w:rPr>
                            </w:pPr>
                            <w:r w:rsidRPr="00D02475">
                              <w:rPr>
                                <w:rFonts w:cstheme="minorHAnsi"/>
                              </w:rPr>
                              <w:t>·</w:t>
                            </w:r>
                            <w:r>
                              <w:rPr>
                                <w:rFonts w:cstheme="minorHAnsi"/>
                              </w:rPr>
                              <w:t xml:space="preserve"> </w:t>
                            </w:r>
                            <w:r w:rsidRPr="00D02475">
                              <w:rPr>
                                <w:rFonts w:cstheme="minorHAnsi"/>
                              </w:rPr>
                              <w:t>Specific dates (only include general time frames (i.e. Demonstrate XYZ result by Month 3, not Demonstrate XYZ by June 8th, 2013).</w:t>
                            </w:r>
                          </w:p>
                          <w:p w14:paraId="188C08FB" w14:textId="77777777" w:rsidR="00DB20FC" w:rsidRDefault="00DB20FC" w:rsidP="00DB20FC">
                            <w:pPr>
                              <w:rPr>
                                <w:rFonts w:cstheme="minorHAnsi"/>
                                <w:color w:val="4472C4" w:themeColor="accent1"/>
                                <w:szCs w:val="24"/>
                              </w:rPr>
                            </w:pPr>
                            <w:r w:rsidRPr="00D02475">
                              <w:rPr>
                                <w:rFonts w:cstheme="minorHAnsi"/>
                              </w:rPr>
                              <w:t xml:space="preserve">· Subcontractors, </w:t>
                            </w:r>
                            <w:proofErr w:type="gramStart"/>
                            <w:r w:rsidRPr="00D02475">
                              <w:rPr>
                                <w:rFonts w:cstheme="minorHAnsi"/>
                              </w:rPr>
                              <w:t>vendors</w:t>
                            </w:r>
                            <w:proofErr w:type="gramEnd"/>
                            <w:r w:rsidRPr="00D02475">
                              <w:rPr>
                                <w:rFonts w:cstheme="minorHAnsi"/>
                              </w:rPr>
                              <w:t xml:space="preserve"> or individuals by name. The award is with the prime and, as such, the </w:t>
                            </w:r>
                            <w:r>
                              <w:rPr>
                                <w:rFonts w:cstheme="minorHAnsi"/>
                              </w:rPr>
                              <w:t>CBOO</w:t>
                            </w:r>
                            <w:r w:rsidRPr="00D02475">
                              <w:rPr>
                                <w:rFonts w:cstheme="minorHAnsi"/>
                              </w:rPr>
                              <w:t xml:space="preserve"> should not generally reference the subcontractors.</w:t>
                            </w:r>
                          </w:p>
                          <w:p w14:paraId="1E65BA48" w14:textId="77777777" w:rsidR="00DB20FC" w:rsidRDefault="00DB20FC" w:rsidP="00F354A0">
                            <w:pPr>
                              <w:rPr>
                                <w:rFonts w:cstheme="minorHAnsi"/>
                                <w:color w:val="4472C4" w:themeColor="accent1"/>
                                <w:szCs w:val="24"/>
                              </w:rPr>
                            </w:pPr>
                          </w:p>
                          <w:p w14:paraId="5DBC9F24" w14:textId="77777777" w:rsidR="00F354A0" w:rsidRPr="00DC6003" w:rsidRDefault="00F354A0" w:rsidP="00F354A0"/>
                          <w:p w14:paraId="2831FDA6" w14:textId="77777777" w:rsidR="00F354A0" w:rsidRDefault="00F354A0" w:rsidP="00F354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04AC6" id="Text Box 632063340" o:spid="_x0000_s1043" type="#_x0000_t202" style="position:absolute;left:0;text-align:left;margin-left:415.9pt;margin-top:32.9pt;width:467.1pt;height:170.6pt;z-index:251658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" fillcolor="white [3201]" strokeweight=".5pt">
                <v:textbox>
                  <w:txbxContent>
                    <w:p w14:paraId="24ED315D" w14:textId="77777777" w:rsidR="00F354A0" w:rsidRPr="00D40B69" w:rsidRDefault="00F354A0" w:rsidP="00F354A0">
                      <w:r w:rsidRPr="00DC6003">
                        <w:rPr>
                          <w:b/>
                          <w:bCs/>
                        </w:rPr>
                        <w:t>Instructions:</w:t>
                      </w:r>
                      <w:r>
                        <w:t xml:space="preserve"> </w:t>
                      </w:r>
                      <w:r w:rsidRPr="00D40B69">
                        <w:t xml:space="preserve">This section should be filled in to reflect the commitments and relevant time-based milestones covered through this document. </w:t>
                      </w:r>
                    </w:p>
                    <w:p w14:paraId="13BD3C3D" w14:textId="77777777" w:rsidR="00F354A0" w:rsidRDefault="00F354A0" w:rsidP="00F354A0">
                      <w:pPr>
                        <w:rPr>
                          <w:rFonts w:cstheme="minorHAnsi"/>
                        </w:rPr>
                      </w:pPr>
                      <w:r>
                        <w:rPr>
                          <w:rFonts w:cstheme="minorHAnsi"/>
                        </w:rPr>
                        <w:t>The a</w:t>
                      </w:r>
                      <w:r w:rsidRPr="00D40B69">
                        <w:rPr>
                          <w:rFonts w:cstheme="minorHAnsi"/>
                        </w:rPr>
                        <w:t>pplicant should add or delete rows and columns so the table summarizes commitments and timelines from sections above. Red text i</w:t>
                      </w:r>
                      <w:r>
                        <w:rPr>
                          <w:rFonts w:cstheme="minorHAnsi"/>
                        </w:rPr>
                        <w:t xml:space="preserve">ndicates </w:t>
                      </w:r>
                      <w:r w:rsidRPr="00D40B69">
                        <w:rPr>
                          <w:rFonts w:cstheme="minorHAnsi"/>
                        </w:rPr>
                        <w:t xml:space="preserve">examples and should be deleted or modified to reflect </w:t>
                      </w:r>
                      <w:r>
                        <w:rPr>
                          <w:rFonts w:cstheme="minorHAnsi"/>
                        </w:rPr>
                        <w:t>a</w:t>
                      </w:r>
                      <w:r w:rsidRPr="00D40B69">
                        <w:rPr>
                          <w:rFonts w:cstheme="minorHAnsi"/>
                        </w:rPr>
                        <w:t>pplicant’s plan.</w:t>
                      </w:r>
                    </w:p>
                    <w:p w14:paraId="2E4141F4" w14:textId="77777777" w:rsidR="00DB20FC" w:rsidRPr="00D02475" w:rsidRDefault="00DB20FC" w:rsidP="00DB20FC">
                      <w:pPr>
                        <w:rPr>
                          <w:rFonts w:cstheme="minorHAnsi"/>
                        </w:rPr>
                      </w:pPr>
                      <w:r w:rsidRPr="00D02475">
                        <w:rPr>
                          <w:rFonts w:cstheme="minorHAnsi"/>
                        </w:rPr>
                        <w:t>·</w:t>
                      </w:r>
                      <w:r>
                        <w:rPr>
                          <w:rFonts w:cstheme="minorHAnsi"/>
                        </w:rPr>
                        <w:t xml:space="preserve"> </w:t>
                      </w:r>
                      <w:r w:rsidRPr="00D02475">
                        <w:rPr>
                          <w:rFonts w:cstheme="minorHAnsi"/>
                        </w:rPr>
                        <w:t>Specific dates (only include general time frames (i.e. Demonstrate XYZ result by Month 3, not Demonstrate XYZ by June 8th, 2013).</w:t>
                      </w:r>
                    </w:p>
                    <w:p w14:paraId="188C08FB" w14:textId="77777777" w:rsidR="00DB20FC" w:rsidRDefault="00DB20FC" w:rsidP="00DB20FC">
                      <w:pPr>
                        <w:rPr>
                          <w:rFonts w:cstheme="minorHAnsi"/>
                          <w:color w:val="4472C4" w:themeColor="accent1"/>
                          <w:szCs w:val="24"/>
                        </w:rPr>
                      </w:pPr>
                      <w:r w:rsidRPr="00D02475">
                        <w:rPr>
                          <w:rFonts w:cstheme="minorHAnsi"/>
                        </w:rPr>
                        <w:t xml:space="preserve">· Subcontractors, vendors or individuals by name. The award is with the prime and, as such, the </w:t>
                      </w:r>
                      <w:r>
                        <w:rPr>
                          <w:rFonts w:cstheme="minorHAnsi"/>
                        </w:rPr>
                        <w:t>CBOO</w:t>
                      </w:r>
                      <w:r w:rsidRPr="00D02475">
                        <w:rPr>
                          <w:rFonts w:cstheme="minorHAnsi"/>
                        </w:rPr>
                        <w:t xml:space="preserve"> should not generally reference the subcontractors.</w:t>
                      </w:r>
                    </w:p>
                    <w:p w14:paraId="1E65BA48" w14:textId="77777777" w:rsidR="00DB20FC" w:rsidRDefault="00DB20FC" w:rsidP="00F354A0">
                      <w:pPr>
                        <w:rPr>
                          <w:rFonts w:cstheme="minorHAnsi"/>
                          <w:color w:val="4472C4" w:themeColor="accent1"/>
                          <w:szCs w:val="24"/>
                        </w:rPr>
                      </w:pPr>
                    </w:p>
                    <w:p w14:paraId="5DBC9F24" w14:textId="77777777" w:rsidR="00F354A0" w:rsidRPr="00DC6003" w:rsidRDefault="00F354A0" w:rsidP="00F354A0"/>
                    <w:p w14:paraId="2831FDA6" w14:textId="77777777" w:rsidR="00F354A0" w:rsidRDefault="00F354A0" w:rsidP="00F354A0"/>
                  </w:txbxContent>
                </v:textbox>
                <w10:wrap type="topAndBottom" anchorx="margin"/>
              </v:shape>
            </w:pict>
          </mc:Fallback>
        </mc:AlternateContent>
      </w:r>
      <w:r w:rsidR="00F354A0">
        <w:t>Summary Table</w:t>
      </w:r>
      <w:bookmarkEnd w:id="524"/>
      <w:bookmarkEnd w:id="525"/>
      <w:bookmarkEnd w:id="526"/>
      <w:r w:rsidR="00035233">
        <w:t xml:space="preserve">: </w:t>
      </w:r>
      <w:r w:rsidR="004C3CC8">
        <w:t xml:space="preserve">Community Benefits </w:t>
      </w:r>
      <w:r w:rsidR="00D07A77">
        <w:t>Objectives and Outcomes</w:t>
      </w:r>
      <w:bookmarkEnd w:id="527"/>
      <w:bookmarkEnd w:id="528"/>
      <w:bookmarkEnd w:id="529"/>
      <w:bookmarkEnd w:id="530"/>
      <w:bookmarkEnd w:id="531"/>
    </w:p>
    <w:p w14:paraId="760525D7" w14:textId="088EA14B" w:rsidR="00F354A0" w:rsidRDefault="00F354A0" w:rsidP="00F354A0">
      <w:pPr>
        <w:rPr>
          <w:color w:val="2F5496" w:themeColor="accent1" w:themeShade="BF"/>
        </w:rPr>
      </w:pPr>
    </w:p>
    <w:p w14:paraId="2AD8DCF2" w14:textId="77777777" w:rsidR="00B01C58" w:rsidRDefault="00B01C58" w:rsidP="00F354A0">
      <w:pPr>
        <w:rPr>
          <w:color w:val="2F5496" w:themeColor="accent1" w:themeShade="BF"/>
        </w:rPr>
      </w:pPr>
    </w:p>
    <w:tbl>
      <w:tblPr>
        <w:tblStyle w:val="TableGrid"/>
        <w:tblW w:w="9350" w:type="dxa"/>
        <w:tblLayout w:type="fixed"/>
        <w:tblLook w:val="04A0" w:firstRow="1" w:lastRow="0" w:firstColumn="1" w:lastColumn="0" w:noHBand="0" w:noVBand="1"/>
      </w:tblPr>
      <w:tblGrid>
        <w:gridCol w:w="2394"/>
        <w:gridCol w:w="2101"/>
        <w:gridCol w:w="1170"/>
        <w:gridCol w:w="1239"/>
        <w:gridCol w:w="1262"/>
        <w:gridCol w:w="1184"/>
      </w:tblGrid>
      <w:tr w:rsidR="004C3FE3" w:rsidRPr="00423B01" w14:paraId="1F5A8E60" w14:textId="77777777" w:rsidTr="00E43D9E">
        <w:tc>
          <w:tcPr>
            <w:tcW w:w="2394" w:type="dxa"/>
          </w:tcPr>
          <w:p w14:paraId="4FCE7619" w14:textId="77777777" w:rsidR="004C3FE3" w:rsidRPr="00423B01" w:rsidRDefault="004C3FE3">
            <w:pPr>
              <w:rPr>
                <w:b/>
                <w:bCs/>
              </w:rPr>
            </w:pPr>
            <w:r w:rsidRPr="00423B01">
              <w:rPr>
                <w:b/>
                <w:bCs/>
              </w:rPr>
              <w:t>Category and Commitment</w:t>
            </w:r>
          </w:p>
        </w:tc>
        <w:tc>
          <w:tcPr>
            <w:tcW w:w="2101" w:type="dxa"/>
          </w:tcPr>
          <w:p w14:paraId="3E958708" w14:textId="77777777" w:rsidR="004C3FE3" w:rsidRPr="00423B01" w:rsidRDefault="004C3FE3">
            <w:pPr>
              <w:rPr>
                <w:b/>
                <w:bCs/>
              </w:rPr>
            </w:pPr>
            <w:r>
              <w:rPr>
                <w:b/>
                <w:bCs/>
              </w:rPr>
              <w:t xml:space="preserve">Existing or Planned </w:t>
            </w:r>
          </w:p>
        </w:tc>
        <w:tc>
          <w:tcPr>
            <w:tcW w:w="1170" w:type="dxa"/>
          </w:tcPr>
          <w:p w14:paraId="096A119B" w14:textId="77777777" w:rsidR="004C3FE3" w:rsidRPr="00423B01" w:rsidRDefault="004C3FE3">
            <w:pPr>
              <w:rPr>
                <w:b/>
                <w:bCs/>
              </w:rPr>
            </w:pPr>
            <w:r w:rsidRPr="00423B01">
              <w:rPr>
                <w:b/>
                <w:bCs/>
              </w:rPr>
              <w:t>Budget Period 1 milestone</w:t>
            </w:r>
          </w:p>
        </w:tc>
        <w:tc>
          <w:tcPr>
            <w:tcW w:w="1239" w:type="dxa"/>
          </w:tcPr>
          <w:p w14:paraId="453216AA" w14:textId="77777777" w:rsidR="004C3FE3" w:rsidRPr="00423B01" w:rsidRDefault="004C3FE3">
            <w:pPr>
              <w:rPr>
                <w:b/>
                <w:bCs/>
              </w:rPr>
            </w:pPr>
            <w:r w:rsidRPr="00423B01">
              <w:rPr>
                <w:b/>
                <w:bCs/>
              </w:rPr>
              <w:t>Budget period 2 milestone</w:t>
            </w:r>
          </w:p>
        </w:tc>
        <w:tc>
          <w:tcPr>
            <w:tcW w:w="1262" w:type="dxa"/>
          </w:tcPr>
          <w:p w14:paraId="2D9C49CE" w14:textId="77777777" w:rsidR="004C3FE3" w:rsidRPr="00423B01" w:rsidRDefault="004C3FE3">
            <w:pPr>
              <w:rPr>
                <w:b/>
                <w:bCs/>
              </w:rPr>
            </w:pPr>
            <w:r w:rsidRPr="00423B01">
              <w:rPr>
                <w:b/>
                <w:bCs/>
              </w:rPr>
              <w:t>Budget period 3 milestone</w:t>
            </w:r>
          </w:p>
        </w:tc>
        <w:tc>
          <w:tcPr>
            <w:tcW w:w="1184" w:type="dxa"/>
          </w:tcPr>
          <w:p w14:paraId="5FC839B4" w14:textId="77777777" w:rsidR="004C3FE3" w:rsidRPr="00423B01" w:rsidRDefault="004C3FE3">
            <w:pPr>
              <w:rPr>
                <w:b/>
                <w:bCs/>
              </w:rPr>
            </w:pPr>
            <w:r w:rsidRPr="00423B01">
              <w:rPr>
                <w:b/>
                <w:bCs/>
              </w:rPr>
              <w:t>Budget period 3 milestone</w:t>
            </w:r>
          </w:p>
        </w:tc>
      </w:tr>
      <w:tr w:rsidR="004C3FE3" w:rsidRPr="00423B01" w14:paraId="7E90AA2D" w14:textId="77777777" w:rsidTr="589D73AF">
        <w:tc>
          <w:tcPr>
            <w:tcW w:w="2394" w:type="dxa"/>
            <w:shd w:val="clear" w:color="auto" w:fill="AEAAAA" w:themeFill="background2" w:themeFillShade="BF"/>
          </w:tcPr>
          <w:p w14:paraId="7014C680" w14:textId="63AFF5DA" w:rsidR="004C3FE3" w:rsidRPr="00423B01" w:rsidRDefault="004C3FE3">
            <w:pPr>
              <w:rPr>
                <w:b/>
                <w:bCs/>
              </w:rPr>
            </w:pPr>
            <w:r w:rsidRPr="00423B01">
              <w:rPr>
                <w:b/>
                <w:bCs/>
              </w:rPr>
              <w:t>Community and Labor Engagement</w:t>
            </w:r>
            <w:r w:rsidR="00305AAC">
              <w:rPr>
                <w:b/>
                <w:bCs/>
              </w:rPr>
              <w:t xml:space="preserve"> [Omitted]</w:t>
            </w:r>
          </w:p>
        </w:tc>
        <w:tc>
          <w:tcPr>
            <w:tcW w:w="2101" w:type="dxa"/>
            <w:shd w:val="clear" w:color="auto" w:fill="AEAAAA" w:themeFill="background2" w:themeFillShade="BF"/>
          </w:tcPr>
          <w:p w14:paraId="680FFD3B" w14:textId="77777777" w:rsidR="004C3FE3" w:rsidRPr="00423B01" w:rsidRDefault="004C3FE3"/>
        </w:tc>
        <w:tc>
          <w:tcPr>
            <w:tcW w:w="1170" w:type="dxa"/>
            <w:shd w:val="clear" w:color="auto" w:fill="AEAAAA" w:themeFill="background2" w:themeFillShade="BF"/>
          </w:tcPr>
          <w:p w14:paraId="4872AD74" w14:textId="77777777" w:rsidR="004C3FE3" w:rsidRPr="00423B01" w:rsidRDefault="004C3FE3"/>
        </w:tc>
        <w:tc>
          <w:tcPr>
            <w:tcW w:w="1239" w:type="dxa"/>
            <w:shd w:val="clear" w:color="auto" w:fill="AEAAAA" w:themeFill="background2" w:themeFillShade="BF"/>
          </w:tcPr>
          <w:p w14:paraId="72751FFE" w14:textId="77777777" w:rsidR="004C3FE3" w:rsidRPr="00423B01" w:rsidRDefault="004C3FE3"/>
        </w:tc>
        <w:tc>
          <w:tcPr>
            <w:tcW w:w="1262" w:type="dxa"/>
            <w:shd w:val="clear" w:color="auto" w:fill="AEAAAA" w:themeFill="background2" w:themeFillShade="BF"/>
          </w:tcPr>
          <w:p w14:paraId="12593FD9" w14:textId="77777777" w:rsidR="004C3FE3" w:rsidRPr="00423B01" w:rsidRDefault="004C3FE3"/>
        </w:tc>
        <w:tc>
          <w:tcPr>
            <w:tcW w:w="1184" w:type="dxa"/>
            <w:shd w:val="clear" w:color="auto" w:fill="AEAAAA" w:themeFill="background2" w:themeFillShade="BF"/>
          </w:tcPr>
          <w:p w14:paraId="04F322F4" w14:textId="77777777" w:rsidR="004C3FE3" w:rsidRPr="00423B01" w:rsidRDefault="004C3FE3"/>
        </w:tc>
      </w:tr>
      <w:tr w:rsidR="00305AAC" w:rsidRPr="00423B01" w14:paraId="7456CAE5" w14:textId="77777777" w:rsidTr="589D73AF">
        <w:tc>
          <w:tcPr>
            <w:tcW w:w="2394" w:type="dxa"/>
            <w:shd w:val="clear" w:color="auto" w:fill="AEAAAA" w:themeFill="background2" w:themeFillShade="BF"/>
          </w:tcPr>
          <w:p w14:paraId="0EDD81C1" w14:textId="2FD82873" w:rsidR="00305AAC" w:rsidRPr="00785167" w:rsidRDefault="00305AAC">
            <w:pPr>
              <w:rPr>
                <w:i/>
                <w:iCs/>
                <w:color w:val="000000" w:themeColor="text1"/>
              </w:rPr>
            </w:pPr>
            <w:r w:rsidRPr="00785167">
              <w:rPr>
                <w:b/>
                <w:bCs/>
                <w:color w:val="000000" w:themeColor="text1"/>
              </w:rPr>
              <w:t>Investing in Job Quality and Workforce Continuity</w:t>
            </w:r>
            <w:r w:rsidR="00E40CFA">
              <w:rPr>
                <w:b/>
                <w:bCs/>
                <w:color w:val="000000" w:themeColor="text1"/>
              </w:rPr>
              <w:t xml:space="preserve"> </w:t>
            </w:r>
          </w:p>
        </w:tc>
        <w:tc>
          <w:tcPr>
            <w:tcW w:w="2101" w:type="dxa"/>
            <w:shd w:val="clear" w:color="auto" w:fill="AEAAAA" w:themeFill="background2" w:themeFillShade="BF"/>
          </w:tcPr>
          <w:p w14:paraId="184312B4" w14:textId="7FB694D9" w:rsidR="00305AAC" w:rsidRPr="00785167" w:rsidRDefault="00305AAC" w:rsidP="005E5248"/>
        </w:tc>
        <w:tc>
          <w:tcPr>
            <w:tcW w:w="1170" w:type="dxa"/>
            <w:shd w:val="clear" w:color="auto" w:fill="AEAAAA" w:themeFill="background2" w:themeFillShade="BF"/>
          </w:tcPr>
          <w:p w14:paraId="6031537D" w14:textId="0D8FD72A" w:rsidR="00305AAC" w:rsidRPr="00423B01" w:rsidRDefault="00305AAC">
            <w:pPr>
              <w:rPr>
                <w:i/>
                <w:iCs/>
                <w:color w:val="C00000"/>
              </w:rPr>
            </w:pPr>
          </w:p>
        </w:tc>
        <w:tc>
          <w:tcPr>
            <w:tcW w:w="1239" w:type="dxa"/>
            <w:shd w:val="clear" w:color="auto" w:fill="AEAAAA" w:themeFill="background2" w:themeFillShade="BF"/>
          </w:tcPr>
          <w:p w14:paraId="5F5CC2EB" w14:textId="623E15D6" w:rsidR="00305AAC" w:rsidRPr="00423B01" w:rsidRDefault="00305AAC">
            <w:pPr>
              <w:rPr>
                <w:i/>
                <w:iCs/>
                <w:color w:val="C00000"/>
              </w:rPr>
            </w:pPr>
          </w:p>
        </w:tc>
        <w:tc>
          <w:tcPr>
            <w:tcW w:w="1262" w:type="dxa"/>
            <w:shd w:val="clear" w:color="auto" w:fill="AEAAAA" w:themeFill="background2" w:themeFillShade="BF"/>
          </w:tcPr>
          <w:p w14:paraId="04AE896A" w14:textId="77777777" w:rsidR="00305AAC" w:rsidRPr="00423B01" w:rsidRDefault="00305AAC">
            <w:pPr>
              <w:rPr>
                <w:i/>
                <w:iCs/>
                <w:color w:val="C00000"/>
              </w:rPr>
            </w:pPr>
          </w:p>
        </w:tc>
        <w:tc>
          <w:tcPr>
            <w:tcW w:w="1184" w:type="dxa"/>
            <w:shd w:val="clear" w:color="auto" w:fill="AEAAAA" w:themeFill="background2" w:themeFillShade="BF"/>
          </w:tcPr>
          <w:p w14:paraId="36DA6B65" w14:textId="77777777" w:rsidR="00305AAC" w:rsidRPr="00423B01" w:rsidRDefault="00305AAC">
            <w:pPr>
              <w:rPr>
                <w:i/>
                <w:iCs/>
                <w:color w:val="C00000"/>
              </w:rPr>
            </w:pPr>
          </w:p>
        </w:tc>
      </w:tr>
      <w:tr w:rsidR="00305AAC" w:rsidRPr="00423B01" w14:paraId="0EEA9E0B" w14:textId="77777777" w:rsidTr="00E43D9E">
        <w:tc>
          <w:tcPr>
            <w:tcW w:w="2394" w:type="dxa"/>
          </w:tcPr>
          <w:p w14:paraId="40B29ECA" w14:textId="71F2D660" w:rsidR="00305AAC" w:rsidRPr="00785167" w:rsidRDefault="005E412B">
            <w:pPr>
              <w:rPr>
                <w:i/>
                <w:iCs/>
                <w:color w:val="000000" w:themeColor="text1"/>
              </w:rPr>
            </w:pPr>
            <w:r>
              <w:rPr>
                <w:i/>
                <w:iCs/>
                <w:color w:val="000000" w:themeColor="text1"/>
              </w:rPr>
              <w:t>Minimum s</w:t>
            </w:r>
            <w:r w:rsidR="00305AAC" w:rsidRPr="00785167">
              <w:rPr>
                <w:i/>
                <w:iCs/>
                <w:color w:val="000000" w:themeColor="text1"/>
              </w:rPr>
              <w:t xml:space="preserve">tarting wage for permanent hourly jobs: </w:t>
            </w:r>
          </w:p>
        </w:tc>
        <w:tc>
          <w:tcPr>
            <w:tcW w:w="2101" w:type="dxa"/>
          </w:tcPr>
          <w:p w14:paraId="6C4C383D" w14:textId="2E364D00" w:rsidR="00305AAC" w:rsidRPr="00785167" w:rsidRDefault="00305AAC">
            <w:pPr>
              <w:rPr>
                <w:i/>
                <w:iCs/>
              </w:rPr>
            </w:pPr>
            <w:r w:rsidRPr="00785167">
              <w:t>$__/</w:t>
            </w:r>
            <w:proofErr w:type="spellStart"/>
            <w:r w:rsidRPr="00785167">
              <w:t>hr</w:t>
            </w:r>
            <w:proofErr w:type="spellEnd"/>
          </w:p>
        </w:tc>
        <w:tc>
          <w:tcPr>
            <w:tcW w:w="1170" w:type="dxa"/>
          </w:tcPr>
          <w:p w14:paraId="43167CD0" w14:textId="7434B936" w:rsidR="00305AAC" w:rsidRPr="00423B01" w:rsidRDefault="00305AAC">
            <w:pPr>
              <w:rPr>
                <w:i/>
                <w:iCs/>
                <w:color w:val="C00000"/>
              </w:rPr>
            </w:pPr>
          </w:p>
        </w:tc>
        <w:tc>
          <w:tcPr>
            <w:tcW w:w="1239" w:type="dxa"/>
          </w:tcPr>
          <w:p w14:paraId="50BF0CC1" w14:textId="25B24002" w:rsidR="00305AAC" w:rsidRPr="00423B01" w:rsidRDefault="00305AAC">
            <w:pPr>
              <w:rPr>
                <w:i/>
                <w:iCs/>
                <w:color w:val="C00000"/>
              </w:rPr>
            </w:pPr>
          </w:p>
        </w:tc>
        <w:tc>
          <w:tcPr>
            <w:tcW w:w="1262" w:type="dxa"/>
          </w:tcPr>
          <w:p w14:paraId="4C59361C" w14:textId="77777777" w:rsidR="00305AAC" w:rsidRPr="00423B01" w:rsidRDefault="00305AAC">
            <w:pPr>
              <w:rPr>
                <w:i/>
                <w:iCs/>
                <w:color w:val="C00000"/>
              </w:rPr>
            </w:pPr>
          </w:p>
        </w:tc>
        <w:tc>
          <w:tcPr>
            <w:tcW w:w="1184" w:type="dxa"/>
          </w:tcPr>
          <w:p w14:paraId="157D9C87" w14:textId="77777777" w:rsidR="00305AAC" w:rsidRPr="00423B01" w:rsidRDefault="00305AAC">
            <w:pPr>
              <w:rPr>
                <w:i/>
                <w:iCs/>
                <w:color w:val="C00000"/>
              </w:rPr>
            </w:pPr>
          </w:p>
        </w:tc>
      </w:tr>
      <w:tr w:rsidR="00305AAC" w:rsidRPr="00E36BB4" w14:paraId="7C87C474" w14:textId="77777777" w:rsidTr="00E43D9E">
        <w:tc>
          <w:tcPr>
            <w:tcW w:w="2394" w:type="dxa"/>
          </w:tcPr>
          <w:p w14:paraId="59BDCBE9" w14:textId="532F2C74" w:rsidR="00305AAC" w:rsidRPr="00785167" w:rsidRDefault="00305AAC">
            <w:pPr>
              <w:rPr>
                <w:i/>
                <w:iCs/>
                <w:color w:val="000000" w:themeColor="text1"/>
              </w:rPr>
            </w:pPr>
            <w:r w:rsidRPr="00785167">
              <w:rPr>
                <w:i/>
                <w:iCs/>
                <w:color w:val="000000" w:themeColor="text1"/>
              </w:rPr>
              <w:t>Pay upper quintile wages for industry and occupation</w:t>
            </w:r>
          </w:p>
        </w:tc>
        <w:tc>
          <w:tcPr>
            <w:tcW w:w="2101" w:type="dxa"/>
          </w:tcPr>
          <w:p w14:paraId="61448129" w14:textId="77777777" w:rsidR="00305AAC" w:rsidRPr="00785167" w:rsidRDefault="00F31A28">
            <w:sdt>
              <w:sdtPr>
                <w:id w:val="935798464"/>
                <w14:checkbox>
                  <w14:checked w14:val="0"/>
                  <w14:checkedState w14:val="2612" w14:font="MS Gothic"/>
                  <w14:uncheckedState w14:val="2610" w14:font="MS Gothic"/>
                </w14:checkbox>
              </w:sdtPr>
              <w:sdtEndPr/>
              <w:sdtContent>
                <w:r w:rsidR="00305AAC" w:rsidRPr="00785167">
                  <w:rPr>
                    <w:rFonts w:ascii="MS Gothic" w:eastAsia="MS Gothic" w:hAnsi="MS Gothic" w:hint="eastAsia"/>
                  </w:rPr>
                  <w:t>☐</w:t>
                </w:r>
              </w:sdtContent>
            </w:sdt>
            <w:r w:rsidR="00305AAC" w:rsidRPr="00785167">
              <w:t xml:space="preserve"> Yes</w:t>
            </w:r>
          </w:p>
          <w:p w14:paraId="1C1BE1BB" w14:textId="3EFFBE64" w:rsidR="00305AAC" w:rsidRPr="00785167" w:rsidRDefault="00F31A28">
            <w:pPr>
              <w:rPr>
                <w:i/>
                <w:iCs/>
              </w:rPr>
            </w:pPr>
            <w:sdt>
              <w:sdtPr>
                <w:id w:val="-248121758"/>
                <w14:checkbox>
                  <w14:checked w14:val="0"/>
                  <w14:checkedState w14:val="2612" w14:font="MS Gothic"/>
                  <w14:uncheckedState w14:val="2610" w14:font="MS Gothic"/>
                </w14:checkbox>
              </w:sdtPr>
              <w:sdtEndPr/>
              <w:sdtContent>
                <w:r w:rsidR="00305AAC" w:rsidRPr="00785167">
                  <w:rPr>
                    <w:rFonts w:ascii="MS Gothic" w:eastAsia="MS Gothic" w:hAnsi="MS Gothic" w:hint="eastAsia"/>
                  </w:rPr>
                  <w:t>☐</w:t>
                </w:r>
              </w:sdtContent>
            </w:sdt>
            <w:r w:rsidR="00305AAC" w:rsidRPr="00785167">
              <w:t xml:space="preserve"> No</w:t>
            </w:r>
          </w:p>
        </w:tc>
        <w:tc>
          <w:tcPr>
            <w:tcW w:w="1170" w:type="dxa"/>
          </w:tcPr>
          <w:p w14:paraId="74AF829F" w14:textId="7437D14D" w:rsidR="00305AAC" w:rsidRPr="00423B01" w:rsidRDefault="00305AAC">
            <w:pPr>
              <w:rPr>
                <w:i/>
                <w:iCs/>
                <w:color w:val="C00000"/>
              </w:rPr>
            </w:pPr>
          </w:p>
        </w:tc>
        <w:tc>
          <w:tcPr>
            <w:tcW w:w="1239" w:type="dxa"/>
          </w:tcPr>
          <w:p w14:paraId="0C32F6BD" w14:textId="1C65620C" w:rsidR="00305AAC" w:rsidRPr="00423B01" w:rsidRDefault="00305AAC">
            <w:pPr>
              <w:rPr>
                <w:i/>
                <w:iCs/>
                <w:color w:val="C00000"/>
              </w:rPr>
            </w:pPr>
          </w:p>
        </w:tc>
        <w:tc>
          <w:tcPr>
            <w:tcW w:w="1262" w:type="dxa"/>
          </w:tcPr>
          <w:p w14:paraId="1A307692" w14:textId="786F2F90" w:rsidR="00305AAC" w:rsidRPr="00423B01" w:rsidRDefault="00305AAC">
            <w:pPr>
              <w:rPr>
                <w:i/>
                <w:iCs/>
                <w:color w:val="C00000"/>
              </w:rPr>
            </w:pPr>
          </w:p>
        </w:tc>
        <w:tc>
          <w:tcPr>
            <w:tcW w:w="1184" w:type="dxa"/>
          </w:tcPr>
          <w:p w14:paraId="50418492" w14:textId="77777777" w:rsidR="00305AAC" w:rsidRPr="00423B01" w:rsidRDefault="00305AAC">
            <w:pPr>
              <w:rPr>
                <w:i/>
                <w:iCs/>
                <w:color w:val="C00000"/>
              </w:rPr>
            </w:pPr>
          </w:p>
        </w:tc>
      </w:tr>
      <w:tr w:rsidR="00305AAC" w:rsidRPr="00423B01" w14:paraId="7298DBE5" w14:textId="77777777" w:rsidTr="00E43D9E">
        <w:tc>
          <w:tcPr>
            <w:tcW w:w="2394" w:type="dxa"/>
          </w:tcPr>
          <w:p w14:paraId="7F889A29" w14:textId="4B90C830" w:rsidR="00305AAC" w:rsidRPr="00785167" w:rsidRDefault="00305AAC">
            <w:pPr>
              <w:rPr>
                <w:i/>
                <w:iCs/>
                <w:color w:val="000000" w:themeColor="text1"/>
              </w:rPr>
            </w:pPr>
            <w:r>
              <w:rPr>
                <w:i/>
                <w:iCs/>
                <w:color w:val="000000" w:themeColor="text1"/>
              </w:rPr>
              <w:t>Fringe</w:t>
            </w:r>
            <w:r w:rsidRPr="00785167">
              <w:rPr>
                <w:i/>
                <w:iCs/>
                <w:color w:val="000000" w:themeColor="text1"/>
              </w:rPr>
              <w:t xml:space="preserve"> Benefits </w:t>
            </w:r>
          </w:p>
        </w:tc>
        <w:tc>
          <w:tcPr>
            <w:tcW w:w="2101" w:type="dxa"/>
          </w:tcPr>
          <w:p w14:paraId="22A1AF4A" w14:textId="77777777" w:rsidR="00305AAC" w:rsidRPr="00785167" w:rsidRDefault="00F31A28">
            <w:sdt>
              <w:sdtPr>
                <w:id w:val="414825666"/>
                <w14:checkbox>
                  <w14:checked w14:val="0"/>
                  <w14:checkedState w14:val="2612" w14:font="MS Gothic"/>
                  <w14:uncheckedState w14:val="2610" w14:font="MS Gothic"/>
                </w14:checkbox>
              </w:sdtPr>
              <w:sdtEndPr/>
              <w:sdtContent>
                <w:r w:rsidR="00305AAC" w:rsidRPr="00785167">
                  <w:rPr>
                    <w:rFonts w:ascii="MS Gothic" w:eastAsia="MS Gothic" w:hAnsi="MS Gothic" w:hint="eastAsia"/>
                  </w:rPr>
                  <w:t>☐</w:t>
                </w:r>
              </w:sdtContent>
            </w:sdt>
            <w:r w:rsidR="00305AAC" w:rsidRPr="00785167">
              <w:t xml:space="preserve"> Employer-sponsored health insurance</w:t>
            </w:r>
          </w:p>
          <w:p w14:paraId="2FCE7B55" w14:textId="77777777" w:rsidR="00305AAC" w:rsidRPr="00785167" w:rsidRDefault="00F31A28">
            <w:sdt>
              <w:sdtPr>
                <w:id w:val="-1191826764"/>
                <w14:checkbox>
                  <w14:checked w14:val="0"/>
                  <w14:checkedState w14:val="2612" w14:font="MS Gothic"/>
                  <w14:uncheckedState w14:val="2610" w14:font="MS Gothic"/>
                </w14:checkbox>
              </w:sdtPr>
              <w:sdtEndPr/>
              <w:sdtContent>
                <w:r w:rsidR="00305AAC" w:rsidRPr="00785167">
                  <w:rPr>
                    <w:rFonts w:ascii="MS Gothic" w:eastAsia="MS Gothic" w:hAnsi="MS Gothic" w:hint="eastAsia"/>
                  </w:rPr>
                  <w:t>☐</w:t>
                </w:r>
              </w:sdtContent>
            </w:sdt>
            <w:r w:rsidR="00305AAC" w:rsidRPr="00785167">
              <w:t xml:space="preserve"> Contributions to retirement</w:t>
            </w:r>
          </w:p>
          <w:p w14:paraId="1F5E305E" w14:textId="77777777" w:rsidR="00305AAC" w:rsidRPr="00785167" w:rsidRDefault="00F31A28">
            <w:sdt>
              <w:sdtPr>
                <w:id w:val="2039468208"/>
                <w14:checkbox>
                  <w14:checked w14:val="0"/>
                  <w14:checkedState w14:val="2612" w14:font="MS Gothic"/>
                  <w14:uncheckedState w14:val="2610" w14:font="MS Gothic"/>
                </w14:checkbox>
              </w:sdtPr>
              <w:sdtEndPr/>
              <w:sdtContent>
                <w:r w:rsidR="00305AAC" w:rsidRPr="00785167">
                  <w:rPr>
                    <w:rFonts w:ascii="MS Gothic" w:eastAsia="MS Gothic" w:hAnsi="MS Gothic" w:hint="eastAsia"/>
                  </w:rPr>
                  <w:t>☐</w:t>
                </w:r>
              </w:sdtContent>
            </w:sdt>
            <w:r w:rsidR="00305AAC" w:rsidRPr="00785167">
              <w:t xml:space="preserve"> Transportation assistance</w:t>
            </w:r>
          </w:p>
          <w:p w14:paraId="368F1932" w14:textId="7B723A5F" w:rsidR="00305AAC" w:rsidRPr="00785167" w:rsidRDefault="00F31A28">
            <w:pPr>
              <w:rPr>
                <w:i/>
                <w:iCs/>
              </w:rPr>
            </w:pPr>
            <w:sdt>
              <w:sdtPr>
                <w:id w:val="1791549930"/>
                <w14:checkbox>
                  <w14:checked w14:val="0"/>
                  <w14:checkedState w14:val="2612" w14:font="MS Gothic"/>
                  <w14:uncheckedState w14:val="2610" w14:font="MS Gothic"/>
                </w14:checkbox>
              </w:sdtPr>
              <w:sdtEndPr/>
              <w:sdtContent>
                <w:r w:rsidR="00305AAC" w:rsidRPr="00785167">
                  <w:rPr>
                    <w:rFonts w:ascii="MS Gothic" w:eastAsia="MS Gothic" w:hAnsi="MS Gothic" w:hint="eastAsia"/>
                  </w:rPr>
                  <w:t>☐</w:t>
                </w:r>
              </w:sdtContent>
            </w:sdt>
            <w:r w:rsidR="00305AAC" w:rsidRPr="00785167">
              <w:t xml:space="preserve"> Childcare assistance</w:t>
            </w:r>
          </w:p>
        </w:tc>
        <w:tc>
          <w:tcPr>
            <w:tcW w:w="1170" w:type="dxa"/>
          </w:tcPr>
          <w:p w14:paraId="2AC66836" w14:textId="77777777" w:rsidR="00305AAC" w:rsidRPr="00423B01" w:rsidRDefault="00305AAC">
            <w:pPr>
              <w:rPr>
                <w:i/>
                <w:iCs/>
                <w:color w:val="C00000"/>
              </w:rPr>
            </w:pPr>
          </w:p>
        </w:tc>
        <w:tc>
          <w:tcPr>
            <w:tcW w:w="1239" w:type="dxa"/>
          </w:tcPr>
          <w:p w14:paraId="18989951" w14:textId="77777777" w:rsidR="00305AAC" w:rsidRPr="00423B01" w:rsidRDefault="00305AAC">
            <w:pPr>
              <w:rPr>
                <w:i/>
                <w:iCs/>
                <w:color w:val="C00000"/>
              </w:rPr>
            </w:pPr>
          </w:p>
        </w:tc>
        <w:tc>
          <w:tcPr>
            <w:tcW w:w="1262" w:type="dxa"/>
          </w:tcPr>
          <w:p w14:paraId="313E66A8" w14:textId="77777777" w:rsidR="00305AAC" w:rsidRPr="00423B01" w:rsidRDefault="00305AAC">
            <w:pPr>
              <w:rPr>
                <w:i/>
                <w:iCs/>
                <w:color w:val="C00000"/>
              </w:rPr>
            </w:pPr>
          </w:p>
        </w:tc>
        <w:tc>
          <w:tcPr>
            <w:tcW w:w="1184" w:type="dxa"/>
          </w:tcPr>
          <w:p w14:paraId="41F517A5" w14:textId="77777777" w:rsidR="00305AAC" w:rsidRPr="00423B01" w:rsidRDefault="00305AAC">
            <w:pPr>
              <w:rPr>
                <w:i/>
                <w:iCs/>
                <w:color w:val="C00000"/>
              </w:rPr>
            </w:pPr>
          </w:p>
        </w:tc>
      </w:tr>
      <w:tr w:rsidR="00305AAC" w:rsidRPr="00423B01" w14:paraId="6EB77427" w14:textId="77777777" w:rsidTr="00E43D9E">
        <w:tc>
          <w:tcPr>
            <w:tcW w:w="2394" w:type="dxa"/>
          </w:tcPr>
          <w:p w14:paraId="6D38E0EA" w14:textId="68363F80" w:rsidR="00305AAC" w:rsidRPr="00785167" w:rsidRDefault="00305AAC">
            <w:pPr>
              <w:rPr>
                <w:color w:val="000000" w:themeColor="text1"/>
              </w:rPr>
            </w:pPr>
            <w:r>
              <w:rPr>
                <w:i/>
                <w:iCs/>
                <w:color w:val="000000" w:themeColor="text1"/>
              </w:rPr>
              <w:t>Training</w:t>
            </w:r>
          </w:p>
        </w:tc>
        <w:tc>
          <w:tcPr>
            <w:tcW w:w="2101" w:type="dxa"/>
          </w:tcPr>
          <w:p w14:paraId="0A314787" w14:textId="77777777" w:rsidR="00305AAC" w:rsidRDefault="00305AAC">
            <w:pPr>
              <w:rPr>
                <w:rStyle w:val="ui-provider"/>
                <w:rFonts w:cstheme="minorHAnsi"/>
                <w:szCs w:val="24"/>
              </w:rPr>
            </w:pPr>
            <w:r>
              <w:rPr>
                <w:rStyle w:val="ui-provider"/>
                <w:rFonts w:cstheme="minorHAnsi"/>
                <w:b/>
                <w:bCs/>
                <w:szCs w:val="24"/>
              </w:rPr>
              <w:t xml:space="preserve"> </w:t>
            </w:r>
            <w:sdt>
              <w:sdtPr>
                <w:rPr>
                  <w:rStyle w:val="ui-provider"/>
                  <w:rFonts w:cstheme="minorHAnsi"/>
                  <w:b/>
                  <w:bCs/>
                  <w:szCs w:val="24"/>
                </w:rPr>
                <w:id w:val="140392592"/>
                <w14:checkbox>
                  <w14:checked w14:val="0"/>
                  <w14:checkedState w14:val="2612" w14:font="MS Gothic"/>
                  <w14:uncheckedState w14:val="2610" w14:font="MS Gothic"/>
                </w14:checkbox>
              </w:sdtPr>
              <w:sdtEndPr>
                <w:rPr>
                  <w:rStyle w:val="ui-provider"/>
                </w:rPr>
              </w:sdtEndPr>
              <w:sdtContent>
                <w:r>
                  <w:rPr>
                    <w:rStyle w:val="ui-provider"/>
                    <w:rFonts w:ascii="MS Gothic" w:eastAsia="MS Gothic" w:hAnsi="MS Gothic" w:cstheme="minorHAnsi" w:hint="eastAsia"/>
                    <w:b/>
                    <w:bCs/>
                    <w:szCs w:val="24"/>
                  </w:rPr>
                  <w:t>☐</w:t>
                </w:r>
              </w:sdtContent>
            </w:sdt>
            <w:r>
              <w:rPr>
                <w:rStyle w:val="ui-provider"/>
                <w:rFonts w:cstheme="minorHAnsi"/>
                <w:b/>
                <w:bCs/>
                <w:szCs w:val="24"/>
              </w:rPr>
              <w:t xml:space="preserve"> </w:t>
            </w:r>
            <w:r>
              <w:rPr>
                <w:rStyle w:val="ui-provider"/>
                <w:rFonts w:cstheme="minorHAnsi"/>
                <w:szCs w:val="24"/>
              </w:rPr>
              <w:t>Contributions to labor-management training partnership</w:t>
            </w:r>
          </w:p>
          <w:p w14:paraId="1F91B4BA" w14:textId="77777777" w:rsidR="00305AAC" w:rsidRDefault="00F31A28">
            <w:pPr>
              <w:rPr>
                <w:rStyle w:val="ui-provider"/>
                <w:rFonts w:cstheme="minorHAnsi"/>
                <w:szCs w:val="24"/>
              </w:rPr>
            </w:pPr>
            <w:sdt>
              <w:sdtPr>
                <w:rPr>
                  <w:rStyle w:val="ui-provider"/>
                  <w:rFonts w:cstheme="minorHAnsi"/>
                  <w:szCs w:val="24"/>
                </w:rPr>
                <w:id w:val="1209618006"/>
                <w14:checkbox>
                  <w14:checked w14:val="0"/>
                  <w14:checkedState w14:val="2612" w14:font="MS Gothic"/>
                  <w14:uncheckedState w14:val="2610" w14:font="MS Gothic"/>
                </w14:checkbox>
              </w:sdtPr>
              <w:sdtEndPr>
                <w:rPr>
                  <w:rStyle w:val="ui-provider"/>
                </w:rPr>
              </w:sdtEndPr>
              <w:sdtContent>
                <w:r w:rsidR="00305AAC">
                  <w:rPr>
                    <w:rStyle w:val="ui-provider"/>
                    <w:rFonts w:ascii="MS Gothic" w:eastAsia="MS Gothic" w:hAnsi="MS Gothic" w:cstheme="minorHAnsi" w:hint="eastAsia"/>
                    <w:szCs w:val="24"/>
                  </w:rPr>
                  <w:t>☐</w:t>
                </w:r>
              </w:sdtContent>
            </w:sdt>
            <w:r w:rsidR="00305AAC">
              <w:rPr>
                <w:rStyle w:val="ui-provider"/>
                <w:rFonts w:cstheme="minorHAnsi"/>
                <w:szCs w:val="24"/>
              </w:rPr>
              <w:t xml:space="preserve"> Utilization of registered apprentices for at least 15% of construction jobs</w:t>
            </w:r>
          </w:p>
          <w:p w14:paraId="33CEFD44" w14:textId="77777777" w:rsidR="00305AAC" w:rsidRDefault="00F31A28">
            <w:pPr>
              <w:rPr>
                <w:rStyle w:val="ui-provider"/>
                <w:rFonts w:cstheme="minorHAnsi"/>
                <w:szCs w:val="24"/>
              </w:rPr>
            </w:pPr>
            <w:sdt>
              <w:sdtPr>
                <w:rPr>
                  <w:rStyle w:val="ui-provider"/>
                  <w:rFonts w:cstheme="minorHAnsi"/>
                  <w:szCs w:val="24"/>
                </w:rPr>
                <w:id w:val="-1888013977"/>
                <w14:checkbox>
                  <w14:checked w14:val="0"/>
                  <w14:checkedState w14:val="2612" w14:font="MS Gothic"/>
                  <w14:uncheckedState w14:val="2610" w14:font="MS Gothic"/>
                </w14:checkbox>
              </w:sdtPr>
              <w:sdtEndPr>
                <w:rPr>
                  <w:rStyle w:val="ui-provider"/>
                </w:rPr>
              </w:sdtEndPr>
              <w:sdtContent>
                <w:r w:rsidR="00305AAC">
                  <w:rPr>
                    <w:rStyle w:val="ui-provider"/>
                    <w:rFonts w:ascii="MS Gothic" w:eastAsia="MS Gothic" w:hAnsi="MS Gothic" w:cstheme="minorHAnsi" w:hint="eastAsia"/>
                    <w:szCs w:val="24"/>
                  </w:rPr>
                  <w:t>☐</w:t>
                </w:r>
              </w:sdtContent>
            </w:sdt>
            <w:r w:rsidR="00305AAC">
              <w:rPr>
                <w:rStyle w:val="ui-provider"/>
                <w:rFonts w:cstheme="minorHAnsi"/>
                <w:szCs w:val="24"/>
              </w:rPr>
              <w:t xml:space="preserve"> Paid training</w:t>
            </w:r>
          </w:p>
          <w:p w14:paraId="3A19739C" w14:textId="26D6EE4D" w:rsidR="00305AAC" w:rsidRPr="00AE3E44" w:rsidRDefault="00F31A28">
            <w:sdt>
              <w:sdtPr>
                <w:rPr>
                  <w:rStyle w:val="ui-provider"/>
                  <w:rFonts w:cstheme="minorHAnsi"/>
                  <w:szCs w:val="24"/>
                </w:rPr>
                <w:id w:val="-1685979359"/>
                <w14:checkbox>
                  <w14:checked w14:val="0"/>
                  <w14:checkedState w14:val="2612" w14:font="MS Gothic"/>
                  <w14:uncheckedState w14:val="2610" w14:font="MS Gothic"/>
                </w14:checkbox>
              </w:sdtPr>
              <w:sdtEndPr>
                <w:rPr>
                  <w:rStyle w:val="ui-provider"/>
                </w:rPr>
              </w:sdtEndPr>
              <w:sdtContent>
                <w:r w:rsidR="00305AAC">
                  <w:rPr>
                    <w:rStyle w:val="ui-provider"/>
                    <w:rFonts w:ascii="MS Gothic" w:eastAsia="MS Gothic" w:hAnsi="MS Gothic" w:cstheme="minorHAnsi" w:hint="eastAsia"/>
                    <w:szCs w:val="24"/>
                  </w:rPr>
                  <w:t>☐</w:t>
                </w:r>
              </w:sdtContent>
            </w:sdt>
            <w:r w:rsidR="00305AAC">
              <w:rPr>
                <w:rStyle w:val="ui-provider"/>
                <w:rFonts w:cstheme="minorHAnsi"/>
                <w:szCs w:val="24"/>
              </w:rPr>
              <w:t xml:space="preserve"> Tuition support or reimbursement</w:t>
            </w:r>
          </w:p>
        </w:tc>
        <w:tc>
          <w:tcPr>
            <w:tcW w:w="1170" w:type="dxa"/>
          </w:tcPr>
          <w:p w14:paraId="7D74F239" w14:textId="77777777" w:rsidR="00305AAC" w:rsidRPr="00423B01" w:rsidRDefault="00305AAC"/>
        </w:tc>
        <w:tc>
          <w:tcPr>
            <w:tcW w:w="1239" w:type="dxa"/>
          </w:tcPr>
          <w:p w14:paraId="0A7D6AA6" w14:textId="77777777" w:rsidR="00305AAC" w:rsidRPr="00423B01" w:rsidRDefault="00305AAC"/>
        </w:tc>
        <w:tc>
          <w:tcPr>
            <w:tcW w:w="1262" w:type="dxa"/>
          </w:tcPr>
          <w:p w14:paraId="08711230" w14:textId="77777777" w:rsidR="00305AAC" w:rsidRPr="00423B01" w:rsidRDefault="00305AAC"/>
        </w:tc>
        <w:tc>
          <w:tcPr>
            <w:tcW w:w="1184" w:type="dxa"/>
          </w:tcPr>
          <w:p w14:paraId="74D37188" w14:textId="77777777" w:rsidR="00305AAC" w:rsidRPr="00423B01" w:rsidRDefault="00305AAC"/>
        </w:tc>
      </w:tr>
      <w:tr w:rsidR="008B536B" w:rsidRPr="00423B01" w14:paraId="7C889C64" w14:textId="77777777" w:rsidTr="00E43D9E">
        <w:tc>
          <w:tcPr>
            <w:tcW w:w="2394" w:type="dxa"/>
          </w:tcPr>
          <w:p w14:paraId="2FAE3B56" w14:textId="62D6B329" w:rsidR="008B536B" w:rsidRPr="00785167" w:rsidDel="00612D0F" w:rsidRDefault="008B536B">
            <w:pPr>
              <w:rPr>
                <w:i/>
                <w:iCs/>
                <w:color w:val="000000" w:themeColor="text1"/>
              </w:rPr>
            </w:pPr>
            <w:r>
              <w:rPr>
                <w:color w:val="000000" w:themeColor="text1"/>
              </w:rPr>
              <w:t>Other Community and Labor Engagement R&amp;D</w:t>
            </w:r>
          </w:p>
        </w:tc>
        <w:tc>
          <w:tcPr>
            <w:tcW w:w="2101" w:type="dxa"/>
          </w:tcPr>
          <w:p w14:paraId="4A272350" w14:textId="5EA72331" w:rsidR="008B536B" w:rsidRPr="00785167" w:rsidRDefault="008B536B"/>
        </w:tc>
        <w:tc>
          <w:tcPr>
            <w:tcW w:w="1170" w:type="dxa"/>
          </w:tcPr>
          <w:p w14:paraId="5A82A26E" w14:textId="77777777" w:rsidR="008B536B" w:rsidRPr="00AF4D13" w:rsidDel="006A3DBE" w:rsidRDefault="008B536B">
            <w:pPr>
              <w:rPr>
                <w:i/>
                <w:iCs/>
                <w:color w:val="C00000"/>
              </w:rPr>
            </w:pPr>
          </w:p>
        </w:tc>
        <w:tc>
          <w:tcPr>
            <w:tcW w:w="1239" w:type="dxa"/>
          </w:tcPr>
          <w:p w14:paraId="609E4527" w14:textId="77777777" w:rsidR="008B536B" w:rsidRPr="00AF4D13" w:rsidDel="00612D0F" w:rsidRDefault="008B536B">
            <w:pPr>
              <w:rPr>
                <w:i/>
                <w:iCs/>
                <w:color w:val="C00000"/>
              </w:rPr>
            </w:pPr>
          </w:p>
        </w:tc>
        <w:tc>
          <w:tcPr>
            <w:tcW w:w="1262" w:type="dxa"/>
          </w:tcPr>
          <w:p w14:paraId="32CFD84A" w14:textId="77777777" w:rsidR="008B536B" w:rsidRPr="00423B01" w:rsidRDefault="008B536B"/>
        </w:tc>
        <w:tc>
          <w:tcPr>
            <w:tcW w:w="1184" w:type="dxa"/>
          </w:tcPr>
          <w:p w14:paraId="6AA950AB" w14:textId="77777777" w:rsidR="008B536B" w:rsidRPr="00423B01" w:rsidRDefault="008B536B"/>
        </w:tc>
      </w:tr>
      <w:tr w:rsidR="008B536B" w:rsidRPr="00423B01" w14:paraId="358809A2" w14:textId="77777777" w:rsidTr="589D73AF">
        <w:tc>
          <w:tcPr>
            <w:tcW w:w="2394" w:type="dxa"/>
            <w:shd w:val="clear" w:color="auto" w:fill="AEAAAA" w:themeFill="background2" w:themeFillShade="BF"/>
          </w:tcPr>
          <w:p w14:paraId="771AE921" w14:textId="70F7BB5D" w:rsidR="008B536B" w:rsidRPr="00BC1384" w:rsidRDefault="008B536B">
            <w:pPr>
              <w:rPr>
                <w:color w:val="000000" w:themeColor="text1"/>
              </w:rPr>
            </w:pPr>
            <w:r w:rsidRPr="004F75AE">
              <w:rPr>
                <w:b/>
                <w:bCs/>
              </w:rPr>
              <w:t>Diversity, Equity, Inclusion, and Accessibility</w:t>
            </w:r>
          </w:p>
        </w:tc>
        <w:tc>
          <w:tcPr>
            <w:tcW w:w="2101" w:type="dxa"/>
            <w:shd w:val="clear" w:color="auto" w:fill="AEAAAA" w:themeFill="background2" w:themeFillShade="BF"/>
          </w:tcPr>
          <w:p w14:paraId="7CD0005C" w14:textId="77777777" w:rsidR="008B536B" w:rsidRDefault="00F31A28">
            <w:sdt>
              <w:sdtPr>
                <w:id w:val="-709484158"/>
                <w14:checkbox>
                  <w14:checked w14:val="0"/>
                  <w14:checkedState w14:val="2612" w14:font="MS Gothic"/>
                  <w14:uncheckedState w14:val="2610" w14:font="MS Gothic"/>
                </w14:checkbox>
              </w:sdtPr>
              <w:sdtEndPr/>
              <w:sdtContent>
                <w:r w:rsidR="008B536B">
                  <w:rPr>
                    <w:rFonts w:ascii="MS Gothic" w:eastAsia="MS Gothic" w:hAnsi="MS Gothic" w:hint="eastAsia"/>
                  </w:rPr>
                  <w:t>☐</w:t>
                </w:r>
              </w:sdtContent>
            </w:sdt>
            <w:r w:rsidR="008B536B">
              <w:t xml:space="preserve"> Local and/or targeted recruitment efforts</w:t>
            </w:r>
          </w:p>
          <w:p w14:paraId="52AAB624" w14:textId="77777777" w:rsidR="008B536B" w:rsidRDefault="00F31A28">
            <w:sdt>
              <w:sdtPr>
                <w:id w:val="-1082826960"/>
                <w14:checkbox>
                  <w14:checked w14:val="0"/>
                  <w14:checkedState w14:val="2612" w14:font="MS Gothic"/>
                  <w14:uncheckedState w14:val="2610" w14:font="MS Gothic"/>
                </w14:checkbox>
              </w:sdtPr>
              <w:sdtEndPr/>
              <w:sdtContent>
                <w:r w:rsidR="008B536B">
                  <w:rPr>
                    <w:rFonts w:ascii="MS Gothic" w:eastAsia="MS Gothic" w:hAnsi="MS Gothic" w:hint="eastAsia"/>
                  </w:rPr>
                  <w:t>☐</w:t>
                </w:r>
              </w:sdtContent>
            </w:sdt>
            <w:r w:rsidR="008B536B">
              <w:t xml:space="preserve"> MWBE contracting</w:t>
            </w:r>
          </w:p>
          <w:p w14:paraId="5E6E8FC5" w14:textId="7A1A727E" w:rsidR="008B536B" w:rsidRDefault="00F31A28">
            <w:pPr>
              <w:rPr>
                <w:rStyle w:val="ui-provider"/>
                <w:rFonts w:cstheme="minorHAnsi"/>
                <w:b/>
                <w:bCs/>
                <w:szCs w:val="24"/>
              </w:rPr>
            </w:pPr>
            <w:sdt>
              <w:sdtPr>
                <w:id w:val="261417416"/>
                <w14:checkbox>
                  <w14:checked w14:val="0"/>
                  <w14:checkedState w14:val="2612" w14:font="MS Gothic"/>
                  <w14:uncheckedState w14:val="2610" w14:font="MS Gothic"/>
                </w14:checkbox>
              </w:sdtPr>
              <w:sdtEndPr/>
              <w:sdtContent>
                <w:r w:rsidR="008B536B">
                  <w:rPr>
                    <w:rFonts w:ascii="MS Gothic" w:eastAsia="MS Gothic" w:hAnsi="MS Gothic" w:hint="eastAsia"/>
                  </w:rPr>
                  <w:t>☐</w:t>
                </w:r>
              </w:sdtContent>
            </w:sdt>
            <w:r w:rsidR="008B536B">
              <w:t xml:space="preserve"> Partner with quality pre-apprenticeship or apprenticeship readiness program</w:t>
            </w:r>
            <w:r w:rsidR="008B536B">
              <w:rPr>
                <w:rStyle w:val="FootnoteReference"/>
              </w:rPr>
              <w:footnoteReference w:id="4"/>
            </w:r>
          </w:p>
        </w:tc>
        <w:tc>
          <w:tcPr>
            <w:tcW w:w="1170" w:type="dxa"/>
            <w:shd w:val="clear" w:color="auto" w:fill="AEAAAA" w:themeFill="background2" w:themeFillShade="BF"/>
          </w:tcPr>
          <w:p w14:paraId="528E7146" w14:textId="24AD210C" w:rsidR="008B536B" w:rsidRPr="00AF4D13" w:rsidDel="006A3DBE" w:rsidRDefault="008B536B">
            <w:pPr>
              <w:rPr>
                <w:i/>
                <w:iCs/>
                <w:color w:val="C00000"/>
              </w:rPr>
            </w:pPr>
            <w:r w:rsidRPr="00AF4D13">
              <w:rPr>
                <w:i/>
                <w:iCs/>
                <w:color w:val="C00000"/>
              </w:rPr>
              <w:t>Partnership</w:t>
            </w:r>
            <w:r>
              <w:rPr>
                <w:i/>
                <w:iCs/>
                <w:color w:val="C00000"/>
              </w:rPr>
              <w:t>s</w:t>
            </w:r>
            <w:r w:rsidRPr="00AF4D13">
              <w:rPr>
                <w:i/>
                <w:iCs/>
                <w:color w:val="C00000"/>
              </w:rPr>
              <w:t xml:space="preserve"> with community-based organizations</w:t>
            </w:r>
            <w:r>
              <w:rPr>
                <w:i/>
                <w:iCs/>
                <w:color w:val="C00000"/>
              </w:rPr>
              <w:t xml:space="preserve"> and ed/training providers</w:t>
            </w:r>
            <w:r w:rsidRPr="00AF4D13">
              <w:rPr>
                <w:i/>
                <w:iCs/>
                <w:color w:val="C00000"/>
              </w:rPr>
              <w:t xml:space="preserve"> for workforce </w:t>
            </w:r>
            <w:r>
              <w:rPr>
                <w:i/>
                <w:iCs/>
                <w:color w:val="C00000"/>
              </w:rPr>
              <w:t xml:space="preserve">needs </w:t>
            </w:r>
            <w:r w:rsidRPr="00AF4D13">
              <w:rPr>
                <w:i/>
                <w:iCs/>
                <w:color w:val="C00000"/>
              </w:rPr>
              <w:t>planned.</w:t>
            </w:r>
          </w:p>
        </w:tc>
        <w:tc>
          <w:tcPr>
            <w:tcW w:w="1239" w:type="dxa"/>
            <w:shd w:val="clear" w:color="auto" w:fill="AEAAAA" w:themeFill="background2" w:themeFillShade="BF"/>
          </w:tcPr>
          <w:p w14:paraId="3D9C7C2C" w14:textId="77777777" w:rsidR="008B536B" w:rsidRPr="00AF4D13" w:rsidDel="00612D0F" w:rsidRDefault="008B536B">
            <w:pPr>
              <w:rPr>
                <w:i/>
                <w:iCs/>
                <w:color w:val="C00000"/>
              </w:rPr>
            </w:pPr>
          </w:p>
        </w:tc>
        <w:tc>
          <w:tcPr>
            <w:tcW w:w="1262" w:type="dxa"/>
            <w:shd w:val="clear" w:color="auto" w:fill="AEAAAA" w:themeFill="background2" w:themeFillShade="BF"/>
          </w:tcPr>
          <w:p w14:paraId="3754737C" w14:textId="77777777" w:rsidR="008B536B" w:rsidRPr="00423B01" w:rsidRDefault="008B536B"/>
        </w:tc>
        <w:tc>
          <w:tcPr>
            <w:tcW w:w="1184" w:type="dxa"/>
            <w:shd w:val="clear" w:color="auto" w:fill="AEAAAA" w:themeFill="background2" w:themeFillShade="BF"/>
          </w:tcPr>
          <w:p w14:paraId="3DDF2B2C" w14:textId="77777777" w:rsidR="008B536B" w:rsidRPr="00423B01" w:rsidRDefault="008B536B"/>
        </w:tc>
      </w:tr>
      <w:tr w:rsidR="008B536B" w:rsidRPr="00423B01" w14:paraId="1E1BEA67" w14:textId="77777777" w:rsidTr="00E43D9E">
        <w:tc>
          <w:tcPr>
            <w:tcW w:w="2394" w:type="dxa"/>
          </w:tcPr>
          <w:p w14:paraId="1FE4943A" w14:textId="579BD59B" w:rsidR="008B536B" w:rsidRPr="00785167" w:rsidRDefault="008B536B">
            <w:pPr>
              <w:rPr>
                <w:i/>
                <w:iCs/>
                <w:color w:val="000000" w:themeColor="text1"/>
              </w:rPr>
            </w:pPr>
            <w:r>
              <w:rPr>
                <w:color w:val="000000" w:themeColor="text1"/>
              </w:rPr>
              <w:t>Other DEIA</w:t>
            </w:r>
          </w:p>
        </w:tc>
        <w:tc>
          <w:tcPr>
            <w:tcW w:w="2101" w:type="dxa"/>
          </w:tcPr>
          <w:p w14:paraId="59B72F49" w14:textId="105E7407" w:rsidR="008B536B" w:rsidRPr="00785167" w:rsidRDefault="008B536B">
            <w:pPr>
              <w:rPr>
                <w:i/>
                <w:iCs/>
              </w:rPr>
            </w:pPr>
          </w:p>
        </w:tc>
        <w:tc>
          <w:tcPr>
            <w:tcW w:w="1170" w:type="dxa"/>
          </w:tcPr>
          <w:p w14:paraId="639DDF4E" w14:textId="1295E66B" w:rsidR="008B536B" w:rsidRPr="00AF4D13" w:rsidRDefault="008B536B">
            <w:pPr>
              <w:rPr>
                <w:i/>
                <w:iCs/>
                <w:color w:val="C00000"/>
              </w:rPr>
            </w:pPr>
          </w:p>
        </w:tc>
        <w:tc>
          <w:tcPr>
            <w:tcW w:w="1239" w:type="dxa"/>
          </w:tcPr>
          <w:p w14:paraId="3A8CA0BB" w14:textId="77777777" w:rsidR="008B536B" w:rsidRPr="00AF4D13" w:rsidRDefault="008B536B">
            <w:pPr>
              <w:rPr>
                <w:i/>
                <w:iCs/>
                <w:color w:val="C00000"/>
              </w:rPr>
            </w:pPr>
          </w:p>
        </w:tc>
        <w:tc>
          <w:tcPr>
            <w:tcW w:w="1262" w:type="dxa"/>
          </w:tcPr>
          <w:p w14:paraId="3FFF0744" w14:textId="77777777" w:rsidR="008B536B" w:rsidRPr="00423B01" w:rsidRDefault="008B536B"/>
        </w:tc>
        <w:tc>
          <w:tcPr>
            <w:tcW w:w="1184" w:type="dxa"/>
          </w:tcPr>
          <w:p w14:paraId="35C693AB" w14:textId="77777777" w:rsidR="008B536B" w:rsidRPr="00423B01" w:rsidRDefault="008B536B"/>
        </w:tc>
      </w:tr>
      <w:tr w:rsidR="008B536B" w:rsidRPr="00423B01" w14:paraId="5A1B60F7" w14:textId="77777777" w:rsidTr="589D73AF">
        <w:tc>
          <w:tcPr>
            <w:tcW w:w="2394" w:type="dxa"/>
            <w:shd w:val="clear" w:color="auto" w:fill="AEAAAA" w:themeFill="background2" w:themeFillShade="BF"/>
          </w:tcPr>
          <w:p w14:paraId="2FFC3EBF" w14:textId="1864824E" w:rsidR="008B536B" w:rsidRPr="00146041" w:rsidDel="00612D0F" w:rsidRDefault="008B536B">
            <w:pPr>
              <w:rPr>
                <w:color w:val="000000" w:themeColor="text1"/>
              </w:rPr>
            </w:pPr>
            <w:r w:rsidRPr="00423B01">
              <w:rPr>
                <w:b/>
                <w:bCs/>
              </w:rPr>
              <w:t>Justice40 Initiative</w:t>
            </w:r>
            <w:r>
              <w:rPr>
                <w:b/>
                <w:bCs/>
              </w:rPr>
              <w:t xml:space="preserve"> [Energy Equity]</w:t>
            </w:r>
          </w:p>
        </w:tc>
        <w:tc>
          <w:tcPr>
            <w:tcW w:w="2101" w:type="dxa"/>
            <w:shd w:val="clear" w:color="auto" w:fill="AEAAAA" w:themeFill="background2" w:themeFillShade="BF"/>
          </w:tcPr>
          <w:p w14:paraId="35EE8EB3" w14:textId="326BF068" w:rsidR="008B536B" w:rsidRPr="00785167" w:rsidRDefault="008B536B"/>
        </w:tc>
        <w:tc>
          <w:tcPr>
            <w:tcW w:w="1170" w:type="dxa"/>
            <w:shd w:val="clear" w:color="auto" w:fill="AEAAAA" w:themeFill="background2" w:themeFillShade="BF"/>
          </w:tcPr>
          <w:p w14:paraId="1BE54784" w14:textId="77777777" w:rsidR="008B536B" w:rsidRPr="00AF4D13" w:rsidDel="006A3DBE" w:rsidRDefault="008B536B">
            <w:pPr>
              <w:rPr>
                <w:i/>
                <w:iCs/>
                <w:color w:val="C00000"/>
              </w:rPr>
            </w:pPr>
          </w:p>
        </w:tc>
        <w:tc>
          <w:tcPr>
            <w:tcW w:w="1239" w:type="dxa"/>
            <w:shd w:val="clear" w:color="auto" w:fill="AEAAAA" w:themeFill="background2" w:themeFillShade="BF"/>
          </w:tcPr>
          <w:p w14:paraId="45F5484D" w14:textId="77777777" w:rsidR="008B536B" w:rsidRPr="00AF4D13" w:rsidDel="00612D0F" w:rsidRDefault="008B536B">
            <w:pPr>
              <w:rPr>
                <w:i/>
                <w:iCs/>
                <w:color w:val="C00000"/>
              </w:rPr>
            </w:pPr>
          </w:p>
        </w:tc>
        <w:tc>
          <w:tcPr>
            <w:tcW w:w="1262" w:type="dxa"/>
            <w:shd w:val="clear" w:color="auto" w:fill="AEAAAA" w:themeFill="background2" w:themeFillShade="BF"/>
          </w:tcPr>
          <w:p w14:paraId="6DE39866" w14:textId="77777777" w:rsidR="008B536B" w:rsidRPr="00423B01" w:rsidRDefault="008B536B"/>
        </w:tc>
        <w:tc>
          <w:tcPr>
            <w:tcW w:w="1184" w:type="dxa"/>
            <w:shd w:val="clear" w:color="auto" w:fill="AEAAAA" w:themeFill="background2" w:themeFillShade="BF"/>
          </w:tcPr>
          <w:p w14:paraId="4F5A6682" w14:textId="77777777" w:rsidR="008B536B" w:rsidRPr="00423B01" w:rsidRDefault="008B536B"/>
        </w:tc>
      </w:tr>
      <w:tr w:rsidR="008B536B" w:rsidRPr="00423B01" w14:paraId="0DA40261" w14:textId="77777777" w:rsidTr="00E43D9E">
        <w:tc>
          <w:tcPr>
            <w:tcW w:w="2394" w:type="dxa"/>
          </w:tcPr>
          <w:p w14:paraId="6763D877" w14:textId="6AAC6596" w:rsidR="008B536B" w:rsidRDefault="008B536B">
            <w:pPr>
              <w:rPr>
                <w:i/>
                <w:iCs/>
                <w:color w:val="000000" w:themeColor="text1"/>
              </w:rPr>
            </w:pPr>
            <w:r>
              <w:rPr>
                <w:color w:val="000000" w:themeColor="text1"/>
              </w:rPr>
              <w:t>Identifies benefits/impacts to disadvantaged communities</w:t>
            </w:r>
          </w:p>
        </w:tc>
        <w:tc>
          <w:tcPr>
            <w:tcW w:w="2101" w:type="dxa"/>
          </w:tcPr>
          <w:p w14:paraId="17689C39" w14:textId="0C9E364D" w:rsidR="008B536B" w:rsidRDefault="00F31A28" w:rsidP="00487BAE">
            <w:pPr>
              <w:rPr>
                <w:rStyle w:val="ui-provider"/>
                <w:rFonts w:cstheme="minorHAnsi"/>
                <w:szCs w:val="24"/>
              </w:rPr>
            </w:pPr>
            <w:sdt>
              <w:sdtPr>
                <w:rPr>
                  <w:rStyle w:val="ui-provider"/>
                  <w:rFonts w:cstheme="minorHAnsi"/>
                  <w:b/>
                  <w:bCs/>
                  <w:szCs w:val="24"/>
                </w:rPr>
                <w:id w:val="-444385834"/>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b/>
                    <w:bCs/>
                    <w:szCs w:val="24"/>
                  </w:rPr>
                  <w:t>☐</w:t>
                </w:r>
              </w:sdtContent>
            </w:sdt>
            <w:r w:rsidR="008B536B">
              <w:rPr>
                <w:rStyle w:val="ui-provider"/>
                <w:rFonts w:cstheme="minorHAnsi"/>
                <w:b/>
                <w:bCs/>
                <w:szCs w:val="24"/>
              </w:rPr>
              <w:t xml:space="preserve"> </w:t>
            </w:r>
            <w:r w:rsidR="008B536B">
              <w:rPr>
                <w:rStyle w:val="ui-provider"/>
                <w:rFonts w:cstheme="minorHAnsi"/>
                <w:szCs w:val="24"/>
              </w:rPr>
              <w:t>Yes</w:t>
            </w:r>
            <w:r w:rsidR="00B75164">
              <w:rPr>
                <w:rStyle w:val="ui-provider"/>
                <w:rFonts w:cstheme="minorHAnsi"/>
                <w:szCs w:val="24"/>
              </w:rPr>
              <w:t xml:space="preserve"> (if yes, please list communities here)</w:t>
            </w:r>
          </w:p>
          <w:p w14:paraId="20D5D65D" w14:textId="233E004B" w:rsidR="008B536B" w:rsidRPr="00785167" w:rsidRDefault="00F31A28">
            <w:pPr>
              <w:rPr>
                <w:rStyle w:val="ui-provider"/>
                <w:rFonts w:cstheme="minorHAnsi"/>
                <w:szCs w:val="24"/>
              </w:rPr>
            </w:pPr>
            <w:sdt>
              <w:sdtPr>
                <w:rPr>
                  <w:rStyle w:val="ui-provider"/>
                  <w:rFonts w:cstheme="minorHAnsi"/>
                  <w:szCs w:val="24"/>
                </w:rPr>
                <w:id w:val="-1508047329"/>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szCs w:val="24"/>
                  </w:rPr>
                  <w:t>☐</w:t>
                </w:r>
              </w:sdtContent>
            </w:sdt>
            <w:r w:rsidR="008B536B">
              <w:rPr>
                <w:rStyle w:val="ui-provider"/>
                <w:rFonts w:cstheme="minorHAnsi"/>
                <w:szCs w:val="24"/>
              </w:rPr>
              <w:t xml:space="preserve"> No</w:t>
            </w:r>
          </w:p>
        </w:tc>
        <w:tc>
          <w:tcPr>
            <w:tcW w:w="1170" w:type="dxa"/>
          </w:tcPr>
          <w:p w14:paraId="468D80BB" w14:textId="77777777" w:rsidR="008B536B" w:rsidRPr="00AF4D13" w:rsidDel="006A3DBE" w:rsidRDefault="008B536B">
            <w:pPr>
              <w:rPr>
                <w:i/>
                <w:iCs/>
                <w:color w:val="C00000"/>
              </w:rPr>
            </w:pPr>
          </w:p>
        </w:tc>
        <w:tc>
          <w:tcPr>
            <w:tcW w:w="1239" w:type="dxa"/>
          </w:tcPr>
          <w:p w14:paraId="3D9062B2" w14:textId="77777777" w:rsidR="008B536B" w:rsidRPr="00AF4D13" w:rsidDel="00612D0F" w:rsidRDefault="008B536B">
            <w:pPr>
              <w:rPr>
                <w:i/>
                <w:iCs/>
                <w:color w:val="C00000"/>
              </w:rPr>
            </w:pPr>
          </w:p>
        </w:tc>
        <w:tc>
          <w:tcPr>
            <w:tcW w:w="1262" w:type="dxa"/>
          </w:tcPr>
          <w:p w14:paraId="67271B8E" w14:textId="77777777" w:rsidR="008B536B" w:rsidRPr="00423B01" w:rsidRDefault="008B536B"/>
        </w:tc>
        <w:tc>
          <w:tcPr>
            <w:tcW w:w="1184" w:type="dxa"/>
          </w:tcPr>
          <w:p w14:paraId="62590F12" w14:textId="77777777" w:rsidR="008B536B" w:rsidRPr="00423B01" w:rsidRDefault="008B536B"/>
        </w:tc>
      </w:tr>
      <w:tr w:rsidR="008B536B" w:rsidRPr="00423B01" w14:paraId="00280BA2" w14:textId="77777777" w:rsidTr="00E43D9E">
        <w:tc>
          <w:tcPr>
            <w:tcW w:w="2394" w:type="dxa"/>
          </w:tcPr>
          <w:p w14:paraId="7F9E9010" w14:textId="71FD9CD1" w:rsidR="008B536B" w:rsidRPr="00146041" w:rsidRDefault="008B536B">
            <w:pPr>
              <w:rPr>
                <w:color w:val="000000" w:themeColor="text1"/>
              </w:rPr>
            </w:pPr>
            <w:r w:rsidRPr="00785167">
              <w:rPr>
                <w:i/>
                <w:iCs/>
                <w:color w:val="000000" w:themeColor="text1"/>
              </w:rPr>
              <w:t>Reduction in energy costs</w:t>
            </w:r>
          </w:p>
        </w:tc>
        <w:tc>
          <w:tcPr>
            <w:tcW w:w="2101" w:type="dxa"/>
          </w:tcPr>
          <w:p w14:paraId="15077059" w14:textId="77777777" w:rsidR="008B536B" w:rsidRDefault="00F31A28">
            <w:pPr>
              <w:rPr>
                <w:rStyle w:val="ui-provider"/>
                <w:rFonts w:cstheme="minorHAnsi"/>
                <w:szCs w:val="24"/>
              </w:rPr>
            </w:pPr>
            <w:sdt>
              <w:sdtPr>
                <w:rPr>
                  <w:rStyle w:val="ui-provider"/>
                  <w:rFonts w:cstheme="minorHAnsi"/>
                  <w:b/>
                  <w:bCs/>
                  <w:szCs w:val="24"/>
                </w:rPr>
                <w:id w:val="1487659697"/>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b/>
                    <w:bCs/>
                    <w:szCs w:val="24"/>
                  </w:rPr>
                  <w:t>☐</w:t>
                </w:r>
              </w:sdtContent>
            </w:sdt>
            <w:r w:rsidR="008B536B">
              <w:rPr>
                <w:rStyle w:val="ui-provider"/>
                <w:rFonts w:cstheme="minorHAnsi"/>
                <w:b/>
                <w:bCs/>
                <w:szCs w:val="24"/>
              </w:rPr>
              <w:t xml:space="preserve"> </w:t>
            </w:r>
            <w:r w:rsidR="008B536B">
              <w:rPr>
                <w:rStyle w:val="ui-provider"/>
                <w:rFonts w:cstheme="minorHAnsi"/>
                <w:szCs w:val="24"/>
              </w:rPr>
              <w:t>Yes</w:t>
            </w:r>
          </w:p>
          <w:p w14:paraId="0109AD67" w14:textId="596DB982" w:rsidR="008B536B" w:rsidRDefault="00F31A28" w:rsidP="00487BAE">
            <w:pPr>
              <w:rPr>
                <w:rStyle w:val="ui-provider"/>
                <w:rFonts w:cstheme="minorHAnsi"/>
                <w:b/>
                <w:bCs/>
                <w:szCs w:val="24"/>
              </w:rPr>
            </w:pPr>
            <w:sdt>
              <w:sdtPr>
                <w:rPr>
                  <w:rStyle w:val="ui-provider"/>
                  <w:rFonts w:cstheme="minorHAnsi"/>
                  <w:szCs w:val="24"/>
                </w:rPr>
                <w:id w:val="458305192"/>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szCs w:val="24"/>
                  </w:rPr>
                  <w:t>☐</w:t>
                </w:r>
              </w:sdtContent>
            </w:sdt>
            <w:r w:rsidR="008B536B">
              <w:rPr>
                <w:rStyle w:val="ui-provider"/>
                <w:rFonts w:cstheme="minorHAnsi"/>
                <w:szCs w:val="24"/>
              </w:rPr>
              <w:t xml:space="preserve"> No</w:t>
            </w:r>
          </w:p>
        </w:tc>
        <w:tc>
          <w:tcPr>
            <w:tcW w:w="1170" w:type="dxa"/>
          </w:tcPr>
          <w:p w14:paraId="6B4DF7FF" w14:textId="77777777" w:rsidR="008B536B" w:rsidRPr="00AF4D13" w:rsidDel="006A3DBE" w:rsidRDefault="008B536B">
            <w:pPr>
              <w:rPr>
                <w:i/>
                <w:iCs/>
                <w:color w:val="C00000"/>
              </w:rPr>
            </w:pPr>
          </w:p>
        </w:tc>
        <w:tc>
          <w:tcPr>
            <w:tcW w:w="1239" w:type="dxa"/>
          </w:tcPr>
          <w:p w14:paraId="292FD897" w14:textId="77777777" w:rsidR="008B536B" w:rsidRPr="00AF4D13" w:rsidDel="00612D0F" w:rsidRDefault="008B536B">
            <w:pPr>
              <w:rPr>
                <w:i/>
                <w:iCs/>
                <w:color w:val="C00000"/>
              </w:rPr>
            </w:pPr>
          </w:p>
        </w:tc>
        <w:tc>
          <w:tcPr>
            <w:tcW w:w="1262" w:type="dxa"/>
          </w:tcPr>
          <w:p w14:paraId="2B94EDE7" w14:textId="77777777" w:rsidR="008B536B" w:rsidRPr="00423B01" w:rsidRDefault="008B536B"/>
        </w:tc>
        <w:tc>
          <w:tcPr>
            <w:tcW w:w="1184" w:type="dxa"/>
          </w:tcPr>
          <w:p w14:paraId="0B77709E" w14:textId="77777777" w:rsidR="008B536B" w:rsidRPr="00423B01" w:rsidRDefault="008B536B"/>
        </w:tc>
      </w:tr>
      <w:tr w:rsidR="008B536B" w:rsidRPr="00423B01" w14:paraId="1474D412" w14:textId="77777777" w:rsidTr="00E43D9E">
        <w:tc>
          <w:tcPr>
            <w:tcW w:w="2394" w:type="dxa"/>
          </w:tcPr>
          <w:p w14:paraId="67FBF8BC" w14:textId="02809BD8" w:rsidR="008B536B" w:rsidRDefault="008B536B">
            <w:pPr>
              <w:rPr>
                <w:i/>
                <w:iCs/>
                <w:color w:val="000000" w:themeColor="text1"/>
              </w:rPr>
            </w:pPr>
            <w:r w:rsidRPr="00785167">
              <w:rPr>
                <w:rFonts w:cstheme="minorHAnsi"/>
                <w:i/>
                <w:iCs/>
                <w:color w:val="000000" w:themeColor="text1"/>
                <w:szCs w:val="24"/>
              </w:rPr>
              <w:t xml:space="preserve">A decrease in environmental exposure and burdens </w:t>
            </w:r>
          </w:p>
        </w:tc>
        <w:tc>
          <w:tcPr>
            <w:tcW w:w="2101" w:type="dxa"/>
          </w:tcPr>
          <w:p w14:paraId="7DDADEAA" w14:textId="77777777" w:rsidR="008B536B" w:rsidRDefault="00F31A28">
            <w:pPr>
              <w:rPr>
                <w:rStyle w:val="ui-provider"/>
                <w:rFonts w:cstheme="minorHAnsi"/>
                <w:szCs w:val="24"/>
              </w:rPr>
            </w:pPr>
            <w:sdt>
              <w:sdtPr>
                <w:rPr>
                  <w:rStyle w:val="ui-provider"/>
                  <w:rFonts w:cstheme="minorHAnsi"/>
                  <w:b/>
                  <w:bCs/>
                  <w:szCs w:val="24"/>
                </w:rPr>
                <w:id w:val="1863313659"/>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b/>
                    <w:bCs/>
                    <w:szCs w:val="24"/>
                  </w:rPr>
                  <w:t>☐</w:t>
                </w:r>
              </w:sdtContent>
            </w:sdt>
            <w:r w:rsidR="008B536B">
              <w:rPr>
                <w:rStyle w:val="ui-provider"/>
                <w:rFonts w:cstheme="minorHAnsi"/>
                <w:b/>
                <w:bCs/>
                <w:szCs w:val="24"/>
              </w:rPr>
              <w:t xml:space="preserve"> </w:t>
            </w:r>
            <w:r w:rsidR="008B536B">
              <w:rPr>
                <w:rStyle w:val="ui-provider"/>
                <w:rFonts w:cstheme="minorHAnsi"/>
                <w:szCs w:val="24"/>
              </w:rPr>
              <w:t>Yes</w:t>
            </w:r>
          </w:p>
          <w:p w14:paraId="46C4889B" w14:textId="509D0B21" w:rsidR="008B536B" w:rsidRPr="00785167" w:rsidRDefault="00F31A28">
            <w:pPr>
              <w:rPr>
                <w:rStyle w:val="ui-provider"/>
                <w:rFonts w:cstheme="minorHAnsi"/>
                <w:szCs w:val="24"/>
              </w:rPr>
            </w:pPr>
            <w:sdt>
              <w:sdtPr>
                <w:rPr>
                  <w:rStyle w:val="ui-provider"/>
                  <w:rFonts w:cstheme="minorHAnsi"/>
                  <w:szCs w:val="24"/>
                </w:rPr>
                <w:id w:val="1146706418"/>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szCs w:val="24"/>
                  </w:rPr>
                  <w:t>☐</w:t>
                </w:r>
              </w:sdtContent>
            </w:sdt>
            <w:r w:rsidR="008B536B">
              <w:rPr>
                <w:rStyle w:val="ui-provider"/>
                <w:rFonts w:cstheme="minorHAnsi"/>
                <w:szCs w:val="24"/>
              </w:rPr>
              <w:t xml:space="preserve"> No</w:t>
            </w:r>
          </w:p>
        </w:tc>
        <w:tc>
          <w:tcPr>
            <w:tcW w:w="1170" w:type="dxa"/>
          </w:tcPr>
          <w:p w14:paraId="7CB97AA5" w14:textId="77777777" w:rsidR="008B536B" w:rsidRPr="00AF4D13" w:rsidDel="006A3DBE" w:rsidRDefault="008B536B">
            <w:pPr>
              <w:rPr>
                <w:i/>
                <w:iCs/>
                <w:color w:val="C00000"/>
              </w:rPr>
            </w:pPr>
          </w:p>
        </w:tc>
        <w:tc>
          <w:tcPr>
            <w:tcW w:w="1239" w:type="dxa"/>
          </w:tcPr>
          <w:p w14:paraId="72A3120F" w14:textId="77777777" w:rsidR="008B536B" w:rsidRPr="00AF4D13" w:rsidDel="00612D0F" w:rsidRDefault="008B536B">
            <w:pPr>
              <w:rPr>
                <w:i/>
                <w:iCs/>
                <w:color w:val="C00000"/>
              </w:rPr>
            </w:pPr>
          </w:p>
        </w:tc>
        <w:tc>
          <w:tcPr>
            <w:tcW w:w="1262" w:type="dxa"/>
          </w:tcPr>
          <w:p w14:paraId="74F8CF0B" w14:textId="77777777" w:rsidR="008B536B" w:rsidRPr="00423B01" w:rsidRDefault="008B536B"/>
        </w:tc>
        <w:tc>
          <w:tcPr>
            <w:tcW w:w="1184" w:type="dxa"/>
          </w:tcPr>
          <w:p w14:paraId="082BD41B" w14:textId="77777777" w:rsidR="008B536B" w:rsidRPr="00423B01" w:rsidRDefault="008B536B"/>
        </w:tc>
      </w:tr>
      <w:tr w:rsidR="008B536B" w:rsidRPr="00423B01" w14:paraId="47B9D47B" w14:textId="77777777" w:rsidTr="00E43D9E">
        <w:tc>
          <w:tcPr>
            <w:tcW w:w="2394" w:type="dxa"/>
          </w:tcPr>
          <w:p w14:paraId="60F87C38" w14:textId="07E1254B" w:rsidR="008B536B" w:rsidRDefault="008B536B">
            <w:pPr>
              <w:rPr>
                <w:i/>
                <w:iCs/>
                <w:color w:val="000000" w:themeColor="text1"/>
              </w:rPr>
            </w:pPr>
            <w:r w:rsidRPr="00785167">
              <w:rPr>
                <w:rFonts w:cstheme="minorHAnsi"/>
                <w:i/>
                <w:iCs/>
                <w:color w:val="000000" w:themeColor="text1"/>
                <w:szCs w:val="24"/>
              </w:rPr>
              <w:t>An increase in access to low-cost capital</w:t>
            </w:r>
          </w:p>
        </w:tc>
        <w:tc>
          <w:tcPr>
            <w:tcW w:w="2101" w:type="dxa"/>
          </w:tcPr>
          <w:p w14:paraId="73FCE780" w14:textId="77777777" w:rsidR="008B536B" w:rsidRDefault="00F31A28">
            <w:pPr>
              <w:rPr>
                <w:rStyle w:val="ui-provider"/>
                <w:rFonts w:cstheme="minorHAnsi"/>
                <w:szCs w:val="24"/>
              </w:rPr>
            </w:pPr>
            <w:sdt>
              <w:sdtPr>
                <w:rPr>
                  <w:rStyle w:val="ui-provider"/>
                  <w:rFonts w:cstheme="minorHAnsi"/>
                  <w:b/>
                  <w:bCs/>
                  <w:szCs w:val="24"/>
                </w:rPr>
                <w:id w:val="95679013"/>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b/>
                    <w:bCs/>
                    <w:szCs w:val="24"/>
                  </w:rPr>
                  <w:t>☐</w:t>
                </w:r>
              </w:sdtContent>
            </w:sdt>
            <w:r w:rsidR="008B536B">
              <w:rPr>
                <w:rStyle w:val="ui-provider"/>
                <w:rFonts w:cstheme="minorHAnsi"/>
                <w:b/>
                <w:bCs/>
                <w:szCs w:val="24"/>
              </w:rPr>
              <w:t xml:space="preserve"> </w:t>
            </w:r>
            <w:r w:rsidR="008B536B">
              <w:rPr>
                <w:rStyle w:val="ui-provider"/>
                <w:rFonts w:cstheme="minorHAnsi"/>
                <w:szCs w:val="24"/>
              </w:rPr>
              <w:t>Yes</w:t>
            </w:r>
          </w:p>
          <w:p w14:paraId="12FF13AC" w14:textId="484A1F9F" w:rsidR="008B536B" w:rsidRDefault="00F31A28">
            <w:pPr>
              <w:rPr>
                <w:color w:val="C00000"/>
              </w:rPr>
            </w:pPr>
            <w:sdt>
              <w:sdtPr>
                <w:rPr>
                  <w:rStyle w:val="ui-provider"/>
                  <w:rFonts w:cstheme="minorHAnsi"/>
                  <w:szCs w:val="24"/>
                </w:rPr>
                <w:id w:val="-274949762"/>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szCs w:val="24"/>
                  </w:rPr>
                  <w:t>☐</w:t>
                </w:r>
              </w:sdtContent>
            </w:sdt>
            <w:r w:rsidR="008B536B">
              <w:rPr>
                <w:rStyle w:val="ui-provider"/>
                <w:rFonts w:cstheme="minorHAnsi"/>
                <w:szCs w:val="24"/>
              </w:rPr>
              <w:t xml:space="preserve"> No</w:t>
            </w:r>
          </w:p>
        </w:tc>
        <w:tc>
          <w:tcPr>
            <w:tcW w:w="1170" w:type="dxa"/>
          </w:tcPr>
          <w:p w14:paraId="5EA27C28" w14:textId="77777777" w:rsidR="008B536B" w:rsidRPr="00AF4D13" w:rsidDel="006A3DBE" w:rsidRDefault="008B536B">
            <w:pPr>
              <w:rPr>
                <w:i/>
                <w:iCs/>
                <w:color w:val="C00000"/>
              </w:rPr>
            </w:pPr>
          </w:p>
        </w:tc>
        <w:tc>
          <w:tcPr>
            <w:tcW w:w="1239" w:type="dxa"/>
          </w:tcPr>
          <w:p w14:paraId="1A820019" w14:textId="77777777" w:rsidR="008B536B" w:rsidRPr="00AF4D13" w:rsidDel="00612D0F" w:rsidRDefault="008B536B">
            <w:pPr>
              <w:rPr>
                <w:i/>
                <w:iCs/>
                <w:color w:val="C00000"/>
              </w:rPr>
            </w:pPr>
          </w:p>
        </w:tc>
        <w:tc>
          <w:tcPr>
            <w:tcW w:w="1262" w:type="dxa"/>
          </w:tcPr>
          <w:p w14:paraId="084A7256" w14:textId="77777777" w:rsidR="008B536B" w:rsidRPr="00423B01" w:rsidRDefault="008B536B"/>
        </w:tc>
        <w:tc>
          <w:tcPr>
            <w:tcW w:w="1184" w:type="dxa"/>
          </w:tcPr>
          <w:p w14:paraId="2B110A03" w14:textId="77777777" w:rsidR="008B536B" w:rsidRPr="00423B01" w:rsidRDefault="008B536B"/>
        </w:tc>
      </w:tr>
      <w:tr w:rsidR="008B536B" w:rsidRPr="00423B01" w14:paraId="1FB6AB46" w14:textId="77777777" w:rsidTr="00E43D9E">
        <w:tc>
          <w:tcPr>
            <w:tcW w:w="2394" w:type="dxa"/>
          </w:tcPr>
          <w:p w14:paraId="3F193FC9" w14:textId="06090C4F" w:rsidR="008B536B" w:rsidRPr="004F75AE" w:rsidRDefault="008B536B">
            <w:pPr>
              <w:rPr>
                <w:b/>
                <w:bCs/>
              </w:rPr>
            </w:pPr>
            <w:r w:rsidRPr="00785167">
              <w:rPr>
                <w:rFonts w:cstheme="minorHAnsi"/>
                <w:i/>
                <w:iCs/>
                <w:color w:val="000000" w:themeColor="text1"/>
                <w:szCs w:val="24"/>
              </w:rPr>
              <w:t>An increase in quality job creation, the clean energy job pipeline, and job training for individuals</w:t>
            </w:r>
          </w:p>
        </w:tc>
        <w:tc>
          <w:tcPr>
            <w:tcW w:w="2101" w:type="dxa"/>
          </w:tcPr>
          <w:p w14:paraId="2EF97C65" w14:textId="77777777" w:rsidR="008B536B" w:rsidRDefault="00F31A28">
            <w:pPr>
              <w:rPr>
                <w:rStyle w:val="ui-provider"/>
                <w:rFonts w:cstheme="minorHAnsi"/>
                <w:szCs w:val="24"/>
              </w:rPr>
            </w:pPr>
            <w:sdt>
              <w:sdtPr>
                <w:rPr>
                  <w:rStyle w:val="ui-provider"/>
                  <w:rFonts w:cstheme="minorHAnsi"/>
                  <w:b/>
                  <w:bCs/>
                  <w:szCs w:val="24"/>
                </w:rPr>
                <w:id w:val="-271938565"/>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b/>
                    <w:bCs/>
                    <w:szCs w:val="24"/>
                  </w:rPr>
                  <w:t>☐</w:t>
                </w:r>
              </w:sdtContent>
            </w:sdt>
            <w:r w:rsidR="008B536B">
              <w:rPr>
                <w:rStyle w:val="ui-provider"/>
                <w:rFonts w:cstheme="minorHAnsi"/>
                <w:b/>
                <w:bCs/>
                <w:szCs w:val="24"/>
              </w:rPr>
              <w:t xml:space="preserve"> </w:t>
            </w:r>
            <w:r w:rsidR="008B536B">
              <w:rPr>
                <w:rStyle w:val="ui-provider"/>
                <w:rFonts w:cstheme="minorHAnsi"/>
                <w:szCs w:val="24"/>
              </w:rPr>
              <w:t>Yes</w:t>
            </w:r>
          </w:p>
          <w:p w14:paraId="7F3927BE" w14:textId="3425F700" w:rsidR="008B536B" w:rsidRPr="00423B01" w:rsidRDefault="00F31A28">
            <w:sdt>
              <w:sdtPr>
                <w:rPr>
                  <w:rStyle w:val="ui-provider"/>
                  <w:rFonts w:cstheme="minorHAnsi"/>
                  <w:szCs w:val="24"/>
                </w:rPr>
                <w:id w:val="-1923946518"/>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szCs w:val="24"/>
                  </w:rPr>
                  <w:t>☐</w:t>
                </w:r>
              </w:sdtContent>
            </w:sdt>
            <w:r w:rsidR="008B536B">
              <w:rPr>
                <w:rStyle w:val="ui-provider"/>
                <w:rFonts w:cstheme="minorHAnsi"/>
                <w:szCs w:val="24"/>
              </w:rPr>
              <w:t xml:space="preserve"> No</w:t>
            </w:r>
          </w:p>
        </w:tc>
        <w:tc>
          <w:tcPr>
            <w:tcW w:w="1170" w:type="dxa"/>
          </w:tcPr>
          <w:p w14:paraId="4EB6AD5E" w14:textId="570D0048" w:rsidR="008B536B" w:rsidRPr="00423B01" w:rsidRDefault="008B536B"/>
        </w:tc>
        <w:tc>
          <w:tcPr>
            <w:tcW w:w="1239" w:type="dxa"/>
          </w:tcPr>
          <w:p w14:paraId="5125C70A" w14:textId="77777777" w:rsidR="008B536B" w:rsidRPr="00423B01" w:rsidRDefault="008B536B"/>
        </w:tc>
        <w:tc>
          <w:tcPr>
            <w:tcW w:w="1262" w:type="dxa"/>
          </w:tcPr>
          <w:p w14:paraId="3151A6F2" w14:textId="77777777" w:rsidR="008B536B" w:rsidRPr="00423B01" w:rsidRDefault="008B536B"/>
        </w:tc>
        <w:tc>
          <w:tcPr>
            <w:tcW w:w="1184" w:type="dxa"/>
          </w:tcPr>
          <w:p w14:paraId="247E635D" w14:textId="77777777" w:rsidR="008B536B" w:rsidRPr="00423B01" w:rsidRDefault="008B536B"/>
        </w:tc>
      </w:tr>
      <w:tr w:rsidR="008B536B" w:rsidRPr="00423B01" w14:paraId="38EBD772" w14:textId="77777777" w:rsidTr="00E43D9E">
        <w:tc>
          <w:tcPr>
            <w:tcW w:w="2394" w:type="dxa"/>
          </w:tcPr>
          <w:p w14:paraId="3DD550A8" w14:textId="1518DD3E" w:rsidR="008B536B" w:rsidRPr="004F75AE" w:rsidRDefault="008B536B">
            <w:pPr>
              <w:rPr>
                <w:b/>
                <w:bCs/>
              </w:rPr>
            </w:pPr>
            <w:r w:rsidRPr="00785167">
              <w:rPr>
                <w:rFonts w:cstheme="minorHAnsi"/>
                <w:i/>
                <w:iCs/>
                <w:color w:val="000000" w:themeColor="text1"/>
                <w:szCs w:val="24"/>
              </w:rPr>
              <w:t>Increases in clean energy enterprise creation and contracting (e.g., minority-</w:t>
            </w:r>
            <w:proofErr w:type="gramStart"/>
            <w:r w:rsidRPr="00785167">
              <w:rPr>
                <w:rFonts w:cstheme="minorHAnsi"/>
                <w:i/>
                <w:iCs/>
                <w:color w:val="000000" w:themeColor="text1"/>
                <w:szCs w:val="24"/>
              </w:rPr>
              <w:t>owned</w:t>
            </w:r>
            <w:proofErr w:type="gramEnd"/>
            <w:r w:rsidRPr="00785167">
              <w:rPr>
                <w:rFonts w:cstheme="minorHAnsi"/>
                <w:i/>
                <w:iCs/>
                <w:color w:val="000000" w:themeColor="text1"/>
                <w:szCs w:val="24"/>
              </w:rPr>
              <w:t xml:space="preserve"> or diverse business enterprises)</w:t>
            </w:r>
          </w:p>
        </w:tc>
        <w:tc>
          <w:tcPr>
            <w:tcW w:w="2101" w:type="dxa"/>
          </w:tcPr>
          <w:p w14:paraId="7ED3258A" w14:textId="77777777" w:rsidR="008B536B" w:rsidRDefault="00F31A28">
            <w:pPr>
              <w:rPr>
                <w:rStyle w:val="ui-provider"/>
                <w:rFonts w:cstheme="minorHAnsi"/>
                <w:szCs w:val="24"/>
              </w:rPr>
            </w:pPr>
            <w:sdt>
              <w:sdtPr>
                <w:rPr>
                  <w:rStyle w:val="ui-provider"/>
                  <w:rFonts w:cstheme="minorHAnsi"/>
                  <w:b/>
                  <w:bCs/>
                  <w:szCs w:val="24"/>
                </w:rPr>
                <w:id w:val="227963800"/>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b/>
                    <w:bCs/>
                    <w:szCs w:val="24"/>
                  </w:rPr>
                  <w:t>☐</w:t>
                </w:r>
              </w:sdtContent>
            </w:sdt>
            <w:r w:rsidR="008B536B">
              <w:rPr>
                <w:rStyle w:val="ui-provider"/>
                <w:rFonts w:cstheme="minorHAnsi"/>
                <w:b/>
                <w:bCs/>
                <w:szCs w:val="24"/>
              </w:rPr>
              <w:t xml:space="preserve"> </w:t>
            </w:r>
            <w:r w:rsidR="008B536B">
              <w:rPr>
                <w:rStyle w:val="ui-provider"/>
                <w:rFonts w:cstheme="minorHAnsi"/>
                <w:szCs w:val="24"/>
              </w:rPr>
              <w:t>Yes</w:t>
            </w:r>
          </w:p>
          <w:p w14:paraId="3B8407A9" w14:textId="05540F14" w:rsidR="008B536B" w:rsidRPr="00423B01" w:rsidRDefault="00F31A28">
            <w:sdt>
              <w:sdtPr>
                <w:rPr>
                  <w:rStyle w:val="ui-provider"/>
                  <w:rFonts w:cstheme="minorHAnsi"/>
                  <w:szCs w:val="24"/>
                </w:rPr>
                <w:id w:val="-262768827"/>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szCs w:val="24"/>
                  </w:rPr>
                  <w:t>☐</w:t>
                </w:r>
              </w:sdtContent>
            </w:sdt>
            <w:r w:rsidR="008B536B">
              <w:rPr>
                <w:rStyle w:val="ui-provider"/>
                <w:rFonts w:cstheme="minorHAnsi"/>
                <w:szCs w:val="24"/>
              </w:rPr>
              <w:t xml:space="preserve"> No</w:t>
            </w:r>
          </w:p>
        </w:tc>
        <w:tc>
          <w:tcPr>
            <w:tcW w:w="1170" w:type="dxa"/>
          </w:tcPr>
          <w:p w14:paraId="5326B4F0" w14:textId="77777777" w:rsidR="008B536B" w:rsidRPr="00423B01" w:rsidRDefault="008B536B"/>
        </w:tc>
        <w:tc>
          <w:tcPr>
            <w:tcW w:w="1239" w:type="dxa"/>
          </w:tcPr>
          <w:p w14:paraId="0EF82D2A" w14:textId="77777777" w:rsidR="008B536B" w:rsidRPr="00423B01" w:rsidRDefault="008B536B"/>
        </w:tc>
        <w:tc>
          <w:tcPr>
            <w:tcW w:w="1262" w:type="dxa"/>
          </w:tcPr>
          <w:p w14:paraId="61E94CCB" w14:textId="77777777" w:rsidR="008B536B" w:rsidRPr="00423B01" w:rsidRDefault="008B536B"/>
        </w:tc>
        <w:tc>
          <w:tcPr>
            <w:tcW w:w="1184" w:type="dxa"/>
          </w:tcPr>
          <w:p w14:paraId="4E33EBDA" w14:textId="77777777" w:rsidR="008B536B" w:rsidRPr="00423B01" w:rsidRDefault="008B536B"/>
        </w:tc>
      </w:tr>
      <w:tr w:rsidR="008B536B" w:rsidRPr="00423B01" w14:paraId="722597F3" w14:textId="77777777" w:rsidTr="00E43D9E">
        <w:tc>
          <w:tcPr>
            <w:tcW w:w="2394" w:type="dxa"/>
          </w:tcPr>
          <w:p w14:paraId="4AB514AB" w14:textId="3583A2DE" w:rsidR="008B536B" w:rsidRPr="00423B01" w:rsidRDefault="008B536B">
            <w:pPr>
              <w:rPr>
                <w:b/>
                <w:bCs/>
              </w:rPr>
            </w:pPr>
            <w:r w:rsidRPr="00785167">
              <w:rPr>
                <w:rFonts w:cstheme="minorHAnsi"/>
                <w:i/>
                <w:iCs/>
                <w:color w:val="000000" w:themeColor="text1"/>
                <w:szCs w:val="24"/>
              </w:rPr>
              <w:t>Increases in energy democracy, including community ownership of project assets</w:t>
            </w:r>
          </w:p>
        </w:tc>
        <w:tc>
          <w:tcPr>
            <w:tcW w:w="2101" w:type="dxa"/>
          </w:tcPr>
          <w:p w14:paraId="00A9993B" w14:textId="77777777" w:rsidR="008B536B" w:rsidRDefault="00F31A28">
            <w:pPr>
              <w:rPr>
                <w:rStyle w:val="ui-provider"/>
                <w:rFonts w:cstheme="minorHAnsi"/>
                <w:szCs w:val="24"/>
              </w:rPr>
            </w:pPr>
            <w:sdt>
              <w:sdtPr>
                <w:rPr>
                  <w:rStyle w:val="ui-provider"/>
                  <w:rFonts w:cstheme="minorHAnsi"/>
                  <w:b/>
                  <w:bCs/>
                  <w:szCs w:val="24"/>
                </w:rPr>
                <w:id w:val="-1052850035"/>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b/>
                    <w:bCs/>
                    <w:szCs w:val="24"/>
                  </w:rPr>
                  <w:t>☐</w:t>
                </w:r>
              </w:sdtContent>
            </w:sdt>
            <w:r w:rsidR="008B536B">
              <w:rPr>
                <w:rStyle w:val="ui-provider"/>
                <w:rFonts w:cstheme="minorHAnsi"/>
                <w:b/>
                <w:bCs/>
                <w:szCs w:val="24"/>
              </w:rPr>
              <w:t xml:space="preserve"> </w:t>
            </w:r>
            <w:r w:rsidR="008B536B">
              <w:rPr>
                <w:rStyle w:val="ui-provider"/>
                <w:rFonts w:cstheme="minorHAnsi"/>
                <w:szCs w:val="24"/>
              </w:rPr>
              <w:t>Yes</w:t>
            </w:r>
          </w:p>
          <w:p w14:paraId="1FE6BF50" w14:textId="05682A1A" w:rsidR="008B536B" w:rsidRPr="00423B01" w:rsidRDefault="00F31A28">
            <w:sdt>
              <w:sdtPr>
                <w:rPr>
                  <w:rStyle w:val="ui-provider"/>
                  <w:rFonts w:cstheme="minorHAnsi"/>
                  <w:szCs w:val="24"/>
                </w:rPr>
                <w:id w:val="751242436"/>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szCs w:val="24"/>
                  </w:rPr>
                  <w:t>☐</w:t>
                </w:r>
              </w:sdtContent>
            </w:sdt>
            <w:r w:rsidR="008B536B">
              <w:rPr>
                <w:rStyle w:val="ui-provider"/>
                <w:rFonts w:cstheme="minorHAnsi"/>
                <w:szCs w:val="24"/>
              </w:rPr>
              <w:t xml:space="preserve"> No</w:t>
            </w:r>
          </w:p>
        </w:tc>
        <w:tc>
          <w:tcPr>
            <w:tcW w:w="1170" w:type="dxa"/>
          </w:tcPr>
          <w:p w14:paraId="724615B5" w14:textId="77777777" w:rsidR="008B536B" w:rsidRPr="00423B01" w:rsidRDefault="008B536B"/>
        </w:tc>
        <w:tc>
          <w:tcPr>
            <w:tcW w:w="1239" w:type="dxa"/>
          </w:tcPr>
          <w:p w14:paraId="05BBC30F" w14:textId="77777777" w:rsidR="008B536B" w:rsidRPr="00423B01" w:rsidRDefault="008B536B"/>
        </w:tc>
        <w:tc>
          <w:tcPr>
            <w:tcW w:w="1262" w:type="dxa"/>
          </w:tcPr>
          <w:p w14:paraId="0F36C522" w14:textId="77777777" w:rsidR="008B536B" w:rsidRPr="00423B01" w:rsidRDefault="008B536B"/>
        </w:tc>
        <w:tc>
          <w:tcPr>
            <w:tcW w:w="1184" w:type="dxa"/>
          </w:tcPr>
          <w:p w14:paraId="4335630C" w14:textId="77777777" w:rsidR="008B536B" w:rsidRPr="00423B01" w:rsidRDefault="008B536B"/>
        </w:tc>
      </w:tr>
      <w:tr w:rsidR="008B536B" w:rsidRPr="00423B01" w14:paraId="5D1AD015" w14:textId="77777777" w:rsidTr="00E43D9E">
        <w:tc>
          <w:tcPr>
            <w:tcW w:w="2394" w:type="dxa"/>
          </w:tcPr>
          <w:p w14:paraId="27434841" w14:textId="6563EC71" w:rsidR="008B536B" w:rsidRPr="00423B01" w:rsidRDefault="008B536B">
            <w:r w:rsidRPr="00785167">
              <w:rPr>
                <w:rFonts w:cstheme="minorHAnsi"/>
                <w:i/>
                <w:iCs/>
                <w:color w:val="000000" w:themeColor="text1"/>
                <w:szCs w:val="24"/>
              </w:rPr>
              <w:t>Increased parity in clean energy technology access and adoption</w:t>
            </w:r>
          </w:p>
        </w:tc>
        <w:tc>
          <w:tcPr>
            <w:tcW w:w="2101" w:type="dxa"/>
          </w:tcPr>
          <w:p w14:paraId="2B3D0830" w14:textId="77777777" w:rsidR="008B536B" w:rsidRDefault="00F31A28">
            <w:pPr>
              <w:rPr>
                <w:rStyle w:val="ui-provider"/>
                <w:rFonts w:cstheme="minorHAnsi"/>
                <w:szCs w:val="24"/>
              </w:rPr>
            </w:pPr>
            <w:sdt>
              <w:sdtPr>
                <w:rPr>
                  <w:rStyle w:val="ui-provider"/>
                  <w:rFonts w:cstheme="minorHAnsi"/>
                  <w:b/>
                  <w:bCs/>
                  <w:szCs w:val="24"/>
                </w:rPr>
                <w:id w:val="-1389953624"/>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b/>
                    <w:bCs/>
                    <w:szCs w:val="24"/>
                  </w:rPr>
                  <w:t>☐</w:t>
                </w:r>
              </w:sdtContent>
            </w:sdt>
            <w:r w:rsidR="008B536B">
              <w:rPr>
                <w:rStyle w:val="ui-provider"/>
                <w:rFonts w:cstheme="minorHAnsi"/>
                <w:b/>
                <w:bCs/>
                <w:szCs w:val="24"/>
              </w:rPr>
              <w:t xml:space="preserve"> </w:t>
            </w:r>
            <w:r w:rsidR="008B536B">
              <w:rPr>
                <w:rStyle w:val="ui-provider"/>
                <w:rFonts w:cstheme="minorHAnsi"/>
                <w:szCs w:val="24"/>
              </w:rPr>
              <w:t>Yes</w:t>
            </w:r>
          </w:p>
          <w:p w14:paraId="01E43768" w14:textId="5F6FF3E0" w:rsidR="008B536B" w:rsidRPr="00423B01" w:rsidRDefault="00F31A28">
            <w:sdt>
              <w:sdtPr>
                <w:rPr>
                  <w:rStyle w:val="ui-provider"/>
                  <w:rFonts w:cstheme="minorHAnsi"/>
                  <w:szCs w:val="24"/>
                </w:rPr>
                <w:id w:val="2040001117"/>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szCs w:val="24"/>
                  </w:rPr>
                  <w:t>☐</w:t>
                </w:r>
              </w:sdtContent>
            </w:sdt>
            <w:r w:rsidR="008B536B">
              <w:rPr>
                <w:rStyle w:val="ui-provider"/>
                <w:rFonts w:cstheme="minorHAnsi"/>
                <w:szCs w:val="24"/>
              </w:rPr>
              <w:t xml:space="preserve"> No</w:t>
            </w:r>
          </w:p>
        </w:tc>
        <w:tc>
          <w:tcPr>
            <w:tcW w:w="1170" w:type="dxa"/>
          </w:tcPr>
          <w:p w14:paraId="2B2E4682" w14:textId="77777777" w:rsidR="008B536B" w:rsidRPr="00423B01" w:rsidRDefault="008B536B"/>
        </w:tc>
        <w:tc>
          <w:tcPr>
            <w:tcW w:w="1239" w:type="dxa"/>
          </w:tcPr>
          <w:p w14:paraId="2953A5C6" w14:textId="77777777" w:rsidR="008B536B" w:rsidRPr="00423B01" w:rsidRDefault="008B536B"/>
        </w:tc>
        <w:tc>
          <w:tcPr>
            <w:tcW w:w="1262" w:type="dxa"/>
          </w:tcPr>
          <w:p w14:paraId="090B5E6C" w14:textId="77777777" w:rsidR="008B536B" w:rsidRPr="00423B01" w:rsidRDefault="008B536B"/>
        </w:tc>
        <w:tc>
          <w:tcPr>
            <w:tcW w:w="1184" w:type="dxa"/>
          </w:tcPr>
          <w:p w14:paraId="1431FF46" w14:textId="77777777" w:rsidR="008B536B" w:rsidRPr="00423B01" w:rsidRDefault="008B536B"/>
        </w:tc>
      </w:tr>
      <w:tr w:rsidR="008B536B" w:rsidRPr="00423B01" w14:paraId="07DC01A6" w14:textId="77777777" w:rsidTr="00E43D9E">
        <w:tc>
          <w:tcPr>
            <w:tcW w:w="2394" w:type="dxa"/>
          </w:tcPr>
          <w:p w14:paraId="68ADA38C" w14:textId="428249BF" w:rsidR="008B536B" w:rsidRPr="00785167" w:rsidRDefault="008B536B">
            <w:pPr>
              <w:rPr>
                <w:rFonts w:cstheme="minorHAnsi"/>
                <w:i/>
                <w:iCs/>
                <w:color w:val="000000" w:themeColor="text1"/>
                <w:szCs w:val="24"/>
              </w:rPr>
            </w:pPr>
            <w:r w:rsidRPr="00785167">
              <w:rPr>
                <w:rFonts w:cstheme="minorHAnsi"/>
                <w:i/>
                <w:iCs/>
                <w:color w:val="000000" w:themeColor="text1"/>
                <w:szCs w:val="24"/>
              </w:rPr>
              <w:t>An increase in energy resilience</w:t>
            </w:r>
          </w:p>
        </w:tc>
        <w:tc>
          <w:tcPr>
            <w:tcW w:w="2101" w:type="dxa"/>
          </w:tcPr>
          <w:p w14:paraId="34D9AE3E" w14:textId="77777777" w:rsidR="008B536B" w:rsidRDefault="00F31A28">
            <w:pPr>
              <w:rPr>
                <w:rStyle w:val="ui-provider"/>
                <w:rFonts w:cstheme="minorHAnsi"/>
                <w:szCs w:val="24"/>
              </w:rPr>
            </w:pPr>
            <w:sdt>
              <w:sdtPr>
                <w:rPr>
                  <w:rStyle w:val="ui-provider"/>
                  <w:rFonts w:cstheme="minorHAnsi"/>
                  <w:b/>
                  <w:bCs/>
                  <w:szCs w:val="24"/>
                </w:rPr>
                <w:id w:val="-33348040"/>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b/>
                    <w:bCs/>
                    <w:szCs w:val="24"/>
                  </w:rPr>
                  <w:t>☐</w:t>
                </w:r>
              </w:sdtContent>
            </w:sdt>
            <w:r w:rsidR="008B536B">
              <w:rPr>
                <w:rStyle w:val="ui-provider"/>
                <w:rFonts w:cstheme="minorHAnsi"/>
                <w:b/>
                <w:bCs/>
                <w:szCs w:val="24"/>
              </w:rPr>
              <w:t xml:space="preserve"> </w:t>
            </w:r>
            <w:r w:rsidR="008B536B">
              <w:rPr>
                <w:rStyle w:val="ui-provider"/>
                <w:rFonts w:cstheme="minorHAnsi"/>
                <w:szCs w:val="24"/>
              </w:rPr>
              <w:t>Yes</w:t>
            </w:r>
          </w:p>
          <w:p w14:paraId="7D44A4C9" w14:textId="1DFE4A8E" w:rsidR="008B536B" w:rsidRPr="00423B01" w:rsidRDefault="00F31A28">
            <w:sdt>
              <w:sdtPr>
                <w:rPr>
                  <w:rStyle w:val="ui-provider"/>
                  <w:rFonts w:cstheme="minorHAnsi"/>
                  <w:szCs w:val="24"/>
                </w:rPr>
                <w:id w:val="-2014827926"/>
                <w14:checkbox>
                  <w14:checked w14:val="0"/>
                  <w14:checkedState w14:val="2612" w14:font="MS Gothic"/>
                  <w14:uncheckedState w14:val="2610" w14:font="MS Gothic"/>
                </w14:checkbox>
              </w:sdtPr>
              <w:sdtEndPr>
                <w:rPr>
                  <w:rStyle w:val="ui-provider"/>
                </w:rPr>
              </w:sdtEndPr>
              <w:sdtContent>
                <w:r w:rsidR="008B536B">
                  <w:rPr>
                    <w:rStyle w:val="ui-provider"/>
                    <w:rFonts w:ascii="MS Gothic" w:eastAsia="MS Gothic" w:hAnsi="MS Gothic" w:cstheme="minorHAnsi" w:hint="eastAsia"/>
                    <w:szCs w:val="24"/>
                  </w:rPr>
                  <w:t>☐</w:t>
                </w:r>
              </w:sdtContent>
            </w:sdt>
            <w:r w:rsidR="008B536B">
              <w:rPr>
                <w:rStyle w:val="ui-provider"/>
                <w:rFonts w:cstheme="minorHAnsi"/>
                <w:szCs w:val="24"/>
              </w:rPr>
              <w:t xml:space="preserve"> No</w:t>
            </w:r>
          </w:p>
        </w:tc>
        <w:tc>
          <w:tcPr>
            <w:tcW w:w="1170" w:type="dxa"/>
          </w:tcPr>
          <w:p w14:paraId="4D72BF49" w14:textId="77777777" w:rsidR="008B536B" w:rsidRPr="00423B01" w:rsidRDefault="008B536B"/>
        </w:tc>
        <w:tc>
          <w:tcPr>
            <w:tcW w:w="1239" w:type="dxa"/>
          </w:tcPr>
          <w:p w14:paraId="46212E8F" w14:textId="77777777" w:rsidR="008B536B" w:rsidRPr="00423B01" w:rsidRDefault="008B536B"/>
        </w:tc>
        <w:tc>
          <w:tcPr>
            <w:tcW w:w="1262" w:type="dxa"/>
          </w:tcPr>
          <w:p w14:paraId="0203F207" w14:textId="77777777" w:rsidR="008B536B" w:rsidRPr="00423B01" w:rsidRDefault="008B536B"/>
        </w:tc>
        <w:tc>
          <w:tcPr>
            <w:tcW w:w="1184" w:type="dxa"/>
          </w:tcPr>
          <w:p w14:paraId="6C68B45B" w14:textId="77777777" w:rsidR="008B536B" w:rsidRPr="00423B01" w:rsidRDefault="008B536B"/>
        </w:tc>
      </w:tr>
      <w:tr w:rsidR="008B536B" w:rsidRPr="00423B01" w14:paraId="548156DB" w14:textId="77777777" w:rsidTr="00E43D9E">
        <w:tc>
          <w:tcPr>
            <w:tcW w:w="2394" w:type="dxa"/>
          </w:tcPr>
          <w:p w14:paraId="1E37E7CB" w14:textId="0399E1F8" w:rsidR="008B536B" w:rsidRPr="00785167" w:rsidRDefault="008B536B">
            <w:pPr>
              <w:rPr>
                <w:i/>
                <w:iCs/>
                <w:color w:val="000000" w:themeColor="text1"/>
              </w:rPr>
            </w:pPr>
            <w:r>
              <w:rPr>
                <w:rFonts w:cstheme="minorHAnsi"/>
                <w:color w:val="000000" w:themeColor="text1"/>
                <w:szCs w:val="24"/>
              </w:rPr>
              <w:t>Other Justice40</w:t>
            </w:r>
          </w:p>
        </w:tc>
        <w:tc>
          <w:tcPr>
            <w:tcW w:w="2101" w:type="dxa"/>
          </w:tcPr>
          <w:p w14:paraId="38BA9F07" w14:textId="417E8CA2" w:rsidR="008B536B" w:rsidRPr="00423B01" w:rsidRDefault="008B536B"/>
        </w:tc>
        <w:tc>
          <w:tcPr>
            <w:tcW w:w="1170" w:type="dxa"/>
          </w:tcPr>
          <w:p w14:paraId="6A73972C" w14:textId="77777777" w:rsidR="008B536B" w:rsidRPr="00423B01" w:rsidRDefault="008B536B"/>
        </w:tc>
        <w:tc>
          <w:tcPr>
            <w:tcW w:w="1239" w:type="dxa"/>
          </w:tcPr>
          <w:p w14:paraId="6F7B65B2" w14:textId="77777777" w:rsidR="008B536B" w:rsidRPr="00423B01" w:rsidRDefault="008B536B"/>
        </w:tc>
        <w:tc>
          <w:tcPr>
            <w:tcW w:w="1262" w:type="dxa"/>
          </w:tcPr>
          <w:p w14:paraId="6BF96163" w14:textId="77777777" w:rsidR="008B536B" w:rsidRPr="00423B01" w:rsidRDefault="008B536B"/>
        </w:tc>
        <w:tc>
          <w:tcPr>
            <w:tcW w:w="1184" w:type="dxa"/>
          </w:tcPr>
          <w:p w14:paraId="5919F964" w14:textId="77777777" w:rsidR="008B536B" w:rsidRPr="00423B01" w:rsidRDefault="008B536B"/>
        </w:tc>
      </w:tr>
      <w:tr w:rsidR="008B536B" w:rsidRPr="00423B01" w14:paraId="50771262" w14:textId="77777777" w:rsidTr="00E43D9E">
        <w:tc>
          <w:tcPr>
            <w:tcW w:w="2394" w:type="dxa"/>
          </w:tcPr>
          <w:p w14:paraId="00EDEE1F" w14:textId="0EF53359" w:rsidR="008B536B" w:rsidRPr="00487BAE" w:rsidRDefault="008B536B">
            <w:pPr>
              <w:rPr>
                <w:rFonts w:cstheme="minorHAnsi"/>
                <w:color w:val="000000" w:themeColor="text1"/>
                <w:szCs w:val="24"/>
              </w:rPr>
            </w:pPr>
          </w:p>
        </w:tc>
        <w:tc>
          <w:tcPr>
            <w:tcW w:w="2101" w:type="dxa"/>
          </w:tcPr>
          <w:p w14:paraId="7A5F2B12" w14:textId="3A7861C3" w:rsidR="008B536B" w:rsidRPr="00423B01" w:rsidRDefault="008B536B"/>
        </w:tc>
        <w:tc>
          <w:tcPr>
            <w:tcW w:w="1170" w:type="dxa"/>
          </w:tcPr>
          <w:p w14:paraId="300442D5" w14:textId="77777777" w:rsidR="008B536B" w:rsidRPr="00423B01" w:rsidRDefault="008B536B"/>
        </w:tc>
        <w:tc>
          <w:tcPr>
            <w:tcW w:w="1239" w:type="dxa"/>
          </w:tcPr>
          <w:p w14:paraId="2E84B16F" w14:textId="77777777" w:rsidR="008B536B" w:rsidRPr="00423B01" w:rsidRDefault="008B536B"/>
        </w:tc>
        <w:tc>
          <w:tcPr>
            <w:tcW w:w="1262" w:type="dxa"/>
          </w:tcPr>
          <w:p w14:paraId="3397B0D0" w14:textId="77777777" w:rsidR="008B536B" w:rsidRPr="00423B01" w:rsidRDefault="008B536B"/>
        </w:tc>
        <w:tc>
          <w:tcPr>
            <w:tcW w:w="1184" w:type="dxa"/>
          </w:tcPr>
          <w:p w14:paraId="5D66EBF6" w14:textId="77777777" w:rsidR="008B536B" w:rsidRPr="00423B01" w:rsidRDefault="008B536B"/>
        </w:tc>
      </w:tr>
    </w:tbl>
    <w:p w14:paraId="43E73411" w14:textId="77777777" w:rsidR="00F354A0" w:rsidRPr="00FA6BAA" w:rsidRDefault="00F354A0" w:rsidP="00F354A0"/>
    <w:p w14:paraId="4AF52516" w14:textId="77777777" w:rsidR="00F354A0" w:rsidRDefault="00F354A0" w:rsidP="00F354A0"/>
    <w:p w14:paraId="399C9988" w14:textId="77777777" w:rsidR="00F354A0" w:rsidRDefault="00F354A0" w:rsidP="00F354A0"/>
    <w:p w14:paraId="2C68F456" w14:textId="123D3883" w:rsidR="00F354A0" w:rsidRDefault="00F354A0" w:rsidP="00F354A0">
      <w:pPr>
        <w:jc w:val="center"/>
      </w:pPr>
      <w:r>
        <w:t>[END OF RESEARCH AND DEVELOPMENT TEMPLATE]</w:t>
      </w:r>
    </w:p>
    <w:p w14:paraId="677BE03D" w14:textId="3DEBAF81" w:rsidR="00E33269" w:rsidRDefault="00E33269" w:rsidP="00F31A28"/>
    <w:sectPr w:rsidR="00E3326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754C1" w14:textId="77777777" w:rsidR="00387390" w:rsidRDefault="00387390" w:rsidP="00232237">
      <w:pPr>
        <w:spacing w:after="0" w:line="240" w:lineRule="auto"/>
      </w:pPr>
      <w:r>
        <w:separator/>
      </w:r>
    </w:p>
  </w:endnote>
  <w:endnote w:type="continuationSeparator" w:id="0">
    <w:p w14:paraId="5B907FD0" w14:textId="77777777" w:rsidR="00387390" w:rsidRDefault="00387390" w:rsidP="00232237">
      <w:pPr>
        <w:spacing w:after="0" w:line="240" w:lineRule="auto"/>
      </w:pPr>
      <w:r>
        <w:continuationSeparator/>
      </w:r>
    </w:p>
  </w:endnote>
  <w:endnote w:type="continuationNotice" w:id="1">
    <w:p w14:paraId="57C9752C" w14:textId="77777777" w:rsidR="00387390" w:rsidRDefault="003873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FC21B" w14:textId="401EADDF" w:rsidR="00706E11" w:rsidRDefault="00D413FD">
    <w:pPr>
      <w:pStyle w:val="Footer"/>
      <w:jc w:val="right"/>
    </w:pPr>
    <w:r>
      <w:rPr>
        <w:noProof/>
      </w:rPr>
      <mc:AlternateContent>
        <mc:Choice Requires="wps">
          <w:drawing>
            <wp:anchor distT="45720" distB="45720" distL="114300" distR="114300" simplePos="0" relativeHeight="251659264" behindDoc="0" locked="0" layoutInCell="1" allowOverlap="1" wp14:anchorId="74930813" wp14:editId="68534FD8">
              <wp:simplePos x="0" y="0"/>
              <wp:positionH relativeFrom="column">
                <wp:posOffset>-404495</wp:posOffset>
              </wp:positionH>
              <wp:positionV relativeFrom="paragraph">
                <wp:posOffset>-48895</wp:posOffset>
              </wp:positionV>
              <wp:extent cx="1818640" cy="3175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640" cy="317500"/>
                      </a:xfrm>
                      <a:prstGeom prst="rect">
                        <a:avLst/>
                      </a:prstGeom>
                      <a:solidFill>
                        <a:srgbClr val="FFFFFF"/>
                      </a:solidFill>
                      <a:ln w="9525">
                        <a:noFill/>
                        <a:miter lim="800000"/>
                        <a:headEnd/>
                        <a:tailEnd/>
                      </a:ln>
                    </wps:spPr>
                    <wps:txbx>
                      <w:txbxContent>
                        <w:p w14:paraId="62A2D2E3" w14:textId="4DF74963" w:rsidR="00D413FD" w:rsidRPr="00E825C2" w:rsidRDefault="00D05AC1" w:rsidP="00D05AC1">
                          <w:pPr>
                            <w:rPr>
                              <w:i/>
                              <w:iCs/>
                            </w:rPr>
                          </w:pPr>
                          <w:r w:rsidRPr="00E825C2">
                            <w:rPr>
                              <w:i/>
                              <w:iCs/>
                            </w:rPr>
                            <w:t xml:space="preserve">Template Version </w:t>
                          </w:r>
                          <w:r w:rsidR="00E825C2" w:rsidRPr="00E825C2">
                            <w:rPr>
                              <w:i/>
                              <w:iCs/>
                            </w:rPr>
                            <w:t>01/2024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930813" id="_x0000_t202" coordsize="21600,21600" o:spt="202" path="m,l,21600r21600,l21600,xe">
              <v:stroke joinstyle="miter"/>
              <v:path gradientshapeok="t" o:connecttype="rect"/>
            </v:shapetype>
            <v:shape id="_x0000_s1056" type="#_x0000_t202" style="position:absolute;left:0;text-align:left;margin-left:-31.85pt;margin-top:-3.85pt;width:143.2pt;height: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" stroked="f">
              <v:textbox>
                <w:txbxContent>
                  <w:p w14:paraId="62A2D2E3" w14:textId="4DF74963" w:rsidR="00D413FD" w:rsidRPr="00E825C2" w:rsidRDefault="00D05AC1" w:rsidP="00D05AC1">
                    <w:pPr>
                      <w:rPr>
                        <w:i/>
                        <w:iCs/>
                      </w:rPr>
                    </w:pPr>
                    <w:r w:rsidRPr="00E825C2">
                      <w:rPr>
                        <w:i/>
                        <w:iCs/>
                      </w:rPr>
                      <w:t xml:space="preserve">Template Version </w:t>
                    </w:r>
                    <w:r w:rsidR="00E825C2" w:rsidRPr="00E825C2">
                      <w:rPr>
                        <w:i/>
                        <w:iCs/>
                      </w:rPr>
                      <w:t>01/2024</w:t>
                    </w:r>
                  </w:p>
                </w:txbxContent>
              </v:textbox>
              <w10:wrap type="square"/>
            </v:shape>
          </w:pict>
        </mc:Fallback>
      </mc:AlternateContent>
    </w:r>
    <w:sdt>
      <w:sdtPr>
        <w:id w:val="41480759"/>
        <w:docPartObj>
          <w:docPartGallery w:val="Page Numbers (Bottom of Page)"/>
          <w:docPartUnique/>
        </w:docPartObj>
      </w:sdtPr>
      <w:sdtEndPr>
        <w:rPr>
          <w:noProof/>
        </w:rPr>
      </w:sdtEndPr>
      <w:sdtContent>
        <w:r w:rsidR="00706E11">
          <w:fldChar w:fldCharType="begin"/>
        </w:r>
        <w:r w:rsidR="00706E11">
          <w:instrText xml:space="preserve"> PAGE   \* MERGEFORMAT </w:instrText>
        </w:r>
        <w:r w:rsidR="00706E11">
          <w:fldChar w:fldCharType="separate"/>
        </w:r>
        <w:r w:rsidR="00706E11">
          <w:rPr>
            <w:noProof/>
          </w:rPr>
          <w:t>2</w:t>
        </w:r>
        <w:r w:rsidR="00706E11">
          <w:rPr>
            <w:noProof/>
          </w:rPr>
          <w:fldChar w:fldCharType="end"/>
        </w:r>
      </w:sdtContent>
    </w:sdt>
  </w:p>
  <w:p w14:paraId="6454D68B" w14:textId="568ED217" w:rsidR="17795813" w:rsidRDefault="17795813" w:rsidP="177958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CE206" w14:textId="77777777" w:rsidR="00387390" w:rsidRDefault="00387390" w:rsidP="00232237">
      <w:pPr>
        <w:spacing w:after="0" w:line="240" w:lineRule="auto"/>
      </w:pPr>
      <w:r>
        <w:separator/>
      </w:r>
    </w:p>
  </w:footnote>
  <w:footnote w:type="continuationSeparator" w:id="0">
    <w:p w14:paraId="5F91450A" w14:textId="77777777" w:rsidR="00387390" w:rsidRDefault="00387390" w:rsidP="00232237">
      <w:pPr>
        <w:spacing w:after="0" w:line="240" w:lineRule="auto"/>
      </w:pPr>
      <w:r>
        <w:continuationSeparator/>
      </w:r>
    </w:p>
  </w:footnote>
  <w:footnote w:type="continuationNotice" w:id="1">
    <w:p w14:paraId="5623A343" w14:textId="77777777" w:rsidR="00387390" w:rsidRDefault="00387390">
      <w:pPr>
        <w:spacing w:after="0" w:line="240" w:lineRule="auto"/>
      </w:pPr>
    </w:p>
  </w:footnote>
  <w:footnote w:id="2">
    <w:p w14:paraId="3C3FDA5D" w14:textId="77777777" w:rsidR="00AB33DA" w:rsidRPr="00033A2D" w:rsidRDefault="00AB33DA" w:rsidP="00AB33DA">
      <w:pPr>
        <w:pStyle w:val="FootnoteText"/>
      </w:pPr>
      <w:r w:rsidRPr="00033A2D">
        <w:rPr>
          <w:rStyle w:val="FootnoteReference"/>
        </w:rPr>
        <w:footnoteRef/>
      </w:r>
      <w:r w:rsidRPr="00033A2D">
        <w:t xml:space="preserve"> For more information on labor-management partnership, see </w:t>
      </w:r>
      <w:hyperlink r:id="rId1" w:history="1">
        <w:r w:rsidRPr="00FA1E8C">
          <w:rPr>
            <w:rStyle w:val="Hyperlink"/>
            <w:color w:val="auto"/>
          </w:rPr>
          <w:t>this resource</w:t>
        </w:r>
      </w:hyperlink>
      <w:r w:rsidRPr="00033A2D">
        <w:t>.</w:t>
      </w:r>
    </w:p>
  </w:footnote>
  <w:footnote w:id="3">
    <w:p w14:paraId="5EA1596B" w14:textId="77777777" w:rsidR="00EA32DF" w:rsidRDefault="00EA32DF" w:rsidP="00EA32DF">
      <w:pPr>
        <w:pStyle w:val="FootnoteText"/>
      </w:pPr>
      <w:r>
        <w:rPr>
          <w:rStyle w:val="FootnoteReference"/>
        </w:rPr>
        <w:footnoteRef/>
      </w:r>
      <w:r>
        <w:t xml:space="preserve"> </w:t>
      </w:r>
      <w:hyperlink r:id="rId2" w:history="1">
        <w:r>
          <w:rPr>
            <w:rStyle w:val="Hyperlink"/>
          </w:rPr>
          <w:t>Explore Pre-Apprenticeship | Apprenticeship.gov</w:t>
        </w:r>
      </w:hyperlink>
      <w:r>
        <w:t xml:space="preserve"> </w:t>
      </w:r>
      <w:hyperlink r:id="rId3" w:history="1">
        <w:r w:rsidRPr="00300499">
          <w:rPr>
            <w:rStyle w:val="Hyperlink"/>
          </w:rPr>
          <w:t>https://www.apprenticeship.gov/employers/explore-pre-apprenticeship</w:t>
        </w:r>
      </w:hyperlink>
    </w:p>
  </w:footnote>
  <w:footnote w:id="4">
    <w:p w14:paraId="63A74FCC" w14:textId="77777777" w:rsidR="008B536B" w:rsidRDefault="008B536B" w:rsidP="004C3FE3">
      <w:pPr>
        <w:pStyle w:val="FootnoteText"/>
      </w:pPr>
      <w:r w:rsidRPr="00E94607">
        <w:rPr>
          <w:rStyle w:val="FootnoteReference"/>
        </w:rPr>
        <w:footnoteRef/>
      </w:r>
      <w:r w:rsidRPr="00E94607">
        <w:t xml:space="preserve"> </w:t>
      </w:r>
      <w:hyperlink r:id="rId4" w:history="1">
        <w:r w:rsidRPr="00E94607">
          <w:rPr>
            <w:rStyle w:val="Hyperlink"/>
            <w:color w:val="auto"/>
          </w:rPr>
          <w:t>Explore Pre-Apprenticeship | Apprenticeship.gov</w:t>
        </w:r>
      </w:hyperlink>
      <w:r w:rsidRPr="00E94607">
        <w:t xml:space="preserve"> </w:t>
      </w:r>
      <w:hyperlink r:id="rId5" w:history="1">
        <w:r w:rsidRPr="00E94607">
          <w:rPr>
            <w:rStyle w:val="Hyperlink"/>
            <w:color w:val="auto"/>
          </w:rPr>
          <w:t>https://www.apprenticeship.gov/employers/explore-pre-apprenticeship</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43F"/>
    <w:multiLevelType w:val="hybridMultilevel"/>
    <w:tmpl w:val="0F3833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D6C37"/>
    <w:multiLevelType w:val="hybridMultilevel"/>
    <w:tmpl w:val="45948C6C"/>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3E3197"/>
    <w:multiLevelType w:val="hybridMultilevel"/>
    <w:tmpl w:val="F3628E88"/>
    <w:lvl w:ilvl="0" w:tplc="FFFFFFFF">
      <w:start w:val="1"/>
      <w:numFmt w:val="lowerRoman"/>
      <w:lvlText w:val="%1."/>
      <w:lvlJc w:val="right"/>
      <w:pPr>
        <w:ind w:left="720" w:hanging="360"/>
      </w:pPr>
    </w:lvl>
    <w:lvl w:ilvl="1" w:tplc="8926043A">
      <w:start w:val="1"/>
      <w:numFmt w:val="lowerRoman"/>
      <w:lvlText w:val="%2."/>
      <w:lvlJc w:val="right"/>
      <w:pPr>
        <w:ind w:left="216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086405"/>
    <w:multiLevelType w:val="hybridMultilevel"/>
    <w:tmpl w:val="0F38332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BE2484"/>
    <w:multiLevelType w:val="hybridMultilevel"/>
    <w:tmpl w:val="4E7ECD0C"/>
    <w:lvl w:ilvl="0" w:tplc="A852F510">
      <w:start w:val="1"/>
      <w:numFmt w:val="bullet"/>
      <w:lvlText w:val=""/>
      <w:lvlJc w:val="left"/>
      <w:pPr>
        <w:ind w:left="770" w:hanging="360"/>
      </w:pPr>
      <w:rPr>
        <w:rFonts w:ascii="Symbol" w:hAnsi="Symbol" w:hint="default"/>
        <w:color w:val="auto"/>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1081526D"/>
    <w:multiLevelType w:val="hybridMultilevel"/>
    <w:tmpl w:val="BC440AFE"/>
    <w:lvl w:ilvl="0" w:tplc="2E003746">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FE3A25"/>
    <w:multiLevelType w:val="hybridMultilevel"/>
    <w:tmpl w:val="97647D18"/>
    <w:lvl w:ilvl="0" w:tplc="04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start w:val="1"/>
      <w:numFmt w:val="lowerLetter"/>
      <w:lvlText w:val="%3."/>
      <w:lvlJc w:val="right"/>
      <w:pPr>
        <w:ind w:left="2520" w:hanging="180"/>
      </w:pPr>
      <w:rPr>
        <w:rFonts w:ascii="Times New Roman" w:eastAsiaTheme="minorEastAsia" w:hAnsi="Times New Roman" w:cs="Times New Roman"/>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F8158BA"/>
    <w:multiLevelType w:val="hybridMultilevel"/>
    <w:tmpl w:val="540CB54C"/>
    <w:lvl w:ilvl="0" w:tplc="2E003746">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380B86"/>
    <w:multiLevelType w:val="hybridMultilevel"/>
    <w:tmpl w:val="9862872C"/>
    <w:lvl w:ilvl="0" w:tplc="663A3050">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A31044"/>
    <w:multiLevelType w:val="hybridMultilevel"/>
    <w:tmpl w:val="6E28754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90D19DB"/>
    <w:multiLevelType w:val="hybridMultilevel"/>
    <w:tmpl w:val="12EA0E9A"/>
    <w:lvl w:ilvl="0" w:tplc="2E003746">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8F7EEC"/>
    <w:multiLevelType w:val="hybridMultilevel"/>
    <w:tmpl w:val="26BC721A"/>
    <w:lvl w:ilvl="0" w:tplc="C53E6C7A">
      <w:start w:val="1"/>
      <w:numFmt w:val="bullet"/>
      <w:lvlText w:val=""/>
      <w:lvlJc w:val="left"/>
      <w:pPr>
        <w:ind w:left="720" w:hanging="360"/>
      </w:pPr>
      <w:rPr>
        <w:rFonts w:ascii="Symbol" w:hAnsi="Symbol" w:hint="default"/>
      </w:rPr>
    </w:lvl>
    <w:lvl w:ilvl="1" w:tplc="1C900444">
      <w:start w:val="1"/>
      <w:numFmt w:val="bullet"/>
      <w:lvlText w:val="o"/>
      <w:lvlJc w:val="left"/>
      <w:pPr>
        <w:ind w:left="1440" w:hanging="360"/>
      </w:pPr>
      <w:rPr>
        <w:rFonts w:ascii="Courier New" w:hAnsi="Courier New" w:hint="default"/>
      </w:rPr>
    </w:lvl>
    <w:lvl w:ilvl="2" w:tplc="1BDC503C">
      <w:start w:val="1"/>
      <w:numFmt w:val="bullet"/>
      <w:lvlText w:val=""/>
      <w:lvlJc w:val="left"/>
      <w:pPr>
        <w:ind w:left="2160" w:hanging="360"/>
      </w:pPr>
      <w:rPr>
        <w:rFonts w:ascii="Wingdings" w:hAnsi="Wingdings" w:hint="default"/>
      </w:rPr>
    </w:lvl>
    <w:lvl w:ilvl="3" w:tplc="7412530E">
      <w:start w:val="1"/>
      <w:numFmt w:val="bullet"/>
      <w:lvlText w:val=""/>
      <w:lvlJc w:val="left"/>
      <w:pPr>
        <w:ind w:left="2880" w:hanging="360"/>
      </w:pPr>
      <w:rPr>
        <w:rFonts w:ascii="Symbol" w:hAnsi="Symbol" w:hint="default"/>
      </w:rPr>
    </w:lvl>
    <w:lvl w:ilvl="4" w:tplc="CFB01234">
      <w:start w:val="1"/>
      <w:numFmt w:val="bullet"/>
      <w:lvlText w:val="o"/>
      <w:lvlJc w:val="left"/>
      <w:pPr>
        <w:ind w:left="3600" w:hanging="360"/>
      </w:pPr>
      <w:rPr>
        <w:rFonts w:ascii="Courier New" w:hAnsi="Courier New" w:hint="default"/>
      </w:rPr>
    </w:lvl>
    <w:lvl w:ilvl="5" w:tplc="A50A2000">
      <w:start w:val="1"/>
      <w:numFmt w:val="bullet"/>
      <w:lvlText w:val=""/>
      <w:lvlJc w:val="left"/>
      <w:pPr>
        <w:ind w:left="4320" w:hanging="360"/>
      </w:pPr>
      <w:rPr>
        <w:rFonts w:ascii="Wingdings" w:hAnsi="Wingdings" w:hint="default"/>
      </w:rPr>
    </w:lvl>
    <w:lvl w:ilvl="6" w:tplc="FFA4BB9E">
      <w:start w:val="1"/>
      <w:numFmt w:val="bullet"/>
      <w:lvlText w:val=""/>
      <w:lvlJc w:val="left"/>
      <w:pPr>
        <w:ind w:left="5040" w:hanging="360"/>
      </w:pPr>
      <w:rPr>
        <w:rFonts w:ascii="Symbol" w:hAnsi="Symbol" w:hint="default"/>
      </w:rPr>
    </w:lvl>
    <w:lvl w:ilvl="7" w:tplc="4CDCE900">
      <w:start w:val="1"/>
      <w:numFmt w:val="bullet"/>
      <w:lvlText w:val="o"/>
      <w:lvlJc w:val="left"/>
      <w:pPr>
        <w:ind w:left="5760" w:hanging="360"/>
      </w:pPr>
      <w:rPr>
        <w:rFonts w:ascii="Courier New" w:hAnsi="Courier New" w:hint="default"/>
      </w:rPr>
    </w:lvl>
    <w:lvl w:ilvl="8" w:tplc="6B1EDB16">
      <w:start w:val="1"/>
      <w:numFmt w:val="bullet"/>
      <w:lvlText w:val=""/>
      <w:lvlJc w:val="left"/>
      <w:pPr>
        <w:ind w:left="6480" w:hanging="360"/>
      </w:pPr>
      <w:rPr>
        <w:rFonts w:ascii="Wingdings" w:hAnsi="Wingdings" w:hint="default"/>
      </w:rPr>
    </w:lvl>
  </w:abstractNum>
  <w:abstractNum w:abstractNumId="12" w15:restartNumberingAfterBreak="0">
    <w:nsid w:val="29B53694"/>
    <w:multiLevelType w:val="hybridMultilevel"/>
    <w:tmpl w:val="F5A2E0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BB918B7"/>
    <w:multiLevelType w:val="hybridMultilevel"/>
    <w:tmpl w:val="765ACB5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720" w:hanging="360"/>
      </w:pPr>
    </w:lvl>
    <w:lvl w:ilvl="2" w:tplc="A15836DA">
      <w:start w:val="1"/>
      <w:numFmt w:val="lowerRoman"/>
      <w:lvlText w:val="%3."/>
      <w:lvlJc w:val="right"/>
      <w:pPr>
        <w:ind w:left="2160" w:hanging="360"/>
      </w:pPr>
      <w:rPr>
        <w:b w:val="0"/>
        <w:bCs w:val="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E85615C"/>
    <w:multiLevelType w:val="hybridMultilevel"/>
    <w:tmpl w:val="0F38332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B9403B"/>
    <w:multiLevelType w:val="hybridMultilevel"/>
    <w:tmpl w:val="00541226"/>
    <w:lvl w:ilvl="0" w:tplc="FFFFFFFF">
      <w:start w:val="1"/>
      <w:numFmt w:val="decimal"/>
      <w:lvlText w:val="%1."/>
      <w:lvlJc w:val="left"/>
      <w:pPr>
        <w:ind w:left="720" w:hanging="360"/>
      </w:pPr>
      <w:rPr>
        <w:b/>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D15A32"/>
    <w:multiLevelType w:val="hybridMultilevel"/>
    <w:tmpl w:val="E3F605EE"/>
    <w:lvl w:ilvl="0" w:tplc="2E003746">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2EF38BE"/>
    <w:multiLevelType w:val="hybridMultilevel"/>
    <w:tmpl w:val="FF9207EA"/>
    <w:lvl w:ilvl="0" w:tplc="FFFFFFFF">
      <w:start w:val="1"/>
      <w:numFmt w:val="lowerRoman"/>
      <w:lvlText w:val="%1."/>
      <w:lvlJc w:val="right"/>
      <w:pPr>
        <w:ind w:left="2160" w:hanging="360"/>
      </w:pPr>
      <w:rPr>
        <w:b w:val="0"/>
        <w:bCs w:val="0"/>
      </w:r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89085C"/>
    <w:multiLevelType w:val="hybridMultilevel"/>
    <w:tmpl w:val="C56C61E6"/>
    <w:lvl w:ilvl="0" w:tplc="2E003746">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002F14"/>
    <w:multiLevelType w:val="hybridMultilevel"/>
    <w:tmpl w:val="34F06D4A"/>
    <w:lvl w:ilvl="0" w:tplc="FFFFFFFF">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C138E1"/>
    <w:multiLevelType w:val="hybridMultilevel"/>
    <w:tmpl w:val="1BE439E8"/>
    <w:lvl w:ilvl="0" w:tplc="FFFFFFFF">
      <w:start w:val="1"/>
      <w:numFmt w:val="lowerRoman"/>
      <w:lvlText w:val="%1."/>
      <w:lvlJc w:val="right"/>
      <w:pPr>
        <w:ind w:left="1440" w:hanging="360"/>
      </w:pPr>
      <w:rPr>
        <w:b w:val="0"/>
        <w:bCs w:val="0"/>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1" w15:restartNumberingAfterBreak="0">
    <w:nsid w:val="3F0905AF"/>
    <w:multiLevelType w:val="hybridMultilevel"/>
    <w:tmpl w:val="28940CF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720" w:hanging="360"/>
      </w:pPr>
    </w:lvl>
    <w:lvl w:ilvl="2" w:tplc="14E60106">
      <w:start w:val="1"/>
      <w:numFmt w:val="lowerRoman"/>
      <w:lvlText w:val="%3."/>
      <w:lvlJc w:val="right"/>
      <w:pPr>
        <w:ind w:left="2160" w:hanging="360"/>
      </w:pPr>
      <w:rPr>
        <w:b w:val="0"/>
        <w:bCs w:val="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DB470E"/>
    <w:multiLevelType w:val="hybridMultilevel"/>
    <w:tmpl w:val="DC92640A"/>
    <w:lvl w:ilvl="0" w:tplc="47C4A902">
      <w:start w:val="1"/>
      <w:numFmt w:val="lowerLetter"/>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213BC4"/>
    <w:multiLevelType w:val="hybridMultilevel"/>
    <w:tmpl w:val="1BE439E8"/>
    <w:lvl w:ilvl="0" w:tplc="8926043A">
      <w:start w:val="1"/>
      <w:numFmt w:val="lowerRoman"/>
      <w:lvlText w:val="%1."/>
      <w:lvlJc w:val="right"/>
      <w:pPr>
        <w:ind w:left="1440" w:hanging="360"/>
      </w:pPr>
      <w:rPr>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4AA13554"/>
    <w:multiLevelType w:val="hybridMultilevel"/>
    <w:tmpl w:val="27740E5E"/>
    <w:lvl w:ilvl="0" w:tplc="64F469BC">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C065358"/>
    <w:multiLevelType w:val="hybridMultilevel"/>
    <w:tmpl w:val="6CD229A8"/>
    <w:lvl w:ilvl="0" w:tplc="FFFFFFFF">
      <w:start w:val="1"/>
      <w:numFmt w:val="lowerRoman"/>
      <w:lvlText w:val="%1."/>
      <w:lvlJc w:val="right"/>
      <w:pPr>
        <w:ind w:left="2160" w:hanging="360"/>
      </w:pPr>
      <w:rPr>
        <w:b w:val="0"/>
        <w:bCs w:val="0"/>
      </w:r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F030F4"/>
    <w:multiLevelType w:val="hybridMultilevel"/>
    <w:tmpl w:val="8AC89D08"/>
    <w:lvl w:ilvl="0" w:tplc="2E003746">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5D766B9"/>
    <w:multiLevelType w:val="hybridMultilevel"/>
    <w:tmpl w:val="165ABB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B9E16C1"/>
    <w:multiLevelType w:val="hybridMultilevel"/>
    <w:tmpl w:val="00541226"/>
    <w:lvl w:ilvl="0" w:tplc="A7968F24">
      <w:start w:val="1"/>
      <w:numFmt w:val="decimal"/>
      <w:lvlText w:val="%1."/>
      <w:lvlJc w:val="left"/>
      <w:pPr>
        <w:ind w:left="720" w:hanging="360"/>
      </w:pPr>
      <w:rPr>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F62C27"/>
    <w:multiLevelType w:val="hybridMultilevel"/>
    <w:tmpl w:val="33AEFB4A"/>
    <w:lvl w:ilvl="0" w:tplc="2E003746">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5CC113E"/>
    <w:multiLevelType w:val="hybridMultilevel"/>
    <w:tmpl w:val="6BB8F5DE"/>
    <w:lvl w:ilvl="0" w:tplc="FFFFFFFF">
      <w:start w:val="1"/>
      <w:numFmt w:val="lowerRoman"/>
      <w:lvlText w:val="%1."/>
      <w:lvlJc w:val="right"/>
      <w:pPr>
        <w:ind w:left="2160" w:hanging="360"/>
      </w:pPr>
      <w:rPr>
        <w:b w:val="0"/>
        <w:bCs w:val="0"/>
      </w:rPr>
    </w:lvl>
    <w:lvl w:ilvl="1" w:tplc="0409001B">
      <w:start w:val="1"/>
      <w:numFmt w:val="lowerRoman"/>
      <w:lvlText w:val="%2."/>
      <w:lvlJc w:val="right"/>
      <w:pPr>
        <w:ind w:left="216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5E12B00"/>
    <w:multiLevelType w:val="hybridMultilevel"/>
    <w:tmpl w:val="BA1EACDC"/>
    <w:lvl w:ilvl="0" w:tplc="FDDA57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E3FCBFD0">
      <w:start w:val="1"/>
      <w:numFmt w:val="lowerLetter"/>
      <w:lvlText w:val="%3."/>
      <w:lvlJc w:val="right"/>
      <w:pPr>
        <w:ind w:left="2520" w:hanging="180"/>
      </w:pPr>
      <w:rPr>
        <w:rFonts w:ascii="Times New Roman" w:eastAsiaTheme="minorEastAsia" w:hAnsi="Times New Roman" w:cs="Times New Roman"/>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5FF2E77"/>
    <w:multiLevelType w:val="hybridMultilevel"/>
    <w:tmpl w:val="30C0A938"/>
    <w:lvl w:ilvl="0" w:tplc="0409001B">
      <w:start w:val="1"/>
      <w:numFmt w:val="lowerRoman"/>
      <w:lvlText w:val="%1."/>
      <w:lvlJc w:val="right"/>
      <w:pPr>
        <w:ind w:left="144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62327C5"/>
    <w:multiLevelType w:val="hybridMultilevel"/>
    <w:tmpl w:val="45948C6C"/>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E667E22"/>
    <w:multiLevelType w:val="hybridMultilevel"/>
    <w:tmpl w:val="30DCC6F8"/>
    <w:lvl w:ilvl="0" w:tplc="0409001B">
      <w:start w:val="1"/>
      <w:numFmt w:val="lowerRoman"/>
      <w:lvlText w:val="%1."/>
      <w:lvlJc w:val="right"/>
      <w:pPr>
        <w:ind w:left="144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3D10F1"/>
    <w:multiLevelType w:val="hybridMultilevel"/>
    <w:tmpl w:val="64D0F92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6" w15:restartNumberingAfterBreak="0">
    <w:nsid w:val="74652689"/>
    <w:multiLevelType w:val="hybridMultilevel"/>
    <w:tmpl w:val="F558CBA4"/>
    <w:lvl w:ilvl="0" w:tplc="04090001">
      <w:start w:val="1"/>
      <w:numFmt w:val="bullet"/>
      <w:lvlText w:val=""/>
      <w:lvlJc w:val="left"/>
      <w:pPr>
        <w:tabs>
          <w:tab w:val="num" w:pos="720"/>
        </w:tabs>
        <w:ind w:left="720" w:hanging="360"/>
      </w:pPr>
      <w:rPr>
        <w:rFonts w:ascii="Symbol" w:hAnsi="Symbol" w:hint="default"/>
      </w:rPr>
    </w:lvl>
    <w:lvl w:ilvl="1" w:tplc="D132E3F6">
      <w:start w:val="1"/>
      <w:numFmt w:val="bullet"/>
      <w:lvlText w:val="o"/>
      <w:lvlJc w:val="left"/>
      <w:pPr>
        <w:tabs>
          <w:tab w:val="num" w:pos="1440"/>
        </w:tabs>
        <w:ind w:left="1440" w:hanging="360"/>
      </w:pPr>
      <w:rPr>
        <w:rFonts w:ascii="Courier New" w:hAnsi="Courier New" w:cs="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715BA1"/>
    <w:multiLevelType w:val="hybridMultilevel"/>
    <w:tmpl w:val="00BA2640"/>
    <w:lvl w:ilvl="0" w:tplc="2E003746">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51F6FFD"/>
    <w:multiLevelType w:val="hybridMultilevel"/>
    <w:tmpl w:val="FB80F6AA"/>
    <w:lvl w:ilvl="0" w:tplc="04090019">
      <w:start w:val="1"/>
      <w:numFmt w:val="lowerLetter"/>
      <w:lvlText w:val="%1."/>
      <w:lvlJc w:val="left"/>
      <w:pPr>
        <w:ind w:left="1130" w:hanging="360"/>
      </w:pPr>
      <w:rPr>
        <w:rFonts w:hint="default"/>
        <w:color w:val="auto"/>
      </w:rPr>
    </w:lvl>
    <w:lvl w:ilvl="1" w:tplc="FFFFFFFF" w:tentative="1">
      <w:start w:val="1"/>
      <w:numFmt w:val="bullet"/>
      <w:lvlText w:val="o"/>
      <w:lvlJc w:val="left"/>
      <w:pPr>
        <w:ind w:left="1850" w:hanging="360"/>
      </w:pPr>
      <w:rPr>
        <w:rFonts w:ascii="Courier New" w:hAnsi="Courier New" w:cs="Courier New" w:hint="default"/>
      </w:rPr>
    </w:lvl>
    <w:lvl w:ilvl="2" w:tplc="FFFFFFFF" w:tentative="1">
      <w:start w:val="1"/>
      <w:numFmt w:val="bullet"/>
      <w:lvlText w:val=""/>
      <w:lvlJc w:val="left"/>
      <w:pPr>
        <w:ind w:left="2570" w:hanging="360"/>
      </w:pPr>
      <w:rPr>
        <w:rFonts w:ascii="Wingdings" w:hAnsi="Wingdings" w:hint="default"/>
      </w:rPr>
    </w:lvl>
    <w:lvl w:ilvl="3" w:tplc="FFFFFFFF" w:tentative="1">
      <w:start w:val="1"/>
      <w:numFmt w:val="bullet"/>
      <w:lvlText w:val=""/>
      <w:lvlJc w:val="left"/>
      <w:pPr>
        <w:ind w:left="3290" w:hanging="360"/>
      </w:pPr>
      <w:rPr>
        <w:rFonts w:ascii="Symbol" w:hAnsi="Symbol" w:hint="default"/>
      </w:rPr>
    </w:lvl>
    <w:lvl w:ilvl="4" w:tplc="FFFFFFFF" w:tentative="1">
      <w:start w:val="1"/>
      <w:numFmt w:val="bullet"/>
      <w:lvlText w:val="o"/>
      <w:lvlJc w:val="left"/>
      <w:pPr>
        <w:ind w:left="4010" w:hanging="360"/>
      </w:pPr>
      <w:rPr>
        <w:rFonts w:ascii="Courier New" w:hAnsi="Courier New" w:cs="Courier New" w:hint="default"/>
      </w:rPr>
    </w:lvl>
    <w:lvl w:ilvl="5" w:tplc="FFFFFFFF" w:tentative="1">
      <w:start w:val="1"/>
      <w:numFmt w:val="bullet"/>
      <w:lvlText w:val=""/>
      <w:lvlJc w:val="left"/>
      <w:pPr>
        <w:ind w:left="4730" w:hanging="360"/>
      </w:pPr>
      <w:rPr>
        <w:rFonts w:ascii="Wingdings" w:hAnsi="Wingdings" w:hint="default"/>
      </w:rPr>
    </w:lvl>
    <w:lvl w:ilvl="6" w:tplc="FFFFFFFF" w:tentative="1">
      <w:start w:val="1"/>
      <w:numFmt w:val="bullet"/>
      <w:lvlText w:val=""/>
      <w:lvlJc w:val="left"/>
      <w:pPr>
        <w:ind w:left="5450" w:hanging="360"/>
      </w:pPr>
      <w:rPr>
        <w:rFonts w:ascii="Symbol" w:hAnsi="Symbol" w:hint="default"/>
      </w:rPr>
    </w:lvl>
    <w:lvl w:ilvl="7" w:tplc="FFFFFFFF" w:tentative="1">
      <w:start w:val="1"/>
      <w:numFmt w:val="bullet"/>
      <w:lvlText w:val="o"/>
      <w:lvlJc w:val="left"/>
      <w:pPr>
        <w:ind w:left="6170" w:hanging="360"/>
      </w:pPr>
      <w:rPr>
        <w:rFonts w:ascii="Courier New" w:hAnsi="Courier New" w:cs="Courier New" w:hint="default"/>
      </w:rPr>
    </w:lvl>
    <w:lvl w:ilvl="8" w:tplc="FFFFFFFF" w:tentative="1">
      <w:start w:val="1"/>
      <w:numFmt w:val="bullet"/>
      <w:lvlText w:val=""/>
      <w:lvlJc w:val="left"/>
      <w:pPr>
        <w:ind w:left="6890" w:hanging="360"/>
      </w:pPr>
      <w:rPr>
        <w:rFonts w:ascii="Wingdings" w:hAnsi="Wingdings" w:hint="default"/>
      </w:rPr>
    </w:lvl>
  </w:abstractNum>
  <w:abstractNum w:abstractNumId="39" w15:restartNumberingAfterBreak="0">
    <w:nsid w:val="7BB107F2"/>
    <w:multiLevelType w:val="hybridMultilevel"/>
    <w:tmpl w:val="C9124FAE"/>
    <w:lvl w:ilvl="0" w:tplc="2E00374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C410E2C"/>
    <w:multiLevelType w:val="hybridMultilevel"/>
    <w:tmpl w:val="E9AE36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DB265BE"/>
    <w:multiLevelType w:val="hybridMultilevel"/>
    <w:tmpl w:val="45948C6C"/>
    <w:lvl w:ilvl="0" w:tplc="8A4AD89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692E5A"/>
    <w:multiLevelType w:val="hybridMultilevel"/>
    <w:tmpl w:val="E9AE36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2752651">
    <w:abstractNumId w:val="11"/>
  </w:num>
  <w:num w:numId="2" w16cid:durableId="1556816027">
    <w:abstractNumId w:val="41"/>
  </w:num>
  <w:num w:numId="3" w16cid:durableId="1432117882">
    <w:abstractNumId w:val="28"/>
  </w:num>
  <w:num w:numId="4" w16cid:durableId="650594878">
    <w:abstractNumId w:val="36"/>
  </w:num>
  <w:num w:numId="5" w16cid:durableId="27066679">
    <w:abstractNumId w:val="40"/>
  </w:num>
  <w:num w:numId="6" w16cid:durableId="229535822">
    <w:abstractNumId w:val="0"/>
  </w:num>
  <w:num w:numId="7" w16cid:durableId="2110273118">
    <w:abstractNumId w:val="31"/>
  </w:num>
  <w:num w:numId="8" w16cid:durableId="445465867">
    <w:abstractNumId w:val="19"/>
  </w:num>
  <w:num w:numId="9" w16cid:durableId="820272004">
    <w:abstractNumId w:val="4"/>
  </w:num>
  <w:num w:numId="10" w16cid:durableId="1663578482">
    <w:abstractNumId w:val="35"/>
  </w:num>
  <w:num w:numId="11" w16cid:durableId="753163259">
    <w:abstractNumId w:val="39"/>
  </w:num>
  <w:num w:numId="12" w16cid:durableId="1680541058">
    <w:abstractNumId w:val="18"/>
  </w:num>
  <w:num w:numId="13" w16cid:durableId="153645042">
    <w:abstractNumId w:val="16"/>
  </w:num>
  <w:num w:numId="14" w16cid:durableId="1738670737">
    <w:abstractNumId w:val="7"/>
  </w:num>
  <w:num w:numId="15" w16cid:durableId="665283556">
    <w:abstractNumId w:val="10"/>
  </w:num>
  <w:num w:numId="16" w16cid:durableId="1335646320">
    <w:abstractNumId w:val="37"/>
  </w:num>
  <w:num w:numId="17" w16cid:durableId="82531349">
    <w:abstractNumId w:val="29"/>
  </w:num>
  <w:num w:numId="18" w16cid:durableId="1590231534">
    <w:abstractNumId w:val="5"/>
  </w:num>
  <w:num w:numId="19" w16cid:durableId="667707732">
    <w:abstractNumId w:val="26"/>
  </w:num>
  <w:num w:numId="20" w16cid:durableId="1911647821">
    <w:abstractNumId w:val="3"/>
  </w:num>
  <w:num w:numId="21" w16cid:durableId="1763643287">
    <w:abstractNumId w:val="33"/>
  </w:num>
  <w:num w:numId="22" w16cid:durableId="1694115746">
    <w:abstractNumId w:val="14"/>
  </w:num>
  <w:num w:numId="23" w16cid:durableId="1745252611">
    <w:abstractNumId w:val="15"/>
  </w:num>
  <w:num w:numId="24" w16cid:durableId="1755082856">
    <w:abstractNumId w:val="42"/>
  </w:num>
  <w:num w:numId="25" w16cid:durableId="921916125">
    <w:abstractNumId w:val="1"/>
  </w:num>
  <w:num w:numId="26" w16cid:durableId="1368335688">
    <w:abstractNumId w:val="13"/>
  </w:num>
  <w:num w:numId="27" w16cid:durableId="429549731">
    <w:abstractNumId w:val="17"/>
  </w:num>
  <w:num w:numId="28" w16cid:durableId="478108962">
    <w:abstractNumId w:val="25"/>
  </w:num>
  <w:num w:numId="29" w16cid:durableId="1395658699">
    <w:abstractNumId w:val="32"/>
  </w:num>
  <w:num w:numId="30" w16cid:durableId="238906698">
    <w:abstractNumId w:val="38"/>
  </w:num>
  <w:num w:numId="31" w16cid:durableId="1052076022">
    <w:abstractNumId w:val="21"/>
  </w:num>
  <w:num w:numId="32" w16cid:durableId="838274243">
    <w:abstractNumId w:val="30"/>
  </w:num>
  <w:num w:numId="33" w16cid:durableId="704213324">
    <w:abstractNumId w:val="2"/>
  </w:num>
  <w:num w:numId="34" w16cid:durableId="604852312">
    <w:abstractNumId w:val="34"/>
  </w:num>
  <w:num w:numId="35" w16cid:durableId="1695691323">
    <w:abstractNumId w:val="6"/>
  </w:num>
  <w:num w:numId="36" w16cid:durableId="648249137">
    <w:abstractNumId w:val="22"/>
  </w:num>
  <w:num w:numId="37" w16cid:durableId="376780388">
    <w:abstractNumId w:val="27"/>
  </w:num>
  <w:num w:numId="38" w16cid:durableId="1892111279">
    <w:abstractNumId w:val="12"/>
  </w:num>
  <w:num w:numId="39" w16cid:durableId="1857499890">
    <w:abstractNumId w:val="8"/>
  </w:num>
  <w:num w:numId="40" w16cid:durableId="2007826606">
    <w:abstractNumId w:val="24"/>
  </w:num>
  <w:num w:numId="41" w16cid:durableId="1458134486">
    <w:abstractNumId w:val="9"/>
  </w:num>
  <w:num w:numId="42" w16cid:durableId="1571039256">
    <w:abstractNumId w:val="23"/>
  </w:num>
  <w:num w:numId="43" w16cid:durableId="1386490528">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20F"/>
    <w:rsid w:val="00001244"/>
    <w:rsid w:val="00001693"/>
    <w:rsid w:val="00007116"/>
    <w:rsid w:val="00012CEF"/>
    <w:rsid w:val="000162F0"/>
    <w:rsid w:val="000179F4"/>
    <w:rsid w:val="00017A39"/>
    <w:rsid w:val="00017C1A"/>
    <w:rsid w:val="00017C94"/>
    <w:rsid w:val="00020AA5"/>
    <w:rsid w:val="00022786"/>
    <w:rsid w:val="00022BE9"/>
    <w:rsid w:val="000252FA"/>
    <w:rsid w:val="0002545E"/>
    <w:rsid w:val="00025900"/>
    <w:rsid w:val="00027B7B"/>
    <w:rsid w:val="0003003E"/>
    <w:rsid w:val="00031D92"/>
    <w:rsid w:val="00031E79"/>
    <w:rsid w:val="00033A2D"/>
    <w:rsid w:val="00035233"/>
    <w:rsid w:val="00036E56"/>
    <w:rsid w:val="00037842"/>
    <w:rsid w:val="000378FF"/>
    <w:rsid w:val="00040619"/>
    <w:rsid w:val="00042576"/>
    <w:rsid w:val="0004284D"/>
    <w:rsid w:val="00043A26"/>
    <w:rsid w:val="00044598"/>
    <w:rsid w:val="0004468F"/>
    <w:rsid w:val="00044804"/>
    <w:rsid w:val="00044DAC"/>
    <w:rsid w:val="00044DCC"/>
    <w:rsid w:val="000450C2"/>
    <w:rsid w:val="00046261"/>
    <w:rsid w:val="00050004"/>
    <w:rsid w:val="000521FF"/>
    <w:rsid w:val="00056694"/>
    <w:rsid w:val="0005692B"/>
    <w:rsid w:val="00060472"/>
    <w:rsid w:val="0006160C"/>
    <w:rsid w:val="00061BB4"/>
    <w:rsid w:val="0006271B"/>
    <w:rsid w:val="00062CB8"/>
    <w:rsid w:val="000631A0"/>
    <w:rsid w:val="00063B50"/>
    <w:rsid w:val="00063E91"/>
    <w:rsid w:val="000640D3"/>
    <w:rsid w:val="00066A66"/>
    <w:rsid w:val="000671CC"/>
    <w:rsid w:val="00067D6F"/>
    <w:rsid w:val="00073337"/>
    <w:rsid w:val="0007412A"/>
    <w:rsid w:val="00074BE5"/>
    <w:rsid w:val="00076A5B"/>
    <w:rsid w:val="00080341"/>
    <w:rsid w:val="000805E8"/>
    <w:rsid w:val="00080B8B"/>
    <w:rsid w:val="00081615"/>
    <w:rsid w:val="00081AC5"/>
    <w:rsid w:val="000836BD"/>
    <w:rsid w:val="00084FDD"/>
    <w:rsid w:val="000853DC"/>
    <w:rsid w:val="00085B13"/>
    <w:rsid w:val="0008697A"/>
    <w:rsid w:val="00087239"/>
    <w:rsid w:val="000904CF"/>
    <w:rsid w:val="00091D28"/>
    <w:rsid w:val="00091EF5"/>
    <w:rsid w:val="000952C3"/>
    <w:rsid w:val="000960A8"/>
    <w:rsid w:val="000A1744"/>
    <w:rsid w:val="000A1D0E"/>
    <w:rsid w:val="000A46E8"/>
    <w:rsid w:val="000A4BA1"/>
    <w:rsid w:val="000A4FB2"/>
    <w:rsid w:val="000A5802"/>
    <w:rsid w:val="000A585B"/>
    <w:rsid w:val="000A60BF"/>
    <w:rsid w:val="000B17EE"/>
    <w:rsid w:val="000B1C80"/>
    <w:rsid w:val="000B1EB2"/>
    <w:rsid w:val="000B28CD"/>
    <w:rsid w:val="000B4BF9"/>
    <w:rsid w:val="000B54EF"/>
    <w:rsid w:val="000B56C7"/>
    <w:rsid w:val="000B58D6"/>
    <w:rsid w:val="000C0C7E"/>
    <w:rsid w:val="000C1636"/>
    <w:rsid w:val="000C4144"/>
    <w:rsid w:val="000C41E9"/>
    <w:rsid w:val="000C50EA"/>
    <w:rsid w:val="000C5249"/>
    <w:rsid w:val="000C5AEF"/>
    <w:rsid w:val="000C62BA"/>
    <w:rsid w:val="000C62F9"/>
    <w:rsid w:val="000C7EBA"/>
    <w:rsid w:val="000D4D8B"/>
    <w:rsid w:val="000D4FDC"/>
    <w:rsid w:val="000D714B"/>
    <w:rsid w:val="000E0CF8"/>
    <w:rsid w:val="000E137F"/>
    <w:rsid w:val="000E1A99"/>
    <w:rsid w:val="000E1E2B"/>
    <w:rsid w:val="000E372F"/>
    <w:rsid w:val="000E49A2"/>
    <w:rsid w:val="000E56AF"/>
    <w:rsid w:val="000E65A1"/>
    <w:rsid w:val="000E6E52"/>
    <w:rsid w:val="000E7933"/>
    <w:rsid w:val="000F1225"/>
    <w:rsid w:val="000F2C05"/>
    <w:rsid w:val="000F3ACA"/>
    <w:rsid w:val="000F3C8D"/>
    <w:rsid w:val="000F43C4"/>
    <w:rsid w:val="000F4E19"/>
    <w:rsid w:val="000F53F4"/>
    <w:rsid w:val="000F60F2"/>
    <w:rsid w:val="000F7135"/>
    <w:rsid w:val="0010085E"/>
    <w:rsid w:val="00100DAB"/>
    <w:rsid w:val="00101849"/>
    <w:rsid w:val="00102064"/>
    <w:rsid w:val="001030E6"/>
    <w:rsid w:val="00106673"/>
    <w:rsid w:val="001066FE"/>
    <w:rsid w:val="00110139"/>
    <w:rsid w:val="00110AC1"/>
    <w:rsid w:val="00113F4F"/>
    <w:rsid w:val="00121F02"/>
    <w:rsid w:val="0012251D"/>
    <w:rsid w:val="00122F47"/>
    <w:rsid w:val="00123580"/>
    <w:rsid w:val="00124C48"/>
    <w:rsid w:val="001258CF"/>
    <w:rsid w:val="00125A80"/>
    <w:rsid w:val="00126A12"/>
    <w:rsid w:val="001278DC"/>
    <w:rsid w:val="001279A7"/>
    <w:rsid w:val="001301C7"/>
    <w:rsid w:val="0013023E"/>
    <w:rsid w:val="00130E18"/>
    <w:rsid w:val="00131131"/>
    <w:rsid w:val="00133D6C"/>
    <w:rsid w:val="0013462C"/>
    <w:rsid w:val="00136576"/>
    <w:rsid w:val="00137753"/>
    <w:rsid w:val="0014036E"/>
    <w:rsid w:val="00140A0B"/>
    <w:rsid w:val="001425F9"/>
    <w:rsid w:val="00143B69"/>
    <w:rsid w:val="00144844"/>
    <w:rsid w:val="00144B58"/>
    <w:rsid w:val="00145179"/>
    <w:rsid w:val="00146041"/>
    <w:rsid w:val="001466FB"/>
    <w:rsid w:val="001479D8"/>
    <w:rsid w:val="00147C7C"/>
    <w:rsid w:val="00147FE9"/>
    <w:rsid w:val="001504D4"/>
    <w:rsid w:val="00152BAF"/>
    <w:rsid w:val="001549F5"/>
    <w:rsid w:val="001568B1"/>
    <w:rsid w:val="00156F25"/>
    <w:rsid w:val="00160467"/>
    <w:rsid w:val="00162A2E"/>
    <w:rsid w:val="00162E3F"/>
    <w:rsid w:val="00162FA1"/>
    <w:rsid w:val="00163820"/>
    <w:rsid w:val="00164131"/>
    <w:rsid w:val="00165AAF"/>
    <w:rsid w:val="00165AFC"/>
    <w:rsid w:val="00166786"/>
    <w:rsid w:val="00166F1F"/>
    <w:rsid w:val="001703CF"/>
    <w:rsid w:val="00170B30"/>
    <w:rsid w:val="001744F4"/>
    <w:rsid w:val="00174C9D"/>
    <w:rsid w:val="00184E84"/>
    <w:rsid w:val="00185C0A"/>
    <w:rsid w:val="00185F29"/>
    <w:rsid w:val="00185F4A"/>
    <w:rsid w:val="00190397"/>
    <w:rsid w:val="0019223E"/>
    <w:rsid w:val="00193872"/>
    <w:rsid w:val="00195911"/>
    <w:rsid w:val="0019654A"/>
    <w:rsid w:val="00197F5B"/>
    <w:rsid w:val="001A2A79"/>
    <w:rsid w:val="001A6303"/>
    <w:rsid w:val="001A6EE8"/>
    <w:rsid w:val="001A75A6"/>
    <w:rsid w:val="001B0375"/>
    <w:rsid w:val="001B2A59"/>
    <w:rsid w:val="001B2C59"/>
    <w:rsid w:val="001B422A"/>
    <w:rsid w:val="001B5822"/>
    <w:rsid w:val="001C0033"/>
    <w:rsid w:val="001C1FB5"/>
    <w:rsid w:val="001C2ACB"/>
    <w:rsid w:val="001C2DFE"/>
    <w:rsid w:val="001C48BB"/>
    <w:rsid w:val="001C64F9"/>
    <w:rsid w:val="001C673A"/>
    <w:rsid w:val="001D0709"/>
    <w:rsid w:val="001D1755"/>
    <w:rsid w:val="001D364F"/>
    <w:rsid w:val="001D3ED0"/>
    <w:rsid w:val="001D3EF8"/>
    <w:rsid w:val="001D5DC9"/>
    <w:rsid w:val="001E008F"/>
    <w:rsid w:val="001E067E"/>
    <w:rsid w:val="001E2A59"/>
    <w:rsid w:val="001E65FC"/>
    <w:rsid w:val="001E702B"/>
    <w:rsid w:val="001F1FCB"/>
    <w:rsid w:val="001F2FA7"/>
    <w:rsid w:val="001F624A"/>
    <w:rsid w:val="001F6E8C"/>
    <w:rsid w:val="00200E6F"/>
    <w:rsid w:val="00204717"/>
    <w:rsid w:val="00205B1D"/>
    <w:rsid w:val="00206A03"/>
    <w:rsid w:val="00212C13"/>
    <w:rsid w:val="0021589F"/>
    <w:rsid w:val="00216E75"/>
    <w:rsid w:val="00217BBC"/>
    <w:rsid w:val="00226109"/>
    <w:rsid w:val="0022620B"/>
    <w:rsid w:val="00226C8D"/>
    <w:rsid w:val="002317D9"/>
    <w:rsid w:val="0023188E"/>
    <w:rsid w:val="00232237"/>
    <w:rsid w:val="00232639"/>
    <w:rsid w:val="00232CA5"/>
    <w:rsid w:val="00234920"/>
    <w:rsid w:val="002363B9"/>
    <w:rsid w:val="0023752C"/>
    <w:rsid w:val="00237AB4"/>
    <w:rsid w:val="0024241B"/>
    <w:rsid w:val="00242435"/>
    <w:rsid w:val="00244340"/>
    <w:rsid w:val="00245673"/>
    <w:rsid w:val="00245C00"/>
    <w:rsid w:val="00246052"/>
    <w:rsid w:val="0024774E"/>
    <w:rsid w:val="0025018D"/>
    <w:rsid w:val="00250685"/>
    <w:rsid w:val="0025080C"/>
    <w:rsid w:val="00251014"/>
    <w:rsid w:val="00254815"/>
    <w:rsid w:val="00256B44"/>
    <w:rsid w:val="00257131"/>
    <w:rsid w:val="0026086C"/>
    <w:rsid w:val="00261FA6"/>
    <w:rsid w:val="00262A84"/>
    <w:rsid w:val="0026409C"/>
    <w:rsid w:val="0026550B"/>
    <w:rsid w:val="00266993"/>
    <w:rsid w:val="00267050"/>
    <w:rsid w:val="00273F26"/>
    <w:rsid w:val="00275127"/>
    <w:rsid w:val="00283A1A"/>
    <w:rsid w:val="002846DB"/>
    <w:rsid w:val="00286D4C"/>
    <w:rsid w:val="002873B2"/>
    <w:rsid w:val="0029131F"/>
    <w:rsid w:val="00291DFE"/>
    <w:rsid w:val="0029263C"/>
    <w:rsid w:val="002929B5"/>
    <w:rsid w:val="00294574"/>
    <w:rsid w:val="00294CD2"/>
    <w:rsid w:val="00295B1D"/>
    <w:rsid w:val="00296280"/>
    <w:rsid w:val="002A4BBB"/>
    <w:rsid w:val="002A58E4"/>
    <w:rsid w:val="002B02BE"/>
    <w:rsid w:val="002B069C"/>
    <w:rsid w:val="002B0D87"/>
    <w:rsid w:val="002B1BA3"/>
    <w:rsid w:val="002B2F50"/>
    <w:rsid w:val="002B332E"/>
    <w:rsid w:val="002B50F1"/>
    <w:rsid w:val="002B60F7"/>
    <w:rsid w:val="002C1036"/>
    <w:rsid w:val="002C1CB7"/>
    <w:rsid w:val="002C3406"/>
    <w:rsid w:val="002C36F0"/>
    <w:rsid w:val="002C4BC5"/>
    <w:rsid w:val="002C4F44"/>
    <w:rsid w:val="002C7BCB"/>
    <w:rsid w:val="002D04FD"/>
    <w:rsid w:val="002D1703"/>
    <w:rsid w:val="002D28EF"/>
    <w:rsid w:val="002D3111"/>
    <w:rsid w:val="002D5904"/>
    <w:rsid w:val="002E0017"/>
    <w:rsid w:val="002E0755"/>
    <w:rsid w:val="002E0850"/>
    <w:rsid w:val="002E334D"/>
    <w:rsid w:val="002E36FA"/>
    <w:rsid w:val="002E456C"/>
    <w:rsid w:val="002E5401"/>
    <w:rsid w:val="002E5590"/>
    <w:rsid w:val="002E715F"/>
    <w:rsid w:val="002F02D0"/>
    <w:rsid w:val="002F0C7B"/>
    <w:rsid w:val="002F175E"/>
    <w:rsid w:val="002F1A55"/>
    <w:rsid w:val="002F1E86"/>
    <w:rsid w:val="002F2CCA"/>
    <w:rsid w:val="002F3ABE"/>
    <w:rsid w:val="002F418C"/>
    <w:rsid w:val="002F4715"/>
    <w:rsid w:val="002F5424"/>
    <w:rsid w:val="00300499"/>
    <w:rsid w:val="0030062A"/>
    <w:rsid w:val="003052D9"/>
    <w:rsid w:val="00305AAC"/>
    <w:rsid w:val="00307D72"/>
    <w:rsid w:val="00313ACB"/>
    <w:rsid w:val="00313EA8"/>
    <w:rsid w:val="0031408E"/>
    <w:rsid w:val="00314E58"/>
    <w:rsid w:val="00316267"/>
    <w:rsid w:val="00316322"/>
    <w:rsid w:val="0031699F"/>
    <w:rsid w:val="00317A2E"/>
    <w:rsid w:val="00321B60"/>
    <w:rsid w:val="00321E5C"/>
    <w:rsid w:val="003222FA"/>
    <w:rsid w:val="00322AE5"/>
    <w:rsid w:val="003232A9"/>
    <w:rsid w:val="0032725F"/>
    <w:rsid w:val="00327CEB"/>
    <w:rsid w:val="00327E0A"/>
    <w:rsid w:val="003304D9"/>
    <w:rsid w:val="00330BA2"/>
    <w:rsid w:val="00330D2C"/>
    <w:rsid w:val="0033152E"/>
    <w:rsid w:val="0033193D"/>
    <w:rsid w:val="003333E5"/>
    <w:rsid w:val="00333E67"/>
    <w:rsid w:val="00335CF8"/>
    <w:rsid w:val="003360B8"/>
    <w:rsid w:val="003366A6"/>
    <w:rsid w:val="003401B7"/>
    <w:rsid w:val="00340330"/>
    <w:rsid w:val="00340563"/>
    <w:rsid w:val="0034093F"/>
    <w:rsid w:val="00340F46"/>
    <w:rsid w:val="0034249A"/>
    <w:rsid w:val="00343C7B"/>
    <w:rsid w:val="003444D0"/>
    <w:rsid w:val="003448DD"/>
    <w:rsid w:val="003452BA"/>
    <w:rsid w:val="003466BC"/>
    <w:rsid w:val="00347552"/>
    <w:rsid w:val="003476DA"/>
    <w:rsid w:val="003528B4"/>
    <w:rsid w:val="00352C22"/>
    <w:rsid w:val="00361AD2"/>
    <w:rsid w:val="0036491C"/>
    <w:rsid w:val="003660DE"/>
    <w:rsid w:val="00367C29"/>
    <w:rsid w:val="003713B5"/>
    <w:rsid w:val="00372AB8"/>
    <w:rsid w:val="003747AF"/>
    <w:rsid w:val="003773B7"/>
    <w:rsid w:val="00380950"/>
    <w:rsid w:val="00381B7A"/>
    <w:rsid w:val="00383891"/>
    <w:rsid w:val="00385DD8"/>
    <w:rsid w:val="00385E58"/>
    <w:rsid w:val="003866FB"/>
    <w:rsid w:val="00386777"/>
    <w:rsid w:val="00387390"/>
    <w:rsid w:val="00387884"/>
    <w:rsid w:val="00390006"/>
    <w:rsid w:val="0039001A"/>
    <w:rsid w:val="00390073"/>
    <w:rsid w:val="00390D8E"/>
    <w:rsid w:val="0039227D"/>
    <w:rsid w:val="0039549C"/>
    <w:rsid w:val="00397470"/>
    <w:rsid w:val="003A376B"/>
    <w:rsid w:val="003A467D"/>
    <w:rsid w:val="003A4C03"/>
    <w:rsid w:val="003A5232"/>
    <w:rsid w:val="003B065C"/>
    <w:rsid w:val="003B0C63"/>
    <w:rsid w:val="003B0FD7"/>
    <w:rsid w:val="003B2D96"/>
    <w:rsid w:val="003B3B74"/>
    <w:rsid w:val="003B416C"/>
    <w:rsid w:val="003B6CF6"/>
    <w:rsid w:val="003B7A1C"/>
    <w:rsid w:val="003C0ABA"/>
    <w:rsid w:val="003C4895"/>
    <w:rsid w:val="003C4DC8"/>
    <w:rsid w:val="003C7EA5"/>
    <w:rsid w:val="003D06CA"/>
    <w:rsid w:val="003D114D"/>
    <w:rsid w:val="003D1431"/>
    <w:rsid w:val="003D5BC7"/>
    <w:rsid w:val="003D5FBF"/>
    <w:rsid w:val="003D653B"/>
    <w:rsid w:val="003D708F"/>
    <w:rsid w:val="003D73EF"/>
    <w:rsid w:val="003E013D"/>
    <w:rsid w:val="003E05B2"/>
    <w:rsid w:val="003E0B73"/>
    <w:rsid w:val="003E0DE7"/>
    <w:rsid w:val="003E2305"/>
    <w:rsid w:val="003E3C2A"/>
    <w:rsid w:val="003E413F"/>
    <w:rsid w:val="003E4CE4"/>
    <w:rsid w:val="003E6DF1"/>
    <w:rsid w:val="003E764D"/>
    <w:rsid w:val="003E7F88"/>
    <w:rsid w:val="003F2B8E"/>
    <w:rsid w:val="003F480B"/>
    <w:rsid w:val="003F6048"/>
    <w:rsid w:val="003F68AF"/>
    <w:rsid w:val="003F6E1E"/>
    <w:rsid w:val="003F75EA"/>
    <w:rsid w:val="003F7AD9"/>
    <w:rsid w:val="004003D2"/>
    <w:rsid w:val="0040097A"/>
    <w:rsid w:val="004018A5"/>
    <w:rsid w:val="00401A6D"/>
    <w:rsid w:val="00401F22"/>
    <w:rsid w:val="00402D98"/>
    <w:rsid w:val="004053A7"/>
    <w:rsid w:val="00405548"/>
    <w:rsid w:val="00407AE9"/>
    <w:rsid w:val="0041003E"/>
    <w:rsid w:val="00416F8A"/>
    <w:rsid w:val="004206DD"/>
    <w:rsid w:val="004211CE"/>
    <w:rsid w:val="00422359"/>
    <w:rsid w:val="0042246D"/>
    <w:rsid w:val="00422801"/>
    <w:rsid w:val="00423705"/>
    <w:rsid w:val="00424817"/>
    <w:rsid w:val="00427E11"/>
    <w:rsid w:val="00430C67"/>
    <w:rsid w:val="00430F7B"/>
    <w:rsid w:val="00431C96"/>
    <w:rsid w:val="004330BE"/>
    <w:rsid w:val="004335E9"/>
    <w:rsid w:val="00440AA0"/>
    <w:rsid w:val="00441D81"/>
    <w:rsid w:val="00443511"/>
    <w:rsid w:val="00444991"/>
    <w:rsid w:val="00444E00"/>
    <w:rsid w:val="00444F13"/>
    <w:rsid w:val="00450244"/>
    <w:rsid w:val="00451A29"/>
    <w:rsid w:val="0045341E"/>
    <w:rsid w:val="004537E4"/>
    <w:rsid w:val="00464B40"/>
    <w:rsid w:val="00464B5B"/>
    <w:rsid w:val="00465319"/>
    <w:rsid w:val="0046787C"/>
    <w:rsid w:val="00467C2F"/>
    <w:rsid w:val="00470253"/>
    <w:rsid w:val="004709EF"/>
    <w:rsid w:val="00471A98"/>
    <w:rsid w:val="0047382F"/>
    <w:rsid w:val="00477DD2"/>
    <w:rsid w:val="00480B45"/>
    <w:rsid w:val="0048146D"/>
    <w:rsid w:val="00481D59"/>
    <w:rsid w:val="004820A3"/>
    <w:rsid w:val="004824FC"/>
    <w:rsid w:val="00486094"/>
    <w:rsid w:val="00486517"/>
    <w:rsid w:val="00487BAE"/>
    <w:rsid w:val="00490445"/>
    <w:rsid w:val="00491429"/>
    <w:rsid w:val="00491EDE"/>
    <w:rsid w:val="00492F72"/>
    <w:rsid w:val="00493FFE"/>
    <w:rsid w:val="00494547"/>
    <w:rsid w:val="0049709B"/>
    <w:rsid w:val="004A023E"/>
    <w:rsid w:val="004A155F"/>
    <w:rsid w:val="004A166B"/>
    <w:rsid w:val="004A2138"/>
    <w:rsid w:val="004A2274"/>
    <w:rsid w:val="004A2C74"/>
    <w:rsid w:val="004A346B"/>
    <w:rsid w:val="004A3820"/>
    <w:rsid w:val="004A38C2"/>
    <w:rsid w:val="004A3C31"/>
    <w:rsid w:val="004A46C2"/>
    <w:rsid w:val="004A4FE5"/>
    <w:rsid w:val="004A6D77"/>
    <w:rsid w:val="004A7D1A"/>
    <w:rsid w:val="004B0BB6"/>
    <w:rsid w:val="004B190B"/>
    <w:rsid w:val="004B2962"/>
    <w:rsid w:val="004B304F"/>
    <w:rsid w:val="004B42FB"/>
    <w:rsid w:val="004B567C"/>
    <w:rsid w:val="004B5CEB"/>
    <w:rsid w:val="004C01A5"/>
    <w:rsid w:val="004C072B"/>
    <w:rsid w:val="004C3CC8"/>
    <w:rsid w:val="004C3FE3"/>
    <w:rsid w:val="004C57EA"/>
    <w:rsid w:val="004C7A01"/>
    <w:rsid w:val="004C7C07"/>
    <w:rsid w:val="004D3B3D"/>
    <w:rsid w:val="004D57E7"/>
    <w:rsid w:val="004D5E03"/>
    <w:rsid w:val="004D5FCA"/>
    <w:rsid w:val="004D67C2"/>
    <w:rsid w:val="004E09DB"/>
    <w:rsid w:val="004E2D3A"/>
    <w:rsid w:val="004E3AF4"/>
    <w:rsid w:val="004E46C1"/>
    <w:rsid w:val="004E541B"/>
    <w:rsid w:val="004E7216"/>
    <w:rsid w:val="004F1987"/>
    <w:rsid w:val="004F3892"/>
    <w:rsid w:val="004F47D4"/>
    <w:rsid w:val="004F5491"/>
    <w:rsid w:val="004F6800"/>
    <w:rsid w:val="004F76EE"/>
    <w:rsid w:val="004F7DB6"/>
    <w:rsid w:val="00502B15"/>
    <w:rsid w:val="0050339B"/>
    <w:rsid w:val="00504A9D"/>
    <w:rsid w:val="0050708B"/>
    <w:rsid w:val="00514BF7"/>
    <w:rsid w:val="00517686"/>
    <w:rsid w:val="00517D87"/>
    <w:rsid w:val="00521B17"/>
    <w:rsid w:val="005253B8"/>
    <w:rsid w:val="00530263"/>
    <w:rsid w:val="005309F7"/>
    <w:rsid w:val="00532F44"/>
    <w:rsid w:val="005337F0"/>
    <w:rsid w:val="00533A26"/>
    <w:rsid w:val="00535732"/>
    <w:rsid w:val="0053587D"/>
    <w:rsid w:val="005372B2"/>
    <w:rsid w:val="0053782B"/>
    <w:rsid w:val="00537ECA"/>
    <w:rsid w:val="00540CD4"/>
    <w:rsid w:val="0054174B"/>
    <w:rsid w:val="0054187F"/>
    <w:rsid w:val="00542405"/>
    <w:rsid w:val="00542D76"/>
    <w:rsid w:val="0054371C"/>
    <w:rsid w:val="005453F7"/>
    <w:rsid w:val="00546B9D"/>
    <w:rsid w:val="00547FDD"/>
    <w:rsid w:val="00550890"/>
    <w:rsid w:val="0055102A"/>
    <w:rsid w:val="00551C73"/>
    <w:rsid w:val="005531A7"/>
    <w:rsid w:val="00554C6B"/>
    <w:rsid w:val="00554FE2"/>
    <w:rsid w:val="00556577"/>
    <w:rsid w:val="00556D83"/>
    <w:rsid w:val="00557248"/>
    <w:rsid w:val="005609D2"/>
    <w:rsid w:val="005622CE"/>
    <w:rsid w:val="00563E21"/>
    <w:rsid w:val="00564326"/>
    <w:rsid w:val="005643DE"/>
    <w:rsid w:val="00570427"/>
    <w:rsid w:val="00574A40"/>
    <w:rsid w:val="0057563B"/>
    <w:rsid w:val="005771E0"/>
    <w:rsid w:val="00581A97"/>
    <w:rsid w:val="00582C99"/>
    <w:rsid w:val="00582EFC"/>
    <w:rsid w:val="0058380E"/>
    <w:rsid w:val="005838FC"/>
    <w:rsid w:val="005844C4"/>
    <w:rsid w:val="00590D2F"/>
    <w:rsid w:val="0059348E"/>
    <w:rsid w:val="005952C2"/>
    <w:rsid w:val="00595323"/>
    <w:rsid w:val="005971ED"/>
    <w:rsid w:val="005A3E23"/>
    <w:rsid w:val="005A46C2"/>
    <w:rsid w:val="005A5849"/>
    <w:rsid w:val="005A5895"/>
    <w:rsid w:val="005A60FD"/>
    <w:rsid w:val="005A7839"/>
    <w:rsid w:val="005A7ED6"/>
    <w:rsid w:val="005B0CDD"/>
    <w:rsid w:val="005B0F48"/>
    <w:rsid w:val="005B1141"/>
    <w:rsid w:val="005B18DE"/>
    <w:rsid w:val="005B2614"/>
    <w:rsid w:val="005B338A"/>
    <w:rsid w:val="005B3F5B"/>
    <w:rsid w:val="005B45E1"/>
    <w:rsid w:val="005B48DB"/>
    <w:rsid w:val="005B4B79"/>
    <w:rsid w:val="005B7C62"/>
    <w:rsid w:val="005C0915"/>
    <w:rsid w:val="005C0B1B"/>
    <w:rsid w:val="005C178F"/>
    <w:rsid w:val="005C2357"/>
    <w:rsid w:val="005C23BB"/>
    <w:rsid w:val="005C2B26"/>
    <w:rsid w:val="005C2F5B"/>
    <w:rsid w:val="005C58BA"/>
    <w:rsid w:val="005C6A6D"/>
    <w:rsid w:val="005C6C9F"/>
    <w:rsid w:val="005C6F30"/>
    <w:rsid w:val="005C771E"/>
    <w:rsid w:val="005C78C3"/>
    <w:rsid w:val="005D0EE0"/>
    <w:rsid w:val="005D2A8C"/>
    <w:rsid w:val="005D3A16"/>
    <w:rsid w:val="005D4971"/>
    <w:rsid w:val="005D5907"/>
    <w:rsid w:val="005E1CB9"/>
    <w:rsid w:val="005E3303"/>
    <w:rsid w:val="005E412B"/>
    <w:rsid w:val="005E5248"/>
    <w:rsid w:val="005E5A83"/>
    <w:rsid w:val="005F4087"/>
    <w:rsid w:val="005F777F"/>
    <w:rsid w:val="00600B4D"/>
    <w:rsid w:val="00600BED"/>
    <w:rsid w:val="00602673"/>
    <w:rsid w:val="00604449"/>
    <w:rsid w:val="00604D41"/>
    <w:rsid w:val="00605F80"/>
    <w:rsid w:val="006063CC"/>
    <w:rsid w:val="006067B8"/>
    <w:rsid w:val="00606B1D"/>
    <w:rsid w:val="006112AE"/>
    <w:rsid w:val="00611DD7"/>
    <w:rsid w:val="006126F7"/>
    <w:rsid w:val="00612B17"/>
    <w:rsid w:val="00612D0F"/>
    <w:rsid w:val="006130B0"/>
    <w:rsid w:val="0062182E"/>
    <w:rsid w:val="00623222"/>
    <w:rsid w:val="00623505"/>
    <w:rsid w:val="00623D98"/>
    <w:rsid w:val="006250C8"/>
    <w:rsid w:val="006272A3"/>
    <w:rsid w:val="00631381"/>
    <w:rsid w:val="0063189E"/>
    <w:rsid w:val="00632930"/>
    <w:rsid w:val="00632A6F"/>
    <w:rsid w:val="00632C39"/>
    <w:rsid w:val="00634509"/>
    <w:rsid w:val="00634F20"/>
    <w:rsid w:val="00634F74"/>
    <w:rsid w:val="00635076"/>
    <w:rsid w:val="006353A3"/>
    <w:rsid w:val="00640252"/>
    <w:rsid w:val="0064047C"/>
    <w:rsid w:val="00640608"/>
    <w:rsid w:val="00640B11"/>
    <w:rsid w:val="00641F74"/>
    <w:rsid w:val="0064208B"/>
    <w:rsid w:val="006421A5"/>
    <w:rsid w:val="0064318D"/>
    <w:rsid w:val="00644AD9"/>
    <w:rsid w:val="006451A8"/>
    <w:rsid w:val="00646260"/>
    <w:rsid w:val="00646C3F"/>
    <w:rsid w:val="00647BB8"/>
    <w:rsid w:val="0065071D"/>
    <w:rsid w:val="00652757"/>
    <w:rsid w:val="006549EE"/>
    <w:rsid w:val="0065575A"/>
    <w:rsid w:val="00655D28"/>
    <w:rsid w:val="006563C2"/>
    <w:rsid w:val="00657803"/>
    <w:rsid w:val="00657F14"/>
    <w:rsid w:val="00660029"/>
    <w:rsid w:val="006606D3"/>
    <w:rsid w:val="00661681"/>
    <w:rsid w:val="00665E5E"/>
    <w:rsid w:val="00666EBA"/>
    <w:rsid w:val="00667419"/>
    <w:rsid w:val="00670BB5"/>
    <w:rsid w:val="00671F20"/>
    <w:rsid w:val="006721EC"/>
    <w:rsid w:val="0067236E"/>
    <w:rsid w:val="00673D33"/>
    <w:rsid w:val="00675856"/>
    <w:rsid w:val="00676330"/>
    <w:rsid w:val="0068159C"/>
    <w:rsid w:val="006819B4"/>
    <w:rsid w:val="00681F4E"/>
    <w:rsid w:val="006823CA"/>
    <w:rsid w:val="00683376"/>
    <w:rsid w:val="00683F6A"/>
    <w:rsid w:val="00685395"/>
    <w:rsid w:val="00691E92"/>
    <w:rsid w:val="00692795"/>
    <w:rsid w:val="0069435B"/>
    <w:rsid w:val="00695F78"/>
    <w:rsid w:val="006962E9"/>
    <w:rsid w:val="006967EF"/>
    <w:rsid w:val="00696A8C"/>
    <w:rsid w:val="006977B3"/>
    <w:rsid w:val="00697FE5"/>
    <w:rsid w:val="006A289C"/>
    <w:rsid w:val="006A3265"/>
    <w:rsid w:val="006A39AF"/>
    <w:rsid w:val="006A3DBE"/>
    <w:rsid w:val="006A4086"/>
    <w:rsid w:val="006A60E9"/>
    <w:rsid w:val="006A7BC9"/>
    <w:rsid w:val="006B29BE"/>
    <w:rsid w:val="006B6724"/>
    <w:rsid w:val="006B7D28"/>
    <w:rsid w:val="006C00BD"/>
    <w:rsid w:val="006C0545"/>
    <w:rsid w:val="006C0AE2"/>
    <w:rsid w:val="006C1818"/>
    <w:rsid w:val="006C2BEE"/>
    <w:rsid w:val="006C39B3"/>
    <w:rsid w:val="006C6A3A"/>
    <w:rsid w:val="006C75DB"/>
    <w:rsid w:val="006C76E8"/>
    <w:rsid w:val="006C78E8"/>
    <w:rsid w:val="006C7901"/>
    <w:rsid w:val="006C7C53"/>
    <w:rsid w:val="006D0561"/>
    <w:rsid w:val="006D0FF8"/>
    <w:rsid w:val="006D4B93"/>
    <w:rsid w:val="006D515D"/>
    <w:rsid w:val="006D521A"/>
    <w:rsid w:val="006D57FF"/>
    <w:rsid w:val="006D5F81"/>
    <w:rsid w:val="006D5FE5"/>
    <w:rsid w:val="006E13B0"/>
    <w:rsid w:val="006E1822"/>
    <w:rsid w:val="006E1E90"/>
    <w:rsid w:val="006E288B"/>
    <w:rsid w:val="006E30B3"/>
    <w:rsid w:val="006E37D7"/>
    <w:rsid w:val="006E3A4D"/>
    <w:rsid w:val="006E6B42"/>
    <w:rsid w:val="006E737C"/>
    <w:rsid w:val="006F0F33"/>
    <w:rsid w:val="006F11FA"/>
    <w:rsid w:val="006F328A"/>
    <w:rsid w:val="006F4D99"/>
    <w:rsid w:val="006F657F"/>
    <w:rsid w:val="006F6638"/>
    <w:rsid w:val="006F6B1E"/>
    <w:rsid w:val="007030D4"/>
    <w:rsid w:val="007031B2"/>
    <w:rsid w:val="00703F4D"/>
    <w:rsid w:val="00704C53"/>
    <w:rsid w:val="007054F4"/>
    <w:rsid w:val="00706E11"/>
    <w:rsid w:val="007119E3"/>
    <w:rsid w:val="007131FA"/>
    <w:rsid w:val="00714031"/>
    <w:rsid w:val="00714445"/>
    <w:rsid w:val="007149DD"/>
    <w:rsid w:val="0071503C"/>
    <w:rsid w:val="00715688"/>
    <w:rsid w:val="00716170"/>
    <w:rsid w:val="007164D8"/>
    <w:rsid w:val="00717749"/>
    <w:rsid w:val="007203D2"/>
    <w:rsid w:val="007208E4"/>
    <w:rsid w:val="007214C7"/>
    <w:rsid w:val="00721B24"/>
    <w:rsid w:val="00722B25"/>
    <w:rsid w:val="00732076"/>
    <w:rsid w:val="00732A9D"/>
    <w:rsid w:val="0073301C"/>
    <w:rsid w:val="007354E1"/>
    <w:rsid w:val="007357C6"/>
    <w:rsid w:val="0073793C"/>
    <w:rsid w:val="00737981"/>
    <w:rsid w:val="00741762"/>
    <w:rsid w:val="00742928"/>
    <w:rsid w:val="00747888"/>
    <w:rsid w:val="007511C0"/>
    <w:rsid w:val="00751619"/>
    <w:rsid w:val="00752AE1"/>
    <w:rsid w:val="00752E62"/>
    <w:rsid w:val="00753B44"/>
    <w:rsid w:val="00753C87"/>
    <w:rsid w:val="00753FCF"/>
    <w:rsid w:val="00755D2A"/>
    <w:rsid w:val="00755EE5"/>
    <w:rsid w:val="00755EF4"/>
    <w:rsid w:val="00756C36"/>
    <w:rsid w:val="00756FCD"/>
    <w:rsid w:val="0076299E"/>
    <w:rsid w:val="007642B3"/>
    <w:rsid w:val="00764356"/>
    <w:rsid w:val="00764432"/>
    <w:rsid w:val="00765024"/>
    <w:rsid w:val="007651D4"/>
    <w:rsid w:val="00765B70"/>
    <w:rsid w:val="00765F50"/>
    <w:rsid w:val="007725BD"/>
    <w:rsid w:val="00773E18"/>
    <w:rsid w:val="007740E4"/>
    <w:rsid w:val="0077565C"/>
    <w:rsid w:val="00776A4E"/>
    <w:rsid w:val="00777D55"/>
    <w:rsid w:val="00780FE9"/>
    <w:rsid w:val="007814B8"/>
    <w:rsid w:val="007816C4"/>
    <w:rsid w:val="007828FE"/>
    <w:rsid w:val="00785167"/>
    <w:rsid w:val="00785C16"/>
    <w:rsid w:val="007863DA"/>
    <w:rsid w:val="00791F9F"/>
    <w:rsid w:val="00795457"/>
    <w:rsid w:val="0079568C"/>
    <w:rsid w:val="007A0263"/>
    <w:rsid w:val="007A087A"/>
    <w:rsid w:val="007A500D"/>
    <w:rsid w:val="007B0107"/>
    <w:rsid w:val="007B7058"/>
    <w:rsid w:val="007C0B8B"/>
    <w:rsid w:val="007C1117"/>
    <w:rsid w:val="007C40D4"/>
    <w:rsid w:val="007C5A69"/>
    <w:rsid w:val="007C6745"/>
    <w:rsid w:val="007C7F24"/>
    <w:rsid w:val="007D0E23"/>
    <w:rsid w:val="007D19E0"/>
    <w:rsid w:val="007D3CCC"/>
    <w:rsid w:val="007D4564"/>
    <w:rsid w:val="007D59B6"/>
    <w:rsid w:val="007D5B0D"/>
    <w:rsid w:val="007D5EC3"/>
    <w:rsid w:val="007D783E"/>
    <w:rsid w:val="007D787C"/>
    <w:rsid w:val="007E35EF"/>
    <w:rsid w:val="007E4567"/>
    <w:rsid w:val="007E4BA7"/>
    <w:rsid w:val="007E54BD"/>
    <w:rsid w:val="007F05B6"/>
    <w:rsid w:val="007F0D04"/>
    <w:rsid w:val="007F1904"/>
    <w:rsid w:val="007F2913"/>
    <w:rsid w:val="007F3555"/>
    <w:rsid w:val="007F48D9"/>
    <w:rsid w:val="007F50E0"/>
    <w:rsid w:val="007F606C"/>
    <w:rsid w:val="00800EF0"/>
    <w:rsid w:val="0080121D"/>
    <w:rsid w:val="008027E0"/>
    <w:rsid w:val="00803468"/>
    <w:rsid w:val="008034FF"/>
    <w:rsid w:val="00803790"/>
    <w:rsid w:val="00803F54"/>
    <w:rsid w:val="008050A3"/>
    <w:rsid w:val="00806CD7"/>
    <w:rsid w:val="00813134"/>
    <w:rsid w:val="0081345B"/>
    <w:rsid w:val="00814E3F"/>
    <w:rsid w:val="00821944"/>
    <w:rsid w:val="00822E89"/>
    <w:rsid w:val="008238C4"/>
    <w:rsid w:val="008252BB"/>
    <w:rsid w:val="00825DAF"/>
    <w:rsid w:val="00826CF0"/>
    <w:rsid w:val="00831044"/>
    <w:rsid w:val="00831FE3"/>
    <w:rsid w:val="00833285"/>
    <w:rsid w:val="00833686"/>
    <w:rsid w:val="00833D64"/>
    <w:rsid w:val="0083431A"/>
    <w:rsid w:val="008356FC"/>
    <w:rsid w:val="00835E1D"/>
    <w:rsid w:val="00837CF9"/>
    <w:rsid w:val="0084085B"/>
    <w:rsid w:val="00840E09"/>
    <w:rsid w:val="00841AF2"/>
    <w:rsid w:val="0084242D"/>
    <w:rsid w:val="0084452B"/>
    <w:rsid w:val="0084493B"/>
    <w:rsid w:val="00844A47"/>
    <w:rsid w:val="0084507F"/>
    <w:rsid w:val="00845907"/>
    <w:rsid w:val="00847220"/>
    <w:rsid w:val="0084736F"/>
    <w:rsid w:val="00850E6B"/>
    <w:rsid w:val="00851867"/>
    <w:rsid w:val="00854798"/>
    <w:rsid w:val="00855C77"/>
    <w:rsid w:val="00863E0B"/>
    <w:rsid w:val="008641AE"/>
    <w:rsid w:val="00864A18"/>
    <w:rsid w:val="00865A99"/>
    <w:rsid w:val="00866898"/>
    <w:rsid w:val="00866AA8"/>
    <w:rsid w:val="008671C8"/>
    <w:rsid w:val="00867C31"/>
    <w:rsid w:val="00870531"/>
    <w:rsid w:val="00871B0F"/>
    <w:rsid w:val="00871EB1"/>
    <w:rsid w:val="00875608"/>
    <w:rsid w:val="008810B7"/>
    <w:rsid w:val="00881D02"/>
    <w:rsid w:val="0088295F"/>
    <w:rsid w:val="00884542"/>
    <w:rsid w:val="00885318"/>
    <w:rsid w:val="008856B6"/>
    <w:rsid w:val="00886432"/>
    <w:rsid w:val="008866F1"/>
    <w:rsid w:val="0089077A"/>
    <w:rsid w:val="008914A2"/>
    <w:rsid w:val="00892B07"/>
    <w:rsid w:val="00893785"/>
    <w:rsid w:val="00895049"/>
    <w:rsid w:val="00895381"/>
    <w:rsid w:val="008A276D"/>
    <w:rsid w:val="008A319F"/>
    <w:rsid w:val="008A3C01"/>
    <w:rsid w:val="008B023F"/>
    <w:rsid w:val="008B0838"/>
    <w:rsid w:val="008B2756"/>
    <w:rsid w:val="008B536B"/>
    <w:rsid w:val="008B6007"/>
    <w:rsid w:val="008B76B3"/>
    <w:rsid w:val="008C5791"/>
    <w:rsid w:val="008C6AEC"/>
    <w:rsid w:val="008C6BE9"/>
    <w:rsid w:val="008D21E9"/>
    <w:rsid w:val="008D3142"/>
    <w:rsid w:val="008D42A2"/>
    <w:rsid w:val="008D5855"/>
    <w:rsid w:val="008D66E9"/>
    <w:rsid w:val="008D773E"/>
    <w:rsid w:val="008D7A95"/>
    <w:rsid w:val="008E1928"/>
    <w:rsid w:val="008E1CDF"/>
    <w:rsid w:val="008E5D0F"/>
    <w:rsid w:val="008E6DCD"/>
    <w:rsid w:val="008F1D5A"/>
    <w:rsid w:val="008F2B7A"/>
    <w:rsid w:val="008F3546"/>
    <w:rsid w:val="008F47A2"/>
    <w:rsid w:val="008F4FFA"/>
    <w:rsid w:val="008F61BC"/>
    <w:rsid w:val="008F6D84"/>
    <w:rsid w:val="008F726B"/>
    <w:rsid w:val="008F7A31"/>
    <w:rsid w:val="008F7AD9"/>
    <w:rsid w:val="00902C6B"/>
    <w:rsid w:val="00903133"/>
    <w:rsid w:val="0090789B"/>
    <w:rsid w:val="0091053B"/>
    <w:rsid w:val="009109AC"/>
    <w:rsid w:val="00911873"/>
    <w:rsid w:val="009133E4"/>
    <w:rsid w:val="00914186"/>
    <w:rsid w:val="00915185"/>
    <w:rsid w:val="009164B8"/>
    <w:rsid w:val="009177CD"/>
    <w:rsid w:val="00917FEE"/>
    <w:rsid w:val="00920B8D"/>
    <w:rsid w:val="00923422"/>
    <w:rsid w:val="009235EB"/>
    <w:rsid w:val="00924BF4"/>
    <w:rsid w:val="00925142"/>
    <w:rsid w:val="00925CC4"/>
    <w:rsid w:val="00926A22"/>
    <w:rsid w:val="009274CE"/>
    <w:rsid w:val="00927931"/>
    <w:rsid w:val="00927AFD"/>
    <w:rsid w:val="00927FDE"/>
    <w:rsid w:val="0093076D"/>
    <w:rsid w:val="009315ED"/>
    <w:rsid w:val="009323A5"/>
    <w:rsid w:val="009335F6"/>
    <w:rsid w:val="009342DA"/>
    <w:rsid w:val="00934EE0"/>
    <w:rsid w:val="00935A26"/>
    <w:rsid w:val="00936ADF"/>
    <w:rsid w:val="0093720F"/>
    <w:rsid w:val="00941012"/>
    <w:rsid w:val="0094107F"/>
    <w:rsid w:val="009415F9"/>
    <w:rsid w:val="00942C9B"/>
    <w:rsid w:val="0094407F"/>
    <w:rsid w:val="00944288"/>
    <w:rsid w:val="00944D6F"/>
    <w:rsid w:val="00945A69"/>
    <w:rsid w:val="009466AB"/>
    <w:rsid w:val="00947059"/>
    <w:rsid w:val="009522F3"/>
    <w:rsid w:val="00952A8A"/>
    <w:rsid w:val="00952F52"/>
    <w:rsid w:val="00955F26"/>
    <w:rsid w:val="00956BD7"/>
    <w:rsid w:val="00956FC9"/>
    <w:rsid w:val="00957AB0"/>
    <w:rsid w:val="0096242A"/>
    <w:rsid w:val="00962C93"/>
    <w:rsid w:val="009648C1"/>
    <w:rsid w:val="00964994"/>
    <w:rsid w:val="00964C59"/>
    <w:rsid w:val="00967A82"/>
    <w:rsid w:val="00967CE6"/>
    <w:rsid w:val="0097192A"/>
    <w:rsid w:val="009765EF"/>
    <w:rsid w:val="00976EEF"/>
    <w:rsid w:val="009770FA"/>
    <w:rsid w:val="00980572"/>
    <w:rsid w:val="009812DA"/>
    <w:rsid w:val="00981319"/>
    <w:rsid w:val="009855DC"/>
    <w:rsid w:val="009903DA"/>
    <w:rsid w:val="00990541"/>
    <w:rsid w:val="00990A2C"/>
    <w:rsid w:val="0099284B"/>
    <w:rsid w:val="009955F7"/>
    <w:rsid w:val="0099608A"/>
    <w:rsid w:val="00996359"/>
    <w:rsid w:val="009A022E"/>
    <w:rsid w:val="009A3545"/>
    <w:rsid w:val="009A7311"/>
    <w:rsid w:val="009B0F21"/>
    <w:rsid w:val="009B25D2"/>
    <w:rsid w:val="009B29F9"/>
    <w:rsid w:val="009B663C"/>
    <w:rsid w:val="009B6912"/>
    <w:rsid w:val="009B7173"/>
    <w:rsid w:val="009C21DD"/>
    <w:rsid w:val="009D1138"/>
    <w:rsid w:val="009D1B0D"/>
    <w:rsid w:val="009D3296"/>
    <w:rsid w:val="009D4069"/>
    <w:rsid w:val="009D6591"/>
    <w:rsid w:val="009E1B90"/>
    <w:rsid w:val="009E2205"/>
    <w:rsid w:val="009E2C23"/>
    <w:rsid w:val="009E37F7"/>
    <w:rsid w:val="009E3BA7"/>
    <w:rsid w:val="009E3F24"/>
    <w:rsid w:val="009F4298"/>
    <w:rsid w:val="00A00D05"/>
    <w:rsid w:val="00A011BE"/>
    <w:rsid w:val="00A01400"/>
    <w:rsid w:val="00A01CD4"/>
    <w:rsid w:val="00A04A17"/>
    <w:rsid w:val="00A063E7"/>
    <w:rsid w:val="00A114D9"/>
    <w:rsid w:val="00A123D0"/>
    <w:rsid w:val="00A12C78"/>
    <w:rsid w:val="00A1396D"/>
    <w:rsid w:val="00A13986"/>
    <w:rsid w:val="00A14CF0"/>
    <w:rsid w:val="00A159A0"/>
    <w:rsid w:val="00A21EFE"/>
    <w:rsid w:val="00A23DF1"/>
    <w:rsid w:val="00A25819"/>
    <w:rsid w:val="00A26B11"/>
    <w:rsid w:val="00A276F0"/>
    <w:rsid w:val="00A30C88"/>
    <w:rsid w:val="00A3382C"/>
    <w:rsid w:val="00A35CD7"/>
    <w:rsid w:val="00A37490"/>
    <w:rsid w:val="00A424EA"/>
    <w:rsid w:val="00A44B66"/>
    <w:rsid w:val="00A45658"/>
    <w:rsid w:val="00A47889"/>
    <w:rsid w:val="00A502E9"/>
    <w:rsid w:val="00A54F6A"/>
    <w:rsid w:val="00A55AE0"/>
    <w:rsid w:val="00A575DD"/>
    <w:rsid w:val="00A57ED8"/>
    <w:rsid w:val="00A6509D"/>
    <w:rsid w:val="00A66732"/>
    <w:rsid w:val="00A706B4"/>
    <w:rsid w:val="00A73401"/>
    <w:rsid w:val="00A76DB2"/>
    <w:rsid w:val="00A779A0"/>
    <w:rsid w:val="00A8010D"/>
    <w:rsid w:val="00A82CE7"/>
    <w:rsid w:val="00A848B4"/>
    <w:rsid w:val="00A851C1"/>
    <w:rsid w:val="00A85CC6"/>
    <w:rsid w:val="00A85D9A"/>
    <w:rsid w:val="00A87DD4"/>
    <w:rsid w:val="00A90609"/>
    <w:rsid w:val="00A91AA3"/>
    <w:rsid w:val="00A936BB"/>
    <w:rsid w:val="00A94096"/>
    <w:rsid w:val="00A9626D"/>
    <w:rsid w:val="00A97152"/>
    <w:rsid w:val="00A9784E"/>
    <w:rsid w:val="00AA19AE"/>
    <w:rsid w:val="00AA2685"/>
    <w:rsid w:val="00AA4EB2"/>
    <w:rsid w:val="00AA4EBF"/>
    <w:rsid w:val="00AA5C1A"/>
    <w:rsid w:val="00AA5DE3"/>
    <w:rsid w:val="00AA6C8B"/>
    <w:rsid w:val="00AA77CD"/>
    <w:rsid w:val="00AA79D5"/>
    <w:rsid w:val="00AA7F60"/>
    <w:rsid w:val="00AB1140"/>
    <w:rsid w:val="00AB1CA1"/>
    <w:rsid w:val="00AB2573"/>
    <w:rsid w:val="00AB2746"/>
    <w:rsid w:val="00AB33DA"/>
    <w:rsid w:val="00AB3B2E"/>
    <w:rsid w:val="00AB3FB0"/>
    <w:rsid w:val="00AB5D34"/>
    <w:rsid w:val="00AB5E1A"/>
    <w:rsid w:val="00AB6516"/>
    <w:rsid w:val="00AB7425"/>
    <w:rsid w:val="00AB7EDD"/>
    <w:rsid w:val="00AC36E0"/>
    <w:rsid w:val="00AC40EE"/>
    <w:rsid w:val="00AC4593"/>
    <w:rsid w:val="00AC4C3A"/>
    <w:rsid w:val="00AC522A"/>
    <w:rsid w:val="00AC6A67"/>
    <w:rsid w:val="00AD0308"/>
    <w:rsid w:val="00AD052D"/>
    <w:rsid w:val="00AD0D02"/>
    <w:rsid w:val="00AD1FCF"/>
    <w:rsid w:val="00AD4A5F"/>
    <w:rsid w:val="00AD58BA"/>
    <w:rsid w:val="00AD5A1A"/>
    <w:rsid w:val="00AD6384"/>
    <w:rsid w:val="00AD7C14"/>
    <w:rsid w:val="00AD7EB8"/>
    <w:rsid w:val="00AE3E44"/>
    <w:rsid w:val="00AE4817"/>
    <w:rsid w:val="00AE542D"/>
    <w:rsid w:val="00AE546A"/>
    <w:rsid w:val="00AE5E12"/>
    <w:rsid w:val="00AF0CDB"/>
    <w:rsid w:val="00AF136E"/>
    <w:rsid w:val="00AF3812"/>
    <w:rsid w:val="00AF4723"/>
    <w:rsid w:val="00AF4CBC"/>
    <w:rsid w:val="00AF6310"/>
    <w:rsid w:val="00AF7499"/>
    <w:rsid w:val="00B01C58"/>
    <w:rsid w:val="00B03B88"/>
    <w:rsid w:val="00B040F1"/>
    <w:rsid w:val="00B04315"/>
    <w:rsid w:val="00B050D1"/>
    <w:rsid w:val="00B0515D"/>
    <w:rsid w:val="00B05B40"/>
    <w:rsid w:val="00B05B50"/>
    <w:rsid w:val="00B05F16"/>
    <w:rsid w:val="00B06458"/>
    <w:rsid w:val="00B071B0"/>
    <w:rsid w:val="00B07CC6"/>
    <w:rsid w:val="00B14785"/>
    <w:rsid w:val="00B15440"/>
    <w:rsid w:val="00B21898"/>
    <w:rsid w:val="00B222B6"/>
    <w:rsid w:val="00B306DB"/>
    <w:rsid w:val="00B308EB"/>
    <w:rsid w:val="00B30F68"/>
    <w:rsid w:val="00B3216F"/>
    <w:rsid w:val="00B32D37"/>
    <w:rsid w:val="00B33592"/>
    <w:rsid w:val="00B33876"/>
    <w:rsid w:val="00B34914"/>
    <w:rsid w:val="00B35098"/>
    <w:rsid w:val="00B40240"/>
    <w:rsid w:val="00B410C3"/>
    <w:rsid w:val="00B43695"/>
    <w:rsid w:val="00B43D1E"/>
    <w:rsid w:val="00B45814"/>
    <w:rsid w:val="00B45A75"/>
    <w:rsid w:val="00B45AFD"/>
    <w:rsid w:val="00B47803"/>
    <w:rsid w:val="00B51063"/>
    <w:rsid w:val="00B5155D"/>
    <w:rsid w:val="00B535AB"/>
    <w:rsid w:val="00B55204"/>
    <w:rsid w:val="00B56483"/>
    <w:rsid w:val="00B567A6"/>
    <w:rsid w:val="00B60214"/>
    <w:rsid w:val="00B61A12"/>
    <w:rsid w:val="00B61A18"/>
    <w:rsid w:val="00B62C18"/>
    <w:rsid w:val="00B62E90"/>
    <w:rsid w:val="00B64281"/>
    <w:rsid w:val="00B6457C"/>
    <w:rsid w:val="00B665BF"/>
    <w:rsid w:val="00B67661"/>
    <w:rsid w:val="00B704F4"/>
    <w:rsid w:val="00B70BAC"/>
    <w:rsid w:val="00B71A6C"/>
    <w:rsid w:val="00B746F9"/>
    <w:rsid w:val="00B74BCF"/>
    <w:rsid w:val="00B75164"/>
    <w:rsid w:val="00B76427"/>
    <w:rsid w:val="00B77334"/>
    <w:rsid w:val="00B77460"/>
    <w:rsid w:val="00B775C5"/>
    <w:rsid w:val="00B8085F"/>
    <w:rsid w:val="00B80DFB"/>
    <w:rsid w:val="00B81351"/>
    <w:rsid w:val="00B81F14"/>
    <w:rsid w:val="00B82818"/>
    <w:rsid w:val="00B8385A"/>
    <w:rsid w:val="00B83B97"/>
    <w:rsid w:val="00B8411F"/>
    <w:rsid w:val="00B847B6"/>
    <w:rsid w:val="00B85AFD"/>
    <w:rsid w:val="00B907B5"/>
    <w:rsid w:val="00B91037"/>
    <w:rsid w:val="00B928B3"/>
    <w:rsid w:val="00B96BA1"/>
    <w:rsid w:val="00B97F75"/>
    <w:rsid w:val="00BA1270"/>
    <w:rsid w:val="00BA15DB"/>
    <w:rsid w:val="00BA1C73"/>
    <w:rsid w:val="00BA2402"/>
    <w:rsid w:val="00BA53BD"/>
    <w:rsid w:val="00BA5EC8"/>
    <w:rsid w:val="00BA67FD"/>
    <w:rsid w:val="00BA6AE9"/>
    <w:rsid w:val="00BA7A4A"/>
    <w:rsid w:val="00BB0223"/>
    <w:rsid w:val="00BB02C6"/>
    <w:rsid w:val="00BB0E65"/>
    <w:rsid w:val="00BB34D8"/>
    <w:rsid w:val="00BB65C9"/>
    <w:rsid w:val="00BB73A8"/>
    <w:rsid w:val="00BC0CB9"/>
    <w:rsid w:val="00BC0D66"/>
    <w:rsid w:val="00BC1384"/>
    <w:rsid w:val="00BC2F42"/>
    <w:rsid w:val="00BC3BEE"/>
    <w:rsid w:val="00BC43BF"/>
    <w:rsid w:val="00BC639B"/>
    <w:rsid w:val="00BC6A2F"/>
    <w:rsid w:val="00BD239D"/>
    <w:rsid w:val="00BD54AE"/>
    <w:rsid w:val="00BD59AF"/>
    <w:rsid w:val="00BE02AC"/>
    <w:rsid w:val="00BE02FC"/>
    <w:rsid w:val="00BE0995"/>
    <w:rsid w:val="00BE1581"/>
    <w:rsid w:val="00BE31AA"/>
    <w:rsid w:val="00BE3C78"/>
    <w:rsid w:val="00BE425B"/>
    <w:rsid w:val="00BE471A"/>
    <w:rsid w:val="00BE5436"/>
    <w:rsid w:val="00BE5E81"/>
    <w:rsid w:val="00BE5F60"/>
    <w:rsid w:val="00BE6BE1"/>
    <w:rsid w:val="00BE79F4"/>
    <w:rsid w:val="00BEDCA5"/>
    <w:rsid w:val="00BF16F5"/>
    <w:rsid w:val="00BF1A74"/>
    <w:rsid w:val="00BF5EEB"/>
    <w:rsid w:val="00BF70F4"/>
    <w:rsid w:val="00BF70FE"/>
    <w:rsid w:val="00C000C3"/>
    <w:rsid w:val="00C02A17"/>
    <w:rsid w:val="00C034A0"/>
    <w:rsid w:val="00C057AC"/>
    <w:rsid w:val="00C0635A"/>
    <w:rsid w:val="00C06D52"/>
    <w:rsid w:val="00C078DF"/>
    <w:rsid w:val="00C13B87"/>
    <w:rsid w:val="00C13FD9"/>
    <w:rsid w:val="00C150C1"/>
    <w:rsid w:val="00C15DCA"/>
    <w:rsid w:val="00C15DDE"/>
    <w:rsid w:val="00C2175E"/>
    <w:rsid w:val="00C22FE1"/>
    <w:rsid w:val="00C26E75"/>
    <w:rsid w:val="00C3060A"/>
    <w:rsid w:val="00C322C8"/>
    <w:rsid w:val="00C33452"/>
    <w:rsid w:val="00C37EA6"/>
    <w:rsid w:val="00C405F5"/>
    <w:rsid w:val="00C41334"/>
    <w:rsid w:val="00C4270B"/>
    <w:rsid w:val="00C43DB0"/>
    <w:rsid w:val="00C44A1A"/>
    <w:rsid w:val="00C45121"/>
    <w:rsid w:val="00C47292"/>
    <w:rsid w:val="00C47579"/>
    <w:rsid w:val="00C50967"/>
    <w:rsid w:val="00C5167A"/>
    <w:rsid w:val="00C5179D"/>
    <w:rsid w:val="00C52739"/>
    <w:rsid w:val="00C52B5C"/>
    <w:rsid w:val="00C52F1C"/>
    <w:rsid w:val="00C53226"/>
    <w:rsid w:val="00C56918"/>
    <w:rsid w:val="00C56BB6"/>
    <w:rsid w:val="00C56FD6"/>
    <w:rsid w:val="00C57C90"/>
    <w:rsid w:val="00C60157"/>
    <w:rsid w:val="00C6041F"/>
    <w:rsid w:val="00C61066"/>
    <w:rsid w:val="00C61D57"/>
    <w:rsid w:val="00C64065"/>
    <w:rsid w:val="00C654E3"/>
    <w:rsid w:val="00C711CE"/>
    <w:rsid w:val="00C71388"/>
    <w:rsid w:val="00C73DDA"/>
    <w:rsid w:val="00C74082"/>
    <w:rsid w:val="00C7434B"/>
    <w:rsid w:val="00C74DD7"/>
    <w:rsid w:val="00C75DB4"/>
    <w:rsid w:val="00C75E04"/>
    <w:rsid w:val="00C76CFA"/>
    <w:rsid w:val="00C76F8C"/>
    <w:rsid w:val="00C77DB8"/>
    <w:rsid w:val="00C804BD"/>
    <w:rsid w:val="00C81518"/>
    <w:rsid w:val="00C820F6"/>
    <w:rsid w:val="00C83298"/>
    <w:rsid w:val="00C83820"/>
    <w:rsid w:val="00C84757"/>
    <w:rsid w:val="00C847BD"/>
    <w:rsid w:val="00C84AB9"/>
    <w:rsid w:val="00C85F55"/>
    <w:rsid w:val="00C86CE7"/>
    <w:rsid w:val="00C86FC3"/>
    <w:rsid w:val="00C9079C"/>
    <w:rsid w:val="00C90C25"/>
    <w:rsid w:val="00C918F8"/>
    <w:rsid w:val="00C92860"/>
    <w:rsid w:val="00C95447"/>
    <w:rsid w:val="00C95539"/>
    <w:rsid w:val="00C97A0B"/>
    <w:rsid w:val="00CA0DCD"/>
    <w:rsid w:val="00CA0E07"/>
    <w:rsid w:val="00CA153B"/>
    <w:rsid w:val="00CA1D26"/>
    <w:rsid w:val="00CA23C0"/>
    <w:rsid w:val="00CA3D10"/>
    <w:rsid w:val="00CA426A"/>
    <w:rsid w:val="00CA434F"/>
    <w:rsid w:val="00CA558A"/>
    <w:rsid w:val="00CA570F"/>
    <w:rsid w:val="00CB0744"/>
    <w:rsid w:val="00CB2256"/>
    <w:rsid w:val="00CB226B"/>
    <w:rsid w:val="00CB234D"/>
    <w:rsid w:val="00CB3706"/>
    <w:rsid w:val="00CB4AFD"/>
    <w:rsid w:val="00CC0201"/>
    <w:rsid w:val="00CC1D86"/>
    <w:rsid w:val="00CC4487"/>
    <w:rsid w:val="00CC6526"/>
    <w:rsid w:val="00CC654A"/>
    <w:rsid w:val="00CC6899"/>
    <w:rsid w:val="00CC6C60"/>
    <w:rsid w:val="00CD06DB"/>
    <w:rsid w:val="00CD28B1"/>
    <w:rsid w:val="00CD2FA6"/>
    <w:rsid w:val="00CD3556"/>
    <w:rsid w:val="00CD7DD3"/>
    <w:rsid w:val="00CE0085"/>
    <w:rsid w:val="00CE2449"/>
    <w:rsid w:val="00CE2F1A"/>
    <w:rsid w:val="00CE367A"/>
    <w:rsid w:val="00CE50D6"/>
    <w:rsid w:val="00CF0103"/>
    <w:rsid w:val="00CF1735"/>
    <w:rsid w:val="00CF1C73"/>
    <w:rsid w:val="00CF2A77"/>
    <w:rsid w:val="00CF5FC4"/>
    <w:rsid w:val="00CF7A0F"/>
    <w:rsid w:val="00D02475"/>
    <w:rsid w:val="00D02D27"/>
    <w:rsid w:val="00D02FE9"/>
    <w:rsid w:val="00D04B99"/>
    <w:rsid w:val="00D05AC1"/>
    <w:rsid w:val="00D060FC"/>
    <w:rsid w:val="00D0664D"/>
    <w:rsid w:val="00D07A77"/>
    <w:rsid w:val="00D07C23"/>
    <w:rsid w:val="00D1024C"/>
    <w:rsid w:val="00D1030C"/>
    <w:rsid w:val="00D11844"/>
    <w:rsid w:val="00D11A06"/>
    <w:rsid w:val="00D1202C"/>
    <w:rsid w:val="00D130E6"/>
    <w:rsid w:val="00D1397E"/>
    <w:rsid w:val="00D13A3F"/>
    <w:rsid w:val="00D13C55"/>
    <w:rsid w:val="00D13CB4"/>
    <w:rsid w:val="00D14169"/>
    <w:rsid w:val="00D16A45"/>
    <w:rsid w:val="00D23DD3"/>
    <w:rsid w:val="00D23EA4"/>
    <w:rsid w:val="00D24934"/>
    <w:rsid w:val="00D26C98"/>
    <w:rsid w:val="00D27CA0"/>
    <w:rsid w:val="00D30BBC"/>
    <w:rsid w:val="00D329DC"/>
    <w:rsid w:val="00D370F2"/>
    <w:rsid w:val="00D37411"/>
    <w:rsid w:val="00D413FD"/>
    <w:rsid w:val="00D41430"/>
    <w:rsid w:val="00D44A88"/>
    <w:rsid w:val="00D45328"/>
    <w:rsid w:val="00D454ED"/>
    <w:rsid w:val="00D475E9"/>
    <w:rsid w:val="00D477E4"/>
    <w:rsid w:val="00D50A0F"/>
    <w:rsid w:val="00D51457"/>
    <w:rsid w:val="00D52015"/>
    <w:rsid w:val="00D55B32"/>
    <w:rsid w:val="00D55DEB"/>
    <w:rsid w:val="00D56412"/>
    <w:rsid w:val="00D57B3A"/>
    <w:rsid w:val="00D57E6B"/>
    <w:rsid w:val="00D6055E"/>
    <w:rsid w:val="00D60C2B"/>
    <w:rsid w:val="00D6194E"/>
    <w:rsid w:val="00D6245F"/>
    <w:rsid w:val="00D63E46"/>
    <w:rsid w:val="00D649B5"/>
    <w:rsid w:val="00D652EB"/>
    <w:rsid w:val="00D65381"/>
    <w:rsid w:val="00D71931"/>
    <w:rsid w:val="00D75FF7"/>
    <w:rsid w:val="00D76A34"/>
    <w:rsid w:val="00D81BA9"/>
    <w:rsid w:val="00D843DD"/>
    <w:rsid w:val="00D8607A"/>
    <w:rsid w:val="00D873F3"/>
    <w:rsid w:val="00D90D41"/>
    <w:rsid w:val="00D930F8"/>
    <w:rsid w:val="00D94BF1"/>
    <w:rsid w:val="00D950DA"/>
    <w:rsid w:val="00D95C4F"/>
    <w:rsid w:val="00D968BF"/>
    <w:rsid w:val="00DA0EF9"/>
    <w:rsid w:val="00DA1473"/>
    <w:rsid w:val="00DA1DC5"/>
    <w:rsid w:val="00DA244A"/>
    <w:rsid w:val="00DA2D1F"/>
    <w:rsid w:val="00DA397F"/>
    <w:rsid w:val="00DA54D0"/>
    <w:rsid w:val="00DA6EA7"/>
    <w:rsid w:val="00DA707B"/>
    <w:rsid w:val="00DA70FD"/>
    <w:rsid w:val="00DA787A"/>
    <w:rsid w:val="00DB20FC"/>
    <w:rsid w:val="00DB21D5"/>
    <w:rsid w:val="00DB24B6"/>
    <w:rsid w:val="00DB2550"/>
    <w:rsid w:val="00DB3FB2"/>
    <w:rsid w:val="00DB4E07"/>
    <w:rsid w:val="00DB5366"/>
    <w:rsid w:val="00DB6614"/>
    <w:rsid w:val="00DC14ED"/>
    <w:rsid w:val="00DC1886"/>
    <w:rsid w:val="00DC363A"/>
    <w:rsid w:val="00DC52C4"/>
    <w:rsid w:val="00DC6828"/>
    <w:rsid w:val="00DC6CBD"/>
    <w:rsid w:val="00DC771B"/>
    <w:rsid w:val="00DD2720"/>
    <w:rsid w:val="00DD34CB"/>
    <w:rsid w:val="00DD360F"/>
    <w:rsid w:val="00DD397F"/>
    <w:rsid w:val="00DD4A28"/>
    <w:rsid w:val="00DD7EB8"/>
    <w:rsid w:val="00DE0C39"/>
    <w:rsid w:val="00DE0E93"/>
    <w:rsid w:val="00DE12DF"/>
    <w:rsid w:val="00DE1D79"/>
    <w:rsid w:val="00DE21E0"/>
    <w:rsid w:val="00DE2FFA"/>
    <w:rsid w:val="00DE3EF7"/>
    <w:rsid w:val="00DE4475"/>
    <w:rsid w:val="00DE4A46"/>
    <w:rsid w:val="00DE5110"/>
    <w:rsid w:val="00DF080F"/>
    <w:rsid w:val="00DF1B6D"/>
    <w:rsid w:val="00DF2EFC"/>
    <w:rsid w:val="00DF5C0B"/>
    <w:rsid w:val="00DF5C8E"/>
    <w:rsid w:val="00E03C5E"/>
    <w:rsid w:val="00E03E19"/>
    <w:rsid w:val="00E043B7"/>
    <w:rsid w:val="00E0495C"/>
    <w:rsid w:val="00E04F10"/>
    <w:rsid w:val="00E05632"/>
    <w:rsid w:val="00E0669E"/>
    <w:rsid w:val="00E067A8"/>
    <w:rsid w:val="00E0745B"/>
    <w:rsid w:val="00E0EF08"/>
    <w:rsid w:val="00E1120F"/>
    <w:rsid w:val="00E15E69"/>
    <w:rsid w:val="00E164C4"/>
    <w:rsid w:val="00E16634"/>
    <w:rsid w:val="00E210E8"/>
    <w:rsid w:val="00E217AF"/>
    <w:rsid w:val="00E21A79"/>
    <w:rsid w:val="00E2682C"/>
    <w:rsid w:val="00E26FB3"/>
    <w:rsid w:val="00E31870"/>
    <w:rsid w:val="00E33269"/>
    <w:rsid w:val="00E333E3"/>
    <w:rsid w:val="00E341EF"/>
    <w:rsid w:val="00E35128"/>
    <w:rsid w:val="00E354E2"/>
    <w:rsid w:val="00E357E2"/>
    <w:rsid w:val="00E371F5"/>
    <w:rsid w:val="00E40CFA"/>
    <w:rsid w:val="00E4204F"/>
    <w:rsid w:val="00E42511"/>
    <w:rsid w:val="00E4269B"/>
    <w:rsid w:val="00E43D9E"/>
    <w:rsid w:val="00E46018"/>
    <w:rsid w:val="00E5054D"/>
    <w:rsid w:val="00E5279B"/>
    <w:rsid w:val="00E528A1"/>
    <w:rsid w:val="00E532BA"/>
    <w:rsid w:val="00E56AEE"/>
    <w:rsid w:val="00E616D9"/>
    <w:rsid w:val="00E637CE"/>
    <w:rsid w:val="00E642C2"/>
    <w:rsid w:val="00E65DF3"/>
    <w:rsid w:val="00E66855"/>
    <w:rsid w:val="00E66B79"/>
    <w:rsid w:val="00E6746C"/>
    <w:rsid w:val="00E676D2"/>
    <w:rsid w:val="00E676D4"/>
    <w:rsid w:val="00E67A5C"/>
    <w:rsid w:val="00E67B4F"/>
    <w:rsid w:val="00E705D2"/>
    <w:rsid w:val="00E7284E"/>
    <w:rsid w:val="00E75A22"/>
    <w:rsid w:val="00E76E8F"/>
    <w:rsid w:val="00E824D6"/>
    <w:rsid w:val="00E825C2"/>
    <w:rsid w:val="00E83E96"/>
    <w:rsid w:val="00E86B65"/>
    <w:rsid w:val="00E87E45"/>
    <w:rsid w:val="00E91F86"/>
    <w:rsid w:val="00E9328B"/>
    <w:rsid w:val="00E94607"/>
    <w:rsid w:val="00E9701E"/>
    <w:rsid w:val="00E976FB"/>
    <w:rsid w:val="00E97E4B"/>
    <w:rsid w:val="00EA01F5"/>
    <w:rsid w:val="00EA0482"/>
    <w:rsid w:val="00EA058C"/>
    <w:rsid w:val="00EA27C8"/>
    <w:rsid w:val="00EA32DF"/>
    <w:rsid w:val="00EA414E"/>
    <w:rsid w:val="00EA678B"/>
    <w:rsid w:val="00EB0391"/>
    <w:rsid w:val="00EB0A1F"/>
    <w:rsid w:val="00EB282B"/>
    <w:rsid w:val="00EB2B61"/>
    <w:rsid w:val="00EB33AD"/>
    <w:rsid w:val="00EB388A"/>
    <w:rsid w:val="00EB6594"/>
    <w:rsid w:val="00EB66D6"/>
    <w:rsid w:val="00EC0404"/>
    <w:rsid w:val="00EC2BB1"/>
    <w:rsid w:val="00EC2F12"/>
    <w:rsid w:val="00EC62AF"/>
    <w:rsid w:val="00EC794F"/>
    <w:rsid w:val="00EC7EAA"/>
    <w:rsid w:val="00ED1F81"/>
    <w:rsid w:val="00ED2C66"/>
    <w:rsid w:val="00ED2C8E"/>
    <w:rsid w:val="00ED335B"/>
    <w:rsid w:val="00ED56F3"/>
    <w:rsid w:val="00ED6623"/>
    <w:rsid w:val="00EE0757"/>
    <w:rsid w:val="00EE0E7C"/>
    <w:rsid w:val="00EE5EBF"/>
    <w:rsid w:val="00EE6BA5"/>
    <w:rsid w:val="00EE7BA8"/>
    <w:rsid w:val="00EF3D9F"/>
    <w:rsid w:val="00EF40BF"/>
    <w:rsid w:val="00EF6B93"/>
    <w:rsid w:val="00F01325"/>
    <w:rsid w:val="00F0250C"/>
    <w:rsid w:val="00F04658"/>
    <w:rsid w:val="00F06629"/>
    <w:rsid w:val="00F06D95"/>
    <w:rsid w:val="00F070D5"/>
    <w:rsid w:val="00F1112F"/>
    <w:rsid w:val="00F11AC6"/>
    <w:rsid w:val="00F11C36"/>
    <w:rsid w:val="00F12A90"/>
    <w:rsid w:val="00F138E6"/>
    <w:rsid w:val="00F13ABA"/>
    <w:rsid w:val="00F15AC9"/>
    <w:rsid w:val="00F17A5B"/>
    <w:rsid w:val="00F20D0D"/>
    <w:rsid w:val="00F22978"/>
    <w:rsid w:val="00F24E3E"/>
    <w:rsid w:val="00F25708"/>
    <w:rsid w:val="00F278A3"/>
    <w:rsid w:val="00F308DB"/>
    <w:rsid w:val="00F31204"/>
    <w:rsid w:val="00F31A28"/>
    <w:rsid w:val="00F335DD"/>
    <w:rsid w:val="00F354A0"/>
    <w:rsid w:val="00F354FA"/>
    <w:rsid w:val="00F37423"/>
    <w:rsid w:val="00F37600"/>
    <w:rsid w:val="00F40C64"/>
    <w:rsid w:val="00F41152"/>
    <w:rsid w:val="00F43B93"/>
    <w:rsid w:val="00F45C56"/>
    <w:rsid w:val="00F47045"/>
    <w:rsid w:val="00F50F7C"/>
    <w:rsid w:val="00F54ED7"/>
    <w:rsid w:val="00F56024"/>
    <w:rsid w:val="00F56EEA"/>
    <w:rsid w:val="00F576B4"/>
    <w:rsid w:val="00F609DD"/>
    <w:rsid w:val="00F60FF4"/>
    <w:rsid w:val="00F61CE0"/>
    <w:rsid w:val="00F64C0A"/>
    <w:rsid w:val="00F659E2"/>
    <w:rsid w:val="00F6795F"/>
    <w:rsid w:val="00F709E6"/>
    <w:rsid w:val="00F71891"/>
    <w:rsid w:val="00F74136"/>
    <w:rsid w:val="00F766A6"/>
    <w:rsid w:val="00F769FE"/>
    <w:rsid w:val="00F76EBF"/>
    <w:rsid w:val="00F77525"/>
    <w:rsid w:val="00F809C4"/>
    <w:rsid w:val="00F80A01"/>
    <w:rsid w:val="00F816EC"/>
    <w:rsid w:val="00F84AE0"/>
    <w:rsid w:val="00F84E35"/>
    <w:rsid w:val="00F8639F"/>
    <w:rsid w:val="00F8735F"/>
    <w:rsid w:val="00F90E3E"/>
    <w:rsid w:val="00F91859"/>
    <w:rsid w:val="00F92D68"/>
    <w:rsid w:val="00F93C53"/>
    <w:rsid w:val="00F95945"/>
    <w:rsid w:val="00F97705"/>
    <w:rsid w:val="00FA06AE"/>
    <w:rsid w:val="00FA1E8C"/>
    <w:rsid w:val="00FA2647"/>
    <w:rsid w:val="00FA2693"/>
    <w:rsid w:val="00FA2D9C"/>
    <w:rsid w:val="00FA35FF"/>
    <w:rsid w:val="00FA3C59"/>
    <w:rsid w:val="00FA5147"/>
    <w:rsid w:val="00FA6013"/>
    <w:rsid w:val="00FA6BF3"/>
    <w:rsid w:val="00FA6DC4"/>
    <w:rsid w:val="00FA7BA1"/>
    <w:rsid w:val="00FB1207"/>
    <w:rsid w:val="00FB1739"/>
    <w:rsid w:val="00FB1764"/>
    <w:rsid w:val="00FB3E47"/>
    <w:rsid w:val="00FB4039"/>
    <w:rsid w:val="00FB6680"/>
    <w:rsid w:val="00FB7132"/>
    <w:rsid w:val="00FC1715"/>
    <w:rsid w:val="00FC1A1B"/>
    <w:rsid w:val="00FC1FE2"/>
    <w:rsid w:val="00FC4FE1"/>
    <w:rsid w:val="00FC5725"/>
    <w:rsid w:val="00FC6A53"/>
    <w:rsid w:val="00FC7DC4"/>
    <w:rsid w:val="00FD0397"/>
    <w:rsid w:val="00FD0DC7"/>
    <w:rsid w:val="00FD0E1E"/>
    <w:rsid w:val="00FD14C6"/>
    <w:rsid w:val="00FD23A4"/>
    <w:rsid w:val="00FD2953"/>
    <w:rsid w:val="00FD491E"/>
    <w:rsid w:val="00FD5E94"/>
    <w:rsid w:val="00FE020E"/>
    <w:rsid w:val="00FE06FB"/>
    <w:rsid w:val="00FE1357"/>
    <w:rsid w:val="00FE1932"/>
    <w:rsid w:val="00FE4C7E"/>
    <w:rsid w:val="00FE4E72"/>
    <w:rsid w:val="00FE60CC"/>
    <w:rsid w:val="00FE61C2"/>
    <w:rsid w:val="00FE6420"/>
    <w:rsid w:val="00FE6462"/>
    <w:rsid w:val="00FE737C"/>
    <w:rsid w:val="00FE7B71"/>
    <w:rsid w:val="00FF1085"/>
    <w:rsid w:val="00FF1739"/>
    <w:rsid w:val="00FF1AD6"/>
    <w:rsid w:val="00FF1B6C"/>
    <w:rsid w:val="00FF1E4F"/>
    <w:rsid w:val="00FF2C4B"/>
    <w:rsid w:val="00FF6117"/>
    <w:rsid w:val="00FF7A57"/>
    <w:rsid w:val="0167D85A"/>
    <w:rsid w:val="016F881B"/>
    <w:rsid w:val="02C5656E"/>
    <w:rsid w:val="02C5EBFA"/>
    <w:rsid w:val="02F0D3D2"/>
    <w:rsid w:val="046135CF"/>
    <w:rsid w:val="04A6AFB6"/>
    <w:rsid w:val="054E32E2"/>
    <w:rsid w:val="05561EBD"/>
    <w:rsid w:val="05F15B3F"/>
    <w:rsid w:val="072342BE"/>
    <w:rsid w:val="072EFD6D"/>
    <w:rsid w:val="0753F1B0"/>
    <w:rsid w:val="0782A946"/>
    <w:rsid w:val="089D9077"/>
    <w:rsid w:val="09B492E3"/>
    <w:rsid w:val="09EAEB1A"/>
    <w:rsid w:val="0AB7D3DC"/>
    <w:rsid w:val="0B6A7C0C"/>
    <w:rsid w:val="0B9C8387"/>
    <w:rsid w:val="0C0E3A76"/>
    <w:rsid w:val="0C2B6898"/>
    <w:rsid w:val="0C8377FD"/>
    <w:rsid w:val="0CA1D4CC"/>
    <w:rsid w:val="0CB98E92"/>
    <w:rsid w:val="0CD1B82C"/>
    <w:rsid w:val="0CEBF5BF"/>
    <w:rsid w:val="0D6617C0"/>
    <w:rsid w:val="0DBE9932"/>
    <w:rsid w:val="0EBC086B"/>
    <w:rsid w:val="0F394A13"/>
    <w:rsid w:val="0FA691C8"/>
    <w:rsid w:val="0FAACB4A"/>
    <w:rsid w:val="0FAE1647"/>
    <w:rsid w:val="0FD49531"/>
    <w:rsid w:val="1010FE89"/>
    <w:rsid w:val="10DD9E77"/>
    <w:rsid w:val="10E1AB99"/>
    <w:rsid w:val="12A5E6F0"/>
    <w:rsid w:val="131C8A65"/>
    <w:rsid w:val="135BB337"/>
    <w:rsid w:val="13FB879B"/>
    <w:rsid w:val="140CF3EB"/>
    <w:rsid w:val="14194C5B"/>
    <w:rsid w:val="142DDAB6"/>
    <w:rsid w:val="147E9394"/>
    <w:rsid w:val="14EE48C2"/>
    <w:rsid w:val="164B0E21"/>
    <w:rsid w:val="17428382"/>
    <w:rsid w:val="17651AFD"/>
    <w:rsid w:val="17795813"/>
    <w:rsid w:val="17B1BEFE"/>
    <w:rsid w:val="17EFD087"/>
    <w:rsid w:val="185F3F95"/>
    <w:rsid w:val="187DD0D5"/>
    <w:rsid w:val="18C7D83E"/>
    <w:rsid w:val="1A8A7AB9"/>
    <w:rsid w:val="1BC787F8"/>
    <w:rsid w:val="1C4979E8"/>
    <w:rsid w:val="1C8B2F23"/>
    <w:rsid w:val="1CF9F7CD"/>
    <w:rsid w:val="1CFA870D"/>
    <w:rsid w:val="1DBB949F"/>
    <w:rsid w:val="1DD9BA0C"/>
    <w:rsid w:val="1E8399AE"/>
    <w:rsid w:val="1F00B6A9"/>
    <w:rsid w:val="2010CF2A"/>
    <w:rsid w:val="203691A1"/>
    <w:rsid w:val="203B3545"/>
    <w:rsid w:val="204B27F3"/>
    <w:rsid w:val="205C4EF2"/>
    <w:rsid w:val="20D00A16"/>
    <w:rsid w:val="2138FEA7"/>
    <w:rsid w:val="214B5A5B"/>
    <w:rsid w:val="21680C4D"/>
    <w:rsid w:val="21BE838F"/>
    <w:rsid w:val="22175794"/>
    <w:rsid w:val="2382C8B5"/>
    <w:rsid w:val="245450E2"/>
    <w:rsid w:val="2481C146"/>
    <w:rsid w:val="248D07D0"/>
    <w:rsid w:val="24B9E36D"/>
    <w:rsid w:val="25C43408"/>
    <w:rsid w:val="26AFF8F0"/>
    <w:rsid w:val="27BBC382"/>
    <w:rsid w:val="27DB0D46"/>
    <w:rsid w:val="27FDB866"/>
    <w:rsid w:val="281DBEDE"/>
    <w:rsid w:val="28577379"/>
    <w:rsid w:val="295793E3"/>
    <w:rsid w:val="2A9EA15F"/>
    <w:rsid w:val="2AAFA0E2"/>
    <w:rsid w:val="2B1F878A"/>
    <w:rsid w:val="2B3F6BAD"/>
    <w:rsid w:val="2BD9C251"/>
    <w:rsid w:val="2D21592A"/>
    <w:rsid w:val="2D3F2F67"/>
    <w:rsid w:val="2D689CB1"/>
    <w:rsid w:val="2D83A188"/>
    <w:rsid w:val="2DCF5BE2"/>
    <w:rsid w:val="2ED957F7"/>
    <w:rsid w:val="3040C47E"/>
    <w:rsid w:val="305858B1"/>
    <w:rsid w:val="308B0167"/>
    <w:rsid w:val="31291B25"/>
    <w:rsid w:val="31DC94DF"/>
    <w:rsid w:val="3200B6A1"/>
    <w:rsid w:val="32969AD0"/>
    <w:rsid w:val="32D7B1CB"/>
    <w:rsid w:val="330F9DBB"/>
    <w:rsid w:val="335B4F2B"/>
    <w:rsid w:val="33786540"/>
    <w:rsid w:val="348B292D"/>
    <w:rsid w:val="351435A1"/>
    <w:rsid w:val="35862949"/>
    <w:rsid w:val="35C1A0F3"/>
    <w:rsid w:val="35F15542"/>
    <w:rsid w:val="361E914F"/>
    <w:rsid w:val="3677D304"/>
    <w:rsid w:val="368C512B"/>
    <w:rsid w:val="374EC45B"/>
    <w:rsid w:val="374EC8A8"/>
    <w:rsid w:val="384BD663"/>
    <w:rsid w:val="385FBCCD"/>
    <w:rsid w:val="398BF765"/>
    <w:rsid w:val="3A09F6F5"/>
    <w:rsid w:val="3A9D8C47"/>
    <w:rsid w:val="3AF24EA6"/>
    <w:rsid w:val="3B1D82A2"/>
    <w:rsid w:val="3BB6966B"/>
    <w:rsid w:val="3C6A02A8"/>
    <w:rsid w:val="3D332DF0"/>
    <w:rsid w:val="3D3B559F"/>
    <w:rsid w:val="3DBE05DF"/>
    <w:rsid w:val="3E107AD7"/>
    <w:rsid w:val="3E41AEA4"/>
    <w:rsid w:val="3E665112"/>
    <w:rsid w:val="3ECA644F"/>
    <w:rsid w:val="3FC7BDB6"/>
    <w:rsid w:val="3FD77C12"/>
    <w:rsid w:val="3FED844F"/>
    <w:rsid w:val="4171948A"/>
    <w:rsid w:val="41ED76B6"/>
    <w:rsid w:val="4211A555"/>
    <w:rsid w:val="427832C4"/>
    <w:rsid w:val="42836733"/>
    <w:rsid w:val="42879E5D"/>
    <w:rsid w:val="42E3EBFA"/>
    <w:rsid w:val="42F264E9"/>
    <w:rsid w:val="434373BF"/>
    <w:rsid w:val="436B9595"/>
    <w:rsid w:val="436DC1BF"/>
    <w:rsid w:val="439218E3"/>
    <w:rsid w:val="43AE901E"/>
    <w:rsid w:val="44C5EF1D"/>
    <w:rsid w:val="44D1863A"/>
    <w:rsid w:val="44D973E0"/>
    <w:rsid w:val="46440C3C"/>
    <w:rsid w:val="46C0E7D9"/>
    <w:rsid w:val="46FC62C6"/>
    <w:rsid w:val="471165A6"/>
    <w:rsid w:val="472F2746"/>
    <w:rsid w:val="476DAD9C"/>
    <w:rsid w:val="47D73F38"/>
    <w:rsid w:val="47FEB0AD"/>
    <w:rsid w:val="48A6F8AC"/>
    <w:rsid w:val="48C37E24"/>
    <w:rsid w:val="492ADF01"/>
    <w:rsid w:val="492C49A1"/>
    <w:rsid w:val="49A87D23"/>
    <w:rsid w:val="4A0D16F6"/>
    <w:rsid w:val="4A11379F"/>
    <w:rsid w:val="4A3EF664"/>
    <w:rsid w:val="4A9CC6AC"/>
    <w:rsid w:val="4AC6AF62"/>
    <w:rsid w:val="4BB2DF90"/>
    <w:rsid w:val="4BE0E022"/>
    <w:rsid w:val="4BF38AC2"/>
    <w:rsid w:val="4C306BDB"/>
    <w:rsid w:val="4C3C97DC"/>
    <w:rsid w:val="4C627FC3"/>
    <w:rsid w:val="4C6D81B9"/>
    <w:rsid w:val="4C8813F8"/>
    <w:rsid w:val="4CE6292D"/>
    <w:rsid w:val="4CEF8A64"/>
    <w:rsid w:val="4E1B11F4"/>
    <w:rsid w:val="4E20B7FC"/>
    <w:rsid w:val="4E4FB07B"/>
    <w:rsid w:val="4E5B642D"/>
    <w:rsid w:val="4EF69169"/>
    <w:rsid w:val="4F3EBD34"/>
    <w:rsid w:val="4F48F3D0"/>
    <w:rsid w:val="4F4D2D86"/>
    <w:rsid w:val="4FBFB4BA"/>
    <w:rsid w:val="4FD02826"/>
    <w:rsid w:val="50717654"/>
    <w:rsid w:val="50B48F34"/>
    <w:rsid w:val="515757EB"/>
    <w:rsid w:val="51FB4A07"/>
    <w:rsid w:val="52573647"/>
    <w:rsid w:val="52E30CD9"/>
    <w:rsid w:val="539956C4"/>
    <w:rsid w:val="53BD2B22"/>
    <w:rsid w:val="53E1B863"/>
    <w:rsid w:val="5440E5CC"/>
    <w:rsid w:val="564C2C57"/>
    <w:rsid w:val="566820C4"/>
    <w:rsid w:val="56845731"/>
    <w:rsid w:val="5786B2B2"/>
    <w:rsid w:val="57C4F775"/>
    <w:rsid w:val="57E0D922"/>
    <w:rsid w:val="580D67D6"/>
    <w:rsid w:val="589D73AF"/>
    <w:rsid w:val="58A81B7D"/>
    <w:rsid w:val="58ED7702"/>
    <w:rsid w:val="5932DC64"/>
    <w:rsid w:val="598B6014"/>
    <w:rsid w:val="59DDC228"/>
    <w:rsid w:val="59FCE0D4"/>
    <w:rsid w:val="5AD3E516"/>
    <w:rsid w:val="5B298E20"/>
    <w:rsid w:val="5B4C64C3"/>
    <w:rsid w:val="5B7ACB9E"/>
    <w:rsid w:val="5B94D026"/>
    <w:rsid w:val="5C198A10"/>
    <w:rsid w:val="5C37354E"/>
    <w:rsid w:val="5C693CE0"/>
    <w:rsid w:val="5C717ED4"/>
    <w:rsid w:val="5CEB04CE"/>
    <w:rsid w:val="5D330ACA"/>
    <w:rsid w:val="5D3B0D5B"/>
    <w:rsid w:val="5D634E99"/>
    <w:rsid w:val="5D7E561B"/>
    <w:rsid w:val="5DD070EC"/>
    <w:rsid w:val="5E20DFC6"/>
    <w:rsid w:val="5E4F441E"/>
    <w:rsid w:val="604716E6"/>
    <w:rsid w:val="60D77333"/>
    <w:rsid w:val="60E38E9E"/>
    <w:rsid w:val="60FF4185"/>
    <w:rsid w:val="616D16DA"/>
    <w:rsid w:val="618775DA"/>
    <w:rsid w:val="621D11CE"/>
    <w:rsid w:val="62B4D8A7"/>
    <w:rsid w:val="62F527E5"/>
    <w:rsid w:val="631E2AD4"/>
    <w:rsid w:val="633DD1A4"/>
    <w:rsid w:val="63F2BA9B"/>
    <w:rsid w:val="647520CE"/>
    <w:rsid w:val="64F10C63"/>
    <w:rsid w:val="6517AD65"/>
    <w:rsid w:val="652BFD6E"/>
    <w:rsid w:val="656019DD"/>
    <w:rsid w:val="658E8AFC"/>
    <w:rsid w:val="65F0A5EA"/>
    <w:rsid w:val="663EDFB9"/>
    <w:rsid w:val="664B675F"/>
    <w:rsid w:val="6659E195"/>
    <w:rsid w:val="669D6EFE"/>
    <w:rsid w:val="672A5B5D"/>
    <w:rsid w:val="67AA1B5D"/>
    <w:rsid w:val="68429657"/>
    <w:rsid w:val="68ABFA22"/>
    <w:rsid w:val="68BC984A"/>
    <w:rsid w:val="68E926AC"/>
    <w:rsid w:val="68FB807D"/>
    <w:rsid w:val="69537CF8"/>
    <w:rsid w:val="69A799F0"/>
    <w:rsid w:val="6A3189D0"/>
    <w:rsid w:val="6B48C25E"/>
    <w:rsid w:val="6B6BF3D8"/>
    <w:rsid w:val="6B85FDAB"/>
    <w:rsid w:val="6BB400AB"/>
    <w:rsid w:val="6BCA744A"/>
    <w:rsid w:val="6C02A1DC"/>
    <w:rsid w:val="6D3ED6CB"/>
    <w:rsid w:val="6DA17DFA"/>
    <w:rsid w:val="6E22986F"/>
    <w:rsid w:val="6E316DBD"/>
    <w:rsid w:val="6F9F7528"/>
    <w:rsid w:val="705D0C6E"/>
    <w:rsid w:val="7067729D"/>
    <w:rsid w:val="712714ED"/>
    <w:rsid w:val="716E25A3"/>
    <w:rsid w:val="71B7A56E"/>
    <w:rsid w:val="71F1FB39"/>
    <w:rsid w:val="7247D32D"/>
    <w:rsid w:val="724FE1C7"/>
    <w:rsid w:val="729B8A44"/>
    <w:rsid w:val="72B642D2"/>
    <w:rsid w:val="736908C0"/>
    <w:rsid w:val="73A0C89B"/>
    <w:rsid w:val="73E369D6"/>
    <w:rsid w:val="7476FA9A"/>
    <w:rsid w:val="74C825C1"/>
    <w:rsid w:val="7547DE64"/>
    <w:rsid w:val="757B58F6"/>
    <w:rsid w:val="7691F085"/>
    <w:rsid w:val="76E3732B"/>
    <w:rsid w:val="770DF587"/>
    <w:rsid w:val="77703813"/>
    <w:rsid w:val="778D8133"/>
    <w:rsid w:val="77ADC126"/>
    <w:rsid w:val="7846D174"/>
    <w:rsid w:val="79C96361"/>
    <w:rsid w:val="79E1D315"/>
    <w:rsid w:val="7A8AA4EE"/>
    <w:rsid w:val="7B2A5D82"/>
    <w:rsid w:val="7B76680F"/>
    <w:rsid w:val="7BE39800"/>
    <w:rsid w:val="7C0B8C41"/>
    <w:rsid w:val="7C9C16F7"/>
    <w:rsid w:val="7D437CFC"/>
    <w:rsid w:val="7DB03C57"/>
    <w:rsid w:val="7DBAE650"/>
    <w:rsid w:val="7DBF4E82"/>
    <w:rsid w:val="7E0B1CA7"/>
    <w:rsid w:val="7F5034DD"/>
    <w:rsid w:val="7F883FF9"/>
    <w:rsid w:val="7FC927EB"/>
    <w:rsid w:val="7FD3B7B9"/>
    <w:rsid w:val="7FE283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A885F"/>
  <w15:chartTrackingRefBased/>
  <w15:docId w15:val="{D580DA73-E789-4A63-A6DC-B3833754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681"/>
  </w:style>
  <w:style w:type="paragraph" w:styleId="Heading1">
    <w:name w:val="heading 1"/>
    <w:basedOn w:val="Normal"/>
    <w:next w:val="Normal"/>
    <w:link w:val="Heading1Char"/>
    <w:qFormat/>
    <w:rsid w:val="000179F4"/>
    <w:pPr>
      <w:keepNext/>
      <w:keepLines/>
      <w:spacing w:after="0" w:line="240" w:lineRule="auto"/>
      <w:outlineLvl w:val="0"/>
    </w:pPr>
    <w:rPr>
      <w:rFonts w:eastAsiaTheme="majorEastAsia" w:cstheme="majorBidi"/>
      <w:b/>
      <w:bCs/>
      <w:kern w:val="0"/>
      <w:sz w:val="32"/>
      <w:szCs w:val="28"/>
      <w14:ligatures w14:val="none"/>
    </w:rPr>
  </w:style>
  <w:style w:type="paragraph" w:styleId="Heading2">
    <w:name w:val="heading 2"/>
    <w:basedOn w:val="Normal"/>
    <w:next w:val="Normal"/>
    <w:link w:val="Heading2Char"/>
    <w:uiPriority w:val="9"/>
    <w:unhideWhenUsed/>
    <w:qFormat/>
    <w:rsid w:val="00AC4C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 Bullet,Medium Grid 1 - Accent 21,RMSI bulle Style,List Paragraph1,Bullet  Paragraph,Heading3 Char,Heading3,Issue Action POC,3,POCG Table Text,Dot pt,F5 List Paragraph,List Paragraph Char Char Char,Indicator Text,Numbered Para 1"/>
    <w:basedOn w:val="Normal"/>
    <w:link w:val="ListParagraphChar"/>
    <w:uiPriority w:val="34"/>
    <w:qFormat/>
    <w:rsid w:val="0093720F"/>
    <w:pPr>
      <w:ind w:left="720"/>
      <w:contextualSpacing/>
    </w:pPr>
  </w:style>
  <w:style w:type="character" w:customStyle="1" w:styleId="Heading1Char">
    <w:name w:val="Heading 1 Char"/>
    <w:basedOn w:val="DefaultParagraphFont"/>
    <w:link w:val="Heading1"/>
    <w:rsid w:val="000179F4"/>
    <w:rPr>
      <w:rFonts w:eastAsiaTheme="majorEastAsia" w:cstheme="majorBidi"/>
      <w:b/>
      <w:bCs/>
      <w:kern w:val="0"/>
      <w:sz w:val="32"/>
      <w:szCs w:val="28"/>
      <w14:ligatures w14:val="none"/>
    </w:rPr>
  </w:style>
  <w:style w:type="character" w:customStyle="1" w:styleId="14Calibri">
    <w:name w:val="14 Calibri"/>
    <w:basedOn w:val="DefaultParagraphFont"/>
    <w:uiPriority w:val="1"/>
    <w:qFormat/>
    <w:rsid w:val="000179F4"/>
    <w:rPr>
      <w:rFonts w:asciiTheme="minorHAnsi" w:hAnsiTheme="minorHAnsi"/>
      <w:sz w:val="28"/>
    </w:rPr>
  </w:style>
  <w:style w:type="table" w:styleId="TableGrid">
    <w:name w:val="Table Grid"/>
    <w:basedOn w:val="TableNormal"/>
    <w:uiPriority w:val="39"/>
    <w:rsid w:val="00017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55EE5"/>
  </w:style>
  <w:style w:type="character" w:customStyle="1" w:styleId="eop">
    <w:name w:val="eop"/>
    <w:basedOn w:val="DefaultParagraphFont"/>
    <w:rsid w:val="00755EE5"/>
  </w:style>
  <w:style w:type="paragraph" w:customStyle="1" w:styleId="paragraph">
    <w:name w:val="paragraph"/>
    <w:basedOn w:val="Normal"/>
    <w:rsid w:val="00755EE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9"/>
    <w:rsid w:val="00AC4C3A"/>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aliases w:val="Paragraph Bullet Char,Medium Grid 1 - Accent 21 Char,RMSI bulle Style Char,List Paragraph1 Char,Bullet  Paragraph Char,Heading3 Char Char,Heading3 Char1,Issue Action POC Char,3 Char,POCG Table Text Char,Dot pt Char"/>
    <w:basedOn w:val="DefaultParagraphFont"/>
    <w:link w:val="ListParagraph"/>
    <w:uiPriority w:val="34"/>
    <w:qFormat/>
    <w:locked/>
    <w:rsid w:val="00AC4C3A"/>
  </w:style>
  <w:style w:type="paragraph" w:styleId="FootnoteText">
    <w:name w:val="footnote text"/>
    <w:basedOn w:val="Normal"/>
    <w:link w:val="FootnoteTextChar"/>
    <w:uiPriority w:val="99"/>
    <w:semiHidden/>
    <w:unhideWhenUsed/>
    <w:rsid w:val="002322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2237"/>
    <w:rPr>
      <w:sz w:val="20"/>
      <w:szCs w:val="20"/>
    </w:rPr>
  </w:style>
  <w:style w:type="character" w:styleId="FootnoteReference">
    <w:name w:val="footnote reference"/>
    <w:basedOn w:val="DefaultParagraphFont"/>
    <w:uiPriority w:val="99"/>
    <w:semiHidden/>
    <w:unhideWhenUsed/>
    <w:rsid w:val="00232237"/>
    <w:rPr>
      <w:vertAlign w:val="superscript"/>
    </w:rPr>
  </w:style>
  <w:style w:type="character" w:styleId="Hyperlink">
    <w:name w:val="Hyperlink"/>
    <w:basedOn w:val="DefaultParagraphFont"/>
    <w:uiPriority w:val="99"/>
    <w:unhideWhenUsed/>
    <w:rsid w:val="00535732"/>
    <w:rPr>
      <w:color w:val="0563C1" w:themeColor="hyperlink"/>
      <w:u w:val="single"/>
    </w:rPr>
  </w:style>
  <w:style w:type="character" w:styleId="CommentReference">
    <w:name w:val="annotation reference"/>
    <w:basedOn w:val="DefaultParagraphFont"/>
    <w:uiPriority w:val="99"/>
    <w:unhideWhenUsed/>
    <w:rsid w:val="00044598"/>
    <w:rPr>
      <w:sz w:val="16"/>
      <w:szCs w:val="16"/>
    </w:rPr>
  </w:style>
  <w:style w:type="paragraph" w:styleId="CommentText">
    <w:name w:val="annotation text"/>
    <w:basedOn w:val="Normal"/>
    <w:link w:val="CommentTextChar"/>
    <w:uiPriority w:val="99"/>
    <w:unhideWhenUsed/>
    <w:rsid w:val="00044598"/>
    <w:pPr>
      <w:spacing w:line="240" w:lineRule="auto"/>
    </w:pPr>
    <w:rPr>
      <w:sz w:val="20"/>
      <w:szCs w:val="20"/>
    </w:rPr>
  </w:style>
  <w:style w:type="character" w:customStyle="1" w:styleId="CommentTextChar">
    <w:name w:val="Comment Text Char"/>
    <w:basedOn w:val="DefaultParagraphFont"/>
    <w:link w:val="CommentText"/>
    <w:uiPriority w:val="99"/>
    <w:rsid w:val="00044598"/>
    <w:rPr>
      <w:sz w:val="20"/>
      <w:szCs w:val="20"/>
    </w:rPr>
  </w:style>
  <w:style w:type="paragraph" w:styleId="CommentSubject">
    <w:name w:val="annotation subject"/>
    <w:basedOn w:val="CommentText"/>
    <w:next w:val="CommentText"/>
    <w:link w:val="CommentSubjectChar"/>
    <w:uiPriority w:val="99"/>
    <w:semiHidden/>
    <w:unhideWhenUsed/>
    <w:rsid w:val="00044598"/>
    <w:rPr>
      <w:b/>
      <w:bCs/>
    </w:rPr>
  </w:style>
  <w:style w:type="character" w:customStyle="1" w:styleId="CommentSubjectChar">
    <w:name w:val="Comment Subject Char"/>
    <w:basedOn w:val="CommentTextChar"/>
    <w:link w:val="CommentSubject"/>
    <w:uiPriority w:val="99"/>
    <w:semiHidden/>
    <w:rsid w:val="00044598"/>
    <w:rPr>
      <w:b/>
      <w:bCs/>
      <w:sz w:val="20"/>
      <w:szCs w:val="20"/>
    </w:rPr>
  </w:style>
  <w:style w:type="character" w:styleId="UnresolvedMention">
    <w:name w:val="Unresolved Mention"/>
    <w:basedOn w:val="DefaultParagraphFont"/>
    <w:uiPriority w:val="99"/>
    <w:semiHidden/>
    <w:unhideWhenUsed/>
    <w:rsid w:val="00044598"/>
    <w:rPr>
      <w:color w:val="605E5C"/>
      <w:shd w:val="clear" w:color="auto" w:fill="E1DFDD"/>
    </w:rPr>
  </w:style>
  <w:style w:type="paragraph" w:styleId="Header">
    <w:name w:val="header"/>
    <w:basedOn w:val="Normal"/>
    <w:link w:val="HeaderChar"/>
    <w:uiPriority w:val="99"/>
    <w:unhideWhenUsed/>
    <w:rsid w:val="002508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80C"/>
  </w:style>
  <w:style w:type="paragraph" w:styleId="Footer">
    <w:name w:val="footer"/>
    <w:basedOn w:val="Normal"/>
    <w:link w:val="FooterChar"/>
    <w:uiPriority w:val="99"/>
    <w:unhideWhenUsed/>
    <w:rsid w:val="002508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80C"/>
  </w:style>
  <w:style w:type="paragraph" w:styleId="Revision">
    <w:name w:val="Revision"/>
    <w:hidden/>
    <w:uiPriority w:val="99"/>
    <w:semiHidden/>
    <w:rsid w:val="006C39B3"/>
    <w:pPr>
      <w:spacing w:after="0" w:line="240" w:lineRule="auto"/>
    </w:p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1C64F9"/>
    <w:rPr>
      <w:color w:val="954F72" w:themeColor="followedHyperlink"/>
      <w:u w:val="single"/>
    </w:rPr>
  </w:style>
  <w:style w:type="paragraph" w:styleId="NormalWeb">
    <w:name w:val="Normal (Web)"/>
    <w:basedOn w:val="Normal"/>
    <w:uiPriority w:val="99"/>
    <w:semiHidden/>
    <w:unhideWhenUsed/>
    <w:rsid w:val="005B48D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6250C8"/>
    <w:rPr>
      <w:color w:val="808080"/>
    </w:rPr>
  </w:style>
  <w:style w:type="character" w:customStyle="1" w:styleId="14Bold">
    <w:name w:val="14 Bold"/>
    <w:basedOn w:val="DefaultParagraphFont"/>
    <w:uiPriority w:val="1"/>
    <w:qFormat/>
    <w:rsid w:val="00833686"/>
    <w:rPr>
      <w:rFonts w:asciiTheme="minorHAnsi" w:hAnsiTheme="minorHAnsi"/>
      <w:b/>
      <w:sz w:val="28"/>
    </w:rPr>
  </w:style>
  <w:style w:type="character" w:customStyle="1" w:styleId="11Calibri">
    <w:name w:val="11 Calibri"/>
    <w:basedOn w:val="DefaultParagraphFont"/>
    <w:uiPriority w:val="1"/>
    <w:qFormat/>
    <w:rsid w:val="00833686"/>
    <w:rPr>
      <w:rFonts w:asciiTheme="minorHAnsi" w:hAnsiTheme="minorHAnsi"/>
      <w:sz w:val="22"/>
    </w:rPr>
  </w:style>
  <w:style w:type="paragraph" w:styleId="BalloonText">
    <w:name w:val="Balloon Text"/>
    <w:basedOn w:val="Normal"/>
    <w:link w:val="BalloonTextChar"/>
    <w:uiPriority w:val="99"/>
    <w:semiHidden/>
    <w:unhideWhenUsed/>
    <w:rsid w:val="00833686"/>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833686"/>
    <w:rPr>
      <w:rFonts w:ascii="Segoe UI" w:eastAsia="Times New Roman" w:hAnsi="Segoe UI" w:cs="Segoe UI"/>
      <w:kern w:val="0"/>
      <w:sz w:val="18"/>
      <w:szCs w:val="18"/>
      <w14:ligatures w14:val="none"/>
    </w:rPr>
  </w:style>
  <w:style w:type="character" w:customStyle="1" w:styleId="ui-provider">
    <w:name w:val="ui-provider"/>
    <w:basedOn w:val="DefaultParagraphFont"/>
    <w:rsid w:val="00833686"/>
  </w:style>
  <w:style w:type="paragraph" w:styleId="TOCHeading">
    <w:name w:val="TOC Heading"/>
    <w:basedOn w:val="Heading1"/>
    <w:next w:val="Normal"/>
    <w:uiPriority w:val="39"/>
    <w:unhideWhenUsed/>
    <w:qFormat/>
    <w:rsid w:val="00833686"/>
    <w:pPr>
      <w:spacing w:before="240" w:line="259" w:lineRule="auto"/>
      <w:outlineLvl w:val="9"/>
    </w:pPr>
    <w:rPr>
      <w:rFonts w:asciiTheme="majorHAnsi" w:hAnsiTheme="majorHAnsi"/>
      <w:b w:val="0"/>
      <w:bCs w:val="0"/>
      <w:color w:val="2F5496" w:themeColor="accent1" w:themeShade="BF"/>
      <w:szCs w:val="32"/>
    </w:rPr>
  </w:style>
  <w:style w:type="paragraph" w:styleId="TOC1">
    <w:name w:val="toc 1"/>
    <w:basedOn w:val="Normal"/>
    <w:next w:val="Normal"/>
    <w:autoRedefine/>
    <w:uiPriority w:val="39"/>
    <w:unhideWhenUsed/>
    <w:rsid w:val="00110139"/>
    <w:pPr>
      <w:tabs>
        <w:tab w:val="left" w:pos="440"/>
        <w:tab w:val="right" w:leader="dot" w:pos="9350"/>
      </w:tabs>
      <w:spacing w:after="100" w:line="240" w:lineRule="auto"/>
    </w:pPr>
    <w:rPr>
      <w:rFonts w:eastAsia="Times New Roman" w:cs="Times New Roman"/>
      <w:kern w:val="0"/>
      <w:sz w:val="24"/>
      <w:szCs w:val="20"/>
      <w14:ligatures w14:val="none"/>
    </w:rPr>
  </w:style>
  <w:style w:type="paragraph" w:styleId="TOC2">
    <w:name w:val="toc 2"/>
    <w:basedOn w:val="Normal"/>
    <w:next w:val="Normal"/>
    <w:autoRedefine/>
    <w:uiPriority w:val="39"/>
    <w:unhideWhenUsed/>
    <w:rsid w:val="00833686"/>
    <w:pPr>
      <w:spacing w:after="100" w:line="240" w:lineRule="auto"/>
      <w:ind w:left="240"/>
    </w:pPr>
    <w:rPr>
      <w:rFonts w:eastAsia="Times New Roman" w:cs="Times New Roman"/>
      <w:kern w:val="0"/>
      <w:sz w:val="24"/>
      <w:szCs w:val="20"/>
      <w14:ligatures w14:val="none"/>
    </w:rPr>
  </w:style>
  <w:style w:type="paragraph" w:styleId="TOC3">
    <w:name w:val="toc 3"/>
    <w:basedOn w:val="Normal"/>
    <w:next w:val="Normal"/>
    <w:autoRedefine/>
    <w:uiPriority w:val="39"/>
    <w:unhideWhenUsed/>
    <w:rsid w:val="00FC1FE2"/>
    <w:pPr>
      <w:spacing w:after="100"/>
      <w:ind w:left="440"/>
    </w:pPr>
    <w:rPr>
      <w:rFonts w:eastAsiaTheme="minorEastAsia" w:cs="Times New Roman"/>
      <w:kern w:val="0"/>
      <w14:ligatures w14:val="none"/>
    </w:rPr>
  </w:style>
  <w:style w:type="character" w:customStyle="1" w:styleId="cf01">
    <w:name w:val="cf01"/>
    <w:basedOn w:val="DefaultParagraphFont"/>
    <w:rsid w:val="00AC40E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7692">
      <w:bodyDiv w:val="1"/>
      <w:marLeft w:val="0"/>
      <w:marRight w:val="0"/>
      <w:marTop w:val="0"/>
      <w:marBottom w:val="0"/>
      <w:divBdr>
        <w:top w:val="none" w:sz="0" w:space="0" w:color="auto"/>
        <w:left w:val="none" w:sz="0" w:space="0" w:color="auto"/>
        <w:bottom w:val="none" w:sz="0" w:space="0" w:color="auto"/>
        <w:right w:val="none" w:sz="0" w:space="0" w:color="auto"/>
      </w:divBdr>
    </w:div>
    <w:div w:id="158930337">
      <w:bodyDiv w:val="1"/>
      <w:marLeft w:val="0"/>
      <w:marRight w:val="0"/>
      <w:marTop w:val="0"/>
      <w:marBottom w:val="0"/>
      <w:divBdr>
        <w:top w:val="none" w:sz="0" w:space="0" w:color="auto"/>
        <w:left w:val="none" w:sz="0" w:space="0" w:color="auto"/>
        <w:bottom w:val="none" w:sz="0" w:space="0" w:color="auto"/>
        <w:right w:val="none" w:sz="0" w:space="0" w:color="auto"/>
      </w:divBdr>
    </w:div>
    <w:div w:id="926616122">
      <w:bodyDiv w:val="1"/>
      <w:marLeft w:val="0"/>
      <w:marRight w:val="0"/>
      <w:marTop w:val="0"/>
      <w:marBottom w:val="0"/>
      <w:divBdr>
        <w:top w:val="none" w:sz="0" w:space="0" w:color="auto"/>
        <w:left w:val="none" w:sz="0" w:space="0" w:color="auto"/>
        <w:bottom w:val="none" w:sz="0" w:space="0" w:color="auto"/>
        <w:right w:val="none" w:sz="0" w:space="0" w:color="auto"/>
      </w:divBdr>
    </w:div>
    <w:div w:id="974607738">
      <w:bodyDiv w:val="1"/>
      <w:marLeft w:val="0"/>
      <w:marRight w:val="0"/>
      <w:marTop w:val="0"/>
      <w:marBottom w:val="0"/>
      <w:divBdr>
        <w:top w:val="none" w:sz="0" w:space="0" w:color="auto"/>
        <w:left w:val="none" w:sz="0" w:space="0" w:color="auto"/>
        <w:bottom w:val="none" w:sz="0" w:space="0" w:color="auto"/>
        <w:right w:val="none" w:sz="0" w:space="0" w:color="auto"/>
      </w:divBdr>
    </w:div>
    <w:div w:id="986662423">
      <w:bodyDiv w:val="1"/>
      <w:marLeft w:val="0"/>
      <w:marRight w:val="0"/>
      <w:marTop w:val="0"/>
      <w:marBottom w:val="0"/>
      <w:divBdr>
        <w:top w:val="none" w:sz="0" w:space="0" w:color="auto"/>
        <w:left w:val="none" w:sz="0" w:space="0" w:color="auto"/>
        <w:bottom w:val="none" w:sz="0" w:space="0" w:color="auto"/>
        <w:right w:val="none" w:sz="0" w:space="0" w:color="auto"/>
      </w:divBdr>
    </w:div>
    <w:div w:id="1206483343">
      <w:bodyDiv w:val="1"/>
      <w:marLeft w:val="0"/>
      <w:marRight w:val="0"/>
      <w:marTop w:val="0"/>
      <w:marBottom w:val="0"/>
      <w:divBdr>
        <w:top w:val="none" w:sz="0" w:space="0" w:color="auto"/>
        <w:left w:val="none" w:sz="0" w:space="0" w:color="auto"/>
        <w:bottom w:val="none" w:sz="0" w:space="0" w:color="auto"/>
        <w:right w:val="none" w:sz="0" w:space="0" w:color="auto"/>
      </w:divBdr>
    </w:div>
    <w:div w:id="132739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apprenticeship.gov/employers/explore-pre-apprenticeship" TargetMode="External"/><Relationship Id="rId2" Type="http://schemas.openxmlformats.org/officeDocument/2006/relationships/hyperlink" Target="https://www.apprenticeship.gov/employers/explore-pre-apprenticeship" TargetMode="External"/><Relationship Id="rId1" Type="http://schemas.openxmlformats.org/officeDocument/2006/relationships/hyperlink" Target="https://www.dol.gov/general/workcenter/labor-management-partnerships" TargetMode="External"/><Relationship Id="rId5" Type="http://schemas.openxmlformats.org/officeDocument/2006/relationships/hyperlink" Target="https://www.apprenticeship.gov/employers/explore-pre-apprenticeship" TargetMode="External"/><Relationship Id="rId4" Type="http://schemas.openxmlformats.org/officeDocument/2006/relationships/hyperlink" Target="https://www.apprenticeship.gov/employers/explore-pre-apprentice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BDAEE8194AD49AF6AFA703D227DEB" ma:contentTypeVersion="4" ma:contentTypeDescription="Create a new document." ma:contentTypeScope="" ma:versionID="2dc9d56fe255aeb34b01e0b34655b357">
  <xsd:schema xmlns:xsd="http://www.w3.org/2001/XMLSchema" xmlns:xs="http://www.w3.org/2001/XMLSchema" xmlns:p="http://schemas.microsoft.com/office/2006/metadata/properties" xmlns:ns2="af9e6531-f6a8-4ae5-8002-9dc3dd7b617d" targetNamespace="http://schemas.microsoft.com/office/2006/metadata/properties" ma:root="true" ma:fieldsID="c8fb3d018f996ecb87b0da75717a494a" ns2:_="">
    <xsd:import namespace="af9e6531-f6a8-4ae5-8002-9dc3dd7b61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e6531-f6a8-4ae5-8002-9dc3dd7b6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C2DACA-AC11-4AB9-8384-7AE5E9964531}">
  <ds:schemaRefs>
    <ds:schemaRef ds:uri="http://schemas.openxmlformats.org/officeDocument/2006/bibliography"/>
  </ds:schemaRefs>
</ds:datastoreItem>
</file>

<file path=customXml/itemProps2.xml><?xml version="1.0" encoding="utf-8"?>
<ds:datastoreItem xmlns:ds="http://schemas.openxmlformats.org/officeDocument/2006/customXml" ds:itemID="{F1A264E0-1E7C-4E4A-8008-B71E81CAA8CA}">
  <ds:schemaRefs>
    <ds:schemaRef ds:uri="180c5bd4-64f6-4124-92af-9bbb1c29ed62"/>
    <ds:schemaRef ds:uri="http://purl.org/dc/terms/"/>
    <ds:schemaRef ds:uri="http://www.w3.org/XML/1998/namespac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1855b586-2316-4b74-a56d-a48f076de4ae"/>
    <ds:schemaRef ds:uri="http://purl.org/dc/dcmitype/"/>
  </ds:schemaRefs>
</ds:datastoreItem>
</file>

<file path=customXml/itemProps3.xml><?xml version="1.0" encoding="utf-8"?>
<ds:datastoreItem xmlns:ds="http://schemas.openxmlformats.org/officeDocument/2006/customXml" ds:itemID="{BDCFC536-D2B7-41DD-943A-AFA38D433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e6531-f6a8-4ae5-8002-9dc3dd7b6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93C542-0A1C-4F07-B41B-5544146D97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1899</Words>
  <Characters>10829</Characters>
  <Application>Microsoft Office Word</Application>
  <DocSecurity>0</DocSecurity>
  <Lines>90</Lines>
  <Paragraphs>25</Paragraphs>
  <ScaleCrop>false</ScaleCrop>
  <Company/>
  <LinksUpToDate>false</LinksUpToDate>
  <CharactersWithSpaces>12703</CharactersWithSpaces>
  <SharedDoc>false</SharedDoc>
  <HLinks>
    <vt:vector size="114" baseType="variant">
      <vt:variant>
        <vt:i4>1703988</vt:i4>
      </vt:variant>
      <vt:variant>
        <vt:i4>14</vt:i4>
      </vt:variant>
      <vt:variant>
        <vt:i4>0</vt:i4>
      </vt:variant>
      <vt:variant>
        <vt:i4>5</vt:i4>
      </vt:variant>
      <vt:variant>
        <vt:lpwstr/>
      </vt:variant>
      <vt:variant>
        <vt:lpwstr>_Toc153779162</vt:lpwstr>
      </vt:variant>
      <vt:variant>
        <vt:i4>1638452</vt:i4>
      </vt:variant>
      <vt:variant>
        <vt:i4>8</vt:i4>
      </vt:variant>
      <vt:variant>
        <vt:i4>0</vt:i4>
      </vt:variant>
      <vt:variant>
        <vt:i4>5</vt:i4>
      </vt:variant>
      <vt:variant>
        <vt:lpwstr/>
      </vt:variant>
      <vt:variant>
        <vt:lpwstr>_Toc153779154</vt:lpwstr>
      </vt:variant>
      <vt:variant>
        <vt:i4>1572916</vt:i4>
      </vt:variant>
      <vt:variant>
        <vt:i4>2</vt:i4>
      </vt:variant>
      <vt:variant>
        <vt:i4>0</vt:i4>
      </vt:variant>
      <vt:variant>
        <vt:i4>5</vt:i4>
      </vt:variant>
      <vt:variant>
        <vt:lpwstr/>
      </vt:variant>
      <vt:variant>
        <vt:lpwstr>_Toc153779147</vt:lpwstr>
      </vt:variant>
      <vt:variant>
        <vt:i4>4063342</vt:i4>
      </vt:variant>
      <vt:variant>
        <vt:i4>42</vt:i4>
      </vt:variant>
      <vt:variant>
        <vt:i4>0</vt:i4>
      </vt:variant>
      <vt:variant>
        <vt:i4>5</vt:i4>
      </vt:variant>
      <vt:variant>
        <vt:lpwstr>https://www.apprenticeship.gov/employers/explore-pre-apprenticeship</vt:lpwstr>
      </vt:variant>
      <vt:variant>
        <vt:lpwstr/>
      </vt:variant>
      <vt:variant>
        <vt:i4>4063342</vt:i4>
      </vt:variant>
      <vt:variant>
        <vt:i4>39</vt:i4>
      </vt:variant>
      <vt:variant>
        <vt:i4>0</vt:i4>
      </vt:variant>
      <vt:variant>
        <vt:i4>5</vt:i4>
      </vt:variant>
      <vt:variant>
        <vt:lpwstr>https://www.apprenticeship.gov/employers/explore-pre-apprenticeship</vt:lpwstr>
      </vt:variant>
      <vt:variant>
        <vt:lpwstr/>
      </vt:variant>
      <vt:variant>
        <vt:i4>5177437</vt:i4>
      </vt:variant>
      <vt:variant>
        <vt:i4>36</vt:i4>
      </vt:variant>
      <vt:variant>
        <vt:i4>0</vt:i4>
      </vt:variant>
      <vt:variant>
        <vt:i4>5</vt:i4>
      </vt:variant>
      <vt:variant>
        <vt:lpwstr>https://www.dol.gov/general/workcenter/labor-management-partnerships</vt:lpwstr>
      </vt:variant>
      <vt:variant>
        <vt:lpwstr/>
      </vt:variant>
      <vt:variant>
        <vt:i4>851975</vt:i4>
      </vt:variant>
      <vt:variant>
        <vt:i4>33</vt:i4>
      </vt:variant>
      <vt:variant>
        <vt:i4>0</vt:i4>
      </vt:variant>
      <vt:variant>
        <vt:i4>5</vt:i4>
      </vt:variant>
      <vt:variant>
        <vt:lpwstr>https://www.energy.gov/infrastructure/about-community-benefits-plans</vt:lpwstr>
      </vt:variant>
      <vt:variant>
        <vt:lpwstr/>
      </vt:variant>
      <vt:variant>
        <vt:i4>4063342</vt:i4>
      </vt:variant>
      <vt:variant>
        <vt:i4>30</vt:i4>
      </vt:variant>
      <vt:variant>
        <vt:i4>0</vt:i4>
      </vt:variant>
      <vt:variant>
        <vt:i4>5</vt:i4>
      </vt:variant>
      <vt:variant>
        <vt:lpwstr>https://www.apprenticeship.gov/employers/explore-pre-apprenticeship</vt:lpwstr>
      </vt:variant>
      <vt:variant>
        <vt:lpwstr/>
      </vt:variant>
      <vt:variant>
        <vt:i4>4063342</vt:i4>
      </vt:variant>
      <vt:variant>
        <vt:i4>27</vt:i4>
      </vt:variant>
      <vt:variant>
        <vt:i4>0</vt:i4>
      </vt:variant>
      <vt:variant>
        <vt:i4>5</vt:i4>
      </vt:variant>
      <vt:variant>
        <vt:lpwstr>https://www.apprenticeship.gov/employers/explore-pre-apprenticeship</vt:lpwstr>
      </vt:variant>
      <vt:variant>
        <vt:lpwstr/>
      </vt:variant>
      <vt:variant>
        <vt:i4>4063342</vt:i4>
      </vt:variant>
      <vt:variant>
        <vt:i4>24</vt:i4>
      </vt:variant>
      <vt:variant>
        <vt:i4>0</vt:i4>
      </vt:variant>
      <vt:variant>
        <vt:i4>5</vt:i4>
      </vt:variant>
      <vt:variant>
        <vt:lpwstr>https://www.apprenticeship.gov/employers/explore-pre-apprenticeship</vt:lpwstr>
      </vt:variant>
      <vt:variant>
        <vt:lpwstr/>
      </vt:variant>
      <vt:variant>
        <vt:i4>4063342</vt:i4>
      </vt:variant>
      <vt:variant>
        <vt:i4>21</vt:i4>
      </vt:variant>
      <vt:variant>
        <vt:i4>0</vt:i4>
      </vt:variant>
      <vt:variant>
        <vt:i4>5</vt:i4>
      </vt:variant>
      <vt:variant>
        <vt:lpwstr>https://www.apprenticeship.gov/employers/explore-pre-apprenticeship</vt:lpwstr>
      </vt:variant>
      <vt:variant>
        <vt:lpwstr/>
      </vt:variant>
      <vt:variant>
        <vt:i4>5177437</vt:i4>
      </vt:variant>
      <vt:variant>
        <vt:i4>18</vt:i4>
      </vt:variant>
      <vt:variant>
        <vt:i4>0</vt:i4>
      </vt:variant>
      <vt:variant>
        <vt:i4>5</vt:i4>
      </vt:variant>
      <vt:variant>
        <vt:lpwstr>https://www.dol.gov/general/workcenter/labor-management-partnerships</vt:lpwstr>
      </vt:variant>
      <vt:variant>
        <vt:lpwstr/>
      </vt:variant>
      <vt:variant>
        <vt:i4>4063342</vt:i4>
      </vt:variant>
      <vt:variant>
        <vt:i4>15</vt:i4>
      </vt:variant>
      <vt:variant>
        <vt:i4>0</vt:i4>
      </vt:variant>
      <vt:variant>
        <vt:i4>5</vt:i4>
      </vt:variant>
      <vt:variant>
        <vt:lpwstr>https://www.apprenticeship.gov/employers/explore-pre-apprenticeship</vt:lpwstr>
      </vt:variant>
      <vt:variant>
        <vt:lpwstr/>
      </vt:variant>
      <vt:variant>
        <vt:i4>4063342</vt:i4>
      </vt:variant>
      <vt:variant>
        <vt:i4>12</vt:i4>
      </vt:variant>
      <vt:variant>
        <vt:i4>0</vt:i4>
      </vt:variant>
      <vt:variant>
        <vt:i4>5</vt:i4>
      </vt:variant>
      <vt:variant>
        <vt:lpwstr>https://www.apprenticeship.gov/employers/explore-pre-apprenticeship</vt:lpwstr>
      </vt:variant>
      <vt:variant>
        <vt:lpwstr/>
      </vt:variant>
      <vt:variant>
        <vt:i4>4063342</vt:i4>
      </vt:variant>
      <vt:variant>
        <vt:i4>9</vt:i4>
      </vt:variant>
      <vt:variant>
        <vt:i4>0</vt:i4>
      </vt:variant>
      <vt:variant>
        <vt:i4>5</vt:i4>
      </vt:variant>
      <vt:variant>
        <vt:lpwstr>https://www.apprenticeship.gov/employers/explore-pre-apprenticeship</vt:lpwstr>
      </vt:variant>
      <vt:variant>
        <vt:lpwstr/>
      </vt:variant>
      <vt:variant>
        <vt:i4>4063342</vt:i4>
      </vt:variant>
      <vt:variant>
        <vt:i4>6</vt:i4>
      </vt:variant>
      <vt:variant>
        <vt:i4>0</vt:i4>
      </vt:variant>
      <vt:variant>
        <vt:i4>5</vt:i4>
      </vt:variant>
      <vt:variant>
        <vt:lpwstr>https://www.apprenticeship.gov/employers/explore-pre-apprenticeship</vt:lpwstr>
      </vt:variant>
      <vt:variant>
        <vt:lpwstr/>
      </vt:variant>
      <vt:variant>
        <vt:i4>5177437</vt:i4>
      </vt:variant>
      <vt:variant>
        <vt:i4>3</vt:i4>
      </vt:variant>
      <vt:variant>
        <vt:i4>0</vt:i4>
      </vt:variant>
      <vt:variant>
        <vt:i4>5</vt:i4>
      </vt:variant>
      <vt:variant>
        <vt:lpwstr>https://www.dol.gov/general/workcenter/labor-management-partnerships</vt:lpwstr>
      </vt:variant>
      <vt:variant>
        <vt:lpwstr/>
      </vt:variant>
      <vt:variant>
        <vt:i4>851975</vt:i4>
      </vt:variant>
      <vt:variant>
        <vt:i4>0</vt:i4>
      </vt:variant>
      <vt:variant>
        <vt:i4>0</vt:i4>
      </vt:variant>
      <vt:variant>
        <vt:i4>5</vt:i4>
      </vt:variant>
      <vt:variant>
        <vt:lpwstr>https://www.energy.gov/infrastructure/about-community-benefits-plans</vt:lpwstr>
      </vt:variant>
      <vt:variant>
        <vt:lpwstr/>
      </vt:variant>
      <vt:variant>
        <vt:i4>7602245</vt:i4>
      </vt:variant>
      <vt:variant>
        <vt:i4>0</vt:i4>
      </vt:variant>
      <vt:variant>
        <vt:i4>0</vt:i4>
      </vt:variant>
      <vt:variant>
        <vt:i4>5</vt:i4>
      </vt:variant>
      <vt:variant>
        <vt:lpwstr>mailto:james.strange@hq.doe.gov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Benefits Plan Template_JAN 2024</dc:title>
  <dc:subject/>
  <dc:creator>Roemer, Kelli</dc:creator>
  <cp:keywords/>
  <dc:description/>
  <cp:lastModifiedBy>Bethany N. Swauger</cp:lastModifiedBy>
  <cp:revision>3</cp:revision>
  <dcterms:created xsi:type="dcterms:W3CDTF">2024-12-09T17:03:00Z</dcterms:created>
  <dcterms:modified xsi:type="dcterms:W3CDTF">2025-01-08T00:47:00Z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0x0101002F3BDAEE8194AD49AF6AFA703D227DEB</vt:lpwstr>
  </property>
  <property fmtid="{D5CDD505-2E9C-101B-9397-08002B2CF9AE}" pid="3" name="MediaServiceImageTags">
    <vt:lpwstr/>
  </property>
  <property fmtid="{D5CDD505-2E9C-101B-9397-08002B2CF9AE}" pid="4" name="_dlc_DocIdItemGuid">
    <vt:lpwstr>4f3bbf7c-91b9-44bc-8eea-4e7744ca9895</vt:lpwstr>
  </property>
  <property fmtid="{D5CDD505-2E9C-101B-9397-08002B2CF9AE}" pid="5" name="SharedWithUsers">
    <vt:lpwstr>107;#Peluso, Nina C;#161;#Traldi, Rebecca (FELLOW);#162;#Clark, Catherine;#169;#Jozwik, Allyson;#170;#Calamita, Christopher;#184;#Hamm, Susan;#185;#Sandoli, Robert;#16;#Stutts, John;#11;#Jacobi, Jennifer;#81;#Lucas, Joe;#130;#Strange, James;#133;#Swanson, Frances;#116;#Grey, Caroline;#23;#Neukomm, Monica;#186;#Baumann, Jeremiah;#86;#Grogan-McCulloch, Lisa;#228;#Gunn, Chris (Christine);#30;#Jones, Betony;#131;#Ringness, Kate (OP)</vt:lpwstr>
  </property>
  <property fmtid="{D5CDD505-2E9C-101B-9397-08002B2CF9AE}" pid="6" name="Topic">
    <vt:lpwstr>BIL/IRA</vt:lpwstr>
  </property>
  <property fmtid="{D5CDD505-2E9C-101B-9397-08002B2CF9AE}" pid="7" name="GuideType">
    <vt:lpwstr>Template</vt:lpwstr>
  </property>
</Properties>
</file>