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8C38A" w14:textId="77777777" w:rsidR="005E0AE7" w:rsidRPr="00AD4386" w:rsidRDefault="005E0AE7" w:rsidP="005E0AE7">
      <w:pPr>
        <w:jc w:val="center"/>
        <w:rPr>
          <w:rFonts w:ascii="Times New Roman" w:hAnsi="Times New Roman"/>
          <w:b/>
          <w:bCs/>
          <w:sz w:val="24"/>
          <w:szCs w:val="24"/>
        </w:rPr>
      </w:pPr>
      <w:r w:rsidRPr="00AD4386">
        <w:rPr>
          <w:rFonts w:ascii="Times New Roman" w:hAnsi="Times New Roman"/>
          <w:b/>
          <w:bCs/>
          <w:sz w:val="24"/>
          <w:szCs w:val="24"/>
        </w:rPr>
        <w:t>Notice of Funding Opportunity</w:t>
      </w:r>
    </w:p>
    <w:p w14:paraId="2CF273E1" w14:textId="7A548415" w:rsidR="005E0AE7" w:rsidRPr="00AD4386" w:rsidRDefault="417F6FF8" w:rsidP="005E0AE7">
      <w:pPr>
        <w:jc w:val="center"/>
        <w:rPr>
          <w:rFonts w:ascii="Times New Roman" w:hAnsi="Times New Roman"/>
          <w:b/>
          <w:bCs/>
          <w:sz w:val="24"/>
          <w:szCs w:val="24"/>
        </w:rPr>
      </w:pPr>
      <w:r w:rsidRPr="00AD4386">
        <w:rPr>
          <w:rFonts w:ascii="Times New Roman" w:hAnsi="Times New Roman"/>
          <w:b/>
          <w:bCs/>
          <w:sz w:val="24"/>
          <w:szCs w:val="24"/>
        </w:rPr>
        <w:t>Elder Justice Innovation Grants-</w:t>
      </w:r>
      <w:r w:rsidR="005E0AE7" w:rsidRPr="00AD4386">
        <w:rPr>
          <w:rFonts w:ascii="Times New Roman" w:hAnsi="Times New Roman"/>
          <w:b/>
          <w:bCs/>
          <w:sz w:val="24"/>
          <w:szCs w:val="24"/>
        </w:rPr>
        <w:t xml:space="preserve"> FY2024</w:t>
      </w:r>
    </w:p>
    <w:p w14:paraId="6C54440B" w14:textId="2F506CBB" w:rsidR="005E0AE7" w:rsidRPr="00AD4386" w:rsidRDefault="005E0AE7" w:rsidP="005E0AE7">
      <w:pPr>
        <w:jc w:val="center"/>
        <w:rPr>
          <w:rFonts w:ascii="Times New Roman" w:hAnsi="Times New Roman"/>
          <w:b/>
          <w:bCs/>
          <w:sz w:val="24"/>
          <w:szCs w:val="24"/>
        </w:rPr>
      </w:pPr>
      <w:r w:rsidRPr="00AD4386">
        <w:rPr>
          <w:rFonts w:ascii="Times New Roman" w:hAnsi="Times New Roman"/>
          <w:b/>
          <w:bCs/>
          <w:sz w:val="24"/>
          <w:szCs w:val="24"/>
        </w:rPr>
        <w:t>HHS-2024-ACL-AOA-</w:t>
      </w:r>
      <w:r w:rsidR="5B322602" w:rsidRPr="00AD4386">
        <w:rPr>
          <w:rFonts w:ascii="Times New Roman" w:hAnsi="Times New Roman"/>
          <w:b/>
          <w:bCs/>
          <w:sz w:val="24"/>
          <w:szCs w:val="24"/>
        </w:rPr>
        <w:t>EJIG</w:t>
      </w:r>
      <w:r w:rsidRPr="00AD4386">
        <w:rPr>
          <w:rFonts w:ascii="Times New Roman" w:hAnsi="Times New Roman"/>
          <w:b/>
          <w:bCs/>
          <w:sz w:val="24"/>
          <w:szCs w:val="24"/>
        </w:rPr>
        <w:t>-001</w:t>
      </w:r>
      <w:r w:rsidR="1EDFD3F1" w:rsidRPr="00AD4386">
        <w:rPr>
          <w:rFonts w:ascii="Times New Roman" w:hAnsi="Times New Roman"/>
          <w:b/>
          <w:bCs/>
          <w:sz w:val="24"/>
          <w:szCs w:val="24"/>
        </w:rPr>
        <w:t>1</w:t>
      </w:r>
    </w:p>
    <w:p w14:paraId="77C35ADF" w14:textId="63434A4B" w:rsidR="005E0AE7" w:rsidRPr="00AD4386" w:rsidRDefault="00376B95" w:rsidP="005E0AE7">
      <w:pPr>
        <w:jc w:val="center"/>
        <w:rPr>
          <w:rFonts w:ascii="Times New Roman" w:hAnsi="Times New Roman"/>
          <w:b/>
          <w:bCs/>
          <w:sz w:val="24"/>
          <w:szCs w:val="24"/>
        </w:rPr>
      </w:pPr>
      <w:r w:rsidRPr="00AD4386">
        <w:rPr>
          <w:rFonts w:ascii="Times New Roman" w:hAnsi="Times New Roman"/>
          <w:b/>
          <w:bCs/>
          <w:sz w:val="24"/>
          <w:szCs w:val="24"/>
        </w:rPr>
        <w:t>Information Call Overview &amp; Frequently Asked Questions</w:t>
      </w:r>
    </w:p>
    <w:p w14:paraId="1C82070A" w14:textId="77777777" w:rsidR="005E0AE7" w:rsidRPr="00AD4386" w:rsidRDefault="005E0AE7" w:rsidP="005E0AE7">
      <w:pPr>
        <w:jc w:val="center"/>
        <w:rPr>
          <w:rFonts w:ascii="Times New Roman" w:hAnsi="Times New Roman"/>
          <w:b/>
          <w:bCs/>
          <w:sz w:val="24"/>
          <w:szCs w:val="24"/>
        </w:rPr>
      </w:pPr>
    </w:p>
    <w:p w14:paraId="4354BF02" w14:textId="2AA12800" w:rsidR="005E0AE7" w:rsidRPr="00AD4386" w:rsidRDefault="54687F08" w:rsidP="005E0AE7">
      <w:pPr>
        <w:jc w:val="center"/>
        <w:rPr>
          <w:rFonts w:ascii="Times New Roman" w:hAnsi="Times New Roman"/>
          <w:b/>
          <w:bCs/>
          <w:sz w:val="24"/>
          <w:szCs w:val="24"/>
        </w:rPr>
      </w:pPr>
      <w:r w:rsidRPr="00AD4386">
        <w:rPr>
          <w:rFonts w:ascii="Times New Roman" w:hAnsi="Times New Roman"/>
          <w:b/>
          <w:bCs/>
          <w:sz w:val="24"/>
          <w:szCs w:val="24"/>
        </w:rPr>
        <w:t xml:space="preserve">April </w:t>
      </w:r>
      <w:r w:rsidR="23DB0190" w:rsidRPr="00AD4386">
        <w:rPr>
          <w:rFonts w:ascii="Times New Roman" w:hAnsi="Times New Roman"/>
          <w:b/>
          <w:bCs/>
          <w:sz w:val="24"/>
          <w:szCs w:val="24"/>
        </w:rPr>
        <w:t>25</w:t>
      </w:r>
      <w:r w:rsidR="005E0AE7" w:rsidRPr="00AD4386">
        <w:rPr>
          <w:rFonts w:ascii="Times New Roman" w:hAnsi="Times New Roman"/>
          <w:b/>
          <w:bCs/>
          <w:sz w:val="24"/>
          <w:szCs w:val="24"/>
        </w:rPr>
        <w:t>, 2024</w:t>
      </w:r>
    </w:p>
    <w:p w14:paraId="2530884B" w14:textId="77777777" w:rsidR="005E0AE7" w:rsidRPr="00AD4386" w:rsidRDefault="005E0AE7" w:rsidP="005E0AE7">
      <w:pPr>
        <w:pStyle w:val="BodyText"/>
        <w:spacing w:before="11"/>
        <w:rPr>
          <w:rFonts w:ascii="Times New Roman" w:hAnsi="Times New Roman" w:cs="Times New Roman"/>
        </w:rPr>
      </w:pPr>
      <w:r w:rsidRPr="00AD4386">
        <w:rPr>
          <w:rFonts w:ascii="Times New Roman" w:hAnsi="Times New Roman" w:cs="Times New Roman"/>
          <w:noProof/>
        </w:rPr>
        <mc:AlternateContent>
          <mc:Choice Requires="wps">
            <w:drawing>
              <wp:anchor distT="0" distB="0" distL="0" distR="0" simplePos="0" relativeHeight="251658240" behindDoc="1" locked="0" layoutInCell="1" allowOverlap="1" wp14:anchorId="720ADFFB" wp14:editId="1DCE47AE">
                <wp:simplePos x="0" y="0"/>
                <wp:positionH relativeFrom="page">
                  <wp:posOffset>896620</wp:posOffset>
                </wp:positionH>
                <wp:positionV relativeFrom="paragraph">
                  <wp:posOffset>185420</wp:posOffset>
                </wp:positionV>
                <wp:extent cx="5981065" cy="8890"/>
                <wp:effectExtent l="0" t="0" r="0" b="0"/>
                <wp:wrapTopAndBottom/>
                <wp:docPr id="2" name="docshape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BFC0E" id="docshape2" o:spid="_x0000_s1026" alt="&quot;&quot;" style="position:absolute;margin-left:70.6pt;margin-top:14.6pt;width:470.95pt;height:.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" fillcolor="black" stroked="f">
                <w10:wrap type="topAndBottom" anchorx="page"/>
              </v:rect>
            </w:pict>
          </mc:Fallback>
        </mc:AlternateContent>
      </w:r>
    </w:p>
    <w:p w14:paraId="21C4F208" w14:textId="24EA5983" w:rsidR="00D366A5" w:rsidRPr="00AD4386" w:rsidRDefault="00D366A5" w:rsidP="005E0AE7">
      <w:pPr>
        <w:spacing w:line="360" w:lineRule="auto"/>
        <w:rPr>
          <w:rFonts w:ascii="Times New Roman" w:hAnsi="Times New Roman"/>
          <w:b/>
          <w:bCs/>
          <w:sz w:val="24"/>
          <w:szCs w:val="24"/>
          <w:u w:val="single"/>
        </w:rPr>
      </w:pPr>
    </w:p>
    <w:p w14:paraId="2032E75E" w14:textId="5C2282BB" w:rsidR="006F6EB9" w:rsidRDefault="005E0AE7" w:rsidP="00FF2AE3">
      <w:pPr>
        <w:rPr>
          <w:rFonts w:ascii="Times New Roman" w:hAnsi="Times New Roman"/>
          <w:sz w:val="24"/>
          <w:szCs w:val="24"/>
        </w:rPr>
      </w:pPr>
      <w:r w:rsidRPr="00AD4386">
        <w:rPr>
          <w:rFonts w:ascii="Times New Roman" w:hAnsi="Times New Roman"/>
          <w:sz w:val="24"/>
          <w:szCs w:val="24"/>
        </w:rPr>
        <w:t xml:space="preserve">On </w:t>
      </w:r>
      <w:r w:rsidR="1A591234" w:rsidRPr="00AD4386">
        <w:rPr>
          <w:rFonts w:ascii="Times New Roman" w:hAnsi="Times New Roman"/>
          <w:sz w:val="24"/>
          <w:szCs w:val="24"/>
        </w:rPr>
        <w:t xml:space="preserve">April </w:t>
      </w:r>
      <w:r w:rsidR="04332B14" w:rsidRPr="00AD4386">
        <w:rPr>
          <w:rFonts w:ascii="Times New Roman" w:hAnsi="Times New Roman"/>
          <w:sz w:val="24"/>
          <w:szCs w:val="24"/>
        </w:rPr>
        <w:t>25</w:t>
      </w:r>
      <w:r w:rsidRPr="00AD4386">
        <w:rPr>
          <w:rFonts w:ascii="Times New Roman" w:hAnsi="Times New Roman"/>
          <w:sz w:val="24"/>
          <w:szCs w:val="24"/>
        </w:rPr>
        <w:t>, 2024, the Administration for Community Living</w:t>
      </w:r>
      <w:r w:rsidR="00B12B9E" w:rsidRPr="00AD4386">
        <w:rPr>
          <w:rFonts w:ascii="Times New Roman" w:hAnsi="Times New Roman"/>
          <w:sz w:val="24"/>
          <w:szCs w:val="24"/>
        </w:rPr>
        <w:t xml:space="preserve"> (ACL)</w:t>
      </w:r>
      <w:r w:rsidRPr="00AD4386">
        <w:rPr>
          <w:rFonts w:ascii="Times New Roman" w:hAnsi="Times New Roman"/>
          <w:sz w:val="24"/>
          <w:szCs w:val="24"/>
        </w:rPr>
        <w:t xml:space="preserve">, Office of Elder Justice and Adult Protective Services held an informational call about the </w:t>
      </w:r>
      <w:r w:rsidR="6413EECF" w:rsidRPr="00AD4386">
        <w:rPr>
          <w:rFonts w:ascii="Times New Roman" w:hAnsi="Times New Roman"/>
          <w:sz w:val="24"/>
          <w:szCs w:val="24"/>
        </w:rPr>
        <w:t>Elder Justice Innovation Grants</w:t>
      </w:r>
      <w:r w:rsidR="00423045" w:rsidRPr="00AD4386">
        <w:rPr>
          <w:rFonts w:ascii="Times New Roman" w:hAnsi="Times New Roman"/>
          <w:sz w:val="24"/>
          <w:szCs w:val="24"/>
        </w:rPr>
        <w:t xml:space="preserve"> </w:t>
      </w:r>
      <w:r w:rsidRPr="00AD4386">
        <w:rPr>
          <w:rFonts w:ascii="Times New Roman" w:hAnsi="Times New Roman"/>
          <w:sz w:val="24"/>
          <w:szCs w:val="24"/>
        </w:rPr>
        <w:t>funding opportunity (</w:t>
      </w:r>
      <w:r w:rsidR="2BF699AB" w:rsidRPr="00AD4386">
        <w:rPr>
          <w:rFonts w:ascii="Times New Roman" w:hAnsi="Times New Roman"/>
          <w:sz w:val="24"/>
          <w:szCs w:val="24"/>
        </w:rPr>
        <w:t>HHS-2024-ACL-AOA-EJIG-0011</w:t>
      </w:r>
      <w:r w:rsidR="78C91D8C" w:rsidRPr="00AD4386">
        <w:rPr>
          <w:rFonts w:ascii="Times New Roman" w:hAnsi="Times New Roman"/>
          <w:sz w:val="24"/>
          <w:szCs w:val="24"/>
        </w:rPr>
        <w:t>)</w:t>
      </w:r>
      <w:r w:rsidR="006F6EB9" w:rsidRPr="00AD4386">
        <w:rPr>
          <w:rFonts w:ascii="Times New Roman" w:eastAsiaTheme="minorEastAsia" w:hAnsi="Times New Roman"/>
          <w:sz w:val="24"/>
          <w:szCs w:val="24"/>
        </w:rPr>
        <w:t xml:space="preserve">. </w:t>
      </w:r>
      <w:r w:rsidR="00376B95" w:rsidRPr="00AD4386">
        <w:rPr>
          <w:rFonts w:ascii="Times New Roman" w:eastAsiaTheme="minorEastAsia" w:hAnsi="Times New Roman"/>
          <w:sz w:val="24"/>
          <w:szCs w:val="24"/>
        </w:rPr>
        <w:t>Be</w:t>
      </w:r>
      <w:r w:rsidR="00376B95" w:rsidRPr="00AD4386">
        <w:rPr>
          <w:rFonts w:ascii="Times New Roman" w:hAnsi="Times New Roman"/>
          <w:sz w:val="24"/>
          <w:szCs w:val="24"/>
        </w:rPr>
        <w:t xml:space="preserve">low is a summary of the information shared </w:t>
      </w:r>
      <w:r w:rsidR="009224E7" w:rsidRPr="00AD4386">
        <w:rPr>
          <w:rFonts w:ascii="Times New Roman" w:hAnsi="Times New Roman"/>
          <w:sz w:val="24"/>
          <w:szCs w:val="24"/>
        </w:rPr>
        <w:t>and a set of “</w:t>
      </w:r>
      <w:r w:rsidR="00862AE9" w:rsidRPr="00AD4386">
        <w:rPr>
          <w:rFonts w:ascii="Times New Roman" w:hAnsi="Times New Roman"/>
          <w:sz w:val="24"/>
          <w:szCs w:val="24"/>
        </w:rPr>
        <w:t>F</w:t>
      </w:r>
      <w:r w:rsidR="009224E7" w:rsidRPr="00AD4386">
        <w:rPr>
          <w:rFonts w:ascii="Times New Roman" w:hAnsi="Times New Roman"/>
          <w:sz w:val="24"/>
          <w:szCs w:val="24"/>
        </w:rPr>
        <w:t xml:space="preserve">requently </w:t>
      </w:r>
      <w:r w:rsidR="00862AE9" w:rsidRPr="00AD4386">
        <w:rPr>
          <w:rFonts w:ascii="Times New Roman" w:hAnsi="Times New Roman"/>
          <w:sz w:val="24"/>
          <w:szCs w:val="24"/>
        </w:rPr>
        <w:t>A</w:t>
      </w:r>
      <w:r w:rsidR="009224E7" w:rsidRPr="00AD4386">
        <w:rPr>
          <w:rFonts w:ascii="Times New Roman" w:hAnsi="Times New Roman"/>
          <w:sz w:val="24"/>
          <w:szCs w:val="24"/>
        </w:rPr>
        <w:t xml:space="preserve">sked </w:t>
      </w:r>
      <w:r w:rsidR="00862AE9" w:rsidRPr="00AD4386">
        <w:rPr>
          <w:rFonts w:ascii="Times New Roman" w:hAnsi="Times New Roman"/>
          <w:sz w:val="24"/>
          <w:szCs w:val="24"/>
        </w:rPr>
        <w:t>Q</w:t>
      </w:r>
      <w:r w:rsidR="009224E7" w:rsidRPr="00AD4386">
        <w:rPr>
          <w:rFonts w:ascii="Times New Roman" w:hAnsi="Times New Roman"/>
          <w:sz w:val="24"/>
          <w:szCs w:val="24"/>
        </w:rPr>
        <w:t>uestions” related to this funding opportunity.</w:t>
      </w:r>
    </w:p>
    <w:p w14:paraId="7E0BE42B" w14:textId="77777777" w:rsidR="00FF2AE3" w:rsidRPr="00AD4386" w:rsidRDefault="00FF2AE3" w:rsidP="00FF2AE3">
      <w:pPr>
        <w:rPr>
          <w:rFonts w:ascii="Times New Roman" w:hAnsi="Times New Roman"/>
          <w:sz w:val="24"/>
          <w:szCs w:val="24"/>
        </w:rPr>
      </w:pPr>
    </w:p>
    <w:p w14:paraId="305B2B3B" w14:textId="18C2D487" w:rsidR="009E6265" w:rsidRDefault="006F6EB9" w:rsidP="00FF2AE3">
      <w:pPr>
        <w:rPr>
          <w:rFonts w:ascii="Times New Roman" w:hAnsi="Times New Roman"/>
          <w:sz w:val="24"/>
          <w:szCs w:val="24"/>
        </w:rPr>
      </w:pPr>
      <w:r w:rsidRPr="0601F778">
        <w:rPr>
          <w:rFonts w:ascii="Times New Roman" w:hAnsi="Times New Roman"/>
          <w:sz w:val="24"/>
          <w:szCs w:val="24"/>
        </w:rPr>
        <w:t xml:space="preserve">The topics </w:t>
      </w:r>
      <w:r w:rsidR="008472B5" w:rsidRPr="0601F778">
        <w:rPr>
          <w:rFonts w:ascii="Times New Roman" w:hAnsi="Times New Roman"/>
          <w:sz w:val="24"/>
          <w:szCs w:val="24"/>
        </w:rPr>
        <w:t>address</w:t>
      </w:r>
      <w:r w:rsidRPr="0601F778">
        <w:rPr>
          <w:rFonts w:ascii="Times New Roman" w:hAnsi="Times New Roman"/>
          <w:sz w:val="24"/>
          <w:szCs w:val="24"/>
        </w:rPr>
        <w:t xml:space="preserve">ed below </w:t>
      </w:r>
      <w:r w:rsidR="0030471E" w:rsidRPr="0601F778">
        <w:rPr>
          <w:rFonts w:ascii="Times New Roman" w:hAnsi="Times New Roman"/>
          <w:sz w:val="24"/>
          <w:szCs w:val="24"/>
        </w:rPr>
        <w:t>highlight information</w:t>
      </w:r>
      <w:r w:rsidR="00B12B9E" w:rsidRPr="0601F778">
        <w:rPr>
          <w:rFonts w:ascii="Times New Roman" w:hAnsi="Times New Roman"/>
          <w:sz w:val="24"/>
          <w:szCs w:val="24"/>
        </w:rPr>
        <w:t xml:space="preserve"> </w:t>
      </w:r>
      <w:r w:rsidR="009224E7" w:rsidRPr="0601F778">
        <w:rPr>
          <w:rFonts w:ascii="Times New Roman" w:hAnsi="Times New Roman"/>
          <w:sz w:val="24"/>
          <w:szCs w:val="24"/>
        </w:rPr>
        <w:t xml:space="preserve">from </w:t>
      </w:r>
      <w:r w:rsidR="008472B5" w:rsidRPr="0601F778">
        <w:rPr>
          <w:rFonts w:ascii="Times New Roman" w:hAnsi="Times New Roman"/>
          <w:sz w:val="24"/>
          <w:szCs w:val="24"/>
        </w:rPr>
        <w:t>this Notice of Funding Opportunity</w:t>
      </w:r>
      <w:r w:rsidR="00F1399D" w:rsidRPr="0601F778">
        <w:rPr>
          <w:rFonts w:ascii="Times New Roman" w:hAnsi="Times New Roman"/>
          <w:sz w:val="24"/>
          <w:szCs w:val="24"/>
        </w:rPr>
        <w:t xml:space="preserve">. </w:t>
      </w:r>
      <w:r w:rsidR="008472B5" w:rsidRPr="0601F778">
        <w:rPr>
          <w:rFonts w:ascii="Times New Roman" w:hAnsi="Times New Roman"/>
          <w:b/>
          <w:bCs/>
          <w:sz w:val="24"/>
          <w:szCs w:val="24"/>
        </w:rPr>
        <w:t xml:space="preserve">This </w:t>
      </w:r>
      <w:r w:rsidR="0030471E" w:rsidRPr="0601F778">
        <w:rPr>
          <w:rFonts w:ascii="Times New Roman" w:hAnsi="Times New Roman"/>
          <w:b/>
          <w:bCs/>
          <w:sz w:val="24"/>
          <w:szCs w:val="24"/>
        </w:rPr>
        <w:t>document</w:t>
      </w:r>
      <w:r w:rsidRPr="0601F778">
        <w:rPr>
          <w:rFonts w:ascii="Times New Roman" w:hAnsi="Times New Roman"/>
          <w:b/>
          <w:bCs/>
          <w:sz w:val="24"/>
          <w:szCs w:val="24"/>
        </w:rPr>
        <w:t xml:space="preserve"> is not a complete overview of the funding </w:t>
      </w:r>
      <w:r w:rsidR="4A9B3990" w:rsidRPr="0601F778">
        <w:rPr>
          <w:rFonts w:ascii="Times New Roman" w:hAnsi="Times New Roman"/>
          <w:b/>
          <w:bCs/>
          <w:sz w:val="24"/>
          <w:szCs w:val="24"/>
        </w:rPr>
        <w:t>announcement,</w:t>
      </w:r>
      <w:r w:rsidRPr="0601F778">
        <w:rPr>
          <w:rFonts w:ascii="Times New Roman" w:hAnsi="Times New Roman"/>
          <w:b/>
          <w:bCs/>
          <w:sz w:val="24"/>
          <w:szCs w:val="24"/>
        </w:rPr>
        <w:t xml:space="preserve"> and prospective applicants should review the announcement closely</w:t>
      </w:r>
      <w:r w:rsidR="008472B5" w:rsidRPr="0601F778">
        <w:rPr>
          <w:rFonts w:ascii="Times New Roman" w:hAnsi="Times New Roman"/>
          <w:b/>
          <w:bCs/>
          <w:sz w:val="24"/>
          <w:szCs w:val="24"/>
        </w:rPr>
        <w:t xml:space="preserve"> for complete details</w:t>
      </w:r>
      <w:r w:rsidRPr="0601F778">
        <w:rPr>
          <w:rFonts w:ascii="Times New Roman" w:hAnsi="Times New Roman"/>
          <w:sz w:val="24"/>
          <w:szCs w:val="24"/>
        </w:rPr>
        <w:t xml:space="preserve">. All referenced pages numbers correspond to those found in the lower right-hand corner of the </w:t>
      </w:r>
      <w:r w:rsidR="008472B5" w:rsidRPr="0601F778">
        <w:rPr>
          <w:rFonts w:ascii="Times New Roman" w:hAnsi="Times New Roman"/>
          <w:sz w:val="24"/>
          <w:szCs w:val="24"/>
        </w:rPr>
        <w:t>Notice of Funding Opportunity a</w:t>
      </w:r>
      <w:r w:rsidRPr="0601F778">
        <w:rPr>
          <w:rFonts w:ascii="Times New Roman" w:hAnsi="Times New Roman"/>
          <w:sz w:val="24"/>
          <w:szCs w:val="24"/>
        </w:rPr>
        <w:t>nnouncement</w:t>
      </w:r>
      <w:r w:rsidR="0030471E" w:rsidRPr="0601F778">
        <w:rPr>
          <w:rFonts w:ascii="Times New Roman" w:hAnsi="Times New Roman"/>
          <w:sz w:val="24"/>
          <w:szCs w:val="24"/>
        </w:rPr>
        <w:t>’s</w:t>
      </w:r>
      <w:r w:rsidRPr="0601F778">
        <w:rPr>
          <w:rFonts w:ascii="Times New Roman" w:hAnsi="Times New Roman"/>
          <w:sz w:val="24"/>
          <w:szCs w:val="24"/>
        </w:rPr>
        <w:t xml:space="preserve"> PDF. </w:t>
      </w:r>
    </w:p>
    <w:p w14:paraId="25441A49" w14:textId="77777777" w:rsidR="00FF2AE3" w:rsidRPr="00AD4386" w:rsidRDefault="00FF2AE3" w:rsidP="00FF2AE3">
      <w:pPr>
        <w:rPr>
          <w:rFonts w:ascii="Times New Roman" w:hAnsi="Times New Roman"/>
          <w:sz w:val="24"/>
          <w:szCs w:val="24"/>
        </w:rPr>
      </w:pPr>
    </w:p>
    <w:p w14:paraId="065A704D" w14:textId="57DF626B" w:rsidR="00D366A5" w:rsidRPr="00AD4386" w:rsidRDefault="00D366A5" w:rsidP="00FF2AE3">
      <w:pPr>
        <w:pStyle w:val="ListParagraph"/>
        <w:numPr>
          <w:ilvl w:val="0"/>
          <w:numId w:val="2"/>
        </w:numPr>
        <w:rPr>
          <w:rFonts w:ascii="Times New Roman" w:hAnsi="Times New Roman"/>
          <w:b/>
          <w:bCs/>
          <w:sz w:val="24"/>
          <w:szCs w:val="24"/>
        </w:rPr>
      </w:pPr>
      <w:r w:rsidRPr="00AD4386">
        <w:rPr>
          <w:rFonts w:ascii="Times New Roman" w:hAnsi="Times New Roman"/>
          <w:b/>
          <w:bCs/>
          <w:sz w:val="24"/>
          <w:szCs w:val="24"/>
        </w:rPr>
        <w:t xml:space="preserve">General </w:t>
      </w:r>
      <w:r w:rsidR="00F70AFD" w:rsidRPr="00AD4386">
        <w:rPr>
          <w:rFonts w:ascii="Times New Roman" w:hAnsi="Times New Roman"/>
          <w:b/>
          <w:bCs/>
          <w:sz w:val="24"/>
          <w:szCs w:val="24"/>
        </w:rPr>
        <w:t>I</w:t>
      </w:r>
      <w:r w:rsidRPr="00AD4386">
        <w:rPr>
          <w:rFonts w:ascii="Times New Roman" w:hAnsi="Times New Roman"/>
          <w:b/>
          <w:bCs/>
          <w:sz w:val="24"/>
          <w:szCs w:val="24"/>
        </w:rPr>
        <w:t xml:space="preserve">nformation </w:t>
      </w:r>
    </w:p>
    <w:p w14:paraId="5812E861" w14:textId="49E1D613" w:rsidR="0031546C" w:rsidRPr="00AD4386" w:rsidRDefault="00A91164" w:rsidP="00FF2AE3">
      <w:pPr>
        <w:pStyle w:val="ListParagraph"/>
        <w:numPr>
          <w:ilvl w:val="1"/>
          <w:numId w:val="2"/>
        </w:numPr>
        <w:rPr>
          <w:rFonts w:ascii="Times New Roman" w:hAnsi="Times New Roman"/>
          <w:sz w:val="24"/>
          <w:szCs w:val="24"/>
        </w:rPr>
      </w:pPr>
      <w:r w:rsidRPr="00AD4386">
        <w:rPr>
          <w:rFonts w:ascii="Times New Roman" w:hAnsi="Times New Roman"/>
          <w:sz w:val="24"/>
          <w:szCs w:val="24"/>
        </w:rPr>
        <w:t xml:space="preserve">This opportunity </w:t>
      </w:r>
      <w:r w:rsidR="008472B5" w:rsidRPr="00AD4386">
        <w:rPr>
          <w:rFonts w:ascii="Times New Roman" w:hAnsi="Times New Roman"/>
          <w:sz w:val="24"/>
          <w:szCs w:val="24"/>
        </w:rPr>
        <w:t xml:space="preserve">is </w:t>
      </w:r>
      <w:r w:rsidR="0030471E" w:rsidRPr="00AD4386">
        <w:rPr>
          <w:rFonts w:ascii="Times New Roman" w:hAnsi="Times New Roman"/>
          <w:sz w:val="24"/>
          <w:szCs w:val="24"/>
        </w:rPr>
        <w:t>a full</w:t>
      </w:r>
      <w:r w:rsidRPr="00AD4386">
        <w:rPr>
          <w:rFonts w:ascii="Times New Roman" w:hAnsi="Times New Roman"/>
          <w:sz w:val="24"/>
          <w:szCs w:val="24"/>
        </w:rPr>
        <w:t xml:space="preserve"> and open competition</w:t>
      </w:r>
      <w:r w:rsidR="0030471E" w:rsidRPr="00AD4386">
        <w:rPr>
          <w:rFonts w:ascii="Times New Roman" w:hAnsi="Times New Roman"/>
          <w:sz w:val="24"/>
          <w:szCs w:val="24"/>
        </w:rPr>
        <w:t>. A</w:t>
      </w:r>
      <w:r w:rsidRPr="00AD4386">
        <w:rPr>
          <w:rFonts w:ascii="Times New Roman" w:hAnsi="Times New Roman"/>
          <w:sz w:val="24"/>
          <w:szCs w:val="24"/>
        </w:rPr>
        <w:t xml:space="preserve">dditional eligibility </w:t>
      </w:r>
      <w:r w:rsidR="004C2F29" w:rsidRPr="00AD4386">
        <w:rPr>
          <w:rFonts w:ascii="Times New Roman" w:hAnsi="Times New Roman"/>
          <w:sz w:val="24"/>
          <w:szCs w:val="24"/>
        </w:rPr>
        <w:t xml:space="preserve">information can be found </w:t>
      </w:r>
      <w:r w:rsidR="5290F222" w:rsidRPr="00AD4386">
        <w:rPr>
          <w:rFonts w:ascii="Times New Roman" w:hAnsi="Times New Roman"/>
          <w:sz w:val="24"/>
          <w:szCs w:val="24"/>
        </w:rPr>
        <w:t>starting on</w:t>
      </w:r>
      <w:r w:rsidR="004C2F29" w:rsidRPr="00AD4386">
        <w:rPr>
          <w:rFonts w:ascii="Times New Roman" w:hAnsi="Times New Roman"/>
          <w:sz w:val="24"/>
          <w:szCs w:val="24"/>
        </w:rPr>
        <w:t xml:space="preserve"> </w:t>
      </w:r>
      <w:r w:rsidR="006F6EB9" w:rsidRPr="00AD4386">
        <w:rPr>
          <w:rFonts w:ascii="Times New Roman" w:hAnsi="Times New Roman"/>
          <w:sz w:val="24"/>
          <w:szCs w:val="24"/>
        </w:rPr>
        <w:t>P</w:t>
      </w:r>
      <w:r w:rsidR="004C2F29" w:rsidRPr="00AD4386">
        <w:rPr>
          <w:rFonts w:ascii="Times New Roman" w:hAnsi="Times New Roman"/>
          <w:sz w:val="24"/>
          <w:szCs w:val="24"/>
        </w:rPr>
        <w:t xml:space="preserve">age 9. </w:t>
      </w:r>
      <w:r w:rsidR="006F6EB9" w:rsidRPr="00AD4386">
        <w:rPr>
          <w:rFonts w:ascii="Times New Roman" w:hAnsi="Times New Roman"/>
          <w:sz w:val="24"/>
          <w:szCs w:val="24"/>
        </w:rPr>
        <w:t>A</w:t>
      </w:r>
      <w:r w:rsidR="004C2F29" w:rsidRPr="00AD4386">
        <w:rPr>
          <w:rFonts w:ascii="Times New Roman" w:hAnsi="Times New Roman"/>
          <w:sz w:val="24"/>
          <w:szCs w:val="24"/>
        </w:rPr>
        <w:t>pplicants are</w:t>
      </w:r>
      <w:r w:rsidR="006F6EB9" w:rsidRPr="00AD4386">
        <w:rPr>
          <w:rFonts w:ascii="Times New Roman" w:hAnsi="Times New Roman"/>
          <w:sz w:val="24"/>
          <w:szCs w:val="24"/>
        </w:rPr>
        <w:t xml:space="preserve"> also</w:t>
      </w:r>
      <w:r w:rsidR="004C2F29" w:rsidRPr="00AD4386">
        <w:rPr>
          <w:rFonts w:ascii="Times New Roman" w:hAnsi="Times New Roman"/>
          <w:sz w:val="24"/>
          <w:szCs w:val="24"/>
        </w:rPr>
        <w:t xml:space="preserve"> required to meet the responsiveness and screening criteria, which are listed on </w:t>
      </w:r>
      <w:r w:rsidR="0030471E" w:rsidRPr="00AD4386">
        <w:rPr>
          <w:rFonts w:ascii="Times New Roman" w:hAnsi="Times New Roman"/>
          <w:sz w:val="24"/>
          <w:szCs w:val="24"/>
        </w:rPr>
        <w:t>P</w:t>
      </w:r>
      <w:r w:rsidR="004C2F29" w:rsidRPr="00AD4386">
        <w:rPr>
          <w:rFonts w:ascii="Times New Roman" w:hAnsi="Times New Roman"/>
          <w:sz w:val="24"/>
          <w:szCs w:val="24"/>
        </w:rPr>
        <w:t>ages 10-11 of the announcement.</w:t>
      </w:r>
      <w:r w:rsidRPr="00AD4386">
        <w:rPr>
          <w:rFonts w:ascii="Times New Roman" w:hAnsi="Times New Roman"/>
          <w:sz w:val="24"/>
          <w:szCs w:val="24"/>
        </w:rPr>
        <w:t xml:space="preserve"> </w:t>
      </w:r>
    </w:p>
    <w:p w14:paraId="235AD18B" w14:textId="77777777" w:rsidR="009E6265" w:rsidRPr="00AD4386" w:rsidRDefault="009E6265" w:rsidP="00FF2AE3">
      <w:pPr>
        <w:rPr>
          <w:rFonts w:ascii="Times New Roman" w:hAnsi="Times New Roman"/>
          <w:sz w:val="24"/>
          <w:szCs w:val="24"/>
        </w:rPr>
      </w:pPr>
    </w:p>
    <w:p w14:paraId="157DC0E4" w14:textId="69AD650D" w:rsidR="00740544" w:rsidRPr="00AD4386" w:rsidRDefault="00740544" w:rsidP="00FF2AE3">
      <w:pPr>
        <w:pStyle w:val="ListParagraph"/>
        <w:numPr>
          <w:ilvl w:val="0"/>
          <w:numId w:val="2"/>
        </w:numPr>
        <w:rPr>
          <w:rFonts w:ascii="Times New Roman" w:hAnsi="Times New Roman"/>
          <w:b/>
          <w:bCs/>
          <w:sz w:val="24"/>
          <w:szCs w:val="24"/>
        </w:rPr>
      </w:pPr>
      <w:r w:rsidRPr="00AD4386">
        <w:rPr>
          <w:rFonts w:ascii="Times New Roman" w:hAnsi="Times New Roman"/>
          <w:b/>
          <w:bCs/>
          <w:sz w:val="24"/>
          <w:szCs w:val="24"/>
        </w:rPr>
        <w:t xml:space="preserve">Key </w:t>
      </w:r>
      <w:r w:rsidR="00C61702" w:rsidRPr="00AD4386">
        <w:rPr>
          <w:rFonts w:ascii="Times New Roman" w:hAnsi="Times New Roman"/>
          <w:b/>
          <w:bCs/>
          <w:sz w:val="24"/>
          <w:szCs w:val="24"/>
        </w:rPr>
        <w:t>D</w:t>
      </w:r>
      <w:r w:rsidRPr="00AD4386">
        <w:rPr>
          <w:rFonts w:ascii="Times New Roman" w:hAnsi="Times New Roman"/>
          <w:b/>
          <w:bCs/>
          <w:sz w:val="24"/>
          <w:szCs w:val="24"/>
        </w:rPr>
        <w:t>ates</w:t>
      </w:r>
    </w:p>
    <w:p w14:paraId="5A14FF2E" w14:textId="607590D6" w:rsidR="00AD7228" w:rsidRPr="00AD4386" w:rsidRDefault="00AD7228" w:rsidP="00FF2AE3">
      <w:pPr>
        <w:pStyle w:val="ListParagraph"/>
        <w:numPr>
          <w:ilvl w:val="1"/>
          <w:numId w:val="2"/>
        </w:numPr>
        <w:rPr>
          <w:rFonts w:ascii="Times New Roman" w:hAnsi="Times New Roman"/>
          <w:sz w:val="24"/>
          <w:szCs w:val="24"/>
        </w:rPr>
      </w:pPr>
      <w:r w:rsidRPr="00AD4386">
        <w:rPr>
          <w:rFonts w:ascii="Times New Roman" w:hAnsi="Times New Roman"/>
          <w:sz w:val="24"/>
          <w:szCs w:val="24"/>
        </w:rPr>
        <w:t>Letters of Intent</w:t>
      </w:r>
      <w:r w:rsidR="00B12B9E" w:rsidRPr="00AD4386">
        <w:rPr>
          <w:rFonts w:ascii="Times New Roman" w:hAnsi="Times New Roman"/>
          <w:sz w:val="24"/>
          <w:szCs w:val="24"/>
        </w:rPr>
        <w:t xml:space="preserve"> (Page 13)</w:t>
      </w:r>
      <w:r w:rsidRPr="00AD4386">
        <w:rPr>
          <w:rFonts w:ascii="Times New Roman" w:hAnsi="Times New Roman"/>
          <w:sz w:val="24"/>
          <w:szCs w:val="24"/>
        </w:rPr>
        <w:t xml:space="preserve">: requested by </w:t>
      </w:r>
      <w:r w:rsidR="00AC2042" w:rsidRPr="00AD4386">
        <w:rPr>
          <w:rFonts w:ascii="Times New Roman" w:hAnsi="Times New Roman"/>
          <w:b/>
          <w:bCs/>
          <w:sz w:val="24"/>
          <w:szCs w:val="24"/>
        </w:rPr>
        <w:t>May 16</w:t>
      </w:r>
      <w:r w:rsidR="00B12B9E" w:rsidRPr="00AD4386">
        <w:rPr>
          <w:rFonts w:ascii="Times New Roman" w:hAnsi="Times New Roman"/>
          <w:b/>
          <w:bCs/>
          <w:sz w:val="24"/>
          <w:szCs w:val="24"/>
        </w:rPr>
        <w:t>, 2024.</w:t>
      </w:r>
    </w:p>
    <w:p w14:paraId="7650F111" w14:textId="77777777" w:rsidR="00AC0B5A" w:rsidRDefault="00B12B9E" w:rsidP="00FF2AE3">
      <w:pPr>
        <w:pStyle w:val="ListParagraph"/>
        <w:numPr>
          <w:ilvl w:val="2"/>
          <w:numId w:val="2"/>
        </w:numPr>
        <w:rPr>
          <w:rFonts w:ascii="Times New Roman" w:hAnsi="Times New Roman"/>
          <w:sz w:val="24"/>
          <w:szCs w:val="24"/>
        </w:rPr>
      </w:pPr>
      <w:r w:rsidRPr="00AD4386">
        <w:rPr>
          <w:rFonts w:ascii="Times New Roman" w:hAnsi="Times New Roman"/>
          <w:sz w:val="24"/>
          <w:szCs w:val="24"/>
        </w:rPr>
        <w:t>Letters of Intent</w:t>
      </w:r>
      <w:r w:rsidR="00AD7228" w:rsidRPr="00AD4386">
        <w:rPr>
          <w:rFonts w:ascii="Times New Roman" w:hAnsi="Times New Roman"/>
          <w:sz w:val="24"/>
          <w:szCs w:val="24"/>
        </w:rPr>
        <w:t xml:space="preserve"> are not required</w:t>
      </w:r>
      <w:r w:rsidRPr="00AD4386">
        <w:rPr>
          <w:rFonts w:ascii="Times New Roman" w:hAnsi="Times New Roman"/>
          <w:sz w:val="24"/>
          <w:szCs w:val="24"/>
        </w:rPr>
        <w:t xml:space="preserve"> and need only be </w:t>
      </w:r>
      <w:r w:rsidR="008472B5" w:rsidRPr="00AD4386">
        <w:rPr>
          <w:rFonts w:ascii="Times New Roman" w:hAnsi="Times New Roman"/>
          <w:sz w:val="24"/>
          <w:szCs w:val="24"/>
        </w:rPr>
        <w:t xml:space="preserve">provided in the form of </w:t>
      </w:r>
      <w:r w:rsidRPr="00AD4386">
        <w:rPr>
          <w:rFonts w:ascii="Times New Roman" w:hAnsi="Times New Roman"/>
          <w:sz w:val="24"/>
          <w:szCs w:val="24"/>
        </w:rPr>
        <w:t>an email stating an intent to apply</w:t>
      </w:r>
      <w:r w:rsidR="00AD7228" w:rsidRPr="00AD4386">
        <w:rPr>
          <w:rFonts w:ascii="Times New Roman" w:hAnsi="Times New Roman"/>
          <w:sz w:val="24"/>
          <w:szCs w:val="24"/>
        </w:rPr>
        <w:t xml:space="preserve">. </w:t>
      </w:r>
    </w:p>
    <w:p w14:paraId="10F31FBB" w14:textId="1850B866" w:rsidR="00AD7228" w:rsidRPr="00AD4386" w:rsidRDefault="00B12B9E" w:rsidP="00FF2AE3">
      <w:pPr>
        <w:pStyle w:val="ListParagraph"/>
        <w:numPr>
          <w:ilvl w:val="2"/>
          <w:numId w:val="2"/>
        </w:numPr>
        <w:rPr>
          <w:rFonts w:ascii="Times New Roman" w:hAnsi="Times New Roman"/>
          <w:sz w:val="24"/>
          <w:szCs w:val="24"/>
        </w:rPr>
      </w:pPr>
      <w:r w:rsidRPr="0601F778">
        <w:rPr>
          <w:rFonts w:ascii="Times New Roman" w:hAnsi="Times New Roman"/>
          <w:sz w:val="24"/>
          <w:szCs w:val="24"/>
        </w:rPr>
        <w:t>Letters of Intent</w:t>
      </w:r>
      <w:r w:rsidR="00AD7228" w:rsidRPr="0601F778">
        <w:rPr>
          <w:rFonts w:ascii="Times New Roman" w:hAnsi="Times New Roman"/>
          <w:sz w:val="24"/>
          <w:szCs w:val="24"/>
        </w:rPr>
        <w:t xml:space="preserve"> should be sent via email to </w:t>
      </w:r>
      <w:r w:rsidR="00AC2042" w:rsidRPr="0601F778">
        <w:rPr>
          <w:rFonts w:ascii="Times New Roman" w:hAnsi="Times New Roman"/>
          <w:sz w:val="24"/>
          <w:szCs w:val="24"/>
        </w:rPr>
        <w:t>Eden Ruiz-Lopez</w:t>
      </w:r>
      <w:r w:rsidRPr="0601F778">
        <w:rPr>
          <w:rFonts w:ascii="Times New Roman" w:hAnsi="Times New Roman"/>
          <w:sz w:val="24"/>
          <w:szCs w:val="24"/>
        </w:rPr>
        <w:t>, Aging Services Program Specialist</w:t>
      </w:r>
      <w:r w:rsidR="00AD7228" w:rsidRPr="0601F778">
        <w:rPr>
          <w:rFonts w:ascii="Times New Roman" w:hAnsi="Times New Roman"/>
          <w:sz w:val="24"/>
          <w:szCs w:val="24"/>
        </w:rPr>
        <w:t xml:space="preserve"> (</w:t>
      </w:r>
      <w:r w:rsidR="00D73671" w:rsidRPr="0601F778">
        <w:rPr>
          <w:rFonts w:ascii="Times New Roman" w:hAnsi="Times New Roman"/>
          <w:sz w:val="24"/>
          <w:szCs w:val="24"/>
        </w:rPr>
        <w:t>Eden.Ruiz-Lopez</w:t>
      </w:r>
      <w:r w:rsidR="00D73671" w:rsidRPr="00D73671">
        <w:rPr>
          <w:rFonts w:ascii="Times New Roman" w:hAnsi="Times New Roman"/>
          <w:sz w:val="24"/>
          <w:szCs w:val="24"/>
        </w:rPr>
        <w:t>@acl.hhs.gov</w:t>
      </w:r>
      <w:r w:rsidR="00AD7228" w:rsidRPr="0601F778">
        <w:rPr>
          <w:rFonts w:ascii="Times New Roman" w:hAnsi="Times New Roman"/>
          <w:sz w:val="24"/>
          <w:szCs w:val="24"/>
        </w:rPr>
        <w:t>)</w:t>
      </w:r>
      <w:r w:rsidRPr="0601F778">
        <w:rPr>
          <w:rFonts w:ascii="Times New Roman" w:hAnsi="Times New Roman"/>
          <w:sz w:val="24"/>
          <w:szCs w:val="24"/>
        </w:rPr>
        <w:t>.</w:t>
      </w:r>
    </w:p>
    <w:p w14:paraId="742C952F" w14:textId="0667DBFC" w:rsidR="009E6265" w:rsidRPr="009E6265" w:rsidRDefault="00740544" w:rsidP="00FF2AE3">
      <w:pPr>
        <w:pStyle w:val="ListParagraph"/>
        <w:numPr>
          <w:ilvl w:val="1"/>
          <w:numId w:val="2"/>
        </w:numPr>
        <w:rPr>
          <w:rFonts w:ascii="Times New Roman" w:hAnsi="Times New Roman"/>
          <w:b/>
          <w:bCs/>
          <w:sz w:val="24"/>
          <w:szCs w:val="24"/>
        </w:rPr>
      </w:pPr>
      <w:r w:rsidRPr="00AD4386">
        <w:rPr>
          <w:rFonts w:ascii="Times New Roman" w:hAnsi="Times New Roman"/>
          <w:b/>
          <w:bCs/>
          <w:sz w:val="24"/>
          <w:szCs w:val="24"/>
        </w:rPr>
        <w:t>Applications are due by</w:t>
      </w:r>
      <w:r w:rsidR="00B12B9E" w:rsidRPr="00AD4386">
        <w:rPr>
          <w:rFonts w:ascii="Times New Roman" w:hAnsi="Times New Roman"/>
          <w:b/>
          <w:bCs/>
          <w:sz w:val="24"/>
          <w:szCs w:val="24"/>
        </w:rPr>
        <w:t xml:space="preserve"> </w:t>
      </w:r>
      <w:r w:rsidRPr="00AD4386">
        <w:rPr>
          <w:rFonts w:ascii="Times New Roman" w:hAnsi="Times New Roman"/>
          <w:b/>
          <w:bCs/>
          <w:sz w:val="24"/>
          <w:szCs w:val="24"/>
        </w:rPr>
        <w:t xml:space="preserve">11:59 PM </w:t>
      </w:r>
      <w:r w:rsidR="00903366" w:rsidRPr="00AD4386">
        <w:rPr>
          <w:rFonts w:ascii="Times New Roman" w:hAnsi="Times New Roman"/>
          <w:b/>
          <w:bCs/>
          <w:sz w:val="24"/>
          <w:szCs w:val="24"/>
        </w:rPr>
        <w:t>ET</w:t>
      </w:r>
      <w:r w:rsidR="00B12B9E" w:rsidRPr="00AD4386">
        <w:rPr>
          <w:rFonts w:ascii="Times New Roman" w:hAnsi="Times New Roman"/>
          <w:b/>
          <w:bCs/>
          <w:sz w:val="24"/>
          <w:szCs w:val="24"/>
        </w:rPr>
        <w:t xml:space="preserve"> on </w:t>
      </w:r>
      <w:r w:rsidR="00AC2042" w:rsidRPr="00AD4386">
        <w:rPr>
          <w:rFonts w:ascii="Times New Roman" w:hAnsi="Times New Roman"/>
          <w:b/>
          <w:bCs/>
          <w:sz w:val="24"/>
          <w:szCs w:val="24"/>
        </w:rPr>
        <w:t>June 18</w:t>
      </w:r>
      <w:r w:rsidR="00B12B9E" w:rsidRPr="00AD4386">
        <w:rPr>
          <w:rFonts w:ascii="Times New Roman" w:hAnsi="Times New Roman"/>
          <w:b/>
          <w:bCs/>
          <w:sz w:val="24"/>
          <w:szCs w:val="24"/>
        </w:rPr>
        <w:t>, 2024</w:t>
      </w:r>
      <w:r w:rsidR="00B12B9E" w:rsidRPr="00AD4386">
        <w:rPr>
          <w:rFonts w:ascii="Times New Roman" w:hAnsi="Times New Roman"/>
          <w:sz w:val="24"/>
          <w:szCs w:val="24"/>
        </w:rPr>
        <w:t>.</w:t>
      </w:r>
    </w:p>
    <w:p w14:paraId="15ED4755" w14:textId="77777777" w:rsidR="009E6265" w:rsidRPr="009E6265" w:rsidRDefault="009E6265" w:rsidP="00FF2AE3">
      <w:pPr>
        <w:pStyle w:val="ListParagraph"/>
        <w:ind w:left="1080"/>
        <w:rPr>
          <w:rFonts w:ascii="Times New Roman" w:hAnsi="Times New Roman"/>
          <w:b/>
          <w:bCs/>
          <w:sz w:val="24"/>
          <w:szCs w:val="24"/>
        </w:rPr>
      </w:pPr>
    </w:p>
    <w:p w14:paraId="7E063AD1" w14:textId="1758AD1F" w:rsidR="00AD08F6" w:rsidRPr="00FF2AE3" w:rsidRDefault="00AC4323" w:rsidP="00FF2AE3">
      <w:pPr>
        <w:pStyle w:val="ListParagraph"/>
        <w:numPr>
          <w:ilvl w:val="0"/>
          <w:numId w:val="2"/>
        </w:numPr>
        <w:rPr>
          <w:rFonts w:ascii="Times New Roman" w:hAnsi="Times New Roman"/>
          <w:b/>
          <w:bCs/>
          <w:sz w:val="24"/>
          <w:szCs w:val="24"/>
        </w:rPr>
      </w:pPr>
      <w:r w:rsidRPr="00AD4386">
        <w:rPr>
          <w:rFonts w:ascii="Times New Roman" w:hAnsi="Times New Roman"/>
          <w:b/>
          <w:bCs/>
          <w:sz w:val="24"/>
          <w:szCs w:val="24"/>
        </w:rPr>
        <w:t xml:space="preserve">Award Information </w:t>
      </w:r>
    </w:p>
    <w:p w14:paraId="575F9883" w14:textId="16AB1C36" w:rsidR="00ED3126" w:rsidRPr="00AD4386" w:rsidRDefault="005B400D" w:rsidP="00FF2AE3">
      <w:pPr>
        <w:pStyle w:val="ListParagraph"/>
        <w:numPr>
          <w:ilvl w:val="1"/>
          <w:numId w:val="2"/>
        </w:numPr>
        <w:rPr>
          <w:rFonts w:ascii="Times New Roman" w:hAnsi="Times New Roman"/>
          <w:sz w:val="24"/>
          <w:szCs w:val="24"/>
        </w:rPr>
      </w:pPr>
      <w:r w:rsidRPr="00AD4386">
        <w:rPr>
          <w:rFonts w:ascii="Times New Roman" w:hAnsi="Times New Roman"/>
          <w:sz w:val="24"/>
          <w:szCs w:val="24"/>
        </w:rPr>
        <w:t>Up to or approximately f</w:t>
      </w:r>
      <w:r w:rsidR="00ED3126" w:rsidRPr="00AD4386">
        <w:rPr>
          <w:rFonts w:ascii="Times New Roman" w:hAnsi="Times New Roman"/>
          <w:sz w:val="24"/>
          <w:szCs w:val="24"/>
        </w:rPr>
        <w:t>ive (5) Cooperative Agreements</w:t>
      </w:r>
      <w:r w:rsidR="00DA4370" w:rsidRPr="00AD4386">
        <w:rPr>
          <w:rFonts w:ascii="Times New Roman" w:hAnsi="Times New Roman"/>
          <w:sz w:val="24"/>
          <w:szCs w:val="24"/>
        </w:rPr>
        <w:t xml:space="preserve"> will be awarded</w:t>
      </w:r>
      <w:r w:rsidR="00ED3126" w:rsidRPr="00AD4386">
        <w:rPr>
          <w:rFonts w:ascii="Times New Roman" w:hAnsi="Times New Roman"/>
          <w:sz w:val="24"/>
          <w:szCs w:val="24"/>
        </w:rPr>
        <w:t xml:space="preserve">, ranging </w:t>
      </w:r>
      <w:r w:rsidR="00D02761" w:rsidRPr="00AD4386">
        <w:rPr>
          <w:rFonts w:ascii="Times New Roman" w:hAnsi="Times New Roman"/>
          <w:sz w:val="24"/>
          <w:szCs w:val="24"/>
        </w:rPr>
        <w:t xml:space="preserve">potentially </w:t>
      </w:r>
      <w:r w:rsidR="00ED3126" w:rsidRPr="00AD4386">
        <w:rPr>
          <w:rFonts w:ascii="Times New Roman" w:hAnsi="Times New Roman"/>
          <w:sz w:val="24"/>
          <w:szCs w:val="24"/>
        </w:rPr>
        <w:t>from $350,000 to $500,000</w:t>
      </w:r>
      <w:r w:rsidR="00DE60A0" w:rsidRPr="00AD4386">
        <w:rPr>
          <w:rFonts w:ascii="Times New Roman" w:hAnsi="Times New Roman"/>
          <w:sz w:val="24"/>
          <w:szCs w:val="24"/>
        </w:rPr>
        <w:t xml:space="preserve">, </w:t>
      </w:r>
      <w:r w:rsidR="009B20EC" w:rsidRPr="00AD4386">
        <w:rPr>
          <w:rFonts w:ascii="Times New Roman" w:hAnsi="Times New Roman"/>
          <w:sz w:val="24"/>
          <w:szCs w:val="24"/>
        </w:rPr>
        <w:t xml:space="preserve">per year, for a </w:t>
      </w:r>
      <w:r w:rsidR="003963D1" w:rsidRPr="00AD4386">
        <w:rPr>
          <w:rFonts w:ascii="Times New Roman" w:hAnsi="Times New Roman"/>
          <w:sz w:val="24"/>
          <w:szCs w:val="24"/>
        </w:rPr>
        <w:t>24-month period.</w:t>
      </w:r>
    </w:p>
    <w:p w14:paraId="54C071FB" w14:textId="33E14D33" w:rsidR="00AD08F6" w:rsidRPr="00AD4386" w:rsidRDefault="00ED3126" w:rsidP="00FF2AE3">
      <w:pPr>
        <w:pStyle w:val="ListParagraph"/>
        <w:numPr>
          <w:ilvl w:val="1"/>
          <w:numId w:val="2"/>
        </w:numPr>
        <w:rPr>
          <w:rFonts w:ascii="Times New Roman" w:hAnsi="Times New Roman"/>
          <w:sz w:val="24"/>
          <w:szCs w:val="24"/>
        </w:rPr>
      </w:pPr>
      <w:r w:rsidRPr="00AD4386">
        <w:rPr>
          <w:rFonts w:ascii="Times New Roman" w:hAnsi="Times New Roman"/>
          <w:sz w:val="24"/>
          <w:szCs w:val="24"/>
        </w:rPr>
        <w:t>These awards will support new and existing elder shelter models across the country in addressing emergency and transitional supportive housing needs and wrap around services for older adults, including those with disabilities, experiencing abuse, neglect and/or exploitation.</w:t>
      </w:r>
    </w:p>
    <w:p w14:paraId="236D0A67" w14:textId="77777777" w:rsidR="000E1073" w:rsidRDefault="000E1073" w:rsidP="00FF2AE3">
      <w:pPr>
        <w:rPr>
          <w:rFonts w:ascii="Times New Roman" w:hAnsi="Times New Roman"/>
          <w:sz w:val="24"/>
          <w:szCs w:val="24"/>
        </w:rPr>
      </w:pPr>
    </w:p>
    <w:p w14:paraId="24E242D6" w14:textId="77777777" w:rsidR="00FF2AE3" w:rsidRDefault="00FF2AE3" w:rsidP="00FF2AE3">
      <w:pPr>
        <w:rPr>
          <w:rFonts w:ascii="Times New Roman" w:hAnsi="Times New Roman"/>
          <w:sz w:val="24"/>
          <w:szCs w:val="24"/>
        </w:rPr>
      </w:pPr>
    </w:p>
    <w:p w14:paraId="614972BC" w14:textId="77777777" w:rsidR="00FF2AE3" w:rsidRDefault="00FF2AE3" w:rsidP="00FF2AE3">
      <w:pPr>
        <w:rPr>
          <w:rFonts w:ascii="Times New Roman" w:hAnsi="Times New Roman"/>
          <w:sz w:val="24"/>
          <w:szCs w:val="24"/>
        </w:rPr>
      </w:pPr>
    </w:p>
    <w:p w14:paraId="6F135FBD" w14:textId="77777777" w:rsidR="00FF2AE3" w:rsidRDefault="00FF2AE3" w:rsidP="00FF2AE3">
      <w:pPr>
        <w:rPr>
          <w:rFonts w:ascii="Times New Roman" w:hAnsi="Times New Roman"/>
          <w:sz w:val="24"/>
          <w:szCs w:val="24"/>
        </w:rPr>
      </w:pPr>
    </w:p>
    <w:p w14:paraId="0E120B78" w14:textId="77777777" w:rsidR="00597387" w:rsidRDefault="00597387" w:rsidP="00FF2AE3">
      <w:pPr>
        <w:rPr>
          <w:rFonts w:ascii="Times New Roman" w:hAnsi="Times New Roman"/>
          <w:sz w:val="24"/>
          <w:szCs w:val="24"/>
        </w:rPr>
      </w:pPr>
    </w:p>
    <w:p w14:paraId="1488399D" w14:textId="77777777" w:rsidR="00597387" w:rsidRPr="00AD4386" w:rsidRDefault="00597387" w:rsidP="00FF2AE3">
      <w:pPr>
        <w:rPr>
          <w:rFonts w:ascii="Times New Roman" w:hAnsi="Times New Roman"/>
          <w:sz w:val="24"/>
          <w:szCs w:val="24"/>
        </w:rPr>
      </w:pPr>
    </w:p>
    <w:p w14:paraId="57E55BC0" w14:textId="77777777" w:rsidR="00E166BA" w:rsidRDefault="00E166BA" w:rsidP="00FF2AE3">
      <w:pPr>
        <w:jc w:val="center"/>
        <w:rPr>
          <w:rFonts w:ascii="Times New Roman" w:hAnsi="Times New Roman"/>
          <w:b/>
          <w:bCs/>
          <w:sz w:val="24"/>
          <w:szCs w:val="24"/>
          <w:u w:val="single"/>
        </w:rPr>
      </w:pPr>
    </w:p>
    <w:p w14:paraId="67279A19" w14:textId="77777777" w:rsidR="00E166BA" w:rsidRDefault="00E166BA" w:rsidP="00FF2AE3">
      <w:pPr>
        <w:jc w:val="center"/>
        <w:rPr>
          <w:rFonts w:ascii="Times New Roman" w:hAnsi="Times New Roman"/>
          <w:b/>
          <w:bCs/>
          <w:sz w:val="24"/>
          <w:szCs w:val="24"/>
          <w:u w:val="single"/>
        </w:rPr>
      </w:pPr>
    </w:p>
    <w:p w14:paraId="63ABBF3B" w14:textId="14FDC97E" w:rsidR="00905181" w:rsidRPr="00AD4386" w:rsidRDefault="00FC2B1D" w:rsidP="00FF2AE3">
      <w:pPr>
        <w:jc w:val="center"/>
        <w:rPr>
          <w:rFonts w:ascii="Times New Roman" w:hAnsi="Times New Roman"/>
          <w:b/>
          <w:bCs/>
          <w:sz w:val="24"/>
          <w:szCs w:val="24"/>
          <w:u w:val="single"/>
        </w:rPr>
      </w:pPr>
      <w:r w:rsidRPr="00AD4386">
        <w:rPr>
          <w:rFonts w:ascii="Times New Roman" w:hAnsi="Times New Roman"/>
          <w:b/>
          <w:bCs/>
          <w:sz w:val="24"/>
          <w:szCs w:val="24"/>
          <w:u w:val="single"/>
        </w:rPr>
        <w:t>FREQUENTLY ASKED QUESTIONS</w:t>
      </w:r>
    </w:p>
    <w:p w14:paraId="05DEA14D" w14:textId="77777777" w:rsidR="00C05746" w:rsidRPr="00AD4386" w:rsidRDefault="00C05746" w:rsidP="00FF2AE3">
      <w:pPr>
        <w:rPr>
          <w:rFonts w:ascii="Times New Roman" w:hAnsi="Times New Roman"/>
          <w:sz w:val="24"/>
          <w:szCs w:val="24"/>
        </w:rPr>
      </w:pPr>
    </w:p>
    <w:p w14:paraId="693CDC78" w14:textId="6DA47763" w:rsidR="00872679" w:rsidRPr="00AD4386" w:rsidRDefault="00872679" w:rsidP="00FF2AE3">
      <w:pPr>
        <w:pStyle w:val="ListParagraph"/>
        <w:numPr>
          <w:ilvl w:val="0"/>
          <w:numId w:val="14"/>
        </w:numPr>
        <w:rPr>
          <w:rFonts w:ascii="Times New Roman" w:hAnsi="Times New Roman"/>
          <w:sz w:val="24"/>
          <w:szCs w:val="24"/>
        </w:rPr>
      </w:pPr>
      <w:r w:rsidRPr="00AD4386">
        <w:rPr>
          <w:rFonts w:ascii="Times New Roman" w:hAnsi="Times New Roman"/>
          <w:b/>
          <w:bCs/>
          <w:sz w:val="24"/>
          <w:szCs w:val="24"/>
        </w:rPr>
        <w:t>Q</w:t>
      </w:r>
      <w:r w:rsidRPr="00AD4386">
        <w:rPr>
          <w:rFonts w:ascii="Times New Roman" w:hAnsi="Times New Roman"/>
          <w:sz w:val="24"/>
          <w:szCs w:val="24"/>
        </w:rPr>
        <w:t>: “Does [my proposed activity] fit in the with the NOFO?”</w:t>
      </w:r>
    </w:p>
    <w:p w14:paraId="0669FD94" w14:textId="77777777" w:rsidR="00416984" w:rsidRPr="00AD4386" w:rsidRDefault="00416984" w:rsidP="00FF2AE3">
      <w:pPr>
        <w:pStyle w:val="ListParagraph"/>
        <w:ind w:left="360"/>
        <w:rPr>
          <w:rFonts w:ascii="Times New Roman" w:hAnsi="Times New Roman"/>
          <w:sz w:val="24"/>
          <w:szCs w:val="24"/>
        </w:rPr>
      </w:pPr>
    </w:p>
    <w:p w14:paraId="43487716" w14:textId="325E6CBE" w:rsidR="00872679" w:rsidRPr="00AD4386" w:rsidRDefault="00872679" w:rsidP="00FF2AE3">
      <w:pPr>
        <w:ind w:left="360"/>
        <w:rPr>
          <w:rFonts w:ascii="Times New Roman" w:hAnsi="Times New Roman"/>
          <w:sz w:val="24"/>
          <w:szCs w:val="24"/>
        </w:rPr>
      </w:pPr>
      <w:r w:rsidRPr="00AD4386">
        <w:rPr>
          <w:rFonts w:ascii="Times New Roman" w:hAnsi="Times New Roman"/>
          <w:b/>
          <w:bCs/>
          <w:sz w:val="24"/>
          <w:szCs w:val="24"/>
        </w:rPr>
        <w:t>A</w:t>
      </w:r>
      <w:r w:rsidRPr="00AD4386">
        <w:rPr>
          <w:rFonts w:ascii="Times New Roman" w:hAnsi="Times New Roman"/>
          <w:sz w:val="24"/>
          <w:szCs w:val="24"/>
        </w:rPr>
        <w:t xml:space="preserve">: </w:t>
      </w:r>
      <w:r w:rsidR="009F3F8F" w:rsidRPr="00AD4386">
        <w:rPr>
          <w:rFonts w:ascii="Times New Roman" w:hAnsi="Times New Roman"/>
          <w:sz w:val="24"/>
          <w:szCs w:val="24"/>
        </w:rPr>
        <w:t>Please l</w:t>
      </w:r>
      <w:r w:rsidRPr="00AD4386">
        <w:rPr>
          <w:rFonts w:ascii="Times New Roman" w:hAnsi="Times New Roman"/>
          <w:sz w:val="24"/>
          <w:szCs w:val="24"/>
        </w:rPr>
        <w:t>ook at the</w:t>
      </w:r>
      <w:r w:rsidR="009F3F8F" w:rsidRPr="00AD4386">
        <w:rPr>
          <w:rFonts w:ascii="Times New Roman" w:hAnsi="Times New Roman"/>
          <w:sz w:val="24"/>
          <w:szCs w:val="24"/>
        </w:rPr>
        <w:t xml:space="preserve"> </w:t>
      </w:r>
      <w:r w:rsidR="00631455" w:rsidRPr="00AD4386">
        <w:rPr>
          <w:rFonts w:ascii="Times New Roman" w:hAnsi="Times New Roman"/>
          <w:sz w:val="24"/>
          <w:szCs w:val="24"/>
        </w:rPr>
        <w:t>Funding Opportunity Description</w:t>
      </w:r>
      <w:r w:rsidR="003E2AFD" w:rsidRPr="00AD4386">
        <w:rPr>
          <w:rFonts w:ascii="Times New Roman" w:hAnsi="Times New Roman"/>
          <w:sz w:val="24"/>
          <w:szCs w:val="24"/>
        </w:rPr>
        <w:t>, starting</w:t>
      </w:r>
      <w:r w:rsidR="00631455" w:rsidRPr="00AD4386">
        <w:rPr>
          <w:rFonts w:ascii="Times New Roman" w:hAnsi="Times New Roman"/>
          <w:sz w:val="24"/>
          <w:szCs w:val="24"/>
        </w:rPr>
        <w:t xml:space="preserve"> </w:t>
      </w:r>
      <w:r w:rsidR="003E2AFD" w:rsidRPr="00AD4386">
        <w:rPr>
          <w:rFonts w:ascii="Times New Roman" w:hAnsi="Times New Roman"/>
          <w:sz w:val="24"/>
          <w:szCs w:val="24"/>
        </w:rPr>
        <w:t>on Page 4</w:t>
      </w:r>
      <w:r w:rsidR="009F3F8F" w:rsidRPr="00AD4386">
        <w:rPr>
          <w:rFonts w:ascii="Times New Roman" w:hAnsi="Times New Roman"/>
          <w:sz w:val="24"/>
          <w:szCs w:val="24"/>
        </w:rPr>
        <w:t xml:space="preserve"> to understand the purpose of this funding and review the</w:t>
      </w:r>
      <w:r w:rsidRPr="00AD4386">
        <w:rPr>
          <w:rFonts w:ascii="Times New Roman" w:hAnsi="Times New Roman"/>
          <w:sz w:val="24"/>
          <w:szCs w:val="24"/>
        </w:rPr>
        <w:t xml:space="preserve"> scoring criteria </w:t>
      </w:r>
      <w:r w:rsidR="00AF66DF" w:rsidRPr="00AD4386">
        <w:rPr>
          <w:rFonts w:ascii="Times New Roman" w:hAnsi="Times New Roman"/>
          <w:sz w:val="24"/>
          <w:szCs w:val="24"/>
        </w:rPr>
        <w:t xml:space="preserve">on Page 23 </w:t>
      </w:r>
      <w:r w:rsidR="009F3F8F" w:rsidRPr="00AD4386">
        <w:rPr>
          <w:rFonts w:ascii="Times New Roman" w:hAnsi="Times New Roman"/>
          <w:sz w:val="24"/>
          <w:szCs w:val="24"/>
        </w:rPr>
        <w:t xml:space="preserve">to consider </w:t>
      </w:r>
      <w:r w:rsidRPr="00AD4386">
        <w:rPr>
          <w:rFonts w:ascii="Times New Roman" w:hAnsi="Times New Roman"/>
          <w:sz w:val="24"/>
          <w:szCs w:val="24"/>
        </w:rPr>
        <w:t xml:space="preserve">whether a reviewer reading your application will think </w:t>
      </w:r>
      <w:r w:rsidR="009F3F8F" w:rsidRPr="00AD4386">
        <w:rPr>
          <w:rFonts w:ascii="Times New Roman" w:hAnsi="Times New Roman"/>
          <w:sz w:val="24"/>
          <w:szCs w:val="24"/>
        </w:rPr>
        <w:t xml:space="preserve">your idea </w:t>
      </w:r>
      <w:r w:rsidRPr="00AD4386">
        <w:rPr>
          <w:rFonts w:ascii="Times New Roman" w:hAnsi="Times New Roman"/>
          <w:sz w:val="24"/>
          <w:szCs w:val="24"/>
        </w:rPr>
        <w:t xml:space="preserve">is responsive. </w:t>
      </w:r>
    </w:p>
    <w:p w14:paraId="10E9B909" w14:textId="77777777" w:rsidR="00B764EF" w:rsidRPr="00AD4386" w:rsidRDefault="00B764EF" w:rsidP="00FF2AE3">
      <w:pPr>
        <w:ind w:left="360"/>
        <w:rPr>
          <w:rFonts w:ascii="Times New Roman" w:hAnsi="Times New Roman"/>
          <w:sz w:val="24"/>
          <w:szCs w:val="24"/>
        </w:rPr>
      </w:pPr>
    </w:p>
    <w:p w14:paraId="2CF0537B" w14:textId="407E42BC" w:rsidR="009F3F8F" w:rsidRPr="00AD4386" w:rsidRDefault="00B46A0E" w:rsidP="00FF2AE3">
      <w:pPr>
        <w:pStyle w:val="ListParagraph"/>
        <w:numPr>
          <w:ilvl w:val="0"/>
          <w:numId w:val="14"/>
        </w:numPr>
        <w:rPr>
          <w:rFonts w:ascii="Times New Roman" w:hAnsi="Times New Roman"/>
          <w:sz w:val="24"/>
          <w:szCs w:val="24"/>
        </w:rPr>
      </w:pPr>
      <w:r w:rsidRPr="00AD4386">
        <w:rPr>
          <w:rFonts w:ascii="Times New Roman" w:hAnsi="Times New Roman"/>
          <w:b/>
          <w:bCs/>
          <w:sz w:val="24"/>
          <w:szCs w:val="24"/>
        </w:rPr>
        <w:t>Q</w:t>
      </w:r>
      <w:r w:rsidRPr="00AD4386">
        <w:rPr>
          <w:rFonts w:ascii="Times New Roman" w:hAnsi="Times New Roman"/>
          <w:sz w:val="24"/>
          <w:szCs w:val="24"/>
        </w:rPr>
        <w:t xml:space="preserve">: </w:t>
      </w:r>
      <w:r w:rsidR="00B764EF" w:rsidRPr="00AD4386">
        <w:rPr>
          <w:rFonts w:ascii="Times New Roman" w:hAnsi="Times New Roman"/>
          <w:sz w:val="24"/>
          <w:szCs w:val="24"/>
        </w:rPr>
        <w:t>Is my organization and/or agency q</w:t>
      </w:r>
      <w:r w:rsidR="00656A2D" w:rsidRPr="00AD4386">
        <w:rPr>
          <w:rFonts w:ascii="Times New Roman" w:hAnsi="Times New Roman"/>
          <w:sz w:val="24"/>
          <w:szCs w:val="24"/>
        </w:rPr>
        <w:t xml:space="preserve">ualified to apply to this NOFO? </w:t>
      </w:r>
    </w:p>
    <w:p w14:paraId="27A2116C" w14:textId="77777777" w:rsidR="00656A2D" w:rsidRPr="00AD4386" w:rsidRDefault="00656A2D" w:rsidP="00FF2AE3">
      <w:pPr>
        <w:rPr>
          <w:rFonts w:ascii="Times New Roman" w:hAnsi="Times New Roman"/>
          <w:sz w:val="24"/>
          <w:szCs w:val="24"/>
        </w:rPr>
      </w:pPr>
    </w:p>
    <w:p w14:paraId="5A9B0FAB" w14:textId="67B06E22" w:rsidR="00656A2D" w:rsidRPr="00AD4386" w:rsidRDefault="00656A2D" w:rsidP="7C7FC7C8">
      <w:pPr>
        <w:ind w:left="360"/>
        <w:rPr>
          <w:rFonts w:ascii="Times New Roman" w:hAnsi="Times New Roman"/>
          <w:sz w:val="24"/>
          <w:szCs w:val="24"/>
        </w:rPr>
      </w:pPr>
      <w:r w:rsidRPr="0601F778">
        <w:rPr>
          <w:rFonts w:ascii="Times New Roman" w:hAnsi="Times New Roman"/>
          <w:b/>
          <w:bCs/>
          <w:sz w:val="24"/>
          <w:szCs w:val="24"/>
        </w:rPr>
        <w:t>A</w:t>
      </w:r>
      <w:r w:rsidRPr="0601F778">
        <w:rPr>
          <w:rFonts w:ascii="Times New Roman" w:hAnsi="Times New Roman"/>
          <w:sz w:val="24"/>
          <w:szCs w:val="24"/>
        </w:rPr>
        <w:t>: Please refer</w:t>
      </w:r>
      <w:r w:rsidR="00D9677E" w:rsidRPr="0601F778">
        <w:rPr>
          <w:rFonts w:ascii="Times New Roman" w:hAnsi="Times New Roman"/>
          <w:sz w:val="24"/>
          <w:szCs w:val="24"/>
        </w:rPr>
        <w:t xml:space="preserve"> to </w:t>
      </w:r>
      <w:r w:rsidR="20410FBA" w:rsidRPr="0601F778">
        <w:rPr>
          <w:rFonts w:ascii="Times New Roman" w:hAnsi="Times New Roman"/>
          <w:sz w:val="24"/>
          <w:szCs w:val="24"/>
        </w:rPr>
        <w:t>the following to understand the eligibility and qualifications for this opportunity:</w:t>
      </w:r>
    </w:p>
    <w:p w14:paraId="541139DC" w14:textId="21EC2946" w:rsidR="00656A2D" w:rsidRPr="00AD4386" w:rsidRDefault="00D9677E" w:rsidP="0601F778">
      <w:pPr>
        <w:pStyle w:val="ListParagraph"/>
        <w:numPr>
          <w:ilvl w:val="0"/>
          <w:numId w:val="1"/>
        </w:numPr>
        <w:rPr>
          <w:rFonts w:ascii="Times New Roman" w:hAnsi="Times New Roman"/>
        </w:rPr>
      </w:pPr>
      <w:r w:rsidRPr="0601F778">
        <w:rPr>
          <w:rFonts w:ascii="Times New Roman" w:hAnsi="Times New Roman"/>
          <w:sz w:val="24"/>
          <w:szCs w:val="24"/>
        </w:rPr>
        <w:t xml:space="preserve">Page </w:t>
      </w:r>
      <w:r w:rsidR="5B4066DF" w:rsidRPr="0601F778">
        <w:rPr>
          <w:rFonts w:ascii="Times New Roman" w:hAnsi="Times New Roman"/>
          <w:sz w:val="24"/>
          <w:szCs w:val="24"/>
        </w:rPr>
        <w:t>9</w:t>
      </w:r>
      <w:r w:rsidRPr="0601F778">
        <w:rPr>
          <w:rFonts w:ascii="Times New Roman" w:hAnsi="Times New Roman"/>
          <w:sz w:val="24"/>
          <w:szCs w:val="24"/>
        </w:rPr>
        <w:t xml:space="preserve"> under</w:t>
      </w:r>
      <w:r w:rsidR="7F4FA0A5" w:rsidRPr="0601F778">
        <w:rPr>
          <w:rFonts w:ascii="Times New Roman" w:hAnsi="Times New Roman"/>
          <w:sz w:val="24"/>
          <w:szCs w:val="24"/>
        </w:rPr>
        <w:t xml:space="preserve"> section “</w:t>
      </w:r>
      <w:r w:rsidRPr="0601F778">
        <w:rPr>
          <w:rFonts w:ascii="Times New Roman" w:hAnsi="Times New Roman"/>
          <w:sz w:val="24"/>
          <w:szCs w:val="24"/>
        </w:rPr>
        <w:t>III.</w:t>
      </w:r>
      <w:r w:rsidR="2EBCA193" w:rsidRPr="0601F778">
        <w:rPr>
          <w:rFonts w:ascii="Times New Roman" w:hAnsi="Times New Roman"/>
          <w:sz w:val="24"/>
          <w:szCs w:val="24"/>
        </w:rPr>
        <w:t>1</w:t>
      </w:r>
      <w:r w:rsidRPr="0601F778">
        <w:rPr>
          <w:rFonts w:ascii="Times New Roman" w:hAnsi="Times New Roman"/>
          <w:sz w:val="24"/>
          <w:szCs w:val="24"/>
        </w:rPr>
        <w:t xml:space="preserve"> Eligibility Information</w:t>
      </w:r>
      <w:r w:rsidR="3739A240" w:rsidRPr="0601F778">
        <w:rPr>
          <w:rFonts w:ascii="Times New Roman" w:hAnsi="Times New Roman"/>
          <w:sz w:val="24"/>
          <w:szCs w:val="24"/>
        </w:rPr>
        <w:t>”</w:t>
      </w:r>
      <w:r w:rsidRPr="0601F778">
        <w:rPr>
          <w:rFonts w:ascii="Times New Roman" w:hAnsi="Times New Roman"/>
          <w:sz w:val="24"/>
          <w:szCs w:val="24"/>
        </w:rPr>
        <w:t xml:space="preserve"> </w:t>
      </w:r>
      <w:r w:rsidR="00E97EB1" w:rsidRPr="0601F778">
        <w:rPr>
          <w:rFonts w:ascii="Times New Roman" w:hAnsi="Times New Roman"/>
          <w:sz w:val="24"/>
          <w:szCs w:val="24"/>
        </w:rPr>
        <w:t>that indicates all who may apply</w:t>
      </w:r>
      <w:r w:rsidR="00AD08F6" w:rsidRPr="0601F778">
        <w:rPr>
          <w:rFonts w:ascii="Times New Roman" w:hAnsi="Times New Roman"/>
          <w:sz w:val="24"/>
          <w:szCs w:val="24"/>
        </w:rPr>
        <w:t>.</w:t>
      </w:r>
    </w:p>
    <w:p w14:paraId="4312064E" w14:textId="2C5602CA" w:rsidR="00656A2D" w:rsidRPr="00AD4386" w:rsidRDefault="2378111A" w:rsidP="0601F778">
      <w:pPr>
        <w:pStyle w:val="ListParagraph"/>
        <w:numPr>
          <w:ilvl w:val="0"/>
          <w:numId w:val="1"/>
        </w:numPr>
        <w:rPr>
          <w:rFonts w:ascii="Times New Roman" w:hAnsi="Times New Roman"/>
          <w:sz w:val="24"/>
          <w:szCs w:val="24"/>
        </w:rPr>
      </w:pPr>
      <w:r w:rsidRPr="0601F778">
        <w:rPr>
          <w:rFonts w:ascii="Times New Roman" w:hAnsi="Times New Roman"/>
          <w:sz w:val="24"/>
          <w:szCs w:val="24"/>
        </w:rPr>
        <w:t>Page 4 section “I. Funding Opportunity Description” to understand the purpose of this opportunity.</w:t>
      </w:r>
    </w:p>
    <w:p w14:paraId="5245E635" w14:textId="031D0590" w:rsidR="00656A2D" w:rsidRPr="00AD4386" w:rsidRDefault="0836EEED" w:rsidP="0601F778">
      <w:pPr>
        <w:pStyle w:val="ListParagraph"/>
        <w:numPr>
          <w:ilvl w:val="0"/>
          <w:numId w:val="1"/>
        </w:numPr>
        <w:rPr>
          <w:rFonts w:ascii="Times New Roman" w:hAnsi="Times New Roman"/>
        </w:rPr>
      </w:pPr>
      <w:r w:rsidRPr="0601F778">
        <w:rPr>
          <w:rFonts w:ascii="Times New Roman" w:hAnsi="Times New Roman"/>
          <w:sz w:val="24"/>
          <w:szCs w:val="24"/>
        </w:rPr>
        <w:t xml:space="preserve">Page 10 </w:t>
      </w:r>
      <w:r w:rsidR="137EB5AD" w:rsidRPr="0601F778">
        <w:rPr>
          <w:rFonts w:ascii="Times New Roman" w:hAnsi="Times New Roman"/>
          <w:sz w:val="24"/>
          <w:szCs w:val="24"/>
        </w:rPr>
        <w:t>section “III. 3. Responsiveness and Screening Criteria” that indicate</w:t>
      </w:r>
      <w:r w:rsidR="02CA83B3" w:rsidRPr="0601F778">
        <w:rPr>
          <w:rFonts w:ascii="Times New Roman" w:hAnsi="Times New Roman"/>
          <w:sz w:val="24"/>
          <w:szCs w:val="24"/>
        </w:rPr>
        <w:t>s</w:t>
      </w:r>
      <w:r w:rsidR="137EB5AD" w:rsidRPr="0601F778">
        <w:rPr>
          <w:rFonts w:ascii="Times New Roman" w:hAnsi="Times New Roman"/>
          <w:sz w:val="24"/>
          <w:szCs w:val="24"/>
        </w:rPr>
        <w:t xml:space="preserve"> the knowledge and capacity applicant organizations should have.</w:t>
      </w:r>
    </w:p>
    <w:p w14:paraId="08D87035" w14:textId="6CBEEDD7" w:rsidR="00656A2D" w:rsidRPr="00AD4386" w:rsidRDefault="52239ADE" w:rsidP="0601F778">
      <w:pPr>
        <w:pStyle w:val="ListParagraph"/>
        <w:numPr>
          <w:ilvl w:val="0"/>
          <w:numId w:val="1"/>
        </w:numPr>
        <w:rPr>
          <w:rFonts w:ascii="Times New Roman" w:hAnsi="Times New Roman"/>
        </w:rPr>
      </w:pPr>
      <w:r w:rsidRPr="0601F778">
        <w:rPr>
          <w:rFonts w:ascii="Times New Roman" w:hAnsi="Times New Roman"/>
          <w:sz w:val="24"/>
          <w:szCs w:val="24"/>
        </w:rPr>
        <w:t xml:space="preserve">Page 17 under section “IV.2 content and Form of Application Submission”, “Organizational Capacity” that </w:t>
      </w:r>
      <w:r w:rsidR="55D3FBA5" w:rsidRPr="0601F778">
        <w:rPr>
          <w:rFonts w:ascii="Times New Roman" w:hAnsi="Times New Roman"/>
          <w:sz w:val="24"/>
          <w:szCs w:val="24"/>
        </w:rPr>
        <w:t xml:space="preserve">describes </w:t>
      </w:r>
      <w:r w:rsidRPr="0601F778">
        <w:rPr>
          <w:rFonts w:ascii="Times New Roman" w:hAnsi="Times New Roman"/>
          <w:sz w:val="24"/>
          <w:szCs w:val="24"/>
        </w:rPr>
        <w:t>the overall knowledge, skills, and abilities applicants</w:t>
      </w:r>
      <w:r w:rsidR="1366A862" w:rsidRPr="0601F778">
        <w:rPr>
          <w:rFonts w:ascii="Times New Roman" w:hAnsi="Times New Roman"/>
          <w:sz w:val="24"/>
          <w:szCs w:val="24"/>
        </w:rPr>
        <w:t xml:space="preserve"> should have </w:t>
      </w:r>
      <w:r w:rsidRPr="0601F778">
        <w:rPr>
          <w:rFonts w:ascii="Times New Roman" w:hAnsi="Times New Roman"/>
          <w:sz w:val="24"/>
          <w:szCs w:val="24"/>
        </w:rPr>
        <w:t>to carry out the proposed project.</w:t>
      </w:r>
      <w:r w:rsidR="5231D3F8" w:rsidRPr="0601F778">
        <w:rPr>
          <w:rFonts w:ascii="Times New Roman" w:hAnsi="Times New Roman"/>
          <w:sz w:val="24"/>
          <w:szCs w:val="24"/>
        </w:rPr>
        <w:t xml:space="preserve">  </w:t>
      </w:r>
    </w:p>
    <w:p w14:paraId="22EAA14D" w14:textId="77777777" w:rsidR="00680D1A" w:rsidRDefault="00680D1A" w:rsidP="00FF2AE3">
      <w:pPr>
        <w:rPr>
          <w:rFonts w:ascii="Times New Roman" w:hAnsi="Times New Roman"/>
          <w:sz w:val="24"/>
          <w:szCs w:val="24"/>
        </w:rPr>
      </w:pPr>
    </w:p>
    <w:p w14:paraId="5B5E5FB7" w14:textId="1F6F82D2" w:rsidR="002627F7" w:rsidRPr="00AD4386" w:rsidRDefault="002627F7" w:rsidP="002627F7">
      <w:pPr>
        <w:pStyle w:val="ListParagraph"/>
        <w:numPr>
          <w:ilvl w:val="0"/>
          <w:numId w:val="14"/>
        </w:numPr>
        <w:rPr>
          <w:rFonts w:ascii="Times New Roman" w:hAnsi="Times New Roman"/>
          <w:b/>
          <w:bCs/>
          <w:sz w:val="24"/>
          <w:szCs w:val="24"/>
        </w:rPr>
      </w:pPr>
      <w:r w:rsidRPr="00AD4386">
        <w:rPr>
          <w:rFonts w:ascii="Times New Roman" w:hAnsi="Times New Roman"/>
          <w:b/>
          <w:bCs/>
          <w:sz w:val="24"/>
          <w:szCs w:val="24"/>
        </w:rPr>
        <w:t xml:space="preserve">Q: </w:t>
      </w:r>
      <w:r w:rsidRPr="00AD4386">
        <w:rPr>
          <w:rFonts w:ascii="Times New Roman" w:hAnsi="Times New Roman"/>
          <w:sz w:val="24"/>
          <w:szCs w:val="24"/>
        </w:rPr>
        <w:t xml:space="preserve">Do the “state governments” eligible to apply for each type of EJI grant include those of </w:t>
      </w:r>
      <w:r w:rsidR="00F10F69">
        <w:rPr>
          <w:rFonts w:ascii="Times New Roman" w:hAnsi="Times New Roman"/>
          <w:sz w:val="24"/>
          <w:szCs w:val="24"/>
        </w:rPr>
        <w:t xml:space="preserve">Washington </w:t>
      </w:r>
      <w:r w:rsidRPr="00AD4386">
        <w:rPr>
          <w:rFonts w:ascii="Times New Roman" w:hAnsi="Times New Roman"/>
          <w:sz w:val="24"/>
          <w:szCs w:val="24"/>
        </w:rPr>
        <w:t>D</w:t>
      </w:r>
      <w:r w:rsidR="00F10F69">
        <w:rPr>
          <w:rFonts w:ascii="Times New Roman" w:hAnsi="Times New Roman"/>
          <w:sz w:val="24"/>
          <w:szCs w:val="24"/>
        </w:rPr>
        <w:t>.</w:t>
      </w:r>
      <w:r w:rsidRPr="00AD4386">
        <w:rPr>
          <w:rFonts w:ascii="Times New Roman" w:hAnsi="Times New Roman"/>
          <w:sz w:val="24"/>
          <w:szCs w:val="24"/>
        </w:rPr>
        <w:t>C</w:t>
      </w:r>
      <w:r w:rsidR="00F10F69">
        <w:rPr>
          <w:rFonts w:ascii="Times New Roman" w:hAnsi="Times New Roman"/>
          <w:sz w:val="24"/>
          <w:szCs w:val="24"/>
        </w:rPr>
        <w:t>.</w:t>
      </w:r>
      <w:r w:rsidRPr="00AD4386">
        <w:rPr>
          <w:rFonts w:ascii="Times New Roman" w:hAnsi="Times New Roman"/>
          <w:sz w:val="24"/>
          <w:szCs w:val="24"/>
        </w:rPr>
        <w:t>, American Samoa, Guam, Puerto Rico, Northern Mariana Islands, and the U.S. Virgin Islands?</w:t>
      </w:r>
    </w:p>
    <w:p w14:paraId="4E8ADB9A" w14:textId="77777777" w:rsidR="002627F7" w:rsidRPr="00AD4386" w:rsidRDefault="002627F7" w:rsidP="002627F7">
      <w:pPr>
        <w:rPr>
          <w:rFonts w:ascii="Times New Roman" w:hAnsi="Times New Roman"/>
          <w:b/>
          <w:bCs/>
          <w:sz w:val="24"/>
          <w:szCs w:val="24"/>
        </w:rPr>
      </w:pPr>
    </w:p>
    <w:p w14:paraId="65585B80" w14:textId="0A15C61A" w:rsidR="002627F7" w:rsidRPr="001F1515" w:rsidRDefault="002627F7" w:rsidP="001F1515">
      <w:pPr>
        <w:ind w:left="360"/>
        <w:rPr>
          <w:rFonts w:ascii="Times New Roman" w:hAnsi="Times New Roman"/>
          <w:b/>
          <w:bCs/>
          <w:sz w:val="24"/>
          <w:szCs w:val="24"/>
        </w:rPr>
      </w:pPr>
      <w:r w:rsidRPr="00AD4386">
        <w:rPr>
          <w:rFonts w:ascii="Times New Roman" w:hAnsi="Times New Roman"/>
          <w:b/>
          <w:bCs/>
          <w:sz w:val="24"/>
          <w:szCs w:val="24"/>
        </w:rPr>
        <w:t xml:space="preserve">A: </w:t>
      </w:r>
      <w:r w:rsidRPr="00AD4386">
        <w:rPr>
          <w:rFonts w:ascii="Times New Roman" w:hAnsi="Times New Roman"/>
          <w:sz w:val="24"/>
          <w:szCs w:val="24"/>
        </w:rPr>
        <w:t>Yes, per page 9 of 44 of the NOFO the eligibility is not restricted: "Domestic public or private non-profit entities including state and local governments, Indian tribal governments and organizations (American Indian/Alaskan Native/Native American), faith-based organizations, community-based organizations, hospitals, and institutions of higher education."</w:t>
      </w:r>
    </w:p>
    <w:p w14:paraId="6EF8D709" w14:textId="77777777" w:rsidR="002627F7" w:rsidRPr="00AD4386" w:rsidRDefault="002627F7" w:rsidP="00FF2AE3">
      <w:pPr>
        <w:rPr>
          <w:rFonts w:ascii="Times New Roman" w:hAnsi="Times New Roman"/>
          <w:sz w:val="24"/>
          <w:szCs w:val="24"/>
        </w:rPr>
      </w:pPr>
    </w:p>
    <w:p w14:paraId="6C51FEF6" w14:textId="39A7A3BD" w:rsidR="00680D1A" w:rsidRPr="00AD4386" w:rsidRDefault="00680D1A" w:rsidP="00FF2AE3">
      <w:pPr>
        <w:pStyle w:val="ListParagraph"/>
        <w:numPr>
          <w:ilvl w:val="0"/>
          <w:numId w:val="14"/>
        </w:numPr>
        <w:rPr>
          <w:rFonts w:ascii="Times New Roman" w:hAnsi="Times New Roman"/>
          <w:sz w:val="24"/>
          <w:szCs w:val="24"/>
        </w:rPr>
      </w:pPr>
      <w:r w:rsidRPr="0601F778">
        <w:rPr>
          <w:rFonts w:ascii="Times New Roman" w:hAnsi="Times New Roman"/>
          <w:b/>
          <w:bCs/>
          <w:sz w:val="24"/>
          <w:szCs w:val="24"/>
        </w:rPr>
        <w:t>Q</w:t>
      </w:r>
      <w:r w:rsidRPr="0601F778">
        <w:rPr>
          <w:rFonts w:ascii="Times New Roman" w:hAnsi="Times New Roman"/>
          <w:sz w:val="24"/>
          <w:szCs w:val="24"/>
        </w:rPr>
        <w:t xml:space="preserve">: </w:t>
      </w:r>
      <w:r w:rsidR="00924839" w:rsidRPr="0601F778">
        <w:rPr>
          <w:rFonts w:ascii="Times New Roman" w:hAnsi="Times New Roman"/>
          <w:sz w:val="24"/>
          <w:szCs w:val="24"/>
        </w:rPr>
        <w:t>The</w:t>
      </w:r>
      <w:r w:rsidR="00212F22" w:rsidRPr="0601F778">
        <w:rPr>
          <w:rFonts w:ascii="Times New Roman" w:hAnsi="Times New Roman"/>
          <w:sz w:val="24"/>
          <w:szCs w:val="24"/>
        </w:rPr>
        <w:t xml:space="preserve"> opportunity lists </w:t>
      </w:r>
      <w:r w:rsidR="00447F36" w:rsidRPr="0601F778">
        <w:rPr>
          <w:rFonts w:ascii="Times New Roman" w:hAnsi="Times New Roman"/>
          <w:sz w:val="24"/>
          <w:szCs w:val="24"/>
        </w:rPr>
        <w:t>several</w:t>
      </w:r>
      <w:r w:rsidR="00212F22" w:rsidRPr="0601F778">
        <w:rPr>
          <w:rFonts w:ascii="Times New Roman" w:hAnsi="Times New Roman"/>
          <w:sz w:val="24"/>
          <w:szCs w:val="24"/>
        </w:rPr>
        <w:t xml:space="preserve"> activities. Do I have to do all of those? What if we want to do just </w:t>
      </w:r>
      <w:r w:rsidR="2C7FADF0" w:rsidRPr="0601F778">
        <w:rPr>
          <w:rFonts w:ascii="Times New Roman" w:hAnsi="Times New Roman"/>
          <w:sz w:val="24"/>
          <w:szCs w:val="24"/>
        </w:rPr>
        <w:t>two</w:t>
      </w:r>
      <w:r w:rsidR="004B0A65" w:rsidRPr="0601F778">
        <w:rPr>
          <w:rFonts w:ascii="Times New Roman" w:hAnsi="Times New Roman"/>
          <w:sz w:val="24"/>
          <w:szCs w:val="24"/>
        </w:rPr>
        <w:t>, or add our own</w:t>
      </w:r>
      <w:r w:rsidR="00D927AC" w:rsidRPr="0601F778">
        <w:rPr>
          <w:rFonts w:ascii="Times New Roman" w:hAnsi="Times New Roman"/>
          <w:sz w:val="24"/>
          <w:szCs w:val="24"/>
        </w:rPr>
        <w:t>?</w:t>
      </w:r>
    </w:p>
    <w:p w14:paraId="41A30B24" w14:textId="77777777" w:rsidR="00447F36" w:rsidRPr="00AD4386" w:rsidRDefault="00447F36" w:rsidP="00FF2AE3">
      <w:pPr>
        <w:pStyle w:val="ListParagraph"/>
        <w:ind w:left="360"/>
        <w:rPr>
          <w:rFonts w:ascii="Times New Roman" w:hAnsi="Times New Roman"/>
          <w:sz w:val="24"/>
          <w:szCs w:val="24"/>
        </w:rPr>
      </w:pPr>
    </w:p>
    <w:p w14:paraId="37E1C2FE" w14:textId="2E9832F0" w:rsidR="00C61702" w:rsidRPr="00AD4386" w:rsidRDefault="004B0A65" w:rsidP="0601F778">
      <w:pPr>
        <w:pStyle w:val="ListParagraph"/>
        <w:ind w:left="360"/>
        <w:rPr>
          <w:rFonts w:ascii="Times New Roman" w:hAnsi="Times New Roman"/>
          <w:sz w:val="24"/>
          <w:szCs w:val="24"/>
        </w:rPr>
      </w:pPr>
      <w:r w:rsidRPr="0601F778">
        <w:rPr>
          <w:rFonts w:ascii="Times New Roman" w:hAnsi="Times New Roman"/>
          <w:b/>
          <w:bCs/>
          <w:sz w:val="24"/>
          <w:szCs w:val="24"/>
        </w:rPr>
        <w:t>A</w:t>
      </w:r>
      <w:r w:rsidRPr="0601F778">
        <w:rPr>
          <w:rFonts w:ascii="Times New Roman" w:hAnsi="Times New Roman"/>
          <w:sz w:val="24"/>
          <w:szCs w:val="24"/>
        </w:rPr>
        <w:t xml:space="preserve">: Yes, the opportunity clearly states </w:t>
      </w:r>
      <w:r w:rsidR="00C418E4" w:rsidRPr="0601F778">
        <w:rPr>
          <w:rFonts w:ascii="Times New Roman" w:hAnsi="Times New Roman"/>
          <w:sz w:val="24"/>
          <w:szCs w:val="24"/>
        </w:rPr>
        <w:t xml:space="preserve">in the </w:t>
      </w:r>
      <w:r w:rsidR="00447F36" w:rsidRPr="0601F778">
        <w:rPr>
          <w:rFonts w:ascii="Times New Roman" w:hAnsi="Times New Roman"/>
          <w:sz w:val="24"/>
          <w:szCs w:val="24"/>
        </w:rPr>
        <w:t>funding opportunity</w:t>
      </w:r>
      <w:r w:rsidR="00C418E4" w:rsidRPr="0601F778">
        <w:rPr>
          <w:rFonts w:ascii="Times New Roman" w:hAnsi="Times New Roman"/>
          <w:sz w:val="24"/>
          <w:szCs w:val="24"/>
        </w:rPr>
        <w:t xml:space="preserve"> description</w:t>
      </w:r>
      <w:r w:rsidR="00447F36" w:rsidRPr="0601F778">
        <w:rPr>
          <w:rFonts w:ascii="Times New Roman" w:hAnsi="Times New Roman"/>
          <w:sz w:val="24"/>
          <w:szCs w:val="24"/>
        </w:rPr>
        <w:t xml:space="preserve"> </w:t>
      </w:r>
      <w:r w:rsidR="008856B2" w:rsidRPr="0601F778">
        <w:rPr>
          <w:rFonts w:ascii="Times New Roman" w:hAnsi="Times New Roman"/>
          <w:sz w:val="24"/>
          <w:szCs w:val="24"/>
        </w:rPr>
        <w:t xml:space="preserve">starting </w:t>
      </w:r>
      <w:r w:rsidR="00447F36" w:rsidRPr="0601F778">
        <w:rPr>
          <w:rFonts w:ascii="Times New Roman" w:hAnsi="Times New Roman"/>
          <w:sz w:val="24"/>
          <w:szCs w:val="24"/>
        </w:rPr>
        <w:t>on Page 5</w:t>
      </w:r>
      <w:r w:rsidR="00C418E4" w:rsidRPr="0601F778">
        <w:rPr>
          <w:rFonts w:ascii="Times New Roman" w:hAnsi="Times New Roman"/>
          <w:sz w:val="24"/>
          <w:szCs w:val="24"/>
        </w:rPr>
        <w:t xml:space="preserve"> </w:t>
      </w:r>
      <w:r w:rsidR="00570ADE" w:rsidRPr="0601F778">
        <w:rPr>
          <w:rFonts w:ascii="Times New Roman" w:hAnsi="Times New Roman"/>
          <w:sz w:val="24"/>
          <w:szCs w:val="24"/>
        </w:rPr>
        <w:t xml:space="preserve">and on Page 15 under the </w:t>
      </w:r>
      <w:r w:rsidR="0D2C7261" w:rsidRPr="0601F778">
        <w:rPr>
          <w:rFonts w:ascii="Times New Roman" w:hAnsi="Times New Roman"/>
          <w:sz w:val="24"/>
          <w:szCs w:val="24"/>
        </w:rPr>
        <w:t>“</w:t>
      </w:r>
      <w:r w:rsidR="00570ADE" w:rsidRPr="0601F778">
        <w:rPr>
          <w:rFonts w:ascii="Times New Roman" w:hAnsi="Times New Roman"/>
          <w:sz w:val="24"/>
          <w:szCs w:val="24"/>
        </w:rPr>
        <w:t>Proposed Approach, Proposed Activities</w:t>
      </w:r>
      <w:r w:rsidR="7F901BF3" w:rsidRPr="0601F778">
        <w:rPr>
          <w:rFonts w:ascii="Times New Roman" w:hAnsi="Times New Roman"/>
          <w:sz w:val="24"/>
          <w:szCs w:val="24"/>
        </w:rPr>
        <w:t>”</w:t>
      </w:r>
      <w:r w:rsidR="00570ADE" w:rsidRPr="0601F778">
        <w:rPr>
          <w:rFonts w:ascii="Times New Roman" w:hAnsi="Times New Roman"/>
          <w:sz w:val="24"/>
          <w:szCs w:val="24"/>
        </w:rPr>
        <w:t xml:space="preserve"> subsection</w:t>
      </w:r>
      <w:r w:rsidR="00597C26" w:rsidRPr="0601F778">
        <w:rPr>
          <w:rFonts w:ascii="Times New Roman" w:hAnsi="Times New Roman"/>
          <w:sz w:val="24"/>
          <w:szCs w:val="24"/>
        </w:rPr>
        <w:t xml:space="preserve"> </w:t>
      </w:r>
      <w:r w:rsidR="3022C0BD" w:rsidRPr="0601F778">
        <w:rPr>
          <w:rFonts w:ascii="Times New Roman" w:hAnsi="Times New Roman"/>
          <w:sz w:val="24"/>
          <w:szCs w:val="24"/>
        </w:rPr>
        <w:t>that</w:t>
      </w:r>
      <w:r w:rsidR="00EC47D6" w:rsidRPr="0601F778">
        <w:rPr>
          <w:rFonts w:ascii="Times New Roman" w:hAnsi="Times New Roman"/>
          <w:sz w:val="24"/>
          <w:szCs w:val="24"/>
        </w:rPr>
        <w:t xml:space="preserve"> applicants</w:t>
      </w:r>
      <w:r w:rsidRPr="0601F778">
        <w:rPr>
          <w:rFonts w:ascii="Times New Roman" w:hAnsi="Times New Roman"/>
          <w:sz w:val="24"/>
          <w:szCs w:val="24"/>
        </w:rPr>
        <w:t xml:space="preserve"> must </w:t>
      </w:r>
      <w:r w:rsidR="00C418E4" w:rsidRPr="0601F778">
        <w:rPr>
          <w:rFonts w:ascii="Times New Roman" w:hAnsi="Times New Roman"/>
          <w:sz w:val="24"/>
          <w:szCs w:val="24"/>
        </w:rPr>
        <w:t>describe how they will carry out the</w:t>
      </w:r>
      <w:r w:rsidR="061073FE" w:rsidRPr="0601F778">
        <w:rPr>
          <w:rFonts w:ascii="Times New Roman" w:hAnsi="Times New Roman"/>
          <w:sz w:val="24"/>
          <w:szCs w:val="24"/>
        </w:rPr>
        <w:t xml:space="preserve"> five (5)</w:t>
      </w:r>
      <w:r w:rsidR="00C418E4" w:rsidRPr="0601F778">
        <w:rPr>
          <w:rFonts w:ascii="Times New Roman" w:hAnsi="Times New Roman"/>
          <w:sz w:val="24"/>
          <w:szCs w:val="24"/>
        </w:rPr>
        <w:t xml:space="preserve"> required activities.</w:t>
      </w:r>
      <w:r w:rsidRPr="0601F778">
        <w:rPr>
          <w:rFonts w:ascii="Times New Roman" w:hAnsi="Times New Roman"/>
          <w:sz w:val="24"/>
          <w:szCs w:val="24"/>
        </w:rPr>
        <w:t xml:space="preserve"> </w:t>
      </w:r>
      <w:r w:rsidR="00CA7DB3" w:rsidRPr="0601F778">
        <w:rPr>
          <w:rFonts w:ascii="Times New Roman" w:hAnsi="Times New Roman"/>
          <w:sz w:val="24"/>
          <w:szCs w:val="24"/>
        </w:rPr>
        <w:t xml:space="preserve">At a minimum, proposals </w:t>
      </w:r>
      <w:proofErr w:type="gramStart"/>
      <w:r w:rsidR="00CA7DB3" w:rsidRPr="0601F778">
        <w:rPr>
          <w:rFonts w:ascii="Times New Roman" w:hAnsi="Times New Roman"/>
          <w:sz w:val="24"/>
          <w:szCs w:val="24"/>
        </w:rPr>
        <w:t>have to</w:t>
      </w:r>
      <w:proofErr w:type="gramEnd"/>
      <w:r w:rsidR="00CA7DB3" w:rsidRPr="0601F778">
        <w:rPr>
          <w:rFonts w:ascii="Times New Roman" w:hAnsi="Times New Roman"/>
          <w:sz w:val="24"/>
          <w:szCs w:val="24"/>
        </w:rPr>
        <w:t xml:space="preserve"> discuss and address</w:t>
      </w:r>
      <w:r w:rsidR="00C215A4" w:rsidRPr="0601F778">
        <w:rPr>
          <w:rFonts w:ascii="Times New Roman" w:hAnsi="Times New Roman"/>
          <w:sz w:val="24"/>
          <w:szCs w:val="24"/>
        </w:rPr>
        <w:t xml:space="preserve"> all </w:t>
      </w:r>
      <w:r w:rsidR="00CA7DB3" w:rsidRPr="0601F778">
        <w:rPr>
          <w:rFonts w:ascii="Times New Roman" w:hAnsi="Times New Roman"/>
          <w:sz w:val="24"/>
          <w:szCs w:val="24"/>
        </w:rPr>
        <w:t xml:space="preserve">outlined activities.  </w:t>
      </w:r>
      <w:r w:rsidR="3CFF9734" w:rsidRPr="0601F778">
        <w:rPr>
          <w:rFonts w:ascii="Times New Roman" w:hAnsi="Times New Roman"/>
          <w:sz w:val="24"/>
          <w:szCs w:val="24"/>
        </w:rPr>
        <w:t xml:space="preserve">Applicants are free to propose more than the five, but, at a minimum, applications must include all five (5). </w:t>
      </w:r>
    </w:p>
    <w:p w14:paraId="4471A161" w14:textId="6230D81D" w:rsidR="0601F778" w:rsidRDefault="0601F778" w:rsidP="0601F778">
      <w:pPr>
        <w:pStyle w:val="ListParagraph"/>
        <w:ind w:left="360"/>
        <w:rPr>
          <w:rFonts w:ascii="Times New Roman" w:hAnsi="Times New Roman"/>
          <w:sz w:val="24"/>
          <w:szCs w:val="24"/>
        </w:rPr>
      </w:pPr>
    </w:p>
    <w:p w14:paraId="79EC7EEE" w14:textId="5FA364E1" w:rsidR="0601F778" w:rsidRDefault="0601F778" w:rsidP="0601F778">
      <w:pPr>
        <w:pStyle w:val="ListParagraph"/>
        <w:ind w:left="360"/>
        <w:rPr>
          <w:rFonts w:ascii="Times New Roman" w:hAnsi="Times New Roman"/>
          <w:sz w:val="24"/>
          <w:szCs w:val="24"/>
        </w:rPr>
      </w:pPr>
    </w:p>
    <w:p w14:paraId="11BD9D6E" w14:textId="77777777" w:rsidR="00E166BA" w:rsidRDefault="00E166BA" w:rsidP="0601F778">
      <w:pPr>
        <w:pStyle w:val="ListParagraph"/>
        <w:ind w:left="360"/>
        <w:rPr>
          <w:rFonts w:ascii="Times New Roman" w:hAnsi="Times New Roman"/>
          <w:sz w:val="24"/>
          <w:szCs w:val="24"/>
        </w:rPr>
      </w:pPr>
    </w:p>
    <w:p w14:paraId="4AEE3A8A" w14:textId="77777777" w:rsidR="00E166BA" w:rsidRDefault="00E166BA" w:rsidP="0601F778">
      <w:pPr>
        <w:pStyle w:val="ListParagraph"/>
        <w:ind w:left="360"/>
        <w:rPr>
          <w:rFonts w:ascii="Times New Roman" w:hAnsi="Times New Roman"/>
          <w:sz w:val="24"/>
          <w:szCs w:val="24"/>
        </w:rPr>
      </w:pPr>
    </w:p>
    <w:p w14:paraId="4F7F878C" w14:textId="77777777" w:rsidR="00E166BA" w:rsidRDefault="00E166BA" w:rsidP="0601F778">
      <w:pPr>
        <w:pStyle w:val="ListParagraph"/>
        <w:ind w:left="360"/>
        <w:rPr>
          <w:rFonts w:ascii="Times New Roman" w:hAnsi="Times New Roman"/>
          <w:sz w:val="24"/>
          <w:szCs w:val="24"/>
        </w:rPr>
      </w:pPr>
    </w:p>
    <w:p w14:paraId="6E4F966F" w14:textId="77777777" w:rsidR="00853AC9" w:rsidRDefault="00853AC9" w:rsidP="00853AC9">
      <w:pPr>
        <w:pStyle w:val="ListParagraph"/>
        <w:ind w:left="360"/>
        <w:rPr>
          <w:rFonts w:ascii="Times New Roman" w:hAnsi="Times New Roman"/>
          <w:sz w:val="24"/>
          <w:szCs w:val="24"/>
        </w:rPr>
      </w:pPr>
    </w:p>
    <w:p w14:paraId="1F65D83F" w14:textId="77777777" w:rsidR="00853AC9" w:rsidRPr="00853AC9" w:rsidRDefault="00853AC9" w:rsidP="00853AC9">
      <w:pPr>
        <w:pStyle w:val="ListParagraph"/>
        <w:ind w:left="360"/>
        <w:rPr>
          <w:rFonts w:ascii="Times New Roman" w:hAnsi="Times New Roman"/>
          <w:sz w:val="24"/>
          <w:szCs w:val="24"/>
        </w:rPr>
      </w:pPr>
    </w:p>
    <w:p w14:paraId="1B6A035B" w14:textId="7AF6EF84" w:rsidR="00680D1A" w:rsidRPr="00AD4386" w:rsidRDefault="00F52250" w:rsidP="00FF2AE3">
      <w:pPr>
        <w:pStyle w:val="ListParagraph"/>
        <w:numPr>
          <w:ilvl w:val="0"/>
          <w:numId w:val="14"/>
        </w:numPr>
        <w:rPr>
          <w:rFonts w:ascii="Times New Roman" w:hAnsi="Times New Roman"/>
          <w:sz w:val="24"/>
          <w:szCs w:val="24"/>
        </w:rPr>
      </w:pPr>
      <w:r w:rsidRPr="00AD4386">
        <w:rPr>
          <w:rFonts w:ascii="Times New Roman" w:hAnsi="Times New Roman"/>
          <w:b/>
          <w:bCs/>
          <w:sz w:val="24"/>
          <w:szCs w:val="24"/>
        </w:rPr>
        <w:t>Q</w:t>
      </w:r>
      <w:r w:rsidRPr="00AD4386">
        <w:rPr>
          <w:rFonts w:ascii="Times New Roman" w:hAnsi="Times New Roman"/>
          <w:sz w:val="24"/>
          <w:szCs w:val="24"/>
        </w:rPr>
        <w:t xml:space="preserve">: </w:t>
      </w:r>
      <w:r w:rsidR="00C530F1" w:rsidRPr="00AD4386">
        <w:rPr>
          <w:rFonts w:ascii="Times New Roman" w:hAnsi="Times New Roman"/>
          <w:sz w:val="24"/>
          <w:szCs w:val="24"/>
        </w:rPr>
        <w:t>Are there specific items that are not acceptable in the budget? For example,</w:t>
      </w:r>
      <w:r w:rsidR="00AE279F" w:rsidRPr="00AD4386">
        <w:rPr>
          <w:rFonts w:ascii="Times New Roman" w:hAnsi="Times New Roman"/>
          <w:sz w:val="24"/>
          <w:szCs w:val="24"/>
        </w:rPr>
        <w:t xml:space="preserve"> are construction costs </w:t>
      </w:r>
      <w:r w:rsidRPr="00AD4386">
        <w:rPr>
          <w:rFonts w:ascii="Times New Roman" w:hAnsi="Times New Roman"/>
          <w:sz w:val="24"/>
          <w:szCs w:val="24"/>
        </w:rPr>
        <w:t>allowable?</w:t>
      </w:r>
    </w:p>
    <w:p w14:paraId="34F6CA8E" w14:textId="77777777" w:rsidR="004E4341" w:rsidRPr="00AD4386" w:rsidRDefault="004E4341" w:rsidP="00FF2AE3">
      <w:pPr>
        <w:pStyle w:val="ListParagraph"/>
        <w:ind w:left="360"/>
        <w:rPr>
          <w:rFonts w:ascii="Times New Roman" w:hAnsi="Times New Roman"/>
          <w:sz w:val="24"/>
          <w:szCs w:val="24"/>
        </w:rPr>
      </w:pPr>
    </w:p>
    <w:p w14:paraId="62A7CE0F" w14:textId="508B5AD2" w:rsidR="00F52250" w:rsidRPr="00AD4386" w:rsidRDefault="00F52250" w:rsidP="00FF2AE3">
      <w:pPr>
        <w:pStyle w:val="ListParagraph"/>
        <w:ind w:left="360"/>
        <w:rPr>
          <w:rFonts w:ascii="Times New Roman" w:hAnsi="Times New Roman"/>
          <w:sz w:val="24"/>
          <w:szCs w:val="24"/>
        </w:rPr>
      </w:pPr>
      <w:r w:rsidRPr="0601F778">
        <w:rPr>
          <w:rFonts w:ascii="Times New Roman" w:hAnsi="Times New Roman"/>
          <w:b/>
          <w:bCs/>
          <w:sz w:val="24"/>
          <w:szCs w:val="24"/>
        </w:rPr>
        <w:t>A</w:t>
      </w:r>
      <w:r w:rsidRPr="0601F778">
        <w:rPr>
          <w:rFonts w:ascii="Times New Roman" w:hAnsi="Times New Roman"/>
          <w:sz w:val="24"/>
          <w:szCs w:val="24"/>
        </w:rPr>
        <w:t xml:space="preserve">:  </w:t>
      </w:r>
      <w:r w:rsidR="00782A44" w:rsidRPr="0601F778">
        <w:rPr>
          <w:rFonts w:ascii="Times New Roman" w:hAnsi="Times New Roman"/>
          <w:sz w:val="24"/>
          <w:szCs w:val="24"/>
        </w:rPr>
        <w:t>R</w:t>
      </w:r>
      <w:r w:rsidR="00FD0BD7" w:rsidRPr="0601F778">
        <w:rPr>
          <w:rFonts w:ascii="Times New Roman" w:hAnsi="Times New Roman"/>
          <w:sz w:val="24"/>
          <w:szCs w:val="24"/>
        </w:rPr>
        <w:t xml:space="preserve">efer to the Appendix section starting on Page 29 that outlines allowable costs, </w:t>
      </w:r>
      <w:r w:rsidR="001C1CA8" w:rsidRPr="0601F778">
        <w:rPr>
          <w:rFonts w:ascii="Times New Roman" w:hAnsi="Times New Roman"/>
          <w:sz w:val="24"/>
          <w:szCs w:val="24"/>
        </w:rPr>
        <w:t xml:space="preserve">object class categories, </w:t>
      </w:r>
      <w:r w:rsidR="00952E85" w:rsidRPr="0601F778">
        <w:rPr>
          <w:rFonts w:ascii="Times New Roman" w:hAnsi="Times New Roman"/>
          <w:sz w:val="24"/>
          <w:szCs w:val="24"/>
        </w:rPr>
        <w:t>and the Budget Narrative</w:t>
      </w:r>
      <w:r w:rsidR="00782A44" w:rsidRPr="0601F778">
        <w:rPr>
          <w:rFonts w:ascii="Times New Roman" w:hAnsi="Times New Roman"/>
          <w:sz w:val="24"/>
          <w:szCs w:val="24"/>
        </w:rPr>
        <w:t xml:space="preserve">/Justification- Sample Format starting on Page 38. </w:t>
      </w:r>
      <w:r w:rsidR="00AE6F77" w:rsidRPr="0601F778">
        <w:rPr>
          <w:rFonts w:ascii="Times New Roman" w:hAnsi="Times New Roman"/>
          <w:sz w:val="24"/>
          <w:szCs w:val="24"/>
        </w:rPr>
        <w:t xml:space="preserve">The Code of Federal Regulations </w:t>
      </w:r>
      <w:r w:rsidR="0000705D" w:rsidRPr="0601F778">
        <w:rPr>
          <w:rFonts w:ascii="Times New Roman" w:hAnsi="Times New Roman"/>
          <w:sz w:val="24"/>
          <w:szCs w:val="24"/>
        </w:rPr>
        <w:t>45 CFR part 75,</w:t>
      </w:r>
      <w:r w:rsidR="0000705D" w:rsidRPr="0601F778">
        <w:rPr>
          <w:rFonts w:ascii="Times New Roman" w:hAnsi="Times New Roman"/>
          <w:i/>
          <w:iCs/>
          <w:sz w:val="24"/>
          <w:szCs w:val="24"/>
        </w:rPr>
        <w:t xml:space="preserve"> Uniform Administrative Requirements, Cost Principles, and Audit Requirements for HHS Awards</w:t>
      </w:r>
      <w:r w:rsidR="203A9160" w:rsidRPr="0601F778">
        <w:rPr>
          <w:rFonts w:ascii="Times New Roman" w:hAnsi="Times New Roman"/>
          <w:sz w:val="24"/>
          <w:szCs w:val="24"/>
        </w:rPr>
        <w:t xml:space="preserve"> describe</w:t>
      </w:r>
      <w:r w:rsidR="011A9CA9" w:rsidRPr="0601F778">
        <w:rPr>
          <w:rFonts w:ascii="Times New Roman" w:hAnsi="Times New Roman"/>
          <w:sz w:val="24"/>
          <w:szCs w:val="24"/>
        </w:rPr>
        <w:t>s</w:t>
      </w:r>
      <w:r w:rsidR="203A9160" w:rsidRPr="0601F778">
        <w:rPr>
          <w:rFonts w:ascii="Times New Roman" w:hAnsi="Times New Roman"/>
          <w:sz w:val="24"/>
          <w:szCs w:val="24"/>
        </w:rPr>
        <w:t xml:space="preserve"> what expenditures made by a non-Federal entity </w:t>
      </w:r>
      <w:r w:rsidR="3F0D3CFB" w:rsidRPr="0601F778">
        <w:rPr>
          <w:rFonts w:ascii="Times New Roman" w:hAnsi="Times New Roman"/>
          <w:sz w:val="24"/>
          <w:szCs w:val="24"/>
        </w:rPr>
        <w:t xml:space="preserve">for </w:t>
      </w:r>
      <w:r w:rsidR="203A9160" w:rsidRPr="0601F778">
        <w:rPr>
          <w:rFonts w:ascii="Times New Roman" w:hAnsi="Times New Roman"/>
          <w:sz w:val="24"/>
          <w:szCs w:val="24"/>
        </w:rPr>
        <w:t xml:space="preserve">a project or program for which a </w:t>
      </w:r>
      <w:proofErr w:type="gramStart"/>
      <w:r w:rsidR="203A9160" w:rsidRPr="0601F778">
        <w:rPr>
          <w:rFonts w:ascii="Times New Roman" w:hAnsi="Times New Roman"/>
          <w:sz w:val="24"/>
          <w:szCs w:val="24"/>
        </w:rPr>
        <w:t>Federal</w:t>
      </w:r>
      <w:proofErr w:type="gramEnd"/>
      <w:r w:rsidR="203A9160" w:rsidRPr="0601F778">
        <w:rPr>
          <w:rFonts w:ascii="Times New Roman" w:hAnsi="Times New Roman"/>
          <w:sz w:val="24"/>
          <w:szCs w:val="24"/>
        </w:rPr>
        <w:t xml:space="preserve"> award was received</w:t>
      </w:r>
      <w:r w:rsidR="774E44C4" w:rsidRPr="0601F778">
        <w:rPr>
          <w:rFonts w:ascii="Times New Roman" w:hAnsi="Times New Roman"/>
          <w:sz w:val="24"/>
          <w:szCs w:val="24"/>
        </w:rPr>
        <w:t xml:space="preserve"> are allowable</w:t>
      </w:r>
      <w:r w:rsidR="203A9160" w:rsidRPr="0601F778">
        <w:rPr>
          <w:rFonts w:ascii="Times New Roman" w:hAnsi="Times New Roman"/>
          <w:i/>
          <w:iCs/>
          <w:sz w:val="24"/>
          <w:szCs w:val="24"/>
        </w:rPr>
        <w:t>.</w:t>
      </w:r>
      <w:r w:rsidR="0000705D" w:rsidRPr="0601F778">
        <w:rPr>
          <w:rFonts w:ascii="Times New Roman" w:hAnsi="Times New Roman"/>
          <w:sz w:val="24"/>
          <w:szCs w:val="24"/>
        </w:rPr>
        <w:t xml:space="preserve"> </w:t>
      </w:r>
      <w:r w:rsidR="4F5818FC" w:rsidRPr="0601F778">
        <w:rPr>
          <w:rFonts w:ascii="Times New Roman" w:hAnsi="Times New Roman"/>
          <w:sz w:val="24"/>
          <w:szCs w:val="24"/>
        </w:rPr>
        <w:t>Additionally,</w:t>
      </w:r>
      <w:r w:rsidR="002C15E3" w:rsidRPr="0601F778">
        <w:rPr>
          <w:rFonts w:ascii="Times New Roman" w:hAnsi="Times New Roman"/>
          <w:sz w:val="24"/>
          <w:szCs w:val="24"/>
        </w:rPr>
        <w:t xml:space="preserve"> </w:t>
      </w:r>
      <w:r w:rsidR="0000705D" w:rsidRPr="0601F778">
        <w:rPr>
          <w:rFonts w:ascii="Times New Roman" w:hAnsi="Times New Roman"/>
          <w:sz w:val="24"/>
          <w:szCs w:val="24"/>
        </w:rPr>
        <w:t xml:space="preserve">certain provisions of 2 CFR 200, </w:t>
      </w:r>
      <w:r w:rsidR="0000705D" w:rsidRPr="0601F778">
        <w:rPr>
          <w:rFonts w:ascii="Times New Roman" w:hAnsi="Times New Roman"/>
          <w:i/>
          <w:iCs/>
          <w:sz w:val="24"/>
          <w:szCs w:val="24"/>
        </w:rPr>
        <w:t>Uniform Administrative Requirements, Cost Principles, and Audit Requirements for Federal Awards</w:t>
      </w:r>
      <w:r w:rsidR="002C15E3" w:rsidRPr="0601F778">
        <w:rPr>
          <w:rFonts w:ascii="Times New Roman" w:hAnsi="Times New Roman"/>
          <w:sz w:val="24"/>
          <w:szCs w:val="24"/>
        </w:rPr>
        <w:t xml:space="preserve"> </w:t>
      </w:r>
      <w:r w:rsidR="0CC7BBDD" w:rsidRPr="0601F778">
        <w:rPr>
          <w:rFonts w:ascii="Times New Roman" w:hAnsi="Times New Roman"/>
          <w:sz w:val="24"/>
          <w:szCs w:val="24"/>
        </w:rPr>
        <w:t>provides</w:t>
      </w:r>
      <w:r w:rsidR="00192517" w:rsidRPr="0601F778">
        <w:rPr>
          <w:rFonts w:ascii="Times New Roman" w:hAnsi="Times New Roman"/>
          <w:sz w:val="24"/>
          <w:szCs w:val="24"/>
        </w:rPr>
        <w:t xml:space="preserve"> </w:t>
      </w:r>
      <w:r w:rsidR="002C15E3" w:rsidRPr="0601F778">
        <w:rPr>
          <w:rFonts w:ascii="Times New Roman" w:hAnsi="Times New Roman"/>
          <w:sz w:val="24"/>
          <w:szCs w:val="24"/>
        </w:rPr>
        <w:t>information</w:t>
      </w:r>
      <w:r w:rsidR="0D13A338" w:rsidRPr="0601F778">
        <w:rPr>
          <w:rFonts w:ascii="Times New Roman" w:hAnsi="Times New Roman"/>
          <w:sz w:val="24"/>
          <w:szCs w:val="24"/>
        </w:rPr>
        <w:t xml:space="preserve"> about expenditures for Federal awards</w:t>
      </w:r>
      <w:r w:rsidR="002C15E3" w:rsidRPr="0601F778">
        <w:rPr>
          <w:rFonts w:ascii="Times New Roman" w:hAnsi="Times New Roman"/>
          <w:sz w:val="24"/>
          <w:szCs w:val="24"/>
        </w:rPr>
        <w:t xml:space="preserve">. </w:t>
      </w:r>
      <w:r w:rsidR="00562931" w:rsidRPr="0601F778">
        <w:rPr>
          <w:rFonts w:ascii="Times New Roman" w:hAnsi="Times New Roman"/>
          <w:sz w:val="24"/>
          <w:szCs w:val="24"/>
        </w:rPr>
        <w:t>Specifically</w:t>
      </w:r>
      <w:r w:rsidR="00A95923" w:rsidRPr="0601F778">
        <w:rPr>
          <w:rFonts w:ascii="Times New Roman" w:hAnsi="Times New Roman"/>
          <w:sz w:val="24"/>
          <w:szCs w:val="24"/>
        </w:rPr>
        <w:t>,</w:t>
      </w:r>
      <w:r w:rsidRPr="0601F778">
        <w:rPr>
          <w:rFonts w:ascii="Times New Roman" w:hAnsi="Times New Roman"/>
          <w:sz w:val="24"/>
          <w:szCs w:val="24"/>
        </w:rPr>
        <w:t xml:space="preserve"> construction costs are </w:t>
      </w:r>
      <w:r w:rsidR="00C81293" w:rsidRPr="0601F778">
        <w:rPr>
          <w:rFonts w:ascii="Times New Roman" w:hAnsi="Times New Roman"/>
          <w:sz w:val="24"/>
          <w:szCs w:val="24"/>
          <w:u w:val="single"/>
        </w:rPr>
        <w:t>unallowable</w:t>
      </w:r>
      <w:r w:rsidR="00C81293" w:rsidRPr="0601F778">
        <w:rPr>
          <w:rFonts w:ascii="Times New Roman" w:hAnsi="Times New Roman"/>
          <w:sz w:val="24"/>
          <w:szCs w:val="24"/>
        </w:rPr>
        <w:t xml:space="preserve">, per the Funding Restrictions section on Page 22 of the NOFO. </w:t>
      </w:r>
      <w:r w:rsidR="33F9F6D7" w:rsidRPr="0601F778">
        <w:rPr>
          <w:rFonts w:ascii="Times New Roman" w:hAnsi="Times New Roman"/>
          <w:sz w:val="24"/>
          <w:szCs w:val="24"/>
        </w:rPr>
        <w:t xml:space="preserve">If you have remaining questions on costs, please contact the Grants Management Specialist assigned to this funding opportunity, identified on </w:t>
      </w:r>
      <w:r w:rsidR="035A3E61" w:rsidRPr="0601F778">
        <w:rPr>
          <w:rFonts w:ascii="Times New Roman" w:hAnsi="Times New Roman"/>
          <w:sz w:val="24"/>
          <w:szCs w:val="24"/>
        </w:rPr>
        <w:t>P</w:t>
      </w:r>
      <w:r w:rsidR="33F9F6D7" w:rsidRPr="0601F778">
        <w:rPr>
          <w:rFonts w:ascii="Times New Roman" w:hAnsi="Times New Roman"/>
          <w:sz w:val="24"/>
          <w:szCs w:val="24"/>
        </w:rPr>
        <w:t>age</w:t>
      </w:r>
      <w:r w:rsidR="470B1B12" w:rsidRPr="0601F778">
        <w:rPr>
          <w:rFonts w:ascii="Times New Roman" w:hAnsi="Times New Roman"/>
          <w:sz w:val="24"/>
          <w:szCs w:val="24"/>
        </w:rPr>
        <w:t xml:space="preserve"> 28.</w:t>
      </w:r>
      <w:r w:rsidR="33F9F6D7" w:rsidRPr="0601F778">
        <w:rPr>
          <w:rFonts w:ascii="Times New Roman" w:hAnsi="Times New Roman"/>
          <w:sz w:val="24"/>
          <w:szCs w:val="24"/>
        </w:rPr>
        <w:t xml:space="preserve"> </w:t>
      </w:r>
    </w:p>
    <w:p w14:paraId="03A04AC7" w14:textId="77777777" w:rsidR="00680D1A" w:rsidRPr="00AD4386" w:rsidRDefault="00680D1A" w:rsidP="00FF2AE3">
      <w:pPr>
        <w:rPr>
          <w:rFonts w:ascii="Times New Roman" w:hAnsi="Times New Roman"/>
          <w:sz w:val="24"/>
          <w:szCs w:val="24"/>
        </w:rPr>
      </w:pPr>
    </w:p>
    <w:p w14:paraId="79C0ABC8" w14:textId="523116DE" w:rsidR="00A95923" w:rsidRPr="00AD4386" w:rsidRDefault="00A95923" w:rsidP="00FF2AE3">
      <w:pPr>
        <w:pStyle w:val="ListParagraph"/>
        <w:numPr>
          <w:ilvl w:val="0"/>
          <w:numId w:val="14"/>
        </w:numPr>
        <w:rPr>
          <w:rFonts w:ascii="Times New Roman" w:hAnsi="Times New Roman"/>
          <w:sz w:val="24"/>
          <w:szCs w:val="24"/>
        </w:rPr>
      </w:pPr>
      <w:r w:rsidRPr="00AD4386">
        <w:rPr>
          <w:rFonts w:ascii="Times New Roman" w:hAnsi="Times New Roman"/>
          <w:b/>
          <w:bCs/>
          <w:sz w:val="24"/>
          <w:szCs w:val="24"/>
        </w:rPr>
        <w:t>Q:</w:t>
      </w:r>
      <w:r w:rsidRPr="00AD4386">
        <w:rPr>
          <w:rFonts w:ascii="Times New Roman" w:hAnsi="Times New Roman"/>
          <w:sz w:val="24"/>
          <w:szCs w:val="24"/>
        </w:rPr>
        <w:t xml:space="preserve"> </w:t>
      </w:r>
      <w:r w:rsidR="00906B5D" w:rsidRPr="00AD4386">
        <w:rPr>
          <w:rFonts w:ascii="Times New Roman" w:hAnsi="Times New Roman"/>
          <w:sz w:val="24"/>
          <w:szCs w:val="24"/>
        </w:rPr>
        <w:t xml:space="preserve">Where </w:t>
      </w:r>
      <w:r w:rsidR="00B45785" w:rsidRPr="00AD4386">
        <w:rPr>
          <w:rFonts w:ascii="Times New Roman" w:hAnsi="Times New Roman"/>
          <w:sz w:val="24"/>
          <w:szCs w:val="24"/>
        </w:rPr>
        <w:t xml:space="preserve">can more information be obtained about </w:t>
      </w:r>
      <w:r w:rsidR="00102460" w:rsidRPr="00AD4386">
        <w:rPr>
          <w:rFonts w:ascii="Times New Roman" w:hAnsi="Times New Roman"/>
          <w:sz w:val="24"/>
          <w:szCs w:val="24"/>
        </w:rPr>
        <w:t xml:space="preserve">meeting match, </w:t>
      </w:r>
      <w:r w:rsidR="000C0A80" w:rsidRPr="00AD4386">
        <w:rPr>
          <w:rFonts w:ascii="Times New Roman" w:hAnsi="Times New Roman"/>
          <w:sz w:val="24"/>
          <w:szCs w:val="24"/>
        </w:rPr>
        <w:t xml:space="preserve">cost sharing, or </w:t>
      </w:r>
      <w:r w:rsidR="00B45785" w:rsidRPr="00AD4386">
        <w:rPr>
          <w:rFonts w:ascii="Times New Roman" w:hAnsi="Times New Roman"/>
          <w:sz w:val="24"/>
          <w:szCs w:val="24"/>
        </w:rPr>
        <w:t xml:space="preserve">in-kind contributions? </w:t>
      </w:r>
    </w:p>
    <w:p w14:paraId="30F6FCF7" w14:textId="77777777" w:rsidR="00A95923" w:rsidRPr="00AD4386" w:rsidRDefault="00A95923" w:rsidP="00FF2AE3">
      <w:pPr>
        <w:rPr>
          <w:rFonts w:ascii="Times New Roman" w:hAnsi="Times New Roman"/>
          <w:sz w:val="24"/>
          <w:szCs w:val="24"/>
        </w:rPr>
      </w:pPr>
    </w:p>
    <w:p w14:paraId="0A9ED029" w14:textId="352A3EBF" w:rsidR="00EE58DF" w:rsidRPr="00AD4386" w:rsidRDefault="00A95923" w:rsidP="0601F778">
      <w:pPr>
        <w:ind w:left="360"/>
        <w:rPr>
          <w:rFonts w:ascii="Times New Roman" w:hAnsi="Times New Roman"/>
          <w:sz w:val="24"/>
          <w:szCs w:val="24"/>
        </w:rPr>
      </w:pPr>
      <w:r w:rsidRPr="0601F778">
        <w:rPr>
          <w:rFonts w:ascii="Times New Roman" w:hAnsi="Times New Roman"/>
          <w:b/>
          <w:bCs/>
          <w:sz w:val="24"/>
          <w:szCs w:val="24"/>
        </w:rPr>
        <w:t xml:space="preserve">A: </w:t>
      </w:r>
      <w:r w:rsidR="00DA3A4F" w:rsidRPr="0601F778">
        <w:rPr>
          <w:rFonts w:ascii="Times New Roman" w:hAnsi="Times New Roman"/>
          <w:sz w:val="24"/>
          <w:szCs w:val="24"/>
        </w:rPr>
        <w:t>Please re</w:t>
      </w:r>
      <w:r w:rsidR="00D6639F" w:rsidRPr="0601F778">
        <w:rPr>
          <w:rFonts w:ascii="Times New Roman" w:hAnsi="Times New Roman"/>
          <w:sz w:val="24"/>
          <w:szCs w:val="24"/>
        </w:rPr>
        <w:t xml:space="preserve">fer to the </w:t>
      </w:r>
      <w:r w:rsidR="311C6BE2" w:rsidRPr="0601F778">
        <w:rPr>
          <w:rFonts w:ascii="Times New Roman" w:hAnsi="Times New Roman"/>
          <w:sz w:val="24"/>
          <w:szCs w:val="24"/>
        </w:rPr>
        <w:t>“</w:t>
      </w:r>
      <w:r w:rsidR="00D6639F" w:rsidRPr="0601F778">
        <w:rPr>
          <w:rFonts w:ascii="Times New Roman" w:hAnsi="Times New Roman"/>
          <w:sz w:val="24"/>
          <w:szCs w:val="24"/>
        </w:rPr>
        <w:t>Cost Sharing or Matching</w:t>
      </w:r>
      <w:r w:rsidR="30A11ACA" w:rsidRPr="0601F778">
        <w:rPr>
          <w:rFonts w:ascii="Times New Roman" w:hAnsi="Times New Roman"/>
          <w:sz w:val="24"/>
          <w:szCs w:val="24"/>
        </w:rPr>
        <w:t>”</w:t>
      </w:r>
      <w:r w:rsidR="00D6639F" w:rsidRPr="0601F778">
        <w:rPr>
          <w:rFonts w:ascii="Times New Roman" w:hAnsi="Times New Roman"/>
          <w:sz w:val="24"/>
          <w:szCs w:val="24"/>
        </w:rPr>
        <w:t xml:space="preserve"> </w:t>
      </w:r>
      <w:r w:rsidR="00EB4AF1" w:rsidRPr="0601F778">
        <w:rPr>
          <w:rFonts w:ascii="Times New Roman" w:hAnsi="Times New Roman"/>
          <w:sz w:val="24"/>
          <w:szCs w:val="24"/>
        </w:rPr>
        <w:t xml:space="preserve">section found on Page 10 for more detailed guidance. </w:t>
      </w:r>
      <w:r w:rsidR="006832F4" w:rsidRPr="0601F778">
        <w:rPr>
          <w:rFonts w:ascii="Times New Roman" w:hAnsi="Times New Roman"/>
          <w:sz w:val="24"/>
          <w:szCs w:val="24"/>
        </w:rPr>
        <w:t xml:space="preserve"> </w:t>
      </w:r>
      <w:r w:rsidR="5663B653" w:rsidRPr="0601F778">
        <w:rPr>
          <w:rFonts w:ascii="Times New Roman" w:hAnsi="Times New Roman"/>
          <w:sz w:val="24"/>
          <w:szCs w:val="24"/>
        </w:rPr>
        <w:t xml:space="preserve">If you have additional questions on match, please contact the Grants Management Specialist assigned to this funding opportunity, identified on Page 28. </w:t>
      </w:r>
    </w:p>
    <w:p w14:paraId="066F71B8" w14:textId="77777777" w:rsidR="00EE58DF" w:rsidRPr="00AD4386" w:rsidRDefault="00EE58DF" w:rsidP="00FF2AE3">
      <w:pPr>
        <w:ind w:left="360"/>
        <w:rPr>
          <w:rFonts w:ascii="Times New Roman" w:hAnsi="Times New Roman"/>
          <w:sz w:val="24"/>
          <w:szCs w:val="24"/>
        </w:rPr>
      </w:pPr>
    </w:p>
    <w:p w14:paraId="10C09D49" w14:textId="77777777" w:rsidR="00992C2C" w:rsidRPr="00992C2C" w:rsidRDefault="00992C2C" w:rsidP="00992C2C">
      <w:pPr>
        <w:pStyle w:val="ListParagraph"/>
        <w:numPr>
          <w:ilvl w:val="0"/>
          <w:numId w:val="14"/>
        </w:numPr>
        <w:rPr>
          <w:rFonts w:ascii="Times New Roman" w:eastAsiaTheme="minorHAnsi" w:hAnsi="Times New Roman"/>
        </w:rPr>
      </w:pPr>
      <w:r w:rsidRPr="00992C2C">
        <w:rPr>
          <w:rFonts w:ascii="Times New Roman" w:eastAsiaTheme="minorHAnsi" w:hAnsi="Times New Roman"/>
          <w:b/>
          <w:bCs/>
          <w:sz w:val="24"/>
          <w:szCs w:val="24"/>
        </w:rPr>
        <w:t>Q:</w:t>
      </w:r>
      <w:r>
        <w:rPr>
          <w:rFonts w:ascii="Arial" w:hAnsi="Arial" w:cs="Arial"/>
          <w:color w:val="000000"/>
          <w:sz w:val="24"/>
          <w:szCs w:val="24"/>
        </w:rPr>
        <w:t xml:space="preserve"> </w:t>
      </w:r>
      <w:r w:rsidRPr="00992C2C">
        <w:rPr>
          <w:rFonts w:ascii="Times New Roman" w:hAnsi="Times New Roman"/>
          <w:color w:val="000000"/>
          <w:sz w:val="24"/>
          <w:szCs w:val="24"/>
        </w:rPr>
        <w:t>F</w:t>
      </w:r>
      <w:r w:rsidRPr="00992C2C">
        <w:rPr>
          <w:rFonts w:ascii="Times New Roman" w:hAnsi="Times New Roman"/>
          <w:sz w:val="24"/>
          <w:szCs w:val="24"/>
        </w:rPr>
        <w:t>or the purposes of this opportunity, how are "older adults" defined?</w:t>
      </w:r>
    </w:p>
    <w:p w14:paraId="4E585526" w14:textId="74AC4ADB" w:rsidR="00992C2C" w:rsidRDefault="00992C2C" w:rsidP="00992C2C">
      <w:pPr>
        <w:pStyle w:val="ListParagraph"/>
        <w:ind w:left="360"/>
        <w:rPr>
          <w:rFonts w:eastAsiaTheme="minorHAnsi"/>
        </w:rPr>
      </w:pPr>
      <w:r>
        <w:rPr>
          <w:rFonts w:ascii="Times New Roman" w:hAnsi="Times New Roman"/>
          <w:b/>
          <w:bCs/>
          <w:sz w:val="24"/>
          <w:szCs w:val="24"/>
        </w:rPr>
        <w:t> </w:t>
      </w:r>
    </w:p>
    <w:p w14:paraId="2DC76DC5" w14:textId="77777777" w:rsidR="00992C2C" w:rsidRDefault="00992C2C" w:rsidP="00992C2C">
      <w:pPr>
        <w:pStyle w:val="NormalWeb"/>
        <w:ind w:left="360"/>
      </w:pPr>
      <w:r>
        <w:rPr>
          <w:rFonts w:ascii="Times New Roman" w:hAnsi="Times New Roman" w:cs="Times New Roman"/>
          <w:b/>
          <w:bCs/>
          <w:sz w:val="24"/>
          <w:szCs w:val="24"/>
        </w:rPr>
        <w:t xml:space="preserve">A: </w:t>
      </w:r>
      <w:r w:rsidRPr="00992C2C">
        <w:rPr>
          <w:rFonts w:ascii="Times New Roman" w:hAnsi="Times New Roman" w:cs="Times New Roman"/>
          <w:sz w:val="24"/>
          <w:szCs w:val="24"/>
        </w:rPr>
        <w:t xml:space="preserve">This funding opportunity is authorized under two pieces of legislation; </w:t>
      </w:r>
      <w:proofErr w:type="gramStart"/>
      <w:r w:rsidRPr="00992C2C">
        <w:rPr>
          <w:rFonts w:ascii="Times New Roman" w:hAnsi="Times New Roman" w:cs="Times New Roman"/>
          <w:sz w:val="24"/>
          <w:szCs w:val="24"/>
        </w:rPr>
        <w:t>specifically</w:t>
      </w:r>
      <w:proofErr w:type="gramEnd"/>
      <w:r w:rsidRPr="00992C2C">
        <w:rPr>
          <w:rFonts w:ascii="Times New Roman" w:hAnsi="Times New Roman" w:cs="Times New Roman"/>
          <w:sz w:val="24"/>
          <w:szCs w:val="24"/>
        </w:rPr>
        <w:t xml:space="preserve"> the Older Americans Act (OAA) and Elder Justice Act (EJA). Both define an “older individual” as “an individual who is 60 years of age 60 or older”. For this funding opportunity, therefore, "elder" and "older" mean </w:t>
      </w:r>
      <w:r w:rsidRPr="00992C2C">
        <w:rPr>
          <w:rFonts w:ascii="Times New Roman" w:hAnsi="Times New Roman" w:cs="Times New Roman"/>
          <w:color w:val="000000"/>
          <w:sz w:val="24"/>
          <w:szCs w:val="24"/>
          <w:shd w:val="clear" w:color="auto" w:fill="FFFFFF"/>
        </w:rPr>
        <w:t>“an individual who is 60 years of age 60 or older”.</w:t>
      </w:r>
    </w:p>
    <w:p w14:paraId="56CAE5AC" w14:textId="77777777" w:rsidR="00992C2C" w:rsidRDefault="00992C2C" w:rsidP="00992C2C">
      <w:pPr>
        <w:pStyle w:val="NormalWeb"/>
        <w:ind w:left="360"/>
      </w:pPr>
    </w:p>
    <w:p w14:paraId="40D9DFC9" w14:textId="168E62F2" w:rsidR="00992C2C" w:rsidRDefault="00992C2C" w:rsidP="00992C2C">
      <w:pPr>
        <w:pStyle w:val="NormalWeb"/>
        <w:numPr>
          <w:ilvl w:val="0"/>
          <w:numId w:val="14"/>
        </w:numPr>
      </w:pPr>
      <w:r>
        <w:rPr>
          <w:rFonts w:ascii="Times New Roman" w:hAnsi="Times New Roman" w:cs="Times New Roman"/>
          <w:b/>
          <w:bCs/>
          <w:color w:val="000000"/>
          <w:sz w:val="24"/>
          <w:szCs w:val="24"/>
        </w:rPr>
        <w:t xml:space="preserve">Q. </w:t>
      </w:r>
      <w:r>
        <w:rPr>
          <w:rFonts w:ascii="Times New Roman" w:hAnsi="Times New Roman" w:cs="Times New Roman"/>
          <w:color w:val="000000"/>
          <w:sz w:val="24"/>
          <w:szCs w:val="24"/>
        </w:rPr>
        <w:t>Does the parenthetical phrase "including those with disabilities" mean that the grant cannot be used to serve adults who are not over 60 and live with disabilities?</w:t>
      </w:r>
    </w:p>
    <w:p w14:paraId="016AF5DE" w14:textId="77777777" w:rsidR="00992C2C" w:rsidRDefault="00992C2C" w:rsidP="00992C2C">
      <w:pPr>
        <w:pStyle w:val="NormalWeb"/>
        <w:ind w:left="360"/>
      </w:pPr>
    </w:p>
    <w:p w14:paraId="7F6702F0" w14:textId="0B9E71A8" w:rsidR="00992C2C" w:rsidRDefault="00992C2C" w:rsidP="00992C2C">
      <w:pPr>
        <w:pStyle w:val="NormalWeb"/>
        <w:ind w:left="360"/>
      </w:pPr>
      <w:r w:rsidRPr="0601F778">
        <w:rPr>
          <w:rFonts w:ascii="Times New Roman" w:hAnsi="Times New Roman" w:cs="Times New Roman"/>
          <w:b/>
          <w:bCs/>
          <w:sz w:val="24"/>
          <w:szCs w:val="24"/>
        </w:rPr>
        <w:t>A:</w:t>
      </w:r>
      <w:r w:rsidRPr="0601F778">
        <w:rPr>
          <w:rFonts w:ascii="Times New Roman" w:hAnsi="Times New Roman" w:cs="Times New Roman"/>
          <w:sz w:val="24"/>
          <w:szCs w:val="24"/>
        </w:rPr>
        <w:t xml:space="preserve"> When the announcement states this opportunity is to </w:t>
      </w:r>
      <w:r w:rsidR="337CF513" w:rsidRPr="0601F778">
        <w:rPr>
          <w:rFonts w:ascii="Times New Roman" w:hAnsi="Times New Roman" w:cs="Times New Roman"/>
          <w:sz w:val="24"/>
          <w:szCs w:val="24"/>
        </w:rPr>
        <w:t>“</w:t>
      </w:r>
      <w:r w:rsidRPr="0601F778">
        <w:rPr>
          <w:rFonts w:ascii="Times New Roman" w:hAnsi="Times New Roman" w:cs="Times New Roman"/>
          <w:sz w:val="24"/>
          <w:szCs w:val="24"/>
        </w:rPr>
        <w:t>support shelter models for older adults, including those with disabilities,</w:t>
      </w:r>
      <w:r w:rsidR="0EC3106A" w:rsidRPr="0601F778">
        <w:rPr>
          <w:rFonts w:ascii="Times New Roman" w:hAnsi="Times New Roman" w:cs="Times New Roman"/>
          <w:sz w:val="24"/>
          <w:szCs w:val="24"/>
        </w:rPr>
        <w:t>”</w:t>
      </w:r>
      <w:r w:rsidRPr="0601F778">
        <w:rPr>
          <w:rFonts w:ascii="Times New Roman" w:hAnsi="Times New Roman" w:cs="Times New Roman"/>
          <w:sz w:val="24"/>
          <w:szCs w:val="24"/>
        </w:rPr>
        <w:t xml:space="preserve"> </w:t>
      </w:r>
      <w:r w:rsidR="3BBC03F0" w:rsidRPr="0601F778">
        <w:rPr>
          <w:rFonts w:ascii="Times New Roman" w:hAnsi="Times New Roman" w:cs="Times New Roman"/>
          <w:sz w:val="24"/>
          <w:szCs w:val="24"/>
        </w:rPr>
        <w:t xml:space="preserve">the parenthetical phrase </w:t>
      </w:r>
      <w:r w:rsidRPr="0601F778">
        <w:rPr>
          <w:rFonts w:ascii="Times New Roman" w:hAnsi="Times New Roman" w:cs="Times New Roman"/>
          <w:sz w:val="24"/>
          <w:szCs w:val="24"/>
        </w:rPr>
        <w:t>is intended to remind or emphasize for applicants that some people over 60 have disabilities. The eligible population served is not limited to only those individuals who are 60 and over with a disability.</w:t>
      </w:r>
    </w:p>
    <w:p w14:paraId="03B9F992" w14:textId="77777777" w:rsidR="005F3FC7" w:rsidRPr="00AD4386" w:rsidRDefault="005F3FC7" w:rsidP="00FF2AE3">
      <w:pPr>
        <w:ind w:left="360"/>
        <w:rPr>
          <w:rFonts w:ascii="Times New Roman" w:hAnsi="Times New Roman"/>
          <w:sz w:val="24"/>
          <w:szCs w:val="24"/>
        </w:rPr>
      </w:pPr>
    </w:p>
    <w:sectPr w:rsidR="005F3FC7" w:rsidRPr="00AD438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9E413" w14:textId="77777777" w:rsidR="00B04C88" w:rsidRDefault="00B04C88" w:rsidP="00975B42">
      <w:r>
        <w:separator/>
      </w:r>
    </w:p>
  </w:endnote>
  <w:endnote w:type="continuationSeparator" w:id="0">
    <w:p w14:paraId="23620202" w14:textId="77777777" w:rsidR="00B04C88" w:rsidRDefault="00B04C88" w:rsidP="00975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682258"/>
      <w:docPartObj>
        <w:docPartGallery w:val="Page Numbers (Bottom of Page)"/>
        <w:docPartUnique/>
      </w:docPartObj>
    </w:sdtPr>
    <w:sdtEndPr>
      <w:rPr>
        <w:rFonts w:ascii="Times New Roman" w:hAnsi="Times New Roman"/>
        <w:noProof/>
        <w:sz w:val="24"/>
        <w:szCs w:val="24"/>
      </w:rPr>
    </w:sdtEndPr>
    <w:sdtContent>
      <w:p w14:paraId="5DC48ED6" w14:textId="5E0C56DA" w:rsidR="00975B42" w:rsidRPr="00975B42" w:rsidRDefault="00975B42">
        <w:pPr>
          <w:pStyle w:val="Footer"/>
          <w:jc w:val="center"/>
          <w:rPr>
            <w:rFonts w:ascii="Times New Roman" w:hAnsi="Times New Roman"/>
            <w:sz w:val="24"/>
            <w:szCs w:val="24"/>
          </w:rPr>
        </w:pPr>
        <w:r w:rsidRPr="00975B42">
          <w:rPr>
            <w:rFonts w:ascii="Times New Roman" w:hAnsi="Times New Roman"/>
            <w:sz w:val="24"/>
            <w:szCs w:val="24"/>
          </w:rPr>
          <w:fldChar w:fldCharType="begin"/>
        </w:r>
        <w:r w:rsidRPr="00975B42">
          <w:rPr>
            <w:rFonts w:ascii="Times New Roman" w:hAnsi="Times New Roman"/>
            <w:sz w:val="24"/>
            <w:szCs w:val="24"/>
          </w:rPr>
          <w:instrText xml:space="preserve"> PAGE   \* MERGEFORMAT </w:instrText>
        </w:r>
        <w:r w:rsidRPr="00975B42">
          <w:rPr>
            <w:rFonts w:ascii="Times New Roman" w:hAnsi="Times New Roman"/>
            <w:sz w:val="24"/>
            <w:szCs w:val="24"/>
          </w:rPr>
          <w:fldChar w:fldCharType="separate"/>
        </w:r>
        <w:r w:rsidRPr="00975B42">
          <w:rPr>
            <w:rFonts w:ascii="Times New Roman" w:hAnsi="Times New Roman"/>
            <w:noProof/>
            <w:sz w:val="24"/>
            <w:szCs w:val="24"/>
          </w:rPr>
          <w:t>2</w:t>
        </w:r>
        <w:r w:rsidRPr="00975B42">
          <w:rPr>
            <w:rFonts w:ascii="Times New Roman" w:hAnsi="Times New Roman"/>
            <w:noProof/>
            <w:sz w:val="24"/>
            <w:szCs w:val="24"/>
          </w:rPr>
          <w:fldChar w:fldCharType="end"/>
        </w:r>
      </w:p>
    </w:sdtContent>
  </w:sdt>
  <w:p w14:paraId="1F2D8CED" w14:textId="77777777" w:rsidR="00975B42" w:rsidRDefault="00975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E32CB" w14:textId="77777777" w:rsidR="00B04C88" w:rsidRDefault="00B04C88" w:rsidP="00975B42">
      <w:r>
        <w:separator/>
      </w:r>
    </w:p>
  </w:footnote>
  <w:footnote w:type="continuationSeparator" w:id="0">
    <w:p w14:paraId="0DDE1871" w14:textId="77777777" w:rsidR="00B04C88" w:rsidRDefault="00B04C88" w:rsidP="00975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153"/>
    <w:multiLevelType w:val="hybridMultilevel"/>
    <w:tmpl w:val="8F787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3FFCC"/>
    <w:multiLevelType w:val="hybridMultilevel"/>
    <w:tmpl w:val="3AC0331E"/>
    <w:lvl w:ilvl="0" w:tplc="0409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493123"/>
    <w:multiLevelType w:val="hybridMultilevel"/>
    <w:tmpl w:val="2CBA53BA"/>
    <w:lvl w:ilvl="0" w:tplc="730C2760">
      <w:start w:val="1"/>
      <w:numFmt w:val="decimal"/>
      <w:lvlText w:val="%1."/>
      <w:lvlJc w:val="left"/>
      <w:pPr>
        <w:ind w:left="360" w:hanging="360"/>
      </w:pPr>
      <w:rPr>
        <w:rFonts w:ascii="Times New Roman" w:hAnsi="Times New Roman" w:cs="Times New Roman" w:hint="default"/>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626539"/>
    <w:multiLevelType w:val="hybridMultilevel"/>
    <w:tmpl w:val="F0AA6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01D21"/>
    <w:multiLevelType w:val="hybridMultilevel"/>
    <w:tmpl w:val="63A2AE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A22939"/>
    <w:multiLevelType w:val="hybridMultilevel"/>
    <w:tmpl w:val="E0F0F4B0"/>
    <w:lvl w:ilvl="0" w:tplc="891A192A">
      <w:start w:val="1"/>
      <w:numFmt w:val="upperRoman"/>
      <w:lvlText w:val="%1."/>
      <w:lvlJc w:val="left"/>
      <w:pPr>
        <w:ind w:left="720" w:hanging="720"/>
      </w:pPr>
      <w:rPr>
        <w:rFonts w:ascii="Times New Roman" w:eastAsia="Times New Roman" w:hAnsi="Times New Roman" w:cs="Times New Roman" w:hint="default"/>
        <w:b w:val="0"/>
        <w:bCs w:val="0"/>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6E2AF8"/>
    <w:multiLevelType w:val="multilevel"/>
    <w:tmpl w:val="5D060F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B9AEC74"/>
    <w:multiLevelType w:val="hybridMultilevel"/>
    <w:tmpl w:val="8F3085A4"/>
    <w:lvl w:ilvl="0" w:tplc="77406580">
      <w:start w:val="1"/>
      <w:numFmt w:val="bullet"/>
      <w:lvlText w:val=""/>
      <w:lvlJc w:val="left"/>
      <w:pPr>
        <w:ind w:left="1080" w:hanging="360"/>
      </w:pPr>
      <w:rPr>
        <w:rFonts w:ascii="Symbol" w:hAnsi="Symbol" w:hint="default"/>
      </w:rPr>
    </w:lvl>
    <w:lvl w:ilvl="1" w:tplc="54CEDDE4">
      <w:start w:val="1"/>
      <w:numFmt w:val="bullet"/>
      <w:lvlText w:val="o"/>
      <w:lvlJc w:val="left"/>
      <w:pPr>
        <w:ind w:left="1800" w:hanging="360"/>
      </w:pPr>
      <w:rPr>
        <w:rFonts w:ascii="Courier New" w:hAnsi="Courier New" w:hint="default"/>
      </w:rPr>
    </w:lvl>
    <w:lvl w:ilvl="2" w:tplc="00F88818">
      <w:start w:val="1"/>
      <w:numFmt w:val="bullet"/>
      <w:lvlText w:val=""/>
      <w:lvlJc w:val="left"/>
      <w:pPr>
        <w:ind w:left="2520" w:hanging="360"/>
      </w:pPr>
      <w:rPr>
        <w:rFonts w:ascii="Wingdings" w:hAnsi="Wingdings" w:hint="default"/>
      </w:rPr>
    </w:lvl>
    <w:lvl w:ilvl="3" w:tplc="ABF697B2">
      <w:start w:val="1"/>
      <w:numFmt w:val="bullet"/>
      <w:lvlText w:val=""/>
      <w:lvlJc w:val="left"/>
      <w:pPr>
        <w:ind w:left="3240" w:hanging="360"/>
      </w:pPr>
      <w:rPr>
        <w:rFonts w:ascii="Symbol" w:hAnsi="Symbol" w:hint="default"/>
      </w:rPr>
    </w:lvl>
    <w:lvl w:ilvl="4" w:tplc="2B98EC8C">
      <w:start w:val="1"/>
      <w:numFmt w:val="bullet"/>
      <w:lvlText w:val="o"/>
      <w:lvlJc w:val="left"/>
      <w:pPr>
        <w:ind w:left="3960" w:hanging="360"/>
      </w:pPr>
      <w:rPr>
        <w:rFonts w:ascii="Courier New" w:hAnsi="Courier New" w:hint="default"/>
      </w:rPr>
    </w:lvl>
    <w:lvl w:ilvl="5" w:tplc="614060BA">
      <w:start w:val="1"/>
      <w:numFmt w:val="bullet"/>
      <w:lvlText w:val=""/>
      <w:lvlJc w:val="left"/>
      <w:pPr>
        <w:ind w:left="4680" w:hanging="360"/>
      </w:pPr>
      <w:rPr>
        <w:rFonts w:ascii="Wingdings" w:hAnsi="Wingdings" w:hint="default"/>
      </w:rPr>
    </w:lvl>
    <w:lvl w:ilvl="6" w:tplc="2DA8F59A">
      <w:start w:val="1"/>
      <w:numFmt w:val="bullet"/>
      <w:lvlText w:val=""/>
      <w:lvlJc w:val="left"/>
      <w:pPr>
        <w:ind w:left="5400" w:hanging="360"/>
      </w:pPr>
      <w:rPr>
        <w:rFonts w:ascii="Symbol" w:hAnsi="Symbol" w:hint="default"/>
      </w:rPr>
    </w:lvl>
    <w:lvl w:ilvl="7" w:tplc="BB3EDC5A">
      <w:start w:val="1"/>
      <w:numFmt w:val="bullet"/>
      <w:lvlText w:val="o"/>
      <w:lvlJc w:val="left"/>
      <w:pPr>
        <w:ind w:left="6120" w:hanging="360"/>
      </w:pPr>
      <w:rPr>
        <w:rFonts w:ascii="Courier New" w:hAnsi="Courier New" w:hint="default"/>
      </w:rPr>
    </w:lvl>
    <w:lvl w:ilvl="8" w:tplc="13A63B58">
      <w:start w:val="1"/>
      <w:numFmt w:val="bullet"/>
      <w:lvlText w:val=""/>
      <w:lvlJc w:val="left"/>
      <w:pPr>
        <w:ind w:left="6840" w:hanging="360"/>
      </w:pPr>
      <w:rPr>
        <w:rFonts w:ascii="Wingdings" w:hAnsi="Wingdings" w:hint="default"/>
      </w:rPr>
    </w:lvl>
  </w:abstractNum>
  <w:abstractNum w:abstractNumId="8" w15:restartNumberingAfterBreak="0">
    <w:nsid w:val="3C4E411A"/>
    <w:multiLevelType w:val="hybridMultilevel"/>
    <w:tmpl w:val="6CC8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5C0055"/>
    <w:multiLevelType w:val="hybridMultilevel"/>
    <w:tmpl w:val="B0AA18CE"/>
    <w:lvl w:ilvl="0" w:tplc="0BB4515C">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5CC06BF7"/>
    <w:multiLevelType w:val="hybridMultilevel"/>
    <w:tmpl w:val="5A6C7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5813A5"/>
    <w:multiLevelType w:val="hybridMultilevel"/>
    <w:tmpl w:val="16C60EC2"/>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A191861"/>
    <w:multiLevelType w:val="hybridMultilevel"/>
    <w:tmpl w:val="02AA7E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D9716A"/>
    <w:multiLevelType w:val="hybridMultilevel"/>
    <w:tmpl w:val="7662F9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0095721"/>
    <w:multiLevelType w:val="hybridMultilevel"/>
    <w:tmpl w:val="05806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984566"/>
    <w:multiLevelType w:val="hybridMultilevel"/>
    <w:tmpl w:val="5762C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A23E45"/>
    <w:multiLevelType w:val="hybridMultilevel"/>
    <w:tmpl w:val="484CF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8A73EC"/>
    <w:multiLevelType w:val="hybridMultilevel"/>
    <w:tmpl w:val="E5DE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8730970">
    <w:abstractNumId w:val="7"/>
  </w:num>
  <w:num w:numId="2" w16cid:durableId="473565682">
    <w:abstractNumId w:val="5"/>
  </w:num>
  <w:num w:numId="3" w16cid:durableId="711227141">
    <w:abstractNumId w:val="15"/>
  </w:num>
  <w:num w:numId="4" w16cid:durableId="701521328">
    <w:abstractNumId w:val="3"/>
  </w:num>
  <w:num w:numId="5" w16cid:durableId="347560254">
    <w:abstractNumId w:val="12"/>
  </w:num>
  <w:num w:numId="6" w16cid:durableId="1685205978">
    <w:abstractNumId w:val="0"/>
  </w:num>
  <w:num w:numId="7" w16cid:durableId="1882862916">
    <w:abstractNumId w:val="10"/>
  </w:num>
  <w:num w:numId="8" w16cid:durableId="779492637">
    <w:abstractNumId w:val="11"/>
  </w:num>
  <w:num w:numId="9" w16cid:durableId="223175591">
    <w:abstractNumId w:val="16"/>
  </w:num>
  <w:num w:numId="10" w16cid:durableId="1267736546">
    <w:abstractNumId w:val="1"/>
  </w:num>
  <w:num w:numId="11" w16cid:durableId="1704090219">
    <w:abstractNumId w:val="4"/>
  </w:num>
  <w:num w:numId="12" w16cid:durableId="290402806">
    <w:abstractNumId w:val="13"/>
  </w:num>
  <w:num w:numId="13" w16cid:durableId="1066996698">
    <w:abstractNumId w:val="8"/>
  </w:num>
  <w:num w:numId="14" w16cid:durableId="294801543">
    <w:abstractNumId w:val="2"/>
  </w:num>
  <w:num w:numId="15" w16cid:durableId="1535727336">
    <w:abstractNumId w:val="9"/>
  </w:num>
  <w:num w:numId="16" w16cid:durableId="1120688029">
    <w:abstractNumId w:val="14"/>
  </w:num>
  <w:num w:numId="17" w16cid:durableId="2439171">
    <w:abstractNumId w:val="17"/>
  </w:num>
  <w:num w:numId="18" w16cid:durableId="290746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A5"/>
    <w:rsid w:val="0000705D"/>
    <w:rsid w:val="000103AB"/>
    <w:rsid w:val="000144E9"/>
    <w:rsid w:val="000226E4"/>
    <w:rsid w:val="00034F1B"/>
    <w:rsid w:val="0004423A"/>
    <w:rsid w:val="0004532E"/>
    <w:rsid w:val="0005349F"/>
    <w:rsid w:val="0006209D"/>
    <w:rsid w:val="0006604F"/>
    <w:rsid w:val="00086DBB"/>
    <w:rsid w:val="0009108C"/>
    <w:rsid w:val="000C0A80"/>
    <w:rsid w:val="000C4A69"/>
    <w:rsid w:val="000C518A"/>
    <w:rsid w:val="000E1073"/>
    <w:rsid w:val="000E5787"/>
    <w:rsid w:val="000F13C9"/>
    <w:rsid w:val="000F3732"/>
    <w:rsid w:val="000F6429"/>
    <w:rsid w:val="00102460"/>
    <w:rsid w:val="00110A22"/>
    <w:rsid w:val="001111C9"/>
    <w:rsid w:val="00127BB9"/>
    <w:rsid w:val="00133A93"/>
    <w:rsid w:val="0013613D"/>
    <w:rsid w:val="00150E23"/>
    <w:rsid w:val="0015139E"/>
    <w:rsid w:val="00180539"/>
    <w:rsid w:val="00192517"/>
    <w:rsid w:val="001A0147"/>
    <w:rsid w:val="001A18B5"/>
    <w:rsid w:val="001A69F6"/>
    <w:rsid w:val="001B305A"/>
    <w:rsid w:val="001C1CA8"/>
    <w:rsid w:val="001D5573"/>
    <w:rsid w:val="001E00A2"/>
    <w:rsid w:val="001E3148"/>
    <w:rsid w:val="001F1515"/>
    <w:rsid w:val="001F3B55"/>
    <w:rsid w:val="00207B69"/>
    <w:rsid w:val="00212F19"/>
    <w:rsid w:val="00212F22"/>
    <w:rsid w:val="00235D8A"/>
    <w:rsid w:val="00242051"/>
    <w:rsid w:val="002450AC"/>
    <w:rsid w:val="00251C06"/>
    <w:rsid w:val="0026105B"/>
    <w:rsid w:val="002627F7"/>
    <w:rsid w:val="00264862"/>
    <w:rsid w:val="002670B2"/>
    <w:rsid w:val="00284FBE"/>
    <w:rsid w:val="00297604"/>
    <w:rsid w:val="002A7812"/>
    <w:rsid w:val="002C01C8"/>
    <w:rsid w:val="002C15E3"/>
    <w:rsid w:val="002D2103"/>
    <w:rsid w:val="002E0B3C"/>
    <w:rsid w:val="002F33FA"/>
    <w:rsid w:val="00301C6B"/>
    <w:rsid w:val="0030471E"/>
    <w:rsid w:val="003049DD"/>
    <w:rsid w:val="0031546C"/>
    <w:rsid w:val="00323ABE"/>
    <w:rsid w:val="00330545"/>
    <w:rsid w:val="00360829"/>
    <w:rsid w:val="003703B1"/>
    <w:rsid w:val="0037533D"/>
    <w:rsid w:val="00376B95"/>
    <w:rsid w:val="003942B4"/>
    <w:rsid w:val="003963D1"/>
    <w:rsid w:val="003C739D"/>
    <w:rsid w:val="003E2AFD"/>
    <w:rsid w:val="003F1A6C"/>
    <w:rsid w:val="003F30A3"/>
    <w:rsid w:val="004053EA"/>
    <w:rsid w:val="004122C5"/>
    <w:rsid w:val="00416984"/>
    <w:rsid w:val="00423045"/>
    <w:rsid w:val="00443A9B"/>
    <w:rsid w:val="00447F36"/>
    <w:rsid w:val="00451225"/>
    <w:rsid w:val="00453151"/>
    <w:rsid w:val="00461DA0"/>
    <w:rsid w:val="00497B8C"/>
    <w:rsid w:val="004B0A65"/>
    <w:rsid w:val="004B59F3"/>
    <w:rsid w:val="004B6B2E"/>
    <w:rsid w:val="004B786D"/>
    <w:rsid w:val="004C2101"/>
    <w:rsid w:val="004C2F29"/>
    <w:rsid w:val="004D1720"/>
    <w:rsid w:val="004D56E1"/>
    <w:rsid w:val="004E4341"/>
    <w:rsid w:val="004F4D08"/>
    <w:rsid w:val="004F506C"/>
    <w:rsid w:val="00500981"/>
    <w:rsid w:val="0051586C"/>
    <w:rsid w:val="00524C42"/>
    <w:rsid w:val="0052736F"/>
    <w:rsid w:val="00547859"/>
    <w:rsid w:val="00550272"/>
    <w:rsid w:val="00551974"/>
    <w:rsid w:val="00562931"/>
    <w:rsid w:val="00570ADE"/>
    <w:rsid w:val="00571286"/>
    <w:rsid w:val="00592597"/>
    <w:rsid w:val="00597387"/>
    <w:rsid w:val="00597C26"/>
    <w:rsid w:val="005A20C5"/>
    <w:rsid w:val="005B400D"/>
    <w:rsid w:val="005B6A84"/>
    <w:rsid w:val="005B70AF"/>
    <w:rsid w:val="005C6B21"/>
    <w:rsid w:val="005D708B"/>
    <w:rsid w:val="005E0AE7"/>
    <w:rsid w:val="005E0EBD"/>
    <w:rsid w:val="005F3FC7"/>
    <w:rsid w:val="005F7DFA"/>
    <w:rsid w:val="0061150F"/>
    <w:rsid w:val="00631455"/>
    <w:rsid w:val="006379D0"/>
    <w:rsid w:val="00642F97"/>
    <w:rsid w:val="00650C6B"/>
    <w:rsid w:val="00656A2D"/>
    <w:rsid w:val="00671D7B"/>
    <w:rsid w:val="00674555"/>
    <w:rsid w:val="00680D1A"/>
    <w:rsid w:val="006832F4"/>
    <w:rsid w:val="006A3F52"/>
    <w:rsid w:val="006C0EE5"/>
    <w:rsid w:val="006D4007"/>
    <w:rsid w:val="006D7C02"/>
    <w:rsid w:val="006E2D68"/>
    <w:rsid w:val="006E476A"/>
    <w:rsid w:val="006E7EBE"/>
    <w:rsid w:val="006F1670"/>
    <w:rsid w:val="006F6EB9"/>
    <w:rsid w:val="0072662A"/>
    <w:rsid w:val="0073190D"/>
    <w:rsid w:val="00735A87"/>
    <w:rsid w:val="00740544"/>
    <w:rsid w:val="00752B16"/>
    <w:rsid w:val="007531DF"/>
    <w:rsid w:val="00762C65"/>
    <w:rsid w:val="0076318F"/>
    <w:rsid w:val="00766C28"/>
    <w:rsid w:val="0077527E"/>
    <w:rsid w:val="007801DD"/>
    <w:rsid w:val="00782A44"/>
    <w:rsid w:val="00787ACB"/>
    <w:rsid w:val="007A539D"/>
    <w:rsid w:val="007B1A15"/>
    <w:rsid w:val="007B6076"/>
    <w:rsid w:val="007C3D3E"/>
    <w:rsid w:val="007D3DB1"/>
    <w:rsid w:val="007D7C05"/>
    <w:rsid w:val="007E2439"/>
    <w:rsid w:val="007E25A6"/>
    <w:rsid w:val="00827407"/>
    <w:rsid w:val="0083356F"/>
    <w:rsid w:val="00834FC2"/>
    <w:rsid w:val="00835888"/>
    <w:rsid w:val="00835E52"/>
    <w:rsid w:val="0083601F"/>
    <w:rsid w:val="0084139E"/>
    <w:rsid w:val="008472B5"/>
    <w:rsid w:val="00853AC9"/>
    <w:rsid w:val="00862AE9"/>
    <w:rsid w:val="00863532"/>
    <w:rsid w:val="00865973"/>
    <w:rsid w:val="008662DC"/>
    <w:rsid w:val="00872679"/>
    <w:rsid w:val="008856B2"/>
    <w:rsid w:val="008865C4"/>
    <w:rsid w:val="00886AB1"/>
    <w:rsid w:val="00890312"/>
    <w:rsid w:val="00890B63"/>
    <w:rsid w:val="008A0B0D"/>
    <w:rsid w:val="008A5CAC"/>
    <w:rsid w:val="008C5B4E"/>
    <w:rsid w:val="008D2FE1"/>
    <w:rsid w:val="00903366"/>
    <w:rsid w:val="00905181"/>
    <w:rsid w:val="00906B5D"/>
    <w:rsid w:val="0091434C"/>
    <w:rsid w:val="009224E7"/>
    <w:rsid w:val="00924822"/>
    <w:rsid w:val="00924839"/>
    <w:rsid w:val="00930EA0"/>
    <w:rsid w:val="00934F72"/>
    <w:rsid w:val="00950A2D"/>
    <w:rsid w:val="00952E85"/>
    <w:rsid w:val="00972C55"/>
    <w:rsid w:val="00974289"/>
    <w:rsid w:val="00975B42"/>
    <w:rsid w:val="00980B30"/>
    <w:rsid w:val="00980C24"/>
    <w:rsid w:val="00992C2C"/>
    <w:rsid w:val="009B20EC"/>
    <w:rsid w:val="009D269C"/>
    <w:rsid w:val="009D2B18"/>
    <w:rsid w:val="009D6937"/>
    <w:rsid w:val="009D6A99"/>
    <w:rsid w:val="009D7F89"/>
    <w:rsid w:val="009E43F8"/>
    <w:rsid w:val="009E6265"/>
    <w:rsid w:val="009E70EF"/>
    <w:rsid w:val="009F3F8F"/>
    <w:rsid w:val="00A02FF6"/>
    <w:rsid w:val="00A03A7A"/>
    <w:rsid w:val="00A0550C"/>
    <w:rsid w:val="00A1051C"/>
    <w:rsid w:val="00A26C41"/>
    <w:rsid w:val="00A3201C"/>
    <w:rsid w:val="00A36925"/>
    <w:rsid w:val="00A554BE"/>
    <w:rsid w:val="00A75842"/>
    <w:rsid w:val="00A82625"/>
    <w:rsid w:val="00A84C60"/>
    <w:rsid w:val="00A85D46"/>
    <w:rsid w:val="00A910A6"/>
    <w:rsid w:val="00A91164"/>
    <w:rsid w:val="00A95923"/>
    <w:rsid w:val="00AB2BE5"/>
    <w:rsid w:val="00AC0B5A"/>
    <w:rsid w:val="00AC2042"/>
    <w:rsid w:val="00AC4323"/>
    <w:rsid w:val="00AD08F6"/>
    <w:rsid w:val="00AD4386"/>
    <w:rsid w:val="00AD7228"/>
    <w:rsid w:val="00AE279F"/>
    <w:rsid w:val="00AE6F77"/>
    <w:rsid w:val="00AF66DF"/>
    <w:rsid w:val="00B04C88"/>
    <w:rsid w:val="00B12B9E"/>
    <w:rsid w:val="00B12F0B"/>
    <w:rsid w:val="00B453C0"/>
    <w:rsid w:val="00B45785"/>
    <w:rsid w:val="00B46A0E"/>
    <w:rsid w:val="00B507D9"/>
    <w:rsid w:val="00B64484"/>
    <w:rsid w:val="00B76136"/>
    <w:rsid w:val="00B764EF"/>
    <w:rsid w:val="00B828D2"/>
    <w:rsid w:val="00B87223"/>
    <w:rsid w:val="00B9749C"/>
    <w:rsid w:val="00BA5850"/>
    <w:rsid w:val="00BB6184"/>
    <w:rsid w:val="00BC7E10"/>
    <w:rsid w:val="00BE246F"/>
    <w:rsid w:val="00BE2487"/>
    <w:rsid w:val="00BF0F0A"/>
    <w:rsid w:val="00BF27CE"/>
    <w:rsid w:val="00C01191"/>
    <w:rsid w:val="00C037D7"/>
    <w:rsid w:val="00C05746"/>
    <w:rsid w:val="00C1415F"/>
    <w:rsid w:val="00C14EBB"/>
    <w:rsid w:val="00C215A4"/>
    <w:rsid w:val="00C26643"/>
    <w:rsid w:val="00C31571"/>
    <w:rsid w:val="00C325DA"/>
    <w:rsid w:val="00C360DA"/>
    <w:rsid w:val="00C36B66"/>
    <w:rsid w:val="00C403E4"/>
    <w:rsid w:val="00C418E4"/>
    <w:rsid w:val="00C43271"/>
    <w:rsid w:val="00C4541D"/>
    <w:rsid w:val="00C530F1"/>
    <w:rsid w:val="00C56229"/>
    <w:rsid w:val="00C61702"/>
    <w:rsid w:val="00C81293"/>
    <w:rsid w:val="00C82A21"/>
    <w:rsid w:val="00CA7DB3"/>
    <w:rsid w:val="00CC69E0"/>
    <w:rsid w:val="00CE691C"/>
    <w:rsid w:val="00CF2C74"/>
    <w:rsid w:val="00D02761"/>
    <w:rsid w:val="00D31BB3"/>
    <w:rsid w:val="00D366A5"/>
    <w:rsid w:val="00D419F4"/>
    <w:rsid w:val="00D47225"/>
    <w:rsid w:val="00D65AF8"/>
    <w:rsid w:val="00D6639F"/>
    <w:rsid w:val="00D728A6"/>
    <w:rsid w:val="00D73671"/>
    <w:rsid w:val="00D9087A"/>
    <w:rsid w:val="00D927AC"/>
    <w:rsid w:val="00D9677E"/>
    <w:rsid w:val="00DA3A3F"/>
    <w:rsid w:val="00DA3A4F"/>
    <w:rsid w:val="00DA4370"/>
    <w:rsid w:val="00DB1AA8"/>
    <w:rsid w:val="00DE60A0"/>
    <w:rsid w:val="00E101CD"/>
    <w:rsid w:val="00E13D64"/>
    <w:rsid w:val="00E14841"/>
    <w:rsid w:val="00E163C4"/>
    <w:rsid w:val="00E166BA"/>
    <w:rsid w:val="00E53DFD"/>
    <w:rsid w:val="00E62137"/>
    <w:rsid w:val="00E74A37"/>
    <w:rsid w:val="00E82C47"/>
    <w:rsid w:val="00E96E83"/>
    <w:rsid w:val="00E97EB1"/>
    <w:rsid w:val="00EA6351"/>
    <w:rsid w:val="00EB4AF1"/>
    <w:rsid w:val="00EB69A7"/>
    <w:rsid w:val="00EC47D6"/>
    <w:rsid w:val="00EC7EB4"/>
    <w:rsid w:val="00ED2FEA"/>
    <w:rsid w:val="00ED3126"/>
    <w:rsid w:val="00EE0060"/>
    <w:rsid w:val="00EE58DF"/>
    <w:rsid w:val="00EE6CB6"/>
    <w:rsid w:val="00EF61D4"/>
    <w:rsid w:val="00EF671A"/>
    <w:rsid w:val="00F010D1"/>
    <w:rsid w:val="00F036D3"/>
    <w:rsid w:val="00F10F69"/>
    <w:rsid w:val="00F1399D"/>
    <w:rsid w:val="00F14B06"/>
    <w:rsid w:val="00F1502C"/>
    <w:rsid w:val="00F2533F"/>
    <w:rsid w:val="00F324C7"/>
    <w:rsid w:val="00F462BF"/>
    <w:rsid w:val="00F52250"/>
    <w:rsid w:val="00F6087D"/>
    <w:rsid w:val="00F70AFD"/>
    <w:rsid w:val="00F75848"/>
    <w:rsid w:val="00FA1619"/>
    <w:rsid w:val="00FB2FB3"/>
    <w:rsid w:val="00FC2B0F"/>
    <w:rsid w:val="00FC2B1D"/>
    <w:rsid w:val="00FD0BD7"/>
    <w:rsid w:val="00FD0D3E"/>
    <w:rsid w:val="00FD4BB6"/>
    <w:rsid w:val="00FD61A9"/>
    <w:rsid w:val="00FE2ED7"/>
    <w:rsid w:val="00FF2AE3"/>
    <w:rsid w:val="00FF4A5A"/>
    <w:rsid w:val="011A9CA9"/>
    <w:rsid w:val="02CA83B3"/>
    <w:rsid w:val="035A3E61"/>
    <w:rsid w:val="03B1A831"/>
    <w:rsid w:val="04332B14"/>
    <w:rsid w:val="057E9CA1"/>
    <w:rsid w:val="05CFBB6B"/>
    <w:rsid w:val="0601F778"/>
    <w:rsid w:val="061073FE"/>
    <w:rsid w:val="0836EEED"/>
    <w:rsid w:val="0A4F25D7"/>
    <w:rsid w:val="0CC7BBDD"/>
    <w:rsid w:val="0CF6E63E"/>
    <w:rsid w:val="0D13A338"/>
    <w:rsid w:val="0D2C7261"/>
    <w:rsid w:val="0EC3106A"/>
    <w:rsid w:val="10F1BDD1"/>
    <w:rsid w:val="1326213C"/>
    <w:rsid w:val="1366A862"/>
    <w:rsid w:val="137EB5AD"/>
    <w:rsid w:val="13E3D02C"/>
    <w:rsid w:val="148552D0"/>
    <w:rsid w:val="152DEDA1"/>
    <w:rsid w:val="16851AAF"/>
    <w:rsid w:val="17148082"/>
    <w:rsid w:val="17A452FD"/>
    <w:rsid w:val="19BCA4BB"/>
    <w:rsid w:val="19E20AA9"/>
    <w:rsid w:val="1A591234"/>
    <w:rsid w:val="1AFB7ECB"/>
    <w:rsid w:val="1BBB26F4"/>
    <w:rsid w:val="1EDFD3F1"/>
    <w:rsid w:val="1F26B5A4"/>
    <w:rsid w:val="2010A753"/>
    <w:rsid w:val="203A9160"/>
    <w:rsid w:val="20410FBA"/>
    <w:rsid w:val="20D9E205"/>
    <w:rsid w:val="218BB38A"/>
    <w:rsid w:val="2378111A"/>
    <w:rsid w:val="23DB0190"/>
    <w:rsid w:val="2B87D101"/>
    <w:rsid w:val="2BF699AB"/>
    <w:rsid w:val="2C7FADF0"/>
    <w:rsid w:val="2EBCA193"/>
    <w:rsid w:val="3022C0BD"/>
    <w:rsid w:val="308BB6A5"/>
    <w:rsid w:val="30A11ACA"/>
    <w:rsid w:val="311C6BE2"/>
    <w:rsid w:val="314AF677"/>
    <w:rsid w:val="337CF513"/>
    <w:rsid w:val="339C2B11"/>
    <w:rsid w:val="33F9F6D7"/>
    <w:rsid w:val="3739A240"/>
    <w:rsid w:val="3793C627"/>
    <w:rsid w:val="37BA37FB"/>
    <w:rsid w:val="38677CD8"/>
    <w:rsid w:val="3BBC03F0"/>
    <w:rsid w:val="3BEB87C0"/>
    <w:rsid w:val="3CFF9734"/>
    <w:rsid w:val="3E29797F"/>
    <w:rsid w:val="3EABF108"/>
    <w:rsid w:val="3F0D3CFB"/>
    <w:rsid w:val="3F9FD781"/>
    <w:rsid w:val="417F6FF8"/>
    <w:rsid w:val="425A04F3"/>
    <w:rsid w:val="42FA675C"/>
    <w:rsid w:val="4509DDE9"/>
    <w:rsid w:val="470B1B12"/>
    <w:rsid w:val="47FE5F2F"/>
    <w:rsid w:val="48AAF65B"/>
    <w:rsid w:val="4A9B3990"/>
    <w:rsid w:val="4D978FDB"/>
    <w:rsid w:val="4EFB28A0"/>
    <w:rsid w:val="4F5818FC"/>
    <w:rsid w:val="4F942646"/>
    <w:rsid w:val="501E3745"/>
    <w:rsid w:val="52239ADE"/>
    <w:rsid w:val="5231D3F8"/>
    <w:rsid w:val="5290F222"/>
    <w:rsid w:val="52BDD8C5"/>
    <w:rsid w:val="53EDA902"/>
    <w:rsid w:val="54687F08"/>
    <w:rsid w:val="55897963"/>
    <w:rsid w:val="55D3FBA5"/>
    <w:rsid w:val="563E9C16"/>
    <w:rsid w:val="5663B653"/>
    <w:rsid w:val="588A3142"/>
    <w:rsid w:val="5B0CB2A9"/>
    <w:rsid w:val="5B322602"/>
    <w:rsid w:val="5B3BE000"/>
    <w:rsid w:val="5B4066DF"/>
    <w:rsid w:val="5C8877AC"/>
    <w:rsid w:val="60D41990"/>
    <w:rsid w:val="627DA563"/>
    <w:rsid w:val="640BBA52"/>
    <w:rsid w:val="6413EECF"/>
    <w:rsid w:val="646B1E9B"/>
    <w:rsid w:val="654A8CE1"/>
    <w:rsid w:val="67CCCD32"/>
    <w:rsid w:val="689B30A5"/>
    <w:rsid w:val="695ED563"/>
    <w:rsid w:val="6975A5D5"/>
    <w:rsid w:val="6AAD956E"/>
    <w:rsid w:val="6AE6FBFA"/>
    <w:rsid w:val="6AFAA5C4"/>
    <w:rsid w:val="6E19BB96"/>
    <w:rsid w:val="6E1E9CBC"/>
    <w:rsid w:val="6E97F627"/>
    <w:rsid w:val="6FC78208"/>
    <w:rsid w:val="6FEAA8D5"/>
    <w:rsid w:val="7091BA24"/>
    <w:rsid w:val="71965347"/>
    <w:rsid w:val="72628728"/>
    <w:rsid w:val="72E63C4D"/>
    <w:rsid w:val="74A96E1A"/>
    <w:rsid w:val="774E44C4"/>
    <w:rsid w:val="78C91D8C"/>
    <w:rsid w:val="79D51194"/>
    <w:rsid w:val="7B3DFFD6"/>
    <w:rsid w:val="7B6BBA36"/>
    <w:rsid w:val="7C7FC7C8"/>
    <w:rsid w:val="7EBEB3EF"/>
    <w:rsid w:val="7EDE370D"/>
    <w:rsid w:val="7F0F5B1C"/>
    <w:rsid w:val="7F4FA0A5"/>
    <w:rsid w:val="7F901BF3"/>
    <w:rsid w:val="7FDA8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7755E"/>
  <w15:chartTrackingRefBased/>
  <w15:docId w15:val="{3025AF9D-54CB-44BC-AAB2-2BEAEAE8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6A5"/>
    <w:pPr>
      <w:spacing w:after="0" w:line="240" w:lineRule="auto"/>
    </w:pPr>
    <w:rPr>
      <w:rFonts w:asciiTheme="minorHAnsi" w:eastAsia="Times New Roman" w:hAnsiTheme="minorHAns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6A5"/>
    <w:pPr>
      <w:ind w:left="720"/>
      <w:contextualSpacing/>
    </w:pPr>
  </w:style>
  <w:style w:type="character" w:customStyle="1" w:styleId="search-custom1">
    <w:name w:val="search-custom1"/>
    <w:basedOn w:val="DefaultParagraphFont"/>
    <w:rsid w:val="00D366A5"/>
    <w:rPr>
      <w:color w:val="363636"/>
    </w:rPr>
  </w:style>
  <w:style w:type="character" w:styleId="CommentReference">
    <w:name w:val="annotation reference"/>
    <w:basedOn w:val="DefaultParagraphFont"/>
    <w:uiPriority w:val="99"/>
    <w:semiHidden/>
    <w:unhideWhenUsed/>
    <w:rsid w:val="00EC7EB4"/>
    <w:rPr>
      <w:sz w:val="16"/>
      <w:szCs w:val="16"/>
    </w:rPr>
  </w:style>
  <w:style w:type="paragraph" w:styleId="CommentText">
    <w:name w:val="annotation text"/>
    <w:basedOn w:val="Normal"/>
    <w:link w:val="CommentTextChar"/>
    <w:uiPriority w:val="99"/>
    <w:unhideWhenUsed/>
    <w:rsid w:val="00EC7EB4"/>
    <w:rPr>
      <w:sz w:val="20"/>
      <w:szCs w:val="20"/>
    </w:rPr>
  </w:style>
  <w:style w:type="character" w:customStyle="1" w:styleId="CommentTextChar">
    <w:name w:val="Comment Text Char"/>
    <w:basedOn w:val="DefaultParagraphFont"/>
    <w:link w:val="CommentText"/>
    <w:uiPriority w:val="99"/>
    <w:rsid w:val="00EC7EB4"/>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EC7EB4"/>
    <w:rPr>
      <w:b/>
      <w:bCs/>
    </w:rPr>
  </w:style>
  <w:style w:type="character" w:customStyle="1" w:styleId="CommentSubjectChar">
    <w:name w:val="Comment Subject Char"/>
    <w:basedOn w:val="CommentTextChar"/>
    <w:link w:val="CommentSubject"/>
    <w:uiPriority w:val="99"/>
    <w:semiHidden/>
    <w:rsid w:val="00EC7EB4"/>
    <w:rPr>
      <w:rFonts w:asciiTheme="minorHAnsi" w:eastAsia="Times New Roman" w:hAnsiTheme="minorHAnsi" w:cs="Times New Roman"/>
      <w:b/>
      <w:bCs/>
      <w:sz w:val="20"/>
      <w:szCs w:val="20"/>
    </w:rPr>
  </w:style>
  <w:style w:type="character" w:customStyle="1" w:styleId="ui-provider">
    <w:name w:val="ui-provider"/>
    <w:basedOn w:val="DefaultParagraphFont"/>
    <w:rsid w:val="00DB1AA8"/>
  </w:style>
  <w:style w:type="paragraph" w:styleId="BodyText">
    <w:name w:val="Body Text"/>
    <w:basedOn w:val="Normal"/>
    <w:link w:val="BodyTextChar"/>
    <w:uiPriority w:val="1"/>
    <w:qFormat/>
    <w:rsid w:val="005E0AE7"/>
    <w:pPr>
      <w:widowControl w:val="0"/>
      <w:autoSpaceDE w:val="0"/>
      <w:autoSpaceDN w:val="0"/>
    </w:pPr>
    <w:rPr>
      <w:rFonts w:ascii="Calibri" w:eastAsia="Calibri" w:hAnsi="Calibri" w:cs="Calibri"/>
      <w:sz w:val="24"/>
      <w:szCs w:val="24"/>
    </w:rPr>
  </w:style>
  <w:style w:type="character" w:customStyle="1" w:styleId="BodyTextChar">
    <w:name w:val="Body Text Char"/>
    <w:basedOn w:val="DefaultParagraphFont"/>
    <w:link w:val="BodyText"/>
    <w:uiPriority w:val="1"/>
    <w:rsid w:val="005E0AE7"/>
    <w:rPr>
      <w:rFonts w:ascii="Calibri" w:eastAsia="Calibri" w:hAnsi="Calibri" w:cs="Calibri"/>
      <w:szCs w:val="24"/>
    </w:rPr>
  </w:style>
  <w:style w:type="paragraph" w:styleId="Revision">
    <w:name w:val="Revision"/>
    <w:hidden/>
    <w:uiPriority w:val="99"/>
    <w:semiHidden/>
    <w:rsid w:val="00FD4BB6"/>
    <w:pPr>
      <w:spacing w:after="0" w:line="240" w:lineRule="auto"/>
    </w:pPr>
    <w:rPr>
      <w:rFonts w:asciiTheme="minorHAnsi" w:eastAsia="Times New Roman" w:hAnsiTheme="minorHAnsi" w:cs="Times New Roman"/>
      <w:sz w:val="22"/>
    </w:rPr>
  </w:style>
  <w:style w:type="character" w:customStyle="1" w:styleId="normaltextrun">
    <w:name w:val="normaltextrun"/>
    <w:basedOn w:val="DefaultParagraphFont"/>
    <w:rsid w:val="00ED3126"/>
  </w:style>
  <w:style w:type="character" w:customStyle="1" w:styleId="eop">
    <w:name w:val="eop"/>
    <w:basedOn w:val="DefaultParagraphFont"/>
    <w:rsid w:val="00ED3126"/>
  </w:style>
  <w:style w:type="paragraph" w:styleId="NormalWeb">
    <w:name w:val="Normal (Web)"/>
    <w:basedOn w:val="Normal"/>
    <w:uiPriority w:val="99"/>
    <w:semiHidden/>
    <w:unhideWhenUsed/>
    <w:rsid w:val="00992C2C"/>
    <w:rPr>
      <w:rFonts w:ascii="Calibri" w:eastAsiaTheme="minorHAnsi" w:hAnsi="Calibri" w:cs="Calibri"/>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975B42"/>
    <w:pPr>
      <w:tabs>
        <w:tab w:val="center" w:pos="4680"/>
        <w:tab w:val="right" w:pos="9360"/>
      </w:tabs>
    </w:pPr>
  </w:style>
  <w:style w:type="character" w:customStyle="1" w:styleId="HeaderChar">
    <w:name w:val="Header Char"/>
    <w:basedOn w:val="DefaultParagraphFont"/>
    <w:link w:val="Header"/>
    <w:uiPriority w:val="99"/>
    <w:rsid w:val="00975B42"/>
    <w:rPr>
      <w:rFonts w:asciiTheme="minorHAnsi" w:eastAsia="Times New Roman" w:hAnsiTheme="minorHAnsi" w:cs="Times New Roman"/>
      <w:sz w:val="22"/>
    </w:rPr>
  </w:style>
  <w:style w:type="paragraph" w:styleId="Footer">
    <w:name w:val="footer"/>
    <w:basedOn w:val="Normal"/>
    <w:link w:val="FooterChar"/>
    <w:uiPriority w:val="99"/>
    <w:unhideWhenUsed/>
    <w:rsid w:val="00975B42"/>
    <w:pPr>
      <w:tabs>
        <w:tab w:val="center" w:pos="4680"/>
        <w:tab w:val="right" w:pos="9360"/>
      </w:tabs>
    </w:pPr>
  </w:style>
  <w:style w:type="character" w:customStyle="1" w:styleId="FooterChar">
    <w:name w:val="Footer Char"/>
    <w:basedOn w:val="DefaultParagraphFont"/>
    <w:link w:val="Footer"/>
    <w:uiPriority w:val="99"/>
    <w:rsid w:val="00975B42"/>
    <w:rPr>
      <w:rFonts w:asciiTheme="minorHAnsi" w:eastAsia="Times New Roman" w:hAnsiTheme="minorHAns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18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6BC37FBBDCA42BD6566FFA960D8AB" ma:contentTypeVersion="15" ma:contentTypeDescription="Create a new document." ma:contentTypeScope="" ma:versionID="7f9376b4093c9f9d6aa0c3f920b6e6fa">
  <xsd:schema xmlns:xsd="http://www.w3.org/2001/XMLSchema" xmlns:xs="http://www.w3.org/2001/XMLSchema" xmlns:p="http://schemas.microsoft.com/office/2006/metadata/properties" xmlns:ns2="82cf15e9-a666-4813-9dfb-25045bd545cb" xmlns:ns3="1c7ef77e-170a-485c-855e-b345781b6308" targetNamespace="http://schemas.microsoft.com/office/2006/metadata/properties" ma:root="true" ma:fieldsID="782c682b5d48070cf55242d5d364134b" ns2:_="" ns3:_="">
    <xsd:import namespace="82cf15e9-a666-4813-9dfb-25045bd545cb"/>
    <xsd:import namespace="1c7ef77e-170a-485c-855e-b345781b630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f15e9-a666-4813-9dfb-25045bd54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7ef77e-170a-485c-855e-b345781b630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04ec18c-0795-47ee-a6f7-cc31fe6b6631}" ma:internalName="TaxCatchAll" ma:showField="CatchAllData" ma:web="1c7ef77e-170a-485c-855e-b345781b630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c7ef77e-170a-485c-855e-b345781b6308">
      <UserInfo>
        <DisplayName>Planthaber, Sara (ACL)</DisplayName>
        <AccountId>221</AccountId>
        <AccountType/>
      </UserInfo>
    </SharedWithUsers>
    <TaxCatchAll xmlns="1c7ef77e-170a-485c-855e-b345781b6308" xsi:nil="true"/>
    <lcf76f155ced4ddcb4097134ff3c332f xmlns="82cf15e9-a666-4813-9dfb-25045bd545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D35333-F48D-46ED-8E53-B843A98E0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f15e9-a666-4813-9dfb-25045bd545cb"/>
    <ds:schemaRef ds:uri="1c7ef77e-170a-485c-855e-b345781b6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9F080-4292-4C52-AE00-343B6C474C0D}">
  <ds:schemaRefs>
    <ds:schemaRef ds:uri="http://schemas.microsoft.com/sharepoint/v3/contenttype/forms"/>
  </ds:schemaRefs>
</ds:datastoreItem>
</file>

<file path=customXml/itemProps3.xml><?xml version="1.0" encoding="utf-8"?>
<ds:datastoreItem xmlns:ds="http://schemas.openxmlformats.org/officeDocument/2006/customXml" ds:itemID="{415CBA25-701C-46A6-AC96-DDFFA5DB0AA8}">
  <ds:schemaRefs>
    <ds:schemaRef ds:uri="http://schemas.openxmlformats.org/officeDocument/2006/bibliography"/>
  </ds:schemaRefs>
</ds:datastoreItem>
</file>

<file path=customXml/itemProps4.xml><?xml version="1.0" encoding="utf-8"?>
<ds:datastoreItem xmlns:ds="http://schemas.openxmlformats.org/officeDocument/2006/customXml" ds:itemID="{9FABC1DF-123E-45F5-BFD9-8C5C2B32A010}">
  <ds:schemaRefs>
    <ds:schemaRef ds:uri="http://schemas.microsoft.com/office/2006/metadata/properties"/>
    <ds:schemaRef ds:uri="http://schemas.microsoft.com/office/infopath/2007/PartnerControls"/>
    <ds:schemaRef ds:uri="1c7ef77e-170a-485c-855e-b345781b6308"/>
    <ds:schemaRef ds:uri="82cf15e9-a666-4813-9dfb-25045bd545c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Planthaber, Sara (ACL);Eden.Ruiz-lopez@acl.hhs.gov</dc:creator>
  <cp:keywords/>
  <dc:description/>
  <cp:lastModifiedBy>Rather, Miles (ACL)</cp:lastModifiedBy>
  <cp:revision>2</cp:revision>
  <dcterms:created xsi:type="dcterms:W3CDTF">2024-05-07T18:00:00Z</dcterms:created>
  <dcterms:modified xsi:type="dcterms:W3CDTF">2024-05-07T18:00:00Z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0x01010011B6BC37FBBDCA42BD6566FFA960D8AB</vt:lpwstr>
  </property>
  <property fmtid="{D5CDD505-2E9C-101B-9397-08002B2CF9AE}" pid="3" name="MediaServiceImageTags">
    <vt:lpwstr/>
  </property>
</Properties>
</file>