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244B" w:rsidRPr="000C7CE1" w:rsidRDefault="0024244B" w:rsidP="0024244B">
      <w:pPr>
        <w:jc w:val="center"/>
        <w:rPr>
          <w:rFonts w:eastAsia="Calibri"/>
          <w:b/>
          <w:sz w:val="22"/>
          <w:szCs w:val="22"/>
        </w:rPr>
      </w:pPr>
      <w:r w:rsidRPr="000C7CE1">
        <w:rPr>
          <w:rFonts w:eastAsia="Calibri"/>
          <w:b/>
          <w:sz w:val="22"/>
          <w:szCs w:val="22"/>
        </w:rPr>
        <w:t>NATIONAL PARK SERVICE</w:t>
      </w:r>
    </w:p>
    <w:p w:rsidR="0024244B" w:rsidRDefault="0024244B" w:rsidP="0024244B">
      <w:pPr>
        <w:jc w:val="center"/>
        <w:rPr>
          <w:b/>
          <w:sz w:val="22"/>
          <w:szCs w:val="22"/>
        </w:rPr>
      </w:pPr>
      <w:r w:rsidRPr="000C7CE1">
        <w:rPr>
          <w:rFonts w:eastAsia="Calibri"/>
          <w:b/>
          <w:sz w:val="22"/>
          <w:szCs w:val="22"/>
        </w:rPr>
        <w:t xml:space="preserve">FINANCIAL ASSISTANCE: </w:t>
      </w:r>
      <w:r w:rsidRPr="000C7CE1">
        <w:rPr>
          <w:b/>
          <w:sz w:val="22"/>
          <w:szCs w:val="22"/>
        </w:rPr>
        <w:t>NOTICE OF INTENT TO AWARD</w:t>
      </w:r>
    </w:p>
    <w:p w:rsidR="0024244B" w:rsidRDefault="0024244B" w:rsidP="0024244B">
      <w:pPr>
        <w:jc w:val="center"/>
        <w:rPr>
          <w:b/>
          <w:sz w:val="22"/>
          <w:szCs w:val="22"/>
        </w:rPr>
      </w:pPr>
    </w:p>
    <w:p w:rsidR="0024244B" w:rsidRPr="000D4003" w:rsidRDefault="0024244B" w:rsidP="0024244B">
      <w:pPr>
        <w:rPr>
          <w:b/>
          <w:sz w:val="22"/>
          <w:szCs w:val="22"/>
          <w:u w:val="single"/>
        </w:rPr>
      </w:pPr>
      <w:r w:rsidRPr="000D4003">
        <w:rPr>
          <w:b/>
          <w:sz w:val="22"/>
          <w:szCs w:val="22"/>
          <w:u w:val="single"/>
        </w:rPr>
        <w:t>This announcement is not a request for applications.</w:t>
      </w:r>
    </w:p>
    <w:p w:rsidR="0024244B" w:rsidRPr="000D4003" w:rsidRDefault="0024244B" w:rsidP="0024244B">
      <w:pPr>
        <w:rPr>
          <w:b/>
          <w:sz w:val="22"/>
          <w:szCs w:val="22"/>
        </w:rPr>
      </w:pPr>
      <w:r w:rsidRPr="000C7CE1">
        <w:rPr>
          <w:b/>
          <w:sz w:val="22"/>
          <w:szCs w:val="22"/>
        </w:rPr>
        <w:t>This announcement is to provide public notice of the National Park Service’s intention to award a task agreement under a previously competed or single source justified master cooperative</w:t>
      </w:r>
      <w:r>
        <w:rPr>
          <w:b/>
          <w:sz w:val="22"/>
          <w:szCs w:val="22"/>
        </w:rPr>
        <w:t>.</w:t>
      </w:r>
    </w:p>
    <w:p w:rsidR="0024244B" w:rsidRDefault="0024244B" w:rsidP="0024244B"/>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3438"/>
        <w:gridCol w:w="6138"/>
      </w:tblGrid>
      <w:tr w:rsidR="0024244B" w:rsidRPr="00372FEB" w:rsidTr="003E2969">
        <w:tc>
          <w:tcPr>
            <w:tcW w:w="5000" w:type="pct"/>
            <w:gridSpan w:val="2"/>
            <w:tcBorders>
              <w:top w:val="double" w:sz="4" w:space="0" w:color="auto"/>
              <w:bottom w:val="double" w:sz="4" w:space="0" w:color="auto"/>
            </w:tcBorders>
            <w:shd w:val="clear" w:color="auto" w:fill="CB9F5B"/>
          </w:tcPr>
          <w:p w:rsidR="0024244B" w:rsidRPr="00372FEB" w:rsidRDefault="0024244B" w:rsidP="003E2969">
            <w:pPr>
              <w:jc w:val="center"/>
              <w:rPr>
                <w:b/>
                <w:sz w:val="22"/>
                <w:szCs w:val="22"/>
              </w:rPr>
            </w:pPr>
            <w:r w:rsidRPr="00372FEB">
              <w:rPr>
                <w:b/>
                <w:sz w:val="22"/>
                <w:szCs w:val="22"/>
              </w:rPr>
              <w:t>ABSTRACT</w:t>
            </w:r>
          </w:p>
        </w:tc>
      </w:tr>
      <w:tr w:rsidR="0024244B" w:rsidRPr="00372FEB" w:rsidTr="003E2969">
        <w:tc>
          <w:tcPr>
            <w:tcW w:w="1795" w:type="pct"/>
            <w:tcBorders>
              <w:top w:val="double" w:sz="4" w:space="0" w:color="auto"/>
            </w:tcBorders>
          </w:tcPr>
          <w:p w:rsidR="0024244B" w:rsidRPr="00372FEB" w:rsidRDefault="0024244B" w:rsidP="003E2969">
            <w:pPr>
              <w:rPr>
                <w:b/>
                <w:sz w:val="22"/>
                <w:szCs w:val="22"/>
              </w:rPr>
            </w:pPr>
            <w:r w:rsidRPr="00372FEB">
              <w:rPr>
                <w:b/>
                <w:sz w:val="22"/>
                <w:szCs w:val="22"/>
              </w:rPr>
              <w:t>Funding Announcement</w:t>
            </w:r>
            <w:r>
              <w:rPr>
                <w:b/>
                <w:sz w:val="22"/>
                <w:szCs w:val="22"/>
              </w:rPr>
              <w:t xml:space="preserve"> Number </w:t>
            </w:r>
          </w:p>
        </w:tc>
        <w:tc>
          <w:tcPr>
            <w:tcW w:w="3205" w:type="pct"/>
            <w:tcBorders>
              <w:top w:val="double" w:sz="4" w:space="0" w:color="auto"/>
            </w:tcBorders>
            <w:vAlign w:val="center"/>
          </w:tcPr>
          <w:p w:rsidR="0024244B" w:rsidRPr="00372FEB" w:rsidRDefault="00046A96" w:rsidP="003E2969">
            <w:pPr>
              <w:rPr>
                <w:sz w:val="22"/>
                <w:szCs w:val="22"/>
              </w:rPr>
            </w:pPr>
            <w:bookmarkStart w:id="0" w:name="_GoBack"/>
            <w:r>
              <w:rPr>
                <w:sz w:val="22"/>
                <w:szCs w:val="22"/>
              </w:rPr>
              <w:t>P17AS00641</w:t>
            </w:r>
            <w:bookmarkEnd w:id="0"/>
          </w:p>
        </w:tc>
      </w:tr>
      <w:tr w:rsidR="0024244B" w:rsidRPr="00372FEB" w:rsidTr="003E2969">
        <w:tc>
          <w:tcPr>
            <w:tcW w:w="1795" w:type="pct"/>
          </w:tcPr>
          <w:p w:rsidR="0024244B" w:rsidRPr="00372FEB" w:rsidRDefault="0024244B" w:rsidP="003E2969">
            <w:pPr>
              <w:rPr>
                <w:b/>
                <w:sz w:val="22"/>
                <w:szCs w:val="22"/>
              </w:rPr>
            </w:pPr>
            <w:r w:rsidRPr="00372FEB">
              <w:rPr>
                <w:b/>
                <w:sz w:val="22"/>
                <w:szCs w:val="22"/>
              </w:rPr>
              <w:t>Project Title</w:t>
            </w:r>
          </w:p>
        </w:tc>
        <w:tc>
          <w:tcPr>
            <w:tcW w:w="3205" w:type="pct"/>
            <w:vAlign w:val="bottom"/>
          </w:tcPr>
          <w:p w:rsidR="0024244B" w:rsidRPr="00372FEB" w:rsidRDefault="00FC5014" w:rsidP="003E2969">
            <w:pPr>
              <w:rPr>
                <w:sz w:val="22"/>
                <w:szCs w:val="22"/>
              </w:rPr>
            </w:pPr>
            <w:r>
              <w:rPr>
                <w:sz w:val="22"/>
                <w:szCs w:val="22"/>
              </w:rPr>
              <w:t>Trail Repair/Maintenance</w:t>
            </w:r>
          </w:p>
        </w:tc>
      </w:tr>
      <w:tr w:rsidR="0024244B" w:rsidRPr="00372FEB" w:rsidTr="003E2969">
        <w:tc>
          <w:tcPr>
            <w:tcW w:w="1795" w:type="pct"/>
          </w:tcPr>
          <w:p w:rsidR="0024244B" w:rsidRPr="00372FEB" w:rsidRDefault="0024244B" w:rsidP="003E2969">
            <w:pPr>
              <w:rPr>
                <w:b/>
                <w:sz w:val="22"/>
                <w:szCs w:val="22"/>
              </w:rPr>
            </w:pPr>
            <w:r w:rsidRPr="00372FEB">
              <w:rPr>
                <w:b/>
                <w:sz w:val="22"/>
                <w:szCs w:val="22"/>
              </w:rPr>
              <w:t>Recipient</w:t>
            </w:r>
          </w:p>
        </w:tc>
        <w:tc>
          <w:tcPr>
            <w:tcW w:w="3205" w:type="pct"/>
            <w:vAlign w:val="bottom"/>
          </w:tcPr>
          <w:p w:rsidR="0024244B" w:rsidRPr="00372FEB" w:rsidRDefault="0024244B" w:rsidP="003E2969">
            <w:pPr>
              <w:rPr>
                <w:sz w:val="22"/>
                <w:szCs w:val="22"/>
              </w:rPr>
            </w:pPr>
            <w:r w:rsidRPr="00372FEB">
              <w:rPr>
                <w:sz w:val="22"/>
                <w:szCs w:val="22"/>
              </w:rPr>
              <w:t>American Conservation Experience</w:t>
            </w:r>
          </w:p>
        </w:tc>
      </w:tr>
      <w:tr w:rsidR="0024244B" w:rsidRPr="00372FEB" w:rsidTr="003E2969">
        <w:tc>
          <w:tcPr>
            <w:tcW w:w="1795" w:type="pct"/>
          </w:tcPr>
          <w:p w:rsidR="0024244B" w:rsidRPr="00372FEB" w:rsidRDefault="0024244B" w:rsidP="003E2969">
            <w:pPr>
              <w:rPr>
                <w:b/>
                <w:sz w:val="22"/>
                <w:szCs w:val="22"/>
              </w:rPr>
            </w:pPr>
            <w:r w:rsidRPr="00372FEB">
              <w:rPr>
                <w:b/>
                <w:sz w:val="22"/>
                <w:szCs w:val="22"/>
              </w:rPr>
              <w:t xml:space="preserve">Total Anticipated </w:t>
            </w:r>
            <w:r>
              <w:rPr>
                <w:b/>
                <w:sz w:val="22"/>
                <w:szCs w:val="22"/>
              </w:rPr>
              <w:t>Federal Funding</w:t>
            </w:r>
          </w:p>
        </w:tc>
        <w:tc>
          <w:tcPr>
            <w:tcW w:w="3205" w:type="pct"/>
            <w:vAlign w:val="bottom"/>
          </w:tcPr>
          <w:p w:rsidR="0024244B" w:rsidRPr="00372FEB" w:rsidRDefault="0024244B" w:rsidP="00FC5014">
            <w:pPr>
              <w:rPr>
                <w:sz w:val="22"/>
                <w:szCs w:val="22"/>
              </w:rPr>
            </w:pPr>
            <w:r w:rsidRPr="00372FEB">
              <w:rPr>
                <w:sz w:val="22"/>
                <w:szCs w:val="22"/>
              </w:rPr>
              <w:t>$</w:t>
            </w:r>
            <w:r w:rsidR="00FC5014">
              <w:rPr>
                <w:sz w:val="22"/>
                <w:szCs w:val="22"/>
              </w:rPr>
              <w:t>79,800.00</w:t>
            </w:r>
          </w:p>
        </w:tc>
      </w:tr>
      <w:tr w:rsidR="0024244B" w:rsidRPr="00372FEB" w:rsidTr="003E2969">
        <w:tc>
          <w:tcPr>
            <w:tcW w:w="1795" w:type="pct"/>
          </w:tcPr>
          <w:p w:rsidR="0024244B" w:rsidRPr="00372FEB" w:rsidRDefault="0024244B" w:rsidP="003E2969">
            <w:pPr>
              <w:rPr>
                <w:b/>
                <w:sz w:val="22"/>
                <w:szCs w:val="22"/>
              </w:rPr>
            </w:pPr>
            <w:r>
              <w:rPr>
                <w:b/>
                <w:sz w:val="22"/>
                <w:szCs w:val="22"/>
              </w:rPr>
              <w:t>Cost Share</w:t>
            </w:r>
          </w:p>
        </w:tc>
        <w:tc>
          <w:tcPr>
            <w:tcW w:w="3205" w:type="pct"/>
            <w:vAlign w:val="bottom"/>
          </w:tcPr>
          <w:p w:rsidR="0024244B" w:rsidRPr="00F254FB" w:rsidRDefault="00FC5014" w:rsidP="00FC5014">
            <w:pPr>
              <w:rPr>
                <w:sz w:val="22"/>
                <w:szCs w:val="22"/>
              </w:rPr>
            </w:pPr>
            <w:r>
              <w:rPr>
                <w:sz w:val="22"/>
                <w:szCs w:val="22"/>
              </w:rPr>
              <w:t>N/A</w:t>
            </w:r>
          </w:p>
        </w:tc>
      </w:tr>
      <w:tr w:rsidR="0024244B" w:rsidRPr="00372FEB" w:rsidTr="003E2969">
        <w:tc>
          <w:tcPr>
            <w:tcW w:w="1795" w:type="pct"/>
          </w:tcPr>
          <w:p w:rsidR="0024244B" w:rsidRDefault="0024244B" w:rsidP="003E2969">
            <w:pPr>
              <w:rPr>
                <w:b/>
                <w:sz w:val="22"/>
                <w:szCs w:val="22"/>
              </w:rPr>
            </w:pPr>
            <w:r>
              <w:rPr>
                <w:b/>
                <w:sz w:val="22"/>
                <w:szCs w:val="22"/>
              </w:rPr>
              <w:t>Anticipated Length of Agreement</w:t>
            </w:r>
          </w:p>
        </w:tc>
        <w:tc>
          <w:tcPr>
            <w:tcW w:w="3205" w:type="pct"/>
            <w:vAlign w:val="bottom"/>
          </w:tcPr>
          <w:p w:rsidR="0024244B" w:rsidRPr="00F254FB" w:rsidRDefault="0024244B" w:rsidP="00FC5014">
            <w:pPr>
              <w:rPr>
                <w:sz w:val="22"/>
                <w:szCs w:val="22"/>
              </w:rPr>
            </w:pPr>
            <w:r w:rsidRPr="00F254FB">
              <w:rPr>
                <w:sz w:val="22"/>
                <w:szCs w:val="22"/>
              </w:rPr>
              <w:t xml:space="preserve">Approximately </w:t>
            </w:r>
            <w:r w:rsidR="00FC5014">
              <w:rPr>
                <w:sz w:val="22"/>
                <w:szCs w:val="22"/>
              </w:rPr>
              <w:t>5</w:t>
            </w:r>
            <w:r w:rsidRPr="00F254FB">
              <w:rPr>
                <w:sz w:val="22"/>
                <w:szCs w:val="22"/>
              </w:rPr>
              <w:t xml:space="preserve"> months</w:t>
            </w:r>
          </w:p>
        </w:tc>
      </w:tr>
      <w:tr w:rsidR="0024244B" w:rsidRPr="00372FEB" w:rsidTr="003E2969">
        <w:trPr>
          <w:trHeight w:val="377"/>
        </w:trPr>
        <w:tc>
          <w:tcPr>
            <w:tcW w:w="1795" w:type="pct"/>
          </w:tcPr>
          <w:p w:rsidR="0024244B" w:rsidRPr="00372FEB" w:rsidRDefault="0024244B" w:rsidP="003E2969">
            <w:pPr>
              <w:rPr>
                <w:b/>
                <w:sz w:val="22"/>
                <w:szCs w:val="22"/>
              </w:rPr>
            </w:pPr>
            <w:r w:rsidRPr="00372FEB">
              <w:rPr>
                <w:b/>
                <w:sz w:val="22"/>
                <w:szCs w:val="22"/>
              </w:rPr>
              <w:t>Anticipated Period of Performance</w:t>
            </w:r>
          </w:p>
        </w:tc>
        <w:tc>
          <w:tcPr>
            <w:tcW w:w="3205" w:type="pct"/>
            <w:vAlign w:val="bottom"/>
          </w:tcPr>
          <w:p w:rsidR="0024244B" w:rsidRPr="00F254FB" w:rsidRDefault="00FC5014" w:rsidP="003E2969">
            <w:pPr>
              <w:rPr>
                <w:sz w:val="22"/>
                <w:szCs w:val="22"/>
              </w:rPr>
            </w:pPr>
            <w:r w:rsidRPr="00FC5014">
              <w:rPr>
                <w:sz w:val="22"/>
                <w:szCs w:val="22"/>
              </w:rPr>
              <w:t>August 21, 2017 and will extend through January 19, 2018.</w:t>
            </w:r>
          </w:p>
        </w:tc>
      </w:tr>
      <w:tr w:rsidR="0024244B" w:rsidRPr="00372FEB" w:rsidTr="003E2969">
        <w:tc>
          <w:tcPr>
            <w:tcW w:w="1795" w:type="pct"/>
          </w:tcPr>
          <w:p w:rsidR="0024244B" w:rsidRPr="00372FEB" w:rsidRDefault="0024244B" w:rsidP="003E2969">
            <w:pPr>
              <w:rPr>
                <w:b/>
                <w:sz w:val="22"/>
                <w:szCs w:val="22"/>
              </w:rPr>
            </w:pPr>
            <w:r w:rsidRPr="00372FEB">
              <w:rPr>
                <w:b/>
                <w:sz w:val="22"/>
                <w:szCs w:val="22"/>
              </w:rPr>
              <w:t>Award Instrument</w:t>
            </w:r>
          </w:p>
        </w:tc>
        <w:tc>
          <w:tcPr>
            <w:tcW w:w="3205" w:type="pct"/>
            <w:vAlign w:val="bottom"/>
          </w:tcPr>
          <w:p w:rsidR="0024244B" w:rsidRPr="00F254FB" w:rsidRDefault="0024244B" w:rsidP="00F254FB">
            <w:pPr>
              <w:rPr>
                <w:sz w:val="22"/>
                <w:szCs w:val="22"/>
              </w:rPr>
            </w:pPr>
            <w:r w:rsidRPr="00F254FB">
              <w:rPr>
                <w:sz w:val="22"/>
                <w:szCs w:val="22"/>
              </w:rPr>
              <w:t xml:space="preserve">Cooperative Agreement </w:t>
            </w:r>
          </w:p>
        </w:tc>
      </w:tr>
      <w:tr w:rsidR="0024244B" w:rsidRPr="00372FEB" w:rsidTr="003E2969">
        <w:tc>
          <w:tcPr>
            <w:tcW w:w="1795" w:type="pct"/>
          </w:tcPr>
          <w:p w:rsidR="0024244B" w:rsidRPr="00372FEB" w:rsidRDefault="0024244B" w:rsidP="003E2969">
            <w:pPr>
              <w:rPr>
                <w:b/>
                <w:sz w:val="22"/>
                <w:szCs w:val="22"/>
              </w:rPr>
            </w:pPr>
            <w:r w:rsidRPr="00372FEB">
              <w:rPr>
                <w:b/>
                <w:sz w:val="22"/>
                <w:szCs w:val="22"/>
              </w:rPr>
              <w:t>Statutory Authority</w:t>
            </w:r>
          </w:p>
        </w:tc>
        <w:tc>
          <w:tcPr>
            <w:tcW w:w="3205" w:type="pct"/>
            <w:vAlign w:val="bottom"/>
          </w:tcPr>
          <w:p w:rsidR="0024244B" w:rsidRPr="00F254FB" w:rsidRDefault="0024244B" w:rsidP="00FC5014">
            <w:pPr>
              <w:rPr>
                <w:sz w:val="22"/>
                <w:szCs w:val="22"/>
              </w:rPr>
            </w:pPr>
            <w:r w:rsidRPr="00F254FB">
              <w:rPr>
                <w:sz w:val="22"/>
                <w:szCs w:val="22"/>
              </w:rPr>
              <w:t>54 USC Sec.101702 (</w:t>
            </w:r>
            <w:r w:rsidR="00FC5014">
              <w:rPr>
                <w:sz w:val="22"/>
                <w:szCs w:val="22"/>
              </w:rPr>
              <w:t>a)</w:t>
            </w:r>
            <w:r w:rsidRPr="00F254FB">
              <w:rPr>
                <w:sz w:val="22"/>
                <w:szCs w:val="22"/>
              </w:rPr>
              <w:t xml:space="preserve"> </w:t>
            </w:r>
          </w:p>
        </w:tc>
      </w:tr>
      <w:tr w:rsidR="0024244B" w:rsidRPr="00372FEB" w:rsidTr="003E2969">
        <w:tc>
          <w:tcPr>
            <w:tcW w:w="1795" w:type="pct"/>
            <w:vAlign w:val="bottom"/>
          </w:tcPr>
          <w:p w:rsidR="0024244B" w:rsidRPr="00372FEB" w:rsidRDefault="0024244B" w:rsidP="003E2969">
            <w:pPr>
              <w:rPr>
                <w:b/>
                <w:sz w:val="22"/>
                <w:szCs w:val="22"/>
              </w:rPr>
            </w:pPr>
            <w:r w:rsidRPr="00372FEB">
              <w:rPr>
                <w:b/>
                <w:sz w:val="22"/>
                <w:szCs w:val="22"/>
              </w:rPr>
              <w:t>CFDA # and Title</w:t>
            </w:r>
          </w:p>
        </w:tc>
        <w:tc>
          <w:tcPr>
            <w:tcW w:w="3205" w:type="pct"/>
            <w:vAlign w:val="bottom"/>
          </w:tcPr>
          <w:p w:rsidR="0024244B" w:rsidRPr="00F254FB" w:rsidRDefault="0024244B" w:rsidP="003E2969">
            <w:pPr>
              <w:rPr>
                <w:sz w:val="22"/>
                <w:szCs w:val="22"/>
              </w:rPr>
            </w:pPr>
            <w:r w:rsidRPr="00F254FB">
              <w:rPr>
                <w:sz w:val="22"/>
                <w:szCs w:val="22"/>
              </w:rPr>
              <w:t>15.931 - Conservation Activities by Youth Service Organizations</w:t>
            </w:r>
          </w:p>
        </w:tc>
      </w:tr>
      <w:tr w:rsidR="0024244B" w:rsidRPr="00372FEB" w:rsidTr="003E2969">
        <w:tc>
          <w:tcPr>
            <w:tcW w:w="1795" w:type="pct"/>
          </w:tcPr>
          <w:p w:rsidR="0024244B" w:rsidRPr="00372FEB" w:rsidRDefault="0024244B" w:rsidP="003E2969">
            <w:pPr>
              <w:rPr>
                <w:b/>
                <w:sz w:val="22"/>
                <w:szCs w:val="22"/>
              </w:rPr>
            </w:pPr>
            <w:r w:rsidRPr="00372FEB">
              <w:rPr>
                <w:b/>
                <w:sz w:val="22"/>
                <w:szCs w:val="22"/>
              </w:rPr>
              <w:t>Single Source Justification Criteria Cited</w:t>
            </w:r>
          </w:p>
        </w:tc>
        <w:tc>
          <w:tcPr>
            <w:tcW w:w="3205" w:type="pct"/>
            <w:vAlign w:val="bottom"/>
          </w:tcPr>
          <w:p w:rsidR="0024244B" w:rsidRPr="00F254FB" w:rsidRDefault="008C4312" w:rsidP="008C4312">
            <w:pPr>
              <w:rPr>
                <w:sz w:val="22"/>
                <w:szCs w:val="22"/>
              </w:rPr>
            </w:pPr>
            <w:r w:rsidRPr="008C4312">
              <w:rPr>
                <w:sz w:val="22"/>
                <w:szCs w:val="22"/>
              </w:rPr>
              <w:t>Not applicable</w:t>
            </w:r>
            <w:r>
              <w:rPr>
                <w:sz w:val="22"/>
                <w:szCs w:val="22"/>
              </w:rPr>
              <w:t xml:space="preserve"> - </w:t>
            </w:r>
            <w:r w:rsidRPr="008C4312">
              <w:rPr>
                <w:sz w:val="22"/>
                <w:szCs w:val="22"/>
              </w:rPr>
              <w:t>T</w:t>
            </w:r>
            <w:r>
              <w:rPr>
                <w:sz w:val="22"/>
                <w:szCs w:val="22"/>
              </w:rPr>
              <w:t xml:space="preserve">ask </w:t>
            </w:r>
            <w:r w:rsidRPr="008C4312">
              <w:rPr>
                <w:sz w:val="22"/>
                <w:szCs w:val="22"/>
              </w:rPr>
              <w:t>A</w:t>
            </w:r>
            <w:r>
              <w:rPr>
                <w:sz w:val="22"/>
                <w:szCs w:val="22"/>
              </w:rPr>
              <w:t xml:space="preserve">greement </w:t>
            </w:r>
            <w:r w:rsidRPr="008C4312">
              <w:rPr>
                <w:sz w:val="22"/>
                <w:szCs w:val="22"/>
              </w:rPr>
              <w:t>for existing cooperative agreement</w:t>
            </w:r>
          </w:p>
        </w:tc>
      </w:tr>
      <w:tr w:rsidR="0024244B" w:rsidRPr="00372FEB" w:rsidTr="003E2969">
        <w:tc>
          <w:tcPr>
            <w:tcW w:w="1795" w:type="pct"/>
            <w:tcBorders>
              <w:bottom w:val="double" w:sz="4" w:space="0" w:color="auto"/>
            </w:tcBorders>
          </w:tcPr>
          <w:p w:rsidR="0024244B" w:rsidRPr="00372FEB" w:rsidRDefault="0024244B" w:rsidP="003E2969">
            <w:pPr>
              <w:rPr>
                <w:b/>
                <w:sz w:val="22"/>
                <w:szCs w:val="22"/>
              </w:rPr>
            </w:pPr>
            <w:r w:rsidRPr="00372FEB">
              <w:rPr>
                <w:b/>
                <w:sz w:val="22"/>
                <w:szCs w:val="22"/>
              </w:rPr>
              <w:t>NPS Point of Contact</w:t>
            </w:r>
          </w:p>
        </w:tc>
        <w:tc>
          <w:tcPr>
            <w:tcW w:w="3205" w:type="pct"/>
            <w:tcBorders>
              <w:bottom w:val="double" w:sz="4" w:space="0" w:color="auto"/>
            </w:tcBorders>
            <w:vAlign w:val="bottom"/>
          </w:tcPr>
          <w:p w:rsidR="0024244B" w:rsidRPr="00372FEB" w:rsidRDefault="0024244B" w:rsidP="003E2969">
            <w:pPr>
              <w:rPr>
                <w:sz w:val="22"/>
                <w:szCs w:val="22"/>
              </w:rPr>
            </w:pPr>
            <w:r>
              <w:rPr>
                <w:sz w:val="22"/>
                <w:szCs w:val="22"/>
              </w:rPr>
              <w:t xml:space="preserve">Brian Straka, </w:t>
            </w:r>
            <w:hyperlink r:id="rId6" w:history="1">
              <w:r w:rsidRPr="00C0538E">
                <w:rPr>
                  <w:rStyle w:val="Hyperlink"/>
                  <w:sz w:val="22"/>
                  <w:szCs w:val="22"/>
                </w:rPr>
                <w:t>Brian_Straka@nps.gov</w:t>
              </w:r>
            </w:hyperlink>
            <w:r>
              <w:rPr>
                <w:sz w:val="22"/>
                <w:szCs w:val="22"/>
              </w:rPr>
              <w:t>, 865-436-1217</w:t>
            </w:r>
          </w:p>
        </w:tc>
      </w:tr>
    </w:tbl>
    <w:p w:rsidR="0024244B" w:rsidRDefault="0024244B" w:rsidP="0024244B"/>
    <w:p w:rsidR="0024244B" w:rsidRDefault="0024244B" w:rsidP="0024244B">
      <w:pPr>
        <w:jc w:val="center"/>
        <w:outlineLvl w:val="0"/>
        <w:rPr>
          <w:b/>
        </w:rPr>
      </w:pPr>
      <w:r>
        <w:rPr>
          <w:b/>
        </w:rPr>
        <w:t xml:space="preserve"> PROJECT OVERVIEW</w:t>
      </w:r>
    </w:p>
    <w:p w:rsidR="0024244B" w:rsidRPr="005964C3" w:rsidRDefault="0024244B" w:rsidP="0024244B"/>
    <w:p w:rsidR="00FC5014" w:rsidRDefault="00FC5014" w:rsidP="00FC5014">
      <w:pPr>
        <w:pStyle w:val="ListParagraph"/>
        <w:widowControl w:val="0"/>
        <w:adjustRightInd w:val="0"/>
        <w:spacing w:before="120" w:line="276" w:lineRule="auto"/>
        <w:ind w:left="0"/>
        <w:rPr>
          <w:bCs/>
          <w:sz w:val="22"/>
          <w:szCs w:val="22"/>
        </w:rPr>
      </w:pPr>
      <w:r>
        <w:rPr>
          <w:b/>
          <w:bCs/>
          <w:sz w:val="22"/>
          <w:szCs w:val="22"/>
        </w:rPr>
        <w:t xml:space="preserve">Project Summary – </w:t>
      </w:r>
      <w:r>
        <w:rPr>
          <w:bCs/>
          <w:sz w:val="22"/>
          <w:szCs w:val="22"/>
        </w:rPr>
        <w:t>A historic flood event at Cumberland Gap NHP (CUGA) in 2011 resulted in significant damage to park trails.  The Sugar Run and Ridge trails, both very popular and scenic high use trails, were severely impacted by this event.  To this day portions of CUGA trails are still in varying states of disrepair resulting in continued erosion issues and in some cases lower visitor satisfaction.  This project will repair significantly impacted sections of both the Sugar Run and Ridge Trails.</w:t>
      </w:r>
    </w:p>
    <w:p w:rsidR="00FC5014" w:rsidRDefault="00FC5014" w:rsidP="00FC5014">
      <w:pPr>
        <w:pStyle w:val="ListParagraph"/>
        <w:widowControl w:val="0"/>
        <w:adjustRightInd w:val="0"/>
        <w:spacing w:before="120" w:line="276" w:lineRule="auto"/>
        <w:ind w:left="0"/>
        <w:rPr>
          <w:bCs/>
          <w:sz w:val="22"/>
          <w:szCs w:val="22"/>
        </w:rPr>
      </w:pPr>
    </w:p>
    <w:p w:rsidR="00FC5014" w:rsidRDefault="00FC5014" w:rsidP="00FC5014">
      <w:pPr>
        <w:pStyle w:val="ListParagraph"/>
        <w:spacing w:line="276" w:lineRule="auto"/>
        <w:ind w:left="0"/>
        <w:rPr>
          <w:b/>
          <w:bCs/>
          <w:sz w:val="22"/>
          <w:szCs w:val="22"/>
        </w:rPr>
      </w:pPr>
      <w:r>
        <w:rPr>
          <w:bCs/>
          <w:sz w:val="22"/>
          <w:szCs w:val="22"/>
        </w:rPr>
        <w:t>ACE corps members will complete trail project work consisting of repair of damaged trail sections and a variety of general maintenance tasks on several trails within and outside of Cumberland Gap National Historical Park’s recommended wilderness. Much of the effort needed will be the transport, distribution and compaction of tread materials onto areas of eroded trail surface.</w:t>
      </w:r>
    </w:p>
    <w:p w:rsidR="00FC5014" w:rsidRDefault="00FC5014" w:rsidP="00FC5014">
      <w:pPr>
        <w:widowControl w:val="0"/>
        <w:adjustRightInd w:val="0"/>
        <w:spacing w:line="276" w:lineRule="auto"/>
        <w:rPr>
          <w:b/>
          <w:bCs/>
          <w:sz w:val="22"/>
          <w:szCs w:val="22"/>
        </w:rPr>
      </w:pPr>
    </w:p>
    <w:p w:rsidR="00FC5014" w:rsidRDefault="00FC5014" w:rsidP="00FC5014">
      <w:pPr>
        <w:widowControl w:val="0"/>
        <w:adjustRightInd w:val="0"/>
        <w:spacing w:line="276" w:lineRule="auto"/>
        <w:rPr>
          <w:b/>
          <w:bCs/>
          <w:sz w:val="22"/>
          <w:szCs w:val="22"/>
        </w:rPr>
      </w:pPr>
      <w:r>
        <w:rPr>
          <w:b/>
          <w:bCs/>
          <w:sz w:val="22"/>
          <w:szCs w:val="22"/>
        </w:rPr>
        <w:t>Project Goals:</w:t>
      </w:r>
    </w:p>
    <w:p w:rsidR="00FC5014" w:rsidRDefault="00FC5014" w:rsidP="00FC5014">
      <w:pPr>
        <w:pStyle w:val="ListParagraph"/>
        <w:widowControl w:val="0"/>
        <w:numPr>
          <w:ilvl w:val="0"/>
          <w:numId w:val="9"/>
        </w:numPr>
        <w:adjustRightInd w:val="0"/>
        <w:spacing w:line="276" w:lineRule="auto"/>
        <w:contextualSpacing/>
        <w:rPr>
          <w:bCs/>
          <w:sz w:val="22"/>
          <w:szCs w:val="22"/>
        </w:rPr>
      </w:pPr>
      <w:r>
        <w:rPr>
          <w:bCs/>
          <w:sz w:val="22"/>
          <w:szCs w:val="22"/>
        </w:rPr>
        <w:t>To provide an opportunity for ACE corps members to work at CUGA improving trail conditions on two high use trails.</w:t>
      </w:r>
    </w:p>
    <w:p w:rsidR="00FC5014" w:rsidRDefault="00FC5014" w:rsidP="00FC5014">
      <w:pPr>
        <w:pStyle w:val="ListParagraph"/>
        <w:widowControl w:val="0"/>
        <w:numPr>
          <w:ilvl w:val="0"/>
          <w:numId w:val="9"/>
        </w:numPr>
        <w:adjustRightInd w:val="0"/>
        <w:spacing w:line="276" w:lineRule="auto"/>
        <w:contextualSpacing/>
        <w:rPr>
          <w:bCs/>
          <w:sz w:val="22"/>
          <w:szCs w:val="22"/>
        </w:rPr>
      </w:pPr>
      <w:r>
        <w:rPr>
          <w:bCs/>
          <w:sz w:val="22"/>
          <w:szCs w:val="22"/>
        </w:rPr>
        <w:t>Preservation of trail conditions as a resource for future use – improved safety for visitor use and improved visitor satisfaction.</w:t>
      </w:r>
    </w:p>
    <w:p w:rsidR="00FC5014" w:rsidRDefault="00FC5014" w:rsidP="00FC5014">
      <w:pPr>
        <w:widowControl w:val="0"/>
        <w:adjustRightInd w:val="0"/>
        <w:spacing w:line="276" w:lineRule="auto"/>
        <w:rPr>
          <w:b/>
          <w:bCs/>
          <w:sz w:val="22"/>
          <w:szCs w:val="22"/>
        </w:rPr>
      </w:pPr>
    </w:p>
    <w:p w:rsidR="00FC5014" w:rsidRDefault="00FC5014" w:rsidP="00FC5014">
      <w:pPr>
        <w:widowControl w:val="0"/>
        <w:adjustRightInd w:val="0"/>
        <w:spacing w:line="276" w:lineRule="auto"/>
        <w:rPr>
          <w:b/>
          <w:bCs/>
          <w:sz w:val="22"/>
          <w:szCs w:val="22"/>
        </w:rPr>
      </w:pPr>
      <w:r>
        <w:rPr>
          <w:b/>
          <w:bCs/>
          <w:sz w:val="22"/>
          <w:szCs w:val="22"/>
        </w:rPr>
        <w:t>Project Objectives:</w:t>
      </w:r>
    </w:p>
    <w:p w:rsidR="00FC5014" w:rsidRDefault="00FC5014" w:rsidP="00FC5014">
      <w:pPr>
        <w:pStyle w:val="ListParagraph"/>
        <w:widowControl w:val="0"/>
        <w:numPr>
          <w:ilvl w:val="0"/>
          <w:numId w:val="10"/>
        </w:numPr>
        <w:adjustRightInd w:val="0"/>
        <w:spacing w:line="276" w:lineRule="auto"/>
        <w:contextualSpacing/>
        <w:rPr>
          <w:bCs/>
          <w:sz w:val="22"/>
          <w:szCs w:val="22"/>
        </w:rPr>
      </w:pPr>
      <w:r>
        <w:rPr>
          <w:bCs/>
          <w:sz w:val="22"/>
          <w:szCs w:val="22"/>
        </w:rPr>
        <w:t>Trail crew workers will complete typical trail work as outlined in the project summary and tasks section to accomplish this project.</w:t>
      </w:r>
    </w:p>
    <w:p w:rsidR="00FC5014" w:rsidRDefault="00FC5014" w:rsidP="00FC5014">
      <w:pPr>
        <w:pStyle w:val="ListParagraph"/>
        <w:widowControl w:val="0"/>
        <w:numPr>
          <w:ilvl w:val="0"/>
          <w:numId w:val="10"/>
        </w:numPr>
        <w:adjustRightInd w:val="0"/>
        <w:spacing w:line="276" w:lineRule="auto"/>
        <w:contextualSpacing/>
        <w:rPr>
          <w:bCs/>
          <w:sz w:val="22"/>
          <w:szCs w:val="22"/>
        </w:rPr>
      </w:pPr>
      <w:r>
        <w:rPr>
          <w:bCs/>
          <w:sz w:val="22"/>
          <w:szCs w:val="22"/>
        </w:rPr>
        <w:lastRenderedPageBreak/>
        <w:t>Trail crew workers will have an opportunity to learn about trail work in national parks and working in wilderness.</w:t>
      </w:r>
    </w:p>
    <w:p w:rsidR="00FC5014" w:rsidRDefault="00FC5014" w:rsidP="00FC5014">
      <w:pPr>
        <w:widowControl w:val="0"/>
        <w:adjustRightInd w:val="0"/>
        <w:spacing w:line="276" w:lineRule="auto"/>
        <w:rPr>
          <w:b/>
          <w:bCs/>
          <w:sz w:val="22"/>
          <w:szCs w:val="22"/>
        </w:rPr>
      </w:pPr>
    </w:p>
    <w:p w:rsidR="00FC5014" w:rsidRDefault="00FC5014" w:rsidP="00FC5014">
      <w:pPr>
        <w:widowControl w:val="0"/>
        <w:adjustRightInd w:val="0"/>
        <w:spacing w:line="276" w:lineRule="auto"/>
        <w:rPr>
          <w:bCs/>
          <w:sz w:val="22"/>
          <w:szCs w:val="22"/>
        </w:rPr>
      </w:pPr>
      <w:r>
        <w:rPr>
          <w:b/>
          <w:bCs/>
          <w:sz w:val="22"/>
          <w:szCs w:val="22"/>
        </w:rPr>
        <w:t xml:space="preserve">Project Tasks </w:t>
      </w:r>
      <w:r>
        <w:rPr>
          <w:bCs/>
          <w:sz w:val="22"/>
          <w:szCs w:val="22"/>
        </w:rPr>
        <w:t>- Tasks may include:</w:t>
      </w:r>
    </w:p>
    <w:p w:rsidR="00FC5014" w:rsidRDefault="00FC5014" w:rsidP="00FC5014">
      <w:pPr>
        <w:pStyle w:val="ListParagraph"/>
        <w:widowControl w:val="0"/>
        <w:numPr>
          <w:ilvl w:val="0"/>
          <w:numId w:val="11"/>
        </w:numPr>
        <w:adjustRightInd w:val="0"/>
        <w:spacing w:line="276" w:lineRule="auto"/>
        <w:contextualSpacing/>
        <w:rPr>
          <w:bCs/>
          <w:sz w:val="22"/>
          <w:szCs w:val="22"/>
        </w:rPr>
      </w:pPr>
      <w:r>
        <w:rPr>
          <w:bCs/>
          <w:sz w:val="22"/>
          <w:szCs w:val="22"/>
        </w:rPr>
        <w:t xml:space="preserve">Installation and cleaning of water bars and grade dips/swales using hand tools (mattock, hoe, shovel, cross cut saw, ax, </w:t>
      </w:r>
      <w:proofErr w:type="spellStart"/>
      <w:r>
        <w:rPr>
          <w:bCs/>
          <w:sz w:val="22"/>
          <w:szCs w:val="22"/>
        </w:rPr>
        <w:t>etc</w:t>
      </w:r>
      <w:proofErr w:type="spellEnd"/>
      <w:r>
        <w:rPr>
          <w:bCs/>
          <w:sz w:val="22"/>
          <w:szCs w:val="22"/>
        </w:rPr>
        <w:t xml:space="preserve">), </w:t>
      </w:r>
    </w:p>
    <w:p w:rsidR="00FC5014" w:rsidRDefault="00FC5014" w:rsidP="00FC5014">
      <w:pPr>
        <w:pStyle w:val="ListParagraph"/>
        <w:widowControl w:val="0"/>
        <w:numPr>
          <w:ilvl w:val="0"/>
          <w:numId w:val="11"/>
        </w:numPr>
        <w:adjustRightInd w:val="0"/>
        <w:spacing w:line="276" w:lineRule="auto"/>
        <w:contextualSpacing/>
        <w:rPr>
          <w:b/>
          <w:bCs/>
          <w:sz w:val="22"/>
          <w:szCs w:val="22"/>
        </w:rPr>
      </w:pPr>
      <w:r>
        <w:rPr>
          <w:bCs/>
          <w:sz w:val="22"/>
          <w:szCs w:val="22"/>
        </w:rPr>
        <w:t xml:space="preserve">removal of encroaching vegetation and if necessary trail blockages like boulders or downed trees using hand tools, and building retaining walls.  </w:t>
      </w:r>
    </w:p>
    <w:p w:rsidR="00FC5014" w:rsidRDefault="00FC5014" w:rsidP="00FC5014">
      <w:pPr>
        <w:widowControl w:val="0"/>
        <w:adjustRightInd w:val="0"/>
        <w:spacing w:line="276" w:lineRule="auto"/>
        <w:rPr>
          <w:b/>
          <w:bCs/>
          <w:sz w:val="22"/>
          <w:szCs w:val="22"/>
        </w:rPr>
      </w:pPr>
    </w:p>
    <w:p w:rsidR="00FC5014" w:rsidRDefault="00FC5014" w:rsidP="00FC5014">
      <w:pPr>
        <w:widowControl w:val="0"/>
        <w:tabs>
          <w:tab w:val="left" w:pos="720"/>
        </w:tabs>
        <w:suppressAutoHyphens/>
        <w:spacing w:line="276" w:lineRule="auto"/>
        <w:jc w:val="both"/>
        <w:rPr>
          <w:b/>
          <w:bCs/>
          <w:sz w:val="22"/>
          <w:szCs w:val="22"/>
        </w:rPr>
      </w:pPr>
      <w:r>
        <w:rPr>
          <w:b/>
          <w:bCs/>
          <w:sz w:val="22"/>
          <w:szCs w:val="22"/>
        </w:rPr>
        <w:t>Role of Cooperator:</w:t>
      </w:r>
    </w:p>
    <w:p w:rsidR="00FC5014" w:rsidRDefault="00FC5014" w:rsidP="00FC5014">
      <w:pPr>
        <w:pStyle w:val="ListParagraph"/>
        <w:widowControl w:val="0"/>
        <w:numPr>
          <w:ilvl w:val="0"/>
          <w:numId w:val="12"/>
        </w:numPr>
        <w:tabs>
          <w:tab w:val="left" w:pos="720"/>
        </w:tabs>
        <w:suppressAutoHyphens/>
        <w:spacing w:line="276" w:lineRule="auto"/>
        <w:contextualSpacing/>
        <w:jc w:val="both"/>
        <w:rPr>
          <w:bCs/>
          <w:sz w:val="22"/>
          <w:szCs w:val="22"/>
        </w:rPr>
      </w:pPr>
      <w:r>
        <w:rPr>
          <w:bCs/>
          <w:sz w:val="22"/>
          <w:szCs w:val="22"/>
        </w:rPr>
        <w:t>Recruit and select one crew leader and seven crew members to work 40 hours per week for 16 weeks. Crew leader will have experience in trail repair and maintenance within wilderness areas including primitive tools.  At least one crew member should have experience using cross cut saws and axes.  Members must be physically able to handle the demands of the work. Work may include hiking up to 8 miles a day and carrying up to 40 pounds of equipment and tools.</w:t>
      </w:r>
    </w:p>
    <w:p w:rsidR="00FC5014" w:rsidRDefault="00FC5014" w:rsidP="00FC5014">
      <w:pPr>
        <w:pStyle w:val="ListParagraph"/>
        <w:widowControl w:val="0"/>
        <w:numPr>
          <w:ilvl w:val="0"/>
          <w:numId w:val="12"/>
        </w:numPr>
        <w:tabs>
          <w:tab w:val="left" w:pos="720"/>
        </w:tabs>
        <w:suppressAutoHyphens/>
        <w:spacing w:line="276" w:lineRule="auto"/>
        <w:contextualSpacing/>
        <w:jc w:val="both"/>
        <w:rPr>
          <w:bCs/>
          <w:sz w:val="22"/>
          <w:szCs w:val="22"/>
        </w:rPr>
      </w:pPr>
      <w:r>
        <w:rPr>
          <w:bCs/>
          <w:sz w:val="22"/>
          <w:szCs w:val="22"/>
        </w:rPr>
        <w:t>Crew leader should be prepared to make a pre project visit for at least two days to become familiar with the project areas.</w:t>
      </w:r>
    </w:p>
    <w:p w:rsidR="00FC5014" w:rsidRDefault="00FC5014" w:rsidP="00FC5014">
      <w:pPr>
        <w:pStyle w:val="ListParagraph"/>
        <w:widowControl w:val="0"/>
        <w:numPr>
          <w:ilvl w:val="0"/>
          <w:numId w:val="12"/>
        </w:numPr>
        <w:tabs>
          <w:tab w:val="left" w:pos="720"/>
        </w:tabs>
        <w:suppressAutoHyphens/>
        <w:spacing w:line="276" w:lineRule="auto"/>
        <w:contextualSpacing/>
        <w:jc w:val="both"/>
        <w:rPr>
          <w:bCs/>
          <w:sz w:val="22"/>
          <w:szCs w:val="22"/>
        </w:rPr>
      </w:pPr>
      <w:r>
        <w:rPr>
          <w:bCs/>
          <w:sz w:val="22"/>
          <w:szCs w:val="22"/>
        </w:rPr>
        <w:t>Provide for all travel and transportation to, from, and at Cumberland Gap National Historical Park.</w:t>
      </w:r>
    </w:p>
    <w:p w:rsidR="00FC5014" w:rsidRDefault="00FC5014" w:rsidP="00FC5014">
      <w:pPr>
        <w:pStyle w:val="ListParagraph"/>
        <w:widowControl w:val="0"/>
        <w:numPr>
          <w:ilvl w:val="0"/>
          <w:numId w:val="12"/>
        </w:numPr>
        <w:tabs>
          <w:tab w:val="left" w:pos="720"/>
        </w:tabs>
        <w:suppressAutoHyphens/>
        <w:spacing w:line="276" w:lineRule="auto"/>
        <w:contextualSpacing/>
        <w:jc w:val="both"/>
        <w:rPr>
          <w:bCs/>
          <w:sz w:val="22"/>
          <w:szCs w:val="22"/>
        </w:rPr>
      </w:pPr>
      <w:r>
        <w:rPr>
          <w:bCs/>
          <w:sz w:val="22"/>
          <w:szCs w:val="22"/>
        </w:rPr>
        <w:t xml:space="preserve">Provide tools, equipment and PPE (i.e. standard hand tools, advanced trail tools, eye protection, gloves, first aid kit, </w:t>
      </w:r>
      <w:proofErr w:type="spellStart"/>
      <w:r>
        <w:rPr>
          <w:bCs/>
          <w:sz w:val="22"/>
          <w:szCs w:val="22"/>
        </w:rPr>
        <w:t>etc</w:t>
      </w:r>
      <w:proofErr w:type="spellEnd"/>
      <w:r>
        <w:rPr>
          <w:bCs/>
          <w:sz w:val="22"/>
          <w:szCs w:val="22"/>
        </w:rPr>
        <w:t>).  Tools should be adequate for the job and in good working condition.</w:t>
      </w:r>
    </w:p>
    <w:p w:rsidR="00FC5014" w:rsidRDefault="00FC5014" w:rsidP="00FC5014">
      <w:pPr>
        <w:pStyle w:val="ListParagraph"/>
        <w:widowControl w:val="0"/>
        <w:numPr>
          <w:ilvl w:val="0"/>
          <w:numId w:val="12"/>
        </w:numPr>
        <w:tabs>
          <w:tab w:val="left" w:pos="720"/>
        </w:tabs>
        <w:suppressAutoHyphens/>
        <w:spacing w:line="276" w:lineRule="auto"/>
        <w:contextualSpacing/>
        <w:jc w:val="both"/>
        <w:rPr>
          <w:bCs/>
          <w:sz w:val="22"/>
          <w:szCs w:val="22"/>
        </w:rPr>
      </w:pPr>
      <w:r>
        <w:rPr>
          <w:bCs/>
          <w:sz w:val="22"/>
          <w:szCs w:val="22"/>
        </w:rPr>
        <w:t>Provide camping equipment and subsistence needs for the crew.</w:t>
      </w:r>
    </w:p>
    <w:p w:rsidR="00FC5014" w:rsidRDefault="00FC5014" w:rsidP="00FC5014">
      <w:pPr>
        <w:pStyle w:val="ListParagraph"/>
        <w:widowControl w:val="0"/>
        <w:numPr>
          <w:ilvl w:val="0"/>
          <w:numId w:val="12"/>
        </w:numPr>
        <w:tabs>
          <w:tab w:val="left" w:pos="720"/>
        </w:tabs>
        <w:suppressAutoHyphens/>
        <w:spacing w:line="276" w:lineRule="auto"/>
        <w:contextualSpacing/>
        <w:jc w:val="both"/>
        <w:rPr>
          <w:bCs/>
          <w:sz w:val="22"/>
          <w:szCs w:val="22"/>
        </w:rPr>
      </w:pPr>
      <w:r>
        <w:rPr>
          <w:bCs/>
          <w:sz w:val="22"/>
          <w:szCs w:val="22"/>
        </w:rPr>
        <w:t>Provide health insurance for crew member</w:t>
      </w:r>
    </w:p>
    <w:p w:rsidR="00FC5014" w:rsidRDefault="00FC5014" w:rsidP="00FC5014">
      <w:pPr>
        <w:pStyle w:val="ListParagraph"/>
        <w:widowControl w:val="0"/>
        <w:numPr>
          <w:ilvl w:val="0"/>
          <w:numId w:val="12"/>
        </w:numPr>
        <w:tabs>
          <w:tab w:val="left" w:pos="720"/>
        </w:tabs>
        <w:suppressAutoHyphens/>
        <w:spacing w:line="276" w:lineRule="auto"/>
        <w:contextualSpacing/>
        <w:jc w:val="both"/>
        <w:rPr>
          <w:bCs/>
          <w:sz w:val="22"/>
          <w:szCs w:val="22"/>
        </w:rPr>
      </w:pPr>
      <w:r>
        <w:rPr>
          <w:bCs/>
          <w:sz w:val="22"/>
          <w:szCs w:val="22"/>
        </w:rPr>
        <w:t>Provide crew supervision, administrative support and project oversight for crew members in order to support NPS’s objective of providing opportunities for youth to learn about the environment by spending time working on projects in the National Parks</w:t>
      </w:r>
    </w:p>
    <w:p w:rsidR="00FC5014" w:rsidRDefault="00FC5014" w:rsidP="00FC5014">
      <w:pPr>
        <w:pStyle w:val="ListParagraph"/>
        <w:widowControl w:val="0"/>
        <w:numPr>
          <w:ilvl w:val="0"/>
          <w:numId w:val="12"/>
        </w:numPr>
        <w:tabs>
          <w:tab w:val="left" w:pos="720"/>
        </w:tabs>
        <w:suppressAutoHyphens/>
        <w:spacing w:line="276" w:lineRule="auto"/>
        <w:contextualSpacing/>
        <w:jc w:val="both"/>
        <w:rPr>
          <w:bCs/>
          <w:sz w:val="22"/>
          <w:szCs w:val="22"/>
        </w:rPr>
      </w:pPr>
      <w:r>
        <w:rPr>
          <w:bCs/>
          <w:sz w:val="22"/>
          <w:szCs w:val="22"/>
        </w:rPr>
        <w:t>Ensure crew will comply with the following safety and minimal impact requirements (leave no trace) when working on these public lands during this work project.</w:t>
      </w:r>
    </w:p>
    <w:p w:rsidR="00FC5014" w:rsidRDefault="00FC5014" w:rsidP="00FC5014">
      <w:pPr>
        <w:pStyle w:val="ListParagraph"/>
        <w:widowControl w:val="0"/>
        <w:numPr>
          <w:ilvl w:val="0"/>
          <w:numId w:val="12"/>
        </w:numPr>
        <w:tabs>
          <w:tab w:val="left" w:pos="720"/>
        </w:tabs>
        <w:suppressAutoHyphens/>
        <w:spacing w:line="276" w:lineRule="auto"/>
        <w:contextualSpacing/>
        <w:jc w:val="both"/>
        <w:rPr>
          <w:bCs/>
          <w:sz w:val="22"/>
          <w:szCs w:val="22"/>
        </w:rPr>
      </w:pPr>
      <w:r>
        <w:rPr>
          <w:bCs/>
          <w:sz w:val="22"/>
          <w:szCs w:val="22"/>
        </w:rPr>
        <w:t>Will ensure that all safety training and directions of NPS leader are followed in order to comply with minimal impact requirements.</w:t>
      </w:r>
    </w:p>
    <w:p w:rsidR="00FC5014" w:rsidRDefault="00FC5014" w:rsidP="00FC5014">
      <w:pPr>
        <w:pStyle w:val="ListParagraph"/>
        <w:widowControl w:val="0"/>
        <w:numPr>
          <w:ilvl w:val="0"/>
          <w:numId w:val="12"/>
        </w:numPr>
        <w:tabs>
          <w:tab w:val="left" w:pos="720"/>
        </w:tabs>
        <w:suppressAutoHyphens/>
        <w:spacing w:line="276" w:lineRule="auto"/>
        <w:contextualSpacing/>
        <w:jc w:val="both"/>
        <w:rPr>
          <w:bCs/>
          <w:sz w:val="22"/>
          <w:szCs w:val="22"/>
        </w:rPr>
      </w:pPr>
      <w:r>
        <w:rPr>
          <w:bCs/>
          <w:sz w:val="22"/>
          <w:szCs w:val="22"/>
        </w:rPr>
        <w:t>Provide project monitoring and quality control.</w:t>
      </w:r>
    </w:p>
    <w:p w:rsidR="00FC5014" w:rsidRDefault="00FC5014" w:rsidP="00FC5014">
      <w:pPr>
        <w:pStyle w:val="ListParagraph"/>
        <w:widowControl w:val="0"/>
        <w:numPr>
          <w:ilvl w:val="0"/>
          <w:numId w:val="12"/>
        </w:numPr>
        <w:tabs>
          <w:tab w:val="left" w:pos="720"/>
        </w:tabs>
        <w:suppressAutoHyphens/>
        <w:spacing w:line="276" w:lineRule="auto"/>
        <w:contextualSpacing/>
        <w:jc w:val="both"/>
        <w:rPr>
          <w:bCs/>
          <w:sz w:val="22"/>
          <w:szCs w:val="22"/>
        </w:rPr>
      </w:pPr>
      <w:r>
        <w:rPr>
          <w:bCs/>
          <w:sz w:val="22"/>
          <w:szCs w:val="22"/>
        </w:rPr>
        <w:t>Not remove, damage, or destroy soil, trees, vegetation, artifacts or other assets located on public lands.</w:t>
      </w:r>
    </w:p>
    <w:p w:rsidR="00FC5014" w:rsidRDefault="00FC5014" w:rsidP="00FC5014">
      <w:pPr>
        <w:pStyle w:val="ListParagraph"/>
        <w:widowControl w:val="0"/>
        <w:numPr>
          <w:ilvl w:val="0"/>
          <w:numId w:val="12"/>
        </w:numPr>
        <w:tabs>
          <w:tab w:val="left" w:pos="720"/>
        </w:tabs>
        <w:suppressAutoHyphens/>
        <w:spacing w:line="276" w:lineRule="auto"/>
        <w:contextualSpacing/>
        <w:jc w:val="both"/>
        <w:rPr>
          <w:bCs/>
          <w:sz w:val="22"/>
          <w:szCs w:val="22"/>
        </w:rPr>
      </w:pPr>
      <w:r>
        <w:rPr>
          <w:bCs/>
          <w:sz w:val="22"/>
          <w:szCs w:val="22"/>
        </w:rPr>
        <w:t>Comply with all CUGA regulations.</w:t>
      </w:r>
    </w:p>
    <w:p w:rsidR="00FC5014" w:rsidRDefault="00FC5014" w:rsidP="00FC5014">
      <w:pPr>
        <w:widowControl w:val="0"/>
        <w:tabs>
          <w:tab w:val="left" w:pos="720"/>
        </w:tabs>
        <w:suppressAutoHyphens/>
        <w:spacing w:line="276" w:lineRule="auto"/>
        <w:jc w:val="both"/>
        <w:rPr>
          <w:b/>
          <w:bCs/>
          <w:sz w:val="22"/>
          <w:szCs w:val="22"/>
        </w:rPr>
      </w:pPr>
    </w:p>
    <w:p w:rsidR="00FC5014" w:rsidRDefault="00FC5014" w:rsidP="00FC5014">
      <w:pPr>
        <w:widowControl w:val="0"/>
        <w:tabs>
          <w:tab w:val="left" w:pos="720"/>
        </w:tabs>
        <w:suppressAutoHyphens/>
        <w:spacing w:line="276" w:lineRule="auto"/>
        <w:jc w:val="both"/>
        <w:rPr>
          <w:b/>
          <w:bCs/>
          <w:sz w:val="22"/>
          <w:szCs w:val="22"/>
        </w:rPr>
      </w:pPr>
      <w:r>
        <w:rPr>
          <w:b/>
          <w:bCs/>
          <w:sz w:val="22"/>
          <w:szCs w:val="22"/>
        </w:rPr>
        <w:t>Role of NPS:</w:t>
      </w:r>
    </w:p>
    <w:p w:rsidR="00FC5014" w:rsidRDefault="00FC5014" w:rsidP="00FC5014">
      <w:pPr>
        <w:numPr>
          <w:ilvl w:val="0"/>
          <w:numId w:val="13"/>
        </w:numPr>
        <w:spacing w:line="276" w:lineRule="auto"/>
        <w:ind w:left="720"/>
        <w:rPr>
          <w:sz w:val="22"/>
          <w:szCs w:val="22"/>
        </w:rPr>
      </w:pPr>
      <w:r>
        <w:rPr>
          <w:sz w:val="22"/>
          <w:szCs w:val="22"/>
        </w:rPr>
        <w:t>Provide financial assistance in accordance with the agreement.</w:t>
      </w:r>
    </w:p>
    <w:p w:rsidR="00FC5014" w:rsidRDefault="00FC5014" w:rsidP="00FC5014">
      <w:pPr>
        <w:numPr>
          <w:ilvl w:val="0"/>
          <w:numId w:val="13"/>
        </w:numPr>
        <w:spacing w:before="120" w:line="276" w:lineRule="auto"/>
        <w:ind w:left="720"/>
        <w:rPr>
          <w:sz w:val="22"/>
          <w:szCs w:val="22"/>
        </w:rPr>
      </w:pPr>
      <w:r>
        <w:rPr>
          <w:sz w:val="22"/>
          <w:szCs w:val="22"/>
        </w:rPr>
        <w:t xml:space="preserve">Select work projects, provide orientation to park resources, supervise work assignments, </w:t>
      </w:r>
      <w:proofErr w:type="gramStart"/>
      <w:r>
        <w:rPr>
          <w:sz w:val="22"/>
          <w:szCs w:val="22"/>
        </w:rPr>
        <w:t>provide</w:t>
      </w:r>
      <w:proofErr w:type="gramEnd"/>
      <w:r>
        <w:rPr>
          <w:sz w:val="22"/>
          <w:szCs w:val="22"/>
        </w:rPr>
        <w:t xml:space="preserve"> technical assistance and safety training.</w:t>
      </w:r>
    </w:p>
    <w:p w:rsidR="00FC5014" w:rsidRDefault="00FC5014" w:rsidP="00FC5014">
      <w:pPr>
        <w:widowControl w:val="0"/>
        <w:numPr>
          <w:ilvl w:val="0"/>
          <w:numId w:val="13"/>
        </w:numPr>
        <w:adjustRightInd w:val="0"/>
        <w:spacing w:before="120" w:after="100" w:afterAutospacing="1" w:line="276" w:lineRule="auto"/>
        <w:ind w:left="720"/>
        <w:rPr>
          <w:sz w:val="22"/>
          <w:szCs w:val="22"/>
        </w:rPr>
      </w:pPr>
      <w:r>
        <w:rPr>
          <w:sz w:val="22"/>
          <w:szCs w:val="22"/>
        </w:rPr>
        <w:t>Provide cultural/environmental programs to the team members including park tours, educational programs, talks on the history of CUGA, and other similar programs in a variety of media.</w:t>
      </w:r>
    </w:p>
    <w:p w:rsidR="00FC5014" w:rsidRDefault="00FC5014" w:rsidP="00FC5014">
      <w:pPr>
        <w:numPr>
          <w:ilvl w:val="0"/>
          <w:numId w:val="13"/>
        </w:numPr>
        <w:spacing w:line="276" w:lineRule="auto"/>
        <w:ind w:left="720"/>
        <w:contextualSpacing/>
        <w:rPr>
          <w:sz w:val="22"/>
          <w:szCs w:val="22"/>
        </w:rPr>
      </w:pPr>
      <w:r>
        <w:rPr>
          <w:sz w:val="22"/>
          <w:szCs w:val="22"/>
        </w:rPr>
        <w:t>Provide camping locations either in the park campground or back country locations.</w:t>
      </w:r>
    </w:p>
    <w:p w:rsidR="00FC5014" w:rsidRDefault="00FC5014" w:rsidP="00FC5014">
      <w:pPr>
        <w:widowControl w:val="0"/>
        <w:tabs>
          <w:tab w:val="left" w:pos="720"/>
        </w:tabs>
        <w:suppressAutoHyphens/>
        <w:spacing w:line="276" w:lineRule="auto"/>
        <w:jc w:val="both"/>
        <w:rPr>
          <w:b/>
          <w:bCs/>
          <w:sz w:val="22"/>
          <w:szCs w:val="22"/>
        </w:rPr>
      </w:pPr>
    </w:p>
    <w:p w:rsidR="00FC5014" w:rsidRDefault="00FC5014" w:rsidP="00FC5014">
      <w:pPr>
        <w:widowControl w:val="0"/>
        <w:tabs>
          <w:tab w:val="left" w:pos="720"/>
        </w:tabs>
        <w:suppressAutoHyphens/>
        <w:spacing w:line="276" w:lineRule="auto"/>
        <w:jc w:val="both"/>
        <w:rPr>
          <w:b/>
          <w:bCs/>
          <w:sz w:val="22"/>
          <w:szCs w:val="22"/>
        </w:rPr>
      </w:pPr>
      <w:r>
        <w:rPr>
          <w:b/>
          <w:bCs/>
          <w:sz w:val="22"/>
          <w:szCs w:val="22"/>
        </w:rPr>
        <w:lastRenderedPageBreak/>
        <w:t xml:space="preserve">Place of Performance – </w:t>
      </w:r>
      <w:r>
        <w:rPr>
          <w:bCs/>
          <w:sz w:val="22"/>
          <w:szCs w:val="22"/>
        </w:rPr>
        <w:t xml:space="preserve">The majority of the work will be on the Sugar Run and Ridge Trails within CUGA’s recommended wilderness.  As time permits, additional work in the wilderness on </w:t>
      </w:r>
      <w:proofErr w:type="spellStart"/>
      <w:r>
        <w:rPr>
          <w:bCs/>
          <w:sz w:val="22"/>
          <w:szCs w:val="22"/>
        </w:rPr>
        <w:t>Chadwell</w:t>
      </w:r>
      <w:proofErr w:type="spellEnd"/>
      <w:r>
        <w:rPr>
          <w:bCs/>
          <w:sz w:val="22"/>
          <w:szCs w:val="22"/>
        </w:rPr>
        <w:t xml:space="preserve"> Gap trail and trail work outside the wilderness in CUGA may include Thomas Walker Trail, Colson Trail, Fort McCook Trail, Lewis Hollow Trail, Tennessee Road Trail, Ewing Trail, and Fitness Trail.</w:t>
      </w:r>
    </w:p>
    <w:p w:rsidR="00FC5014" w:rsidRDefault="00FC5014" w:rsidP="00FC5014">
      <w:pPr>
        <w:widowControl w:val="0"/>
        <w:tabs>
          <w:tab w:val="left" w:pos="720"/>
        </w:tabs>
        <w:suppressAutoHyphens/>
        <w:spacing w:line="276" w:lineRule="auto"/>
        <w:jc w:val="both"/>
        <w:rPr>
          <w:b/>
          <w:bCs/>
          <w:sz w:val="22"/>
          <w:szCs w:val="22"/>
        </w:rPr>
      </w:pPr>
    </w:p>
    <w:p w:rsidR="00FC5014" w:rsidRDefault="00FC5014" w:rsidP="00FC5014">
      <w:pPr>
        <w:widowControl w:val="0"/>
        <w:tabs>
          <w:tab w:val="left" w:pos="720"/>
        </w:tabs>
        <w:suppressAutoHyphens/>
        <w:spacing w:line="276" w:lineRule="auto"/>
        <w:jc w:val="both"/>
        <w:rPr>
          <w:b/>
          <w:bCs/>
          <w:sz w:val="22"/>
          <w:szCs w:val="22"/>
        </w:rPr>
      </w:pPr>
      <w:r>
        <w:rPr>
          <w:b/>
          <w:bCs/>
          <w:sz w:val="22"/>
          <w:szCs w:val="22"/>
        </w:rPr>
        <w:t>Government Furnished Property -</w:t>
      </w:r>
      <w:r>
        <w:rPr>
          <w:sz w:val="22"/>
          <w:szCs w:val="22"/>
        </w:rPr>
        <w:t xml:space="preserve"> </w:t>
      </w:r>
      <w:r>
        <w:rPr>
          <w:bCs/>
          <w:sz w:val="22"/>
          <w:szCs w:val="22"/>
        </w:rPr>
        <w:t>CUGA will supply a park radio and charger and occasional miscellaneous hand tools (only if necessary).  Estimated supplies are less than $5,000.</w:t>
      </w:r>
    </w:p>
    <w:p w:rsidR="00FC5014" w:rsidRDefault="00FC5014" w:rsidP="00FC5014">
      <w:pPr>
        <w:widowControl w:val="0"/>
        <w:adjustRightInd w:val="0"/>
        <w:spacing w:after="120"/>
        <w:rPr>
          <w:rFonts w:cs="Arial"/>
          <w:b/>
          <w:bCs/>
          <w:sz w:val="22"/>
          <w:szCs w:val="22"/>
        </w:rPr>
      </w:pPr>
    </w:p>
    <w:p w:rsidR="00FC5014" w:rsidRDefault="00FC5014" w:rsidP="00FC5014">
      <w:pPr>
        <w:autoSpaceDE w:val="0"/>
        <w:autoSpaceDN w:val="0"/>
        <w:adjustRightInd w:val="0"/>
        <w:spacing w:line="360" w:lineRule="auto"/>
        <w:rPr>
          <w:b/>
          <w:sz w:val="22"/>
          <w:szCs w:val="22"/>
        </w:rPr>
      </w:pPr>
      <w:r>
        <w:rPr>
          <w:b/>
          <w:bCs/>
          <w:sz w:val="22"/>
          <w:szCs w:val="22"/>
        </w:rPr>
        <w:t xml:space="preserve">ARTICLE IV – </w:t>
      </w:r>
      <w:r>
        <w:rPr>
          <w:b/>
          <w:sz w:val="22"/>
          <w:szCs w:val="22"/>
        </w:rPr>
        <w:t xml:space="preserve">Term of Agreement   </w:t>
      </w:r>
      <w:r>
        <w:rPr>
          <w:b/>
          <w:sz w:val="22"/>
          <w:szCs w:val="22"/>
          <w:highlight w:val="green"/>
        </w:rPr>
        <w:t>Original Dates Aug 7 through Dec 22</w:t>
      </w:r>
    </w:p>
    <w:p w:rsidR="00FC5014" w:rsidRDefault="00FC5014" w:rsidP="00FC5014">
      <w:pPr>
        <w:autoSpaceDE w:val="0"/>
        <w:autoSpaceDN w:val="0"/>
        <w:adjustRightInd w:val="0"/>
        <w:spacing w:line="360" w:lineRule="auto"/>
        <w:rPr>
          <w:b/>
          <w:sz w:val="22"/>
          <w:szCs w:val="22"/>
        </w:rPr>
      </w:pPr>
      <w:r>
        <w:rPr>
          <w:b/>
          <w:sz w:val="22"/>
          <w:szCs w:val="22"/>
        </w:rPr>
        <w:t xml:space="preserve">One Crew Leader and Seven Corps Member </w:t>
      </w:r>
    </w:p>
    <w:p w:rsidR="00FC5014" w:rsidRDefault="00FC5014" w:rsidP="00FC5014">
      <w:pPr>
        <w:spacing w:line="360" w:lineRule="auto"/>
        <w:jc w:val="both"/>
        <w:rPr>
          <w:bCs/>
          <w:sz w:val="22"/>
          <w:szCs w:val="22"/>
        </w:rPr>
      </w:pPr>
      <w:r>
        <w:rPr>
          <w:sz w:val="22"/>
          <w:szCs w:val="22"/>
        </w:rPr>
        <w:t>This Task Agreement is effective from August 21, 2017 and will extend through January 19, 2018.</w:t>
      </w:r>
    </w:p>
    <w:p w:rsidR="00FC5014" w:rsidRDefault="00FC5014" w:rsidP="00FC5014">
      <w:pPr>
        <w:autoSpaceDE w:val="0"/>
        <w:autoSpaceDN w:val="0"/>
        <w:adjustRightInd w:val="0"/>
        <w:spacing w:line="360" w:lineRule="auto"/>
        <w:rPr>
          <w:b/>
          <w:bCs/>
          <w:sz w:val="22"/>
          <w:szCs w:val="22"/>
        </w:rPr>
      </w:pPr>
      <w:r>
        <w:rPr>
          <w:bCs/>
          <w:sz w:val="22"/>
          <w:szCs w:val="22"/>
        </w:rPr>
        <w:t xml:space="preserve">The period of performance shall be approximately 19 weeks. </w:t>
      </w:r>
      <w:r>
        <w:rPr>
          <w:b/>
          <w:bCs/>
          <w:sz w:val="22"/>
          <w:szCs w:val="22"/>
          <w:u w:val="single"/>
        </w:rPr>
        <w:t>The preferred dates</w:t>
      </w:r>
      <w:r>
        <w:rPr>
          <w:bCs/>
          <w:sz w:val="22"/>
          <w:szCs w:val="22"/>
        </w:rPr>
        <w:t xml:space="preserve"> are </w:t>
      </w:r>
      <w:r>
        <w:rPr>
          <w:sz w:val="22"/>
          <w:szCs w:val="22"/>
        </w:rPr>
        <w:t xml:space="preserve">August 21, 2017 and will extend through January 5, 2018. </w:t>
      </w:r>
      <w:r>
        <w:rPr>
          <w:bCs/>
          <w:sz w:val="22"/>
          <w:szCs w:val="22"/>
        </w:rPr>
        <w:t xml:space="preserve">The period of performance </w:t>
      </w:r>
      <w:r>
        <w:rPr>
          <w:b/>
          <w:bCs/>
          <w:sz w:val="22"/>
          <w:szCs w:val="22"/>
          <w:u w:val="single"/>
        </w:rPr>
        <w:t>will be flexible</w:t>
      </w:r>
      <w:r>
        <w:rPr>
          <w:bCs/>
          <w:sz w:val="22"/>
          <w:szCs w:val="22"/>
        </w:rPr>
        <w:t xml:space="preserve"> and set for </w:t>
      </w:r>
      <w:r>
        <w:rPr>
          <w:sz w:val="22"/>
          <w:szCs w:val="22"/>
        </w:rPr>
        <w:t xml:space="preserve">August 21, 2017 </w:t>
      </w:r>
      <w:r>
        <w:rPr>
          <w:bCs/>
          <w:sz w:val="22"/>
          <w:szCs w:val="22"/>
        </w:rPr>
        <w:t>and extend through January 19, 2018.</w:t>
      </w:r>
    </w:p>
    <w:p w:rsidR="009B298E" w:rsidRDefault="009B298E" w:rsidP="00FC5014">
      <w:pPr>
        <w:widowControl w:val="0"/>
        <w:adjustRightInd w:val="0"/>
        <w:contextualSpacing/>
        <w:rPr>
          <w:bCs/>
          <w:sz w:val="22"/>
          <w:szCs w:val="22"/>
        </w:rPr>
      </w:pPr>
    </w:p>
    <w:sectPr w:rsidR="009B29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3730A2"/>
    <w:multiLevelType w:val="hybridMultilevel"/>
    <w:tmpl w:val="294808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3A6F6728"/>
    <w:multiLevelType w:val="hybridMultilevel"/>
    <w:tmpl w:val="535A06A2"/>
    <w:lvl w:ilvl="0" w:tplc="24B6DA10">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A863386"/>
    <w:multiLevelType w:val="hybridMultilevel"/>
    <w:tmpl w:val="D8305C50"/>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4C4A09AF"/>
    <w:multiLevelType w:val="hybridMultilevel"/>
    <w:tmpl w:val="49EC41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51BE2505"/>
    <w:multiLevelType w:val="hybridMultilevel"/>
    <w:tmpl w:val="BDF4C78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5907385A"/>
    <w:multiLevelType w:val="hybridMultilevel"/>
    <w:tmpl w:val="24FC229C"/>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626A4149"/>
    <w:multiLevelType w:val="hybridMultilevel"/>
    <w:tmpl w:val="940C28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64CC2275"/>
    <w:multiLevelType w:val="hybridMultilevel"/>
    <w:tmpl w:val="5906BD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66F17165"/>
    <w:multiLevelType w:val="hybridMultilevel"/>
    <w:tmpl w:val="FD0448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6B876B24"/>
    <w:multiLevelType w:val="hybridMultilevel"/>
    <w:tmpl w:val="1BFE5922"/>
    <w:lvl w:ilvl="0" w:tplc="24B6DA10">
      <w:start w:val="1"/>
      <w:numFmt w:val="bullet"/>
      <w:lvlText w:val=""/>
      <w:lvlJc w:val="left"/>
      <w:pPr>
        <w:ind w:left="1080" w:hanging="360"/>
      </w:pPr>
      <w:rPr>
        <w:rFonts w:ascii="Symbol" w:hAnsi="Symbol" w:hint="default"/>
        <w:sz w:val="16"/>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0">
    <w:nsid w:val="6DED5FCF"/>
    <w:multiLevelType w:val="hybridMultilevel"/>
    <w:tmpl w:val="B198B786"/>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7784549E"/>
    <w:multiLevelType w:val="hybridMultilevel"/>
    <w:tmpl w:val="FD461674"/>
    <w:lvl w:ilvl="0" w:tplc="A768CDAC">
      <w:start w:val="1"/>
      <w:numFmt w:val="decimal"/>
      <w:lvlText w:val="(%1)"/>
      <w:lvlJc w:val="left"/>
      <w:pPr>
        <w:tabs>
          <w:tab w:val="num" w:pos="2376"/>
        </w:tabs>
        <w:ind w:left="2376" w:hanging="396"/>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nsid w:val="77DC12A6"/>
    <w:multiLevelType w:val="hybridMultilevel"/>
    <w:tmpl w:val="29B8D968"/>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1"/>
  </w:num>
  <w:num w:numId="2">
    <w:abstractNumId w:val="3"/>
  </w:num>
  <w:num w:numId="3">
    <w:abstractNumId w:val="7"/>
  </w:num>
  <w:num w:numId="4">
    <w:abstractNumId w:val="8"/>
  </w:num>
  <w:num w:numId="5">
    <w:abstractNumId w:val="4"/>
  </w:num>
  <w:num w:numId="6">
    <w:abstractNumId w:val="0"/>
  </w:num>
  <w:num w:numId="7">
    <w:abstractNumId w:val="6"/>
  </w:num>
  <w:num w:numId="8">
    <w:abstractNumId w:val="1"/>
  </w:num>
  <w:num w:numId="9">
    <w:abstractNumId w:val="2"/>
    <w:lvlOverride w:ilvl="0"/>
    <w:lvlOverride w:ilvl="1"/>
    <w:lvlOverride w:ilvl="2"/>
    <w:lvlOverride w:ilvl="3"/>
    <w:lvlOverride w:ilvl="4"/>
    <w:lvlOverride w:ilvl="5"/>
    <w:lvlOverride w:ilvl="6"/>
    <w:lvlOverride w:ilvl="7"/>
    <w:lvlOverride w:ilvl="8"/>
  </w:num>
  <w:num w:numId="10">
    <w:abstractNumId w:val="10"/>
    <w:lvlOverride w:ilvl="0"/>
    <w:lvlOverride w:ilvl="1"/>
    <w:lvlOverride w:ilvl="2"/>
    <w:lvlOverride w:ilvl="3"/>
    <w:lvlOverride w:ilvl="4"/>
    <w:lvlOverride w:ilvl="5"/>
    <w:lvlOverride w:ilvl="6"/>
    <w:lvlOverride w:ilvl="7"/>
    <w:lvlOverride w:ilvl="8"/>
  </w:num>
  <w:num w:numId="11">
    <w:abstractNumId w:val="12"/>
    <w:lvlOverride w:ilvl="0"/>
    <w:lvlOverride w:ilvl="1"/>
    <w:lvlOverride w:ilvl="2"/>
    <w:lvlOverride w:ilvl="3"/>
    <w:lvlOverride w:ilvl="4"/>
    <w:lvlOverride w:ilvl="5"/>
    <w:lvlOverride w:ilvl="6"/>
    <w:lvlOverride w:ilvl="7"/>
    <w:lvlOverride w:ilvl="8"/>
  </w:num>
  <w:num w:numId="12">
    <w:abstractNumId w:val="5"/>
    <w:lvlOverride w:ilvl="0"/>
    <w:lvlOverride w:ilvl="1"/>
    <w:lvlOverride w:ilvl="2"/>
    <w:lvlOverride w:ilvl="3"/>
    <w:lvlOverride w:ilvl="4"/>
    <w:lvlOverride w:ilvl="5"/>
    <w:lvlOverride w:ilvl="6"/>
    <w:lvlOverride w:ilvl="7"/>
    <w:lvlOverride w:ilvl="8"/>
  </w:num>
  <w:num w:numId="13">
    <w:abstractNumId w:val="9"/>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244B"/>
    <w:rsid w:val="00046A96"/>
    <w:rsid w:val="000A3B89"/>
    <w:rsid w:val="00136222"/>
    <w:rsid w:val="0024244B"/>
    <w:rsid w:val="004106B4"/>
    <w:rsid w:val="008C4312"/>
    <w:rsid w:val="008F63B6"/>
    <w:rsid w:val="009B298E"/>
    <w:rsid w:val="00CC5655"/>
    <w:rsid w:val="00E83C1F"/>
    <w:rsid w:val="00EF060C"/>
    <w:rsid w:val="00F254FB"/>
    <w:rsid w:val="00FC50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244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24244B"/>
    <w:rPr>
      <w:rFonts w:cs="Times New Roman"/>
      <w:color w:val="0000FF"/>
      <w:u w:val="single"/>
    </w:rPr>
  </w:style>
  <w:style w:type="paragraph" w:styleId="ListParagraph">
    <w:name w:val="List Paragraph"/>
    <w:basedOn w:val="Normal"/>
    <w:uiPriority w:val="34"/>
    <w:qFormat/>
    <w:rsid w:val="0024244B"/>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244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24244B"/>
    <w:rPr>
      <w:rFonts w:cs="Times New Roman"/>
      <w:color w:val="0000FF"/>
      <w:u w:val="single"/>
    </w:rPr>
  </w:style>
  <w:style w:type="paragraph" w:styleId="ListParagraph">
    <w:name w:val="List Paragraph"/>
    <w:basedOn w:val="Normal"/>
    <w:uiPriority w:val="34"/>
    <w:qFormat/>
    <w:rsid w:val="0024244B"/>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2390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rian_Straka@nps.go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900</Words>
  <Characters>5136</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 Straka</dc:creator>
  <cp:lastModifiedBy>Brian Straka</cp:lastModifiedBy>
  <cp:revision>8</cp:revision>
  <dcterms:created xsi:type="dcterms:W3CDTF">2017-03-30T12:47:00Z</dcterms:created>
  <dcterms:modified xsi:type="dcterms:W3CDTF">2017-08-10T13:39:00Z</dcterms:modified>
</cp:coreProperties>
</file>