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612A1E" w14:textId="7A1D1874" w:rsidR="00D56B55" w:rsidRPr="004849BF" w:rsidRDefault="004849BF" w:rsidP="00420731">
      <w:pPr>
        <w:pStyle w:val="Heading1"/>
        <w:spacing w:after="240"/>
        <w:rPr>
          <w:rFonts w:asciiTheme="minorHAnsi" w:hAnsiTheme="minorHAnsi"/>
          <w:sz w:val="28"/>
        </w:rPr>
      </w:pPr>
      <w:r w:rsidRPr="004849BF">
        <w:rPr>
          <w:rFonts w:asciiTheme="minorHAnsi" w:hAnsiTheme="minorHAnsi" w:cstheme="minorHAnsi"/>
          <w:sz w:val="22"/>
          <w:szCs w:val="20"/>
        </w:rPr>
        <w:t>Development of bioinformatics pipelines and ot</w:t>
      </w:r>
      <w:r w:rsidR="002F1678">
        <w:rPr>
          <w:rFonts w:asciiTheme="minorHAnsi" w:hAnsiTheme="minorHAnsi" w:cstheme="minorHAnsi"/>
          <w:sz w:val="22"/>
          <w:szCs w:val="20"/>
        </w:rPr>
        <w:t xml:space="preserve">her analysis tools for DNA </w:t>
      </w:r>
      <w:proofErr w:type="spellStart"/>
      <w:r w:rsidR="002F1678">
        <w:rPr>
          <w:rFonts w:asciiTheme="minorHAnsi" w:hAnsiTheme="minorHAnsi" w:cstheme="minorHAnsi"/>
          <w:sz w:val="22"/>
          <w:szCs w:val="20"/>
        </w:rPr>
        <w:t>metab</w:t>
      </w:r>
      <w:r w:rsidRPr="004849BF">
        <w:rPr>
          <w:rFonts w:asciiTheme="minorHAnsi" w:hAnsiTheme="minorHAnsi" w:cstheme="minorHAnsi"/>
          <w:sz w:val="22"/>
          <w:szCs w:val="20"/>
        </w:rPr>
        <w:t>arcode</w:t>
      </w:r>
      <w:proofErr w:type="spellEnd"/>
      <w:r w:rsidRPr="004849BF">
        <w:rPr>
          <w:rFonts w:asciiTheme="minorHAnsi" w:hAnsiTheme="minorHAnsi" w:cstheme="minorHAnsi"/>
          <w:sz w:val="22"/>
          <w:szCs w:val="20"/>
        </w:rPr>
        <w:t xml:space="preserve"> data</w:t>
      </w:r>
    </w:p>
    <w:p w14:paraId="7F32930C" w14:textId="49D1A332" w:rsidR="003F4AF4" w:rsidRPr="003F4AF4" w:rsidRDefault="003F4AF4" w:rsidP="00877F12">
      <w:pPr>
        <w:pStyle w:val="Title"/>
        <w:spacing w:after="240"/>
        <w:jc w:val="left"/>
        <w:rPr>
          <w:rFonts w:asciiTheme="minorHAnsi" w:hAnsiTheme="minorHAnsi"/>
          <w:b w:val="0"/>
          <w:sz w:val="22"/>
          <w:szCs w:val="22"/>
        </w:rPr>
      </w:pPr>
      <w:r>
        <w:rPr>
          <w:rFonts w:asciiTheme="minorHAnsi" w:hAnsiTheme="minorHAnsi"/>
          <w:sz w:val="22"/>
          <w:szCs w:val="22"/>
        </w:rPr>
        <w:t xml:space="preserve">Notice of Funding Opportunity Number: </w:t>
      </w:r>
      <w:r w:rsidR="002754A5">
        <w:rPr>
          <w:rFonts w:asciiTheme="minorHAnsi" w:hAnsiTheme="minorHAnsi"/>
          <w:b w:val="0"/>
          <w:sz w:val="22"/>
          <w:szCs w:val="22"/>
        </w:rPr>
        <w:t>F19AS00178</w:t>
      </w:r>
      <w:bookmarkStart w:id="0" w:name="_GoBack"/>
      <w:bookmarkEnd w:id="0"/>
    </w:p>
    <w:p w14:paraId="0AE903D6" w14:textId="2442938F" w:rsidR="007F5414" w:rsidRPr="00F45C68" w:rsidRDefault="007F5414" w:rsidP="00877F12">
      <w:pPr>
        <w:pStyle w:val="Title"/>
        <w:spacing w:after="240"/>
        <w:jc w:val="left"/>
        <w:rPr>
          <w:rFonts w:asciiTheme="minorHAnsi" w:hAnsiTheme="minorHAnsi"/>
          <w:b w:val="0"/>
          <w:sz w:val="22"/>
          <w:szCs w:val="22"/>
        </w:rPr>
      </w:pPr>
      <w:r w:rsidRPr="00F45C68">
        <w:rPr>
          <w:rFonts w:asciiTheme="minorHAnsi" w:hAnsiTheme="minorHAnsi"/>
          <w:sz w:val="22"/>
          <w:szCs w:val="22"/>
        </w:rPr>
        <w:t xml:space="preserve">Federal </w:t>
      </w:r>
      <w:r w:rsidR="00D56B55" w:rsidRPr="00F45C68">
        <w:rPr>
          <w:rFonts w:asciiTheme="minorHAnsi" w:hAnsiTheme="minorHAnsi"/>
          <w:sz w:val="22"/>
          <w:szCs w:val="22"/>
        </w:rPr>
        <w:t>Program</w:t>
      </w:r>
      <w:r w:rsidRPr="00F45C68">
        <w:rPr>
          <w:rFonts w:asciiTheme="minorHAnsi" w:hAnsiTheme="minorHAnsi"/>
          <w:sz w:val="22"/>
          <w:szCs w:val="22"/>
        </w:rPr>
        <w:t xml:space="preserve">: </w:t>
      </w:r>
      <w:r w:rsidRPr="00F45C68">
        <w:rPr>
          <w:rFonts w:asciiTheme="minorHAnsi" w:hAnsiTheme="minorHAnsi"/>
          <w:b w:val="0"/>
          <w:sz w:val="22"/>
          <w:szCs w:val="22"/>
        </w:rPr>
        <w:t>Department of the Interior,</w:t>
      </w:r>
      <w:r w:rsidR="006F7673">
        <w:rPr>
          <w:rFonts w:asciiTheme="minorHAnsi" w:hAnsiTheme="minorHAnsi"/>
          <w:b w:val="0"/>
          <w:sz w:val="22"/>
          <w:szCs w:val="22"/>
        </w:rPr>
        <w:t xml:space="preserve"> United States (U.S.)</w:t>
      </w:r>
      <w:r w:rsidRPr="00F45C68">
        <w:rPr>
          <w:rFonts w:asciiTheme="minorHAnsi" w:hAnsiTheme="minorHAnsi"/>
          <w:b w:val="0"/>
          <w:sz w:val="22"/>
          <w:szCs w:val="22"/>
        </w:rPr>
        <w:t xml:space="preserve"> Fish and Wildlife Service,</w:t>
      </w:r>
      <w:r w:rsidR="00420731">
        <w:rPr>
          <w:rFonts w:asciiTheme="minorHAnsi" w:hAnsiTheme="minorHAnsi"/>
          <w:b w:val="0"/>
          <w:sz w:val="22"/>
          <w:szCs w:val="22"/>
        </w:rPr>
        <w:t xml:space="preserve"> Northeast Fisheries Center, Lamar, PA 16848</w:t>
      </w:r>
      <w:r w:rsidRPr="00F45C68">
        <w:rPr>
          <w:rFonts w:asciiTheme="minorHAnsi" w:hAnsiTheme="minorHAnsi"/>
          <w:b w:val="0"/>
          <w:sz w:val="22"/>
          <w:szCs w:val="22"/>
        </w:rPr>
        <w:t xml:space="preserve"> </w:t>
      </w:r>
    </w:p>
    <w:p w14:paraId="7C39043E" w14:textId="7E8E48EE" w:rsidR="007F5414" w:rsidRPr="00F45C68" w:rsidRDefault="00C516D7" w:rsidP="00877F12">
      <w:pPr>
        <w:pStyle w:val="Title"/>
        <w:spacing w:after="240"/>
        <w:jc w:val="left"/>
        <w:rPr>
          <w:rFonts w:asciiTheme="minorHAnsi" w:hAnsiTheme="minorHAnsi"/>
          <w:b w:val="0"/>
          <w:sz w:val="22"/>
          <w:szCs w:val="22"/>
        </w:rPr>
      </w:pPr>
      <w:r w:rsidRPr="00F45C68">
        <w:rPr>
          <w:rFonts w:asciiTheme="minorHAnsi" w:hAnsiTheme="minorHAnsi"/>
          <w:sz w:val="22"/>
          <w:szCs w:val="22"/>
        </w:rPr>
        <w:t>Catalog of Federal Domestic Assistance (CFDA) Number</w:t>
      </w:r>
      <w:r w:rsidR="007F5414" w:rsidRPr="00F45C68">
        <w:rPr>
          <w:rFonts w:asciiTheme="minorHAnsi" w:hAnsiTheme="minorHAnsi"/>
          <w:sz w:val="22"/>
          <w:szCs w:val="22"/>
        </w:rPr>
        <w:t>:</w:t>
      </w:r>
      <w:r w:rsidR="00420731">
        <w:rPr>
          <w:rFonts w:asciiTheme="minorHAnsi" w:hAnsiTheme="minorHAnsi"/>
          <w:sz w:val="22"/>
          <w:szCs w:val="22"/>
        </w:rPr>
        <w:t xml:space="preserve"> </w:t>
      </w:r>
      <w:r w:rsidR="00420731" w:rsidRPr="00420731">
        <w:rPr>
          <w:rFonts w:asciiTheme="minorHAnsi" w:hAnsiTheme="minorHAnsi"/>
          <w:b w:val="0"/>
          <w:sz w:val="22"/>
          <w:szCs w:val="22"/>
        </w:rPr>
        <w:t>1</w:t>
      </w:r>
      <w:r w:rsidR="00AF4BE2">
        <w:rPr>
          <w:rFonts w:asciiTheme="minorHAnsi" w:hAnsiTheme="minorHAnsi"/>
          <w:b w:val="0"/>
          <w:sz w:val="22"/>
          <w:szCs w:val="22"/>
        </w:rPr>
        <w:t>5</w:t>
      </w:r>
      <w:r w:rsidR="00420731" w:rsidRPr="00420731">
        <w:rPr>
          <w:rFonts w:asciiTheme="minorHAnsi" w:hAnsiTheme="minorHAnsi"/>
          <w:b w:val="0"/>
          <w:sz w:val="22"/>
          <w:szCs w:val="22"/>
        </w:rPr>
        <w:t>.678</w:t>
      </w:r>
      <w:r w:rsidR="007F5414" w:rsidRPr="00F45C68">
        <w:rPr>
          <w:rFonts w:asciiTheme="minorHAnsi" w:hAnsiTheme="minorHAnsi"/>
          <w:b w:val="0"/>
          <w:sz w:val="22"/>
          <w:szCs w:val="22"/>
        </w:rPr>
        <w:t xml:space="preserve"> </w:t>
      </w:r>
    </w:p>
    <w:p w14:paraId="32B0C435" w14:textId="619B9D0F" w:rsidR="00AD1C2E" w:rsidRDefault="00A15D51" w:rsidP="00AF4BE2">
      <w:pPr>
        <w:pStyle w:val="Title"/>
        <w:spacing w:after="240"/>
        <w:jc w:val="left"/>
        <w:rPr>
          <w:rFonts w:asciiTheme="minorHAnsi" w:hAnsiTheme="minorHAnsi"/>
          <w:b w:val="0"/>
          <w:sz w:val="22"/>
          <w:szCs w:val="22"/>
        </w:rPr>
      </w:pPr>
      <w:r w:rsidRPr="00F45C68">
        <w:rPr>
          <w:rFonts w:asciiTheme="minorHAnsi" w:hAnsiTheme="minorHAnsi"/>
          <w:sz w:val="22"/>
          <w:szCs w:val="22"/>
        </w:rPr>
        <w:t>Authorizing Legislation:</w:t>
      </w:r>
      <w:r w:rsidRPr="00F45C68">
        <w:rPr>
          <w:rFonts w:asciiTheme="minorHAnsi" w:hAnsiTheme="minorHAnsi"/>
          <w:b w:val="0"/>
          <w:sz w:val="22"/>
          <w:szCs w:val="22"/>
        </w:rPr>
        <w:t xml:space="preserve"> </w:t>
      </w:r>
      <w:r w:rsidR="00AD1C2E">
        <w:rPr>
          <w:rFonts w:asciiTheme="minorHAnsi" w:hAnsiTheme="minorHAnsi"/>
          <w:b w:val="0"/>
          <w:sz w:val="22"/>
          <w:szCs w:val="22"/>
        </w:rPr>
        <w:t xml:space="preserve"> </w:t>
      </w:r>
      <w:r w:rsidR="00AD1C2E" w:rsidRPr="00AD1C2E">
        <w:rPr>
          <w:rFonts w:asciiTheme="minorHAnsi" w:hAnsiTheme="minorHAnsi"/>
          <w:b w:val="0"/>
          <w:sz w:val="22"/>
          <w:szCs w:val="22"/>
        </w:rPr>
        <w:t>Fish and Wildlife Coordination Act, 16 U.S.C. §§661-666; Endangered Species Act, 16 U.S.C. §1531 et seq.; Fish and Wildlife Conservation Act, 16 U.S.C. §2901 et seq.; Fish and Wildlife Act, 16 U.S.C. §742 et seq.; Migratory Bird Treaty Act, 16 U.S.C §703 et seq.; Coastal Barrier Resources Act, 16 U.S.C. §3501 et seq.; and Public Lands Corps Act - Public Lands Corps, 16 U.S.C. §§1721-1726.</w:t>
      </w:r>
    </w:p>
    <w:p w14:paraId="745CA4B5" w14:textId="532BFC22" w:rsidR="00A15D51" w:rsidRPr="00F45C68" w:rsidRDefault="00A15D51" w:rsidP="00877F12">
      <w:pPr>
        <w:spacing w:after="240"/>
        <w:rPr>
          <w:rFonts w:asciiTheme="minorHAnsi" w:eastAsia="Calibri" w:hAnsiTheme="minorHAnsi" w:cs="Calibri"/>
          <w:sz w:val="22"/>
          <w:szCs w:val="22"/>
        </w:rPr>
      </w:pPr>
      <w:r w:rsidRPr="00F45C68">
        <w:rPr>
          <w:rFonts w:asciiTheme="minorHAnsi" w:hAnsiTheme="minorHAnsi"/>
          <w:b/>
          <w:sz w:val="22"/>
          <w:szCs w:val="22"/>
        </w:rPr>
        <w:t xml:space="preserve">Paperwork Reduction Act Statement: </w:t>
      </w:r>
      <w:r w:rsidRPr="00AF4BE2">
        <w:rPr>
          <w:rFonts w:asciiTheme="minorHAnsi" w:hAnsiTheme="minorHAnsi"/>
          <w:sz w:val="22"/>
          <w:szCs w:val="22"/>
        </w:rPr>
        <w:t xml:space="preserve">We are collecting this information in accordance with the </w:t>
      </w:r>
      <w:r w:rsidR="00DE4E6B" w:rsidRPr="00AF4BE2">
        <w:rPr>
          <w:rFonts w:asciiTheme="minorHAnsi" w:hAnsiTheme="minorHAnsi"/>
          <w:sz w:val="22"/>
          <w:szCs w:val="22"/>
        </w:rPr>
        <w:t>authorizing legislation</w:t>
      </w:r>
      <w:r w:rsidR="00B46DF4" w:rsidRPr="00AF4BE2">
        <w:rPr>
          <w:rFonts w:asciiTheme="minorHAnsi" w:hAnsiTheme="minorHAnsi"/>
          <w:sz w:val="22"/>
          <w:szCs w:val="22"/>
        </w:rPr>
        <w:t xml:space="preserve"> </w:t>
      </w:r>
      <w:r w:rsidR="00DE4E6B" w:rsidRPr="00AF4BE2">
        <w:rPr>
          <w:rFonts w:asciiTheme="minorHAnsi" w:hAnsiTheme="minorHAnsi"/>
          <w:sz w:val="22"/>
          <w:szCs w:val="22"/>
        </w:rPr>
        <w:t>identified</w:t>
      </w:r>
      <w:r w:rsidRPr="00AF4BE2">
        <w:rPr>
          <w:rFonts w:asciiTheme="minorHAnsi" w:hAnsiTheme="minorHAnsi"/>
          <w:sz w:val="22"/>
          <w:szCs w:val="22"/>
        </w:rPr>
        <w:t xml:space="preserve"> above.</w:t>
      </w:r>
      <w:r w:rsidR="006B0A3B" w:rsidRPr="00AF4BE2">
        <w:rPr>
          <w:rFonts w:asciiTheme="minorHAnsi" w:hAnsiTheme="minorHAnsi"/>
          <w:b/>
          <w:sz w:val="22"/>
          <w:szCs w:val="22"/>
        </w:rPr>
        <w:t xml:space="preserve">  </w:t>
      </w:r>
      <w:r w:rsidRPr="00AF4BE2">
        <w:rPr>
          <w:rFonts w:asciiTheme="minorHAnsi" w:eastAsia="Calibri" w:hAnsiTheme="minorHAnsi" w:cs="Calibri"/>
          <w:sz w:val="22"/>
          <w:szCs w:val="22"/>
        </w:rPr>
        <w:t>Your response is required to obtain or retain a benefit.</w:t>
      </w:r>
      <w:r w:rsidR="006B0A3B" w:rsidRPr="00AF4BE2">
        <w:rPr>
          <w:rFonts w:asciiTheme="minorHAnsi" w:eastAsia="Calibri" w:hAnsiTheme="minorHAnsi" w:cs="Calibri"/>
          <w:sz w:val="22"/>
          <w:szCs w:val="22"/>
        </w:rPr>
        <w:t xml:space="preserve"> </w:t>
      </w:r>
      <w:r w:rsidRPr="00AF4BE2">
        <w:rPr>
          <w:rFonts w:asciiTheme="minorHAnsi" w:eastAsia="Calibri" w:hAnsiTheme="minorHAnsi" w:cs="Calibri"/>
          <w:sz w:val="22"/>
          <w:szCs w:val="22"/>
        </w:rPr>
        <w:t xml:space="preserve"> We will use</w:t>
      </w:r>
      <w:r w:rsidR="006B0A3B" w:rsidRPr="00AF4BE2">
        <w:rPr>
          <w:rFonts w:asciiTheme="minorHAnsi" w:eastAsia="Calibri" w:hAnsiTheme="minorHAnsi" w:cs="Calibri"/>
          <w:sz w:val="22"/>
          <w:szCs w:val="22"/>
        </w:rPr>
        <w:t xml:space="preserve"> the information you provide to </w:t>
      </w:r>
      <w:r w:rsidRPr="00AF4BE2">
        <w:rPr>
          <w:rFonts w:asciiTheme="minorHAnsi" w:eastAsia="Calibri" w:hAnsiTheme="minorHAnsi" w:cs="Calibri"/>
          <w:sz w:val="22"/>
          <w:szCs w:val="22"/>
        </w:rPr>
        <w:t>conduct a competitive review and select projects for funding and, if aw</w:t>
      </w:r>
      <w:r w:rsidR="006B0A3B" w:rsidRPr="00AF4BE2">
        <w:rPr>
          <w:rFonts w:asciiTheme="minorHAnsi" w:eastAsia="Calibri" w:hAnsiTheme="minorHAnsi" w:cs="Calibri"/>
          <w:sz w:val="22"/>
          <w:szCs w:val="22"/>
        </w:rPr>
        <w:t xml:space="preserve">arded, to evaluate performance.  </w:t>
      </w:r>
      <w:r w:rsidRPr="00AF4BE2">
        <w:rPr>
          <w:rFonts w:asciiTheme="minorHAnsi" w:eastAsia="Calibri" w:hAnsiTheme="minorHAnsi" w:cs="Calibri"/>
          <w:sz w:val="22"/>
          <w:szCs w:val="22"/>
        </w:rPr>
        <w:t>We may not conduct or sponsor and you are not required to respond to a collection of information unless i</w:t>
      </w:r>
      <w:r w:rsidR="0037425F" w:rsidRPr="00AF4BE2">
        <w:rPr>
          <w:rFonts w:asciiTheme="minorHAnsi" w:eastAsia="Calibri" w:hAnsiTheme="minorHAnsi" w:cs="Calibri"/>
          <w:sz w:val="22"/>
          <w:szCs w:val="22"/>
        </w:rPr>
        <w:t>t displays a currently valid Office of Management and Budget (OMB)</w:t>
      </w:r>
      <w:r w:rsidR="006B0A3B" w:rsidRPr="00AF4BE2">
        <w:rPr>
          <w:rFonts w:asciiTheme="minorHAnsi" w:eastAsia="Calibri" w:hAnsiTheme="minorHAnsi" w:cs="Calibri"/>
          <w:sz w:val="22"/>
          <w:szCs w:val="22"/>
        </w:rPr>
        <w:t xml:space="preserve"> </w:t>
      </w:r>
      <w:r w:rsidRPr="00AF4BE2">
        <w:rPr>
          <w:rFonts w:asciiTheme="minorHAnsi" w:eastAsia="Calibri" w:hAnsiTheme="minorHAnsi" w:cs="Calibri"/>
          <w:sz w:val="22"/>
          <w:szCs w:val="22"/>
        </w:rPr>
        <w:t xml:space="preserve">control number. </w:t>
      </w:r>
      <w:r w:rsidR="006B0A3B" w:rsidRPr="00AF4BE2">
        <w:rPr>
          <w:rFonts w:asciiTheme="minorHAnsi" w:eastAsia="Calibri" w:hAnsiTheme="minorHAnsi" w:cs="Calibri"/>
          <w:sz w:val="22"/>
          <w:szCs w:val="22"/>
        </w:rPr>
        <w:t xml:space="preserve"> </w:t>
      </w:r>
      <w:r w:rsidRPr="00AF4BE2">
        <w:rPr>
          <w:rFonts w:asciiTheme="minorHAnsi" w:eastAsia="Calibri" w:hAnsiTheme="minorHAnsi" w:cs="Calibri"/>
          <w:sz w:val="22"/>
          <w:szCs w:val="22"/>
        </w:rPr>
        <w:t xml:space="preserve">We estimate that it will take you </w:t>
      </w:r>
      <w:r w:rsidR="002C2EFD" w:rsidRPr="00AF4BE2">
        <w:rPr>
          <w:rFonts w:asciiTheme="minorHAnsi" w:eastAsia="Calibri" w:hAnsiTheme="minorHAnsi" w:cs="Calibri"/>
          <w:sz w:val="22"/>
          <w:szCs w:val="22"/>
        </w:rPr>
        <w:t xml:space="preserve">on average </w:t>
      </w:r>
      <w:r w:rsidR="006B0A3B" w:rsidRPr="00AF4BE2">
        <w:rPr>
          <w:rFonts w:asciiTheme="minorHAnsi" w:eastAsia="Calibri" w:hAnsiTheme="minorHAnsi" w:cs="Calibri"/>
          <w:sz w:val="22"/>
          <w:szCs w:val="22"/>
        </w:rPr>
        <w:t xml:space="preserve">about </w:t>
      </w:r>
      <w:r w:rsidR="002C2EFD" w:rsidRPr="00AF4BE2">
        <w:rPr>
          <w:rFonts w:asciiTheme="minorHAnsi" w:eastAsia="Calibri" w:hAnsiTheme="minorHAnsi" w:cs="Calibri"/>
          <w:sz w:val="22"/>
          <w:szCs w:val="22"/>
        </w:rPr>
        <w:t>40</w:t>
      </w:r>
      <w:r w:rsidRPr="00AF4BE2">
        <w:rPr>
          <w:rFonts w:asciiTheme="minorHAnsi" w:eastAsia="Calibri" w:hAnsiTheme="minorHAnsi" w:cs="Calibri"/>
          <w:sz w:val="22"/>
          <w:szCs w:val="22"/>
        </w:rPr>
        <w:t xml:space="preserve"> hours to complete an initial application, </w:t>
      </w:r>
      <w:r w:rsidR="00C516D7" w:rsidRPr="00AF4BE2">
        <w:rPr>
          <w:rFonts w:asciiTheme="minorHAnsi" w:eastAsia="Calibri" w:hAnsiTheme="minorHAnsi" w:cs="Calibri"/>
          <w:sz w:val="22"/>
          <w:szCs w:val="22"/>
        </w:rPr>
        <w:t xml:space="preserve">about </w:t>
      </w:r>
      <w:r w:rsidR="002C2EFD" w:rsidRPr="00AF4BE2">
        <w:rPr>
          <w:rFonts w:asciiTheme="minorHAnsi" w:eastAsia="Calibri" w:hAnsiTheme="minorHAnsi" w:cs="Calibri"/>
          <w:sz w:val="22"/>
          <w:szCs w:val="22"/>
        </w:rPr>
        <w:t>3</w:t>
      </w:r>
      <w:r w:rsidRPr="00AF4BE2">
        <w:rPr>
          <w:rFonts w:asciiTheme="minorHAnsi" w:eastAsia="Calibri" w:hAnsiTheme="minorHAnsi" w:cs="Calibri"/>
          <w:sz w:val="22"/>
          <w:szCs w:val="22"/>
        </w:rPr>
        <w:t xml:space="preserve"> hours to revise the terms of an award, and </w:t>
      </w:r>
      <w:r w:rsidR="00C516D7" w:rsidRPr="00AF4BE2">
        <w:rPr>
          <w:rFonts w:asciiTheme="minorHAnsi" w:eastAsia="Calibri" w:hAnsiTheme="minorHAnsi" w:cs="Calibri"/>
          <w:sz w:val="22"/>
          <w:szCs w:val="22"/>
        </w:rPr>
        <w:t xml:space="preserve">about </w:t>
      </w:r>
      <w:r w:rsidR="002C2EFD" w:rsidRPr="00AF4BE2">
        <w:rPr>
          <w:rFonts w:asciiTheme="minorHAnsi" w:eastAsia="Calibri" w:hAnsiTheme="minorHAnsi" w:cs="Calibri"/>
          <w:sz w:val="22"/>
          <w:szCs w:val="22"/>
        </w:rPr>
        <w:t>8</w:t>
      </w:r>
      <w:r w:rsidRPr="00AF4BE2">
        <w:rPr>
          <w:rFonts w:asciiTheme="minorHAnsi" w:eastAsia="Calibri" w:hAnsiTheme="minorHAnsi" w:cs="Calibri"/>
          <w:sz w:val="22"/>
          <w:szCs w:val="22"/>
        </w:rPr>
        <w:t xml:space="preserve"> hours </w:t>
      </w:r>
      <w:r w:rsidR="002C2EFD" w:rsidRPr="00AF4BE2">
        <w:rPr>
          <w:rFonts w:asciiTheme="minorHAnsi" w:eastAsia="Calibri" w:hAnsiTheme="minorHAnsi" w:cs="Calibri"/>
          <w:sz w:val="22"/>
          <w:szCs w:val="22"/>
        </w:rPr>
        <w:t>per report to</w:t>
      </w:r>
      <w:r w:rsidRPr="00AF4BE2">
        <w:rPr>
          <w:rFonts w:asciiTheme="minorHAnsi" w:hAnsiTheme="minorHAnsi"/>
          <w:sz w:val="22"/>
          <w:szCs w:val="22"/>
        </w:rPr>
        <w:t xml:space="preserve"> prepare and submit </w:t>
      </w:r>
      <w:r w:rsidR="002C2EFD" w:rsidRPr="00AF4BE2">
        <w:rPr>
          <w:rFonts w:asciiTheme="minorHAnsi" w:hAnsiTheme="minorHAnsi"/>
          <w:sz w:val="22"/>
          <w:szCs w:val="22"/>
        </w:rPr>
        <w:t xml:space="preserve">financial and performance </w:t>
      </w:r>
      <w:r w:rsidRPr="00AF4BE2">
        <w:rPr>
          <w:rFonts w:asciiTheme="minorHAnsi" w:hAnsiTheme="minorHAnsi"/>
          <w:sz w:val="22"/>
          <w:szCs w:val="22"/>
        </w:rPr>
        <w:t>report</w:t>
      </w:r>
      <w:r w:rsidR="002C2EFD" w:rsidRPr="00AF4BE2">
        <w:rPr>
          <w:rFonts w:asciiTheme="minorHAnsi" w:hAnsiTheme="minorHAnsi"/>
          <w:sz w:val="22"/>
          <w:szCs w:val="22"/>
        </w:rPr>
        <w:t>s</w:t>
      </w:r>
      <w:r w:rsidRPr="00AF4BE2">
        <w:rPr>
          <w:rFonts w:asciiTheme="minorHAnsi" w:hAnsiTheme="minorHAnsi"/>
          <w:sz w:val="22"/>
          <w:szCs w:val="22"/>
        </w:rPr>
        <w:t>, including time to maintain records and gather information</w:t>
      </w:r>
      <w:r w:rsidRPr="00AF4BE2">
        <w:rPr>
          <w:rFonts w:asciiTheme="minorHAnsi" w:eastAsia="Calibri" w:hAnsiTheme="minorHAnsi" w:cs="Calibri"/>
          <w:sz w:val="22"/>
          <w:szCs w:val="22"/>
        </w:rPr>
        <w:t xml:space="preserve">. </w:t>
      </w:r>
      <w:r w:rsidR="006B0A3B" w:rsidRPr="00AF4BE2">
        <w:rPr>
          <w:rFonts w:asciiTheme="minorHAnsi" w:eastAsia="Calibri" w:hAnsiTheme="minorHAnsi" w:cs="Calibri"/>
          <w:sz w:val="22"/>
          <w:szCs w:val="22"/>
        </w:rPr>
        <w:t xml:space="preserve"> </w:t>
      </w:r>
      <w:r w:rsidR="002C2EFD" w:rsidRPr="00AF4BE2">
        <w:rPr>
          <w:rFonts w:asciiTheme="minorHAnsi" w:eastAsia="Calibri" w:hAnsiTheme="minorHAnsi" w:cs="Calibri"/>
          <w:sz w:val="22"/>
          <w:szCs w:val="22"/>
        </w:rPr>
        <w:t xml:space="preserve">Actual time for these activities will vary depending on program-specific requirements.  </w:t>
      </w:r>
      <w:r w:rsidRPr="00AF4BE2">
        <w:rPr>
          <w:rFonts w:asciiTheme="minorHAnsi" w:eastAsia="Calibri" w:hAnsiTheme="minorHAnsi" w:cs="Calibri"/>
          <w:sz w:val="22"/>
          <w:szCs w:val="22"/>
        </w:rPr>
        <w:t>You may send comments on the burden estimate or any other aspect</w:t>
      </w:r>
      <w:r w:rsidRPr="00F45C68">
        <w:rPr>
          <w:rFonts w:asciiTheme="minorHAnsi" w:eastAsia="Calibri" w:hAnsiTheme="minorHAnsi" w:cs="Calibri"/>
          <w:sz w:val="22"/>
          <w:szCs w:val="22"/>
        </w:rPr>
        <w:t xml:space="preserve"> of this information collection to the Information Collection Clearance Officer, U.S. Fish and Wildlife Service, MS BPHC, 5275 </w:t>
      </w:r>
      <w:r w:rsidR="006B0A3B" w:rsidRPr="00F45C68">
        <w:rPr>
          <w:rFonts w:asciiTheme="minorHAnsi" w:eastAsia="Calibri" w:hAnsiTheme="minorHAnsi" w:cs="Calibri"/>
          <w:sz w:val="22"/>
          <w:szCs w:val="22"/>
        </w:rPr>
        <w:t>Leesburg Pike, Falls Church, VA</w:t>
      </w:r>
      <w:r w:rsidRPr="00F45C68">
        <w:rPr>
          <w:rFonts w:asciiTheme="minorHAnsi" w:eastAsia="Calibri" w:hAnsiTheme="minorHAnsi" w:cs="Calibri"/>
          <w:sz w:val="22"/>
          <w:szCs w:val="22"/>
        </w:rPr>
        <w:t xml:space="preserve"> 22041-3803.</w:t>
      </w:r>
    </w:p>
    <w:p w14:paraId="74AC37BA" w14:textId="2D87503C" w:rsidR="002C2EFD" w:rsidRPr="00F45C68" w:rsidRDefault="002C2EFD" w:rsidP="00877F12">
      <w:pPr>
        <w:spacing w:after="240"/>
        <w:rPr>
          <w:rFonts w:asciiTheme="minorHAnsi" w:eastAsia="Calibri" w:hAnsiTheme="minorHAnsi" w:cs="Calibri"/>
          <w:sz w:val="22"/>
          <w:szCs w:val="22"/>
        </w:rPr>
      </w:pPr>
      <w:r w:rsidRPr="00F45C68">
        <w:rPr>
          <w:rFonts w:asciiTheme="minorHAnsi" w:eastAsia="Calibri" w:hAnsiTheme="minorHAnsi" w:cs="Calibri"/>
          <w:b/>
          <w:sz w:val="22"/>
          <w:szCs w:val="22"/>
        </w:rPr>
        <w:t>OMB Control Number:</w:t>
      </w:r>
      <w:r w:rsidRPr="00F45C68">
        <w:rPr>
          <w:rFonts w:asciiTheme="minorHAnsi" w:eastAsia="Calibri" w:hAnsiTheme="minorHAnsi" w:cs="Calibri"/>
          <w:sz w:val="22"/>
          <w:szCs w:val="22"/>
        </w:rPr>
        <w:t xml:space="preserve"> 1018-0100 (</w:t>
      </w:r>
      <w:r w:rsidRPr="00F45C68">
        <w:rPr>
          <w:rFonts w:asciiTheme="minorHAnsi" w:eastAsia="Calibri" w:hAnsiTheme="minorHAnsi"/>
          <w:sz w:val="22"/>
          <w:szCs w:val="22"/>
        </w:rPr>
        <w:t>Expir</w:t>
      </w:r>
      <w:r w:rsidR="00D56B55" w:rsidRPr="00F45C68">
        <w:rPr>
          <w:rFonts w:asciiTheme="minorHAnsi" w:eastAsia="Calibri" w:hAnsiTheme="minorHAnsi"/>
          <w:sz w:val="22"/>
          <w:szCs w:val="22"/>
        </w:rPr>
        <w:t>ation Date: 7/31/20</w:t>
      </w:r>
      <w:r w:rsidR="00D56B55" w:rsidRPr="00F45C68">
        <w:rPr>
          <w:rFonts w:asciiTheme="minorHAnsi" w:eastAsia="Calibri" w:hAnsiTheme="minorHAnsi" w:cs="Calibri"/>
          <w:sz w:val="22"/>
          <w:szCs w:val="22"/>
        </w:rPr>
        <w:t>21)</w:t>
      </w:r>
    </w:p>
    <w:p w14:paraId="3F9B0A90" w14:textId="59BFD48E" w:rsidR="00562DF7" w:rsidRDefault="00B62B6D" w:rsidP="004801DC">
      <w:pPr>
        <w:pStyle w:val="Heading2"/>
        <w:rPr>
          <w:rFonts w:asciiTheme="minorHAnsi" w:hAnsiTheme="minorHAnsi"/>
          <w:sz w:val="24"/>
        </w:rPr>
      </w:pPr>
      <w:r w:rsidRPr="00122837">
        <w:rPr>
          <w:rFonts w:asciiTheme="minorHAnsi" w:hAnsiTheme="minorHAnsi"/>
          <w:sz w:val="24"/>
        </w:rPr>
        <w:t xml:space="preserve">I. </w:t>
      </w:r>
      <w:r w:rsidR="00D56B55" w:rsidRPr="00122837">
        <w:rPr>
          <w:rFonts w:asciiTheme="minorHAnsi" w:hAnsiTheme="minorHAnsi"/>
          <w:sz w:val="24"/>
        </w:rPr>
        <w:t>Program Description</w:t>
      </w:r>
    </w:p>
    <w:p w14:paraId="29E53566" w14:textId="77777777" w:rsidR="00AD1C2E" w:rsidRPr="00AD1C2E" w:rsidRDefault="00AD1C2E" w:rsidP="00AD1C2E"/>
    <w:p w14:paraId="24EDB0CA" w14:textId="45495BB8" w:rsidR="004C0B0F" w:rsidRPr="004C0B0F" w:rsidRDefault="00AF4BE2" w:rsidP="004C0B0F">
      <w:pPr>
        <w:rPr>
          <w:rFonts w:asciiTheme="minorHAnsi" w:hAnsiTheme="minorHAnsi" w:cstheme="minorHAnsi"/>
          <w:sz w:val="20"/>
          <w:szCs w:val="20"/>
        </w:rPr>
      </w:pPr>
      <w:r w:rsidRPr="00390532">
        <w:rPr>
          <w:rFonts w:asciiTheme="minorHAnsi" w:hAnsiTheme="minorHAnsi" w:cstheme="minorHAnsi"/>
          <w:sz w:val="20"/>
          <w:szCs w:val="20"/>
        </w:rPr>
        <w:t>Using appropriations from the Great Lakes Restoration Initi</w:t>
      </w:r>
      <w:r w:rsidR="00390532" w:rsidRPr="00390532">
        <w:rPr>
          <w:rFonts w:asciiTheme="minorHAnsi" w:hAnsiTheme="minorHAnsi" w:cstheme="minorHAnsi"/>
          <w:sz w:val="20"/>
          <w:szCs w:val="20"/>
        </w:rPr>
        <w:t>ative (GLRI), the U</w:t>
      </w:r>
      <w:r w:rsidR="00390532">
        <w:rPr>
          <w:rFonts w:asciiTheme="minorHAnsi" w:hAnsiTheme="minorHAnsi" w:cstheme="minorHAnsi"/>
          <w:sz w:val="20"/>
          <w:szCs w:val="20"/>
        </w:rPr>
        <w:t>.</w:t>
      </w:r>
      <w:r w:rsidR="00390532" w:rsidRPr="00390532">
        <w:rPr>
          <w:rFonts w:asciiTheme="minorHAnsi" w:hAnsiTheme="minorHAnsi" w:cstheme="minorHAnsi"/>
          <w:sz w:val="20"/>
          <w:szCs w:val="20"/>
        </w:rPr>
        <w:t>S</w:t>
      </w:r>
      <w:r w:rsidR="00390532">
        <w:rPr>
          <w:rFonts w:asciiTheme="minorHAnsi" w:hAnsiTheme="minorHAnsi" w:cstheme="minorHAnsi"/>
          <w:sz w:val="20"/>
          <w:szCs w:val="20"/>
        </w:rPr>
        <w:t>.</w:t>
      </w:r>
      <w:r w:rsidR="00390532" w:rsidRPr="00390532">
        <w:rPr>
          <w:rFonts w:asciiTheme="minorHAnsi" w:hAnsiTheme="minorHAnsi" w:cstheme="minorHAnsi"/>
          <w:sz w:val="20"/>
          <w:szCs w:val="20"/>
        </w:rPr>
        <w:t xml:space="preserve"> Fish and Wildlife Service (USFWS) is providing funding under the Integrated Pest Management framework for aquatic invasive species (AIS) detection.  </w:t>
      </w:r>
      <w:r w:rsidR="002F324F">
        <w:rPr>
          <w:rFonts w:asciiTheme="minorHAnsi" w:hAnsiTheme="minorHAnsi" w:cstheme="minorHAnsi"/>
          <w:sz w:val="20"/>
          <w:szCs w:val="20"/>
        </w:rPr>
        <w:t>Molecular detection m</w:t>
      </w:r>
      <w:r w:rsidR="00390532" w:rsidRPr="00390532">
        <w:rPr>
          <w:rFonts w:asciiTheme="minorHAnsi" w:hAnsiTheme="minorHAnsi" w:cstheme="minorHAnsi"/>
          <w:sz w:val="20"/>
          <w:szCs w:val="20"/>
        </w:rPr>
        <w:t xml:space="preserve">ethods for </w:t>
      </w:r>
      <w:r w:rsidR="00390532">
        <w:rPr>
          <w:rFonts w:asciiTheme="minorHAnsi" w:hAnsiTheme="minorHAnsi" w:cstheme="minorHAnsi"/>
          <w:sz w:val="20"/>
          <w:szCs w:val="20"/>
        </w:rPr>
        <w:t xml:space="preserve">the </w:t>
      </w:r>
      <w:r w:rsidR="00390532" w:rsidRPr="00390532">
        <w:rPr>
          <w:rFonts w:asciiTheme="minorHAnsi" w:hAnsiTheme="minorHAnsi" w:cstheme="minorHAnsi"/>
          <w:sz w:val="20"/>
          <w:szCs w:val="20"/>
        </w:rPr>
        <w:t xml:space="preserve">early detection of AIS species are being developed </w:t>
      </w:r>
      <w:r w:rsidR="00390532">
        <w:rPr>
          <w:rFonts w:asciiTheme="minorHAnsi" w:hAnsiTheme="minorHAnsi" w:cstheme="minorHAnsi"/>
          <w:sz w:val="20"/>
          <w:szCs w:val="20"/>
        </w:rPr>
        <w:t>for</w:t>
      </w:r>
      <w:r w:rsidR="00390532" w:rsidRPr="00390532">
        <w:rPr>
          <w:rFonts w:asciiTheme="minorHAnsi" w:hAnsiTheme="minorHAnsi" w:cstheme="minorHAnsi"/>
          <w:sz w:val="20"/>
          <w:szCs w:val="20"/>
        </w:rPr>
        <w:t xml:space="preserve"> larval fish and benthic invertebrates.  </w:t>
      </w:r>
      <w:r w:rsidR="004C0B0F" w:rsidRPr="004C0B0F">
        <w:rPr>
          <w:rFonts w:asciiTheme="minorHAnsi" w:hAnsiTheme="minorHAnsi" w:cstheme="minorHAnsi"/>
          <w:sz w:val="20"/>
          <w:szCs w:val="20"/>
        </w:rPr>
        <w:t xml:space="preserve">This is done from both field collected organisms and water samples containing DNA left behind by the target organisms.  The small size and lack of distinguishing characteristics of these organisms precludes the use of morphology alone for identification. DNA metabarcoding is used to obtain genetic material form bulk multispecies samples. Once obtained, the DNA sequence data from unknown species can be identified based on its genetic similarity to reference databases.  However, implementing this approach on a large scale required a data analysis framework and bioinformatics pipelines to handle the massive amounts of data that will be produced by such an effort. To help with this undertaking, a collaborative three year project was funded (Development of bioinformatics pipelines and other analysis tools for DNA </w:t>
      </w:r>
      <w:proofErr w:type="spellStart"/>
      <w:r w:rsidR="004C0B0F" w:rsidRPr="004C0B0F">
        <w:rPr>
          <w:rFonts w:asciiTheme="minorHAnsi" w:hAnsiTheme="minorHAnsi" w:cstheme="minorHAnsi"/>
          <w:sz w:val="20"/>
          <w:szCs w:val="20"/>
        </w:rPr>
        <w:t>metacarcode</w:t>
      </w:r>
      <w:proofErr w:type="spellEnd"/>
      <w:r w:rsidR="004C0B0F" w:rsidRPr="004C0B0F">
        <w:rPr>
          <w:rFonts w:asciiTheme="minorHAnsi" w:hAnsiTheme="minorHAnsi" w:cstheme="minorHAnsi"/>
          <w:sz w:val="20"/>
          <w:szCs w:val="20"/>
        </w:rPr>
        <w:t xml:space="preserve"> data) through the Cooperative Ecosystem Studies Units program. This collaboration resulted in the development of a web based software platform called Bioinformatics Recipes (https://www.bioinformatics.recipes/) which is used to deploy specific bioinformatics analysis pipelines (referred to as recipes) and manage resulting data. In addition, several recipes have been developed and are currently being used by USFWS personnel to obtain taxonomic identifications from metabarcoding data from fish.  Analysis of bioinformatics data is a quickly advancing field that requires a fast and responsive application to keep up with emerging methodologies.  The Bioinformatics Recipes platform is well suited to this task as new recipes can be deployed and existing recipes updated or modified easily.  </w:t>
      </w:r>
    </w:p>
    <w:p w14:paraId="4DA3FDFD" w14:textId="77777777" w:rsidR="004C0B0F" w:rsidRPr="004C0B0F" w:rsidRDefault="004C0B0F" w:rsidP="004C0B0F">
      <w:pPr>
        <w:rPr>
          <w:rFonts w:asciiTheme="minorHAnsi" w:hAnsiTheme="minorHAnsi" w:cstheme="minorHAnsi"/>
          <w:sz w:val="20"/>
          <w:szCs w:val="20"/>
        </w:rPr>
      </w:pPr>
    </w:p>
    <w:p w14:paraId="6D469DB7" w14:textId="10114445" w:rsidR="004C0B0F" w:rsidRDefault="004C0B0F" w:rsidP="004C0B0F">
      <w:pPr>
        <w:rPr>
          <w:rFonts w:asciiTheme="minorHAnsi" w:hAnsiTheme="minorHAnsi" w:cstheme="minorHAnsi"/>
          <w:sz w:val="20"/>
          <w:szCs w:val="20"/>
        </w:rPr>
      </w:pPr>
      <w:r w:rsidRPr="004C0B0F">
        <w:rPr>
          <w:rFonts w:asciiTheme="minorHAnsi" w:hAnsiTheme="minorHAnsi" w:cstheme="minorHAnsi"/>
          <w:sz w:val="20"/>
          <w:szCs w:val="20"/>
        </w:rPr>
        <w:t xml:space="preserve">Continuation of this collaboration for an additional two years will pursue further refinement and development of additional recipes and reference database tools to aid in the processing of metabarcoding data. In addition, the web based Bioinformatics Recipes platform will be transitioned to a standalone software download that can be run locally on USFWS computers.  Specific project goals are outlined below and designated to the partner responsible for their completion. More advanced classification workflows and reference datasets will increase USFWS operational capacity to use molecular based detection for the early detection of AIS.  </w:t>
      </w:r>
    </w:p>
    <w:p w14:paraId="0174BDB9" w14:textId="4620BB7D" w:rsidR="00186DF8" w:rsidRPr="00186DF8" w:rsidRDefault="00186DF8" w:rsidP="004C0B0F">
      <w:pPr>
        <w:rPr>
          <w:rFonts w:asciiTheme="minorHAnsi" w:hAnsiTheme="minorHAnsi" w:cstheme="minorHAnsi"/>
          <w:sz w:val="18"/>
          <w:szCs w:val="20"/>
        </w:rPr>
      </w:pPr>
    </w:p>
    <w:p w14:paraId="4D8ACB44" w14:textId="2416C31A" w:rsidR="00186DF8" w:rsidRPr="00186DF8" w:rsidRDefault="00186DF8" w:rsidP="00186DF8">
      <w:pPr>
        <w:rPr>
          <w:rFonts w:asciiTheme="minorHAnsi" w:hAnsiTheme="minorHAnsi" w:cstheme="minorHAnsi"/>
          <w:sz w:val="20"/>
          <w:szCs w:val="22"/>
        </w:rPr>
      </w:pPr>
      <w:r w:rsidRPr="00186DF8">
        <w:rPr>
          <w:rFonts w:asciiTheme="minorHAnsi" w:hAnsiTheme="minorHAnsi" w:cstheme="minorHAnsi"/>
          <w:sz w:val="20"/>
          <w:szCs w:val="22"/>
        </w:rPr>
        <w:t xml:space="preserve">This is a collaborative project that seeks to build on the previous development of Bioinformatics Recipes – a bioinformatics analysis and data management system. The overall project objective combine software updates, </w:t>
      </w:r>
      <w:r w:rsidR="004849BF">
        <w:rPr>
          <w:rFonts w:asciiTheme="minorHAnsi" w:hAnsiTheme="minorHAnsi" w:cstheme="minorHAnsi"/>
          <w:sz w:val="20"/>
          <w:szCs w:val="22"/>
        </w:rPr>
        <w:t xml:space="preserve">bioinformatics workflow </w:t>
      </w:r>
      <w:r w:rsidRPr="00186DF8">
        <w:rPr>
          <w:rFonts w:asciiTheme="minorHAnsi" w:hAnsiTheme="minorHAnsi" w:cstheme="minorHAnsi"/>
          <w:sz w:val="20"/>
          <w:szCs w:val="22"/>
        </w:rPr>
        <w:t xml:space="preserve">modifications and provision of biological data for analysis. The following are the primary objectives and the responsible parties: </w:t>
      </w:r>
    </w:p>
    <w:p w14:paraId="60A4D7DA" w14:textId="77777777" w:rsidR="00186DF8" w:rsidRPr="00186DF8" w:rsidRDefault="00186DF8" w:rsidP="00186DF8">
      <w:pPr>
        <w:rPr>
          <w:rFonts w:asciiTheme="minorHAnsi" w:hAnsiTheme="minorHAnsi" w:cstheme="minorHAnsi"/>
          <w:sz w:val="20"/>
          <w:szCs w:val="22"/>
        </w:rPr>
      </w:pPr>
    </w:p>
    <w:p w14:paraId="2EF9B278" w14:textId="77777777" w:rsidR="00186DF8" w:rsidRPr="003B0F49" w:rsidRDefault="00186DF8" w:rsidP="002B451C">
      <w:pPr>
        <w:numPr>
          <w:ilvl w:val="0"/>
          <w:numId w:val="15"/>
        </w:numPr>
        <w:spacing w:after="200" w:line="276" w:lineRule="auto"/>
        <w:contextualSpacing/>
        <w:rPr>
          <w:rFonts w:asciiTheme="minorHAnsi" w:eastAsiaTheme="minorHAnsi" w:hAnsiTheme="minorHAnsi" w:cstheme="minorHAnsi"/>
          <w:sz w:val="20"/>
          <w:szCs w:val="22"/>
        </w:rPr>
      </w:pPr>
      <w:r w:rsidRPr="003B0F49">
        <w:rPr>
          <w:rFonts w:asciiTheme="minorHAnsi" w:eastAsiaTheme="minorHAnsi" w:hAnsiTheme="minorHAnsi" w:cstheme="minorHAnsi"/>
          <w:sz w:val="20"/>
          <w:szCs w:val="22"/>
        </w:rPr>
        <w:t xml:space="preserve">Further refinement of the existing Centrifuge recipe to include recent updates and the visualization module </w:t>
      </w:r>
      <w:proofErr w:type="spellStart"/>
      <w:r w:rsidRPr="003B0F49">
        <w:rPr>
          <w:rFonts w:asciiTheme="minorHAnsi" w:eastAsiaTheme="minorHAnsi" w:hAnsiTheme="minorHAnsi" w:cstheme="minorHAnsi"/>
          <w:sz w:val="20"/>
          <w:szCs w:val="22"/>
        </w:rPr>
        <w:t>Pavian</w:t>
      </w:r>
      <w:proofErr w:type="spellEnd"/>
      <w:r w:rsidRPr="003B0F49">
        <w:rPr>
          <w:rFonts w:asciiTheme="minorHAnsi" w:eastAsiaTheme="minorHAnsi" w:hAnsiTheme="minorHAnsi" w:cstheme="minorHAnsi"/>
          <w:sz w:val="20"/>
          <w:szCs w:val="22"/>
        </w:rPr>
        <w:t xml:space="preserve"> </w:t>
      </w:r>
    </w:p>
    <w:p w14:paraId="3C406B21" w14:textId="77777777" w:rsidR="00186DF8" w:rsidRPr="003B0F49" w:rsidRDefault="00186DF8" w:rsidP="002B451C">
      <w:pPr>
        <w:numPr>
          <w:ilvl w:val="0"/>
          <w:numId w:val="16"/>
        </w:numPr>
        <w:spacing w:after="200" w:line="276" w:lineRule="auto"/>
        <w:contextualSpacing/>
        <w:rPr>
          <w:rFonts w:asciiTheme="minorHAnsi" w:eastAsiaTheme="minorHAnsi" w:hAnsiTheme="minorHAnsi" w:cstheme="minorHAnsi"/>
          <w:sz w:val="20"/>
          <w:szCs w:val="22"/>
        </w:rPr>
      </w:pPr>
      <w:r w:rsidRPr="003B0F49">
        <w:rPr>
          <w:rFonts w:asciiTheme="minorHAnsi" w:eastAsiaTheme="minorHAnsi" w:hAnsiTheme="minorHAnsi" w:cstheme="minorHAnsi"/>
          <w:sz w:val="20"/>
          <w:szCs w:val="22"/>
        </w:rPr>
        <w:t>Provision of test data and guidance of data output needs (NEFC)</w:t>
      </w:r>
    </w:p>
    <w:p w14:paraId="0E5A9A0C" w14:textId="5A1EAD11" w:rsidR="00186DF8" w:rsidRPr="003B0F49" w:rsidRDefault="00186DF8" w:rsidP="002B451C">
      <w:pPr>
        <w:numPr>
          <w:ilvl w:val="0"/>
          <w:numId w:val="16"/>
        </w:numPr>
        <w:spacing w:after="200" w:line="276" w:lineRule="auto"/>
        <w:contextualSpacing/>
        <w:rPr>
          <w:rFonts w:asciiTheme="minorHAnsi" w:eastAsiaTheme="minorHAnsi" w:hAnsiTheme="minorHAnsi" w:cstheme="minorHAnsi"/>
          <w:sz w:val="20"/>
          <w:szCs w:val="22"/>
        </w:rPr>
      </w:pPr>
      <w:r w:rsidRPr="003B0F49">
        <w:rPr>
          <w:rFonts w:asciiTheme="minorHAnsi" w:eastAsiaTheme="minorHAnsi" w:hAnsiTheme="minorHAnsi" w:cstheme="minorHAnsi"/>
          <w:sz w:val="20"/>
          <w:szCs w:val="22"/>
        </w:rPr>
        <w:t>Modification and deployment of recipe (</w:t>
      </w:r>
      <w:r>
        <w:rPr>
          <w:rFonts w:asciiTheme="minorHAnsi" w:eastAsiaTheme="minorHAnsi" w:hAnsiTheme="minorHAnsi" w:cstheme="minorHAnsi"/>
          <w:sz w:val="20"/>
          <w:szCs w:val="22"/>
        </w:rPr>
        <w:t>collaborative partner</w:t>
      </w:r>
      <w:r w:rsidRPr="003B0F49">
        <w:rPr>
          <w:rFonts w:asciiTheme="minorHAnsi" w:eastAsiaTheme="minorHAnsi" w:hAnsiTheme="minorHAnsi" w:cstheme="minorHAnsi"/>
          <w:sz w:val="20"/>
          <w:szCs w:val="22"/>
        </w:rPr>
        <w:t>)</w:t>
      </w:r>
    </w:p>
    <w:p w14:paraId="44D475A8" w14:textId="77777777" w:rsidR="00186DF8" w:rsidRPr="003B0F49" w:rsidRDefault="00186DF8" w:rsidP="002B451C">
      <w:pPr>
        <w:numPr>
          <w:ilvl w:val="0"/>
          <w:numId w:val="15"/>
        </w:numPr>
        <w:spacing w:after="200" w:line="276" w:lineRule="auto"/>
        <w:contextualSpacing/>
        <w:rPr>
          <w:rFonts w:asciiTheme="minorHAnsi" w:eastAsiaTheme="minorHAnsi" w:hAnsiTheme="minorHAnsi" w:cstheme="minorHAnsi"/>
          <w:sz w:val="20"/>
          <w:szCs w:val="22"/>
        </w:rPr>
      </w:pPr>
      <w:r w:rsidRPr="003B0F49">
        <w:rPr>
          <w:rFonts w:asciiTheme="minorHAnsi" w:eastAsiaTheme="minorHAnsi" w:hAnsiTheme="minorHAnsi" w:cstheme="minorHAnsi"/>
          <w:sz w:val="20"/>
          <w:szCs w:val="22"/>
        </w:rPr>
        <w:t>Development of a recipe base on the Kraken 2 analysis tool</w:t>
      </w:r>
    </w:p>
    <w:p w14:paraId="25B289D2" w14:textId="77777777" w:rsidR="00186DF8" w:rsidRPr="003B0F49" w:rsidRDefault="00186DF8" w:rsidP="002B451C">
      <w:pPr>
        <w:numPr>
          <w:ilvl w:val="0"/>
          <w:numId w:val="16"/>
        </w:numPr>
        <w:spacing w:after="200" w:line="276" w:lineRule="auto"/>
        <w:contextualSpacing/>
        <w:rPr>
          <w:rFonts w:asciiTheme="minorHAnsi" w:eastAsiaTheme="minorHAnsi" w:hAnsiTheme="minorHAnsi" w:cstheme="minorHAnsi"/>
          <w:sz w:val="20"/>
          <w:szCs w:val="22"/>
        </w:rPr>
      </w:pPr>
      <w:r w:rsidRPr="003B0F49">
        <w:rPr>
          <w:rFonts w:asciiTheme="minorHAnsi" w:eastAsiaTheme="minorHAnsi" w:hAnsiTheme="minorHAnsi" w:cstheme="minorHAnsi"/>
          <w:sz w:val="20"/>
          <w:szCs w:val="22"/>
        </w:rPr>
        <w:t>Provision of test data and guidance or data output needs (NEFC)</w:t>
      </w:r>
    </w:p>
    <w:p w14:paraId="4D5E0452" w14:textId="0F7AB114" w:rsidR="00186DF8" w:rsidRPr="003B0F49" w:rsidRDefault="00186DF8" w:rsidP="002B451C">
      <w:pPr>
        <w:numPr>
          <w:ilvl w:val="0"/>
          <w:numId w:val="16"/>
        </w:numPr>
        <w:spacing w:after="200" w:line="276" w:lineRule="auto"/>
        <w:contextualSpacing/>
        <w:rPr>
          <w:rFonts w:asciiTheme="minorHAnsi" w:eastAsiaTheme="minorHAnsi" w:hAnsiTheme="minorHAnsi" w:cstheme="minorHAnsi"/>
          <w:sz w:val="20"/>
          <w:szCs w:val="22"/>
        </w:rPr>
      </w:pPr>
      <w:r w:rsidRPr="003B0F49">
        <w:rPr>
          <w:rFonts w:asciiTheme="minorHAnsi" w:eastAsiaTheme="minorHAnsi" w:hAnsiTheme="minorHAnsi" w:cstheme="minorHAnsi"/>
          <w:sz w:val="20"/>
          <w:szCs w:val="22"/>
        </w:rPr>
        <w:t>Development and deployment of the Kraken 2 recipe (</w:t>
      </w:r>
      <w:r w:rsidRPr="00186DF8">
        <w:rPr>
          <w:rFonts w:asciiTheme="minorHAnsi" w:eastAsiaTheme="minorHAnsi" w:hAnsiTheme="minorHAnsi" w:cstheme="minorHAnsi"/>
          <w:sz w:val="20"/>
          <w:szCs w:val="22"/>
        </w:rPr>
        <w:t>collaborative partner</w:t>
      </w:r>
      <w:r w:rsidRPr="003B0F49">
        <w:rPr>
          <w:rFonts w:asciiTheme="minorHAnsi" w:eastAsiaTheme="minorHAnsi" w:hAnsiTheme="minorHAnsi" w:cstheme="minorHAnsi"/>
          <w:sz w:val="20"/>
          <w:szCs w:val="22"/>
        </w:rPr>
        <w:t>)</w:t>
      </w:r>
    </w:p>
    <w:p w14:paraId="2AD89F1F" w14:textId="77777777" w:rsidR="00186DF8" w:rsidRPr="003B0F49" w:rsidRDefault="00186DF8" w:rsidP="002B451C">
      <w:pPr>
        <w:numPr>
          <w:ilvl w:val="0"/>
          <w:numId w:val="15"/>
        </w:numPr>
        <w:spacing w:after="200" w:line="276" w:lineRule="auto"/>
        <w:contextualSpacing/>
        <w:rPr>
          <w:rFonts w:asciiTheme="minorHAnsi" w:eastAsiaTheme="minorHAnsi" w:hAnsiTheme="minorHAnsi" w:cstheme="minorHAnsi"/>
          <w:sz w:val="20"/>
          <w:szCs w:val="22"/>
        </w:rPr>
      </w:pPr>
      <w:r w:rsidRPr="003B0F49">
        <w:rPr>
          <w:rFonts w:asciiTheme="minorHAnsi" w:eastAsiaTheme="minorHAnsi" w:hAnsiTheme="minorHAnsi" w:cstheme="minorHAnsi"/>
          <w:sz w:val="20"/>
          <w:szCs w:val="22"/>
        </w:rPr>
        <w:t xml:space="preserve">Implementation of recipe to run the UCLUST analysis tool as is currently being run by other USFWS collaborators </w:t>
      </w:r>
    </w:p>
    <w:p w14:paraId="535D403A" w14:textId="77777777" w:rsidR="00186DF8" w:rsidRPr="003B0F49" w:rsidRDefault="00186DF8" w:rsidP="00186DF8">
      <w:pPr>
        <w:ind w:left="1440"/>
        <w:rPr>
          <w:rFonts w:asciiTheme="minorHAnsi" w:eastAsiaTheme="minorHAnsi" w:hAnsiTheme="minorHAnsi" w:cstheme="minorHAnsi"/>
          <w:sz w:val="20"/>
          <w:szCs w:val="22"/>
        </w:rPr>
      </w:pPr>
      <w:r w:rsidRPr="003B0F49">
        <w:rPr>
          <w:rFonts w:asciiTheme="minorHAnsi" w:eastAsiaTheme="minorHAnsi" w:hAnsiTheme="minorHAnsi" w:cstheme="minorHAnsi"/>
          <w:sz w:val="20"/>
          <w:szCs w:val="22"/>
        </w:rPr>
        <w:t>-      Provision of test data and transfer of UCLUST analysis tools (NEFC)</w:t>
      </w:r>
    </w:p>
    <w:p w14:paraId="3B75D45A" w14:textId="1785F0FE" w:rsidR="00186DF8" w:rsidRPr="003B0F49" w:rsidRDefault="00186DF8" w:rsidP="00186DF8">
      <w:pPr>
        <w:ind w:left="1440"/>
        <w:rPr>
          <w:rFonts w:asciiTheme="minorHAnsi" w:eastAsiaTheme="minorHAnsi" w:hAnsiTheme="minorHAnsi" w:cstheme="minorHAnsi"/>
          <w:sz w:val="20"/>
          <w:szCs w:val="22"/>
        </w:rPr>
      </w:pPr>
      <w:r w:rsidRPr="003B0F49">
        <w:rPr>
          <w:rFonts w:asciiTheme="minorHAnsi" w:eastAsiaTheme="minorHAnsi" w:hAnsiTheme="minorHAnsi" w:cstheme="minorHAnsi"/>
          <w:sz w:val="20"/>
          <w:szCs w:val="22"/>
        </w:rPr>
        <w:t>-      Deployment of the UCLUST recipe (</w:t>
      </w:r>
      <w:r w:rsidRPr="00186DF8">
        <w:rPr>
          <w:rFonts w:asciiTheme="minorHAnsi" w:eastAsiaTheme="minorHAnsi" w:hAnsiTheme="minorHAnsi" w:cstheme="minorHAnsi"/>
          <w:sz w:val="20"/>
          <w:szCs w:val="22"/>
        </w:rPr>
        <w:t>collaborative partner</w:t>
      </w:r>
      <w:r w:rsidRPr="003B0F49">
        <w:rPr>
          <w:rFonts w:asciiTheme="minorHAnsi" w:eastAsiaTheme="minorHAnsi" w:hAnsiTheme="minorHAnsi" w:cstheme="minorHAnsi"/>
          <w:sz w:val="20"/>
          <w:szCs w:val="22"/>
        </w:rPr>
        <w:t>)</w:t>
      </w:r>
    </w:p>
    <w:p w14:paraId="32604E06" w14:textId="77777777" w:rsidR="00186DF8" w:rsidRPr="003B0F49" w:rsidRDefault="00186DF8" w:rsidP="002B451C">
      <w:pPr>
        <w:numPr>
          <w:ilvl w:val="0"/>
          <w:numId w:val="15"/>
        </w:numPr>
        <w:spacing w:after="200" w:line="276" w:lineRule="auto"/>
        <w:contextualSpacing/>
        <w:rPr>
          <w:rFonts w:asciiTheme="minorHAnsi" w:eastAsiaTheme="minorHAnsi" w:hAnsiTheme="minorHAnsi" w:cstheme="minorHAnsi"/>
          <w:sz w:val="20"/>
          <w:szCs w:val="22"/>
        </w:rPr>
      </w:pPr>
      <w:r w:rsidRPr="003B0F49">
        <w:rPr>
          <w:rFonts w:asciiTheme="minorHAnsi" w:eastAsiaTheme="minorHAnsi" w:hAnsiTheme="minorHAnsi" w:cstheme="minorHAnsi"/>
          <w:sz w:val="20"/>
          <w:szCs w:val="22"/>
        </w:rPr>
        <w:t>Creation of a database tool to facilitate the construction of North American Fish database based on mitochondrial genome reference data</w:t>
      </w:r>
    </w:p>
    <w:p w14:paraId="339E010A" w14:textId="77777777" w:rsidR="00186DF8" w:rsidRPr="003B0F49" w:rsidRDefault="00186DF8" w:rsidP="002B451C">
      <w:pPr>
        <w:numPr>
          <w:ilvl w:val="0"/>
          <w:numId w:val="16"/>
        </w:numPr>
        <w:spacing w:after="200" w:line="276" w:lineRule="auto"/>
        <w:contextualSpacing/>
        <w:rPr>
          <w:rFonts w:asciiTheme="minorHAnsi" w:eastAsiaTheme="minorHAnsi" w:hAnsiTheme="minorHAnsi" w:cstheme="minorHAnsi"/>
          <w:sz w:val="20"/>
          <w:szCs w:val="22"/>
        </w:rPr>
      </w:pPr>
      <w:r w:rsidRPr="003B0F49">
        <w:rPr>
          <w:rFonts w:asciiTheme="minorHAnsi" w:eastAsiaTheme="minorHAnsi" w:hAnsiTheme="minorHAnsi" w:cstheme="minorHAnsi"/>
          <w:sz w:val="20"/>
          <w:szCs w:val="22"/>
        </w:rPr>
        <w:t>Provision of a list of North America fish species (NEFC)</w:t>
      </w:r>
    </w:p>
    <w:p w14:paraId="4F9AB3B3" w14:textId="77777777" w:rsidR="00186DF8" w:rsidRPr="003B0F49" w:rsidRDefault="00186DF8" w:rsidP="002B451C">
      <w:pPr>
        <w:numPr>
          <w:ilvl w:val="0"/>
          <w:numId w:val="16"/>
        </w:numPr>
        <w:spacing w:after="200" w:line="276" w:lineRule="auto"/>
        <w:contextualSpacing/>
        <w:rPr>
          <w:rFonts w:asciiTheme="minorHAnsi" w:eastAsiaTheme="minorHAnsi" w:hAnsiTheme="minorHAnsi" w:cstheme="minorHAnsi"/>
          <w:sz w:val="20"/>
          <w:szCs w:val="22"/>
        </w:rPr>
      </w:pPr>
      <w:r w:rsidRPr="003B0F49">
        <w:rPr>
          <w:rFonts w:asciiTheme="minorHAnsi" w:eastAsiaTheme="minorHAnsi" w:hAnsiTheme="minorHAnsi" w:cstheme="minorHAnsi"/>
          <w:sz w:val="20"/>
          <w:szCs w:val="22"/>
        </w:rPr>
        <w:t>Provision of a regional breakdown of all North American fish species (NEFC)</w:t>
      </w:r>
    </w:p>
    <w:p w14:paraId="7CECB669" w14:textId="77A2870F" w:rsidR="00186DF8" w:rsidRPr="003B0F49" w:rsidRDefault="00186DF8" w:rsidP="002B451C">
      <w:pPr>
        <w:numPr>
          <w:ilvl w:val="0"/>
          <w:numId w:val="16"/>
        </w:numPr>
        <w:spacing w:after="200" w:line="276" w:lineRule="auto"/>
        <w:contextualSpacing/>
        <w:rPr>
          <w:rFonts w:asciiTheme="minorHAnsi" w:eastAsiaTheme="minorHAnsi" w:hAnsiTheme="minorHAnsi" w:cstheme="minorHAnsi"/>
          <w:sz w:val="20"/>
          <w:szCs w:val="22"/>
        </w:rPr>
      </w:pPr>
      <w:r w:rsidRPr="003B0F49">
        <w:rPr>
          <w:rFonts w:asciiTheme="minorHAnsi" w:eastAsiaTheme="minorHAnsi" w:hAnsiTheme="minorHAnsi" w:cstheme="minorHAnsi"/>
          <w:sz w:val="20"/>
          <w:szCs w:val="22"/>
        </w:rPr>
        <w:t>Development of a database tool for mitochondrial genome reference data set for North American fish that can be sorted and analyzed in a regional context (</w:t>
      </w:r>
      <w:r w:rsidRPr="00186DF8">
        <w:rPr>
          <w:rFonts w:asciiTheme="minorHAnsi" w:eastAsiaTheme="minorHAnsi" w:hAnsiTheme="minorHAnsi" w:cstheme="minorHAnsi"/>
          <w:sz w:val="20"/>
          <w:szCs w:val="22"/>
        </w:rPr>
        <w:t>collaborative partner</w:t>
      </w:r>
      <w:r w:rsidRPr="003B0F49">
        <w:rPr>
          <w:rFonts w:asciiTheme="minorHAnsi" w:eastAsiaTheme="minorHAnsi" w:hAnsiTheme="minorHAnsi" w:cstheme="minorHAnsi"/>
          <w:sz w:val="20"/>
          <w:szCs w:val="22"/>
        </w:rPr>
        <w:t>)</w:t>
      </w:r>
    </w:p>
    <w:p w14:paraId="201ED8ED" w14:textId="2087B078" w:rsidR="00186DF8" w:rsidRPr="003B0F49" w:rsidRDefault="00186DF8" w:rsidP="002B451C">
      <w:pPr>
        <w:numPr>
          <w:ilvl w:val="0"/>
          <w:numId w:val="16"/>
        </w:numPr>
        <w:spacing w:after="200" w:line="276" w:lineRule="auto"/>
        <w:contextualSpacing/>
        <w:rPr>
          <w:rFonts w:asciiTheme="minorHAnsi" w:eastAsiaTheme="minorHAnsi" w:hAnsiTheme="minorHAnsi" w:cstheme="minorHAnsi"/>
          <w:sz w:val="20"/>
          <w:szCs w:val="22"/>
        </w:rPr>
      </w:pPr>
      <w:r w:rsidRPr="003B0F49">
        <w:rPr>
          <w:rFonts w:asciiTheme="minorHAnsi" w:eastAsiaTheme="minorHAnsi" w:hAnsiTheme="minorHAnsi" w:cstheme="minorHAnsi"/>
          <w:sz w:val="20"/>
          <w:szCs w:val="22"/>
        </w:rPr>
        <w:t>Integrate into existing taxonomic classification recipes (</w:t>
      </w:r>
      <w:r w:rsidRPr="00186DF8">
        <w:rPr>
          <w:rFonts w:asciiTheme="minorHAnsi" w:eastAsiaTheme="minorHAnsi" w:hAnsiTheme="minorHAnsi" w:cstheme="minorHAnsi"/>
          <w:sz w:val="20"/>
          <w:szCs w:val="22"/>
        </w:rPr>
        <w:t>collaborative partner</w:t>
      </w:r>
      <w:r w:rsidRPr="003B0F49">
        <w:rPr>
          <w:rFonts w:asciiTheme="minorHAnsi" w:eastAsiaTheme="minorHAnsi" w:hAnsiTheme="minorHAnsi" w:cstheme="minorHAnsi"/>
          <w:sz w:val="20"/>
          <w:szCs w:val="22"/>
        </w:rPr>
        <w:t>)</w:t>
      </w:r>
    </w:p>
    <w:p w14:paraId="5A74BC76" w14:textId="77777777" w:rsidR="00186DF8" w:rsidRPr="003B0F49" w:rsidRDefault="00186DF8" w:rsidP="002B451C">
      <w:pPr>
        <w:numPr>
          <w:ilvl w:val="0"/>
          <w:numId w:val="15"/>
        </w:numPr>
        <w:spacing w:after="200" w:line="276" w:lineRule="auto"/>
        <w:contextualSpacing/>
        <w:rPr>
          <w:rFonts w:asciiTheme="minorHAnsi" w:eastAsiaTheme="minorHAnsi" w:hAnsiTheme="minorHAnsi" w:cstheme="minorHAnsi"/>
          <w:sz w:val="20"/>
          <w:szCs w:val="22"/>
        </w:rPr>
      </w:pPr>
      <w:r w:rsidRPr="003B0F49">
        <w:rPr>
          <w:rFonts w:asciiTheme="minorHAnsi" w:eastAsiaTheme="minorHAnsi" w:hAnsiTheme="minorHAnsi" w:cstheme="minorHAnsi"/>
          <w:sz w:val="20"/>
          <w:szCs w:val="22"/>
        </w:rPr>
        <w:t xml:space="preserve">Test and deploy locally run version or </w:t>
      </w:r>
      <w:r w:rsidRPr="00186DF8">
        <w:rPr>
          <w:rFonts w:asciiTheme="minorHAnsi" w:eastAsiaTheme="minorHAnsi" w:hAnsiTheme="minorHAnsi" w:cstheme="minorHAnsi"/>
          <w:sz w:val="20"/>
          <w:szCs w:val="22"/>
        </w:rPr>
        <w:t>Bioinformatics</w:t>
      </w:r>
      <w:r w:rsidRPr="003B0F49">
        <w:rPr>
          <w:rFonts w:asciiTheme="minorHAnsi" w:eastAsiaTheme="minorHAnsi" w:hAnsiTheme="minorHAnsi" w:cstheme="minorHAnsi"/>
          <w:sz w:val="20"/>
          <w:szCs w:val="22"/>
        </w:rPr>
        <w:t xml:space="preserve"> Recipes</w:t>
      </w:r>
    </w:p>
    <w:p w14:paraId="4B6ED5D4" w14:textId="5EAFA3C7" w:rsidR="00186DF8" w:rsidRPr="003B0F49" w:rsidRDefault="00186DF8" w:rsidP="002B451C">
      <w:pPr>
        <w:numPr>
          <w:ilvl w:val="0"/>
          <w:numId w:val="16"/>
        </w:numPr>
        <w:spacing w:after="200" w:line="276" w:lineRule="auto"/>
        <w:contextualSpacing/>
        <w:rPr>
          <w:rFonts w:asciiTheme="minorHAnsi" w:eastAsiaTheme="minorHAnsi" w:hAnsiTheme="minorHAnsi" w:cstheme="minorHAnsi"/>
          <w:sz w:val="20"/>
          <w:szCs w:val="22"/>
        </w:rPr>
      </w:pPr>
      <w:r w:rsidRPr="003B0F49">
        <w:rPr>
          <w:rFonts w:asciiTheme="minorHAnsi" w:eastAsiaTheme="minorHAnsi" w:hAnsiTheme="minorHAnsi" w:cstheme="minorHAnsi"/>
          <w:sz w:val="20"/>
          <w:szCs w:val="22"/>
        </w:rPr>
        <w:t>Develop necessary software structure to facilitate local download (</w:t>
      </w:r>
      <w:r w:rsidRPr="00186DF8">
        <w:rPr>
          <w:rFonts w:asciiTheme="minorHAnsi" w:eastAsiaTheme="minorHAnsi" w:hAnsiTheme="minorHAnsi" w:cstheme="minorHAnsi"/>
          <w:sz w:val="20"/>
          <w:szCs w:val="22"/>
        </w:rPr>
        <w:t>collaborative partner</w:t>
      </w:r>
      <w:r w:rsidRPr="003B0F49">
        <w:rPr>
          <w:rFonts w:asciiTheme="minorHAnsi" w:eastAsiaTheme="minorHAnsi" w:hAnsiTheme="minorHAnsi" w:cstheme="minorHAnsi"/>
          <w:sz w:val="20"/>
          <w:szCs w:val="22"/>
        </w:rPr>
        <w:t>)</w:t>
      </w:r>
    </w:p>
    <w:p w14:paraId="4BA3EF15" w14:textId="77777777" w:rsidR="004C0B0F" w:rsidRDefault="004C0B0F" w:rsidP="00390532">
      <w:pPr>
        <w:rPr>
          <w:rFonts w:asciiTheme="minorHAnsi" w:hAnsiTheme="minorHAnsi" w:cstheme="minorHAnsi"/>
          <w:sz w:val="20"/>
          <w:szCs w:val="20"/>
        </w:rPr>
      </w:pPr>
    </w:p>
    <w:p w14:paraId="0C134119" w14:textId="645F8F43" w:rsidR="00AF4BE2" w:rsidRDefault="00390532" w:rsidP="00390532">
      <w:pPr>
        <w:rPr>
          <w:rFonts w:asciiTheme="minorHAnsi" w:hAnsiTheme="minorHAnsi" w:cstheme="minorHAnsi"/>
          <w:sz w:val="20"/>
          <w:szCs w:val="20"/>
        </w:rPr>
      </w:pPr>
      <w:r w:rsidRPr="00390532">
        <w:rPr>
          <w:rFonts w:asciiTheme="minorHAnsi" w:hAnsiTheme="minorHAnsi" w:cstheme="minorHAnsi"/>
          <w:sz w:val="20"/>
          <w:szCs w:val="20"/>
        </w:rPr>
        <w:t xml:space="preserve"> </w:t>
      </w:r>
      <w:r w:rsidR="00A66951" w:rsidRPr="00A66951">
        <w:rPr>
          <w:rFonts w:asciiTheme="minorHAnsi" w:hAnsiTheme="minorHAnsi" w:cstheme="minorHAnsi"/>
          <w:sz w:val="20"/>
          <w:szCs w:val="20"/>
        </w:rPr>
        <w:t>This grant opportunity addresses the following Department of Interior financial assistance priorities:</w:t>
      </w:r>
    </w:p>
    <w:p w14:paraId="4107EEA2" w14:textId="27EF33B8" w:rsidR="00A66951" w:rsidRDefault="00A66951" w:rsidP="00390532">
      <w:pPr>
        <w:rPr>
          <w:rFonts w:asciiTheme="minorHAnsi" w:hAnsiTheme="minorHAnsi" w:cstheme="minorHAnsi"/>
          <w:sz w:val="20"/>
          <w:szCs w:val="20"/>
        </w:rPr>
      </w:pPr>
    </w:p>
    <w:p w14:paraId="1E9FDDBB" w14:textId="20A4B5B0" w:rsidR="00A66951" w:rsidRPr="00A66951" w:rsidRDefault="00A66951" w:rsidP="002B451C">
      <w:pPr>
        <w:pStyle w:val="ListParagraph"/>
        <w:numPr>
          <w:ilvl w:val="0"/>
          <w:numId w:val="14"/>
        </w:numPr>
        <w:rPr>
          <w:rFonts w:asciiTheme="minorHAnsi" w:hAnsiTheme="minorHAnsi" w:cstheme="minorHAnsi"/>
          <w:sz w:val="20"/>
          <w:szCs w:val="20"/>
        </w:rPr>
      </w:pPr>
      <w:r w:rsidRPr="00A66951">
        <w:rPr>
          <w:rFonts w:asciiTheme="minorHAnsi" w:hAnsiTheme="minorHAnsi" w:cstheme="minorHAnsi"/>
          <w:sz w:val="20"/>
          <w:szCs w:val="20"/>
        </w:rPr>
        <w:t>Creating a conservation stewardship legacy second only to Teddy Roosevelt</w:t>
      </w:r>
    </w:p>
    <w:p w14:paraId="638245F4" w14:textId="62C43B8A" w:rsidR="00A66951" w:rsidRDefault="00A66951" w:rsidP="002B451C">
      <w:pPr>
        <w:pStyle w:val="ListParagraph"/>
        <w:numPr>
          <w:ilvl w:val="1"/>
          <w:numId w:val="14"/>
        </w:numPr>
        <w:rPr>
          <w:rFonts w:asciiTheme="minorHAnsi" w:hAnsiTheme="minorHAnsi" w:cstheme="minorHAnsi"/>
          <w:sz w:val="20"/>
          <w:szCs w:val="20"/>
        </w:rPr>
      </w:pPr>
      <w:r w:rsidRPr="00A66951">
        <w:rPr>
          <w:rFonts w:asciiTheme="minorHAnsi" w:hAnsiTheme="minorHAnsi" w:cstheme="minorHAnsi"/>
          <w:sz w:val="20"/>
          <w:szCs w:val="20"/>
        </w:rPr>
        <w:t>Utilize science to identify best practices to manage land and water resources and</w:t>
      </w:r>
      <w:r>
        <w:rPr>
          <w:rFonts w:asciiTheme="minorHAnsi" w:hAnsiTheme="minorHAnsi" w:cstheme="minorHAnsi"/>
          <w:sz w:val="20"/>
          <w:szCs w:val="20"/>
        </w:rPr>
        <w:t xml:space="preserve"> </w:t>
      </w:r>
      <w:r w:rsidRPr="00A66951">
        <w:rPr>
          <w:rFonts w:asciiTheme="minorHAnsi" w:hAnsiTheme="minorHAnsi" w:cstheme="minorHAnsi"/>
          <w:sz w:val="20"/>
          <w:szCs w:val="20"/>
        </w:rPr>
        <w:t>adap</w:t>
      </w:r>
      <w:r>
        <w:rPr>
          <w:rFonts w:asciiTheme="minorHAnsi" w:hAnsiTheme="minorHAnsi" w:cstheme="minorHAnsi"/>
          <w:sz w:val="20"/>
          <w:szCs w:val="20"/>
        </w:rPr>
        <w:t>t to changes in the environment</w:t>
      </w:r>
    </w:p>
    <w:p w14:paraId="1D2D1BB0" w14:textId="2BA82AC1" w:rsidR="00A66951" w:rsidRPr="00A66951" w:rsidRDefault="00A66951" w:rsidP="004C0B0F">
      <w:pPr>
        <w:rPr>
          <w:rFonts w:asciiTheme="minorHAnsi" w:hAnsiTheme="minorHAnsi" w:cstheme="minorHAnsi"/>
          <w:sz w:val="20"/>
          <w:szCs w:val="20"/>
        </w:rPr>
      </w:pPr>
    </w:p>
    <w:p w14:paraId="0DC9C8E1" w14:textId="4A72ECF8" w:rsidR="00562DF7" w:rsidRDefault="00562DF7" w:rsidP="004801DC">
      <w:pPr>
        <w:pStyle w:val="Heading2"/>
        <w:rPr>
          <w:rFonts w:asciiTheme="minorHAnsi" w:hAnsiTheme="minorHAnsi"/>
          <w:sz w:val="24"/>
        </w:rPr>
      </w:pPr>
      <w:r w:rsidRPr="000E3BB4">
        <w:rPr>
          <w:rFonts w:asciiTheme="minorHAnsi" w:hAnsiTheme="minorHAnsi"/>
          <w:sz w:val="24"/>
        </w:rPr>
        <w:t xml:space="preserve">II. </w:t>
      </w:r>
      <w:r w:rsidR="00FC08F0" w:rsidRPr="000E3BB4">
        <w:rPr>
          <w:rFonts w:asciiTheme="minorHAnsi" w:hAnsiTheme="minorHAnsi"/>
          <w:sz w:val="24"/>
        </w:rPr>
        <w:t xml:space="preserve">Federal </w:t>
      </w:r>
      <w:r w:rsidRPr="000E3BB4">
        <w:rPr>
          <w:rFonts w:asciiTheme="minorHAnsi" w:hAnsiTheme="minorHAnsi"/>
          <w:sz w:val="24"/>
        </w:rPr>
        <w:t>Award Information</w:t>
      </w:r>
    </w:p>
    <w:p w14:paraId="35F9BFDC" w14:textId="4CE6CB3A" w:rsidR="00EB49E5" w:rsidRDefault="00EB49E5" w:rsidP="00EB49E5"/>
    <w:p w14:paraId="4D0F5958" w14:textId="1687E406" w:rsidR="00EB49E5" w:rsidRDefault="00AD1C2E" w:rsidP="00EB49E5">
      <w:pPr>
        <w:rPr>
          <w:rFonts w:asciiTheme="minorHAnsi" w:hAnsiTheme="minorHAnsi" w:cstheme="minorHAnsi"/>
          <w:sz w:val="22"/>
          <w:szCs w:val="22"/>
        </w:rPr>
      </w:pPr>
      <w:r>
        <w:rPr>
          <w:rFonts w:asciiTheme="minorHAnsi" w:hAnsiTheme="minorHAnsi" w:cstheme="minorHAnsi"/>
          <w:sz w:val="22"/>
          <w:szCs w:val="22"/>
        </w:rPr>
        <w:t xml:space="preserve">This is a modification to an existing award.  </w:t>
      </w:r>
      <w:r w:rsidR="00EB49E5" w:rsidRPr="00EB49E5">
        <w:rPr>
          <w:rFonts w:asciiTheme="minorHAnsi" w:hAnsiTheme="minorHAnsi" w:cstheme="minorHAnsi"/>
          <w:sz w:val="22"/>
          <w:szCs w:val="22"/>
        </w:rPr>
        <w:t xml:space="preserve">The Service </w:t>
      </w:r>
      <w:r>
        <w:rPr>
          <w:rFonts w:asciiTheme="minorHAnsi" w:hAnsiTheme="minorHAnsi" w:cstheme="minorHAnsi"/>
          <w:sz w:val="22"/>
          <w:szCs w:val="22"/>
        </w:rPr>
        <w:t xml:space="preserve">intends to provide additional funding to The Pennsylvania State University for continued work on the project described above.  We </w:t>
      </w:r>
      <w:r w:rsidR="00EB49E5" w:rsidRPr="00EB49E5">
        <w:rPr>
          <w:rFonts w:asciiTheme="minorHAnsi" w:hAnsiTheme="minorHAnsi" w:cstheme="minorHAnsi"/>
          <w:sz w:val="22"/>
          <w:szCs w:val="22"/>
        </w:rPr>
        <w:t xml:space="preserve">will provide funding through a cooperative agreement.  Academic institutions belonging to a Cooperative Ecosystem Studies Unit (CESU) are required to submit proposals through the appropriate CESU agreement (using the reduced CESU indirect rate). If a cooperative agreement is awarded, substantial involvement will occur with Service staff. </w:t>
      </w:r>
      <w:r w:rsidR="00186DF8">
        <w:rPr>
          <w:rFonts w:asciiTheme="minorHAnsi" w:hAnsiTheme="minorHAnsi" w:cstheme="minorHAnsi"/>
          <w:sz w:val="22"/>
          <w:szCs w:val="22"/>
        </w:rPr>
        <w:t xml:space="preserve"> </w:t>
      </w:r>
      <w:r w:rsidR="00186DF8" w:rsidRPr="00186DF8">
        <w:rPr>
          <w:rFonts w:asciiTheme="minorHAnsi" w:hAnsiTheme="minorHAnsi" w:cstheme="minorHAnsi"/>
          <w:sz w:val="22"/>
          <w:szCs w:val="22"/>
        </w:rPr>
        <w:t xml:space="preserve">The U.S. Fish and Wildlife Service (Service) will be substantially involved in </w:t>
      </w:r>
      <w:r w:rsidR="00186DF8" w:rsidRPr="00186DF8">
        <w:rPr>
          <w:rFonts w:asciiTheme="minorHAnsi" w:hAnsiTheme="minorHAnsi" w:cstheme="minorHAnsi"/>
          <w:sz w:val="22"/>
          <w:szCs w:val="22"/>
        </w:rPr>
        <w:lastRenderedPageBreak/>
        <w:t>projects under this funding opportunity.  In particular, the Service will be</w:t>
      </w:r>
      <w:r w:rsidR="00186DF8">
        <w:rPr>
          <w:rFonts w:asciiTheme="minorHAnsi" w:hAnsiTheme="minorHAnsi" w:cstheme="minorHAnsi"/>
          <w:sz w:val="22"/>
          <w:szCs w:val="22"/>
        </w:rPr>
        <w:t xml:space="preserve"> responsible for the provision of all biological data as outlined in Section I</w:t>
      </w:r>
      <w:r w:rsidR="000904F9">
        <w:rPr>
          <w:rFonts w:asciiTheme="minorHAnsi" w:hAnsiTheme="minorHAnsi" w:cstheme="minorHAnsi"/>
          <w:sz w:val="22"/>
          <w:szCs w:val="22"/>
        </w:rPr>
        <w:t xml:space="preserve"> Program description.</w:t>
      </w:r>
    </w:p>
    <w:p w14:paraId="2EE9F05E" w14:textId="3907EA45" w:rsidR="00186DF8" w:rsidRDefault="00186DF8" w:rsidP="00EB49E5">
      <w:pPr>
        <w:rPr>
          <w:rFonts w:asciiTheme="minorHAnsi" w:hAnsiTheme="minorHAnsi" w:cstheme="minorHAnsi"/>
          <w:sz w:val="22"/>
          <w:szCs w:val="22"/>
        </w:rPr>
      </w:pPr>
    </w:p>
    <w:p w14:paraId="7FB335E6" w14:textId="52A3F4C5" w:rsidR="00186DF8" w:rsidRDefault="00186DF8" w:rsidP="00186DF8">
      <w:pPr>
        <w:rPr>
          <w:rFonts w:asciiTheme="minorHAnsi" w:hAnsiTheme="minorHAnsi" w:cstheme="minorHAnsi"/>
          <w:sz w:val="22"/>
          <w:szCs w:val="22"/>
        </w:rPr>
      </w:pPr>
      <w:r w:rsidRPr="00186DF8">
        <w:rPr>
          <w:rFonts w:asciiTheme="minorHAnsi" w:hAnsiTheme="minorHAnsi" w:cstheme="minorHAnsi"/>
          <w:sz w:val="22"/>
          <w:szCs w:val="22"/>
        </w:rPr>
        <w:t>Funding can begin after a Notice of Award is signed and returned to the recipient during fiscal year 201</w:t>
      </w:r>
      <w:r>
        <w:rPr>
          <w:rFonts w:asciiTheme="minorHAnsi" w:hAnsiTheme="minorHAnsi" w:cstheme="minorHAnsi"/>
          <w:sz w:val="22"/>
          <w:szCs w:val="22"/>
        </w:rPr>
        <w:t>9.  The project</w:t>
      </w:r>
      <w:r w:rsidRPr="00186DF8">
        <w:rPr>
          <w:rFonts w:asciiTheme="minorHAnsi" w:hAnsiTheme="minorHAnsi" w:cstheme="minorHAnsi"/>
          <w:sz w:val="22"/>
          <w:szCs w:val="22"/>
        </w:rPr>
        <w:t xml:space="preserve"> should be completed within </w:t>
      </w:r>
      <w:r>
        <w:rPr>
          <w:rFonts w:asciiTheme="minorHAnsi" w:hAnsiTheme="minorHAnsi" w:cstheme="minorHAnsi"/>
          <w:sz w:val="22"/>
          <w:szCs w:val="22"/>
        </w:rPr>
        <w:t>2</w:t>
      </w:r>
      <w:r w:rsidRPr="00186DF8">
        <w:rPr>
          <w:rFonts w:asciiTheme="minorHAnsi" w:hAnsiTheme="minorHAnsi" w:cstheme="minorHAnsi"/>
          <w:sz w:val="22"/>
          <w:szCs w:val="22"/>
        </w:rPr>
        <w:t xml:space="preserve"> years of its start date unless the proposal specifically states otherwise and explains why a longer period of time is necessary to complete the work.</w:t>
      </w:r>
    </w:p>
    <w:p w14:paraId="76F1FB89" w14:textId="68061ADF" w:rsidR="00186DF8" w:rsidRDefault="00186DF8" w:rsidP="00186DF8">
      <w:pPr>
        <w:rPr>
          <w:rFonts w:asciiTheme="minorHAnsi" w:hAnsiTheme="minorHAnsi" w:cstheme="minorHAnsi"/>
          <w:sz w:val="22"/>
          <w:szCs w:val="22"/>
        </w:rPr>
      </w:pPr>
    </w:p>
    <w:p w14:paraId="0CCCCAE4" w14:textId="77777777" w:rsidR="00186DF8" w:rsidRPr="00186DF8" w:rsidRDefault="00186DF8" w:rsidP="00186DF8">
      <w:pPr>
        <w:rPr>
          <w:rFonts w:asciiTheme="minorHAnsi" w:hAnsiTheme="minorHAnsi" w:cstheme="minorHAnsi"/>
          <w:sz w:val="22"/>
          <w:szCs w:val="22"/>
        </w:rPr>
      </w:pPr>
      <w:r w:rsidRPr="00186DF8">
        <w:rPr>
          <w:rFonts w:asciiTheme="minorHAnsi" w:hAnsiTheme="minorHAnsi" w:cstheme="minorHAnsi"/>
          <w:sz w:val="22"/>
          <w:szCs w:val="22"/>
        </w:rPr>
        <w:t>This funding opportunity is being awarded in accordance with Department of Interior Policy 505</w:t>
      </w:r>
    </w:p>
    <w:p w14:paraId="279036B7" w14:textId="77777777" w:rsidR="00186DF8" w:rsidRPr="00186DF8" w:rsidRDefault="00186DF8" w:rsidP="00186DF8">
      <w:pPr>
        <w:rPr>
          <w:rFonts w:asciiTheme="minorHAnsi" w:hAnsiTheme="minorHAnsi" w:cstheme="minorHAnsi"/>
          <w:sz w:val="22"/>
          <w:szCs w:val="22"/>
        </w:rPr>
      </w:pPr>
      <w:r w:rsidRPr="00186DF8">
        <w:rPr>
          <w:rFonts w:asciiTheme="minorHAnsi" w:hAnsiTheme="minorHAnsi" w:cstheme="minorHAnsi"/>
          <w:sz w:val="22"/>
          <w:szCs w:val="22"/>
        </w:rPr>
        <w:t>DM2, Section 2.14 B (2) “Unsolicited Proposal” and (4) “Unique Qualifications”, which allows for award without competition to an applicant. A single Source Cooperative Agreement will be awarded to The Pennsylvania State University (PSU) under the Chesapeake Bay Cooperative Ecosystem Studies Unit (CESU).</w:t>
      </w:r>
    </w:p>
    <w:p w14:paraId="628FD28F" w14:textId="77777777" w:rsidR="00186DF8" w:rsidRPr="00186DF8" w:rsidRDefault="00186DF8" w:rsidP="00186DF8">
      <w:pPr>
        <w:rPr>
          <w:rFonts w:asciiTheme="minorHAnsi" w:hAnsiTheme="minorHAnsi" w:cstheme="minorHAnsi"/>
          <w:sz w:val="22"/>
          <w:szCs w:val="22"/>
        </w:rPr>
      </w:pPr>
    </w:p>
    <w:p w14:paraId="428DAE1C" w14:textId="77777777" w:rsidR="00186DF8" w:rsidRPr="00186DF8" w:rsidRDefault="00186DF8" w:rsidP="00186DF8">
      <w:pPr>
        <w:rPr>
          <w:rFonts w:asciiTheme="minorHAnsi" w:hAnsiTheme="minorHAnsi" w:cstheme="minorHAnsi"/>
          <w:sz w:val="22"/>
          <w:szCs w:val="22"/>
        </w:rPr>
      </w:pPr>
      <w:r w:rsidRPr="00186DF8">
        <w:rPr>
          <w:rFonts w:asciiTheme="minorHAnsi" w:hAnsiTheme="minorHAnsi" w:cstheme="minorHAnsi"/>
          <w:sz w:val="22"/>
          <w:szCs w:val="22"/>
        </w:rPr>
        <w:t>Total Anticipated Number of Awards: 1</w:t>
      </w:r>
    </w:p>
    <w:p w14:paraId="505D532B" w14:textId="525AAA3D" w:rsidR="00186DF8" w:rsidRPr="00186DF8" w:rsidRDefault="00186DF8" w:rsidP="00186DF8">
      <w:pPr>
        <w:rPr>
          <w:rFonts w:asciiTheme="minorHAnsi" w:hAnsiTheme="minorHAnsi" w:cstheme="minorHAnsi"/>
          <w:sz w:val="22"/>
          <w:szCs w:val="22"/>
        </w:rPr>
      </w:pPr>
      <w:r w:rsidRPr="00186DF8">
        <w:rPr>
          <w:rFonts w:asciiTheme="minorHAnsi" w:hAnsiTheme="minorHAnsi" w:cstheme="minorHAnsi"/>
          <w:sz w:val="22"/>
          <w:szCs w:val="22"/>
        </w:rPr>
        <w:t>Announcement Amount: $</w:t>
      </w:r>
      <w:r w:rsidR="00AD1C2E">
        <w:rPr>
          <w:rFonts w:asciiTheme="minorHAnsi" w:hAnsiTheme="minorHAnsi" w:cstheme="minorHAnsi"/>
          <w:sz w:val="22"/>
          <w:szCs w:val="22"/>
        </w:rPr>
        <w:t>100</w:t>
      </w:r>
      <w:r>
        <w:rPr>
          <w:rFonts w:asciiTheme="minorHAnsi" w:hAnsiTheme="minorHAnsi" w:cstheme="minorHAnsi"/>
          <w:sz w:val="22"/>
          <w:szCs w:val="22"/>
        </w:rPr>
        <w:t>,000</w:t>
      </w:r>
    </w:p>
    <w:p w14:paraId="274C8126" w14:textId="0FA41DB5" w:rsidR="00186DF8" w:rsidRPr="00186DF8" w:rsidRDefault="00186DF8" w:rsidP="00186DF8">
      <w:pPr>
        <w:rPr>
          <w:rFonts w:asciiTheme="minorHAnsi" w:hAnsiTheme="minorHAnsi" w:cstheme="minorHAnsi"/>
          <w:sz w:val="22"/>
          <w:szCs w:val="22"/>
        </w:rPr>
      </w:pPr>
      <w:r>
        <w:rPr>
          <w:rFonts w:asciiTheme="minorHAnsi" w:hAnsiTheme="minorHAnsi" w:cstheme="minorHAnsi"/>
          <w:sz w:val="22"/>
          <w:szCs w:val="22"/>
        </w:rPr>
        <w:t>Award Ceiling: $</w:t>
      </w:r>
      <w:r w:rsidR="00AD1C2E">
        <w:rPr>
          <w:rFonts w:asciiTheme="minorHAnsi" w:hAnsiTheme="minorHAnsi" w:cstheme="minorHAnsi"/>
          <w:sz w:val="22"/>
          <w:szCs w:val="22"/>
        </w:rPr>
        <w:t>200</w:t>
      </w:r>
      <w:r w:rsidRPr="00186DF8">
        <w:rPr>
          <w:rFonts w:asciiTheme="minorHAnsi" w:hAnsiTheme="minorHAnsi" w:cstheme="minorHAnsi"/>
          <w:sz w:val="22"/>
          <w:szCs w:val="22"/>
        </w:rPr>
        <w:t>,000</w:t>
      </w:r>
    </w:p>
    <w:p w14:paraId="4D41C22A" w14:textId="05B7DAA4" w:rsidR="00186DF8" w:rsidRDefault="00186DF8" w:rsidP="00186DF8">
      <w:pPr>
        <w:rPr>
          <w:rFonts w:asciiTheme="minorHAnsi" w:hAnsiTheme="minorHAnsi" w:cstheme="minorHAnsi"/>
          <w:sz w:val="22"/>
          <w:szCs w:val="22"/>
        </w:rPr>
      </w:pPr>
      <w:r w:rsidRPr="00186DF8">
        <w:rPr>
          <w:rFonts w:asciiTheme="minorHAnsi" w:hAnsiTheme="minorHAnsi" w:cstheme="minorHAnsi"/>
          <w:sz w:val="22"/>
          <w:szCs w:val="22"/>
        </w:rPr>
        <w:t>Award Floor: $1,000</w:t>
      </w:r>
    </w:p>
    <w:p w14:paraId="794B735B" w14:textId="77777777" w:rsidR="00543537" w:rsidRPr="00186DF8" w:rsidRDefault="00543537" w:rsidP="00186DF8">
      <w:pPr>
        <w:rPr>
          <w:rFonts w:asciiTheme="minorHAnsi" w:hAnsiTheme="minorHAnsi" w:cstheme="minorHAnsi"/>
          <w:sz w:val="22"/>
          <w:szCs w:val="22"/>
        </w:rPr>
      </w:pPr>
    </w:p>
    <w:p w14:paraId="365F18C2" w14:textId="21847140" w:rsidR="00F923EC" w:rsidRDefault="00562DF7" w:rsidP="004801DC">
      <w:pPr>
        <w:pStyle w:val="Heading2"/>
        <w:rPr>
          <w:rFonts w:asciiTheme="minorHAnsi" w:hAnsiTheme="minorHAnsi"/>
          <w:sz w:val="24"/>
        </w:rPr>
      </w:pPr>
      <w:r w:rsidRPr="000E3BB4">
        <w:rPr>
          <w:rFonts w:asciiTheme="minorHAnsi" w:hAnsiTheme="minorHAnsi"/>
          <w:sz w:val="24"/>
        </w:rPr>
        <w:t xml:space="preserve">III. </w:t>
      </w:r>
      <w:r w:rsidR="000E3BB4" w:rsidRPr="000E3BB4">
        <w:rPr>
          <w:rFonts w:asciiTheme="minorHAnsi" w:hAnsiTheme="minorHAnsi"/>
          <w:sz w:val="24"/>
        </w:rPr>
        <w:t>E</w:t>
      </w:r>
      <w:r w:rsidR="000E3BB4">
        <w:rPr>
          <w:rFonts w:asciiTheme="minorHAnsi" w:hAnsiTheme="minorHAnsi"/>
          <w:sz w:val="24"/>
        </w:rPr>
        <w:t>ligibility Information</w:t>
      </w:r>
    </w:p>
    <w:p w14:paraId="24B496C5" w14:textId="77777777" w:rsidR="00F11628" w:rsidRPr="00F11628" w:rsidRDefault="00F11628" w:rsidP="00F11628"/>
    <w:p w14:paraId="0FF0A235" w14:textId="0D1184A7" w:rsidR="00480139" w:rsidRPr="00480139" w:rsidRDefault="00C61371" w:rsidP="00480139">
      <w:pPr>
        <w:pStyle w:val="Heading3"/>
      </w:pPr>
      <w:r w:rsidRPr="00480139">
        <w:t>Eligible Applicants</w:t>
      </w:r>
    </w:p>
    <w:p w14:paraId="613622F8" w14:textId="77777777" w:rsidR="00420731" w:rsidRDefault="00420731" w:rsidP="00420731">
      <w:pPr>
        <w:ind w:left="360"/>
        <w:rPr>
          <w:rFonts w:asciiTheme="minorHAnsi" w:eastAsiaTheme="minorHAnsi" w:hAnsiTheme="minorHAnsi" w:cstheme="minorHAnsi"/>
          <w:sz w:val="22"/>
          <w:szCs w:val="22"/>
        </w:rPr>
      </w:pPr>
    </w:p>
    <w:p w14:paraId="4BCFDEA6" w14:textId="00052A58" w:rsidR="00420731" w:rsidRPr="00420731" w:rsidRDefault="00420731" w:rsidP="009D7806">
      <w:pPr>
        <w:rPr>
          <w:rFonts w:asciiTheme="minorHAnsi" w:eastAsiaTheme="minorHAnsi" w:hAnsiTheme="minorHAnsi" w:cstheme="minorHAnsi"/>
          <w:sz w:val="22"/>
          <w:szCs w:val="22"/>
        </w:rPr>
      </w:pPr>
      <w:r w:rsidRPr="00420731">
        <w:rPr>
          <w:rFonts w:asciiTheme="minorHAnsi" w:eastAsiaTheme="minorHAnsi" w:hAnsiTheme="minorHAnsi" w:cstheme="minorHAnsi"/>
          <w:sz w:val="22"/>
          <w:szCs w:val="22"/>
        </w:rPr>
        <w:t>A Single Source Cooperative Agreement will be awarded to The Pennsylvania State University.</w:t>
      </w:r>
    </w:p>
    <w:p w14:paraId="009D60F9" w14:textId="77777777" w:rsidR="00420731" w:rsidRPr="00420731" w:rsidRDefault="00420731" w:rsidP="009D7806">
      <w:pPr>
        <w:rPr>
          <w:rFonts w:asciiTheme="minorHAnsi" w:eastAsiaTheme="minorHAnsi" w:hAnsiTheme="minorHAnsi" w:cstheme="minorHAnsi"/>
          <w:sz w:val="22"/>
          <w:szCs w:val="22"/>
        </w:rPr>
      </w:pPr>
    </w:p>
    <w:p w14:paraId="309DDBB1" w14:textId="77777777" w:rsidR="00420731" w:rsidRPr="00420731" w:rsidRDefault="00420731" w:rsidP="009D7806">
      <w:pPr>
        <w:rPr>
          <w:rFonts w:asciiTheme="minorHAnsi" w:eastAsiaTheme="minorHAnsi" w:hAnsiTheme="minorHAnsi" w:cstheme="minorHAnsi"/>
          <w:sz w:val="22"/>
          <w:szCs w:val="22"/>
        </w:rPr>
      </w:pPr>
      <w:r w:rsidRPr="00420731">
        <w:rPr>
          <w:rFonts w:asciiTheme="minorHAnsi" w:eastAsiaTheme="minorHAnsi" w:hAnsiTheme="minorHAnsi" w:cstheme="minorHAnsi"/>
          <w:sz w:val="22"/>
          <w:szCs w:val="22"/>
        </w:rPr>
        <w:t>This financial assistance opportunity is being issued under a Cooperative Ecosystem Studies Unit (CESU) Program.  CESU’s are partnerships that provide research, technical assistance, and education.  Eligible recipients must be a participating partner of the Chesapeake Watershed (CESU) Program.</w:t>
      </w:r>
    </w:p>
    <w:p w14:paraId="3301E7B9" w14:textId="77777777" w:rsidR="00420731" w:rsidRPr="00420731" w:rsidRDefault="00420731" w:rsidP="009D7806">
      <w:pPr>
        <w:rPr>
          <w:rFonts w:asciiTheme="minorHAnsi" w:eastAsiaTheme="minorHAnsi" w:hAnsiTheme="minorHAnsi" w:cstheme="minorHAnsi"/>
          <w:sz w:val="22"/>
          <w:szCs w:val="22"/>
        </w:rPr>
      </w:pPr>
    </w:p>
    <w:p w14:paraId="6B23820D" w14:textId="77777777" w:rsidR="00420731" w:rsidRPr="00420731" w:rsidRDefault="00420731" w:rsidP="009D7806">
      <w:pPr>
        <w:rPr>
          <w:rFonts w:asciiTheme="minorHAnsi" w:eastAsiaTheme="minorHAnsi" w:hAnsiTheme="minorHAnsi" w:cstheme="minorHAnsi"/>
          <w:sz w:val="22"/>
          <w:szCs w:val="22"/>
        </w:rPr>
      </w:pPr>
      <w:r w:rsidRPr="00420731">
        <w:rPr>
          <w:rFonts w:asciiTheme="minorHAnsi" w:eastAsiaTheme="minorHAnsi" w:hAnsiTheme="minorHAnsi" w:cstheme="minorHAnsi"/>
          <w:sz w:val="22"/>
          <w:szCs w:val="22"/>
        </w:rPr>
        <w:t>U.S. non-profit, non-governmental organizations with 501(c) (3) Internal Revenue Status (IRS) must provide a copy of their Section 501(c</w:t>
      </w:r>
      <w:proofErr w:type="gramStart"/>
      <w:r w:rsidRPr="00420731">
        <w:rPr>
          <w:rFonts w:asciiTheme="minorHAnsi" w:eastAsiaTheme="minorHAnsi" w:hAnsiTheme="minorHAnsi" w:cstheme="minorHAnsi"/>
          <w:sz w:val="22"/>
          <w:szCs w:val="22"/>
        </w:rPr>
        <w:t>)(</w:t>
      </w:r>
      <w:proofErr w:type="gramEnd"/>
      <w:r w:rsidRPr="00420731">
        <w:rPr>
          <w:rFonts w:asciiTheme="minorHAnsi" w:eastAsiaTheme="minorHAnsi" w:hAnsiTheme="minorHAnsi" w:cstheme="minorHAnsi"/>
          <w:sz w:val="22"/>
          <w:szCs w:val="22"/>
        </w:rPr>
        <w:t>3) status determination letter received from the IRS.</w:t>
      </w:r>
    </w:p>
    <w:p w14:paraId="4C412D1D" w14:textId="77777777" w:rsidR="00420731" w:rsidRPr="00420731" w:rsidRDefault="00420731" w:rsidP="009D7806">
      <w:pPr>
        <w:rPr>
          <w:rFonts w:asciiTheme="minorHAnsi" w:eastAsiaTheme="minorHAnsi" w:hAnsiTheme="minorHAnsi" w:cstheme="minorHAnsi"/>
          <w:sz w:val="22"/>
          <w:szCs w:val="22"/>
        </w:rPr>
      </w:pPr>
    </w:p>
    <w:p w14:paraId="7B6C817B" w14:textId="77777777" w:rsidR="00420731" w:rsidRPr="00420731" w:rsidRDefault="00420731" w:rsidP="009D7806">
      <w:pPr>
        <w:rPr>
          <w:rFonts w:asciiTheme="minorHAnsi" w:eastAsiaTheme="minorHAnsi" w:hAnsiTheme="minorHAnsi" w:cstheme="minorHAnsi"/>
          <w:sz w:val="22"/>
          <w:szCs w:val="22"/>
        </w:rPr>
      </w:pPr>
      <w:r w:rsidRPr="00420731">
        <w:rPr>
          <w:rFonts w:asciiTheme="minorHAnsi" w:eastAsiaTheme="minorHAnsi" w:hAnsiTheme="minorHAnsi" w:cstheme="minorHAnsi"/>
          <w:sz w:val="22"/>
          <w:szCs w:val="22"/>
        </w:rPr>
        <w:t>Federal law mandates that all entities applying for Federal financial assistance must have a valid</w:t>
      </w:r>
    </w:p>
    <w:p w14:paraId="0CB0449F" w14:textId="77777777" w:rsidR="00420731" w:rsidRPr="00420731" w:rsidRDefault="00420731" w:rsidP="009D7806">
      <w:pPr>
        <w:rPr>
          <w:rFonts w:asciiTheme="minorHAnsi" w:eastAsiaTheme="minorHAnsi" w:hAnsiTheme="minorHAnsi" w:cstheme="minorHAnsi"/>
          <w:sz w:val="22"/>
          <w:szCs w:val="22"/>
        </w:rPr>
      </w:pPr>
      <w:r w:rsidRPr="00420731">
        <w:rPr>
          <w:rFonts w:asciiTheme="minorHAnsi" w:eastAsiaTheme="minorHAnsi" w:hAnsiTheme="minorHAnsi" w:cstheme="minorHAnsi"/>
          <w:sz w:val="22"/>
          <w:szCs w:val="22"/>
        </w:rPr>
        <w:t>Dun and Bradstreet Data Universal Number System (DUNS) number and have a current registration in the System for Award Management (SAM). See Title 2 of the Code of Federal Regulations (CFR), Part 25 for more information. Exemptions: The SAM registration requirement does not apply to individuals submitting an application on their own behalf and not on behalf of a company or other for-profit entity, state, local or Tribal government, academia or other type of organization.</w:t>
      </w:r>
    </w:p>
    <w:p w14:paraId="2642690E" w14:textId="61799E37" w:rsidR="00420731" w:rsidRPr="00F45C68" w:rsidRDefault="00420731" w:rsidP="00480139">
      <w:pPr>
        <w:pStyle w:val="ListParagraph"/>
        <w:spacing w:after="240"/>
        <w:ind w:left="360"/>
        <w:rPr>
          <w:rFonts w:asciiTheme="minorHAnsi" w:hAnsiTheme="minorHAnsi"/>
          <w:sz w:val="22"/>
          <w:szCs w:val="22"/>
        </w:rPr>
      </w:pPr>
    </w:p>
    <w:p w14:paraId="47CC8A83" w14:textId="11893B54" w:rsidR="00480139" w:rsidRDefault="005543CC" w:rsidP="00D2403C">
      <w:pPr>
        <w:pStyle w:val="Heading3"/>
      </w:pPr>
      <w:r w:rsidRPr="00F45C68">
        <w:t>Cost Sharing or Matching</w:t>
      </w:r>
    </w:p>
    <w:p w14:paraId="58B5C820" w14:textId="357C48E7" w:rsidR="009D7806" w:rsidRDefault="009D7806" w:rsidP="009D7806"/>
    <w:p w14:paraId="7C058E25" w14:textId="2D82CAE9" w:rsidR="009D7806" w:rsidRPr="009D7806" w:rsidRDefault="009D7806" w:rsidP="009D7806">
      <w:pPr>
        <w:rPr>
          <w:rFonts w:asciiTheme="minorHAnsi" w:hAnsiTheme="minorHAnsi" w:cstheme="minorHAnsi"/>
          <w:sz w:val="22"/>
          <w:szCs w:val="22"/>
        </w:rPr>
      </w:pPr>
      <w:r w:rsidRPr="009D7806">
        <w:rPr>
          <w:rFonts w:asciiTheme="minorHAnsi" w:hAnsiTheme="minorHAnsi" w:cstheme="minorHAnsi"/>
          <w:sz w:val="22"/>
          <w:szCs w:val="22"/>
        </w:rPr>
        <w:t xml:space="preserve">Cost sharing </w:t>
      </w:r>
      <w:r w:rsidR="008A06F9">
        <w:rPr>
          <w:rFonts w:asciiTheme="minorHAnsi" w:hAnsiTheme="minorHAnsi" w:cstheme="minorHAnsi"/>
          <w:sz w:val="22"/>
          <w:szCs w:val="22"/>
        </w:rPr>
        <w:t xml:space="preserve">or matching funds are not </w:t>
      </w:r>
      <w:r w:rsidRPr="009D7806">
        <w:rPr>
          <w:rFonts w:asciiTheme="minorHAnsi" w:hAnsiTheme="minorHAnsi" w:cstheme="minorHAnsi"/>
          <w:sz w:val="22"/>
          <w:szCs w:val="22"/>
        </w:rPr>
        <w:t xml:space="preserve">required </w:t>
      </w:r>
      <w:r w:rsidR="008A06F9">
        <w:rPr>
          <w:rFonts w:asciiTheme="minorHAnsi" w:hAnsiTheme="minorHAnsi" w:cstheme="minorHAnsi"/>
          <w:sz w:val="22"/>
          <w:szCs w:val="22"/>
        </w:rPr>
        <w:t xml:space="preserve">to </w:t>
      </w:r>
      <w:r w:rsidR="00FB5BB3">
        <w:rPr>
          <w:rFonts w:asciiTheme="minorHAnsi" w:hAnsiTheme="minorHAnsi" w:cstheme="minorHAnsi"/>
          <w:sz w:val="22"/>
          <w:szCs w:val="22"/>
        </w:rPr>
        <w:t xml:space="preserve">be </w:t>
      </w:r>
      <w:r w:rsidR="008A06F9">
        <w:rPr>
          <w:rFonts w:asciiTheme="minorHAnsi" w:hAnsiTheme="minorHAnsi" w:cstheme="minorHAnsi"/>
          <w:sz w:val="22"/>
          <w:szCs w:val="22"/>
        </w:rPr>
        <w:t xml:space="preserve">eligible for this grant opportunity </w:t>
      </w:r>
      <w:r w:rsidRPr="009D7806">
        <w:rPr>
          <w:rFonts w:asciiTheme="minorHAnsi" w:hAnsiTheme="minorHAnsi" w:cstheme="minorHAnsi"/>
          <w:sz w:val="22"/>
          <w:szCs w:val="22"/>
        </w:rPr>
        <w:t>and should be explicitly stated in the application.</w:t>
      </w:r>
    </w:p>
    <w:p w14:paraId="0529D39E" w14:textId="77777777" w:rsidR="009D7806" w:rsidRPr="009D7806" w:rsidRDefault="009D7806" w:rsidP="009D7806"/>
    <w:p w14:paraId="50D47E85" w14:textId="2C19AFC1" w:rsidR="00D2403C" w:rsidRDefault="000A43D1" w:rsidP="00D2403C">
      <w:pPr>
        <w:pStyle w:val="Heading3"/>
      </w:pPr>
      <w:r w:rsidRPr="00F45C68">
        <w:t xml:space="preserve">Other Eligibility </w:t>
      </w:r>
      <w:r w:rsidR="00F01387" w:rsidRPr="00F45C68">
        <w:t>Criteria</w:t>
      </w:r>
    </w:p>
    <w:p w14:paraId="70784C5D" w14:textId="77777777" w:rsidR="009D7806" w:rsidRPr="009D7806" w:rsidRDefault="009D7806" w:rsidP="009D7806"/>
    <w:p w14:paraId="47D5055C" w14:textId="313D075C" w:rsidR="009D7806" w:rsidRDefault="009D7806" w:rsidP="00F11628">
      <w:pPr>
        <w:pStyle w:val="ListParagraph"/>
        <w:spacing w:after="240"/>
        <w:ind w:left="360"/>
        <w:rPr>
          <w:rFonts w:asciiTheme="minorHAnsi" w:hAnsiTheme="minorHAnsi" w:cstheme="minorHAnsi"/>
          <w:color w:val="000000"/>
          <w:sz w:val="22"/>
          <w:szCs w:val="22"/>
          <w:highlight w:val="lightGray"/>
        </w:rPr>
      </w:pPr>
      <w:r w:rsidRPr="009D7806">
        <w:rPr>
          <w:rFonts w:asciiTheme="minorHAnsi" w:hAnsiTheme="minorHAnsi" w:cstheme="minorHAnsi"/>
          <w:color w:val="000000"/>
          <w:sz w:val="22"/>
          <w:szCs w:val="22"/>
        </w:rPr>
        <w:lastRenderedPageBreak/>
        <w:t xml:space="preserve">Academic institutions </w:t>
      </w:r>
      <w:r>
        <w:rPr>
          <w:rFonts w:asciiTheme="minorHAnsi" w:hAnsiTheme="minorHAnsi" w:cstheme="minorHAnsi"/>
          <w:color w:val="000000"/>
          <w:sz w:val="22"/>
          <w:szCs w:val="22"/>
        </w:rPr>
        <w:t>must be members of the</w:t>
      </w:r>
      <w:r w:rsidRPr="009D7806">
        <w:rPr>
          <w:rFonts w:asciiTheme="minorHAnsi" w:hAnsiTheme="minorHAnsi" w:cstheme="minorHAnsi"/>
          <w:color w:val="000000"/>
          <w:sz w:val="22"/>
          <w:szCs w:val="22"/>
        </w:rPr>
        <w:t xml:space="preserve"> Cooperative Ecosystem Studies Unit (CESU) </w:t>
      </w:r>
      <w:r w:rsidR="008A06F9">
        <w:rPr>
          <w:rFonts w:asciiTheme="minorHAnsi" w:hAnsiTheme="minorHAnsi" w:cstheme="minorHAnsi"/>
          <w:color w:val="000000"/>
          <w:sz w:val="22"/>
          <w:szCs w:val="22"/>
        </w:rPr>
        <w:t xml:space="preserve">and </w:t>
      </w:r>
      <w:r w:rsidRPr="009D7806">
        <w:rPr>
          <w:rFonts w:asciiTheme="minorHAnsi" w:hAnsiTheme="minorHAnsi" w:cstheme="minorHAnsi"/>
          <w:color w:val="000000"/>
          <w:sz w:val="22"/>
          <w:szCs w:val="22"/>
        </w:rPr>
        <w:t>are required to submit proposals through the appropriate CESU agreement (using the reduced CESU indirect rate).</w:t>
      </w:r>
    </w:p>
    <w:p w14:paraId="1DD7EE3D" w14:textId="2715A7AF" w:rsidR="002C2876" w:rsidRPr="00207421" w:rsidRDefault="00926020" w:rsidP="00207421">
      <w:pPr>
        <w:spacing w:after="240"/>
        <w:ind w:left="360"/>
        <w:rPr>
          <w:rFonts w:asciiTheme="minorHAnsi" w:hAnsiTheme="minorHAnsi"/>
          <w:sz w:val="22"/>
          <w:szCs w:val="22"/>
        </w:rPr>
      </w:pPr>
      <w:r w:rsidRPr="00207421">
        <w:rPr>
          <w:rFonts w:asciiTheme="minorHAnsi" w:hAnsiTheme="minorHAnsi"/>
          <w:b/>
          <w:color w:val="000000"/>
          <w:sz w:val="22"/>
          <w:szCs w:val="22"/>
        </w:rPr>
        <w:t>Unique Entity Identifier and System for Award Management (SAM.gov) Registration:</w:t>
      </w:r>
      <w:r w:rsidR="00A30130" w:rsidRPr="00207421">
        <w:rPr>
          <w:rFonts w:asciiTheme="minorHAnsi" w:hAnsiTheme="minorHAnsi"/>
          <w:color w:val="000000"/>
          <w:sz w:val="22"/>
          <w:szCs w:val="22"/>
        </w:rPr>
        <w:t xml:space="preserve"> This requirement does not apply to individuals applying for funds </w:t>
      </w:r>
      <w:r w:rsidR="00A30130" w:rsidRPr="00207421">
        <w:rPr>
          <w:rFonts w:asciiTheme="minorHAnsi" w:hAnsiTheme="minorHAnsi"/>
          <w:sz w:val="22"/>
          <w:szCs w:val="22"/>
        </w:rPr>
        <w:t xml:space="preserve">as </w:t>
      </w:r>
      <w:r w:rsidR="00971A66" w:rsidRPr="00207421">
        <w:rPr>
          <w:rFonts w:asciiTheme="minorHAnsi" w:hAnsiTheme="minorHAnsi"/>
          <w:sz w:val="22"/>
          <w:szCs w:val="22"/>
        </w:rPr>
        <w:t xml:space="preserve">a private citizen (i.e., unrelated to any business or nonprofit organization you may own or operate in your name) </w:t>
      </w:r>
      <w:r w:rsidR="00A30130" w:rsidRPr="00207421">
        <w:rPr>
          <w:rFonts w:asciiTheme="minorHAnsi" w:hAnsiTheme="minorHAnsi"/>
          <w:sz w:val="22"/>
          <w:szCs w:val="22"/>
        </w:rPr>
        <w:t xml:space="preserve">or any entity with an exception approved by the </w:t>
      </w:r>
      <w:r w:rsidR="005D0FA8" w:rsidRPr="00207421">
        <w:rPr>
          <w:rFonts w:asciiTheme="minorHAnsi" w:hAnsiTheme="minorHAnsi"/>
          <w:sz w:val="22"/>
          <w:szCs w:val="22"/>
        </w:rPr>
        <w:t>Service</w:t>
      </w:r>
      <w:r w:rsidR="00A30130" w:rsidRPr="00207421">
        <w:rPr>
          <w:rFonts w:asciiTheme="minorHAnsi" w:hAnsiTheme="minorHAnsi"/>
          <w:sz w:val="22"/>
          <w:szCs w:val="22"/>
        </w:rPr>
        <w:t xml:space="preserve"> under </w:t>
      </w:r>
      <w:hyperlink r:id="rId9" w:history="1">
        <w:r w:rsidR="00A30130" w:rsidRPr="00207421">
          <w:rPr>
            <w:rStyle w:val="Hyperlink"/>
            <w:rFonts w:asciiTheme="minorHAnsi" w:hAnsiTheme="minorHAnsi"/>
            <w:sz w:val="22"/>
            <w:szCs w:val="22"/>
          </w:rPr>
          <w:t>2 CFR 25.110(d)</w:t>
        </w:r>
      </w:hyperlink>
      <w:r w:rsidR="00A30130" w:rsidRPr="00207421">
        <w:rPr>
          <w:rFonts w:asciiTheme="minorHAnsi" w:hAnsiTheme="minorHAnsi"/>
          <w:sz w:val="22"/>
          <w:szCs w:val="22"/>
        </w:rPr>
        <w:t xml:space="preserve">.  All other applicants </w:t>
      </w:r>
      <w:r w:rsidRPr="00207421">
        <w:rPr>
          <w:rFonts w:asciiTheme="minorHAnsi" w:hAnsiTheme="minorHAnsi"/>
          <w:sz w:val="22"/>
          <w:szCs w:val="22"/>
        </w:rPr>
        <w:t xml:space="preserve">are required to </w:t>
      </w:r>
      <w:r w:rsidR="00F9193C" w:rsidRPr="00207421">
        <w:rPr>
          <w:rFonts w:asciiTheme="minorHAnsi" w:hAnsiTheme="minorHAnsi"/>
          <w:sz w:val="22"/>
          <w:szCs w:val="22"/>
        </w:rPr>
        <w:t>obtain a</w:t>
      </w:r>
      <w:r w:rsidR="00A30130" w:rsidRPr="00207421">
        <w:rPr>
          <w:rFonts w:asciiTheme="minorHAnsi" w:hAnsiTheme="minorHAnsi"/>
          <w:sz w:val="22"/>
          <w:szCs w:val="22"/>
        </w:rPr>
        <w:t xml:space="preserve"> Data Universal Numbering System (DUNS) number from Dun &amp; Bradstreet and then</w:t>
      </w:r>
      <w:r w:rsidR="00F9193C" w:rsidRPr="00207421">
        <w:rPr>
          <w:rFonts w:asciiTheme="minorHAnsi" w:hAnsiTheme="minorHAnsi"/>
          <w:sz w:val="22"/>
          <w:szCs w:val="22"/>
        </w:rPr>
        <w:t xml:space="preserve"> </w:t>
      </w:r>
      <w:r w:rsidR="00A30130" w:rsidRPr="00207421">
        <w:rPr>
          <w:rFonts w:asciiTheme="minorHAnsi" w:hAnsiTheme="minorHAnsi"/>
          <w:sz w:val="22"/>
          <w:szCs w:val="22"/>
        </w:rPr>
        <w:t>register in SAM.gov prior to submitting a Federal award application</w:t>
      </w:r>
      <w:r w:rsidRPr="00207421">
        <w:rPr>
          <w:rFonts w:asciiTheme="minorHAnsi" w:hAnsiTheme="minorHAnsi"/>
          <w:sz w:val="22"/>
          <w:szCs w:val="22"/>
        </w:rPr>
        <w:t xml:space="preserve">.  </w:t>
      </w:r>
      <w:r w:rsidR="00A30130" w:rsidRPr="00207421">
        <w:rPr>
          <w:rFonts w:asciiTheme="minorHAnsi" w:hAnsiTheme="minorHAnsi"/>
          <w:sz w:val="22"/>
          <w:szCs w:val="22"/>
        </w:rPr>
        <w:t>Federal award r</w:t>
      </w:r>
      <w:r w:rsidRPr="00207421">
        <w:rPr>
          <w:rFonts w:asciiTheme="minorHAnsi" w:hAnsiTheme="minorHAnsi"/>
          <w:sz w:val="22"/>
          <w:szCs w:val="22"/>
        </w:rPr>
        <w:t>ecipients must continue to maintain an active SAM.gov registration with current information through the life of their Federal award(s).  See the “</w:t>
      </w:r>
      <w:hyperlink w:anchor="_V._Submission_Requirements" w:history="1">
        <w:r w:rsidR="00626DB1" w:rsidRPr="00626DB1">
          <w:rPr>
            <w:rStyle w:val="Hyperlink"/>
            <w:rFonts w:asciiTheme="minorHAnsi" w:hAnsiTheme="minorHAnsi"/>
            <w:sz w:val="22"/>
            <w:szCs w:val="22"/>
          </w:rPr>
          <w:t>Submission Requirements</w:t>
        </w:r>
      </w:hyperlink>
      <w:r w:rsidRPr="00207421">
        <w:rPr>
          <w:rFonts w:asciiTheme="minorHAnsi" w:hAnsiTheme="minorHAnsi"/>
          <w:sz w:val="22"/>
          <w:szCs w:val="22"/>
        </w:rPr>
        <w:t xml:space="preserve">” section </w:t>
      </w:r>
      <w:r w:rsidR="008D6EE1" w:rsidRPr="00207421">
        <w:rPr>
          <w:rFonts w:asciiTheme="minorHAnsi" w:hAnsiTheme="minorHAnsi"/>
          <w:sz w:val="22"/>
          <w:szCs w:val="22"/>
        </w:rPr>
        <w:t xml:space="preserve">of this document </w:t>
      </w:r>
      <w:r w:rsidRPr="00207421">
        <w:rPr>
          <w:rFonts w:asciiTheme="minorHAnsi" w:hAnsiTheme="minorHAnsi"/>
          <w:sz w:val="22"/>
          <w:szCs w:val="22"/>
        </w:rPr>
        <w:t>below for more information on SAM.gov registration.</w:t>
      </w:r>
      <w:r w:rsidR="008D6EE1" w:rsidRPr="00207421">
        <w:rPr>
          <w:rFonts w:asciiTheme="minorHAnsi" w:hAnsiTheme="minorHAnsi"/>
          <w:sz w:val="22"/>
          <w:szCs w:val="22"/>
        </w:rPr>
        <w:t xml:space="preserve">  The Service may not make a Federal award to an applicant that has not completed the SAM.gov registration.  If an applicant selected for funding has not completed their SAM.gov registr</w:t>
      </w:r>
      <w:r w:rsidR="00D05DF4" w:rsidRPr="00207421">
        <w:rPr>
          <w:rFonts w:asciiTheme="minorHAnsi" w:hAnsiTheme="minorHAnsi"/>
          <w:sz w:val="22"/>
          <w:szCs w:val="22"/>
        </w:rPr>
        <w:t>ation by the time the</w:t>
      </w:r>
      <w:r w:rsidR="008D6EE1" w:rsidRPr="00207421">
        <w:rPr>
          <w:rFonts w:asciiTheme="minorHAnsi" w:hAnsiTheme="minorHAnsi"/>
          <w:sz w:val="22"/>
          <w:szCs w:val="22"/>
        </w:rPr>
        <w:t xml:space="preserve"> </w:t>
      </w:r>
      <w:r w:rsidR="00D05DF4" w:rsidRPr="00207421">
        <w:rPr>
          <w:rFonts w:asciiTheme="minorHAnsi" w:hAnsiTheme="minorHAnsi"/>
          <w:sz w:val="22"/>
          <w:szCs w:val="22"/>
        </w:rPr>
        <w:t>Service</w:t>
      </w:r>
      <w:r w:rsidR="008D6EE1" w:rsidRPr="00207421">
        <w:rPr>
          <w:rFonts w:asciiTheme="minorHAnsi" w:hAnsiTheme="minorHAnsi"/>
          <w:sz w:val="22"/>
          <w:szCs w:val="22"/>
        </w:rPr>
        <w:t xml:space="preserve"> is ready to make an award, the program may determine that the applicant is not qualified to receive an award.  The program can use that determination as a basis for making an award to another applicant.</w:t>
      </w:r>
    </w:p>
    <w:p w14:paraId="1619BF00" w14:textId="37F5F9BD" w:rsidR="000A43D1" w:rsidRPr="00207421" w:rsidRDefault="008E4659" w:rsidP="00207421">
      <w:pPr>
        <w:spacing w:after="240"/>
        <w:ind w:left="360"/>
        <w:rPr>
          <w:rFonts w:asciiTheme="minorHAnsi" w:hAnsiTheme="minorHAnsi"/>
          <w:color w:val="000000"/>
          <w:sz w:val="22"/>
          <w:szCs w:val="22"/>
        </w:rPr>
      </w:pPr>
      <w:r w:rsidRPr="00207421">
        <w:rPr>
          <w:rFonts w:asciiTheme="minorHAnsi" w:hAnsiTheme="minorHAnsi"/>
          <w:b/>
          <w:color w:val="000000"/>
          <w:sz w:val="22"/>
          <w:szCs w:val="22"/>
        </w:rPr>
        <w:t>Prohibition on Issuing Awards to Entities that Require Certain Internal Confidentiality Agreements</w:t>
      </w:r>
      <w:r w:rsidR="006B0A3B" w:rsidRPr="00207421">
        <w:rPr>
          <w:rFonts w:asciiTheme="minorHAnsi" w:hAnsiTheme="minorHAnsi"/>
          <w:b/>
          <w:color w:val="000000"/>
          <w:sz w:val="22"/>
          <w:szCs w:val="22"/>
        </w:rPr>
        <w:t xml:space="preserve">: </w:t>
      </w:r>
      <w:r w:rsidR="00BC389C" w:rsidRPr="00207421">
        <w:rPr>
          <w:rFonts w:asciiTheme="minorHAnsi" w:hAnsiTheme="minorHAnsi"/>
          <w:color w:val="000000"/>
          <w:sz w:val="22"/>
          <w:szCs w:val="22"/>
        </w:rPr>
        <w:t xml:space="preserve">Domestic </w:t>
      </w:r>
      <w:r w:rsidR="00784D0A" w:rsidRPr="00207421">
        <w:rPr>
          <w:rFonts w:asciiTheme="minorHAnsi" w:hAnsiTheme="minorHAnsi"/>
          <w:color w:val="000000"/>
          <w:sz w:val="22"/>
          <w:szCs w:val="22"/>
        </w:rPr>
        <w:t xml:space="preserve">(U.S.) </w:t>
      </w:r>
      <w:r w:rsidR="00BC389C" w:rsidRPr="00207421">
        <w:rPr>
          <w:rFonts w:asciiTheme="minorHAnsi" w:hAnsiTheme="minorHAnsi"/>
          <w:color w:val="000000"/>
          <w:sz w:val="22"/>
          <w:szCs w:val="22"/>
        </w:rPr>
        <w:t xml:space="preserve">non-Federal entities </w:t>
      </w:r>
      <w:r w:rsidR="00A856DC" w:rsidRPr="00207421">
        <w:rPr>
          <w:rFonts w:asciiTheme="minorHAnsi" w:hAnsiTheme="minorHAnsi"/>
          <w:color w:val="000000"/>
          <w:sz w:val="22"/>
          <w:szCs w:val="22"/>
        </w:rPr>
        <w:t>requiring their</w:t>
      </w:r>
      <w:r w:rsidR="00BC389C" w:rsidRPr="00207421">
        <w:rPr>
          <w:rFonts w:asciiTheme="minorHAnsi" w:hAnsiTheme="minorHAnsi"/>
          <w:color w:val="000000"/>
          <w:sz w:val="22"/>
          <w:szCs w:val="22"/>
        </w:rPr>
        <w:t xml:space="preserve"> employees or contractors to sign internal confidentiality agreements or statements that prohibit</w:t>
      </w:r>
      <w:r w:rsidR="00A856DC" w:rsidRPr="00207421">
        <w:rPr>
          <w:rFonts w:asciiTheme="minorHAnsi" w:hAnsiTheme="minorHAnsi"/>
          <w:color w:val="000000"/>
          <w:sz w:val="22"/>
          <w:szCs w:val="22"/>
        </w:rPr>
        <w:t>,</w:t>
      </w:r>
      <w:r w:rsidR="00BC389C" w:rsidRPr="00207421">
        <w:rPr>
          <w:rFonts w:asciiTheme="minorHAnsi" w:hAnsiTheme="minorHAnsi"/>
          <w:color w:val="000000"/>
          <w:sz w:val="22"/>
          <w:szCs w:val="22"/>
        </w:rPr>
        <w:t xml:space="preserve"> or otherwise restrict</w:t>
      </w:r>
      <w:r w:rsidR="00A856DC" w:rsidRPr="00207421">
        <w:rPr>
          <w:rFonts w:asciiTheme="minorHAnsi" w:hAnsiTheme="minorHAnsi"/>
          <w:color w:val="000000"/>
          <w:sz w:val="22"/>
          <w:szCs w:val="22"/>
        </w:rPr>
        <w:t>,</w:t>
      </w:r>
      <w:r w:rsidR="00BC389C" w:rsidRPr="00207421">
        <w:rPr>
          <w:rFonts w:asciiTheme="minorHAnsi" w:hAnsiTheme="minorHAnsi"/>
          <w:color w:val="000000"/>
          <w:sz w:val="22"/>
          <w:szCs w:val="22"/>
        </w:rPr>
        <w:t xml:space="preserve"> such employees or contractors from lawfully reporting waste, fraud, or abuse to a designated investigative or law enforcement representative of a Federal department or agency authori</w:t>
      </w:r>
      <w:r w:rsidR="00A856DC" w:rsidRPr="00207421">
        <w:rPr>
          <w:rFonts w:asciiTheme="minorHAnsi" w:hAnsiTheme="minorHAnsi"/>
          <w:color w:val="000000"/>
          <w:sz w:val="22"/>
          <w:szCs w:val="22"/>
        </w:rPr>
        <w:t xml:space="preserve">zed to receive such information </w:t>
      </w:r>
      <w:r w:rsidR="00BC389C" w:rsidRPr="00207421">
        <w:rPr>
          <w:rFonts w:asciiTheme="minorHAnsi" w:hAnsiTheme="minorHAnsi"/>
          <w:color w:val="000000"/>
          <w:sz w:val="22"/>
          <w:szCs w:val="22"/>
        </w:rPr>
        <w:t xml:space="preserve">are not eligible to </w:t>
      </w:r>
      <w:r w:rsidR="00993876" w:rsidRPr="00207421">
        <w:rPr>
          <w:rFonts w:asciiTheme="minorHAnsi" w:hAnsiTheme="minorHAnsi"/>
          <w:color w:val="000000"/>
          <w:sz w:val="22"/>
          <w:szCs w:val="22"/>
        </w:rPr>
        <w:t>compete for or receive a</w:t>
      </w:r>
      <w:r w:rsidR="00BC389C" w:rsidRPr="00207421">
        <w:rPr>
          <w:rFonts w:asciiTheme="minorHAnsi" w:hAnsiTheme="minorHAnsi"/>
          <w:color w:val="000000"/>
          <w:sz w:val="22"/>
          <w:szCs w:val="22"/>
        </w:rPr>
        <w:t xml:space="preserve"> Federal award.</w:t>
      </w:r>
      <w:r w:rsidR="00993876" w:rsidRPr="00207421">
        <w:rPr>
          <w:rFonts w:asciiTheme="minorHAnsi" w:hAnsiTheme="minorHAnsi"/>
          <w:color w:val="000000"/>
          <w:sz w:val="22"/>
          <w:szCs w:val="22"/>
        </w:rPr>
        <w:t xml:space="preserve"> </w:t>
      </w:r>
      <w:r w:rsidR="00926020" w:rsidRPr="00207421">
        <w:rPr>
          <w:rFonts w:asciiTheme="minorHAnsi" w:hAnsiTheme="minorHAnsi"/>
          <w:color w:val="000000"/>
          <w:sz w:val="22"/>
          <w:szCs w:val="22"/>
        </w:rPr>
        <w:t xml:space="preserve"> </w:t>
      </w:r>
      <w:r w:rsidR="008D6EE1" w:rsidRPr="00207421">
        <w:rPr>
          <w:rFonts w:asciiTheme="minorHAnsi" w:hAnsiTheme="minorHAnsi"/>
          <w:color w:val="000000"/>
          <w:sz w:val="22"/>
          <w:szCs w:val="22"/>
        </w:rPr>
        <w:t xml:space="preserve">See </w:t>
      </w:r>
      <w:hyperlink r:id="rId10" w:history="1">
        <w:r w:rsidR="000A43D1" w:rsidRPr="00207421">
          <w:rPr>
            <w:rStyle w:val="Hyperlink"/>
            <w:rFonts w:asciiTheme="minorHAnsi" w:hAnsiTheme="minorHAnsi"/>
            <w:sz w:val="22"/>
            <w:szCs w:val="22"/>
          </w:rPr>
          <w:t>Pub. L. 113-235</w:t>
        </w:r>
        <w:r w:rsidR="008D6EE1" w:rsidRPr="00207421">
          <w:rPr>
            <w:rStyle w:val="Hyperlink"/>
            <w:rFonts w:asciiTheme="minorHAnsi" w:hAnsiTheme="minorHAnsi"/>
            <w:sz w:val="22"/>
            <w:szCs w:val="22"/>
          </w:rPr>
          <w:t>, Title VII, Division E, Section 743</w:t>
        </w:r>
      </w:hyperlink>
      <w:r w:rsidR="006B0A3B" w:rsidRPr="00207421">
        <w:rPr>
          <w:rFonts w:asciiTheme="minorHAnsi" w:hAnsiTheme="minorHAnsi"/>
          <w:color w:val="000000"/>
          <w:sz w:val="22"/>
          <w:szCs w:val="22"/>
        </w:rPr>
        <w:t xml:space="preserve"> </w:t>
      </w:r>
      <w:r w:rsidR="000A43D1" w:rsidRPr="00207421">
        <w:rPr>
          <w:rFonts w:asciiTheme="minorHAnsi" w:hAnsiTheme="minorHAnsi"/>
          <w:color w:val="000000"/>
          <w:sz w:val="22"/>
          <w:szCs w:val="22"/>
        </w:rPr>
        <w:t>for more information.</w:t>
      </w:r>
    </w:p>
    <w:p w14:paraId="3EFE7019" w14:textId="22D0D37B" w:rsidR="00281E9A" w:rsidRPr="00207421" w:rsidRDefault="006B0A3B" w:rsidP="00207421">
      <w:pPr>
        <w:spacing w:after="240"/>
        <w:ind w:left="360"/>
        <w:rPr>
          <w:rFonts w:asciiTheme="minorHAnsi" w:hAnsiTheme="minorHAnsi"/>
          <w:sz w:val="22"/>
          <w:szCs w:val="22"/>
        </w:rPr>
      </w:pPr>
      <w:r w:rsidRPr="00207421">
        <w:rPr>
          <w:rFonts w:asciiTheme="minorHAnsi" w:hAnsiTheme="minorHAnsi"/>
          <w:b/>
          <w:sz w:val="22"/>
          <w:szCs w:val="22"/>
        </w:rPr>
        <w:t xml:space="preserve">Excluded Parties: </w:t>
      </w:r>
      <w:r w:rsidR="008E4659" w:rsidRPr="00207421">
        <w:rPr>
          <w:rFonts w:asciiTheme="minorHAnsi" w:hAnsiTheme="minorHAnsi"/>
          <w:sz w:val="22"/>
          <w:szCs w:val="22"/>
        </w:rPr>
        <w:t>The Service conducts a review of the SAM.gov Exclusions database for all applicant entities and their key project personnel prior to award.  The Service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14E492EC" w14:textId="76DE9760" w:rsidR="00414783" w:rsidRDefault="00070D96" w:rsidP="004801DC">
      <w:pPr>
        <w:pStyle w:val="Heading2"/>
        <w:rPr>
          <w:rFonts w:asciiTheme="minorHAnsi" w:hAnsiTheme="minorHAnsi"/>
          <w:sz w:val="24"/>
        </w:rPr>
      </w:pPr>
      <w:r w:rsidRPr="000E3BB4">
        <w:rPr>
          <w:rFonts w:asciiTheme="minorHAnsi" w:hAnsiTheme="minorHAnsi"/>
          <w:sz w:val="24"/>
        </w:rPr>
        <w:t>I</w:t>
      </w:r>
      <w:r w:rsidR="00C54938" w:rsidRPr="000E3BB4">
        <w:rPr>
          <w:rFonts w:asciiTheme="minorHAnsi" w:hAnsiTheme="minorHAnsi"/>
          <w:sz w:val="24"/>
        </w:rPr>
        <w:t>V</w:t>
      </w:r>
      <w:r w:rsidR="00414783" w:rsidRPr="000E3BB4">
        <w:rPr>
          <w:rFonts w:asciiTheme="minorHAnsi" w:hAnsiTheme="minorHAnsi"/>
          <w:sz w:val="24"/>
        </w:rPr>
        <w:t xml:space="preserve">. </w:t>
      </w:r>
      <w:r w:rsidR="00327EF4" w:rsidRPr="000E3BB4">
        <w:rPr>
          <w:rFonts w:asciiTheme="minorHAnsi" w:hAnsiTheme="minorHAnsi"/>
          <w:sz w:val="24"/>
        </w:rPr>
        <w:t>Application Requirements</w:t>
      </w:r>
    </w:p>
    <w:p w14:paraId="3A29B5C3" w14:textId="77777777" w:rsidR="00F11628" w:rsidRPr="00F11628" w:rsidRDefault="00F11628" w:rsidP="00F11628"/>
    <w:p w14:paraId="1E216E3B" w14:textId="4D5CB94B" w:rsidR="00D2403C" w:rsidRDefault="00885F11" w:rsidP="002B451C">
      <w:pPr>
        <w:pStyle w:val="Heading3"/>
        <w:numPr>
          <w:ilvl w:val="0"/>
          <w:numId w:val="6"/>
        </w:numPr>
      </w:pPr>
      <w:r w:rsidRPr="00F45C68">
        <w:t>Request</w:t>
      </w:r>
      <w:r w:rsidR="00BC389C" w:rsidRPr="00F45C68">
        <w:t>ing Paper</w:t>
      </w:r>
      <w:r w:rsidRPr="00F45C68">
        <w:t xml:space="preserve"> </w:t>
      </w:r>
      <w:r w:rsidR="00BC389C" w:rsidRPr="00F45C68">
        <w:t>Application Package</w:t>
      </w:r>
    </w:p>
    <w:p w14:paraId="6D2EC37E" w14:textId="77777777" w:rsidR="00F11628" w:rsidRPr="00F11628" w:rsidRDefault="00F11628" w:rsidP="00F11628"/>
    <w:p w14:paraId="3D8D3378" w14:textId="738EBE2F" w:rsidR="008A06F9" w:rsidRPr="008A06F9" w:rsidRDefault="008A06F9" w:rsidP="006E3BFF">
      <w:pPr>
        <w:ind w:left="360"/>
        <w:rPr>
          <w:rFonts w:asciiTheme="minorHAnsi" w:hAnsiTheme="minorHAnsi" w:cstheme="minorHAnsi"/>
          <w:sz w:val="22"/>
          <w:szCs w:val="22"/>
        </w:rPr>
      </w:pPr>
      <w:r w:rsidRPr="008A06F9">
        <w:rPr>
          <w:rFonts w:asciiTheme="minorHAnsi" w:hAnsiTheme="minorHAnsi" w:cstheme="minorHAnsi"/>
          <w:sz w:val="22"/>
          <w:szCs w:val="22"/>
        </w:rPr>
        <w:t>All application materials are available at www.grants.gov. If you are unable to access www.grants.gov, call or email the point of contact listed at the end of this notice of funding opportunity to request application materials.</w:t>
      </w:r>
    </w:p>
    <w:p w14:paraId="462309DC" w14:textId="77777777" w:rsidR="008A06F9" w:rsidRPr="008A06F9" w:rsidRDefault="008A06F9" w:rsidP="008A06F9"/>
    <w:p w14:paraId="32241B18" w14:textId="3C9C65A7" w:rsidR="00993876" w:rsidRDefault="00993876" w:rsidP="00D2403C">
      <w:pPr>
        <w:pStyle w:val="Heading3"/>
      </w:pPr>
      <w:r w:rsidRPr="00F45C68">
        <w:t>Application Form</w:t>
      </w:r>
      <w:r w:rsidR="003D2743" w:rsidRPr="00F45C68">
        <w:t xml:space="preserve"> and Content Requirements</w:t>
      </w:r>
    </w:p>
    <w:p w14:paraId="360EA7D1" w14:textId="77777777" w:rsidR="00F11628" w:rsidRPr="00F11628" w:rsidRDefault="00F11628" w:rsidP="00F11628"/>
    <w:p w14:paraId="4EB2CCAB" w14:textId="30DCA16E" w:rsidR="00993876" w:rsidRDefault="006E3BFF" w:rsidP="006E3BFF">
      <w:pPr>
        <w:ind w:left="360"/>
        <w:rPr>
          <w:rFonts w:asciiTheme="minorHAnsi" w:hAnsiTheme="minorHAnsi" w:cstheme="minorHAnsi"/>
          <w:sz w:val="22"/>
          <w:szCs w:val="22"/>
        </w:rPr>
      </w:pPr>
      <w:r w:rsidRPr="006E3BFF">
        <w:rPr>
          <w:rFonts w:asciiTheme="minorHAnsi" w:hAnsiTheme="minorHAnsi" w:cstheme="minorHAnsi"/>
          <w:sz w:val="22"/>
          <w:szCs w:val="22"/>
        </w:rPr>
        <w:t>Applicants must submit the following:</w:t>
      </w:r>
    </w:p>
    <w:p w14:paraId="1B29D187" w14:textId="77777777" w:rsidR="006E3BFF" w:rsidRPr="00F45C68" w:rsidRDefault="006E3BFF" w:rsidP="006E3BFF">
      <w:pPr>
        <w:ind w:left="360"/>
        <w:rPr>
          <w:rFonts w:asciiTheme="minorHAnsi" w:hAnsiTheme="minorHAnsi"/>
          <w:szCs w:val="22"/>
        </w:rPr>
      </w:pPr>
    </w:p>
    <w:p w14:paraId="5AE3F6EE" w14:textId="5F9DC15D" w:rsidR="00BC516B" w:rsidRDefault="00A44DC0" w:rsidP="006829F9">
      <w:pPr>
        <w:pStyle w:val="Heading4"/>
      </w:pPr>
      <w:bookmarkStart w:id="1" w:name="_SF-424,_Application_for"/>
      <w:bookmarkEnd w:id="1"/>
      <w:r>
        <w:t>SF-</w:t>
      </w:r>
      <w:r w:rsidR="003D2743" w:rsidRPr="00BC516B">
        <w:t>424, App</w:t>
      </w:r>
      <w:r w:rsidR="00BC516B" w:rsidRPr="00BC516B">
        <w:t>lication for Federal Assistance</w:t>
      </w:r>
    </w:p>
    <w:p w14:paraId="6B48DE41" w14:textId="77777777" w:rsidR="00F11628" w:rsidRPr="00F11628" w:rsidRDefault="00F11628" w:rsidP="00F11628">
      <w:pPr>
        <w:rPr>
          <w:lang w:val="en"/>
        </w:rPr>
      </w:pPr>
    </w:p>
    <w:p w14:paraId="48D1987D" w14:textId="431CADA1" w:rsidR="003D2743" w:rsidRPr="00F45C68" w:rsidRDefault="003D2743" w:rsidP="00BC516B">
      <w:pPr>
        <w:pStyle w:val="BodyText"/>
        <w:spacing w:after="240"/>
        <w:ind w:left="720"/>
        <w:jc w:val="left"/>
        <w:rPr>
          <w:rFonts w:asciiTheme="minorHAnsi" w:hAnsiTheme="minorHAnsi"/>
          <w:szCs w:val="22"/>
        </w:rPr>
      </w:pPr>
      <w:r w:rsidRPr="00F45C68">
        <w:rPr>
          <w:rFonts w:asciiTheme="minorHAnsi" w:hAnsiTheme="minorHAnsi"/>
          <w:szCs w:val="22"/>
        </w:rPr>
        <w:lastRenderedPageBreak/>
        <w:t>Applicants must submit</w:t>
      </w:r>
      <w:r w:rsidR="00CE4E1B" w:rsidRPr="00F45C68">
        <w:rPr>
          <w:rFonts w:asciiTheme="minorHAnsi" w:hAnsiTheme="minorHAnsi"/>
          <w:szCs w:val="22"/>
        </w:rPr>
        <w:t xml:space="preserve"> the</w:t>
      </w:r>
      <w:r w:rsidRPr="00F45C68">
        <w:rPr>
          <w:rFonts w:asciiTheme="minorHAnsi" w:hAnsiTheme="minorHAnsi"/>
          <w:szCs w:val="22"/>
        </w:rPr>
        <w:t xml:space="preserve"> </w:t>
      </w:r>
      <w:r w:rsidR="00A44DC0">
        <w:rPr>
          <w:rFonts w:asciiTheme="minorHAnsi" w:hAnsiTheme="minorHAnsi"/>
          <w:szCs w:val="22"/>
        </w:rPr>
        <w:t>appropriate Standard Form (SF)</w:t>
      </w:r>
      <w:r w:rsidR="00F21CD7">
        <w:rPr>
          <w:rFonts w:asciiTheme="minorHAnsi" w:hAnsiTheme="minorHAnsi"/>
          <w:szCs w:val="22"/>
        </w:rPr>
        <w:t>-</w:t>
      </w:r>
      <w:r w:rsidR="008F3EFC" w:rsidRPr="00F45C68">
        <w:rPr>
          <w:rFonts w:asciiTheme="minorHAnsi" w:hAnsiTheme="minorHAnsi"/>
          <w:szCs w:val="22"/>
        </w:rPr>
        <w:t>424</w:t>
      </w:r>
      <w:r w:rsidR="00A14A41">
        <w:rPr>
          <w:rFonts w:asciiTheme="minorHAnsi" w:hAnsiTheme="minorHAnsi"/>
          <w:szCs w:val="22"/>
        </w:rPr>
        <w:t>,</w:t>
      </w:r>
      <w:r w:rsidR="008F3EFC" w:rsidRPr="00F45C68">
        <w:rPr>
          <w:rFonts w:asciiTheme="minorHAnsi" w:hAnsiTheme="minorHAnsi"/>
          <w:szCs w:val="22"/>
        </w:rPr>
        <w:t xml:space="preserve"> </w:t>
      </w:r>
      <w:r w:rsidR="00CE4E1B" w:rsidRPr="00F45C68">
        <w:rPr>
          <w:rFonts w:asciiTheme="minorHAnsi" w:hAnsiTheme="minorHAnsi"/>
          <w:szCs w:val="22"/>
        </w:rPr>
        <w:t>Application for Federal Assistance</w:t>
      </w:r>
      <w:r w:rsidR="005C6FDD">
        <w:rPr>
          <w:rFonts w:asciiTheme="minorHAnsi" w:hAnsiTheme="minorHAnsi"/>
          <w:szCs w:val="22"/>
        </w:rPr>
        <w:t xml:space="preserve">.  </w:t>
      </w:r>
      <w:r w:rsidR="005C6FDD" w:rsidRPr="00F45C68">
        <w:rPr>
          <w:rFonts w:asciiTheme="minorHAnsi" w:hAnsiTheme="minorHAnsi"/>
          <w:szCs w:val="22"/>
        </w:rPr>
        <w:t xml:space="preserve">Individuals applying as a private citizen (i.e., unrelated to any business or nonprofit organization you may own or operate in your </w:t>
      </w:r>
      <w:r w:rsidR="005C6FDD">
        <w:rPr>
          <w:rFonts w:asciiTheme="minorHAnsi" w:hAnsiTheme="minorHAnsi"/>
          <w:szCs w:val="22"/>
        </w:rPr>
        <w:t xml:space="preserve">name), must complete the </w:t>
      </w:r>
      <w:hyperlink r:id="rId11" w:history="1">
        <w:r w:rsidR="005C6FDD">
          <w:rPr>
            <w:rStyle w:val="Hyperlink"/>
            <w:rFonts w:asciiTheme="minorHAnsi" w:hAnsiTheme="minorHAnsi"/>
            <w:szCs w:val="22"/>
          </w:rPr>
          <w:t>SF-</w:t>
        </w:r>
        <w:r w:rsidR="005C6FDD" w:rsidRPr="00F21CD7">
          <w:rPr>
            <w:rStyle w:val="Hyperlink"/>
            <w:rFonts w:asciiTheme="minorHAnsi" w:hAnsiTheme="minorHAnsi"/>
            <w:szCs w:val="22"/>
          </w:rPr>
          <w:t>424, Application for Federal Assistance-Individual</w:t>
        </w:r>
      </w:hyperlink>
      <w:r w:rsidR="005C6FDD" w:rsidRPr="00F45C68">
        <w:rPr>
          <w:rFonts w:asciiTheme="minorHAnsi" w:hAnsiTheme="minorHAnsi"/>
          <w:szCs w:val="22"/>
        </w:rPr>
        <w:t xml:space="preserve"> form.  All other applicants must complete the standard </w:t>
      </w:r>
      <w:hyperlink r:id="rId12" w:history="1">
        <w:r w:rsidR="005C6FDD" w:rsidRPr="00F21CD7">
          <w:rPr>
            <w:rStyle w:val="Hyperlink"/>
            <w:rFonts w:asciiTheme="minorHAnsi" w:hAnsiTheme="minorHAnsi"/>
            <w:szCs w:val="22"/>
          </w:rPr>
          <w:t>SF</w:t>
        </w:r>
        <w:r w:rsidR="005C6FDD">
          <w:rPr>
            <w:rStyle w:val="Hyperlink"/>
            <w:rFonts w:asciiTheme="minorHAnsi" w:hAnsiTheme="minorHAnsi"/>
            <w:szCs w:val="22"/>
          </w:rPr>
          <w:t>-</w:t>
        </w:r>
        <w:r w:rsidR="005C6FDD" w:rsidRPr="00F21CD7">
          <w:rPr>
            <w:rStyle w:val="Hyperlink"/>
            <w:rFonts w:asciiTheme="minorHAnsi" w:hAnsiTheme="minorHAnsi"/>
            <w:szCs w:val="22"/>
          </w:rPr>
          <w:t>424, Application for Federal Assistance</w:t>
        </w:r>
      </w:hyperlink>
      <w:r w:rsidR="005C6FDD">
        <w:rPr>
          <w:rFonts w:asciiTheme="minorHAnsi" w:hAnsiTheme="minorHAnsi"/>
          <w:szCs w:val="22"/>
        </w:rPr>
        <w:t xml:space="preserve">.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  </w:t>
      </w:r>
      <w:r w:rsidR="005C6FDD">
        <w:rPr>
          <w:rFonts w:asciiTheme="minorHAnsi" w:hAnsiTheme="minorHAnsi"/>
          <w:szCs w:val="22"/>
        </w:rPr>
        <w:t>The SF-</w:t>
      </w:r>
      <w:r w:rsidR="005C6FDD" w:rsidRPr="00F45C68">
        <w:rPr>
          <w:rFonts w:asciiTheme="minorHAnsi" w:hAnsiTheme="minorHAnsi"/>
          <w:szCs w:val="22"/>
        </w:rPr>
        <w:t>424</w:t>
      </w:r>
      <w:r w:rsidR="005C6FDD">
        <w:rPr>
          <w:rFonts w:asciiTheme="minorHAnsi" w:hAnsiTheme="minorHAnsi"/>
          <w:szCs w:val="22"/>
        </w:rPr>
        <w:t xml:space="preserve">, </w:t>
      </w:r>
      <w:r w:rsidR="005C6FDD" w:rsidRPr="00F45C68">
        <w:rPr>
          <w:rFonts w:asciiTheme="minorHAnsi" w:hAnsiTheme="minorHAnsi"/>
          <w:szCs w:val="22"/>
        </w:rPr>
        <w:t>Application for Federal Assistance must be c</w:t>
      </w:r>
      <w:r w:rsidR="005C6FDD">
        <w:rPr>
          <w:rFonts w:asciiTheme="minorHAnsi" w:hAnsiTheme="minorHAnsi"/>
          <w:szCs w:val="22"/>
        </w:rPr>
        <w:t xml:space="preserve">omplete, and signed and dated.  </w:t>
      </w:r>
      <w:r w:rsidR="007141A9" w:rsidRPr="00F45C68">
        <w:rPr>
          <w:rFonts w:asciiTheme="minorHAnsi" w:hAnsiTheme="minorHAnsi"/>
          <w:szCs w:val="22"/>
        </w:rPr>
        <w:t xml:space="preserve">Please note: </w:t>
      </w:r>
      <w:r w:rsidR="008C525C" w:rsidRPr="00F45C68">
        <w:rPr>
          <w:rFonts w:asciiTheme="minorHAnsi" w:hAnsiTheme="minorHAnsi"/>
          <w:szCs w:val="22"/>
        </w:rPr>
        <w:t xml:space="preserve">Enter only the amount </w:t>
      </w:r>
      <w:r w:rsidR="007141A9" w:rsidRPr="00F45C68">
        <w:rPr>
          <w:rFonts w:asciiTheme="minorHAnsi" w:hAnsiTheme="minorHAnsi"/>
          <w:szCs w:val="22"/>
        </w:rPr>
        <w:t>requested from this Federal program in the “Federal” funding box</w:t>
      </w:r>
      <w:r w:rsidR="00F21CD7">
        <w:rPr>
          <w:rFonts w:asciiTheme="minorHAnsi" w:hAnsiTheme="minorHAnsi"/>
          <w:szCs w:val="22"/>
        </w:rPr>
        <w:t xml:space="preserve"> on the SF-</w:t>
      </w:r>
      <w:r w:rsidR="008C525C" w:rsidRPr="00F45C68">
        <w:rPr>
          <w:rFonts w:asciiTheme="minorHAnsi" w:hAnsiTheme="minorHAnsi"/>
          <w:szCs w:val="22"/>
        </w:rPr>
        <w:t>424 Application</w:t>
      </w:r>
      <w:r w:rsidR="00F21CD7">
        <w:rPr>
          <w:rFonts w:asciiTheme="minorHAnsi" w:hAnsiTheme="minorHAnsi"/>
          <w:szCs w:val="22"/>
        </w:rPr>
        <w:t xml:space="preserve"> form</w:t>
      </w:r>
      <w:r w:rsidR="007141A9" w:rsidRPr="00F45C68">
        <w:rPr>
          <w:rFonts w:asciiTheme="minorHAnsi" w:hAnsiTheme="minorHAnsi"/>
          <w:szCs w:val="22"/>
        </w:rPr>
        <w:t xml:space="preserve">.  </w:t>
      </w:r>
      <w:r w:rsidR="008C525C" w:rsidRPr="00F45C68">
        <w:rPr>
          <w:rFonts w:asciiTheme="minorHAnsi" w:hAnsiTheme="minorHAnsi"/>
          <w:szCs w:val="22"/>
        </w:rPr>
        <w:t xml:space="preserve">Include any other Federal sources of funding in the “Other” box, and provide details on those Federal source(s) and funding amount(s) in the required Budget Narrative (see </w:t>
      </w:r>
      <w:r w:rsidR="00984C03">
        <w:rPr>
          <w:rFonts w:asciiTheme="minorHAnsi" w:hAnsiTheme="minorHAnsi"/>
          <w:szCs w:val="22"/>
        </w:rPr>
        <w:t xml:space="preserve">the “Budget Narrative” </w:t>
      </w:r>
      <w:r w:rsidR="00F21CD7">
        <w:rPr>
          <w:rFonts w:asciiTheme="minorHAnsi" w:hAnsiTheme="minorHAnsi"/>
          <w:szCs w:val="22"/>
        </w:rPr>
        <w:t xml:space="preserve">section </w:t>
      </w:r>
      <w:r w:rsidR="008C525C" w:rsidRPr="00F45C68">
        <w:rPr>
          <w:rFonts w:asciiTheme="minorHAnsi" w:hAnsiTheme="minorHAnsi"/>
          <w:szCs w:val="22"/>
        </w:rPr>
        <w:t>below).</w:t>
      </w:r>
    </w:p>
    <w:p w14:paraId="311025A1" w14:textId="77777777" w:rsidR="00A44DC0" w:rsidRDefault="008F3EFC" w:rsidP="006829F9">
      <w:pPr>
        <w:pStyle w:val="Heading4"/>
      </w:pPr>
      <w:r w:rsidRPr="00F45C68">
        <w:t>SF 424, Assurances</w:t>
      </w:r>
    </w:p>
    <w:p w14:paraId="658361F1" w14:textId="77777777" w:rsidR="00F11628" w:rsidRPr="00F11628" w:rsidRDefault="00F11628" w:rsidP="00F11628">
      <w:pPr>
        <w:rPr>
          <w:lang w:val="en"/>
        </w:rPr>
      </w:pPr>
    </w:p>
    <w:p w14:paraId="1BC43D55" w14:textId="466B7B39" w:rsidR="008C6DFC" w:rsidRDefault="008F3EFC" w:rsidP="00A44DC0">
      <w:pPr>
        <w:pStyle w:val="BodyText"/>
        <w:spacing w:after="240"/>
        <w:ind w:left="720"/>
        <w:jc w:val="left"/>
        <w:rPr>
          <w:rFonts w:asciiTheme="minorHAnsi" w:hAnsiTheme="minorHAnsi"/>
          <w:szCs w:val="22"/>
        </w:rPr>
      </w:pPr>
      <w:r w:rsidRPr="00F45C68">
        <w:rPr>
          <w:rFonts w:asciiTheme="minorHAnsi" w:hAnsiTheme="minorHAnsi"/>
          <w:szCs w:val="22"/>
        </w:rPr>
        <w:t xml:space="preserve">Applicants must submit the appropriate signed and dated Assurances form. </w:t>
      </w:r>
      <w:r w:rsidR="00D60D5F" w:rsidRPr="00D60D5F">
        <w:rPr>
          <w:rFonts w:asciiTheme="minorHAnsi" w:hAnsiTheme="minorHAnsi"/>
          <w:szCs w:val="22"/>
        </w:rPr>
        <w:t xml:space="preserve">Complete either the </w:t>
      </w:r>
      <w:hyperlink r:id="rId13" w:history="1">
        <w:r w:rsidR="00D60D5F" w:rsidRPr="00F21CD7">
          <w:rPr>
            <w:rStyle w:val="Hyperlink"/>
            <w:rFonts w:asciiTheme="minorHAnsi" w:hAnsiTheme="minorHAnsi"/>
            <w:szCs w:val="22"/>
          </w:rPr>
          <w:t>SF-424B, Assurances for Non-Construction Programs</w:t>
        </w:r>
      </w:hyperlink>
      <w:r w:rsidR="00D60D5F" w:rsidRPr="00D60D5F">
        <w:rPr>
          <w:rFonts w:asciiTheme="minorHAnsi" w:hAnsiTheme="minorHAnsi"/>
          <w:szCs w:val="22"/>
        </w:rPr>
        <w:t xml:space="preserve"> or the </w:t>
      </w:r>
      <w:hyperlink r:id="rId14" w:history="1">
        <w:r w:rsidR="00D60D5F" w:rsidRPr="00F21CD7">
          <w:rPr>
            <w:rStyle w:val="Hyperlink"/>
            <w:rFonts w:asciiTheme="minorHAnsi" w:hAnsiTheme="minorHAnsi"/>
            <w:szCs w:val="22"/>
          </w:rPr>
          <w:t>SF-424D, Assurances for Construction Programs</w:t>
        </w:r>
      </w:hyperlink>
      <w:r w:rsidR="00D60D5F">
        <w:rPr>
          <w:rFonts w:asciiTheme="minorHAnsi" w:hAnsiTheme="minorHAnsi"/>
          <w:szCs w:val="22"/>
        </w:rPr>
        <w:t xml:space="preserve">, as applicable to your project.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  </w:t>
      </w:r>
      <w:r w:rsidR="00E2336C" w:rsidRPr="00F45C68">
        <w:rPr>
          <w:rFonts w:asciiTheme="minorHAnsi" w:hAnsiTheme="minorHAnsi"/>
          <w:szCs w:val="22"/>
        </w:rPr>
        <w:t xml:space="preserve">The </w:t>
      </w:r>
      <w:r w:rsidR="00264210">
        <w:rPr>
          <w:rFonts w:asciiTheme="minorHAnsi" w:hAnsiTheme="minorHAnsi"/>
          <w:szCs w:val="22"/>
        </w:rPr>
        <w:t xml:space="preserve">SF-424 </w:t>
      </w:r>
      <w:r w:rsidR="00435528" w:rsidRPr="00F45C68">
        <w:rPr>
          <w:rFonts w:asciiTheme="minorHAnsi" w:hAnsiTheme="minorHAnsi"/>
          <w:szCs w:val="22"/>
        </w:rPr>
        <w:t xml:space="preserve">Assurances </w:t>
      </w:r>
      <w:r w:rsidR="00E2336C" w:rsidRPr="00F45C68">
        <w:rPr>
          <w:rFonts w:asciiTheme="minorHAnsi" w:hAnsiTheme="minorHAnsi"/>
          <w:szCs w:val="22"/>
        </w:rPr>
        <w:t>form</w:t>
      </w:r>
      <w:r w:rsidR="00F21CD7">
        <w:rPr>
          <w:rFonts w:asciiTheme="minorHAnsi" w:hAnsiTheme="minorHAnsi"/>
          <w:szCs w:val="22"/>
        </w:rPr>
        <w:t>s</w:t>
      </w:r>
      <w:r w:rsidR="00E2336C" w:rsidRPr="00F45C68">
        <w:rPr>
          <w:rFonts w:asciiTheme="minorHAnsi" w:hAnsiTheme="minorHAnsi"/>
          <w:szCs w:val="22"/>
        </w:rPr>
        <w:t xml:space="preserve"> include a statement that some of the assurances may not be applicable to your organization and/or your project or program.  Signing </w:t>
      </w:r>
      <w:r w:rsidR="00435528" w:rsidRPr="00F45C68">
        <w:rPr>
          <w:rFonts w:asciiTheme="minorHAnsi" w:hAnsiTheme="minorHAnsi"/>
          <w:szCs w:val="22"/>
        </w:rPr>
        <w:t xml:space="preserve">the required </w:t>
      </w:r>
      <w:r w:rsidR="00264210">
        <w:rPr>
          <w:rFonts w:asciiTheme="minorHAnsi" w:hAnsiTheme="minorHAnsi"/>
          <w:szCs w:val="22"/>
        </w:rPr>
        <w:t xml:space="preserve">SF-424 </w:t>
      </w:r>
      <w:r w:rsidR="00435528" w:rsidRPr="00F45C68">
        <w:rPr>
          <w:rFonts w:asciiTheme="minorHAnsi" w:hAnsiTheme="minorHAnsi"/>
          <w:szCs w:val="22"/>
        </w:rPr>
        <w:t xml:space="preserve">Assurances </w:t>
      </w:r>
      <w:r w:rsidR="00E2336C" w:rsidRPr="00F45C68">
        <w:rPr>
          <w:rFonts w:asciiTheme="minorHAnsi" w:hAnsiTheme="minorHAnsi"/>
          <w:szCs w:val="22"/>
        </w:rPr>
        <w:t>form does not make you or your organization subject to laws that are otherwise not applicable to you or your organization.  Changing, crossing out, or making notations on the form before signing has no impa</w:t>
      </w:r>
      <w:r w:rsidR="008C6DFC" w:rsidRPr="00F45C68">
        <w:rPr>
          <w:rFonts w:asciiTheme="minorHAnsi" w:hAnsiTheme="minorHAnsi"/>
          <w:szCs w:val="22"/>
        </w:rPr>
        <w:t>ct on the applicability of law.</w:t>
      </w:r>
    </w:p>
    <w:p w14:paraId="5AE791F8" w14:textId="6667ECF1" w:rsidR="00A44DC0" w:rsidRPr="00A44DC0" w:rsidRDefault="00A25B87" w:rsidP="006829F9">
      <w:pPr>
        <w:pStyle w:val="Heading4"/>
        <w:rPr>
          <w:shd w:val="clear" w:color="auto" w:fill="D9D9D9"/>
        </w:rPr>
      </w:pPr>
      <w:r w:rsidRPr="00A44DC0">
        <w:t>Project Narrative</w:t>
      </w:r>
    </w:p>
    <w:p w14:paraId="7C4E39FD" w14:textId="03A92145" w:rsidR="008C6DFC" w:rsidRPr="00CA505E" w:rsidRDefault="008C6DFC" w:rsidP="00A44DC0">
      <w:pPr>
        <w:pStyle w:val="BodyText"/>
        <w:spacing w:after="240"/>
        <w:ind w:left="720"/>
        <w:jc w:val="left"/>
        <w:rPr>
          <w:rFonts w:asciiTheme="minorHAnsi" w:hAnsiTheme="minorHAnsi"/>
          <w:szCs w:val="22"/>
          <w:shd w:val="clear" w:color="auto" w:fill="D9D9D9"/>
        </w:rPr>
      </w:pPr>
      <w:r w:rsidRPr="00CA505E">
        <w:rPr>
          <w:rFonts w:asciiTheme="minorHAnsi" w:hAnsiTheme="minorHAnsi"/>
          <w:szCs w:val="22"/>
        </w:rPr>
        <w:t>Application narrative requirements include:</w:t>
      </w:r>
    </w:p>
    <w:p w14:paraId="60139A77" w14:textId="6CC5058F" w:rsidR="008C6DFC" w:rsidRPr="00CA505E" w:rsidRDefault="007141A9" w:rsidP="002B451C">
      <w:pPr>
        <w:pStyle w:val="BodyText"/>
        <w:numPr>
          <w:ilvl w:val="0"/>
          <w:numId w:val="4"/>
        </w:numPr>
        <w:jc w:val="left"/>
        <w:rPr>
          <w:rFonts w:asciiTheme="minorHAnsi" w:hAnsiTheme="minorHAnsi"/>
          <w:szCs w:val="22"/>
        </w:rPr>
      </w:pPr>
      <w:r w:rsidRPr="00CA505E">
        <w:rPr>
          <w:rFonts w:asciiTheme="minorHAnsi" w:hAnsiTheme="minorHAnsi"/>
          <w:szCs w:val="22"/>
        </w:rPr>
        <w:t>P</w:t>
      </w:r>
      <w:r w:rsidR="008C6DFC" w:rsidRPr="00CA505E">
        <w:rPr>
          <w:rFonts w:asciiTheme="minorHAnsi" w:hAnsiTheme="minorHAnsi"/>
          <w:szCs w:val="22"/>
        </w:rPr>
        <w:t>roject title;</w:t>
      </w:r>
    </w:p>
    <w:p w14:paraId="6B19B54C" w14:textId="49858B90" w:rsidR="008C6DFC" w:rsidRPr="00CA505E" w:rsidRDefault="007141A9" w:rsidP="002B451C">
      <w:pPr>
        <w:pStyle w:val="BodyText"/>
        <w:numPr>
          <w:ilvl w:val="0"/>
          <w:numId w:val="4"/>
        </w:numPr>
        <w:jc w:val="left"/>
        <w:rPr>
          <w:rFonts w:asciiTheme="minorHAnsi" w:hAnsiTheme="minorHAnsi"/>
          <w:szCs w:val="22"/>
        </w:rPr>
      </w:pPr>
      <w:r w:rsidRPr="00CA505E">
        <w:rPr>
          <w:rFonts w:asciiTheme="minorHAnsi" w:hAnsiTheme="minorHAnsi"/>
          <w:szCs w:val="22"/>
        </w:rPr>
        <w:t>D</w:t>
      </w:r>
      <w:r w:rsidR="008C6DFC" w:rsidRPr="00CA505E">
        <w:rPr>
          <w:rFonts w:asciiTheme="minorHAnsi" w:hAnsiTheme="minorHAnsi"/>
          <w:szCs w:val="22"/>
        </w:rPr>
        <w:t>escription of entity(</w:t>
      </w:r>
      <w:proofErr w:type="spellStart"/>
      <w:r w:rsidR="008C6DFC" w:rsidRPr="00CA505E">
        <w:rPr>
          <w:rFonts w:asciiTheme="minorHAnsi" w:hAnsiTheme="minorHAnsi"/>
          <w:szCs w:val="22"/>
        </w:rPr>
        <w:t>ies</w:t>
      </w:r>
      <w:proofErr w:type="spellEnd"/>
      <w:r w:rsidR="008C6DFC" w:rsidRPr="00CA505E">
        <w:rPr>
          <w:rFonts w:asciiTheme="minorHAnsi" w:hAnsiTheme="minorHAnsi"/>
          <w:szCs w:val="22"/>
        </w:rPr>
        <w:t>) undertaking the project;</w:t>
      </w:r>
    </w:p>
    <w:p w14:paraId="2D8FFC7D" w14:textId="5F2DE6E4" w:rsidR="008C6DFC" w:rsidRPr="00CA505E" w:rsidRDefault="007141A9" w:rsidP="002B451C">
      <w:pPr>
        <w:pStyle w:val="BodyText"/>
        <w:numPr>
          <w:ilvl w:val="0"/>
          <w:numId w:val="4"/>
        </w:numPr>
        <w:jc w:val="left"/>
        <w:rPr>
          <w:rFonts w:asciiTheme="minorHAnsi" w:hAnsiTheme="minorHAnsi"/>
          <w:szCs w:val="22"/>
        </w:rPr>
      </w:pPr>
      <w:r w:rsidRPr="00CA505E">
        <w:rPr>
          <w:rFonts w:asciiTheme="minorHAnsi" w:hAnsiTheme="minorHAnsi"/>
          <w:szCs w:val="22"/>
        </w:rPr>
        <w:t>G</w:t>
      </w:r>
      <w:r w:rsidR="008C6DFC" w:rsidRPr="00CA505E">
        <w:rPr>
          <w:rFonts w:asciiTheme="minorHAnsi" w:hAnsiTheme="minorHAnsi"/>
          <w:szCs w:val="22"/>
        </w:rPr>
        <w:t>oals and objectives;</w:t>
      </w:r>
    </w:p>
    <w:p w14:paraId="07D607B4" w14:textId="74C2A179" w:rsidR="008C6DFC" w:rsidRPr="00CA505E" w:rsidRDefault="007141A9" w:rsidP="002B451C">
      <w:pPr>
        <w:pStyle w:val="BodyText"/>
        <w:numPr>
          <w:ilvl w:val="0"/>
          <w:numId w:val="4"/>
        </w:numPr>
        <w:jc w:val="left"/>
        <w:rPr>
          <w:rFonts w:asciiTheme="minorHAnsi" w:hAnsiTheme="minorHAnsi"/>
          <w:szCs w:val="22"/>
        </w:rPr>
      </w:pPr>
      <w:r w:rsidRPr="00CA505E">
        <w:rPr>
          <w:rFonts w:asciiTheme="minorHAnsi" w:hAnsiTheme="minorHAnsi"/>
          <w:szCs w:val="22"/>
        </w:rPr>
        <w:t>A</w:t>
      </w:r>
      <w:r w:rsidR="008C6DFC" w:rsidRPr="00CA505E">
        <w:rPr>
          <w:rFonts w:asciiTheme="minorHAnsi" w:hAnsiTheme="minorHAnsi"/>
          <w:szCs w:val="22"/>
        </w:rPr>
        <w:t>ctivities;</w:t>
      </w:r>
    </w:p>
    <w:p w14:paraId="38F23206" w14:textId="7285F496" w:rsidR="008C6DFC" w:rsidRPr="00CA505E" w:rsidRDefault="007141A9" w:rsidP="002B451C">
      <w:pPr>
        <w:pStyle w:val="BodyText"/>
        <w:numPr>
          <w:ilvl w:val="0"/>
          <w:numId w:val="4"/>
        </w:numPr>
        <w:jc w:val="left"/>
        <w:rPr>
          <w:rFonts w:asciiTheme="minorHAnsi" w:hAnsiTheme="minorHAnsi"/>
          <w:szCs w:val="22"/>
        </w:rPr>
      </w:pPr>
      <w:r w:rsidRPr="00CA505E">
        <w:rPr>
          <w:rFonts w:asciiTheme="minorHAnsi" w:hAnsiTheme="minorHAnsi"/>
          <w:szCs w:val="22"/>
        </w:rPr>
        <w:t>M</w:t>
      </w:r>
      <w:r w:rsidR="008C6DFC" w:rsidRPr="00CA505E">
        <w:rPr>
          <w:rFonts w:asciiTheme="minorHAnsi" w:hAnsiTheme="minorHAnsi"/>
          <w:szCs w:val="22"/>
        </w:rPr>
        <w:t>ethods;</w:t>
      </w:r>
    </w:p>
    <w:p w14:paraId="3E75DB68" w14:textId="55502E90" w:rsidR="008C6DFC" w:rsidRPr="00CA505E" w:rsidRDefault="006E3BFF" w:rsidP="002B451C">
      <w:pPr>
        <w:pStyle w:val="BodyText"/>
        <w:numPr>
          <w:ilvl w:val="0"/>
          <w:numId w:val="4"/>
        </w:numPr>
        <w:jc w:val="left"/>
        <w:rPr>
          <w:rFonts w:asciiTheme="minorHAnsi" w:hAnsiTheme="minorHAnsi"/>
          <w:szCs w:val="22"/>
        </w:rPr>
      </w:pPr>
      <w:r w:rsidRPr="00CA505E">
        <w:rPr>
          <w:rFonts w:asciiTheme="minorHAnsi" w:hAnsiTheme="minorHAnsi"/>
          <w:szCs w:val="22"/>
        </w:rPr>
        <w:t>Timetable that breaks out each work activity on a quarterly (or monthly) basis so that it</w:t>
      </w:r>
      <w:r w:rsidR="00CA505E">
        <w:rPr>
          <w:rFonts w:asciiTheme="minorHAnsi" w:hAnsiTheme="minorHAnsi"/>
          <w:szCs w:val="22"/>
        </w:rPr>
        <w:t xml:space="preserve"> </w:t>
      </w:r>
      <w:r w:rsidRPr="00CA505E">
        <w:rPr>
          <w:rFonts w:asciiTheme="minorHAnsi" w:hAnsiTheme="minorHAnsi"/>
          <w:szCs w:val="22"/>
        </w:rPr>
        <w:t>is clear when activities/sub-activities will be completed throughout the life of the grant.</w:t>
      </w:r>
    </w:p>
    <w:p w14:paraId="5EFAF845" w14:textId="2F9DBA86" w:rsidR="006E3BFF" w:rsidRPr="00CA505E" w:rsidRDefault="006E3BFF" w:rsidP="002B451C">
      <w:pPr>
        <w:pStyle w:val="BodyText"/>
        <w:numPr>
          <w:ilvl w:val="0"/>
          <w:numId w:val="4"/>
        </w:numPr>
        <w:rPr>
          <w:rFonts w:asciiTheme="minorHAnsi" w:hAnsiTheme="minorHAnsi"/>
          <w:szCs w:val="22"/>
        </w:rPr>
      </w:pPr>
      <w:r w:rsidRPr="00CA505E">
        <w:rPr>
          <w:rFonts w:asciiTheme="minorHAnsi" w:hAnsiTheme="minorHAnsi"/>
          <w:szCs w:val="22"/>
        </w:rPr>
        <w:t>Information to support environmental compliance review requirements. This includes</w:t>
      </w:r>
      <w:r w:rsidR="00CA505E">
        <w:rPr>
          <w:rFonts w:asciiTheme="minorHAnsi" w:hAnsiTheme="minorHAnsi"/>
          <w:szCs w:val="22"/>
        </w:rPr>
        <w:t xml:space="preserve"> </w:t>
      </w:r>
      <w:r w:rsidRPr="00CA505E">
        <w:rPr>
          <w:rFonts w:asciiTheme="minorHAnsi" w:hAnsiTheme="minorHAnsi"/>
          <w:szCs w:val="22"/>
        </w:rPr>
        <w:t>sufficient project detail to assess potential effects on species listed under the</w:t>
      </w:r>
    </w:p>
    <w:p w14:paraId="4A6F0CB5" w14:textId="20EBB312" w:rsidR="008C6DFC" w:rsidRPr="00CA505E" w:rsidRDefault="006E3BFF" w:rsidP="00CA505E">
      <w:pPr>
        <w:pStyle w:val="BodyText"/>
        <w:ind w:left="1440"/>
        <w:rPr>
          <w:rFonts w:asciiTheme="minorHAnsi" w:hAnsiTheme="minorHAnsi"/>
          <w:szCs w:val="22"/>
        </w:rPr>
      </w:pPr>
      <w:r w:rsidRPr="00CA505E">
        <w:rPr>
          <w:rFonts w:asciiTheme="minorHAnsi" w:hAnsiTheme="minorHAnsi"/>
          <w:szCs w:val="22"/>
        </w:rPr>
        <w:t>Endangered Species Act, potential environmental effects under NEPA, and to determine</w:t>
      </w:r>
      <w:r w:rsidR="00CA505E">
        <w:rPr>
          <w:rFonts w:asciiTheme="minorHAnsi" w:hAnsiTheme="minorHAnsi"/>
          <w:szCs w:val="22"/>
        </w:rPr>
        <w:t xml:space="preserve">    </w:t>
      </w:r>
      <w:r w:rsidRPr="00CA505E">
        <w:rPr>
          <w:rFonts w:asciiTheme="minorHAnsi" w:hAnsiTheme="minorHAnsi"/>
          <w:szCs w:val="22"/>
        </w:rPr>
        <w:t>project compliance with Section 106 of the National Historic Preservation Act</w:t>
      </w:r>
      <w:r w:rsidR="00CA505E" w:rsidRPr="00CA505E">
        <w:rPr>
          <w:rFonts w:asciiTheme="minorHAnsi" w:hAnsiTheme="minorHAnsi"/>
          <w:szCs w:val="22"/>
        </w:rPr>
        <w:t>;</w:t>
      </w:r>
    </w:p>
    <w:p w14:paraId="484C9E28" w14:textId="4043AE7B" w:rsidR="008C6DFC" w:rsidRPr="00CA505E" w:rsidRDefault="00DA42B3" w:rsidP="002B451C">
      <w:pPr>
        <w:pStyle w:val="BodyText"/>
        <w:numPr>
          <w:ilvl w:val="0"/>
          <w:numId w:val="4"/>
        </w:numPr>
        <w:jc w:val="left"/>
        <w:rPr>
          <w:rFonts w:asciiTheme="minorHAnsi" w:hAnsiTheme="minorHAnsi"/>
          <w:szCs w:val="22"/>
        </w:rPr>
      </w:pPr>
      <w:r w:rsidRPr="00CA505E">
        <w:rPr>
          <w:rFonts w:asciiTheme="minorHAnsi" w:hAnsiTheme="minorHAnsi"/>
          <w:szCs w:val="22"/>
        </w:rPr>
        <w:t>R</w:t>
      </w:r>
      <w:r w:rsidR="008C6DFC" w:rsidRPr="00CA505E">
        <w:rPr>
          <w:rFonts w:asciiTheme="minorHAnsi" w:hAnsiTheme="minorHAnsi"/>
          <w:szCs w:val="22"/>
        </w:rPr>
        <w:t xml:space="preserve">equired project monitoring and evaluation plan, </w:t>
      </w:r>
      <w:r w:rsidR="006E3BFF" w:rsidRPr="00CA505E">
        <w:rPr>
          <w:rFonts w:asciiTheme="minorHAnsi" w:hAnsiTheme="minorHAnsi"/>
          <w:szCs w:val="22"/>
        </w:rPr>
        <w:t>or other means to assess project success</w:t>
      </w:r>
    </w:p>
    <w:p w14:paraId="3E5C52D3" w14:textId="772D440E" w:rsidR="008C6DFC" w:rsidRPr="00CA505E" w:rsidRDefault="007141A9" w:rsidP="002B451C">
      <w:pPr>
        <w:pStyle w:val="BodyText"/>
        <w:numPr>
          <w:ilvl w:val="0"/>
          <w:numId w:val="4"/>
        </w:numPr>
        <w:jc w:val="left"/>
        <w:rPr>
          <w:rFonts w:asciiTheme="minorHAnsi" w:hAnsiTheme="minorHAnsi"/>
          <w:szCs w:val="22"/>
        </w:rPr>
      </w:pPr>
      <w:r w:rsidRPr="00CA505E">
        <w:rPr>
          <w:rFonts w:asciiTheme="minorHAnsi" w:hAnsiTheme="minorHAnsi"/>
          <w:szCs w:val="22"/>
        </w:rPr>
        <w:t>I</w:t>
      </w:r>
      <w:r w:rsidR="008C6DFC" w:rsidRPr="00CA505E">
        <w:rPr>
          <w:rFonts w:asciiTheme="minorHAnsi" w:hAnsiTheme="minorHAnsi"/>
          <w:szCs w:val="22"/>
        </w:rPr>
        <w:t>nformation on key project personnel;</w:t>
      </w:r>
    </w:p>
    <w:p w14:paraId="1E98BF21" w14:textId="77777777" w:rsidR="006E3BFF" w:rsidRPr="00F45C68" w:rsidRDefault="006E3BFF" w:rsidP="006E3BFF">
      <w:pPr>
        <w:pStyle w:val="BodyText"/>
        <w:ind w:left="1440"/>
        <w:jc w:val="left"/>
        <w:rPr>
          <w:rFonts w:asciiTheme="minorHAnsi" w:hAnsiTheme="minorHAnsi"/>
          <w:szCs w:val="22"/>
          <w:highlight w:val="lightGray"/>
        </w:rPr>
      </w:pPr>
    </w:p>
    <w:p w14:paraId="472EE14B" w14:textId="77777777" w:rsidR="00A44DC0" w:rsidRDefault="00F21CD7" w:rsidP="006829F9">
      <w:pPr>
        <w:pStyle w:val="Heading4"/>
      </w:pPr>
      <w:r>
        <w:t>SF-</w:t>
      </w:r>
      <w:r w:rsidR="007141A9" w:rsidRPr="00F45C68">
        <w:t>424, Budget Information</w:t>
      </w:r>
    </w:p>
    <w:p w14:paraId="7C513DFA" w14:textId="77777777" w:rsidR="00F11628" w:rsidRPr="00F11628" w:rsidRDefault="00F11628" w:rsidP="00F11628">
      <w:pPr>
        <w:rPr>
          <w:lang w:val="en"/>
        </w:rPr>
      </w:pPr>
    </w:p>
    <w:p w14:paraId="01066756" w14:textId="2431E63F" w:rsidR="007141A9" w:rsidRDefault="007141A9" w:rsidP="00A44DC0">
      <w:pPr>
        <w:pStyle w:val="BodyText"/>
        <w:spacing w:after="240"/>
        <w:ind w:left="720"/>
        <w:jc w:val="left"/>
        <w:rPr>
          <w:rFonts w:asciiTheme="minorHAnsi" w:hAnsiTheme="minorHAnsi"/>
          <w:szCs w:val="22"/>
        </w:rPr>
      </w:pPr>
      <w:r w:rsidRPr="00F45C68">
        <w:rPr>
          <w:rFonts w:asciiTheme="minorHAnsi" w:hAnsiTheme="minorHAnsi"/>
          <w:szCs w:val="22"/>
        </w:rPr>
        <w:t>Applicants</w:t>
      </w:r>
      <w:r w:rsidR="00F21CD7">
        <w:rPr>
          <w:rFonts w:asciiTheme="minorHAnsi" w:hAnsiTheme="minorHAnsi"/>
          <w:szCs w:val="22"/>
        </w:rPr>
        <w:t xml:space="preserve"> must submit the appropriate SF-</w:t>
      </w:r>
      <w:r w:rsidRPr="00F45C68">
        <w:rPr>
          <w:rFonts w:asciiTheme="minorHAnsi" w:hAnsiTheme="minorHAnsi"/>
          <w:szCs w:val="22"/>
        </w:rPr>
        <w:t>424 Budget Information form</w:t>
      </w:r>
      <w:r w:rsidRPr="00756430">
        <w:rPr>
          <w:rFonts w:asciiTheme="minorHAnsi" w:hAnsiTheme="minorHAnsi"/>
          <w:szCs w:val="22"/>
        </w:rPr>
        <w:t xml:space="preserve">. </w:t>
      </w:r>
      <w:r w:rsidR="00F21CD7" w:rsidRPr="00D60D5F">
        <w:rPr>
          <w:rFonts w:asciiTheme="minorHAnsi" w:hAnsiTheme="minorHAnsi"/>
          <w:szCs w:val="22"/>
        </w:rPr>
        <w:t xml:space="preserve">Complete either the </w:t>
      </w:r>
      <w:hyperlink r:id="rId15" w:history="1">
        <w:r w:rsidR="00F21CD7">
          <w:rPr>
            <w:rStyle w:val="Hyperlink"/>
            <w:rFonts w:asciiTheme="minorHAnsi" w:hAnsiTheme="minorHAnsi"/>
            <w:szCs w:val="22"/>
          </w:rPr>
          <w:t>SF-42</w:t>
        </w:r>
        <w:r w:rsidR="00264210">
          <w:rPr>
            <w:rStyle w:val="Hyperlink"/>
            <w:rFonts w:asciiTheme="minorHAnsi" w:hAnsiTheme="minorHAnsi"/>
            <w:szCs w:val="22"/>
          </w:rPr>
          <w:t>4</w:t>
        </w:r>
        <w:r w:rsidR="00F21CD7">
          <w:rPr>
            <w:rStyle w:val="Hyperlink"/>
            <w:rFonts w:asciiTheme="minorHAnsi" w:hAnsiTheme="minorHAnsi"/>
            <w:szCs w:val="22"/>
          </w:rPr>
          <w:t>A</w:t>
        </w:r>
        <w:r w:rsidR="00F21CD7" w:rsidRPr="00F21CD7">
          <w:rPr>
            <w:rStyle w:val="Hyperlink"/>
            <w:rFonts w:asciiTheme="minorHAnsi" w:hAnsiTheme="minorHAnsi"/>
            <w:szCs w:val="22"/>
          </w:rPr>
          <w:t xml:space="preserve">, </w:t>
        </w:r>
        <w:r w:rsidR="00F21CD7">
          <w:rPr>
            <w:rStyle w:val="Hyperlink"/>
            <w:rFonts w:asciiTheme="minorHAnsi" w:hAnsiTheme="minorHAnsi"/>
            <w:szCs w:val="22"/>
          </w:rPr>
          <w:t xml:space="preserve">Budget Information for </w:t>
        </w:r>
        <w:r w:rsidR="00F21CD7" w:rsidRPr="00F21CD7">
          <w:rPr>
            <w:rStyle w:val="Hyperlink"/>
            <w:rFonts w:asciiTheme="minorHAnsi" w:hAnsiTheme="minorHAnsi"/>
            <w:szCs w:val="22"/>
          </w:rPr>
          <w:t>Non-Construction Programs</w:t>
        </w:r>
      </w:hyperlink>
      <w:r w:rsidR="00F21CD7" w:rsidRPr="00D60D5F">
        <w:rPr>
          <w:rFonts w:asciiTheme="minorHAnsi" w:hAnsiTheme="minorHAnsi"/>
          <w:szCs w:val="22"/>
        </w:rPr>
        <w:t xml:space="preserve"> or the </w:t>
      </w:r>
      <w:hyperlink r:id="rId16" w:history="1">
        <w:r w:rsidR="00F21CD7">
          <w:rPr>
            <w:rStyle w:val="Hyperlink"/>
            <w:rFonts w:asciiTheme="minorHAnsi" w:hAnsiTheme="minorHAnsi"/>
            <w:szCs w:val="22"/>
          </w:rPr>
          <w:t>SF-424C, Budget Information for</w:t>
        </w:r>
        <w:r w:rsidR="00F21CD7" w:rsidRPr="00F21CD7">
          <w:rPr>
            <w:rStyle w:val="Hyperlink"/>
            <w:rFonts w:asciiTheme="minorHAnsi" w:hAnsiTheme="minorHAnsi"/>
            <w:szCs w:val="22"/>
          </w:rPr>
          <w:t xml:space="preserve"> Construction Programs</w:t>
        </w:r>
      </w:hyperlink>
      <w:r w:rsidR="00F21CD7">
        <w:rPr>
          <w:rFonts w:asciiTheme="minorHAnsi" w:hAnsiTheme="minorHAnsi"/>
          <w:szCs w:val="22"/>
        </w:rPr>
        <w:t xml:space="preserve">, as applicable to your project.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w:t>
      </w:r>
      <w:r w:rsidR="00A14A41" w:rsidRPr="00F45C68">
        <w:rPr>
          <w:rFonts w:asciiTheme="minorHAnsi" w:hAnsiTheme="minorHAnsi"/>
          <w:szCs w:val="22"/>
        </w:rPr>
        <w:lastRenderedPageBreak/>
        <w:t>Grants.gov.</w:t>
      </w:r>
      <w:r w:rsidR="00A14A41">
        <w:rPr>
          <w:rFonts w:asciiTheme="minorHAnsi" w:hAnsiTheme="minorHAnsi"/>
          <w:szCs w:val="22"/>
        </w:rPr>
        <w:t xml:space="preserve">  </w:t>
      </w:r>
      <w:r w:rsidRPr="00F45C68">
        <w:rPr>
          <w:rFonts w:asciiTheme="minorHAnsi" w:hAnsiTheme="minorHAnsi"/>
          <w:szCs w:val="22"/>
        </w:rPr>
        <w:t xml:space="preserve">Federal award recipients and </w:t>
      </w:r>
      <w:proofErr w:type="spellStart"/>
      <w:r w:rsidRPr="00F45C68">
        <w:rPr>
          <w:rFonts w:asciiTheme="minorHAnsi" w:hAnsiTheme="minorHAnsi"/>
          <w:szCs w:val="22"/>
        </w:rPr>
        <w:t>subrecipients</w:t>
      </w:r>
      <w:proofErr w:type="spellEnd"/>
      <w:r w:rsidRPr="00F45C68">
        <w:rPr>
          <w:rFonts w:asciiTheme="minorHAnsi" w:hAnsiTheme="minorHAnsi"/>
          <w:szCs w:val="22"/>
        </w:rPr>
        <w:t xml:space="preserve"> </w:t>
      </w:r>
      <w:r w:rsidR="00D52337">
        <w:rPr>
          <w:rFonts w:asciiTheme="minorHAnsi" w:hAnsiTheme="minorHAnsi"/>
          <w:szCs w:val="22"/>
        </w:rPr>
        <w:t xml:space="preserve">are subject to </w:t>
      </w:r>
      <w:r w:rsidRPr="00F45C68">
        <w:rPr>
          <w:rFonts w:asciiTheme="minorHAnsi" w:hAnsiTheme="minorHAnsi"/>
          <w:szCs w:val="22"/>
        </w:rPr>
        <w:t xml:space="preserve">Federal </w:t>
      </w:r>
      <w:r w:rsidR="00D52337">
        <w:rPr>
          <w:rFonts w:asciiTheme="minorHAnsi" w:hAnsiTheme="minorHAnsi"/>
          <w:szCs w:val="22"/>
        </w:rPr>
        <w:t xml:space="preserve">award </w:t>
      </w:r>
      <w:r w:rsidRPr="00F45C68">
        <w:rPr>
          <w:rFonts w:asciiTheme="minorHAnsi" w:hAnsiTheme="minorHAnsi"/>
          <w:szCs w:val="22"/>
        </w:rPr>
        <w:t xml:space="preserve">cost principles </w:t>
      </w:r>
      <w:r w:rsidR="00D52337">
        <w:rPr>
          <w:rFonts w:asciiTheme="minorHAnsi" w:hAnsiTheme="minorHAnsi"/>
          <w:szCs w:val="22"/>
        </w:rPr>
        <w:t>as detailed in the Service’s “</w:t>
      </w:r>
      <w:hyperlink r:id="rId17" w:history="1">
        <w:r w:rsidR="00D52337" w:rsidRPr="00C70C2E">
          <w:rPr>
            <w:rStyle w:val="Hyperlink"/>
            <w:rFonts w:asciiTheme="minorHAnsi" w:hAnsiTheme="minorHAnsi"/>
            <w:szCs w:val="22"/>
          </w:rPr>
          <w:t>Financial Assistance Award Terms and Conditions</w:t>
        </w:r>
      </w:hyperlink>
      <w:r w:rsidR="00D52337">
        <w:rPr>
          <w:rFonts w:asciiTheme="minorHAnsi" w:hAnsiTheme="minorHAnsi"/>
          <w:szCs w:val="22"/>
        </w:rPr>
        <w:t>”</w:t>
      </w:r>
      <w:r w:rsidRPr="00F45C68">
        <w:rPr>
          <w:rFonts w:asciiTheme="minorHAnsi" w:hAnsiTheme="minorHAnsi"/>
          <w:szCs w:val="22"/>
        </w:rPr>
        <w:t>.</w:t>
      </w:r>
      <w:r w:rsidR="00D52337">
        <w:rPr>
          <w:rFonts w:asciiTheme="minorHAnsi" w:hAnsiTheme="minorHAnsi"/>
          <w:szCs w:val="22"/>
        </w:rPr>
        <w:t xml:space="preserve">  </w:t>
      </w:r>
      <w:r w:rsidR="008C525C" w:rsidRPr="00F45C68">
        <w:rPr>
          <w:rFonts w:asciiTheme="minorHAnsi" w:hAnsiTheme="minorHAnsi"/>
          <w:szCs w:val="22"/>
        </w:rPr>
        <w:t>Please note: Show funds requested from this Federal program separately from any other Federal sources of funding.  In the “Budget Summary” section, use the first row for funding requested from this Federal program.  Use subsequent row(s) for other Federal funding.</w:t>
      </w:r>
      <w:r w:rsidR="009C3223">
        <w:rPr>
          <w:rFonts w:asciiTheme="minorHAnsi" w:hAnsiTheme="minorHAnsi"/>
          <w:szCs w:val="22"/>
        </w:rPr>
        <w:t xml:space="preserve"> </w:t>
      </w:r>
      <w:r w:rsidR="008C525C" w:rsidRPr="00F45C68">
        <w:rPr>
          <w:rFonts w:asciiTheme="minorHAnsi" w:hAnsiTheme="minorHAnsi"/>
          <w:szCs w:val="22"/>
        </w:rPr>
        <w:t xml:space="preserve"> Enter each Federal program’s CFDA number</w:t>
      </w:r>
      <w:r w:rsidR="003631BE">
        <w:rPr>
          <w:rFonts w:asciiTheme="minorHAnsi" w:hAnsiTheme="minorHAnsi"/>
          <w:szCs w:val="22"/>
        </w:rPr>
        <w:t>(s)</w:t>
      </w:r>
      <w:r w:rsidR="008C525C" w:rsidRPr="00F45C68">
        <w:rPr>
          <w:rFonts w:asciiTheme="minorHAnsi" w:hAnsiTheme="minorHAnsi"/>
          <w:szCs w:val="22"/>
        </w:rPr>
        <w:t xml:space="preserve"> in the corresponding fields on the form.  The CFDA number</w:t>
      </w:r>
      <w:r w:rsidR="003631BE">
        <w:rPr>
          <w:rFonts w:asciiTheme="minorHAnsi" w:hAnsiTheme="minorHAnsi"/>
          <w:szCs w:val="22"/>
        </w:rPr>
        <w:t>(s)</w:t>
      </w:r>
      <w:r w:rsidR="008C525C" w:rsidRPr="00F45C68">
        <w:rPr>
          <w:rFonts w:asciiTheme="minorHAnsi" w:hAnsiTheme="minorHAnsi"/>
          <w:szCs w:val="22"/>
        </w:rPr>
        <w:t xml:space="preserve"> for this Federal program appears on the first page of this Funding Opportunity.</w:t>
      </w:r>
    </w:p>
    <w:p w14:paraId="07178CF3" w14:textId="77777777" w:rsidR="00A44DC0" w:rsidRDefault="007141A9" w:rsidP="006829F9">
      <w:pPr>
        <w:pStyle w:val="Heading4"/>
      </w:pPr>
      <w:r w:rsidRPr="00F45C68">
        <w:t>Budget Narrative</w:t>
      </w:r>
    </w:p>
    <w:p w14:paraId="53C3A172" w14:textId="77777777" w:rsidR="00F11628" w:rsidRPr="00F11628" w:rsidRDefault="00F11628" w:rsidP="00F11628">
      <w:pPr>
        <w:rPr>
          <w:lang w:val="en"/>
        </w:rPr>
      </w:pPr>
    </w:p>
    <w:p w14:paraId="35435A67" w14:textId="54171FCD" w:rsidR="00F45C68" w:rsidRPr="00F45C68" w:rsidRDefault="00F45C68" w:rsidP="00A44DC0">
      <w:pPr>
        <w:pStyle w:val="BodyText"/>
        <w:spacing w:after="240"/>
        <w:ind w:left="720"/>
        <w:jc w:val="left"/>
        <w:rPr>
          <w:rFonts w:asciiTheme="minorHAnsi" w:hAnsiTheme="minorHAnsi"/>
          <w:b/>
          <w:szCs w:val="22"/>
        </w:rPr>
      </w:pPr>
      <w:r w:rsidRPr="00CA505E">
        <w:rPr>
          <w:rFonts w:asciiTheme="minorHAnsi" w:hAnsiTheme="minorHAnsi"/>
          <w:szCs w:val="22"/>
        </w:rPr>
        <w:t>Describe and justify requested budget items and costs.  Detail how the SF</w:t>
      </w:r>
      <w:r w:rsidR="00264210" w:rsidRPr="00CA505E">
        <w:rPr>
          <w:rFonts w:asciiTheme="minorHAnsi" w:hAnsiTheme="minorHAnsi"/>
          <w:szCs w:val="22"/>
        </w:rPr>
        <w:t>-</w:t>
      </w:r>
      <w:r w:rsidRPr="00CA505E">
        <w:rPr>
          <w:rFonts w:asciiTheme="minorHAnsi" w:hAnsiTheme="minorHAnsi"/>
          <w:szCs w:val="22"/>
        </w:rPr>
        <w:t>424 Budget Information, Object Class Category totals were determined.  For personnel salary costs, include the baseline salary figures and the estimates of time.  Describe any item of cost that requires prior approval unde</w:t>
      </w:r>
      <w:r w:rsidR="003C5C66" w:rsidRPr="00CA505E">
        <w:rPr>
          <w:rFonts w:asciiTheme="minorHAnsi" w:hAnsiTheme="minorHAnsi"/>
          <w:szCs w:val="22"/>
        </w:rPr>
        <w:t>r the Federal cost principles.  S</w:t>
      </w:r>
      <w:r w:rsidRPr="00CA505E">
        <w:rPr>
          <w:rFonts w:asciiTheme="minorHAnsi" w:hAnsiTheme="minorHAnsi"/>
          <w:szCs w:val="22"/>
        </w:rPr>
        <w:t xml:space="preserve">ee </w:t>
      </w:r>
      <w:hyperlink r:id="rId18" w:history="1">
        <w:r w:rsidRPr="00CA505E">
          <w:rPr>
            <w:rStyle w:val="Hyperlink"/>
            <w:rFonts w:asciiTheme="minorHAnsi" w:hAnsiTheme="minorHAnsi"/>
            <w:szCs w:val="22"/>
          </w:rPr>
          <w:t>2 CFR 200.407</w:t>
        </w:r>
      </w:hyperlink>
      <w:r w:rsidRPr="00CA505E">
        <w:rPr>
          <w:rFonts w:asciiTheme="minorHAnsi" w:hAnsiTheme="minorHAnsi"/>
          <w:szCs w:val="22"/>
        </w:rPr>
        <w:t xml:space="preserve"> “Prior written approva</w:t>
      </w:r>
      <w:r w:rsidR="003C5C66" w:rsidRPr="00CA505E">
        <w:rPr>
          <w:rFonts w:asciiTheme="minorHAnsi" w:hAnsiTheme="minorHAnsi"/>
          <w:szCs w:val="22"/>
        </w:rPr>
        <w:t>l (prior approval)” for more information</w:t>
      </w:r>
      <w:r w:rsidRPr="00CA505E">
        <w:rPr>
          <w:rFonts w:asciiTheme="minorHAnsi" w:hAnsiTheme="minorHAnsi"/>
          <w:szCs w:val="22"/>
        </w:rPr>
        <w:t xml:space="preserve">.  If equipment purchased </w:t>
      </w:r>
      <w:r w:rsidR="00A44DC0" w:rsidRPr="00CA505E">
        <w:rPr>
          <w:rFonts w:asciiTheme="minorHAnsi" w:hAnsiTheme="minorHAnsi"/>
          <w:szCs w:val="22"/>
        </w:rPr>
        <w:t xml:space="preserve">previously </w:t>
      </w:r>
      <w:r w:rsidRPr="00CA505E">
        <w:rPr>
          <w:rFonts w:asciiTheme="minorHAnsi" w:hAnsiTheme="minorHAnsi"/>
          <w:szCs w:val="22"/>
        </w:rPr>
        <w:t xml:space="preserve">with Federal </w:t>
      </w:r>
      <w:r w:rsidR="00A44DC0" w:rsidRPr="00CA505E">
        <w:rPr>
          <w:rFonts w:asciiTheme="minorHAnsi" w:hAnsiTheme="minorHAnsi"/>
          <w:szCs w:val="22"/>
        </w:rPr>
        <w:t>funds is available</w:t>
      </w:r>
      <w:r w:rsidRPr="00CA505E">
        <w:rPr>
          <w:rFonts w:asciiTheme="minorHAnsi" w:hAnsiTheme="minorHAnsi"/>
          <w:szCs w:val="22"/>
        </w:rPr>
        <w:t xml:space="preserve"> for the project, provide a list of that equipment and identify the Federal funding source. </w:t>
      </w:r>
    </w:p>
    <w:p w14:paraId="09F3EDDB" w14:textId="39E62CE6" w:rsidR="006829F9" w:rsidRDefault="00F45C68" w:rsidP="006829F9">
      <w:pPr>
        <w:pStyle w:val="Heading4"/>
      </w:pPr>
      <w:r w:rsidRPr="003D5EF0">
        <w:t>Indirect Cost</w:t>
      </w:r>
      <w:r w:rsidR="000B13AD">
        <w:t>s: Individuals</w:t>
      </w:r>
    </w:p>
    <w:p w14:paraId="1315758C" w14:textId="77777777" w:rsidR="00F11628" w:rsidRPr="00F11628" w:rsidRDefault="00F11628" w:rsidP="00F11628">
      <w:pPr>
        <w:rPr>
          <w:lang w:val="en"/>
        </w:rPr>
      </w:pPr>
    </w:p>
    <w:p w14:paraId="2A1F9B0D" w14:textId="7DB90AB2" w:rsidR="0031077D" w:rsidRDefault="0031077D" w:rsidP="0031077D">
      <w:pPr>
        <w:spacing w:after="120"/>
        <w:ind w:left="720"/>
        <w:rPr>
          <w:rFonts w:asciiTheme="minorHAnsi" w:hAnsiTheme="minorHAnsi"/>
          <w:sz w:val="22"/>
          <w:szCs w:val="22"/>
        </w:rPr>
      </w:pPr>
      <w:r w:rsidRPr="0031077D">
        <w:rPr>
          <w:rFonts w:asciiTheme="minorHAnsi" w:hAnsiTheme="minorHAnsi"/>
          <w:sz w:val="22"/>
          <w:szCs w:val="22"/>
        </w:rPr>
        <w:t>Individuals applying for and receiving funds separate from a business or non-profit organization he/she may operate are not eligible to charge indirect costs to their award.  If you are an individual applying for funding, do not include any indirect costs in yo</w:t>
      </w:r>
      <w:r w:rsidR="000B13AD">
        <w:rPr>
          <w:rFonts w:asciiTheme="minorHAnsi" w:hAnsiTheme="minorHAnsi"/>
          <w:sz w:val="22"/>
          <w:szCs w:val="22"/>
        </w:rPr>
        <w:t>ur proposed budget</w:t>
      </w:r>
      <w:r w:rsidR="009D3AF8">
        <w:rPr>
          <w:rFonts w:asciiTheme="minorHAnsi" w:hAnsiTheme="minorHAnsi"/>
          <w:sz w:val="22"/>
          <w:szCs w:val="22"/>
        </w:rPr>
        <w:t xml:space="preserve"> and skip the next section</w:t>
      </w:r>
      <w:r w:rsidRPr="0031077D">
        <w:rPr>
          <w:rFonts w:asciiTheme="minorHAnsi" w:hAnsiTheme="minorHAnsi"/>
          <w:sz w:val="22"/>
          <w:szCs w:val="22"/>
        </w:rPr>
        <w:t>.</w:t>
      </w:r>
    </w:p>
    <w:p w14:paraId="1EAA279F" w14:textId="72D22A71" w:rsidR="000B13AD" w:rsidRDefault="000B13AD" w:rsidP="000B13AD">
      <w:pPr>
        <w:pStyle w:val="Heading4"/>
      </w:pPr>
      <w:r w:rsidRPr="003D5EF0">
        <w:t>Indirect Cost</w:t>
      </w:r>
      <w:r>
        <w:t>s: Organizations</w:t>
      </w:r>
    </w:p>
    <w:p w14:paraId="394B3B40" w14:textId="77777777" w:rsidR="00F11628" w:rsidRPr="00F11628" w:rsidRDefault="00F11628" w:rsidP="00F11628">
      <w:pPr>
        <w:rPr>
          <w:lang w:val="en"/>
        </w:rPr>
      </w:pPr>
    </w:p>
    <w:p w14:paraId="39803233" w14:textId="03B32591" w:rsidR="001575BF" w:rsidRDefault="0031077D" w:rsidP="0031077D">
      <w:pPr>
        <w:spacing w:after="120"/>
        <w:ind w:left="720"/>
        <w:rPr>
          <w:rFonts w:asciiTheme="minorHAnsi" w:hAnsiTheme="minorHAnsi"/>
          <w:sz w:val="22"/>
          <w:szCs w:val="22"/>
        </w:rPr>
      </w:pPr>
      <w:r w:rsidRPr="00092737">
        <w:rPr>
          <w:rFonts w:asciiTheme="minorHAnsi" w:hAnsiTheme="minorHAnsi"/>
          <w:sz w:val="22"/>
          <w:szCs w:val="22"/>
        </w:rPr>
        <w:t>The Federal awarding agency that provides the largest amount of direct funding to your organization is your cognizant agency</w:t>
      </w:r>
      <w:r>
        <w:rPr>
          <w:rFonts w:asciiTheme="minorHAnsi" w:hAnsiTheme="minorHAnsi"/>
          <w:sz w:val="22"/>
          <w:szCs w:val="22"/>
        </w:rPr>
        <w:t xml:space="preserve"> for indirect costs</w:t>
      </w:r>
      <w:r w:rsidRPr="00092737">
        <w:rPr>
          <w:rFonts w:asciiTheme="minorHAnsi" w:hAnsiTheme="minorHAnsi"/>
          <w:sz w:val="22"/>
          <w:szCs w:val="22"/>
        </w:rPr>
        <w:t xml:space="preserve">, unless otherwise assigned by the White House Office of Management and Budget (OMB).  If the Department of the Interior is your organization’s cognizant agency, the Interior Business Center will negotiate your indirect cost rate.  Contact the Interior Business Center by phone </w:t>
      </w:r>
      <w:r w:rsidRPr="00092737">
        <w:rPr>
          <w:rFonts w:asciiTheme="minorHAnsi" w:hAnsiTheme="minorHAnsi"/>
          <w:sz w:val="22"/>
          <w:szCs w:val="22"/>
          <w:lang w:val="en"/>
        </w:rPr>
        <w:t xml:space="preserve">916-930-3803 or using the </w:t>
      </w:r>
      <w:hyperlink r:id="rId19" w:history="1">
        <w:r w:rsidRPr="00092737">
          <w:rPr>
            <w:rStyle w:val="Hyperlink"/>
            <w:rFonts w:asciiTheme="minorHAnsi" w:hAnsiTheme="minorHAnsi"/>
            <w:sz w:val="22"/>
            <w:szCs w:val="22"/>
          </w:rPr>
          <w:t>IBC Email Submission Form</w:t>
        </w:r>
      </w:hyperlink>
      <w:r w:rsidRPr="00092737">
        <w:rPr>
          <w:rFonts w:asciiTheme="minorHAnsi" w:hAnsiTheme="minorHAnsi"/>
          <w:sz w:val="22"/>
          <w:szCs w:val="22"/>
        </w:rPr>
        <w:t xml:space="preserve">.  See the </w:t>
      </w:r>
      <w:hyperlink r:id="rId20" w:history="1">
        <w:r w:rsidRPr="00092737">
          <w:rPr>
            <w:rStyle w:val="Hyperlink"/>
            <w:rFonts w:asciiTheme="minorHAnsi" w:hAnsiTheme="minorHAnsi"/>
            <w:sz w:val="22"/>
            <w:szCs w:val="22"/>
          </w:rPr>
          <w:t>IBC Website</w:t>
        </w:r>
      </w:hyperlink>
      <w:r w:rsidRPr="00092737">
        <w:rPr>
          <w:rFonts w:asciiTheme="minorHAnsi" w:hAnsiTheme="minorHAnsi"/>
          <w:sz w:val="22"/>
          <w:szCs w:val="22"/>
        </w:rPr>
        <w:t xml:space="preserve"> for more information.</w:t>
      </w:r>
    </w:p>
    <w:p w14:paraId="6F0CC103" w14:textId="77777777" w:rsidR="000B13AD" w:rsidRDefault="009F6BE1" w:rsidP="0031077D">
      <w:pPr>
        <w:spacing w:after="120"/>
        <w:ind w:left="720"/>
        <w:rPr>
          <w:rFonts w:asciiTheme="minorHAnsi" w:hAnsiTheme="minorHAnsi"/>
          <w:sz w:val="22"/>
          <w:szCs w:val="22"/>
        </w:rPr>
      </w:pPr>
      <w:r>
        <w:rPr>
          <w:rFonts w:asciiTheme="minorHAnsi" w:hAnsiTheme="minorHAnsi"/>
          <w:sz w:val="22"/>
          <w:szCs w:val="22"/>
        </w:rPr>
        <w:t>Or</w:t>
      </w:r>
      <w:r w:rsidR="0031077D">
        <w:rPr>
          <w:rFonts w:asciiTheme="minorHAnsi" w:hAnsiTheme="minorHAnsi"/>
          <w:sz w:val="22"/>
          <w:szCs w:val="22"/>
        </w:rPr>
        <w:t>ganizations</w:t>
      </w:r>
      <w:r w:rsidR="0031077D" w:rsidRPr="00092737">
        <w:rPr>
          <w:rFonts w:asciiTheme="minorHAnsi" w:hAnsiTheme="minorHAnsi"/>
          <w:sz w:val="22"/>
          <w:szCs w:val="22"/>
        </w:rPr>
        <w:t xml:space="preserve"> must have an active Federal award before they can submit an indirect cost rate proposal to their cognizant agency.  </w:t>
      </w:r>
      <w:r w:rsidR="0031077D" w:rsidRPr="001575BF">
        <w:rPr>
          <w:rFonts w:asciiTheme="minorHAnsi" w:hAnsiTheme="minorHAnsi"/>
          <w:sz w:val="22"/>
          <w:szCs w:val="22"/>
        </w:rPr>
        <w:t>Failure to establish an approved rate during the award period renders all costs otherwise allocable as indirect costs unallowable under the award.  Recipients must have prior written approval from the Service to use amounts budgeted for direct costs to satisfy cost-share or match requirements</w:t>
      </w:r>
      <w:r w:rsidR="000B13AD">
        <w:rPr>
          <w:rFonts w:asciiTheme="minorHAnsi" w:hAnsiTheme="minorHAnsi"/>
          <w:sz w:val="22"/>
          <w:szCs w:val="22"/>
        </w:rPr>
        <w:t xml:space="preserve"> or </w:t>
      </w:r>
      <w:r w:rsidR="000B13AD" w:rsidRPr="001575BF">
        <w:rPr>
          <w:rFonts w:asciiTheme="minorHAnsi" w:hAnsiTheme="minorHAnsi"/>
          <w:sz w:val="22"/>
          <w:szCs w:val="22"/>
        </w:rPr>
        <w:t>to cover unallowable</w:t>
      </w:r>
      <w:r w:rsidR="000B13AD">
        <w:rPr>
          <w:rFonts w:asciiTheme="minorHAnsi" w:hAnsiTheme="minorHAnsi"/>
          <w:sz w:val="22"/>
          <w:szCs w:val="22"/>
        </w:rPr>
        <w:t xml:space="preserve"> indirect costs</w:t>
      </w:r>
      <w:r w:rsidR="0031077D" w:rsidRPr="001575BF">
        <w:rPr>
          <w:rFonts w:asciiTheme="minorHAnsi" w:hAnsiTheme="minorHAnsi"/>
          <w:sz w:val="22"/>
          <w:szCs w:val="22"/>
        </w:rPr>
        <w:t>.  Recipients shall not shift unallowable indirect costs to another Federal award unless specifically authorized to do so by legislation.</w:t>
      </w:r>
    </w:p>
    <w:p w14:paraId="116D0FE9" w14:textId="09E70DAC" w:rsidR="002467FC" w:rsidRDefault="000B13AD" w:rsidP="002467FC">
      <w:pPr>
        <w:pStyle w:val="Heading5"/>
        <w:spacing w:after="0"/>
      </w:pPr>
      <w:r>
        <w:t>Required Indirect Cost Statement</w:t>
      </w:r>
    </w:p>
    <w:p w14:paraId="162CD35B" w14:textId="77777777" w:rsidR="00F11628" w:rsidRPr="00F11628" w:rsidRDefault="00F11628" w:rsidP="00F11628"/>
    <w:p w14:paraId="1FA6D7BE" w14:textId="6082B52B" w:rsidR="0031077D" w:rsidRPr="00092737" w:rsidRDefault="0031077D" w:rsidP="0031077D">
      <w:pPr>
        <w:spacing w:after="120"/>
        <w:ind w:left="720"/>
        <w:rPr>
          <w:rFonts w:asciiTheme="minorHAnsi" w:hAnsiTheme="minorHAnsi"/>
          <w:sz w:val="22"/>
          <w:szCs w:val="22"/>
        </w:rPr>
      </w:pPr>
      <w:r>
        <w:rPr>
          <w:rFonts w:asciiTheme="minorHAnsi" w:hAnsiTheme="minorHAnsi"/>
          <w:sz w:val="22"/>
          <w:szCs w:val="22"/>
        </w:rPr>
        <w:t>All organizations must include the applicable statement from the following list in their application to the Service, and attach to their application any documentation identified in the applicable statement:</w:t>
      </w:r>
    </w:p>
    <w:p w14:paraId="6001F8D8" w14:textId="2F506319" w:rsidR="00F45C68" w:rsidRPr="00F45C68" w:rsidRDefault="00F45C68" w:rsidP="004801DC">
      <w:pPr>
        <w:spacing w:after="120"/>
        <w:ind w:left="360" w:firstLine="360"/>
        <w:rPr>
          <w:rFonts w:asciiTheme="minorHAnsi" w:hAnsiTheme="minorHAnsi"/>
          <w:sz w:val="22"/>
          <w:szCs w:val="22"/>
        </w:rPr>
      </w:pPr>
      <w:r w:rsidRPr="00F45C68">
        <w:rPr>
          <w:rFonts w:asciiTheme="minorHAnsi" w:hAnsiTheme="minorHAnsi"/>
          <w:sz w:val="22"/>
          <w:szCs w:val="22"/>
        </w:rPr>
        <w:t>We are:</w:t>
      </w:r>
    </w:p>
    <w:p w14:paraId="46B451F5" w14:textId="34C1E384" w:rsidR="00F45C68" w:rsidRPr="00F45C68" w:rsidRDefault="003D5EF0" w:rsidP="002B451C">
      <w:pPr>
        <w:pStyle w:val="ListParagraph"/>
        <w:numPr>
          <w:ilvl w:val="0"/>
          <w:numId w:val="5"/>
        </w:numPr>
        <w:spacing w:after="120"/>
        <w:rPr>
          <w:rFonts w:asciiTheme="minorHAnsi" w:hAnsiTheme="minorHAnsi"/>
          <w:sz w:val="22"/>
          <w:szCs w:val="22"/>
        </w:rPr>
      </w:pPr>
      <w:r>
        <w:rPr>
          <w:rFonts w:asciiTheme="minorHAnsi" w:hAnsiTheme="minorHAnsi"/>
          <w:sz w:val="22"/>
          <w:szCs w:val="22"/>
        </w:rPr>
        <w:lastRenderedPageBreak/>
        <w:t>A</w:t>
      </w:r>
      <w:r w:rsidR="00F45C68" w:rsidRPr="00F45C68">
        <w:rPr>
          <w:rFonts w:asciiTheme="minorHAnsi" w:hAnsiTheme="minorHAnsi"/>
          <w:sz w:val="22"/>
          <w:szCs w:val="22"/>
        </w:rPr>
        <w:t xml:space="preserve"> U.S. state or local government entity receiving more than $35 million in direct Federal funding each year with an indirect cost rate of [</w:t>
      </w:r>
      <w:r w:rsidR="00F45C68" w:rsidRPr="00F45C68">
        <w:rPr>
          <w:rFonts w:asciiTheme="minorHAnsi" w:hAnsiTheme="minorHAnsi"/>
          <w:sz w:val="22"/>
          <w:szCs w:val="22"/>
          <w:highlight w:val="lightGray"/>
        </w:rPr>
        <w:t>insert rate</w:t>
      </w:r>
      <w:r w:rsidR="00F45C68" w:rsidRPr="00F45C68">
        <w:rPr>
          <w:rFonts w:asciiTheme="minorHAnsi" w:hAnsiTheme="minorHAnsi"/>
          <w:sz w:val="22"/>
          <w:szCs w:val="22"/>
        </w:rPr>
        <w:t>].  We submit our indirect cost rate prop</w:t>
      </w:r>
      <w:r w:rsidR="006E5AED">
        <w:rPr>
          <w:rFonts w:asciiTheme="minorHAnsi" w:hAnsiTheme="minorHAnsi"/>
          <w:sz w:val="22"/>
          <w:szCs w:val="22"/>
        </w:rPr>
        <w:t>osals to our cognizant agency.  Attached is a</w:t>
      </w:r>
      <w:r w:rsidR="00F45C68" w:rsidRPr="00F45C68">
        <w:rPr>
          <w:rFonts w:asciiTheme="minorHAnsi" w:hAnsiTheme="minorHAnsi"/>
          <w:sz w:val="22"/>
          <w:szCs w:val="22"/>
        </w:rPr>
        <w:t xml:space="preserve"> copy of our most r</w:t>
      </w:r>
      <w:r w:rsidR="006E5AED">
        <w:rPr>
          <w:rFonts w:asciiTheme="minorHAnsi" w:hAnsiTheme="minorHAnsi"/>
          <w:sz w:val="22"/>
          <w:szCs w:val="22"/>
        </w:rPr>
        <w:t>ecently approved rate agreement/certification</w:t>
      </w:r>
      <w:r w:rsidR="00F45C68" w:rsidRPr="00F45C68">
        <w:rPr>
          <w:rFonts w:asciiTheme="minorHAnsi" w:hAnsiTheme="minorHAnsi"/>
          <w:sz w:val="22"/>
          <w:szCs w:val="22"/>
        </w:rPr>
        <w:t>.</w:t>
      </w:r>
    </w:p>
    <w:p w14:paraId="0EB8F587" w14:textId="4D7965DE" w:rsidR="00F45C68" w:rsidRPr="00F45C68" w:rsidRDefault="00F45C68" w:rsidP="002B451C">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U.S. state or local government entity receiving less than $35 million in direct Federal funding with an indirect cost rate of [</w:t>
      </w:r>
      <w:r w:rsidRPr="00F45C68">
        <w:rPr>
          <w:rFonts w:asciiTheme="minorHAnsi" w:hAnsiTheme="minorHAnsi"/>
          <w:sz w:val="22"/>
          <w:szCs w:val="22"/>
          <w:highlight w:val="lightGray"/>
        </w:rPr>
        <w:t>insert rate</w:t>
      </w:r>
      <w:r w:rsidRPr="00F45C68">
        <w:rPr>
          <w:rFonts w:asciiTheme="minorHAnsi" w:hAnsiTheme="minorHAnsi"/>
          <w:sz w:val="22"/>
          <w:szCs w:val="22"/>
        </w:rPr>
        <w:t xml:space="preserve">].  We </w:t>
      </w:r>
      <w:r w:rsidR="006E5AED">
        <w:rPr>
          <w:rFonts w:asciiTheme="minorHAnsi" w:hAnsiTheme="minorHAnsi"/>
          <w:sz w:val="22"/>
          <w:szCs w:val="22"/>
        </w:rPr>
        <w:t>have</w:t>
      </w:r>
      <w:r w:rsidRPr="00F45C68">
        <w:rPr>
          <w:rFonts w:asciiTheme="minorHAnsi" w:hAnsiTheme="minorHAnsi"/>
          <w:sz w:val="22"/>
          <w:szCs w:val="22"/>
        </w:rPr>
        <w:t xml:space="preserve"> prepare</w:t>
      </w:r>
      <w:r w:rsidR="006E5AED">
        <w:rPr>
          <w:rFonts w:asciiTheme="minorHAnsi" w:hAnsiTheme="minorHAnsi"/>
          <w:sz w:val="22"/>
          <w:szCs w:val="22"/>
        </w:rPr>
        <w:t>d</w:t>
      </w:r>
      <w:r w:rsidRPr="00F45C68">
        <w:rPr>
          <w:rFonts w:asciiTheme="minorHAnsi" w:hAnsiTheme="minorHAnsi"/>
          <w:sz w:val="22"/>
          <w:szCs w:val="22"/>
        </w:rPr>
        <w:t xml:space="preserve"> and </w:t>
      </w:r>
      <w:r w:rsidR="006E5AED">
        <w:rPr>
          <w:rFonts w:asciiTheme="minorHAnsi" w:hAnsiTheme="minorHAnsi"/>
          <w:sz w:val="22"/>
          <w:szCs w:val="22"/>
        </w:rPr>
        <w:t xml:space="preserve">will </w:t>
      </w:r>
      <w:r w:rsidRPr="00F45C68">
        <w:rPr>
          <w:rFonts w:asciiTheme="minorHAnsi" w:hAnsiTheme="minorHAnsi"/>
          <w:sz w:val="22"/>
          <w:szCs w:val="22"/>
        </w:rPr>
        <w:t>retain for audit an indirect cost rate proposal and relate</w:t>
      </w:r>
      <w:r w:rsidR="006E5AED">
        <w:rPr>
          <w:rFonts w:asciiTheme="minorHAnsi" w:hAnsiTheme="minorHAnsi"/>
          <w:sz w:val="22"/>
          <w:szCs w:val="22"/>
        </w:rPr>
        <w:t>d documentation</w:t>
      </w:r>
      <w:r w:rsidRPr="00F45C68">
        <w:rPr>
          <w:rFonts w:asciiTheme="minorHAnsi" w:hAnsiTheme="minorHAnsi"/>
          <w:sz w:val="22"/>
          <w:szCs w:val="22"/>
        </w:rPr>
        <w:t>.</w:t>
      </w:r>
    </w:p>
    <w:p w14:paraId="68B0077E" w14:textId="341249E6" w:rsidR="00F45C68" w:rsidRPr="00F45C68" w:rsidRDefault="00F45C68" w:rsidP="002B451C">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F45C68">
        <w:rPr>
          <w:rFonts w:asciiTheme="minorHAnsi" w:hAnsiTheme="minorHAnsi"/>
          <w:sz w:val="22"/>
          <w:szCs w:val="22"/>
          <w:highlight w:val="lightGray"/>
        </w:rPr>
        <w:t>insert your organization type; U.S. states and local governments, please use one of the statements above or below</w:t>
      </w:r>
      <w:r w:rsidRPr="00F45C68">
        <w:rPr>
          <w:rFonts w:asciiTheme="minorHAnsi" w:hAnsiTheme="minorHAnsi"/>
          <w:sz w:val="22"/>
          <w:szCs w:val="22"/>
        </w:rPr>
        <w:t>] that has previously negotiated or currently has an approved indirect cost rate with our cognizant agency.  Our indirect cost rate is [</w:t>
      </w:r>
      <w:r w:rsidRPr="00F45C68">
        <w:rPr>
          <w:rFonts w:asciiTheme="minorHAnsi" w:hAnsiTheme="minorHAnsi"/>
          <w:sz w:val="22"/>
          <w:szCs w:val="22"/>
          <w:highlight w:val="lightGray"/>
        </w:rPr>
        <w:t>insert rat</w:t>
      </w:r>
      <w:r w:rsidRPr="00F45C68">
        <w:rPr>
          <w:rFonts w:asciiTheme="minorHAnsi" w:hAnsiTheme="minorHAnsi"/>
          <w:sz w:val="22"/>
          <w:szCs w:val="22"/>
          <w:highlight w:val="lightGray"/>
          <w:shd w:val="clear" w:color="auto" w:fill="D9D9D9" w:themeFill="background1" w:themeFillShade="D9"/>
        </w:rPr>
        <w:t>e</w:t>
      </w:r>
      <w:r w:rsidRPr="00F45C68">
        <w:rPr>
          <w:rFonts w:asciiTheme="minorHAnsi" w:hAnsiTheme="minorHAnsi"/>
          <w:sz w:val="22"/>
          <w:szCs w:val="22"/>
        </w:rPr>
        <w:t>].  [</w:t>
      </w:r>
      <w:r w:rsidRPr="00F45C68">
        <w:rPr>
          <w:rFonts w:asciiTheme="minorHAnsi" w:hAnsiTheme="minorHAnsi"/>
          <w:sz w:val="22"/>
          <w:szCs w:val="22"/>
          <w:shd w:val="clear" w:color="auto" w:fill="D9D9D9" w:themeFill="background1" w:themeFillShade="D9"/>
        </w:rPr>
        <w:t>Insert either: “</w:t>
      </w:r>
      <w:r w:rsidR="006E5AED">
        <w:rPr>
          <w:rFonts w:asciiTheme="minorHAnsi" w:hAnsiTheme="minorHAnsi"/>
          <w:sz w:val="22"/>
          <w:szCs w:val="22"/>
          <w:shd w:val="clear" w:color="auto" w:fill="D9D9D9" w:themeFill="background1" w:themeFillShade="D9"/>
        </w:rPr>
        <w:t xml:space="preserve">Attached is a </w:t>
      </w:r>
      <w:r w:rsidRPr="00F45C68">
        <w:rPr>
          <w:rFonts w:asciiTheme="minorHAnsi" w:hAnsiTheme="minorHAnsi"/>
          <w:sz w:val="22"/>
          <w:szCs w:val="22"/>
          <w:shd w:val="clear" w:color="auto" w:fill="D9D9D9" w:themeFill="background1" w:themeFillShade="D9"/>
        </w:rPr>
        <w:t xml:space="preserve">copy of our most recently approved but expired </w:t>
      </w:r>
      <w:r w:rsidR="006E5AED">
        <w:rPr>
          <w:rFonts w:asciiTheme="minorHAnsi" w:hAnsiTheme="minorHAnsi"/>
          <w:sz w:val="22"/>
          <w:szCs w:val="22"/>
          <w:shd w:val="clear" w:color="auto" w:fill="D9D9D9" w:themeFill="background1" w:themeFillShade="D9"/>
        </w:rPr>
        <w:t>rate agreement</w:t>
      </w:r>
      <w:r w:rsidRPr="00F45C68">
        <w:rPr>
          <w:rFonts w:asciiTheme="minorHAnsi" w:hAnsiTheme="minorHAnsi"/>
          <w:sz w:val="22"/>
          <w:szCs w:val="22"/>
          <w:shd w:val="clear" w:color="auto" w:fill="D9D9D9" w:themeFill="background1" w:themeFillShade="D9"/>
        </w:rPr>
        <w:t xml:space="preserve">.  In the event an award is made, we will submit an indirect cost rate proposal to our cognizant agency within 90 calendar days after the award is made.” </w:t>
      </w:r>
      <w:r w:rsidRPr="00F45C68">
        <w:rPr>
          <w:rFonts w:asciiTheme="minorHAnsi" w:hAnsiTheme="minorHAnsi"/>
          <w:i/>
          <w:sz w:val="22"/>
          <w:szCs w:val="22"/>
          <w:shd w:val="clear" w:color="auto" w:fill="D9D9D9" w:themeFill="background1" w:themeFillShade="D9"/>
        </w:rPr>
        <w:t xml:space="preserve">or </w:t>
      </w:r>
      <w:r w:rsidRPr="00F45C68">
        <w:rPr>
          <w:rFonts w:asciiTheme="minorHAnsi" w:hAnsiTheme="minorHAnsi"/>
          <w:sz w:val="22"/>
          <w:szCs w:val="22"/>
          <w:shd w:val="clear" w:color="auto" w:fill="D9D9D9" w:themeFill="background1" w:themeFillShade="D9"/>
        </w:rPr>
        <w:t>“</w:t>
      </w:r>
      <w:r w:rsidR="006E5AED">
        <w:rPr>
          <w:rFonts w:asciiTheme="minorHAnsi" w:hAnsiTheme="minorHAnsi"/>
          <w:sz w:val="22"/>
          <w:szCs w:val="22"/>
          <w:shd w:val="clear" w:color="auto" w:fill="D9D9D9" w:themeFill="background1" w:themeFillShade="D9"/>
        </w:rPr>
        <w:t xml:space="preserve">Attached is a </w:t>
      </w:r>
      <w:r w:rsidRPr="00F45C68">
        <w:rPr>
          <w:rFonts w:asciiTheme="minorHAnsi" w:hAnsiTheme="minorHAnsi"/>
          <w:sz w:val="22"/>
          <w:szCs w:val="22"/>
          <w:shd w:val="clear" w:color="auto" w:fill="D9D9D9" w:themeFill="background1" w:themeFillShade="D9"/>
        </w:rPr>
        <w:t xml:space="preserve">copy of our </w:t>
      </w:r>
      <w:r w:rsidR="006E5AED">
        <w:rPr>
          <w:rFonts w:asciiTheme="minorHAnsi" w:hAnsiTheme="minorHAnsi"/>
          <w:sz w:val="22"/>
          <w:szCs w:val="22"/>
          <w:shd w:val="clear" w:color="auto" w:fill="D9D9D9" w:themeFill="background1" w:themeFillShade="D9"/>
        </w:rPr>
        <w:t xml:space="preserve">current negotiated indirect cost </w:t>
      </w:r>
      <w:r w:rsidRPr="00F45C68">
        <w:rPr>
          <w:rFonts w:asciiTheme="minorHAnsi" w:hAnsiTheme="minorHAnsi"/>
          <w:sz w:val="22"/>
          <w:szCs w:val="22"/>
          <w:shd w:val="clear" w:color="auto" w:fill="D9D9D9" w:themeFill="background1" w:themeFillShade="D9"/>
        </w:rPr>
        <w:t>rate agreement.”</w:t>
      </w:r>
      <w:r w:rsidR="009C3223">
        <w:rPr>
          <w:rFonts w:asciiTheme="minorHAnsi" w:hAnsiTheme="minorHAnsi"/>
          <w:sz w:val="22"/>
          <w:szCs w:val="22"/>
        </w:rPr>
        <w:t>]</w:t>
      </w:r>
    </w:p>
    <w:p w14:paraId="441C699B" w14:textId="21F72E6C" w:rsidR="00F45C68" w:rsidRPr="00F45C68" w:rsidRDefault="00F45C68" w:rsidP="002B451C">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F45C68">
        <w:rPr>
          <w:rFonts w:asciiTheme="minorHAnsi" w:hAnsiTheme="minorHAnsi"/>
          <w:sz w:val="22"/>
          <w:szCs w:val="22"/>
          <w:highlight w:val="lightGray"/>
        </w:rPr>
        <w:t>insert your organization type</w:t>
      </w:r>
      <w:r w:rsidRPr="00F45C68">
        <w:rPr>
          <w:rFonts w:asciiTheme="minorHAnsi" w:hAnsiTheme="minorHAnsi"/>
          <w:sz w:val="22"/>
          <w:szCs w:val="22"/>
        </w:rPr>
        <w:t>] that has never submitted an indirect cost rate proposal to our cognizant agency.  Our indirect cost rate is [</w:t>
      </w:r>
      <w:r w:rsidRPr="00F45C68">
        <w:rPr>
          <w:rFonts w:asciiTheme="minorHAnsi" w:hAnsiTheme="minorHAnsi"/>
          <w:sz w:val="22"/>
          <w:szCs w:val="22"/>
          <w:highlight w:val="lightGray"/>
        </w:rPr>
        <w:t>insert rate</w:t>
      </w:r>
      <w:r w:rsidR="006E5AED">
        <w:rPr>
          <w:rFonts w:asciiTheme="minorHAnsi" w:hAnsiTheme="minorHAnsi"/>
          <w:sz w:val="22"/>
          <w:szCs w:val="22"/>
        </w:rPr>
        <w:t xml:space="preserve">].  If we receive an </w:t>
      </w:r>
      <w:r w:rsidRPr="00F45C68">
        <w:rPr>
          <w:rFonts w:asciiTheme="minorHAnsi" w:hAnsiTheme="minorHAnsi"/>
          <w:sz w:val="22"/>
          <w:szCs w:val="22"/>
        </w:rPr>
        <w:t>award, we will submit an indirect cost rate proposal to our cognizant agency within 90 calendar days after the award</w:t>
      </w:r>
      <w:r w:rsidR="006E5AED">
        <w:rPr>
          <w:rFonts w:asciiTheme="minorHAnsi" w:hAnsiTheme="minorHAnsi"/>
          <w:sz w:val="22"/>
          <w:szCs w:val="22"/>
        </w:rPr>
        <w:t xml:space="preserve"> date</w:t>
      </w:r>
      <w:r w:rsidRPr="00F45C68">
        <w:rPr>
          <w:rFonts w:asciiTheme="minorHAnsi" w:hAnsiTheme="minorHAnsi"/>
          <w:sz w:val="22"/>
          <w:szCs w:val="22"/>
        </w:rPr>
        <w:t>.</w:t>
      </w:r>
    </w:p>
    <w:p w14:paraId="110C2A51" w14:textId="4D8EB166" w:rsidR="00F45C68" w:rsidRPr="00F45C68" w:rsidRDefault="00F45C68" w:rsidP="002B451C">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F45C68">
        <w:rPr>
          <w:rFonts w:asciiTheme="minorHAnsi" w:hAnsiTheme="minorHAnsi"/>
          <w:sz w:val="22"/>
          <w:szCs w:val="22"/>
          <w:highlight w:val="lightGray"/>
        </w:rPr>
        <w:t>insert your organization type</w:t>
      </w:r>
      <w:r w:rsidRPr="00F45C68">
        <w:rPr>
          <w:rFonts w:asciiTheme="minorHAnsi" w:hAnsiTheme="minorHAnsi"/>
          <w:sz w:val="22"/>
          <w:szCs w:val="22"/>
        </w:rPr>
        <w:t>] that has never submitted an indirect cost rate proposal to our cognizant agency and has an indirect cost rate that is lower than 10%.  Our indirect cost rate is [</w:t>
      </w:r>
      <w:r w:rsidRPr="00F45C68">
        <w:rPr>
          <w:rFonts w:asciiTheme="minorHAnsi" w:hAnsiTheme="minorHAnsi"/>
          <w:sz w:val="22"/>
          <w:szCs w:val="22"/>
          <w:shd w:val="clear" w:color="auto" w:fill="D9D9D9" w:themeFill="background1" w:themeFillShade="D9"/>
        </w:rPr>
        <w:t>insert rate; must be lower than 10%</w:t>
      </w:r>
      <w:r w:rsidRPr="00F45C68">
        <w:rPr>
          <w:rFonts w:asciiTheme="minorHAnsi" w:hAnsiTheme="minorHAnsi"/>
          <w:sz w:val="22"/>
          <w:szCs w:val="22"/>
        </w:rPr>
        <w:t xml:space="preserve">].  </w:t>
      </w:r>
      <w:r w:rsidR="006E5AED">
        <w:rPr>
          <w:rFonts w:asciiTheme="minorHAnsi" w:hAnsiTheme="minorHAnsi"/>
          <w:bCs/>
          <w:sz w:val="22"/>
          <w:szCs w:val="22"/>
        </w:rPr>
        <w:t xml:space="preserve">However, if we receive an award </w:t>
      </w:r>
      <w:r w:rsidRPr="00F45C68">
        <w:rPr>
          <w:rFonts w:asciiTheme="minorHAnsi" w:hAnsiTheme="minorHAnsi"/>
          <w:bCs/>
          <w:sz w:val="22"/>
          <w:szCs w:val="22"/>
        </w:rPr>
        <w:t>we will not be able to meet the requirement to submit an indirect cost rate proposal to our cognizant agency within 90 calendar days after award.  We request as a condition of award to charge a flat indirect cost rate of [</w:t>
      </w:r>
      <w:r w:rsidRPr="00F45C68">
        <w:rPr>
          <w:rFonts w:asciiTheme="minorHAnsi" w:hAnsiTheme="minorHAnsi"/>
          <w:bCs/>
          <w:sz w:val="22"/>
          <w:szCs w:val="22"/>
          <w:shd w:val="clear" w:color="auto" w:fill="D9D9D9" w:themeFill="background1" w:themeFillShade="D9"/>
        </w:rPr>
        <w:t>insert rate; must be lower than 10%</w:t>
      </w:r>
      <w:r w:rsidRPr="00F45C68">
        <w:rPr>
          <w:rFonts w:asciiTheme="minorHAnsi" w:hAnsiTheme="minorHAnsi"/>
          <w:bCs/>
          <w:sz w:val="22"/>
          <w:szCs w:val="22"/>
        </w:rPr>
        <w:t>]</w:t>
      </w:r>
      <w:r w:rsidR="006E5AED">
        <w:rPr>
          <w:rFonts w:asciiTheme="minorHAnsi" w:hAnsiTheme="minorHAnsi"/>
          <w:bCs/>
          <w:sz w:val="22"/>
          <w:szCs w:val="22"/>
        </w:rPr>
        <w:t xml:space="preserve"> against</w:t>
      </w:r>
      <w:r w:rsidRPr="00F45C68">
        <w:rPr>
          <w:rFonts w:asciiTheme="minorHAnsi" w:hAnsiTheme="minorHAnsi"/>
          <w:bCs/>
          <w:sz w:val="22"/>
          <w:szCs w:val="22"/>
        </w:rPr>
        <w:t xml:space="preserve"> [</w:t>
      </w:r>
      <w:r w:rsidRPr="00F45C68">
        <w:rPr>
          <w:rFonts w:asciiTheme="minorHAnsi" w:hAnsiTheme="minorHAnsi"/>
          <w:bCs/>
          <w:sz w:val="22"/>
          <w:szCs w:val="22"/>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1" w:anchor="se2.1.200_168" w:history="1">
        <w:r w:rsidRPr="001575BF">
          <w:rPr>
            <w:rStyle w:val="Hyperlink"/>
            <w:rFonts w:asciiTheme="minorHAnsi" w:hAnsiTheme="minorHAnsi"/>
            <w:bCs/>
            <w:sz w:val="22"/>
            <w:szCs w:val="22"/>
            <w:highlight w:val="lightGray"/>
          </w:rPr>
          <w:t>2 CFR 2</w:t>
        </w:r>
        <w:r w:rsidR="001575BF" w:rsidRPr="001575BF">
          <w:rPr>
            <w:rStyle w:val="Hyperlink"/>
            <w:rFonts w:asciiTheme="minorHAnsi" w:hAnsiTheme="minorHAnsi"/>
            <w:bCs/>
            <w:sz w:val="22"/>
            <w:szCs w:val="22"/>
            <w:highlight w:val="lightGray"/>
          </w:rPr>
          <w:t>0</w:t>
        </w:r>
        <w:r w:rsidRPr="001575BF">
          <w:rPr>
            <w:rStyle w:val="Hyperlink"/>
            <w:rFonts w:asciiTheme="minorHAnsi" w:hAnsiTheme="minorHAnsi"/>
            <w:bCs/>
            <w:sz w:val="22"/>
            <w:szCs w:val="22"/>
            <w:highlight w:val="lightGray"/>
          </w:rPr>
          <w:t>0.68</w:t>
        </w:r>
      </w:hyperlink>
      <w:r w:rsidRPr="00F45C68">
        <w:rPr>
          <w:rStyle w:val="Hyperlink"/>
          <w:rFonts w:asciiTheme="minorHAnsi" w:hAnsiTheme="minorHAnsi"/>
          <w:bCs/>
          <w:color w:val="auto"/>
          <w:sz w:val="22"/>
          <w:szCs w:val="22"/>
        </w:rPr>
        <w:t>]</w:t>
      </w:r>
      <w:r w:rsidRPr="00F45C68">
        <w:rPr>
          <w:rFonts w:asciiTheme="minorHAnsi" w:hAnsiTheme="minorHAnsi"/>
          <w:bCs/>
          <w:sz w:val="22"/>
          <w:szCs w:val="22"/>
        </w:rPr>
        <w:t>.  We understand that we must notify the Service in writing if we establish an approved rate with our cognizant agency at any point during the award period.</w:t>
      </w:r>
    </w:p>
    <w:p w14:paraId="1AC01216" w14:textId="7C7864BB" w:rsidR="00F45C68" w:rsidRPr="00F45C68" w:rsidRDefault="00F45C68" w:rsidP="002B451C">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F45C68">
        <w:rPr>
          <w:rFonts w:asciiTheme="minorHAnsi" w:hAnsiTheme="minorHAnsi"/>
          <w:sz w:val="22"/>
          <w:szCs w:val="22"/>
          <w:highlight w:val="lightGray"/>
        </w:rPr>
        <w:t>insert your organization type</w:t>
      </w:r>
      <w:r w:rsidRPr="00F45C68">
        <w:rPr>
          <w:rFonts w:asciiTheme="minorHAnsi" w:hAnsiTheme="minorHAnsi"/>
          <w:sz w:val="22"/>
          <w:szCs w:val="22"/>
        </w:rPr>
        <w:t>] that has never submitted an indirect cost rate proposal to our cognizant agency and has an indirect cost rate that is 10% or higher.  Our indirect cost rate is [</w:t>
      </w:r>
      <w:r w:rsidRPr="00F45C68">
        <w:rPr>
          <w:rFonts w:asciiTheme="minorHAnsi" w:hAnsiTheme="minorHAnsi"/>
          <w:sz w:val="22"/>
          <w:szCs w:val="22"/>
          <w:highlight w:val="lightGray"/>
          <w:shd w:val="clear" w:color="auto" w:fill="D9D9D9" w:themeFill="background1" w:themeFillShade="D9"/>
        </w:rPr>
        <w:t xml:space="preserve">insert your organization’s indirect rate; must be </w:t>
      </w:r>
      <w:r w:rsidRPr="00F45C68">
        <w:rPr>
          <w:rFonts w:asciiTheme="minorHAnsi" w:hAnsiTheme="minorHAnsi"/>
          <w:sz w:val="22"/>
          <w:szCs w:val="22"/>
          <w:shd w:val="clear" w:color="auto" w:fill="D9D9D9" w:themeFill="background1" w:themeFillShade="D9"/>
        </w:rPr>
        <w:t>10% or higher</w:t>
      </w:r>
      <w:r w:rsidRPr="00F45C68">
        <w:rPr>
          <w:rFonts w:asciiTheme="minorHAnsi" w:hAnsiTheme="minorHAnsi"/>
          <w:sz w:val="22"/>
          <w:szCs w:val="22"/>
        </w:rPr>
        <w:t xml:space="preserve">].  </w:t>
      </w:r>
      <w:r w:rsidRPr="00F45C68">
        <w:rPr>
          <w:rFonts w:asciiTheme="minorHAnsi" w:hAnsiTheme="minorHAnsi"/>
          <w:bCs/>
          <w:sz w:val="22"/>
          <w:szCs w:val="22"/>
        </w:rPr>
        <w:t xml:space="preserve">However, </w:t>
      </w:r>
      <w:r w:rsidR="006E5AED">
        <w:rPr>
          <w:rFonts w:asciiTheme="minorHAnsi" w:hAnsiTheme="minorHAnsi"/>
          <w:bCs/>
          <w:sz w:val="22"/>
          <w:szCs w:val="22"/>
        </w:rPr>
        <w:t xml:space="preserve">if we receive an award </w:t>
      </w:r>
      <w:r w:rsidRPr="00F45C68">
        <w:rPr>
          <w:rFonts w:asciiTheme="minorHAnsi" w:hAnsiTheme="minorHAnsi"/>
          <w:bCs/>
          <w:sz w:val="22"/>
          <w:szCs w:val="22"/>
        </w:rPr>
        <w:t xml:space="preserve">we will not be able to meet the requirement to submit an indirect cost rate proposal to our cognizant agency within 90 calendar days after award.  We request as a condition of award to charge a flat </w:t>
      </w:r>
      <w:r w:rsidRPr="00F45C68">
        <w:rPr>
          <w:rFonts w:asciiTheme="minorHAnsi" w:hAnsiTheme="minorHAnsi"/>
          <w:bCs/>
          <w:i/>
          <w:sz w:val="22"/>
          <w:szCs w:val="22"/>
        </w:rPr>
        <w:t xml:space="preserve">de </w:t>
      </w:r>
      <w:proofErr w:type="spellStart"/>
      <w:r w:rsidRPr="00F45C68">
        <w:rPr>
          <w:rFonts w:asciiTheme="minorHAnsi" w:hAnsiTheme="minorHAnsi"/>
          <w:bCs/>
          <w:i/>
          <w:sz w:val="22"/>
          <w:szCs w:val="22"/>
        </w:rPr>
        <w:t>minimis</w:t>
      </w:r>
      <w:proofErr w:type="spellEnd"/>
      <w:r w:rsidRPr="00F45C68">
        <w:rPr>
          <w:rFonts w:asciiTheme="minorHAnsi" w:hAnsiTheme="minorHAnsi"/>
          <w:bCs/>
          <w:sz w:val="22"/>
          <w:szCs w:val="22"/>
        </w:rPr>
        <w:t xml:space="preserve"> indirect cost rate of 10% </w:t>
      </w:r>
      <w:r w:rsidR="006E5AED">
        <w:rPr>
          <w:rFonts w:asciiTheme="minorHAnsi" w:hAnsiTheme="minorHAnsi"/>
          <w:bCs/>
          <w:sz w:val="22"/>
          <w:szCs w:val="22"/>
        </w:rPr>
        <w:t xml:space="preserve">to be charged against </w:t>
      </w:r>
      <w:r w:rsidRPr="00F45C68">
        <w:rPr>
          <w:rFonts w:asciiTheme="minorHAnsi" w:hAnsiTheme="minorHAnsi"/>
          <w:bCs/>
          <w:sz w:val="22"/>
          <w:szCs w:val="22"/>
        </w:rPr>
        <w:t xml:space="preserve">modified total direct </w:t>
      </w:r>
      <w:r w:rsidR="006E5AED">
        <w:rPr>
          <w:rFonts w:asciiTheme="minorHAnsi" w:hAnsiTheme="minorHAnsi"/>
          <w:bCs/>
          <w:sz w:val="22"/>
          <w:szCs w:val="22"/>
        </w:rPr>
        <w:t xml:space="preserve">project </w:t>
      </w:r>
      <w:r w:rsidRPr="00F45C68">
        <w:rPr>
          <w:rFonts w:asciiTheme="minorHAnsi" w:hAnsiTheme="minorHAnsi"/>
          <w:bCs/>
          <w:sz w:val="22"/>
          <w:szCs w:val="22"/>
        </w:rPr>
        <w:t>costs as defined in</w:t>
      </w:r>
      <w:r w:rsidRPr="00F45C68">
        <w:rPr>
          <w:rFonts w:asciiTheme="minorHAnsi" w:hAnsiTheme="minorHAnsi"/>
          <w:sz w:val="22"/>
          <w:szCs w:val="22"/>
        </w:rPr>
        <w:t xml:space="preserve"> </w:t>
      </w:r>
      <w:hyperlink r:id="rId22" w:anchor="se2.1.200_168" w:history="1">
        <w:r w:rsidRPr="001575BF">
          <w:rPr>
            <w:rStyle w:val="Hyperlink"/>
            <w:rFonts w:asciiTheme="minorHAnsi" w:hAnsiTheme="minorHAnsi"/>
            <w:sz w:val="22"/>
            <w:szCs w:val="22"/>
          </w:rPr>
          <w:t>2 CFR 200.68</w:t>
        </w:r>
      </w:hyperlink>
      <w:r w:rsidRPr="00F45C68">
        <w:rPr>
          <w:rFonts w:asciiTheme="minorHAnsi" w:hAnsiTheme="minorHAnsi"/>
          <w:bCs/>
          <w:sz w:val="22"/>
          <w:szCs w:val="22"/>
        </w:rPr>
        <w:t xml:space="preserve">.  We understand that we must notify the Service in writing if we </w:t>
      </w:r>
      <w:r w:rsidR="006E5AED">
        <w:rPr>
          <w:rFonts w:asciiTheme="minorHAnsi" w:hAnsiTheme="minorHAnsi"/>
          <w:bCs/>
          <w:sz w:val="22"/>
          <w:szCs w:val="22"/>
        </w:rPr>
        <w:t>establish a negotiated</w:t>
      </w:r>
      <w:r w:rsidRPr="00F45C68">
        <w:rPr>
          <w:rFonts w:asciiTheme="minorHAnsi" w:hAnsiTheme="minorHAnsi"/>
          <w:bCs/>
          <w:sz w:val="22"/>
          <w:szCs w:val="22"/>
        </w:rPr>
        <w:t xml:space="preserve"> rate with our cognizant agency at any point during the award period.  We understand that additional Federal funds may not be available to support an unexpected increase in indirect costs during the project period and </w:t>
      </w:r>
      <w:r w:rsidR="003D5EF0">
        <w:rPr>
          <w:rFonts w:asciiTheme="minorHAnsi" w:hAnsiTheme="minorHAnsi"/>
          <w:bCs/>
          <w:sz w:val="22"/>
          <w:szCs w:val="22"/>
        </w:rPr>
        <w:t xml:space="preserve">that </w:t>
      </w:r>
      <w:r w:rsidRPr="00F45C68">
        <w:rPr>
          <w:rFonts w:asciiTheme="minorHAnsi" w:hAnsiTheme="minorHAnsi"/>
          <w:bCs/>
          <w:sz w:val="22"/>
          <w:szCs w:val="22"/>
        </w:rPr>
        <w:t>such changes are subject to review, negotiation, and prior approval by the Service.</w:t>
      </w:r>
    </w:p>
    <w:p w14:paraId="5582935C" w14:textId="3BF9B9C2" w:rsidR="00F45C68" w:rsidRPr="00F45C68" w:rsidRDefault="00F45C68" w:rsidP="002B451C">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lastRenderedPageBreak/>
        <w:t>A [i</w:t>
      </w:r>
      <w:r w:rsidRPr="00F45C68">
        <w:rPr>
          <w:rFonts w:asciiTheme="minorHAnsi" w:hAnsiTheme="minorHAnsi"/>
          <w:sz w:val="22"/>
          <w:szCs w:val="22"/>
          <w:highlight w:val="lightGray"/>
        </w:rPr>
        <w:t>nsert your organization type</w:t>
      </w:r>
      <w:r w:rsidRPr="00F45C68">
        <w:rPr>
          <w:rFonts w:asciiTheme="minorHAnsi" w:hAnsiTheme="minorHAnsi"/>
          <w:sz w:val="22"/>
          <w:szCs w:val="22"/>
        </w:rPr>
        <w:t>] that is submitting this proposal for consideration under the [</w:t>
      </w:r>
      <w:r w:rsidRPr="00F45C68">
        <w:rPr>
          <w:rFonts w:asciiTheme="minorHAnsi" w:hAnsiTheme="minorHAnsi"/>
          <w:sz w:val="22"/>
          <w:szCs w:val="22"/>
          <w:highlight w:val="lightGray"/>
        </w:rPr>
        <w:t>insert either “Cooperative Fish and Wildlife Research Unit Program” or “Cooperative Ecosystem Studies Unit Network”</w:t>
      </w:r>
      <w:r w:rsidRPr="00F45C68">
        <w:rPr>
          <w:rFonts w:asciiTheme="minorHAnsi" w:hAnsiTheme="minorHAnsi"/>
          <w:sz w:val="22"/>
          <w:szCs w:val="22"/>
        </w:rPr>
        <w:t>], which has a Department of the Interior-approved indirect cost rate cap of [</w:t>
      </w:r>
      <w:r w:rsidRPr="00F45C68">
        <w:rPr>
          <w:rFonts w:asciiTheme="minorHAnsi" w:hAnsiTheme="minorHAnsi"/>
          <w:sz w:val="22"/>
          <w:szCs w:val="22"/>
          <w:highlight w:val="lightGray"/>
        </w:rPr>
        <w:t>insert program rate</w:t>
      </w:r>
      <w:r w:rsidRPr="00F45C68">
        <w:rPr>
          <w:rFonts w:asciiTheme="minorHAnsi" w:hAnsiTheme="minorHAnsi"/>
          <w:sz w:val="22"/>
          <w:szCs w:val="22"/>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t>
      </w:r>
      <w:r w:rsidR="006E5AED">
        <w:rPr>
          <w:rFonts w:asciiTheme="minorHAnsi" w:hAnsiTheme="minorHAnsi"/>
          <w:sz w:val="22"/>
          <w:szCs w:val="22"/>
        </w:rPr>
        <w:t>we must charge indirect</w:t>
      </w:r>
      <w:r w:rsidRPr="00F45C68">
        <w:rPr>
          <w:rFonts w:asciiTheme="minorHAnsi" w:hAnsiTheme="minorHAnsi"/>
          <w:sz w:val="22"/>
          <w:szCs w:val="22"/>
        </w:rPr>
        <w:t xml:space="preserve"> costs </w:t>
      </w:r>
      <w:r w:rsidR="006E5AED">
        <w:rPr>
          <w:rFonts w:asciiTheme="minorHAnsi" w:hAnsiTheme="minorHAnsi"/>
          <w:sz w:val="22"/>
          <w:szCs w:val="22"/>
        </w:rPr>
        <w:t xml:space="preserve">against </w:t>
      </w:r>
      <w:r w:rsidRPr="00F45C68">
        <w:rPr>
          <w:rFonts w:asciiTheme="minorHAnsi" w:hAnsiTheme="minorHAnsi"/>
          <w:sz w:val="22"/>
          <w:szCs w:val="22"/>
        </w:rPr>
        <w:t xml:space="preserve">the modified total direct cost base defined in 2 CFR 200.68 “Modified Total Direct Cost (MTDC)”. </w:t>
      </w:r>
      <w:r w:rsidR="00AE22E9">
        <w:rPr>
          <w:rFonts w:asciiTheme="minorHAnsi" w:hAnsiTheme="minorHAnsi"/>
          <w:sz w:val="22"/>
          <w:szCs w:val="22"/>
        </w:rPr>
        <w:t xml:space="preserve"> </w:t>
      </w:r>
      <w:r w:rsidRPr="00F45C68">
        <w:rPr>
          <w:rFonts w:asciiTheme="minorHAnsi" w:hAnsiTheme="minorHAnsi"/>
          <w:sz w:val="22"/>
          <w:szCs w:val="22"/>
        </w:rPr>
        <w:t xml:space="preserve">We understand that we must request prior approval from the Service to use the </w:t>
      </w:r>
      <w:r w:rsidR="006E5AED">
        <w:rPr>
          <w:rFonts w:asciiTheme="minorHAnsi" w:hAnsiTheme="minorHAnsi"/>
          <w:sz w:val="22"/>
          <w:szCs w:val="22"/>
        </w:rPr>
        <w:t xml:space="preserve">2 CFR 200 </w:t>
      </w:r>
      <w:r w:rsidRPr="00F45C68">
        <w:rPr>
          <w:rFonts w:asciiTheme="minorHAnsi" w:hAnsiTheme="minorHAnsi"/>
          <w:sz w:val="22"/>
          <w:szCs w:val="22"/>
        </w:rPr>
        <w:t>MTDC base instead of the base identified in our approved indirect cost rate agreement</w:t>
      </w:r>
      <w:r w:rsidR="006E5AED">
        <w:rPr>
          <w:rFonts w:asciiTheme="minorHAnsi" w:hAnsiTheme="minorHAnsi"/>
          <w:sz w:val="22"/>
          <w:szCs w:val="22"/>
        </w:rPr>
        <w:t>.  We understand that</w:t>
      </w:r>
      <w:r w:rsidRPr="00F45C68">
        <w:rPr>
          <w:rFonts w:asciiTheme="minorHAnsi" w:hAnsiTheme="minorHAnsi"/>
          <w:sz w:val="22"/>
          <w:szCs w:val="22"/>
        </w:rPr>
        <w:t xml:space="preserve">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200.405, we understand that indirect costs not recovered due to a voluntary reduction to our federally negotiated rate are not allowable for recovery via any other means.</w:t>
      </w:r>
    </w:p>
    <w:p w14:paraId="0D5C0133" w14:textId="6AD7D341" w:rsidR="00F45C68" w:rsidRPr="00F45C68" w:rsidRDefault="00F45C68" w:rsidP="002B451C">
      <w:pPr>
        <w:pStyle w:val="ListParagraph"/>
        <w:numPr>
          <w:ilvl w:val="0"/>
          <w:numId w:val="5"/>
        </w:numPr>
        <w:spacing w:after="240"/>
        <w:rPr>
          <w:rFonts w:asciiTheme="minorHAnsi" w:hAnsiTheme="minorHAnsi"/>
          <w:sz w:val="22"/>
          <w:szCs w:val="22"/>
        </w:rPr>
      </w:pPr>
      <w:r w:rsidRPr="00F45C68">
        <w:rPr>
          <w:rFonts w:asciiTheme="minorHAnsi" w:hAnsiTheme="minorHAnsi"/>
          <w:sz w:val="22"/>
          <w:szCs w:val="22"/>
        </w:rPr>
        <w:t>A [</w:t>
      </w:r>
      <w:r w:rsidRPr="00F45C68">
        <w:rPr>
          <w:rFonts w:asciiTheme="minorHAnsi" w:hAnsiTheme="minorHAnsi"/>
          <w:sz w:val="22"/>
          <w:szCs w:val="22"/>
          <w:highlight w:val="lightGray"/>
        </w:rPr>
        <w:t>insert your organization type</w:t>
      </w:r>
      <w:r w:rsidRPr="00F45C68">
        <w:rPr>
          <w:rFonts w:asciiTheme="minorHAnsi" w:hAnsiTheme="minorHAnsi"/>
          <w:sz w:val="22"/>
          <w:szCs w:val="22"/>
        </w:rPr>
        <w:t>] that will charge all costs directly.</w:t>
      </w:r>
    </w:p>
    <w:p w14:paraId="51D7BA47" w14:textId="77777777" w:rsidR="006829F9" w:rsidRDefault="00E245C6" w:rsidP="006829F9">
      <w:pPr>
        <w:pStyle w:val="Heading4"/>
      </w:pPr>
      <w:r w:rsidRPr="006829F9">
        <w:t>Conflict of Interest Disclosure</w:t>
      </w:r>
    </w:p>
    <w:p w14:paraId="50B4FA03" w14:textId="77777777" w:rsidR="00F11628" w:rsidRPr="00F11628" w:rsidRDefault="00F11628" w:rsidP="00F11628">
      <w:pPr>
        <w:rPr>
          <w:lang w:val="en"/>
        </w:rPr>
      </w:pPr>
    </w:p>
    <w:p w14:paraId="16A308FB" w14:textId="77777777" w:rsidR="00F11628" w:rsidRPr="00F11628" w:rsidRDefault="00F11628" w:rsidP="00F11628">
      <w:pPr>
        <w:pStyle w:val="ListParagraph"/>
        <w:rPr>
          <w:rFonts w:asciiTheme="minorHAnsi" w:hAnsiTheme="minorHAnsi"/>
          <w:sz w:val="22"/>
          <w:szCs w:val="22"/>
          <w:lang w:val="en"/>
        </w:rPr>
      </w:pPr>
      <w:r w:rsidRPr="00F11628">
        <w:rPr>
          <w:rFonts w:asciiTheme="minorHAnsi" w:hAnsiTheme="minorHAnsi"/>
          <w:sz w:val="22"/>
          <w:szCs w:val="22"/>
          <w:lang w:val="en"/>
        </w:rPr>
        <w:t xml:space="preserve">Applicants must state in their application if any actual or potential conflict of interest exists at the time of submission.  Conflicts of interest include any relationship or matter that might place the recipient, including their employees and </w:t>
      </w:r>
      <w:proofErr w:type="spellStart"/>
      <w:r w:rsidRPr="00F11628">
        <w:rPr>
          <w:rFonts w:asciiTheme="minorHAnsi" w:hAnsiTheme="minorHAnsi"/>
          <w:sz w:val="22"/>
          <w:szCs w:val="22"/>
          <w:lang w:val="en"/>
        </w:rPr>
        <w:t>subrecipients</w:t>
      </w:r>
      <w:proofErr w:type="spellEnd"/>
      <w:r w:rsidRPr="00F11628">
        <w:rPr>
          <w:rFonts w:asciiTheme="minorHAnsi" w:hAnsiTheme="minorHAnsi"/>
          <w:sz w:val="22"/>
          <w:szCs w:val="22"/>
          <w:lang w:val="en"/>
        </w:rPr>
        <w:t xml:space="preserve">, in a position of conflict, real or apparent, between their responsibilities under the award and any other outside interests.  Conflicts of interest include direct or indirect financial interests; close personal relationships; positions of trust in outside organizations; consideration of future employment arrangements with a different organization; and decision-making authority related to the proposed project.  Conflicts of interest are those circumstances real or perceived that would cause a reasonable person with knowledge of the relevant facts to question the impartiality of the applicant, or the applicant’s employees or </w:t>
      </w:r>
      <w:proofErr w:type="spellStart"/>
      <w:r w:rsidRPr="00F11628">
        <w:rPr>
          <w:rFonts w:asciiTheme="minorHAnsi" w:hAnsiTheme="minorHAnsi"/>
          <w:sz w:val="22"/>
          <w:szCs w:val="22"/>
          <w:lang w:val="en"/>
        </w:rPr>
        <w:t>subrecipients</w:t>
      </w:r>
      <w:proofErr w:type="spellEnd"/>
      <w:r w:rsidRPr="00F11628">
        <w:rPr>
          <w:rFonts w:asciiTheme="minorHAnsi" w:hAnsiTheme="minorHAnsi"/>
          <w:sz w:val="22"/>
          <w:szCs w:val="22"/>
          <w:lang w:val="en"/>
        </w:rPr>
        <w:t xml:space="preserve">, in matters pertaining to the proposed project.  Applicants may not solicit, obtain, or use non-public information that may be of competitive interest to the entity, including information regarding the funding opportunity, evaluation, award, or administration of an award to the entity.  Applicants must notify the Service in writing in their application if any employees, including </w:t>
      </w:r>
      <w:proofErr w:type="spellStart"/>
      <w:r w:rsidRPr="00F11628">
        <w:rPr>
          <w:rFonts w:asciiTheme="minorHAnsi" w:hAnsiTheme="minorHAnsi"/>
          <w:sz w:val="22"/>
          <w:szCs w:val="22"/>
          <w:lang w:val="en"/>
        </w:rPr>
        <w:t>subrecipient</w:t>
      </w:r>
      <w:proofErr w:type="spellEnd"/>
      <w:r w:rsidRPr="00F11628">
        <w:rPr>
          <w:rFonts w:asciiTheme="minorHAnsi" w:hAnsiTheme="minorHAnsi"/>
          <w:sz w:val="22"/>
          <w:szCs w:val="22"/>
          <w:lang w:val="en"/>
        </w:rPr>
        <w:t xml:space="preserve"> and contractor personnel, are related to, married to, or have a close personal relationship with any Federal employee in the Federal program receiving this application or who otherwise may be involved in the review and selection of their proposal.  The term employee means any individual to be engaged in the performance of work pursuant to the Federal award application.  Applicants may not have a former Federal employee as a key project official, or in any other substantial role for the proposed project, whose participation puts them out of compliance with the legal authorities addressing post-Government employment restrictions.  See the U.S. Office of Government Ethic’s website at https://oge.gov/ for more information on these restrictions.  The Service will examine each conflict of interest disclosure based on its particular facts and the nature of the proposed project and will determine whether a significant potential conflict exists.  If it does, the Service may work with the applicant determine an appropriate resolution.  Failure to disclose and resolve conflicts of interest in a manner that satisfies the Service may result in the rejection or disqualification of the application.</w:t>
      </w:r>
    </w:p>
    <w:p w14:paraId="1013D31D" w14:textId="77777777" w:rsidR="00F11628" w:rsidRDefault="00F11628" w:rsidP="00F11628">
      <w:pPr>
        <w:pStyle w:val="Heading4"/>
        <w:numPr>
          <w:ilvl w:val="0"/>
          <w:numId w:val="0"/>
        </w:numPr>
        <w:ind w:left="720"/>
      </w:pPr>
    </w:p>
    <w:p w14:paraId="2F4818C8" w14:textId="77777777" w:rsidR="006829F9" w:rsidRDefault="00092737" w:rsidP="006829F9">
      <w:pPr>
        <w:pStyle w:val="Heading4"/>
      </w:pPr>
      <w:r>
        <w:t>S</w:t>
      </w:r>
      <w:r w:rsidR="006829F9">
        <w:t>ingle Audit Reporting Statement</w:t>
      </w:r>
    </w:p>
    <w:p w14:paraId="6396A825" w14:textId="77777777" w:rsidR="00F11628" w:rsidRPr="00F11628" w:rsidRDefault="00F11628" w:rsidP="00F11628">
      <w:pPr>
        <w:rPr>
          <w:lang w:val="en"/>
        </w:rPr>
      </w:pPr>
    </w:p>
    <w:p w14:paraId="2F3295C0" w14:textId="033DD9D1" w:rsidR="00092737" w:rsidRPr="00092737" w:rsidRDefault="00092737" w:rsidP="006829F9">
      <w:pPr>
        <w:pStyle w:val="BodyText"/>
        <w:spacing w:after="240"/>
        <w:ind w:left="720"/>
        <w:jc w:val="left"/>
        <w:rPr>
          <w:rFonts w:asciiTheme="minorHAnsi" w:hAnsiTheme="minorHAnsi"/>
          <w:b/>
          <w:szCs w:val="22"/>
        </w:rPr>
      </w:pPr>
      <w:r>
        <w:rPr>
          <w:rFonts w:asciiTheme="minorHAnsi" w:hAnsiTheme="minorHAnsi"/>
          <w:szCs w:val="22"/>
        </w:rPr>
        <w:t xml:space="preserve">All </w:t>
      </w:r>
      <w:r w:rsidRPr="00F45C68">
        <w:rPr>
          <w:rFonts w:asciiTheme="minorHAnsi" w:hAnsiTheme="minorHAnsi"/>
          <w:szCs w:val="22"/>
        </w:rPr>
        <w:t xml:space="preserve">U.S. states, local governments, federally recognized Indian tribal governments, and non-profit organizations expending $750,000 USD or more in Federal award funds in </w:t>
      </w:r>
      <w:r w:rsidR="009F1254">
        <w:rPr>
          <w:rFonts w:asciiTheme="minorHAnsi" w:hAnsiTheme="minorHAnsi"/>
          <w:szCs w:val="22"/>
        </w:rPr>
        <w:t>the applicant’s</w:t>
      </w:r>
      <w:r w:rsidR="009F1254" w:rsidRPr="00F45C68">
        <w:rPr>
          <w:rFonts w:asciiTheme="minorHAnsi" w:hAnsiTheme="minorHAnsi"/>
          <w:szCs w:val="22"/>
        </w:rPr>
        <w:t xml:space="preserve"> </w:t>
      </w:r>
      <w:r w:rsidRPr="00F45C68">
        <w:rPr>
          <w:rFonts w:asciiTheme="minorHAnsi" w:hAnsiTheme="minorHAnsi"/>
          <w:szCs w:val="22"/>
        </w:rPr>
        <w:t xml:space="preserve">fiscal year must submit a Single Audit report for that year through the </w:t>
      </w:r>
      <w:hyperlink r:id="rId23" w:history="1">
        <w:r w:rsidRPr="00092737">
          <w:rPr>
            <w:rStyle w:val="Hyperlink"/>
            <w:rFonts w:asciiTheme="minorHAnsi" w:hAnsiTheme="minorHAnsi"/>
            <w:szCs w:val="22"/>
          </w:rPr>
          <w:t>Federal Audit Clearinghouse’s Internet Data Entry System</w:t>
        </w:r>
      </w:hyperlink>
      <w:r>
        <w:rPr>
          <w:rFonts w:asciiTheme="minorHAnsi" w:hAnsiTheme="minorHAnsi"/>
          <w:szCs w:val="22"/>
        </w:rPr>
        <w:t xml:space="preserve">. </w:t>
      </w:r>
      <w:r w:rsidR="00BC3066">
        <w:rPr>
          <w:rFonts w:asciiTheme="minorHAnsi" w:hAnsiTheme="minorHAnsi"/>
          <w:szCs w:val="22"/>
        </w:rPr>
        <w:t xml:space="preserve"> </w:t>
      </w:r>
      <w:r w:rsidRPr="00F45C68">
        <w:rPr>
          <w:rFonts w:asciiTheme="minorHAnsi" w:hAnsiTheme="minorHAnsi"/>
          <w:szCs w:val="22"/>
        </w:rPr>
        <w:t>U.S. state, local government, federally recognized Indian tribal government</w:t>
      </w:r>
      <w:r>
        <w:rPr>
          <w:rFonts w:asciiTheme="minorHAnsi" w:hAnsiTheme="minorHAnsi"/>
          <w:szCs w:val="22"/>
        </w:rPr>
        <w:t>, and non-profit applicants must state if your organization was or was not required to submit a Single Audit report for the most recently closed fiscal year.  If your organization was required to submit a Single Audit report for the most recently closed fiscal year</w:t>
      </w:r>
      <w:r w:rsidR="00173E8E">
        <w:rPr>
          <w:rFonts w:asciiTheme="minorHAnsi" w:hAnsiTheme="minorHAnsi"/>
          <w:szCs w:val="22"/>
        </w:rPr>
        <w:t xml:space="preserve">, provide the EIN associated with that report and state if it is available through the </w:t>
      </w:r>
      <w:hyperlink r:id="rId24" w:history="1">
        <w:r w:rsidR="00173E8E" w:rsidRPr="00173E8E">
          <w:rPr>
            <w:rStyle w:val="Hyperlink"/>
            <w:rFonts w:asciiTheme="minorHAnsi" w:hAnsiTheme="minorHAnsi"/>
            <w:szCs w:val="22"/>
          </w:rPr>
          <w:t>Federal Audit Clearinghouse</w:t>
        </w:r>
      </w:hyperlink>
      <w:r w:rsidR="00173E8E">
        <w:rPr>
          <w:rFonts w:asciiTheme="minorHAnsi" w:hAnsiTheme="minorHAnsi"/>
          <w:szCs w:val="22"/>
        </w:rPr>
        <w:t xml:space="preserve"> website.</w:t>
      </w:r>
    </w:p>
    <w:p w14:paraId="5CE26FF0" w14:textId="77777777" w:rsidR="006829F9" w:rsidRDefault="00173E8E" w:rsidP="006829F9">
      <w:pPr>
        <w:pStyle w:val="Heading4"/>
      </w:pPr>
      <w:r w:rsidRPr="00C031CF">
        <w:t>C</w:t>
      </w:r>
      <w:r w:rsidR="006829F9">
        <w:t>ertification Regarding Lobbying</w:t>
      </w:r>
    </w:p>
    <w:p w14:paraId="25BD7E84" w14:textId="77777777" w:rsidR="00F11628" w:rsidRPr="00F11628" w:rsidRDefault="00F11628" w:rsidP="00F11628">
      <w:pPr>
        <w:rPr>
          <w:lang w:val="en"/>
        </w:rPr>
      </w:pPr>
    </w:p>
    <w:p w14:paraId="66272DCA" w14:textId="7CBE1243" w:rsidR="00B23C23" w:rsidRDefault="00C031CF" w:rsidP="006829F9">
      <w:pPr>
        <w:pStyle w:val="BodyText"/>
        <w:spacing w:after="240"/>
        <w:ind w:left="720"/>
        <w:jc w:val="left"/>
        <w:rPr>
          <w:rFonts w:asciiTheme="minorHAnsi" w:hAnsiTheme="minorHAnsi"/>
          <w:szCs w:val="22"/>
        </w:rPr>
      </w:pPr>
      <w:r>
        <w:rPr>
          <w:rFonts w:asciiTheme="minorHAnsi" w:hAnsiTheme="minorHAnsi"/>
          <w:szCs w:val="22"/>
        </w:rPr>
        <w:t xml:space="preserve">Applicants </w:t>
      </w:r>
      <w:r w:rsidR="00B23C23">
        <w:rPr>
          <w:rFonts w:asciiTheme="minorHAnsi" w:hAnsiTheme="minorHAnsi"/>
          <w:szCs w:val="22"/>
        </w:rPr>
        <w:t xml:space="preserve">requesting more than $100,000 in Federal funding </w:t>
      </w:r>
      <w:r>
        <w:rPr>
          <w:rFonts w:asciiTheme="minorHAnsi" w:hAnsiTheme="minorHAnsi"/>
          <w:szCs w:val="22"/>
        </w:rPr>
        <w:t xml:space="preserve">must certify to the statements in </w:t>
      </w:r>
      <w:hyperlink r:id="rId25" w:history="1">
        <w:r w:rsidRPr="00F45C68">
          <w:rPr>
            <w:rStyle w:val="Hyperlink"/>
            <w:rFonts w:asciiTheme="minorHAnsi" w:hAnsiTheme="minorHAnsi"/>
            <w:szCs w:val="22"/>
            <w:shd w:val="clear" w:color="auto" w:fill="FFFFFF"/>
          </w:rPr>
          <w:t>43 CFR Part 18, Appendix A-Certification Regarding Lobbying</w:t>
        </w:r>
      </w:hyperlink>
      <w:r>
        <w:rPr>
          <w:rStyle w:val="Hyperlink"/>
          <w:rFonts w:asciiTheme="minorHAnsi" w:hAnsiTheme="minorHAnsi"/>
          <w:szCs w:val="22"/>
          <w:shd w:val="clear" w:color="auto" w:fill="FFFFFF"/>
        </w:rPr>
        <w:t>.</w:t>
      </w:r>
      <w:r>
        <w:rPr>
          <w:rFonts w:asciiTheme="minorHAnsi" w:hAnsiTheme="minorHAnsi"/>
          <w:szCs w:val="22"/>
        </w:rPr>
        <w:t xml:space="preserve"> </w:t>
      </w:r>
      <w:r w:rsidR="00B23C23">
        <w:rPr>
          <w:rFonts w:asciiTheme="minorHAnsi" w:hAnsiTheme="minorHAnsi"/>
          <w:szCs w:val="22"/>
        </w:rPr>
        <w:t xml:space="preserve"> </w:t>
      </w:r>
      <w:r w:rsidR="00E245C6">
        <w:rPr>
          <w:rFonts w:asciiTheme="minorHAnsi" w:hAnsiTheme="minorHAnsi"/>
          <w:szCs w:val="22"/>
        </w:rPr>
        <w:t>If this application requests more than $100,000 in Federal funds</w:t>
      </w:r>
      <w:r w:rsidR="00B23C23">
        <w:rPr>
          <w:rFonts w:asciiTheme="minorHAnsi" w:hAnsiTheme="minorHAnsi"/>
          <w:szCs w:val="22"/>
        </w:rPr>
        <w:t xml:space="preserve">, </w:t>
      </w:r>
      <w:r w:rsidR="00756430">
        <w:rPr>
          <w:rFonts w:asciiTheme="minorHAnsi" w:hAnsiTheme="minorHAnsi"/>
          <w:szCs w:val="22"/>
        </w:rPr>
        <w:t xml:space="preserve">the Authorized Official’s </w:t>
      </w:r>
      <w:r w:rsidR="00264210">
        <w:rPr>
          <w:rFonts w:asciiTheme="minorHAnsi" w:hAnsiTheme="minorHAnsi"/>
          <w:szCs w:val="22"/>
        </w:rPr>
        <w:t xml:space="preserve">signature on the appropriate </w:t>
      </w:r>
      <w:hyperlink w:anchor="_SF-424,_Application_for" w:history="1">
        <w:r w:rsidR="00264210" w:rsidRPr="005C6FDD">
          <w:rPr>
            <w:rStyle w:val="Hyperlink"/>
            <w:rFonts w:asciiTheme="minorHAnsi" w:hAnsiTheme="minorHAnsi"/>
            <w:szCs w:val="22"/>
          </w:rPr>
          <w:t>SF-</w:t>
        </w:r>
        <w:r w:rsidR="00756430" w:rsidRPr="005C6FDD">
          <w:rPr>
            <w:rStyle w:val="Hyperlink"/>
            <w:rFonts w:asciiTheme="minorHAnsi" w:hAnsiTheme="minorHAnsi"/>
            <w:szCs w:val="22"/>
          </w:rPr>
          <w:t>424</w:t>
        </w:r>
        <w:r w:rsidR="005C6FDD" w:rsidRPr="005C6FDD">
          <w:rPr>
            <w:rStyle w:val="Hyperlink"/>
            <w:rFonts w:asciiTheme="minorHAnsi" w:hAnsiTheme="minorHAnsi"/>
            <w:szCs w:val="22"/>
          </w:rPr>
          <w:t>,</w:t>
        </w:r>
        <w:r w:rsidR="00756430" w:rsidRPr="005C6FDD">
          <w:rPr>
            <w:rStyle w:val="Hyperlink"/>
            <w:rFonts w:asciiTheme="minorHAnsi" w:hAnsiTheme="minorHAnsi"/>
            <w:szCs w:val="22"/>
          </w:rPr>
          <w:t xml:space="preserve"> Application for Federal Assistance</w:t>
        </w:r>
      </w:hyperlink>
      <w:r w:rsidR="00756430">
        <w:rPr>
          <w:rFonts w:asciiTheme="minorHAnsi" w:hAnsiTheme="minorHAnsi"/>
          <w:szCs w:val="22"/>
        </w:rPr>
        <w:t xml:space="preserve"> form also represents the entity’s certification of the statements in 43 CFR Part 18, Appendix A.</w:t>
      </w:r>
    </w:p>
    <w:p w14:paraId="5D39B5C7" w14:textId="77777777" w:rsidR="006829F9" w:rsidRDefault="00B23C23" w:rsidP="006829F9">
      <w:pPr>
        <w:pStyle w:val="Heading4"/>
      </w:pPr>
      <w:r w:rsidRPr="00B23C23">
        <w:t>Disclosure of Lobbying Activities</w:t>
      </w:r>
    </w:p>
    <w:p w14:paraId="71AB5715" w14:textId="77777777" w:rsidR="00F11628" w:rsidRPr="00F11628" w:rsidRDefault="00F11628" w:rsidP="00F11628">
      <w:pPr>
        <w:rPr>
          <w:lang w:val="en"/>
        </w:rPr>
      </w:pPr>
    </w:p>
    <w:p w14:paraId="7579E0B1" w14:textId="37393B17" w:rsidR="00D05DF4" w:rsidRPr="00A5340C" w:rsidRDefault="00B23C23" w:rsidP="006829F9">
      <w:pPr>
        <w:pStyle w:val="BodyText"/>
        <w:spacing w:after="240"/>
        <w:ind w:left="720"/>
        <w:jc w:val="left"/>
        <w:rPr>
          <w:rFonts w:asciiTheme="minorHAnsi" w:hAnsiTheme="minorHAnsi" w:cstheme="minorHAnsi"/>
          <w:szCs w:val="22"/>
        </w:rPr>
      </w:pPr>
      <w:r>
        <w:rPr>
          <w:rFonts w:asciiTheme="minorHAnsi" w:hAnsiTheme="minorHAnsi"/>
          <w:szCs w:val="22"/>
          <w:lang w:val="en"/>
        </w:rPr>
        <w:t>A</w:t>
      </w:r>
      <w:r w:rsidR="00596467" w:rsidRPr="00B23C23">
        <w:rPr>
          <w:rFonts w:asciiTheme="minorHAnsi" w:hAnsiTheme="minorHAnsi"/>
          <w:szCs w:val="22"/>
          <w:lang w:val="en"/>
        </w:rPr>
        <w:t>pplicant</w:t>
      </w:r>
      <w:r w:rsidR="00176D72" w:rsidRPr="00B23C23">
        <w:rPr>
          <w:rFonts w:asciiTheme="minorHAnsi" w:hAnsiTheme="minorHAnsi"/>
          <w:szCs w:val="22"/>
          <w:lang w:val="en"/>
        </w:rPr>
        <w:t>s</w:t>
      </w:r>
      <w:r w:rsidR="00967BE2" w:rsidRPr="00B23C23">
        <w:rPr>
          <w:rFonts w:asciiTheme="minorHAnsi" w:hAnsiTheme="minorHAnsi"/>
          <w:szCs w:val="22"/>
          <w:lang w:val="en"/>
        </w:rPr>
        <w:t xml:space="preserve"> </w:t>
      </w:r>
      <w:r w:rsidR="00176D72" w:rsidRPr="00B23C23">
        <w:rPr>
          <w:rFonts w:asciiTheme="minorHAnsi" w:hAnsiTheme="minorHAnsi"/>
          <w:szCs w:val="22"/>
          <w:lang w:val="en"/>
        </w:rPr>
        <w:t xml:space="preserve">and </w:t>
      </w:r>
      <w:r w:rsidR="00596467" w:rsidRPr="00B23C23">
        <w:rPr>
          <w:rFonts w:asciiTheme="minorHAnsi" w:hAnsiTheme="minorHAnsi"/>
          <w:szCs w:val="22"/>
          <w:lang w:val="en"/>
        </w:rPr>
        <w:t>recipient</w:t>
      </w:r>
      <w:r w:rsidR="00176D72" w:rsidRPr="00B23C23">
        <w:rPr>
          <w:rFonts w:asciiTheme="minorHAnsi" w:hAnsiTheme="minorHAnsi"/>
          <w:szCs w:val="22"/>
          <w:lang w:val="en"/>
        </w:rPr>
        <w:t>s</w:t>
      </w:r>
      <w:r w:rsidR="00596467" w:rsidRPr="00B23C23">
        <w:rPr>
          <w:rFonts w:asciiTheme="minorHAnsi" w:hAnsiTheme="minorHAnsi"/>
          <w:szCs w:val="22"/>
          <w:lang w:val="en"/>
        </w:rPr>
        <w:t xml:space="preserve"> must not use any </w:t>
      </w:r>
      <w:r w:rsidR="002806A2" w:rsidRPr="00B23C23">
        <w:rPr>
          <w:rFonts w:asciiTheme="minorHAnsi" w:hAnsiTheme="minorHAnsi"/>
          <w:szCs w:val="22"/>
          <w:lang w:val="en"/>
        </w:rPr>
        <w:t xml:space="preserve">federally appropriated funds </w:t>
      </w:r>
      <w:r w:rsidR="00967BE2" w:rsidRPr="00B23C23">
        <w:rPr>
          <w:rFonts w:asciiTheme="minorHAnsi" w:hAnsiTheme="minorHAnsi"/>
          <w:szCs w:val="22"/>
          <w:lang w:val="en"/>
        </w:rPr>
        <w:t xml:space="preserve">(annually appropriated </w:t>
      </w:r>
      <w:r>
        <w:rPr>
          <w:rFonts w:asciiTheme="minorHAnsi" w:hAnsiTheme="minorHAnsi"/>
          <w:szCs w:val="22"/>
          <w:lang w:val="en"/>
        </w:rPr>
        <w:t xml:space="preserve">or </w:t>
      </w:r>
      <w:r w:rsidR="00967BE2" w:rsidRPr="00B23C23">
        <w:rPr>
          <w:rFonts w:asciiTheme="minorHAnsi" w:hAnsiTheme="minorHAnsi"/>
          <w:szCs w:val="22"/>
          <w:lang w:val="en"/>
        </w:rPr>
        <w:t>continuing appropriations) or matching funds under</w:t>
      </w:r>
      <w:r w:rsidR="00596467" w:rsidRPr="00B23C23">
        <w:rPr>
          <w:rFonts w:asciiTheme="minorHAnsi" w:hAnsiTheme="minorHAnsi"/>
          <w:szCs w:val="22"/>
          <w:lang w:val="en"/>
        </w:rPr>
        <w:t xml:space="preserve"> a </w:t>
      </w:r>
      <w:r>
        <w:rPr>
          <w:rFonts w:asciiTheme="minorHAnsi" w:hAnsiTheme="minorHAnsi"/>
          <w:szCs w:val="22"/>
          <w:lang w:val="en"/>
        </w:rPr>
        <w:t>Federal</w:t>
      </w:r>
      <w:r w:rsidR="00596467" w:rsidRPr="00B23C23">
        <w:rPr>
          <w:rFonts w:asciiTheme="minorHAnsi" w:hAnsiTheme="minorHAnsi"/>
          <w:szCs w:val="22"/>
          <w:lang w:val="en"/>
        </w:rPr>
        <w:t xml:space="preserve"> award to pay any </w:t>
      </w:r>
      <w:r w:rsidR="00967BE2" w:rsidRPr="00B23C23">
        <w:rPr>
          <w:rFonts w:asciiTheme="minorHAnsi" w:hAnsiTheme="minorHAnsi"/>
          <w:szCs w:val="22"/>
          <w:lang w:val="en"/>
        </w:rPr>
        <w:t>person for</w:t>
      </w:r>
      <w:r w:rsidR="00C830C1" w:rsidRPr="00B23C23">
        <w:rPr>
          <w:rFonts w:asciiTheme="minorHAnsi" w:hAnsiTheme="minorHAnsi"/>
          <w:szCs w:val="22"/>
          <w:lang w:val="en"/>
        </w:rPr>
        <w:t xml:space="preserve"> lobbying in connection with the award.  Lobbying is </w:t>
      </w:r>
      <w:r w:rsidR="00967BE2" w:rsidRPr="00B23C23">
        <w:rPr>
          <w:rFonts w:asciiTheme="minorHAnsi" w:hAnsiTheme="minorHAnsi"/>
          <w:szCs w:val="22"/>
          <w:lang w:val="en"/>
        </w:rPr>
        <w:t>influencing or attempting to influence an officer or employee of any</w:t>
      </w:r>
      <w:r w:rsidR="00176D72" w:rsidRPr="00B23C23">
        <w:rPr>
          <w:rFonts w:asciiTheme="minorHAnsi" w:hAnsiTheme="minorHAnsi"/>
          <w:szCs w:val="22"/>
          <w:lang w:val="en"/>
        </w:rPr>
        <w:t xml:space="preserve"> </w:t>
      </w:r>
      <w:r w:rsidR="006F7673">
        <w:rPr>
          <w:rFonts w:asciiTheme="minorHAnsi" w:hAnsiTheme="minorHAnsi"/>
          <w:szCs w:val="22"/>
          <w:lang w:val="en"/>
        </w:rPr>
        <w:t>U.S.</w:t>
      </w:r>
      <w:r w:rsidR="00967BE2" w:rsidRPr="00B23C23">
        <w:rPr>
          <w:rFonts w:asciiTheme="minorHAnsi" w:hAnsiTheme="minorHAnsi"/>
          <w:szCs w:val="22"/>
          <w:lang w:val="en"/>
        </w:rPr>
        <w:t xml:space="preserve"> agency, a Member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an officer or employee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or an employee of a Member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connection with the award.  </w:t>
      </w:r>
      <w:r>
        <w:rPr>
          <w:rFonts w:asciiTheme="minorHAnsi" w:hAnsiTheme="minorHAnsi"/>
          <w:szCs w:val="22"/>
          <w:lang w:val="en"/>
        </w:rPr>
        <w:t xml:space="preserve">Applicants and recipients must complete and submit </w:t>
      </w:r>
      <w:r w:rsidRPr="00A5340C">
        <w:rPr>
          <w:rFonts w:asciiTheme="minorHAnsi" w:hAnsiTheme="minorHAnsi"/>
          <w:szCs w:val="22"/>
          <w:lang w:val="en"/>
        </w:rPr>
        <w:t xml:space="preserve">the </w:t>
      </w:r>
      <w:hyperlink r:id="rId26" w:anchor="sortby=1" w:history="1">
        <w:r w:rsidR="00264210">
          <w:rPr>
            <w:rStyle w:val="Hyperlink"/>
            <w:rFonts w:asciiTheme="minorHAnsi" w:hAnsiTheme="minorHAnsi"/>
            <w:szCs w:val="22"/>
            <w:lang w:val="en"/>
          </w:rPr>
          <w:t>SF-</w:t>
        </w:r>
        <w:r w:rsidRPr="00A5340C">
          <w:rPr>
            <w:rStyle w:val="Hyperlink"/>
            <w:rFonts w:asciiTheme="minorHAnsi" w:hAnsiTheme="minorHAnsi"/>
            <w:szCs w:val="22"/>
            <w:lang w:val="en"/>
          </w:rPr>
          <w:t>LLL, Disclosure of Lobbying Activities</w:t>
        </w:r>
      </w:hyperlink>
      <w:r>
        <w:rPr>
          <w:rFonts w:asciiTheme="minorHAnsi" w:hAnsiTheme="minorHAnsi"/>
          <w:b/>
          <w:szCs w:val="22"/>
          <w:lang w:val="en"/>
        </w:rPr>
        <w:t xml:space="preserve"> </w:t>
      </w:r>
      <w:r w:rsidR="00756430" w:rsidRPr="00756430">
        <w:rPr>
          <w:rFonts w:asciiTheme="minorHAnsi" w:hAnsiTheme="minorHAnsi"/>
          <w:szCs w:val="22"/>
          <w:lang w:val="en"/>
        </w:rPr>
        <w:t xml:space="preserve">if </w:t>
      </w:r>
      <w:r w:rsidR="00E245C6" w:rsidRPr="00756430">
        <w:rPr>
          <w:rFonts w:asciiTheme="minorHAnsi" w:hAnsiTheme="minorHAnsi"/>
          <w:szCs w:val="22"/>
          <w:lang w:val="en"/>
        </w:rPr>
        <w:t>the Federal share of the</w:t>
      </w:r>
      <w:r w:rsidRPr="00756430">
        <w:rPr>
          <w:rFonts w:asciiTheme="minorHAnsi" w:hAnsiTheme="minorHAnsi"/>
          <w:szCs w:val="22"/>
          <w:lang w:val="en"/>
        </w:rPr>
        <w:t xml:space="preserve"> proposal or award</w:t>
      </w:r>
      <w:r w:rsidR="00E245C6" w:rsidRPr="00756430">
        <w:rPr>
          <w:rFonts w:asciiTheme="minorHAnsi" w:hAnsiTheme="minorHAnsi"/>
          <w:szCs w:val="22"/>
          <w:lang w:val="en"/>
        </w:rPr>
        <w:t xml:space="preserve"> is more than $100,000 and</w:t>
      </w:r>
      <w:r w:rsidRPr="00756430">
        <w:rPr>
          <w:rFonts w:asciiTheme="minorHAnsi" w:hAnsiTheme="minorHAnsi"/>
          <w:szCs w:val="22"/>
          <w:lang w:val="en"/>
        </w:rPr>
        <w:t xml:space="preserve"> the applicant or recipient has made or has agreed to make any payment using non-appropriated funds for lobbying in connectio</w:t>
      </w:r>
      <w:r w:rsidR="00E245C6" w:rsidRPr="00756430">
        <w:rPr>
          <w:rFonts w:asciiTheme="minorHAnsi" w:hAnsiTheme="minorHAnsi"/>
          <w:szCs w:val="22"/>
          <w:lang w:val="en"/>
        </w:rPr>
        <w:t>n with the application or award.</w:t>
      </w:r>
      <w:r w:rsidR="00E245C6">
        <w:rPr>
          <w:rFonts w:asciiTheme="minorHAnsi" w:hAnsiTheme="minorHAnsi"/>
          <w:b/>
          <w:szCs w:val="22"/>
          <w:lang w:val="en"/>
        </w:rPr>
        <w:t xml:space="preserve">  </w:t>
      </w:r>
      <w:r w:rsidR="003C5C66">
        <w:rPr>
          <w:rFonts w:asciiTheme="minorHAnsi" w:hAnsiTheme="minorHAnsi"/>
          <w:szCs w:val="22"/>
          <w:lang w:val="en"/>
        </w:rPr>
        <w:t xml:space="preserve">The </w:t>
      </w:r>
      <w:r w:rsidR="00264210">
        <w:rPr>
          <w:rFonts w:asciiTheme="minorHAnsi" w:hAnsiTheme="minorHAnsi"/>
          <w:szCs w:val="22"/>
          <w:lang w:val="en"/>
        </w:rPr>
        <w:t>SF-</w:t>
      </w:r>
      <w:r w:rsidR="003C5C66">
        <w:rPr>
          <w:rFonts w:asciiTheme="minorHAnsi" w:hAnsiTheme="minorHAnsi"/>
          <w:szCs w:val="22"/>
          <w:lang w:val="en"/>
        </w:rPr>
        <w:t xml:space="preserve">LLL form is available on the </w:t>
      </w:r>
      <w:r w:rsidR="003C5C66" w:rsidRPr="00F45C68">
        <w:rPr>
          <w:rFonts w:asciiTheme="minorHAnsi" w:hAnsiTheme="minorHAnsi"/>
          <w:szCs w:val="22"/>
        </w:rPr>
        <w:t xml:space="preserve">“Packages” tab of this Funding Opportunity on Grants.gov.  </w:t>
      </w:r>
      <w:hyperlink r:id="rId27" w:history="1">
        <w:r w:rsidR="00E245C6" w:rsidRPr="00E245C6">
          <w:rPr>
            <w:rStyle w:val="Hyperlink"/>
            <w:rFonts w:asciiTheme="minorHAnsi" w:hAnsiTheme="minorHAnsi"/>
            <w:szCs w:val="22"/>
            <w:lang w:val="en"/>
          </w:rPr>
          <w:t>See 43 CFR, Subpart 18.100</w:t>
        </w:r>
      </w:hyperlink>
      <w:r w:rsidR="00E245C6" w:rsidRPr="00B23C23">
        <w:rPr>
          <w:rFonts w:asciiTheme="minorHAnsi" w:hAnsiTheme="minorHAnsi"/>
          <w:szCs w:val="22"/>
          <w:lang w:val="en"/>
        </w:rPr>
        <w:t xml:space="preserve"> for more information on when additional submission of this form is required.</w:t>
      </w:r>
    </w:p>
    <w:p w14:paraId="69DBD290" w14:textId="77777777" w:rsidR="00EB4C6F" w:rsidRDefault="00D05DF4" w:rsidP="00EB4C6F">
      <w:pPr>
        <w:pStyle w:val="Heading4"/>
      </w:pPr>
      <w:r w:rsidRPr="00A5340C">
        <w:t xml:space="preserve">Overlap or </w:t>
      </w:r>
      <w:r w:rsidR="00EB4C6F">
        <w:t>Duplication of Effort Statement</w:t>
      </w:r>
    </w:p>
    <w:p w14:paraId="5538A542" w14:textId="77777777" w:rsidR="00F11628" w:rsidRPr="00F11628" w:rsidRDefault="00F11628" w:rsidP="00F11628">
      <w:pPr>
        <w:rPr>
          <w:lang w:val="en"/>
        </w:rPr>
      </w:pPr>
    </w:p>
    <w:p w14:paraId="18ABBDAC" w14:textId="5C37F5C1" w:rsidR="00D05DF4" w:rsidRPr="00BC1543" w:rsidRDefault="00D05DF4" w:rsidP="00EB4C6F">
      <w:pPr>
        <w:pStyle w:val="BodyText"/>
        <w:spacing w:after="240"/>
        <w:ind w:left="720"/>
        <w:jc w:val="left"/>
        <w:rPr>
          <w:rFonts w:asciiTheme="minorHAnsi" w:hAnsiTheme="minorHAnsi" w:cstheme="minorHAnsi"/>
          <w:b/>
          <w:szCs w:val="22"/>
        </w:rPr>
      </w:pPr>
      <w:r w:rsidRPr="00A5340C">
        <w:rPr>
          <w:rFonts w:asciiTheme="minorHAnsi" w:hAnsiTheme="minorHAnsi" w:cstheme="minorHAnsi"/>
          <w:szCs w:val="22"/>
        </w:rPr>
        <w:t>Applicants</w:t>
      </w:r>
      <w:r w:rsidRPr="00F45C68">
        <w:rPr>
          <w:rFonts w:asciiTheme="minorHAnsi" w:hAnsiTheme="minorHAnsi"/>
          <w:szCs w:val="22"/>
        </w:rPr>
        <w:t xml:space="preserve"> must provide a statement indicating if there is any overlap between this Federal application and any other Federal application, or funded project, in regards to activities, costs, or time commitment</w:t>
      </w:r>
      <w:r>
        <w:rPr>
          <w:rFonts w:asciiTheme="minorHAnsi" w:hAnsiTheme="minorHAnsi"/>
          <w:szCs w:val="22"/>
        </w:rPr>
        <w:t xml:space="preserve"> of key personnel.  </w:t>
      </w:r>
      <w:r w:rsidRPr="00F45C68">
        <w:rPr>
          <w:rFonts w:asciiTheme="minorHAnsi" w:hAnsiTheme="minorHAnsi"/>
          <w:szCs w:val="22"/>
        </w:rPr>
        <w:t>If no such overlap or duplication exists, state, “</w:t>
      </w:r>
      <w:r w:rsidRPr="00971A66">
        <w:rPr>
          <w:rFonts w:asciiTheme="minorHAnsi" w:hAnsiTheme="minorHAnsi"/>
          <w:i/>
          <w:szCs w:val="22"/>
        </w:rPr>
        <w:t>There are no overlaps or duplication between this application and any of our other Federal applications or funded projects, including in regards to activities, costs, or time commitment of key personnel</w:t>
      </w:r>
      <w:r w:rsidR="00971A66">
        <w:rPr>
          <w:rFonts w:asciiTheme="minorHAnsi" w:hAnsiTheme="minorHAnsi"/>
          <w:szCs w:val="22"/>
        </w:rPr>
        <w:t xml:space="preserve">”.  </w:t>
      </w:r>
      <w:r w:rsidRPr="00F45C68">
        <w:rPr>
          <w:rFonts w:asciiTheme="minorHAnsi" w:hAnsiTheme="minorHAnsi"/>
          <w:szCs w:val="22"/>
        </w:rPr>
        <w:t xml:space="preserve">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t>
      </w:r>
      <w:r w:rsidRPr="00971A66">
        <w:rPr>
          <w:rFonts w:asciiTheme="minorHAnsi" w:hAnsiTheme="minorHAnsi"/>
          <w:szCs w:val="22"/>
        </w:rPr>
        <w:t>“</w:t>
      </w:r>
      <w:r w:rsidRPr="00971A66">
        <w:rPr>
          <w:rFonts w:asciiTheme="minorHAnsi" w:hAnsiTheme="minorHAnsi"/>
          <w:i/>
          <w:szCs w:val="22"/>
        </w:rPr>
        <w:t xml:space="preserve">We </w:t>
      </w:r>
      <w:r w:rsidRPr="00971A66">
        <w:rPr>
          <w:rFonts w:asciiTheme="minorHAnsi" w:hAnsiTheme="minorHAnsi"/>
          <w:i/>
          <w:szCs w:val="22"/>
        </w:rPr>
        <w:lastRenderedPageBreak/>
        <w:t>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r w:rsidRPr="00971A66">
        <w:rPr>
          <w:rFonts w:asciiTheme="minorHAnsi" w:hAnsiTheme="minorHAnsi"/>
          <w:szCs w:val="22"/>
        </w:rPr>
        <w:t>”</w:t>
      </w:r>
    </w:p>
    <w:p w14:paraId="4CBDAFC3" w14:textId="63A606CF" w:rsidR="006E3C9F" w:rsidRPr="00D568C8" w:rsidRDefault="00EB4C6F" w:rsidP="00EB4C6F">
      <w:pPr>
        <w:pStyle w:val="Heading4"/>
        <w:rPr>
          <w:rFonts w:cstheme="minorHAnsi"/>
        </w:rPr>
      </w:pPr>
      <w:r>
        <w:t>APPLICATION CHECKLIST</w:t>
      </w:r>
    </w:p>
    <w:p w14:paraId="2B0010DF" w14:textId="77777777" w:rsidR="0028018E" w:rsidRPr="00D568C8" w:rsidRDefault="0028018E" w:rsidP="0028018E">
      <w:pPr>
        <w:numPr>
          <w:ilvl w:val="0"/>
          <w:numId w:val="1"/>
        </w:numPr>
        <w:tabs>
          <w:tab w:val="clear" w:pos="720"/>
          <w:tab w:val="num" w:pos="1080"/>
        </w:tabs>
        <w:ind w:left="1080"/>
        <w:rPr>
          <w:rFonts w:asciiTheme="minorHAnsi" w:hAnsiTheme="minorHAnsi"/>
          <w:sz w:val="22"/>
          <w:szCs w:val="22"/>
        </w:rPr>
      </w:pPr>
      <w:r w:rsidRPr="00D568C8">
        <w:rPr>
          <w:rFonts w:asciiTheme="minorHAnsi" w:hAnsiTheme="minorHAnsi"/>
          <w:b/>
          <w:sz w:val="22"/>
          <w:szCs w:val="22"/>
        </w:rPr>
        <w:t>SF-424</w:t>
      </w:r>
      <w:r>
        <w:rPr>
          <w:rFonts w:asciiTheme="minorHAnsi" w:hAnsiTheme="minorHAnsi"/>
          <w:b/>
          <w:sz w:val="22"/>
          <w:szCs w:val="22"/>
        </w:rPr>
        <w:t>,</w:t>
      </w:r>
      <w:r w:rsidRPr="00D568C8">
        <w:rPr>
          <w:rFonts w:asciiTheme="minorHAnsi" w:hAnsiTheme="minorHAnsi"/>
          <w:b/>
          <w:sz w:val="22"/>
          <w:szCs w:val="22"/>
        </w:rPr>
        <w:t xml:space="preserve"> Application for Federal Assistance or</w:t>
      </w:r>
      <w:r>
        <w:rPr>
          <w:rFonts w:asciiTheme="minorHAnsi" w:hAnsiTheme="minorHAnsi"/>
          <w:b/>
          <w:sz w:val="22"/>
          <w:szCs w:val="22"/>
        </w:rPr>
        <w:t xml:space="preserve"> </w:t>
      </w:r>
      <w:r w:rsidRPr="00D568C8">
        <w:rPr>
          <w:rFonts w:asciiTheme="minorHAnsi" w:hAnsiTheme="minorHAnsi"/>
          <w:b/>
          <w:sz w:val="22"/>
          <w:szCs w:val="22"/>
        </w:rPr>
        <w:t>Application for Federal Assistance</w:t>
      </w:r>
      <w:r>
        <w:rPr>
          <w:rFonts w:asciiTheme="minorHAnsi" w:hAnsiTheme="minorHAnsi"/>
          <w:b/>
          <w:sz w:val="22"/>
          <w:szCs w:val="22"/>
        </w:rPr>
        <w:t>-Individual</w:t>
      </w:r>
    </w:p>
    <w:p w14:paraId="3C9406C4" w14:textId="77777777" w:rsidR="0028018E" w:rsidRPr="00D568C8" w:rsidRDefault="0028018E" w:rsidP="0028018E">
      <w:pPr>
        <w:numPr>
          <w:ilvl w:val="0"/>
          <w:numId w:val="1"/>
        </w:numPr>
        <w:tabs>
          <w:tab w:val="clear" w:pos="720"/>
          <w:tab w:val="num" w:pos="1080"/>
        </w:tabs>
        <w:ind w:left="1080"/>
        <w:rPr>
          <w:rFonts w:asciiTheme="minorHAnsi" w:hAnsiTheme="minorHAnsi"/>
          <w:sz w:val="22"/>
          <w:szCs w:val="22"/>
        </w:rPr>
      </w:pPr>
      <w:r w:rsidRPr="00D568C8">
        <w:rPr>
          <w:rFonts w:asciiTheme="minorHAnsi" w:hAnsiTheme="minorHAnsi"/>
          <w:b/>
          <w:sz w:val="22"/>
          <w:szCs w:val="22"/>
        </w:rPr>
        <w:t>SF-424B or D</w:t>
      </w:r>
      <w:r>
        <w:rPr>
          <w:rFonts w:asciiTheme="minorHAnsi" w:hAnsiTheme="minorHAnsi"/>
          <w:b/>
          <w:sz w:val="22"/>
          <w:szCs w:val="22"/>
        </w:rPr>
        <w:t>,</w:t>
      </w:r>
      <w:r w:rsidRPr="00D568C8">
        <w:rPr>
          <w:rFonts w:asciiTheme="minorHAnsi" w:hAnsiTheme="minorHAnsi"/>
          <w:b/>
          <w:sz w:val="22"/>
          <w:szCs w:val="22"/>
        </w:rPr>
        <w:t xml:space="preserve"> Assurances</w:t>
      </w:r>
    </w:p>
    <w:p w14:paraId="15D4592F" w14:textId="77777777" w:rsidR="0028018E" w:rsidRDefault="0028018E" w:rsidP="0028018E">
      <w:pPr>
        <w:numPr>
          <w:ilvl w:val="0"/>
          <w:numId w:val="2"/>
        </w:numPr>
        <w:tabs>
          <w:tab w:val="clear" w:pos="2880"/>
          <w:tab w:val="num" w:pos="1080"/>
        </w:tabs>
        <w:ind w:left="1080"/>
        <w:rPr>
          <w:rFonts w:asciiTheme="minorHAnsi" w:hAnsiTheme="minorHAnsi"/>
          <w:b/>
          <w:sz w:val="22"/>
          <w:szCs w:val="22"/>
        </w:rPr>
      </w:pPr>
      <w:r w:rsidRPr="00A80EBB">
        <w:rPr>
          <w:rFonts w:asciiTheme="minorHAnsi" w:hAnsiTheme="minorHAnsi"/>
          <w:b/>
          <w:sz w:val="22"/>
          <w:szCs w:val="22"/>
        </w:rPr>
        <w:t xml:space="preserve">Project </w:t>
      </w:r>
      <w:r>
        <w:rPr>
          <w:rFonts w:asciiTheme="minorHAnsi" w:hAnsiTheme="minorHAnsi"/>
          <w:b/>
          <w:sz w:val="22"/>
          <w:szCs w:val="22"/>
        </w:rPr>
        <w:t>N</w:t>
      </w:r>
      <w:r w:rsidRPr="00A80EBB">
        <w:rPr>
          <w:rFonts w:asciiTheme="minorHAnsi" w:hAnsiTheme="minorHAnsi"/>
          <w:b/>
          <w:sz w:val="22"/>
          <w:szCs w:val="22"/>
        </w:rPr>
        <w:t>arrative</w:t>
      </w:r>
    </w:p>
    <w:p w14:paraId="0E6E1A99" w14:textId="77777777" w:rsidR="0028018E" w:rsidRDefault="0028018E" w:rsidP="0028018E">
      <w:pPr>
        <w:numPr>
          <w:ilvl w:val="0"/>
          <w:numId w:val="2"/>
        </w:numPr>
        <w:tabs>
          <w:tab w:val="clear" w:pos="2880"/>
          <w:tab w:val="num" w:pos="1080"/>
        </w:tabs>
        <w:ind w:left="1080"/>
        <w:rPr>
          <w:rFonts w:asciiTheme="minorHAnsi" w:hAnsiTheme="minorHAnsi"/>
          <w:b/>
          <w:sz w:val="22"/>
          <w:szCs w:val="22"/>
        </w:rPr>
      </w:pPr>
      <w:r>
        <w:rPr>
          <w:rFonts w:asciiTheme="minorHAnsi" w:hAnsiTheme="minorHAnsi"/>
          <w:b/>
          <w:sz w:val="22"/>
          <w:szCs w:val="22"/>
        </w:rPr>
        <w:t>SF-424A or C, Budget Information</w:t>
      </w:r>
    </w:p>
    <w:p w14:paraId="30FF0DBD" w14:textId="77777777" w:rsidR="0028018E" w:rsidRDefault="0028018E" w:rsidP="0028018E">
      <w:pPr>
        <w:numPr>
          <w:ilvl w:val="0"/>
          <w:numId w:val="2"/>
        </w:numPr>
        <w:tabs>
          <w:tab w:val="clear" w:pos="2880"/>
          <w:tab w:val="num" w:pos="1080"/>
        </w:tabs>
        <w:ind w:left="1080"/>
        <w:rPr>
          <w:rFonts w:asciiTheme="minorHAnsi" w:hAnsiTheme="minorHAnsi"/>
          <w:b/>
          <w:sz w:val="22"/>
          <w:szCs w:val="22"/>
        </w:rPr>
      </w:pPr>
      <w:r>
        <w:rPr>
          <w:rFonts w:asciiTheme="minorHAnsi" w:hAnsiTheme="minorHAnsi"/>
          <w:b/>
          <w:sz w:val="22"/>
          <w:szCs w:val="22"/>
        </w:rPr>
        <w:t>Budget Narrative</w:t>
      </w:r>
    </w:p>
    <w:p w14:paraId="43BEE14E" w14:textId="77777777" w:rsidR="0028018E" w:rsidRDefault="0028018E" w:rsidP="0028018E">
      <w:pPr>
        <w:numPr>
          <w:ilvl w:val="0"/>
          <w:numId w:val="2"/>
        </w:numPr>
        <w:tabs>
          <w:tab w:val="clear" w:pos="2880"/>
          <w:tab w:val="num" w:pos="1080"/>
        </w:tabs>
        <w:ind w:left="1080"/>
        <w:rPr>
          <w:rFonts w:asciiTheme="minorHAnsi" w:hAnsiTheme="minorHAnsi"/>
          <w:b/>
          <w:sz w:val="22"/>
          <w:szCs w:val="22"/>
        </w:rPr>
      </w:pPr>
      <w:r>
        <w:rPr>
          <w:rFonts w:asciiTheme="minorHAnsi" w:hAnsiTheme="minorHAnsi"/>
          <w:b/>
          <w:sz w:val="22"/>
          <w:szCs w:val="22"/>
        </w:rPr>
        <w:t>Indirect Cost Statement and related documentation (when applicable)</w:t>
      </w:r>
    </w:p>
    <w:p w14:paraId="0CD6386B" w14:textId="77777777" w:rsidR="0028018E" w:rsidRPr="00A80EBB" w:rsidRDefault="0028018E" w:rsidP="0028018E">
      <w:pPr>
        <w:numPr>
          <w:ilvl w:val="0"/>
          <w:numId w:val="2"/>
        </w:numPr>
        <w:tabs>
          <w:tab w:val="clear" w:pos="2880"/>
          <w:tab w:val="num" w:pos="1080"/>
        </w:tabs>
        <w:ind w:left="1080"/>
        <w:rPr>
          <w:rFonts w:asciiTheme="minorHAnsi" w:hAnsiTheme="minorHAnsi"/>
          <w:b/>
          <w:sz w:val="22"/>
          <w:szCs w:val="22"/>
        </w:rPr>
      </w:pPr>
      <w:r>
        <w:rPr>
          <w:rFonts w:asciiTheme="minorHAnsi" w:hAnsiTheme="minorHAnsi"/>
          <w:b/>
          <w:sz w:val="22"/>
          <w:szCs w:val="22"/>
        </w:rPr>
        <w:t>Conflict of Interest Disclosure (when applicable)</w:t>
      </w:r>
    </w:p>
    <w:p w14:paraId="113F1480" w14:textId="77777777" w:rsidR="0028018E" w:rsidRPr="00A80EBB" w:rsidRDefault="0028018E" w:rsidP="0028018E">
      <w:pPr>
        <w:numPr>
          <w:ilvl w:val="0"/>
          <w:numId w:val="2"/>
        </w:numPr>
        <w:tabs>
          <w:tab w:val="clear" w:pos="2880"/>
          <w:tab w:val="num" w:pos="1080"/>
        </w:tabs>
        <w:ind w:left="1080"/>
        <w:rPr>
          <w:rFonts w:asciiTheme="minorHAnsi" w:hAnsiTheme="minorHAnsi"/>
          <w:sz w:val="22"/>
          <w:szCs w:val="22"/>
        </w:rPr>
      </w:pPr>
      <w:r w:rsidRPr="00A80EBB">
        <w:rPr>
          <w:rFonts w:asciiTheme="minorHAnsi" w:hAnsiTheme="minorHAnsi"/>
          <w:b/>
          <w:sz w:val="22"/>
          <w:szCs w:val="22"/>
        </w:rPr>
        <w:t xml:space="preserve">Single Audit Reporting </w:t>
      </w:r>
      <w:r>
        <w:rPr>
          <w:rFonts w:asciiTheme="minorHAnsi" w:hAnsiTheme="minorHAnsi"/>
          <w:b/>
          <w:sz w:val="22"/>
          <w:szCs w:val="22"/>
        </w:rPr>
        <w:t>S</w:t>
      </w:r>
      <w:r w:rsidRPr="00A80EBB">
        <w:rPr>
          <w:rFonts w:asciiTheme="minorHAnsi" w:hAnsiTheme="minorHAnsi"/>
          <w:b/>
          <w:sz w:val="22"/>
          <w:szCs w:val="22"/>
        </w:rPr>
        <w:t>tatement</w:t>
      </w:r>
      <w:r>
        <w:rPr>
          <w:rFonts w:asciiTheme="minorHAnsi" w:hAnsiTheme="minorHAnsi"/>
          <w:b/>
          <w:sz w:val="22"/>
          <w:szCs w:val="22"/>
        </w:rPr>
        <w:t xml:space="preserve"> (when applicable)</w:t>
      </w:r>
    </w:p>
    <w:p w14:paraId="3C022BBF" w14:textId="77777777" w:rsidR="0028018E" w:rsidRDefault="0028018E" w:rsidP="0028018E">
      <w:pPr>
        <w:numPr>
          <w:ilvl w:val="0"/>
          <w:numId w:val="2"/>
        </w:numPr>
        <w:tabs>
          <w:tab w:val="clear" w:pos="2880"/>
          <w:tab w:val="num" w:pos="1080"/>
        </w:tabs>
        <w:ind w:left="1080"/>
        <w:rPr>
          <w:rFonts w:asciiTheme="minorHAnsi" w:hAnsiTheme="minorHAnsi"/>
          <w:b/>
          <w:sz w:val="22"/>
          <w:szCs w:val="22"/>
        </w:rPr>
      </w:pPr>
      <w:r>
        <w:rPr>
          <w:rFonts w:asciiTheme="minorHAnsi" w:hAnsiTheme="minorHAnsi"/>
          <w:b/>
          <w:sz w:val="22"/>
          <w:szCs w:val="22"/>
        </w:rPr>
        <w:t>SF-LLL, Disclosure of Lobbying Activities (when applicable)</w:t>
      </w:r>
    </w:p>
    <w:p w14:paraId="2CFB766C" w14:textId="55A7C151" w:rsidR="000E3BB4" w:rsidRPr="0028018E" w:rsidRDefault="0028018E" w:rsidP="0028018E">
      <w:pPr>
        <w:numPr>
          <w:ilvl w:val="0"/>
          <w:numId w:val="2"/>
        </w:numPr>
        <w:tabs>
          <w:tab w:val="clear" w:pos="2880"/>
          <w:tab w:val="num" w:pos="1080"/>
        </w:tabs>
        <w:ind w:left="1080"/>
        <w:rPr>
          <w:rFonts w:asciiTheme="minorHAnsi" w:hAnsiTheme="minorHAnsi"/>
          <w:sz w:val="22"/>
          <w:szCs w:val="22"/>
        </w:rPr>
      </w:pPr>
      <w:r w:rsidRPr="0028018E">
        <w:rPr>
          <w:rFonts w:asciiTheme="minorHAnsi" w:hAnsiTheme="minorHAnsi"/>
          <w:b/>
          <w:sz w:val="22"/>
          <w:szCs w:val="22"/>
        </w:rPr>
        <w:t>Overlap or Duplication of Effort Statement</w:t>
      </w:r>
    </w:p>
    <w:p w14:paraId="06CB05C6" w14:textId="77777777" w:rsidR="00355A58" w:rsidRDefault="00355A58" w:rsidP="00355A58">
      <w:pPr>
        <w:ind w:left="720"/>
        <w:rPr>
          <w:rFonts w:asciiTheme="minorHAnsi" w:hAnsiTheme="minorHAnsi"/>
          <w:sz w:val="22"/>
          <w:szCs w:val="22"/>
        </w:rPr>
      </w:pPr>
    </w:p>
    <w:p w14:paraId="2979C99A" w14:textId="4F5FF3F8" w:rsidR="006E3C9F" w:rsidRDefault="006E3C9F" w:rsidP="00355A58">
      <w:pPr>
        <w:ind w:left="720"/>
        <w:rPr>
          <w:rFonts w:asciiTheme="minorHAnsi" w:hAnsiTheme="minorHAnsi"/>
          <w:sz w:val="22"/>
          <w:szCs w:val="22"/>
        </w:rPr>
      </w:pPr>
      <w:r w:rsidRPr="00A80EBB">
        <w:rPr>
          <w:rFonts w:asciiTheme="minorHAnsi" w:hAnsiTheme="minorHAnsi"/>
          <w:sz w:val="22"/>
          <w:szCs w:val="22"/>
        </w:rPr>
        <w:t>Failure to provide complete information</w:t>
      </w:r>
      <w:r w:rsidR="009149C0" w:rsidRPr="00A80EBB">
        <w:rPr>
          <w:rFonts w:asciiTheme="minorHAnsi" w:hAnsiTheme="minorHAnsi"/>
          <w:sz w:val="22"/>
          <w:szCs w:val="22"/>
        </w:rPr>
        <w:t xml:space="preserve"> </w:t>
      </w:r>
      <w:r w:rsidRPr="00A80EBB">
        <w:rPr>
          <w:rFonts w:asciiTheme="minorHAnsi" w:hAnsiTheme="minorHAnsi"/>
          <w:sz w:val="22"/>
          <w:szCs w:val="22"/>
        </w:rPr>
        <w:t xml:space="preserve">may cause delays, </w:t>
      </w:r>
      <w:r w:rsidR="00D53EC5" w:rsidRPr="00A80EBB">
        <w:rPr>
          <w:rFonts w:asciiTheme="minorHAnsi" w:hAnsiTheme="minorHAnsi"/>
          <w:sz w:val="22"/>
          <w:szCs w:val="22"/>
        </w:rPr>
        <w:t>postponement, or</w:t>
      </w:r>
      <w:r w:rsidR="004A5371" w:rsidRPr="00A80EBB">
        <w:rPr>
          <w:rFonts w:asciiTheme="minorHAnsi" w:hAnsiTheme="minorHAnsi"/>
          <w:sz w:val="22"/>
          <w:szCs w:val="22"/>
        </w:rPr>
        <w:t xml:space="preserve"> rejection of the </w:t>
      </w:r>
      <w:r w:rsidRPr="00A80EBB">
        <w:rPr>
          <w:rFonts w:asciiTheme="minorHAnsi" w:hAnsiTheme="minorHAnsi"/>
          <w:sz w:val="22"/>
          <w:szCs w:val="22"/>
        </w:rPr>
        <w:t>application.</w:t>
      </w:r>
    </w:p>
    <w:p w14:paraId="2F1F4790" w14:textId="77777777" w:rsidR="00355A58" w:rsidRPr="000E3BB4" w:rsidRDefault="00355A58" w:rsidP="00355A58">
      <w:pPr>
        <w:ind w:left="720"/>
        <w:rPr>
          <w:rFonts w:asciiTheme="minorHAnsi" w:hAnsiTheme="minorHAnsi"/>
          <w:sz w:val="22"/>
          <w:szCs w:val="22"/>
        </w:rPr>
      </w:pPr>
    </w:p>
    <w:p w14:paraId="133EB44E" w14:textId="40A9212F" w:rsidR="00DF5E66" w:rsidRDefault="00DF5E66" w:rsidP="004801DC">
      <w:pPr>
        <w:pStyle w:val="Heading2"/>
        <w:rPr>
          <w:rFonts w:asciiTheme="minorHAnsi" w:hAnsiTheme="minorHAnsi"/>
          <w:sz w:val="24"/>
        </w:rPr>
      </w:pPr>
      <w:bookmarkStart w:id="2" w:name="_V._Submission_Requirements"/>
      <w:bookmarkEnd w:id="2"/>
      <w:r w:rsidRPr="000E3BB4">
        <w:rPr>
          <w:rFonts w:asciiTheme="minorHAnsi" w:hAnsiTheme="minorHAnsi"/>
          <w:sz w:val="24"/>
        </w:rPr>
        <w:t xml:space="preserve">V. </w:t>
      </w:r>
      <w:r>
        <w:rPr>
          <w:rFonts w:asciiTheme="minorHAnsi" w:hAnsiTheme="minorHAnsi"/>
          <w:sz w:val="24"/>
        </w:rPr>
        <w:t>Submission</w:t>
      </w:r>
      <w:r w:rsidRPr="000E3BB4">
        <w:rPr>
          <w:rFonts w:asciiTheme="minorHAnsi" w:hAnsiTheme="minorHAnsi"/>
          <w:sz w:val="24"/>
        </w:rPr>
        <w:t xml:space="preserve"> Requirements</w:t>
      </w:r>
    </w:p>
    <w:p w14:paraId="7928ACB7" w14:textId="77777777" w:rsidR="00F11628" w:rsidRPr="00F11628" w:rsidRDefault="00F11628" w:rsidP="00F11628"/>
    <w:p w14:paraId="2D763F19" w14:textId="49B61D2F" w:rsidR="00D2403C" w:rsidRDefault="00F9193C" w:rsidP="002B451C">
      <w:pPr>
        <w:pStyle w:val="Heading3"/>
        <w:numPr>
          <w:ilvl w:val="0"/>
          <w:numId w:val="7"/>
        </w:numPr>
      </w:pPr>
      <w:r w:rsidRPr="00A6720C">
        <w:t>Unique Entity Identifier and System for Award Ma</w:t>
      </w:r>
      <w:r w:rsidR="009E1EB4">
        <w:t>nagement (SAM.gov) Registration</w:t>
      </w:r>
    </w:p>
    <w:p w14:paraId="733B95D3" w14:textId="089A95EC" w:rsidR="00A30130" w:rsidRPr="00A6720C" w:rsidRDefault="00C13C07" w:rsidP="00D2403C">
      <w:pPr>
        <w:pStyle w:val="ListParagraph"/>
        <w:spacing w:after="240"/>
        <w:ind w:left="360"/>
        <w:rPr>
          <w:rFonts w:asciiTheme="minorHAnsi" w:hAnsiTheme="minorHAnsi"/>
          <w:sz w:val="22"/>
          <w:szCs w:val="22"/>
        </w:rPr>
      </w:pPr>
      <w:r>
        <w:rPr>
          <w:rFonts w:asciiTheme="minorHAnsi" w:hAnsiTheme="minorHAnsi"/>
          <w:color w:val="000000"/>
          <w:sz w:val="22"/>
          <w:szCs w:val="22"/>
        </w:rPr>
        <w:t xml:space="preserve">These </w:t>
      </w:r>
      <w:r w:rsidR="00A30130" w:rsidRPr="00A6720C">
        <w:rPr>
          <w:rFonts w:asciiTheme="minorHAnsi" w:hAnsiTheme="minorHAnsi"/>
          <w:color w:val="000000"/>
          <w:sz w:val="22"/>
          <w:szCs w:val="22"/>
        </w:rPr>
        <w:t>requirement</w:t>
      </w:r>
      <w:r>
        <w:rPr>
          <w:rFonts w:asciiTheme="minorHAnsi" w:hAnsiTheme="minorHAnsi"/>
          <w:color w:val="000000"/>
          <w:sz w:val="22"/>
          <w:szCs w:val="22"/>
        </w:rPr>
        <w:t>s</w:t>
      </w:r>
      <w:r w:rsidR="00A30130" w:rsidRPr="00A6720C">
        <w:rPr>
          <w:rFonts w:asciiTheme="minorHAnsi" w:hAnsiTheme="minorHAnsi"/>
          <w:color w:val="000000"/>
          <w:sz w:val="22"/>
          <w:szCs w:val="22"/>
        </w:rPr>
        <w:t xml:space="preserve"> d</w:t>
      </w:r>
      <w:r>
        <w:rPr>
          <w:rFonts w:asciiTheme="minorHAnsi" w:hAnsiTheme="minorHAnsi"/>
          <w:color w:val="000000"/>
          <w:sz w:val="22"/>
          <w:szCs w:val="22"/>
        </w:rPr>
        <w:t>o not apply to any individual</w:t>
      </w:r>
      <w:r w:rsidR="00A30130" w:rsidRPr="00A6720C">
        <w:rPr>
          <w:rFonts w:asciiTheme="minorHAnsi" w:hAnsiTheme="minorHAnsi"/>
          <w:color w:val="000000"/>
          <w:sz w:val="22"/>
          <w:szCs w:val="22"/>
        </w:rPr>
        <w:t xml:space="preserve"> applying for funds </w:t>
      </w:r>
      <w:r w:rsidR="00A30130" w:rsidRPr="00A6720C">
        <w:rPr>
          <w:rFonts w:asciiTheme="minorHAnsi" w:hAnsiTheme="minorHAnsi"/>
          <w:sz w:val="22"/>
          <w:szCs w:val="22"/>
        </w:rPr>
        <w:t xml:space="preserve">as a private citizen or any entity with an exception approved by the Federal awarding agency under </w:t>
      </w:r>
      <w:hyperlink r:id="rId28" w:history="1">
        <w:r w:rsidR="00A30130" w:rsidRPr="00A6720C">
          <w:rPr>
            <w:rStyle w:val="Hyperlink"/>
            <w:rFonts w:asciiTheme="minorHAnsi" w:hAnsiTheme="minorHAnsi"/>
            <w:sz w:val="22"/>
            <w:szCs w:val="22"/>
          </w:rPr>
          <w:t>2 CFR 25.110(d)</w:t>
        </w:r>
      </w:hyperlink>
      <w:r w:rsidR="00A30130" w:rsidRPr="00A6720C">
        <w:rPr>
          <w:rFonts w:asciiTheme="minorHAnsi" w:hAnsiTheme="minorHAnsi"/>
          <w:sz w:val="22"/>
          <w:szCs w:val="22"/>
        </w:rPr>
        <w:t xml:space="preserve">.  All other applicants are required to </w:t>
      </w:r>
      <w:r w:rsidR="00A6720C" w:rsidRPr="00A6720C">
        <w:rPr>
          <w:rFonts w:asciiTheme="minorHAnsi" w:hAnsiTheme="minorHAnsi"/>
          <w:sz w:val="22"/>
          <w:szCs w:val="22"/>
        </w:rPr>
        <w:t>o</w:t>
      </w:r>
      <w:r w:rsidR="00A30130" w:rsidRPr="00A6720C">
        <w:rPr>
          <w:rFonts w:asciiTheme="minorHAnsi" w:hAnsiTheme="minorHAnsi"/>
          <w:sz w:val="22"/>
          <w:szCs w:val="22"/>
        </w:rPr>
        <w:t xml:space="preserve">btain a Data Universal Numbering System (DUNS) number from Dun &amp; Bradstreet and provide that number in the application; </w:t>
      </w:r>
      <w:r w:rsidR="00A6720C" w:rsidRPr="00A6720C">
        <w:rPr>
          <w:rFonts w:asciiTheme="minorHAnsi" w:hAnsiTheme="minorHAnsi"/>
          <w:sz w:val="22"/>
          <w:szCs w:val="22"/>
        </w:rPr>
        <w:t>c</w:t>
      </w:r>
      <w:r w:rsidR="00A30130" w:rsidRPr="00A6720C">
        <w:rPr>
          <w:rFonts w:asciiTheme="minorHAnsi" w:hAnsiTheme="minorHAnsi"/>
          <w:sz w:val="22"/>
          <w:szCs w:val="22"/>
        </w:rPr>
        <w:t>omplete SAM.gov registration before</w:t>
      </w:r>
      <w:r w:rsidR="00A6720C" w:rsidRPr="00A6720C">
        <w:rPr>
          <w:rFonts w:asciiTheme="minorHAnsi" w:hAnsiTheme="minorHAnsi"/>
          <w:sz w:val="22"/>
          <w:szCs w:val="22"/>
        </w:rPr>
        <w:t xml:space="preserve"> submitting an application; and c</w:t>
      </w:r>
      <w:r w:rsidR="00A30130" w:rsidRPr="00A6720C">
        <w:rPr>
          <w:rFonts w:asciiTheme="minorHAnsi" w:hAnsiTheme="minorHAnsi"/>
          <w:sz w:val="22"/>
          <w:szCs w:val="22"/>
        </w:rPr>
        <w:t xml:space="preserve">ontinue to maintain an active SAM.gov registration with current information at all times when </w:t>
      </w:r>
      <w:r w:rsidR="00A6720C" w:rsidRPr="00A6720C">
        <w:rPr>
          <w:rFonts w:asciiTheme="minorHAnsi" w:hAnsiTheme="minorHAnsi"/>
          <w:sz w:val="22"/>
          <w:szCs w:val="22"/>
        </w:rPr>
        <w:t>the entity</w:t>
      </w:r>
      <w:r w:rsidR="00A30130" w:rsidRPr="00A6720C">
        <w:rPr>
          <w:rFonts w:asciiTheme="minorHAnsi" w:hAnsiTheme="minorHAnsi"/>
          <w:sz w:val="22"/>
          <w:szCs w:val="22"/>
        </w:rPr>
        <w:t xml:space="preserve"> has an active Federal award or application under consideration.</w:t>
      </w:r>
      <w:r w:rsidR="004332E1" w:rsidRPr="00A6720C">
        <w:rPr>
          <w:rFonts w:asciiTheme="minorHAnsi" w:hAnsiTheme="minorHAnsi"/>
          <w:sz w:val="22"/>
          <w:szCs w:val="22"/>
        </w:rPr>
        <w:t xml:space="preserve">  </w:t>
      </w:r>
      <w:r w:rsidR="004332E1" w:rsidRPr="00A6720C">
        <w:rPr>
          <w:rFonts w:asciiTheme="minorHAnsi" w:hAnsiTheme="minorHAnsi"/>
          <w:b/>
          <w:sz w:val="22"/>
          <w:szCs w:val="22"/>
        </w:rPr>
        <w:t>There is NO COST to register with Dun &amp; Bradstreet or SAM.gov</w:t>
      </w:r>
      <w:r w:rsidR="004332E1" w:rsidRPr="00A6720C">
        <w:rPr>
          <w:rFonts w:asciiTheme="minorHAnsi" w:hAnsiTheme="minorHAnsi"/>
          <w:sz w:val="22"/>
          <w:szCs w:val="22"/>
        </w:rPr>
        <w:t xml:space="preserve">.  There are third-party vendors who </w:t>
      </w:r>
      <w:r w:rsidR="00A6720C">
        <w:rPr>
          <w:rFonts w:asciiTheme="minorHAnsi" w:hAnsiTheme="minorHAnsi"/>
          <w:sz w:val="22"/>
          <w:szCs w:val="22"/>
        </w:rPr>
        <w:t xml:space="preserve">will </w:t>
      </w:r>
      <w:r w:rsidR="004332E1" w:rsidRPr="00A6720C">
        <w:rPr>
          <w:rFonts w:asciiTheme="minorHAnsi" w:hAnsiTheme="minorHAnsi"/>
          <w:sz w:val="22"/>
          <w:szCs w:val="22"/>
        </w:rPr>
        <w:t xml:space="preserve">charge a fee in exchange for registering entities with Dun &amp; Bradstreet and SAM.gov; </w:t>
      </w:r>
      <w:r w:rsidR="004332E1" w:rsidRPr="00E02D63">
        <w:rPr>
          <w:rFonts w:asciiTheme="minorHAnsi" w:hAnsiTheme="minorHAnsi"/>
          <w:b/>
          <w:sz w:val="22"/>
          <w:szCs w:val="22"/>
        </w:rPr>
        <w:t xml:space="preserve">please be aware you can register </w:t>
      </w:r>
      <w:r w:rsidR="001A27CA" w:rsidRPr="00E02D63">
        <w:rPr>
          <w:rFonts w:asciiTheme="minorHAnsi" w:hAnsiTheme="minorHAnsi"/>
          <w:b/>
          <w:sz w:val="22"/>
          <w:szCs w:val="22"/>
        </w:rPr>
        <w:t xml:space="preserve">and request help </w:t>
      </w:r>
      <w:r w:rsidR="00A6720C" w:rsidRPr="00E02D63">
        <w:rPr>
          <w:rFonts w:asciiTheme="minorHAnsi" w:hAnsiTheme="minorHAnsi"/>
          <w:b/>
          <w:sz w:val="22"/>
          <w:szCs w:val="22"/>
        </w:rPr>
        <w:t>for free</w:t>
      </w:r>
      <w:r w:rsidR="00A6720C" w:rsidRPr="00A6720C">
        <w:rPr>
          <w:rFonts w:asciiTheme="minorHAnsi" w:hAnsiTheme="minorHAnsi"/>
          <w:sz w:val="22"/>
          <w:szCs w:val="22"/>
        </w:rPr>
        <w:t>.</w:t>
      </w:r>
    </w:p>
    <w:p w14:paraId="3A9898A2" w14:textId="77777777" w:rsidR="00EB4C6F" w:rsidRPr="00EB4C6F" w:rsidRDefault="00BB6BD7" w:rsidP="002B451C">
      <w:pPr>
        <w:pStyle w:val="Heading4"/>
        <w:numPr>
          <w:ilvl w:val="0"/>
          <w:numId w:val="11"/>
        </w:numPr>
      </w:pPr>
      <w:r>
        <w:t>Obtain a DUNS Number</w:t>
      </w:r>
    </w:p>
    <w:p w14:paraId="0CB40353" w14:textId="059F70FE" w:rsidR="00A6720C" w:rsidRPr="00BB6BD7" w:rsidRDefault="00A30130" w:rsidP="00EB4C6F">
      <w:pPr>
        <w:pStyle w:val="ListParagraph"/>
        <w:spacing w:after="240"/>
        <w:rPr>
          <w:rFonts w:asciiTheme="minorHAnsi" w:hAnsiTheme="minorHAnsi"/>
          <w:sz w:val="22"/>
          <w:szCs w:val="22"/>
        </w:rPr>
      </w:pPr>
      <w:r w:rsidRPr="00BB6BD7">
        <w:rPr>
          <w:rFonts w:asciiTheme="minorHAnsi" w:hAnsiTheme="minorHAnsi"/>
          <w:sz w:val="22"/>
          <w:szCs w:val="22"/>
        </w:rPr>
        <w:t xml:space="preserve">Request a DUNS Number through the </w:t>
      </w:r>
      <w:hyperlink r:id="rId29" w:history="1">
        <w:r w:rsidRPr="00BB6BD7">
          <w:rPr>
            <w:rStyle w:val="Hyperlink"/>
            <w:rFonts w:asciiTheme="minorHAnsi" w:hAnsiTheme="minorHAnsi"/>
            <w:sz w:val="22"/>
            <w:szCs w:val="22"/>
          </w:rPr>
          <w:t>Dun &amp; Bradstreet website</w:t>
        </w:r>
      </w:hyperlink>
      <w:r w:rsidRPr="00BB6BD7">
        <w:rPr>
          <w:rFonts w:asciiTheme="minorHAnsi" w:hAnsiTheme="minorHAnsi"/>
          <w:sz w:val="22"/>
          <w:szCs w:val="22"/>
        </w:rPr>
        <w:t>.  The official website address is http://fedgov.dnb.com/webform</w:t>
      </w:r>
      <w:r w:rsidR="004332E1" w:rsidRPr="00BB6BD7">
        <w:rPr>
          <w:rFonts w:asciiTheme="minorHAnsi" w:hAnsiTheme="minorHAnsi"/>
          <w:sz w:val="22"/>
          <w:szCs w:val="22"/>
        </w:rPr>
        <w:t xml:space="preserve">.  </w:t>
      </w:r>
      <w:r w:rsidR="001A27CA" w:rsidRPr="00BB6BD7">
        <w:rPr>
          <w:rFonts w:asciiTheme="minorHAnsi" w:hAnsiTheme="minorHAnsi"/>
          <w:sz w:val="22"/>
          <w:szCs w:val="22"/>
        </w:rPr>
        <w:t xml:space="preserve">For technical difficulties, send an email to the </w:t>
      </w:r>
      <w:hyperlink r:id="rId30" w:history="1">
        <w:r w:rsidR="001A27CA" w:rsidRPr="00BB6BD7">
          <w:rPr>
            <w:rStyle w:val="Hyperlink"/>
            <w:rFonts w:asciiTheme="minorHAnsi" w:hAnsiTheme="minorHAnsi"/>
            <w:sz w:val="22"/>
            <w:szCs w:val="22"/>
          </w:rPr>
          <w:t>D&amp;B SAM Help Desk</w:t>
        </w:r>
      </w:hyperlink>
      <w:r w:rsidR="001A27CA" w:rsidRPr="00BB6BD7">
        <w:rPr>
          <w:rFonts w:asciiTheme="minorHAnsi" w:hAnsiTheme="minorHAnsi"/>
          <w:sz w:val="22"/>
          <w:szCs w:val="22"/>
        </w:rPr>
        <w:t xml:space="preserve">.  </w:t>
      </w:r>
      <w:r w:rsidR="004332E1" w:rsidRPr="00BB6BD7">
        <w:rPr>
          <w:rFonts w:asciiTheme="minorHAnsi" w:hAnsiTheme="minorHAnsi"/>
          <w:sz w:val="22"/>
          <w:szCs w:val="22"/>
        </w:rPr>
        <w:t xml:space="preserve">Please ensure that you are able to receive emails from SAMHelp@dnb.com.  </w:t>
      </w:r>
      <w:r w:rsidR="00BB6BD7">
        <w:rPr>
          <w:rFonts w:asciiTheme="minorHAnsi" w:hAnsiTheme="minorHAnsi"/>
          <w:sz w:val="22"/>
          <w:szCs w:val="22"/>
        </w:rPr>
        <w:t xml:space="preserve">The </w:t>
      </w:r>
      <w:hyperlink r:id="rId31" w:history="1">
        <w:r w:rsidR="00BB6BD7" w:rsidRPr="00BB6BD7">
          <w:rPr>
            <w:rStyle w:val="Hyperlink"/>
            <w:rFonts w:asciiTheme="minorHAnsi" w:hAnsiTheme="minorHAnsi"/>
            <w:sz w:val="22"/>
            <w:szCs w:val="22"/>
          </w:rPr>
          <w:t xml:space="preserve">Grants.gov </w:t>
        </w:r>
        <w:r w:rsidR="00BB6BD7">
          <w:rPr>
            <w:rStyle w:val="Hyperlink"/>
            <w:rFonts w:asciiTheme="minorHAnsi" w:hAnsiTheme="minorHAnsi"/>
            <w:sz w:val="22"/>
            <w:szCs w:val="22"/>
          </w:rPr>
          <w:t>“</w:t>
        </w:r>
        <w:r w:rsidR="00BB6BD7" w:rsidRPr="00BB6BD7">
          <w:rPr>
            <w:rStyle w:val="Hyperlink"/>
            <w:rFonts w:asciiTheme="minorHAnsi" w:hAnsiTheme="minorHAnsi"/>
            <w:sz w:val="22"/>
            <w:szCs w:val="22"/>
          </w:rPr>
          <w:t>Obtain a DUNS Number</w:t>
        </w:r>
        <w:r w:rsidR="00BB6BD7">
          <w:rPr>
            <w:rStyle w:val="Hyperlink"/>
            <w:rFonts w:asciiTheme="minorHAnsi" w:hAnsiTheme="minorHAnsi"/>
            <w:sz w:val="22"/>
            <w:szCs w:val="22"/>
          </w:rPr>
          <w:t>”</w:t>
        </w:r>
        <w:r w:rsidR="00BB6BD7" w:rsidRPr="00BB6BD7">
          <w:rPr>
            <w:rStyle w:val="Hyperlink"/>
            <w:rFonts w:asciiTheme="minorHAnsi" w:hAnsiTheme="minorHAnsi"/>
            <w:sz w:val="22"/>
            <w:szCs w:val="22"/>
          </w:rPr>
          <w:t xml:space="preserve"> webpage</w:t>
        </w:r>
      </w:hyperlink>
      <w:r w:rsidR="00BB6BD7">
        <w:rPr>
          <w:rFonts w:asciiTheme="minorHAnsi" w:hAnsiTheme="minorHAnsi"/>
          <w:sz w:val="22"/>
          <w:szCs w:val="22"/>
        </w:rPr>
        <w:t xml:space="preserve"> also provides detailed instructions.  </w:t>
      </w:r>
      <w:r w:rsidR="004332E1" w:rsidRPr="00BB6BD7">
        <w:rPr>
          <w:rFonts w:asciiTheme="minorHAnsi" w:hAnsiTheme="minorHAnsi"/>
          <w:sz w:val="22"/>
          <w:szCs w:val="22"/>
        </w:rPr>
        <w:t xml:space="preserve">Once assigned a DUNS number, your organization must maintain up-to-date information with Dun &amp; Bradstreet. </w:t>
      </w:r>
      <w:r w:rsidR="00BB6BD7" w:rsidRPr="00BB6BD7">
        <w:rPr>
          <w:rFonts w:asciiTheme="minorHAnsi" w:hAnsiTheme="minorHAnsi"/>
          <w:sz w:val="22"/>
          <w:szCs w:val="22"/>
        </w:rPr>
        <w:t xml:space="preserve"> Applicants must enter their DUNS number in the “Organ</w:t>
      </w:r>
      <w:r w:rsidR="00A61634">
        <w:rPr>
          <w:rFonts w:asciiTheme="minorHAnsi" w:hAnsiTheme="minorHAnsi"/>
          <w:sz w:val="22"/>
          <w:szCs w:val="22"/>
        </w:rPr>
        <w:t xml:space="preserve">izational DUNS” field on the </w:t>
      </w:r>
      <w:hyperlink w:anchor="_SF-424,_Application_for" w:history="1">
        <w:r w:rsidR="00A61634" w:rsidRPr="00A61634">
          <w:rPr>
            <w:rStyle w:val="Hyperlink"/>
            <w:rFonts w:asciiTheme="minorHAnsi" w:hAnsiTheme="minorHAnsi"/>
            <w:sz w:val="22"/>
            <w:szCs w:val="22"/>
          </w:rPr>
          <w:t>SF-</w:t>
        </w:r>
        <w:r w:rsidR="00BB6BD7" w:rsidRPr="00A61634">
          <w:rPr>
            <w:rStyle w:val="Hyperlink"/>
            <w:rFonts w:asciiTheme="minorHAnsi" w:hAnsiTheme="minorHAnsi"/>
            <w:sz w:val="22"/>
            <w:szCs w:val="22"/>
          </w:rPr>
          <w:t>424</w:t>
        </w:r>
        <w:r w:rsidR="00A61634" w:rsidRPr="00A61634">
          <w:rPr>
            <w:rStyle w:val="Hyperlink"/>
            <w:rFonts w:asciiTheme="minorHAnsi" w:hAnsiTheme="minorHAnsi"/>
            <w:sz w:val="22"/>
            <w:szCs w:val="22"/>
          </w:rPr>
          <w:t>,</w:t>
        </w:r>
        <w:r w:rsidR="00BB6BD7" w:rsidRPr="00A61634">
          <w:rPr>
            <w:rStyle w:val="Hyperlink"/>
            <w:rFonts w:asciiTheme="minorHAnsi" w:hAnsiTheme="minorHAnsi"/>
            <w:sz w:val="22"/>
            <w:szCs w:val="22"/>
          </w:rPr>
          <w:t xml:space="preserve"> Appl</w:t>
        </w:r>
        <w:r w:rsidR="00A61634" w:rsidRPr="00A61634">
          <w:rPr>
            <w:rStyle w:val="Hyperlink"/>
            <w:rFonts w:asciiTheme="minorHAnsi" w:hAnsiTheme="minorHAnsi"/>
            <w:sz w:val="22"/>
            <w:szCs w:val="22"/>
          </w:rPr>
          <w:t>ication for Federal Assistance</w:t>
        </w:r>
      </w:hyperlink>
      <w:r w:rsidR="00A61634">
        <w:rPr>
          <w:rFonts w:asciiTheme="minorHAnsi" w:hAnsiTheme="minorHAnsi"/>
          <w:sz w:val="22"/>
          <w:szCs w:val="22"/>
        </w:rPr>
        <w:t xml:space="preserve"> f</w:t>
      </w:r>
      <w:r w:rsidR="00BB6BD7" w:rsidRPr="00BB6BD7">
        <w:rPr>
          <w:rFonts w:asciiTheme="minorHAnsi" w:hAnsiTheme="minorHAnsi"/>
          <w:sz w:val="22"/>
          <w:szCs w:val="22"/>
        </w:rPr>
        <w:t>orm.</w:t>
      </w:r>
    </w:p>
    <w:p w14:paraId="1DE620EB" w14:textId="77777777" w:rsidR="00EB4C6F" w:rsidRPr="00EB4C6F" w:rsidRDefault="00BB6BD7" w:rsidP="00EB4C6F">
      <w:pPr>
        <w:pStyle w:val="Heading4"/>
      </w:pPr>
      <w:r>
        <w:t>Register with SAM</w:t>
      </w:r>
    </w:p>
    <w:p w14:paraId="22ECF561" w14:textId="4C4EE31E" w:rsidR="00A30130" w:rsidRPr="00EB4C6F" w:rsidRDefault="00A6720C" w:rsidP="00EB4C6F">
      <w:pPr>
        <w:spacing w:after="240"/>
        <w:ind w:left="720"/>
        <w:rPr>
          <w:rFonts w:asciiTheme="minorHAnsi" w:hAnsiTheme="minorHAnsi"/>
          <w:sz w:val="22"/>
          <w:szCs w:val="22"/>
        </w:rPr>
      </w:pPr>
      <w:r w:rsidRPr="00EB4C6F">
        <w:rPr>
          <w:rFonts w:asciiTheme="minorHAnsi" w:hAnsiTheme="minorHAnsi"/>
          <w:sz w:val="22"/>
          <w:szCs w:val="22"/>
        </w:rPr>
        <w:t xml:space="preserve">Register on </w:t>
      </w:r>
      <w:r w:rsidR="00E11437">
        <w:rPr>
          <w:rFonts w:asciiTheme="minorHAnsi" w:hAnsiTheme="minorHAnsi"/>
          <w:sz w:val="22"/>
          <w:szCs w:val="22"/>
        </w:rPr>
        <w:t xml:space="preserve">the </w:t>
      </w:r>
      <w:hyperlink r:id="rId32" w:history="1">
        <w:r w:rsidRPr="00E11437">
          <w:rPr>
            <w:rStyle w:val="Hyperlink"/>
            <w:rFonts w:asciiTheme="minorHAnsi" w:hAnsiTheme="minorHAnsi"/>
            <w:sz w:val="22"/>
            <w:szCs w:val="22"/>
          </w:rPr>
          <w:t>SAM.gov website</w:t>
        </w:r>
      </w:hyperlink>
      <w:r w:rsidR="00E11437">
        <w:rPr>
          <w:rFonts w:asciiTheme="minorHAnsi" w:hAnsiTheme="minorHAnsi"/>
          <w:sz w:val="22"/>
          <w:szCs w:val="22"/>
        </w:rPr>
        <w:t>.  The official website address is http://www.sam.gov</w:t>
      </w:r>
      <w:r w:rsidRPr="00EB4C6F">
        <w:rPr>
          <w:rFonts w:asciiTheme="minorHAnsi" w:hAnsiTheme="minorHAnsi"/>
          <w:sz w:val="22"/>
          <w:szCs w:val="22"/>
        </w:rPr>
        <w:t xml:space="preserve">. </w:t>
      </w:r>
      <w:r w:rsidR="004332E1" w:rsidRPr="00EB4C6F">
        <w:rPr>
          <w:rFonts w:asciiTheme="minorHAnsi" w:hAnsiTheme="minorHAnsi"/>
          <w:sz w:val="22"/>
          <w:szCs w:val="22"/>
        </w:rPr>
        <w:t xml:space="preserve"> </w:t>
      </w:r>
      <w:r w:rsidR="002C0847" w:rsidRPr="00EB4C6F">
        <w:rPr>
          <w:rFonts w:asciiTheme="minorHAnsi" w:hAnsiTheme="minorHAnsi"/>
          <w:sz w:val="22"/>
          <w:szCs w:val="22"/>
        </w:rPr>
        <w:t>The</w:t>
      </w:r>
      <w:r w:rsidR="001A27CA" w:rsidRPr="00EB4C6F">
        <w:rPr>
          <w:rFonts w:asciiTheme="minorHAnsi" w:hAnsiTheme="minorHAnsi"/>
          <w:sz w:val="22"/>
          <w:szCs w:val="22"/>
        </w:rPr>
        <w:t xml:space="preserve"> </w:t>
      </w:r>
      <w:r w:rsidR="002C0847" w:rsidRPr="00EB4C6F">
        <w:rPr>
          <w:rFonts w:asciiTheme="minorHAnsi" w:hAnsiTheme="minorHAnsi"/>
          <w:sz w:val="22"/>
          <w:szCs w:val="22"/>
        </w:rPr>
        <w:t>“Help” tab</w:t>
      </w:r>
      <w:r w:rsidR="001A27CA" w:rsidRPr="00EB4C6F">
        <w:rPr>
          <w:rFonts w:asciiTheme="minorHAnsi" w:hAnsiTheme="minorHAnsi"/>
          <w:sz w:val="22"/>
          <w:szCs w:val="22"/>
        </w:rPr>
        <w:t xml:space="preserve"> on the website</w:t>
      </w:r>
      <w:r w:rsidR="002C0847" w:rsidRPr="00EB4C6F">
        <w:rPr>
          <w:rFonts w:asciiTheme="minorHAnsi" w:hAnsiTheme="minorHAnsi"/>
          <w:sz w:val="22"/>
          <w:szCs w:val="22"/>
        </w:rPr>
        <w:t xml:space="preserve"> contains User Guides and other information to assist you with </w:t>
      </w:r>
      <w:r w:rsidR="002C0847" w:rsidRPr="00EB4C6F">
        <w:rPr>
          <w:rFonts w:asciiTheme="minorHAnsi" w:hAnsiTheme="minorHAnsi"/>
          <w:sz w:val="22"/>
          <w:szCs w:val="22"/>
        </w:rPr>
        <w:lastRenderedPageBreak/>
        <w:t>registration</w:t>
      </w:r>
      <w:r w:rsidR="001A27CA" w:rsidRPr="00EB4C6F">
        <w:rPr>
          <w:rFonts w:asciiTheme="minorHAnsi" w:hAnsiTheme="minorHAnsi"/>
          <w:sz w:val="22"/>
          <w:szCs w:val="22"/>
        </w:rPr>
        <w:t xml:space="preserve">.  </w:t>
      </w:r>
      <w:r w:rsidR="00BB6BD7" w:rsidRPr="00EB4C6F">
        <w:rPr>
          <w:rFonts w:asciiTheme="minorHAnsi" w:hAnsiTheme="minorHAnsi"/>
          <w:sz w:val="22"/>
          <w:szCs w:val="22"/>
        </w:rPr>
        <w:t xml:space="preserve">The </w:t>
      </w:r>
      <w:hyperlink r:id="rId33" w:history="1">
        <w:r w:rsidR="00BB6BD7" w:rsidRPr="00EB4C6F">
          <w:rPr>
            <w:rStyle w:val="Hyperlink"/>
            <w:rFonts w:asciiTheme="minorHAnsi" w:hAnsiTheme="minorHAnsi"/>
            <w:sz w:val="22"/>
            <w:szCs w:val="22"/>
          </w:rPr>
          <w:t>Grants.gov Register with SAM” webpage</w:t>
        </w:r>
      </w:hyperlink>
      <w:r w:rsidR="00BB6BD7" w:rsidRPr="00EB4C6F">
        <w:rPr>
          <w:rFonts w:asciiTheme="minorHAnsi" w:hAnsiTheme="minorHAnsi"/>
          <w:sz w:val="22"/>
          <w:szCs w:val="22"/>
        </w:rPr>
        <w:t xml:space="preserve"> also provides detailed instructions.  You can also c</w:t>
      </w:r>
      <w:r w:rsidR="001A27CA" w:rsidRPr="00EB4C6F">
        <w:rPr>
          <w:rFonts w:asciiTheme="minorHAnsi" w:hAnsiTheme="minorHAnsi"/>
          <w:sz w:val="22"/>
          <w:szCs w:val="22"/>
        </w:rPr>
        <w:t xml:space="preserve">ontact the supporting </w:t>
      </w:r>
      <w:hyperlink r:id="rId34" w:history="1">
        <w:r w:rsidR="001A27CA" w:rsidRPr="00EB4C6F">
          <w:rPr>
            <w:rStyle w:val="Hyperlink"/>
            <w:rFonts w:asciiTheme="minorHAnsi" w:hAnsiTheme="minorHAnsi"/>
            <w:sz w:val="22"/>
            <w:szCs w:val="22"/>
          </w:rPr>
          <w:t>Federal Service Desk</w:t>
        </w:r>
      </w:hyperlink>
      <w:r w:rsidR="00BB6BD7" w:rsidRPr="00EB4C6F">
        <w:rPr>
          <w:rFonts w:asciiTheme="minorHAnsi" w:hAnsiTheme="minorHAnsi"/>
          <w:sz w:val="22"/>
          <w:szCs w:val="22"/>
        </w:rPr>
        <w:t xml:space="preserve"> for help registering in SAM.  </w:t>
      </w:r>
      <w:r w:rsidR="00AE10AF" w:rsidRPr="00EB4C6F">
        <w:rPr>
          <w:rFonts w:asciiTheme="minorHAnsi" w:hAnsiTheme="minorHAnsi"/>
          <w:sz w:val="22"/>
          <w:szCs w:val="22"/>
        </w:rPr>
        <w:t xml:space="preserve">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w:t>
      </w:r>
      <w:r w:rsidR="00C13C07" w:rsidRPr="00EB4C6F">
        <w:rPr>
          <w:rFonts w:asciiTheme="minorHAnsi" w:hAnsiTheme="minorHAnsi"/>
          <w:sz w:val="22"/>
          <w:szCs w:val="22"/>
        </w:rPr>
        <w:t xml:space="preserve">entities who want to receive payment directly to a </w:t>
      </w:r>
      <w:r w:rsidR="006F7673" w:rsidRPr="00EB4C6F">
        <w:rPr>
          <w:rFonts w:asciiTheme="minorHAnsi" w:hAnsiTheme="minorHAnsi"/>
          <w:sz w:val="22"/>
          <w:szCs w:val="22"/>
        </w:rPr>
        <w:t>U.S.</w:t>
      </w:r>
      <w:r w:rsidR="00C13C07" w:rsidRPr="00EB4C6F">
        <w:rPr>
          <w:rFonts w:asciiTheme="minorHAnsi" w:hAnsiTheme="minorHAnsi"/>
          <w:sz w:val="22"/>
          <w:szCs w:val="22"/>
        </w:rPr>
        <w:t xml:space="preserve"> bank account must enter and maintain valid, current banking information in SAM.</w:t>
      </w:r>
    </w:p>
    <w:p w14:paraId="671206D2" w14:textId="405D50FB" w:rsidR="00D2403C" w:rsidRDefault="0037425F" w:rsidP="00D2403C">
      <w:pPr>
        <w:pStyle w:val="Heading3"/>
      </w:pPr>
      <w:r w:rsidRPr="00A30130">
        <w:t xml:space="preserve">Submission </w:t>
      </w:r>
      <w:r w:rsidR="00F9193C" w:rsidRPr="00A30130">
        <w:t>Dates and Times</w:t>
      </w:r>
    </w:p>
    <w:p w14:paraId="2876DD38" w14:textId="77777777" w:rsidR="00F11628" w:rsidRPr="00F11628" w:rsidRDefault="00F11628" w:rsidP="00F11628"/>
    <w:p w14:paraId="5E89B8B1" w14:textId="1766AE39" w:rsidR="00140906" w:rsidRDefault="0028018E" w:rsidP="00D2403C">
      <w:pPr>
        <w:pStyle w:val="ListParagraph"/>
        <w:spacing w:after="240"/>
        <w:ind w:left="360"/>
        <w:rPr>
          <w:rFonts w:asciiTheme="minorHAnsi" w:hAnsiTheme="minorHAnsi"/>
          <w:sz w:val="22"/>
          <w:szCs w:val="22"/>
        </w:rPr>
      </w:pPr>
      <w:r>
        <w:rPr>
          <w:rFonts w:asciiTheme="minorHAnsi" w:hAnsiTheme="minorHAnsi"/>
          <w:sz w:val="22"/>
          <w:szCs w:val="22"/>
        </w:rPr>
        <w:t>April 4</w:t>
      </w:r>
      <w:r w:rsidR="00CA505E" w:rsidRPr="00CA505E">
        <w:rPr>
          <w:rFonts w:asciiTheme="minorHAnsi" w:hAnsiTheme="minorHAnsi"/>
          <w:sz w:val="22"/>
          <w:szCs w:val="22"/>
        </w:rPr>
        <w:t xml:space="preserve">, 2019 through May 10, 2019.  Application must be received no later than 1800 EST May 10, 2019.  </w:t>
      </w:r>
    </w:p>
    <w:p w14:paraId="09C165E6" w14:textId="096BDB6E" w:rsidR="00D2403C" w:rsidRDefault="00D2403C" w:rsidP="00D2403C">
      <w:pPr>
        <w:pStyle w:val="Heading3"/>
      </w:pPr>
      <w:r w:rsidRPr="00CA505E">
        <w:t>Intergovernmental Review</w:t>
      </w:r>
    </w:p>
    <w:p w14:paraId="60F47FDA" w14:textId="77777777" w:rsidR="00F11628" w:rsidRPr="00F11628" w:rsidRDefault="00F11628" w:rsidP="00F11628"/>
    <w:p w14:paraId="53E778BD" w14:textId="4CAD851D" w:rsidR="00D425B6" w:rsidRPr="00CA505E" w:rsidRDefault="00CA505E" w:rsidP="00D2403C">
      <w:pPr>
        <w:pStyle w:val="ListParagraph"/>
        <w:spacing w:after="240"/>
        <w:ind w:left="360"/>
        <w:rPr>
          <w:rFonts w:asciiTheme="minorHAnsi" w:hAnsiTheme="minorHAnsi"/>
          <w:sz w:val="22"/>
          <w:szCs w:val="22"/>
        </w:rPr>
      </w:pPr>
      <w:r w:rsidRPr="00CA505E">
        <w:rPr>
          <w:rFonts w:asciiTheme="minorHAnsi" w:hAnsiTheme="minorHAnsi"/>
          <w:bCs/>
          <w:color w:val="000000"/>
          <w:sz w:val="22"/>
          <w:szCs w:val="22"/>
        </w:rPr>
        <w:t xml:space="preserve">Not applicable. </w:t>
      </w:r>
    </w:p>
    <w:p w14:paraId="6D8461F9" w14:textId="39F9F9CC" w:rsidR="00D2403C" w:rsidRDefault="00D2403C" w:rsidP="00D2403C">
      <w:pPr>
        <w:pStyle w:val="Heading3"/>
      </w:pPr>
      <w:r>
        <w:t>Funding Restrictions</w:t>
      </w:r>
    </w:p>
    <w:p w14:paraId="1ED9B839" w14:textId="77777777" w:rsidR="00F11628" w:rsidRPr="00F11628" w:rsidRDefault="00F11628" w:rsidP="00F11628"/>
    <w:p w14:paraId="2A93C43C" w14:textId="496D7ED3" w:rsidR="00AA3D27" w:rsidRPr="00AA3D27" w:rsidRDefault="00AA3D27" w:rsidP="00D2403C">
      <w:pPr>
        <w:pStyle w:val="ListParagraph"/>
        <w:spacing w:after="240"/>
        <w:ind w:left="360"/>
        <w:rPr>
          <w:rFonts w:asciiTheme="minorHAnsi" w:hAnsiTheme="minorHAnsi"/>
          <w:sz w:val="22"/>
          <w:szCs w:val="22"/>
        </w:rPr>
      </w:pPr>
      <w:r>
        <w:rPr>
          <w:rFonts w:asciiTheme="minorHAnsi" w:hAnsiTheme="minorHAnsi"/>
          <w:sz w:val="22"/>
          <w:szCs w:val="22"/>
        </w:rPr>
        <w:t xml:space="preserve">Use of funding to cover construction cost is not permissible.  Reimbursement of pre-Federal award costs are not authorized. </w:t>
      </w:r>
    </w:p>
    <w:p w14:paraId="77893B0A" w14:textId="6EE3D6A5" w:rsidR="00D2403C" w:rsidRDefault="00D2403C" w:rsidP="00D2403C">
      <w:pPr>
        <w:pStyle w:val="Heading3"/>
      </w:pPr>
      <w:r>
        <w:t>Submission Instructions</w:t>
      </w:r>
    </w:p>
    <w:p w14:paraId="217D1702" w14:textId="77777777" w:rsidR="00F11628" w:rsidRPr="00F11628" w:rsidRDefault="00F11628" w:rsidP="00F11628"/>
    <w:p w14:paraId="6E2060AE" w14:textId="79BE3C26" w:rsidR="004D7B9C" w:rsidRPr="009D37BF" w:rsidRDefault="00AA3D27" w:rsidP="009D37BF">
      <w:pPr>
        <w:pStyle w:val="BodyText"/>
        <w:spacing w:after="240"/>
        <w:ind w:left="360"/>
        <w:jc w:val="left"/>
        <w:rPr>
          <w:rFonts w:asciiTheme="minorHAnsi" w:hAnsiTheme="minorHAnsi" w:cstheme="minorHAnsi"/>
          <w:szCs w:val="22"/>
        </w:rPr>
      </w:pPr>
      <w:bookmarkStart w:id="3" w:name="OLE_LINK2"/>
      <w:bookmarkStart w:id="4" w:name="OLE_LINK3"/>
      <w:r w:rsidRPr="009D37BF">
        <w:rPr>
          <w:rFonts w:asciiTheme="minorHAnsi" w:hAnsiTheme="minorHAnsi" w:cstheme="minorHAnsi"/>
        </w:rPr>
        <w:t>Format all of your documents to print on Letter size (8 ½” x 11”) paper. Where possible, save scanned documents in .pdf format. The required SF 424 Application for Federal Assistance and Assurances forms and any other required standard forms MUST be signed by your orga</w:t>
      </w:r>
      <w:r w:rsidR="0028018E">
        <w:rPr>
          <w:rFonts w:asciiTheme="minorHAnsi" w:hAnsiTheme="minorHAnsi" w:cstheme="minorHAnsi"/>
        </w:rPr>
        <w:t xml:space="preserve">nization’s authorized official.  Submit your application via email to the agency contact listed at the end of this document.  </w:t>
      </w:r>
      <w:r w:rsidR="009D37BF" w:rsidRPr="009D37BF">
        <w:rPr>
          <w:rFonts w:asciiTheme="minorHAnsi" w:hAnsiTheme="minorHAnsi" w:cstheme="minorHAnsi"/>
        </w:rPr>
        <w:t>If you have issues with transmitting your file(s), call/email the agency contact listed at the end of this document.</w:t>
      </w:r>
    </w:p>
    <w:p w14:paraId="76092EB4" w14:textId="2A122B56" w:rsidR="00EB4C6F" w:rsidRPr="009D37BF" w:rsidRDefault="00865444" w:rsidP="002B451C">
      <w:pPr>
        <w:pStyle w:val="Heading4"/>
        <w:numPr>
          <w:ilvl w:val="0"/>
          <w:numId w:val="12"/>
        </w:numPr>
        <w:rPr>
          <w:rFonts w:cstheme="minorHAnsi"/>
        </w:rPr>
      </w:pPr>
      <w:r w:rsidRPr="009D37BF">
        <w:rPr>
          <w:rFonts w:cstheme="minorHAnsi"/>
        </w:rPr>
        <w:t xml:space="preserve">Register </w:t>
      </w:r>
      <w:r w:rsidR="004D7B9C" w:rsidRPr="009D37BF">
        <w:rPr>
          <w:rFonts w:cstheme="minorHAnsi"/>
        </w:rPr>
        <w:t>with Grants.gov</w:t>
      </w:r>
    </w:p>
    <w:p w14:paraId="739DCF16" w14:textId="6BDC1B1E" w:rsidR="002D03C5" w:rsidRPr="00E02D63" w:rsidRDefault="006D22E9" w:rsidP="00EB4C6F">
      <w:pPr>
        <w:pStyle w:val="BodyText"/>
        <w:spacing w:after="240"/>
        <w:ind w:left="720"/>
        <w:jc w:val="left"/>
        <w:rPr>
          <w:rFonts w:asciiTheme="minorHAnsi" w:hAnsiTheme="minorHAnsi"/>
          <w:szCs w:val="22"/>
        </w:rPr>
      </w:pPr>
      <w:r w:rsidRPr="00E02D63">
        <w:rPr>
          <w:rFonts w:asciiTheme="minorHAnsi" w:hAnsiTheme="minorHAnsi"/>
          <w:szCs w:val="22"/>
        </w:rPr>
        <w:t>A</w:t>
      </w:r>
      <w:r w:rsidR="002D03C5" w:rsidRPr="00E02D63">
        <w:rPr>
          <w:rFonts w:asciiTheme="minorHAnsi" w:hAnsiTheme="minorHAnsi"/>
          <w:szCs w:val="22"/>
        </w:rPr>
        <w:t xml:space="preserve">pplicants must first </w:t>
      </w:r>
      <w:hyperlink r:id="rId35" w:history="1">
        <w:r w:rsidR="002D03C5" w:rsidRPr="00E02D63">
          <w:rPr>
            <w:rStyle w:val="Hyperlink"/>
            <w:rFonts w:asciiTheme="minorHAnsi" w:hAnsiTheme="minorHAnsi"/>
            <w:szCs w:val="22"/>
          </w:rPr>
          <w:t>register an account with Grants.gov</w:t>
        </w:r>
      </w:hyperlink>
      <w:r w:rsidRPr="00E02D63">
        <w:rPr>
          <w:rFonts w:asciiTheme="minorHAnsi" w:hAnsiTheme="minorHAnsi"/>
          <w:szCs w:val="22"/>
        </w:rPr>
        <w:t xml:space="preserve"> </w:t>
      </w:r>
      <w:r w:rsidR="00D035AF" w:rsidRPr="00E02D63">
        <w:rPr>
          <w:rFonts w:asciiTheme="minorHAnsi" w:hAnsiTheme="minorHAnsi"/>
          <w:szCs w:val="22"/>
        </w:rPr>
        <w:t xml:space="preserve">and complete all steps of the registration process </w:t>
      </w:r>
      <w:r w:rsidRPr="00E02D63">
        <w:rPr>
          <w:rFonts w:asciiTheme="minorHAnsi" w:hAnsiTheme="minorHAnsi"/>
          <w:szCs w:val="22"/>
        </w:rPr>
        <w:t xml:space="preserve">before </w:t>
      </w:r>
      <w:r w:rsidR="00D035AF" w:rsidRPr="00E02D63">
        <w:rPr>
          <w:rFonts w:asciiTheme="minorHAnsi" w:hAnsiTheme="minorHAnsi"/>
          <w:szCs w:val="22"/>
        </w:rPr>
        <w:t>they can apply</w:t>
      </w:r>
      <w:r w:rsidRPr="00E02D63">
        <w:rPr>
          <w:rFonts w:asciiTheme="minorHAnsi" w:hAnsiTheme="minorHAnsi"/>
          <w:szCs w:val="22"/>
        </w:rPr>
        <w:t xml:space="preserve"> through Grants.gov.  </w:t>
      </w:r>
      <w:r w:rsidR="002D03C5" w:rsidRPr="00E02D63">
        <w:rPr>
          <w:rFonts w:asciiTheme="minorHAnsi" w:hAnsiTheme="minorHAnsi"/>
          <w:szCs w:val="22"/>
        </w:rPr>
        <w:t>Grants.gov registration requires the entity t</w:t>
      </w:r>
      <w:r w:rsidR="00D035AF" w:rsidRPr="00E02D63">
        <w:rPr>
          <w:rFonts w:asciiTheme="minorHAnsi" w:hAnsiTheme="minorHAnsi"/>
          <w:szCs w:val="22"/>
        </w:rPr>
        <w:t xml:space="preserve">o create an account, create an account </w:t>
      </w:r>
      <w:r w:rsidR="002D03C5" w:rsidRPr="00E02D63">
        <w:rPr>
          <w:rFonts w:asciiTheme="minorHAnsi" w:hAnsiTheme="minorHAnsi"/>
          <w:szCs w:val="22"/>
        </w:rPr>
        <w:t xml:space="preserve">profile, and establish authorized profile roles, including the </w:t>
      </w:r>
      <w:r w:rsidR="003F2CE4" w:rsidRPr="00E02D63">
        <w:rPr>
          <w:rFonts w:asciiTheme="minorHAnsi" w:hAnsiTheme="minorHAnsi"/>
          <w:szCs w:val="22"/>
        </w:rPr>
        <w:t>applicant</w:t>
      </w:r>
      <w:r w:rsidR="002D03C5" w:rsidRPr="00E02D63">
        <w:rPr>
          <w:rFonts w:asciiTheme="minorHAnsi" w:hAnsiTheme="minorHAnsi"/>
          <w:szCs w:val="22"/>
        </w:rPr>
        <w:t>’s authorized representative.</w:t>
      </w:r>
      <w:r w:rsidR="004D7B9C" w:rsidRPr="00E02D63">
        <w:rPr>
          <w:rFonts w:asciiTheme="minorHAnsi" w:hAnsiTheme="minorHAnsi"/>
          <w:szCs w:val="22"/>
        </w:rPr>
        <w:t xml:space="preserve">  Registration can take three to five business days or longer, if </w:t>
      </w:r>
      <w:r w:rsidR="00D035AF" w:rsidRPr="00E02D63">
        <w:rPr>
          <w:rFonts w:asciiTheme="minorHAnsi" w:hAnsiTheme="minorHAnsi"/>
          <w:szCs w:val="22"/>
        </w:rPr>
        <w:t>you do</w:t>
      </w:r>
      <w:r w:rsidR="004D7B9C" w:rsidRPr="00E02D63">
        <w:rPr>
          <w:rFonts w:asciiTheme="minorHAnsi" w:hAnsiTheme="minorHAnsi"/>
          <w:szCs w:val="22"/>
        </w:rPr>
        <w:t xml:space="preserve"> not complete the required steps in a timely manner.</w:t>
      </w:r>
    </w:p>
    <w:p w14:paraId="027442C8" w14:textId="644D53EF" w:rsidR="00EB4C6F" w:rsidRPr="00E02D63" w:rsidRDefault="00865444" w:rsidP="00EB4C6F">
      <w:pPr>
        <w:pStyle w:val="Heading4"/>
      </w:pPr>
      <w:r w:rsidRPr="00E02D63">
        <w:t>Grants.gov Workspace Application</w:t>
      </w:r>
    </w:p>
    <w:p w14:paraId="1FB6FC92" w14:textId="0892CAA1" w:rsidR="002928ED" w:rsidRPr="00E02D63" w:rsidRDefault="006D22E9" w:rsidP="00EB4C6F">
      <w:pPr>
        <w:pStyle w:val="BodyText"/>
        <w:spacing w:after="240"/>
        <w:ind w:left="720"/>
        <w:jc w:val="left"/>
        <w:rPr>
          <w:rFonts w:asciiTheme="minorHAnsi" w:hAnsiTheme="minorHAnsi"/>
          <w:szCs w:val="22"/>
        </w:rPr>
      </w:pPr>
      <w:r w:rsidRPr="00E02D63">
        <w:rPr>
          <w:rFonts w:asciiTheme="minorHAnsi" w:hAnsiTheme="minorHAnsi"/>
          <w:szCs w:val="22"/>
        </w:rPr>
        <w:t xml:space="preserve">Grants.gov applicants apply online using Workspace.  Workspace is a shared, online environment where members of a grant team may simultaneously access and edit different </w:t>
      </w:r>
      <w:proofErr w:type="spellStart"/>
      <w:r w:rsidRPr="00E02D63">
        <w:rPr>
          <w:rFonts w:asciiTheme="minorHAnsi" w:hAnsiTheme="minorHAnsi"/>
          <w:szCs w:val="22"/>
        </w:rPr>
        <w:t>webforms</w:t>
      </w:r>
      <w:proofErr w:type="spellEnd"/>
      <w:r w:rsidRPr="00E02D63">
        <w:rPr>
          <w:rFonts w:asciiTheme="minorHAnsi" w:hAnsiTheme="minorHAnsi"/>
          <w:szCs w:val="22"/>
        </w:rPr>
        <w:t xml:space="preserve"> within an application. For each funding opportunity announcement, you can create individual instances of a workspace.  To apply, the applicant will </w:t>
      </w:r>
      <w:hyperlink r:id="rId36" w:history="1">
        <w:r w:rsidRPr="00E02D63">
          <w:rPr>
            <w:rStyle w:val="Hyperlink"/>
            <w:rFonts w:asciiTheme="minorHAnsi" w:hAnsiTheme="minorHAnsi"/>
            <w:szCs w:val="22"/>
          </w:rPr>
          <w:t>create, complete, and submit a Workspace application package for this Funding Opportunity directly on Grants.gov</w:t>
        </w:r>
      </w:hyperlink>
      <w:r w:rsidRPr="00E02D63">
        <w:rPr>
          <w:rFonts w:asciiTheme="minorHAnsi" w:hAnsiTheme="minorHAnsi"/>
          <w:szCs w:val="22"/>
        </w:rPr>
        <w:t xml:space="preserve">.  Grants.gov recommends submitting your application package at least 24-48 hours prior to the close date to allow time to correct any potential technical issues that may disrupt the application submission.  </w:t>
      </w:r>
      <w:r w:rsidR="00A93AAA" w:rsidRPr="00E02D63">
        <w:rPr>
          <w:rFonts w:asciiTheme="minorHAnsi" w:hAnsiTheme="minorHAnsi"/>
          <w:szCs w:val="22"/>
        </w:rPr>
        <w:t xml:space="preserve">When attaching files to the Grants.gov application, please do not assign file names longer than </w:t>
      </w:r>
      <w:r w:rsidR="00A93AAA" w:rsidRPr="00E02D63">
        <w:rPr>
          <w:rFonts w:asciiTheme="minorHAnsi" w:hAnsiTheme="minorHAnsi"/>
          <w:szCs w:val="22"/>
        </w:rPr>
        <w:lastRenderedPageBreak/>
        <w:t>20 characters</w:t>
      </w:r>
      <w:r w:rsidR="00FF3243" w:rsidRPr="00E02D63">
        <w:rPr>
          <w:rFonts w:asciiTheme="minorHAnsi" w:hAnsiTheme="minorHAnsi"/>
          <w:szCs w:val="22"/>
        </w:rPr>
        <w:t>,</w:t>
      </w:r>
      <w:r w:rsidR="00A93AAA" w:rsidRPr="00E02D63">
        <w:rPr>
          <w:rFonts w:asciiTheme="minorHAnsi" w:hAnsiTheme="minorHAnsi"/>
          <w:szCs w:val="22"/>
        </w:rPr>
        <w:t xml:space="preserve"> including spaces.  File names longer than 20 characters will prevent your application received by Grants.gov from automatically downloading into the Service’s financial assistance management system.  </w:t>
      </w:r>
      <w:r w:rsidRPr="00E02D63">
        <w:rPr>
          <w:rFonts w:asciiTheme="minorHAnsi" w:hAnsiTheme="minorHAnsi"/>
          <w:szCs w:val="22"/>
        </w:rPr>
        <w:t xml:space="preserve">Applicants using slow internet, such as dial-up connections, should be aware that </w:t>
      </w:r>
      <w:r w:rsidR="002928ED" w:rsidRPr="00E02D63">
        <w:rPr>
          <w:rFonts w:asciiTheme="minorHAnsi" w:hAnsiTheme="minorHAnsi"/>
          <w:szCs w:val="22"/>
        </w:rPr>
        <w:t xml:space="preserve">the transmission of the application to </w:t>
      </w:r>
      <w:r w:rsidRPr="00E02D63">
        <w:rPr>
          <w:rFonts w:asciiTheme="minorHAnsi" w:hAnsiTheme="minorHAnsi"/>
          <w:szCs w:val="22"/>
        </w:rPr>
        <w:t xml:space="preserve">Grants.gov </w:t>
      </w:r>
      <w:r w:rsidR="002928ED" w:rsidRPr="00E02D63">
        <w:rPr>
          <w:rFonts w:asciiTheme="minorHAnsi" w:hAnsiTheme="minorHAnsi"/>
          <w:szCs w:val="22"/>
        </w:rPr>
        <w:t xml:space="preserve">takes time.  Grants.gov sends either an error message or a “successfully received” message by email to the </w:t>
      </w:r>
      <w:r w:rsidR="003F2CE4" w:rsidRPr="00E02D63">
        <w:rPr>
          <w:rFonts w:asciiTheme="minorHAnsi" w:hAnsiTheme="minorHAnsi"/>
          <w:szCs w:val="22"/>
        </w:rPr>
        <w:t>applicant</w:t>
      </w:r>
      <w:r w:rsidR="002928ED" w:rsidRPr="00E02D63">
        <w:rPr>
          <w:rFonts w:asciiTheme="minorHAnsi" w:hAnsiTheme="minorHAnsi"/>
          <w:szCs w:val="22"/>
        </w:rPr>
        <w:t>’s authorized representative once the transmission is complete.  Please do not end the transmission process before re</w:t>
      </w:r>
      <w:r w:rsidR="00FF3243" w:rsidRPr="00E02D63">
        <w:rPr>
          <w:rFonts w:asciiTheme="minorHAnsi" w:hAnsiTheme="minorHAnsi"/>
          <w:szCs w:val="22"/>
        </w:rPr>
        <w:t>ceiving that</w:t>
      </w:r>
      <w:r w:rsidR="002928ED" w:rsidRPr="00E02D63">
        <w:rPr>
          <w:rFonts w:asciiTheme="minorHAnsi" w:hAnsiTheme="minorHAnsi"/>
          <w:szCs w:val="22"/>
        </w:rPr>
        <w:t xml:space="preserve"> message.</w:t>
      </w:r>
    </w:p>
    <w:p w14:paraId="1439F9EE" w14:textId="77777777" w:rsidR="00EB4C6F" w:rsidRPr="00E02D63" w:rsidRDefault="00EB4C6F" w:rsidP="00EB4C6F">
      <w:pPr>
        <w:pStyle w:val="Heading4"/>
      </w:pPr>
      <w:r w:rsidRPr="00E02D63">
        <w:t>Proof of Timely Submission</w:t>
      </w:r>
    </w:p>
    <w:p w14:paraId="6C0E3E0B" w14:textId="62EBAFD1" w:rsidR="008A7B85" w:rsidRPr="00E02D63" w:rsidRDefault="002928ED" w:rsidP="00EB4C6F">
      <w:pPr>
        <w:pStyle w:val="BodyText"/>
        <w:spacing w:after="240"/>
        <w:ind w:left="720"/>
        <w:jc w:val="left"/>
        <w:rPr>
          <w:rFonts w:asciiTheme="minorHAnsi" w:hAnsiTheme="minorHAnsi"/>
          <w:szCs w:val="22"/>
        </w:rPr>
      </w:pPr>
      <w:r w:rsidRPr="00E02D63">
        <w:rPr>
          <w:rFonts w:asciiTheme="minorHAnsi" w:hAnsiTheme="minorHAnsi"/>
          <w:szCs w:val="22"/>
        </w:rPr>
        <w:t>Grants.gov automaticall</w:t>
      </w:r>
      <w:r w:rsidR="003F2CE4" w:rsidRPr="00E02D63">
        <w:rPr>
          <w:rFonts w:asciiTheme="minorHAnsi" w:hAnsiTheme="minorHAnsi"/>
          <w:szCs w:val="22"/>
        </w:rPr>
        <w:t xml:space="preserve">y generates an electronic date and time stamp in the system </w:t>
      </w:r>
      <w:r w:rsidR="00FF3243" w:rsidRPr="00E02D63">
        <w:rPr>
          <w:rFonts w:asciiTheme="minorHAnsi" w:hAnsiTheme="minorHAnsi"/>
          <w:szCs w:val="22"/>
        </w:rPr>
        <w:t>upon application receipt.</w:t>
      </w:r>
      <w:r w:rsidR="003F2CE4" w:rsidRPr="00E02D63">
        <w:rPr>
          <w:rFonts w:asciiTheme="minorHAnsi" w:hAnsiTheme="minorHAnsi"/>
          <w:szCs w:val="22"/>
        </w:rPr>
        <w:t xml:space="preserve">  Grants.gov sends an acknowledgement of receipt with the date and time stamp </w:t>
      </w:r>
      <w:r w:rsidR="00FF3243" w:rsidRPr="00E02D63">
        <w:rPr>
          <w:rFonts w:asciiTheme="minorHAnsi" w:hAnsiTheme="minorHAnsi"/>
          <w:szCs w:val="22"/>
        </w:rPr>
        <w:t xml:space="preserve">and </w:t>
      </w:r>
      <w:r w:rsidR="003F2CE4" w:rsidRPr="00E02D63">
        <w:rPr>
          <w:rFonts w:asciiTheme="minorHAnsi" w:hAnsiTheme="minorHAnsi"/>
          <w:szCs w:val="22"/>
        </w:rPr>
        <w:t>a unique Grants.gov application tracking number to the authorized representative</w:t>
      </w:r>
      <w:r w:rsidR="00FF3243" w:rsidRPr="00E02D63">
        <w:rPr>
          <w:rFonts w:asciiTheme="minorHAnsi" w:hAnsiTheme="minorHAnsi"/>
          <w:szCs w:val="22"/>
        </w:rPr>
        <w:t xml:space="preserve"> by email</w:t>
      </w:r>
      <w:r w:rsidR="003F2CE4" w:rsidRPr="00E02D63">
        <w:rPr>
          <w:rFonts w:asciiTheme="minorHAnsi" w:hAnsiTheme="minorHAnsi"/>
          <w:szCs w:val="22"/>
        </w:rPr>
        <w:t>.  This email</w:t>
      </w:r>
      <w:r w:rsidR="00A93AAA" w:rsidRPr="00E02D63">
        <w:rPr>
          <w:rFonts w:asciiTheme="minorHAnsi" w:hAnsiTheme="minorHAnsi"/>
          <w:szCs w:val="22"/>
        </w:rPr>
        <w:t xml:space="preserve"> from Grants.gov</w:t>
      </w:r>
      <w:r w:rsidR="003F2CE4" w:rsidRPr="00E02D63">
        <w:rPr>
          <w:rFonts w:asciiTheme="minorHAnsi" w:hAnsiTheme="minorHAnsi"/>
          <w:szCs w:val="22"/>
        </w:rPr>
        <w:t xml:space="preserve"> serves as</w:t>
      </w:r>
      <w:r w:rsidR="00FF3243" w:rsidRPr="00E02D63">
        <w:rPr>
          <w:rFonts w:asciiTheme="minorHAnsi" w:hAnsiTheme="minorHAnsi"/>
          <w:szCs w:val="22"/>
        </w:rPr>
        <w:t xml:space="preserve"> </w:t>
      </w:r>
      <w:r w:rsidR="00F713D1">
        <w:rPr>
          <w:rFonts w:asciiTheme="minorHAnsi" w:hAnsiTheme="minorHAnsi"/>
          <w:szCs w:val="22"/>
        </w:rPr>
        <w:t>your</w:t>
      </w:r>
      <w:r w:rsidR="00FF3243" w:rsidRPr="00E02D63">
        <w:rPr>
          <w:rFonts w:asciiTheme="minorHAnsi" w:hAnsiTheme="minorHAnsi"/>
          <w:szCs w:val="22"/>
        </w:rPr>
        <w:t xml:space="preserve"> </w:t>
      </w:r>
      <w:r w:rsidR="003F2CE4" w:rsidRPr="00E02D63">
        <w:rPr>
          <w:rFonts w:asciiTheme="minorHAnsi" w:hAnsiTheme="minorHAnsi"/>
          <w:szCs w:val="22"/>
        </w:rPr>
        <w:t>proof of timely submission.</w:t>
      </w:r>
    </w:p>
    <w:bookmarkEnd w:id="3"/>
    <w:bookmarkEnd w:id="4"/>
    <w:p w14:paraId="70175FD0" w14:textId="528ECD1C" w:rsidR="00DF5E66" w:rsidRDefault="00DF5E66" w:rsidP="004801DC">
      <w:pPr>
        <w:pStyle w:val="Heading2"/>
        <w:rPr>
          <w:rFonts w:asciiTheme="minorHAnsi" w:hAnsiTheme="minorHAnsi"/>
          <w:sz w:val="24"/>
        </w:rPr>
      </w:pPr>
      <w:r w:rsidRPr="002E782C">
        <w:rPr>
          <w:rFonts w:asciiTheme="minorHAnsi" w:hAnsiTheme="minorHAnsi"/>
          <w:sz w:val="24"/>
        </w:rPr>
        <w:t>VI. Application Review Information</w:t>
      </w:r>
    </w:p>
    <w:p w14:paraId="56E87953" w14:textId="77777777" w:rsidR="00F11628" w:rsidRPr="00F11628" w:rsidRDefault="00F11628" w:rsidP="00F11628"/>
    <w:p w14:paraId="24CE47D5" w14:textId="45F0EAEA" w:rsidR="00D2403C" w:rsidRPr="00D2403C" w:rsidRDefault="00D2403C" w:rsidP="002B451C">
      <w:pPr>
        <w:pStyle w:val="Heading3"/>
        <w:numPr>
          <w:ilvl w:val="0"/>
          <w:numId w:val="8"/>
        </w:numPr>
      </w:pPr>
      <w:r>
        <w:t>Criteria</w:t>
      </w:r>
    </w:p>
    <w:p w14:paraId="3941D037" w14:textId="52C9DA96" w:rsidR="009D37BF" w:rsidRDefault="008963FB" w:rsidP="009D37BF">
      <w:pPr>
        <w:ind w:left="360"/>
        <w:rPr>
          <w:rFonts w:asciiTheme="minorHAnsi" w:hAnsiTheme="minorHAnsi"/>
          <w:bCs/>
          <w:sz w:val="22"/>
          <w:szCs w:val="22"/>
        </w:rPr>
      </w:pPr>
      <w:r>
        <w:rPr>
          <w:rFonts w:asciiTheme="minorHAnsi" w:hAnsiTheme="minorHAnsi"/>
          <w:bCs/>
          <w:sz w:val="22"/>
          <w:szCs w:val="22"/>
        </w:rPr>
        <w:t xml:space="preserve">To be considered for funding, applicant must show an operational capacity to meet the project goals as outlined in section I. Program Description.   </w:t>
      </w:r>
    </w:p>
    <w:p w14:paraId="2A125591" w14:textId="77777777" w:rsidR="009D37BF" w:rsidRPr="009D37BF" w:rsidRDefault="009D37BF" w:rsidP="009D37BF">
      <w:pPr>
        <w:ind w:left="360"/>
        <w:rPr>
          <w:rFonts w:asciiTheme="minorHAnsi" w:hAnsiTheme="minorHAnsi"/>
          <w:bCs/>
          <w:sz w:val="22"/>
          <w:szCs w:val="22"/>
        </w:rPr>
      </w:pPr>
    </w:p>
    <w:p w14:paraId="4C1B8950" w14:textId="4670EAC0" w:rsidR="00D2403C" w:rsidRPr="00D2403C" w:rsidRDefault="00DF5E66" w:rsidP="00D2403C">
      <w:pPr>
        <w:pStyle w:val="Heading3"/>
      </w:pPr>
      <w:r w:rsidRPr="009C3223">
        <w:t>Review and Selection Process</w:t>
      </w:r>
    </w:p>
    <w:p w14:paraId="305226C5" w14:textId="3F1A515A" w:rsidR="009D37BF" w:rsidRDefault="009D37BF" w:rsidP="009C3223">
      <w:pPr>
        <w:pStyle w:val="ListParagraph"/>
        <w:spacing w:after="240"/>
        <w:ind w:left="360"/>
        <w:rPr>
          <w:rFonts w:asciiTheme="minorHAnsi" w:hAnsiTheme="minorHAnsi"/>
          <w:sz w:val="22"/>
          <w:szCs w:val="22"/>
        </w:rPr>
      </w:pPr>
      <w:r w:rsidRPr="009D37BF">
        <w:rPr>
          <w:rFonts w:asciiTheme="minorHAnsi" w:hAnsiTheme="minorHAnsi"/>
          <w:sz w:val="22"/>
          <w:szCs w:val="22"/>
        </w:rPr>
        <w:t>This is a Single Source Cooperative Agreement to be awarded to The Pennsylvania State University.</w:t>
      </w:r>
    </w:p>
    <w:p w14:paraId="0C117856" w14:textId="3448946F" w:rsidR="00971A66" w:rsidRDefault="00F45E87" w:rsidP="009C3223">
      <w:pPr>
        <w:pStyle w:val="ListParagraph"/>
        <w:spacing w:after="240"/>
        <w:ind w:left="360"/>
        <w:rPr>
          <w:rFonts w:asciiTheme="minorHAnsi" w:hAnsiTheme="minorHAnsi"/>
          <w:sz w:val="22"/>
          <w:szCs w:val="22"/>
        </w:rPr>
      </w:pPr>
      <w:r>
        <w:rPr>
          <w:rFonts w:asciiTheme="minorHAnsi" w:hAnsiTheme="minorHAnsi"/>
          <w:sz w:val="22"/>
          <w:szCs w:val="22"/>
        </w:rPr>
        <w:t>Prior to award, the Service will review any applicant statement r</w:t>
      </w:r>
      <w:r w:rsidR="00DF5E66" w:rsidRPr="00397ECC">
        <w:rPr>
          <w:rFonts w:asciiTheme="minorHAnsi" w:hAnsiTheme="minorHAnsi"/>
          <w:sz w:val="22"/>
          <w:szCs w:val="22"/>
        </w:rPr>
        <w:t>egarding potential overlap or duplication</w:t>
      </w:r>
      <w:r>
        <w:rPr>
          <w:rFonts w:asciiTheme="minorHAnsi" w:hAnsiTheme="minorHAnsi"/>
          <w:sz w:val="22"/>
          <w:szCs w:val="22"/>
        </w:rPr>
        <w:t xml:space="preserve"> between the project to be funded and any other funded or proposed project</w:t>
      </w:r>
      <w:r w:rsidR="00DF5E66" w:rsidRPr="00397ECC">
        <w:rPr>
          <w:rFonts w:asciiTheme="minorHAnsi" w:hAnsiTheme="minorHAnsi"/>
          <w:sz w:val="22"/>
          <w:szCs w:val="22"/>
        </w:rPr>
        <w:t xml:space="preserve"> in terms of activities, funding, or time commitment of key personnel</w:t>
      </w:r>
      <w:r>
        <w:rPr>
          <w:rFonts w:asciiTheme="minorHAnsi" w:hAnsiTheme="minorHAnsi"/>
          <w:sz w:val="22"/>
          <w:szCs w:val="22"/>
        </w:rPr>
        <w:t xml:space="preserve">.  </w:t>
      </w:r>
      <w:r w:rsidR="00DF5E66" w:rsidRPr="00397ECC">
        <w:rPr>
          <w:rFonts w:asciiTheme="minorHAnsi" w:hAnsiTheme="minorHAnsi"/>
          <w:sz w:val="22"/>
          <w:szCs w:val="22"/>
        </w:rPr>
        <w:t xml:space="preserve">Depending on the circumstances, </w:t>
      </w:r>
      <w:r>
        <w:rPr>
          <w:rFonts w:asciiTheme="minorHAnsi" w:hAnsiTheme="minorHAnsi"/>
          <w:sz w:val="22"/>
          <w:szCs w:val="22"/>
        </w:rPr>
        <w:t xml:space="preserve">the Service may request </w:t>
      </w:r>
      <w:r w:rsidR="00DF5E66" w:rsidRPr="00397ECC">
        <w:rPr>
          <w:rFonts w:asciiTheme="minorHAnsi" w:hAnsiTheme="minorHAnsi"/>
          <w:sz w:val="22"/>
          <w:szCs w:val="22"/>
        </w:rPr>
        <w:t xml:space="preserve">modification </w:t>
      </w:r>
      <w:r>
        <w:rPr>
          <w:rFonts w:asciiTheme="minorHAnsi" w:hAnsiTheme="minorHAnsi"/>
          <w:sz w:val="22"/>
          <w:szCs w:val="22"/>
        </w:rPr>
        <w:t>to the</w:t>
      </w:r>
      <w:r w:rsidR="00DF5E66" w:rsidRPr="00397ECC">
        <w:rPr>
          <w:rFonts w:asciiTheme="minorHAnsi" w:hAnsiTheme="minorHAnsi"/>
          <w:sz w:val="22"/>
          <w:szCs w:val="22"/>
        </w:rPr>
        <w:t xml:space="preserve"> application, other pending applications, or an active award,</w:t>
      </w:r>
      <w:r>
        <w:rPr>
          <w:rFonts w:asciiTheme="minorHAnsi" w:hAnsiTheme="minorHAnsi"/>
          <w:sz w:val="22"/>
          <w:szCs w:val="22"/>
        </w:rPr>
        <w:t xml:space="preserve"> as needed to eliminate any duplication of effort, or the Service may choose not to fund the selected project</w:t>
      </w:r>
      <w:r w:rsidR="009C3223">
        <w:rPr>
          <w:rFonts w:asciiTheme="minorHAnsi" w:hAnsiTheme="minorHAnsi"/>
          <w:sz w:val="22"/>
          <w:szCs w:val="22"/>
        </w:rPr>
        <w:t>.</w:t>
      </w:r>
    </w:p>
    <w:p w14:paraId="371C0754" w14:textId="463DE330" w:rsidR="009D64BE" w:rsidRPr="00397ECC" w:rsidRDefault="00971A66" w:rsidP="009C3223">
      <w:pPr>
        <w:pStyle w:val="ListParagraph"/>
        <w:spacing w:after="240"/>
        <w:ind w:left="360"/>
        <w:rPr>
          <w:rFonts w:asciiTheme="minorHAnsi" w:hAnsiTheme="minorHAnsi"/>
          <w:sz w:val="22"/>
          <w:szCs w:val="22"/>
        </w:rPr>
      </w:pPr>
      <w:r w:rsidRPr="00971A66">
        <w:rPr>
          <w:rFonts w:asciiTheme="minorHAnsi" w:hAnsiTheme="minorHAnsi"/>
          <w:bCs/>
          <w:sz w:val="22"/>
          <w:szCs w:val="22"/>
        </w:rPr>
        <w:t>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14:paraId="530AD2DC" w14:textId="5A4F1804" w:rsidR="00BB7DE8" w:rsidRPr="00641FB6" w:rsidRDefault="00641FB6" w:rsidP="00641FB6">
      <w:pPr>
        <w:pStyle w:val="ListParagraph"/>
        <w:spacing w:after="240"/>
        <w:ind w:left="360"/>
        <w:rPr>
          <w:rFonts w:asciiTheme="minorHAnsi" w:hAnsiTheme="minorHAnsi"/>
          <w:bCs/>
          <w:sz w:val="22"/>
          <w:szCs w:val="22"/>
        </w:rPr>
      </w:pPr>
      <w:r>
        <w:rPr>
          <w:rFonts w:asciiTheme="minorHAnsi" w:hAnsiTheme="minorHAnsi"/>
          <w:sz w:val="22"/>
          <w:szCs w:val="22"/>
        </w:rPr>
        <w:t xml:space="preserve">Prior to award, the Service will evaluate the risk posed by applicants as required </w:t>
      </w:r>
      <w:r w:rsidRPr="00641FB6">
        <w:rPr>
          <w:rFonts w:asciiTheme="minorHAnsi" w:hAnsiTheme="minorHAnsi"/>
          <w:sz w:val="22"/>
          <w:szCs w:val="22"/>
        </w:rPr>
        <w:t xml:space="preserve">in </w:t>
      </w:r>
      <w:hyperlink r:id="rId37" w:anchor="se2.1.200_1205" w:history="1">
        <w:r w:rsidRPr="00641FB6">
          <w:rPr>
            <w:rStyle w:val="Hyperlink"/>
            <w:rFonts w:asciiTheme="minorHAnsi" w:hAnsiTheme="minorHAnsi"/>
            <w:sz w:val="22"/>
            <w:szCs w:val="22"/>
          </w:rPr>
          <w:t>2 CFR 200.205</w:t>
        </w:r>
      </w:hyperlink>
      <w:r w:rsidRPr="00641FB6">
        <w:rPr>
          <w:rFonts w:asciiTheme="minorHAnsi" w:hAnsiTheme="minorHAnsi"/>
          <w:sz w:val="22"/>
          <w:szCs w:val="22"/>
        </w:rPr>
        <w:t>.</w:t>
      </w:r>
      <w:r w:rsidR="00D66A0E">
        <w:rPr>
          <w:rFonts w:asciiTheme="minorHAnsi" w:hAnsiTheme="minorHAnsi"/>
          <w:sz w:val="22"/>
          <w:szCs w:val="22"/>
        </w:rPr>
        <w:t xml:space="preserve">  Service programs document applicant risk evaluations using the Service’s “</w:t>
      </w:r>
      <w:hyperlink r:id="rId38" w:history="1">
        <w:r w:rsidR="00D66A0E" w:rsidRPr="00D66A0E">
          <w:rPr>
            <w:rStyle w:val="Hyperlink"/>
            <w:rFonts w:asciiTheme="minorHAnsi" w:hAnsiTheme="minorHAnsi"/>
            <w:sz w:val="22"/>
            <w:szCs w:val="22"/>
          </w:rPr>
          <w:t>Financial Assistance Recipient Risk Assessment</w:t>
        </w:r>
      </w:hyperlink>
      <w:r w:rsidR="00D66A0E">
        <w:rPr>
          <w:rFonts w:asciiTheme="minorHAnsi" w:hAnsiTheme="minorHAnsi"/>
          <w:sz w:val="22"/>
          <w:szCs w:val="22"/>
        </w:rPr>
        <w:t xml:space="preserve">” form.  </w:t>
      </w:r>
      <w:r w:rsidR="009D64BE" w:rsidRPr="00397ECC">
        <w:rPr>
          <w:rFonts w:asciiTheme="minorHAnsi" w:hAnsiTheme="minorHAnsi"/>
          <w:sz w:val="22"/>
          <w:szCs w:val="22"/>
        </w:rPr>
        <w:t xml:space="preserve">Prior to approving awards for Federal funding in excess of the simplified acquisition threshold (currently $250,000), the Service is required to review and consider any information about or from the applicant found in the </w:t>
      </w:r>
      <w:hyperlink r:id="rId39" w:history="1">
        <w:r w:rsidR="009D64BE" w:rsidRPr="00397ECC">
          <w:rPr>
            <w:rStyle w:val="Hyperlink"/>
            <w:rFonts w:asciiTheme="minorHAnsi" w:hAnsiTheme="minorHAnsi"/>
            <w:sz w:val="22"/>
            <w:szCs w:val="22"/>
          </w:rPr>
          <w:t>Federal Awardee Performance and Integrity Information System</w:t>
        </w:r>
      </w:hyperlink>
      <w:r w:rsidR="009D64BE" w:rsidRPr="00397ECC">
        <w:rPr>
          <w:rFonts w:asciiTheme="minorHAnsi" w:hAnsiTheme="minorHAnsi"/>
          <w:sz w:val="22"/>
          <w:szCs w:val="22"/>
        </w:rPr>
        <w:t>.</w:t>
      </w:r>
      <w:r w:rsidR="00386807" w:rsidRPr="00397ECC">
        <w:rPr>
          <w:rFonts w:asciiTheme="minorHAnsi" w:hAnsiTheme="minorHAnsi"/>
          <w:sz w:val="22"/>
          <w:szCs w:val="22"/>
        </w:rPr>
        <w:t xml:space="preserve">  </w:t>
      </w:r>
      <w:r w:rsidR="00386807" w:rsidRPr="00641FB6">
        <w:rPr>
          <w:rFonts w:asciiTheme="minorHAnsi" w:hAnsiTheme="minorHAnsi"/>
          <w:sz w:val="22"/>
          <w:szCs w:val="22"/>
        </w:rPr>
        <w:t>The Service will consider this information when completing the</w:t>
      </w:r>
      <w:r>
        <w:rPr>
          <w:rFonts w:asciiTheme="minorHAnsi" w:hAnsiTheme="minorHAnsi"/>
          <w:sz w:val="22"/>
          <w:szCs w:val="22"/>
        </w:rPr>
        <w:t xml:space="preserve"> risk review.  The Service uses the results of the risk </w:t>
      </w:r>
      <w:r w:rsidR="00D66A0E">
        <w:rPr>
          <w:rFonts w:asciiTheme="minorHAnsi" w:hAnsiTheme="minorHAnsi"/>
          <w:sz w:val="22"/>
          <w:szCs w:val="22"/>
        </w:rPr>
        <w:t>evaluation</w:t>
      </w:r>
      <w:r>
        <w:rPr>
          <w:rFonts w:asciiTheme="minorHAnsi" w:hAnsiTheme="minorHAnsi"/>
          <w:sz w:val="22"/>
          <w:szCs w:val="22"/>
        </w:rPr>
        <w:t xml:space="preserve"> to establish monitoring plans, recipient reporting frequency requirements, and to determine if one or more </w:t>
      </w:r>
      <w:r w:rsidR="00D66A0E">
        <w:rPr>
          <w:rFonts w:asciiTheme="minorHAnsi" w:hAnsiTheme="minorHAnsi"/>
          <w:sz w:val="22"/>
          <w:szCs w:val="22"/>
        </w:rPr>
        <w:t>of the specific</w:t>
      </w:r>
      <w:r>
        <w:rPr>
          <w:rFonts w:asciiTheme="minorHAnsi" w:hAnsiTheme="minorHAnsi"/>
          <w:sz w:val="22"/>
          <w:szCs w:val="22"/>
        </w:rPr>
        <w:t xml:space="preserve"> award conditions </w:t>
      </w:r>
      <w:r w:rsidR="00D66A0E">
        <w:rPr>
          <w:rFonts w:asciiTheme="minorHAnsi" w:hAnsiTheme="minorHAnsi"/>
          <w:sz w:val="22"/>
          <w:szCs w:val="22"/>
        </w:rPr>
        <w:t xml:space="preserve">in </w:t>
      </w:r>
      <w:hyperlink r:id="rId40" w:anchor="se2.1.200_1207" w:history="1">
        <w:r w:rsidR="00D66A0E" w:rsidRPr="00D66A0E">
          <w:rPr>
            <w:rStyle w:val="Hyperlink"/>
            <w:rFonts w:asciiTheme="minorHAnsi" w:hAnsiTheme="minorHAnsi"/>
            <w:sz w:val="22"/>
            <w:szCs w:val="22"/>
          </w:rPr>
          <w:t>2 CFR 200.207</w:t>
        </w:r>
      </w:hyperlink>
      <w:r w:rsidR="00D66A0E">
        <w:rPr>
          <w:rFonts w:asciiTheme="minorHAnsi" w:hAnsiTheme="minorHAnsi"/>
          <w:sz w:val="22"/>
          <w:szCs w:val="22"/>
        </w:rPr>
        <w:t xml:space="preserve"> </w:t>
      </w:r>
      <w:r>
        <w:rPr>
          <w:rFonts w:asciiTheme="minorHAnsi" w:hAnsiTheme="minorHAnsi"/>
          <w:sz w:val="22"/>
          <w:szCs w:val="22"/>
        </w:rPr>
        <w:t xml:space="preserve">should be </w:t>
      </w:r>
      <w:r w:rsidR="00D66A0E">
        <w:rPr>
          <w:rFonts w:asciiTheme="minorHAnsi" w:hAnsiTheme="minorHAnsi"/>
          <w:sz w:val="22"/>
          <w:szCs w:val="22"/>
        </w:rPr>
        <w:t>applied the award.</w:t>
      </w:r>
    </w:p>
    <w:p w14:paraId="70A5CADA" w14:textId="0D7F6C82" w:rsidR="00DF5E66" w:rsidRDefault="00DF5E66" w:rsidP="004801DC">
      <w:pPr>
        <w:pStyle w:val="Heading2"/>
        <w:rPr>
          <w:rFonts w:asciiTheme="minorHAnsi" w:hAnsiTheme="minorHAnsi"/>
          <w:sz w:val="24"/>
        </w:rPr>
      </w:pPr>
      <w:r w:rsidRPr="000E3BB4">
        <w:rPr>
          <w:rFonts w:asciiTheme="minorHAnsi" w:hAnsiTheme="minorHAnsi"/>
          <w:sz w:val="24"/>
        </w:rPr>
        <w:t>V</w:t>
      </w:r>
      <w:r>
        <w:rPr>
          <w:rFonts w:asciiTheme="minorHAnsi" w:hAnsiTheme="minorHAnsi"/>
          <w:sz w:val="24"/>
        </w:rPr>
        <w:t>II</w:t>
      </w:r>
      <w:r w:rsidRPr="000E3BB4">
        <w:rPr>
          <w:rFonts w:asciiTheme="minorHAnsi" w:hAnsiTheme="minorHAnsi"/>
          <w:sz w:val="24"/>
        </w:rPr>
        <w:t xml:space="preserve">. </w:t>
      </w:r>
      <w:r>
        <w:rPr>
          <w:rFonts w:asciiTheme="minorHAnsi" w:hAnsiTheme="minorHAnsi"/>
          <w:sz w:val="24"/>
        </w:rPr>
        <w:t xml:space="preserve">Federal </w:t>
      </w:r>
      <w:r w:rsidR="00865444">
        <w:rPr>
          <w:rFonts w:asciiTheme="minorHAnsi" w:hAnsiTheme="minorHAnsi"/>
          <w:sz w:val="24"/>
        </w:rPr>
        <w:t>Award Administration</w:t>
      </w:r>
    </w:p>
    <w:p w14:paraId="4C3AB2DE" w14:textId="77777777" w:rsidR="0098640B" w:rsidRPr="0098640B" w:rsidRDefault="0098640B" w:rsidP="0098640B"/>
    <w:p w14:paraId="180DA4EE" w14:textId="74EA961F" w:rsidR="00BC516B" w:rsidRPr="00BC516B" w:rsidRDefault="00DF5E66" w:rsidP="002B451C">
      <w:pPr>
        <w:pStyle w:val="Heading3"/>
        <w:numPr>
          <w:ilvl w:val="0"/>
          <w:numId w:val="9"/>
        </w:numPr>
      </w:pPr>
      <w:r w:rsidRPr="00C70C2E">
        <w:lastRenderedPageBreak/>
        <w:t xml:space="preserve">Federal </w:t>
      </w:r>
      <w:r w:rsidR="008A7B85" w:rsidRPr="00C70C2E">
        <w:t>Award Notices</w:t>
      </w:r>
    </w:p>
    <w:p w14:paraId="08D67C37" w14:textId="43358DD9" w:rsidR="00F51E41" w:rsidRPr="00F51E41" w:rsidRDefault="00F51E41" w:rsidP="00F51E41">
      <w:pPr>
        <w:pStyle w:val="ListParagraph"/>
        <w:ind w:left="360"/>
        <w:rPr>
          <w:rFonts w:asciiTheme="minorHAnsi" w:hAnsiTheme="minorHAnsi" w:cstheme="minorHAnsi"/>
          <w:bCs/>
          <w:sz w:val="22"/>
          <w:szCs w:val="22"/>
        </w:rPr>
      </w:pPr>
      <w:r w:rsidRPr="00F51E41">
        <w:rPr>
          <w:rFonts w:asciiTheme="minorHAnsi" w:hAnsiTheme="minorHAnsi" w:cstheme="minorHAnsi"/>
          <w:bCs/>
          <w:sz w:val="22"/>
          <w:szCs w:val="22"/>
        </w:rPr>
        <w:t>Following review, applicants may be requested to revise the project scope and/or budget before an</w:t>
      </w:r>
    </w:p>
    <w:p w14:paraId="2767F823" w14:textId="77777777" w:rsidR="00F51E41" w:rsidRPr="00F51E41" w:rsidRDefault="00F51E41" w:rsidP="00F51E41">
      <w:pPr>
        <w:pStyle w:val="ListParagraph"/>
        <w:ind w:left="360"/>
        <w:rPr>
          <w:rFonts w:asciiTheme="minorHAnsi" w:hAnsiTheme="minorHAnsi" w:cstheme="minorHAnsi"/>
          <w:bCs/>
          <w:sz w:val="22"/>
          <w:szCs w:val="22"/>
        </w:rPr>
      </w:pPr>
      <w:proofErr w:type="gramStart"/>
      <w:r w:rsidRPr="00F51E41">
        <w:rPr>
          <w:rFonts w:asciiTheme="minorHAnsi" w:hAnsiTheme="minorHAnsi" w:cstheme="minorHAnsi"/>
          <w:bCs/>
          <w:sz w:val="22"/>
          <w:szCs w:val="22"/>
        </w:rPr>
        <w:t>award</w:t>
      </w:r>
      <w:proofErr w:type="gramEnd"/>
      <w:r w:rsidRPr="00F51E41">
        <w:rPr>
          <w:rFonts w:asciiTheme="minorHAnsi" w:hAnsiTheme="minorHAnsi" w:cstheme="minorHAnsi"/>
          <w:bCs/>
          <w:sz w:val="22"/>
          <w:szCs w:val="22"/>
        </w:rPr>
        <w:t xml:space="preserve"> is made. Successful applicants will receive written notice in the form of a notice of award</w:t>
      </w:r>
    </w:p>
    <w:p w14:paraId="60D22035" w14:textId="5AA72C5B" w:rsidR="00C70C2E" w:rsidRPr="00F51E41" w:rsidRDefault="00F51E41" w:rsidP="00F51E41">
      <w:pPr>
        <w:pStyle w:val="ListParagraph"/>
        <w:spacing w:after="240"/>
        <w:ind w:left="360"/>
        <w:rPr>
          <w:rFonts w:asciiTheme="minorHAnsi" w:hAnsiTheme="minorHAnsi" w:cstheme="minorHAnsi"/>
          <w:sz w:val="22"/>
          <w:szCs w:val="22"/>
        </w:rPr>
      </w:pPr>
      <w:proofErr w:type="gramStart"/>
      <w:r w:rsidRPr="00F51E41">
        <w:rPr>
          <w:rFonts w:asciiTheme="minorHAnsi" w:hAnsiTheme="minorHAnsi" w:cstheme="minorHAnsi"/>
          <w:bCs/>
          <w:sz w:val="22"/>
          <w:szCs w:val="22"/>
        </w:rPr>
        <w:t>document</w:t>
      </w:r>
      <w:proofErr w:type="gramEnd"/>
      <w:r w:rsidRPr="00F51E41">
        <w:rPr>
          <w:rFonts w:asciiTheme="minorHAnsi" w:hAnsiTheme="minorHAnsi" w:cstheme="minorHAnsi"/>
          <w:bCs/>
          <w:sz w:val="22"/>
          <w:szCs w:val="22"/>
        </w:rPr>
        <w:t xml:space="preserve">. Notices of award are typically sent to recipients by e-mail. </w:t>
      </w:r>
      <w:r w:rsidR="00C70C2E" w:rsidRPr="00F51E41">
        <w:rPr>
          <w:rFonts w:asciiTheme="minorHAnsi" w:hAnsiTheme="minorHAnsi" w:cstheme="minorHAnsi"/>
          <w:sz w:val="22"/>
          <w:szCs w:val="22"/>
        </w:rPr>
        <w:t xml:space="preserve">Awards are based on the application submitted to and approved by the Service and are subject to the terms and conditions incorporated into the </w:t>
      </w:r>
      <w:r w:rsidR="00B57DC4" w:rsidRPr="00F51E41">
        <w:rPr>
          <w:rFonts w:asciiTheme="minorHAnsi" w:hAnsiTheme="minorHAnsi" w:cstheme="minorHAnsi"/>
          <w:sz w:val="22"/>
          <w:szCs w:val="22"/>
        </w:rPr>
        <w:t>Notice of Award</w:t>
      </w:r>
      <w:r w:rsidR="00C70C2E" w:rsidRPr="00F51E41">
        <w:rPr>
          <w:rFonts w:asciiTheme="minorHAnsi" w:hAnsiTheme="minorHAnsi" w:cstheme="minorHAnsi"/>
          <w:sz w:val="22"/>
          <w:szCs w:val="22"/>
        </w:rPr>
        <w:t xml:space="preserve"> either by direct citation or by reference to the following: Federal regulations; program legislation or regulation; and special award terms and conditions.  Recipient acceptance of a Federal award from the Service carries with it the responsibility to be aware of and comply with all terms and conditions applicable to the award.  Recipients indicate their acceptance of the Federal award by starting work, drawing down funds, or accepting the award via electronic means.</w:t>
      </w:r>
    </w:p>
    <w:p w14:paraId="336AB492" w14:textId="668E2350" w:rsidR="00BC516B" w:rsidRDefault="00865444" w:rsidP="00BC516B">
      <w:pPr>
        <w:pStyle w:val="Heading3"/>
        <w:rPr>
          <w:rFonts w:cstheme="minorHAnsi"/>
        </w:rPr>
      </w:pPr>
      <w:r w:rsidRPr="00D12002">
        <w:rPr>
          <w:rFonts w:cstheme="minorHAnsi"/>
        </w:rPr>
        <w:t>Award Terms and Conditions</w:t>
      </w:r>
    </w:p>
    <w:p w14:paraId="5DB776B3" w14:textId="77777777" w:rsidR="0098640B" w:rsidRPr="0098640B" w:rsidRDefault="0098640B" w:rsidP="0098640B"/>
    <w:p w14:paraId="22F594D9" w14:textId="77777777" w:rsidR="0098640B" w:rsidRDefault="0098640B" w:rsidP="00347EA2">
      <w:pPr>
        <w:spacing w:after="120"/>
        <w:ind w:left="360"/>
        <w:rPr>
          <w:rFonts w:asciiTheme="minorHAnsi" w:hAnsiTheme="minorHAnsi" w:cstheme="minorHAnsi"/>
          <w:sz w:val="22"/>
          <w:szCs w:val="22"/>
        </w:rPr>
      </w:pPr>
      <w:r w:rsidRPr="0098640B">
        <w:rPr>
          <w:rFonts w:asciiTheme="minorHAnsi" w:hAnsiTheme="minorHAnsi" w:cstheme="minorHAnsi"/>
          <w:sz w:val="22"/>
          <w:szCs w:val="22"/>
        </w:rPr>
        <w:t>See the Service’s “</w:t>
      </w:r>
      <w:hyperlink r:id="rId41" w:history="1">
        <w:r w:rsidRPr="0098640B">
          <w:rPr>
            <w:rStyle w:val="Hyperlink"/>
            <w:rFonts w:asciiTheme="minorHAnsi" w:hAnsiTheme="minorHAnsi" w:cstheme="minorHAnsi"/>
            <w:sz w:val="22"/>
            <w:szCs w:val="22"/>
          </w:rPr>
          <w:t>Financial Assistance Award Terms and Conditions</w:t>
        </w:r>
      </w:hyperlink>
      <w:r w:rsidRPr="0098640B">
        <w:rPr>
          <w:rFonts w:asciiTheme="minorHAnsi" w:hAnsiTheme="minorHAnsi" w:cstheme="minorHAnsi"/>
          <w:sz w:val="22"/>
          <w:szCs w:val="22"/>
        </w:rPr>
        <w:t xml:space="preserve">” for the administrative and national policy requirements applicable to Service awards.  The “Department of the Interior (DOI) Award Provisions” attached to this Funding Opportunity also apply to Service awards (Attachment A).   </w:t>
      </w:r>
    </w:p>
    <w:p w14:paraId="5D780C49" w14:textId="425BFAF6" w:rsidR="00347EA2" w:rsidRPr="00347EA2" w:rsidRDefault="00347EA2" w:rsidP="00347EA2">
      <w:pPr>
        <w:spacing w:after="120"/>
        <w:ind w:left="360"/>
        <w:rPr>
          <w:rFonts w:asciiTheme="minorHAnsi" w:hAnsiTheme="minorHAnsi" w:cstheme="minorHAnsi"/>
          <w:sz w:val="22"/>
          <w:szCs w:val="22"/>
        </w:rPr>
      </w:pPr>
      <w:r w:rsidRPr="00347EA2">
        <w:rPr>
          <w:rFonts w:asciiTheme="minorHAnsi" w:hAnsiTheme="minorHAnsi" w:cstheme="minorHAnsi"/>
          <w:sz w:val="22"/>
          <w:szCs w:val="22"/>
        </w:rPr>
        <w:t>The program wants the recipient to acknowledge program, Service, or Department of the Interior support on published materials (on the Internet or printed).  The program may also want the recipient to insert a program symbol (</w:t>
      </w:r>
      <w:r w:rsidRPr="00347EA2">
        <w:rPr>
          <w:rFonts w:asciiTheme="minorHAnsi" w:hAnsiTheme="minorHAnsi" w:cstheme="minorHAnsi"/>
          <w:sz w:val="22"/>
          <w:szCs w:val="22"/>
          <w:u w:val="single"/>
        </w:rPr>
        <w:t>not</w:t>
      </w:r>
      <w:r w:rsidRPr="00347EA2">
        <w:rPr>
          <w:rFonts w:asciiTheme="minorHAnsi" w:hAnsiTheme="minorHAnsi" w:cstheme="minorHAnsi"/>
          <w:sz w:val="22"/>
          <w:szCs w:val="22"/>
        </w:rPr>
        <w:t xml:space="preserve"> the Service logo).  See the related “</w:t>
      </w:r>
      <w:hyperlink w:anchor="_Requiring_Use_of" w:history="1">
        <w:r w:rsidRPr="00D12002">
          <w:rPr>
            <w:rFonts w:asciiTheme="minorHAnsi" w:hAnsiTheme="minorHAnsi" w:cstheme="minorHAnsi"/>
            <w:color w:val="0000FF"/>
            <w:sz w:val="22"/>
            <w:szCs w:val="22"/>
            <w:u w:val="single"/>
          </w:rPr>
          <w:t>Requiring Use of the Service Logo</w:t>
        </w:r>
      </w:hyperlink>
      <w:r w:rsidRPr="00347EA2">
        <w:rPr>
          <w:rFonts w:asciiTheme="minorHAnsi" w:hAnsiTheme="minorHAnsi" w:cstheme="minorHAnsi"/>
          <w:sz w:val="22"/>
          <w:szCs w:val="22"/>
        </w:rPr>
        <w:t>” section in this document.</w:t>
      </w:r>
    </w:p>
    <w:p w14:paraId="3886E950" w14:textId="6CD63D7E" w:rsidR="00F67CBE" w:rsidRDefault="00347EA2" w:rsidP="0098640B">
      <w:pPr>
        <w:ind w:left="360"/>
        <w:rPr>
          <w:rFonts w:asciiTheme="minorHAnsi" w:hAnsiTheme="minorHAnsi" w:cstheme="minorHAnsi"/>
          <w:sz w:val="22"/>
          <w:szCs w:val="22"/>
        </w:rPr>
      </w:pPr>
      <w:r w:rsidRPr="00D12002">
        <w:rPr>
          <w:rFonts w:asciiTheme="minorHAnsi" w:hAnsiTheme="minorHAnsi" w:cstheme="minorHAnsi"/>
          <w:sz w:val="22"/>
          <w:szCs w:val="22"/>
        </w:rPr>
        <w:t>Any presentations, publications or websites</w:t>
      </w:r>
      <w:r w:rsidRPr="00347EA2">
        <w:rPr>
          <w:rFonts w:asciiTheme="minorHAnsi" w:hAnsiTheme="minorHAnsi" w:cstheme="minorHAnsi"/>
          <w:color w:val="FF0000"/>
          <w:sz w:val="22"/>
          <w:szCs w:val="22"/>
        </w:rPr>
        <w:t xml:space="preserve"> </w:t>
      </w:r>
      <w:r w:rsidRPr="00347EA2">
        <w:rPr>
          <w:rFonts w:asciiTheme="minorHAnsi" w:hAnsiTheme="minorHAnsi" w:cstheme="minorHAnsi"/>
          <w:sz w:val="22"/>
          <w:szCs w:val="22"/>
        </w:rPr>
        <w:t>produced under this award must include the following statement acknowledging support</w:t>
      </w:r>
      <w:r w:rsidR="00D12002">
        <w:rPr>
          <w:rFonts w:asciiTheme="minorHAnsi" w:hAnsiTheme="minorHAnsi" w:cstheme="minorHAnsi"/>
          <w:sz w:val="22"/>
          <w:szCs w:val="22"/>
        </w:rPr>
        <w:t>: “</w:t>
      </w:r>
      <w:r w:rsidR="00D12002" w:rsidRPr="00D12002">
        <w:rPr>
          <w:rFonts w:asciiTheme="minorHAnsi" w:hAnsiTheme="minorHAnsi" w:cstheme="minorHAnsi"/>
          <w:sz w:val="22"/>
          <w:szCs w:val="22"/>
        </w:rPr>
        <w:t>Financial support provided by the</w:t>
      </w:r>
      <w:r w:rsidRPr="00D12002">
        <w:rPr>
          <w:rFonts w:asciiTheme="minorHAnsi" w:hAnsiTheme="minorHAnsi" w:cstheme="minorHAnsi"/>
          <w:sz w:val="22"/>
          <w:szCs w:val="22"/>
        </w:rPr>
        <w:t xml:space="preserve"> United State Fis</w:t>
      </w:r>
      <w:r w:rsidR="00D12002" w:rsidRPr="00D12002">
        <w:rPr>
          <w:rFonts w:asciiTheme="minorHAnsi" w:hAnsiTheme="minorHAnsi" w:cstheme="minorHAnsi"/>
          <w:sz w:val="22"/>
          <w:szCs w:val="22"/>
        </w:rPr>
        <w:t>h and Wildlife Service through t</w:t>
      </w:r>
      <w:r w:rsidRPr="00D12002">
        <w:rPr>
          <w:rFonts w:asciiTheme="minorHAnsi" w:hAnsiTheme="minorHAnsi" w:cstheme="minorHAnsi"/>
          <w:sz w:val="22"/>
          <w:szCs w:val="22"/>
        </w:rPr>
        <w:t xml:space="preserve">he Great Lakes Restoration </w:t>
      </w:r>
      <w:r w:rsidR="00D12002" w:rsidRPr="00D12002">
        <w:rPr>
          <w:rFonts w:asciiTheme="minorHAnsi" w:hAnsiTheme="minorHAnsi" w:cstheme="minorHAnsi"/>
          <w:sz w:val="22"/>
          <w:szCs w:val="22"/>
        </w:rPr>
        <w:t>Initiative</w:t>
      </w:r>
      <w:r w:rsidR="00D12002">
        <w:rPr>
          <w:rFonts w:asciiTheme="minorHAnsi" w:hAnsiTheme="minorHAnsi" w:cstheme="minorHAnsi"/>
          <w:sz w:val="22"/>
          <w:szCs w:val="22"/>
        </w:rPr>
        <w:t>”</w:t>
      </w:r>
      <w:r w:rsidRPr="00347EA2">
        <w:rPr>
          <w:rFonts w:asciiTheme="minorHAnsi" w:hAnsiTheme="minorHAnsi" w:cstheme="minorHAnsi"/>
          <w:sz w:val="22"/>
          <w:szCs w:val="22"/>
        </w:rPr>
        <w:t xml:space="preserve">.  All of these materials must also include the </w:t>
      </w:r>
      <w:r w:rsidRPr="00D12002">
        <w:rPr>
          <w:rFonts w:asciiTheme="minorHAnsi" w:hAnsiTheme="minorHAnsi" w:cstheme="minorHAnsi"/>
          <w:sz w:val="22"/>
          <w:szCs w:val="22"/>
        </w:rPr>
        <w:t>Great Lakes Restoration Initiative</w:t>
      </w:r>
      <w:r w:rsidRPr="00347EA2">
        <w:rPr>
          <w:rFonts w:asciiTheme="minorHAnsi" w:hAnsiTheme="minorHAnsi" w:cstheme="minorHAnsi"/>
          <w:sz w:val="22"/>
          <w:szCs w:val="22"/>
        </w:rPr>
        <w:t xml:space="preserve"> symbol.  A print-ready symbol is available electronically</w:t>
      </w:r>
      <w:r w:rsidRPr="00D12002">
        <w:rPr>
          <w:rFonts w:asciiTheme="minorHAnsi" w:hAnsiTheme="minorHAnsi" w:cstheme="minorHAnsi"/>
          <w:sz w:val="22"/>
          <w:szCs w:val="22"/>
        </w:rPr>
        <w:t xml:space="preserve"> at </w:t>
      </w:r>
      <w:hyperlink r:id="rId42" w:history="1">
        <w:r w:rsidRPr="00D12002">
          <w:rPr>
            <w:rFonts w:asciiTheme="minorHAnsi" w:hAnsiTheme="minorHAnsi" w:cstheme="minorHAnsi"/>
            <w:color w:val="0000FF"/>
            <w:sz w:val="22"/>
            <w:szCs w:val="22"/>
            <w:u w:val="single"/>
          </w:rPr>
          <w:t>https://www.glri.us/</w:t>
        </w:r>
      </w:hyperlink>
      <w:r w:rsidRPr="00D12002">
        <w:rPr>
          <w:rFonts w:asciiTheme="minorHAnsi" w:hAnsiTheme="minorHAnsi" w:cstheme="minorHAnsi"/>
          <w:sz w:val="22"/>
          <w:szCs w:val="22"/>
        </w:rPr>
        <w:t>.</w:t>
      </w:r>
    </w:p>
    <w:p w14:paraId="7201EF8D" w14:textId="77777777" w:rsidR="0098640B" w:rsidRPr="00D12002" w:rsidRDefault="0098640B" w:rsidP="0098640B">
      <w:pPr>
        <w:ind w:left="360"/>
        <w:rPr>
          <w:rFonts w:asciiTheme="minorHAnsi" w:hAnsiTheme="minorHAnsi" w:cstheme="minorHAnsi"/>
          <w:sz w:val="22"/>
          <w:szCs w:val="22"/>
        </w:rPr>
      </w:pPr>
    </w:p>
    <w:p w14:paraId="427B4919" w14:textId="77777777" w:rsidR="00BC516B" w:rsidRDefault="00F67CBE" w:rsidP="00BC516B">
      <w:pPr>
        <w:pStyle w:val="Heading3"/>
        <w:rPr>
          <w:rFonts w:cstheme="minorHAnsi"/>
        </w:rPr>
      </w:pPr>
      <w:r w:rsidRPr="00D12002">
        <w:rPr>
          <w:rFonts w:cstheme="minorHAnsi"/>
        </w:rPr>
        <w:t>P</w:t>
      </w:r>
      <w:r w:rsidR="00BC516B" w:rsidRPr="00D12002">
        <w:rPr>
          <w:rFonts w:cstheme="minorHAnsi"/>
        </w:rPr>
        <w:t>ayments</w:t>
      </w:r>
    </w:p>
    <w:p w14:paraId="4F4FD9E6" w14:textId="77777777" w:rsidR="0098640B" w:rsidRPr="0098640B" w:rsidRDefault="0098640B" w:rsidP="0098640B"/>
    <w:p w14:paraId="07BBBC7C" w14:textId="7153CAB7" w:rsidR="00DF5E66" w:rsidRPr="00D12002" w:rsidRDefault="00C70C2E" w:rsidP="00BC516B">
      <w:pPr>
        <w:pStyle w:val="ListParagraph"/>
        <w:spacing w:after="240"/>
        <w:ind w:left="360"/>
        <w:rPr>
          <w:rFonts w:asciiTheme="minorHAnsi" w:hAnsiTheme="minorHAnsi" w:cstheme="minorHAnsi"/>
          <w:b/>
          <w:sz w:val="22"/>
          <w:szCs w:val="22"/>
        </w:rPr>
      </w:pPr>
      <w:r w:rsidRPr="00D12002">
        <w:rPr>
          <w:rFonts w:asciiTheme="minorHAnsi" w:hAnsiTheme="minorHAnsi" w:cstheme="minorHAnsi"/>
          <w:sz w:val="22"/>
          <w:szCs w:val="22"/>
        </w:rPr>
        <w:t xml:space="preserve">Domestic recipients </w:t>
      </w:r>
      <w:r w:rsidR="002D0BFF" w:rsidRPr="00D12002">
        <w:rPr>
          <w:rFonts w:asciiTheme="minorHAnsi" w:hAnsiTheme="minorHAnsi" w:cstheme="minorHAnsi"/>
          <w:sz w:val="22"/>
          <w:szCs w:val="22"/>
        </w:rPr>
        <w:t xml:space="preserve">are required to register in and receive payment through </w:t>
      </w:r>
      <w:r w:rsidRPr="00D12002">
        <w:rPr>
          <w:rFonts w:asciiTheme="minorHAnsi" w:hAnsiTheme="minorHAnsi" w:cstheme="minorHAnsi"/>
          <w:sz w:val="22"/>
          <w:szCs w:val="22"/>
        </w:rPr>
        <w:t>the U.S. Treasury’s Automated Standard Application fo</w:t>
      </w:r>
      <w:r w:rsidR="002D0BFF" w:rsidRPr="00D12002">
        <w:rPr>
          <w:rFonts w:asciiTheme="minorHAnsi" w:hAnsiTheme="minorHAnsi" w:cstheme="minorHAnsi"/>
          <w:sz w:val="22"/>
          <w:szCs w:val="22"/>
        </w:rPr>
        <w:t xml:space="preserve">r Payments (ASAP), unless approved for a waiver by the Service program.  Foreign recipients receiving funds to a final destination bank outside the </w:t>
      </w:r>
      <w:r w:rsidR="006F7673" w:rsidRPr="00D12002">
        <w:rPr>
          <w:rFonts w:asciiTheme="minorHAnsi" w:hAnsiTheme="minorHAnsi" w:cstheme="minorHAnsi"/>
          <w:sz w:val="22"/>
          <w:szCs w:val="22"/>
        </w:rPr>
        <w:t>U.S.</w:t>
      </w:r>
      <w:r w:rsidR="002D0BFF" w:rsidRPr="00D12002">
        <w:rPr>
          <w:rFonts w:asciiTheme="minorHAnsi" w:hAnsiTheme="minorHAnsi" w:cstheme="minorHAnsi"/>
          <w:sz w:val="22"/>
          <w:szCs w:val="22"/>
        </w:rPr>
        <w:t xml:space="preserve"> are required to receive payment through the U.S. Treasury’s International Treasury Services (ITS) System.  Foreign recipients receiving funds to a final destination bank in the </w:t>
      </w:r>
      <w:r w:rsidR="006F7673" w:rsidRPr="00D12002">
        <w:rPr>
          <w:rFonts w:asciiTheme="minorHAnsi" w:hAnsiTheme="minorHAnsi" w:cstheme="minorHAnsi"/>
          <w:sz w:val="22"/>
          <w:szCs w:val="22"/>
        </w:rPr>
        <w:t>U.S.</w:t>
      </w:r>
      <w:r w:rsidR="002D0BFF" w:rsidRPr="00D12002">
        <w:rPr>
          <w:rFonts w:asciiTheme="minorHAnsi" w:hAnsiTheme="minorHAnsi" w:cstheme="minorHAnsi"/>
          <w:sz w:val="22"/>
          <w:szCs w:val="22"/>
        </w:rPr>
        <w:t xml:space="preserve"> are required to enter and maintain current banking details in their SAM.gov entity profile and receive payment through the Automated Clearing House network by electronic funds transfer (EFT).  </w:t>
      </w:r>
      <w:r w:rsidR="00B57DC4" w:rsidRPr="00D12002">
        <w:rPr>
          <w:rFonts w:asciiTheme="minorHAnsi" w:hAnsiTheme="minorHAnsi" w:cstheme="minorHAnsi"/>
          <w:sz w:val="22"/>
          <w:szCs w:val="22"/>
        </w:rPr>
        <w:t xml:space="preserve">The </w:t>
      </w:r>
      <w:r w:rsidR="002D0BFF" w:rsidRPr="00D12002">
        <w:rPr>
          <w:rFonts w:asciiTheme="minorHAnsi" w:hAnsiTheme="minorHAnsi" w:cstheme="minorHAnsi"/>
          <w:sz w:val="22"/>
          <w:szCs w:val="22"/>
        </w:rPr>
        <w:t>Service will include recipient-specific instructions on how to request payment, including identification of any additional information required and where to submit payment requests, as applicable</w:t>
      </w:r>
      <w:r w:rsidR="00B57DC4" w:rsidRPr="00D12002">
        <w:rPr>
          <w:rFonts w:asciiTheme="minorHAnsi" w:hAnsiTheme="minorHAnsi" w:cstheme="minorHAnsi"/>
          <w:sz w:val="22"/>
          <w:szCs w:val="22"/>
        </w:rPr>
        <w:t>, in all Notices of Award.</w:t>
      </w:r>
    </w:p>
    <w:p w14:paraId="162B791B" w14:textId="5EA9A4F7" w:rsidR="00BC516B" w:rsidRDefault="00F67CBE" w:rsidP="00BC516B">
      <w:pPr>
        <w:pStyle w:val="Heading3"/>
      </w:pPr>
      <w:r w:rsidRPr="00641FB6">
        <w:t>R</w:t>
      </w:r>
      <w:r w:rsidR="00BC516B">
        <w:t>eporting</w:t>
      </w:r>
      <w:r w:rsidR="009E1EB4">
        <w:t xml:space="preserve"> Requirements</w:t>
      </w:r>
    </w:p>
    <w:p w14:paraId="45673920" w14:textId="77777777" w:rsidR="0098640B" w:rsidRPr="0098640B" w:rsidRDefault="0098640B" w:rsidP="0098640B"/>
    <w:p w14:paraId="42D0D5BC" w14:textId="37DC4C66" w:rsidR="00026C37" w:rsidRDefault="00B57DC4" w:rsidP="00BC516B">
      <w:pPr>
        <w:pStyle w:val="ListParagraph"/>
        <w:spacing w:after="240"/>
        <w:ind w:left="360"/>
        <w:rPr>
          <w:rFonts w:asciiTheme="minorHAnsi" w:hAnsiTheme="minorHAnsi"/>
          <w:sz w:val="22"/>
          <w:szCs w:val="22"/>
        </w:rPr>
      </w:pPr>
      <w:r w:rsidRPr="00641FB6">
        <w:rPr>
          <w:rFonts w:asciiTheme="minorHAnsi" w:hAnsiTheme="minorHAnsi"/>
          <w:sz w:val="22"/>
          <w:szCs w:val="22"/>
        </w:rPr>
        <w:t>The Service will include recipient-specific reporting requirements, including the required reports, reporting frequency, and</w:t>
      </w:r>
      <w:r w:rsidR="00DA5E8B" w:rsidRPr="00641FB6">
        <w:rPr>
          <w:rFonts w:asciiTheme="minorHAnsi" w:hAnsiTheme="minorHAnsi"/>
          <w:sz w:val="22"/>
          <w:szCs w:val="22"/>
        </w:rPr>
        <w:t xml:space="preserve"> report due dates in all Notices of Award, as applicable</w:t>
      </w:r>
      <w:r w:rsidRPr="00641FB6">
        <w:rPr>
          <w:rFonts w:asciiTheme="minorHAnsi" w:hAnsiTheme="minorHAnsi"/>
          <w:sz w:val="22"/>
          <w:szCs w:val="22"/>
        </w:rPr>
        <w:t>.</w:t>
      </w:r>
    </w:p>
    <w:p w14:paraId="06DEA403" w14:textId="77777777" w:rsidR="00BC516B" w:rsidRDefault="00B57DC4" w:rsidP="002B451C">
      <w:pPr>
        <w:pStyle w:val="Heading4"/>
        <w:numPr>
          <w:ilvl w:val="0"/>
          <w:numId w:val="13"/>
        </w:numPr>
      </w:pPr>
      <w:r w:rsidRPr="00BC516B">
        <w:t>Financial Reports</w:t>
      </w:r>
    </w:p>
    <w:p w14:paraId="24076209" w14:textId="77777777" w:rsidR="0098640B" w:rsidRPr="0098640B" w:rsidRDefault="0098640B" w:rsidP="0098640B">
      <w:pPr>
        <w:rPr>
          <w:lang w:val="en"/>
        </w:rPr>
      </w:pPr>
    </w:p>
    <w:p w14:paraId="6AEA2FF9" w14:textId="24EE1F76" w:rsidR="00B57DC4" w:rsidRDefault="00B57DC4" w:rsidP="00BC516B">
      <w:pPr>
        <w:pStyle w:val="ListParagraph"/>
        <w:spacing w:after="240"/>
        <w:rPr>
          <w:rFonts w:asciiTheme="minorHAnsi" w:hAnsiTheme="minorHAnsi"/>
          <w:sz w:val="22"/>
          <w:szCs w:val="22"/>
        </w:rPr>
      </w:pPr>
      <w:r>
        <w:rPr>
          <w:rFonts w:asciiTheme="minorHAnsi" w:hAnsiTheme="minorHAnsi"/>
          <w:sz w:val="22"/>
          <w:szCs w:val="22"/>
        </w:rPr>
        <w:lastRenderedPageBreak/>
        <w:t xml:space="preserve">All recipients must </w:t>
      </w:r>
      <w:r w:rsidR="00955768">
        <w:rPr>
          <w:rFonts w:asciiTheme="minorHAnsi" w:hAnsiTheme="minorHAnsi"/>
          <w:sz w:val="22"/>
          <w:szCs w:val="22"/>
        </w:rPr>
        <w:t xml:space="preserve">use the </w:t>
      </w:r>
      <w:hyperlink r:id="rId43" w:history="1">
        <w:r w:rsidR="00955768" w:rsidRPr="00955768">
          <w:rPr>
            <w:rStyle w:val="Hyperlink"/>
            <w:rFonts w:asciiTheme="minorHAnsi" w:hAnsiTheme="minorHAnsi"/>
            <w:sz w:val="22"/>
            <w:szCs w:val="22"/>
          </w:rPr>
          <w:t>SF-</w:t>
        </w:r>
        <w:r w:rsidRPr="00955768">
          <w:rPr>
            <w:rStyle w:val="Hyperlink"/>
            <w:rFonts w:asciiTheme="minorHAnsi" w:hAnsiTheme="minorHAnsi"/>
            <w:sz w:val="22"/>
            <w:szCs w:val="22"/>
          </w:rPr>
          <w:t>425</w:t>
        </w:r>
        <w:r w:rsidR="00955768" w:rsidRPr="00955768">
          <w:rPr>
            <w:rStyle w:val="Hyperlink"/>
            <w:rFonts w:asciiTheme="minorHAnsi" w:hAnsiTheme="minorHAnsi"/>
            <w:sz w:val="22"/>
            <w:szCs w:val="22"/>
          </w:rPr>
          <w:t>,</w:t>
        </w:r>
        <w:r w:rsidRPr="00955768">
          <w:rPr>
            <w:rStyle w:val="Hyperlink"/>
            <w:rFonts w:asciiTheme="minorHAnsi" w:hAnsiTheme="minorHAnsi"/>
            <w:sz w:val="22"/>
            <w:szCs w:val="22"/>
          </w:rPr>
          <w:t xml:space="preserve"> Federal Financial Report</w:t>
        </w:r>
      </w:hyperlink>
      <w:r>
        <w:rPr>
          <w:rFonts w:asciiTheme="minorHAnsi" w:hAnsiTheme="minorHAnsi"/>
          <w:sz w:val="22"/>
          <w:szCs w:val="22"/>
        </w:rPr>
        <w:t xml:space="preserve"> form for financial </w:t>
      </w:r>
      <w:r w:rsidR="00305418">
        <w:rPr>
          <w:rFonts w:asciiTheme="minorHAnsi" w:hAnsiTheme="minorHAnsi"/>
          <w:sz w:val="22"/>
          <w:szCs w:val="22"/>
        </w:rPr>
        <w:t xml:space="preserve">reporting.  At a minimum, all recipients must </w:t>
      </w:r>
      <w:r>
        <w:rPr>
          <w:rFonts w:asciiTheme="minorHAnsi" w:hAnsiTheme="minorHAnsi"/>
          <w:sz w:val="22"/>
          <w:szCs w:val="22"/>
        </w:rPr>
        <w:t xml:space="preserve">submit </w:t>
      </w:r>
      <w:r w:rsidR="002B255D">
        <w:rPr>
          <w:rFonts w:asciiTheme="minorHAnsi" w:hAnsiTheme="minorHAnsi"/>
          <w:sz w:val="22"/>
          <w:szCs w:val="22"/>
        </w:rPr>
        <w:t xml:space="preserve">a </w:t>
      </w:r>
      <w:r w:rsidR="002B255D" w:rsidRPr="002B255D">
        <w:rPr>
          <w:rFonts w:asciiTheme="minorHAnsi" w:hAnsiTheme="minorHAnsi"/>
          <w:b/>
          <w:sz w:val="22"/>
          <w:szCs w:val="22"/>
        </w:rPr>
        <w:t>final</w:t>
      </w:r>
      <w:r w:rsidR="002B255D">
        <w:rPr>
          <w:rFonts w:asciiTheme="minorHAnsi" w:hAnsiTheme="minorHAnsi"/>
          <w:sz w:val="22"/>
          <w:szCs w:val="22"/>
        </w:rPr>
        <w:t xml:space="preserve"> financial report.  Final reports are</w:t>
      </w:r>
      <w:r>
        <w:rPr>
          <w:rFonts w:asciiTheme="minorHAnsi" w:hAnsiTheme="minorHAnsi"/>
          <w:sz w:val="22"/>
          <w:szCs w:val="22"/>
        </w:rPr>
        <w:t xml:space="preserve"> due no later than 90 calendar days after the award period of performance end date or termination date</w:t>
      </w:r>
      <w:r w:rsidRPr="001457B8">
        <w:rPr>
          <w:rFonts w:asciiTheme="minorHAnsi" w:hAnsiTheme="minorHAnsi"/>
          <w:sz w:val="22"/>
          <w:szCs w:val="22"/>
        </w:rPr>
        <w:t>.</w:t>
      </w:r>
      <w:r w:rsidR="00305418" w:rsidRPr="001457B8">
        <w:rPr>
          <w:rFonts w:asciiTheme="minorHAnsi" w:hAnsiTheme="minorHAnsi"/>
          <w:sz w:val="22"/>
          <w:szCs w:val="22"/>
        </w:rPr>
        <w:t xml:space="preserve">  For awards with periods of performance longer than 12 months, recipients are required to submit </w:t>
      </w:r>
      <w:r w:rsidR="00305418" w:rsidRPr="001457B8">
        <w:rPr>
          <w:rFonts w:asciiTheme="minorHAnsi" w:hAnsiTheme="minorHAnsi"/>
          <w:b/>
          <w:sz w:val="22"/>
          <w:szCs w:val="22"/>
        </w:rPr>
        <w:t>interim</w:t>
      </w:r>
      <w:r w:rsidR="00305418" w:rsidRPr="001457B8">
        <w:rPr>
          <w:rFonts w:asciiTheme="minorHAnsi" w:hAnsiTheme="minorHAnsi"/>
          <w:sz w:val="22"/>
          <w:szCs w:val="22"/>
        </w:rPr>
        <w:t xml:space="preserve"> financial reports</w:t>
      </w:r>
      <w:r w:rsidR="002B255D" w:rsidRPr="001457B8">
        <w:rPr>
          <w:rFonts w:asciiTheme="minorHAnsi" w:hAnsiTheme="minorHAnsi"/>
          <w:sz w:val="22"/>
          <w:szCs w:val="22"/>
        </w:rPr>
        <w:t xml:space="preserve"> on the frequency established in the Notice of Award.  </w:t>
      </w:r>
      <w:r w:rsidR="00305418" w:rsidRPr="001457B8">
        <w:rPr>
          <w:rFonts w:asciiTheme="minorHAnsi" w:hAnsiTheme="minorHAnsi"/>
          <w:sz w:val="22"/>
          <w:szCs w:val="22"/>
        </w:rPr>
        <w:t xml:space="preserve">See Service policy </w:t>
      </w:r>
      <w:hyperlink r:id="rId44" w:history="1">
        <w:r w:rsidR="00305418" w:rsidRPr="001457B8">
          <w:rPr>
            <w:rStyle w:val="Hyperlink"/>
            <w:rFonts w:asciiTheme="minorHAnsi" w:hAnsiTheme="minorHAnsi"/>
            <w:sz w:val="22"/>
            <w:szCs w:val="22"/>
          </w:rPr>
          <w:t>516 FW 1, Monitoring Financial and Performance Reporting for Financial Assistance</w:t>
        </w:r>
      </w:hyperlink>
      <w:r w:rsidR="00305418" w:rsidRPr="001457B8">
        <w:rPr>
          <w:rFonts w:asciiTheme="minorHAnsi" w:hAnsiTheme="minorHAnsi"/>
          <w:sz w:val="22"/>
          <w:szCs w:val="22"/>
        </w:rPr>
        <w:t xml:space="preserve"> for more</w:t>
      </w:r>
      <w:r w:rsidR="00305418">
        <w:rPr>
          <w:rFonts w:asciiTheme="minorHAnsi" w:hAnsiTheme="minorHAnsi"/>
          <w:sz w:val="22"/>
          <w:szCs w:val="22"/>
        </w:rPr>
        <w:t xml:space="preserve"> information.</w:t>
      </w:r>
    </w:p>
    <w:p w14:paraId="70039842" w14:textId="77777777" w:rsidR="00BC516B" w:rsidRPr="00BC516B" w:rsidRDefault="00B57DC4" w:rsidP="006829F9">
      <w:pPr>
        <w:pStyle w:val="Heading4"/>
      </w:pPr>
      <w:r w:rsidRPr="002B255D">
        <w:t>P</w:t>
      </w:r>
      <w:r w:rsidR="00BC516B">
        <w:t>erformance Reports</w:t>
      </w:r>
    </w:p>
    <w:p w14:paraId="23E7D8B8" w14:textId="77777777" w:rsidR="00B02214" w:rsidRDefault="00B02214" w:rsidP="00B02214">
      <w:pPr>
        <w:pStyle w:val="NoSpacing"/>
        <w:ind w:left="720"/>
        <w:contextualSpacing/>
      </w:pPr>
    </w:p>
    <w:p w14:paraId="4404BAD8" w14:textId="77777777" w:rsidR="0098640B" w:rsidRDefault="0098640B" w:rsidP="0098640B">
      <w:pPr>
        <w:pStyle w:val="NoSpacing"/>
        <w:ind w:left="720"/>
        <w:contextualSpacing/>
      </w:pPr>
      <w:r w:rsidRPr="0098640B">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At a minimum, all recipients must submit a </w:t>
      </w:r>
      <w:r w:rsidRPr="0098640B">
        <w:rPr>
          <w:b/>
        </w:rPr>
        <w:t>final</w:t>
      </w:r>
      <w:r w:rsidRPr="0098640B">
        <w:t xml:space="preserve"> performance report.  Final reports are due no later than 90 calendar days after the award period of performance end date or termination date.  For awards with periods of performance longer than 12 months, recipients are required to submit </w:t>
      </w:r>
      <w:r w:rsidRPr="0098640B">
        <w:rPr>
          <w:b/>
        </w:rPr>
        <w:t>interim</w:t>
      </w:r>
      <w:r w:rsidRPr="0098640B">
        <w:t xml:space="preserve"> financial reports on the frequency established in the Notice of Award.  See Service policy </w:t>
      </w:r>
      <w:hyperlink r:id="rId45" w:history="1">
        <w:r w:rsidRPr="0098640B">
          <w:rPr>
            <w:rStyle w:val="Hyperlink"/>
          </w:rPr>
          <w:t>516 FW 1, Monitoring Financial and Performance Reporting for Financial Assistance</w:t>
        </w:r>
      </w:hyperlink>
      <w:r w:rsidRPr="0098640B">
        <w:t xml:space="preserve"> for more information.</w:t>
      </w:r>
    </w:p>
    <w:p w14:paraId="78F8D7CE" w14:textId="77777777" w:rsidR="0098640B" w:rsidRPr="0098640B" w:rsidRDefault="0098640B" w:rsidP="0098640B">
      <w:pPr>
        <w:pStyle w:val="NoSpacing"/>
        <w:ind w:left="720"/>
        <w:contextualSpacing/>
      </w:pPr>
    </w:p>
    <w:p w14:paraId="3A510FAA" w14:textId="77777777" w:rsidR="00BC516B" w:rsidRDefault="00B57DC4" w:rsidP="006829F9">
      <w:pPr>
        <w:pStyle w:val="Heading4"/>
      </w:pPr>
      <w:r w:rsidRPr="005C029C">
        <w:t>Significant Developments Reports</w:t>
      </w:r>
    </w:p>
    <w:p w14:paraId="7D7BEF18" w14:textId="77777777" w:rsidR="0098640B" w:rsidRPr="0098640B" w:rsidRDefault="0098640B" w:rsidP="0098640B">
      <w:pPr>
        <w:rPr>
          <w:lang w:val="en"/>
        </w:rPr>
      </w:pPr>
    </w:p>
    <w:p w14:paraId="24FF217A" w14:textId="0096F567" w:rsidR="005C029C" w:rsidRPr="005C029C" w:rsidRDefault="005C029C" w:rsidP="00BC516B">
      <w:pPr>
        <w:pStyle w:val="ListParagraph"/>
        <w:spacing w:after="240"/>
        <w:rPr>
          <w:rFonts w:asciiTheme="minorHAnsi" w:hAnsiTheme="minorHAnsi"/>
          <w:sz w:val="22"/>
          <w:szCs w:val="22"/>
        </w:rPr>
      </w:pPr>
      <w:r w:rsidRPr="005C029C">
        <w:rPr>
          <w:rFonts w:asciiTheme="minorHAnsi" w:hAnsiTheme="minorHAnsi"/>
          <w:sz w:val="22"/>
          <w:szCs w:val="22"/>
        </w:rPr>
        <w:t xml:space="preserve">Events may occur between the scheduled performance reporting dates that have significant impact upon the supported activity.  In such cases, recipients are required to notify the Service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w:t>
      </w:r>
      <w:r>
        <w:rPr>
          <w:rFonts w:asciiTheme="minorHAnsi" w:hAnsiTheme="minorHAnsi"/>
          <w:sz w:val="22"/>
          <w:szCs w:val="22"/>
        </w:rPr>
        <w:t>f</w:t>
      </w:r>
      <w:r w:rsidRPr="005C029C">
        <w:rPr>
          <w:rFonts w:asciiTheme="minorHAnsi" w:hAnsiTheme="minorHAnsi"/>
          <w:sz w:val="22"/>
          <w:szCs w:val="22"/>
        </w:rPr>
        <w:t>avorable developments that enable meeting time schedules and objectives sooner or at less cost than anticipated or producing more or different beneficial results than originally planned.</w:t>
      </w:r>
    </w:p>
    <w:p w14:paraId="01671142" w14:textId="77777777" w:rsidR="00BC516B" w:rsidRDefault="00B57DC4" w:rsidP="006829F9">
      <w:pPr>
        <w:pStyle w:val="Heading4"/>
      </w:pPr>
      <w:r w:rsidRPr="000E42C2">
        <w:t>Real Property Reports</w:t>
      </w:r>
    </w:p>
    <w:p w14:paraId="16907644" w14:textId="77777777" w:rsidR="0098640B" w:rsidRPr="0098640B" w:rsidRDefault="0098640B" w:rsidP="0098640B">
      <w:pPr>
        <w:rPr>
          <w:lang w:val="en"/>
        </w:rPr>
      </w:pPr>
    </w:p>
    <w:p w14:paraId="798A9913" w14:textId="18409A2B" w:rsidR="000E42C2" w:rsidRPr="000E42C2" w:rsidRDefault="000E42C2" w:rsidP="00BC516B">
      <w:pPr>
        <w:pStyle w:val="ListParagraph"/>
        <w:spacing w:after="240"/>
        <w:rPr>
          <w:rFonts w:asciiTheme="minorHAnsi" w:hAnsiTheme="minorHAnsi"/>
          <w:sz w:val="22"/>
          <w:szCs w:val="22"/>
        </w:rPr>
      </w:pPr>
      <w:r>
        <w:rPr>
          <w:rFonts w:asciiTheme="minorHAnsi" w:hAnsiTheme="minorHAnsi"/>
          <w:sz w:val="22"/>
          <w:szCs w:val="22"/>
        </w:rPr>
        <w:t xml:space="preserve">Recipients and </w:t>
      </w:r>
      <w:proofErr w:type="spellStart"/>
      <w:r>
        <w:rPr>
          <w:rFonts w:asciiTheme="minorHAnsi" w:hAnsiTheme="minorHAnsi"/>
          <w:sz w:val="22"/>
          <w:szCs w:val="22"/>
        </w:rPr>
        <w:t>subrecipients</w:t>
      </w:r>
      <w:proofErr w:type="spellEnd"/>
      <w:r>
        <w:rPr>
          <w:rFonts w:asciiTheme="minorHAnsi" w:hAnsiTheme="minorHAnsi"/>
          <w:sz w:val="22"/>
          <w:szCs w:val="22"/>
        </w:rPr>
        <w:t xml:space="preserve"> are required to submit status reports on the status of real property in which the Federal government retains an interest.  The required frequency of these reports will depend on the anticipated length of the Federal interest period.  The Service will include recipient-specific real property reporting requirements, including the required data elements, reporting frequency, and report due dates, as applicable</w:t>
      </w:r>
      <w:r w:rsidR="00A45C19">
        <w:rPr>
          <w:rFonts w:asciiTheme="minorHAnsi" w:hAnsiTheme="minorHAnsi"/>
          <w:sz w:val="22"/>
          <w:szCs w:val="22"/>
        </w:rPr>
        <w:t>.</w:t>
      </w:r>
    </w:p>
    <w:p w14:paraId="75EEFCA9" w14:textId="77777777" w:rsidR="00BC516B" w:rsidRDefault="00B57DC4" w:rsidP="006829F9">
      <w:pPr>
        <w:pStyle w:val="Heading4"/>
      </w:pPr>
      <w:r w:rsidRPr="00932576">
        <w:t>Conflict of Interest Disclosures</w:t>
      </w:r>
    </w:p>
    <w:p w14:paraId="3F15BCA2" w14:textId="77777777" w:rsidR="0098640B" w:rsidRPr="0098640B" w:rsidRDefault="0098640B" w:rsidP="0098640B">
      <w:pPr>
        <w:rPr>
          <w:lang w:val="en"/>
        </w:rPr>
      </w:pPr>
    </w:p>
    <w:p w14:paraId="543D5D15" w14:textId="77777777" w:rsidR="0098640B" w:rsidRDefault="0098640B" w:rsidP="0098640B">
      <w:pPr>
        <w:pStyle w:val="ListParagraph"/>
        <w:rPr>
          <w:rFonts w:asciiTheme="minorHAnsi" w:hAnsiTheme="minorHAnsi"/>
          <w:sz w:val="22"/>
          <w:szCs w:val="22"/>
          <w:lang w:val="en"/>
        </w:rPr>
      </w:pPr>
      <w:r w:rsidRPr="0098640B">
        <w:rPr>
          <w:rFonts w:asciiTheme="minorHAnsi" w:hAnsiTheme="minorHAnsi"/>
          <w:sz w:val="22"/>
          <w:szCs w:val="22"/>
          <w:lang w:val="en"/>
        </w:rPr>
        <w:t xml:space="preserve">Recipients must notify the Service immediately in writing of any conflict of interest that arise during the life of their Federal award, including those reported to them by any </w:t>
      </w:r>
      <w:proofErr w:type="spellStart"/>
      <w:r w:rsidRPr="0098640B">
        <w:rPr>
          <w:rFonts w:asciiTheme="minorHAnsi" w:hAnsiTheme="minorHAnsi"/>
          <w:sz w:val="22"/>
          <w:szCs w:val="22"/>
          <w:lang w:val="en"/>
        </w:rPr>
        <w:t>subrecipient</w:t>
      </w:r>
      <w:proofErr w:type="spellEnd"/>
      <w:r w:rsidRPr="0098640B">
        <w:rPr>
          <w:rFonts w:asciiTheme="minorHAnsi" w:hAnsiTheme="minorHAnsi"/>
          <w:sz w:val="22"/>
          <w:szCs w:val="22"/>
          <w:lang w:val="en"/>
        </w:rPr>
        <w:t xml:space="preserve"> under the award.  Recipients must notify the Service in writing if any employees, including </w:t>
      </w:r>
      <w:proofErr w:type="spellStart"/>
      <w:r w:rsidRPr="0098640B">
        <w:rPr>
          <w:rFonts w:asciiTheme="minorHAnsi" w:hAnsiTheme="minorHAnsi"/>
          <w:sz w:val="22"/>
          <w:szCs w:val="22"/>
          <w:lang w:val="en"/>
        </w:rPr>
        <w:t>subrecipient</w:t>
      </w:r>
      <w:proofErr w:type="spellEnd"/>
      <w:r w:rsidRPr="0098640B">
        <w:rPr>
          <w:rFonts w:asciiTheme="minorHAnsi" w:hAnsiTheme="minorHAnsi"/>
          <w:sz w:val="22"/>
          <w:szCs w:val="22"/>
          <w:lang w:val="en"/>
        </w:rPr>
        <w:t xml:space="preserve"> and contractor personnel, are related to, married to, or have a close personal relationship with any Federal employee in the Federal funding program or who otherwise may have been involved in the review and selection of the award.  The term employee means any </w:t>
      </w:r>
      <w:r w:rsidRPr="0098640B">
        <w:rPr>
          <w:rFonts w:asciiTheme="minorHAnsi" w:hAnsiTheme="minorHAnsi"/>
          <w:sz w:val="22"/>
          <w:szCs w:val="22"/>
          <w:lang w:val="en"/>
        </w:rPr>
        <w:lastRenderedPageBreak/>
        <w:t xml:space="preserve">individual engaged in the performance of work pursuant to the Federal award.  Recipients may not have a former Federal employee as a key project official, or in any other substantial role related to their award, whose participation put them out of compliance with the legal authorities addressing post-Government employment restrictions.  See the U.S. Office of Government Ethics website at </w:t>
      </w:r>
      <w:hyperlink r:id="rId46" w:history="1">
        <w:r w:rsidRPr="0098640B">
          <w:rPr>
            <w:rStyle w:val="Hyperlink"/>
            <w:rFonts w:asciiTheme="minorHAnsi" w:hAnsiTheme="minorHAnsi"/>
            <w:sz w:val="22"/>
            <w:szCs w:val="22"/>
            <w:lang w:val="en"/>
          </w:rPr>
          <w:t>https://oge.gov/</w:t>
        </w:r>
      </w:hyperlink>
      <w:r w:rsidRPr="0098640B">
        <w:rPr>
          <w:rFonts w:asciiTheme="minorHAnsi" w:hAnsiTheme="minorHAnsi"/>
          <w:sz w:val="22"/>
          <w:szCs w:val="22"/>
          <w:lang w:val="en"/>
        </w:rPr>
        <w:t xml:space="preserve"> for more information on these restrictions.  The Service will examine each conflict of interest disclosure based on its particular facts and the nature of the project and will determine if a significant potential conflict exists.  If it does, the Service will work with the recipient to determine an appropriate resolution.  Failure to disclose and resolve conflicts of interest in a manner that satisfies the Service may result in any of the remedies described in </w:t>
      </w:r>
      <w:hyperlink r:id="rId47" w:history="1">
        <w:r w:rsidRPr="0098640B">
          <w:rPr>
            <w:rStyle w:val="Hyperlink"/>
            <w:rFonts w:asciiTheme="minorHAnsi" w:hAnsiTheme="minorHAnsi"/>
            <w:sz w:val="22"/>
            <w:szCs w:val="22"/>
            <w:lang w:val="en"/>
          </w:rPr>
          <w:t>2 CFR 200.338 Remedies for Noncompliance</w:t>
        </w:r>
      </w:hyperlink>
      <w:r w:rsidRPr="0098640B">
        <w:rPr>
          <w:rFonts w:asciiTheme="minorHAnsi" w:hAnsiTheme="minorHAnsi"/>
          <w:sz w:val="22"/>
          <w:szCs w:val="22"/>
          <w:lang w:val="en"/>
        </w:rPr>
        <w:t>, including termination of the award.</w:t>
      </w:r>
    </w:p>
    <w:p w14:paraId="247A16F3" w14:textId="77777777" w:rsidR="0098640B" w:rsidRPr="0098640B" w:rsidRDefault="0098640B" w:rsidP="0098640B">
      <w:pPr>
        <w:pStyle w:val="ListParagraph"/>
        <w:rPr>
          <w:rFonts w:asciiTheme="minorHAnsi" w:hAnsiTheme="minorHAnsi"/>
          <w:sz w:val="22"/>
          <w:szCs w:val="22"/>
        </w:rPr>
      </w:pPr>
    </w:p>
    <w:p w14:paraId="1868A4F1" w14:textId="77777777" w:rsidR="00BC516B" w:rsidRDefault="00B57DC4" w:rsidP="006829F9">
      <w:pPr>
        <w:pStyle w:val="Heading4"/>
      </w:pPr>
      <w:r w:rsidRPr="00932576">
        <w:t>Other Mandatory Disclosures</w:t>
      </w:r>
    </w:p>
    <w:p w14:paraId="7ACF2A83" w14:textId="77777777" w:rsidR="0098640B" w:rsidRPr="0098640B" w:rsidRDefault="0098640B" w:rsidP="0098640B">
      <w:pPr>
        <w:rPr>
          <w:lang w:val="en"/>
        </w:rPr>
      </w:pPr>
    </w:p>
    <w:p w14:paraId="7D0B4F5E" w14:textId="57093CA7" w:rsidR="00836137" w:rsidRPr="00932576" w:rsidRDefault="00836137" w:rsidP="00BC516B">
      <w:pPr>
        <w:pStyle w:val="ListParagraph"/>
        <w:spacing w:after="240"/>
        <w:rPr>
          <w:rFonts w:asciiTheme="minorHAnsi" w:hAnsiTheme="minorHAnsi"/>
          <w:sz w:val="22"/>
          <w:szCs w:val="22"/>
        </w:rPr>
      </w:pPr>
      <w:r w:rsidRPr="00932576">
        <w:rPr>
          <w:rFonts w:asciiTheme="minorHAnsi" w:hAnsiTheme="minorHAnsi"/>
          <w:sz w:val="22"/>
          <w:szCs w:val="22"/>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w:t>
      </w:r>
      <w:r w:rsidR="00932576" w:rsidRPr="00932576">
        <w:rPr>
          <w:rFonts w:asciiTheme="minorHAnsi" w:hAnsiTheme="minorHAnsi"/>
          <w:sz w:val="22"/>
          <w:szCs w:val="22"/>
        </w:rPr>
        <w:t xml:space="preserve">receive a </w:t>
      </w:r>
      <w:r w:rsidRPr="00932576">
        <w:rPr>
          <w:rFonts w:asciiTheme="minorHAnsi" w:hAnsiTheme="minorHAnsi"/>
          <w:sz w:val="22"/>
          <w:szCs w:val="22"/>
        </w:rPr>
        <w:t xml:space="preserve">Federal award including the term and condition outlined in </w:t>
      </w:r>
      <w:hyperlink r:id="rId48" w:anchor="ap2.1.200_1521.xii" w:history="1">
        <w:r w:rsidRPr="00932576">
          <w:rPr>
            <w:rStyle w:val="Hyperlink"/>
            <w:rFonts w:asciiTheme="minorHAnsi" w:hAnsiTheme="minorHAnsi"/>
            <w:sz w:val="22"/>
            <w:szCs w:val="22"/>
          </w:rPr>
          <w:t>2 CFR 200, Appendix XII—Award Term and Condition for Recipient Integrity and Performance Matters</w:t>
        </w:r>
      </w:hyperlink>
      <w:r w:rsidRPr="00932576">
        <w:rPr>
          <w:rFonts w:asciiTheme="minorHAnsi" w:hAnsiTheme="minorHAnsi"/>
          <w:sz w:val="22"/>
          <w:szCs w:val="22"/>
        </w:rPr>
        <w:t xml:space="preserve"> are required to report certain civil, criminal, or administrative proceedings to SAM. Failure to make required disclosures can result in any of the remedies described in </w:t>
      </w:r>
      <w:hyperlink r:id="rId49" w:history="1">
        <w:r w:rsidR="00932576" w:rsidRPr="00932576">
          <w:rPr>
            <w:rStyle w:val="Hyperlink"/>
            <w:rFonts w:asciiTheme="minorHAnsi" w:hAnsiTheme="minorHAnsi"/>
            <w:sz w:val="22"/>
            <w:szCs w:val="22"/>
            <w:lang w:val="en"/>
          </w:rPr>
          <w:t>2 CFR 200.338 Remedies for Noncompliance</w:t>
        </w:r>
      </w:hyperlink>
      <w:r w:rsidRPr="00932576">
        <w:rPr>
          <w:rFonts w:asciiTheme="minorHAnsi" w:hAnsiTheme="minorHAnsi"/>
          <w:sz w:val="22"/>
          <w:szCs w:val="22"/>
        </w:rPr>
        <w:t>, including suspension or debarment.</w:t>
      </w:r>
    </w:p>
    <w:p w14:paraId="5EFC170B" w14:textId="2844E944" w:rsidR="00DF5E66" w:rsidRPr="000E3BB4" w:rsidRDefault="00DF5E66" w:rsidP="004801DC">
      <w:pPr>
        <w:pStyle w:val="Heading2"/>
        <w:rPr>
          <w:rFonts w:asciiTheme="minorHAnsi" w:hAnsiTheme="minorHAnsi"/>
          <w:sz w:val="24"/>
        </w:rPr>
      </w:pPr>
      <w:r w:rsidRPr="000E3BB4">
        <w:rPr>
          <w:rFonts w:asciiTheme="minorHAnsi" w:hAnsiTheme="minorHAnsi"/>
          <w:sz w:val="24"/>
        </w:rPr>
        <w:t>V</w:t>
      </w:r>
      <w:r>
        <w:rPr>
          <w:rFonts w:asciiTheme="minorHAnsi" w:hAnsiTheme="minorHAnsi"/>
          <w:sz w:val="24"/>
        </w:rPr>
        <w:t>III</w:t>
      </w:r>
      <w:r w:rsidRPr="000E3BB4">
        <w:rPr>
          <w:rFonts w:asciiTheme="minorHAnsi" w:hAnsiTheme="minorHAnsi"/>
          <w:sz w:val="24"/>
        </w:rPr>
        <w:t xml:space="preserve">. </w:t>
      </w:r>
      <w:r w:rsidRPr="00DF5E66">
        <w:rPr>
          <w:rFonts w:asciiTheme="minorHAnsi" w:hAnsiTheme="minorHAnsi"/>
          <w:sz w:val="24"/>
        </w:rPr>
        <w:t>Federal Awarding Agency Contact(s)</w:t>
      </w:r>
    </w:p>
    <w:p w14:paraId="3A376C09" w14:textId="36234295" w:rsidR="00492B9D" w:rsidRDefault="00492B9D" w:rsidP="00877F12">
      <w:pPr>
        <w:rPr>
          <w:rFonts w:asciiTheme="minorHAnsi" w:hAnsiTheme="minorHAnsi"/>
          <w:sz w:val="22"/>
          <w:szCs w:val="22"/>
          <w:lang w:val="pt-BR"/>
        </w:rPr>
      </w:pPr>
    </w:p>
    <w:p w14:paraId="20BBE521" w14:textId="77777777" w:rsidR="00D64D34" w:rsidRPr="00FD221F" w:rsidRDefault="00D64D34" w:rsidP="00D64D34">
      <w:pPr>
        <w:tabs>
          <w:tab w:val="left" w:pos="1523"/>
        </w:tabs>
        <w:rPr>
          <w:rFonts w:asciiTheme="minorHAnsi" w:eastAsiaTheme="minorHAnsi" w:hAnsiTheme="minorHAnsi" w:cstheme="minorHAnsi"/>
          <w:bCs/>
        </w:rPr>
      </w:pPr>
      <w:r w:rsidRPr="00FD221F">
        <w:rPr>
          <w:rFonts w:asciiTheme="minorHAnsi" w:eastAsiaTheme="minorHAnsi" w:hAnsiTheme="minorHAnsi" w:cstheme="minorHAnsi"/>
          <w:bCs/>
        </w:rPr>
        <w:t>Dr. Aaron Maloy</w:t>
      </w:r>
    </w:p>
    <w:p w14:paraId="6351DFAE" w14:textId="77777777" w:rsidR="00D64D34" w:rsidRPr="00FD221F" w:rsidRDefault="00D64D34" w:rsidP="00D64D34">
      <w:pPr>
        <w:tabs>
          <w:tab w:val="left" w:pos="1523"/>
        </w:tabs>
        <w:rPr>
          <w:rFonts w:asciiTheme="minorHAnsi" w:eastAsiaTheme="minorHAnsi" w:hAnsiTheme="minorHAnsi" w:cstheme="minorHAnsi"/>
          <w:bCs/>
        </w:rPr>
      </w:pPr>
      <w:r w:rsidRPr="00FD221F">
        <w:rPr>
          <w:rFonts w:asciiTheme="minorHAnsi" w:eastAsiaTheme="minorHAnsi" w:hAnsiTheme="minorHAnsi" w:cstheme="minorHAnsi"/>
          <w:bCs/>
        </w:rPr>
        <w:t>US Fish and Wildlife Service</w:t>
      </w:r>
    </w:p>
    <w:p w14:paraId="56FF007F" w14:textId="77777777" w:rsidR="00D64D34" w:rsidRPr="00FD221F" w:rsidRDefault="00D64D34" w:rsidP="00D64D34">
      <w:pPr>
        <w:tabs>
          <w:tab w:val="left" w:pos="1523"/>
        </w:tabs>
        <w:rPr>
          <w:rFonts w:asciiTheme="minorHAnsi" w:eastAsiaTheme="minorHAnsi" w:hAnsiTheme="minorHAnsi" w:cstheme="minorHAnsi"/>
          <w:bCs/>
        </w:rPr>
      </w:pPr>
      <w:r w:rsidRPr="00FD221F">
        <w:rPr>
          <w:rFonts w:asciiTheme="minorHAnsi" w:eastAsiaTheme="minorHAnsi" w:hAnsiTheme="minorHAnsi" w:cstheme="minorHAnsi"/>
          <w:bCs/>
        </w:rPr>
        <w:t>Northeast Fishery Center</w:t>
      </w:r>
    </w:p>
    <w:p w14:paraId="0FC2E80C" w14:textId="77777777" w:rsidR="00D64D34" w:rsidRPr="00FD221F" w:rsidRDefault="00D64D34" w:rsidP="00D64D34">
      <w:pPr>
        <w:tabs>
          <w:tab w:val="left" w:pos="1523"/>
        </w:tabs>
        <w:rPr>
          <w:rFonts w:asciiTheme="minorHAnsi" w:eastAsiaTheme="minorHAnsi" w:hAnsiTheme="minorHAnsi" w:cstheme="minorHAnsi"/>
          <w:bCs/>
        </w:rPr>
      </w:pPr>
      <w:r w:rsidRPr="00FD221F">
        <w:rPr>
          <w:rFonts w:asciiTheme="minorHAnsi" w:eastAsiaTheme="minorHAnsi" w:hAnsiTheme="minorHAnsi" w:cstheme="minorHAnsi"/>
          <w:bCs/>
        </w:rPr>
        <w:t>Lamar, PA 16848</w:t>
      </w:r>
    </w:p>
    <w:p w14:paraId="434CDB04" w14:textId="77777777" w:rsidR="00D64D34" w:rsidRPr="00FD221F" w:rsidRDefault="00D64D34" w:rsidP="00D64D34">
      <w:pPr>
        <w:tabs>
          <w:tab w:val="left" w:pos="1523"/>
        </w:tabs>
        <w:rPr>
          <w:rFonts w:asciiTheme="minorHAnsi" w:eastAsiaTheme="minorHAnsi" w:hAnsiTheme="minorHAnsi" w:cstheme="minorHAnsi"/>
          <w:bCs/>
        </w:rPr>
      </w:pPr>
      <w:r w:rsidRPr="00FD221F">
        <w:rPr>
          <w:rFonts w:asciiTheme="minorHAnsi" w:eastAsiaTheme="minorHAnsi" w:hAnsiTheme="minorHAnsi" w:cstheme="minorHAnsi"/>
          <w:bCs/>
        </w:rPr>
        <w:t xml:space="preserve">(570) 725-4247 ext. 157 </w:t>
      </w:r>
    </w:p>
    <w:p w14:paraId="767B0D4E" w14:textId="35BC79A4" w:rsidR="0098640B" w:rsidRDefault="002F1678" w:rsidP="00D64D34">
      <w:pPr>
        <w:tabs>
          <w:tab w:val="left" w:pos="1523"/>
        </w:tabs>
        <w:rPr>
          <w:rFonts w:eastAsiaTheme="minorHAnsi"/>
          <w:bCs/>
        </w:rPr>
      </w:pPr>
      <w:hyperlink r:id="rId50" w:history="1">
        <w:r w:rsidR="0098640B" w:rsidRPr="00FD221F">
          <w:rPr>
            <w:rStyle w:val="Hyperlink"/>
            <w:rFonts w:asciiTheme="minorHAnsi" w:eastAsiaTheme="minorHAnsi" w:hAnsiTheme="minorHAnsi" w:cstheme="minorHAnsi"/>
            <w:bCs/>
          </w:rPr>
          <w:t>aaron_maloy@fws.gov</w:t>
        </w:r>
      </w:hyperlink>
    </w:p>
    <w:p w14:paraId="3043A3B8" w14:textId="77777777" w:rsidR="0098640B" w:rsidRDefault="0098640B">
      <w:pPr>
        <w:rPr>
          <w:rFonts w:eastAsiaTheme="minorHAnsi"/>
          <w:bCs/>
        </w:rPr>
      </w:pPr>
      <w:r>
        <w:rPr>
          <w:rFonts w:eastAsiaTheme="minorHAnsi"/>
          <w:bCs/>
        </w:rPr>
        <w:br w:type="page"/>
      </w:r>
    </w:p>
    <w:p w14:paraId="4BD9C414" w14:textId="77777777" w:rsidR="0098640B" w:rsidRPr="005B22DD" w:rsidRDefault="0098640B" w:rsidP="0098640B">
      <w:pPr>
        <w:pStyle w:val="Heading2"/>
        <w:spacing w:after="120"/>
        <w:rPr>
          <w:rFonts w:asciiTheme="minorHAnsi" w:hAnsiTheme="minorHAnsi"/>
          <w:sz w:val="24"/>
        </w:rPr>
      </w:pPr>
      <w:r w:rsidRPr="005B22DD">
        <w:rPr>
          <w:rFonts w:asciiTheme="minorHAnsi" w:hAnsiTheme="minorHAnsi"/>
          <w:sz w:val="24"/>
        </w:rPr>
        <w:lastRenderedPageBreak/>
        <w:t>Attachment A: DOI Award Provisions</w:t>
      </w:r>
    </w:p>
    <w:p w14:paraId="7C441305" w14:textId="77777777" w:rsidR="0098640B" w:rsidRPr="005B22DD" w:rsidRDefault="0098640B" w:rsidP="0098640B">
      <w:pPr>
        <w:spacing w:after="120"/>
        <w:rPr>
          <w:rFonts w:asciiTheme="minorHAnsi" w:hAnsiTheme="minorHAnsi" w:cstheme="minorHAnsi"/>
          <w:b/>
          <w:sz w:val="22"/>
          <w:szCs w:val="22"/>
        </w:rPr>
      </w:pPr>
      <w:r w:rsidRPr="005B22DD">
        <w:rPr>
          <w:rFonts w:asciiTheme="minorHAnsi" w:hAnsiTheme="minorHAnsi" w:cstheme="minorHAnsi"/>
          <w:b/>
          <w:sz w:val="22"/>
          <w:szCs w:val="22"/>
        </w:rPr>
        <w:t xml:space="preserve"> I. Conflicts of Interest</w:t>
      </w:r>
    </w:p>
    <w:p w14:paraId="5A9AAC43" w14:textId="77777777" w:rsidR="0098640B" w:rsidRPr="005B22DD" w:rsidRDefault="0098640B" w:rsidP="0098640B">
      <w:pPr>
        <w:spacing w:after="120"/>
        <w:rPr>
          <w:rFonts w:asciiTheme="minorHAnsi" w:hAnsiTheme="minorHAnsi" w:cstheme="minorHAnsi"/>
          <w:sz w:val="22"/>
          <w:szCs w:val="22"/>
        </w:rPr>
      </w:pPr>
      <w:r w:rsidRPr="005B22DD">
        <w:rPr>
          <w:rFonts w:asciiTheme="minorHAnsi" w:hAnsiTheme="minorHAnsi" w:cstheme="minorHAnsi"/>
          <w:sz w:val="22"/>
          <w:szCs w:val="22"/>
        </w:rPr>
        <w:t>(a) Applicability.</w:t>
      </w:r>
    </w:p>
    <w:p w14:paraId="7ACF7382" w14:textId="77777777" w:rsidR="0098640B" w:rsidRPr="00030371" w:rsidRDefault="0098640B" w:rsidP="0098640B">
      <w:pPr>
        <w:spacing w:after="120"/>
        <w:rPr>
          <w:rFonts w:asciiTheme="minorHAnsi" w:hAnsiTheme="minorHAnsi"/>
          <w:sz w:val="22"/>
          <w:szCs w:val="22"/>
        </w:rPr>
      </w:pPr>
      <w:r>
        <w:rPr>
          <w:rFonts w:asciiTheme="minorHAnsi" w:hAnsiTheme="minorHAnsi"/>
          <w:sz w:val="22"/>
          <w:szCs w:val="22"/>
        </w:rPr>
        <w:t xml:space="preserve">(1) </w:t>
      </w:r>
      <w:r w:rsidRPr="00030371">
        <w:rPr>
          <w:rFonts w:asciiTheme="minorHAnsi" w:hAnsiTheme="minorHAnsi"/>
          <w:sz w:val="22"/>
          <w:szCs w:val="22"/>
        </w:rPr>
        <w:t>This section intends to ensure that non-Federal entities and their employees take appropriate steps to avoid conflicts of interest in their responsibilities under or with respect to Federal financial assistance agreements.</w:t>
      </w:r>
    </w:p>
    <w:p w14:paraId="038F3505" w14:textId="77777777" w:rsidR="0098640B" w:rsidRPr="00030371" w:rsidRDefault="0098640B" w:rsidP="0098640B">
      <w:pPr>
        <w:spacing w:after="120"/>
        <w:rPr>
          <w:rFonts w:asciiTheme="minorHAnsi" w:hAnsiTheme="minorHAnsi"/>
          <w:sz w:val="22"/>
          <w:szCs w:val="22"/>
        </w:rPr>
      </w:pPr>
      <w:r>
        <w:rPr>
          <w:rFonts w:asciiTheme="minorHAnsi" w:hAnsiTheme="minorHAnsi"/>
          <w:sz w:val="22"/>
          <w:szCs w:val="22"/>
        </w:rPr>
        <w:t xml:space="preserve">(2) </w:t>
      </w:r>
      <w:r w:rsidRPr="00030371">
        <w:rPr>
          <w:rFonts w:asciiTheme="minorHAnsi" w:hAnsiTheme="minorHAnsi"/>
          <w:sz w:val="22"/>
          <w:szCs w:val="22"/>
        </w:rPr>
        <w:t xml:space="preserve">In the procurement of supplies, equipment, construction, and services by recipients and by </w:t>
      </w:r>
      <w:proofErr w:type="spellStart"/>
      <w:r w:rsidRPr="00030371">
        <w:rPr>
          <w:rFonts w:asciiTheme="minorHAnsi" w:hAnsiTheme="minorHAnsi"/>
          <w:sz w:val="22"/>
          <w:szCs w:val="22"/>
        </w:rPr>
        <w:t>subrecipients</w:t>
      </w:r>
      <w:proofErr w:type="spellEnd"/>
      <w:r w:rsidRPr="00030371">
        <w:rPr>
          <w:rFonts w:asciiTheme="minorHAnsi" w:hAnsiTheme="minorHAnsi"/>
          <w:sz w:val="22"/>
          <w:szCs w:val="22"/>
        </w:rPr>
        <w:t>, the conflict of interest provisions in 2 CFR 200.318 apply.</w:t>
      </w:r>
    </w:p>
    <w:p w14:paraId="27F1BEC9" w14:textId="77777777" w:rsidR="0098640B" w:rsidRPr="00030371" w:rsidRDefault="0098640B" w:rsidP="0098640B">
      <w:pPr>
        <w:spacing w:after="120"/>
        <w:rPr>
          <w:rFonts w:asciiTheme="minorHAnsi" w:hAnsiTheme="minorHAnsi"/>
          <w:sz w:val="22"/>
          <w:szCs w:val="22"/>
        </w:rPr>
      </w:pPr>
      <w:r w:rsidRPr="00030371">
        <w:rPr>
          <w:rFonts w:asciiTheme="minorHAnsi" w:hAnsiTheme="minorHAnsi"/>
          <w:sz w:val="22"/>
          <w:szCs w:val="22"/>
        </w:rPr>
        <w:t>(b) Requirements.</w:t>
      </w:r>
    </w:p>
    <w:p w14:paraId="0030E0D1" w14:textId="77777777" w:rsidR="0098640B" w:rsidRPr="00030371" w:rsidRDefault="0098640B" w:rsidP="0098640B">
      <w:pPr>
        <w:spacing w:after="120"/>
        <w:rPr>
          <w:rFonts w:asciiTheme="minorHAnsi" w:hAnsiTheme="minorHAnsi"/>
          <w:sz w:val="22"/>
          <w:szCs w:val="22"/>
        </w:rPr>
      </w:pPr>
      <w:r>
        <w:rPr>
          <w:rFonts w:asciiTheme="minorHAnsi" w:hAnsiTheme="minorHAnsi"/>
          <w:sz w:val="22"/>
          <w:szCs w:val="22"/>
        </w:rPr>
        <w:t xml:space="preserve">(1) </w:t>
      </w:r>
      <w:r w:rsidRPr="00030371">
        <w:rPr>
          <w:rFonts w:asciiTheme="minorHAnsi" w:hAnsiTheme="minorHAnsi"/>
          <w:sz w:val="22"/>
          <w:szCs w:val="22"/>
        </w:rPr>
        <w:t>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14:paraId="6E2D6373" w14:textId="77777777" w:rsidR="0098640B" w:rsidRPr="00030371" w:rsidRDefault="0098640B" w:rsidP="0098640B">
      <w:pPr>
        <w:spacing w:after="120"/>
        <w:rPr>
          <w:rFonts w:asciiTheme="minorHAnsi" w:hAnsiTheme="minorHAnsi"/>
          <w:sz w:val="22"/>
          <w:szCs w:val="22"/>
        </w:rPr>
      </w:pPr>
      <w:r>
        <w:rPr>
          <w:rFonts w:asciiTheme="minorHAnsi" w:hAnsiTheme="minorHAnsi"/>
          <w:sz w:val="22"/>
          <w:szCs w:val="22"/>
        </w:rPr>
        <w:t xml:space="preserve">(2) </w:t>
      </w:r>
      <w:r w:rsidRPr="00030371">
        <w:rPr>
          <w:rFonts w:asciiTheme="minorHAnsi" w:hAnsiTheme="minorHAnsi"/>
          <w:sz w:val="22"/>
          <w:szCs w:val="22"/>
        </w:rPr>
        <w:t xml:space="preserve">In addition to any other prohibitions that may apply with respect to conflicts of interest, no key official of an actual or proposed recipient or </w:t>
      </w:r>
      <w:proofErr w:type="spellStart"/>
      <w:r w:rsidRPr="00030371">
        <w:rPr>
          <w:rFonts w:asciiTheme="minorHAnsi" w:hAnsiTheme="minorHAnsi"/>
          <w:sz w:val="22"/>
          <w:szCs w:val="22"/>
        </w:rPr>
        <w:t>subrecipient</w:t>
      </w:r>
      <w:proofErr w:type="spellEnd"/>
      <w:r w:rsidRPr="00030371">
        <w:rPr>
          <w:rFonts w:asciiTheme="minorHAnsi" w:hAnsiTheme="minorHAnsi"/>
          <w:sz w:val="22"/>
          <w:szCs w:val="22"/>
        </w:rPr>
        <w:t xml:space="preserve">, who is substantially involved in the proposal or project, may have been a former Federal employee who, within the last one (1) year, participated personally and substantially in the evaluation, award, or administration of an award with respect to that recipient or </w:t>
      </w:r>
      <w:proofErr w:type="spellStart"/>
      <w:r w:rsidRPr="00030371">
        <w:rPr>
          <w:rFonts w:asciiTheme="minorHAnsi" w:hAnsiTheme="minorHAnsi"/>
          <w:sz w:val="22"/>
          <w:szCs w:val="22"/>
        </w:rPr>
        <w:t>subrecipient</w:t>
      </w:r>
      <w:proofErr w:type="spellEnd"/>
      <w:r w:rsidRPr="00030371">
        <w:rPr>
          <w:rFonts w:asciiTheme="minorHAnsi" w:hAnsiTheme="minorHAnsi"/>
          <w:sz w:val="22"/>
          <w:szCs w:val="22"/>
        </w:rPr>
        <w:t xml:space="preserve"> or in development of the requirement leading to the funding announcement.</w:t>
      </w:r>
    </w:p>
    <w:p w14:paraId="5E4D3574" w14:textId="77777777" w:rsidR="0098640B" w:rsidRPr="00030371" w:rsidRDefault="0098640B" w:rsidP="0098640B">
      <w:pPr>
        <w:spacing w:after="120"/>
        <w:rPr>
          <w:rFonts w:asciiTheme="minorHAnsi" w:hAnsiTheme="minorHAnsi"/>
          <w:sz w:val="22"/>
          <w:szCs w:val="22"/>
        </w:rPr>
      </w:pPr>
      <w:r>
        <w:rPr>
          <w:rFonts w:asciiTheme="minorHAnsi" w:hAnsiTheme="minorHAnsi"/>
          <w:sz w:val="22"/>
          <w:szCs w:val="22"/>
        </w:rPr>
        <w:t xml:space="preserve">(3) </w:t>
      </w:r>
      <w:r w:rsidRPr="00030371">
        <w:rPr>
          <w:rFonts w:asciiTheme="minorHAnsi" w:hAnsiTheme="minorHAnsi"/>
          <w:sz w:val="22"/>
          <w:szCs w:val="22"/>
        </w:rPr>
        <w:t xml:space="preserve">No actual or prospective recipient or </w:t>
      </w:r>
      <w:proofErr w:type="spellStart"/>
      <w:r w:rsidRPr="00030371">
        <w:rPr>
          <w:rFonts w:asciiTheme="minorHAnsi" w:hAnsiTheme="minorHAnsi"/>
          <w:sz w:val="22"/>
          <w:szCs w:val="22"/>
        </w:rPr>
        <w:t>subrecipient</w:t>
      </w:r>
      <w:proofErr w:type="spellEnd"/>
      <w:r w:rsidRPr="00030371">
        <w:rPr>
          <w:rFonts w:asciiTheme="minorHAnsi" w:hAnsiTheme="minorHAnsi"/>
          <w:sz w:val="22"/>
          <w:szCs w:val="22"/>
        </w:rPr>
        <w:t xml:space="preserve"> may solicit, obtain, or use non-public information regarding the evaluation, award, or administration of an award to that recipient or </w:t>
      </w:r>
      <w:proofErr w:type="spellStart"/>
      <w:r w:rsidRPr="00030371">
        <w:rPr>
          <w:rFonts w:asciiTheme="minorHAnsi" w:hAnsiTheme="minorHAnsi"/>
          <w:sz w:val="22"/>
          <w:szCs w:val="22"/>
        </w:rPr>
        <w:t>subrecipient</w:t>
      </w:r>
      <w:proofErr w:type="spellEnd"/>
      <w:r w:rsidRPr="00030371">
        <w:rPr>
          <w:rFonts w:asciiTheme="minorHAnsi" w:hAnsiTheme="minorHAnsi"/>
          <w:sz w:val="22"/>
          <w:szCs w:val="22"/>
        </w:rPr>
        <w:t xml:space="preserve"> or the development of a Federal financial assistance opportunity that may be of competitive interest to that recipient or </w:t>
      </w:r>
      <w:proofErr w:type="spellStart"/>
      <w:r w:rsidRPr="00030371">
        <w:rPr>
          <w:rFonts w:asciiTheme="minorHAnsi" w:hAnsiTheme="minorHAnsi"/>
          <w:sz w:val="22"/>
          <w:szCs w:val="22"/>
        </w:rPr>
        <w:t>subrecipient</w:t>
      </w:r>
      <w:proofErr w:type="spellEnd"/>
      <w:r w:rsidRPr="00030371">
        <w:rPr>
          <w:rFonts w:asciiTheme="minorHAnsi" w:hAnsiTheme="minorHAnsi"/>
          <w:sz w:val="22"/>
          <w:szCs w:val="22"/>
        </w:rPr>
        <w:t>.</w:t>
      </w:r>
    </w:p>
    <w:p w14:paraId="530882F9" w14:textId="77777777" w:rsidR="0098640B" w:rsidRPr="00030371" w:rsidRDefault="0098640B" w:rsidP="0098640B">
      <w:pPr>
        <w:spacing w:after="120"/>
        <w:rPr>
          <w:rFonts w:asciiTheme="minorHAnsi" w:hAnsiTheme="minorHAnsi"/>
          <w:sz w:val="22"/>
          <w:szCs w:val="22"/>
        </w:rPr>
      </w:pPr>
      <w:r>
        <w:rPr>
          <w:rFonts w:asciiTheme="minorHAnsi" w:hAnsiTheme="minorHAnsi"/>
          <w:sz w:val="22"/>
          <w:szCs w:val="22"/>
        </w:rPr>
        <w:t>(</w:t>
      </w:r>
      <w:r w:rsidRPr="00030371">
        <w:rPr>
          <w:rFonts w:asciiTheme="minorHAnsi" w:hAnsiTheme="minorHAnsi"/>
          <w:sz w:val="22"/>
          <w:szCs w:val="22"/>
        </w:rPr>
        <w:t>c) Notification.</w:t>
      </w:r>
    </w:p>
    <w:p w14:paraId="08957083" w14:textId="77777777" w:rsidR="0098640B" w:rsidRPr="00030371" w:rsidRDefault="0098640B" w:rsidP="0098640B">
      <w:pPr>
        <w:spacing w:after="120"/>
        <w:rPr>
          <w:rFonts w:asciiTheme="minorHAnsi" w:hAnsiTheme="minorHAnsi"/>
          <w:sz w:val="22"/>
          <w:szCs w:val="22"/>
        </w:rPr>
      </w:pPr>
      <w:r>
        <w:rPr>
          <w:rFonts w:asciiTheme="minorHAnsi" w:hAnsiTheme="minorHAnsi"/>
          <w:sz w:val="22"/>
          <w:szCs w:val="22"/>
        </w:rPr>
        <w:t xml:space="preserve">(1) </w:t>
      </w:r>
      <w:r w:rsidRPr="00030371">
        <w:rPr>
          <w:rFonts w:asciiTheme="minorHAnsi" w:hAnsiTheme="minorHAnsi"/>
          <w:sz w:val="22"/>
          <w:szCs w:val="22"/>
        </w:rPr>
        <w:t>Non-Federal entities, including applicants for financial assistance awards, must disclose in writing any conflict of interest to the DOI awarding agency or pass-through entity in accordance with 2 CFR 200.112, Conflicts of</w:t>
      </w:r>
      <w:r>
        <w:rPr>
          <w:rFonts w:asciiTheme="minorHAnsi" w:hAnsiTheme="minorHAnsi"/>
          <w:sz w:val="22"/>
          <w:szCs w:val="22"/>
        </w:rPr>
        <w:t xml:space="preserve"> </w:t>
      </w:r>
      <w:proofErr w:type="spellStart"/>
      <w:r w:rsidRPr="00030371">
        <w:rPr>
          <w:rFonts w:asciiTheme="minorHAnsi" w:hAnsiTheme="minorHAnsi"/>
          <w:sz w:val="22"/>
          <w:szCs w:val="22"/>
        </w:rPr>
        <w:t>lnterest</w:t>
      </w:r>
      <w:proofErr w:type="spellEnd"/>
      <w:r w:rsidRPr="00030371">
        <w:rPr>
          <w:rFonts w:asciiTheme="minorHAnsi" w:hAnsiTheme="minorHAnsi"/>
          <w:sz w:val="22"/>
          <w:szCs w:val="22"/>
        </w:rPr>
        <w:t>.</w:t>
      </w:r>
    </w:p>
    <w:p w14:paraId="680A1433" w14:textId="77777777" w:rsidR="0098640B" w:rsidRPr="00030371" w:rsidRDefault="0098640B" w:rsidP="0098640B">
      <w:pPr>
        <w:spacing w:after="120"/>
        <w:rPr>
          <w:rFonts w:asciiTheme="minorHAnsi" w:hAnsiTheme="minorHAnsi"/>
          <w:sz w:val="22"/>
          <w:szCs w:val="22"/>
        </w:rPr>
      </w:pPr>
      <w:r>
        <w:rPr>
          <w:rFonts w:asciiTheme="minorHAnsi" w:hAnsiTheme="minorHAnsi"/>
          <w:sz w:val="22"/>
          <w:szCs w:val="22"/>
        </w:rPr>
        <w:t xml:space="preserve">(2) </w:t>
      </w:r>
      <w:r w:rsidRPr="00030371">
        <w:rPr>
          <w:rFonts w:asciiTheme="minorHAnsi" w:hAnsiTheme="minorHAnsi"/>
          <w:sz w:val="22"/>
          <w:szCs w:val="22"/>
        </w:rPr>
        <w:t xml:space="preserve">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w:t>
      </w:r>
      <w:proofErr w:type="spellStart"/>
      <w:r w:rsidRPr="00030371">
        <w:rPr>
          <w:rFonts w:asciiTheme="minorHAnsi" w:hAnsiTheme="minorHAnsi"/>
          <w:sz w:val="22"/>
          <w:szCs w:val="22"/>
        </w:rPr>
        <w:t>subrecipients</w:t>
      </w:r>
      <w:proofErr w:type="spellEnd"/>
      <w:r w:rsidRPr="00030371">
        <w:rPr>
          <w:rFonts w:asciiTheme="minorHAnsi" w:hAnsiTheme="minorHAnsi"/>
          <w:sz w:val="22"/>
          <w:szCs w:val="22"/>
        </w:rPr>
        <w:t>.</w:t>
      </w:r>
    </w:p>
    <w:p w14:paraId="65B5D4B9" w14:textId="77777777" w:rsidR="0098640B" w:rsidRPr="00030371" w:rsidRDefault="0098640B" w:rsidP="0098640B">
      <w:pPr>
        <w:spacing w:after="120"/>
        <w:rPr>
          <w:rFonts w:asciiTheme="minorHAnsi" w:hAnsiTheme="minorHAnsi"/>
          <w:sz w:val="22"/>
          <w:szCs w:val="22"/>
        </w:rPr>
      </w:pPr>
      <w:r>
        <w:rPr>
          <w:rFonts w:asciiTheme="minorHAnsi" w:hAnsiTheme="minorHAnsi"/>
          <w:sz w:val="22"/>
          <w:szCs w:val="22"/>
        </w:rPr>
        <w:t xml:space="preserve">(d) </w:t>
      </w:r>
      <w:r w:rsidRPr="00030371">
        <w:rPr>
          <w:rFonts w:asciiTheme="minorHAnsi" w:hAnsiTheme="minorHAnsi"/>
          <w:sz w:val="22"/>
          <w:szCs w:val="22"/>
        </w:rPr>
        <w:t>Restrictions on Lobbying. Non-Federal entities are strictly prohibited from using funds under this grant or cooperative agreement for lobbying activities and must provide the required certifications and disclosures pursuant to 4 3 CFR Part 18 and 31 USC 13 52.</w:t>
      </w:r>
    </w:p>
    <w:p w14:paraId="0BAEA224" w14:textId="77777777" w:rsidR="0098640B" w:rsidRPr="00030371" w:rsidRDefault="0098640B" w:rsidP="0098640B">
      <w:pPr>
        <w:spacing w:after="120"/>
        <w:rPr>
          <w:rFonts w:asciiTheme="minorHAnsi" w:hAnsiTheme="minorHAnsi"/>
          <w:sz w:val="22"/>
          <w:szCs w:val="22"/>
        </w:rPr>
      </w:pPr>
      <w:r>
        <w:rPr>
          <w:rFonts w:asciiTheme="minorHAnsi" w:hAnsiTheme="minorHAnsi"/>
          <w:sz w:val="22"/>
          <w:szCs w:val="22"/>
        </w:rPr>
        <w:t xml:space="preserve">(e) </w:t>
      </w:r>
      <w:r w:rsidRPr="00030371">
        <w:rPr>
          <w:rFonts w:asciiTheme="minorHAnsi" w:hAnsiTheme="minorHAnsi"/>
          <w:sz w:val="22"/>
          <w:szCs w:val="22"/>
        </w:rPr>
        <w:t>Review Procedures. The Financial Assistance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458EE5E4" w14:textId="77777777" w:rsidR="0098640B" w:rsidRPr="00030371" w:rsidRDefault="0098640B" w:rsidP="0098640B">
      <w:pPr>
        <w:spacing w:after="120"/>
        <w:rPr>
          <w:rFonts w:asciiTheme="minorHAnsi" w:hAnsiTheme="minorHAnsi"/>
          <w:sz w:val="22"/>
          <w:szCs w:val="22"/>
        </w:rPr>
      </w:pPr>
      <w:r>
        <w:rPr>
          <w:rFonts w:asciiTheme="minorHAnsi" w:hAnsiTheme="minorHAnsi"/>
          <w:sz w:val="22"/>
          <w:szCs w:val="22"/>
        </w:rPr>
        <w:t xml:space="preserve">(f) </w:t>
      </w:r>
      <w:r w:rsidRPr="00030371">
        <w:rPr>
          <w:rFonts w:asciiTheme="minorHAnsi" w:hAnsiTheme="minorHAnsi"/>
          <w:sz w:val="22"/>
          <w:szCs w:val="22"/>
        </w:rPr>
        <w:t>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14:paraId="1616391E" w14:textId="77777777" w:rsidR="0098640B" w:rsidRPr="005B22DD" w:rsidRDefault="0098640B" w:rsidP="0098640B">
      <w:pPr>
        <w:spacing w:after="120"/>
        <w:rPr>
          <w:rFonts w:asciiTheme="minorHAnsi" w:hAnsiTheme="minorHAnsi"/>
          <w:b/>
          <w:sz w:val="22"/>
          <w:szCs w:val="22"/>
        </w:rPr>
      </w:pPr>
      <w:r w:rsidRPr="005B22DD">
        <w:rPr>
          <w:rFonts w:asciiTheme="minorHAnsi" w:hAnsiTheme="minorHAnsi"/>
          <w:b/>
          <w:sz w:val="22"/>
          <w:szCs w:val="22"/>
        </w:rPr>
        <w:lastRenderedPageBreak/>
        <w:t>II. Data Availability</w:t>
      </w:r>
    </w:p>
    <w:p w14:paraId="6D99ECD7" w14:textId="77777777" w:rsidR="0098640B" w:rsidRPr="00030371" w:rsidRDefault="0098640B" w:rsidP="0098640B">
      <w:pPr>
        <w:spacing w:after="120"/>
        <w:rPr>
          <w:rFonts w:asciiTheme="minorHAnsi" w:hAnsiTheme="minorHAnsi"/>
          <w:sz w:val="22"/>
          <w:szCs w:val="22"/>
        </w:rPr>
      </w:pPr>
      <w:r>
        <w:rPr>
          <w:rFonts w:asciiTheme="minorHAnsi" w:hAnsiTheme="minorHAnsi"/>
          <w:sz w:val="22"/>
          <w:szCs w:val="22"/>
        </w:rPr>
        <w:t xml:space="preserve">(a) </w:t>
      </w:r>
      <w:r w:rsidRPr="00030371">
        <w:rPr>
          <w:rFonts w:asciiTheme="minorHAnsi" w:hAnsiTheme="minorHAnsi"/>
          <w:sz w:val="22"/>
          <w:szCs w:val="22"/>
        </w:rPr>
        <w:t>Applicability. The Department of the Interior is committed to basing its decisions on the best available science and providing the American people with enough information to thoughtfully and substantively evaluate the data, methodology, and analysis used by the Department to inform its decisions.</w:t>
      </w:r>
    </w:p>
    <w:p w14:paraId="451FF61B" w14:textId="77777777" w:rsidR="0098640B" w:rsidRPr="00030371" w:rsidRDefault="0098640B" w:rsidP="0098640B">
      <w:pPr>
        <w:spacing w:after="120"/>
        <w:rPr>
          <w:rFonts w:asciiTheme="minorHAnsi" w:hAnsiTheme="minorHAnsi"/>
          <w:sz w:val="22"/>
          <w:szCs w:val="22"/>
        </w:rPr>
      </w:pPr>
      <w:r>
        <w:rPr>
          <w:rFonts w:asciiTheme="minorHAnsi" w:hAnsiTheme="minorHAnsi"/>
          <w:sz w:val="22"/>
          <w:szCs w:val="22"/>
        </w:rPr>
        <w:t xml:space="preserve">(b) </w:t>
      </w:r>
      <w:r w:rsidRPr="00030371">
        <w:rPr>
          <w:rFonts w:asciiTheme="minorHAnsi" w:hAnsiTheme="minorHAnsi"/>
          <w:sz w:val="22"/>
          <w:szCs w:val="22"/>
        </w:rPr>
        <w:t>Use of Data. The regulations at 2 CFR 200.315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 purposes.</w:t>
      </w:r>
    </w:p>
    <w:p w14:paraId="76314957" w14:textId="77777777" w:rsidR="0098640B" w:rsidRPr="00030371" w:rsidRDefault="0098640B" w:rsidP="0098640B">
      <w:pPr>
        <w:spacing w:after="120"/>
        <w:rPr>
          <w:rFonts w:asciiTheme="minorHAnsi" w:hAnsiTheme="minorHAnsi"/>
          <w:sz w:val="22"/>
          <w:szCs w:val="22"/>
        </w:rPr>
      </w:pPr>
      <w:r>
        <w:rPr>
          <w:rFonts w:asciiTheme="minorHAnsi" w:hAnsiTheme="minorHAnsi"/>
          <w:sz w:val="22"/>
          <w:szCs w:val="22"/>
        </w:rPr>
        <w:t xml:space="preserve">(c) </w:t>
      </w:r>
      <w:r w:rsidRPr="00030371">
        <w:rPr>
          <w:rFonts w:asciiTheme="minorHAnsi" w:hAnsiTheme="minorHAnsi"/>
          <w:sz w:val="22"/>
          <w:szCs w:val="22"/>
        </w:rPr>
        <w:t xml:space="preserve">Availability of Data. The recipient shall make the data produced under this award and any </w:t>
      </w:r>
      <w:proofErr w:type="spellStart"/>
      <w:r w:rsidRPr="00030371">
        <w:rPr>
          <w:rFonts w:asciiTheme="minorHAnsi" w:hAnsiTheme="minorHAnsi"/>
          <w:sz w:val="22"/>
          <w:szCs w:val="22"/>
        </w:rPr>
        <w:t>subaward</w:t>
      </w:r>
      <w:proofErr w:type="spellEnd"/>
      <w:r w:rsidRPr="00030371">
        <w:rPr>
          <w:rFonts w:asciiTheme="minorHAnsi" w:hAnsiTheme="minorHAnsi"/>
          <w:sz w:val="22"/>
          <w:szCs w:val="22"/>
        </w:rPr>
        <w:t>(s) available to the Government for public release, consistent with applicable law, to allow meaningful third party evaluation and reproduction of the following:</w:t>
      </w:r>
    </w:p>
    <w:p w14:paraId="5BD77F25" w14:textId="77777777" w:rsidR="0098640B" w:rsidRPr="00030371" w:rsidRDefault="0098640B" w:rsidP="0098640B">
      <w:pPr>
        <w:spacing w:after="120"/>
        <w:rPr>
          <w:rFonts w:asciiTheme="minorHAnsi" w:hAnsiTheme="minorHAnsi"/>
          <w:sz w:val="22"/>
          <w:szCs w:val="22"/>
        </w:rPr>
      </w:pPr>
      <w:r>
        <w:rPr>
          <w:rFonts w:asciiTheme="minorHAnsi" w:hAnsiTheme="minorHAnsi"/>
          <w:sz w:val="22"/>
          <w:szCs w:val="22"/>
        </w:rPr>
        <w:t xml:space="preserve">(1) </w:t>
      </w:r>
      <w:r w:rsidRPr="00030371">
        <w:rPr>
          <w:rFonts w:asciiTheme="minorHAnsi" w:hAnsiTheme="minorHAnsi"/>
          <w:sz w:val="22"/>
          <w:szCs w:val="22"/>
        </w:rPr>
        <w:t>The scientific data relied upon;</w:t>
      </w:r>
    </w:p>
    <w:p w14:paraId="7535A80C" w14:textId="77777777" w:rsidR="0098640B" w:rsidRPr="00030371" w:rsidRDefault="0098640B" w:rsidP="0098640B">
      <w:pPr>
        <w:spacing w:after="120"/>
        <w:rPr>
          <w:rFonts w:asciiTheme="minorHAnsi" w:hAnsiTheme="minorHAnsi"/>
          <w:sz w:val="22"/>
          <w:szCs w:val="22"/>
        </w:rPr>
      </w:pPr>
      <w:r>
        <w:rPr>
          <w:rFonts w:asciiTheme="minorHAnsi" w:hAnsiTheme="minorHAnsi"/>
          <w:sz w:val="22"/>
          <w:szCs w:val="22"/>
        </w:rPr>
        <w:t xml:space="preserve">(2) </w:t>
      </w:r>
      <w:r w:rsidRPr="00030371">
        <w:rPr>
          <w:rFonts w:asciiTheme="minorHAnsi" w:hAnsiTheme="minorHAnsi"/>
          <w:sz w:val="22"/>
          <w:szCs w:val="22"/>
        </w:rPr>
        <w:t>The analysis relied upon; and</w:t>
      </w:r>
    </w:p>
    <w:p w14:paraId="267CCCFF" w14:textId="77777777" w:rsidR="0098640B" w:rsidRDefault="0098640B" w:rsidP="0098640B">
      <w:pPr>
        <w:spacing w:after="120"/>
        <w:rPr>
          <w:rFonts w:asciiTheme="minorHAnsi" w:hAnsiTheme="minorHAnsi"/>
          <w:sz w:val="22"/>
          <w:szCs w:val="22"/>
          <w:lang w:val="pt-BR"/>
        </w:rPr>
      </w:pPr>
      <w:r>
        <w:rPr>
          <w:rFonts w:asciiTheme="minorHAnsi" w:hAnsiTheme="minorHAnsi"/>
          <w:sz w:val="22"/>
          <w:szCs w:val="22"/>
        </w:rPr>
        <w:t xml:space="preserve">(3) </w:t>
      </w:r>
      <w:r w:rsidRPr="00030371">
        <w:rPr>
          <w:rFonts w:asciiTheme="minorHAnsi" w:hAnsiTheme="minorHAnsi"/>
          <w:sz w:val="22"/>
          <w:szCs w:val="22"/>
        </w:rPr>
        <w:t>The methodology, including models, used to gather and analyze data.</w:t>
      </w:r>
    </w:p>
    <w:p w14:paraId="001D50F3" w14:textId="77777777" w:rsidR="00D64D34" w:rsidRPr="00D64D34" w:rsidRDefault="00D64D34" w:rsidP="00D64D34">
      <w:pPr>
        <w:tabs>
          <w:tab w:val="left" w:pos="1523"/>
        </w:tabs>
        <w:rPr>
          <w:rFonts w:eastAsiaTheme="minorHAnsi"/>
          <w:bCs/>
        </w:rPr>
      </w:pPr>
    </w:p>
    <w:p w14:paraId="015A4D12" w14:textId="6CBD2ED7" w:rsidR="00D64D34" w:rsidRDefault="00D64D34" w:rsidP="00877F12">
      <w:pPr>
        <w:rPr>
          <w:rFonts w:asciiTheme="minorHAnsi" w:hAnsiTheme="minorHAnsi"/>
          <w:sz w:val="22"/>
          <w:szCs w:val="22"/>
          <w:lang w:val="pt-BR"/>
        </w:rPr>
      </w:pPr>
    </w:p>
    <w:sectPr w:rsidR="00D64D34" w:rsidSect="00D84397">
      <w:headerReference w:type="even" r:id="rId51"/>
      <w:headerReference w:type="default" r:id="rId52"/>
      <w:footerReference w:type="even" r:id="rId53"/>
      <w:footerReference w:type="default" r:id="rId54"/>
      <w:headerReference w:type="first" r:id="rId55"/>
      <w:footerReference w:type="first" r:id="rId56"/>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2323E6" w14:textId="77777777" w:rsidR="00F03313" w:rsidRDefault="00F03313">
      <w:r>
        <w:separator/>
      </w:r>
    </w:p>
    <w:p w14:paraId="4F24FEBA" w14:textId="77777777" w:rsidR="00F03313" w:rsidRDefault="00F03313"/>
    <w:p w14:paraId="594D0D0C" w14:textId="77777777" w:rsidR="00F03313" w:rsidRDefault="00F03313" w:rsidP="00885F11"/>
  </w:endnote>
  <w:endnote w:type="continuationSeparator" w:id="0">
    <w:p w14:paraId="4E3FE36A" w14:textId="77777777" w:rsidR="00F03313" w:rsidRDefault="00F03313">
      <w:r>
        <w:continuationSeparator/>
      </w:r>
    </w:p>
    <w:p w14:paraId="040445A2" w14:textId="77777777" w:rsidR="00F03313" w:rsidRDefault="00F03313"/>
    <w:p w14:paraId="32F00F73" w14:textId="77777777" w:rsidR="00F03313" w:rsidRDefault="00F03313" w:rsidP="00885F11"/>
  </w:endnote>
  <w:endnote w:type="continuationNotice" w:id="1">
    <w:p w14:paraId="557735D0" w14:textId="77777777" w:rsidR="00F03313" w:rsidRDefault="00F033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13D87C" w14:textId="77777777" w:rsidR="00CB2C99" w:rsidRDefault="00CB2C9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621806" w14:textId="23CB3D4F" w:rsidR="00FD0C0A" w:rsidRPr="00FD0C0A" w:rsidRDefault="00FD0C0A" w:rsidP="00FD0C0A">
    <w:pPr>
      <w:pStyle w:val="Footer"/>
      <w:jc w:val="right"/>
      <w:rPr>
        <w:rFonts w:asciiTheme="minorHAnsi" w:hAnsiTheme="minorHAnsi" w:cstheme="minorHAnsi"/>
        <w:sz w:val="20"/>
        <w:szCs w:val="20"/>
      </w:rPr>
    </w:pPr>
    <w:r w:rsidRPr="00FD0C0A">
      <w:rPr>
        <w:rFonts w:asciiTheme="minorHAnsi" w:hAnsiTheme="minorHAnsi" w:cstheme="minorHAnsi"/>
        <w:sz w:val="20"/>
        <w:szCs w:val="20"/>
      </w:rPr>
      <w:t xml:space="preserve">Page </w:t>
    </w:r>
    <w:r w:rsidRPr="00FD0C0A">
      <w:rPr>
        <w:rFonts w:asciiTheme="minorHAnsi" w:hAnsiTheme="minorHAnsi" w:cstheme="minorHAnsi"/>
        <w:b/>
        <w:bCs/>
        <w:sz w:val="20"/>
        <w:szCs w:val="20"/>
      </w:rPr>
      <w:fldChar w:fldCharType="begin"/>
    </w:r>
    <w:r w:rsidRPr="00FD0C0A">
      <w:rPr>
        <w:rFonts w:asciiTheme="minorHAnsi" w:hAnsiTheme="minorHAnsi" w:cstheme="minorHAnsi"/>
        <w:b/>
        <w:bCs/>
        <w:sz w:val="20"/>
        <w:szCs w:val="20"/>
      </w:rPr>
      <w:instrText xml:space="preserve"> PAGE  \* Arabic  \* MERGEFORMAT </w:instrText>
    </w:r>
    <w:r w:rsidRPr="00FD0C0A">
      <w:rPr>
        <w:rFonts w:asciiTheme="minorHAnsi" w:hAnsiTheme="minorHAnsi" w:cstheme="minorHAnsi"/>
        <w:b/>
        <w:bCs/>
        <w:sz w:val="20"/>
        <w:szCs w:val="20"/>
      </w:rPr>
      <w:fldChar w:fldCharType="separate"/>
    </w:r>
    <w:r w:rsidR="002F1678">
      <w:rPr>
        <w:rFonts w:asciiTheme="minorHAnsi" w:hAnsiTheme="minorHAnsi" w:cstheme="minorHAnsi"/>
        <w:b/>
        <w:bCs/>
        <w:noProof/>
        <w:sz w:val="20"/>
        <w:szCs w:val="20"/>
      </w:rPr>
      <w:t>1</w:t>
    </w:r>
    <w:r w:rsidRPr="00FD0C0A">
      <w:rPr>
        <w:rFonts w:asciiTheme="minorHAnsi" w:hAnsiTheme="minorHAnsi" w:cstheme="minorHAnsi"/>
        <w:b/>
        <w:bCs/>
        <w:sz w:val="20"/>
        <w:szCs w:val="20"/>
      </w:rPr>
      <w:fldChar w:fldCharType="end"/>
    </w:r>
    <w:r w:rsidRPr="00FD0C0A">
      <w:rPr>
        <w:rFonts w:asciiTheme="minorHAnsi" w:hAnsiTheme="minorHAnsi" w:cstheme="minorHAnsi"/>
        <w:sz w:val="20"/>
        <w:szCs w:val="20"/>
      </w:rPr>
      <w:t xml:space="preserve"> of </w:t>
    </w:r>
    <w:r w:rsidRPr="00FD0C0A">
      <w:rPr>
        <w:rFonts w:asciiTheme="minorHAnsi" w:hAnsiTheme="minorHAnsi" w:cstheme="minorHAnsi"/>
        <w:b/>
        <w:bCs/>
        <w:sz w:val="20"/>
        <w:szCs w:val="20"/>
      </w:rPr>
      <w:fldChar w:fldCharType="begin"/>
    </w:r>
    <w:r w:rsidRPr="00FD0C0A">
      <w:rPr>
        <w:rFonts w:asciiTheme="minorHAnsi" w:hAnsiTheme="minorHAnsi" w:cstheme="minorHAnsi"/>
        <w:b/>
        <w:bCs/>
        <w:sz w:val="20"/>
        <w:szCs w:val="20"/>
      </w:rPr>
      <w:instrText xml:space="preserve"> NUMPAGES  \* Arabic  \* MERGEFORMAT </w:instrText>
    </w:r>
    <w:r w:rsidRPr="00FD0C0A">
      <w:rPr>
        <w:rFonts w:asciiTheme="minorHAnsi" w:hAnsiTheme="minorHAnsi" w:cstheme="minorHAnsi"/>
        <w:b/>
        <w:bCs/>
        <w:sz w:val="20"/>
        <w:szCs w:val="20"/>
      </w:rPr>
      <w:fldChar w:fldCharType="separate"/>
    </w:r>
    <w:r w:rsidR="002F1678">
      <w:rPr>
        <w:rFonts w:asciiTheme="minorHAnsi" w:hAnsiTheme="minorHAnsi" w:cstheme="minorHAnsi"/>
        <w:b/>
        <w:bCs/>
        <w:noProof/>
        <w:sz w:val="20"/>
        <w:szCs w:val="20"/>
      </w:rPr>
      <w:t>17</w:t>
    </w:r>
    <w:r w:rsidRPr="00FD0C0A">
      <w:rPr>
        <w:rFonts w:asciiTheme="minorHAnsi" w:hAnsiTheme="minorHAnsi" w:cstheme="minorHAnsi"/>
        <w:b/>
        <w:bCs/>
        <w:sz w:val="20"/>
        <w:szCs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2CB6F3" w14:textId="77777777" w:rsidR="00CB2C99" w:rsidRDefault="00CB2C9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6A2ACB" w14:textId="77777777" w:rsidR="00F03313" w:rsidRDefault="00F03313">
      <w:r>
        <w:separator/>
      </w:r>
    </w:p>
    <w:p w14:paraId="7FF8858F" w14:textId="77777777" w:rsidR="00F03313" w:rsidRDefault="00F03313"/>
    <w:p w14:paraId="7C28BAA7" w14:textId="77777777" w:rsidR="00F03313" w:rsidRDefault="00F03313" w:rsidP="00885F11"/>
  </w:footnote>
  <w:footnote w:type="continuationSeparator" w:id="0">
    <w:p w14:paraId="6F8D7C00" w14:textId="77777777" w:rsidR="00F03313" w:rsidRDefault="00F03313">
      <w:r>
        <w:continuationSeparator/>
      </w:r>
    </w:p>
    <w:p w14:paraId="21DAECF6" w14:textId="77777777" w:rsidR="00F03313" w:rsidRDefault="00F03313"/>
    <w:p w14:paraId="66C14EA4" w14:textId="77777777" w:rsidR="00F03313" w:rsidRDefault="00F03313" w:rsidP="00885F11"/>
  </w:footnote>
  <w:footnote w:type="continuationNotice" w:id="1">
    <w:p w14:paraId="1D1747D9" w14:textId="77777777" w:rsidR="00F03313" w:rsidRDefault="00F0331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2DD2D3" w14:textId="77777777" w:rsidR="00CB2C99" w:rsidRDefault="00CB2C9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0402F9" w14:textId="77777777" w:rsidR="00CB2C99" w:rsidRDefault="00CB2C9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1CCE14" w14:textId="77777777" w:rsidR="00CB2C99" w:rsidRDefault="00CB2C9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6C54F7"/>
    <w:multiLevelType w:val="hybridMultilevel"/>
    <w:tmpl w:val="7C80AC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BD04E24"/>
    <w:multiLevelType w:val="hybridMultilevel"/>
    <w:tmpl w:val="E0A01EE2"/>
    <w:lvl w:ilvl="0" w:tplc="71600BEA">
      <w:start w:val="2020"/>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15E93288"/>
    <w:multiLevelType w:val="hybridMultilevel"/>
    <w:tmpl w:val="D9728B08"/>
    <w:lvl w:ilvl="0" w:tplc="15944772">
      <w:start w:val="1"/>
      <w:numFmt w:val="decimal"/>
      <w:pStyle w:val="Heading4"/>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00E7D54"/>
    <w:multiLevelType w:val="hybridMultilevel"/>
    <w:tmpl w:val="AB9CF536"/>
    <w:lvl w:ilvl="0" w:tplc="919CB062">
      <w:start w:val="1"/>
      <w:numFmt w:val="bullet"/>
      <w:lvlText w:val="□"/>
      <w:lvlJc w:val="left"/>
      <w:pPr>
        <w:tabs>
          <w:tab w:val="num" w:pos="2880"/>
        </w:tabs>
        <w:ind w:left="28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2AA9541A"/>
    <w:multiLevelType w:val="hybridMultilevel"/>
    <w:tmpl w:val="57A6D48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4E7D5A59"/>
    <w:multiLevelType w:val="hybridMultilevel"/>
    <w:tmpl w:val="7AAA6CB6"/>
    <w:lvl w:ilvl="0" w:tplc="919CB062">
      <w:start w:val="1"/>
      <w:numFmt w:val="bullet"/>
      <w:lvlText w:val="□"/>
      <w:lvlJc w:val="left"/>
      <w:pPr>
        <w:ind w:left="1080" w:hanging="360"/>
      </w:pPr>
      <w:rPr>
        <w:rFonts w:ascii="Times New Roman" w:hAnsi="Times New Roman" w:cs="Times New Roman" w:hint="default"/>
        <w:i w:val="0"/>
        <w:sz w:val="3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69DA0C58"/>
    <w:multiLevelType w:val="hybridMultilevel"/>
    <w:tmpl w:val="EC02C2B4"/>
    <w:lvl w:ilvl="0" w:tplc="6D62A03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6EE762C6"/>
    <w:multiLevelType w:val="hybridMultilevel"/>
    <w:tmpl w:val="7BC0D336"/>
    <w:lvl w:ilvl="0" w:tplc="5B984A36">
      <w:start w:val="1"/>
      <w:numFmt w:val="upperLetter"/>
      <w:pStyle w:val="Heading3"/>
      <w:lvlText w:val="%1."/>
      <w:lvlJc w:val="left"/>
      <w:pPr>
        <w:ind w:left="360" w:hanging="360"/>
      </w:pPr>
      <w:rPr>
        <w:rFonts w:asciiTheme="minorHAnsi" w:hAnsiTheme="minorHAnsi" w:cstheme="minorHAnsi" w:hint="default"/>
        <w:b/>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4"/>
  </w:num>
  <w:num w:numId="3">
    <w:abstractNumId w:val="8"/>
  </w:num>
  <w:num w:numId="4">
    <w:abstractNumId w:val="0"/>
  </w:num>
  <w:num w:numId="5">
    <w:abstractNumId w:val="6"/>
  </w:num>
  <w:num w:numId="6">
    <w:abstractNumId w:val="8"/>
    <w:lvlOverride w:ilvl="0">
      <w:startOverride w:val="1"/>
    </w:lvlOverride>
  </w:num>
  <w:num w:numId="7">
    <w:abstractNumId w:val="8"/>
    <w:lvlOverride w:ilvl="0">
      <w:startOverride w:val="1"/>
    </w:lvlOverride>
  </w:num>
  <w:num w:numId="8">
    <w:abstractNumId w:val="8"/>
    <w:lvlOverride w:ilvl="0">
      <w:startOverride w:val="1"/>
    </w:lvlOverride>
  </w:num>
  <w:num w:numId="9">
    <w:abstractNumId w:val="8"/>
    <w:lvlOverride w:ilvl="0">
      <w:startOverride w:val="1"/>
    </w:lvlOverride>
  </w:num>
  <w:num w:numId="10">
    <w:abstractNumId w:val="2"/>
  </w:num>
  <w:num w:numId="11">
    <w:abstractNumId w:val="2"/>
    <w:lvlOverride w:ilvl="0">
      <w:startOverride w:val="1"/>
    </w:lvlOverride>
  </w:num>
  <w:num w:numId="12">
    <w:abstractNumId w:val="2"/>
    <w:lvlOverride w:ilvl="0">
      <w:startOverride w:val="1"/>
    </w:lvlOverride>
  </w:num>
  <w:num w:numId="13">
    <w:abstractNumId w:val="2"/>
    <w:lvlOverride w:ilvl="0">
      <w:startOverride w:val="1"/>
    </w:lvlOverride>
  </w:num>
  <w:num w:numId="14">
    <w:abstractNumId w:val="7"/>
  </w:num>
  <w:num w:numId="15">
    <w:abstractNumId w:val="5"/>
  </w:num>
  <w:num w:numId="16">
    <w:abstractNumId w:val="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removePersonalInformation/>
  <w:removeDateAndTime/>
  <w:embedSystemFonts/>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rawingGridHorizontalSpacing w:val="120"/>
  <w:displayHorizontalDrawingGridEvery w:val="2"/>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140F"/>
    <w:rsid w:val="00002851"/>
    <w:rsid w:val="000029D1"/>
    <w:rsid w:val="00007F63"/>
    <w:rsid w:val="000133C9"/>
    <w:rsid w:val="000200E0"/>
    <w:rsid w:val="000209EB"/>
    <w:rsid w:val="0002220D"/>
    <w:rsid w:val="00023A94"/>
    <w:rsid w:val="00024F00"/>
    <w:rsid w:val="00026943"/>
    <w:rsid w:val="00026C37"/>
    <w:rsid w:val="00027D98"/>
    <w:rsid w:val="00027F96"/>
    <w:rsid w:val="00030268"/>
    <w:rsid w:val="0003105A"/>
    <w:rsid w:val="00032020"/>
    <w:rsid w:val="000334F1"/>
    <w:rsid w:val="000344D0"/>
    <w:rsid w:val="00035A09"/>
    <w:rsid w:val="00036FCD"/>
    <w:rsid w:val="00041E36"/>
    <w:rsid w:val="000422EB"/>
    <w:rsid w:val="0004279E"/>
    <w:rsid w:val="00043421"/>
    <w:rsid w:val="000436D4"/>
    <w:rsid w:val="000460E6"/>
    <w:rsid w:val="00050628"/>
    <w:rsid w:val="00050A09"/>
    <w:rsid w:val="000517F2"/>
    <w:rsid w:val="00051DA3"/>
    <w:rsid w:val="00052F50"/>
    <w:rsid w:val="00055047"/>
    <w:rsid w:val="000567F8"/>
    <w:rsid w:val="00062597"/>
    <w:rsid w:val="00062B41"/>
    <w:rsid w:val="00062D83"/>
    <w:rsid w:val="00063E11"/>
    <w:rsid w:val="00065DD1"/>
    <w:rsid w:val="00066BE5"/>
    <w:rsid w:val="00070D96"/>
    <w:rsid w:val="00071138"/>
    <w:rsid w:val="000722BC"/>
    <w:rsid w:val="00073891"/>
    <w:rsid w:val="00075058"/>
    <w:rsid w:val="0007536E"/>
    <w:rsid w:val="00075774"/>
    <w:rsid w:val="000767DD"/>
    <w:rsid w:val="00076918"/>
    <w:rsid w:val="00077995"/>
    <w:rsid w:val="00083BAC"/>
    <w:rsid w:val="0008409B"/>
    <w:rsid w:val="0008483E"/>
    <w:rsid w:val="00087555"/>
    <w:rsid w:val="000904F9"/>
    <w:rsid w:val="000914D1"/>
    <w:rsid w:val="00092737"/>
    <w:rsid w:val="00093A2C"/>
    <w:rsid w:val="00094993"/>
    <w:rsid w:val="00095417"/>
    <w:rsid w:val="000A118B"/>
    <w:rsid w:val="000A2D7E"/>
    <w:rsid w:val="000A2DF1"/>
    <w:rsid w:val="000A3897"/>
    <w:rsid w:val="000A43D1"/>
    <w:rsid w:val="000A6650"/>
    <w:rsid w:val="000A76AF"/>
    <w:rsid w:val="000A77A6"/>
    <w:rsid w:val="000B13AD"/>
    <w:rsid w:val="000B1FA4"/>
    <w:rsid w:val="000B1FA8"/>
    <w:rsid w:val="000B23DB"/>
    <w:rsid w:val="000B35AF"/>
    <w:rsid w:val="000B57B8"/>
    <w:rsid w:val="000C12CC"/>
    <w:rsid w:val="000C12D1"/>
    <w:rsid w:val="000C37F8"/>
    <w:rsid w:val="000C39F2"/>
    <w:rsid w:val="000C5B08"/>
    <w:rsid w:val="000C6F70"/>
    <w:rsid w:val="000C7319"/>
    <w:rsid w:val="000C7584"/>
    <w:rsid w:val="000D183F"/>
    <w:rsid w:val="000D4515"/>
    <w:rsid w:val="000D7D63"/>
    <w:rsid w:val="000E3BB4"/>
    <w:rsid w:val="000E42C2"/>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067F4"/>
    <w:rsid w:val="001105A5"/>
    <w:rsid w:val="00114002"/>
    <w:rsid w:val="00114A89"/>
    <w:rsid w:val="00114B0D"/>
    <w:rsid w:val="00116036"/>
    <w:rsid w:val="00121321"/>
    <w:rsid w:val="00122837"/>
    <w:rsid w:val="00125A05"/>
    <w:rsid w:val="00125B74"/>
    <w:rsid w:val="00126B5C"/>
    <w:rsid w:val="001304C0"/>
    <w:rsid w:val="00134DAA"/>
    <w:rsid w:val="001367D7"/>
    <w:rsid w:val="00140906"/>
    <w:rsid w:val="00140AE4"/>
    <w:rsid w:val="001457B8"/>
    <w:rsid w:val="00145910"/>
    <w:rsid w:val="001462E8"/>
    <w:rsid w:val="00151969"/>
    <w:rsid w:val="00152862"/>
    <w:rsid w:val="0015344D"/>
    <w:rsid w:val="00155462"/>
    <w:rsid w:val="00155872"/>
    <w:rsid w:val="001575BF"/>
    <w:rsid w:val="001645D2"/>
    <w:rsid w:val="00164832"/>
    <w:rsid w:val="00166C26"/>
    <w:rsid w:val="00166C49"/>
    <w:rsid w:val="001678FF"/>
    <w:rsid w:val="0017084E"/>
    <w:rsid w:val="00171A3A"/>
    <w:rsid w:val="00172FD0"/>
    <w:rsid w:val="0017328D"/>
    <w:rsid w:val="00173E8E"/>
    <w:rsid w:val="00174BFD"/>
    <w:rsid w:val="00176D45"/>
    <w:rsid w:val="00176D72"/>
    <w:rsid w:val="00177990"/>
    <w:rsid w:val="001832BF"/>
    <w:rsid w:val="00185A08"/>
    <w:rsid w:val="00186DF8"/>
    <w:rsid w:val="001875FC"/>
    <w:rsid w:val="00190FEB"/>
    <w:rsid w:val="00191F63"/>
    <w:rsid w:val="001924A1"/>
    <w:rsid w:val="0019289E"/>
    <w:rsid w:val="00192A0F"/>
    <w:rsid w:val="00197447"/>
    <w:rsid w:val="00197DEA"/>
    <w:rsid w:val="001A0603"/>
    <w:rsid w:val="001A27CA"/>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072C"/>
    <w:rsid w:val="001D3D57"/>
    <w:rsid w:val="001D6174"/>
    <w:rsid w:val="001D6458"/>
    <w:rsid w:val="001D69C2"/>
    <w:rsid w:val="001D71CC"/>
    <w:rsid w:val="001E0BDE"/>
    <w:rsid w:val="001E2DA0"/>
    <w:rsid w:val="001E5F32"/>
    <w:rsid w:val="001E6C82"/>
    <w:rsid w:val="001E7C2D"/>
    <w:rsid w:val="001F19B3"/>
    <w:rsid w:val="001F301D"/>
    <w:rsid w:val="001F4126"/>
    <w:rsid w:val="001F5D7F"/>
    <w:rsid w:val="001F6332"/>
    <w:rsid w:val="001F77FD"/>
    <w:rsid w:val="00203CF7"/>
    <w:rsid w:val="00204568"/>
    <w:rsid w:val="002061A1"/>
    <w:rsid w:val="002066AC"/>
    <w:rsid w:val="00207421"/>
    <w:rsid w:val="002074E5"/>
    <w:rsid w:val="0021277D"/>
    <w:rsid w:val="00212A2C"/>
    <w:rsid w:val="00212FE7"/>
    <w:rsid w:val="00213E5F"/>
    <w:rsid w:val="00214C15"/>
    <w:rsid w:val="00217A9B"/>
    <w:rsid w:val="002200EF"/>
    <w:rsid w:val="00223622"/>
    <w:rsid w:val="00225EF6"/>
    <w:rsid w:val="00226A77"/>
    <w:rsid w:val="00231A7A"/>
    <w:rsid w:val="00232149"/>
    <w:rsid w:val="00232801"/>
    <w:rsid w:val="00232BF1"/>
    <w:rsid w:val="00234633"/>
    <w:rsid w:val="00237D47"/>
    <w:rsid w:val="00242EF8"/>
    <w:rsid w:val="002431E6"/>
    <w:rsid w:val="00243957"/>
    <w:rsid w:val="00245A18"/>
    <w:rsid w:val="00246089"/>
    <w:rsid w:val="002467FC"/>
    <w:rsid w:val="00247385"/>
    <w:rsid w:val="00247A86"/>
    <w:rsid w:val="002538DD"/>
    <w:rsid w:val="0025449E"/>
    <w:rsid w:val="00256AE5"/>
    <w:rsid w:val="0025749D"/>
    <w:rsid w:val="00263B31"/>
    <w:rsid w:val="00264210"/>
    <w:rsid w:val="00264DAA"/>
    <w:rsid w:val="002658EE"/>
    <w:rsid w:val="00265B93"/>
    <w:rsid w:val="00265FAB"/>
    <w:rsid w:val="00270FDA"/>
    <w:rsid w:val="00272897"/>
    <w:rsid w:val="00274E30"/>
    <w:rsid w:val="002754A5"/>
    <w:rsid w:val="0028018E"/>
    <w:rsid w:val="002806A2"/>
    <w:rsid w:val="00280FC3"/>
    <w:rsid w:val="002813FE"/>
    <w:rsid w:val="00281E9A"/>
    <w:rsid w:val="00282A19"/>
    <w:rsid w:val="00282D1C"/>
    <w:rsid w:val="002842BB"/>
    <w:rsid w:val="00287C77"/>
    <w:rsid w:val="00291005"/>
    <w:rsid w:val="002928ED"/>
    <w:rsid w:val="0029347B"/>
    <w:rsid w:val="00293544"/>
    <w:rsid w:val="00295A05"/>
    <w:rsid w:val="002A03A3"/>
    <w:rsid w:val="002A3E49"/>
    <w:rsid w:val="002A4805"/>
    <w:rsid w:val="002A5999"/>
    <w:rsid w:val="002A5AB8"/>
    <w:rsid w:val="002A6BDF"/>
    <w:rsid w:val="002A6C3A"/>
    <w:rsid w:val="002A7B2A"/>
    <w:rsid w:val="002B255D"/>
    <w:rsid w:val="002B2892"/>
    <w:rsid w:val="002B2B1A"/>
    <w:rsid w:val="002B451C"/>
    <w:rsid w:val="002B5AD5"/>
    <w:rsid w:val="002C0847"/>
    <w:rsid w:val="002C10C0"/>
    <w:rsid w:val="002C13EB"/>
    <w:rsid w:val="002C15E6"/>
    <w:rsid w:val="002C1638"/>
    <w:rsid w:val="002C178A"/>
    <w:rsid w:val="002C216E"/>
    <w:rsid w:val="002C2876"/>
    <w:rsid w:val="002C2EFD"/>
    <w:rsid w:val="002C4C82"/>
    <w:rsid w:val="002C61C0"/>
    <w:rsid w:val="002C7F6A"/>
    <w:rsid w:val="002D03C5"/>
    <w:rsid w:val="002D0BFF"/>
    <w:rsid w:val="002D52E3"/>
    <w:rsid w:val="002D6CEC"/>
    <w:rsid w:val="002D6FCF"/>
    <w:rsid w:val="002D7229"/>
    <w:rsid w:val="002D75DC"/>
    <w:rsid w:val="002E31C2"/>
    <w:rsid w:val="002E33A4"/>
    <w:rsid w:val="002E3E1E"/>
    <w:rsid w:val="002E435C"/>
    <w:rsid w:val="002E6DE4"/>
    <w:rsid w:val="002E6FBD"/>
    <w:rsid w:val="002E782C"/>
    <w:rsid w:val="002E7F44"/>
    <w:rsid w:val="002F0767"/>
    <w:rsid w:val="002F0C4E"/>
    <w:rsid w:val="002F10DB"/>
    <w:rsid w:val="002F1678"/>
    <w:rsid w:val="002F1725"/>
    <w:rsid w:val="002F20D6"/>
    <w:rsid w:val="002F324F"/>
    <w:rsid w:val="002F3B49"/>
    <w:rsid w:val="002F59D2"/>
    <w:rsid w:val="003007BA"/>
    <w:rsid w:val="00300883"/>
    <w:rsid w:val="00302050"/>
    <w:rsid w:val="0030443C"/>
    <w:rsid w:val="00305418"/>
    <w:rsid w:val="0031077D"/>
    <w:rsid w:val="00312448"/>
    <w:rsid w:val="0031568F"/>
    <w:rsid w:val="00323294"/>
    <w:rsid w:val="00323BE6"/>
    <w:rsid w:val="00323C72"/>
    <w:rsid w:val="00323CF1"/>
    <w:rsid w:val="00324EE8"/>
    <w:rsid w:val="00326B84"/>
    <w:rsid w:val="00327A8E"/>
    <w:rsid w:val="00327EF4"/>
    <w:rsid w:val="003334AE"/>
    <w:rsid w:val="00333CDB"/>
    <w:rsid w:val="00335809"/>
    <w:rsid w:val="0033661E"/>
    <w:rsid w:val="003379C1"/>
    <w:rsid w:val="00341FEF"/>
    <w:rsid w:val="003425A6"/>
    <w:rsid w:val="00345077"/>
    <w:rsid w:val="00345A3C"/>
    <w:rsid w:val="00347982"/>
    <w:rsid w:val="00347D1C"/>
    <w:rsid w:val="00347EA2"/>
    <w:rsid w:val="0035398D"/>
    <w:rsid w:val="00355A58"/>
    <w:rsid w:val="003578A0"/>
    <w:rsid w:val="00362646"/>
    <w:rsid w:val="003631BE"/>
    <w:rsid w:val="00366AEB"/>
    <w:rsid w:val="00370496"/>
    <w:rsid w:val="0037087A"/>
    <w:rsid w:val="00372FD6"/>
    <w:rsid w:val="003741AF"/>
    <w:rsid w:val="0037425F"/>
    <w:rsid w:val="00374D8F"/>
    <w:rsid w:val="00375F29"/>
    <w:rsid w:val="00380917"/>
    <w:rsid w:val="003812E9"/>
    <w:rsid w:val="003816CA"/>
    <w:rsid w:val="00383D01"/>
    <w:rsid w:val="00384450"/>
    <w:rsid w:val="00385598"/>
    <w:rsid w:val="00386807"/>
    <w:rsid w:val="00390532"/>
    <w:rsid w:val="0039153A"/>
    <w:rsid w:val="00392B7B"/>
    <w:rsid w:val="00392C36"/>
    <w:rsid w:val="0039310B"/>
    <w:rsid w:val="00393BE5"/>
    <w:rsid w:val="00394039"/>
    <w:rsid w:val="00395498"/>
    <w:rsid w:val="00396A59"/>
    <w:rsid w:val="00397ECC"/>
    <w:rsid w:val="003A24A2"/>
    <w:rsid w:val="003A43F4"/>
    <w:rsid w:val="003A4736"/>
    <w:rsid w:val="003A58A1"/>
    <w:rsid w:val="003A665C"/>
    <w:rsid w:val="003B03D4"/>
    <w:rsid w:val="003B0F49"/>
    <w:rsid w:val="003B5E15"/>
    <w:rsid w:val="003B68C3"/>
    <w:rsid w:val="003C50A5"/>
    <w:rsid w:val="003C51A9"/>
    <w:rsid w:val="003C5C66"/>
    <w:rsid w:val="003C6C1D"/>
    <w:rsid w:val="003D12D2"/>
    <w:rsid w:val="003D2743"/>
    <w:rsid w:val="003D3311"/>
    <w:rsid w:val="003D3BEF"/>
    <w:rsid w:val="003D465B"/>
    <w:rsid w:val="003D522B"/>
    <w:rsid w:val="003D5EF0"/>
    <w:rsid w:val="003D6EB9"/>
    <w:rsid w:val="003E2B6A"/>
    <w:rsid w:val="003E2F4D"/>
    <w:rsid w:val="003E4632"/>
    <w:rsid w:val="003E46F7"/>
    <w:rsid w:val="003E4A95"/>
    <w:rsid w:val="003E582F"/>
    <w:rsid w:val="003E7A1C"/>
    <w:rsid w:val="003F2045"/>
    <w:rsid w:val="003F250C"/>
    <w:rsid w:val="003F2AD4"/>
    <w:rsid w:val="003F2CE4"/>
    <w:rsid w:val="003F3160"/>
    <w:rsid w:val="003F428B"/>
    <w:rsid w:val="003F4AF4"/>
    <w:rsid w:val="00403C09"/>
    <w:rsid w:val="0040514B"/>
    <w:rsid w:val="0041056D"/>
    <w:rsid w:val="00411826"/>
    <w:rsid w:val="00414783"/>
    <w:rsid w:val="00416658"/>
    <w:rsid w:val="004172F2"/>
    <w:rsid w:val="00417EE3"/>
    <w:rsid w:val="00420033"/>
    <w:rsid w:val="004205DD"/>
    <w:rsid w:val="00420731"/>
    <w:rsid w:val="004237C6"/>
    <w:rsid w:val="00423C9B"/>
    <w:rsid w:val="0042443D"/>
    <w:rsid w:val="00424D9B"/>
    <w:rsid w:val="004257C6"/>
    <w:rsid w:val="00430ED7"/>
    <w:rsid w:val="004328F5"/>
    <w:rsid w:val="004332E1"/>
    <w:rsid w:val="004352F7"/>
    <w:rsid w:val="00435528"/>
    <w:rsid w:val="00437F69"/>
    <w:rsid w:val="0044245A"/>
    <w:rsid w:val="004425B9"/>
    <w:rsid w:val="004448A6"/>
    <w:rsid w:val="00450FB4"/>
    <w:rsid w:val="004527B0"/>
    <w:rsid w:val="00462983"/>
    <w:rsid w:val="00463275"/>
    <w:rsid w:val="00465709"/>
    <w:rsid w:val="00471F58"/>
    <w:rsid w:val="00472494"/>
    <w:rsid w:val="0047364F"/>
    <w:rsid w:val="0047398F"/>
    <w:rsid w:val="0047569E"/>
    <w:rsid w:val="00476187"/>
    <w:rsid w:val="004768CD"/>
    <w:rsid w:val="00477482"/>
    <w:rsid w:val="00480139"/>
    <w:rsid w:val="004801DC"/>
    <w:rsid w:val="0048359F"/>
    <w:rsid w:val="004840E9"/>
    <w:rsid w:val="004849BF"/>
    <w:rsid w:val="00486D5D"/>
    <w:rsid w:val="00490965"/>
    <w:rsid w:val="00492B9D"/>
    <w:rsid w:val="0049472D"/>
    <w:rsid w:val="00496C82"/>
    <w:rsid w:val="004A1693"/>
    <w:rsid w:val="004A2D20"/>
    <w:rsid w:val="004A521E"/>
    <w:rsid w:val="004A5371"/>
    <w:rsid w:val="004A5BA8"/>
    <w:rsid w:val="004B0219"/>
    <w:rsid w:val="004B06FD"/>
    <w:rsid w:val="004B2468"/>
    <w:rsid w:val="004B2E3F"/>
    <w:rsid w:val="004B4B37"/>
    <w:rsid w:val="004B63CE"/>
    <w:rsid w:val="004B7FC5"/>
    <w:rsid w:val="004C0B0F"/>
    <w:rsid w:val="004C2430"/>
    <w:rsid w:val="004C2ED8"/>
    <w:rsid w:val="004C348C"/>
    <w:rsid w:val="004C4D7E"/>
    <w:rsid w:val="004C4E4A"/>
    <w:rsid w:val="004C69A0"/>
    <w:rsid w:val="004C6F16"/>
    <w:rsid w:val="004C7806"/>
    <w:rsid w:val="004C7FD7"/>
    <w:rsid w:val="004D3979"/>
    <w:rsid w:val="004D4A91"/>
    <w:rsid w:val="004D5DB5"/>
    <w:rsid w:val="004D6C16"/>
    <w:rsid w:val="004D7B9C"/>
    <w:rsid w:val="004E2119"/>
    <w:rsid w:val="004E288E"/>
    <w:rsid w:val="004E2C60"/>
    <w:rsid w:val="004E424F"/>
    <w:rsid w:val="004E4270"/>
    <w:rsid w:val="004E50BA"/>
    <w:rsid w:val="004F1374"/>
    <w:rsid w:val="004F157B"/>
    <w:rsid w:val="004F2F37"/>
    <w:rsid w:val="004F37E2"/>
    <w:rsid w:val="004F3B38"/>
    <w:rsid w:val="004F3B4B"/>
    <w:rsid w:val="004F503F"/>
    <w:rsid w:val="004F50AD"/>
    <w:rsid w:val="00502D8D"/>
    <w:rsid w:val="00503F11"/>
    <w:rsid w:val="00506776"/>
    <w:rsid w:val="00506B72"/>
    <w:rsid w:val="00506BFB"/>
    <w:rsid w:val="00506C99"/>
    <w:rsid w:val="00506FFB"/>
    <w:rsid w:val="005116A7"/>
    <w:rsid w:val="0051541F"/>
    <w:rsid w:val="0051543C"/>
    <w:rsid w:val="00515FDA"/>
    <w:rsid w:val="00517A8A"/>
    <w:rsid w:val="00517CFF"/>
    <w:rsid w:val="00523876"/>
    <w:rsid w:val="00524E3A"/>
    <w:rsid w:val="00525092"/>
    <w:rsid w:val="00530F62"/>
    <w:rsid w:val="0053187D"/>
    <w:rsid w:val="00532225"/>
    <w:rsid w:val="005327C3"/>
    <w:rsid w:val="0053335B"/>
    <w:rsid w:val="00533CF4"/>
    <w:rsid w:val="0053427C"/>
    <w:rsid w:val="00536C80"/>
    <w:rsid w:val="00537DEA"/>
    <w:rsid w:val="005404A5"/>
    <w:rsid w:val="00540F64"/>
    <w:rsid w:val="005415CE"/>
    <w:rsid w:val="00543537"/>
    <w:rsid w:val="00545624"/>
    <w:rsid w:val="0055191A"/>
    <w:rsid w:val="005543CC"/>
    <w:rsid w:val="00557FE7"/>
    <w:rsid w:val="00562DF7"/>
    <w:rsid w:val="00563EE0"/>
    <w:rsid w:val="00565802"/>
    <w:rsid w:val="005677C6"/>
    <w:rsid w:val="005679CA"/>
    <w:rsid w:val="00567D21"/>
    <w:rsid w:val="0057056A"/>
    <w:rsid w:val="00573EE1"/>
    <w:rsid w:val="0057448B"/>
    <w:rsid w:val="00574993"/>
    <w:rsid w:val="005760DF"/>
    <w:rsid w:val="00576349"/>
    <w:rsid w:val="00577C2E"/>
    <w:rsid w:val="00580EE5"/>
    <w:rsid w:val="005849F2"/>
    <w:rsid w:val="005854A9"/>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49A5"/>
    <w:rsid w:val="005B50C6"/>
    <w:rsid w:val="005B5907"/>
    <w:rsid w:val="005B5925"/>
    <w:rsid w:val="005B606B"/>
    <w:rsid w:val="005C029C"/>
    <w:rsid w:val="005C137B"/>
    <w:rsid w:val="005C1BFC"/>
    <w:rsid w:val="005C463D"/>
    <w:rsid w:val="005C6010"/>
    <w:rsid w:val="005C6CE8"/>
    <w:rsid w:val="005C6FDD"/>
    <w:rsid w:val="005C745F"/>
    <w:rsid w:val="005C794A"/>
    <w:rsid w:val="005D0FA8"/>
    <w:rsid w:val="005D0FE0"/>
    <w:rsid w:val="005D4F00"/>
    <w:rsid w:val="005D61CD"/>
    <w:rsid w:val="005D6A66"/>
    <w:rsid w:val="005D71BB"/>
    <w:rsid w:val="005D7AFB"/>
    <w:rsid w:val="005E1EA0"/>
    <w:rsid w:val="005E1EF5"/>
    <w:rsid w:val="005E2924"/>
    <w:rsid w:val="005E2E3B"/>
    <w:rsid w:val="005F0859"/>
    <w:rsid w:val="005F0A30"/>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293A"/>
    <w:rsid w:val="00613C29"/>
    <w:rsid w:val="00622B89"/>
    <w:rsid w:val="006232E3"/>
    <w:rsid w:val="00626DB1"/>
    <w:rsid w:val="00635104"/>
    <w:rsid w:val="0063722E"/>
    <w:rsid w:val="006379EE"/>
    <w:rsid w:val="00640A45"/>
    <w:rsid w:val="00640D3E"/>
    <w:rsid w:val="00641ECE"/>
    <w:rsid w:val="00641FB6"/>
    <w:rsid w:val="00644CE4"/>
    <w:rsid w:val="00645E84"/>
    <w:rsid w:val="0065076C"/>
    <w:rsid w:val="00651771"/>
    <w:rsid w:val="00651D73"/>
    <w:rsid w:val="0065202D"/>
    <w:rsid w:val="0065438E"/>
    <w:rsid w:val="006562DC"/>
    <w:rsid w:val="006571DD"/>
    <w:rsid w:val="0065778C"/>
    <w:rsid w:val="0066326A"/>
    <w:rsid w:val="0066482E"/>
    <w:rsid w:val="0066557A"/>
    <w:rsid w:val="00666F17"/>
    <w:rsid w:val="00673AAC"/>
    <w:rsid w:val="00674897"/>
    <w:rsid w:val="00675AA3"/>
    <w:rsid w:val="00676148"/>
    <w:rsid w:val="00680887"/>
    <w:rsid w:val="00680EDC"/>
    <w:rsid w:val="00681FE0"/>
    <w:rsid w:val="006829F9"/>
    <w:rsid w:val="00682F96"/>
    <w:rsid w:val="0068381D"/>
    <w:rsid w:val="0068551C"/>
    <w:rsid w:val="006867E3"/>
    <w:rsid w:val="006902A2"/>
    <w:rsid w:val="00691366"/>
    <w:rsid w:val="0069655B"/>
    <w:rsid w:val="006A0CA2"/>
    <w:rsid w:val="006A0E4B"/>
    <w:rsid w:val="006A2A79"/>
    <w:rsid w:val="006A3051"/>
    <w:rsid w:val="006A3899"/>
    <w:rsid w:val="006A39BE"/>
    <w:rsid w:val="006A3EE5"/>
    <w:rsid w:val="006A48D1"/>
    <w:rsid w:val="006A578A"/>
    <w:rsid w:val="006A5C39"/>
    <w:rsid w:val="006A6D87"/>
    <w:rsid w:val="006B0A3B"/>
    <w:rsid w:val="006B11AB"/>
    <w:rsid w:val="006B1A60"/>
    <w:rsid w:val="006B4E37"/>
    <w:rsid w:val="006C0580"/>
    <w:rsid w:val="006C10C0"/>
    <w:rsid w:val="006C1931"/>
    <w:rsid w:val="006C6C7D"/>
    <w:rsid w:val="006C6E94"/>
    <w:rsid w:val="006C6FE8"/>
    <w:rsid w:val="006D0292"/>
    <w:rsid w:val="006D0789"/>
    <w:rsid w:val="006D1368"/>
    <w:rsid w:val="006D22E9"/>
    <w:rsid w:val="006D4BD0"/>
    <w:rsid w:val="006D6632"/>
    <w:rsid w:val="006E2F79"/>
    <w:rsid w:val="006E3BFF"/>
    <w:rsid w:val="006E3C9F"/>
    <w:rsid w:val="006E4CDF"/>
    <w:rsid w:val="006E55EE"/>
    <w:rsid w:val="006E57F2"/>
    <w:rsid w:val="006E5AED"/>
    <w:rsid w:val="006E61C1"/>
    <w:rsid w:val="006E6337"/>
    <w:rsid w:val="006E7756"/>
    <w:rsid w:val="006F285A"/>
    <w:rsid w:val="006F37CE"/>
    <w:rsid w:val="006F39C6"/>
    <w:rsid w:val="006F45F2"/>
    <w:rsid w:val="006F714C"/>
    <w:rsid w:val="006F7673"/>
    <w:rsid w:val="007011D5"/>
    <w:rsid w:val="00701361"/>
    <w:rsid w:val="007043DF"/>
    <w:rsid w:val="00707460"/>
    <w:rsid w:val="007141A9"/>
    <w:rsid w:val="007157CD"/>
    <w:rsid w:val="00721705"/>
    <w:rsid w:val="00721BD0"/>
    <w:rsid w:val="00724F5E"/>
    <w:rsid w:val="00726B46"/>
    <w:rsid w:val="00727ECE"/>
    <w:rsid w:val="007338AB"/>
    <w:rsid w:val="00734462"/>
    <w:rsid w:val="00735AAF"/>
    <w:rsid w:val="00735F40"/>
    <w:rsid w:val="00736CCA"/>
    <w:rsid w:val="00736E32"/>
    <w:rsid w:val="00737FD2"/>
    <w:rsid w:val="00744472"/>
    <w:rsid w:val="007452B5"/>
    <w:rsid w:val="00746313"/>
    <w:rsid w:val="00752D3A"/>
    <w:rsid w:val="0075403D"/>
    <w:rsid w:val="0075611B"/>
    <w:rsid w:val="0075616C"/>
    <w:rsid w:val="00756430"/>
    <w:rsid w:val="00756FEC"/>
    <w:rsid w:val="007576BC"/>
    <w:rsid w:val="0076061D"/>
    <w:rsid w:val="007627D4"/>
    <w:rsid w:val="007629CF"/>
    <w:rsid w:val="00772465"/>
    <w:rsid w:val="00772D1C"/>
    <w:rsid w:val="007733F6"/>
    <w:rsid w:val="0077450D"/>
    <w:rsid w:val="007831E1"/>
    <w:rsid w:val="007833E9"/>
    <w:rsid w:val="00783486"/>
    <w:rsid w:val="00784D0A"/>
    <w:rsid w:val="0079192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3037"/>
    <w:rsid w:val="007B5581"/>
    <w:rsid w:val="007B6B39"/>
    <w:rsid w:val="007C3F3E"/>
    <w:rsid w:val="007C4459"/>
    <w:rsid w:val="007C6C3B"/>
    <w:rsid w:val="007D4570"/>
    <w:rsid w:val="007D6944"/>
    <w:rsid w:val="007D7B26"/>
    <w:rsid w:val="007E08D8"/>
    <w:rsid w:val="007E0DBC"/>
    <w:rsid w:val="007E2090"/>
    <w:rsid w:val="007E3FB2"/>
    <w:rsid w:val="007E43B9"/>
    <w:rsid w:val="007F00A9"/>
    <w:rsid w:val="007F3FD1"/>
    <w:rsid w:val="007F5414"/>
    <w:rsid w:val="007F55E8"/>
    <w:rsid w:val="007F5BDD"/>
    <w:rsid w:val="007F7AD2"/>
    <w:rsid w:val="00800341"/>
    <w:rsid w:val="00802965"/>
    <w:rsid w:val="008114F2"/>
    <w:rsid w:val="008117BF"/>
    <w:rsid w:val="0081434C"/>
    <w:rsid w:val="00814E1A"/>
    <w:rsid w:val="00815173"/>
    <w:rsid w:val="00816695"/>
    <w:rsid w:val="00817970"/>
    <w:rsid w:val="008221A3"/>
    <w:rsid w:val="008234BE"/>
    <w:rsid w:val="00823951"/>
    <w:rsid w:val="0082450D"/>
    <w:rsid w:val="0082468C"/>
    <w:rsid w:val="00824B32"/>
    <w:rsid w:val="00826098"/>
    <w:rsid w:val="00830E67"/>
    <w:rsid w:val="008325B6"/>
    <w:rsid w:val="00832748"/>
    <w:rsid w:val="00836137"/>
    <w:rsid w:val="00843D5E"/>
    <w:rsid w:val="00845128"/>
    <w:rsid w:val="008456A4"/>
    <w:rsid w:val="0085405E"/>
    <w:rsid w:val="008547B8"/>
    <w:rsid w:val="00854DD3"/>
    <w:rsid w:val="0085547B"/>
    <w:rsid w:val="00856BA7"/>
    <w:rsid w:val="008577A0"/>
    <w:rsid w:val="00861D7E"/>
    <w:rsid w:val="00864602"/>
    <w:rsid w:val="0086485C"/>
    <w:rsid w:val="00864B44"/>
    <w:rsid w:val="00865444"/>
    <w:rsid w:val="00865C9B"/>
    <w:rsid w:val="00866E0B"/>
    <w:rsid w:val="008704D2"/>
    <w:rsid w:val="008706C3"/>
    <w:rsid w:val="00871CD7"/>
    <w:rsid w:val="00874233"/>
    <w:rsid w:val="0087587B"/>
    <w:rsid w:val="00875959"/>
    <w:rsid w:val="008779AF"/>
    <w:rsid w:val="00877F12"/>
    <w:rsid w:val="00880A6B"/>
    <w:rsid w:val="00883747"/>
    <w:rsid w:val="008841B8"/>
    <w:rsid w:val="008854F7"/>
    <w:rsid w:val="00885F11"/>
    <w:rsid w:val="008862A2"/>
    <w:rsid w:val="008865E9"/>
    <w:rsid w:val="008900B3"/>
    <w:rsid w:val="00892DF5"/>
    <w:rsid w:val="00894398"/>
    <w:rsid w:val="008946BC"/>
    <w:rsid w:val="008956B3"/>
    <w:rsid w:val="008963FB"/>
    <w:rsid w:val="008A028E"/>
    <w:rsid w:val="008A0648"/>
    <w:rsid w:val="008A06F9"/>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B6C48"/>
    <w:rsid w:val="008C0D0B"/>
    <w:rsid w:val="008C3FED"/>
    <w:rsid w:val="008C525C"/>
    <w:rsid w:val="008C5549"/>
    <w:rsid w:val="008C6DFC"/>
    <w:rsid w:val="008D3BEA"/>
    <w:rsid w:val="008D58B9"/>
    <w:rsid w:val="008D6EE1"/>
    <w:rsid w:val="008E00A3"/>
    <w:rsid w:val="008E0100"/>
    <w:rsid w:val="008E0395"/>
    <w:rsid w:val="008E2FFA"/>
    <w:rsid w:val="008E4659"/>
    <w:rsid w:val="008E770D"/>
    <w:rsid w:val="008E7F93"/>
    <w:rsid w:val="008F1251"/>
    <w:rsid w:val="008F3372"/>
    <w:rsid w:val="008F3EFC"/>
    <w:rsid w:val="008F57F4"/>
    <w:rsid w:val="008F5A19"/>
    <w:rsid w:val="00902FDC"/>
    <w:rsid w:val="00904573"/>
    <w:rsid w:val="00904A2E"/>
    <w:rsid w:val="009055F1"/>
    <w:rsid w:val="00906E5B"/>
    <w:rsid w:val="009073C9"/>
    <w:rsid w:val="0090776D"/>
    <w:rsid w:val="00910874"/>
    <w:rsid w:val="00911AF0"/>
    <w:rsid w:val="00914690"/>
    <w:rsid w:val="009149C0"/>
    <w:rsid w:val="00916B0C"/>
    <w:rsid w:val="00920C3D"/>
    <w:rsid w:val="00921D55"/>
    <w:rsid w:val="00921D7F"/>
    <w:rsid w:val="00922DBA"/>
    <w:rsid w:val="0092358A"/>
    <w:rsid w:val="00923FD1"/>
    <w:rsid w:val="009256E8"/>
    <w:rsid w:val="00926020"/>
    <w:rsid w:val="00926265"/>
    <w:rsid w:val="00932576"/>
    <w:rsid w:val="00934307"/>
    <w:rsid w:val="00934FCA"/>
    <w:rsid w:val="0093623A"/>
    <w:rsid w:val="00937D4D"/>
    <w:rsid w:val="009453CD"/>
    <w:rsid w:val="0095161A"/>
    <w:rsid w:val="009517D6"/>
    <w:rsid w:val="00953127"/>
    <w:rsid w:val="00953839"/>
    <w:rsid w:val="00953BCA"/>
    <w:rsid w:val="00955768"/>
    <w:rsid w:val="00955ADD"/>
    <w:rsid w:val="009614F6"/>
    <w:rsid w:val="009626BE"/>
    <w:rsid w:val="009628A3"/>
    <w:rsid w:val="009629FB"/>
    <w:rsid w:val="00962DC0"/>
    <w:rsid w:val="0096485A"/>
    <w:rsid w:val="009667B3"/>
    <w:rsid w:val="00966B56"/>
    <w:rsid w:val="00967BE2"/>
    <w:rsid w:val="009713CB"/>
    <w:rsid w:val="009715FE"/>
    <w:rsid w:val="00971A66"/>
    <w:rsid w:val="00972958"/>
    <w:rsid w:val="00973370"/>
    <w:rsid w:val="00973BCD"/>
    <w:rsid w:val="009775AD"/>
    <w:rsid w:val="00984232"/>
    <w:rsid w:val="00984C03"/>
    <w:rsid w:val="00985696"/>
    <w:rsid w:val="0098640B"/>
    <w:rsid w:val="00987390"/>
    <w:rsid w:val="00987FF0"/>
    <w:rsid w:val="00991F2D"/>
    <w:rsid w:val="00993876"/>
    <w:rsid w:val="00994F1B"/>
    <w:rsid w:val="00995FF4"/>
    <w:rsid w:val="009960B0"/>
    <w:rsid w:val="009A3A4F"/>
    <w:rsid w:val="009A544E"/>
    <w:rsid w:val="009A6076"/>
    <w:rsid w:val="009B04D3"/>
    <w:rsid w:val="009B1205"/>
    <w:rsid w:val="009B2825"/>
    <w:rsid w:val="009B523A"/>
    <w:rsid w:val="009B6ED7"/>
    <w:rsid w:val="009B6FB9"/>
    <w:rsid w:val="009B7553"/>
    <w:rsid w:val="009B7856"/>
    <w:rsid w:val="009C03EC"/>
    <w:rsid w:val="009C2EBE"/>
    <w:rsid w:val="009C3223"/>
    <w:rsid w:val="009C4A03"/>
    <w:rsid w:val="009C5752"/>
    <w:rsid w:val="009C5C80"/>
    <w:rsid w:val="009D1C3D"/>
    <w:rsid w:val="009D2A93"/>
    <w:rsid w:val="009D2CD6"/>
    <w:rsid w:val="009D37BF"/>
    <w:rsid w:val="009D3AF8"/>
    <w:rsid w:val="009D56B5"/>
    <w:rsid w:val="009D64BE"/>
    <w:rsid w:val="009D7806"/>
    <w:rsid w:val="009D7F46"/>
    <w:rsid w:val="009E11BD"/>
    <w:rsid w:val="009E1EB4"/>
    <w:rsid w:val="009E5E8C"/>
    <w:rsid w:val="009F01B0"/>
    <w:rsid w:val="009F1254"/>
    <w:rsid w:val="009F324F"/>
    <w:rsid w:val="009F3E89"/>
    <w:rsid w:val="009F436F"/>
    <w:rsid w:val="009F52F5"/>
    <w:rsid w:val="009F6BE1"/>
    <w:rsid w:val="009F7539"/>
    <w:rsid w:val="009F7A18"/>
    <w:rsid w:val="00A00827"/>
    <w:rsid w:val="00A034B1"/>
    <w:rsid w:val="00A039FE"/>
    <w:rsid w:val="00A06CC1"/>
    <w:rsid w:val="00A10687"/>
    <w:rsid w:val="00A11251"/>
    <w:rsid w:val="00A119B2"/>
    <w:rsid w:val="00A14A41"/>
    <w:rsid w:val="00A15002"/>
    <w:rsid w:val="00A15D51"/>
    <w:rsid w:val="00A161FD"/>
    <w:rsid w:val="00A21EF2"/>
    <w:rsid w:val="00A23225"/>
    <w:rsid w:val="00A235E8"/>
    <w:rsid w:val="00A25B87"/>
    <w:rsid w:val="00A30130"/>
    <w:rsid w:val="00A310A8"/>
    <w:rsid w:val="00A313C1"/>
    <w:rsid w:val="00A32231"/>
    <w:rsid w:val="00A32BD8"/>
    <w:rsid w:val="00A33DA4"/>
    <w:rsid w:val="00A345EC"/>
    <w:rsid w:val="00A35929"/>
    <w:rsid w:val="00A36D10"/>
    <w:rsid w:val="00A426EC"/>
    <w:rsid w:val="00A4366A"/>
    <w:rsid w:val="00A44464"/>
    <w:rsid w:val="00A44DC0"/>
    <w:rsid w:val="00A45663"/>
    <w:rsid w:val="00A45C19"/>
    <w:rsid w:val="00A46638"/>
    <w:rsid w:val="00A46991"/>
    <w:rsid w:val="00A46B54"/>
    <w:rsid w:val="00A509EA"/>
    <w:rsid w:val="00A51436"/>
    <w:rsid w:val="00A52265"/>
    <w:rsid w:val="00A53237"/>
    <w:rsid w:val="00A5340C"/>
    <w:rsid w:val="00A538B2"/>
    <w:rsid w:val="00A53C08"/>
    <w:rsid w:val="00A541E1"/>
    <w:rsid w:val="00A5426D"/>
    <w:rsid w:val="00A5478D"/>
    <w:rsid w:val="00A560B9"/>
    <w:rsid w:val="00A60A9F"/>
    <w:rsid w:val="00A61634"/>
    <w:rsid w:val="00A61A51"/>
    <w:rsid w:val="00A627FC"/>
    <w:rsid w:val="00A6334D"/>
    <w:rsid w:val="00A66951"/>
    <w:rsid w:val="00A67078"/>
    <w:rsid w:val="00A6720C"/>
    <w:rsid w:val="00A7172D"/>
    <w:rsid w:val="00A733EA"/>
    <w:rsid w:val="00A778A7"/>
    <w:rsid w:val="00A80122"/>
    <w:rsid w:val="00A80EBB"/>
    <w:rsid w:val="00A81C25"/>
    <w:rsid w:val="00A81E17"/>
    <w:rsid w:val="00A83ECC"/>
    <w:rsid w:val="00A841EC"/>
    <w:rsid w:val="00A84A78"/>
    <w:rsid w:val="00A852E3"/>
    <w:rsid w:val="00A8539E"/>
    <w:rsid w:val="00A856DC"/>
    <w:rsid w:val="00A86329"/>
    <w:rsid w:val="00A86978"/>
    <w:rsid w:val="00A8774B"/>
    <w:rsid w:val="00A9355B"/>
    <w:rsid w:val="00A93AAA"/>
    <w:rsid w:val="00A9554C"/>
    <w:rsid w:val="00A95E85"/>
    <w:rsid w:val="00A9763D"/>
    <w:rsid w:val="00A97F59"/>
    <w:rsid w:val="00AA3D27"/>
    <w:rsid w:val="00AA4498"/>
    <w:rsid w:val="00AA6D90"/>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1C2E"/>
    <w:rsid w:val="00AD2410"/>
    <w:rsid w:val="00AD2B73"/>
    <w:rsid w:val="00AD37D2"/>
    <w:rsid w:val="00AD6DA3"/>
    <w:rsid w:val="00AD7677"/>
    <w:rsid w:val="00AD789E"/>
    <w:rsid w:val="00AE10AF"/>
    <w:rsid w:val="00AE13CE"/>
    <w:rsid w:val="00AE22E9"/>
    <w:rsid w:val="00AE2E25"/>
    <w:rsid w:val="00AE47F0"/>
    <w:rsid w:val="00AE6553"/>
    <w:rsid w:val="00AF4BE2"/>
    <w:rsid w:val="00AF6197"/>
    <w:rsid w:val="00B01362"/>
    <w:rsid w:val="00B02214"/>
    <w:rsid w:val="00B0376B"/>
    <w:rsid w:val="00B05F8D"/>
    <w:rsid w:val="00B075C9"/>
    <w:rsid w:val="00B1022B"/>
    <w:rsid w:val="00B135B6"/>
    <w:rsid w:val="00B1375A"/>
    <w:rsid w:val="00B141AC"/>
    <w:rsid w:val="00B14E24"/>
    <w:rsid w:val="00B16EAE"/>
    <w:rsid w:val="00B22A18"/>
    <w:rsid w:val="00B23C23"/>
    <w:rsid w:val="00B23D33"/>
    <w:rsid w:val="00B2463F"/>
    <w:rsid w:val="00B24D54"/>
    <w:rsid w:val="00B24E2C"/>
    <w:rsid w:val="00B25FBB"/>
    <w:rsid w:val="00B26547"/>
    <w:rsid w:val="00B34472"/>
    <w:rsid w:val="00B34870"/>
    <w:rsid w:val="00B360F8"/>
    <w:rsid w:val="00B36B80"/>
    <w:rsid w:val="00B407D0"/>
    <w:rsid w:val="00B41F60"/>
    <w:rsid w:val="00B427D9"/>
    <w:rsid w:val="00B43ACF"/>
    <w:rsid w:val="00B45096"/>
    <w:rsid w:val="00B45120"/>
    <w:rsid w:val="00B46DF4"/>
    <w:rsid w:val="00B50F76"/>
    <w:rsid w:val="00B511F5"/>
    <w:rsid w:val="00B53CC0"/>
    <w:rsid w:val="00B54E28"/>
    <w:rsid w:val="00B57DC4"/>
    <w:rsid w:val="00B57E5F"/>
    <w:rsid w:val="00B60824"/>
    <w:rsid w:val="00B616ED"/>
    <w:rsid w:val="00B62B6D"/>
    <w:rsid w:val="00B638C6"/>
    <w:rsid w:val="00B64EDC"/>
    <w:rsid w:val="00B64EFE"/>
    <w:rsid w:val="00B653F9"/>
    <w:rsid w:val="00B70B13"/>
    <w:rsid w:val="00B71C65"/>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E8D"/>
    <w:rsid w:val="00BB57F7"/>
    <w:rsid w:val="00BB6BD7"/>
    <w:rsid w:val="00BB79BB"/>
    <w:rsid w:val="00BB7DE8"/>
    <w:rsid w:val="00BC1543"/>
    <w:rsid w:val="00BC3066"/>
    <w:rsid w:val="00BC3348"/>
    <w:rsid w:val="00BC389C"/>
    <w:rsid w:val="00BC3EAC"/>
    <w:rsid w:val="00BC4DC3"/>
    <w:rsid w:val="00BC4F60"/>
    <w:rsid w:val="00BC515F"/>
    <w:rsid w:val="00BC516B"/>
    <w:rsid w:val="00BC691A"/>
    <w:rsid w:val="00BC6E24"/>
    <w:rsid w:val="00BD22A1"/>
    <w:rsid w:val="00BD30BA"/>
    <w:rsid w:val="00BD3967"/>
    <w:rsid w:val="00BD3CFF"/>
    <w:rsid w:val="00BD470B"/>
    <w:rsid w:val="00BD6067"/>
    <w:rsid w:val="00BD739B"/>
    <w:rsid w:val="00BE1786"/>
    <w:rsid w:val="00BE2D84"/>
    <w:rsid w:val="00BE2F7C"/>
    <w:rsid w:val="00BE3BA0"/>
    <w:rsid w:val="00BE4F90"/>
    <w:rsid w:val="00BE78C0"/>
    <w:rsid w:val="00BF527D"/>
    <w:rsid w:val="00C0141A"/>
    <w:rsid w:val="00C01C72"/>
    <w:rsid w:val="00C031CF"/>
    <w:rsid w:val="00C038A1"/>
    <w:rsid w:val="00C054D8"/>
    <w:rsid w:val="00C064E9"/>
    <w:rsid w:val="00C07B21"/>
    <w:rsid w:val="00C107F3"/>
    <w:rsid w:val="00C12A02"/>
    <w:rsid w:val="00C134CC"/>
    <w:rsid w:val="00C13C07"/>
    <w:rsid w:val="00C1622C"/>
    <w:rsid w:val="00C21294"/>
    <w:rsid w:val="00C25D2E"/>
    <w:rsid w:val="00C26EAB"/>
    <w:rsid w:val="00C27065"/>
    <w:rsid w:val="00C27079"/>
    <w:rsid w:val="00C30608"/>
    <w:rsid w:val="00C30EDD"/>
    <w:rsid w:val="00C3296D"/>
    <w:rsid w:val="00C32D5E"/>
    <w:rsid w:val="00C354CF"/>
    <w:rsid w:val="00C3585F"/>
    <w:rsid w:val="00C36FF6"/>
    <w:rsid w:val="00C37F88"/>
    <w:rsid w:val="00C412D4"/>
    <w:rsid w:val="00C42412"/>
    <w:rsid w:val="00C43577"/>
    <w:rsid w:val="00C436A2"/>
    <w:rsid w:val="00C4404A"/>
    <w:rsid w:val="00C4523D"/>
    <w:rsid w:val="00C4569F"/>
    <w:rsid w:val="00C516D7"/>
    <w:rsid w:val="00C528FB"/>
    <w:rsid w:val="00C5478C"/>
    <w:rsid w:val="00C54820"/>
    <w:rsid w:val="00C54938"/>
    <w:rsid w:val="00C55503"/>
    <w:rsid w:val="00C556DB"/>
    <w:rsid w:val="00C55796"/>
    <w:rsid w:val="00C55B32"/>
    <w:rsid w:val="00C5611C"/>
    <w:rsid w:val="00C575BF"/>
    <w:rsid w:val="00C6096B"/>
    <w:rsid w:val="00C61371"/>
    <w:rsid w:val="00C62361"/>
    <w:rsid w:val="00C63FD1"/>
    <w:rsid w:val="00C64F56"/>
    <w:rsid w:val="00C65910"/>
    <w:rsid w:val="00C66724"/>
    <w:rsid w:val="00C67212"/>
    <w:rsid w:val="00C70C2E"/>
    <w:rsid w:val="00C71852"/>
    <w:rsid w:val="00C72622"/>
    <w:rsid w:val="00C75551"/>
    <w:rsid w:val="00C82464"/>
    <w:rsid w:val="00C830C1"/>
    <w:rsid w:val="00C857F8"/>
    <w:rsid w:val="00C86A89"/>
    <w:rsid w:val="00C91F8D"/>
    <w:rsid w:val="00C93C12"/>
    <w:rsid w:val="00C93EC4"/>
    <w:rsid w:val="00C94006"/>
    <w:rsid w:val="00C96CD5"/>
    <w:rsid w:val="00CA0584"/>
    <w:rsid w:val="00CA21D0"/>
    <w:rsid w:val="00CA3FA0"/>
    <w:rsid w:val="00CA505E"/>
    <w:rsid w:val="00CA638A"/>
    <w:rsid w:val="00CA6F07"/>
    <w:rsid w:val="00CB1197"/>
    <w:rsid w:val="00CB2247"/>
    <w:rsid w:val="00CB2C99"/>
    <w:rsid w:val="00CB2FB2"/>
    <w:rsid w:val="00CB3D34"/>
    <w:rsid w:val="00CB5D59"/>
    <w:rsid w:val="00CB6AF1"/>
    <w:rsid w:val="00CC0B3A"/>
    <w:rsid w:val="00CC27A1"/>
    <w:rsid w:val="00CC3BD5"/>
    <w:rsid w:val="00CC5E11"/>
    <w:rsid w:val="00CC618F"/>
    <w:rsid w:val="00CD143D"/>
    <w:rsid w:val="00CD154F"/>
    <w:rsid w:val="00CD1AF9"/>
    <w:rsid w:val="00CD21F5"/>
    <w:rsid w:val="00CD2669"/>
    <w:rsid w:val="00CD3D9B"/>
    <w:rsid w:val="00CD4A40"/>
    <w:rsid w:val="00CD77E9"/>
    <w:rsid w:val="00CE1788"/>
    <w:rsid w:val="00CE19B1"/>
    <w:rsid w:val="00CE1A7E"/>
    <w:rsid w:val="00CE1E4D"/>
    <w:rsid w:val="00CE487C"/>
    <w:rsid w:val="00CE4E1B"/>
    <w:rsid w:val="00CE5060"/>
    <w:rsid w:val="00CE5337"/>
    <w:rsid w:val="00CE5BFB"/>
    <w:rsid w:val="00CE6988"/>
    <w:rsid w:val="00CE6D75"/>
    <w:rsid w:val="00CE7F44"/>
    <w:rsid w:val="00CF0CE5"/>
    <w:rsid w:val="00CF0DE0"/>
    <w:rsid w:val="00CF128D"/>
    <w:rsid w:val="00CF1C59"/>
    <w:rsid w:val="00CF6187"/>
    <w:rsid w:val="00CF720A"/>
    <w:rsid w:val="00D00CA1"/>
    <w:rsid w:val="00D01653"/>
    <w:rsid w:val="00D035AF"/>
    <w:rsid w:val="00D03BA8"/>
    <w:rsid w:val="00D0558D"/>
    <w:rsid w:val="00D05DF4"/>
    <w:rsid w:val="00D06A78"/>
    <w:rsid w:val="00D07B8D"/>
    <w:rsid w:val="00D10307"/>
    <w:rsid w:val="00D115C2"/>
    <w:rsid w:val="00D12002"/>
    <w:rsid w:val="00D13BD0"/>
    <w:rsid w:val="00D179C3"/>
    <w:rsid w:val="00D2403C"/>
    <w:rsid w:val="00D245FB"/>
    <w:rsid w:val="00D24D0F"/>
    <w:rsid w:val="00D24FE5"/>
    <w:rsid w:val="00D25C6C"/>
    <w:rsid w:val="00D319E2"/>
    <w:rsid w:val="00D35708"/>
    <w:rsid w:val="00D35934"/>
    <w:rsid w:val="00D40480"/>
    <w:rsid w:val="00D41D56"/>
    <w:rsid w:val="00D425B6"/>
    <w:rsid w:val="00D43CA7"/>
    <w:rsid w:val="00D50924"/>
    <w:rsid w:val="00D50B9C"/>
    <w:rsid w:val="00D52337"/>
    <w:rsid w:val="00D53EC5"/>
    <w:rsid w:val="00D556AB"/>
    <w:rsid w:val="00D556E6"/>
    <w:rsid w:val="00D568C8"/>
    <w:rsid w:val="00D569F2"/>
    <w:rsid w:val="00D56B55"/>
    <w:rsid w:val="00D60C56"/>
    <w:rsid w:val="00D60D5F"/>
    <w:rsid w:val="00D60E97"/>
    <w:rsid w:val="00D619FF"/>
    <w:rsid w:val="00D61B7D"/>
    <w:rsid w:val="00D61BFD"/>
    <w:rsid w:val="00D61D7F"/>
    <w:rsid w:val="00D62C29"/>
    <w:rsid w:val="00D62E59"/>
    <w:rsid w:val="00D64D34"/>
    <w:rsid w:val="00D66A0E"/>
    <w:rsid w:val="00D66E6F"/>
    <w:rsid w:val="00D70579"/>
    <w:rsid w:val="00D71546"/>
    <w:rsid w:val="00D71EB2"/>
    <w:rsid w:val="00D72DF0"/>
    <w:rsid w:val="00D7330C"/>
    <w:rsid w:val="00D80A18"/>
    <w:rsid w:val="00D8162E"/>
    <w:rsid w:val="00D84397"/>
    <w:rsid w:val="00D93480"/>
    <w:rsid w:val="00D93509"/>
    <w:rsid w:val="00D96261"/>
    <w:rsid w:val="00DA0F37"/>
    <w:rsid w:val="00DA1BBD"/>
    <w:rsid w:val="00DA26B4"/>
    <w:rsid w:val="00DA42B3"/>
    <w:rsid w:val="00DA5E8B"/>
    <w:rsid w:val="00DA5EA0"/>
    <w:rsid w:val="00DA665D"/>
    <w:rsid w:val="00DA6CBC"/>
    <w:rsid w:val="00DB03C5"/>
    <w:rsid w:val="00DB4A10"/>
    <w:rsid w:val="00DB577B"/>
    <w:rsid w:val="00DB6E70"/>
    <w:rsid w:val="00DB7CC6"/>
    <w:rsid w:val="00DD15E2"/>
    <w:rsid w:val="00DD1D09"/>
    <w:rsid w:val="00DD1E2F"/>
    <w:rsid w:val="00DD3634"/>
    <w:rsid w:val="00DD63C6"/>
    <w:rsid w:val="00DD7751"/>
    <w:rsid w:val="00DD7793"/>
    <w:rsid w:val="00DE1310"/>
    <w:rsid w:val="00DE4A98"/>
    <w:rsid w:val="00DE4E6B"/>
    <w:rsid w:val="00DE4FAB"/>
    <w:rsid w:val="00DF3243"/>
    <w:rsid w:val="00DF36DB"/>
    <w:rsid w:val="00DF389E"/>
    <w:rsid w:val="00DF5E66"/>
    <w:rsid w:val="00DF6920"/>
    <w:rsid w:val="00DF7018"/>
    <w:rsid w:val="00E02D63"/>
    <w:rsid w:val="00E03797"/>
    <w:rsid w:val="00E04032"/>
    <w:rsid w:val="00E11437"/>
    <w:rsid w:val="00E11597"/>
    <w:rsid w:val="00E11E1B"/>
    <w:rsid w:val="00E1307D"/>
    <w:rsid w:val="00E134F1"/>
    <w:rsid w:val="00E1399A"/>
    <w:rsid w:val="00E141FD"/>
    <w:rsid w:val="00E152D3"/>
    <w:rsid w:val="00E1692D"/>
    <w:rsid w:val="00E17846"/>
    <w:rsid w:val="00E2019C"/>
    <w:rsid w:val="00E20D50"/>
    <w:rsid w:val="00E2336C"/>
    <w:rsid w:val="00E23508"/>
    <w:rsid w:val="00E245C6"/>
    <w:rsid w:val="00E25970"/>
    <w:rsid w:val="00E26EF5"/>
    <w:rsid w:val="00E271BA"/>
    <w:rsid w:val="00E272C9"/>
    <w:rsid w:val="00E2772B"/>
    <w:rsid w:val="00E30BD9"/>
    <w:rsid w:val="00E35180"/>
    <w:rsid w:val="00E3647F"/>
    <w:rsid w:val="00E37453"/>
    <w:rsid w:val="00E37994"/>
    <w:rsid w:val="00E4020E"/>
    <w:rsid w:val="00E402DE"/>
    <w:rsid w:val="00E40CAF"/>
    <w:rsid w:val="00E416A4"/>
    <w:rsid w:val="00E4361A"/>
    <w:rsid w:val="00E44AA6"/>
    <w:rsid w:val="00E46C25"/>
    <w:rsid w:val="00E513B6"/>
    <w:rsid w:val="00E54B62"/>
    <w:rsid w:val="00E54E95"/>
    <w:rsid w:val="00E5507C"/>
    <w:rsid w:val="00E6156A"/>
    <w:rsid w:val="00E620B6"/>
    <w:rsid w:val="00E65D71"/>
    <w:rsid w:val="00E7165E"/>
    <w:rsid w:val="00E71AF2"/>
    <w:rsid w:val="00E72545"/>
    <w:rsid w:val="00E76744"/>
    <w:rsid w:val="00E83239"/>
    <w:rsid w:val="00E83496"/>
    <w:rsid w:val="00E85256"/>
    <w:rsid w:val="00E92C92"/>
    <w:rsid w:val="00E92CBC"/>
    <w:rsid w:val="00E93C8A"/>
    <w:rsid w:val="00E95D21"/>
    <w:rsid w:val="00E96188"/>
    <w:rsid w:val="00EA00ED"/>
    <w:rsid w:val="00EA310B"/>
    <w:rsid w:val="00EA4CAA"/>
    <w:rsid w:val="00EA4CB6"/>
    <w:rsid w:val="00EA532A"/>
    <w:rsid w:val="00EA5363"/>
    <w:rsid w:val="00EA54D8"/>
    <w:rsid w:val="00EA5732"/>
    <w:rsid w:val="00EA5743"/>
    <w:rsid w:val="00EA57B2"/>
    <w:rsid w:val="00EA6183"/>
    <w:rsid w:val="00EB1508"/>
    <w:rsid w:val="00EB3497"/>
    <w:rsid w:val="00EB49E5"/>
    <w:rsid w:val="00EB4C6F"/>
    <w:rsid w:val="00EB71D1"/>
    <w:rsid w:val="00EC2333"/>
    <w:rsid w:val="00EC2EDA"/>
    <w:rsid w:val="00EC2F3B"/>
    <w:rsid w:val="00EC3655"/>
    <w:rsid w:val="00EC5AD3"/>
    <w:rsid w:val="00EC72EC"/>
    <w:rsid w:val="00EC7390"/>
    <w:rsid w:val="00EC74BC"/>
    <w:rsid w:val="00EE05B3"/>
    <w:rsid w:val="00EE368A"/>
    <w:rsid w:val="00EE5BA4"/>
    <w:rsid w:val="00EE79E1"/>
    <w:rsid w:val="00EF0216"/>
    <w:rsid w:val="00EF3B89"/>
    <w:rsid w:val="00EF4992"/>
    <w:rsid w:val="00EF5680"/>
    <w:rsid w:val="00EF61B9"/>
    <w:rsid w:val="00F0083C"/>
    <w:rsid w:val="00F01387"/>
    <w:rsid w:val="00F03313"/>
    <w:rsid w:val="00F04A45"/>
    <w:rsid w:val="00F06E36"/>
    <w:rsid w:val="00F11617"/>
    <w:rsid w:val="00F11628"/>
    <w:rsid w:val="00F1307D"/>
    <w:rsid w:val="00F14FD6"/>
    <w:rsid w:val="00F15C79"/>
    <w:rsid w:val="00F21AD6"/>
    <w:rsid w:val="00F21CD7"/>
    <w:rsid w:val="00F21F59"/>
    <w:rsid w:val="00F227F1"/>
    <w:rsid w:val="00F23017"/>
    <w:rsid w:val="00F23F20"/>
    <w:rsid w:val="00F251AD"/>
    <w:rsid w:val="00F2533C"/>
    <w:rsid w:val="00F265CA"/>
    <w:rsid w:val="00F354BF"/>
    <w:rsid w:val="00F376E7"/>
    <w:rsid w:val="00F37CFC"/>
    <w:rsid w:val="00F41076"/>
    <w:rsid w:val="00F45C68"/>
    <w:rsid w:val="00F45E87"/>
    <w:rsid w:val="00F4612B"/>
    <w:rsid w:val="00F467FB"/>
    <w:rsid w:val="00F46BD5"/>
    <w:rsid w:val="00F51E41"/>
    <w:rsid w:val="00F54E7F"/>
    <w:rsid w:val="00F60414"/>
    <w:rsid w:val="00F6353A"/>
    <w:rsid w:val="00F64B90"/>
    <w:rsid w:val="00F65EF5"/>
    <w:rsid w:val="00F66106"/>
    <w:rsid w:val="00F67CBE"/>
    <w:rsid w:val="00F713D1"/>
    <w:rsid w:val="00F7199B"/>
    <w:rsid w:val="00F72077"/>
    <w:rsid w:val="00F72329"/>
    <w:rsid w:val="00F72F6D"/>
    <w:rsid w:val="00F73E70"/>
    <w:rsid w:val="00F747D6"/>
    <w:rsid w:val="00F77A0B"/>
    <w:rsid w:val="00F81E54"/>
    <w:rsid w:val="00F846EC"/>
    <w:rsid w:val="00F84FE9"/>
    <w:rsid w:val="00F862E8"/>
    <w:rsid w:val="00F86805"/>
    <w:rsid w:val="00F87A2E"/>
    <w:rsid w:val="00F9193C"/>
    <w:rsid w:val="00F923EC"/>
    <w:rsid w:val="00F926C5"/>
    <w:rsid w:val="00F94985"/>
    <w:rsid w:val="00F94C30"/>
    <w:rsid w:val="00F96E53"/>
    <w:rsid w:val="00F96F93"/>
    <w:rsid w:val="00FA3BD7"/>
    <w:rsid w:val="00FB080B"/>
    <w:rsid w:val="00FB18C2"/>
    <w:rsid w:val="00FB325E"/>
    <w:rsid w:val="00FB369B"/>
    <w:rsid w:val="00FB3993"/>
    <w:rsid w:val="00FB54CB"/>
    <w:rsid w:val="00FB5BB3"/>
    <w:rsid w:val="00FB65E7"/>
    <w:rsid w:val="00FB7C80"/>
    <w:rsid w:val="00FC050F"/>
    <w:rsid w:val="00FC08F0"/>
    <w:rsid w:val="00FC1DA7"/>
    <w:rsid w:val="00FC3760"/>
    <w:rsid w:val="00FC4F27"/>
    <w:rsid w:val="00FC5354"/>
    <w:rsid w:val="00FC5D13"/>
    <w:rsid w:val="00FD0C0A"/>
    <w:rsid w:val="00FD17D7"/>
    <w:rsid w:val="00FD1FCF"/>
    <w:rsid w:val="00FD221F"/>
    <w:rsid w:val="00FD4E3B"/>
    <w:rsid w:val="00FD569D"/>
    <w:rsid w:val="00FE3118"/>
    <w:rsid w:val="00FE3C0D"/>
    <w:rsid w:val="00FE3CD7"/>
    <w:rsid w:val="00FE724E"/>
    <w:rsid w:val="00FF3243"/>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98EA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0C0"/>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ListParagraph"/>
    <w:next w:val="Normal"/>
    <w:qFormat/>
    <w:rsid w:val="00480139"/>
    <w:pPr>
      <w:numPr>
        <w:numId w:val="3"/>
      </w:numPr>
      <w:outlineLvl w:val="2"/>
    </w:pPr>
    <w:rPr>
      <w:rFonts w:asciiTheme="minorHAnsi" w:hAnsiTheme="minorHAnsi"/>
      <w:b/>
      <w:bCs/>
      <w:sz w:val="22"/>
      <w:szCs w:val="22"/>
    </w:rPr>
  </w:style>
  <w:style w:type="paragraph" w:styleId="Heading4">
    <w:name w:val="heading 4"/>
    <w:basedOn w:val="ListParagraph"/>
    <w:next w:val="Normal"/>
    <w:qFormat/>
    <w:rsid w:val="006829F9"/>
    <w:pPr>
      <w:numPr>
        <w:numId w:val="10"/>
      </w:numPr>
      <w:outlineLvl w:val="3"/>
    </w:pPr>
    <w:rPr>
      <w:rFonts w:asciiTheme="minorHAnsi" w:hAnsiTheme="minorHAnsi"/>
      <w:b/>
      <w:sz w:val="22"/>
      <w:szCs w:val="22"/>
      <w:lang w:val="en"/>
    </w:rPr>
  </w:style>
  <w:style w:type="paragraph" w:styleId="Heading5">
    <w:name w:val="heading 5"/>
    <w:basedOn w:val="BodyText"/>
    <w:next w:val="Normal"/>
    <w:qFormat/>
    <w:rsid w:val="00FC4F27"/>
    <w:pPr>
      <w:spacing w:after="240"/>
      <w:ind w:left="1080" w:hanging="360"/>
      <w:jc w:val="left"/>
      <w:outlineLvl w:val="4"/>
    </w:pPr>
    <w:rPr>
      <w:rFonts w:asciiTheme="minorHAnsi" w:hAnsiTheme="minorHAnsi"/>
      <w:b/>
      <w:bCs/>
      <w:szCs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styleId="Subtitle">
    <w:name w:val="Subtitle"/>
    <w:basedOn w:val="Normal"/>
    <w:next w:val="Normal"/>
    <w:link w:val="SubtitleChar"/>
    <w:qFormat/>
    <w:rsid w:val="007F5414"/>
    <w:pPr>
      <w:keepNext/>
      <w:keepLines/>
      <w:contextualSpacing/>
      <w:jc w:val="center"/>
    </w:pPr>
    <w:rPr>
      <w:rFonts w:asciiTheme="minorHAnsi" w:eastAsia="Georgia" w:hAnsiTheme="minorHAnsi" w:cs="Georgia"/>
      <w:sz w:val="22"/>
      <w:szCs w:val="48"/>
    </w:rPr>
  </w:style>
  <w:style w:type="character" w:customStyle="1" w:styleId="SubtitleChar">
    <w:name w:val="Subtitle Char"/>
    <w:basedOn w:val="DefaultParagraphFont"/>
    <w:link w:val="Subtitle"/>
    <w:rsid w:val="007F5414"/>
    <w:rPr>
      <w:rFonts w:asciiTheme="minorHAnsi" w:eastAsia="Georgia" w:hAnsiTheme="minorHAnsi" w:cs="Georgia"/>
      <w:sz w:val="22"/>
      <w:szCs w:val="48"/>
    </w:rPr>
  </w:style>
  <w:style w:type="character" w:customStyle="1" w:styleId="BodyTextChar">
    <w:name w:val="Body Text Char"/>
    <w:basedOn w:val="DefaultParagraphFont"/>
    <w:link w:val="BodyText"/>
    <w:rsid w:val="00FC5354"/>
    <w:rPr>
      <w:sz w:val="22"/>
      <w:szCs w:val="24"/>
    </w:rPr>
  </w:style>
  <w:style w:type="character" w:customStyle="1" w:styleId="su">
    <w:name w:val="su"/>
    <w:basedOn w:val="DefaultParagraphFont"/>
    <w:rsid w:val="00877F12"/>
  </w:style>
  <w:style w:type="character" w:customStyle="1" w:styleId="su1">
    <w:name w:val="su1"/>
    <w:basedOn w:val="DefaultParagraphFont"/>
    <w:rsid w:val="00480139"/>
    <w:rPr>
      <w:smallCaps w:val="0"/>
      <w:sz w:val="17"/>
      <w:szCs w:val="17"/>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0C0"/>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ListParagraph"/>
    <w:next w:val="Normal"/>
    <w:qFormat/>
    <w:rsid w:val="00480139"/>
    <w:pPr>
      <w:numPr>
        <w:numId w:val="3"/>
      </w:numPr>
      <w:outlineLvl w:val="2"/>
    </w:pPr>
    <w:rPr>
      <w:rFonts w:asciiTheme="minorHAnsi" w:hAnsiTheme="minorHAnsi"/>
      <w:b/>
      <w:bCs/>
      <w:sz w:val="22"/>
      <w:szCs w:val="22"/>
    </w:rPr>
  </w:style>
  <w:style w:type="paragraph" w:styleId="Heading4">
    <w:name w:val="heading 4"/>
    <w:basedOn w:val="ListParagraph"/>
    <w:next w:val="Normal"/>
    <w:qFormat/>
    <w:rsid w:val="006829F9"/>
    <w:pPr>
      <w:numPr>
        <w:numId w:val="10"/>
      </w:numPr>
      <w:outlineLvl w:val="3"/>
    </w:pPr>
    <w:rPr>
      <w:rFonts w:asciiTheme="minorHAnsi" w:hAnsiTheme="minorHAnsi"/>
      <w:b/>
      <w:sz w:val="22"/>
      <w:szCs w:val="22"/>
      <w:lang w:val="en"/>
    </w:rPr>
  </w:style>
  <w:style w:type="paragraph" w:styleId="Heading5">
    <w:name w:val="heading 5"/>
    <w:basedOn w:val="BodyText"/>
    <w:next w:val="Normal"/>
    <w:qFormat/>
    <w:rsid w:val="00FC4F27"/>
    <w:pPr>
      <w:spacing w:after="240"/>
      <w:ind w:left="1080" w:hanging="360"/>
      <w:jc w:val="left"/>
      <w:outlineLvl w:val="4"/>
    </w:pPr>
    <w:rPr>
      <w:rFonts w:asciiTheme="minorHAnsi" w:hAnsiTheme="minorHAnsi"/>
      <w:b/>
      <w:bCs/>
      <w:szCs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styleId="Subtitle">
    <w:name w:val="Subtitle"/>
    <w:basedOn w:val="Normal"/>
    <w:next w:val="Normal"/>
    <w:link w:val="SubtitleChar"/>
    <w:qFormat/>
    <w:rsid w:val="007F5414"/>
    <w:pPr>
      <w:keepNext/>
      <w:keepLines/>
      <w:contextualSpacing/>
      <w:jc w:val="center"/>
    </w:pPr>
    <w:rPr>
      <w:rFonts w:asciiTheme="minorHAnsi" w:eastAsia="Georgia" w:hAnsiTheme="minorHAnsi" w:cs="Georgia"/>
      <w:sz w:val="22"/>
      <w:szCs w:val="48"/>
    </w:rPr>
  </w:style>
  <w:style w:type="character" w:customStyle="1" w:styleId="SubtitleChar">
    <w:name w:val="Subtitle Char"/>
    <w:basedOn w:val="DefaultParagraphFont"/>
    <w:link w:val="Subtitle"/>
    <w:rsid w:val="007F5414"/>
    <w:rPr>
      <w:rFonts w:asciiTheme="minorHAnsi" w:eastAsia="Georgia" w:hAnsiTheme="minorHAnsi" w:cs="Georgia"/>
      <w:sz w:val="22"/>
      <w:szCs w:val="48"/>
    </w:rPr>
  </w:style>
  <w:style w:type="character" w:customStyle="1" w:styleId="BodyTextChar">
    <w:name w:val="Body Text Char"/>
    <w:basedOn w:val="DefaultParagraphFont"/>
    <w:link w:val="BodyText"/>
    <w:rsid w:val="00FC5354"/>
    <w:rPr>
      <w:sz w:val="22"/>
      <w:szCs w:val="24"/>
    </w:rPr>
  </w:style>
  <w:style w:type="character" w:customStyle="1" w:styleId="su">
    <w:name w:val="su"/>
    <w:basedOn w:val="DefaultParagraphFont"/>
    <w:rsid w:val="00877F12"/>
  </w:style>
  <w:style w:type="character" w:customStyle="1" w:styleId="su1">
    <w:name w:val="su1"/>
    <w:basedOn w:val="DefaultParagraphFont"/>
    <w:rsid w:val="00480139"/>
    <w:rPr>
      <w:smallCaps w:val="0"/>
      <w:sz w:val="17"/>
      <w:szCs w:val="17"/>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235825726">
      <w:bodyDiv w:val="1"/>
      <w:marLeft w:val="0"/>
      <w:marRight w:val="0"/>
      <w:marTop w:val="0"/>
      <w:marBottom w:val="0"/>
      <w:divBdr>
        <w:top w:val="none" w:sz="0" w:space="0" w:color="auto"/>
        <w:left w:val="none" w:sz="0" w:space="0" w:color="auto"/>
        <w:bottom w:val="none" w:sz="0" w:space="0" w:color="auto"/>
        <w:right w:val="none" w:sz="0" w:space="0" w:color="auto"/>
      </w:divBdr>
      <w:divsChild>
        <w:div w:id="1572890461">
          <w:marLeft w:val="0"/>
          <w:marRight w:val="0"/>
          <w:marTop w:val="0"/>
          <w:marBottom w:val="0"/>
          <w:divBdr>
            <w:top w:val="single" w:sz="36" w:space="0" w:color="00457C"/>
            <w:left w:val="single" w:sz="36" w:space="0" w:color="00457C"/>
            <w:bottom w:val="single" w:sz="36" w:space="0" w:color="00457C"/>
            <w:right w:val="single" w:sz="36" w:space="0" w:color="00457C"/>
          </w:divBdr>
          <w:divsChild>
            <w:div w:id="1229684270">
              <w:marLeft w:val="0"/>
              <w:marRight w:val="0"/>
              <w:marTop w:val="0"/>
              <w:marBottom w:val="0"/>
              <w:divBdr>
                <w:top w:val="none" w:sz="0" w:space="0" w:color="auto"/>
                <w:left w:val="none" w:sz="0" w:space="0" w:color="auto"/>
                <w:bottom w:val="none" w:sz="0" w:space="0" w:color="auto"/>
                <w:right w:val="none" w:sz="0" w:space="0" w:color="auto"/>
              </w:divBdr>
              <w:divsChild>
                <w:div w:id="1555193811">
                  <w:marLeft w:val="0"/>
                  <w:marRight w:val="0"/>
                  <w:marTop w:val="0"/>
                  <w:marBottom w:val="0"/>
                  <w:divBdr>
                    <w:top w:val="none" w:sz="0" w:space="0" w:color="auto"/>
                    <w:left w:val="none" w:sz="0" w:space="0" w:color="auto"/>
                    <w:bottom w:val="none" w:sz="0" w:space="0" w:color="auto"/>
                    <w:right w:val="none" w:sz="0" w:space="0" w:color="auto"/>
                  </w:divBdr>
                  <w:divsChild>
                    <w:div w:id="199830290">
                      <w:marLeft w:val="0"/>
                      <w:marRight w:val="0"/>
                      <w:marTop w:val="0"/>
                      <w:marBottom w:val="0"/>
                      <w:divBdr>
                        <w:top w:val="none" w:sz="0" w:space="0" w:color="auto"/>
                        <w:left w:val="none" w:sz="0" w:space="0" w:color="auto"/>
                        <w:bottom w:val="none" w:sz="0" w:space="0" w:color="auto"/>
                        <w:right w:val="none" w:sz="0" w:space="0" w:color="auto"/>
                      </w:divBdr>
                      <w:divsChild>
                        <w:div w:id="749694977">
                          <w:marLeft w:val="0"/>
                          <w:marRight w:val="0"/>
                          <w:marTop w:val="0"/>
                          <w:marBottom w:val="0"/>
                          <w:divBdr>
                            <w:top w:val="none" w:sz="0" w:space="0" w:color="auto"/>
                            <w:left w:val="none" w:sz="0" w:space="0" w:color="auto"/>
                            <w:bottom w:val="none" w:sz="0" w:space="0" w:color="auto"/>
                            <w:right w:val="none" w:sz="0" w:space="0" w:color="auto"/>
                          </w:divBdr>
                          <w:divsChild>
                            <w:div w:id="939525922">
                              <w:marLeft w:val="0"/>
                              <w:marRight w:val="0"/>
                              <w:marTop w:val="0"/>
                              <w:marBottom w:val="0"/>
                              <w:divBdr>
                                <w:top w:val="none" w:sz="0" w:space="0" w:color="auto"/>
                                <w:left w:val="none" w:sz="0" w:space="0" w:color="auto"/>
                                <w:bottom w:val="none" w:sz="0" w:space="0" w:color="auto"/>
                                <w:right w:val="none" w:sz="0" w:space="0" w:color="auto"/>
                              </w:divBdr>
                              <w:divsChild>
                                <w:div w:id="1544828666">
                                  <w:marLeft w:val="0"/>
                                  <w:marRight w:val="0"/>
                                  <w:marTop w:val="0"/>
                                  <w:marBottom w:val="0"/>
                                  <w:divBdr>
                                    <w:top w:val="none" w:sz="0" w:space="0" w:color="auto"/>
                                    <w:left w:val="none" w:sz="0" w:space="0" w:color="auto"/>
                                    <w:bottom w:val="none" w:sz="0" w:space="0" w:color="auto"/>
                                    <w:right w:val="none" w:sz="0" w:space="0" w:color="auto"/>
                                  </w:divBdr>
                                  <w:divsChild>
                                    <w:div w:id="1715956766">
                                      <w:marLeft w:val="0"/>
                                      <w:marRight w:val="0"/>
                                      <w:marTop w:val="0"/>
                                      <w:marBottom w:val="0"/>
                                      <w:divBdr>
                                        <w:top w:val="none" w:sz="0" w:space="0" w:color="auto"/>
                                        <w:left w:val="none" w:sz="0" w:space="0" w:color="auto"/>
                                        <w:bottom w:val="none" w:sz="0" w:space="0" w:color="auto"/>
                                        <w:right w:val="none" w:sz="0" w:space="0" w:color="auto"/>
                                      </w:divBdr>
                                      <w:divsChild>
                                        <w:div w:id="1581523246">
                                          <w:marLeft w:val="0"/>
                                          <w:marRight w:val="0"/>
                                          <w:marTop w:val="0"/>
                                          <w:marBottom w:val="0"/>
                                          <w:divBdr>
                                            <w:top w:val="none" w:sz="0" w:space="0" w:color="auto"/>
                                            <w:left w:val="none" w:sz="0" w:space="0" w:color="auto"/>
                                            <w:bottom w:val="none" w:sz="0" w:space="0" w:color="auto"/>
                                            <w:right w:val="none" w:sz="0" w:space="0" w:color="auto"/>
                                          </w:divBdr>
                                          <w:divsChild>
                                            <w:div w:id="554973244">
                                              <w:marLeft w:val="0"/>
                                              <w:marRight w:val="0"/>
                                              <w:marTop w:val="0"/>
                                              <w:marBottom w:val="0"/>
                                              <w:divBdr>
                                                <w:top w:val="none" w:sz="0" w:space="0" w:color="auto"/>
                                                <w:left w:val="none" w:sz="0" w:space="0" w:color="auto"/>
                                                <w:bottom w:val="none" w:sz="0" w:space="0" w:color="auto"/>
                                                <w:right w:val="none" w:sz="0" w:space="0" w:color="auto"/>
                                              </w:divBdr>
                                              <w:divsChild>
                                                <w:div w:id="1779258058">
                                                  <w:marLeft w:val="0"/>
                                                  <w:marRight w:val="0"/>
                                                  <w:marTop w:val="0"/>
                                                  <w:marBottom w:val="0"/>
                                                  <w:divBdr>
                                                    <w:top w:val="single" w:sz="6" w:space="31" w:color="C0C0C0"/>
                                                    <w:left w:val="single" w:sz="6" w:space="31" w:color="C0C0C0"/>
                                                    <w:bottom w:val="single" w:sz="6" w:space="31" w:color="C0C0C0"/>
                                                    <w:right w:val="single" w:sz="6" w:space="31" w:color="C0C0C0"/>
                                                  </w:divBdr>
                                                </w:div>
                                              </w:divsChild>
                                            </w:div>
                                          </w:divsChild>
                                        </w:div>
                                      </w:divsChild>
                                    </w:div>
                                  </w:divsChild>
                                </w:div>
                              </w:divsChild>
                            </w:div>
                          </w:divsChild>
                        </w:div>
                      </w:divsChild>
                    </w:div>
                  </w:divsChild>
                </w:div>
              </w:divsChild>
            </w:div>
          </w:divsChild>
        </w:div>
      </w:divsChild>
    </w:div>
    <w:div w:id="236482235">
      <w:bodyDiv w:val="1"/>
      <w:marLeft w:val="0"/>
      <w:marRight w:val="0"/>
      <w:marTop w:val="0"/>
      <w:marBottom w:val="0"/>
      <w:divBdr>
        <w:top w:val="none" w:sz="0" w:space="0" w:color="auto"/>
        <w:left w:val="none" w:sz="0" w:space="0" w:color="auto"/>
        <w:bottom w:val="none" w:sz="0" w:space="0" w:color="auto"/>
        <w:right w:val="none" w:sz="0" w:space="0" w:color="auto"/>
      </w:divBdr>
    </w:div>
    <w:div w:id="315186786">
      <w:bodyDiv w:val="1"/>
      <w:marLeft w:val="0"/>
      <w:marRight w:val="0"/>
      <w:marTop w:val="0"/>
      <w:marBottom w:val="0"/>
      <w:divBdr>
        <w:top w:val="none" w:sz="0" w:space="0" w:color="auto"/>
        <w:left w:val="none" w:sz="0" w:space="0" w:color="auto"/>
        <w:bottom w:val="none" w:sz="0" w:space="0" w:color="auto"/>
        <w:right w:val="none" w:sz="0" w:space="0" w:color="auto"/>
      </w:divBdr>
    </w:div>
    <w:div w:id="316347036">
      <w:bodyDiv w:val="1"/>
      <w:marLeft w:val="0"/>
      <w:marRight w:val="0"/>
      <w:marTop w:val="0"/>
      <w:marBottom w:val="0"/>
      <w:divBdr>
        <w:top w:val="none" w:sz="0" w:space="0" w:color="auto"/>
        <w:left w:val="none" w:sz="0" w:space="0" w:color="auto"/>
        <w:bottom w:val="none" w:sz="0" w:space="0" w:color="auto"/>
        <w:right w:val="none" w:sz="0" w:space="0" w:color="auto"/>
      </w:divBdr>
      <w:divsChild>
        <w:div w:id="2025475068">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371157156">
      <w:bodyDiv w:val="1"/>
      <w:marLeft w:val="0"/>
      <w:marRight w:val="0"/>
      <w:marTop w:val="0"/>
      <w:marBottom w:val="0"/>
      <w:divBdr>
        <w:top w:val="none" w:sz="0" w:space="0" w:color="auto"/>
        <w:left w:val="none" w:sz="0" w:space="0" w:color="auto"/>
        <w:bottom w:val="none" w:sz="0" w:space="0" w:color="auto"/>
        <w:right w:val="none" w:sz="0" w:space="0" w:color="auto"/>
      </w:divBdr>
    </w:div>
    <w:div w:id="468784363">
      <w:bodyDiv w:val="1"/>
      <w:marLeft w:val="0"/>
      <w:marRight w:val="0"/>
      <w:marTop w:val="0"/>
      <w:marBottom w:val="0"/>
      <w:divBdr>
        <w:top w:val="none" w:sz="0" w:space="0" w:color="auto"/>
        <w:left w:val="none" w:sz="0" w:space="0" w:color="auto"/>
        <w:bottom w:val="none" w:sz="0" w:space="0" w:color="auto"/>
        <w:right w:val="none" w:sz="0" w:space="0" w:color="auto"/>
      </w:divBdr>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397833">
      <w:bodyDiv w:val="1"/>
      <w:marLeft w:val="0"/>
      <w:marRight w:val="0"/>
      <w:marTop w:val="0"/>
      <w:marBottom w:val="0"/>
      <w:divBdr>
        <w:top w:val="none" w:sz="0" w:space="0" w:color="auto"/>
        <w:left w:val="none" w:sz="0" w:space="0" w:color="auto"/>
        <w:bottom w:val="none" w:sz="0" w:space="0" w:color="auto"/>
        <w:right w:val="none" w:sz="0" w:space="0" w:color="auto"/>
      </w:divBdr>
    </w:div>
    <w:div w:id="767970462">
      <w:bodyDiv w:val="1"/>
      <w:marLeft w:val="0"/>
      <w:marRight w:val="0"/>
      <w:marTop w:val="0"/>
      <w:marBottom w:val="0"/>
      <w:divBdr>
        <w:top w:val="none" w:sz="0" w:space="0" w:color="auto"/>
        <w:left w:val="none" w:sz="0" w:space="0" w:color="auto"/>
        <w:bottom w:val="none" w:sz="0" w:space="0" w:color="auto"/>
        <w:right w:val="none" w:sz="0" w:space="0" w:color="auto"/>
      </w:divBdr>
    </w:div>
    <w:div w:id="799346726">
      <w:bodyDiv w:val="1"/>
      <w:marLeft w:val="0"/>
      <w:marRight w:val="0"/>
      <w:marTop w:val="0"/>
      <w:marBottom w:val="0"/>
      <w:divBdr>
        <w:top w:val="none" w:sz="0" w:space="0" w:color="auto"/>
        <w:left w:val="none" w:sz="0" w:space="0" w:color="auto"/>
        <w:bottom w:val="none" w:sz="0" w:space="0" w:color="auto"/>
        <w:right w:val="none" w:sz="0" w:space="0" w:color="auto"/>
      </w:divBdr>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57878000">
      <w:bodyDiv w:val="1"/>
      <w:marLeft w:val="0"/>
      <w:marRight w:val="0"/>
      <w:marTop w:val="0"/>
      <w:marBottom w:val="0"/>
      <w:divBdr>
        <w:top w:val="none" w:sz="0" w:space="0" w:color="auto"/>
        <w:left w:val="none" w:sz="0" w:space="0" w:color="auto"/>
        <w:bottom w:val="none" w:sz="0" w:space="0" w:color="auto"/>
        <w:right w:val="none" w:sz="0" w:space="0" w:color="auto"/>
      </w:divBdr>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491945862">
      <w:bodyDiv w:val="1"/>
      <w:marLeft w:val="0"/>
      <w:marRight w:val="0"/>
      <w:marTop w:val="0"/>
      <w:marBottom w:val="0"/>
      <w:divBdr>
        <w:top w:val="none" w:sz="0" w:space="0" w:color="auto"/>
        <w:left w:val="none" w:sz="0" w:space="0" w:color="auto"/>
        <w:bottom w:val="none" w:sz="0" w:space="0" w:color="auto"/>
        <w:right w:val="none" w:sz="0" w:space="0" w:color="auto"/>
      </w:divBdr>
      <w:divsChild>
        <w:div w:id="5386697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681666361">
      <w:bodyDiv w:val="1"/>
      <w:marLeft w:val="0"/>
      <w:marRight w:val="0"/>
      <w:marTop w:val="0"/>
      <w:marBottom w:val="0"/>
      <w:divBdr>
        <w:top w:val="none" w:sz="0" w:space="0" w:color="auto"/>
        <w:left w:val="none" w:sz="0" w:space="0" w:color="auto"/>
        <w:bottom w:val="none" w:sz="0" w:space="0" w:color="auto"/>
        <w:right w:val="none" w:sz="0" w:space="0" w:color="auto"/>
      </w:divBdr>
    </w:div>
    <w:div w:id="1713268326">
      <w:bodyDiv w:val="1"/>
      <w:marLeft w:val="0"/>
      <w:marRight w:val="0"/>
      <w:marTop w:val="0"/>
      <w:marBottom w:val="0"/>
      <w:divBdr>
        <w:top w:val="none" w:sz="0" w:space="0" w:color="auto"/>
        <w:left w:val="none" w:sz="0" w:space="0" w:color="auto"/>
        <w:bottom w:val="none" w:sz="0" w:space="0" w:color="auto"/>
        <w:right w:val="none" w:sz="0" w:space="0" w:color="auto"/>
      </w:divBdr>
    </w:div>
    <w:div w:id="1755322201">
      <w:bodyDiv w:val="1"/>
      <w:marLeft w:val="0"/>
      <w:marRight w:val="0"/>
      <w:marTop w:val="0"/>
      <w:marBottom w:val="0"/>
      <w:divBdr>
        <w:top w:val="none" w:sz="0" w:space="0" w:color="auto"/>
        <w:left w:val="none" w:sz="0" w:space="0" w:color="auto"/>
        <w:bottom w:val="none" w:sz="0" w:space="0" w:color="auto"/>
        <w:right w:val="none" w:sz="0" w:space="0" w:color="auto"/>
      </w:divBdr>
      <w:divsChild>
        <w:div w:id="1965842200">
          <w:marLeft w:val="0"/>
          <w:marRight w:val="0"/>
          <w:marTop w:val="0"/>
          <w:marBottom w:val="390"/>
          <w:divBdr>
            <w:top w:val="none" w:sz="0" w:space="0" w:color="auto"/>
            <w:left w:val="none" w:sz="0" w:space="0" w:color="auto"/>
            <w:bottom w:val="none" w:sz="0" w:space="0" w:color="auto"/>
            <w:right w:val="none" w:sz="0" w:space="0" w:color="auto"/>
          </w:divBdr>
          <w:divsChild>
            <w:div w:id="1196886380">
              <w:marLeft w:val="0"/>
              <w:marRight w:val="0"/>
              <w:marTop w:val="0"/>
              <w:marBottom w:val="0"/>
              <w:divBdr>
                <w:top w:val="none" w:sz="0" w:space="0" w:color="auto"/>
                <w:left w:val="none" w:sz="0" w:space="0" w:color="auto"/>
                <w:bottom w:val="none" w:sz="0" w:space="0" w:color="auto"/>
                <w:right w:val="none" w:sz="0" w:space="0" w:color="auto"/>
              </w:divBdr>
              <w:divsChild>
                <w:div w:id="775101644">
                  <w:marLeft w:val="0"/>
                  <w:marRight w:val="0"/>
                  <w:marTop w:val="0"/>
                  <w:marBottom w:val="0"/>
                  <w:divBdr>
                    <w:top w:val="none" w:sz="0" w:space="0" w:color="auto"/>
                    <w:left w:val="none" w:sz="0" w:space="0" w:color="auto"/>
                    <w:bottom w:val="none" w:sz="0" w:space="0" w:color="auto"/>
                    <w:right w:val="none" w:sz="0" w:space="0" w:color="auto"/>
                  </w:divBdr>
                  <w:divsChild>
                    <w:div w:id="562764069">
                      <w:marLeft w:val="0"/>
                      <w:marRight w:val="0"/>
                      <w:marTop w:val="0"/>
                      <w:marBottom w:val="0"/>
                      <w:divBdr>
                        <w:top w:val="none" w:sz="0" w:space="0" w:color="auto"/>
                        <w:left w:val="none" w:sz="0" w:space="0" w:color="auto"/>
                        <w:bottom w:val="none" w:sz="0" w:space="0" w:color="auto"/>
                        <w:right w:val="none" w:sz="0" w:space="0" w:color="auto"/>
                      </w:divBdr>
                      <w:divsChild>
                        <w:div w:id="1629125271">
                          <w:marLeft w:val="0"/>
                          <w:marRight w:val="0"/>
                          <w:marTop w:val="0"/>
                          <w:marBottom w:val="0"/>
                          <w:divBdr>
                            <w:top w:val="none" w:sz="0" w:space="0" w:color="auto"/>
                            <w:left w:val="none" w:sz="0" w:space="0" w:color="auto"/>
                            <w:bottom w:val="none" w:sz="0" w:space="0" w:color="auto"/>
                            <w:right w:val="none" w:sz="0" w:space="0" w:color="auto"/>
                          </w:divBdr>
                          <w:divsChild>
                            <w:div w:id="475997886">
                              <w:marLeft w:val="0"/>
                              <w:marRight w:val="0"/>
                              <w:marTop w:val="0"/>
                              <w:marBottom w:val="0"/>
                              <w:divBdr>
                                <w:top w:val="none" w:sz="0" w:space="0" w:color="auto"/>
                                <w:left w:val="none" w:sz="0" w:space="0" w:color="auto"/>
                                <w:bottom w:val="none" w:sz="0" w:space="0" w:color="auto"/>
                                <w:right w:val="none" w:sz="0" w:space="0" w:color="auto"/>
                              </w:divBdr>
                              <w:divsChild>
                                <w:div w:id="402332948">
                                  <w:marLeft w:val="45"/>
                                  <w:marRight w:val="45"/>
                                  <w:marTop w:val="15"/>
                                  <w:marBottom w:val="0"/>
                                  <w:divBdr>
                                    <w:top w:val="none" w:sz="0" w:space="0" w:color="auto"/>
                                    <w:left w:val="none" w:sz="0" w:space="0" w:color="auto"/>
                                    <w:bottom w:val="none" w:sz="0" w:space="0" w:color="auto"/>
                                    <w:right w:val="none" w:sz="0" w:space="0" w:color="auto"/>
                                  </w:divBdr>
                                  <w:divsChild>
                                    <w:div w:id="179886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853570893">
      <w:bodyDiv w:val="1"/>
      <w:marLeft w:val="0"/>
      <w:marRight w:val="0"/>
      <w:marTop w:val="0"/>
      <w:marBottom w:val="0"/>
      <w:divBdr>
        <w:top w:val="none" w:sz="0" w:space="0" w:color="auto"/>
        <w:left w:val="none" w:sz="0" w:space="0" w:color="auto"/>
        <w:bottom w:val="none" w:sz="0" w:space="0" w:color="auto"/>
        <w:right w:val="none" w:sz="0" w:space="0" w:color="auto"/>
      </w:divBdr>
    </w:div>
    <w:div w:id="1865633537">
      <w:bodyDiv w:val="1"/>
      <w:marLeft w:val="0"/>
      <w:marRight w:val="0"/>
      <w:marTop w:val="0"/>
      <w:marBottom w:val="0"/>
      <w:divBdr>
        <w:top w:val="none" w:sz="0" w:space="0" w:color="auto"/>
        <w:left w:val="none" w:sz="0" w:space="0" w:color="auto"/>
        <w:bottom w:val="none" w:sz="0" w:space="0" w:color="auto"/>
        <w:right w:val="none" w:sz="0" w:space="0" w:color="auto"/>
      </w:divBdr>
    </w:div>
    <w:div w:id="1888445405">
      <w:bodyDiv w:val="1"/>
      <w:marLeft w:val="0"/>
      <w:marRight w:val="0"/>
      <w:marTop w:val="0"/>
      <w:marBottom w:val="0"/>
      <w:divBdr>
        <w:top w:val="none" w:sz="0" w:space="0" w:color="auto"/>
        <w:left w:val="none" w:sz="0" w:space="0" w:color="auto"/>
        <w:bottom w:val="none" w:sz="0" w:space="0" w:color="auto"/>
        <w:right w:val="none" w:sz="0" w:space="0" w:color="auto"/>
      </w:divBdr>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rants.gov/web/grants/forms/sf-424-family.html" TargetMode="External"/><Relationship Id="rId18" Type="http://schemas.openxmlformats.org/officeDocument/2006/relationships/hyperlink" Target="https://www.ecfr.gov/cgi-bin/text-idx?SID=9557df1830f0558e853e91c94dd8a3ff&amp;mc=true&amp;node=se2.1.200_1407&amp;rgn=div8" TargetMode="External"/><Relationship Id="rId26" Type="http://schemas.openxmlformats.org/officeDocument/2006/relationships/hyperlink" Target="http://www.grants.gov/web/grants/forms/post-award-reporting-forms.html" TargetMode="External"/><Relationship Id="rId39" Type="http://schemas.openxmlformats.org/officeDocument/2006/relationships/hyperlink" Target="https://www.fapiis.gov/fapiis/index.action" TargetMode="External"/><Relationship Id="rId21" Type="http://schemas.openxmlformats.org/officeDocument/2006/relationships/hyperlink" Target="https://www.ecfr.gov/cgi-bin/text-idx?SID=0bb1f5386f36f965f85dc05b2ad8a804&amp;mc=true&amp;node=pt2.1.200&amp;rgn=div5" TargetMode="External"/><Relationship Id="rId34" Type="http://schemas.openxmlformats.org/officeDocument/2006/relationships/hyperlink" Target="https://www.fsd.gov/" TargetMode="External"/><Relationship Id="rId42" Type="http://schemas.openxmlformats.org/officeDocument/2006/relationships/hyperlink" Target="https://www.glri.us/" TargetMode="External"/><Relationship Id="rId47" Type="http://schemas.openxmlformats.org/officeDocument/2006/relationships/hyperlink" Target="https://www.ecfr.gov/cgi-bin/text-idx?SID=4c57b6ab635c4b861f153e3cd79cf1c6&amp;mc=true&amp;node=pt2.1.200&amp;rgn=div5" TargetMode="External"/><Relationship Id="rId50" Type="http://schemas.openxmlformats.org/officeDocument/2006/relationships/hyperlink" Target="mailto:aaron_maloy@fws.gov" TargetMode="External"/><Relationship Id="rId55"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yperlink" Target="https://www.grants.gov/web/grants/forms/sf-424-family.html" TargetMode="External"/><Relationship Id="rId17" Type="http://schemas.openxmlformats.org/officeDocument/2006/relationships/hyperlink" Target="https://www.fws.gov/grants/atc.html" TargetMode="External"/><Relationship Id="rId25" Type="http://schemas.openxmlformats.org/officeDocument/2006/relationships/hyperlink" Target="http://www.ecfr.gov/cgi-bin/text-idx?SID=683823273fc0da6a1060883eda593fb8&amp;mc=true&amp;node=pt43.1.18&amp;rgn=div5" TargetMode="External"/><Relationship Id="rId33" Type="http://schemas.openxmlformats.org/officeDocument/2006/relationships/hyperlink" Target="https://www.grants.gov/web/grants/applicants/organization-registration/step-2-register-with-sam.html" TargetMode="External"/><Relationship Id="rId38" Type="http://schemas.openxmlformats.org/officeDocument/2006/relationships/hyperlink" Target="https://www.fws.gov/grants/pdfs/FWSForm3-2462Web01-06-17.pdf" TargetMode="External"/><Relationship Id="rId46" Type="http://schemas.openxmlformats.org/officeDocument/2006/relationships/hyperlink" Target="https://oge.gov/" TargetMode="External"/><Relationship Id="rId2" Type="http://schemas.openxmlformats.org/officeDocument/2006/relationships/numbering" Target="numbering.xml"/><Relationship Id="rId16" Type="http://schemas.openxmlformats.org/officeDocument/2006/relationships/hyperlink" Target="https://www.grants.gov/web/grants/forms/sf-424-family.html" TargetMode="External"/><Relationship Id="rId20" Type="http://schemas.openxmlformats.org/officeDocument/2006/relationships/hyperlink" Target="https://www.doi.gov/ibc/services/finance/indirect-cost-services" TargetMode="External"/><Relationship Id="rId29" Type="http://schemas.openxmlformats.org/officeDocument/2006/relationships/hyperlink" Target="http://fedgov.dnb.com/webform" TargetMode="External"/><Relationship Id="rId41" Type="http://schemas.openxmlformats.org/officeDocument/2006/relationships/hyperlink" Target="https://www.fws.gov/grants/atc.html" TargetMode="External"/><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rants.gov/web/grants/forms/sf-424-individual-family.html" TargetMode="External"/><Relationship Id="rId24" Type="http://schemas.openxmlformats.org/officeDocument/2006/relationships/hyperlink" Target="https://harvester.census.gov/facdissem/Main.aspx" TargetMode="External"/><Relationship Id="rId32" Type="http://schemas.openxmlformats.org/officeDocument/2006/relationships/hyperlink" Target="http://www.sam.gov/" TargetMode="External"/><Relationship Id="rId37" Type="http://schemas.openxmlformats.org/officeDocument/2006/relationships/hyperlink" Target="https://www.ecfr.gov/cgi-bin/text-idx?SID=936f3f7f79de0e8eaf3f4f1150dc5f9d&amp;mc=true&amp;node=pt2.1.200&amp;rgn=div5" TargetMode="External"/><Relationship Id="rId40" Type="http://schemas.openxmlformats.org/officeDocument/2006/relationships/hyperlink" Target="https://www.ecfr.gov/cgi-bin/text-idx?SID=936f3f7f79de0e8eaf3f4f1150dc5f9d&amp;mc=true&amp;node=pt2.1.200&amp;rgn=div5" TargetMode="External"/><Relationship Id="rId45" Type="http://schemas.openxmlformats.org/officeDocument/2006/relationships/hyperlink" Target="https://www.fws.gov/policy/516fw1.html" TargetMode="External"/><Relationship Id="rId53" Type="http://schemas.openxmlformats.org/officeDocument/2006/relationships/footer" Target="footer1.xml"/><Relationship Id="rId58"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grants.gov/web/grants/forms/sf-424-family.html" TargetMode="External"/><Relationship Id="rId23" Type="http://schemas.openxmlformats.org/officeDocument/2006/relationships/hyperlink" Target="https://harvester.census.gov/facides/Account/Login.aspx" TargetMode="External"/><Relationship Id="rId28" Type="http://schemas.openxmlformats.org/officeDocument/2006/relationships/hyperlink" Target="https://www.ecfr.gov/cgi-bin/text-idx?SID=66668a4d924572f2b7b5feaf237a6ea0&amp;mc=true&amp;node=pt2.1.25&amp;rgn=div5" TargetMode="External"/><Relationship Id="rId36" Type="http://schemas.openxmlformats.org/officeDocument/2006/relationships/hyperlink" Target="https://www.grants.gov/web/grants/applicants/workspace-overview.html" TargetMode="External"/><Relationship Id="rId49" Type="http://schemas.openxmlformats.org/officeDocument/2006/relationships/hyperlink" Target="https://www.ecfr.gov/cgi-bin/text-idx?SID=4c57b6ab635c4b861f153e3cd79cf1c6&amp;mc=true&amp;node=pt2.1.200&amp;rgn=div5" TargetMode="External"/><Relationship Id="rId57" Type="http://schemas.openxmlformats.org/officeDocument/2006/relationships/fontTable" Target="fontTable.xml"/><Relationship Id="rId10" Type="http://schemas.openxmlformats.org/officeDocument/2006/relationships/hyperlink" Target="https://www.congress.gov/113/plaws/publ235/PLAW-113publ235.pdf" TargetMode="External"/><Relationship Id="rId19" Type="http://schemas.openxmlformats.org/officeDocument/2006/relationships/hyperlink" Target="https://www.doi.gov/ibc/contactus/icsfeedback" TargetMode="External"/><Relationship Id="rId31" Type="http://schemas.openxmlformats.org/officeDocument/2006/relationships/hyperlink" Target="https://www.grants.gov/web/grants/applicants/organization-registration/step-1-obtain-duns-number.html" TargetMode="External"/><Relationship Id="rId44" Type="http://schemas.openxmlformats.org/officeDocument/2006/relationships/hyperlink" Target="https://www.fws.gov/policy/516fw1.html" TargetMode="External"/><Relationship Id="rId52"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yperlink" Target="https://www.ecfr.gov/cgi-bin/text-idx?SID=66668a4d924572f2b7b5feaf237a6ea0&amp;mc=true&amp;node=pt2.1.25&amp;rgn=div5" TargetMode="External"/><Relationship Id="rId14" Type="http://schemas.openxmlformats.org/officeDocument/2006/relationships/hyperlink" Target="https://www.grants.gov/web/grants/forms/sf-424-family.html" TargetMode="External"/><Relationship Id="rId22" Type="http://schemas.openxmlformats.org/officeDocument/2006/relationships/hyperlink" Target="https://www.ecfr.gov/cgi-bin/text-idx?SID=0bb1f5386f36f965f85dc05b2ad8a804&amp;mc=true&amp;node=pt2.1.200&amp;rgn=div5" TargetMode="External"/><Relationship Id="rId27" Type="http://schemas.openxmlformats.org/officeDocument/2006/relationships/hyperlink" Target="http://www.ecfr.gov/cgi-bin/text-idx?SID=683823273fc0da6a1060883eda593fb8&amp;mc=true&amp;node=pt43.1.18&amp;rgn=div5" TargetMode="External"/><Relationship Id="rId30" Type="http://schemas.openxmlformats.org/officeDocument/2006/relationships/hyperlink" Target="mailto:%20SAMHelp@dnb.com" TargetMode="External"/><Relationship Id="rId35" Type="http://schemas.openxmlformats.org/officeDocument/2006/relationships/hyperlink" Target="https://www.grants.gov/web/grants/applicants/registration.html" TargetMode="External"/><Relationship Id="rId43" Type="http://schemas.openxmlformats.org/officeDocument/2006/relationships/hyperlink" Target="https://www.grants.gov/web/grants/forms/post-award-reporting-forms.html" TargetMode="External"/><Relationship Id="rId48" Type="http://schemas.openxmlformats.org/officeDocument/2006/relationships/hyperlink" Target="https://www.ecfr.gov/cgi-bin/text-idx?SID=4c57b6ab635c4b861f153e3cd79cf1c6&amp;mc=true&amp;node=pt2.1.200&amp;rgn=div5" TargetMode="External"/><Relationship Id="rId56" Type="http://schemas.openxmlformats.org/officeDocument/2006/relationships/footer" Target="footer3.xml"/><Relationship Id="rId8" Type="http://schemas.openxmlformats.org/officeDocument/2006/relationships/endnotes" Target="endnotes.xml"/><Relationship Id="rId51"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FE109D-73D9-41D8-AFEE-2B13F82D0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7608</Words>
  <Characters>46766</Characters>
  <Application>Microsoft Office Word</Application>
  <DocSecurity>0</DocSecurity>
  <Lines>389</Lines>
  <Paragraphs>108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54266</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2019-04-10T14:34:00Z</dcterms:created>
  <dcterms:modified xsi:type="dcterms:W3CDTF">2019-04-10T14:35:00Z</dcterms:modified>
</cp:coreProperties>
</file>