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bookmarkStart w:id="0" w:name="_GoBack" w:colFirst="1" w:colLast="1"/>
            <w:r w:rsidRPr="00697F18">
              <w:rPr>
                <w:b/>
              </w:rPr>
              <w:t>Funding Announcement</w:t>
            </w:r>
          </w:p>
        </w:tc>
        <w:tc>
          <w:tcPr>
            <w:tcW w:w="3809" w:type="pct"/>
            <w:tcBorders>
              <w:top w:val="double" w:sz="4" w:space="0" w:color="auto"/>
            </w:tcBorders>
            <w:vAlign w:val="center"/>
          </w:tcPr>
          <w:p w:rsidR="00002266" w:rsidRPr="00697F18" w:rsidRDefault="00316000" w:rsidP="00F12AFB">
            <w:r w:rsidRPr="00316000">
              <w:t>NPS-16-NERO-0044</w:t>
            </w:r>
          </w:p>
        </w:tc>
      </w:tr>
      <w:bookmarkEnd w:id="0"/>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316000" w:rsidP="00960322">
            <w:pPr>
              <w:jc w:val="both"/>
            </w:pPr>
            <w:r w:rsidRPr="00316000">
              <w:t>Interpretive Youth Interns</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867000" w:rsidP="00007D37">
            <w:pPr>
              <w:suppressAutoHyphens/>
              <w:overflowPunct w:val="0"/>
              <w:autoSpaceDE w:val="0"/>
              <w:textAlignment w:val="baseline"/>
            </w:pPr>
            <w:r w:rsidRPr="00867000">
              <w:rPr>
                <w:lang w:eastAsia="ar-SA"/>
              </w:rPr>
              <w:t>THE Citizens Conservation Corps of West Virginia</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316000" w:rsidP="00F12AFB">
            <w:pPr>
              <w:suppressAutoHyphens/>
              <w:overflowPunct w:val="0"/>
              <w:autoSpaceDE w:val="0"/>
              <w:jc w:val="both"/>
              <w:textAlignment w:val="baseline"/>
            </w:pPr>
            <w:r w:rsidRPr="00316000">
              <w:t>$62,355.83</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316000"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316000" w:rsidP="00F12AFB">
            <w:r>
              <w:t xml:space="preserve">5/14/16 </w:t>
            </w:r>
            <w:r w:rsidR="00042C9D">
              <w:t xml:space="preserve">Through </w:t>
            </w:r>
            <w:r>
              <w:t>10/31/16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316000" w:rsidP="00F12AFB">
            <w:r w:rsidRPr="00316000">
              <w:t>5/14/16 Through 10/31/16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316000">
            <w:r w:rsidRPr="003B55BE">
              <w:t>54 U.S.C. 101702(a)</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A6179E"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Pr="00DC57B6" w:rsidRDefault="00DC57B6" w:rsidP="00DC57B6">
      <w:pPr>
        <w:jc w:val="both"/>
        <w:rPr>
          <w:u w:val="single"/>
        </w:rPr>
      </w:pPr>
      <w:r w:rsidRPr="00DC57B6">
        <w:t xml:space="preserve">Cooperative Agreement Number </w:t>
      </w:r>
      <w:r w:rsidR="00867000" w:rsidRPr="00867000">
        <w:rPr>
          <w:b/>
          <w:szCs w:val="20"/>
        </w:rPr>
        <w:t>P15AC00012</w:t>
      </w:r>
      <w:r w:rsidRPr="00DC57B6">
        <w:t xml:space="preserve">was entered into by and between the Department of the Interior, National Park Service, (NPS), and </w:t>
      </w:r>
      <w:r w:rsidRPr="00DC57B6">
        <w:rPr>
          <w:szCs w:val="20"/>
        </w:rPr>
        <w:t>the</w:t>
      </w:r>
      <w:r w:rsidR="00867000" w:rsidRPr="00867000">
        <w:rPr>
          <w:szCs w:val="20"/>
        </w:rPr>
        <w:t xml:space="preserve"> Citizens Conservation Corps of West Virginia (CCCWV) </w:t>
      </w:r>
      <w:r w:rsidRPr="00DC57B6">
        <w:rPr>
          <w:spacing w:val="-3"/>
          <w:szCs w:val="20"/>
          <w:lang w:eastAsia="ar-SA"/>
        </w:rPr>
        <w:t>to provide educational and work opportunities to young people so that they can gain a better understanding and appreciation of the NPS natural and cultural resources</w:t>
      </w:r>
      <w:r w:rsidRPr="00DC57B6">
        <w:rPr>
          <w:szCs w:val="20"/>
          <w:lang w:eastAsia="ar-SA"/>
        </w:rPr>
        <w:t xml:space="preserve"> while acquiring hands-on experience in resource protection, and career awareness while developing skills relevant to their field of academic study and/or career interest. </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867000" w:rsidRDefault="00867000" w:rsidP="005B091A">
      <w:pPr>
        <w:jc w:val="center"/>
        <w:rPr>
          <w:b/>
        </w:rPr>
      </w:pPr>
    </w:p>
    <w:p w:rsidR="00867000" w:rsidRPr="00867000" w:rsidRDefault="00867000" w:rsidP="00867000">
      <w:pPr>
        <w:suppressAutoHyphens/>
        <w:overflowPunct w:val="0"/>
        <w:autoSpaceDE w:val="0"/>
        <w:textAlignment w:val="baseline"/>
        <w:rPr>
          <w:lang w:eastAsia="ar-SA"/>
        </w:rPr>
      </w:pPr>
      <w:r w:rsidRPr="00867000">
        <w:rPr>
          <w:lang w:eastAsia="ar-SA"/>
        </w:rPr>
        <w:t>1. Promote and stimulate public purposes such as education, job training, development of responsible citizenship, productive community involvement and furthering the understanding and appreciation of natural and cultural resources through the involvement of youth and young adults in care and enhancement of public resources.</w:t>
      </w:r>
    </w:p>
    <w:p w:rsidR="00867000" w:rsidRPr="00867000" w:rsidRDefault="00867000" w:rsidP="00867000">
      <w:pPr>
        <w:suppressAutoHyphens/>
        <w:overflowPunct w:val="0"/>
        <w:autoSpaceDE w:val="0"/>
        <w:textAlignment w:val="baseline"/>
        <w:rPr>
          <w:lang w:eastAsia="ar-SA"/>
        </w:rPr>
      </w:pPr>
    </w:p>
    <w:p w:rsidR="00867000" w:rsidRPr="00867000" w:rsidRDefault="00867000" w:rsidP="00867000">
      <w:pPr>
        <w:suppressAutoHyphens/>
        <w:overflowPunct w:val="0"/>
        <w:autoSpaceDE w:val="0"/>
        <w:textAlignment w:val="baseline"/>
        <w:rPr>
          <w:lang w:eastAsia="ar-SA"/>
        </w:rPr>
      </w:pPr>
      <w:r w:rsidRPr="00867000">
        <w:rPr>
          <w:lang w:eastAsia="ar-SA"/>
        </w:rPr>
        <w:t>2. Continue the longstanding efforts of the NPS to provide opportunities for public service, youth employment, minority youth development and training, and participation of young adults in accomplishing conservation-related work.</w:t>
      </w:r>
    </w:p>
    <w:p w:rsidR="00867000" w:rsidRPr="00867000" w:rsidRDefault="00867000" w:rsidP="00867000">
      <w:pPr>
        <w:suppressAutoHyphens/>
        <w:overflowPunct w:val="0"/>
        <w:autoSpaceDE w:val="0"/>
        <w:textAlignment w:val="baseline"/>
        <w:rPr>
          <w:lang w:eastAsia="ar-SA"/>
        </w:rPr>
      </w:pPr>
    </w:p>
    <w:p w:rsidR="00867000" w:rsidRPr="00867000" w:rsidRDefault="00867000" w:rsidP="00867000">
      <w:pPr>
        <w:suppressAutoHyphens/>
        <w:overflowPunct w:val="0"/>
        <w:autoSpaceDE w:val="0"/>
        <w:textAlignment w:val="baseline"/>
        <w:rPr>
          <w:lang w:eastAsia="ar-SA"/>
        </w:rPr>
      </w:pPr>
      <w:r w:rsidRPr="00867000">
        <w:rPr>
          <w:lang w:eastAsia="ar-SA"/>
        </w:rPr>
        <w:t xml:space="preserve"> 3.  Support and stimulate work and/or education and training opportunities for young adults through collaborative participation in the Interpretation and Visitor Services and Resource Management divisions at New River Gorge National River.</w:t>
      </w:r>
    </w:p>
    <w:p w:rsidR="00867000" w:rsidRPr="00867000" w:rsidRDefault="00867000" w:rsidP="00867000">
      <w:pPr>
        <w:suppressAutoHyphens/>
        <w:overflowPunct w:val="0"/>
        <w:autoSpaceDE w:val="0"/>
        <w:textAlignment w:val="baseline"/>
        <w:rPr>
          <w:lang w:eastAsia="ar-SA"/>
        </w:rPr>
      </w:pPr>
    </w:p>
    <w:p w:rsidR="00867000" w:rsidRPr="00867000" w:rsidRDefault="00867000" w:rsidP="00867000">
      <w:pPr>
        <w:suppressAutoHyphens/>
        <w:overflowPunct w:val="0"/>
        <w:autoSpaceDE w:val="0"/>
        <w:jc w:val="both"/>
        <w:textAlignment w:val="baseline"/>
        <w:rPr>
          <w:spacing w:val="-3"/>
          <w:lang w:eastAsia="ar-SA"/>
        </w:rPr>
      </w:pPr>
    </w:p>
    <w:p w:rsidR="00DC1783" w:rsidRDefault="00DC1783" w:rsidP="005B091A">
      <w:pPr>
        <w:jc w:val="center"/>
        <w:rPr>
          <w:b/>
        </w:rPr>
      </w:pP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867000" w:rsidRDefault="00867000" w:rsidP="00867000">
      <w:pPr>
        <w:suppressAutoHyphens/>
        <w:overflowPunct w:val="0"/>
        <w:autoSpaceDE w:val="0"/>
        <w:textAlignment w:val="baseline"/>
        <w:rPr>
          <w:lang w:eastAsia="ar-SA"/>
        </w:rPr>
      </w:pPr>
      <w:r>
        <w:rPr>
          <w:lang w:eastAsia="ar-SA"/>
        </w:rPr>
        <w:t>1.</w:t>
      </w:r>
      <w:r>
        <w:rPr>
          <w:lang w:eastAsia="ar-SA"/>
        </w:rPr>
        <w:tab/>
        <w:t>Manage and carry out all administrative functions associated with the provision of services under this agreement to include payroll processing and purchasing.</w:t>
      </w:r>
    </w:p>
    <w:p w:rsidR="00867000" w:rsidRDefault="00867000" w:rsidP="00867000">
      <w:pPr>
        <w:suppressAutoHyphens/>
        <w:overflowPunct w:val="0"/>
        <w:autoSpaceDE w:val="0"/>
        <w:textAlignment w:val="baseline"/>
        <w:rPr>
          <w:lang w:eastAsia="ar-SA"/>
        </w:rPr>
      </w:pPr>
    </w:p>
    <w:p w:rsidR="00DC1783" w:rsidRDefault="00867000" w:rsidP="00867000">
      <w:pPr>
        <w:suppressAutoHyphens/>
        <w:overflowPunct w:val="0"/>
        <w:autoSpaceDE w:val="0"/>
        <w:textAlignment w:val="baseline"/>
      </w:pPr>
      <w:r>
        <w:rPr>
          <w:lang w:eastAsia="ar-SA"/>
        </w:rPr>
        <w:t>2.</w:t>
      </w:r>
      <w:r>
        <w:rPr>
          <w:lang w:eastAsia="ar-SA"/>
        </w:rPr>
        <w:tab/>
        <w:t>Provide four youth leaders (of which one is a primary lead), five visitor services interns, and one maintenance intern; to work on projects including assistance with the park’s youth program, visitor center operations, park upkeep, and informal roves in the park to educate visitors about park resources.  One primary lead youth leader will work a period of up to 13 weeks and the three assistant youth leaders will work a period up to 9 weeks.  Five visitor service interns will work a period of up to 13 weeks at the park’s visitor centers. One maintenance intern will work a period of up to 12 weeks</w:t>
      </w: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867000" w:rsidRDefault="00867000" w:rsidP="00C12B36">
      <w:pPr>
        <w:jc w:val="center"/>
        <w:outlineLvl w:val="0"/>
        <w:rPr>
          <w:b/>
        </w:rPr>
      </w:pPr>
    </w:p>
    <w:p w:rsidR="00867000" w:rsidRDefault="00867000" w:rsidP="00C12B36">
      <w:pPr>
        <w:jc w:val="center"/>
        <w:outlineLvl w:val="0"/>
        <w:rPr>
          <w:b/>
        </w:rPr>
      </w:pPr>
    </w:p>
    <w:p w:rsidR="00002266" w:rsidRDefault="00002266" w:rsidP="00C12B36">
      <w:pPr>
        <w:jc w:val="center"/>
        <w:outlineLvl w:val="0"/>
        <w:rPr>
          <w:b/>
        </w:rPr>
      </w:pPr>
      <w:r>
        <w:rPr>
          <w:b/>
        </w:rPr>
        <w:lastRenderedPageBreak/>
        <w:t>NATIONAL PARK SERVICE INVOLVEMENT</w:t>
      </w:r>
    </w:p>
    <w:p w:rsidR="00002266" w:rsidRDefault="00002266" w:rsidP="00D01012">
      <w:pPr>
        <w:rPr>
          <w:b/>
        </w:rPr>
      </w:pPr>
    </w:p>
    <w:p w:rsidR="00867000" w:rsidRDefault="00867000" w:rsidP="00867000">
      <w:pPr>
        <w:tabs>
          <w:tab w:val="left" w:pos="-720"/>
          <w:tab w:val="left" w:pos="0"/>
        </w:tabs>
        <w:suppressAutoHyphens/>
        <w:jc w:val="both"/>
      </w:pPr>
      <w:r>
        <w:t>1.</w:t>
      </w:r>
      <w:r>
        <w:tab/>
        <w:t>Provide financial assistance in accordance with Article VI.</w:t>
      </w:r>
    </w:p>
    <w:p w:rsidR="00867000" w:rsidRDefault="00867000" w:rsidP="00867000">
      <w:pPr>
        <w:tabs>
          <w:tab w:val="left" w:pos="-720"/>
          <w:tab w:val="left" w:pos="0"/>
        </w:tabs>
        <w:suppressAutoHyphens/>
        <w:jc w:val="both"/>
      </w:pPr>
    </w:p>
    <w:p w:rsidR="00867000" w:rsidRDefault="00867000" w:rsidP="00867000">
      <w:pPr>
        <w:tabs>
          <w:tab w:val="left" w:pos="-720"/>
          <w:tab w:val="left" w:pos="0"/>
        </w:tabs>
        <w:suppressAutoHyphens/>
        <w:jc w:val="both"/>
      </w:pPr>
      <w:r>
        <w:t>2.</w:t>
      </w:r>
      <w:r>
        <w:tab/>
        <w:t>Provide training including general orientation to park operations and NPS mission and ensure that interns are properly trained for the field assignments.</w:t>
      </w:r>
    </w:p>
    <w:p w:rsidR="00867000" w:rsidRDefault="00867000" w:rsidP="00867000">
      <w:pPr>
        <w:tabs>
          <w:tab w:val="left" w:pos="-720"/>
          <w:tab w:val="left" w:pos="0"/>
        </w:tabs>
        <w:suppressAutoHyphens/>
        <w:jc w:val="both"/>
      </w:pPr>
    </w:p>
    <w:p w:rsidR="00867000" w:rsidRDefault="00867000" w:rsidP="00867000">
      <w:pPr>
        <w:tabs>
          <w:tab w:val="left" w:pos="-720"/>
          <w:tab w:val="left" w:pos="0"/>
        </w:tabs>
        <w:suppressAutoHyphens/>
        <w:jc w:val="both"/>
      </w:pPr>
      <w:r>
        <w:t>3.</w:t>
      </w:r>
      <w:r>
        <w:tab/>
        <w:t>Provide a NPS technical representative to be on-site with the CCCWV intern to assist with specifics of the project as needed.</w:t>
      </w:r>
    </w:p>
    <w:p w:rsidR="00867000" w:rsidRDefault="00867000" w:rsidP="00867000">
      <w:pPr>
        <w:tabs>
          <w:tab w:val="left" w:pos="-720"/>
          <w:tab w:val="left" w:pos="0"/>
        </w:tabs>
        <w:suppressAutoHyphens/>
        <w:jc w:val="both"/>
      </w:pPr>
    </w:p>
    <w:p w:rsidR="00192D6D" w:rsidRPr="00867000" w:rsidRDefault="00867000" w:rsidP="00867000">
      <w:pPr>
        <w:tabs>
          <w:tab w:val="left" w:pos="-720"/>
          <w:tab w:val="left" w:pos="0"/>
        </w:tabs>
        <w:suppressAutoHyphens/>
        <w:jc w:val="both"/>
      </w:pPr>
      <w:r>
        <w:t>4.   Provide oversight for the CCCWV interns.</w:t>
      </w: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3B3C">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8"/>
  </w:num>
  <w:num w:numId="5">
    <w:abstractNumId w:val="5"/>
  </w:num>
  <w:num w:numId="6">
    <w:abstractNumId w:val="19"/>
  </w:num>
  <w:num w:numId="7">
    <w:abstractNumId w:val="18"/>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7"/>
  </w:num>
  <w:num w:numId="14">
    <w:abstractNumId w:val="14"/>
  </w:num>
  <w:num w:numId="15">
    <w:abstractNumId w:val="23"/>
  </w:num>
  <w:num w:numId="16">
    <w:abstractNumId w:val="4"/>
  </w:num>
  <w:num w:numId="17">
    <w:abstractNumId w:val="22"/>
  </w:num>
  <w:num w:numId="18">
    <w:abstractNumId w:val="15"/>
  </w:num>
  <w:num w:numId="19">
    <w:abstractNumId w:val="3"/>
  </w:num>
  <w:num w:numId="20">
    <w:abstractNumId w:val="2"/>
  </w:num>
  <w:num w:numId="21">
    <w:abstractNumId w:val="11"/>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53B3C"/>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16000"/>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67000"/>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179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2016-05-04T17:40:00Z</dcterms:created>
  <dcterms:modified xsi:type="dcterms:W3CDTF">2016-05-04T17:40:00Z</dcterms:modified>
</cp:coreProperties>
</file>