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30E32" w14:textId="77777777" w:rsidR="005C224D" w:rsidRPr="00875596" w:rsidRDefault="00632750" w:rsidP="00632750">
      <w:pPr>
        <w:rPr>
          <w:rFonts w:ascii="Times New Roman" w:eastAsia="Calibri" w:hAnsi="Times New Roman" w:cs="Times New Roman"/>
          <w:sz w:val="24"/>
          <w:szCs w:val="24"/>
        </w:rPr>
      </w:pPr>
      <w:r w:rsidRPr="00875596">
        <w:rPr>
          <w:rFonts w:ascii="Times New Roman" w:hAnsi="Times New Roman" w:cs="Times New Roman"/>
          <w:sz w:val="24"/>
          <w:szCs w:val="24"/>
        </w:rPr>
        <w:t xml:space="preserve">Q1) </w:t>
      </w:r>
      <w:r w:rsidR="00420B05" w:rsidRPr="00420B05">
        <w:rPr>
          <w:rFonts w:ascii="Times New Roman" w:hAnsi="Times New Roman" w:cs="Times New Roman"/>
          <w:sz w:val="24"/>
          <w:szCs w:val="24"/>
        </w:rPr>
        <w:t>Is there a format (template) for writing the research proposal?</w:t>
      </w:r>
    </w:p>
    <w:p w14:paraId="21546D42" w14:textId="77777777" w:rsidR="00632750" w:rsidRPr="002028BA" w:rsidRDefault="00632750" w:rsidP="00063CC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028BA">
        <w:rPr>
          <w:rFonts w:ascii="Times New Roman" w:hAnsi="Times New Roman" w:cs="Times New Roman"/>
          <w:b/>
          <w:sz w:val="24"/>
          <w:szCs w:val="24"/>
        </w:rPr>
        <w:t xml:space="preserve">A1)  </w:t>
      </w:r>
      <w:r w:rsidR="00420B05" w:rsidRPr="00420B05">
        <w:rPr>
          <w:rFonts w:ascii="Times New Roman" w:hAnsi="Times New Roman" w:cs="Times New Roman"/>
          <w:b/>
          <w:sz w:val="24"/>
          <w:szCs w:val="24"/>
        </w:rPr>
        <w:t>All relevant templates are included in the appendices.</w:t>
      </w:r>
    </w:p>
    <w:p w14:paraId="3EF02F54" w14:textId="77777777" w:rsidR="009F309D" w:rsidRPr="00875596" w:rsidRDefault="009F309D" w:rsidP="009F309D">
      <w:pPr>
        <w:rPr>
          <w:rFonts w:ascii="Times New Roman" w:hAnsi="Times New Roman" w:cs="Times New Roman"/>
          <w:sz w:val="24"/>
          <w:szCs w:val="24"/>
        </w:rPr>
      </w:pPr>
      <w:r w:rsidRPr="00875596">
        <w:rPr>
          <w:rFonts w:ascii="Times New Roman" w:hAnsi="Times New Roman" w:cs="Times New Roman"/>
          <w:sz w:val="24"/>
          <w:szCs w:val="24"/>
        </w:rPr>
        <w:t xml:space="preserve">Q2) </w:t>
      </w:r>
      <w:bookmarkStart w:id="0" w:name="_GoBack"/>
      <w:bookmarkEnd w:id="0"/>
      <w:r w:rsidR="00420B05" w:rsidRPr="00420B05">
        <w:rPr>
          <w:rFonts w:ascii="Times New Roman" w:hAnsi="Times New Roman" w:cs="Times New Roman"/>
          <w:sz w:val="24"/>
          <w:szCs w:val="24"/>
        </w:rPr>
        <w:t>Is there any limit on the number of collaborators/researchers on the proposal?</w:t>
      </w:r>
    </w:p>
    <w:p w14:paraId="1F5485C1" w14:textId="77777777" w:rsidR="009F309D" w:rsidRPr="002028BA" w:rsidRDefault="009F309D" w:rsidP="002D700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028BA">
        <w:rPr>
          <w:rFonts w:ascii="Times New Roman" w:hAnsi="Times New Roman" w:cs="Times New Roman"/>
          <w:b/>
          <w:sz w:val="24"/>
          <w:szCs w:val="24"/>
        </w:rPr>
        <w:t xml:space="preserve">A2) </w:t>
      </w:r>
      <w:r w:rsidR="00420B05">
        <w:rPr>
          <w:rFonts w:ascii="Times New Roman" w:hAnsi="Times New Roman" w:cs="Times New Roman"/>
          <w:b/>
          <w:sz w:val="24"/>
          <w:szCs w:val="24"/>
        </w:rPr>
        <w:t>No.</w:t>
      </w:r>
    </w:p>
    <w:p w14:paraId="089C0799" w14:textId="77777777" w:rsidR="002D7002" w:rsidRPr="00875596" w:rsidRDefault="00483E1E" w:rsidP="00483E1E">
      <w:pPr>
        <w:rPr>
          <w:rFonts w:ascii="Times New Roman" w:hAnsi="Times New Roman" w:cs="Times New Roman"/>
          <w:sz w:val="24"/>
          <w:szCs w:val="24"/>
        </w:rPr>
      </w:pPr>
      <w:r w:rsidRPr="00875596">
        <w:rPr>
          <w:rFonts w:ascii="Times New Roman" w:hAnsi="Times New Roman" w:cs="Times New Roman"/>
          <w:sz w:val="24"/>
          <w:szCs w:val="24"/>
        </w:rPr>
        <w:t xml:space="preserve">Q3) </w:t>
      </w:r>
      <w:r w:rsidR="00420B05" w:rsidRPr="00420B05">
        <w:rPr>
          <w:rFonts w:ascii="Times New Roman" w:hAnsi="Times New Roman" w:cs="Times New Roman"/>
          <w:sz w:val="24"/>
          <w:szCs w:val="24"/>
        </w:rPr>
        <w:t>Is there any ceiling on the minimum/maximum amount of funding?</w:t>
      </w:r>
    </w:p>
    <w:p w14:paraId="64DC1AD3" w14:textId="77777777" w:rsidR="00483E1E" w:rsidRPr="002028BA" w:rsidRDefault="00875596" w:rsidP="00483E1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028BA">
        <w:rPr>
          <w:rFonts w:ascii="Times New Roman" w:hAnsi="Times New Roman" w:cs="Times New Roman"/>
          <w:b/>
          <w:sz w:val="24"/>
          <w:szCs w:val="24"/>
        </w:rPr>
        <w:t>A3</w:t>
      </w:r>
      <w:r w:rsidR="00483E1E" w:rsidRPr="002028B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20B05">
        <w:rPr>
          <w:rFonts w:ascii="Times New Roman" w:hAnsi="Times New Roman" w:cs="Times New Roman"/>
          <w:b/>
          <w:sz w:val="24"/>
          <w:szCs w:val="24"/>
        </w:rPr>
        <w:t>Please refer to page 8 of the NOFO.</w:t>
      </w:r>
    </w:p>
    <w:p w14:paraId="6AFDEADD" w14:textId="77777777" w:rsidR="00483E1E" w:rsidRDefault="00483E1E" w:rsidP="00483E1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5596">
        <w:rPr>
          <w:rFonts w:ascii="Times New Roman" w:hAnsi="Times New Roman" w:cs="Times New Roman"/>
          <w:sz w:val="24"/>
          <w:szCs w:val="24"/>
        </w:rPr>
        <w:t xml:space="preserve">Q4) </w:t>
      </w:r>
      <w:r w:rsidR="00983065" w:rsidRPr="00983065">
        <w:rPr>
          <w:rFonts w:ascii="Times New Roman" w:hAnsi="Times New Roman" w:cs="Times New Roman"/>
          <w:sz w:val="24"/>
          <w:szCs w:val="24"/>
        </w:rPr>
        <w:t xml:space="preserve">On the cover page of the NOFO and on </w:t>
      </w:r>
      <w:r w:rsidR="00983065">
        <w:rPr>
          <w:rFonts w:ascii="Times New Roman" w:hAnsi="Times New Roman" w:cs="Times New Roman"/>
          <w:sz w:val="24"/>
          <w:szCs w:val="24"/>
        </w:rPr>
        <w:t>page 20 it is stated that the "</w:t>
      </w:r>
      <w:r w:rsidR="00983065" w:rsidRPr="00983065">
        <w:rPr>
          <w:rFonts w:ascii="Times New Roman" w:hAnsi="Times New Roman" w:cs="Times New Roman"/>
          <w:sz w:val="24"/>
          <w:szCs w:val="24"/>
        </w:rPr>
        <w:t xml:space="preserve">NEA/AC expects to notify applicants who proceeded past the Technical Eligibility Review stage about the status of their application by October 15, 2019." </w:t>
      </w:r>
      <w:r w:rsidR="00983065">
        <w:rPr>
          <w:rFonts w:ascii="Times New Roman" w:hAnsi="Times New Roman" w:cs="Times New Roman"/>
          <w:sz w:val="24"/>
          <w:szCs w:val="24"/>
        </w:rPr>
        <w:t xml:space="preserve"> </w:t>
      </w:r>
      <w:r w:rsidR="00983065" w:rsidRPr="00983065">
        <w:rPr>
          <w:rFonts w:ascii="Times New Roman" w:hAnsi="Times New Roman" w:cs="Times New Roman"/>
          <w:sz w:val="24"/>
          <w:szCs w:val="24"/>
        </w:rPr>
        <w:t>Howeve</w:t>
      </w:r>
      <w:r w:rsidR="005D12E3">
        <w:rPr>
          <w:rFonts w:ascii="Times New Roman" w:hAnsi="Times New Roman" w:cs="Times New Roman"/>
          <w:sz w:val="24"/>
          <w:szCs w:val="24"/>
        </w:rPr>
        <w:t>r, page 9 of the NOFO states, "</w:t>
      </w:r>
      <w:r w:rsidR="00983065" w:rsidRPr="00983065">
        <w:rPr>
          <w:rFonts w:ascii="Times New Roman" w:hAnsi="Times New Roman" w:cs="Times New Roman"/>
          <w:sz w:val="24"/>
          <w:szCs w:val="24"/>
        </w:rPr>
        <w:t xml:space="preserve">The estimated start date for this project is August 5, 2019.” </w:t>
      </w:r>
      <w:r w:rsidR="00983065">
        <w:rPr>
          <w:rFonts w:ascii="Times New Roman" w:hAnsi="Times New Roman" w:cs="Times New Roman"/>
          <w:sz w:val="24"/>
          <w:szCs w:val="24"/>
        </w:rPr>
        <w:t xml:space="preserve"> </w:t>
      </w:r>
      <w:r w:rsidR="00983065" w:rsidRPr="00983065">
        <w:rPr>
          <w:rFonts w:ascii="Times New Roman" w:hAnsi="Times New Roman" w:cs="Times New Roman"/>
          <w:sz w:val="24"/>
          <w:szCs w:val="24"/>
        </w:rPr>
        <w:t>We request clarification of the dates for proposal selection notification projected start date of the project.</w:t>
      </w:r>
    </w:p>
    <w:p w14:paraId="2A2814CD" w14:textId="77777777" w:rsidR="00875596" w:rsidRPr="002028BA" w:rsidRDefault="00875596" w:rsidP="000B14DA">
      <w:pPr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28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A4) </w:t>
      </w:r>
      <w:r w:rsidR="009830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NEA/AC intends to have an agreement signed and implementation to begin by August 2019, but understands there may be delays in the process.  October 15, 2019 </w:t>
      </w:r>
      <w:r w:rsidR="00E8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is our best estimate of </w:t>
      </w:r>
      <w:r w:rsidR="009830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latest </w:t>
      </w:r>
      <w:r w:rsidR="00E802C4">
        <w:rPr>
          <w:rFonts w:ascii="Times New Roman" w:hAnsi="Times New Roman" w:cs="Times New Roman"/>
          <w:b/>
          <w:color w:val="000000"/>
          <w:sz w:val="24"/>
          <w:szCs w:val="24"/>
        </w:rPr>
        <w:t>date of notification.</w:t>
      </w:r>
    </w:p>
    <w:p w14:paraId="5EB2C155" w14:textId="77777777" w:rsidR="006A73D5" w:rsidRDefault="006A73D5" w:rsidP="006A73D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Q5) </w:t>
      </w:r>
      <w:r w:rsidR="00983065" w:rsidRPr="00983065">
        <w:rPr>
          <w:rFonts w:ascii="Times New Roman" w:hAnsi="Times New Roman" w:cs="Times New Roman"/>
          <w:color w:val="000000"/>
          <w:sz w:val="24"/>
          <w:szCs w:val="24"/>
        </w:rPr>
        <w:t xml:space="preserve">Chapter V - Section D: It is specified that applications must be time stamped before 17:00:00 eastern time (ET) on 5/1/2019. </w:t>
      </w:r>
      <w:r w:rsidR="009830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3065" w:rsidRPr="00983065">
        <w:rPr>
          <w:rFonts w:ascii="Times New Roman" w:hAnsi="Times New Roman" w:cs="Times New Roman"/>
          <w:color w:val="000000"/>
          <w:sz w:val="24"/>
          <w:szCs w:val="24"/>
        </w:rPr>
        <w:t xml:space="preserve">In the key Information of the document (first page), it is specified that application deadline is 5/6/2019. </w:t>
      </w:r>
      <w:r w:rsidR="009830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3065" w:rsidRPr="00983065">
        <w:rPr>
          <w:rFonts w:ascii="Times New Roman" w:hAnsi="Times New Roman" w:cs="Times New Roman"/>
          <w:color w:val="000000"/>
          <w:sz w:val="24"/>
          <w:szCs w:val="24"/>
        </w:rPr>
        <w:t>Which DDL is the most accurate?</w:t>
      </w:r>
    </w:p>
    <w:p w14:paraId="0AAFB0F3" w14:textId="77777777" w:rsidR="006A73D5" w:rsidRPr="002028BA" w:rsidRDefault="006A73D5" w:rsidP="002028BA">
      <w:pPr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28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A5) </w:t>
      </w:r>
      <w:r w:rsidR="00FB5AF1">
        <w:rPr>
          <w:rFonts w:ascii="Times New Roman" w:hAnsi="Times New Roman" w:cs="Times New Roman"/>
          <w:b/>
          <w:color w:val="000000"/>
          <w:sz w:val="24"/>
          <w:szCs w:val="24"/>
        </w:rPr>
        <w:t>Proposals are due by May 6, 2019 at 17:00 EST.</w:t>
      </w:r>
    </w:p>
    <w:p w14:paraId="1124104E" w14:textId="77777777" w:rsidR="00CD033A" w:rsidRPr="00FB5AF1" w:rsidRDefault="00CD033A" w:rsidP="00FB5AF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273F">
        <w:rPr>
          <w:rFonts w:ascii="Times New Roman" w:hAnsi="Times New Roman" w:cs="Times New Roman"/>
          <w:color w:val="000000"/>
          <w:sz w:val="24"/>
          <w:szCs w:val="24"/>
        </w:rPr>
        <w:t xml:space="preserve">Q6) </w:t>
      </w:r>
      <w:r w:rsidR="00FB5AF1" w:rsidRPr="00FB5AF1">
        <w:rPr>
          <w:rFonts w:ascii="Times New Roman" w:hAnsi="Times New Roman" w:cs="Times New Roman"/>
          <w:color w:val="000000"/>
          <w:sz w:val="24"/>
          <w:szCs w:val="24"/>
        </w:rPr>
        <w:t>Chapter I - Section C – Priority 1: Shall we include the budget for the organization of campaigns in our overall budget?</w:t>
      </w:r>
    </w:p>
    <w:p w14:paraId="2F923264" w14:textId="77777777" w:rsidR="00483E1E" w:rsidRPr="002028BA" w:rsidRDefault="00483E1E" w:rsidP="00483E1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7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D033A" w:rsidRPr="002028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A6) </w:t>
      </w:r>
      <w:r w:rsidR="00FB5A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All projected program costs should be included in the proposed budget. </w:t>
      </w:r>
    </w:p>
    <w:p w14:paraId="16A3E6B2" w14:textId="77777777" w:rsidR="0067273F" w:rsidRPr="00FB5AF1" w:rsidRDefault="0067273F" w:rsidP="00FB5AF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Q7) </w:t>
      </w:r>
      <w:r w:rsidR="00FB5AF1" w:rsidRPr="00FB5AF1">
        <w:rPr>
          <w:rFonts w:ascii="Times New Roman" w:hAnsi="Times New Roman" w:cs="Times New Roman"/>
          <w:color w:val="000000"/>
          <w:sz w:val="24"/>
          <w:szCs w:val="24"/>
        </w:rPr>
        <w:t>Chapter I - Section C – Priority 2: In the project design, it is specified that the potential consultant would deliver technical support to facilitate the implemen</w:t>
      </w:r>
      <w:r w:rsidR="00FB5AF1">
        <w:rPr>
          <w:rFonts w:ascii="Times New Roman" w:hAnsi="Times New Roman" w:cs="Times New Roman"/>
          <w:color w:val="000000"/>
          <w:sz w:val="24"/>
          <w:szCs w:val="24"/>
        </w:rPr>
        <w:t xml:space="preserve">tation of an online platform.  </w:t>
      </w:r>
      <w:r w:rsidR="00FB5AF1" w:rsidRPr="00FB5AF1">
        <w:rPr>
          <w:rFonts w:ascii="Times New Roman" w:hAnsi="Times New Roman" w:cs="Times New Roman"/>
          <w:color w:val="000000"/>
          <w:sz w:val="24"/>
          <w:szCs w:val="24"/>
        </w:rPr>
        <w:t>Is it the “startupact.tn” platform or are we expected to develop a new platform?</w:t>
      </w:r>
    </w:p>
    <w:p w14:paraId="67616021" w14:textId="77777777" w:rsidR="00FD3C22" w:rsidRPr="00FD3C22" w:rsidRDefault="00FD3C22" w:rsidP="00FD3C22">
      <w:pPr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D3C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A7) Through their submitted proposal, applicants should put forth their recommended strategy for best addressing the priority areas.  The applicant is not expected to develop a new platform.  Applicant work in this area should support the newly launched startupact.tn platform. </w:t>
      </w:r>
    </w:p>
    <w:p w14:paraId="3248CAD0" w14:textId="77777777" w:rsidR="00C92BBA" w:rsidRPr="00C92BBA" w:rsidRDefault="00C92BBA" w:rsidP="00C92BB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BBA">
        <w:rPr>
          <w:rFonts w:ascii="Times New Roman" w:hAnsi="Times New Roman" w:cs="Times New Roman"/>
          <w:color w:val="000000"/>
          <w:sz w:val="24"/>
          <w:szCs w:val="24"/>
        </w:rPr>
        <w:t>Q8) Chapter I - Section C – Priority 2: When you mention “technical support for the implementation of the platform”. What does this refer to, does it mean IT assistance?</w:t>
      </w:r>
    </w:p>
    <w:p w14:paraId="2D994F80" w14:textId="77777777" w:rsidR="00C92BBA" w:rsidRDefault="00C92BBA" w:rsidP="00C92BBA">
      <w:pPr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A8) </w:t>
      </w:r>
      <w:r w:rsidRPr="00C92BBA">
        <w:rPr>
          <w:rFonts w:ascii="Times New Roman" w:hAnsi="Times New Roman" w:cs="Times New Roman"/>
          <w:b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echnical support could consist of a wide-range of different activities, including, but not limited to, IT assistance.  NEA/AC looks forward to reviewing the recommended approaches of each applicant.</w:t>
      </w:r>
    </w:p>
    <w:p w14:paraId="6D8BB558" w14:textId="77777777" w:rsidR="00C92BBA" w:rsidRPr="001921EB" w:rsidRDefault="00C92BBA" w:rsidP="00C92BB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921EB">
        <w:rPr>
          <w:rFonts w:ascii="Times New Roman" w:hAnsi="Times New Roman" w:cs="Times New Roman"/>
          <w:color w:val="000000"/>
          <w:sz w:val="24"/>
          <w:szCs w:val="24"/>
        </w:rPr>
        <w:lastRenderedPageBreak/>
        <w:t>Q9) Chapter I - Section C – Priority 2: “Deliver technical support to facilitate the implementation of an online platform that leads to one hundred (100) new companies gai</w:t>
      </w:r>
      <w:r w:rsidR="001921EB" w:rsidRPr="001921EB">
        <w:rPr>
          <w:rFonts w:ascii="Times New Roman" w:hAnsi="Times New Roman" w:cs="Times New Roman"/>
          <w:color w:val="000000"/>
          <w:sz w:val="24"/>
          <w:szCs w:val="24"/>
        </w:rPr>
        <w:t>ning the start-up designation”.</w:t>
      </w:r>
      <w:r w:rsidRPr="001921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12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21EB">
        <w:rPr>
          <w:rFonts w:ascii="Times New Roman" w:hAnsi="Times New Roman" w:cs="Times New Roman"/>
          <w:color w:val="000000"/>
          <w:sz w:val="24"/>
          <w:szCs w:val="24"/>
        </w:rPr>
        <w:t>What is the timeline to achieve this objective?</w:t>
      </w:r>
    </w:p>
    <w:p w14:paraId="23B8D4A0" w14:textId="77777777" w:rsidR="00C92BBA" w:rsidRDefault="00C92BBA" w:rsidP="001921EB">
      <w:pPr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A9) Applicants must submit a project timeline as part of</w:t>
      </w:r>
      <w:r w:rsidR="001921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their proposal.  The goal is to achieve this objective by the end of the period of performance.</w:t>
      </w:r>
    </w:p>
    <w:p w14:paraId="04C1C815" w14:textId="77777777" w:rsidR="001921EB" w:rsidRPr="001921EB" w:rsidRDefault="001921EB" w:rsidP="001921E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921EB">
        <w:rPr>
          <w:rFonts w:ascii="Times New Roman" w:hAnsi="Times New Roman" w:cs="Times New Roman"/>
          <w:color w:val="000000"/>
          <w:sz w:val="24"/>
          <w:szCs w:val="24"/>
        </w:rPr>
        <w:t>Q10)</w:t>
      </w:r>
      <w:r w:rsidRPr="001921EB">
        <w:t xml:space="preserve"> </w:t>
      </w:r>
      <w:r w:rsidRPr="001921EB">
        <w:rPr>
          <w:rFonts w:ascii="Times New Roman" w:hAnsi="Times New Roman" w:cs="Times New Roman"/>
          <w:color w:val="000000"/>
          <w:sz w:val="24"/>
          <w:szCs w:val="24"/>
        </w:rPr>
        <w:t xml:space="preserve">Chapter I - Section C – Priority 2: Do we need to provide direct assistance to 50 certified start-ups in increasing their workforce / opening and </w:t>
      </w:r>
      <w:r w:rsidR="005D12E3">
        <w:rPr>
          <w:rFonts w:ascii="Times New Roman" w:hAnsi="Times New Roman" w:cs="Times New Roman"/>
          <w:color w:val="000000"/>
          <w:sz w:val="24"/>
          <w:szCs w:val="24"/>
        </w:rPr>
        <w:t>maintaining</w:t>
      </w:r>
      <w:r w:rsidRPr="001921EB">
        <w:rPr>
          <w:rFonts w:ascii="Times New Roman" w:hAnsi="Times New Roman" w:cs="Times New Roman"/>
          <w:color w:val="000000"/>
          <w:sz w:val="24"/>
          <w:szCs w:val="24"/>
        </w:rPr>
        <w:t xml:space="preserve"> their foreign-currency accounts or is it an expected consequence of the Priority Area 2 activities?  </w:t>
      </w:r>
    </w:p>
    <w:p w14:paraId="19258BD2" w14:textId="77777777" w:rsidR="001921EB" w:rsidRDefault="001921EB" w:rsidP="001921EB">
      <w:pPr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A10) Applicants should address in their proposal how their recommended activities will </w:t>
      </w:r>
      <w:r w:rsidR="005D12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achieve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this target.</w:t>
      </w:r>
    </w:p>
    <w:p w14:paraId="5071C7FC" w14:textId="77777777" w:rsidR="001921EB" w:rsidRDefault="001921EB" w:rsidP="001921E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Q11) </w:t>
      </w:r>
      <w:r w:rsidRPr="001921EB">
        <w:rPr>
          <w:rFonts w:ascii="Times New Roman" w:hAnsi="Times New Roman" w:cs="Times New Roman"/>
          <w:color w:val="000000"/>
          <w:sz w:val="24"/>
          <w:szCs w:val="24"/>
        </w:rPr>
        <w:t>Chapter I - Section C - Not Allowed Activities: In the project design section, you listed the not allowed activities.</w:t>
      </w:r>
      <w:r w:rsidR="005A24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21EB">
        <w:rPr>
          <w:rFonts w:ascii="Times New Roman" w:hAnsi="Times New Roman" w:cs="Times New Roman"/>
          <w:color w:val="000000"/>
          <w:sz w:val="24"/>
          <w:szCs w:val="24"/>
        </w:rPr>
        <w:t xml:space="preserve"> Among them, there is the one-time event.</w:t>
      </w:r>
      <w:r w:rsidR="005A24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21EB">
        <w:rPr>
          <w:rFonts w:ascii="Times New Roman" w:hAnsi="Times New Roman" w:cs="Times New Roman"/>
          <w:color w:val="000000"/>
          <w:sz w:val="24"/>
          <w:szCs w:val="24"/>
        </w:rPr>
        <w:t xml:space="preserve"> Can you please clarify the meaning of one-time events?</w:t>
      </w:r>
    </w:p>
    <w:p w14:paraId="38120070" w14:textId="77777777" w:rsidR="005A2413" w:rsidRDefault="001921EB" w:rsidP="005A2413">
      <w:pPr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A11) All events </w:t>
      </w:r>
      <w:r w:rsidR="005A2413">
        <w:rPr>
          <w:rFonts w:ascii="Times New Roman" w:hAnsi="Times New Roman" w:cs="Times New Roman"/>
          <w:b/>
          <w:color w:val="000000"/>
          <w:sz w:val="24"/>
          <w:szCs w:val="24"/>
        </w:rPr>
        <w:t>funded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A2413">
        <w:rPr>
          <w:rFonts w:ascii="Times New Roman" w:hAnsi="Times New Roman" w:cs="Times New Roman"/>
          <w:b/>
          <w:color w:val="000000"/>
          <w:sz w:val="24"/>
          <w:szCs w:val="24"/>
        </w:rPr>
        <w:t>under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this project must be part of a wider activity</w:t>
      </w:r>
      <w:r w:rsidR="005A24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or objective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 rather than a single, isolated event.</w:t>
      </w:r>
    </w:p>
    <w:p w14:paraId="25A7A620" w14:textId="77777777" w:rsidR="005A2413" w:rsidRPr="00D318B2" w:rsidRDefault="005A2413" w:rsidP="005A241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318B2">
        <w:rPr>
          <w:rFonts w:ascii="Times New Roman" w:hAnsi="Times New Roman" w:cs="Times New Roman"/>
          <w:color w:val="000000"/>
          <w:sz w:val="24"/>
          <w:szCs w:val="24"/>
        </w:rPr>
        <w:t xml:space="preserve">Q12) Chapter I - Section C - Key Deliverables: “An enhanced entrepreneurial ecosystem that incentivizes and promotes innovation”.  How is it materialized?  </w:t>
      </w:r>
      <w:r w:rsidR="00D318B2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D318B2">
        <w:rPr>
          <w:rFonts w:ascii="Times New Roman" w:hAnsi="Times New Roman" w:cs="Times New Roman"/>
          <w:color w:val="000000"/>
          <w:sz w:val="24"/>
          <w:szCs w:val="24"/>
        </w:rPr>
        <w:t>ow would it be measured?</w:t>
      </w:r>
    </w:p>
    <w:p w14:paraId="2B9CE082" w14:textId="77777777" w:rsidR="005A2413" w:rsidRDefault="005A2413" w:rsidP="00D318B2">
      <w:pPr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A12)  </w:t>
      </w:r>
      <w:r w:rsidR="00355E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Applicants should explain their approach to achieving the project’s objectives and </w:t>
      </w:r>
      <w:r w:rsidR="00D318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how they plan to measure their programming.  The selected applicant will work with NEA/AC’s M&amp;E team to develop </w:t>
      </w:r>
      <w:r w:rsidR="00E8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indicators and other </w:t>
      </w:r>
      <w:r w:rsidR="00D318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M&amp;E </w:t>
      </w:r>
      <w:r w:rsidR="00E8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activities into the scope of work of the award. </w:t>
      </w:r>
    </w:p>
    <w:p w14:paraId="3C5DAE9F" w14:textId="77777777" w:rsidR="00D318B2" w:rsidRPr="00D318B2" w:rsidRDefault="00D318B2" w:rsidP="00D318B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318B2">
        <w:rPr>
          <w:rFonts w:ascii="Times New Roman" w:hAnsi="Times New Roman" w:cs="Times New Roman"/>
          <w:color w:val="000000"/>
          <w:sz w:val="24"/>
          <w:szCs w:val="24"/>
        </w:rPr>
        <w:t>Q13) Chapter VIII - Gender consideration: Concerning gender consideration, does it concern only the project stakeholders or is it for the selection process of the start-up commission?</w:t>
      </w:r>
    </w:p>
    <w:p w14:paraId="7100E9F8" w14:textId="77777777" w:rsidR="00D318B2" w:rsidRDefault="00D318B2" w:rsidP="00D318B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A13) The gender analysis should consider all project beneficiaries and stakeholders.</w:t>
      </w:r>
    </w:p>
    <w:p w14:paraId="4B1CB1A0" w14:textId="77777777" w:rsidR="00D318B2" w:rsidRPr="00D318B2" w:rsidRDefault="00D318B2" w:rsidP="00D318B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318B2">
        <w:rPr>
          <w:rFonts w:ascii="Times New Roman" w:hAnsi="Times New Roman" w:cs="Times New Roman"/>
          <w:color w:val="000000"/>
          <w:sz w:val="24"/>
          <w:szCs w:val="24"/>
        </w:rPr>
        <w:t>Q14) Can we include experts from the start-up commission and/or experts that worked on the draft law</w:t>
      </w:r>
      <w:r w:rsidR="001B1329">
        <w:rPr>
          <w:rFonts w:ascii="Times New Roman" w:hAnsi="Times New Roman" w:cs="Times New Roman"/>
          <w:color w:val="000000"/>
          <w:sz w:val="24"/>
          <w:szCs w:val="24"/>
        </w:rPr>
        <w:t xml:space="preserve"> on project staff</w:t>
      </w:r>
      <w:r w:rsidRPr="00D318B2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26D71B92" w14:textId="77777777" w:rsidR="00D318B2" w:rsidRDefault="00D318B2" w:rsidP="001B1329">
      <w:pPr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A14) </w:t>
      </w:r>
      <w:r w:rsidR="001B1329">
        <w:rPr>
          <w:rFonts w:ascii="Times New Roman" w:hAnsi="Times New Roman" w:cs="Times New Roman"/>
          <w:b/>
          <w:color w:val="000000"/>
          <w:sz w:val="24"/>
          <w:szCs w:val="24"/>
        </w:rPr>
        <w:t>Current members of the commission may not be project staff but former members and those who worked on the draft law may be.</w:t>
      </w:r>
    </w:p>
    <w:p w14:paraId="25497EB7" w14:textId="77777777" w:rsidR="00D318B2" w:rsidRPr="009021E5" w:rsidRDefault="00D318B2" w:rsidP="00D318B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021E5">
        <w:rPr>
          <w:rFonts w:ascii="Times New Roman" w:hAnsi="Times New Roman" w:cs="Times New Roman"/>
          <w:color w:val="000000"/>
          <w:sz w:val="24"/>
          <w:szCs w:val="24"/>
        </w:rPr>
        <w:t>Q15) Shall we include in the overall planning, budget and Theory of change the optional years activities?</w:t>
      </w:r>
    </w:p>
    <w:p w14:paraId="0F8F01AF" w14:textId="77777777" w:rsidR="00D318B2" w:rsidRDefault="00D318B2" w:rsidP="00D318B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A15)</w:t>
      </w:r>
      <w:r w:rsidR="001B13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Yes.</w:t>
      </w:r>
    </w:p>
    <w:p w14:paraId="7C4049D2" w14:textId="77777777" w:rsidR="009021E5" w:rsidRPr="009021E5" w:rsidRDefault="009021E5" w:rsidP="00D318B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021E5">
        <w:rPr>
          <w:rFonts w:ascii="Times New Roman" w:hAnsi="Times New Roman" w:cs="Times New Roman"/>
          <w:color w:val="000000"/>
          <w:sz w:val="24"/>
          <w:szCs w:val="24"/>
        </w:rPr>
        <w:lastRenderedPageBreak/>
        <w:t>Q16) Appendix 3 – Program Narrative (Approach): By specifying that we need to explain how participants will be selected, could you please clarify the meaning of participants (does it include the project stakeholders, the targeted start-ups, the commission?)</w:t>
      </w:r>
    </w:p>
    <w:p w14:paraId="495D06C8" w14:textId="77777777" w:rsidR="009021E5" w:rsidRDefault="009021E5" w:rsidP="009021E5">
      <w:pPr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A16) Participants are any beneficiaries or stakeholders who take part in the </w:t>
      </w:r>
      <w:r w:rsidR="00893108">
        <w:rPr>
          <w:rFonts w:ascii="Times New Roman" w:hAnsi="Times New Roman" w:cs="Times New Roman"/>
          <w:b/>
          <w:color w:val="000000"/>
          <w:sz w:val="24"/>
          <w:szCs w:val="24"/>
        </w:rPr>
        <w:t>proposed project activities.</w:t>
      </w:r>
    </w:p>
    <w:p w14:paraId="10DA0C7D" w14:textId="77777777" w:rsidR="00893108" w:rsidRPr="00893108" w:rsidRDefault="00893108" w:rsidP="0089310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3108">
        <w:rPr>
          <w:rFonts w:ascii="Times New Roman" w:hAnsi="Times New Roman" w:cs="Times New Roman"/>
          <w:color w:val="000000"/>
          <w:sz w:val="24"/>
          <w:szCs w:val="24"/>
        </w:rPr>
        <w:t>Q17)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108">
        <w:rPr>
          <w:rFonts w:ascii="Times New Roman" w:hAnsi="Times New Roman" w:cs="Times New Roman"/>
          <w:color w:val="000000"/>
          <w:sz w:val="24"/>
          <w:szCs w:val="24"/>
        </w:rPr>
        <w:t xml:space="preserve">Could DOS kindly provide clarification for the due date of the response? </w:t>
      </w:r>
      <w:r w:rsidR="005D12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3108">
        <w:rPr>
          <w:rFonts w:ascii="Times New Roman" w:hAnsi="Times New Roman" w:cs="Times New Roman"/>
          <w:color w:val="000000"/>
          <w:sz w:val="24"/>
          <w:szCs w:val="24"/>
        </w:rPr>
        <w:t>The NOFO lists a due date of both May 1st and May 6th.</w:t>
      </w:r>
    </w:p>
    <w:p w14:paraId="181DC51F" w14:textId="77777777" w:rsidR="00893108" w:rsidRDefault="00893108" w:rsidP="0089310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A17) Please refer to A5 above.</w:t>
      </w:r>
    </w:p>
    <w:p w14:paraId="491FE218" w14:textId="77777777" w:rsidR="00893108" w:rsidRPr="00893108" w:rsidRDefault="00893108" w:rsidP="0089310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3108">
        <w:rPr>
          <w:rFonts w:ascii="Times New Roman" w:hAnsi="Times New Roman" w:cs="Times New Roman"/>
          <w:color w:val="000000"/>
          <w:sz w:val="24"/>
          <w:szCs w:val="24"/>
        </w:rPr>
        <w:t>Q18) For the two years of potential additional fundi</w:t>
      </w:r>
      <w:r w:rsidR="005D12E3">
        <w:rPr>
          <w:rFonts w:ascii="Times New Roman" w:hAnsi="Times New Roman" w:cs="Times New Roman"/>
          <w:color w:val="000000"/>
          <w:sz w:val="24"/>
          <w:szCs w:val="24"/>
        </w:rPr>
        <w:t xml:space="preserve">ng should the applicant provide a detailed </w:t>
      </w:r>
      <w:r w:rsidRPr="00893108">
        <w:rPr>
          <w:rFonts w:ascii="Times New Roman" w:hAnsi="Times New Roman" w:cs="Times New Roman"/>
          <w:color w:val="000000"/>
          <w:sz w:val="24"/>
          <w:szCs w:val="24"/>
        </w:rPr>
        <w:t>budget breakdown or only the total estimated funding amount for up to two years of the potential additional funding?</w:t>
      </w:r>
    </w:p>
    <w:p w14:paraId="67319685" w14:textId="77777777" w:rsidR="00893108" w:rsidRPr="00D318B2" w:rsidRDefault="00893108" w:rsidP="0089310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A18) Please submit a detailed notional budget for the two option years.</w:t>
      </w:r>
    </w:p>
    <w:sectPr w:rsidR="00893108" w:rsidRPr="00D318B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633BB" w14:textId="77777777" w:rsidR="00632750" w:rsidRDefault="00632750" w:rsidP="00632750">
      <w:pPr>
        <w:spacing w:after="0" w:line="240" w:lineRule="auto"/>
      </w:pPr>
      <w:r>
        <w:separator/>
      </w:r>
    </w:p>
  </w:endnote>
  <w:endnote w:type="continuationSeparator" w:id="0">
    <w:p w14:paraId="2B27482F" w14:textId="77777777" w:rsidR="00632750" w:rsidRDefault="00632750" w:rsidP="0063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B3C44" w14:textId="77777777" w:rsidR="00632750" w:rsidRDefault="00632750" w:rsidP="00632750">
      <w:pPr>
        <w:spacing w:after="0" w:line="240" w:lineRule="auto"/>
      </w:pPr>
      <w:r>
        <w:separator/>
      </w:r>
    </w:p>
  </w:footnote>
  <w:footnote w:type="continuationSeparator" w:id="0">
    <w:p w14:paraId="74896728" w14:textId="77777777" w:rsidR="00632750" w:rsidRDefault="00632750" w:rsidP="00632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1B0A7" w14:textId="6B49DD03" w:rsidR="00632750" w:rsidRPr="00875596" w:rsidRDefault="00632750" w:rsidP="00632750">
    <w:pPr>
      <w:pStyle w:val="Header"/>
      <w:rPr>
        <w:rFonts w:ascii="Times New Roman" w:hAnsi="Times New Roman" w:cs="Times New Roman"/>
        <w:sz w:val="24"/>
        <w:szCs w:val="24"/>
      </w:rPr>
    </w:pPr>
    <w:r w:rsidRPr="00875596">
      <w:rPr>
        <w:rFonts w:ascii="Times New Roman" w:hAnsi="Times New Roman" w:cs="Times New Roman"/>
        <w:sz w:val="24"/>
        <w:szCs w:val="24"/>
      </w:rPr>
      <w:t xml:space="preserve">Funding Opportunity </w:t>
    </w:r>
    <w:r w:rsidR="00420B05" w:rsidRPr="00420B05">
      <w:rPr>
        <w:rFonts w:ascii="Times New Roman" w:hAnsi="Times New Roman" w:cs="Times New Roman"/>
        <w:sz w:val="24"/>
        <w:szCs w:val="24"/>
      </w:rPr>
      <w:t>SFOP0005685</w:t>
    </w:r>
    <w:r w:rsidRPr="00875596">
      <w:rPr>
        <w:rFonts w:ascii="Times New Roman" w:hAnsi="Times New Roman" w:cs="Times New Roman"/>
        <w:sz w:val="24"/>
        <w:szCs w:val="24"/>
      </w:rPr>
      <w:t>: Questions and Answers</w:t>
    </w:r>
  </w:p>
  <w:p w14:paraId="24D2F3CD" w14:textId="77777777" w:rsidR="00632750" w:rsidRDefault="006327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D75DD"/>
    <w:multiLevelType w:val="hybridMultilevel"/>
    <w:tmpl w:val="D2909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24D"/>
    <w:rsid w:val="000251B9"/>
    <w:rsid w:val="00063CC9"/>
    <w:rsid w:val="0007386C"/>
    <w:rsid w:val="000B14DA"/>
    <w:rsid w:val="00163958"/>
    <w:rsid w:val="001921EB"/>
    <w:rsid w:val="001B1329"/>
    <w:rsid w:val="002028BA"/>
    <w:rsid w:val="002D7002"/>
    <w:rsid w:val="00355E76"/>
    <w:rsid w:val="00420B05"/>
    <w:rsid w:val="00470B1F"/>
    <w:rsid w:val="00483E1E"/>
    <w:rsid w:val="004C46B4"/>
    <w:rsid w:val="005A2413"/>
    <w:rsid w:val="005C224D"/>
    <w:rsid w:val="005D12E3"/>
    <w:rsid w:val="00632750"/>
    <w:rsid w:val="0067273F"/>
    <w:rsid w:val="006A73D5"/>
    <w:rsid w:val="00875596"/>
    <w:rsid w:val="00893108"/>
    <w:rsid w:val="009021E5"/>
    <w:rsid w:val="00983065"/>
    <w:rsid w:val="009F309D"/>
    <w:rsid w:val="00A72998"/>
    <w:rsid w:val="00C92BBA"/>
    <w:rsid w:val="00CD033A"/>
    <w:rsid w:val="00CD4BFB"/>
    <w:rsid w:val="00D16973"/>
    <w:rsid w:val="00D318B2"/>
    <w:rsid w:val="00DD7824"/>
    <w:rsid w:val="00E802C4"/>
    <w:rsid w:val="00FB5AF1"/>
    <w:rsid w:val="00FD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C19B609"/>
  <w15:chartTrackingRefBased/>
  <w15:docId w15:val="{2EBBBAA4-C009-4784-9002-1F6E4FEC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2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2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750"/>
  </w:style>
  <w:style w:type="paragraph" w:styleId="Footer">
    <w:name w:val="footer"/>
    <w:basedOn w:val="Normal"/>
    <w:link w:val="FooterChar"/>
    <w:uiPriority w:val="99"/>
    <w:unhideWhenUsed/>
    <w:rsid w:val="00632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750"/>
  </w:style>
  <w:style w:type="character" w:styleId="CommentReference">
    <w:name w:val="annotation reference"/>
    <w:basedOn w:val="DefaultParagraphFont"/>
    <w:uiPriority w:val="99"/>
    <w:semiHidden/>
    <w:unhideWhenUsed/>
    <w:rsid w:val="004C46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6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6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6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4656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Daniels, John T</dc:creator>
  <cp:keywords/>
  <dc:description/>
  <cp:lastModifiedBy>Sandor, Joseph M</cp:lastModifiedBy>
  <cp:revision>2</cp:revision>
  <dcterms:created xsi:type="dcterms:W3CDTF">2019-04-22T13:19:00Z</dcterms:created>
  <dcterms:modified xsi:type="dcterms:W3CDTF">2019-04-22T13:19:00Z</dcterms:modified>
</cp:coreProperties>
</file>