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C5EB" w14:textId="3E966A8C" w:rsidR="00283DA5" w:rsidRDefault="00283DA5" w:rsidP="00BB5FE1">
      <w:pPr>
        <w:pStyle w:val="BodyText"/>
        <w:spacing w:before="70"/>
        <w:ind w:left="720" w:right="1135" w:firstLine="720"/>
        <w:jc w:val="center"/>
        <w:rPr>
          <w:rFonts w:ascii="Times New Roman" w:hAnsi="Times New Roman" w:cs="Times New Roman"/>
          <w:noProof/>
        </w:rPr>
      </w:pPr>
    </w:p>
    <w:p w14:paraId="43EB6FB0" w14:textId="77777777" w:rsidR="00BB5FE1" w:rsidRDefault="00BB5FE1" w:rsidP="00BB5FE1">
      <w:pPr>
        <w:pStyle w:val="BodyText"/>
        <w:spacing w:before="70"/>
        <w:ind w:left="720" w:right="1135" w:firstLine="720"/>
        <w:jc w:val="center"/>
        <w:rPr>
          <w:rFonts w:ascii="Times New Roman" w:hAnsi="Times New Roman" w:cs="Times New Roman"/>
          <w:noProof/>
        </w:rPr>
      </w:pPr>
    </w:p>
    <w:p w14:paraId="2007A000" w14:textId="4DC25165" w:rsidR="00283DA5" w:rsidRPr="00FB1233" w:rsidRDefault="00BB5FE1" w:rsidP="00BB5FE1">
      <w:pPr>
        <w:pStyle w:val="BodyText"/>
        <w:spacing w:before="70"/>
        <w:ind w:left="720" w:right="1135" w:firstLine="720"/>
        <w:jc w:val="center"/>
        <w:rPr>
          <w:rFonts w:ascii="Times New Roman" w:hAnsi="Times New Roman" w:cs="Times New Roman"/>
          <w:sz w:val="36"/>
          <w:szCs w:val="36"/>
        </w:rPr>
      </w:pPr>
      <w:r w:rsidRPr="009E46C2">
        <w:rPr>
          <w:rFonts w:ascii="Times New Roman" w:hAnsi="Times New Roman" w:cs="Times New Roman"/>
          <w:noProof/>
        </w:rPr>
        <w:drawing>
          <wp:inline distT="0" distB="0" distL="0" distR="0" wp14:anchorId="3E05E5DD" wp14:editId="03502216">
            <wp:extent cx="2245767" cy="926836"/>
            <wp:effectExtent l="0" t="0" r="2540" b="6985"/>
            <wp:docPr id="2059484007" name="Picture 1" descr="Graphic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 1, Pic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7696" cy="931759"/>
                    </a:xfrm>
                    <a:prstGeom prst="rect">
                      <a:avLst/>
                    </a:prstGeom>
                    <a:noFill/>
                    <a:ln>
                      <a:noFill/>
                    </a:ln>
                  </pic:spPr>
                </pic:pic>
              </a:graphicData>
            </a:graphic>
          </wp:inline>
        </w:drawing>
      </w:r>
    </w:p>
    <w:p w14:paraId="44E23DC9" w14:textId="25329194" w:rsidR="005049AF" w:rsidRPr="00FB1233" w:rsidRDefault="005049AF" w:rsidP="008E697C">
      <w:pPr>
        <w:pStyle w:val="BodyText"/>
        <w:spacing w:before="70"/>
        <w:ind w:left="720" w:right="1135" w:firstLine="720"/>
        <w:jc w:val="center"/>
        <w:rPr>
          <w:rFonts w:ascii="Times New Roman" w:hAnsi="Times New Roman" w:cs="Times New Roman"/>
          <w:sz w:val="36"/>
          <w:szCs w:val="36"/>
        </w:rPr>
      </w:pPr>
      <w:r w:rsidRPr="00FB1233">
        <w:rPr>
          <w:rFonts w:ascii="Times New Roman" w:hAnsi="Times New Roman" w:cs="Times New Roman"/>
          <w:sz w:val="36"/>
          <w:szCs w:val="36"/>
        </w:rPr>
        <w:t>Notice</w:t>
      </w:r>
      <w:r w:rsidRPr="00FB1233">
        <w:rPr>
          <w:rFonts w:ascii="Times New Roman" w:hAnsi="Times New Roman" w:cs="Times New Roman"/>
          <w:spacing w:val="-5"/>
          <w:sz w:val="36"/>
          <w:szCs w:val="36"/>
        </w:rPr>
        <w:t xml:space="preserve"> </w:t>
      </w:r>
      <w:r w:rsidRPr="00FB1233">
        <w:rPr>
          <w:rFonts w:ascii="Times New Roman" w:hAnsi="Times New Roman" w:cs="Times New Roman"/>
          <w:sz w:val="36"/>
          <w:szCs w:val="36"/>
        </w:rPr>
        <w:t>of</w:t>
      </w:r>
      <w:r w:rsidRPr="00FB1233">
        <w:rPr>
          <w:rFonts w:ascii="Times New Roman" w:hAnsi="Times New Roman" w:cs="Times New Roman"/>
          <w:spacing w:val="-5"/>
          <w:sz w:val="36"/>
          <w:szCs w:val="36"/>
        </w:rPr>
        <w:t xml:space="preserve"> </w:t>
      </w:r>
      <w:r w:rsidRPr="00FB1233">
        <w:rPr>
          <w:rFonts w:ascii="Times New Roman" w:hAnsi="Times New Roman" w:cs="Times New Roman"/>
          <w:sz w:val="36"/>
          <w:szCs w:val="36"/>
        </w:rPr>
        <w:t>Funding</w:t>
      </w:r>
      <w:r w:rsidRPr="00FB1233">
        <w:rPr>
          <w:rFonts w:ascii="Times New Roman" w:hAnsi="Times New Roman" w:cs="Times New Roman"/>
          <w:spacing w:val="-5"/>
          <w:sz w:val="36"/>
          <w:szCs w:val="36"/>
        </w:rPr>
        <w:t xml:space="preserve"> </w:t>
      </w:r>
      <w:r w:rsidRPr="00FB1233">
        <w:rPr>
          <w:rFonts w:ascii="Times New Roman" w:hAnsi="Times New Roman" w:cs="Times New Roman"/>
          <w:spacing w:val="-2"/>
          <w:sz w:val="36"/>
          <w:szCs w:val="36"/>
        </w:rPr>
        <w:t>Opportunity (NOFO)</w:t>
      </w:r>
    </w:p>
    <w:p w14:paraId="615DAF04" w14:textId="77777777" w:rsidR="005049AF" w:rsidRPr="00FB1233" w:rsidRDefault="005049AF" w:rsidP="008E697C">
      <w:pPr>
        <w:pStyle w:val="BodyText"/>
        <w:jc w:val="center"/>
        <w:rPr>
          <w:rFonts w:ascii="Times New Roman" w:hAnsi="Times New Roman" w:cs="Times New Roman"/>
          <w:b/>
          <w:sz w:val="24"/>
          <w:szCs w:val="28"/>
        </w:rPr>
      </w:pPr>
    </w:p>
    <w:p w14:paraId="6210119B" w14:textId="77777777" w:rsidR="005049AF" w:rsidRPr="00FB1233" w:rsidRDefault="005049AF" w:rsidP="008E697C">
      <w:pPr>
        <w:pStyle w:val="BodyText"/>
        <w:jc w:val="center"/>
        <w:rPr>
          <w:rFonts w:ascii="Times New Roman" w:hAnsi="Times New Roman" w:cs="Times New Roman"/>
          <w:b/>
          <w:sz w:val="20"/>
        </w:rPr>
      </w:pPr>
    </w:p>
    <w:p w14:paraId="5D8C5240" w14:textId="45C7FFC0" w:rsidR="005049AF" w:rsidRPr="00FB1233" w:rsidRDefault="00B82A24" w:rsidP="008E697C">
      <w:pPr>
        <w:pStyle w:val="Title"/>
        <w:spacing w:line="254" w:lineRule="auto"/>
        <w:jc w:val="center"/>
        <w:rPr>
          <w:rFonts w:ascii="Times New Roman" w:hAnsi="Times New Roman" w:cs="Times New Roman"/>
          <w:b/>
          <w:bCs/>
        </w:rPr>
      </w:pPr>
      <w:r w:rsidRPr="00FB1233">
        <w:rPr>
          <w:rFonts w:ascii="Times New Roman" w:hAnsi="Times New Roman" w:cs="Times New Roman"/>
          <w:b/>
          <w:bCs/>
        </w:rPr>
        <w:t>Alumni Engagement Innovation Fund</w:t>
      </w:r>
    </w:p>
    <w:p w14:paraId="66BAACA2" w14:textId="586B94EF" w:rsidR="005049AF" w:rsidRDefault="00B82A24" w:rsidP="008E697C">
      <w:pPr>
        <w:pStyle w:val="BodyText"/>
        <w:spacing w:before="205"/>
        <w:jc w:val="center"/>
        <w:rPr>
          <w:rFonts w:ascii="Times New Roman" w:hAnsi="Times New Roman" w:cs="Times New Roman"/>
          <w:sz w:val="32"/>
          <w:szCs w:val="32"/>
        </w:rPr>
      </w:pPr>
      <w:r w:rsidRPr="00FB1233">
        <w:rPr>
          <w:rFonts w:ascii="Times New Roman" w:hAnsi="Times New Roman" w:cs="Times New Roman"/>
          <w:sz w:val="32"/>
          <w:szCs w:val="32"/>
        </w:rPr>
        <w:t>U.S. Embassy Burkina Faso</w:t>
      </w:r>
      <w:r w:rsidR="005049AF" w:rsidRPr="00FB1233">
        <w:rPr>
          <w:rFonts w:ascii="Times New Roman" w:hAnsi="Times New Roman" w:cs="Times New Roman"/>
          <w:sz w:val="32"/>
          <w:szCs w:val="32"/>
        </w:rPr>
        <w:t>, Department of State</w:t>
      </w:r>
    </w:p>
    <w:p w14:paraId="356322EA" w14:textId="0FE79282" w:rsidR="006B0C0F" w:rsidRPr="00FB1233" w:rsidRDefault="006B0C0F" w:rsidP="008E697C">
      <w:pPr>
        <w:pStyle w:val="BodyText"/>
        <w:spacing w:before="205"/>
        <w:jc w:val="center"/>
        <w:rPr>
          <w:rFonts w:ascii="Times New Roman" w:hAnsi="Times New Roman" w:cs="Times New Roman"/>
          <w:sz w:val="28"/>
          <w:szCs w:val="28"/>
        </w:rPr>
      </w:pPr>
      <w:r>
        <w:rPr>
          <w:rFonts w:ascii="Times New Roman" w:hAnsi="Times New Roman" w:cs="Times New Roman"/>
          <w:sz w:val="32"/>
          <w:szCs w:val="32"/>
        </w:rPr>
        <w:t>Opportunity number: 001-2026</w:t>
      </w:r>
    </w:p>
    <w:p w14:paraId="4EA99B45" w14:textId="36F6F851" w:rsidR="005049AF" w:rsidRPr="00FB1233" w:rsidRDefault="005049AF" w:rsidP="008E697C">
      <w:pPr>
        <w:spacing w:before="500"/>
        <w:ind w:left="113"/>
        <w:jc w:val="center"/>
        <w:rPr>
          <w:rFonts w:ascii="Times New Roman" w:hAnsi="Times New Roman" w:cs="Times New Roman"/>
          <w:b/>
          <w:bCs/>
          <w:sz w:val="32"/>
        </w:rPr>
      </w:pPr>
      <w:bookmarkStart w:id="0" w:name="Rehabilitation_Research_and_Training_Cen"/>
      <w:bookmarkEnd w:id="0"/>
      <w:r w:rsidRPr="00FB1233">
        <w:rPr>
          <w:rFonts w:ascii="Times New Roman" w:hAnsi="Times New Roman" w:cs="Times New Roman"/>
          <w:b/>
          <w:bCs/>
          <w:sz w:val="32"/>
        </w:rPr>
        <w:t>Application deadline:</w:t>
      </w:r>
      <w:r w:rsidR="009A2DDC">
        <w:rPr>
          <w:rFonts w:ascii="Times New Roman" w:hAnsi="Times New Roman" w:cs="Times New Roman"/>
          <w:b/>
          <w:bCs/>
          <w:sz w:val="32"/>
        </w:rPr>
        <w:t xml:space="preserve"> April </w:t>
      </w:r>
      <w:r w:rsidR="008F0E3F">
        <w:rPr>
          <w:rFonts w:ascii="Times New Roman" w:hAnsi="Times New Roman" w:cs="Times New Roman"/>
          <w:b/>
          <w:bCs/>
          <w:sz w:val="32"/>
        </w:rPr>
        <w:t>20</w:t>
      </w:r>
      <w:r w:rsidR="009A2DDC">
        <w:rPr>
          <w:rFonts w:ascii="Times New Roman" w:hAnsi="Times New Roman" w:cs="Times New Roman"/>
          <w:b/>
          <w:bCs/>
          <w:sz w:val="32"/>
        </w:rPr>
        <w:t>, 2026</w:t>
      </w:r>
    </w:p>
    <w:p w14:paraId="38FF786A" w14:textId="77777777" w:rsidR="001C1A57" w:rsidRPr="00FB1233" w:rsidRDefault="001C1A57" w:rsidP="008E697C">
      <w:pPr>
        <w:spacing w:after="0" w:line="240" w:lineRule="auto"/>
        <w:jc w:val="center"/>
        <w:rPr>
          <w:rFonts w:ascii="Times New Roman" w:eastAsia="Times New Roman" w:hAnsi="Times New Roman" w:cs="Times New Roman"/>
          <w:b/>
          <w:bCs/>
          <w:sz w:val="24"/>
          <w:szCs w:val="24"/>
          <w:bdr w:val="none" w:sz="0" w:space="0" w:color="auto" w:frame="1"/>
        </w:rPr>
      </w:pPr>
    </w:p>
    <w:p w14:paraId="19E80B4E" w14:textId="77777777" w:rsidR="001C1A57" w:rsidRPr="00FB1233" w:rsidRDefault="001C1A57" w:rsidP="008E697C">
      <w:pPr>
        <w:spacing w:after="0" w:line="240" w:lineRule="auto"/>
        <w:jc w:val="center"/>
        <w:rPr>
          <w:rFonts w:ascii="Times New Roman" w:eastAsia="Times New Roman" w:hAnsi="Times New Roman" w:cs="Times New Roman"/>
          <w:b/>
          <w:bCs/>
          <w:sz w:val="24"/>
          <w:szCs w:val="24"/>
          <w:bdr w:val="none" w:sz="0" w:space="0" w:color="auto" w:frame="1"/>
        </w:rPr>
      </w:pPr>
    </w:p>
    <w:p w14:paraId="6DF29844" w14:textId="77777777" w:rsidR="001C1A57" w:rsidRPr="00FB1233" w:rsidRDefault="001C1A57" w:rsidP="008E697C">
      <w:pPr>
        <w:spacing w:after="0" w:line="240" w:lineRule="auto"/>
        <w:jc w:val="center"/>
        <w:rPr>
          <w:rFonts w:ascii="Times New Roman" w:eastAsia="Times New Roman" w:hAnsi="Times New Roman" w:cs="Times New Roman"/>
          <w:b/>
          <w:bCs/>
          <w:sz w:val="24"/>
          <w:szCs w:val="24"/>
          <w:bdr w:val="none" w:sz="0" w:space="0" w:color="auto" w:frame="1"/>
        </w:rPr>
      </w:pPr>
    </w:p>
    <w:p w14:paraId="3892E7DC"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7CE3229C"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77E74E35"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28C08488"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7E6179C4"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3BDF66DF"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6589B2B1"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017A097E"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1FEF863C"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0DCF6B82"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0E74C250"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67D7E509"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563F0B3A"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1BB3261B"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49075DA6"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3AFF122D"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66BC665D"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4A6875DB" w14:textId="20274DF7" w:rsidR="00756B30" w:rsidRPr="00FB1233" w:rsidRDefault="00756B30" w:rsidP="00FB1233">
      <w:pPr>
        <w:jc w:val="both"/>
        <w:rPr>
          <w:rFonts w:ascii="Times New Roman" w:eastAsia="Times New Roman" w:hAnsi="Times New Roman" w:cs="Times New Roman"/>
          <w:b/>
          <w:bCs/>
          <w:sz w:val="24"/>
          <w:szCs w:val="24"/>
          <w:bdr w:val="none" w:sz="0" w:space="0" w:color="auto" w:frame="1"/>
        </w:rPr>
      </w:pPr>
      <w:r w:rsidRPr="00FB1233">
        <w:rPr>
          <w:rFonts w:ascii="Times New Roman" w:eastAsia="Times New Roman" w:hAnsi="Times New Roman" w:cs="Times New Roman"/>
          <w:b/>
          <w:bCs/>
          <w:sz w:val="24"/>
          <w:szCs w:val="24"/>
          <w:bdr w:val="none" w:sz="0" w:space="0" w:color="auto" w:frame="1"/>
        </w:rPr>
        <w:br w:type="page"/>
      </w:r>
    </w:p>
    <w:p w14:paraId="1EE6CA22"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16FE7C4A"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719450DF"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sdt>
      <w:sdtPr>
        <w:rPr>
          <w:rFonts w:ascii="Times New Roman" w:eastAsiaTheme="minorEastAsia" w:hAnsi="Times New Roman" w:cs="Times New Roman"/>
          <w:color w:val="auto"/>
          <w:kern w:val="2"/>
          <w:sz w:val="22"/>
          <w:szCs w:val="22"/>
          <w14:ligatures w14:val="standardContextual"/>
        </w:rPr>
        <w:id w:val="-660696792"/>
        <w:docPartObj>
          <w:docPartGallery w:val="Table of Contents"/>
          <w:docPartUnique/>
        </w:docPartObj>
      </w:sdtPr>
      <w:sdtEndPr>
        <w:rPr>
          <w:b/>
          <w:bCs/>
          <w:noProof/>
        </w:rPr>
      </w:sdtEndPr>
      <w:sdtContent>
        <w:p w14:paraId="263B2117" w14:textId="56AE0055" w:rsidR="003C7AF8" w:rsidRPr="00FB1233" w:rsidRDefault="003C7AF8" w:rsidP="00E22A02">
          <w:pPr>
            <w:pStyle w:val="TOCHeading"/>
            <w:jc w:val="center"/>
            <w:rPr>
              <w:rFonts w:ascii="Times New Roman" w:hAnsi="Times New Roman" w:cs="Times New Roman"/>
              <w:b/>
              <w:bCs/>
              <w:color w:val="auto"/>
            </w:rPr>
          </w:pPr>
          <w:r w:rsidRPr="00FB1233">
            <w:rPr>
              <w:rFonts w:ascii="Times New Roman" w:hAnsi="Times New Roman" w:cs="Times New Roman"/>
              <w:b/>
              <w:bCs/>
              <w:color w:val="auto"/>
            </w:rPr>
            <w:t>Contents</w:t>
          </w:r>
        </w:p>
        <w:p w14:paraId="426B7B1D" w14:textId="77777777" w:rsidR="00403973" w:rsidRPr="00FB1233" w:rsidRDefault="00403973" w:rsidP="00FB1233">
          <w:pPr>
            <w:jc w:val="both"/>
            <w:rPr>
              <w:rFonts w:ascii="Times New Roman" w:hAnsi="Times New Roman" w:cs="Times New Roman"/>
            </w:rPr>
          </w:pPr>
        </w:p>
        <w:p w14:paraId="164871D2" w14:textId="363BECB4" w:rsidR="008128AD" w:rsidRPr="00FB1233" w:rsidRDefault="003C7AF8" w:rsidP="00FB1233">
          <w:pPr>
            <w:pStyle w:val="TOC3"/>
            <w:tabs>
              <w:tab w:val="left" w:pos="960"/>
              <w:tab w:val="right" w:leader="dot" w:pos="9350"/>
            </w:tabs>
            <w:jc w:val="both"/>
            <w:rPr>
              <w:rFonts w:ascii="Times New Roman" w:eastAsiaTheme="minorEastAsia" w:hAnsi="Times New Roman" w:cs="Times New Roman"/>
              <w:noProof/>
              <w:sz w:val="24"/>
              <w:szCs w:val="24"/>
            </w:rPr>
          </w:pPr>
          <w:r w:rsidRPr="00FB1233">
            <w:rPr>
              <w:rFonts w:ascii="Times New Roman" w:hAnsi="Times New Roman" w:cs="Times New Roman"/>
            </w:rPr>
            <w:fldChar w:fldCharType="begin"/>
          </w:r>
          <w:r w:rsidRPr="00FB1233">
            <w:rPr>
              <w:rFonts w:ascii="Times New Roman" w:hAnsi="Times New Roman" w:cs="Times New Roman"/>
            </w:rPr>
            <w:instrText xml:space="preserve"> TOC \o "1-3" \h \z \u </w:instrText>
          </w:r>
          <w:r w:rsidRPr="00FB1233">
            <w:rPr>
              <w:rFonts w:ascii="Times New Roman" w:hAnsi="Times New Roman" w:cs="Times New Roman"/>
            </w:rPr>
            <w:fldChar w:fldCharType="separate"/>
          </w:r>
          <w:hyperlink w:anchor="_Toc178331626" w:history="1">
            <w:r w:rsidR="008128AD" w:rsidRPr="00FB1233">
              <w:rPr>
                <w:rStyle w:val="Hyperlink"/>
                <w:rFonts w:ascii="Times New Roman" w:hAnsi="Times New Roman" w:cs="Times New Roman"/>
                <w:b/>
                <w:bCs/>
                <w:noProof/>
              </w:rPr>
              <w:t>A.</w:t>
            </w:r>
            <w:r w:rsidR="008128AD" w:rsidRPr="00FB1233">
              <w:rPr>
                <w:rFonts w:ascii="Times New Roman" w:eastAsiaTheme="minorEastAsia" w:hAnsi="Times New Roman" w:cs="Times New Roman"/>
                <w:noProof/>
                <w:sz w:val="24"/>
                <w:szCs w:val="24"/>
              </w:rPr>
              <w:tab/>
            </w:r>
            <w:r w:rsidR="008128AD" w:rsidRPr="00FB1233">
              <w:rPr>
                <w:rStyle w:val="Hyperlink"/>
                <w:rFonts w:ascii="Times New Roman" w:hAnsi="Times New Roman" w:cs="Times New Roman"/>
                <w:b/>
                <w:bCs/>
                <w:noProof/>
              </w:rPr>
              <w:t>Basic Information</w:t>
            </w:r>
            <w:r w:rsidR="008128AD" w:rsidRPr="00FB1233">
              <w:rPr>
                <w:rFonts w:ascii="Times New Roman" w:hAnsi="Times New Roman" w:cs="Times New Roman"/>
                <w:noProof/>
                <w:webHidden/>
              </w:rPr>
              <w:tab/>
            </w:r>
            <w:r w:rsidR="008128AD" w:rsidRPr="00FB1233">
              <w:rPr>
                <w:rFonts w:ascii="Times New Roman" w:hAnsi="Times New Roman" w:cs="Times New Roman"/>
                <w:noProof/>
                <w:webHidden/>
              </w:rPr>
              <w:fldChar w:fldCharType="begin"/>
            </w:r>
            <w:r w:rsidR="008128AD" w:rsidRPr="00FB1233">
              <w:rPr>
                <w:rFonts w:ascii="Times New Roman" w:hAnsi="Times New Roman" w:cs="Times New Roman"/>
                <w:noProof/>
                <w:webHidden/>
              </w:rPr>
              <w:instrText xml:space="preserve"> PAGEREF _Toc178331626 \h </w:instrText>
            </w:r>
            <w:r w:rsidR="008128AD" w:rsidRPr="00FB1233">
              <w:rPr>
                <w:rFonts w:ascii="Times New Roman" w:hAnsi="Times New Roman" w:cs="Times New Roman"/>
                <w:noProof/>
                <w:webHidden/>
              </w:rPr>
            </w:r>
            <w:r w:rsidR="008128AD" w:rsidRPr="00FB1233">
              <w:rPr>
                <w:rFonts w:ascii="Times New Roman" w:hAnsi="Times New Roman" w:cs="Times New Roman"/>
                <w:noProof/>
                <w:webHidden/>
              </w:rPr>
              <w:fldChar w:fldCharType="separate"/>
            </w:r>
            <w:r w:rsidR="00C03EE6" w:rsidRPr="00FB1233">
              <w:rPr>
                <w:rFonts w:ascii="Times New Roman" w:hAnsi="Times New Roman" w:cs="Times New Roman"/>
                <w:noProof/>
                <w:webHidden/>
              </w:rPr>
              <w:t>3</w:t>
            </w:r>
            <w:r w:rsidR="008128AD" w:rsidRPr="00FB1233">
              <w:rPr>
                <w:rFonts w:ascii="Times New Roman" w:hAnsi="Times New Roman" w:cs="Times New Roman"/>
                <w:noProof/>
                <w:webHidden/>
              </w:rPr>
              <w:fldChar w:fldCharType="end"/>
            </w:r>
          </w:hyperlink>
        </w:p>
        <w:p w14:paraId="74434520" w14:textId="5C35D126" w:rsidR="008128AD" w:rsidRPr="00FB1233" w:rsidRDefault="008128AD" w:rsidP="00FB1233">
          <w:pPr>
            <w:pStyle w:val="TOC3"/>
            <w:tabs>
              <w:tab w:val="left" w:pos="960"/>
              <w:tab w:val="right" w:leader="dot" w:pos="9350"/>
            </w:tabs>
            <w:jc w:val="both"/>
            <w:rPr>
              <w:rFonts w:ascii="Times New Roman" w:eastAsiaTheme="minorEastAsia" w:hAnsi="Times New Roman" w:cs="Times New Roman"/>
              <w:noProof/>
              <w:sz w:val="24"/>
              <w:szCs w:val="24"/>
            </w:rPr>
          </w:pPr>
          <w:hyperlink w:anchor="_Toc178331627" w:history="1">
            <w:r w:rsidRPr="00FB1233">
              <w:rPr>
                <w:rStyle w:val="Hyperlink"/>
                <w:rFonts w:ascii="Times New Roman" w:hAnsi="Times New Roman" w:cs="Times New Roman"/>
                <w:b/>
                <w:bCs/>
                <w:noProof/>
              </w:rPr>
              <w:t>B.</w:t>
            </w:r>
            <w:r w:rsidRPr="00FB1233">
              <w:rPr>
                <w:rFonts w:ascii="Times New Roman" w:eastAsiaTheme="minorEastAsia" w:hAnsi="Times New Roman" w:cs="Times New Roman"/>
                <w:noProof/>
                <w:sz w:val="24"/>
                <w:szCs w:val="24"/>
              </w:rPr>
              <w:tab/>
            </w:r>
            <w:r w:rsidRPr="00FB1233">
              <w:rPr>
                <w:rStyle w:val="Hyperlink"/>
                <w:rFonts w:ascii="Times New Roman" w:hAnsi="Times New Roman" w:cs="Times New Roman"/>
                <w:b/>
                <w:bCs/>
                <w:noProof/>
              </w:rPr>
              <w:t>Eligibility</w:t>
            </w:r>
            <w:r w:rsidRPr="00FB1233">
              <w:rPr>
                <w:rFonts w:ascii="Times New Roman" w:hAnsi="Times New Roman" w:cs="Times New Roman"/>
                <w:noProof/>
                <w:webHidden/>
              </w:rPr>
              <w:tab/>
            </w:r>
            <w:r w:rsidRPr="00FB1233">
              <w:rPr>
                <w:rFonts w:ascii="Times New Roman" w:hAnsi="Times New Roman" w:cs="Times New Roman"/>
                <w:noProof/>
                <w:webHidden/>
              </w:rPr>
              <w:fldChar w:fldCharType="begin"/>
            </w:r>
            <w:r w:rsidRPr="00FB1233">
              <w:rPr>
                <w:rFonts w:ascii="Times New Roman" w:hAnsi="Times New Roman" w:cs="Times New Roman"/>
                <w:noProof/>
                <w:webHidden/>
              </w:rPr>
              <w:instrText xml:space="preserve"> PAGEREF _Toc178331627 \h </w:instrText>
            </w:r>
            <w:r w:rsidRPr="00FB1233">
              <w:rPr>
                <w:rFonts w:ascii="Times New Roman" w:hAnsi="Times New Roman" w:cs="Times New Roman"/>
                <w:noProof/>
                <w:webHidden/>
              </w:rPr>
            </w:r>
            <w:r w:rsidRPr="00FB1233">
              <w:rPr>
                <w:rFonts w:ascii="Times New Roman" w:hAnsi="Times New Roman" w:cs="Times New Roman"/>
                <w:noProof/>
                <w:webHidden/>
              </w:rPr>
              <w:fldChar w:fldCharType="separate"/>
            </w:r>
            <w:r w:rsidR="00C03EE6" w:rsidRPr="00FB1233">
              <w:rPr>
                <w:rFonts w:ascii="Times New Roman" w:hAnsi="Times New Roman" w:cs="Times New Roman"/>
                <w:noProof/>
                <w:webHidden/>
              </w:rPr>
              <w:t>4</w:t>
            </w:r>
            <w:r w:rsidRPr="00FB1233">
              <w:rPr>
                <w:rFonts w:ascii="Times New Roman" w:hAnsi="Times New Roman" w:cs="Times New Roman"/>
                <w:noProof/>
                <w:webHidden/>
              </w:rPr>
              <w:fldChar w:fldCharType="end"/>
            </w:r>
          </w:hyperlink>
        </w:p>
        <w:p w14:paraId="53BFD389" w14:textId="45D5184A" w:rsidR="008128AD" w:rsidRPr="00FB1233" w:rsidRDefault="008128AD" w:rsidP="00FB1233">
          <w:pPr>
            <w:pStyle w:val="TOC3"/>
            <w:tabs>
              <w:tab w:val="left" w:pos="960"/>
              <w:tab w:val="right" w:leader="dot" w:pos="9350"/>
            </w:tabs>
            <w:jc w:val="both"/>
            <w:rPr>
              <w:rFonts w:ascii="Times New Roman" w:eastAsiaTheme="minorEastAsia" w:hAnsi="Times New Roman" w:cs="Times New Roman"/>
              <w:noProof/>
              <w:sz w:val="24"/>
              <w:szCs w:val="24"/>
            </w:rPr>
          </w:pPr>
          <w:hyperlink w:anchor="_Toc178331628" w:history="1">
            <w:r w:rsidRPr="00FB1233">
              <w:rPr>
                <w:rStyle w:val="Hyperlink"/>
                <w:rFonts w:ascii="Times New Roman" w:hAnsi="Times New Roman" w:cs="Times New Roman"/>
                <w:b/>
                <w:bCs/>
                <w:noProof/>
              </w:rPr>
              <w:t>C.</w:t>
            </w:r>
            <w:r w:rsidRPr="00FB1233">
              <w:rPr>
                <w:rFonts w:ascii="Times New Roman" w:eastAsiaTheme="minorEastAsia" w:hAnsi="Times New Roman" w:cs="Times New Roman"/>
                <w:noProof/>
                <w:sz w:val="24"/>
                <w:szCs w:val="24"/>
              </w:rPr>
              <w:tab/>
            </w:r>
            <w:r w:rsidRPr="00FB1233">
              <w:rPr>
                <w:rStyle w:val="Hyperlink"/>
                <w:rFonts w:ascii="Times New Roman" w:hAnsi="Times New Roman" w:cs="Times New Roman"/>
                <w:b/>
                <w:bCs/>
                <w:noProof/>
              </w:rPr>
              <w:t>Program Description</w:t>
            </w:r>
            <w:r w:rsidRPr="00FB1233">
              <w:rPr>
                <w:rFonts w:ascii="Times New Roman" w:hAnsi="Times New Roman" w:cs="Times New Roman"/>
                <w:noProof/>
                <w:webHidden/>
              </w:rPr>
              <w:tab/>
            </w:r>
            <w:r w:rsidRPr="00FB1233">
              <w:rPr>
                <w:rFonts w:ascii="Times New Roman" w:hAnsi="Times New Roman" w:cs="Times New Roman"/>
                <w:noProof/>
                <w:webHidden/>
              </w:rPr>
              <w:fldChar w:fldCharType="begin"/>
            </w:r>
            <w:r w:rsidRPr="00FB1233">
              <w:rPr>
                <w:rFonts w:ascii="Times New Roman" w:hAnsi="Times New Roman" w:cs="Times New Roman"/>
                <w:noProof/>
                <w:webHidden/>
              </w:rPr>
              <w:instrText xml:space="preserve"> PAGEREF _Toc178331628 \h </w:instrText>
            </w:r>
            <w:r w:rsidRPr="00FB1233">
              <w:rPr>
                <w:rFonts w:ascii="Times New Roman" w:hAnsi="Times New Roman" w:cs="Times New Roman"/>
                <w:noProof/>
                <w:webHidden/>
              </w:rPr>
            </w:r>
            <w:r w:rsidRPr="00FB1233">
              <w:rPr>
                <w:rFonts w:ascii="Times New Roman" w:hAnsi="Times New Roman" w:cs="Times New Roman"/>
                <w:noProof/>
                <w:webHidden/>
              </w:rPr>
              <w:fldChar w:fldCharType="separate"/>
            </w:r>
            <w:r w:rsidR="00C03EE6" w:rsidRPr="00FB1233">
              <w:rPr>
                <w:rFonts w:ascii="Times New Roman" w:hAnsi="Times New Roman" w:cs="Times New Roman"/>
                <w:noProof/>
                <w:webHidden/>
              </w:rPr>
              <w:t>5</w:t>
            </w:r>
            <w:r w:rsidRPr="00FB1233">
              <w:rPr>
                <w:rFonts w:ascii="Times New Roman" w:hAnsi="Times New Roman" w:cs="Times New Roman"/>
                <w:noProof/>
                <w:webHidden/>
              </w:rPr>
              <w:fldChar w:fldCharType="end"/>
            </w:r>
          </w:hyperlink>
        </w:p>
        <w:p w14:paraId="012312CE" w14:textId="0F8572C1" w:rsidR="008128AD" w:rsidRPr="00FB1233" w:rsidRDefault="008128AD" w:rsidP="00FB1233">
          <w:pPr>
            <w:pStyle w:val="TOC3"/>
            <w:tabs>
              <w:tab w:val="left" w:pos="960"/>
              <w:tab w:val="right" w:leader="dot" w:pos="9350"/>
            </w:tabs>
            <w:jc w:val="both"/>
            <w:rPr>
              <w:rFonts w:ascii="Times New Roman" w:eastAsiaTheme="minorEastAsia" w:hAnsi="Times New Roman" w:cs="Times New Roman"/>
              <w:noProof/>
              <w:sz w:val="24"/>
              <w:szCs w:val="24"/>
            </w:rPr>
          </w:pPr>
          <w:hyperlink w:anchor="_Toc178331629" w:history="1">
            <w:r w:rsidRPr="00FB1233">
              <w:rPr>
                <w:rStyle w:val="Hyperlink"/>
                <w:rFonts w:ascii="Times New Roman" w:hAnsi="Times New Roman" w:cs="Times New Roman"/>
                <w:b/>
                <w:bCs/>
                <w:noProof/>
              </w:rPr>
              <w:t>D.</w:t>
            </w:r>
            <w:r w:rsidRPr="00FB1233">
              <w:rPr>
                <w:rFonts w:ascii="Times New Roman" w:eastAsiaTheme="minorEastAsia" w:hAnsi="Times New Roman" w:cs="Times New Roman"/>
                <w:noProof/>
                <w:sz w:val="24"/>
                <w:szCs w:val="24"/>
              </w:rPr>
              <w:tab/>
            </w:r>
            <w:r w:rsidRPr="00FB1233">
              <w:rPr>
                <w:rStyle w:val="Hyperlink"/>
                <w:rFonts w:ascii="Times New Roman" w:hAnsi="Times New Roman" w:cs="Times New Roman"/>
                <w:b/>
                <w:bCs/>
                <w:noProof/>
              </w:rPr>
              <w:t>Application Contents and Format</w:t>
            </w:r>
            <w:r w:rsidRPr="00FB1233">
              <w:rPr>
                <w:rFonts w:ascii="Times New Roman" w:hAnsi="Times New Roman" w:cs="Times New Roman"/>
                <w:noProof/>
                <w:webHidden/>
              </w:rPr>
              <w:tab/>
            </w:r>
            <w:r w:rsidRPr="00FB1233">
              <w:rPr>
                <w:rFonts w:ascii="Times New Roman" w:hAnsi="Times New Roman" w:cs="Times New Roman"/>
                <w:noProof/>
                <w:webHidden/>
              </w:rPr>
              <w:fldChar w:fldCharType="begin"/>
            </w:r>
            <w:r w:rsidRPr="00FB1233">
              <w:rPr>
                <w:rFonts w:ascii="Times New Roman" w:hAnsi="Times New Roman" w:cs="Times New Roman"/>
                <w:noProof/>
                <w:webHidden/>
              </w:rPr>
              <w:instrText xml:space="preserve"> PAGEREF _Toc178331629 \h </w:instrText>
            </w:r>
            <w:r w:rsidRPr="00FB1233">
              <w:rPr>
                <w:rFonts w:ascii="Times New Roman" w:hAnsi="Times New Roman" w:cs="Times New Roman"/>
                <w:noProof/>
                <w:webHidden/>
              </w:rPr>
            </w:r>
            <w:r w:rsidRPr="00FB1233">
              <w:rPr>
                <w:rFonts w:ascii="Times New Roman" w:hAnsi="Times New Roman" w:cs="Times New Roman"/>
                <w:noProof/>
                <w:webHidden/>
              </w:rPr>
              <w:fldChar w:fldCharType="separate"/>
            </w:r>
            <w:r w:rsidR="00C03EE6" w:rsidRPr="00FB1233">
              <w:rPr>
                <w:rFonts w:ascii="Times New Roman" w:hAnsi="Times New Roman" w:cs="Times New Roman"/>
                <w:noProof/>
                <w:webHidden/>
              </w:rPr>
              <w:t>5</w:t>
            </w:r>
            <w:r w:rsidRPr="00FB1233">
              <w:rPr>
                <w:rFonts w:ascii="Times New Roman" w:hAnsi="Times New Roman" w:cs="Times New Roman"/>
                <w:noProof/>
                <w:webHidden/>
              </w:rPr>
              <w:fldChar w:fldCharType="end"/>
            </w:r>
          </w:hyperlink>
        </w:p>
        <w:p w14:paraId="399508C2" w14:textId="691D5F6A" w:rsidR="008128AD" w:rsidRPr="00FB1233" w:rsidRDefault="008128AD" w:rsidP="00FB1233">
          <w:pPr>
            <w:pStyle w:val="TOC3"/>
            <w:tabs>
              <w:tab w:val="left" w:pos="960"/>
              <w:tab w:val="right" w:leader="dot" w:pos="9350"/>
            </w:tabs>
            <w:jc w:val="both"/>
            <w:rPr>
              <w:rFonts w:ascii="Times New Roman" w:eastAsiaTheme="minorEastAsia" w:hAnsi="Times New Roman" w:cs="Times New Roman"/>
              <w:noProof/>
              <w:sz w:val="24"/>
              <w:szCs w:val="24"/>
            </w:rPr>
          </w:pPr>
          <w:hyperlink w:anchor="_Toc178331630" w:history="1">
            <w:r w:rsidRPr="00FB1233">
              <w:rPr>
                <w:rStyle w:val="Hyperlink"/>
                <w:rFonts w:ascii="Times New Roman" w:hAnsi="Times New Roman" w:cs="Times New Roman"/>
                <w:b/>
                <w:bCs/>
                <w:noProof/>
              </w:rPr>
              <w:t>E.</w:t>
            </w:r>
            <w:r w:rsidRPr="00FB1233">
              <w:rPr>
                <w:rFonts w:ascii="Times New Roman" w:eastAsiaTheme="minorEastAsia" w:hAnsi="Times New Roman" w:cs="Times New Roman"/>
                <w:noProof/>
                <w:sz w:val="24"/>
                <w:szCs w:val="24"/>
              </w:rPr>
              <w:tab/>
            </w:r>
            <w:r w:rsidRPr="00FB1233">
              <w:rPr>
                <w:rStyle w:val="Hyperlink"/>
                <w:rFonts w:ascii="Times New Roman" w:hAnsi="Times New Roman" w:cs="Times New Roman"/>
                <w:b/>
                <w:bCs/>
                <w:noProof/>
              </w:rPr>
              <w:t>Submission Requirements and Deadlines</w:t>
            </w:r>
            <w:r w:rsidRPr="00FB1233">
              <w:rPr>
                <w:rFonts w:ascii="Times New Roman" w:hAnsi="Times New Roman" w:cs="Times New Roman"/>
                <w:noProof/>
                <w:webHidden/>
              </w:rPr>
              <w:tab/>
            </w:r>
            <w:r w:rsidRPr="00FB1233">
              <w:rPr>
                <w:rFonts w:ascii="Times New Roman" w:hAnsi="Times New Roman" w:cs="Times New Roman"/>
                <w:noProof/>
                <w:webHidden/>
              </w:rPr>
              <w:fldChar w:fldCharType="begin"/>
            </w:r>
            <w:r w:rsidRPr="00FB1233">
              <w:rPr>
                <w:rFonts w:ascii="Times New Roman" w:hAnsi="Times New Roman" w:cs="Times New Roman"/>
                <w:noProof/>
                <w:webHidden/>
              </w:rPr>
              <w:instrText xml:space="preserve"> PAGEREF _Toc178331630 \h </w:instrText>
            </w:r>
            <w:r w:rsidRPr="00FB1233">
              <w:rPr>
                <w:rFonts w:ascii="Times New Roman" w:hAnsi="Times New Roman" w:cs="Times New Roman"/>
                <w:noProof/>
                <w:webHidden/>
              </w:rPr>
            </w:r>
            <w:r w:rsidRPr="00FB1233">
              <w:rPr>
                <w:rFonts w:ascii="Times New Roman" w:hAnsi="Times New Roman" w:cs="Times New Roman"/>
                <w:noProof/>
                <w:webHidden/>
              </w:rPr>
              <w:fldChar w:fldCharType="separate"/>
            </w:r>
            <w:r w:rsidR="00C03EE6" w:rsidRPr="00FB1233">
              <w:rPr>
                <w:rFonts w:ascii="Times New Roman" w:hAnsi="Times New Roman" w:cs="Times New Roman"/>
                <w:noProof/>
                <w:webHidden/>
              </w:rPr>
              <w:t>7</w:t>
            </w:r>
            <w:r w:rsidRPr="00FB1233">
              <w:rPr>
                <w:rFonts w:ascii="Times New Roman" w:hAnsi="Times New Roman" w:cs="Times New Roman"/>
                <w:noProof/>
                <w:webHidden/>
              </w:rPr>
              <w:fldChar w:fldCharType="end"/>
            </w:r>
          </w:hyperlink>
        </w:p>
        <w:p w14:paraId="257DBC7E" w14:textId="53C1472E" w:rsidR="008128AD" w:rsidRPr="00FB1233" w:rsidRDefault="008128AD" w:rsidP="00FB1233">
          <w:pPr>
            <w:pStyle w:val="TOC3"/>
            <w:tabs>
              <w:tab w:val="left" w:pos="960"/>
              <w:tab w:val="right" w:leader="dot" w:pos="9350"/>
            </w:tabs>
            <w:jc w:val="both"/>
            <w:rPr>
              <w:rFonts w:ascii="Times New Roman" w:eastAsiaTheme="minorEastAsia" w:hAnsi="Times New Roman" w:cs="Times New Roman"/>
              <w:noProof/>
              <w:sz w:val="24"/>
              <w:szCs w:val="24"/>
            </w:rPr>
          </w:pPr>
          <w:hyperlink w:anchor="_Toc178331631" w:history="1">
            <w:r w:rsidRPr="00FB1233">
              <w:rPr>
                <w:rStyle w:val="Hyperlink"/>
                <w:rFonts w:ascii="Times New Roman" w:hAnsi="Times New Roman" w:cs="Times New Roman"/>
                <w:b/>
                <w:bCs/>
                <w:noProof/>
              </w:rPr>
              <w:t>F.</w:t>
            </w:r>
            <w:r w:rsidRPr="00FB1233">
              <w:rPr>
                <w:rFonts w:ascii="Times New Roman" w:eastAsiaTheme="minorEastAsia" w:hAnsi="Times New Roman" w:cs="Times New Roman"/>
                <w:noProof/>
                <w:sz w:val="24"/>
                <w:szCs w:val="24"/>
              </w:rPr>
              <w:tab/>
            </w:r>
            <w:r w:rsidRPr="00FB1233">
              <w:rPr>
                <w:rStyle w:val="Hyperlink"/>
                <w:rFonts w:ascii="Times New Roman" w:hAnsi="Times New Roman" w:cs="Times New Roman"/>
                <w:b/>
                <w:bCs/>
                <w:noProof/>
              </w:rPr>
              <w:t>Application Review Information</w:t>
            </w:r>
            <w:r w:rsidRPr="00FB1233">
              <w:rPr>
                <w:rFonts w:ascii="Times New Roman" w:hAnsi="Times New Roman" w:cs="Times New Roman"/>
                <w:noProof/>
                <w:webHidden/>
              </w:rPr>
              <w:tab/>
            </w:r>
            <w:r w:rsidRPr="00FB1233">
              <w:rPr>
                <w:rFonts w:ascii="Times New Roman" w:hAnsi="Times New Roman" w:cs="Times New Roman"/>
                <w:noProof/>
                <w:webHidden/>
              </w:rPr>
              <w:fldChar w:fldCharType="begin"/>
            </w:r>
            <w:r w:rsidRPr="00FB1233">
              <w:rPr>
                <w:rFonts w:ascii="Times New Roman" w:hAnsi="Times New Roman" w:cs="Times New Roman"/>
                <w:noProof/>
                <w:webHidden/>
              </w:rPr>
              <w:instrText xml:space="preserve"> PAGEREF _Toc178331631 \h </w:instrText>
            </w:r>
            <w:r w:rsidRPr="00FB1233">
              <w:rPr>
                <w:rFonts w:ascii="Times New Roman" w:hAnsi="Times New Roman" w:cs="Times New Roman"/>
                <w:noProof/>
                <w:webHidden/>
              </w:rPr>
            </w:r>
            <w:r w:rsidRPr="00FB1233">
              <w:rPr>
                <w:rFonts w:ascii="Times New Roman" w:hAnsi="Times New Roman" w:cs="Times New Roman"/>
                <w:noProof/>
                <w:webHidden/>
              </w:rPr>
              <w:fldChar w:fldCharType="separate"/>
            </w:r>
            <w:r w:rsidR="00C03EE6" w:rsidRPr="00FB1233">
              <w:rPr>
                <w:rFonts w:ascii="Times New Roman" w:hAnsi="Times New Roman" w:cs="Times New Roman"/>
                <w:noProof/>
                <w:webHidden/>
              </w:rPr>
              <w:t>10</w:t>
            </w:r>
            <w:r w:rsidRPr="00FB1233">
              <w:rPr>
                <w:rFonts w:ascii="Times New Roman" w:hAnsi="Times New Roman" w:cs="Times New Roman"/>
                <w:noProof/>
                <w:webHidden/>
              </w:rPr>
              <w:fldChar w:fldCharType="end"/>
            </w:r>
          </w:hyperlink>
        </w:p>
        <w:p w14:paraId="63B4EDAF" w14:textId="4E03C881" w:rsidR="008128AD" w:rsidRPr="00FB1233" w:rsidRDefault="008128AD" w:rsidP="00FB1233">
          <w:pPr>
            <w:pStyle w:val="TOC3"/>
            <w:tabs>
              <w:tab w:val="left" w:pos="960"/>
              <w:tab w:val="right" w:leader="dot" w:pos="9350"/>
            </w:tabs>
            <w:jc w:val="both"/>
            <w:rPr>
              <w:rFonts w:ascii="Times New Roman" w:eastAsiaTheme="minorEastAsia" w:hAnsi="Times New Roman" w:cs="Times New Roman"/>
              <w:noProof/>
              <w:sz w:val="24"/>
              <w:szCs w:val="24"/>
            </w:rPr>
          </w:pPr>
          <w:hyperlink w:anchor="_Toc178331632" w:history="1">
            <w:r w:rsidRPr="00FB1233">
              <w:rPr>
                <w:rStyle w:val="Hyperlink"/>
                <w:rFonts w:ascii="Times New Roman" w:hAnsi="Times New Roman" w:cs="Times New Roman"/>
                <w:b/>
                <w:bCs/>
                <w:noProof/>
              </w:rPr>
              <w:t>G.</w:t>
            </w:r>
            <w:r w:rsidRPr="00FB1233">
              <w:rPr>
                <w:rFonts w:ascii="Times New Roman" w:eastAsiaTheme="minorEastAsia" w:hAnsi="Times New Roman" w:cs="Times New Roman"/>
                <w:noProof/>
                <w:sz w:val="24"/>
                <w:szCs w:val="24"/>
              </w:rPr>
              <w:tab/>
            </w:r>
            <w:r w:rsidRPr="00FB1233">
              <w:rPr>
                <w:rStyle w:val="Hyperlink"/>
                <w:rFonts w:ascii="Times New Roman" w:hAnsi="Times New Roman" w:cs="Times New Roman"/>
                <w:b/>
                <w:bCs/>
                <w:noProof/>
              </w:rPr>
              <w:t>Award Notices</w:t>
            </w:r>
            <w:r w:rsidRPr="00FB1233">
              <w:rPr>
                <w:rFonts w:ascii="Times New Roman" w:hAnsi="Times New Roman" w:cs="Times New Roman"/>
                <w:noProof/>
                <w:webHidden/>
              </w:rPr>
              <w:tab/>
            </w:r>
            <w:r w:rsidRPr="00FB1233">
              <w:rPr>
                <w:rFonts w:ascii="Times New Roman" w:hAnsi="Times New Roman" w:cs="Times New Roman"/>
                <w:noProof/>
                <w:webHidden/>
              </w:rPr>
              <w:fldChar w:fldCharType="begin"/>
            </w:r>
            <w:r w:rsidRPr="00FB1233">
              <w:rPr>
                <w:rFonts w:ascii="Times New Roman" w:hAnsi="Times New Roman" w:cs="Times New Roman"/>
                <w:noProof/>
                <w:webHidden/>
              </w:rPr>
              <w:instrText xml:space="preserve"> PAGEREF _Toc178331632 \h </w:instrText>
            </w:r>
            <w:r w:rsidRPr="00FB1233">
              <w:rPr>
                <w:rFonts w:ascii="Times New Roman" w:hAnsi="Times New Roman" w:cs="Times New Roman"/>
                <w:noProof/>
                <w:webHidden/>
              </w:rPr>
            </w:r>
            <w:r w:rsidRPr="00FB1233">
              <w:rPr>
                <w:rFonts w:ascii="Times New Roman" w:hAnsi="Times New Roman" w:cs="Times New Roman"/>
                <w:noProof/>
                <w:webHidden/>
              </w:rPr>
              <w:fldChar w:fldCharType="separate"/>
            </w:r>
            <w:r w:rsidR="00C03EE6" w:rsidRPr="00FB1233">
              <w:rPr>
                <w:rFonts w:ascii="Times New Roman" w:hAnsi="Times New Roman" w:cs="Times New Roman"/>
                <w:noProof/>
                <w:webHidden/>
              </w:rPr>
              <w:t>12</w:t>
            </w:r>
            <w:r w:rsidRPr="00FB1233">
              <w:rPr>
                <w:rFonts w:ascii="Times New Roman" w:hAnsi="Times New Roman" w:cs="Times New Roman"/>
                <w:noProof/>
                <w:webHidden/>
              </w:rPr>
              <w:fldChar w:fldCharType="end"/>
            </w:r>
          </w:hyperlink>
        </w:p>
        <w:p w14:paraId="2F0F5075" w14:textId="017A5B7D" w:rsidR="008128AD" w:rsidRPr="00FB1233" w:rsidRDefault="008128AD" w:rsidP="00FB1233">
          <w:pPr>
            <w:pStyle w:val="TOC3"/>
            <w:tabs>
              <w:tab w:val="left" w:pos="960"/>
              <w:tab w:val="right" w:leader="dot" w:pos="9350"/>
            </w:tabs>
            <w:jc w:val="both"/>
            <w:rPr>
              <w:rFonts w:ascii="Times New Roman" w:eastAsiaTheme="minorEastAsia" w:hAnsi="Times New Roman" w:cs="Times New Roman"/>
              <w:noProof/>
              <w:sz w:val="24"/>
              <w:szCs w:val="24"/>
            </w:rPr>
          </w:pPr>
          <w:hyperlink w:anchor="_Toc178331633" w:history="1">
            <w:r w:rsidRPr="00FB1233">
              <w:rPr>
                <w:rStyle w:val="Hyperlink"/>
                <w:rFonts w:ascii="Times New Roman" w:hAnsi="Times New Roman" w:cs="Times New Roman"/>
                <w:b/>
                <w:bCs/>
                <w:noProof/>
              </w:rPr>
              <w:t>H.</w:t>
            </w:r>
            <w:r w:rsidRPr="00FB1233">
              <w:rPr>
                <w:rFonts w:ascii="Times New Roman" w:eastAsiaTheme="minorEastAsia" w:hAnsi="Times New Roman" w:cs="Times New Roman"/>
                <w:noProof/>
                <w:sz w:val="24"/>
                <w:szCs w:val="24"/>
              </w:rPr>
              <w:tab/>
            </w:r>
            <w:r w:rsidRPr="00FB1233">
              <w:rPr>
                <w:rStyle w:val="Hyperlink"/>
                <w:rFonts w:ascii="Times New Roman" w:hAnsi="Times New Roman" w:cs="Times New Roman"/>
                <w:b/>
                <w:bCs/>
                <w:noProof/>
              </w:rPr>
              <w:t>Post-Award Requirements and Administration</w:t>
            </w:r>
            <w:r w:rsidRPr="00FB1233">
              <w:rPr>
                <w:rFonts w:ascii="Times New Roman" w:hAnsi="Times New Roman" w:cs="Times New Roman"/>
                <w:noProof/>
                <w:webHidden/>
              </w:rPr>
              <w:tab/>
            </w:r>
            <w:r w:rsidRPr="00FB1233">
              <w:rPr>
                <w:rFonts w:ascii="Times New Roman" w:hAnsi="Times New Roman" w:cs="Times New Roman"/>
                <w:noProof/>
                <w:webHidden/>
              </w:rPr>
              <w:fldChar w:fldCharType="begin"/>
            </w:r>
            <w:r w:rsidRPr="00FB1233">
              <w:rPr>
                <w:rFonts w:ascii="Times New Roman" w:hAnsi="Times New Roman" w:cs="Times New Roman"/>
                <w:noProof/>
                <w:webHidden/>
              </w:rPr>
              <w:instrText xml:space="preserve"> PAGEREF _Toc178331633 \h </w:instrText>
            </w:r>
            <w:r w:rsidRPr="00FB1233">
              <w:rPr>
                <w:rFonts w:ascii="Times New Roman" w:hAnsi="Times New Roman" w:cs="Times New Roman"/>
                <w:noProof/>
                <w:webHidden/>
              </w:rPr>
            </w:r>
            <w:r w:rsidRPr="00FB1233">
              <w:rPr>
                <w:rFonts w:ascii="Times New Roman" w:hAnsi="Times New Roman" w:cs="Times New Roman"/>
                <w:noProof/>
                <w:webHidden/>
              </w:rPr>
              <w:fldChar w:fldCharType="separate"/>
            </w:r>
            <w:r w:rsidR="00C03EE6" w:rsidRPr="00FB1233">
              <w:rPr>
                <w:rFonts w:ascii="Times New Roman" w:hAnsi="Times New Roman" w:cs="Times New Roman"/>
                <w:noProof/>
                <w:webHidden/>
              </w:rPr>
              <w:t>12</w:t>
            </w:r>
            <w:r w:rsidRPr="00FB1233">
              <w:rPr>
                <w:rFonts w:ascii="Times New Roman" w:hAnsi="Times New Roman" w:cs="Times New Roman"/>
                <w:noProof/>
                <w:webHidden/>
              </w:rPr>
              <w:fldChar w:fldCharType="end"/>
            </w:r>
          </w:hyperlink>
        </w:p>
        <w:p w14:paraId="798E51F9" w14:textId="01820968" w:rsidR="008128AD" w:rsidRPr="00FB1233" w:rsidRDefault="008128AD" w:rsidP="00FB1233">
          <w:pPr>
            <w:pStyle w:val="TOC3"/>
            <w:tabs>
              <w:tab w:val="left" w:pos="960"/>
              <w:tab w:val="right" w:leader="dot" w:pos="9350"/>
            </w:tabs>
            <w:jc w:val="both"/>
            <w:rPr>
              <w:rFonts w:ascii="Times New Roman" w:eastAsiaTheme="minorEastAsia" w:hAnsi="Times New Roman" w:cs="Times New Roman"/>
              <w:noProof/>
              <w:sz w:val="24"/>
              <w:szCs w:val="24"/>
            </w:rPr>
          </w:pPr>
          <w:hyperlink w:anchor="_Toc178331634" w:history="1">
            <w:r w:rsidRPr="00FB1233">
              <w:rPr>
                <w:rStyle w:val="Hyperlink"/>
                <w:rFonts w:ascii="Times New Roman" w:hAnsi="Times New Roman" w:cs="Times New Roman"/>
                <w:b/>
                <w:bCs/>
                <w:noProof/>
              </w:rPr>
              <w:t>I.</w:t>
            </w:r>
            <w:r w:rsidRPr="00FB1233">
              <w:rPr>
                <w:rFonts w:ascii="Times New Roman" w:eastAsiaTheme="minorEastAsia" w:hAnsi="Times New Roman" w:cs="Times New Roman"/>
                <w:noProof/>
                <w:sz w:val="24"/>
                <w:szCs w:val="24"/>
              </w:rPr>
              <w:tab/>
            </w:r>
            <w:r w:rsidRPr="00FB1233">
              <w:rPr>
                <w:rStyle w:val="Hyperlink"/>
                <w:rFonts w:ascii="Times New Roman" w:hAnsi="Times New Roman" w:cs="Times New Roman"/>
                <w:b/>
                <w:bCs/>
                <w:noProof/>
              </w:rPr>
              <w:t>Other Information</w:t>
            </w:r>
            <w:r w:rsidRPr="00FB1233">
              <w:rPr>
                <w:rFonts w:ascii="Times New Roman" w:hAnsi="Times New Roman" w:cs="Times New Roman"/>
                <w:noProof/>
                <w:webHidden/>
              </w:rPr>
              <w:tab/>
            </w:r>
            <w:r w:rsidRPr="00FB1233">
              <w:rPr>
                <w:rFonts w:ascii="Times New Roman" w:hAnsi="Times New Roman" w:cs="Times New Roman"/>
                <w:noProof/>
                <w:webHidden/>
              </w:rPr>
              <w:fldChar w:fldCharType="begin"/>
            </w:r>
            <w:r w:rsidRPr="00FB1233">
              <w:rPr>
                <w:rFonts w:ascii="Times New Roman" w:hAnsi="Times New Roman" w:cs="Times New Roman"/>
                <w:noProof/>
                <w:webHidden/>
              </w:rPr>
              <w:instrText xml:space="preserve"> PAGEREF _Toc178331634 \h </w:instrText>
            </w:r>
            <w:r w:rsidRPr="00FB1233">
              <w:rPr>
                <w:rFonts w:ascii="Times New Roman" w:hAnsi="Times New Roman" w:cs="Times New Roman"/>
                <w:noProof/>
                <w:webHidden/>
              </w:rPr>
            </w:r>
            <w:r w:rsidRPr="00FB1233">
              <w:rPr>
                <w:rFonts w:ascii="Times New Roman" w:hAnsi="Times New Roman" w:cs="Times New Roman"/>
                <w:noProof/>
                <w:webHidden/>
              </w:rPr>
              <w:fldChar w:fldCharType="separate"/>
            </w:r>
            <w:r w:rsidR="00C03EE6" w:rsidRPr="00FB1233">
              <w:rPr>
                <w:rFonts w:ascii="Times New Roman" w:hAnsi="Times New Roman" w:cs="Times New Roman"/>
                <w:noProof/>
                <w:webHidden/>
              </w:rPr>
              <w:t>14</w:t>
            </w:r>
            <w:r w:rsidRPr="00FB1233">
              <w:rPr>
                <w:rFonts w:ascii="Times New Roman" w:hAnsi="Times New Roman" w:cs="Times New Roman"/>
                <w:noProof/>
                <w:webHidden/>
              </w:rPr>
              <w:fldChar w:fldCharType="end"/>
            </w:r>
          </w:hyperlink>
        </w:p>
        <w:p w14:paraId="457144A0" w14:textId="63EBA382" w:rsidR="003C7AF8" w:rsidRPr="00FB1233" w:rsidRDefault="003C7AF8" w:rsidP="00FB1233">
          <w:pPr>
            <w:jc w:val="both"/>
            <w:rPr>
              <w:rFonts w:ascii="Times New Roman" w:hAnsi="Times New Roman" w:cs="Times New Roman"/>
            </w:rPr>
          </w:pPr>
          <w:r w:rsidRPr="00FB1233">
            <w:rPr>
              <w:rFonts w:ascii="Times New Roman" w:hAnsi="Times New Roman" w:cs="Times New Roman"/>
              <w:b/>
              <w:bCs/>
              <w:noProof/>
            </w:rPr>
            <w:fldChar w:fldCharType="end"/>
          </w:r>
        </w:p>
      </w:sdtContent>
    </w:sdt>
    <w:p w14:paraId="38ECBA75"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355B4015"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4F1019E8"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2D3D57A8"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4FA0AF39"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3F6427C1" w14:textId="77777777" w:rsidR="00C64D59" w:rsidRPr="00FB1233" w:rsidRDefault="00C64D59" w:rsidP="00FB1233">
      <w:pPr>
        <w:spacing w:after="0" w:line="240" w:lineRule="auto"/>
        <w:jc w:val="both"/>
        <w:rPr>
          <w:rFonts w:ascii="Times New Roman" w:eastAsia="Times New Roman" w:hAnsi="Times New Roman" w:cs="Times New Roman"/>
          <w:b/>
          <w:bCs/>
          <w:sz w:val="24"/>
          <w:szCs w:val="24"/>
          <w:bdr w:val="none" w:sz="0" w:space="0" w:color="auto" w:frame="1"/>
        </w:rPr>
      </w:pPr>
    </w:p>
    <w:p w14:paraId="7AF59EB9" w14:textId="77777777" w:rsidR="00C64D59" w:rsidRPr="00FB1233" w:rsidRDefault="00C64D59" w:rsidP="00FB1233">
      <w:pPr>
        <w:spacing w:after="0" w:line="240" w:lineRule="auto"/>
        <w:jc w:val="both"/>
        <w:rPr>
          <w:rFonts w:ascii="Times New Roman" w:eastAsia="Times New Roman" w:hAnsi="Times New Roman" w:cs="Times New Roman"/>
          <w:b/>
          <w:bCs/>
          <w:sz w:val="24"/>
          <w:szCs w:val="24"/>
          <w:bdr w:val="none" w:sz="0" w:space="0" w:color="auto" w:frame="1"/>
        </w:rPr>
      </w:pPr>
    </w:p>
    <w:p w14:paraId="48978B5C" w14:textId="77777777" w:rsidR="00C64D59" w:rsidRPr="00FB1233" w:rsidRDefault="00C64D59" w:rsidP="00FB1233">
      <w:pPr>
        <w:spacing w:after="0" w:line="240" w:lineRule="auto"/>
        <w:jc w:val="both"/>
        <w:rPr>
          <w:rFonts w:ascii="Times New Roman" w:eastAsia="Times New Roman" w:hAnsi="Times New Roman" w:cs="Times New Roman"/>
          <w:b/>
          <w:bCs/>
          <w:sz w:val="24"/>
          <w:szCs w:val="24"/>
          <w:bdr w:val="none" w:sz="0" w:space="0" w:color="auto" w:frame="1"/>
        </w:rPr>
      </w:pPr>
    </w:p>
    <w:p w14:paraId="0073F4C7" w14:textId="77777777" w:rsidR="00C64D59" w:rsidRPr="00FB1233" w:rsidRDefault="00C64D59" w:rsidP="00FB1233">
      <w:pPr>
        <w:spacing w:after="0" w:line="240" w:lineRule="auto"/>
        <w:jc w:val="both"/>
        <w:rPr>
          <w:rFonts w:ascii="Times New Roman" w:eastAsia="Times New Roman" w:hAnsi="Times New Roman" w:cs="Times New Roman"/>
          <w:b/>
          <w:bCs/>
          <w:sz w:val="24"/>
          <w:szCs w:val="24"/>
          <w:bdr w:val="none" w:sz="0" w:space="0" w:color="auto" w:frame="1"/>
        </w:rPr>
      </w:pPr>
    </w:p>
    <w:p w14:paraId="4DBCA2E4" w14:textId="77777777" w:rsidR="00C64D59" w:rsidRPr="00FB1233" w:rsidRDefault="00C64D59" w:rsidP="00FB1233">
      <w:pPr>
        <w:spacing w:after="0" w:line="240" w:lineRule="auto"/>
        <w:jc w:val="both"/>
        <w:rPr>
          <w:rFonts w:ascii="Times New Roman" w:eastAsia="Times New Roman" w:hAnsi="Times New Roman" w:cs="Times New Roman"/>
          <w:b/>
          <w:bCs/>
          <w:sz w:val="24"/>
          <w:szCs w:val="24"/>
          <w:bdr w:val="none" w:sz="0" w:space="0" w:color="auto" w:frame="1"/>
        </w:rPr>
      </w:pPr>
    </w:p>
    <w:p w14:paraId="21E10847" w14:textId="77777777" w:rsidR="00C64D59" w:rsidRPr="00FB1233" w:rsidRDefault="00C64D59" w:rsidP="00FB1233">
      <w:pPr>
        <w:spacing w:after="0" w:line="240" w:lineRule="auto"/>
        <w:jc w:val="both"/>
        <w:rPr>
          <w:rFonts w:ascii="Times New Roman" w:eastAsia="Times New Roman" w:hAnsi="Times New Roman" w:cs="Times New Roman"/>
          <w:b/>
          <w:bCs/>
          <w:sz w:val="24"/>
          <w:szCs w:val="24"/>
          <w:bdr w:val="none" w:sz="0" w:space="0" w:color="auto" w:frame="1"/>
        </w:rPr>
      </w:pPr>
    </w:p>
    <w:p w14:paraId="1EA2C546" w14:textId="77777777" w:rsidR="00C64D59" w:rsidRPr="00FB1233" w:rsidRDefault="00C64D59" w:rsidP="00FB1233">
      <w:pPr>
        <w:spacing w:after="0" w:line="240" w:lineRule="auto"/>
        <w:jc w:val="both"/>
        <w:rPr>
          <w:rFonts w:ascii="Times New Roman" w:eastAsia="Times New Roman" w:hAnsi="Times New Roman" w:cs="Times New Roman"/>
          <w:b/>
          <w:bCs/>
          <w:sz w:val="24"/>
          <w:szCs w:val="24"/>
          <w:bdr w:val="none" w:sz="0" w:space="0" w:color="auto" w:frame="1"/>
        </w:rPr>
      </w:pPr>
    </w:p>
    <w:p w14:paraId="1B860A17" w14:textId="77777777" w:rsidR="00C64D59" w:rsidRPr="00FB1233" w:rsidRDefault="00C64D59" w:rsidP="00FB1233">
      <w:pPr>
        <w:spacing w:after="0" w:line="240" w:lineRule="auto"/>
        <w:jc w:val="both"/>
        <w:rPr>
          <w:rFonts w:ascii="Times New Roman" w:eastAsia="Times New Roman" w:hAnsi="Times New Roman" w:cs="Times New Roman"/>
          <w:b/>
          <w:bCs/>
          <w:sz w:val="24"/>
          <w:szCs w:val="24"/>
          <w:bdr w:val="none" w:sz="0" w:space="0" w:color="auto" w:frame="1"/>
        </w:rPr>
      </w:pPr>
    </w:p>
    <w:p w14:paraId="5D674534" w14:textId="77777777" w:rsidR="00C64D59" w:rsidRPr="00FB1233" w:rsidRDefault="00C64D59" w:rsidP="00FB1233">
      <w:pPr>
        <w:spacing w:after="0" w:line="240" w:lineRule="auto"/>
        <w:jc w:val="both"/>
        <w:rPr>
          <w:rFonts w:ascii="Times New Roman" w:eastAsia="Times New Roman" w:hAnsi="Times New Roman" w:cs="Times New Roman"/>
          <w:b/>
          <w:bCs/>
          <w:sz w:val="24"/>
          <w:szCs w:val="24"/>
          <w:bdr w:val="none" w:sz="0" w:space="0" w:color="auto" w:frame="1"/>
        </w:rPr>
      </w:pPr>
    </w:p>
    <w:p w14:paraId="149E7D9C" w14:textId="77777777" w:rsidR="00C64D59" w:rsidRPr="00FB1233" w:rsidRDefault="00C64D59" w:rsidP="00FB1233">
      <w:pPr>
        <w:spacing w:after="0" w:line="240" w:lineRule="auto"/>
        <w:jc w:val="both"/>
        <w:rPr>
          <w:rFonts w:ascii="Times New Roman" w:eastAsia="Times New Roman" w:hAnsi="Times New Roman" w:cs="Times New Roman"/>
          <w:b/>
          <w:bCs/>
          <w:sz w:val="24"/>
          <w:szCs w:val="24"/>
          <w:bdr w:val="none" w:sz="0" w:space="0" w:color="auto" w:frame="1"/>
        </w:rPr>
      </w:pPr>
    </w:p>
    <w:p w14:paraId="4AAD8C25" w14:textId="77777777" w:rsidR="00C64D59" w:rsidRPr="00FB1233" w:rsidRDefault="00C64D59" w:rsidP="00FB1233">
      <w:pPr>
        <w:spacing w:after="0" w:line="240" w:lineRule="auto"/>
        <w:jc w:val="both"/>
        <w:rPr>
          <w:rFonts w:ascii="Times New Roman" w:eastAsia="Times New Roman" w:hAnsi="Times New Roman" w:cs="Times New Roman"/>
          <w:b/>
          <w:bCs/>
          <w:sz w:val="24"/>
          <w:szCs w:val="24"/>
          <w:bdr w:val="none" w:sz="0" w:space="0" w:color="auto" w:frame="1"/>
        </w:rPr>
      </w:pPr>
    </w:p>
    <w:p w14:paraId="6326B008" w14:textId="77777777" w:rsidR="00C64D59" w:rsidRPr="00FB1233" w:rsidRDefault="00C64D59" w:rsidP="00FB1233">
      <w:pPr>
        <w:spacing w:after="0" w:line="240" w:lineRule="auto"/>
        <w:jc w:val="both"/>
        <w:rPr>
          <w:rFonts w:ascii="Times New Roman" w:eastAsia="Times New Roman" w:hAnsi="Times New Roman" w:cs="Times New Roman"/>
          <w:b/>
          <w:bCs/>
          <w:sz w:val="24"/>
          <w:szCs w:val="24"/>
          <w:bdr w:val="none" w:sz="0" w:space="0" w:color="auto" w:frame="1"/>
        </w:rPr>
      </w:pPr>
    </w:p>
    <w:p w14:paraId="424FCF89" w14:textId="77777777" w:rsidR="00C64D59" w:rsidRPr="00FB1233" w:rsidRDefault="00C64D59" w:rsidP="00FB1233">
      <w:pPr>
        <w:spacing w:after="0" w:line="240" w:lineRule="auto"/>
        <w:jc w:val="both"/>
        <w:rPr>
          <w:rFonts w:ascii="Times New Roman" w:eastAsia="Times New Roman" w:hAnsi="Times New Roman" w:cs="Times New Roman"/>
          <w:b/>
          <w:bCs/>
          <w:sz w:val="24"/>
          <w:szCs w:val="24"/>
          <w:bdr w:val="none" w:sz="0" w:space="0" w:color="auto" w:frame="1"/>
        </w:rPr>
      </w:pPr>
    </w:p>
    <w:p w14:paraId="5929AAB4" w14:textId="77777777" w:rsidR="00C64D59" w:rsidRPr="00FB1233" w:rsidRDefault="00C64D59" w:rsidP="00FB1233">
      <w:pPr>
        <w:spacing w:after="0" w:line="240" w:lineRule="auto"/>
        <w:jc w:val="both"/>
        <w:rPr>
          <w:rFonts w:ascii="Times New Roman" w:eastAsia="Times New Roman" w:hAnsi="Times New Roman" w:cs="Times New Roman"/>
          <w:b/>
          <w:bCs/>
          <w:sz w:val="24"/>
          <w:szCs w:val="24"/>
          <w:bdr w:val="none" w:sz="0" w:space="0" w:color="auto" w:frame="1"/>
        </w:rPr>
      </w:pPr>
    </w:p>
    <w:p w14:paraId="7DEF34E4" w14:textId="77777777" w:rsidR="00C64D59" w:rsidRPr="00FB1233" w:rsidRDefault="00C64D59" w:rsidP="00FB1233">
      <w:pPr>
        <w:spacing w:after="0" w:line="240" w:lineRule="auto"/>
        <w:jc w:val="both"/>
        <w:rPr>
          <w:rFonts w:ascii="Times New Roman" w:eastAsia="Times New Roman" w:hAnsi="Times New Roman" w:cs="Times New Roman"/>
          <w:b/>
          <w:bCs/>
          <w:sz w:val="24"/>
          <w:szCs w:val="24"/>
          <w:bdr w:val="none" w:sz="0" w:space="0" w:color="auto" w:frame="1"/>
        </w:rPr>
      </w:pPr>
    </w:p>
    <w:p w14:paraId="43E89F15" w14:textId="77777777" w:rsidR="00C64D59" w:rsidRPr="00FB1233" w:rsidRDefault="00C64D59" w:rsidP="00FB1233">
      <w:pPr>
        <w:spacing w:after="0" w:line="240" w:lineRule="auto"/>
        <w:jc w:val="both"/>
        <w:rPr>
          <w:rFonts w:ascii="Times New Roman" w:eastAsia="Times New Roman" w:hAnsi="Times New Roman" w:cs="Times New Roman"/>
          <w:b/>
          <w:bCs/>
          <w:sz w:val="24"/>
          <w:szCs w:val="24"/>
          <w:bdr w:val="none" w:sz="0" w:space="0" w:color="auto" w:frame="1"/>
        </w:rPr>
      </w:pPr>
    </w:p>
    <w:p w14:paraId="7E6EB72B" w14:textId="77777777" w:rsidR="00C64D59" w:rsidRPr="00FB1233" w:rsidRDefault="00C64D59" w:rsidP="00FB1233">
      <w:pPr>
        <w:spacing w:after="0" w:line="240" w:lineRule="auto"/>
        <w:jc w:val="both"/>
        <w:rPr>
          <w:rFonts w:ascii="Times New Roman" w:eastAsia="Times New Roman" w:hAnsi="Times New Roman" w:cs="Times New Roman"/>
          <w:b/>
          <w:bCs/>
          <w:sz w:val="24"/>
          <w:szCs w:val="24"/>
          <w:bdr w:val="none" w:sz="0" w:space="0" w:color="auto" w:frame="1"/>
        </w:rPr>
      </w:pPr>
    </w:p>
    <w:p w14:paraId="60333F27" w14:textId="77777777" w:rsidR="00C64D59" w:rsidRPr="00FB1233" w:rsidRDefault="00C64D59" w:rsidP="00FB1233">
      <w:pPr>
        <w:spacing w:after="0" w:line="240" w:lineRule="auto"/>
        <w:jc w:val="both"/>
        <w:rPr>
          <w:rFonts w:ascii="Times New Roman" w:eastAsia="Times New Roman" w:hAnsi="Times New Roman" w:cs="Times New Roman"/>
          <w:b/>
          <w:bCs/>
          <w:sz w:val="24"/>
          <w:szCs w:val="24"/>
          <w:bdr w:val="none" w:sz="0" w:space="0" w:color="auto" w:frame="1"/>
        </w:rPr>
      </w:pPr>
    </w:p>
    <w:p w14:paraId="17ACAC43" w14:textId="77777777" w:rsidR="00C64D59" w:rsidRPr="00FB1233" w:rsidRDefault="00C64D59" w:rsidP="00FB1233">
      <w:pPr>
        <w:spacing w:after="0" w:line="240" w:lineRule="auto"/>
        <w:jc w:val="both"/>
        <w:rPr>
          <w:rFonts w:ascii="Times New Roman" w:eastAsia="Times New Roman" w:hAnsi="Times New Roman" w:cs="Times New Roman"/>
          <w:b/>
          <w:bCs/>
          <w:sz w:val="24"/>
          <w:szCs w:val="24"/>
          <w:bdr w:val="none" w:sz="0" w:space="0" w:color="auto" w:frame="1"/>
        </w:rPr>
      </w:pPr>
    </w:p>
    <w:p w14:paraId="389012A6" w14:textId="77777777" w:rsidR="00C64D59" w:rsidRPr="00FB1233" w:rsidRDefault="00C64D59" w:rsidP="00FB1233">
      <w:pPr>
        <w:spacing w:after="0" w:line="240" w:lineRule="auto"/>
        <w:jc w:val="both"/>
        <w:rPr>
          <w:rFonts w:ascii="Times New Roman" w:eastAsia="Times New Roman" w:hAnsi="Times New Roman" w:cs="Times New Roman"/>
          <w:b/>
          <w:bCs/>
          <w:sz w:val="24"/>
          <w:szCs w:val="24"/>
          <w:bdr w:val="none" w:sz="0" w:space="0" w:color="auto" w:frame="1"/>
        </w:rPr>
      </w:pPr>
    </w:p>
    <w:p w14:paraId="46100E02" w14:textId="77777777" w:rsidR="00C64D59" w:rsidRPr="00FB1233" w:rsidRDefault="00C64D59" w:rsidP="00FB1233">
      <w:pPr>
        <w:spacing w:after="0" w:line="240" w:lineRule="auto"/>
        <w:jc w:val="both"/>
        <w:rPr>
          <w:rFonts w:ascii="Times New Roman" w:eastAsia="Times New Roman" w:hAnsi="Times New Roman" w:cs="Times New Roman"/>
          <w:b/>
          <w:bCs/>
          <w:sz w:val="24"/>
          <w:szCs w:val="24"/>
          <w:bdr w:val="none" w:sz="0" w:space="0" w:color="auto" w:frame="1"/>
        </w:rPr>
      </w:pPr>
    </w:p>
    <w:p w14:paraId="33D9FD31" w14:textId="77777777" w:rsidR="00C64D59" w:rsidRPr="00FB1233" w:rsidRDefault="00C64D59" w:rsidP="00FB1233">
      <w:pPr>
        <w:spacing w:after="0" w:line="240" w:lineRule="auto"/>
        <w:jc w:val="both"/>
        <w:rPr>
          <w:rFonts w:ascii="Times New Roman" w:eastAsia="Times New Roman" w:hAnsi="Times New Roman" w:cs="Times New Roman"/>
          <w:b/>
          <w:bCs/>
          <w:sz w:val="24"/>
          <w:szCs w:val="24"/>
          <w:bdr w:val="none" w:sz="0" w:space="0" w:color="auto" w:frame="1"/>
        </w:rPr>
      </w:pPr>
    </w:p>
    <w:p w14:paraId="167B6131"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074F9F8A"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1397C663" w14:textId="130E34AE" w:rsidR="00736CD9" w:rsidRPr="00FB1233" w:rsidRDefault="00736CD9" w:rsidP="003374D6">
      <w:pPr>
        <w:spacing w:after="0" w:line="240" w:lineRule="auto"/>
        <w:jc w:val="center"/>
        <w:rPr>
          <w:rFonts w:ascii="Times New Roman" w:eastAsia="Times New Roman" w:hAnsi="Times New Roman" w:cs="Times New Roman"/>
          <w:b/>
          <w:bCs/>
          <w:i/>
          <w:iCs/>
          <w:color w:val="FF0000"/>
          <w:sz w:val="24"/>
          <w:szCs w:val="24"/>
          <w:bdr w:val="none" w:sz="0" w:space="0" w:color="auto" w:frame="1"/>
        </w:rPr>
      </w:pPr>
      <w:r w:rsidRPr="00FB1233">
        <w:rPr>
          <w:rFonts w:ascii="Times New Roman" w:eastAsia="Times New Roman" w:hAnsi="Times New Roman" w:cs="Times New Roman"/>
          <w:b/>
          <w:bCs/>
          <w:sz w:val="24"/>
          <w:szCs w:val="24"/>
          <w:bdr w:val="none" w:sz="0" w:space="0" w:color="auto" w:frame="1"/>
        </w:rPr>
        <w:t>U.S Department of State</w:t>
      </w:r>
      <w:r w:rsidR="00CC636C" w:rsidRPr="00FB1233">
        <w:rPr>
          <w:rFonts w:ascii="Times New Roman" w:eastAsia="Times New Roman" w:hAnsi="Times New Roman" w:cs="Times New Roman"/>
          <w:b/>
          <w:bCs/>
          <w:sz w:val="24"/>
          <w:szCs w:val="24"/>
          <w:bdr w:val="none" w:sz="0" w:space="0" w:color="auto" w:frame="1"/>
        </w:rPr>
        <w:br/>
      </w:r>
      <w:r w:rsidR="00756B30" w:rsidRPr="00FB1233">
        <w:rPr>
          <w:rFonts w:ascii="Times New Roman" w:eastAsia="Times New Roman" w:hAnsi="Times New Roman" w:cs="Times New Roman"/>
          <w:b/>
          <w:bCs/>
          <w:i/>
          <w:iCs/>
          <w:sz w:val="24"/>
          <w:szCs w:val="24"/>
          <w:bdr w:val="none" w:sz="0" w:space="0" w:color="auto" w:frame="1"/>
        </w:rPr>
        <w:t>U.S. Embassy – Burkina Faso</w:t>
      </w:r>
    </w:p>
    <w:p w14:paraId="036ADBCE" w14:textId="0DFBE548" w:rsidR="00CC636C" w:rsidRPr="00FB1233" w:rsidRDefault="00CC636C" w:rsidP="003374D6">
      <w:pPr>
        <w:spacing w:after="0" w:line="240" w:lineRule="auto"/>
        <w:jc w:val="center"/>
        <w:rPr>
          <w:rFonts w:ascii="Times New Roman" w:eastAsia="Times New Roman" w:hAnsi="Times New Roman" w:cs="Times New Roman"/>
          <w:sz w:val="24"/>
          <w:szCs w:val="24"/>
        </w:rPr>
      </w:pPr>
      <w:r w:rsidRPr="00FB1233">
        <w:rPr>
          <w:rFonts w:ascii="Times New Roman" w:eastAsia="Times New Roman" w:hAnsi="Times New Roman" w:cs="Times New Roman"/>
          <w:b/>
          <w:bCs/>
          <w:sz w:val="24"/>
          <w:szCs w:val="24"/>
          <w:bdr w:val="none" w:sz="0" w:space="0" w:color="auto" w:frame="1"/>
        </w:rPr>
        <w:t>Notice of Funding Opportunity</w:t>
      </w:r>
    </w:p>
    <w:p w14:paraId="6B288563" w14:textId="77777777" w:rsidR="00EF65A6" w:rsidRDefault="00EF65A6" w:rsidP="00FB1233">
      <w:pPr>
        <w:ind w:left="360" w:hanging="360"/>
        <w:jc w:val="both"/>
        <w:rPr>
          <w:rFonts w:ascii="Times New Roman" w:hAnsi="Times New Roman" w:cs="Times New Roman"/>
        </w:rPr>
      </w:pPr>
    </w:p>
    <w:p w14:paraId="10F6BBB8" w14:textId="77777777" w:rsidR="001460B3" w:rsidRDefault="001460B3" w:rsidP="00FB1233">
      <w:pPr>
        <w:ind w:left="360" w:hanging="360"/>
        <w:jc w:val="both"/>
        <w:rPr>
          <w:rFonts w:ascii="Times New Roman" w:hAnsi="Times New Roman" w:cs="Times New Roman"/>
        </w:rPr>
      </w:pPr>
    </w:p>
    <w:p w14:paraId="5ABAD321" w14:textId="77777777" w:rsidR="001460B3" w:rsidRPr="00FB1233" w:rsidRDefault="001460B3" w:rsidP="00FB1233">
      <w:pPr>
        <w:ind w:left="360" w:hanging="360"/>
        <w:jc w:val="both"/>
        <w:rPr>
          <w:rFonts w:ascii="Times New Roman" w:hAnsi="Times New Roman" w:cs="Times New Roman"/>
        </w:rPr>
      </w:pPr>
    </w:p>
    <w:p w14:paraId="14BE7AEB" w14:textId="2E70FEEF" w:rsidR="003E3822" w:rsidRPr="00FB1233" w:rsidRDefault="0012664D" w:rsidP="00FB1233">
      <w:pPr>
        <w:pStyle w:val="Heading3"/>
        <w:numPr>
          <w:ilvl w:val="0"/>
          <w:numId w:val="1"/>
        </w:numPr>
        <w:ind w:left="360"/>
        <w:jc w:val="both"/>
        <w:rPr>
          <w:rFonts w:ascii="Times New Roman" w:hAnsi="Times New Roman" w:cs="Times New Roman"/>
          <w:b/>
          <w:bCs/>
          <w:color w:val="auto"/>
        </w:rPr>
      </w:pPr>
      <w:bookmarkStart w:id="1" w:name="_Toc178331626"/>
      <w:r w:rsidRPr="00FB1233">
        <w:rPr>
          <w:rFonts w:ascii="Times New Roman" w:hAnsi="Times New Roman" w:cs="Times New Roman"/>
          <w:b/>
          <w:bCs/>
          <w:color w:val="auto"/>
        </w:rPr>
        <w:t>Basic Information</w:t>
      </w:r>
      <w:bookmarkEnd w:id="1"/>
    </w:p>
    <w:p w14:paraId="356F090A" w14:textId="587BA048" w:rsidR="00926F11" w:rsidRPr="00FB1233" w:rsidRDefault="003E3822" w:rsidP="00FB1233">
      <w:pPr>
        <w:pStyle w:val="Heading5"/>
        <w:numPr>
          <w:ilvl w:val="0"/>
          <w:numId w:val="2"/>
        </w:numPr>
        <w:ind w:left="270" w:hanging="270"/>
        <w:jc w:val="both"/>
        <w:rPr>
          <w:rFonts w:ascii="Times New Roman" w:hAnsi="Times New Roman" w:cs="Times New Roman"/>
          <w:b/>
          <w:bCs/>
          <w:i/>
          <w:iCs/>
          <w:color w:val="auto"/>
          <w:sz w:val="24"/>
          <w:szCs w:val="24"/>
        </w:rPr>
      </w:pPr>
      <w:r w:rsidRPr="00FB1233">
        <w:rPr>
          <w:rFonts w:ascii="Times New Roman" w:hAnsi="Times New Roman" w:cs="Times New Roman"/>
          <w:b/>
          <w:bCs/>
          <w:i/>
          <w:iCs/>
          <w:color w:val="auto"/>
          <w:sz w:val="24"/>
          <w:szCs w:val="24"/>
        </w:rPr>
        <w:t>Overview</w:t>
      </w:r>
    </w:p>
    <w:tbl>
      <w:tblPr>
        <w:tblStyle w:val="TableGrid"/>
        <w:tblW w:w="0" w:type="auto"/>
        <w:tblLook w:val="04A0" w:firstRow="1" w:lastRow="0" w:firstColumn="1" w:lastColumn="0" w:noHBand="0" w:noVBand="1"/>
      </w:tblPr>
      <w:tblGrid>
        <w:gridCol w:w="3775"/>
        <w:gridCol w:w="5575"/>
      </w:tblGrid>
      <w:tr w:rsidR="0094577D" w:rsidRPr="00FB1233" w14:paraId="74D11B3E" w14:textId="77777777" w:rsidTr="22197C6A">
        <w:tc>
          <w:tcPr>
            <w:tcW w:w="3775" w:type="dxa"/>
          </w:tcPr>
          <w:p w14:paraId="6760B40B" w14:textId="569187FE" w:rsidR="0094577D" w:rsidRPr="00FB1233" w:rsidRDefault="0046266F" w:rsidP="00FB1233">
            <w:pPr>
              <w:jc w:val="both"/>
              <w:rPr>
                <w:rFonts w:ascii="Times New Roman" w:hAnsi="Times New Roman" w:cs="Times New Roman"/>
                <w:b/>
                <w:bCs/>
              </w:rPr>
            </w:pPr>
            <w:r w:rsidRPr="00FB1233">
              <w:rPr>
                <w:rFonts w:ascii="Times New Roman" w:hAnsi="Times New Roman" w:cs="Times New Roman"/>
                <w:b/>
                <w:bCs/>
              </w:rPr>
              <w:t>Funding Opportunity Title</w:t>
            </w:r>
          </w:p>
        </w:tc>
        <w:tc>
          <w:tcPr>
            <w:tcW w:w="5575" w:type="dxa"/>
          </w:tcPr>
          <w:p w14:paraId="03E7F5E6" w14:textId="1CFE0B25" w:rsidR="0094577D" w:rsidRPr="00FB1233" w:rsidRDefault="00B82A24" w:rsidP="00FB1233">
            <w:pPr>
              <w:jc w:val="both"/>
              <w:rPr>
                <w:rFonts w:ascii="Times New Roman" w:hAnsi="Times New Roman" w:cs="Times New Roman"/>
                <w:b/>
                <w:bCs/>
              </w:rPr>
            </w:pPr>
            <w:r w:rsidRPr="00FB1233">
              <w:rPr>
                <w:rFonts w:ascii="Times New Roman" w:hAnsi="Times New Roman" w:cs="Times New Roman"/>
              </w:rPr>
              <w:t>Alumni Engagement Innovation Fund 202</w:t>
            </w:r>
            <w:r w:rsidR="001A7F85" w:rsidRPr="00FB1233">
              <w:rPr>
                <w:rFonts w:ascii="Times New Roman" w:hAnsi="Times New Roman" w:cs="Times New Roman"/>
              </w:rPr>
              <w:t>6</w:t>
            </w:r>
          </w:p>
        </w:tc>
      </w:tr>
      <w:tr w:rsidR="002C4F30" w:rsidRPr="00FB1233" w14:paraId="2DD65B20" w14:textId="77777777" w:rsidTr="22197C6A">
        <w:tc>
          <w:tcPr>
            <w:tcW w:w="3775" w:type="dxa"/>
          </w:tcPr>
          <w:p w14:paraId="7D37043F" w14:textId="2E70E3BF" w:rsidR="002C4F30" w:rsidRPr="00FB1233" w:rsidRDefault="002C4F30" w:rsidP="00FB1233">
            <w:pPr>
              <w:jc w:val="both"/>
              <w:rPr>
                <w:rFonts w:ascii="Times New Roman" w:hAnsi="Times New Roman" w:cs="Times New Roman"/>
                <w:b/>
                <w:bCs/>
              </w:rPr>
            </w:pPr>
            <w:r>
              <w:rPr>
                <w:rFonts w:ascii="Times New Roman" w:hAnsi="Times New Roman" w:cs="Times New Roman"/>
                <w:b/>
                <w:bCs/>
              </w:rPr>
              <w:t>Funding Opportunity Number</w:t>
            </w:r>
          </w:p>
        </w:tc>
        <w:tc>
          <w:tcPr>
            <w:tcW w:w="5575" w:type="dxa"/>
          </w:tcPr>
          <w:p w14:paraId="42AACF0F" w14:textId="24AF2ADF" w:rsidR="002C4F30" w:rsidRPr="00FB1233" w:rsidRDefault="002C4F30" w:rsidP="00FB1233">
            <w:pPr>
              <w:jc w:val="both"/>
              <w:rPr>
                <w:rFonts w:ascii="Times New Roman" w:hAnsi="Times New Roman" w:cs="Times New Roman"/>
              </w:rPr>
            </w:pPr>
            <w:r>
              <w:rPr>
                <w:rFonts w:ascii="Times New Roman" w:hAnsi="Times New Roman" w:cs="Times New Roman"/>
              </w:rPr>
              <w:t>001-</w:t>
            </w:r>
            <w:r w:rsidR="001030D8">
              <w:rPr>
                <w:rFonts w:ascii="Times New Roman" w:hAnsi="Times New Roman" w:cs="Times New Roman"/>
              </w:rPr>
              <w:t>FY</w:t>
            </w:r>
            <w:r>
              <w:rPr>
                <w:rFonts w:ascii="Times New Roman" w:hAnsi="Times New Roman" w:cs="Times New Roman"/>
              </w:rPr>
              <w:t>2026</w:t>
            </w:r>
          </w:p>
        </w:tc>
      </w:tr>
      <w:tr w:rsidR="0094577D" w:rsidRPr="00FB1233" w14:paraId="7FD53518" w14:textId="77777777" w:rsidTr="22197C6A">
        <w:tc>
          <w:tcPr>
            <w:tcW w:w="3775" w:type="dxa"/>
          </w:tcPr>
          <w:p w14:paraId="7CA0DA80" w14:textId="0BC8FD74" w:rsidR="0094577D" w:rsidRPr="00FB1233" w:rsidRDefault="0046266F" w:rsidP="00FB1233">
            <w:pPr>
              <w:jc w:val="both"/>
              <w:rPr>
                <w:rFonts w:ascii="Times New Roman" w:hAnsi="Times New Roman" w:cs="Times New Roman"/>
                <w:b/>
                <w:bCs/>
              </w:rPr>
            </w:pPr>
            <w:r w:rsidRPr="00FB1233">
              <w:rPr>
                <w:rFonts w:ascii="Times New Roman" w:hAnsi="Times New Roman" w:cs="Times New Roman"/>
                <w:b/>
                <w:bCs/>
              </w:rPr>
              <w:t>Announcement Type</w:t>
            </w:r>
          </w:p>
        </w:tc>
        <w:tc>
          <w:tcPr>
            <w:tcW w:w="5575" w:type="dxa"/>
          </w:tcPr>
          <w:p w14:paraId="41EB6D84" w14:textId="3221A2B4" w:rsidR="0094577D" w:rsidRPr="00FB1233" w:rsidRDefault="00B82A24" w:rsidP="00FB1233">
            <w:pPr>
              <w:jc w:val="both"/>
              <w:rPr>
                <w:rFonts w:ascii="Times New Roman" w:hAnsi="Times New Roman" w:cs="Times New Roman"/>
                <w:b/>
                <w:bCs/>
              </w:rPr>
            </w:pPr>
            <w:r w:rsidRPr="00FB1233">
              <w:rPr>
                <w:rFonts w:ascii="Times New Roman" w:hAnsi="Times New Roman" w:cs="Times New Roman"/>
              </w:rPr>
              <w:t>I</w:t>
            </w:r>
            <w:r w:rsidR="008573F3" w:rsidRPr="00FB1233">
              <w:rPr>
                <w:rFonts w:ascii="Times New Roman" w:hAnsi="Times New Roman" w:cs="Times New Roman"/>
              </w:rPr>
              <w:t xml:space="preserve">nitial </w:t>
            </w:r>
            <w:r w:rsidRPr="00FB1233">
              <w:rPr>
                <w:rFonts w:ascii="Times New Roman" w:hAnsi="Times New Roman" w:cs="Times New Roman"/>
              </w:rPr>
              <w:t xml:space="preserve">funding opportunity </w:t>
            </w:r>
            <w:r w:rsidR="008573F3" w:rsidRPr="00FB1233">
              <w:rPr>
                <w:rFonts w:ascii="Times New Roman" w:hAnsi="Times New Roman" w:cs="Times New Roman"/>
              </w:rPr>
              <w:t xml:space="preserve">announcement </w:t>
            </w:r>
          </w:p>
        </w:tc>
      </w:tr>
      <w:tr w:rsidR="0094577D" w:rsidRPr="00FB1233" w14:paraId="69F4E9E5" w14:textId="77777777" w:rsidTr="22197C6A">
        <w:tc>
          <w:tcPr>
            <w:tcW w:w="3775" w:type="dxa"/>
          </w:tcPr>
          <w:p w14:paraId="3162D93F" w14:textId="34C27E85" w:rsidR="0094577D" w:rsidRPr="009A2DDC" w:rsidRDefault="0024541A" w:rsidP="00FB1233">
            <w:pPr>
              <w:jc w:val="both"/>
              <w:rPr>
                <w:rFonts w:ascii="Times New Roman" w:hAnsi="Times New Roman" w:cs="Times New Roman"/>
                <w:b/>
                <w:bCs/>
              </w:rPr>
            </w:pPr>
            <w:r w:rsidRPr="009A2DDC">
              <w:rPr>
                <w:rFonts w:ascii="Times New Roman" w:hAnsi="Times New Roman" w:cs="Times New Roman"/>
                <w:b/>
                <w:bCs/>
              </w:rPr>
              <w:t>Deadline for Applications</w:t>
            </w:r>
          </w:p>
        </w:tc>
        <w:tc>
          <w:tcPr>
            <w:tcW w:w="5575" w:type="dxa"/>
          </w:tcPr>
          <w:p w14:paraId="383525B9" w14:textId="2FDCBF5E" w:rsidR="0094577D" w:rsidRPr="009A2DDC" w:rsidRDefault="009A2DDC" w:rsidP="00FB1233">
            <w:pPr>
              <w:jc w:val="both"/>
              <w:rPr>
                <w:rFonts w:ascii="Times New Roman" w:hAnsi="Times New Roman" w:cs="Times New Roman"/>
              </w:rPr>
            </w:pPr>
            <w:r w:rsidRPr="009A2DDC">
              <w:rPr>
                <w:rFonts w:ascii="Times New Roman" w:hAnsi="Times New Roman" w:cs="Times New Roman"/>
              </w:rPr>
              <w:t xml:space="preserve">April </w:t>
            </w:r>
            <w:r w:rsidR="000865B7">
              <w:rPr>
                <w:rFonts w:ascii="Times New Roman" w:hAnsi="Times New Roman" w:cs="Times New Roman"/>
              </w:rPr>
              <w:t>2</w:t>
            </w:r>
            <w:r w:rsidRPr="009A2DDC">
              <w:rPr>
                <w:rFonts w:ascii="Times New Roman" w:hAnsi="Times New Roman" w:cs="Times New Roman"/>
              </w:rPr>
              <w:t>0</w:t>
            </w:r>
            <w:r w:rsidR="00B82A24" w:rsidRPr="009A2DDC">
              <w:rPr>
                <w:rFonts w:ascii="Times New Roman" w:hAnsi="Times New Roman" w:cs="Times New Roman"/>
              </w:rPr>
              <w:t xml:space="preserve">, </w:t>
            </w:r>
            <w:r w:rsidR="00C87350" w:rsidRPr="009A2DDC">
              <w:rPr>
                <w:rFonts w:ascii="Times New Roman" w:hAnsi="Times New Roman" w:cs="Times New Roman"/>
              </w:rPr>
              <w:t>202</w:t>
            </w:r>
            <w:r w:rsidR="001A7F85" w:rsidRPr="009A2DDC">
              <w:rPr>
                <w:rFonts w:ascii="Times New Roman" w:hAnsi="Times New Roman" w:cs="Times New Roman"/>
              </w:rPr>
              <w:t>6</w:t>
            </w:r>
            <w:r w:rsidR="00C87350" w:rsidRPr="009A2DDC">
              <w:rPr>
                <w:rFonts w:ascii="Times New Roman" w:hAnsi="Times New Roman" w:cs="Times New Roman"/>
              </w:rPr>
              <w:t>,</w:t>
            </w:r>
            <w:r w:rsidR="00B82A24" w:rsidRPr="009A2DDC">
              <w:rPr>
                <w:rFonts w:ascii="Times New Roman" w:hAnsi="Times New Roman" w:cs="Times New Roman"/>
              </w:rPr>
              <w:t xml:space="preserve"> </w:t>
            </w:r>
            <w:r w:rsidR="003D7070" w:rsidRPr="009A2DDC">
              <w:rPr>
                <w:rFonts w:ascii="Times New Roman" w:hAnsi="Times New Roman" w:cs="Times New Roman"/>
              </w:rPr>
              <w:t>at 1</w:t>
            </w:r>
            <w:r w:rsidRPr="009A2DDC">
              <w:rPr>
                <w:rFonts w:ascii="Times New Roman" w:hAnsi="Times New Roman" w:cs="Times New Roman"/>
              </w:rPr>
              <w:t>7</w:t>
            </w:r>
            <w:r w:rsidR="00B82A24" w:rsidRPr="009A2DDC">
              <w:rPr>
                <w:rFonts w:ascii="Times New Roman" w:hAnsi="Times New Roman" w:cs="Times New Roman"/>
              </w:rPr>
              <w:t>:00 UT</w:t>
            </w:r>
            <w:r w:rsidR="46EE6C44" w:rsidRPr="009A2DDC">
              <w:rPr>
                <w:rFonts w:ascii="Times New Roman" w:hAnsi="Times New Roman" w:cs="Times New Roman"/>
              </w:rPr>
              <w:t xml:space="preserve"> </w:t>
            </w:r>
          </w:p>
        </w:tc>
      </w:tr>
      <w:tr w:rsidR="0094577D" w:rsidRPr="00FB1233" w14:paraId="39FA5912" w14:textId="77777777" w:rsidTr="22197C6A">
        <w:tc>
          <w:tcPr>
            <w:tcW w:w="3775" w:type="dxa"/>
          </w:tcPr>
          <w:p w14:paraId="73BDDF2A" w14:textId="247C94C0" w:rsidR="0094577D" w:rsidRPr="00FB1233" w:rsidRDefault="0024541A" w:rsidP="00FB1233">
            <w:pPr>
              <w:jc w:val="both"/>
              <w:rPr>
                <w:rFonts w:ascii="Times New Roman" w:hAnsi="Times New Roman" w:cs="Times New Roman"/>
                <w:b/>
                <w:bCs/>
              </w:rPr>
            </w:pPr>
            <w:r w:rsidRPr="00FB1233">
              <w:rPr>
                <w:rFonts w:ascii="Times New Roman" w:hAnsi="Times New Roman" w:cs="Times New Roman"/>
                <w:b/>
                <w:bCs/>
              </w:rPr>
              <w:t>Assistance Listing Number</w:t>
            </w:r>
          </w:p>
        </w:tc>
        <w:tc>
          <w:tcPr>
            <w:tcW w:w="5575" w:type="dxa"/>
          </w:tcPr>
          <w:p w14:paraId="56273A74" w14:textId="3CFF8C51" w:rsidR="0094577D" w:rsidRPr="00FB1233" w:rsidRDefault="008573F3" w:rsidP="00FB1233">
            <w:pPr>
              <w:jc w:val="both"/>
              <w:rPr>
                <w:rFonts w:ascii="Times New Roman" w:hAnsi="Times New Roman" w:cs="Times New Roman"/>
                <w:b/>
                <w:bCs/>
              </w:rPr>
            </w:pPr>
            <w:r w:rsidRPr="00FB1233">
              <w:rPr>
                <w:rFonts w:ascii="Times New Roman" w:hAnsi="Times New Roman" w:cs="Times New Roman"/>
              </w:rPr>
              <w:t>19.</w:t>
            </w:r>
            <w:r w:rsidR="00F22C77" w:rsidRPr="00FB1233">
              <w:rPr>
                <w:rFonts w:ascii="Times New Roman" w:hAnsi="Times New Roman" w:cs="Times New Roman"/>
              </w:rPr>
              <w:t>022</w:t>
            </w:r>
          </w:p>
        </w:tc>
      </w:tr>
      <w:tr w:rsidR="0094577D" w:rsidRPr="00FB1233" w14:paraId="76FC3782" w14:textId="77777777" w:rsidTr="22197C6A">
        <w:tc>
          <w:tcPr>
            <w:tcW w:w="3775" w:type="dxa"/>
          </w:tcPr>
          <w:p w14:paraId="5437D4B7" w14:textId="5A635AD2" w:rsidR="0094577D" w:rsidRPr="00FB1233" w:rsidRDefault="0024541A" w:rsidP="00FB1233">
            <w:pPr>
              <w:jc w:val="both"/>
              <w:rPr>
                <w:rFonts w:ascii="Times New Roman" w:hAnsi="Times New Roman" w:cs="Times New Roman"/>
                <w:b/>
                <w:bCs/>
              </w:rPr>
            </w:pPr>
            <w:r w:rsidRPr="00FB1233">
              <w:rPr>
                <w:rFonts w:ascii="Times New Roman" w:hAnsi="Times New Roman" w:cs="Times New Roman"/>
                <w:b/>
                <w:bCs/>
              </w:rPr>
              <w:t>Length of performance period</w:t>
            </w:r>
          </w:p>
        </w:tc>
        <w:tc>
          <w:tcPr>
            <w:tcW w:w="5575" w:type="dxa"/>
          </w:tcPr>
          <w:p w14:paraId="7CE84DC3" w14:textId="3720F0B4" w:rsidR="0094577D" w:rsidRPr="00FB1233" w:rsidRDefault="00B82A24" w:rsidP="00FB1233">
            <w:pPr>
              <w:jc w:val="both"/>
              <w:rPr>
                <w:rFonts w:ascii="Times New Roman" w:hAnsi="Times New Roman" w:cs="Times New Roman"/>
                <w:b/>
                <w:bCs/>
              </w:rPr>
            </w:pPr>
            <w:r w:rsidRPr="00FB1233">
              <w:rPr>
                <w:rFonts w:ascii="Times New Roman" w:hAnsi="Times New Roman" w:cs="Times New Roman"/>
              </w:rPr>
              <w:t>12</w:t>
            </w:r>
            <w:r w:rsidR="008573F3" w:rsidRPr="00FB1233">
              <w:rPr>
                <w:rFonts w:ascii="Times New Roman" w:hAnsi="Times New Roman" w:cs="Times New Roman"/>
              </w:rPr>
              <w:t xml:space="preserve"> months</w:t>
            </w:r>
          </w:p>
        </w:tc>
      </w:tr>
      <w:tr w:rsidR="004043C0" w:rsidRPr="00FB1233" w14:paraId="08576D33" w14:textId="77777777" w:rsidTr="22197C6A">
        <w:tc>
          <w:tcPr>
            <w:tcW w:w="3775" w:type="dxa"/>
          </w:tcPr>
          <w:p w14:paraId="697B381B" w14:textId="0DFDD608" w:rsidR="004043C0" w:rsidRPr="004043C0" w:rsidRDefault="004043C0" w:rsidP="00FB1233">
            <w:pPr>
              <w:jc w:val="both"/>
              <w:rPr>
                <w:rFonts w:ascii="Times New Roman" w:hAnsi="Times New Roman" w:cs="Times New Roman"/>
                <w:b/>
                <w:bCs/>
                <w:highlight w:val="yellow"/>
              </w:rPr>
            </w:pPr>
            <w:r w:rsidRPr="00CC6114">
              <w:rPr>
                <w:rFonts w:ascii="Times New Roman" w:hAnsi="Times New Roman" w:cs="Times New Roman"/>
                <w:b/>
                <w:bCs/>
                <w:kern w:val="0"/>
                <w14:ligatures w14:val="none"/>
              </w:rPr>
              <w:t>Number of awards anticipated</w:t>
            </w:r>
          </w:p>
        </w:tc>
        <w:tc>
          <w:tcPr>
            <w:tcW w:w="5575" w:type="dxa"/>
          </w:tcPr>
          <w:p w14:paraId="3724582C" w14:textId="6876D20E" w:rsidR="004043C0" w:rsidRPr="004043C0" w:rsidRDefault="00CC6114" w:rsidP="00FB1233">
            <w:pPr>
              <w:jc w:val="both"/>
              <w:rPr>
                <w:rFonts w:ascii="Times New Roman" w:hAnsi="Times New Roman" w:cs="Times New Roman"/>
                <w:highlight w:val="yellow"/>
              </w:rPr>
            </w:pPr>
            <w:r w:rsidRPr="00CC6114">
              <w:rPr>
                <w:rFonts w:ascii="Times New Roman" w:hAnsi="Times New Roman" w:cs="Times New Roman"/>
              </w:rPr>
              <w:t>2</w:t>
            </w:r>
          </w:p>
        </w:tc>
      </w:tr>
      <w:tr w:rsidR="0094577D" w:rsidRPr="00FB1233" w14:paraId="72EC51BE" w14:textId="77777777" w:rsidTr="22197C6A">
        <w:tc>
          <w:tcPr>
            <w:tcW w:w="3775" w:type="dxa"/>
          </w:tcPr>
          <w:p w14:paraId="5D5F6AA7" w14:textId="186B01B2" w:rsidR="0094577D" w:rsidRPr="00FB1233" w:rsidRDefault="0024541A" w:rsidP="00FB1233">
            <w:pPr>
              <w:jc w:val="both"/>
              <w:rPr>
                <w:rFonts w:ascii="Times New Roman" w:hAnsi="Times New Roman" w:cs="Times New Roman"/>
                <w:b/>
                <w:bCs/>
              </w:rPr>
            </w:pPr>
            <w:r w:rsidRPr="00FB1233">
              <w:rPr>
                <w:rFonts w:ascii="Times New Roman" w:hAnsi="Times New Roman" w:cs="Times New Roman"/>
                <w:b/>
                <w:bCs/>
              </w:rPr>
              <w:t>Award amounts</w:t>
            </w:r>
          </w:p>
        </w:tc>
        <w:tc>
          <w:tcPr>
            <w:tcW w:w="5575" w:type="dxa"/>
          </w:tcPr>
          <w:p w14:paraId="308B814E" w14:textId="1BC29C9F" w:rsidR="0094577D" w:rsidRPr="00FB1233" w:rsidRDefault="003D7070" w:rsidP="00FB1233">
            <w:pPr>
              <w:jc w:val="both"/>
              <w:rPr>
                <w:rFonts w:ascii="Times New Roman" w:hAnsi="Times New Roman" w:cs="Times New Roman"/>
              </w:rPr>
            </w:pPr>
            <w:r w:rsidRPr="00FB1233">
              <w:rPr>
                <w:rFonts w:ascii="Times New Roman" w:hAnsi="Times New Roman" w:cs="Times New Roman"/>
              </w:rPr>
              <w:t>A</w:t>
            </w:r>
            <w:r w:rsidR="189C394E" w:rsidRPr="00FB1233">
              <w:rPr>
                <w:rFonts w:ascii="Times New Roman" w:hAnsi="Times New Roman" w:cs="Times New Roman"/>
              </w:rPr>
              <w:t>wards may range from a minimum of $</w:t>
            </w:r>
            <w:r w:rsidR="00B82A24" w:rsidRPr="00FB1233">
              <w:rPr>
                <w:rFonts w:ascii="Times New Roman" w:hAnsi="Times New Roman" w:cs="Times New Roman"/>
              </w:rPr>
              <w:t>5,000</w:t>
            </w:r>
            <w:r w:rsidR="189C394E" w:rsidRPr="00FB1233">
              <w:rPr>
                <w:rFonts w:ascii="Times New Roman" w:hAnsi="Times New Roman" w:cs="Times New Roman"/>
              </w:rPr>
              <w:t xml:space="preserve"> to a maximum of $</w:t>
            </w:r>
            <w:r w:rsidR="00B82A24" w:rsidRPr="00FB1233">
              <w:rPr>
                <w:rFonts w:ascii="Times New Roman" w:hAnsi="Times New Roman" w:cs="Times New Roman"/>
              </w:rPr>
              <w:t>35,000</w:t>
            </w:r>
            <w:r w:rsidR="004043C0">
              <w:rPr>
                <w:rFonts w:ascii="Times New Roman" w:hAnsi="Times New Roman" w:cs="Times New Roman"/>
              </w:rPr>
              <w:t xml:space="preserve"> (approximately)</w:t>
            </w:r>
          </w:p>
        </w:tc>
      </w:tr>
      <w:tr w:rsidR="004043C0" w:rsidRPr="00FB1233" w14:paraId="59996A3D" w14:textId="77777777" w:rsidTr="22197C6A">
        <w:tc>
          <w:tcPr>
            <w:tcW w:w="3775" w:type="dxa"/>
          </w:tcPr>
          <w:p w14:paraId="612C5450" w14:textId="45FE468B" w:rsidR="004043C0" w:rsidRPr="00CC6114" w:rsidRDefault="004043C0" w:rsidP="00FB1233">
            <w:pPr>
              <w:jc w:val="both"/>
              <w:rPr>
                <w:rFonts w:ascii="Times New Roman" w:hAnsi="Times New Roman" w:cs="Times New Roman"/>
                <w:b/>
                <w:bCs/>
              </w:rPr>
            </w:pPr>
            <w:r w:rsidRPr="00CC6114">
              <w:rPr>
                <w:rFonts w:ascii="Times New Roman" w:hAnsi="Times New Roman" w:cs="Times New Roman"/>
                <w:b/>
                <w:bCs/>
              </w:rPr>
              <w:t xml:space="preserve">Total Available Funding </w:t>
            </w:r>
          </w:p>
        </w:tc>
        <w:tc>
          <w:tcPr>
            <w:tcW w:w="5575" w:type="dxa"/>
          </w:tcPr>
          <w:p w14:paraId="7CAB7AF8" w14:textId="3958040C" w:rsidR="004043C0" w:rsidRPr="00CC6114" w:rsidRDefault="004043C0" w:rsidP="00FB1233">
            <w:pPr>
              <w:jc w:val="both"/>
              <w:rPr>
                <w:rFonts w:ascii="Times New Roman" w:hAnsi="Times New Roman" w:cs="Times New Roman"/>
              </w:rPr>
            </w:pPr>
            <w:r w:rsidRPr="00CC6114">
              <w:rPr>
                <w:rFonts w:ascii="Times New Roman" w:hAnsi="Times New Roman" w:cs="Times New Roman"/>
              </w:rPr>
              <w:t>$</w:t>
            </w:r>
            <w:r w:rsidR="00CC6114" w:rsidRPr="00CC6114">
              <w:rPr>
                <w:rFonts w:ascii="Times New Roman" w:hAnsi="Times New Roman" w:cs="Times New Roman"/>
              </w:rPr>
              <w:t>70</w:t>
            </w:r>
            <w:r w:rsidRPr="00CC6114">
              <w:rPr>
                <w:rFonts w:ascii="Times New Roman" w:hAnsi="Times New Roman" w:cs="Times New Roman"/>
              </w:rPr>
              <w:t>,000 pending availability of funds</w:t>
            </w:r>
          </w:p>
        </w:tc>
      </w:tr>
      <w:tr w:rsidR="008573F3" w:rsidRPr="00FB1233" w14:paraId="550BB860" w14:textId="77777777" w:rsidTr="22197C6A">
        <w:tc>
          <w:tcPr>
            <w:tcW w:w="3775" w:type="dxa"/>
          </w:tcPr>
          <w:p w14:paraId="2610C400" w14:textId="6ECF1DDD" w:rsidR="008573F3" w:rsidRPr="004043C0" w:rsidRDefault="008573F3" w:rsidP="00FB1233">
            <w:pPr>
              <w:jc w:val="both"/>
              <w:rPr>
                <w:rFonts w:ascii="Times New Roman" w:hAnsi="Times New Roman" w:cs="Times New Roman"/>
                <w:b/>
                <w:bCs/>
              </w:rPr>
            </w:pPr>
            <w:r w:rsidRPr="004043C0">
              <w:rPr>
                <w:rFonts w:ascii="Times New Roman" w:hAnsi="Times New Roman" w:cs="Times New Roman"/>
                <w:b/>
                <w:bCs/>
              </w:rPr>
              <w:t>Type of Funding</w:t>
            </w:r>
          </w:p>
        </w:tc>
        <w:tc>
          <w:tcPr>
            <w:tcW w:w="5575" w:type="dxa"/>
          </w:tcPr>
          <w:p w14:paraId="6C3C0153" w14:textId="67BA6047" w:rsidR="008573F3" w:rsidRPr="004043C0" w:rsidRDefault="003421DF" w:rsidP="00FB1233">
            <w:pPr>
              <w:jc w:val="both"/>
              <w:rPr>
                <w:rFonts w:ascii="Times New Roman" w:hAnsi="Times New Roman" w:cs="Times New Roman"/>
                <w:b/>
                <w:bCs/>
              </w:rPr>
            </w:pPr>
            <w:r w:rsidRPr="003421DF">
              <w:rPr>
                <w:rFonts w:ascii="Times New Roman" w:hAnsi="Times New Roman" w:cs="Times New Roman"/>
              </w:rPr>
              <w:t>FY26 Educational and Cultural Exchanges (ECE)</w:t>
            </w:r>
          </w:p>
        </w:tc>
      </w:tr>
      <w:tr w:rsidR="008573F3" w:rsidRPr="00FB1233" w14:paraId="5CB8DDFC" w14:textId="77777777" w:rsidTr="22197C6A">
        <w:tc>
          <w:tcPr>
            <w:tcW w:w="3775" w:type="dxa"/>
          </w:tcPr>
          <w:p w14:paraId="343FF2BD" w14:textId="354BD84B" w:rsidR="008573F3" w:rsidRPr="004043C0" w:rsidRDefault="189C394E" w:rsidP="00FB1233">
            <w:pPr>
              <w:jc w:val="both"/>
              <w:rPr>
                <w:rFonts w:ascii="Times New Roman" w:hAnsi="Times New Roman" w:cs="Times New Roman"/>
                <w:b/>
                <w:bCs/>
              </w:rPr>
            </w:pPr>
            <w:r w:rsidRPr="004043C0">
              <w:rPr>
                <w:rFonts w:ascii="Times New Roman" w:hAnsi="Times New Roman" w:cs="Times New Roman"/>
                <w:b/>
                <w:bCs/>
              </w:rPr>
              <w:t xml:space="preserve">Anticipated </w:t>
            </w:r>
            <w:proofErr w:type="gramStart"/>
            <w:r w:rsidR="7C371008" w:rsidRPr="004043C0">
              <w:rPr>
                <w:rFonts w:ascii="Times New Roman" w:hAnsi="Times New Roman" w:cs="Times New Roman"/>
                <w:b/>
                <w:bCs/>
              </w:rPr>
              <w:t>project</w:t>
            </w:r>
            <w:proofErr w:type="gramEnd"/>
            <w:r w:rsidR="7C371008" w:rsidRPr="004043C0">
              <w:rPr>
                <w:rFonts w:ascii="Times New Roman" w:hAnsi="Times New Roman" w:cs="Times New Roman"/>
                <w:b/>
                <w:bCs/>
              </w:rPr>
              <w:t xml:space="preserve"> </w:t>
            </w:r>
            <w:r w:rsidRPr="004043C0">
              <w:rPr>
                <w:rFonts w:ascii="Times New Roman" w:hAnsi="Times New Roman" w:cs="Times New Roman"/>
                <w:b/>
                <w:bCs/>
              </w:rPr>
              <w:t>start date</w:t>
            </w:r>
          </w:p>
        </w:tc>
        <w:tc>
          <w:tcPr>
            <w:tcW w:w="5575" w:type="dxa"/>
          </w:tcPr>
          <w:p w14:paraId="14500412" w14:textId="1F7F9CEA" w:rsidR="008573F3" w:rsidRPr="004043C0" w:rsidRDefault="0052385D" w:rsidP="00FB1233">
            <w:pPr>
              <w:jc w:val="both"/>
              <w:rPr>
                <w:rFonts w:ascii="Times New Roman" w:hAnsi="Times New Roman" w:cs="Times New Roman"/>
                <w:b/>
                <w:bCs/>
              </w:rPr>
            </w:pPr>
            <w:r w:rsidRPr="004043C0">
              <w:rPr>
                <w:rFonts w:ascii="Times New Roman" w:hAnsi="Times New Roman" w:cs="Times New Roman"/>
              </w:rPr>
              <w:t>October</w:t>
            </w:r>
            <w:r w:rsidR="00B82A24" w:rsidRPr="004043C0">
              <w:rPr>
                <w:rFonts w:ascii="Times New Roman" w:hAnsi="Times New Roman" w:cs="Times New Roman"/>
              </w:rPr>
              <w:t xml:space="preserve"> 1, 202</w:t>
            </w:r>
            <w:r w:rsidR="001A7F85" w:rsidRPr="004043C0">
              <w:rPr>
                <w:rFonts w:ascii="Times New Roman" w:hAnsi="Times New Roman" w:cs="Times New Roman"/>
              </w:rPr>
              <w:t>6</w:t>
            </w:r>
          </w:p>
        </w:tc>
      </w:tr>
    </w:tbl>
    <w:p w14:paraId="5FAF1E7C" w14:textId="1FA9DF60" w:rsidR="007D0929" w:rsidRPr="00FB1233" w:rsidRDefault="007D0929" w:rsidP="00FB1233">
      <w:pPr>
        <w:jc w:val="both"/>
        <w:rPr>
          <w:rFonts w:ascii="Times New Roman" w:hAnsi="Times New Roman" w:cs="Times New Roman"/>
          <w:sz w:val="24"/>
          <w:szCs w:val="24"/>
        </w:rPr>
      </w:pPr>
    </w:p>
    <w:p w14:paraId="70F4693F" w14:textId="77777777" w:rsidR="00CC6114" w:rsidRPr="00CC6114" w:rsidRDefault="00CC6114" w:rsidP="00CC6114">
      <w:pPr>
        <w:jc w:val="both"/>
        <w:rPr>
          <w:rFonts w:ascii="Times New Roman" w:hAnsi="Times New Roman" w:cs="Times New Roman"/>
          <w:sz w:val="24"/>
          <w:szCs w:val="24"/>
        </w:rPr>
      </w:pPr>
      <w:r w:rsidRPr="00CC6114">
        <w:rPr>
          <w:rFonts w:ascii="Times New Roman" w:hAnsi="Times New Roman" w:cs="Times New Roman"/>
          <w:b/>
          <w:bCs/>
          <w:sz w:val="24"/>
          <w:szCs w:val="24"/>
        </w:rPr>
        <w:t>Funding Instrument Type</w:t>
      </w:r>
      <w:proofErr w:type="gramStart"/>
      <w:r w:rsidRPr="00CC6114">
        <w:rPr>
          <w:rFonts w:ascii="Times New Roman" w:hAnsi="Times New Roman" w:cs="Times New Roman"/>
          <w:b/>
          <w:bCs/>
          <w:sz w:val="24"/>
          <w:szCs w:val="24"/>
        </w:rPr>
        <w:t xml:space="preserve">:  </w:t>
      </w:r>
      <w:r w:rsidRPr="00CC6114">
        <w:rPr>
          <w:rFonts w:ascii="Times New Roman" w:hAnsi="Times New Roman" w:cs="Times New Roman"/>
          <w:sz w:val="24"/>
          <w:szCs w:val="24"/>
        </w:rPr>
        <w:t>Grant</w:t>
      </w:r>
      <w:proofErr w:type="gramEnd"/>
      <w:r w:rsidRPr="00CC6114">
        <w:rPr>
          <w:rFonts w:ascii="Times New Roman" w:hAnsi="Times New Roman" w:cs="Times New Roman"/>
          <w:sz w:val="24"/>
          <w:szCs w:val="24"/>
        </w:rPr>
        <w:t>, fixed amount award (FAA), or cooperative agreement. Cooperative agreements include substantial involvement of the bureau or embassy in program implementation of the project.  An FAA can also include substantial involvement. Examples of substantial involvement are included in section C below.   (Note: If a cooperative agreement or FAA that includes substantial involvement may be used, the substantial involvement section of part C must include a description of what is meant by that.)</w:t>
      </w:r>
    </w:p>
    <w:p w14:paraId="77CE8A67" w14:textId="77777777" w:rsidR="00426006" w:rsidRDefault="00426006" w:rsidP="00CC6114">
      <w:pPr>
        <w:jc w:val="both"/>
        <w:rPr>
          <w:rFonts w:ascii="Times New Roman" w:hAnsi="Times New Roman" w:cs="Times New Roman"/>
          <w:sz w:val="24"/>
          <w:szCs w:val="24"/>
        </w:rPr>
      </w:pPr>
    </w:p>
    <w:p w14:paraId="3DE7936F" w14:textId="319337C0" w:rsidR="00CC6114" w:rsidRPr="00CC6114" w:rsidRDefault="00CC6114" w:rsidP="00CC6114">
      <w:pPr>
        <w:jc w:val="both"/>
        <w:rPr>
          <w:rFonts w:ascii="Times New Roman" w:hAnsi="Times New Roman" w:cs="Times New Roman"/>
          <w:sz w:val="24"/>
          <w:szCs w:val="24"/>
        </w:rPr>
      </w:pPr>
      <w:r w:rsidRPr="007656FB">
        <w:rPr>
          <w:rFonts w:ascii="Times New Roman" w:hAnsi="Times New Roman" w:cs="Times New Roman"/>
          <w:b/>
          <w:bCs/>
          <w:sz w:val="24"/>
          <w:szCs w:val="24"/>
        </w:rPr>
        <w:t>Project Performance Period</w:t>
      </w:r>
      <w:r w:rsidRPr="00CC6114">
        <w:rPr>
          <w:rFonts w:ascii="Times New Roman" w:hAnsi="Times New Roman" w:cs="Times New Roman"/>
          <w:sz w:val="24"/>
          <w:szCs w:val="24"/>
        </w:rPr>
        <w:t xml:space="preserve">: Proposed projects should be </w:t>
      </w:r>
      <w:r w:rsidRPr="009A2DDC">
        <w:rPr>
          <w:rFonts w:ascii="Times New Roman" w:hAnsi="Times New Roman" w:cs="Times New Roman"/>
          <w:sz w:val="24"/>
          <w:szCs w:val="24"/>
        </w:rPr>
        <w:t xml:space="preserve">completed </w:t>
      </w:r>
      <w:r w:rsidR="00426006" w:rsidRPr="009A2DDC">
        <w:rPr>
          <w:rFonts w:ascii="Times New Roman" w:hAnsi="Times New Roman" w:cs="Times New Roman"/>
          <w:sz w:val="24"/>
          <w:szCs w:val="24"/>
        </w:rPr>
        <w:t xml:space="preserve">in </w:t>
      </w:r>
      <w:r w:rsidRPr="009A2DDC">
        <w:rPr>
          <w:rFonts w:ascii="Times New Roman" w:hAnsi="Times New Roman" w:cs="Times New Roman"/>
          <w:sz w:val="24"/>
          <w:szCs w:val="24"/>
        </w:rPr>
        <w:t>September 202</w:t>
      </w:r>
      <w:r w:rsidR="00426006" w:rsidRPr="009A2DDC">
        <w:rPr>
          <w:rFonts w:ascii="Times New Roman" w:hAnsi="Times New Roman" w:cs="Times New Roman"/>
          <w:sz w:val="24"/>
          <w:szCs w:val="24"/>
        </w:rPr>
        <w:t xml:space="preserve">7 </w:t>
      </w:r>
      <w:r w:rsidRPr="009A2DDC">
        <w:rPr>
          <w:rFonts w:ascii="Times New Roman" w:hAnsi="Times New Roman" w:cs="Times New Roman"/>
          <w:sz w:val="24"/>
          <w:szCs w:val="24"/>
        </w:rPr>
        <w:t>or less</w:t>
      </w:r>
      <w:r w:rsidRPr="00CC6114">
        <w:rPr>
          <w:rFonts w:ascii="Times New Roman" w:hAnsi="Times New Roman" w:cs="Times New Roman"/>
          <w:sz w:val="24"/>
          <w:szCs w:val="24"/>
        </w:rPr>
        <w:t xml:space="preserve">. </w:t>
      </w:r>
    </w:p>
    <w:p w14:paraId="43AA1770" w14:textId="77777777" w:rsidR="00CC6114" w:rsidRDefault="00CC6114" w:rsidP="00FB1233">
      <w:pPr>
        <w:jc w:val="both"/>
        <w:rPr>
          <w:rFonts w:ascii="Times New Roman" w:hAnsi="Times New Roman" w:cs="Times New Roman"/>
          <w:b/>
          <w:bCs/>
          <w:sz w:val="24"/>
          <w:szCs w:val="24"/>
        </w:rPr>
      </w:pPr>
    </w:p>
    <w:p w14:paraId="44970DA0" w14:textId="6F520B59" w:rsidR="008C1CC4" w:rsidRDefault="76FD1798" w:rsidP="00FB1233">
      <w:pPr>
        <w:jc w:val="both"/>
        <w:rPr>
          <w:rFonts w:ascii="Times New Roman" w:hAnsi="Times New Roman" w:cs="Times New Roman"/>
          <w:b/>
          <w:bCs/>
          <w:sz w:val="24"/>
          <w:szCs w:val="24"/>
        </w:rPr>
      </w:pPr>
      <w:r w:rsidRPr="00FB1233">
        <w:rPr>
          <w:rFonts w:ascii="Times New Roman" w:hAnsi="Times New Roman" w:cs="Times New Roman"/>
          <w:b/>
          <w:bCs/>
          <w:sz w:val="24"/>
          <w:szCs w:val="24"/>
        </w:rPr>
        <w:t>This notice is subject to availability of funding.</w:t>
      </w:r>
    </w:p>
    <w:p w14:paraId="2D6D1033" w14:textId="14CD5E5F" w:rsidR="00426006" w:rsidRDefault="00426006" w:rsidP="00FB1233">
      <w:pPr>
        <w:jc w:val="both"/>
        <w:rPr>
          <w:rFonts w:ascii="Times New Roman" w:hAnsi="Times New Roman" w:cs="Times New Roman"/>
          <w:b/>
          <w:bCs/>
          <w:sz w:val="24"/>
          <w:szCs w:val="24"/>
        </w:rPr>
      </w:pPr>
    </w:p>
    <w:p w14:paraId="08B0015F" w14:textId="77777777" w:rsidR="00426006" w:rsidRDefault="00426006" w:rsidP="00FB1233">
      <w:pPr>
        <w:jc w:val="both"/>
        <w:rPr>
          <w:rFonts w:ascii="Times New Roman" w:hAnsi="Times New Roman" w:cs="Times New Roman"/>
          <w:b/>
          <w:bCs/>
          <w:sz w:val="24"/>
          <w:szCs w:val="24"/>
        </w:rPr>
      </w:pPr>
    </w:p>
    <w:p w14:paraId="1B6A610E" w14:textId="77777777" w:rsidR="00426006" w:rsidRPr="00FB1233" w:rsidRDefault="00426006" w:rsidP="00FB1233">
      <w:pPr>
        <w:jc w:val="both"/>
        <w:rPr>
          <w:rFonts w:ascii="Times New Roman" w:hAnsi="Times New Roman" w:cs="Times New Roman"/>
          <w:b/>
          <w:bCs/>
          <w:sz w:val="24"/>
          <w:szCs w:val="24"/>
        </w:rPr>
      </w:pPr>
    </w:p>
    <w:p w14:paraId="03B19367" w14:textId="4FD8062A" w:rsidR="008C1CC4" w:rsidRPr="00FB1233" w:rsidRDefault="002546ED" w:rsidP="00FB1233">
      <w:pPr>
        <w:pStyle w:val="Heading5"/>
        <w:numPr>
          <w:ilvl w:val="0"/>
          <w:numId w:val="2"/>
        </w:numPr>
        <w:ind w:left="270" w:hanging="270"/>
        <w:jc w:val="both"/>
        <w:rPr>
          <w:rFonts w:ascii="Times New Roman" w:hAnsi="Times New Roman" w:cs="Times New Roman"/>
          <w:b/>
          <w:bCs/>
          <w:i/>
          <w:iCs/>
          <w:color w:val="auto"/>
          <w:sz w:val="24"/>
          <w:szCs w:val="24"/>
        </w:rPr>
      </w:pPr>
      <w:r w:rsidRPr="00FB1233">
        <w:rPr>
          <w:rFonts w:ascii="Times New Roman" w:hAnsi="Times New Roman" w:cs="Times New Roman"/>
          <w:b/>
          <w:bCs/>
          <w:i/>
          <w:iCs/>
          <w:color w:val="auto"/>
          <w:sz w:val="24"/>
          <w:szCs w:val="24"/>
        </w:rPr>
        <w:lastRenderedPageBreak/>
        <w:t>Executive Summary</w:t>
      </w:r>
    </w:p>
    <w:p w14:paraId="75EE7B48" w14:textId="634CBFEE" w:rsidR="00024533" w:rsidRPr="00FB1233" w:rsidRDefault="00DF0373" w:rsidP="00FB1233">
      <w:pPr>
        <w:tabs>
          <w:tab w:val="right" w:pos="9350"/>
        </w:tabs>
        <w:jc w:val="both"/>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t xml:space="preserve">The </w:t>
      </w:r>
      <w:r w:rsidRPr="00FB1233">
        <w:rPr>
          <w:rFonts w:ascii="Times New Roman" w:eastAsia="Times New Roman" w:hAnsi="Times New Roman" w:cs="Times New Roman"/>
          <w:i/>
          <w:iCs/>
          <w:sz w:val="24"/>
          <w:szCs w:val="24"/>
        </w:rPr>
        <w:t xml:space="preserve">U.S. Embassy Burkina Faso </w:t>
      </w:r>
      <w:r w:rsidRPr="00FB1233">
        <w:rPr>
          <w:rFonts w:ascii="Times New Roman" w:eastAsia="Times New Roman" w:hAnsi="Times New Roman" w:cs="Times New Roman"/>
          <w:sz w:val="24"/>
          <w:szCs w:val="24"/>
        </w:rPr>
        <w:t>announces an open competition for past participants (“alumni”) of U.S. government-funded and U.S. government-sponsored exchange programs to submit applications to the 202</w:t>
      </w:r>
      <w:r w:rsidR="00960ED2" w:rsidRPr="00FB1233">
        <w:rPr>
          <w:rFonts w:ascii="Times New Roman" w:eastAsia="Times New Roman" w:hAnsi="Times New Roman" w:cs="Times New Roman"/>
          <w:sz w:val="24"/>
          <w:szCs w:val="24"/>
        </w:rPr>
        <w:t>6</w:t>
      </w:r>
      <w:r w:rsidRPr="00FB1233">
        <w:rPr>
          <w:rFonts w:ascii="Times New Roman" w:eastAsia="Times New Roman" w:hAnsi="Times New Roman" w:cs="Times New Roman"/>
          <w:sz w:val="24"/>
          <w:szCs w:val="24"/>
        </w:rPr>
        <w:t xml:space="preserve"> Alumni Engagement Innovation Fund (</w:t>
      </w:r>
      <w:r w:rsidR="005208DE">
        <w:rPr>
          <w:rFonts w:ascii="Times New Roman" w:eastAsia="Times New Roman" w:hAnsi="Times New Roman" w:cs="Times New Roman"/>
          <w:sz w:val="24"/>
          <w:szCs w:val="24"/>
        </w:rPr>
        <w:t>202</w:t>
      </w:r>
      <w:r w:rsidR="006077CC">
        <w:rPr>
          <w:rFonts w:ascii="Times New Roman" w:eastAsia="Times New Roman" w:hAnsi="Times New Roman" w:cs="Times New Roman"/>
          <w:sz w:val="24"/>
          <w:szCs w:val="24"/>
        </w:rPr>
        <w:t xml:space="preserve">6 </w:t>
      </w:r>
      <w:r w:rsidRPr="00FB1233">
        <w:rPr>
          <w:rFonts w:ascii="Times New Roman" w:eastAsia="Times New Roman" w:hAnsi="Times New Roman" w:cs="Times New Roman"/>
          <w:sz w:val="24"/>
          <w:szCs w:val="24"/>
        </w:rPr>
        <w:t xml:space="preserve">AEIF). </w:t>
      </w:r>
      <w:r w:rsidR="00FF78A9">
        <w:rPr>
          <w:rFonts w:ascii="Times New Roman" w:eastAsia="Times New Roman" w:hAnsi="Times New Roman" w:cs="Times New Roman"/>
          <w:sz w:val="24"/>
          <w:szCs w:val="24"/>
        </w:rPr>
        <w:t xml:space="preserve"> </w:t>
      </w:r>
      <w:r w:rsidRPr="00FB1233">
        <w:rPr>
          <w:rFonts w:ascii="Times New Roman" w:eastAsia="Times New Roman" w:hAnsi="Times New Roman" w:cs="Times New Roman"/>
          <w:sz w:val="24"/>
          <w:szCs w:val="24"/>
        </w:rPr>
        <w:t xml:space="preserve">We seek proposals from teams of at least two alumni that meet all program eligibility requirements below. </w:t>
      </w:r>
    </w:p>
    <w:p w14:paraId="4B3941A0" w14:textId="7BE51218" w:rsidR="00DC1115" w:rsidRPr="00FB1233" w:rsidRDefault="00DC1115" w:rsidP="00FB1233">
      <w:pPr>
        <w:tabs>
          <w:tab w:val="right" w:pos="9350"/>
        </w:tabs>
        <w:jc w:val="both"/>
        <w:rPr>
          <w:rFonts w:ascii="Times New Roman" w:eastAsia="Calibri" w:hAnsi="Times New Roman" w:cs="Times New Roman"/>
          <w:sz w:val="24"/>
          <w:szCs w:val="24"/>
        </w:rPr>
      </w:pPr>
      <w:proofErr w:type="gramStart"/>
      <w:r w:rsidRPr="00FB1233">
        <w:rPr>
          <w:rFonts w:ascii="Times New Roman" w:eastAsia="Calibri" w:hAnsi="Times New Roman" w:cs="Times New Roman"/>
          <w:sz w:val="24"/>
          <w:szCs w:val="24"/>
        </w:rPr>
        <w:t>The 202</w:t>
      </w:r>
      <w:r w:rsidR="00960ED2" w:rsidRPr="00FB1233">
        <w:rPr>
          <w:rFonts w:ascii="Times New Roman" w:eastAsia="Calibri" w:hAnsi="Times New Roman" w:cs="Times New Roman"/>
          <w:sz w:val="24"/>
          <w:szCs w:val="24"/>
        </w:rPr>
        <w:t>6</w:t>
      </w:r>
      <w:proofErr w:type="gramEnd"/>
      <w:r w:rsidRPr="00FB1233">
        <w:rPr>
          <w:rFonts w:ascii="Times New Roman" w:eastAsia="Calibri" w:hAnsi="Times New Roman" w:cs="Times New Roman"/>
          <w:sz w:val="24"/>
          <w:szCs w:val="24"/>
        </w:rPr>
        <w:t xml:space="preserve"> </w:t>
      </w:r>
      <w:r w:rsidR="008C3B3F">
        <w:rPr>
          <w:rFonts w:ascii="Times New Roman" w:eastAsia="Calibri" w:hAnsi="Times New Roman" w:cs="Times New Roman"/>
          <w:sz w:val="24"/>
          <w:szCs w:val="24"/>
        </w:rPr>
        <w:t>A</w:t>
      </w:r>
      <w:r w:rsidRPr="00FB1233">
        <w:rPr>
          <w:rFonts w:ascii="Times New Roman" w:eastAsia="Calibri" w:hAnsi="Times New Roman" w:cs="Times New Roman"/>
          <w:sz w:val="24"/>
          <w:szCs w:val="24"/>
        </w:rPr>
        <w:t xml:space="preserve">EIF promotes a post-driven alumni engagement opportunity, </w:t>
      </w:r>
      <w:proofErr w:type="gramStart"/>
      <w:r w:rsidRPr="00FB1233">
        <w:rPr>
          <w:rFonts w:ascii="Times New Roman" w:eastAsia="Calibri" w:hAnsi="Times New Roman" w:cs="Times New Roman"/>
          <w:sz w:val="24"/>
          <w:szCs w:val="24"/>
        </w:rPr>
        <w:t>offering posts</w:t>
      </w:r>
      <w:proofErr w:type="gramEnd"/>
      <w:r w:rsidRPr="00FB1233">
        <w:rPr>
          <w:rFonts w:ascii="Times New Roman" w:eastAsia="Calibri" w:hAnsi="Times New Roman" w:cs="Times New Roman"/>
          <w:sz w:val="24"/>
          <w:szCs w:val="24"/>
        </w:rPr>
        <w:t xml:space="preserve"> flexibility in collaborating with alumni teams to develop public service- oriented projects that directly support their individual Mission goals and foreign policy objectives.  This annual funding opportunity is designed to amplify the return on the investment of the U.S. government in exchange programs.  Pending availability of funds, the Bureau of Educational and Cultural Affairs (ECA) will review and recommend proposals for funding on a yearly basis.</w:t>
      </w:r>
    </w:p>
    <w:p w14:paraId="49C2BFAE" w14:textId="7F8B9F72" w:rsidR="001460B3" w:rsidRDefault="00024533" w:rsidP="001460B3">
      <w:pPr>
        <w:tabs>
          <w:tab w:val="right" w:pos="9350"/>
        </w:tabs>
        <w:jc w:val="both"/>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t xml:space="preserve">Exchange alumni interested in participating in </w:t>
      </w:r>
      <w:r w:rsidR="00921E41">
        <w:rPr>
          <w:rFonts w:ascii="Times New Roman" w:eastAsia="Times New Roman" w:hAnsi="Times New Roman" w:cs="Times New Roman"/>
          <w:sz w:val="24"/>
          <w:szCs w:val="24"/>
        </w:rPr>
        <w:t xml:space="preserve">the </w:t>
      </w:r>
      <w:r w:rsidR="00A92BBC">
        <w:rPr>
          <w:rFonts w:ascii="Times New Roman" w:eastAsia="Times New Roman" w:hAnsi="Times New Roman" w:cs="Times New Roman"/>
          <w:sz w:val="24"/>
          <w:szCs w:val="24"/>
        </w:rPr>
        <w:t xml:space="preserve">2026 </w:t>
      </w:r>
      <w:r w:rsidRPr="00FB1233">
        <w:rPr>
          <w:rFonts w:ascii="Times New Roman" w:eastAsia="Times New Roman" w:hAnsi="Times New Roman" w:cs="Times New Roman"/>
          <w:sz w:val="24"/>
          <w:szCs w:val="24"/>
        </w:rPr>
        <w:t xml:space="preserve">AEIF should submit proposals to </w:t>
      </w:r>
      <w:hyperlink r:id="rId13" w:history="1">
        <w:r w:rsidRPr="00FB1233">
          <w:rPr>
            <w:rStyle w:val="Hyperlink"/>
            <w:rFonts w:ascii="Times New Roman" w:eastAsia="Times New Roman" w:hAnsi="Times New Roman" w:cs="Times New Roman"/>
            <w:sz w:val="24"/>
            <w:szCs w:val="24"/>
          </w:rPr>
          <w:t>OuagaPDCultural@state.gov</w:t>
        </w:r>
      </w:hyperlink>
      <w:r w:rsidRPr="00FB1233">
        <w:rPr>
          <w:rFonts w:ascii="Times New Roman" w:eastAsia="Times New Roman" w:hAnsi="Times New Roman" w:cs="Times New Roman"/>
          <w:sz w:val="24"/>
          <w:szCs w:val="24"/>
        </w:rPr>
        <w:t xml:space="preserve"> </w:t>
      </w:r>
      <w:r w:rsidR="009A2DDC">
        <w:rPr>
          <w:rFonts w:ascii="Times New Roman" w:eastAsia="Times New Roman" w:hAnsi="Times New Roman" w:cs="Times New Roman"/>
          <w:sz w:val="24"/>
          <w:szCs w:val="24"/>
        </w:rPr>
        <w:t xml:space="preserve">by April </w:t>
      </w:r>
      <w:r w:rsidR="000865B7">
        <w:rPr>
          <w:rFonts w:ascii="Times New Roman" w:eastAsia="Times New Roman" w:hAnsi="Times New Roman" w:cs="Times New Roman"/>
          <w:sz w:val="24"/>
          <w:szCs w:val="24"/>
        </w:rPr>
        <w:t>2</w:t>
      </w:r>
      <w:r w:rsidR="009A2DDC">
        <w:rPr>
          <w:rFonts w:ascii="Times New Roman" w:eastAsia="Times New Roman" w:hAnsi="Times New Roman" w:cs="Times New Roman"/>
          <w:sz w:val="24"/>
          <w:szCs w:val="24"/>
        </w:rPr>
        <w:t>0, 2026</w:t>
      </w:r>
      <w:r w:rsidRPr="00FB1233">
        <w:rPr>
          <w:rFonts w:ascii="Times New Roman" w:eastAsia="Times New Roman" w:hAnsi="Times New Roman" w:cs="Times New Roman"/>
          <w:sz w:val="24"/>
          <w:szCs w:val="24"/>
        </w:rPr>
        <w:t>. Please follow all instructions below.</w:t>
      </w:r>
    </w:p>
    <w:p w14:paraId="6CE002FC" w14:textId="77777777" w:rsidR="001460B3" w:rsidRPr="001460B3" w:rsidRDefault="001460B3" w:rsidP="001460B3">
      <w:pPr>
        <w:tabs>
          <w:tab w:val="right" w:pos="9350"/>
        </w:tabs>
        <w:jc w:val="both"/>
        <w:rPr>
          <w:rFonts w:ascii="Times New Roman" w:eastAsia="Times New Roman" w:hAnsi="Times New Roman" w:cs="Times New Roman"/>
          <w:sz w:val="24"/>
          <w:szCs w:val="24"/>
        </w:rPr>
      </w:pPr>
    </w:p>
    <w:p w14:paraId="2981E330" w14:textId="44CD03F6" w:rsidR="00C007FA" w:rsidRDefault="0012664D" w:rsidP="00FB1233">
      <w:pPr>
        <w:pStyle w:val="Heading3"/>
        <w:numPr>
          <w:ilvl w:val="0"/>
          <w:numId w:val="1"/>
        </w:numPr>
        <w:ind w:left="360"/>
        <w:jc w:val="both"/>
        <w:rPr>
          <w:rFonts w:ascii="Times New Roman" w:hAnsi="Times New Roman" w:cs="Times New Roman"/>
          <w:b/>
          <w:bCs/>
          <w:color w:val="auto"/>
        </w:rPr>
      </w:pPr>
      <w:bookmarkStart w:id="2" w:name="_Toc178331627"/>
      <w:r w:rsidRPr="00FB1233">
        <w:rPr>
          <w:rFonts w:ascii="Times New Roman" w:hAnsi="Times New Roman" w:cs="Times New Roman"/>
          <w:b/>
          <w:bCs/>
          <w:color w:val="auto"/>
        </w:rPr>
        <w:t>Eligibility</w:t>
      </w:r>
      <w:bookmarkEnd w:id="2"/>
    </w:p>
    <w:p w14:paraId="752CBA09" w14:textId="1E0276FE" w:rsidR="00426006" w:rsidRDefault="00426006">
      <w:pPr>
        <w:pStyle w:val="Heading5"/>
        <w:numPr>
          <w:ilvl w:val="0"/>
          <w:numId w:val="41"/>
        </w:numPr>
        <w:ind w:left="270" w:hanging="270"/>
        <w:rPr>
          <w:rFonts w:ascii="Times New Roman" w:hAnsi="Times New Roman" w:cs="Times New Roman"/>
          <w:b/>
          <w:bCs/>
          <w:i/>
          <w:iCs/>
          <w:color w:val="auto"/>
          <w:sz w:val="24"/>
          <w:szCs w:val="24"/>
        </w:rPr>
      </w:pPr>
      <w:r w:rsidRPr="00426006">
        <w:rPr>
          <w:rFonts w:ascii="Times New Roman" w:hAnsi="Times New Roman" w:cs="Times New Roman"/>
          <w:b/>
          <w:bCs/>
          <w:i/>
          <w:iCs/>
          <w:color w:val="auto"/>
          <w:sz w:val="24"/>
          <w:szCs w:val="24"/>
        </w:rPr>
        <w:t>Eligible Applicants</w:t>
      </w:r>
    </w:p>
    <w:p w14:paraId="685E87CE" w14:textId="64CF9A76" w:rsidR="00426006" w:rsidRPr="00426006" w:rsidRDefault="00426006" w:rsidP="00426006">
      <w:r>
        <w:rPr>
          <w:rFonts w:ascii="Times New Roman" w:eastAsia="Times New Roman" w:hAnsi="Times New Roman" w:cs="Times New Roman"/>
          <w:kern w:val="0"/>
          <w:sz w:val="24"/>
          <w:szCs w:val="24"/>
          <w14:ligatures w14:val="none"/>
        </w:rPr>
        <w:t>The following individuals are eligible to apply</w:t>
      </w:r>
    </w:p>
    <w:p w14:paraId="0B8780F8" w14:textId="77777777" w:rsidR="00DC1115" w:rsidRPr="00FB1233" w:rsidRDefault="00DC1115" w:rsidP="00FB1233">
      <w:pPr>
        <w:pStyle w:val="ListParagraph"/>
        <w:numPr>
          <w:ilvl w:val="0"/>
          <w:numId w:val="36"/>
        </w:numPr>
        <w:jc w:val="both"/>
        <w:rPr>
          <w:rFonts w:ascii="Times New Roman" w:eastAsiaTheme="minorEastAsia" w:hAnsi="Times New Roman" w:cs="Times New Roman"/>
          <w:sz w:val="24"/>
          <w:szCs w:val="24"/>
        </w:rPr>
      </w:pPr>
      <w:r w:rsidRPr="00FB1233">
        <w:rPr>
          <w:rFonts w:ascii="Times New Roman" w:eastAsia="Calibri" w:hAnsi="Times New Roman" w:cs="Times New Roman"/>
          <w:sz w:val="24"/>
          <w:szCs w:val="24"/>
        </w:rPr>
        <w:t xml:space="preserve">Alumni who participated in a U.S. government-sponsored exchange program. </w:t>
      </w:r>
    </w:p>
    <w:p w14:paraId="686B5207" w14:textId="77777777" w:rsidR="00DC1115" w:rsidRPr="00FB1233" w:rsidRDefault="00DC1115" w:rsidP="00FB1233">
      <w:pPr>
        <w:pStyle w:val="ListParagraph"/>
        <w:numPr>
          <w:ilvl w:val="0"/>
          <w:numId w:val="36"/>
        </w:numPr>
        <w:jc w:val="both"/>
        <w:rPr>
          <w:rFonts w:ascii="Times New Roman" w:eastAsiaTheme="minorEastAsia" w:hAnsi="Times New Roman" w:cs="Times New Roman"/>
          <w:sz w:val="24"/>
          <w:szCs w:val="24"/>
        </w:rPr>
      </w:pPr>
      <w:r w:rsidRPr="00FB1233">
        <w:rPr>
          <w:rFonts w:ascii="Times New Roman" w:eastAsia="Calibri" w:hAnsi="Times New Roman" w:cs="Times New Roman"/>
          <w:sz w:val="24"/>
          <w:szCs w:val="24"/>
        </w:rPr>
        <w:t xml:space="preserve">Alumni Associations from countries with current U.S. representation. </w:t>
      </w:r>
    </w:p>
    <w:p w14:paraId="29DEC056" w14:textId="6A1328ED" w:rsidR="003E3822" w:rsidRPr="001460B3" w:rsidRDefault="00DC1115" w:rsidP="001460B3">
      <w:pPr>
        <w:pStyle w:val="ListParagraph"/>
        <w:numPr>
          <w:ilvl w:val="0"/>
          <w:numId w:val="36"/>
        </w:numPr>
        <w:jc w:val="both"/>
        <w:rPr>
          <w:rFonts w:ascii="Times New Roman" w:hAnsi="Times New Roman" w:cs="Times New Roman"/>
        </w:rPr>
      </w:pPr>
      <w:r w:rsidRPr="00FB1233">
        <w:rPr>
          <w:rFonts w:ascii="Times New Roman" w:eastAsia="Calibri" w:hAnsi="Times New Roman" w:cs="Times New Roman"/>
          <w:sz w:val="24"/>
          <w:szCs w:val="24"/>
        </w:rPr>
        <w:t>Public Diplomacy Sections partnering with alumni in support of Mission goals.</w:t>
      </w:r>
      <w:r w:rsidR="008C1CC4" w:rsidRPr="001460B3">
        <w:rPr>
          <w:rFonts w:ascii="Times New Roman" w:eastAsia="Times New Roman" w:hAnsi="Times New Roman" w:cs="Times New Roman"/>
          <w:i/>
          <w:color w:val="FF0000"/>
          <w:sz w:val="24"/>
          <w:szCs w:val="24"/>
        </w:rPr>
        <w:br/>
      </w:r>
    </w:p>
    <w:p w14:paraId="23AB164E" w14:textId="75AC4530" w:rsidR="008C1CC4" w:rsidRPr="00FB1233" w:rsidRDefault="008C1CC4" w:rsidP="00FB1233">
      <w:pPr>
        <w:pStyle w:val="Heading5"/>
        <w:numPr>
          <w:ilvl w:val="0"/>
          <w:numId w:val="6"/>
        </w:numPr>
        <w:ind w:left="270" w:hanging="270"/>
        <w:jc w:val="both"/>
        <w:rPr>
          <w:rFonts w:ascii="Times New Roman" w:eastAsia="Times New Roman" w:hAnsi="Times New Roman" w:cs="Times New Roman"/>
          <w:b/>
          <w:bCs/>
          <w:i/>
          <w:color w:val="auto"/>
          <w:sz w:val="24"/>
          <w:szCs w:val="24"/>
        </w:rPr>
      </w:pPr>
      <w:r w:rsidRPr="00FB1233">
        <w:rPr>
          <w:rFonts w:ascii="Times New Roman" w:hAnsi="Times New Roman" w:cs="Times New Roman"/>
          <w:b/>
          <w:bCs/>
          <w:i/>
          <w:iCs/>
          <w:color w:val="auto"/>
          <w:sz w:val="24"/>
          <w:szCs w:val="24"/>
        </w:rPr>
        <w:t>Cost Sharing or Matching</w:t>
      </w:r>
    </w:p>
    <w:p w14:paraId="7F804F78" w14:textId="34B8DFDF" w:rsidR="009A6C94" w:rsidRPr="002810EC" w:rsidRDefault="00DA57BD" w:rsidP="00FB1233">
      <w:pPr>
        <w:shd w:val="clear" w:color="auto" w:fill="FFFFFF"/>
        <w:spacing w:after="0" w:line="240" w:lineRule="auto"/>
        <w:jc w:val="both"/>
        <w:textAlignment w:val="baseline"/>
        <w:rPr>
          <w:rFonts w:ascii="Times New Roman" w:eastAsia="Times New Roman" w:hAnsi="Times New Roman" w:cs="Times New Roman"/>
          <w:i/>
          <w:color w:val="FF0000"/>
          <w:sz w:val="28"/>
          <w:szCs w:val="28"/>
        </w:rPr>
      </w:pPr>
      <w:r w:rsidRPr="002810EC">
        <w:rPr>
          <w:rFonts w:ascii="Times New Roman" w:eastAsia="Times New Roman" w:hAnsi="Times New Roman" w:cs="Times New Roman"/>
          <w:iCs/>
          <w:sz w:val="24"/>
          <w:szCs w:val="24"/>
        </w:rPr>
        <w:t xml:space="preserve">Inclusion of cost share is not a requirement of this opportunity. </w:t>
      </w:r>
      <w:r w:rsidR="00FF78A9" w:rsidRPr="002810EC">
        <w:rPr>
          <w:rFonts w:ascii="Times New Roman" w:eastAsia="Times New Roman" w:hAnsi="Times New Roman" w:cs="Times New Roman"/>
          <w:iCs/>
          <w:sz w:val="24"/>
          <w:szCs w:val="24"/>
        </w:rPr>
        <w:t xml:space="preserve"> </w:t>
      </w:r>
      <w:r w:rsidRPr="002810EC">
        <w:rPr>
          <w:rFonts w:ascii="Times New Roman" w:eastAsia="Times New Roman" w:hAnsi="Times New Roman" w:cs="Times New Roman"/>
          <w:iCs/>
          <w:sz w:val="24"/>
          <w:szCs w:val="24"/>
        </w:rPr>
        <w:t>But it is highly recommended.</w:t>
      </w:r>
      <w:r w:rsidRPr="002810EC">
        <w:rPr>
          <w:rFonts w:ascii="Times New Roman" w:eastAsia="Times New Roman" w:hAnsi="Times New Roman" w:cs="Times New Roman"/>
          <w:i/>
          <w:sz w:val="24"/>
          <w:szCs w:val="24"/>
        </w:rPr>
        <w:t xml:space="preserve"> </w:t>
      </w:r>
      <w:r w:rsidRPr="002810EC">
        <w:rPr>
          <w:rFonts w:ascii="Times New Roman" w:eastAsia="Calibri" w:hAnsi="Times New Roman" w:cs="Times New Roman"/>
          <w:color w:val="000000" w:themeColor="text1"/>
          <w:sz w:val="24"/>
          <w:szCs w:val="24"/>
        </w:rPr>
        <w:t>We encourage all proposals to include some form of cost sharing.</w:t>
      </w:r>
      <w:r w:rsidR="006E699A" w:rsidRPr="002810EC">
        <w:rPr>
          <w:rFonts w:ascii="Times New Roman" w:eastAsia="Times New Roman" w:hAnsi="Times New Roman" w:cs="Times New Roman"/>
          <w:i/>
          <w:color w:val="FF0000"/>
          <w:sz w:val="28"/>
          <w:szCs w:val="28"/>
        </w:rPr>
        <w:t xml:space="preserve"> </w:t>
      </w:r>
    </w:p>
    <w:p w14:paraId="54D09678" w14:textId="77777777" w:rsidR="008C1CC4" w:rsidRPr="00FB1233" w:rsidRDefault="008C1CC4" w:rsidP="00FB1233">
      <w:pPr>
        <w:shd w:val="clear" w:color="auto" w:fill="FFFFFF"/>
        <w:spacing w:after="0" w:line="240" w:lineRule="auto"/>
        <w:jc w:val="both"/>
        <w:textAlignment w:val="baseline"/>
        <w:rPr>
          <w:rFonts w:ascii="Times New Roman" w:eastAsia="Times New Roman" w:hAnsi="Times New Roman" w:cs="Times New Roman"/>
          <w:i/>
          <w:color w:val="FF0000"/>
          <w:sz w:val="24"/>
          <w:szCs w:val="24"/>
        </w:rPr>
      </w:pPr>
    </w:p>
    <w:p w14:paraId="270B12EF" w14:textId="5E085BDA" w:rsidR="008C1CC4" w:rsidRPr="00FB1233" w:rsidRDefault="008C1CC4" w:rsidP="00FB1233">
      <w:pPr>
        <w:pStyle w:val="Heading5"/>
        <w:numPr>
          <w:ilvl w:val="0"/>
          <w:numId w:val="6"/>
        </w:numPr>
        <w:ind w:left="270" w:hanging="270"/>
        <w:jc w:val="both"/>
        <w:rPr>
          <w:rFonts w:ascii="Times New Roman" w:hAnsi="Times New Roman" w:cs="Times New Roman"/>
          <w:b/>
          <w:bCs/>
          <w:i/>
          <w:iCs/>
          <w:color w:val="auto"/>
          <w:sz w:val="24"/>
          <w:szCs w:val="24"/>
        </w:rPr>
      </w:pPr>
      <w:r w:rsidRPr="00FB1233">
        <w:rPr>
          <w:rFonts w:ascii="Times New Roman" w:hAnsi="Times New Roman" w:cs="Times New Roman"/>
          <w:b/>
          <w:bCs/>
          <w:i/>
          <w:iCs/>
          <w:color w:val="auto"/>
          <w:sz w:val="24"/>
          <w:szCs w:val="24"/>
        </w:rPr>
        <w:t>Other Eligibility Requirements</w:t>
      </w:r>
    </w:p>
    <w:p w14:paraId="6EE2320A" w14:textId="3A248CEE" w:rsidR="008C1CC4" w:rsidRPr="00FB1233" w:rsidRDefault="00E33EEA" w:rsidP="00FB1233">
      <w:pPr>
        <w:shd w:val="clear" w:color="auto" w:fill="FFFFFF"/>
        <w:spacing w:after="0" w:line="240" w:lineRule="auto"/>
        <w:jc w:val="both"/>
        <w:textAlignment w:val="baseline"/>
        <w:rPr>
          <w:rFonts w:ascii="Times New Roman" w:eastAsia="Times New Roman" w:hAnsi="Times New Roman" w:cs="Times New Roman"/>
          <w:iCs/>
          <w:sz w:val="24"/>
          <w:szCs w:val="24"/>
        </w:rPr>
      </w:pPr>
      <w:r w:rsidRPr="00FB1233">
        <w:rPr>
          <w:rFonts w:ascii="Times New Roman" w:eastAsia="Times New Roman" w:hAnsi="Times New Roman" w:cs="Times New Roman"/>
          <w:iCs/>
          <w:sz w:val="24"/>
          <w:szCs w:val="24"/>
        </w:rPr>
        <w:t>All</w:t>
      </w:r>
      <w:r w:rsidR="008C1CC4" w:rsidRPr="00FB1233">
        <w:rPr>
          <w:rFonts w:ascii="Times New Roman" w:eastAsia="Times New Roman" w:hAnsi="Times New Roman" w:cs="Times New Roman"/>
          <w:iCs/>
          <w:sz w:val="24"/>
          <w:szCs w:val="24"/>
        </w:rPr>
        <w:t xml:space="preserve"> organizations must have a Unique Entity Identifier (UEI) issued via</w:t>
      </w:r>
      <w:r w:rsidR="004F6DAB" w:rsidRPr="00FB1233">
        <w:rPr>
          <w:rFonts w:ascii="Times New Roman" w:eastAsia="Times New Roman" w:hAnsi="Times New Roman" w:cs="Times New Roman"/>
          <w:iCs/>
          <w:sz w:val="24"/>
          <w:szCs w:val="24"/>
        </w:rPr>
        <w:t xml:space="preserve"> </w:t>
      </w:r>
      <w:r w:rsidR="008C1CC4" w:rsidRPr="00FB1233">
        <w:rPr>
          <w:rFonts w:ascii="Times New Roman" w:eastAsia="Times New Roman" w:hAnsi="Times New Roman" w:cs="Times New Roman"/>
          <w:iCs/>
          <w:sz w:val="24"/>
          <w:szCs w:val="24"/>
        </w:rPr>
        <w:t xml:space="preserve">SAM.gov as well as a valid registration </w:t>
      </w:r>
      <w:r w:rsidR="00CC20C2" w:rsidRPr="00FB1233">
        <w:rPr>
          <w:rFonts w:ascii="Times New Roman" w:eastAsia="Times New Roman" w:hAnsi="Times New Roman" w:cs="Times New Roman"/>
          <w:iCs/>
          <w:sz w:val="24"/>
          <w:szCs w:val="24"/>
        </w:rPr>
        <w:t>in</w:t>
      </w:r>
      <w:r w:rsidR="008C1CC4" w:rsidRPr="00FB1233">
        <w:rPr>
          <w:rFonts w:ascii="Times New Roman" w:eastAsia="Times New Roman" w:hAnsi="Times New Roman" w:cs="Times New Roman"/>
          <w:iCs/>
          <w:sz w:val="24"/>
          <w:szCs w:val="24"/>
        </w:rPr>
        <w:t xml:space="preserve"> SAM.gov. Please see Section D.3 for more information. Individuals are not required to have a UEI or be registered in SAM.gov.</w:t>
      </w:r>
    </w:p>
    <w:p w14:paraId="76A693F4" w14:textId="77777777" w:rsidR="008C1CC4" w:rsidRPr="00FB1233" w:rsidRDefault="008C1CC4" w:rsidP="00FB1233">
      <w:pPr>
        <w:shd w:val="clear" w:color="auto" w:fill="FFFFFF"/>
        <w:spacing w:after="0" w:line="240" w:lineRule="auto"/>
        <w:jc w:val="both"/>
        <w:textAlignment w:val="baseline"/>
        <w:rPr>
          <w:rFonts w:ascii="Times New Roman" w:eastAsia="Times New Roman" w:hAnsi="Times New Roman" w:cs="Times New Roman"/>
          <w:i/>
          <w:color w:val="FF0000"/>
          <w:sz w:val="24"/>
          <w:szCs w:val="24"/>
        </w:rPr>
      </w:pPr>
    </w:p>
    <w:p w14:paraId="6F86EE40" w14:textId="3CB17FC8" w:rsidR="008C1CC4" w:rsidRPr="00FB1233" w:rsidRDefault="008C1CC4" w:rsidP="00FB1233">
      <w:pPr>
        <w:shd w:val="clear" w:color="auto" w:fill="FFFFFF"/>
        <w:spacing w:after="0" w:line="240" w:lineRule="auto"/>
        <w:jc w:val="both"/>
        <w:textAlignment w:val="baseline"/>
        <w:rPr>
          <w:rFonts w:ascii="Times New Roman" w:eastAsia="Times New Roman" w:hAnsi="Times New Roman" w:cs="Times New Roman"/>
          <w:i/>
          <w:sz w:val="24"/>
          <w:szCs w:val="24"/>
        </w:rPr>
      </w:pPr>
      <w:r w:rsidRPr="00FB1233">
        <w:rPr>
          <w:rFonts w:ascii="Times New Roman" w:eastAsia="Times New Roman" w:hAnsi="Times New Roman" w:cs="Times New Roman"/>
          <w:i/>
          <w:sz w:val="24"/>
          <w:szCs w:val="24"/>
        </w:rPr>
        <w:t>Applicants are only allowed to submit one proposal per organization. If more than one proposal is submitted from an organization, all proposals from that institution will be considered ineligible for funding.</w:t>
      </w:r>
    </w:p>
    <w:p w14:paraId="6AF1953C" w14:textId="77777777" w:rsidR="002C14B3" w:rsidRPr="00FB1233" w:rsidRDefault="002C14B3" w:rsidP="00FB1233">
      <w:pPr>
        <w:shd w:val="clear" w:color="auto" w:fill="FFFFFF"/>
        <w:spacing w:after="0" w:line="240" w:lineRule="auto"/>
        <w:jc w:val="both"/>
        <w:textAlignment w:val="baseline"/>
        <w:rPr>
          <w:rFonts w:ascii="Times New Roman" w:eastAsia="Times New Roman" w:hAnsi="Times New Roman" w:cs="Times New Roman"/>
          <w:i/>
          <w:color w:val="FF0000"/>
          <w:sz w:val="24"/>
          <w:szCs w:val="24"/>
        </w:rPr>
      </w:pPr>
    </w:p>
    <w:p w14:paraId="5192AD1F" w14:textId="5C20552B" w:rsidR="002C14B3" w:rsidRPr="00FB1233" w:rsidRDefault="002C14B3" w:rsidP="00EC5D8F">
      <w:pPr>
        <w:pStyle w:val="ListParagraph"/>
        <w:numPr>
          <w:ilvl w:val="0"/>
          <w:numId w:val="6"/>
        </w:numPr>
        <w:spacing w:line="257" w:lineRule="auto"/>
        <w:ind w:left="360"/>
        <w:jc w:val="both"/>
        <w:rPr>
          <w:rFonts w:ascii="Times New Roman" w:eastAsiaTheme="majorEastAsia" w:hAnsi="Times New Roman" w:cs="Times New Roman"/>
          <w:b/>
          <w:bCs/>
          <w:i/>
          <w:iCs/>
          <w:sz w:val="24"/>
          <w:szCs w:val="24"/>
        </w:rPr>
      </w:pPr>
      <w:r w:rsidRPr="00FB1233">
        <w:rPr>
          <w:rFonts w:ascii="Times New Roman" w:eastAsiaTheme="majorEastAsia" w:hAnsi="Times New Roman" w:cs="Times New Roman"/>
          <w:b/>
          <w:bCs/>
          <w:i/>
          <w:iCs/>
          <w:sz w:val="24"/>
          <w:szCs w:val="24"/>
        </w:rPr>
        <w:t>Application requirements:</w:t>
      </w:r>
    </w:p>
    <w:p w14:paraId="5F55BB31" w14:textId="65939AF7" w:rsidR="008A225E" w:rsidRPr="00FB1233" w:rsidRDefault="006A1AA0" w:rsidP="00FB1233">
      <w:pPr>
        <w:pStyle w:val="ListParagraph"/>
        <w:numPr>
          <w:ilvl w:val="0"/>
          <w:numId w:val="38"/>
        </w:numPr>
        <w:spacing w:line="257" w:lineRule="auto"/>
        <w:jc w:val="both"/>
        <w:rPr>
          <w:rFonts w:ascii="Times New Roman" w:eastAsiaTheme="minorEastAsia" w:hAnsi="Times New Roman" w:cs="Times New Roman"/>
          <w:sz w:val="24"/>
          <w:szCs w:val="24"/>
        </w:rPr>
      </w:pPr>
      <w:r w:rsidRPr="00FB1233">
        <w:rPr>
          <w:rFonts w:ascii="Times New Roman" w:eastAsiaTheme="minorEastAsia" w:hAnsi="Times New Roman" w:cs="Times New Roman"/>
          <w:sz w:val="24"/>
          <w:szCs w:val="24"/>
        </w:rPr>
        <w:t xml:space="preserve">All AEIF projects must celebrate and promote the 250th anniversary of the founding of the United States of America </w:t>
      </w:r>
      <w:r w:rsidR="00A55071">
        <w:rPr>
          <w:rFonts w:ascii="Times New Roman" w:eastAsiaTheme="minorEastAsia" w:hAnsi="Times New Roman" w:cs="Times New Roman"/>
          <w:sz w:val="24"/>
          <w:szCs w:val="24"/>
        </w:rPr>
        <w:t>through Freedom250</w:t>
      </w:r>
      <w:r w:rsidR="00535E30">
        <w:rPr>
          <w:rFonts w:ascii="Times New Roman" w:eastAsiaTheme="minorEastAsia" w:hAnsi="Times New Roman" w:cs="Times New Roman"/>
          <w:sz w:val="24"/>
          <w:szCs w:val="24"/>
        </w:rPr>
        <w:t>-themed engagement</w:t>
      </w:r>
      <w:r w:rsidR="00E919D6">
        <w:rPr>
          <w:rFonts w:ascii="Times New Roman" w:eastAsiaTheme="minorEastAsia" w:hAnsi="Times New Roman" w:cs="Times New Roman"/>
          <w:sz w:val="24"/>
          <w:szCs w:val="24"/>
        </w:rPr>
        <w:t>s</w:t>
      </w:r>
      <w:r w:rsidRPr="00FB1233">
        <w:rPr>
          <w:rFonts w:ascii="Times New Roman" w:eastAsiaTheme="minorEastAsia" w:hAnsi="Times New Roman" w:cs="Times New Roman"/>
          <w:sz w:val="24"/>
          <w:szCs w:val="24"/>
        </w:rPr>
        <w:t>. </w:t>
      </w:r>
    </w:p>
    <w:p w14:paraId="03085C4D" w14:textId="29B6A7F2" w:rsidR="002C14B3" w:rsidRPr="00FB1233" w:rsidRDefault="002C14B3" w:rsidP="00FB1233">
      <w:pPr>
        <w:pStyle w:val="ListParagraph"/>
        <w:numPr>
          <w:ilvl w:val="0"/>
          <w:numId w:val="38"/>
        </w:numPr>
        <w:spacing w:line="257" w:lineRule="auto"/>
        <w:jc w:val="both"/>
        <w:rPr>
          <w:rFonts w:ascii="Times New Roman" w:eastAsiaTheme="minorEastAsia" w:hAnsi="Times New Roman" w:cs="Times New Roman"/>
          <w:sz w:val="24"/>
          <w:szCs w:val="24"/>
        </w:rPr>
      </w:pPr>
      <w:r w:rsidRPr="00FB1233">
        <w:rPr>
          <w:rFonts w:ascii="Times New Roman" w:eastAsiaTheme="minorEastAsia" w:hAnsi="Times New Roman" w:cs="Times New Roman"/>
          <w:sz w:val="24"/>
          <w:szCs w:val="24"/>
        </w:rPr>
        <w:t>The proposed project identifies and supports Mission priorities through public service-oriented activities.</w:t>
      </w:r>
    </w:p>
    <w:p w14:paraId="72C9A7DF" w14:textId="6A52DA68" w:rsidR="002C14B3" w:rsidRPr="00FB1233" w:rsidRDefault="002C14B3" w:rsidP="00FB1233">
      <w:pPr>
        <w:pStyle w:val="ListParagraph"/>
        <w:numPr>
          <w:ilvl w:val="0"/>
          <w:numId w:val="38"/>
        </w:numPr>
        <w:jc w:val="both"/>
        <w:rPr>
          <w:rFonts w:ascii="Times New Roman" w:eastAsiaTheme="minorEastAsia" w:hAnsi="Times New Roman" w:cs="Times New Roman"/>
          <w:sz w:val="24"/>
          <w:szCs w:val="24"/>
        </w:rPr>
      </w:pPr>
      <w:r w:rsidRPr="00FB1233">
        <w:rPr>
          <w:rFonts w:ascii="Times New Roman" w:eastAsia="Calibri" w:hAnsi="Times New Roman" w:cs="Times New Roman"/>
          <w:sz w:val="24"/>
          <w:szCs w:val="24"/>
        </w:rPr>
        <w:lastRenderedPageBreak/>
        <w:t xml:space="preserve">The proposed project involves </w:t>
      </w:r>
      <w:r w:rsidRPr="00FB1233">
        <w:rPr>
          <w:rFonts w:ascii="Times New Roman" w:eastAsia="Calibri" w:hAnsi="Times New Roman" w:cs="Times New Roman"/>
          <w:b/>
          <w:bCs/>
          <w:sz w:val="24"/>
          <w:szCs w:val="24"/>
        </w:rPr>
        <w:t>at least two</w:t>
      </w:r>
      <w:r w:rsidRPr="00FB1233">
        <w:rPr>
          <w:rFonts w:ascii="Times New Roman" w:eastAsia="Calibri" w:hAnsi="Times New Roman" w:cs="Times New Roman"/>
          <w:sz w:val="24"/>
          <w:szCs w:val="24"/>
        </w:rPr>
        <w:t xml:space="preserve"> U.S. Government-sponsored exchange program alumni and needs to specify a team lead. (All alumni involved in the project will need to be identified as well as verified by </w:t>
      </w:r>
      <w:r w:rsidR="00EC5D8F">
        <w:rPr>
          <w:rFonts w:ascii="Times New Roman" w:eastAsia="Calibri" w:hAnsi="Times New Roman" w:cs="Times New Roman"/>
          <w:sz w:val="24"/>
          <w:szCs w:val="24"/>
        </w:rPr>
        <w:t>P</w:t>
      </w:r>
      <w:r w:rsidRPr="00FB1233">
        <w:rPr>
          <w:rFonts w:ascii="Times New Roman" w:eastAsia="Calibri" w:hAnsi="Times New Roman" w:cs="Times New Roman"/>
          <w:sz w:val="24"/>
          <w:szCs w:val="24"/>
        </w:rPr>
        <w:t>ost prior to submission of the project proposal. Any non-alumni team members need to be included as well.)</w:t>
      </w:r>
    </w:p>
    <w:p w14:paraId="3D3A152B" w14:textId="3A337AD4" w:rsidR="002C14B3" w:rsidRPr="00FB1233" w:rsidRDefault="002C14B3" w:rsidP="00FB1233">
      <w:pPr>
        <w:pStyle w:val="ListParagraph"/>
        <w:numPr>
          <w:ilvl w:val="0"/>
          <w:numId w:val="38"/>
        </w:numPr>
        <w:jc w:val="both"/>
        <w:rPr>
          <w:rFonts w:ascii="Times New Roman" w:eastAsiaTheme="minorEastAsia" w:hAnsi="Times New Roman" w:cs="Times New Roman"/>
          <w:sz w:val="24"/>
          <w:szCs w:val="24"/>
        </w:rPr>
      </w:pPr>
      <w:r w:rsidRPr="00FB1233">
        <w:rPr>
          <w:rFonts w:ascii="Times New Roman" w:eastAsia="Calibri" w:hAnsi="Times New Roman" w:cs="Times New Roman"/>
          <w:sz w:val="24"/>
          <w:szCs w:val="24"/>
        </w:rPr>
        <w:t xml:space="preserve">Applications from Alumni Associations will need to specify a team </w:t>
      </w:r>
      <w:r w:rsidR="00EC5D8F" w:rsidRPr="00FB1233">
        <w:rPr>
          <w:rFonts w:ascii="Times New Roman" w:eastAsia="Calibri" w:hAnsi="Times New Roman" w:cs="Times New Roman"/>
          <w:sz w:val="24"/>
          <w:szCs w:val="24"/>
        </w:rPr>
        <w:t>leader</w:t>
      </w:r>
      <w:r w:rsidRPr="00FB1233">
        <w:rPr>
          <w:rFonts w:ascii="Times New Roman" w:eastAsia="Calibri" w:hAnsi="Times New Roman" w:cs="Times New Roman"/>
          <w:sz w:val="24"/>
          <w:szCs w:val="24"/>
        </w:rPr>
        <w:t>.</w:t>
      </w:r>
    </w:p>
    <w:p w14:paraId="570F1340" w14:textId="6340C739" w:rsidR="00EC5D8F" w:rsidRPr="001460B3" w:rsidRDefault="002C14B3" w:rsidP="001460B3">
      <w:pPr>
        <w:pStyle w:val="ListParagraph"/>
        <w:numPr>
          <w:ilvl w:val="0"/>
          <w:numId w:val="38"/>
        </w:numPr>
        <w:jc w:val="both"/>
        <w:rPr>
          <w:rFonts w:ascii="Times New Roman" w:eastAsiaTheme="minorEastAsia" w:hAnsi="Times New Roman" w:cs="Times New Roman"/>
          <w:sz w:val="24"/>
          <w:szCs w:val="24"/>
        </w:rPr>
      </w:pPr>
      <w:r w:rsidRPr="00FB1233">
        <w:rPr>
          <w:rFonts w:ascii="Times New Roman" w:eastAsia="Calibri" w:hAnsi="Times New Roman" w:cs="Times New Roman"/>
          <w:sz w:val="24"/>
          <w:szCs w:val="24"/>
        </w:rPr>
        <w:t xml:space="preserve">U.S. citizen alumni may be included on alumni teams; however, the team must have at least two non-U.S. citizen exchange program alumni. U.S. citizen alumni cannot be team leads on projects. </w:t>
      </w:r>
    </w:p>
    <w:p w14:paraId="62A30B8F" w14:textId="77777777" w:rsidR="00EC5D8F" w:rsidRPr="00FB1233" w:rsidRDefault="00EC5D8F" w:rsidP="00FB1233">
      <w:pPr>
        <w:shd w:val="clear" w:color="auto" w:fill="FFFFFF"/>
        <w:spacing w:after="0" w:line="240" w:lineRule="auto"/>
        <w:jc w:val="both"/>
        <w:textAlignment w:val="baseline"/>
        <w:rPr>
          <w:rFonts w:ascii="Times New Roman" w:eastAsia="Times New Roman" w:hAnsi="Times New Roman" w:cs="Times New Roman"/>
          <w:i/>
          <w:color w:val="FF0000"/>
          <w:sz w:val="24"/>
          <w:szCs w:val="24"/>
        </w:rPr>
      </w:pPr>
    </w:p>
    <w:p w14:paraId="1456D1DD" w14:textId="4CCC7948" w:rsidR="00C007FA" w:rsidRPr="00FB1233" w:rsidRDefault="0012664D" w:rsidP="00FB1233">
      <w:pPr>
        <w:pStyle w:val="Heading3"/>
        <w:numPr>
          <w:ilvl w:val="0"/>
          <w:numId w:val="1"/>
        </w:numPr>
        <w:ind w:left="360"/>
        <w:jc w:val="both"/>
        <w:rPr>
          <w:rFonts w:ascii="Times New Roman" w:hAnsi="Times New Roman" w:cs="Times New Roman"/>
          <w:b/>
          <w:bCs/>
          <w:color w:val="auto"/>
        </w:rPr>
      </w:pPr>
      <w:bookmarkStart w:id="3" w:name="_Toc178331628"/>
      <w:r w:rsidRPr="00FB1233">
        <w:rPr>
          <w:rFonts w:ascii="Times New Roman" w:hAnsi="Times New Roman" w:cs="Times New Roman"/>
          <w:b/>
          <w:bCs/>
          <w:color w:val="auto"/>
        </w:rPr>
        <w:t>Program Description</w:t>
      </w:r>
      <w:bookmarkEnd w:id="3"/>
    </w:p>
    <w:p w14:paraId="7F39F087" w14:textId="77777777" w:rsidR="006E3B16" w:rsidRPr="00FB1233" w:rsidRDefault="006E3B16" w:rsidP="00FB1233">
      <w:pPr>
        <w:jc w:val="both"/>
        <w:rPr>
          <w:rFonts w:ascii="Times New Roman" w:hAnsi="Times New Roman" w:cs="Times New Roman"/>
        </w:rPr>
      </w:pPr>
    </w:p>
    <w:p w14:paraId="2355CD04" w14:textId="6FE081F2" w:rsidR="00121F0E" w:rsidRPr="00FB1233" w:rsidRDefault="00B92D4C" w:rsidP="00406878">
      <w:pPr>
        <w:pStyle w:val="Heading5"/>
        <w:jc w:val="both"/>
        <w:rPr>
          <w:rFonts w:ascii="Times New Roman" w:hAnsi="Times New Roman" w:cs="Times New Roman"/>
          <w:b/>
          <w:bCs/>
          <w:i/>
          <w:iCs/>
          <w:color w:val="auto"/>
          <w:sz w:val="24"/>
          <w:szCs w:val="24"/>
        </w:rPr>
      </w:pPr>
      <w:r w:rsidRPr="00FB1233">
        <w:rPr>
          <w:rFonts w:ascii="Times New Roman" w:hAnsi="Times New Roman" w:cs="Times New Roman"/>
          <w:b/>
          <w:bCs/>
          <w:i/>
          <w:iCs/>
          <w:color w:val="auto"/>
          <w:sz w:val="24"/>
          <w:szCs w:val="24"/>
        </w:rPr>
        <w:t>Goals and Objectives</w:t>
      </w:r>
    </w:p>
    <w:p w14:paraId="5E3615A1" w14:textId="77777777" w:rsidR="00EF2919" w:rsidRPr="00FB1233" w:rsidRDefault="00EF2919" w:rsidP="00FB1233">
      <w:pPr>
        <w:shd w:val="clear" w:color="auto" w:fill="FFFFFF"/>
        <w:spacing w:after="0" w:line="240" w:lineRule="auto"/>
        <w:jc w:val="both"/>
        <w:textAlignment w:val="baseline"/>
        <w:rPr>
          <w:rFonts w:ascii="Times New Roman" w:eastAsia="Times New Roman" w:hAnsi="Times New Roman" w:cs="Times New Roman"/>
          <w:iCs/>
          <w:color w:val="FF0000"/>
          <w:sz w:val="24"/>
          <w:szCs w:val="24"/>
        </w:rPr>
      </w:pPr>
    </w:p>
    <w:p w14:paraId="0C0DEF12" w14:textId="506D3817" w:rsidR="00EF2919" w:rsidRPr="00FB1233" w:rsidRDefault="00921E41" w:rsidP="00FB1233">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The </w:t>
      </w:r>
      <w:r w:rsidR="00EF2919" w:rsidRPr="00FB1233">
        <w:rPr>
          <w:rFonts w:ascii="Times New Roman" w:eastAsia="Calibri" w:hAnsi="Times New Roman" w:cs="Times New Roman"/>
          <w:color w:val="000000" w:themeColor="text1"/>
          <w:sz w:val="24"/>
          <w:szCs w:val="24"/>
        </w:rPr>
        <w:t>A</w:t>
      </w:r>
      <w:r w:rsidR="00B64CB0">
        <w:rPr>
          <w:rFonts w:ascii="Times New Roman" w:eastAsia="Calibri" w:hAnsi="Times New Roman" w:cs="Times New Roman"/>
          <w:color w:val="000000" w:themeColor="text1"/>
          <w:sz w:val="24"/>
          <w:szCs w:val="24"/>
        </w:rPr>
        <w:t>lumni Engagement Innovation Fund</w:t>
      </w:r>
      <w:r w:rsidR="00EF2919" w:rsidRPr="00FB1233">
        <w:rPr>
          <w:rFonts w:ascii="Times New Roman" w:eastAsia="Calibri" w:hAnsi="Times New Roman" w:cs="Times New Roman"/>
          <w:color w:val="000000" w:themeColor="text1"/>
          <w:sz w:val="24"/>
          <w:szCs w:val="24"/>
        </w:rPr>
        <w:t xml:space="preserve"> is designed to </w:t>
      </w:r>
      <w:r w:rsidR="000A59D5">
        <w:rPr>
          <w:rFonts w:ascii="Times New Roman" w:eastAsia="Calibri" w:hAnsi="Times New Roman" w:cs="Times New Roman"/>
          <w:color w:val="000000" w:themeColor="text1"/>
          <w:sz w:val="24"/>
          <w:szCs w:val="24"/>
        </w:rPr>
        <w:t>ampli</w:t>
      </w:r>
      <w:r w:rsidR="003042EF">
        <w:rPr>
          <w:rFonts w:ascii="Times New Roman" w:eastAsia="Calibri" w:hAnsi="Times New Roman" w:cs="Times New Roman"/>
          <w:color w:val="000000" w:themeColor="text1"/>
          <w:sz w:val="24"/>
          <w:szCs w:val="24"/>
        </w:rPr>
        <w:t>fy</w:t>
      </w:r>
      <w:r w:rsidR="00EF2919" w:rsidRPr="00FB1233">
        <w:rPr>
          <w:rFonts w:ascii="Times New Roman" w:eastAsia="Calibri" w:hAnsi="Times New Roman" w:cs="Times New Roman"/>
          <w:color w:val="000000" w:themeColor="text1"/>
          <w:sz w:val="24"/>
          <w:szCs w:val="24"/>
        </w:rPr>
        <w:t xml:space="preserve"> the impact of the U.S. government’s investment in exchange participants and programs</w:t>
      </w:r>
      <w:r w:rsidR="009325E5">
        <w:rPr>
          <w:rFonts w:ascii="Times New Roman" w:eastAsia="Calibri" w:hAnsi="Times New Roman" w:cs="Times New Roman"/>
          <w:color w:val="000000" w:themeColor="text1"/>
          <w:sz w:val="24"/>
          <w:szCs w:val="24"/>
        </w:rPr>
        <w:t xml:space="preserve">.  </w:t>
      </w:r>
      <w:r w:rsidR="002E7061">
        <w:rPr>
          <w:rFonts w:ascii="Times New Roman" w:eastAsia="Calibri" w:hAnsi="Times New Roman" w:cs="Times New Roman"/>
          <w:color w:val="000000" w:themeColor="text1"/>
          <w:sz w:val="24"/>
          <w:szCs w:val="24"/>
        </w:rPr>
        <w:t xml:space="preserve">AEIF </w:t>
      </w:r>
      <w:proofErr w:type="gramStart"/>
      <w:r w:rsidR="002E7061">
        <w:rPr>
          <w:rFonts w:ascii="Times New Roman" w:eastAsia="Calibri" w:hAnsi="Times New Roman" w:cs="Times New Roman"/>
          <w:color w:val="000000" w:themeColor="text1"/>
          <w:sz w:val="24"/>
          <w:szCs w:val="24"/>
        </w:rPr>
        <w:t xml:space="preserve">supports </w:t>
      </w:r>
      <w:r w:rsidR="00EF2919" w:rsidRPr="00FB1233">
        <w:rPr>
          <w:rFonts w:ascii="Times New Roman" w:eastAsia="Calibri" w:hAnsi="Times New Roman" w:cs="Times New Roman"/>
          <w:color w:val="000000" w:themeColor="text1"/>
          <w:sz w:val="24"/>
          <w:szCs w:val="24"/>
        </w:rPr>
        <w:t xml:space="preserve"> alumni</w:t>
      </w:r>
      <w:proofErr w:type="gramEnd"/>
      <w:r w:rsidR="00EF2919" w:rsidRPr="00FB1233">
        <w:rPr>
          <w:rFonts w:ascii="Times New Roman" w:eastAsia="Calibri" w:hAnsi="Times New Roman" w:cs="Times New Roman"/>
          <w:color w:val="000000" w:themeColor="text1"/>
          <w:sz w:val="24"/>
          <w:szCs w:val="24"/>
        </w:rPr>
        <w:t xml:space="preserve"> </w:t>
      </w:r>
      <w:r w:rsidR="002E7061">
        <w:rPr>
          <w:rFonts w:ascii="Times New Roman" w:eastAsia="Calibri" w:hAnsi="Times New Roman" w:cs="Times New Roman"/>
          <w:color w:val="000000" w:themeColor="text1"/>
          <w:sz w:val="24"/>
          <w:szCs w:val="24"/>
        </w:rPr>
        <w:t xml:space="preserve">in </w:t>
      </w:r>
      <w:r w:rsidR="00EF2919" w:rsidRPr="00FB1233">
        <w:rPr>
          <w:rFonts w:ascii="Times New Roman" w:eastAsia="Calibri" w:hAnsi="Times New Roman" w:cs="Times New Roman"/>
          <w:color w:val="000000" w:themeColor="text1"/>
          <w:sz w:val="24"/>
          <w:szCs w:val="24"/>
        </w:rPr>
        <w:t>develop</w:t>
      </w:r>
      <w:r w:rsidR="002E7061">
        <w:rPr>
          <w:rFonts w:ascii="Times New Roman" w:eastAsia="Calibri" w:hAnsi="Times New Roman" w:cs="Times New Roman"/>
          <w:color w:val="000000" w:themeColor="text1"/>
          <w:sz w:val="24"/>
          <w:szCs w:val="24"/>
        </w:rPr>
        <w:t xml:space="preserve">ing </w:t>
      </w:r>
      <w:r w:rsidR="00EF2919" w:rsidRPr="00FB1233">
        <w:rPr>
          <w:rFonts w:ascii="Times New Roman" w:eastAsia="Calibri" w:hAnsi="Times New Roman" w:cs="Times New Roman"/>
          <w:color w:val="000000" w:themeColor="text1"/>
          <w:sz w:val="24"/>
          <w:szCs w:val="24"/>
        </w:rPr>
        <w:t>and implement</w:t>
      </w:r>
      <w:r w:rsidR="00BA2A3F">
        <w:rPr>
          <w:rFonts w:ascii="Times New Roman" w:eastAsia="Calibri" w:hAnsi="Times New Roman" w:cs="Times New Roman"/>
          <w:color w:val="000000" w:themeColor="text1"/>
          <w:sz w:val="24"/>
          <w:szCs w:val="24"/>
        </w:rPr>
        <w:t>ing</w:t>
      </w:r>
      <w:r w:rsidR="00EF2919" w:rsidRPr="00FB1233">
        <w:rPr>
          <w:rFonts w:ascii="Times New Roman" w:eastAsia="Calibri" w:hAnsi="Times New Roman" w:cs="Times New Roman"/>
          <w:color w:val="000000" w:themeColor="text1"/>
          <w:sz w:val="24"/>
          <w:szCs w:val="24"/>
        </w:rPr>
        <w:t xml:space="preserve"> projects that </w:t>
      </w:r>
      <w:r w:rsidR="00BA2A3F">
        <w:rPr>
          <w:rFonts w:ascii="Times New Roman" w:eastAsia="Calibri" w:hAnsi="Times New Roman" w:cs="Times New Roman"/>
          <w:color w:val="000000" w:themeColor="text1"/>
          <w:sz w:val="24"/>
          <w:szCs w:val="24"/>
        </w:rPr>
        <w:t xml:space="preserve">advance </w:t>
      </w:r>
      <w:r w:rsidR="00EF2919" w:rsidRPr="00FB1233">
        <w:rPr>
          <w:rFonts w:ascii="Times New Roman" w:eastAsia="Calibri" w:hAnsi="Times New Roman" w:cs="Times New Roman"/>
          <w:color w:val="000000" w:themeColor="text1"/>
          <w:sz w:val="24"/>
          <w:szCs w:val="24"/>
        </w:rPr>
        <w:t>U.S. foreign policy objectives, promote shared interests, and benefit local communities.</w:t>
      </w:r>
    </w:p>
    <w:p w14:paraId="0D994FDF" w14:textId="2E206414" w:rsidR="00EF2919" w:rsidRPr="00FB1233" w:rsidRDefault="00EF2919" w:rsidP="00D73739">
      <w:pPr>
        <w:jc w:val="both"/>
        <w:rPr>
          <w:rFonts w:ascii="Times New Roman" w:eastAsia="Calibri" w:hAnsi="Times New Roman" w:cs="Times New Roman"/>
          <w:color w:val="000000" w:themeColor="text1"/>
          <w:sz w:val="24"/>
          <w:szCs w:val="24"/>
        </w:rPr>
      </w:pPr>
      <w:r w:rsidRPr="00FB1233">
        <w:rPr>
          <w:rFonts w:ascii="Times New Roman" w:eastAsia="Calibri" w:hAnsi="Times New Roman" w:cs="Times New Roman"/>
          <w:color w:val="000000" w:themeColor="text1"/>
          <w:sz w:val="24"/>
          <w:szCs w:val="24"/>
        </w:rPr>
        <w:t xml:space="preserve">All AEIF projects must </w:t>
      </w:r>
      <w:r w:rsidR="00D02ED7">
        <w:rPr>
          <w:rFonts w:ascii="Times New Roman" w:eastAsia="Calibri" w:hAnsi="Times New Roman" w:cs="Times New Roman"/>
          <w:color w:val="000000" w:themeColor="text1"/>
          <w:sz w:val="24"/>
          <w:szCs w:val="24"/>
        </w:rPr>
        <w:t>align</w:t>
      </w:r>
      <w:r w:rsidRPr="00FB1233">
        <w:rPr>
          <w:rFonts w:ascii="Times New Roman" w:eastAsia="Calibri" w:hAnsi="Times New Roman" w:cs="Times New Roman"/>
          <w:color w:val="000000" w:themeColor="text1"/>
          <w:sz w:val="24"/>
          <w:szCs w:val="24"/>
        </w:rPr>
        <w:t xml:space="preserve"> </w:t>
      </w:r>
      <w:r w:rsidR="00D02ED7">
        <w:rPr>
          <w:rFonts w:ascii="Times New Roman" w:eastAsia="Calibri" w:hAnsi="Times New Roman" w:cs="Times New Roman"/>
          <w:color w:val="000000" w:themeColor="text1"/>
          <w:sz w:val="24"/>
          <w:szCs w:val="24"/>
        </w:rPr>
        <w:t xml:space="preserve">with </w:t>
      </w:r>
      <w:r w:rsidRPr="00FB1233">
        <w:rPr>
          <w:rFonts w:ascii="Times New Roman" w:eastAsia="Calibri" w:hAnsi="Times New Roman" w:cs="Times New Roman"/>
          <w:color w:val="000000" w:themeColor="text1"/>
          <w:sz w:val="24"/>
          <w:szCs w:val="24"/>
        </w:rPr>
        <w:t>U.S. foreign policy goals</w:t>
      </w:r>
      <w:r w:rsidR="001269ED">
        <w:rPr>
          <w:rFonts w:ascii="Times New Roman" w:eastAsia="Calibri" w:hAnsi="Times New Roman" w:cs="Times New Roman"/>
          <w:color w:val="000000" w:themeColor="text1"/>
          <w:sz w:val="24"/>
          <w:szCs w:val="24"/>
        </w:rPr>
        <w:t xml:space="preserve"> and</w:t>
      </w:r>
      <w:r w:rsidRPr="00FB1233">
        <w:rPr>
          <w:rFonts w:ascii="Times New Roman" w:eastAsia="Calibri" w:hAnsi="Times New Roman" w:cs="Times New Roman"/>
          <w:color w:val="000000" w:themeColor="text1"/>
          <w:sz w:val="24"/>
          <w:szCs w:val="24"/>
        </w:rPr>
        <w:t xml:space="preserve"> </w:t>
      </w:r>
      <w:r w:rsidR="001269ED">
        <w:rPr>
          <w:rFonts w:ascii="Times New Roman" w:eastAsia="Calibri" w:hAnsi="Times New Roman" w:cs="Times New Roman"/>
          <w:color w:val="000000" w:themeColor="text1"/>
          <w:sz w:val="24"/>
          <w:szCs w:val="24"/>
        </w:rPr>
        <w:t xml:space="preserve">promote </w:t>
      </w:r>
      <w:r w:rsidR="00E919D6">
        <w:rPr>
          <w:rFonts w:ascii="Times New Roman" w:eastAsia="Calibri" w:hAnsi="Times New Roman" w:cs="Times New Roman"/>
          <w:color w:val="000000" w:themeColor="text1"/>
          <w:sz w:val="24"/>
          <w:szCs w:val="24"/>
        </w:rPr>
        <w:t>Freedeom250</w:t>
      </w:r>
      <w:r w:rsidR="00246571">
        <w:rPr>
          <w:rFonts w:ascii="Times New Roman" w:eastAsia="Calibri" w:hAnsi="Times New Roman" w:cs="Times New Roman"/>
          <w:color w:val="000000" w:themeColor="text1"/>
          <w:sz w:val="24"/>
          <w:szCs w:val="24"/>
        </w:rPr>
        <w:t xml:space="preserve">, </w:t>
      </w:r>
      <w:proofErr w:type="gramStart"/>
      <w:r w:rsidR="00246571">
        <w:rPr>
          <w:rFonts w:ascii="Times New Roman" w:eastAsia="Calibri" w:hAnsi="Times New Roman" w:cs="Times New Roman"/>
          <w:color w:val="000000" w:themeColor="text1"/>
          <w:sz w:val="24"/>
          <w:szCs w:val="24"/>
        </w:rPr>
        <w:t xml:space="preserve">which </w:t>
      </w:r>
      <w:r w:rsidR="00D73739" w:rsidRPr="00D73739">
        <w:rPr>
          <w:rFonts w:ascii="Times New Roman" w:eastAsia="Calibri" w:hAnsi="Times New Roman" w:cs="Times New Roman"/>
          <w:color w:val="000000" w:themeColor="text1"/>
          <w:sz w:val="24"/>
          <w:szCs w:val="24"/>
        </w:rPr>
        <w:t xml:space="preserve"> bring</w:t>
      </w:r>
      <w:r w:rsidR="00F02663">
        <w:rPr>
          <w:rFonts w:ascii="Times New Roman" w:eastAsia="Calibri" w:hAnsi="Times New Roman" w:cs="Times New Roman"/>
          <w:color w:val="000000" w:themeColor="text1"/>
          <w:sz w:val="24"/>
          <w:szCs w:val="24"/>
        </w:rPr>
        <w:t>s</w:t>
      </w:r>
      <w:proofErr w:type="gramEnd"/>
      <w:r w:rsidR="00D73739" w:rsidRPr="00D73739">
        <w:rPr>
          <w:rFonts w:ascii="Times New Roman" w:eastAsia="Calibri" w:hAnsi="Times New Roman" w:cs="Times New Roman"/>
          <w:color w:val="000000" w:themeColor="text1"/>
          <w:sz w:val="24"/>
          <w:szCs w:val="24"/>
        </w:rPr>
        <w:t xml:space="preserve"> together U.S. citizens and our allies</w:t>
      </w:r>
      <w:r w:rsidR="00D73739">
        <w:rPr>
          <w:rFonts w:ascii="Times New Roman" w:eastAsia="Calibri" w:hAnsi="Times New Roman" w:cs="Times New Roman"/>
          <w:color w:val="000000" w:themeColor="text1"/>
          <w:sz w:val="24"/>
          <w:szCs w:val="24"/>
        </w:rPr>
        <w:t xml:space="preserve"> </w:t>
      </w:r>
      <w:r w:rsidR="00D73739" w:rsidRPr="00D73739">
        <w:rPr>
          <w:rFonts w:ascii="Times New Roman" w:eastAsia="Calibri" w:hAnsi="Times New Roman" w:cs="Times New Roman"/>
          <w:color w:val="000000" w:themeColor="text1"/>
          <w:sz w:val="24"/>
          <w:szCs w:val="24"/>
        </w:rPr>
        <w:t xml:space="preserve">abroad </w:t>
      </w:r>
      <w:r w:rsidR="0083647D">
        <w:rPr>
          <w:rFonts w:ascii="Times New Roman" w:eastAsia="Calibri" w:hAnsi="Times New Roman" w:cs="Times New Roman"/>
          <w:color w:val="000000" w:themeColor="text1"/>
          <w:sz w:val="24"/>
          <w:szCs w:val="24"/>
        </w:rPr>
        <w:t xml:space="preserve">to </w:t>
      </w:r>
      <w:r w:rsidR="00D73739" w:rsidRPr="00D73739">
        <w:rPr>
          <w:rFonts w:ascii="Times New Roman" w:eastAsia="Calibri" w:hAnsi="Times New Roman" w:cs="Times New Roman"/>
          <w:color w:val="000000" w:themeColor="text1"/>
          <w:sz w:val="24"/>
          <w:szCs w:val="24"/>
        </w:rPr>
        <w:t>celebrat</w:t>
      </w:r>
      <w:r w:rsidR="0083647D">
        <w:rPr>
          <w:rFonts w:ascii="Times New Roman" w:eastAsia="Calibri" w:hAnsi="Times New Roman" w:cs="Times New Roman"/>
          <w:color w:val="000000" w:themeColor="text1"/>
          <w:sz w:val="24"/>
          <w:szCs w:val="24"/>
        </w:rPr>
        <w:t>e</w:t>
      </w:r>
      <w:r w:rsidR="00D73739" w:rsidRPr="00D73739">
        <w:rPr>
          <w:rFonts w:ascii="Times New Roman" w:eastAsia="Calibri" w:hAnsi="Times New Roman" w:cs="Times New Roman"/>
          <w:color w:val="000000" w:themeColor="text1"/>
          <w:sz w:val="24"/>
          <w:szCs w:val="24"/>
        </w:rPr>
        <w:t xml:space="preserve"> the </w:t>
      </w:r>
      <w:r w:rsidR="00EA0B83">
        <w:rPr>
          <w:rFonts w:ascii="Times New Roman" w:eastAsia="Calibri" w:hAnsi="Times New Roman" w:cs="Times New Roman"/>
          <w:color w:val="000000" w:themeColor="text1"/>
          <w:sz w:val="24"/>
          <w:szCs w:val="24"/>
        </w:rPr>
        <w:t xml:space="preserve">enduring </w:t>
      </w:r>
      <w:r w:rsidR="00647C9F">
        <w:rPr>
          <w:rFonts w:ascii="Times New Roman" w:eastAsia="Calibri" w:hAnsi="Times New Roman" w:cs="Times New Roman"/>
          <w:color w:val="000000" w:themeColor="text1"/>
          <w:sz w:val="24"/>
          <w:szCs w:val="24"/>
        </w:rPr>
        <w:t>spirit</w:t>
      </w:r>
      <w:r w:rsidR="00D73739" w:rsidRPr="00D73739">
        <w:rPr>
          <w:rFonts w:ascii="Times New Roman" w:eastAsia="Calibri" w:hAnsi="Times New Roman" w:cs="Times New Roman"/>
          <w:color w:val="000000" w:themeColor="text1"/>
          <w:sz w:val="24"/>
          <w:szCs w:val="24"/>
        </w:rPr>
        <w:t xml:space="preserve"> of the United States</w:t>
      </w:r>
      <w:r w:rsidR="0066359F" w:rsidRPr="0066359F">
        <w:rPr>
          <w:rFonts w:ascii="Helvetica" w:hAnsi="Helvetica" w:cs="Helvetica"/>
          <w:color w:val="1C2127"/>
          <w:sz w:val="21"/>
          <w:szCs w:val="21"/>
          <w:shd w:val="clear" w:color="auto" w:fill="FFFFFF"/>
        </w:rPr>
        <w:t xml:space="preserve"> </w:t>
      </w:r>
      <w:r w:rsidR="0066359F" w:rsidRPr="0066359F">
        <w:rPr>
          <w:rFonts w:ascii="Times New Roman" w:eastAsia="Calibri" w:hAnsi="Times New Roman" w:cs="Times New Roman"/>
          <w:color w:val="000000" w:themeColor="text1"/>
          <w:sz w:val="24"/>
          <w:szCs w:val="24"/>
        </w:rPr>
        <w:t>—</w:t>
      </w:r>
      <w:r w:rsidR="00D73739" w:rsidRPr="00D73739">
        <w:rPr>
          <w:rFonts w:ascii="Times New Roman" w:eastAsia="Calibri" w:hAnsi="Times New Roman" w:cs="Times New Roman"/>
          <w:color w:val="000000" w:themeColor="text1"/>
          <w:sz w:val="24"/>
          <w:szCs w:val="24"/>
        </w:rPr>
        <w:t>patriotism, pride,</w:t>
      </w:r>
      <w:r w:rsidR="00D73739">
        <w:rPr>
          <w:rFonts w:ascii="Times New Roman" w:eastAsia="Calibri" w:hAnsi="Times New Roman" w:cs="Times New Roman"/>
          <w:color w:val="000000" w:themeColor="text1"/>
          <w:sz w:val="24"/>
          <w:szCs w:val="24"/>
        </w:rPr>
        <w:t xml:space="preserve"> </w:t>
      </w:r>
      <w:r w:rsidR="00D73739" w:rsidRPr="00D73739">
        <w:rPr>
          <w:rFonts w:ascii="Times New Roman" w:eastAsia="Calibri" w:hAnsi="Times New Roman" w:cs="Times New Roman"/>
          <w:color w:val="000000" w:themeColor="text1"/>
          <w:sz w:val="24"/>
          <w:szCs w:val="24"/>
        </w:rPr>
        <w:t>and pioneering</w:t>
      </w:r>
      <w:r w:rsidR="0066359F">
        <w:rPr>
          <w:rFonts w:ascii="Times New Roman" w:eastAsia="Calibri" w:hAnsi="Times New Roman" w:cs="Times New Roman"/>
          <w:color w:val="000000" w:themeColor="text1"/>
          <w:sz w:val="24"/>
          <w:szCs w:val="24"/>
        </w:rPr>
        <w:t xml:space="preserve"> achievement</w:t>
      </w:r>
      <w:r w:rsidR="00D73739" w:rsidRPr="00D73739">
        <w:rPr>
          <w:rFonts w:ascii="Times New Roman" w:eastAsia="Calibri" w:hAnsi="Times New Roman" w:cs="Times New Roman"/>
          <w:color w:val="000000" w:themeColor="text1"/>
          <w:sz w:val="24"/>
          <w:szCs w:val="24"/>
        </w:rPr>
        <w:t xml:space="preserve">. </w:t>
      </w:r>
      <w:r w:rsidR="0066359F">
        <w:rPr>
          <w:rFonts w:ascii="Times New Roman" w:eastAsia="Calibri" w:hAnsi="Times New Roman" w:cs="Times New Roman"/>
          <w:color w:val="000000" w:themeColor="text1"/>
          <w:sz w:val="24"/>
          <w:szCs w:val="24"/>
        </w:rPr>
        <w:t xml:space="preserve"> </w:t>
      </w:r>
      <w:r w:rsidR="00D73739" w:rsidRPr="00D73739">
        <w:rPr>
          <w:rFonts w:ascii="Times New Roman" w:eastAsia="Calibri" w:hAnsi="Times New Roman" w:cs="Times New Roman"/>
          <w:color w:val="000000" w:themeColor="text1"/>
          <w:sz w:val="24"/>
          <w:szCs w:val="24"/>
        </w:rPr>
        <w:t>Its mission is to showcase the United States at its best</w:t>
      </w:r>
      <w:r w:rsidR="00432112" w:rsidRPr="00432112">
        <w:rPr>
          <w:rFonts w:ascii="Helvetica" w:hAnsi="Helvetica" w:cs="Helvetica"/>
          <w:color w:val="1C2127"/>
          <w:sz w:val="21"/>
          <w:szCs w:val="21"/>
          <w:shd w:val="clear" w:color="auto" w:fill="FFFFFF"/>
        </w:rPr>
        <w:t xml:space="preserve"> </w:t>
      </w:r>
      <w:r w:rsidR="00432112" w:rsidRPr="00432112">
        <w:rPr>
          <w:rFonts w:ascii="Times New Roman" w:eastAsia="Calibri" w:hAnsi="Times New Roman" w:cs="Times New Roman"/>
          <w:color w:val="000000" w:themeColor="text1"/>
          <w:sz w:val="24"/>
          <w:szCs w:val="24"/>
        </w:rPr>
        <w:t>—</w:t>
      </w:r>
      <w:r w:rsidR="00D73739" w:rsidRPr="00D73739">
        <w:rPr>
          <w:rFonts w:ascii="Times New Roman" w:eastAsia="Calibri" w:hAnsi="Times New Roman" w:cs="Times New Roman"/>
          <w:color w:val="000000" w:themeColor="text1"/>
          <w:sz w:val="24"/>
          <w:szCs w:val="24"/>
        </w:rPr>
        <w:t>-courageous,</w:t>
      </w:r>
      <w:r w:rsidR="00D73739">
        <w:rPr>
          <w:rFonts w:ascii="Times New Roman" w:eastAsia="Calibri" w:hAnsi="Times New Roman" w:cs="Times New Roman"/>
          <w:color w:val="000000" w:themeColor="text1"/>
          <w:sz w:val="24"/>
          <w:szCs w:val="24"/>
        </w:rPr>
        <w:t xml:space="preserve"> </w:t>
      </w:r>
      <w:r w:rsidR="00D73739" w:rsidRPr="00D73739">
        <w:rPr>
          <w:rFonts w:ascii="Times New Roman" w:eastAsia="Calibri" w:hAnsi="Times New Roman" w:cs="Times New Roman"/>
          <w:color w:val="000000" w:themeColor="text1"/>
          <w:sz w:val="24"/>
          <w:szCs w:val="24"/>
        </w:rPr>
        <w:t>generous, innovative, and free</w:t>
      </w:r>
      <w:r w:rsidR="00432112" w:rsidRPr="00432112">
        <w:rPr>
          <w:rFonts w:ascii="Helvetica" w:hAnsi="Helvetica" w:cs="Helvetica"/>
          <w:color w:val="1C2127"/>
          <w:sz w:val="21"/>
          <w:szCs w:val="21"/>
          <w:shd w:val="clear" w:color="auto" w:fill="FFFFFF"/>
        </w:rPr>
        <w:t xml:space="preserve"> </w:t>
      </w:r>
      <w:r w:rsidR="00432112" w:rsidRPr="00432112">
        <w:rPr>
          <w:rFonts w:ascii="Times New Roman" w:eastAsia="Calibri" w:hAnsi="Times New Roman" w:cs="Times New Roman"/>
          <w:color w:val="000000" w:themeColor="text1"/>
          <w:sz w:val="24"/>
          <w:szCs w:val="24"/>
        </w:rPr>
        <w:t>—</w:t>
      </w:r>
      <w:r w:rsidR="00D73739" w:rsidRPr="00D73739">
        <w:rPr>
          <w:rFonts w:ascii="Times New Roman" w:eastAsia="Calibri" w:hAnsi="Times New Roman" w:cs="Times New Roman"/>
          <w:color w:val="000000" w:themeColor="text1"/>
          <w:sz w:val="24"/>
          <w:szCs w:val="24"/>
        </w:rPr>
        <w:t>-by mobilizing partners and allies.</w:t>
      </w:r>
    </w:p>
    <w:p w14:paraId="4D99D8AE" w14:textId="605BBB53" w:rsidR="00EF2919" w:rsidRPr="00FB1233" w:rsidRDefault="00EF2919" w:rsidP="00FB1233">
      <w:pPr>
        <w:jc w:val="both"/>
        <w:rPr>
          <w:rFonts w:ascii="Times New Roman" w:eastAsia="Calibri" w:hAnsi="Times New Roman" w:cs="Times New Roman"/>
          <w:color w:val="000000" w:themeColor="text1"/>
          <w:sz w:val="24"/>
          <w:szCs w:val="24"/>
        </w:rPr>
      </w:pPr>
      <w:r w:rsidRPr="00FB1233">
        <w:rPr>
          <w:rFonts w:ascii="Times New Roman" w:eastAsia="Calibri" w:hAnsi="Times New Roman" w:cs="Times New Roman"/>
          <w:color w:val="000000" w:themeColor="text1"/>
          <w:sz w:val="24"/>
          <w:szCs w:val="24"/>
        </w:rPr>
        <w:t>In addition, AEIF projects must address at least one of the following</w:t>
      </w:r>
      <w:r w:rsidR="00DC6FFD">
        <w:rPr>
          <w:rFonts w:ascii="Times New Roman" w:eastAsia="Calibri" w:hAnsi="Times New Roman" w:cs="Times New Roman"/>
          <w:color w:val="000000" w:themeColor="text1"/>
          <w:sz w:val="24"/>
          <w:szCs w:val="24"/>
        </w:rPr>
        <w:t xml:space="preserve"> objectives</w:t>
      </w:r>
      <w:r w:rsidRPr="00FB1233">
        <w:rPr>
          <w:rFonts w:ascii="Times New Roman" w:eastAsia="Calibri" w:hAnsi="Times New Roman" w:cs="Times New Roman"/>
          <w:color w:val="000000" w:themeColor="text1"/>
          <w:sz w:val="24"/>
          <w:szCs w:val="24"/>
        </w:rPr>
        <w:t xml:space="preserve">: </w:t>
      </w:r>
    </w:p>
    <w:p w14:paraId="221A6DAB" w14:textId="007AF877" w:rsidR="00EF2919" w:rsidRPr="00FB1233" w:rsidRDefault="00EF2919" w:rsidP="00FB1233">
      <w:pPr>
        <w:pStyle w:val="ListParagraph"/>
        <w:numPr>
          <w:ilvl w:val="0"/>
          <w:numId w:val="37"/>
        </w:numPr>
        <w:jc w:val="both"/>
        <w:rPr>
          <w:rFonts w:ascii="Times New Roman" w:eastAsia="Calibri" w:hAnsi="Times New Roman" w:cs="Times New Roman"/>
          <w:color w:val="000000" w:themeColor="text1"/>
          <w:sz w:val="24"/>
          <w:szCs w:val="24"/>
        </w:rPr>
      </w:pPr>
      <w:proofErr w:type="gramStart"/>
      <w:r w:rsidRPr="00FB1233">
        <w:rPr>
          <w:rFonts w:ascii="Times New Roman" w:eastAsia="Calibri" w:hAnsi="Times New Roman" w:cs="Times New Roman"/>
          <w:color w:val="000000" w:themeColor="text1"/>
          <w:sz w:val="24"/>
          <w:szCs w:val="24"/>
        </w:rPr>
        <w:t>Bring  together</w:t>
      </w:r>
      <w:proofErr w:type="gramEnd"/>
      <w:r w:rsidRPr="00FB1233">
        <w:rPr>
          <w:rFonts w:ascii="Times New Roman" w:eastAsia="Calibri" w:hAnsi="Times New Roman" w:cs="Times New Roman"/>
          <w:color w:val="000000" w:themeColor="text1"/>
          <w:sz w:val="24"/>
          <w:szCs w:val="24"/>
        </w:rPr>
        <w:t xml:space="preserve"> </w:t>
      </w:r>
      <w:r w:rsidR="00DC6FFD">
        <w:rPr>
          <w:rFonts w:ascii="Times New Roman" w:eastAsia="Calibri" w:hAnsi="Times New Roman" w:cs="Times New Roman"/>
          <w:color w:val="000000" w:themeColor="text1"/>
          <w:sz w:val="24"/>
          <w:szCs w:val="24"/>
        </w:rPr>
        <w:t xml:space="preserve">alumni </w:t>
      </w:r>
      <w:r w:rsidRPr="00FB1233">
        <w:rPr>
          <w:rFonts w:ascii="Times New Roman" w:eastAsia="Calibri" w:hAnsi="Times New Roman" w:cs="Times New Roman"/>
          <w:color w:val="000000" w:themeColor="text1"/>
          <w:sz w:val="24"/>
          <w:szCs w:val="24"/>
        </w:rPr>
        <w:t xml:space="preserve">from different exchange programs to build or expand an alumni network capable of </w:t>
      </w:r>
      <w:r w:rsidR="003421DF">
        <w:rPr>
          <w:rFonts w:ascii="Times New Roman" w:eastAsia="Calibri" w:hAnsi="Times New Roman" w:cs="Times New Roman"/>
          <w:color w:val="000000" w:themeColor="text1"/>
          <w:sz w:val="24"/>
          <w:szCs w:val="24"/>
        </w:rPr>
        <w:t>collaborat</w:t>
      </w:r>
      <w:r w:rsidR="003421DF" w:rsidRPr="00FB1233">
        <w:rPr>
          <w:rFonts w:ascii="Times New Roman" w:eastAsia="Calibri" w:hAnsi="Times New Roman" w:cs="Times New Roman"/>
          <w:color w:val="000000" w:themeColor="text1"/>
          <w:sz w:val="24"/>
          <w:szCs w:val="24"/>
        </w:rPr>
        <w:t>ing on</w:t>
      </w:r>
      <w:r w:rsidRPr="00FB1233">
        <w:rPr>
          <w:rFonts w:ascii="Times New Roman" w:eastAsia="Calibri" w:hAnsi="Times New Roman" w:cs="Times New Roman"/>
          <w:color w:val="000000" w:themeColor="text1"/>
          <w:sz w:val="24"/>
          <w:szCs w:val="24"/>
        </w:rPr>
        <w:t xml:space="preserve"> </w:t>
      </w:r>
      <w:r w:rsidR="00D76654">
        <w:rPr>
          <w:rFonts w:ascii="Times New Roman" w:eastAsia="Calibri" w:hAnsi="Times New Roman" w:cs="Times New Roman"/>
          <w:color w:val="000000" w:themeColor="text1"/>
          <w:sz w:val="24"/>
          <w:szCs w:val="24"/>
        </w:rPr>
        <w:t>shared</w:t>
      </w:r>
      <w:r w:rsidRPr="00FB1233">
        <w:rPr>
          <w:rFonts w:ascii="Times New Roman" w:eastAsia="Calibri" w:hAnsi="Times New Roman" w:cs="Times New Roman"/>
          <w:color w:val="000000" w:themeColor="text1"/>
          <w:sz w:val="24"/>
          <w:szCs w:val="24"/>
        </w:rPr>
        <w:t xml:space="preserve"> interests and increas</w:t>
      </w:r>
      <w:r w:rsidR="00D76654">
        <w:rPr>
          <w:rFonts w:ascii="Times New Roman" w:eastAsia="Calibri" w:hAnsi="Times New Roman" w:cs="Times New Roman"/>
          <w:color w:val="000000" w:themeColor="text1"/>
          <w:sz w:val="24"/>
          <w:szCs w:val="24"/>
        </w:rPr>
        <w:t>ing</w:t>
      </w:r>
      <w:r w:rsidRPr="00FB1233">
        <w:rPr>
          <w:rFonts w:ascii="Times New Roman" w:eastAsia="Calibri" w:hAnsi="Times New Roman" w:cs="Times New Roman"/>
          <w:color w:val="000000" w:themeColor="text1"/>
          <w:sz w:val="24"/>
          <w:szCs w:val="24"/>
        </w:rPr>
        <w:t xml:space="preserve"> regional and global alumni</w:t>
      </w:r>
      <w:r w:rsidR="00587288">
        <w:rPr>
          <w:rFonts w:ascii="Times New Roman" w:eastAsia="Calibri" w:hAnsi="Times New Roman" w:cs="Times New Roman"/>
          <w:color w:val="000000" w:themeColor="text1"/>
          <w:sz w:val="24"/>
          <w:szCs w:val="24"/>
        </w:rPr>
        <w:t xml:space="preserve"> </w:t>
      </w:r>
      <w:r w:rsidR="003421DF">
        <w:rPr>
          <w:rFonts w:ascii="Times New Roman" w:eastAsia="Calibri" w:hAnsi="Times New Roman" w:cs="Times New Roman"/>
          <w:color w:val="000000" w:themeColor="text1"/>
          <w:sz w:val="24"/>
          <w:szCs w:val="24"/>
        </w:rPr>
        <w:t>cooperation</w:t>
      </w:r>
      <w:r w:rsidRPr="00FB1233">
        <w:rPr>
          <w:rFonts w:ascii="Times New Roman" w:eastAsia="Calibri" w:hAnsi="Times New Roman" w:cs="Times New Roman"/>
          <w:color w:val="000000" w:themeColor="text1"/>
          <w:sz w:val="24"/>
          <w:szCs w:val="24"/>
        </w:rPr>
        <w:t>.</w:t>
      </w:r>
    </w:p>
    <w:p w14:paraId="6AEE0685" w14:textId="1C737610" w:rsidR="00EF2919" w:rsidRPr="00FB1233" w:rsidRDefault="00EF2919" w:rsidP="00FB1233">
      <w:pPr>
        <w:pStyle w:val="ListParagraph"/>
        <w:numPr>
          <w:ilvl w:val="0"/>
          <w:numId w:val="37"/>
        </w:numPr>
        <w:jc w:val="both"/>
        <w:rPr>
          <w:rFonts w:ascii="Times New Roman" w:eastAsia="Calibri" w:hAnsi="Times New Roman" w:cs="Times New Roman"/>
          <w:color w:val="000000" w:themeColor="text1"/>
          <w:sz w:val="24"/>
          <w:szCs w:val="24"/>
        </w:rPr>
      </w:pPr>
      <w:r w:rsidRPr="00FB1233">
        <w:rPr>
          <w:rFonts w:ascii="Times New Roman" w:eastAsia="Calibri" w:hAnsi="Times New Roman" w:cs="Times New Roman"/>
          <w:color w:val="000000" w:themeColor="text1"/>
          <w:sz w:val="24"/>
          <w:szCs w:val="24"/>
        </w:rPr>
        <w:t xml:space="preserve">Strengthen the relationship between alumni and the U.S. government to </w:t>
      </w:r>
      <w:r w:rsidR="00B44EDA">
        <w:rPr>
          <w:rFonts w:ascii="Times New Roman" w:eastAsia="Calibri" w:hAnsi="Times New Roman" w:cs="Times New Roman"/>
          <w:color w:val="000000" w:themeColor="text1"/>
          <w:sz w:val="24"/>
          <w:szCs w:val="24"/>
        </w:rPr>
        <w:t xml:space="preserve">jointly </w:t>
      </w:r>
      <w:r w:rsidR="003421DF">
        <w:rPr>
          <w:rFonts w:ascii="Times New Roman" w:eastAsia="Calibri" w:hAnsi="Times New Roman" w:cs="Times New Roman"/>
          <w:color w:val="000000" w:themeColor="text1"/>
          <w:sz w:val="24"/>
          <w:szCs w:val="24"/>
        </w:rPr>
        <w:t>address shared</w:t>
      </w:r>
      <w:r w:rsidRPr="00FB1233">
        <w:rPr>
          <w:rFonts w:ascii="Times New Roman" w:eastAsia="Calibri" w:hAnsi="Times New Roman" w:cs="Times New Roman"/>
          <w:color w:val="000000" w:themeColor="text1"/>
          <w:sz w:val="24"/>
          <w:szCs w:val="24"/>
        </w:rPr>
        <w:t xml:space="preserve"> goals and challenges.   </w:t>
      </w:r>
    </w:p>
    <w:p w14:paraId="56D07358" w14:textId="2F509521" w:rsidR="00EF2919" w:rsidRPr="001460B3" w:rsidRDefault="00EF2919" w:rsidP="001460B3">
      <w:pPr>
        <w:pStyle w:val="ListParagraph"/>
        <w:numPr>
          <w:ilvl w:val="0"/>
          <w:numId w:val="37"/>
        </w:numPr>
        <w:jc w:val="both"/>
        <w:rPr>
          <w:rFonts w:ascii="Times New Roman" w:eastAsia="Calibri" w:hAnsi="Times New Roman" w:cs="Times New Roman"/>
          <w:color w:val="000000" w:themeColor="text1"/>
          <w:sz w:val="24"/>
          <w:szCs w:val="24"/>
        </w:rPr>
      </w:pPr>
      <w:r w:rsidRPr="00FB1233">
        <w:rPr>
          <w:rFonts w:ascii="Times New Roman" w:eastAsia="Calibri" w:hAnsi="Times New Roman" w:cs="Times New Roman"/>
          <w:color w:val="000000" w:themeColor="text1"/>
          <w:sz w:val="24"/>
          <w:szCs w:val="24"/>
        </w:rPr>
        <w:t xml:space="preserve">Support alumni as they develop their leadership </w:t>
      </w:r>
      <w:r w:rsidR="006236D5">
        <w:rPr>
          <w:rFonts w:ascii="Times New Roman" w:eastAsia="Calibri" w:hAnsi="Times New Roman" w:cs="Times New Roman"/>
          <w:color w:val="000000" w:themeColor="text1"/>
          <w:sz w:val="24"/>
          <w:szCs w:val="24"/>
        </w:rPr>
        <w:t>skills</w:t>
      </w:r>
      <w:r w:rsidRPr="00FB1233">
        <w:rPr>
          <w:rFonts w:ascii="Times New Roman" w:eastAsia="Calibri" w:hAnsi="Times New Roman" w:cs="Times New Roman"/>
          <w:color w:val="000000" w:themeColor="text1"/>
          <w:sz w:val="24"/>
          <w:szCs w:val="24"/>
        </w:rPr>
        <w:t xml:space="preserve"> and implement projects </w:t>
      </w:r>
      <w:r w:rsidR="00B3654B">
        <w:rPr>
          <w:rFonts w:ascii="Times New Roman" w:eastAsia="Calibri" w:hAnsi="Times New Roman" w:cs="Times New Roman"/>
          <w:color w:val="000000" w:themeColor="text1"/>
          <w:sz w:val="24"/>
          <w:szCs w:val="24"/>
        </w:rPr>
        <w:t xml:space="preserve">that </w:t>
      </w:r>
      <w:r w:rsidR="008B604C">
        <w:rPr>
          <w:rFonts w:ascii="Times New Roman" w:eastAsia="Calibri" w:hAnsi="Times New Roman" w:cs="Times New Roman"/>
          <w:color w:val="000000" w:themeColor="text1"/>
          <w:sz w:val="24"/>
          <w:szCs w:val="24"/>
        </w:rPr>
        <w:t>positively impact</w:t>
      </w:r>
      <w:r w:rsidRPr="00FB1233">
        <w:rPr>
          <w:rFonts w:ascii="Times New Roman" w:eastAsia="Calibri" w:hAnsi="Times New Roman" w:cs="Times New Roman"/>
          <w:color w:val="000000" w:themeColor="text1"/>
          <w:sz w:val="24"/>
          <w:szCs w:val="24"/>
        </w:rPr>
        <w:t xml:space="preserve"> their communities.</w:t>
      </w:r>
    </w:p>
    <w:p w14:paraId="087CF5D6" w14:textId="735EAAEE" w:rsidR="00121F0E" w:rsidRPr="001460B3" w:rsidRDefault="00121F0E" w:rsidP="001460B3">
      <w:pPr>
        <w:shd w:val="clear" w:color="auto" w:fill="FFFFFF"/>
        <w:spacing w:after="0" w:line="240" w:lineRule="auto"/>
        <w:jc w:val="both"/>
        <w:textAlignment w:val="baseline"/>
        <w:rPr>
          <w:rFonts w:ascii="Times New Roman" w:eastAsia="Times New Roman" w:hAnsi="Times New Roman" w:cs="Times New Roman"/>
          <w:i/>
          <w:color w:val="FF0000"/>
          <w:sz w:val="24"/>
          <w:szCs w:val="24"/>
        </w:rPr>
      </w:pPr>
    </w:p>
    <w:p w14:paraId="232642FE" w14:textId="1EEBA965" w:rsidR="0012664D" w:rsidRPr="00FB1233" w:rsidRDefault="0012664D" w:rsidP="00FB1233">
      <w:pPr>
        <w:pStyle w:val="Heading3"/>
        <w:numPr>
          <w:ilvl w:val="0"/>
          <w:numId w:val="1"/>
        </w:numPr>
        <w:ind w:left="360"/>
        <w:jc w:val="both"/>
        <w:rPr>
          <w:rFonts w:ascii="Times New Roman" w:hAnsi="Times New Roman" w:cs="Times New Roman"/>
          <w:b/>
          <w:bCs/>
          <w:color w:val="auto"/>
        </w:rPr>
      </w:pPr>
      <w:bookmarkStart w:id="4" w:name="_Toc178331629"/>
      <w:r w:rsidRPr="00FB1233">
        <w:rPr>
          <w:rFonts w:ascii="Times New Roman" w:hAnsi="Times New Roman" w:cs="Times New Roman"/>
          <w:b/>
          <w:bCs/>
          <w:color w:val="auto"/>
        </w:rPr>
        <w:t>Application Contents and Format</w:t>
      </w:r>
      <w:bookmarkEnd w:id="4"/>
    </w:p>
    <w:p w14:paraId="4E922A77" w14:textId="77777777" w:rsidR="00A03157" w:rsidRPr="00FB1233" w:rsidRDefault="00A03157" w:rsidP="00FB1233">
      <w:pPr>
        <w:shd w:val="clear" w:color="auto" w:fill="FFFFFF"/>
        <w:spacing w:after="0" w:line="240" w:lineRule="auto"/>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u w:val="single"/>
        </w:rPr>
        <w:t>Please follow all instructions below carefully</w:t>
      </w:r>
      <w:r w:rsidRPr="00FB1233">
        <w:rPr>
          <w:rFonts w:ascii="Times New Roman" w:eastAsia="Times New Roman" w:hAnsi="Times New Roman" w:cs="Times New Roman"/>
          <w:sz w:val="24"/>
          <w:szCs w:val="24"/>
        </w:rPr>
        <w:t>. Proposals that do not meet the requirements of this announcement or fail to comply with the stated requirements will be ineligible.</w:t>
      </w:r>
    </w:p>
    <w:p w14:paraId="587409A5" w14:textId="77777777" w:rsidR="00A03157" w:rsidRPr="00FB1233" w:rsidRDefault="00A03157" w:rsidP="00FB1233">
      <w:pPr>
        <w:shd w:val="clear" w:color="auto" w:fill="FFFFFF"/>
        <w:spacing w:after="0" w:line="240" w:lineRule="auto"/>
        <w:ind w:left="360"/>
        <w:jc w:val="both"/>
        <w:textAlignment w:val="baseline"/>
        <w:rPr>
          <w:rFonts w:ascii="Times New Roman" w:eastAsia="Times New Roman" w:hAnsi="Times New Roman" w:cs="Times New Roman"/>
          <w:sz w:val="24"/>
          <w:szCs w:val="24"/>
        </w:rPr>
      </w:pPr>
    </w:p>
    <w:p w14:paraId="76A2E6CA" w14:textId="77777777" w:rsidR="00A03157" w:rsidRPr="00406878" w:rsidRDefault="00A03157" w:rsidP="00FB1233">
      <w:pPr>
        <w:shd w:val="clear" w:color="auto" w:fill="FFFFFF"/>
        <w:spacing w:after="0" w:line="240" w:lineRule="auto"/>
        <w:jc w:val="both"/>
        <w:textAlignment w:val="baseline"/>
        <w:rPr>
          <w:rFonts w:ascii="Times New Roman" w:eastAsia="Times New Roman" w:hAnsi="Times New Roman" w:cs="Times New Roman"/>
          <w:b/>
          <w:i/>
          <w:iCs/>
          <w:sz w:val="24"/>
          <w:szCs w:val="24"/>
        </w:rPr>
      </w:pPr>
      <w:r w:rsidRPr="00406878">
        <w:rPr>
          <w:rFonts w:ascii="Times New Roman" w:eastAsia="Times New Roman" w:hAnsi="Times New Roman" w:cs="Times New Roman"/>
          <w:b/>
          <w:i/>
          <w:iCs/>
          <w:sz w:val="24"/>
          <w:szCs w:val="24"/>
        </w:rPr>
        <w:t>Content of Application</w:t>
      </w:r>
    </w:p>
    <w:p w14:paraId="627CCA24" w14:textId="77777777" w:rsidR="00A03157" w:rsidRPr="00FB1233" w:rsidRDefault="00A03157" w:rsidP="00FB1233">
      <w:pPr>
        <w:shd w:val="clear" w:color="auto" w:fill="FFFFFF"/>
        <w:spacing w:after="0" w:line="240" w:lineRule="auto"/>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t>Please ensure:</w:t>
      </w:r>
    </w:p>
    <w:p w14:paraId="6863C388" w14:textId="77777777" w:rsidR="00A03157" w:rsidRPr="00FB1233" w:rsidRDefault="00A03157" w:rsidP="00FB1233">
      <w:pPr>
        <w:pStyle w:val="ListParagraph"/>
        <w:numPr>
          <w:ilvl w:val="0"/>
          <w:numId w:val="16"/>
        </w:numPr>
        <w:jc w:val="both"/>
        <w:rPr>
          <w:rFonts w:ascii="Times New Roman" w:hAnsi="Times New Roman" w:cs="Times New Roman"/>
          <w:sz w:val="24"/>
          <w:szCs w:val="24"/>
        </w:rPr>
      </w:pPr>
      <w:r w:rsidRPr="00FB1233">
        <w:rPr>
          <w:rFonts w:ascii="Times New Roman" w:hAnsi="Times New Roman" w:cs="Times New Roman"/>
          <w:sz w:val="24"/>
          <w:szCs w:val="24"/>
        </w:rPr>
        <w:t>The proposal clearly addresses the goals and objectives of this funding opportunity</w:t>
      </w:r>
    </w:p>
    <w:p w14:paraId="56512D4B" w14:textId="77777777" w:rsidR="00A03157" w:rsidRPr="00FB1233" w:rsidRDefault="00A03157" w:rsidP="00FB1233">
      <w:pPr>
        <w:pStyle w:val="ListParagraph"/>
        <w:numPr>
          <w:ilvl w:val="0"/>
          <w:numId w:val="16"/>
        </w:numPr>
        <w:jc w:val="both"/>
        <w:rPr>
          <w:rFonts w:ascii="Times New Roman" w:hAnsi="Times New Roman" w:cs="Times New Roman"/>
          <w:sz w:val="24"/>
          <w:szCs w:val="24"/>
        </w:rPr>
      </w:pPr>
      <w:r w:rsidRPr="00FB1233">
        <w:rPr>
          <w:rFonts w:ascii="Times New Roman" w:hAnsi="Times New Roman" w:cs="Times New Roman"/>
          <w:sz w:val="24"/>
          <w:szCs w:val="24"/>
        </w:rPr>
        <w:lastRenderedPageBreak/>
        <w:t>All documents are in English</w:t>
      </w:r>
    </w:p>
    <w:p w14:paraId="03437DE0" w14:textId="77777777" w:rsidR="00A03157" w:rsidRPr="00FB1233" w:rsidRDefault="00A03157" w:rsidP="00FB1233">
      <w:pPr>
        <w:pStyle w:val="ListParagraph"/>
        <w:numPr>
          <w:ilvl w:val="0"/>
          <w:numId w:val="16"/>
        </w:numPr>
        <w:jc w:val="both"/>
        <w:rPr>
          <w:rFonts w:ascii="Times New Roman" w:hAnsi="Times New Roman" w:cs="Times New Roman"/>
          <w:sz w:val="24"/>
          <w:szCs w:val="24"/>
        </w:rPr>
      </w:pPr>
      <w:r w:rsidRPr="00FB1233">
        <w:rPr>
          <w:rFonts w:ascii="Times New Roman" w:hAnsi="Times New Roman" w:cs="Times New Roman"/>
          <w:sz w:val="24"/>
          <w:szCs w:val="24"/>
        </w:rPr>
        <w:t>All budgets are in U.S. dollars</w:t>
      </w:r>
    </w:p>
    <w:p w14:paraId="4F40B5DE" w14:textId="77777777" w:rsidR="00A03157" w:rsidRPr="00FB1233" w:rsidRDefault="00A03157" w:rsidP="00FB1233">
      <w:pPr>
        <w:pStyle w:val="ListParagraph"/>
        <w:numPr>
          <w:ilvl w:val="0"/>
          <w:numId w:val="16"/>
        </w:numPr>
        <w:jc w:val="both"/>
        <w:rPr>
          <w:rFonts w:ascii="Times New Roman" w:hAnsi="Times New Roman" w:cs="Times New Roman"/>
          <w:sz w:val="24"/>
          <w:szCs w:val="24"/>
        </w:rPr>
      </w:pPr>
      <w:r w:rsidRPr="00FB1233">
        <w:rPr>
          <w:rFonts w:ascii="Times New Roman" w:hAnsi="Times New Roman" w:cs="Times New Roman"/>
          <w:sz w:val="24"/>
          <w:szCs w:val="24"/>
        </w:rPr>
        <w:t>All pages are numbered</w:t>
      </w:r>
    </w:p>
    <w:p w14:paraId="008DE809" w14:textId="033AF67E" w:rsidR="00A03157" w:rsidRPr="00FB1233" w:rsidRDefault="00A03157" w:rsidP="00FB1233">
      <w:pPr>
        <w:pStyle w:val="ListParagraph"/>
        <w:numPr>
          <w:ilvl w:val="0"/>
          <w:numId w:val="16"/>
        </w:numPr>
        <w:jc w:val="both"/>
        <w:rPr>
          <w:rFonts w:ascii="Times New Roman" w:hAnsi="Times New Roman" w:cs="Times New Roman"/>
          <w:sz w:val="24"/>
          <w:szCs w:val="24"/>
        </w:rPr>
      </w:pPr>
      <w:r w:rsidRPr="00FB1233">
        <w:rPr>
          <w:rFonts w:ascii="Times New Roman" w:hAnsi="Times New Roman" w:cs="Times New Roman"/>
          <w:sz w:val="24"/>
          <w:szCs w:val="24"/>
        </w:rPr>
        <w:t xml:space="preserve">All documents are formatted to </w:t>
      </w:r>
      <w:r w:rsidR="003F53D9" w:rsidRPr="00FB1233">
        <w:rPr>
          <w:rFonts w:ascii="Times New Roman" w:hAnsi="Times New Roman" w:cs="Times New Roman"/>
          <w:sz w:val="24"/>
          <w:szCs w:val="24"/>
        </w:rPr>
        <w:t xml:space="preserve">fit </w:t>
      </w:r>
      <w:r w:rsidRPr="00FB1233">
        <w:rPr>
          <w:rFonts w:ascii="Times New Roman" w:hAnsi="Times New Roman" w:cs="Times New Roman"/>
          <w:sz w:val="24"/>
          <w:szCs w:val="24"/>
        </w:rPr>
        <w:t>8 ½ x 11 paper, and</w:t>
      </w:r>
    </w:p>
    <w:p w14:paraId="5148EEDA" w14:textId="5F56AE17" w:rsidR="00A03157" w:rsidRPr="00FB1233" w:rsidRDefault="00A03157" w:rsidP="00FB1233">
      <w:pPr>
        <w:pStyle w:val="ListParagraph"/>
        <w:numPr>
          <w:ilvl w:val="0"/>
          <w:numId w:val="16"/>
        </w:numPr>
        <w:jc w:val="both"/>
        <w:rPr>
          <w:rFonts w:ascii="Times New Roman" w:hAnsi="Times New Roman" w:cs="Times New Roman"/>
          <w:sz w:val="24"/>
          <w:szCs w:val="24"/>
        </w:rPr>
      </w:pPr>
      <w:r w:rsidRPr="00FB1233">
        <w:rPr>
          <w:rFonts w:ascii="Times New Roman" w:hAnsi="Times New Roman" w:cs="Times New Roman"/>
          <w:sz w:val="24"/>
          <w:szCs w:val="24"/>
        </w:rPr>
        <w:t xml:space="preserve">All Microsoft Word documents are single-spaced, </w:t>
      </w:r>
      <w:r w:rsidR="00921175">
        <w:rPr>
          <w:rFonts w:ascii="Times New Roman" w:hAnsi="Times New Roman" w:cs="Times New Roman"/>
          <w:sz w:val="24"/>
          <w:szCs w:val="24"/>
        </w:rPr>
        <w:t>12</w:t>
      </w:r>
      <w:r w:rsidR="001D78FD" w:rsidRPr="00FB1233">
        <w:rPr>
          <w:rFonts w:ascii="Times New Roman" w:hAnsi="Times New Roman" w:cs="Times New Roman"/>
          <w:sz w:val="24"/>
          <w:szCs w:val="24"/>
        </w:rPr>
        <w:t>-point</w:t>
      </w:r>
      <w:r w:rsidRPr="00FB1233">
        <w:rPr>
          <w:rFonts w:ascii="Times New Roman" w:hAnsi="Times New Roman" w:cs="Times New Roman"/>
          <w:sz w:val="24"/>
          <w:szCs w:val="24"/>
        </w:rPr>
        <w:t xml:space="preserve"> </w:t>
      </w:r>
      <w:r w:rsidR="009D6184" w:rsidRPr="00FB1233">
        <w:rPr>
          <w:rFonts w:ascii="Times New Roman" w:hAnsi="Times New Roman" w:cs="Times New Roman"/>
          <w:sz w:val="24"/>
          <w:szCs w:val="24"/>
        </w:rPr>
        <w:t>Times New Roman</w:t>
      </w:r>
      <w:r w:rsidRPr="00FB1233">
        <w:rPr>
          <w:rFonts w:ascii="Times New Roman" w:hAnsi="Times New Roman" w:cs="Times New Roman"/>
          <w:sz w:val="24"/>
          <w:szCs w:val="24"/>
        </w:rPr>
        <w:t xml:space="preserve"> font, with a</w:t>
      </w:r>
      <w:r w:rsidR="000E07D5" w:rsidRPr="00FB1233">
        <w:rPr>
          <w:rFonts w:ascii="Times New Roman" w:hAnsi="Times New Roman" w:cs="Times New Roman"/>
          <w:sz w:val="24"/>
          <w:szCs w:val="24"/>
        </w:rPr>
        <w:t xml:space="preserve"> </w:t>
      </w:r>
      <w:r w:rsidRPr="00FB1233">
        <w:rPr>
          <w:rFonts w:ascii="Times New Roman" w:hAnsi="Times New Roman" w:cs="Times New Roman"/>
          <w:sz w:val="24"/>
          <w:szCs w:val="24"/>
        </w:rPr>
        <w:t>minimum of 1-inch margins.</w:t>
      </w:r>
    </w:p>
    <w:p w14:paraId="454C78AE" w14:textId="77777777" w:rsidR="00222B31" w:rsidRPr="00FB1233" w:rsidRDefault="00A03157" w:rsidP="00FB1233">
      <w:pPr>
        <w:shd w:val="clear" w:color="auto" w:fill="FFFFFF"/>
        <w:spacing w:after="0" w:line="240" w:lineRule="auto"/>
        <w:jc w:val="both"/>
        <w:textAlignment w:val="baseline"/>
        <w:rPr>
          <w:rFonts w:ascii="Times New Roman" w:eastAsia="Times New Roman" w:hAnsi="Times New Roman" w:cs="Times New Roman"/>
          <w:b/>
          <w:bCs/>
          <w:color w:val="333333"/>
          <w:sz w:val="24"/>
          <w:szCs w:val="24"/>
          <w:bdr w:val="none" w:sz="0" w:space="0" w:color="auto" w:frame="1"/>
        </w:rPr>
      </w:pPr>
      <w:r w:rsidRPr="00FB1233">
        <w:rPr>
          <w:rFonts w:ascii="Times New Roman" w:eastAsia="Times New Roman" w:hAnsi="Times New Roman" w:cs="Times New Roman"/>
          <w:sz w:val="24"/>
          <w:szCs w:val="24"/>
        </w:rPr>
        <w:t xml:space="preserve">The following documents are </w:t>
      </w:r>
      <w:r w:rsidRPr="00FB1233">
        <w:rPr>
          <w:rFonts w:ascii="Times New Roman" w:eastAsia="Times New Roman" w:hAnsi="Times New Roman" w:cs="Times New Roman"/>
          <w:b/>
          <w:sz w:val="24"/>
          <w:szCs w:val="24"/>
          <w:u w:val="single"/>
        </w:rPr>
        <w:t>required</w:t>
      </w:r>
      <w:r w:rsidRPr="00FB1233">
        <w:rPr>
          <w:rFonts w:ascii="Times New Roman" w:eastAsia="Times New Roman" w:hAnsi="Times New Roman" w:cs="Times New Roman"/>
          <w:sz w:val="24"/>
          <w:szCs w:val="24"/>
        </w:rPr>
        <w:t xml:space="preserve">:  </w:t>
      </w:r>
    </w:p>
    <w:p w14:paraId="5CD7585C" w14:textId="151D9B75" w:rsidR="00222B31" w:rsidRPr="00FB1233" w:rsidRDefault="00A03157" w:rsidP="00FB1233">
      <w:pPr>
        <w:pStyle w:val="Heading5"/>
        <w:numPr>
          <w:ilvl w:val="0"/>
          <w:numId w:val="15"/>
        </w:numPr>
        <w:ind w:left="270" w:hanging="270"/>
        <w:jc w:val="both"/>
        <w:rPr>
          <w:rFonts w:ascii="Times New Roman" w:hAnsi="Times New Roman" w:cs="Times New Roman"/>
          <w:b/>
          <w:bCs/>
          <w:i/>
          <w:iCs/>
          <w:color w:val="auto"/>
          <w:sz w:val="24"/>
          <w:szCs w:val="24"/>
        </w:rPr>
      </w:pPr>
      <w:r w:rsidRPr="00FB1233">
        <w:rPr>
          <w:rFonts w:ascii="Times New Roman" w:hAnsi="Times New Roman" w:cs="Times New Roman"/>
          <w:b/>
          <w:bCs/>
          <w:i/>
          <w:iCs/>
          <w:color w:val="auto"/>
          <w:sz w:val="24"/>
          <w:szCs w:val="24"/>
        </w:rPr>
        <w:t>Mandatory application forms</w:t>
      </w:r>
      <w:r w:rsidR="00AA1A71">
        <w:rPr>
          <w:rFonts w:ascii="Times New Roman" w:hAnsi="Times New Roman" w:cs="Times New Roman"/>
          <w:b/>
          <w:bCs/>
          <w:i/>
          <w:iCs/>
          <w:color w:val="auto"/>
          <w:sz w:val="24"/>
          <w:szCs w:val="24"/>
        </w:rPr>
        <w:t>:</w:t>
      </w:r>
    </w:p>
    <w:p w14:paraId="1FC3BFED" w14:textId="1F32F65D" w:rsidR="00B27D07" w:rsidRPr="00FB1233" w:rsidRDefault="00AA1A71" w:rsidP="00FB1233">
      <w:pPr>
        <w:pStyle w:val="ListParagraph"/>
        <w:numPr>
          <w:ilvl w:val="0"/>
          <w:numId w:val="39"/>
        </w:numPr>
        <w:shd w:val="clear" w:color="auto" w:fill="FFFFFF"/>
        <w:spacing w:after="0" w:line="240" w:lineRule="auto"/>
        <w:jc w:val="both"/>
        <w:textAlignment w:val="baseline"/>
        <w:rPr>
          <w:rFonts w:ascii="Times New Roman" w:eastAsia="Times New Roman" w:hAnsi="Times New Roman" w:cs="Times New Roman"/>
          <w:sz w:val="24"/>
          <w:szCs w:val="24"/>
        </w:rPr>
      </w:pPr>
      <w:hyperlink r:id="rId14" w:history="1">
        <w:r w:rsidRPr="00C830A8">
          <w:rPr>
            <w:rStyle w:val="Hyperlink"/>
            <w:rFonts w:ascii="Times New Roman" w:eastAsia="Times New Roman" w:hAnsi="Times New Roman" w:cs="Times New Roman"/>
            <w:b/>
            <w:bCs/>
            <w:sz w:val="24"/>
            <w:szCs w:val="24"/>
            <w:bdr w:val="none" w:sz="0" w:space="0" w:color="auto" w:frame="1"/>
          </w:rPr>
          <w:t xml:space="preserve">2026 </w:t>
        </w:r>
        <w:r w:rsidR="00B27D07" w:rsidRPr="00C830A8">
          <w:rPr>
            <w:rStyle w:val="Hyperlink"/>
            <w:rFonts w:ascii="Times New Roman" w:eastAsia="Times New Roman" w:hAnsi="Times New Roman" w:cs="Times New Roman"/>
            <w:b/>
            <w:bCs/>
            <w:sz w:val="24"/>
            <w:szCs w:val="24"/>
            <w:bdr w:val="none" w:sz="0" w:space="0" w:color="auto" w:frame="1"/>
          </w:rPr>
          <w:t>AEIF Proposal Form</w:t>
        </w:r>
      </w:hyperlink>
    </w:p>
    <w:p w14:paraId="1454F083" w14:textId="1614841A" w:rsidR="00B27D07" w:rsidRPr="00FB1233" w:rsidRDefault="00AA1A71" w:rsidP="00FB1233">
      <w:pPr>
        <w:pStyle w:val="ListParagraph"/>
        <w:numPr>
          <w:ilvl w:val="0"/>
          <w:numId w:val="39"/>
        </w:numPr>
        <w:shd w:val="clear" w:color="auto" w:fill="FFFFFF"/>
        <w:spacing w:after="0" w:line="240" w:lineRule="auto"/>
        <w:jc w:val="both"/>
        <w:textAlignment w:val="baseline"/>
        <w:rPr>
          <w:rFonts w:ascii="Times New Roman" w:eastAsia="Times New Roman" w:hAnsi="Times New Roman" w:cs="Times New Roman"/>
          <w:sz w:val="24"/>
          <w:szCs w:val="24"/>
        </w:rPr>
      </w:pPr>
      <w:hyperlink r:id="rId15" w:history="1">
        <w:r w:rsidRPr="00C651FF">
          <w:rPr>
            <w:rStyle w:val="Hyperlink"/>
            <w:rFonts w:ascii="Times New Roman" w:eastAsia="Times New Roman" w:hAnsi="Times New Roman" w:cs="Times New Roman"/>
            <w:b/>
            <w:bCs/>
            <w:sz w:val="24"/>
            <w:szCs w:val="24"/>
            <w:bdr w:val="none" w:sz="0" w:space="0" w:color="auto" w:frame="1"/>
          </w:rPr>
          <w:t xml:space="preserve">2026 </w:t>
        </w:r>
        <w:r w:rsidR="00B27D07" w:rsidRPr="00C651FF">
          <w:rPr>
            <w:rStyle w:val="Hyperlink"/>
            <w:rFonts w:ascii="Times New Roman" w:eastAsia="Times New Roman" w:hAnsi="Times New Roman" w:cs="Times New Roman"/>
            <w:b/>
            <w:bCs/>
            <w:sz w:val="24"/>
            <w:szCs w:val="24"/>
            <w:bdr w:val="none" w:sz="0" w:space="0" w:color="auto" w:frame="1"/>
          </w:rPr>
          <w:t>AEIF Budget Form</w:t>
        </w:r>
      </w:hyperlink>
    </w:p>
    <w:p w14:paraId="1E85209D" w14:textId="1C10BFAA" w:rsidR="006E7675" w:rsidRPr="00FB1233" w:rsidRDefault="006E7675" w:rsidP="00FB1233">
      <w:pPr>
        <w:pStyle w:val="ListParagraph"/>
        <w:numPr>
          <w:ilvl w:val="0"/>
          <w:numId w:val="16"/>
        </w:numPr>
        <w:jc w:val="both"/>
        <w:rPr>
          <w:rFonts w:ascii="Times New Roman" w:hAnsi="Times New Roman" w:cs="Times New Roman"/>
        </w:rPr>
      </w:pPr>
      <w:r w:rsidRPr="00FB1233">
        <w:rPr>
          <w:rFonts w:ascii="Times New Roman" w:hAnsi="Times New Roman" w:cs="Times New Roman"/>
        </w:rPr>
        <w:t xml:space="preserve">SF-424 (Application for Federal Assistance – organizations) or SF-424-I (Application for Federal Assistance --individuals) at </w:t>
      </w:r>
      <w:hyperlink r:id="rId16" w:history="1">
        <w:r w:rsidR="00472759" w:rsidRPr="00FB1233">
          <w:rPr>
            <w:rFonts w:ascii="Times New Roman" w:hAnsi="Times New Roman" w:cs="Times New Roman"/>
          </w:rPr>
          <w:t>https://bf.usembassy.gov/</w:t>
        </w:r>
      </w:hyperlink>
      <w:r w:rsidR="00472759" w:rsidRPr="00FB1233">
        <w:rPr>
          <w:rFonts w:ascii="Times New Roman" w:hAnsi="Times New Roman" w:cs="Times New Roman"/>
        </w:rPr>
        <w:t xml:space="preserve"> </w:t>
      </w:r>
    </w:p>
    <w:p w14:paraId="71009832" w14:textId="4995B001" w:rsidR="006E7675" w:rsidRPr="00FB1233" w:rsidRDefault="006E7675" w:rsidP="00FB1233">
      <w:pPr>
        <w:pStyle w:val="ListParagraph"/>
        <w:numPr>
          <w:ilvl w:val="0"/>
          <w:numId w:val="16"/>
        </w:numPr>
        <w:jc w:val="both"/>
        <w:rPr>
          <w:rFonts w:ascii="Times New Roman" w:hAnsi="Times New Roman" w:cs="Times New Roman"/>
        </w:rPr>
      </w:pPr>
      <w:r w:rsidRPr="00FB1233">
        <w:rPr>
          <w:rFonts w:ascii="Times New Roman" w:hAnsi="Times New Roman" w:cs="Times New Roman"/>
        </w:rPr>
        <w:t xml:space="preserve">SF-424A (Budget Information for Non-Construction programs) at </w:t>
      </w:r>
      <w:r w:rsidR="00472759" w:rsidRPr="00FB1233">
        <w:rPr>
          <w:rFonts w:ascii="Times New Roman" w:hAnsi="Times New Roman" w:cs="Times New Roman"/>
        </w:rPr>
        <w:t>https://bf.usembassy.gov/</w:t>
      </w:r>
    </w:p>
    <w:p w14:paraId="400438B9" w14:textId="0E8DE8A3" w:rsidR="00222B31" w:rsidRPr="00FB1233" w:rsidRDefault="02429EB8" w:rsidP="00FB1233">
      <w:pPr>
        <w:pStyle w:val="ListParagraph"/>
        <w:numPr>
          <w:ilvl w:val="0"/>
          <w:numId w:val="16"/>
        </w:numPr>
        <w:jc w:val="both"/>
        <w:rPr>
          <w:rFonts w:ascii="Times New Roman" w:hAnsi="Times New Roman" w:cs="Times New Roman"/>
        </w:rPr>
      </w:pPr>
      <w:r w:rsidRPr="00FB1233">
        <w:rPr>
          <w:rFonts w:ascii="Times New Roman" w:hAnsi="Times New Roman" w:cs="Times New Roman"/>
        </w:rPr>
        <w:t xml:space="preserve">SF-424B (Assurances for Non-Construction programs) at </w:t>
      </w:r>
      <w:r w:rsidR="00472759" w:rsidRPr="00FB1233">
        <w:rPr>
          <w:rFonts w:ascii="Times New Roman" w:hAnsi="Times New Roman" w:cs="Times New Roman"/>
        </w:rPr>
        <w:t>https://bf.usembassy.gov/</w:t>
      </w:r>
      <w:r w:rsidRPr="00FB1233">
        <w:rPr>
          <w:rFonts w:ascii="Times New Roman" w:hAnsi="Times New Roman" w:cs="Times New Roman"/>
        </w:rPr>
        <w:t xml:space="preserve"> (note: the SF-424B is only required for individuals</w:t>
      </w:r>
      <w:r w:rsidR="00E34A14" w:rsidRPr="00FB1233">
        <w:rPr>
          <w:rFonts w:ascii="Times New Roman" w:hAnsi="Times New Roman" w:cs="Times New Roman"/>
        </w:rPr>
        <w:t>, organizations exempt from registration,</w:t>
      </w:r>
      <w:r w:rsidRPr="00FB1233">
        <w:rPr>
          <w:rFonts w:ascii="Times New Roman" w:hAnsi="Times New Roman" w:cs="Times New Roman"/>
        </w:rPr>
        <w:t xml:space="preserve"> and for organizations not </w:t>
      </w:r>
      <w:r w:rsidR="005D5DFB" w:rsidRPr="00FB1233">
        <w:rPr>
          <w:rFonts w:ascii="Times New Roman" w:hAnsi="Times New Roman" w:cs="Times New Roman"/>
        </w:rPr>
        <w:t xml:space="preserve">required to </w:t>
      </w:r>
      <w:r w:rsidR="744F2C1A" w:rsidRPr="00FB1233">
        <w:rPr>
          <w:rFonts w:ascii="Times New Roman" w:hAnsi="Times New Roman" w:cs="Times New Roman"/>
        </w:rPr>
        <w:t xml:space="preserve">fully </w:t>
      </w:r>
      <w:r w:rsidRPr="00FB1233">
        <w:rPr>
          <w:rFonts w:ascii="Times New Roman" w:hAnsi="Times New Roman" w:cs="Times New Roman"/>
        </w:rPr>
        <w:t>register in SAM.gov)</w:t>
      </w:r>
    </w:p>
    <w:p w14:paraId="75F111D2" w14:textId="67D5D366" w:rsidR="006E7675" w:rsidRPr="00FB1233" w:rsidRDefault="00222B31" w:rsidP="00FB1233">
      <w:pPr>
        <w:pStyle w:val="Heading5"/>
        <w:numPr>
          <w:ilvl w:val="0"/>
          <w:numId w:val="15"/>
        </w:numPr>
        <w:ind w:left="270" w:hanging="270"/>
        <w:jc w:val="both"/>
        <w:rPr>
          <w:rFonts w:ascii="Times New Roman" w:hAnsi="Times New Roman" w:cs="Times New Roman"/>
          <w:b/>
          <w:bCs/>
          <w:i/>
          <w:iCs/>
          <w:color w:val="auto"/>
          <w:sz w:val="24"/>
          <w:szCs w:val="24"/>
        </w:rPr>
      </w:pPr>
      <w:r w:rsidRPr="00FB1233">
        <w:rPr>
          <w:rFonts w:ascii="Times New Roman" w:hAnsi="Times New Roman" w:cs="Times New Roman"/>
          <w:b/>
          <w:bCs/>
          <w:i/>
          <w:iCs/>
          <w:color w:val="auto"/>
          <w:sz w:val="24"/>
          <w:szCs w:val="24"/>
        </w:rPr>
        <w:t>Summary Page</w:t>
      </w:r>
      <w:r w:rsidR="007138DC" w:rsidRPr="00FB1233">
        <w:rPr>
          <w:rFonts w:ascii="Times New Roman" w:hAnsi="Times New Roman" w:cs="Times New Roman"/>
          <w:b/>
          <w:bCs/>
          <w:i/>
          <w:iCs/>
          <w:color w:val="auto"/>
          <w:sz w:val="24"/>
          <w:szCs w:val="24"/>
        </w:rPr>
        <w:t xml:space="preserve"> (optional)</w:t>
      </w:r>
    </w:p>
    <w:p w14:paraId="7D3EFA08" w14:textId="1DF2E59F" w:rsidR="006E7675" w:rsidRPr="00FB1233" w:rsidRDefault="00222B31" w:rsidP="00FB1233">
      <w:pPr>
        <w:shd w:val="clear" w:color="auto" w:fill="FFFFFF"/>
        <w:spacing w:after="0" w:line="240" w:lineRule="auto"/>
        <w:jc w:val="both"/>
        <w:textAlignment w:val="baseline"/>
        <w:rPr>
          <w:rFonts w:ascii="Times New Roman" w:eastAsia="Times New Roman" w:hAnsi="Times New Roman" w:cs="Times New Roman"/>
          <w:color w:val="333333"/>
          <w:sz w:val="24"/>
          <w:szCs w:val="24"/>
        </w:rPr>
      </w:pPr>
      <w:r w:rsidRPr="00FB1233">
        <w:rPr>
          <w:rFonts w:ascii="Times New Roman" w:eastAsia="Times New Roman" w:hAnsi="Times New Roman" w:cs="Times New Roman"/>
          <w:sz w:val="24"/>
          <w:szCs w:val="24"/>
        </w:rPr>
        <w:t>Cover sheet stating the applicant</w:t>
      </w:r>
      <w:r w:rsidR="00290183" w:rsidRPr="00FB1233">
        <w:rPr>
          <w:rFonts w:ascii="Times New Roman" w:eastAsia="Times New Roman" w:hAnsi="Times New Roman" w:cs="Times New Roman"/>
          <w:sz w:val="24"/>
          <w:szCs w:val="24"/>
        </w:rPr>
        <w:t>’s</w:t>
      </w:r>
      <w:r w:rsidRPr="00FB1233">
        <w:rPr>
          <w:rFonts w:ascii="Times New Roman" w:eastAsia="Times New Roman" w:hAnsi="Times New Roman" w:cs="Times New Roman"/>
          <w:sz w:val="24"/>
          <w:szCs w:val="24"/>
        </w:rPr>
        <w:t xml:space="preserve"> name and organization, proposal date, program title, program period proposed start and end date, and brief purpose of the program.</w:t>
      </w:r>
    </w:p>
    <w:p w14:paraId="65235CAD" w14:textId="77777777" w:rsidR="006E7675" w:rsidRPr="00FB1233" w:rsidRDefault="006E7675" w:rsidP="00FB1233">
      <w:pPr>
        <w:shd w:val="clear" w:color="auto" w:fill="FFFFFF"/>
        <w:spacing w:after="0" w:line="240" w:lineRule="auto"/>
        <w:jc w:val="both"/>
        <w:textAlignment w:val="baseline"/>
        <w:rPr>
          <w:rFonts w:ascii="Times New Roman" w:eastAsia="Times New Roman" w:hAnsi="Times New Roman" w:cs="Times New Roman"/>
          <w:color w:val="333333"/>
          <w:sz w:val="24"/>
          <w:szCs w:val="24"/>
        </w:rPr>
      </w:pPr>
    </w:p>
    <w:p w14:paraId="64DCB2BE" w14:textId="7522799F" w:rsidR="006E7675" w:rsidRPr="00FB1233" w:rsidRDefault="00222B31" w:rsidP="00FB1233">
      <w:pPr>
        <w:pStyle w:val="Heading5"/>
        <w:numPr>
          <w:ilvl w:val="0"/>
          <w:numId w:val="15"/>
        </w:numPr>
        <w:ind w:left="270" w:hanging="270"/>
        <w:jc w:val="both"/>
        <w:rPr>
          <w:rFonts w:ascii="Times New Roman" w:hAnsi="Times New Roman" w:cs="Times New Roman"/>
          <w:b/>
          <w:bCs/>
          <w:i/>
          <w:iCs/>
          <w:color w:val="auto"/>
          <w:sz w:val="24"/>
          <w:szCs w:val="24"/>
        </w:rPr>
      </w:pPr>
      <w:r w:rsidRPr="00FB1233">
        <w:rPr>
          <w:rFonts w:ascii="Times New Roman" w:hAnsi="Times New Roman" w:cs="Times New Roman"/>
          <w:b/>
          <w:bCs/>
          <w:i/>
          <w:iCs/>
          <w:color w:val="auto"/>
          <w:sz w:val="24"/>
          <w:szCs w:val="24"/>
        </w:rPr>
        <w:t>Proposal (</w:t>
      </w:r>
      <w:r w:rsidR="005A5FCD" w:rsidRPr="00FB1233">
        <w:rPr>
          <w:rFonts w:ascii="Times New Roman" w:hAnsi="Times New Roman" w:cs="Times New Roman"/>
          <w:b/>
          <w:bCs/>
          <w:i/>
          <w:iCs/>
          <w:color w:val="auto"/>
          <w:sz w:val="24"/>
          <w:szCs w:val="24"/>
        </w:rPr>
        <w:t>5</w:t>
      </w:r>
      <w:r w:rsidRPr="00FB1233">
        <w:rPr>
          <w:rFonts w:ascii="Times New Roman" w:hAnsi="Times New Roman" w:cs="Times New Roman"/>
          <w:b/>
          <w:bCs/>
          <w:i/>
          <w:iCs/>
          <w:color w:val="FF0000"/>
          <w:sz w:val="24"/>
          <w:szCs w:val="24"/>
        </w:rPr>
        <w:t xml:space="preserve"> </w:t>
      </w:r>
      <w:r w:rsidRPr="00FB1233">
        <w:rPr>
          <w:rFonts w:ascii="Times New Roman" w:hAnsi="Times New Roman" w:cs="Times New Roman"/>
          <w:b/>
          <w:bCs/>
          <w:i/>
          <w:iCs/>
          <w:color w:val="auto"/>
          <w:sz w:val="24"/>
          <w:szCs w:val="24"/>
        </w:rPr>
        <w:t>pages maximum)</w:t>
      </w:r>
    </w:p>
    <w:p w14:paraId="7A406562" w14:textId="43801E20" w:rsidR="00A438A6" w:rsidRDefault="00222B31" w:rsidP="00FB1233">
      <w:pPr>
        <w:shd w:val="clear" w:color="auto" w:fill="FFFFFF"/>
        <w:spacing w:after="0" w:line="240" w:lineRule="auto"/>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t xml:space="preserve">The proposal should contain sufficient </w:t>
      </w:r>
      <w:r w:rsidR="00F107B9" w:rsidRPr="00FB1233">
        <w:rPr>
          <w:rFonts w:ascii="Times New Roman" w:eastAsia="Times New Roman" w:hAnsi="Times New Roman" w:cs="Times New Roman"/>
          <w:sz w:val="24"/>
          <w:szCs w:val="24"/>
        </w:rPr>
        <w:t>information so</w:t>
      </w:r>
      <w:r w:rsidRPr="00FB1233">
        <w:rPr>
          <w:rFonts w:ascii="Times New Roman" w:eastAsia="Times New Roman" w:hAnsi="Times New Roman" w:cs="Times New Roman"/>
          <w:sz w:val="24"/>
          <w:szCs w:val="24"/>
        </w:rPr>
        <w:t xml:space="preserve"> that anyone not familiar with it </w:t>
      </w:r>
      <w:proofErr w:type="gramStart"/>
      <w:r w:rsidRPr="00FB1233">
        <w:rPr>
          <w:rFonts w:ascii="Times New Roman" w:eastAsia="Times New Roman" w:hAnsi="Times New Roman" w:cs="Times New Roman"/>
          <w:sz w:val="24"/>
          <w:szCs w:val="24"/>
        </w:rPr>
        <w:t>would</w:t>
      </w:r>
      <w:proofErr w:type="gramEnd"/>
      <w:r w:rsidRPr="00FB1233">
        <w:rPr>
          <w:rFonts w:ascii="Times New Roman" w:eastAsia="Times New Roman" w:hAnsi="Times New Roman" w:cs="Times New Roman"/>
          <w:sz w:val="24"/>
          <w:szCs w:val="24"/>
        </w:rPr>
        <w:t xml:space="preserve"> understand exactly what the applicant wants to do. You may use your own proposal format, but it must include all the items below</w:t>
      </w:r>
      <w:r w:rsidR="00CF62CF">
        <w:rPr>
          <w:rFonts w:ascii="Times New Roman" w:eastAsia="Times New Roman" w:hAnsi="Times New Roman" w:cs="Times New Roman"/>
          <w:sz w:val="24"/>
          <w:szCs w:val="24"/>
        </w:rPr>
        <w:t xml:space="preserve">: </w:t>
      </w:r>
      <w:r w:rsidRPr="00FB1233">
        <w:rPr>
          <w:rFonts w:ascii="Times New Roman" w:eastAsia="Times New Roman" w:hAnsi="Times New Roman" w:cs="Times New Roman"/>
          <w:sz w:val="24"/>
          <w:szCs w:val="24"/>
        </w:rPr>
        <w:t xml:space="preserve">  </w:t>
      </w:r>
    </w:p>
    <w:p w14:paraId="4F583076" w14:textId="62F63DDA" w:rsidR="00222B31" w:rsidRPr="00FB1233" w:rsidRDefault="00222B31" w:rsidP="00FB1233">
      <w:pPr>
        <w:shd w:val="clear" w:color="auto" w:fill="FFFFFF"/>
        <w:spacing w:after="0" w:line="240" w:lineRule="auto"/>
        <w:jc w:val="both"/>
        <w:textAlignment w:val="baseline"/>
        <w:rPr>
          <w:rFonts w:ascii="Times New Roman" w:eastAsia="Times New Roman" w:hAnsi="Times New Roman" w:cs="Times New Roman"/>
          <w:sz w:val="24"/>
          <w:szCs w:val="24"/>
        </w:rPr>
      </w:pPr>
    </w:p>
    <w:p w14:paraId="0547F32A" w14:textId="2FF7EF5D" w:rsidR="00222B31" w:rsidRPr="00FB1233" w:rsidRDefault="00222B31" w:rsidP="00FB1233">
      <w:pPr>
        <w:pStyle w:val="ListParagraph"/>
        <w:numPr>
          <w:ilvl w:val="0"/>
          <w:numId w:val="11"/>
        </w:numPr>
        <w:shd w:val="clear" w:color="auto" w:fill="FFFFFF"/>
        <w:tabs>
          <w:tab w:val="clear" w:pos="720"/>
          <w:tab w:val="num" w:pos="360"/>
        </w:tabs>
        <w:spacing w:after="0" w:line="240" w:lineRule="auto"/>
        <w:ind w:left="360"/>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b/>
          <w:bCs/>
          <w:sz w:val="24"/>
          <w:szCs w:val="24"/>
          <w:bdr w:val="none" w:sz="0" w:space="0" w:color="auto" w:frame="1"/>
        </w:rPr>
        <w:t xml:space="preserve">Proposal Summary: </w:t>
      </w:r>
      <w:r w:rsidRPr="00FB1233">
        <w:rPr>
          <w:rFonts w:ascii="Times New Roman" w:eastAsia="Times New Roman" w:hAnsi="Times New Roman" w:cs="Times New Roman"/>
          <w:bCs/>
          <w:sz w:val="24"/>
          <w:szCs w:val="24"/>
          <w:bdr w:val="none" w:sz="0" w:space="0" w:color="auto" w:frame="1"/>
        </w:rPr>
        <w:t>Short</w:t>
      </w:r>
      <w:r w:rsidRPr="00FB1233">
        <w:rPr>
          <w:rFonts w:ascii="Times New Roman" w:eastAsia="Times New Roman" w:hAnsi="Times New Roman" w:cs="Times New Roman"/>
          <w:sz w:val="24"/>
          <w:szCs w:val="24"/>
        </w:rPr>
        <w:t xml:space="preserve"> narrative that outlines the proposed </w:t>
      </w:r>
      <w:r w:rsidR="00563FA8" w:rsidRPr="00FB1233">
        <w:rPr>
          <w:rFonts w:ascii="Times New Roman" w:eastAsia="Times New Roman" w:hAnsi="Times New Roman" w:cs="Times New Roman"/>
          <w:sz w:val="24"/>
          <w:szCs w:val="24"/>
        </w:rPr>
        <w:t>project</w:t>
      </w:r>
      <w:r w:rsidRPr="00FB1233">
        <w:rPr>
          <w:rFonts w:ascii="Times New Roman" w:eastAsia="Times New Roman" w:hAnsi="Times New Roman" w:cs="Times New Roman"/>
          <w:sz w:val="24"/>
          <w:szCs w:val="24"/>
        </w:rPr>
        <w:t>, including pro</w:t>
      </w:r>
      <w:r w:rsidR="00563FA8" w:rsidRPr="00FB1233">
        <w:rPr>
          <w:rFonts w:ascii="Times New Roman" w:eastAsia="Times New Roman" w:hAnsi="Times New Roman" w:cs="Times New Roman"/>
          <w:sz w:val="24"/>
          <w:szCs w:val="24"/>
        </w:rPr>
        <w:t>ject</w:t>
      </w:r>
      <w:r w:rsidRPr="00FB1233">
        <w:rPr>
          <w:rFonts w:ascii="Times New Roman" w:eastAsia="Times New Roman" w:hAnsi="Times New Roman" w:cs="Times New Roman"/>
          <w:sz w:val="24"/>
          <w:szCs w:val="24"/>
        </w:rPr>
        <w:t xml:space="preserve"> objectives and anticipated impact.</w:t>
      </w:r>
    </w:p>
    <w:p w14:paraId="344852FF" w14:textId="69DE2C76" w:rsidR="00222B31" w:rsidRPr="00FB1233" w:rsidRDefault="00222B31" w:rsidP="00FB1233">
      <w:pPr>
        <w:numPr>
          <w:ilvl w:val="0"/>
          <w:numId w:val="11"/>
        </w:numPr>
        <w:shd w:val="clear" w:color="auto" w:fill="FFFFFF"/>
        <w:tabs>
          <w:tab w:val="clear" w:pos="720"/>
          <w:tab w:val="num" w:pos="360"/>
        </w:tabs>
        <w:spacing w:after="0" w:line="240" w:lineRule="auto"/>
        <w:ind w:left="360"/>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b/>
          <w:bCs/>
          <w:sz w:val="24"/>
          <w:szCs w:val="24"/>
          <w:bdr w:val="none" w:sz="0" w:space="0" w:color="auto" w:frame="1"/>
        </w:rPr>
        <w:t>Introduction to the Organization or Individual applying</w:t>
      </w:r>
      <w:r w:rsidRPr="00FB1233">
        <w:rPr>
          <w:rFonts w:ascii="Times New Roman" w:eastAsia="Times New Roman" w:hAnsi="Times New Roman" w:cs="Times New Roman"/>
          <w:sz w:val="24"/>
          <w:szCs w:val="24"/>
        </w:rPr>
        <w:t xml:space="preserve">: A description of past and present operations, showing ability to carry out the program, including information on all previous grants from the </w:t>
      </w:r>
      <w:r w:rsidR="00071851" w:rsidRPr="00FB1233">
        <w:rPr>
          <w:rFonts w:ascii="Times New Roman" w:eastAsia="Times New Roman" w:hAnsi="Times New Roman" w:cs="Times New Roman"/>
          <w:sz w:val="24"/>
          <w:szCs w:val="24"/>
        </w:rPr>
        <w:t>State Department</w:t>
      </w:r>
      <w:r w:rsidRPr="00FB1233">
        <w:rPr>
          <w:rFonts w:ascii="Times New Roman" w:eastAsia="Times New Roman" w:hAnsi="Times New Roman" w:cs="Times New Roman"/>
          <w:sz w:val="24"/>
          <w:szCs w:val="24"/>
        </w:rPr>
        <w:t xml:space="preserve"> and/or U.S. government agencies.</w:t>
      </w:r>
    </w:p>
    <w:p w14:paraId="55A4D814" w14:textId="390C689B" w:rsidR="00222B31" w:rsidRPr="00FB1233" w:rsidRDefault="00222B31" w:rsidP="00FB1233">
      <w:pPr>
        <w:numPr>
          <w:ilvl w:val="0"/>
          <w:numId w:val="11"/>
        </w:numPr>
        <w:shd w:val="clear" w:color="auto" w:fill="FFFFFF"/>
        <w:tabs>
          <w:tab w:val="clear" w:pos="720"/>
          <w:tab w:val="num" w:pos="360"/>
        </w:tabs>
        <w:spacing w:after="0" w:line="240" w:lineRule="auto"/>
        <w:ind w:left="360"/>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b/>
          <w:bCs/>
          <w:sz w:val="24"/>
          <w:szCs w:val="24"/>
          <w:bdr w:val="none" w:sz="0" w:space="0" w:color="auto" w:frame="1"/>
        </w:rPr>
        <w:t xml:space="preserve">Problem Statement: </w:t>
      </w:r>
      <w:r w:rsidRPr="00FB1233">
        <w:rPr>
          <w:rFonts w:ascii="Times New Roman" w:eastAsia="Times New Roman" w:hAnsi="Times New Roman" w:cs="Times New Roman"/>
          <w:sz w:val="24"/>
          <w:szCs w:val="24"/>
        </w:rPr>
        <w:t>Clear, concise and well-supported statement of the problem to be addressed and why the proposed program is needed</w:t>
      </w:r>
      <w:r w:rsidR="009F43AB">
        <w:rPr>
          <w:rFonts w:ascii="Times New Roman" w:eastAsia="Times New Roman" w:hAnsi="Times New Roman" w:cs="Times New Roman"/>
          <w:sz w:val="24"/>
          <w:szCs w:val="24"/>
        </w:rPr>
        <w:t>.</w:t>
      </w:r>
    </w:p>
    <w:p w14:paraId="30025022" w14:textId="55A67FC7" w:rsidR="00222B31" w:rsidRPr="00FB1233" w:rsidRDefault="00222B31" w:rsidP="00FB1233">
      <w:pPr>
        <w:numPr>
          <w:ilvl w:val="0"/>
          <w:numId w:val="11"/>
        </w:numPr>
        <w:shd w:val="clear" w:color="auto" w:fill="FFFFFF"/>
        <w:tabs>
          <w:tab w:val="clear" w:pos="720"/>
          <w:tab w:val="num" w:pos="360"/>
        </w:tabs>
        <w:spacing w:after="0" w:line="240" w:lineRule="auto"/>
        <w:ind w:left="360"/>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b/>
          <w:bCs/>
          <w:sz w:val="24"/>
          <w:szCs w:val="24"/>
          <w:bdr w:val="none" w:sz="0" w:space="0" w:color="auto" w:frame="1"/>
        </w:rPr>
        <w:t>Pro</w:t>
      </w:r>
      <w:r w:rsidR="00563FA8" w:rsidRPr="00FB1233">
        <w:rPr>
          <w:rFonts w:ascii="Times New Roman" w:eastAsia="Times New Roman" w:hAnsi="Times New Roman" w:cs="Times New Roman"/>
          <w:b/>
          <w:bCs/>
          <w:sz w:val="24"/>
          <w:szCs w:val="24"/>
          <w:bdr w:val="none" w:sz="0" w:space="0" w:color="auto" w:frame="1"/>
        </w:rPr>
        <w:t>ject</w:t>
      </w:r>
      <w:r w:rsidRPr="00FB1233">
        <w:rPr>
          <w:rFonts w:ascii="Times New Roman" w:eastAsia="Times New Roman" w:hAnsi="Times New Roman" w:cs="Times New Roman"/>
          <w:b/>
          <w:bCs/>
          <w:sz w:val="24"/>
          <w:szCs w:val="24"/>
          <w:bdr w:val="none" w:sz="0" w:space="0" w:color="auto" w:frame="1"/>
        </w:rPr>
        <w:t xml:space="preserve"> Goals and Objectives:  </w:t>
      </w:r>
      <w:r w:rsidRPr="00FB1233">
        <w:rPr>
          <w:rFonts w:ascii="Times New Roman" w:eastAsia="Times New Roman" w:hAnsi="Times New Roman" w:cs="Times New Roman"/>
          <w:sz w:val="24"/>
          <w:szCs w:val="24"/>
        </w:rPr>
        <w:t>The “goals” describe what the program is intended to achieve.  The “objectives” refer to the intermediate accomplishments on the way to the goals. These should be achievable and measurable.</w:t>
      </w:r>
    </w:p>
    <w:p w14:paraId="63C8EC29" w14:textId="6F80C996" w:rsidR="00222B31" w:rsidRPr="00FB1233" w:rsidRDefault="00222B31" w:rsidP="00FB1233">
      <w:pPr>
        <w:numPr>
          <w:ilvl w:val="0"/>
          <w:numId w:val="11"/>
        </w:numPr>
        <w:shd w:val="clear" w:color="auto" w:fill="FFFFFF"/>
        <w:tabs>
          <w:tab w:val="clear" w:pos="720"/>
          <w:tab w:val="num" w:pos="360"/>
        </w:tabs>
        <w:spacing w:after="0" w:line="240" w:lineRule="auto"/>
        <w:ind w:left="360"/>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b/>
          <w:bCs/>
          <w:sz w:val="24"/>
          <w:szCs w:val="24"/>
          <w:bdr w:val="none" w:sz="0" w:space="0" w:color="auto" w:frame="1"/>
        </w:rPr>
        <w:t>Pro</w:t>
      </w:r>
      <w:r w:rsidR="00563FA8" w:rsidRPr="00FB1233">
        <w:rPr>
          <w:rFonts w:ascii="Times New Roman" w:eastAsia="Times New Roman" w:hAnsi="Times New Roman" w:cs="Times New Roman"/>
          <w:b/>
          <w:bCs/>
          <w:sz w:val="24"/>
          <w:szCs w:val="24"/>
          <w:bdr w:val="none" w:sz="0" w:space="0" w:color="auto" w:frame="1"/>
        </w:rPr>
        <w:t>ject</w:t>
      </w:r>
      <w:r w:rsidRPr="00FB1233">
        <w:rPr>
          <w:rFonts w:ascii="Times New Roman" w:eastAsia="Times New Roman" w:hAnsi="Times New Roman" w:cs="Times New Roman"/>
          <w:b/>
          <w:bCs/>
          <w:sz w:val="24"/>
          <w:szCs w:val="24"/>
          <w:bdr w:val="none" w:sz="0" w:space="0" w:color="auto" w:frame="1"/>
        </w:rPr>
        <w:t xml:space="preserve"> Activities</w:t>
      </w:r>
      <w:r w:rsidRPr="00FB1233">
        <w:rPr>
          <w:rFonts w:ascii="Times New Roman" w:eastAsia="Times New Roman" w:hAnsi="Times New Roman" w:cs="Times New Roman"/>
          <w:sz w:val="24"/>
          <w:szCs w:val="24"/>
        </w:rPr>
        <w:t xml:space="preserve">: Describe the program activities and how they will help achieve the objectives. </w:t>
      </w:r>
    </w:p>
    <w:p w14:paraId="2E18C97F" w14:textId="3AC26698" w:rsidR="00222B31" w:rsidRPr="00FB1233" w:rsidRDefault="00222B31" w:rsidP="00FB1233">
      <w:pPr>
        <w:numPr>
          <w:ilvl w:val="0"/>
          <w:numId w:val="11"/>
        </w:numPr>
        <w:shd w:val="clear" w:color="auto" w:fill="FFFFFF"/>
        <w:tabs>
          <w:tab w:val="clear" w:pos="720"/>
          <w:tab w:val="num" w:pos="360"/>
        </w:tabs>
        <w:spacing w:after="0" w:line="240" w:lineRule="auto"/>
        <w:ind w:left="360"/>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b/>
          <w:bCs/>
          <w:sz w:val="24"/>
          <w:szCs w:val="24"/>
          <w:bdr w:val="none" w:sz="0" w:space="0" w:color="auto" w:frame="1"/>
        </w:rPr>
        <w:t>Pro</w:t>
      </w:r>
      <w:r w:rsidR="00563FA8" w:rsidRPr="00FB1233">
        <w:rPr>
          <w:rFonts w:ascii="Times New Roman" w:eastAsia="Times New Roman" w:hAnsi="Times New Roman" w:cs="Times New Roman"/>
          <w:b/>
          <w:bCs/>
          <w:sz w:val="24"/>
          <w:szCs w:val="24"/>
          <w:bdr w:val="none" w:sz="0" w:space="0" w:color="auto" w:frame="1"/>
        </w:rPr>
        <w:t>ject</w:t>
      </w:r>
      <w:r w:rsidRPr="00FB1233">
        <w:rPr>
          <w:rFonts w:ascii="Times New Roman" w:eastAsia="Times New Roman" w:hAnsi="Times New Roman" w:cs="Times New Roman"/>
          <w:b/>
          <w:bCs/>
          <w:sz w:val="24"/>
          <w:szCs w:val="24"/>
          <w:bdr w:val="none" w:sz="0" w:space="0" w:color="auto" w:frame="1"/>
        </w:rPr>
        <w:t xml:space="preserve"> Methods and Design</w:t>
      </w:r>
      <w:r w:rsidRPr="00FB1233">
        <w:rPr>
          <w:rFonts w:ascii="Times New Roman" w:eastAsia="Times New Roman" w:hAnsi="Times New Roman" w:cs="Times New Roman"/>
          <w:sz w:val="24"/>
          <w:szCs w:val="24"/>
        </w:rPr>
        <w:t xml:space="preserve">: A description of how the program is expected to work to solve the stated problem and achieve the goal.  Include a logic model as appropriate. </w:t>
      </w:r>
    </w:p>
    <w:p w14:paraId="07F6D67F" w14:textId="0A49B645" w:rsidR="00222B31" w:rsidRPr="00FB1233" w:rsidRDefault="00222B31" w:rsidP="00FB1233">
      <w:pPr>
        <w:numPr>
          <w:ilvl w:val="0"/>
          <w:numId w:val="11"/>
        </w:numPr>
        <w:shd w:val="clear" w:color="auto" w:fill="FFFFFF"/>
        <w:tabs>
          <w:tab w:val="clear" w:pos="720"/>
          <w:tab w:val="num" w:pos="360"/>
        </w:tabs>
        <w:spacing w:after="0" w:line="240" w:lineRule="auto"/>
        <w:ind w:left="360"/>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b/>
          <w:bCs/>
          <w:sz w:val="24"/>
          <w:szCs w:val="24"/>
          <w:bdr w:val="none" w:sz="0" w:space="0" w:color="auto" w:frame="1"/>
        </w:rPr>
        <w:t>Proposed Pro</w:t>
      </w:r>
      <w:r w:rsidR="00563FA8" w:rsidRPr="00FB1233">
        <w:rPr>
          <w:rFonts w:ascii="Times New Roman" w:eastAsia="Times New Roman" w:hAnsi="Times New Roman" w:cs="Times New Roman"/>
          <w:b/>
          <w:bCs/>
          <w:sz w:val="24"/>
          <w:szCs w:val="24"/>
          <w:bdr w:val="none" w:sz="0" w:space="0" w:color="auto" w:frame="1"/>
        </w:rPr>
        <w:t>ject</w:t>
      </w:r>
      <w:r w:rsidRPr="00FB1233">
        <w:rPr>
          <w:rFonts w:ascii="Times New Roman" w:eastAsia="Times New Roman" w:hAnsi="Times New Roman" w:cs="Times New Roman"/>
          <w:b/>
          <w:bCs/>
          <w:sz w:val="24"/>
          <w:szCs w:val="24"/>
          <w:bdr w:val="none" w:sz="0" w:space="0" w:color="auto" w:frame="1"/>
        </w:rPr>
        <w:t xml:space="preserve"> Schedule and Timeline</w:t>
      </w:r>
      <w:r w:rsidR="00A078CF" w:rsidRPr="00FB1233">
        <w:rPr>
          <w:rFonts w:ascii="Times New Roman" w:eastAsia="Times New Roman" w:hAnsi="Times New Roman" w:cs="Times New Roman"/>
          <w:b/>
          <w:bCs/>
          <w:sz w:val="24"/>
          <w:szCs w:val="24"/>
          <w:bdr w:val="none" w:sz="0" w:space="0" w:color="auto" w:frame="1"/>
        </w:rPr>
        <w:t xml:space="preserve">: </w:t>
      </w:r>
      <w:r w:rsidR="00A078CF" w:rsidRPr="00A078CF">
        <w:rPr>
          <w:rFonts w:ascii="Times New Roman" w:eastAsia="Times New Roman" w:hAnsi="Times New Roman" w:cs="Times New Roman"/>
          <w:sz w:val="24"/>
          <w:szCs w:val="24"/>
          <w:bdr w:val="none" w:sz="0" w:space="0" w:color="auto" w:frame="1"/>
        </w:rPr>
        <w:t>The</w:t>
      </w:r>
      <w:r w:rsidRPr="00FB1233">
        <w:rPr>
          <w:rFonts w:ascii="Times New Roman" w:eastAsia="Times New Roman" w:hAnsi="Times New Roman" w:cs="Times New Roman"/>
          <w:sz w:val="24"/>
          <w:szCs w:val="24"/>
        </w:rPr>
        <w:t xml:space="preserve"> proposed timeline for the program activities.  Include the dates, times, and locations of planned activities and events.</w:t>
      </w:r>
    </w:p>
    <w:p w14:paraId="238F72F2" w14:textId="77777777" w:rsidR="00222B31" w:rsidRPr="00FB1233" w:rsidRDefault="00222B31" w:rsidP="00FB1233">
      <w:pPr>
        <w:numPr>
          <w:ilvl w:val="0"/>
          <w:numId w:val="11"/>
        </w:numPr>
        <w:shd w:val="clear" w:color="auto" w:fill="FFFFFF"/>
        <w:tabs>
          <w:tab w:val="clear" w:pos="720"/>
          <w:tab w:val="num" w:pos="360"/>
        </w:tabs>
        <w:spacing w:after="0" w:line="240" w:lineRule="auto"/>
        <w:ind w:left="360"/>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b/>
          <w:bCs/>
          <w:sz w:val="24"/>
          <w:szCs w:val="24"/>
          <w:bdr w:val="none" w:sz="0" w:space="0" w:color="auto" w:frame="1"/>
        </w:rPr>
        <w:t>Key Personnel: </w:t>
      </w:r>
      <w:r w:rsidRPr="00FB1233">
        <w:rPr>
          <w:rFonts w:ascii="Times New Roman" w:eastAsia="Times New Roman" w:hAnsi="Times New Roman" w:cs="Times New Roman"/>
          <w:sz w:val="24"/>
          <w:szCs w:val="24"/>
        </w:rPr>
        <w:t xml:space="preserve">Names, titles, roles and experience/qualifications of key personnel involved in the program.  What proportion of their time will be used in support of this program?  </w:t>
      </w:r>
    </w:p>
    <w:p w14:paraId="51397937" w14:textId="4A85E888" w:rsidR="00222B31" w:rsidRPr="00FB1233" w:rsidRDefault="00222B31" w:rsidP="00FB1233">
      <w:pPr>
        <w:numPr>
          <w:ilvl w:val="0"/>
          <w:numId w:val="11"/>
        </w:numPr>
        <w:shd w:val="clear" w:color="auto" w:fill="FFFFFF"/>
        <w:tabs>
          <w:tab w:val="clear" w:pos="720"/>
          <w:tab w:val="num" w:pos="360"/>
        </w:tabs>
        <w:spacing w:after="0" w:line="240" w:lineRule="auto"/>
        <w:ind w:left="360"/>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b/>
          <w:bCs/>
          <w:sz w:val="24"/>
          <w:szCs w:val="24"/>
          <w:bdr w:val="none" w:sz="0" w:space="0" w:color="auto" w:frame="1"/>
        </w:rPr>
        <w:lastRenderedPageBreak/>
        <w:t>Pro</w:t>
      </w:r>
      <w:r w:rsidR="004A6E68" w:rsidRPr="00FB1233">
        <w:rPr>
          <w:rFonts w:ascii="Times New Roman" w:eastAsia="Times New Roman" w:hAnsi="Times New Roman" w:cs="Times New Roman"/>
          <w:b/>
          <w:bCs/>
          <w:sz w:val="24"/>
          <w:szCs w:val="24"/>
          <w:bdr w:val="none" w:sz="0" w:space="0" w:color="auto" w:frame="1"/>
        </w:rPr>
        <w:t>ject</w:t>
      </w:r>
      <w:r w:rsidRPr="00FB1233">
        <w:rPr>
          <w:rFonts w:ascii="Times New Roman" w:eastAsia="Times New Roman" w:hAnsi="Times New Roman" w:cs="Times New Roman"/>
          <w:b/>
          <w:bCs/>
          <w:sz w:val="24"/>
          <w:szCs w:val="24"/>
          <w:bdr w:val="none" w:sz="0" w:space="0" w:color="auto" w:frame="1"/>
        </w:rPr>
        <w:t xml:space="preserve"> Partners</w:t>
      </w:r>
      <w:r w:rsidR="00A078CF" w:rsidRPr="00FB1233">
        <w:rPr>
          <w:rFonts w:ascii="Times New Roman" w:eastAsia="Times New Roman" w:hAnsi="Times New Roman" w:cs="Times New Roman"/>
          <w:b/>
          <w:bCs/>
          <w:sz w:val="24"/>
          <w:szCs w:val="24"/>
          <w:bdr w:val="none" w:sz="0" w:space="0" w:color="auto" w:frame="1"/>
        </w:rPr>
        <w:t>:</w:t>
      </w:r>
      <w:r w:rsidR="00A078CF" w:rsidRPr="00FB1233">
        <w:rPr>
          <w:rFonts w:ascii="Times New Roman" w:eastAsia="Times New Roman" w:hAnsi="Times New Roman" w:cs="Times New Roman"/>
          <w:sz w:val="24"/>
          <w:szCs w:val="24"/>
        </w:rPr>
        <w:t xml:space="preserve"> List</w:t>
      </w:r>
      <w:r w:rsidRPr="00FB1233">
        <w:rPr>
          <w:rFonts w:ascii="Times New Roman" w:eastAsia="Times New Roman" w:hAnsi="Times New Roman" w:cs="Times New Roman"/>
          <w:sz w:val="24"/>
          <w:szCs w:val="24"/>
        </w:rPr>
        <w:t xml:space="preserve"> the names and type of involvement of key partner organizations and sub-awardees.</w:t>
      </w:r>
    </w:p>
    <w:p w14:paraId="24EC21E0" w14:textId="5E558289" w:rsidR="00222B31" w:rsidRPr="00FB1233" w:rsidRDefault="00222B31" w:rsidP="00FB1233">
      <w:pPr>
        <w:numPr>
          <w:ilvl w:val="0"/>
          <w:numId w:val="11"/>
        </w:numPr>
        <w:shd w:val="clear" w:color="auto" w:fill="FFFFFF"/>
        <w:tabs>
          <w:tab w:val="clear" w:pos="720"/>
          <w:tab w:val="num" w:pos="360"/>
        </w:tabs>
        <w:spacing w:after="0" w:line="240" w:lineRule="auto"/>
        <w:ind w:left="360"/>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b/>
          <w:bCs/>
          <w:sz w:val="24"/>
          <w:szCs w:val="24"/>
          <w:bdr w:val="none" w:sz="0" w:space="0" w:color="auto" w:frame="1"/>
        </w:rPr>
        <w:t>Pro</w:t>
      </w:r>
      <w:r w:rsidR="004A6E68" w:rsidRPr="00FB1233">
        <w:rPr>
          <w:rFonts w:ascii="Times New Roman" w:eastAsia="Times New Roman" w:hAnsi="Times New Roman" w:cs="Times New Roman"/>
          <w:b/>
          <w:bCs/>
          <w:sz w:val="24"/>
          <w:szCs w:val="24"/>
          <w:bdr w:val="none" w:sz="0" w:space="0" w:color="auto" w:frame="1"/>
        </w:rPr>
        <w:t>ject</w:t>
      </w:r>
      <w:r w:rsidRPr="00FB1233">
        <w:rPr>
          <w:rFonts w:ascii="Times New Roman" w:eastAsia="Times New Roman" w:hAnsi="Times New Roman" w:cs="Times New Roman"/>
          <w:b/>
          <w:bCs/>
          <w:sz w:val="24"/>
          <w:szCs w:val="24"/>
          <w:bdr w:val="none" w:sz="0" w:space="0" w:color="auto" w:frame="1"/>
        </w:rPr>
        <w:t xml:space="preserve"> Monitoring and Evaluation Plan:</w:t>
      </w:r>
      <w:r w:rsidRPr="00FB1233">
        <w:rPr>
          <w:rFonts w:ascii="Times New Roman" w:eastAsia="Times New Roman" w:hAnsi="Times New Roman" w:cs="Times New Roman"/>
          <w:sz w:val="24"/>
          <w:szCs w:val="24"/>
        </w:rPr>
        <w:t xml:space="preserve"> This is an important part of successful grants. Throughout the </w:t>
      </w:r>
      <w:r w:rsidR="00A078CF" w:rsidRPr="00FB1233">
        <w:rPr>
          <w:rFonts w:ascii="Times New Roman" w:eastAsia="Times New Roman" w:hAnsi="Times New Roman" w:cs="Times New Roman"/>
          <w:sz w:val="24"/>
          <w:szCs w:val="24"/>
        </w:rPr>
        <w:t>timeframe</w:t>
      </w:r>
      <w:r w:rsidRPr="00FB1233">
        <w:rPr>
          <w:rFonts w:ascii="Times New Roman" w:eastAsia="Times New Roman" w:hAnsi="Times New Roman" w:cs="Times New Roman"/>
          <w:sz w:val="24"/>
          <w:szCs w:val="24"/>
        </w:rPr>
        <w:t xml:space="preserve"> of the grant, how will the activities be monitored to ensure they are happening in a timely manner, and how will the program be evaluated to make sure it </w:t>
      </w:r>
      <w:proofErr w:type="gramStart"/>
      <w:r w:rsidRPr="00FB1233">
        <w:rPr>
          <w:rFonts w:ascii="Times New Roman" w:eastAsia="Times New Roman" w:hAnsi="Times New Roman" w:cs="Times New Roman"/>
          <w:sz w:val="24"/>
          <w:szCs w:val="24"/>
        </w:rPr>
        <w:t>is meeting</w:t>
      </w:r>
      <w:proofErr w:type="gramEnd"/>
      <w:r w:rsidRPr="00FB1233">
        <w:rPr>
          <w:rFonts w:ascii="Times New Roman" w:eastAsia="Times New Roman" w:hAnsi="Times New Roman" w:cs="Times New Roman"/>
          <w:sz w:val="24"/>
          <w:szCs w:val="24"/>
        </w:rPr>
        <w:t xml:space="preserve"> the goals of the grant?</w:t>
      </w:r>
    </w:p>
    <w:p w14:paraId="11DC61A0" w14:textId="2B0E4B27" w:rsidR="00222B31" w:rsidRPr="00FB1233" w:rsidRDefault="00222B31" w:rsidP="00FB1233">
      <w:pPr>
        <w:numPr>
          <w:ilvl w:val="0"/>
          <w:numId w:val="11"/>
        </w:numPr>
        <w:shd w:val="clear" w:color="auto" w:fill="FFFFFF"/>
        <w:tabs>
          <w:tab w:val="clear" w:pos="720"/>
          <w:tab w:val="num" w:pos="360"/>
        </w:tabs>
        <w:spacing w:after="0" w:line="240" w:lineRule="auto"/>
        <w:ind w:left="360"/>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b/>
          <w:bCs/>
          <w:sz w:val="24"/>
          <w:szCs w:val="24"/>
          <w:bdr w:val="none" w:sz="0" w:space="0" w:color="auto" w:frame="1"/>
        </w:rPr>
        <w:t>Future Funding or Sustainability</w:t>
      </w:r>
      <w:r w:rsidR="00694A0A">
        <w:rPr>
          <w:rFonts w:ascii="Times New Roman" w:eastAsia="Times New Roman" w:hAnsi="Times New Roman" w:cs="Times New Roman"/>
          <w:b/>
          <w:bCs/>
          <w:sz w:val="24"/>
          <w:szCs w:val="24"/>
          <w:bdr w:val="none" w:sz="0" w:space="0" w:color="auto" w:frame="1"/>
        </w:rPr>
        <w:t>:</w:t>
      </w:r>
      <w:r w:rsidRPr="00FB1233">
        <w:rPr>
          <w:rFonts w:ascii="Times New Roman" w:eastAsia="Times New Roman" w:hAnsi="Times New Roman" w:cs="Times New Roman"/>
          <w:sz w:val="24"/>
          <w:szCs w:val="24"/>
        </w:rPr>
        <w:t> Applicant’s plan for continuing the program beyond the grant period, or the availability of other resources, if applicable.</w:t>
      </w:r>
    </w:p>
    <w:p w14:paraId="4E99E308" w14:textId="77777777" w:rsidR="00222B31" w:rsidRPr="00FB1233" w:rsidRDefault="00222B31" w:rsidP="00FB1233">
      <w:pPr>
        <w:shd w:val="clear" w:color="auto" w:fill="FFFFFF"/>
        <w:spacing w:after="0" w:line="240" w:lineRule="auto"/>
        <w:ind w:left="360"/>
        <w:jc w:val="both"/>
        <w:textAlignment w:val="baseline"/>
        <w:rPr>
          <w:rFonts w:ascii="Times New Roman" w:eastAsia="Times New Roman" w:hAnsi="Times New Roman" w:cs="Times New Roman"/>
          <w:sz w:val="24"/>
          <w:szCs w:val="24"/>
        </w:rPr>
      </w:pPr>
    </w:p>
    <w:p w14:paraId="4E952067" w14:textId="1BB058E1" w:rsidR="006E7675" w:rsidRPr="00FB1233" w:rsidRDefault="007F164C" w:rsidP="00FB1233">
      <w:pPr>
        <w:pStyle w:val="Heading5"/>
        <w:numPr>
          <w:ilvl w:val="0"/>
          <w:numId w:val="15"/>
        </w:numPr>
        <w:ind w:left="270" w:hanging="270"/>
        <w:jc w:val="both"/>
        <w:rPr>
          <w:rFonts w:ascii="Times New Roman" w:hAnsi="Times New Roman" w:cs="Times New Roman"/>
          <w:b/>
          <w:bCs/>
          <w:i/>
          <w:iCs/>
          <w:color w:val="auto"/>
          <w:sz w:val="24"/>
          <w:szCs w:val="24"/>
        </w:rPr>
      </w:pPr>
      <w:r w:rsidRPr="00FB1233">
        <w:rPr>
          <w:rFonts w:ascii="Times New Roman" w:hAnsi="Times New Roman" w:cs="Times New Roman"/>
          <w:b/>
          <w:bCs/>
          <w:i/>
          <w:iCs/>
          <w:color w:val="auto"/>
          <w:sz w:val="24"/>
          <w:szCs w:val="24"/>
        </w:rPr>
        <w:t xml:space="preserve"> </w:t>
      </w:r>
      <w:r w:rsidR="00222B31" w:rsidRPr="00FB1233">
        <w:rPr>
          <w:rFonts w:ascii="Times New Roman" w:hAnsi="Times New Roman" w:cs="Times New Roman"/>
          <w:b/>
          <w:bCs/>
          <w:i/>
          <w:iCs/>
          <w:color w:val="auto"/>
          <w:sz w:val="24"/>
          <w:szCs w:val="24"/>
        </w:rPr>
        <w:t>Budget Justification Narrative</w:t>
      </w:r>
    </w:p>
    <w:p w14:paraId="00A794AF" w14:textId="5DC7AEC9" w:rsidR="00222B31" w:rsidRPr="00FB1233" w:rsidRDefault="00222B31" w:rsidP="00FB1233">
      <w:pPr>
        <w:shd w:val="clear" w:color="auto" w:fill="FFFFFF"/>
        <w:spacing w:after="0" w:line="240" w:lineRule="auto"/>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t>After filling out the SF-424A Budget (above), use a separate file to describe each of the budget expenses in detail.  See section </w:t>
      </w:r>
      <w:r w:rsidR="00BE5C24" w:rsidRPr="00FB1233">
        <w:rPr>
          <w:rFonts w:ascii="Times New Roman" w:eastAsia="Times New Roman" w:hAnsi="Times New Roman" w:cs="Times New Roman"/>
          <w:i/>
          <w:iCs/>
          <w:sz w:val="24"/>
          <w:szCs w:val="24"/>
          <w:bdr w:val="none" w:sz="0" w:space="0" w:color="auto" w:frame="1"/>
        </w:rPr>
        <w:t>I</w:t>
      </w:r>
      <w:r w:rsidRPr="00FB1233">
        <w:rPr>
          <w:rFonts w:ascii="Times New Roman" w:eastAsia="Times New Roman" w:hAnsi="Times New Roman" w:cs="Times New Roman"/>
          <w:i/>
          <w:iCs/>
          <w:sz w:val="24"/>
          <w:szCs w:val="24"/>
          <w:bdr w:val="none" w:sz="0" w:space="0" w:color="auto" w:frame="1"/>
        </w:rPr>
        <w:t>. Other Information: Guidelines for Budget Submissions</w:t>
      </w:r>
      <w:r w:rsidRPr="00FB1233">
        <w:rPr>
          <w:rFonts w:ascii="Times New Roman" w:eastAsia="Times New Roman" w:hAnsi="Times New Roman" w:cs="Times New Roman"/>
          <w:sz w:val="24"/>
          <w:szCs w:val="24"/>
        </w:rPr>
        <w:t> below for further information.</w:t>
      </w:r>
    </w:p>
    <w:p w14:paraId="37FFAAD5" w14:textId="77777777" w:rsidR="00222B31" w:rsidRPr="00FB1233" w:rsidRDefault="00222B31" w:rsidP="00FB1233">
      <w:pPr>
        <w:shd w:val="clear" w:color="auto" w:fill="FFFFFF"/>
        <w:spacing w:after="0" w:line="240" w:lineRule="auto"/>
        <w:ind w:left="360"/>
        <w:jc w:val="both"/>
        <w:textAlignment w:val="baseline"/>
        <w:rPr>
          <w:rFonts w:ascii="Times New Roman" w:eastAsia="Times New Roman" w:hAnsi="Times New Roman" w:cs="Times New Roman"/>
          <w:sz w:val="24"/>
          <w:szCs w:val="24"/>
        </w:rPr>
      </w:pPr>
    </w:p>
    <w:p w14:paraId="66497C21" w14:textId="574E6ED4" w:rsidR="00222B31" w:rsidRPr="00FB1233" w:rsidRDefault="007F164C" w:rsidP="00FB1233">
      <w:pPr>
        <w:pStyle w:val="Heading5"/>
        <w:numPr>
          <w:ilvl w:val="0"/>
          <w:numId w:val="15"/>
        </w:numPr>
        <w:ind w:left="270" w:hanging="270"/>
        <w:jc w:val="both"/>
        <w:rPr>
          <w:rFonts w:ascii="Times New Roman" w:eastAsia="Times New Roman" w:hAnsi="Times New Roman" w:cs="Times New Roman"/>
          <w:b/>
          <w:color w:val="333333"/>
          <w:sz w:val="24"/>
          <w:szCs w:val="24"/>
        </w:rPr>
      </w:pPr>
      <w:r w:rsidRPr="00FB1233">
        <w:rPr>
          <w:rFonts w:ascii="Times New Roman" w:hAnsi="Times New Roman" w:cs="Times New Roman"/>
          <w:b/>
          <w:bCs/>
          <w:i/>
          <w:iCs/>
          <w:color w:val="auto"/>
          <w:sz w:val="24"/>
          <w:szCs w:val="24"/>
        </w:rPr>
        <w:t xml:space="preserve"> </w:t>
      </w:r>
      <w:r w:rsidR="00222B31" w:rsidRPr="00FB1233">
        <w:rPr>
          <w:rFonts w:ascii="Times New Roman" w:hAnsi="Times New Roman" w:cs="Times New Roman"/>
          <w:b/>
          <w:bCs/>
          <w:i/>
          <w:iCs/>
          <w:color w:val="auto"/>
          <w:sz w:val="24"/>
          <w:szCs w:val="24"/>
        </w:rPr>
        <w:t>Attachments</w:t>
      </w:r>
    </w:p>
    <w:p w14:paraId="2C2BDF9F" w14:textId="0AE51F5E" w:rsidR="00222B31" w:rsidRPr="00FB1233" w:rsidRDefault="00222B31" w:rsidP="00FB1233">
      <w:pPr>
        <w:pStyle w:val="ListParagraph"/>
        <w:numPr>
          <w:ilvl w:val="0"/>
          <w:numId w:val="21"/>
        </w:numPr>
        <w:tabs>
          <w:tab w:val="num" w:pos="1080"/>
        </w:tabs>
        <w:spacing w:after="0" w:line="240" w:lineRule="auto"/>
        <w:jc w:val="both"/>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t xml:space="preserve">1-page </w:t>
      </w:r>
      <w:r w:rsidR="004B0C33" w:rsidRPr="00FB1233">
        <w:rPr>
          <w:rFonts w:ascii="Times New Roman" w:eastAsia="Times New Roman" w:hAnsi="Times New Roman" w:cs="Times New Roman"/>
          <w:sz w:val="24"/>
          <w:szCs w:val="24"/>
        </w:rPr>
        <w:t>Curriculum Vitae (</w:t>
      </w:r>
      <w:r w:rsidRPr="00FB1233">
        <w:rPr>
          <w:rFonts w:ascii="Times New Roman" w:eastAsia="Times New Roman" w:hAnsi="Times New Roman" w:cs="Times New Roman"/>
          <w:sz w:val="24"/>
          <w:szCs w:val="24"/>
        </w:rPr>
        <w:t>CV</w:t>
      </w:r>
      <w:r w:rsidR="004B0C33" w:rsidRPr="00FB1233">
        <w:rPr>
          <w:rFonts w:ascii="Times New Roman" w:eastAsia="Times New Roman" w:hAnsi="Times New Roman" w:cs="Times New Roman"/>
          <w:sz w:val="24"/>
          <w:szCs w:val="24"/>
        </w:rPr>
        <w:t>)</w:t>
      </w:r>
      <w:r w:rsidRPr="00FB1233">
        <w:rPr>
          <w:rFonts w:ascii="Times New Roman" w:eastAsia="Times New Roman" w:hAnsi="Times New Roman" w:cs="Times New Roman"/>
          <w:sz w:val="24"/>
          <w:szCs w:val="24"/>
        </w:rPr>
        <w:t xml:space="preserve"> or resume of key personnel who are proposed for the program</w:t>
      </w:r>
    </w:p>
    <w:p w14:paraId="2A2EA43D" w14:textId="262C5C3B" w:rsidR="00222B31" w:rsidRPr="00FB1233" w:rsidRDefault="00222B31" w:rsidP="00FB1233">
      <w:pPr>
        <w:pStyle w:val="ListParagraph"/>
        <w:numPr>
          <w:ilvl w:val="0"/>
          <w:numId w:val="21"/>
        </w:numPr>
        <w:spacing w:after="0" w:line="240" w:lineRule="auto"/>
        <w:jc w:val="both"/>
        <w:rPr>
          <w:rFonts w:ascii="Times New Roman" w:hAnsi="Times New Roman" w:cs="Times New Roman"/>
        </w:rPr>
      </w:pPr>
      <w:r w:rsidRPr="00FB1233">
        <w:rPr>
          <w:rFonts w:ascii="Times New Roman" w:eastAsia="Times New Roman" w:hAnsi="Times New Roman" w:cs="Times New Roman"/>
          <w:sz w:val="24"/>
          <w:szCs w:val="24"/>
        </w:rPr>
        <w:t>Letters of support from program partners describing the roles and responsibilities of each partner</w:t>
      </w:r>
      <w:r w:rsidR="004905EE">
        <w:rPr>
          <w:rFonts w:ascii="Times New Roman" w:eastAsia="Times New Roman" w:hAnsi="Times New Roman" w:cs="Times New Roman"/>
          <w:sz w:val="24"/>
          <w:szCs w:val="24"/>
        </w:rPr>
        <w:t>.</w:t>
      </w:r>
      <w:r w:rsidRPr="00FB1233">
        <w:rPr>
          <w:rFonts w:ascii="Times New Roman" w:eastAsia="Times New Roman" w:hAnsi="Times New Roman" w:cs="Times New Roman"/>
          <w:sz w:val="24"/>
          <w:szCs w:val="24"/>
        </w:rPr>
        <w:t xml:space="preserve"> </w:t>
      </w:r>
    </w:p>
    <w:p w14:paraId="5A5F8AF4" w14:textId="744189E2" w:rsidR="00222B31" w:rsidRPr="00FB1233" w:rsidRDefault="00222B31" w:rsidP="00FB1233">
      <w:pPr>
        <w:pStyle w:val="ListParagraph"/>
        <w:numPr>
          <w:ilvl w:val="0"/>
          <w:numId w:val="21"/>
        </w:numPr>
        <w:spacing w:after="0" w:line="240" w:lineRule="auto"/>
        <w:jc w:val="both"/>
        <w:rPr>
          <w:rFonts w:ascii="Times New Roman" w:hAnsi="Times New Roman" w:cs="Times New Roman"/>
        </w:rPr>
      </w:pPr>
      <w:r w:rsidRPr="00FB1233">
        <w:rPr>
          <w:rFonts w:ascii="Times New Roman" w:eastAsia="Times New Roman" w:hAnsi="Times New Roman" w:cs="Times New Roman"/>
          <w:sz w:val="24"/>
          <w:szCs w:val="24"/>
        </w:rPr>
        <w:t xml:space="preserve">If your organization has a Negotiated Indirect Cost Rate Agreement (NICRA) and includes NICRA charges in the budget, </w:t>
      </w:r>
      <w:r w:rsidR="009E4F28" w:rsidRPr="00FB1233">
        <w:rPr>
          <w:rFonts w:ascii="Times New Roman" w:eastAsia="Times New Roman" w:hAnsi="Times New Roman" w:cs="Times New Roman"/>
          <w:sz w:val="24"/>
          <w:szCs w:val="24"/>
        </w:rPr>
        <w:t xml:space="preserve">include </w:t>
      </w:r>
      <w:r w:rsidRPr="00FB1233">
        <w:rPr>
          <w:rFonts w:ascii="Times New Roman" w:eastAsia="Times New Roman" w:hAnsi="Times New Roman" w:cs="Times New Roman"/>
          <w:sz w:val="24"/>
          <w:szCs w:val="24"/>
        </w:rPr>
        <w:t xml:space="preserve">your latest NICRA as a PDF file.  </w:t>
      </w:r>
    </w:p>
    <w:p w14:paraId="28689112" w14:textId="41FB2F80" w:rsidR="00A03157" w:rsidRPr="00FB1233" w:rsidRDefault="00222B31" w:rsidP="00FB1233">
      <w:pPr>
        <w:pStyle w:val="ListParagraph"/>
        <w:numPr>
          <w:ilvl w:val="0"/>
          <w:numId w:val="21"/>
        </w:numPr>
        <w:shd w:val="clear" w:color="auto" w:fill="FFFFFF"/>
        <w:tabs>
          <w:tab w:val="num" w:pos="1080"/>
        </w:tabs>
        <w:spacing w:after="0" w:line="240" w:lineRule="auto"/>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t>Official permission letters, if required for program activitie</w:t>
      </w:r>
      <w:r w:rsidR="0077697E" w:rsidRPr="00FB1233">
        <w:rPr>
          <w:rFonts w:ascii="Times New Roman" w:eastAsia="Times New Roman" w:hAnsi="Times New Roman" w:cs="Times New Roman"/>
          <w:sz w:val="24"/>
          <w:szCs w:val="24"/>
        </w:rPr>
        <w:t>s.</w:t>
      </w:r>
    </w:p>
    <w:p w14:paraId="5777C656" w14:textId="77777777" w:rsidR="003173EA" w:rsidRPr="00FB1233" w:rsidRDefault="003173EA" w:rsidP="00FB1233">
      <w:pPr>
        <w:pStyle w:val="ListParagraph"/>
        <w:shd w:val="clear" w:color="auto" w:fill="FFFFFF"/>
        <w:spacing w:after="0" w:line="240" w:lineRule="auto"/>
        <w:ind w:left="360"/>
        <w:jc w:val="both"/>
        <w:textAlignment w:val="baseline"/>
        <w:rPr>
          <w:rFonts w:ascii="Times New Roman" w:eastAsia="Times New Roman" w:hAnsi="Times New Roman" w:cs="Times New Roman"/>
          <w:sz w:val="24"/>
          <w:szCs w:val="24"/>
        </w:rPr>
      </w:pPr>
    </w:p>
    <w:p w14:paraId="365C9D7D" w14:textId="3B3C9372" w:rsidR="00B806A8" w:rsidRPr="00FB1233" w:rsidRDefault="0012664D" w:rsidP="00FB1233">
      <w:pPr>
        <w:pStyle w:val="Heading3"/>
        <w:numPr>
          <w:ilvl w:val="0"/>
          <w:numId w:val="1"/>
        </w:numPr>
        <w:ind w:left="360"/>
        <w:jc w:val="both"/>
        <w:rPr>
          <w:rFonts w:ascii="Times New Roman" w:hAnsi="Times New Roman" w:cs="Times New Roman"/>
          <w:b/>
          <w:bCs/>
          <w:color w:val="auto"/>
        </w:rPr>
      </w:pPr>
      <w:bookmarkStart w:id="5" w:name="_Toc178331630"/>
      <w:r w:rsidRPr="00FB1233">
        <w:rPr>
          <w:rFonts w:ascii="Times New Roman" w:hAnsi="Times New Roman" w:cs="Times New Roman"/>
          <w:b/>
          <w:bCs/>
          <w:color w:val="auto"/>
        </w:rPr>
        <w:t>Submission Requirements and Deadlines</w:t>
      </w:r>
      <w:bookmarkEnd w:id="5"/>
    </w:p>
    <w:p w14:paraId="4F9AC0DF" w14:textId="77777777" w:rsidR="003173EA" w:rsidRPr="00FB1233" w:rsidRDefault="003173EA" w:rsidP="00FB1233">
      <w:pPr>
        <w:jc w:val="both"/>
        <w:rPr>
          <w:rFonts w:ascii="Times New Roman" w:hAnsi="Times New Roman" w:cs="Times New Roman"/>
        </w:rPr>
      </w:pPr>
    </w:p>
    <w:p w14:paraId="1429AE70" w14:textId="3ECD484E" w:rsidR="000E07D5" w:rsidRPr="00FB1233" w:rsidRDefault="000E07D5" w:rsidP="00FB1233">
      <w:pPr>
        <w:pStyle w:val="Heading5"/>
        <w:numPr>
          <w:ilvl w:val="0"/>
          <w:numId w:val="17"/>
        </w:numPr>
        <w:ind w:left="360"/>
        <w:jc w:val="both"/>
        <w:rPr>
          <w:rFonts w:ascii="Times New Roman" w:hAnsi="Times New Roman" w:cs="Times New Roman"/>
          <w:b/>
          <w:bCs/>
          <w:i/>
          <w:iCs/>
          <w:color w:val="auto"/>
          <w:sz w:val="24"/>
          <w:szCs w:val="24"/>
        </w:rPr>
      </w:pPr>
      <w:r w:rsidRPr="00FB1233">
        <w:rPr>
          <w:rFonts w:ascii="Times New Roman" w:hAnsi="Times New Roman" w:cs="Times New Roman"/>
          <w:b/>
          <w:bCs/>
          <w:i/>
          <w:iCs/>
          <w:color w:val="auto"/>
          <w:sz w:val="24"/>
          <w:szCs w:val="24"/>
        </w:rPr>
        <w:t>Address to Request Application Package</w:t>
      </w:r>
    </w:p>
    <w:p w14:paraId="7E4D103B" w14:textId="77777777" w:rsidR="00BE2E1B" w:rsidRDefault="12C4B301" w:rsidP="00FB1233">
      <w:pPr>
        <w:jc w:val="both"/>
        <w:rPr>
          <w:rFonts w:ascii="Times New Roman" w:hAnsi="Times New Roman" w:cs="Times New Roman"/>
          <w:sz w:val="24"/>
          <w:szCs w:val="24"/>
        </w:rPr>
      </w:pPr>
      <w:r w:rsidRPr="007656FB">
        <w:rPr>
          <w:rFonts w:ascii="Times New Roman" w:eastAsia="Times New Roman" w:hAnsi="Times New Roman" w:cs="Times New Roman"/>
          <w:sz w:val="24"/>
          <w:szCs w:val="24"/>
        </w:rPr>
        <w:t xml:space="preserve">Application forms required </w:t>
      </w:r>
      <w:r w:rsidR="009E4F28" w:rsidRPr="007656FB">
        <w:rPr>
          <w:rFonts w:ascii="Times New Roman" w:eastAsia="Times New Roman" w:hAnsi="Times New Roman" w:cs="Times New Roman"/>
          <w:sz w:val="24"/>
          <w:szCs w:val="24"/>
        </w:rPr>
        <w:t xml:space="preserve">above </w:t>
      </w:r>
      <w:r w:rsidRPr="007656FB">
        <w:rPr>
          <w:rFonts w:ascii="Times New Roman" w:eastAsia="Times New Roman" w:hAnsi="Times New Roman" w:cs="Times New Roman"/>
          <w:sz w:val="24"/>
          <w:szCs w:val="24"/>
        </w:rPr>
        <w:t>are available at</w:t>
      </w:r>
      <w:r w:rsidR="001D480F" w:rsidRPr="007656FB">
        <w:rPr>
          <w:rFonts w:ascii="Times New Roman" w:eastAsia="Times New Roman" w:hAnsi="Times New Roman" w:cs="Times New Roman"/>
          <w:sz w:val="24"/>
          <w:szCs w:val="24"/>
        </w:rPr>
        <w:t xml:space="preserve"> U.S. Embassy website</w:t>
      </w:r>
      <w:r w:rsidR="00D73993">
        <w:rPr>
          <w:rFonts w:ascii="Times New Roman" w:hAnsi="Times New Roman" w:cs="Times New Roman"/>
          <w:sz w:val="24"/>
          <w:szCs w:val="24"/>
        </w:rPr>
        <w:t xml:space="preserve">: </w:t>
      </w:r>
      <w:r w:rsidR="001D480F" w:rsidRPr="00FB1233">
        <w:rPr>
          <w:rFonts w:ascii="Times New Roman" w:hAnsi="Times New Roman" w:cs="Times New Roman"/>
          <w:sz w:val="24"/>
          <w:szCs w:val="24"/>
        </w:rPr>
        <w:t xml:space="preserve"> </w:t>
      </w:r>
    </w:p>
    <w:p w14:paraId="713EAFEB" w14:textId="62C3A16E" w:rsidR="00FC0C86" w:rsidRPr="00FB1233" w:rsidRDefault="00697B72" w:rsidP="00FB1233">
      <w:pPr>
        <w:jc w:val="both"/>
        <w:rPr>
          <w:rFonts w:ascii="Times New Roman" w:hAnsi="Times New Roman" w:cs="Times New Roman"/>
          <w:color w:val="FF0000"/>
          <w:sz w:val="24"/>
          <w:szCs w:val="24"/>
        </w:rPr>
      </w:pPr>
      <w:hyperlink r:id="rId17" w:history="1">
        <w:r w:rsidRPr="007556D1">
          <w:rPr>
            <w:rStyle w:val="Hyperlink"/>
            <w:rFonts w:ascii="Times New Roman" w:hAnsi="Times New Roman" w:cs="Times New Roman"/>
            <w:sz w:val="24"/>
            <w:szCs w:val="24"/>
          </w:rPr>
          <w:t>https://bf.usembassy.gov/</w:t>
        </w:r>
      </w:hyperlink>
      <w:r w:rsidR="12C4B301" w:rsidRPr="00FB1233">
        <w:rPr>
          <w:rFonts w:ascii="Times New Roman" w:hAnsi="Times New Roman" w:cs="Times New Roman"/>
          <w:sz w:val="24"/>
          <w:szCs w:val="24"/>
        </w:rPr>
        <w:t xml:space="preserve"> </w:t>
      </w:r>
    </w:p>
    <w:p w14:paraId="625C974F" w14:textId="3F78AA42" w:rsidR="00C729CC" w:rsidRPr="00FB1233" w:rsidRDefault="00C7462F" w:rsidP="00FB1233">
      <w:pPr>
        <w:pStyle w:val="Heading5"/>
        <w:numPr>
          <w:ilvl w:val="0"/>
          <w:numId w:val="17"/>
        </w:numPr>
        <w:ind w:left="360"/>
        <w:jc w:val="both"/>
        <w:rPr>
          <w:rFonts w:ascii="Times New Roman" w:hAnsi="Times New Roman" w:cs="Times New Roman"/>
          <w:b/>
          <w:bCs/>
          <w:i/>
          <w:iCs/>
          <w:color w:val="auto"/>
          <w:sz w:val="24"/>
          <w:szCs w:val="24"/>
        </w:rPr>
      </w:pPr>
      <w:r w:rsidRPr="00FB1233">
        <w:rPr>
          <w:rFonts w:ascii="Times New Roman" w:hAnsi="Times New Roman" w:cs="Times New Roman"/>
          <w:b/>
          <w:bCs/>
          <w:i/>
          <w:iCs/>
          <w:color w:val="auto"/>
          <w:sz w:val="24"/>
          <w:szCs w:val="24"/>
        </w:rPr>
        <w:t>Department of State Contacts</w:t>
      </w:r>
    </w:p>
    <w:p w14:paraId="60CA1BB4" w14:textId="77777777" w:rsidR="00697B72" w:rsidRDefault="009B5A11" w:rsidP="00FB1233">
      <w:pPr>
        <w:jc w:val="both"/>
        <w:rPr>
          <w:rFonts w:ascii="Times New Roman" w:hAnsi="Times New Roman" w:cs="Times New Roman"/>
          <w:sz w:val="24"/>
          <w:szCs w:val="24"/>
        </w:rPr>
      </w:pPr>
      <w:r w:rsidRPr="00FB1233">
        <w:rPr>
          <w:rFonts w:ascii="Times New Roman" w:hAnsi="Times New Roman" w:cs="Times New Roman"/>
          <w:sz w:val="24"/>
          <w:szCs w:val="24"/>
        </w:rPr>
        <w:t xml:space="preserve">If you have any questions about the grant application process, please contact: </w:t>
      </w:r>
    </w:p>
    <w:p w14:paraId="1065BB88" w14:textId="0B7425FA" w:rsidR="005469B9" w:rsidRPr="00FB1233" w:rsidRDefault="00E9235D" w:rsidP="00FB1233">
      <w:pPr>
        <w:pStyle w:val="Heading5"/>
        <w:numPr>
          <w:ilvl w:val="0"/>
          <w:numId w:val="17"/>
        </w:numPr>
        <w:ind w:left="360"/>
        <w:jc w:val="both"/>
        <w:rPr>
          <w:rFonts w:ascii="Times New Roman" w:hAnsi="Times New Roman" w:cs="Times New Roman"/>
          <w:b/>
          <w:bCs/>
          <w:i/>
          <w:iCs/>
          <w:color w:val="auto"/>
          <w:sz w:val="24"/>
          <w:szCs w:val="24"/>
        </w:rPr>
      </w:pPr>
      <w:hyperlink r:id="rId18" w:history="1">
        <w:r w:rsidRPr="00E9235D">
          <w:rPr>
            <w:rStyle w:val="Hyperlink"/>
            <w:rFonts w:ascii="Times New Roman" w:hAnsi="Times New Roman" w:cs="Times New Roman"/>
            <w:i/>
            <w:iCs/>
            <w:sz w:val="24"/>
            <w:szCs w:val="24"/>
          </w:rPr>
          <w:t>OuagaPDCultural@state.gov</w:t>
        </w:r>
      </w:hyperlink>
      <w:r w:rsidR="009B5A11" w:rsidRPr="00FB1233">
        <w:rPr>
          <w:rFonts w:ascii="Times New Roman" w:hAnsi="Times New Roman" w:cs="Times New Roman"/>
          <w:i/>
          <w:iCs/>
          <w:sz w:val="24"/>
          <w:szCs w:val="24"/>
        </w:rPr>
        <w:t>.</w:t>
      </w:r>
      <w:r w:rsidR="006F0670">
        <w:rPr>
          <w:rFonts w:ascii="Times New Roman" w:hAnsi="Times New Roman" w:cs="Times New Roman"/>
          <w:i/>
          <w:iCs/>
          <w:sz w:val="24"/>
          <w:szCs w:val="24"/>
        </w:rPr>
        <w:t xml:space="preserve"> </w:t>
      </w:r>
      <w:r w:rsidR="005469B9" w:rsidRPr="00FB1233">
        <w:rPr>
          <w:rFonts w:ascii="Times New Roman" w:hAnsi="Times New Roman" w:cs="Times New Roman"/>
          <w:b/>
          <w:bCs/>
          <w:i/>
          <w:iCs/>
          <w:color w:val="auto"/>
          <w:sz w:val="24"/>
          <w:szCs w:val="24"/>
        </w:rPr>
        <w:t>Unique entity identifier and System for Award Management (SAM.gov)</w:t>
      </w:r>
    </w:p>
    <w:p w14:paraId="7E88983A" w14:textId="7FAF1A8D" w:rsidR="005469B9" w:rsidRPr="00FB1233" w:rsidRDefault="005469B9" w:rsidP="00FB1233">
      <w:pPr>
        <w:pStyle w:val="null"/>
        <w:spacing w:before="0" w:beforeAutospacing="0" w:after="0" w:afterAutospacing="0"/>
        <w:ind w:left="360"/>
        <w:jc w:val="both"/>
        <w:rPr>
          <w:rFonts w:ascii="Times New Roman" w:hAnsi="Times New Roman" w:cs="Times New Roman"/>
          <w:b/>
          <w:bCs/>
          <w:sz w:val="24"/>
          <w:szCs w:val="24"/>
        </w:rPr>
      </w:pPr>
      <w:r w:rsidRPr="00FB1233">
        <w:rPr>
          <w:rStyle w:val="null1"/>
          <w:rFonts w:ascii="Times New Roman" w:hAnsi="Times New Roman" w:cs="Times New Roman"/>
          <w:b/>
          <w:bCs/>
          <w:sz w:val="24"/>
          <w:szCs w:val="24"/>
        </w:rPr>
        <w:t>Required Registrations</w:t>
      </w:r>
    </w:p>
    <w:p w14:paraId="5944DB1C" w14:textId="758E26A5" w:rsidR="005469B9" w:rsidRPr="00FB1233" w:rsidRDefault="005469B9" w:rsidP="00FB1233">
      <w:pPr>
        <w:jc w:val="both"/>
        <w:rPr>
          <w:rFonts w:ascii="Times New Roman" w:hAnsi="Times New Roman" w:cs="Times New Roman"/>
          <w:sz w:val="24"/>
          <w:szCs w:val="24"/>
        </w:rPr>
      </w:pPr>
      <w:r w:rsidRPr="00FB1233">
        <w:rPr>
          <w:rFonts w:ascii="Times New Roman" w:hAnsi="Times New Roman" w:cs="Times New Roman"/>
          <w:sz w:val="24"/>
          <w:szCs w:val="24"/>
        </w:rPr>
        <w:t xml:space="preserve">All organizations, whether based in the United States or in another country, must have a Unique Entity Identifier (UEI) and an active registration </w:t>
      </w:r>
      <w:r w:rsidR="00AD5CC0" w:rsidRPr="00FB1233">
        <w:rPr>
          <w:rFonts w:ascii="Times New Roman" w:hAnsi="Times New Roman" w:cs="Times New Roman"/>
          <w:sz w:val="24"/>
          <w:szCs w:val="24"/>
        </w:rPr>
        <w:t>in</w:t>
      </w:r>
      <w:r w:rsidRPr="00FB1233">
        <w:rPr>
          <w:rFonts w:ascii="Times New Roman" w:hAnsi="Times New Roman" w:cs="Times New Roman"/>
          <w:sz w:val="24"/>
          <w:szCs w:val="24"/>
        </w:rPr>
        <w:t xml:space="preserve"> SAM.gov. A UEI is one of the data elements mandated by Public Law 109-282, the Federal Funding Accountability and Transparency Act (FFATA), for all Federal awards.</w:t>
      </w:r>
      <w:r w:rsidR="006A2B23" w:rsidRPr="00FB1233">
        <w:rPr>
          <w:rFonts w:ascii="Times New Roman" w:hAnsi="Times New Roman" w:cs="Times New Roman"/>
          <w:sz w:val="24"/>
          <w:szCs w:val="24"/>
        </w:rPr>
        <w:t xml:space="preserve"> </w:t>
      </w:r>
      <w:r w:rsidR="005B37DB" w:rsidRPr="00FB1233">
        <w:rPr>
          <w:rFonts w:ascii="Times New Roman" w:hAnsi="Times New Roman" w:cs="Times New Roman"/>
          <w:sz w:val="24"/>
          <w:szCs w:val="24"/>
        </w:rPr>
        <w:t>An a</w:t>
      </w:r>
      <w:r w:rsidR="009029D7" w:rsidRPr="00FB1233">
        <w:rPr>
          <w:rFonts w:ascii="Times New Roman" w:hAnsi="Times New Roman" w:cs="Times New Roman"/>
          <w:sz w:val="24"/>
          <w:szCs w:val="24"/>
        </w:rPr>
        <w:t>pplicant must maintain an active registration</w:t>
      </w:r>
      <w:r w:rsidR="007C3E97" w:rsidRPr="00FB1233">
        <w:rPr>
          <w:rFonts w:ascii="Times New Roman" w:hAnsi="Times New Roman" w:cs="Times New Roman"/>
          <w:sz w:val="24"/>
          <w:szCs w:val="24"/>
        </w:rPr>
        <w:t xml:space="preserve"> </w:t>
      </w:r>
      <w:r w:rsidR="00525965" w:rsidRPr="00FB1233">
        <w:rPr>
          <w:rFonts w:ascii="Times New Roman" w:hAnsi="Times New Roman" w:cs="Times New Roman"/>
          <w:sz w:val="24"/>
          <w:szCs w:val="24"/>
        </w:rPr>
        <w:t>while it has a proposal un</w:t>
      </w:r>
      <w:r w:rsidR="00B61F49" w:rsidRPr="00FB1233">
        <w:rPr>
          <w:rFonts w:ascii="Times New Roman" w:hAnsi="Times New Roman" w:cs="Times New Roman"/>
          <w:sz w:val="24"/>
          <w:szCs w:val="24"/>
        </w:rPr>
        <w:t xml:space="preserve">der review by the Department and must </w:t>
      </w:r>
      <w:r w:rsidR="00ED7B40" w:rsidRPr="00FB1233">
        <w:rPr>
          <w:rFonts w:ascii="Times New Roman" w:hAnsi="Times New Roman" w:cs="Times New Roman"/>
          <w:sz w:val="24"/>
          <w:szCs w:val="24"/>
        </w:rPr>
        <w:t>continue</w:t>
      </w:r>
      <w:r w:rsidR="00B61F49" w:rsidRPr="00FB1233">
        <w:rPr>
          <w:rFonts w:ascii="Times New Roman" w:hAnsi="Times New Roman" w:cs="Times New Roman"/>
          <w:sz w:val="24"/>
          <w:szCs w:val="24"/>
        </w:rPr>
        <w:t xml:space="preserve"> to keep the registration active for </w:t>
      </w:r>
      <w:r w:rsidR="00C2119D" w:rsidRPr="00FB1233">
        <w:rPr>
          <w:rFonts w:ascii="Times New Roman" w:hAnsi="Times New Roman" w:cs="Times New Roman"/>
          <w:sz w:val="24"/>
          <w:szCs w:val="24"/>
        </w:rPr>
        <w:t xml:space="preserve">the entire duration of the period of performance of any </w:t>
      </w:r>
      <w:r w:rsidR="00153EF0" w:rsidRPr="00FB1233">
        <w:rPr>
          <w:rFonts w:ascii="Times New Roman" w:hAnsi="Times New Roman" w:cs="Times New Roman"/>
          <w:sz w:val="24"/>
          <w:szCs w:val="24"/>
        </w:rPr>
        <w:t xml:space="preserve">Federal </w:t>
      </w:r>
      <w:r w:rsidR="00C2119D" w:rsidRPr="00FB1233">
        <w:rPr>
          <w:rFonts w:ascii="Times New Roman" w:hAnsi="Times New Roman" w:cs="Times New Roman"/>
          <w:sz w:val="24"/>
          <w:szCs w:val="24"/>
        </w:rPr>
        <w:t>award</w:t>
      </w:r>
      <w:r w:rsidR="00385DAC" w:rsidRPr="00FB1233">
        <w:rPr>
          <w:rFonts w:ascii="Times New Roman" w:hAnsi="Times New Roman" w:cs="Times New Roman"/>
          <w:sz w:val="24"/>
          <w:szCs w:val="24"/>
        </w:rPr>
        <w:t xml:space="preserve"> that results from t</w:t>
      </w:r>
      <w:r w:rsidR="00A07659" w:rsidRPr="00FB1233">
        <w:rPr>
          <w:rFonts w:ascii="Times New Roman" w:hAnsi="Times New Roman" w:cs="Times New Roman"/>
          <w:sz w:val="24"/>
          <w:szCs w:val="24"/>
        </w:rPr>
        <w:t>his</w:t>
      </w:r>
      <w:r w:rsidR="00385DAC" w:rsidRPr="00FB1233">
        <w:rPr>
          <w:rFonts w:ascii="Times New Roman" w:hAnsi="Times New Roman" w:cs="Times New Roman"/>
          <w:sz w:val="24"/>
          <w:szCs w:val="24"/>
        </w:rPr>
        <w:t xml:space="preserve"> NOFO.</w:t>
      </w:r>
    </w:p>
    <w:p w14:paraId="4C6BF53E" w14:textId="2EC49E91" w:rsidR="005469B9" w:rsidRPr="00FB1233" w:rsidRDefault="005469B9" w:rsidP="00FB1233">
      <w:pPr>
        <w:jc w:val="both"/>
        <w:rPr>
          <w:rFonts w:ascii="Times New Roman" w:hAnsi="Times New Roman" w:cs="Times New Roman"/>
          <w:sz w:val="24"/>
          <w:szCs w:val="24"/>
        </w:rPr>
      </w:pPr>
      <w:r w:rsidRPr="00FB1233">
        <w:rPr>
          <w:rFonts w:ascii="Times New Roman" w:hAnsi="Times New Roman" w:cs="Times New Roman"/>
          <w:sz w:val="24"/>
          <w:szCs w:val="24"/>
        </w:rPr>
        <w:lastRenderedPageBreak/>
        <w:t>The 2 CFR 200 requires sub</w:t>
      </w:r>
      <w:r w:rsidR="00FE7E29" w:rsidRPr="00FB1233">
        <w:rPr>
          <w:rFonts w:ascii="Times New Roman" w:hAnsi="Times New Roman" w:cs="Times New Roman"/>
          <w:sz w:val="24"/>
          <w:szCs w:val="24"/>
        </w:rPr>
        <w:t>recipients</w:t>
      </w:r>
      <w:r w:rsidRPr="00FB1233">
        <w:rPr>
          <w:rFonts w:ascii="Times New Roman" w:hAnsi="Times New Roman" w:cs="Times New Roman"/>
          <w:sz w:val="24"/>
          <w:szCs w:val="24"/>
        </w:rPr>
        <w:t xml:space="preserve"> </w:t>
      </w:r>
      <w:r w:rsidR="00216988" w:rsidRPr="00FB1233">
        <w:rPr>
          <w:rFonts w:ascii="Times New Roman" w:hAnsi="Times New Roman" w:cs="Times New Roman"/>
          <w:sz w:val="24"/>
          <w:szCs w:val="24"/>
        </w:rPr>
        <w:t xml:space="preserve">to </w:t>
      </w:r>
      <w:r w:rsidRPr="00FB1233">
        <w:rPr>
          <w:rFonts w:ascii="Times New Roman" w:hAnsi="Times New Roman" w:cs="Times New Roman"/>
          <w:sz w:val="24"/>
          <w:szCs w:val="24"/>
        </w:rPr>
        <w:t>obtain a UEI.  Please note the UEI for sub</w:t>
      </w:r>
      <w:r w:rsidR="00EE4F87" w:rsidRPr="00FB1233">
        <w:rPr>
          <w:rFonts w:ascii="Times New Roman" w:hAnsi="Times New Roman" w:cs="Times New Roman"/>
          <w:sz w:val="24"/>
          <w:szCs w:val="24"/>
        </w:rPr>
        <w:t>recipients</w:t>
      </w:r>
      <w:r w:rsidRPr="00FB1233">
        <w:rPr>
          <w:rFonts w:ascii="Times New Roman" w:hAnsi="Times New Roman" w:cs="Times New Roman"/>
          <w:sz w:val="24"/>
          <w:szCs w:val="24"/>
        </w:rPr>
        <w:t xml:space="preserve"> is not required at the time of application but will be required before an award is processed and/or directed to a sub</w:t>
      </w:r>
      <w:r w:rsidR="00EE4F87" w:rsidRPr="00FB1233">
        <w:rPr>
          <w:rFonts w:ascii="Times New Roman" w:hAnsi="Times New Roman" w:cs="Times New Roman"/>
          <w:sz w:val="24"/>
          <w:szCs w:val="24"/>
        </w:rPr>
        <w:t>recipient</w:t>
      </w:r>
      <w:r w:rsidRPr="00FB1233">
        <w:rPr>
          <w:rFonts w:ascii="Times New Roman" w:hAnsi="Times New Roman" w:cs="Times New Roman"/>
          <w:sz w:val="24"/>
          <w:szCs w:val="24"/>
        </w:rPr>
        <w:t>.</w:t>
      </w:r>
      <w:r w:rsidRPr="00FB1233">
        <w:rPr>
          <w:rFonts w:ascii="Times New Roman" w:hAnsi="Times New Roman" w:cs="Times New Roman"/>
          <w:color w:val="000000"/>
          <w:sz w:val="24"/>
          <w:szCs w:val="24"/>
          <w:shd w:val="clear" w:color="auto" w:fill="E6E6E6"/>
        </w:rPr>
        <w:t xml:space="preserve"> </w:t>
      </w:r>
    </w:p>
    <w:p w14:paraId="64AC176D" w14:textId="2C5FFB5D" w:rsidR="005469B9" w:rsidRPr="00FB1233" w:rsidRDefault="005469B9" w:rsidP="00FB1233">
      <w:pPr>
        <w:jc w:val="both"/>
        <w:rPr>
          <w:rFonts w:ascii="Times New Roman" w:hAnsi="Times New Roman" w:cs="Times New Roman"/>
        </w:rPr>
      </w:pPr>
      <w:r w:rsidRPr="00FB1233">
        <w:rPr>
          <w:rFonts w:ascii="Times New Roman" w:hAnsi="Times New Roman" w:cs="Times New Roman"/>
          <w:b/>
          <w:bCs/>
          <w:i/>
          <w:iCs/>
          <w:color w:val="252525"/>
          <w:sz w:val="24"/>
          <w:szCs w:val="24"/>
        </w:rPr>
        <w:t> </w:t>
      </w:r>
      <w:r w:rsidRPr="00FB1233">
        <w:rPr>
          <w:rFonts w:ascii="Times New Roman" w:hAnsi="Times New Roman" w:cs="Times New Roman"/>
          <w:b/>
          <w:bCs/>
          <w:i/>
          <w:iCs/>
          <w:sz w:val="24"/>
          <w:szCs w:val="24"/>
        </w:rPr>
        <w:t xml:space="preserve">Note: The process of obtaining or renewing a SAM.gov registration may </w:t>
      </w:r>
      <w:proofErr w:type="gramStart"/>
      <w:r w:rsidRPr="00FB1233">
        <w:rPr>
          <w:rFonts w:ascii="Times New Roman" w:hAnsi="Times New Roman" w:cs="Times New Roman"/>
          <w:b/>
          <w:bCs/>
          <w:i/>
          <w:iCs/>
          <w:sz w:val="24"/>
          <w:szCs w:val="24"/>
        </w:rPr>
        <w:t>take</w:t>
      </w:r>
      <w:proofErr w:type="gramEnd"/>
      <w:r w:rsidRPr="00FB1233">
        <w:rPr>
          <w:rFonts w:ascii="Times New Roman" w:hAnsi="Times New Roman" w:cs="Times New Roman"/>
          <w:b/>
          <w:bCs/>
          <w:i/>
          <w:iCs/>
          <w:sz w:val="24"/>
          <w:szCs w:val="24"/>
        </w:rPr>
        <w:t xml:space="preserve"> anywhere from 4-8 weeks.  </w:t>
      </w:r>
      <w:r w:rsidRPr="00FB1233">
        <w:rPr>
          <w:rFonts w:ascii="Times New Roman" w:hAnsi="Times New Roman" w:cs="Times New Roman"/>
          <w:b/>
          <w:bCs/>
          <w:i/>
          <w:iCs/>
          <w:sz w:val="24"/>
          <w:szCs w:val="24"/>
          <w:u w:val="single"/>
        </w:rPr>
        <w:t>Please begin your registration as early as possible</w:t>
      </w:r>
      <w:r w:rsidRPr="00FB1233">
        <w:rPr>
          <w:rFonts w:ascii="Times New Roman" w:hAnsi="Times New Roman" w:cs="Times New Roman"/>
          <w:b/>
          <w:bCs/>
          <w:i/>
          <w:iCs/>
          <w:sz w:val="24"/>
          <w:szCs w:val="24"/>
        </w:rPr>
        <w:t>.</w:t>
      </w:r>
    </w:p>
    <w:p w14:paraId="390B8A83" w14:textId="0D1843E8" w:rsidR="005469B9" w:rsidRPr="00FB1233" w:rsidRDefault="005469B9" w:rsidP="00FB1233">
      <w:pPr>
        <w:numPr>
          <w:ilvl w:val="0"/>
          <w:numId w:val="18"/>
        </w:numPr>
        <w:spacing w:after="0" w:line="240" w:lineRule="auto"/>
        <w:ind w:hanging="360"/>
        <w:jc w:val="both"/>
        <w:rPr>
          <w:rFonts w:ascii="Times New Roman" w:eastAsia="Times New Roman" w:hAnsi="Times New Roman" w:cs="Times New Roman"/>
          <w:color w:val="252525"/>
          <w:sz w:val="24"/>
          <w:szCs w:val="24"/>
        </w:rPr>
      </w:pPr>
      <w:r w:rsidRPr="00FB1233">
        <w:rPr>
          <w:rFonts w:ascii="Times New Roman" w:eastAsia="Times New Roman" w:hAnsi="Times New Roman" w:cs="Times New Roman"/>
          <w:sz w:val="24"/>
          <w:szCs w:val="24"/>
        </w:rPr>
        <w:t xml:space="preserve">Organizations </w:t>
      </w:r>
      <w:r w:rsidRPr="00FB1233">
        <w:rPr>
          <w:rFonts w:ascii="Times New Roman" w:eastAsia="Times New Roman" w:hAnsi="Times New Roman" w:cs="Times New Roman"/>
          <w:b/>
          <w:bCs/>
          <w:sz w:val="24"/>
          <w:szCs w:val="24"/>
        </w:rPr>
        <w:t>based in the United States</w:t>
      </w:r>
      <w:r w:rsidRPr="00FB1233">
        <w:rPr>
          <w:rFonts w:ascii="Times New Roman" w:eastAsia="Times New Roman" w:hAnsi="Times New Roman" w:cs="Times New Roman"/>
          <w:sz w:val="24"/>
          <w:szCs w:val="24"/>
        </w:rPr>
        <w:t xml:space="preserve"> or that pay employees within the United States will need an Employer Identification Number (EIN) from the Internal Revenue Service (IRS) and a UEI prior to registering in SAM.gov.</w:t>
      </w:r>
    </w:p>
    <w:p w14:paraId="0ACD9C3C" w14:textId="77777777" w:rsidR="005469B9" w:rsidRPr="00FB1233" w:rsidRDefault="005469B9" w:rsidP="00FB1233">
      <w:pPr>
        <w:spacing w:after="0" w:line="240" w:lineRule="auto"/>
        <w:ind w:left="720"/>
        <w:jc w:val="both"/>
        <w:rPr>
          <w:rFonts w:ascii="Times New Roman" w:eastAsia="Times New Roman" w:hAnsi="Times New Roman" w:cs="Times New Roman"/>
          <w:color w:val="252525"/>
          <w:sz w:val="24"/>
          <w:szCs w:val="24"/>
        </w:rPr>
      </w:pPr>
      <w:r w:rsidRPr="00FB1233">
        <w:rPr>
          <w:rFonts w:ascii="Times New Roman" w:eastAsia="Times New Roman" w:hAnsi="Times New Roman" w:cs="Times New Roman"/>
          <w:sz w:val="24"/>
          <w:szCs w:val="24"/>
        </w:rPr>
        <w:t xml:space="preserve"> </w:t>
      </w:r>
    </w:p>
    <w:p w14:paraId="552ABFFD" w14:textId="0317AA44" w:rsidR="005469B9" w:rsidRPr="00FB1233" w:rsidRDefault="005469B9" w:rsidP="00FB1233">
      <w:pPr>
        <w:numPr>
          <w:ilvl w:val="0"/>
          <w:numId w:val="18"/>
        </w:numPr>
        <w:spacing w:after="0" w:line="240" w:lineRule="auto"/>
        <w:ind w:hanging="360"/>
        <w:jc w:val="both"/>
        <w:rPr>
          <w:rFonts w:ascii="Times New Roman" w:eastAsia="Times New Roman" w:hAnsi="Times New Roman" w:cs="Times New Roman"/>
          <w:color w:val="252525"/>
          <w:sz w:val="24"/>
          <w:szCs w:val="24"/>
        </w:rPr>
      </w:pPr>
      <w:r w:rsidRPr="00FB1233">
        <w:rPr>
          <w:rFonts w:ascii="Times New Roman" w:eastAsia="Times New Roman" w:hAnsi="Times New Roman" w:cs="Times New Roman"/>
          <w:sz w:val="24"/>
          <w:szCs w:val="24"/>
        </w:rPr>
        <w:t xml:space="preserve">Organizations </w:t>
      </w:r>
      <w:r w:rsidRPr="00FB1233">
        <w:rPr>
          <w:rFonts w:ascii="Times New Roman" w:eastAsia="Times New Roman" w:hAnsi="Times New Roman" w:cs="Times New Roman"/>
          <w:b/>
          <w:bCs/>
          <w:sz w:val="24"/>
          <w:szCs w:val="24"/>
        </w:rPr>
        <w:t>based outside of the United States</w:t>
      </w:r>
      <w:r w:rsidRPr="00FB1233">
        <w:rPr>
          <w:rFonts w:ascii="Times New Roman" w:eastAsia="Times New Roman" w:hAnsi="Times New Roman" w:cs="Times New Roman"/>
          <w:sz w:val="24"/>
          <w:szCs w:val="24"/>
        </w:rPr>
        <w:t xml:space="preserve"> and that do not pay employees within the United States do not need an EIN from the IRS but do need a UEI prior to registering in SAM.gov.  </w:t>
      </w:r>
    </w:p>
    <w:p w14:paraId="4FE8EAC4" w14:textId="4D957202" w:rsidR="0077697E" w:rsidRPr="00FB1233" w:rsidRDefault="0077697E" w:rsidP="00FB1233">
      <w:pPr>
        <w:spacing w:after="0" w:line="240" w:lineRule="auto"/>
        <w:ind w:left="720"/>
        <w:jc w:val="both"/>
        <w:rPr>
          <w:rFonts w:ascii="Times New Roman" w:eastAsia="Times New Roman" w:hAnsi="Times New Roman" w:cs="Times New Roman"/>
          <w:color w:val="252525"/>
          <w:sz w:val="24"/>
          <w:szCs w:val="24"/>
        </w:rPr>
      </w:pPr>
    </w:p>
    <w:p w14:paraId="773BA198" w14:textId="1F1B1DC1" w:rsidR="005469B9" w:rsidRPr="00FB1233" w:rsidRDefault="00034ED6" w:rsidP="00FB1233">
      <w:pPr>
        <w:numPr>
          <w:ilvl w:val="0"/>
          <w:numId w:val="18"/>
        </w:numPr>
        <w:spacing w:after="0" w:line="240" w:lineRule="auto"/>
        <w:ind w:hanging="360"/>
        <w:jc w:val="both"/>
        <w:rPr>
          <w:rFonts w:ascii="Times New Roman" w:eastAsia="Times New Roman" w:hAnsi="Times New Roman" w:cs="Times New Roman"/>
          <w:sz w:val="24"/>
          <w:szCs w:val="24"/>
        </w:rPr>
      </w:pPr>
      <w:r w:rsidRPr="00FB1233">
        <w:rPr>
          <w:rFonts w:ascii="Times New Roman" w:eastAsia="Times New Roman" w:hAnsi="Times New Roman" w:cs="Times New Roman"/>
          <w:b/>
          <w:bCs/>
          <w:sz w:val="24"/>
          <w:szCs w:val="24"/>
          <w:u w:val="single"/>
        </w:rPr>
        <w:t>O</w:t>
      </w:r>
      <w:r w:rsidR="00446C35" w:rsidRPr="00FB1233">
        <w:rPr>
          <w:rFonts w:ascii="Times New Roman" w:eastAsia="Times New Roman" w:hAnsi="Times New Roman" w:cs="Times New Roman"/>
          <w:b/>
          <w:bCs/>
          <w:sz w:val="24"/>
          <w:szCs w:val="24"/>
          <w:u w:val="single"/>
        </w:rPr>
        <w:t>r</w:t>
      </w:r>
      <w:r w:rsidR="005469B9" w:rsidRPr="00FB1233">
        <w:rPr>
          <w:rFonts w:ascii="Times New Roman" w:eastAsia="Times New Roman" w:hAnsi="Times New Roman" w:cs="Times New Roman"/>
          <w:b/>
          <w:bCs/>
          <w:sz w:val="24"/>
          <w:szCs w:val="24"/>
          <w:u w:val="single"/>
        </w:rPr>
        <w:t>ganizations based outside of the United States that do not intend to apply for U.S. Department of Defense (DoD) awards are no longer required to have a NATO Commercial and Government Entity (NCAGE) code to apply for non-DoD foreign assistance funding opportunities.</w:t>
      </w:r>
      <w:r w:rsidR="005469B9" w:rsidRPr="00FB1233">
        <w:rPr>
          <w:rFonts w:ascii="Times New Roman" w:eastAsia="Times New Roman" w:hAnsi="Times New Roman" w:cs="Times New Roman"/>
          <w:b/>
          <w:bCs/>
          <w:sz w:val="24"/>
          <w:szCs w:val="24"/>
        </w:rPr>
        <w:t xml:space="preserve">  </w:t>
      </w:r>
      <w:r w:rsidR="005469B9" w:rsidRPr="00FB1233">
        <w:rPr>
          <w:rFonts w:ascii="Times New Roman" w:eastAsia="Times New Roman" w:hAnsi="Times New Roman" w:cs="Times New Roman"/>
          <w:sz w:val="24"/>
          <w:szCs w:val="24"/>
        </w:rPr>
        <w:t>If an applicant organization is mid-registration and wishes to remove a</w:t>
      </w:r>
      <w:r w:rsidR="00D124FC" w:rsidRPr="00FB1233">
        <w:rPr>
          <w:rFonts w:ascii="Times New Roman" w:eastAsia="Times New Roman" w:hAnsi="Times New Roman" w:cs="Times New Roman"/>
          <w:sz w:val="24"/>
          <w:szCs w:val="24"/>
        </w:rPr>
        <w:t>n</w:t>
      </w:r>
      <w:r w:rsidR="005469B9" w:rsidRPr="00FB1233">
        <w:rPr>
          <w:rFonts w:ascii="Times New Roman" w:eastAsia="Times New Roman" w:hAnsi="Times New Roman" w:cs="Times New Roman"/>
          <w:sz w:val="24"/>
          <w:szCs w:val="24"/>
        </w:rPr>
        <w:t xml:space="preserve"> NCAGE code from their SAM.gov registration, the applicant should </w:t>
      </w:r>
      <w:hyperlink r:id="rId19">
        <w:r w:rsidR="005469B9" w:rsidRPr="00FB1233">
          <w:rPr>
            <w:rFonts w:ascii="Times New Roman" w:hAnsi="Times New Roman" w:cs="Times New Roman"/>
            <w:sz w:val="24"/>
            <w:szCs w:val="24"/>
          </w:rPr>
          <w:t>submit a help desk ticket (“incident”)</w:t>
        </w:r>
      </w:hyperlink>
      <w:r w:rsidR="005469B9" w:rsidRPr="00FB1233">
        <w:rPr>
          <w:rFonts w:ascii="Times New Roman" w:eastAsia="Times New Roman" w:hAnsi="Times New Roman" w:cs="Times New Roman"/>
          <w:sz w:val="24"/>
          <w:szCs w:val="24"/>
        </w:rPr>
        <w:t xml:space="preserve"> with the Federal Service Desk (FSD) online at </w:t>
      </w:r>
      <w:hyperlink r:id="rId20">
        <w:r w:rsidR="005469B9" w:rsidRPr="00FB1233">
          <w:rPr>
            <w:rStyle w:val="Hyperlink"/>
            <w:rFonts w:ascii="Times New Roman" w:eastAsia="Times New Roman" w:hAnsi="Times New Roman" w:cs="Times New Roman"/>
            <w:sz w:val="24"/>
            <w:szCs w:val="24"/>
          </w:rPr>
          <w:t>www.fsd.gov</w:t>
        </w:r>
      </w:hyperlink>
      <w:r w:rsidR="005469B9" w:rsidRPr="00FB1233">
        <w:rPr>
          <w:rFonts w:ascii="Times New Roman" w:eastAsia="Times New Roman" w:hAnsi="Times New Roman" w:cs="Times New Roman"/>
          <w:sz w:val="24"/>
          <w:szCs w:val="24"/>
        </w:rPr>
        <w:t xml:space="preserve"> using the following language: “I do not intend to seek financial assistance from the Department of Defense. I do not wish to obtain a</w:t>
      </w:r>
      <w:r w:rsidR="006830DA" w:rsidRPr="00FB1233">
        <w:rPr>
          <w:rFonts w:ascii="Times New Roman" w:eastAsia="Times New Roman" w:hAnsi="Times New Roman" w:cs="Times New Roman"/>
          <w:sz w:val="24"/>
          <w:szCs w:val="24"/>
        </w:rPr>
        <w:t>n</w:t>
      </w:r>
      <w:r w:rsidR="005469B9" w:rsidRPr="00FB1233">
        <w:rPr>
          <w:rFonts w:ascii="Times New Roman" w:eastAsia="Times New Roman" w:hAnsi="Times New Roman" w:cs="Times New Roman"/>
          <w:sz w:val="24"/>
          <w:szCs w:val="24"/>
        </w:rPr>
        <w:t xml:space="preserve"> NCAGE code. I understand that I will need to submit my registration after this incident is resolved </w:t>
      </w:r>
      <w:proofErr w:type="gramStart"/>
      <w:r w:rsidR="005469B9" w:rsidRPr="00FB1233">
        <w:rPr>
          <w:rFonts w:ascii="Times New Roman" w:eastAsia="Times New Roman" w:hAnsi="Times New Roman" w:cs="Times New Roman"/>
          <w:sz w:val="24"/>
          <w:szCs w:val="24"/>
        </w:rPr>
        <w:t>in order to</w:t>
      </w:r>
      <w:proofErr w:type="gramEnd"/>
      <w:r w:rsidR="005469B9" w:rsidRPr="00FB1233">
        <w:rPr>
          <w:rFonts w:ascii="Times New Roman" w:eastAsia="Times New Roman" w:hAnsi="Times New Roman" w:cs="Times New Roman"/>
          <w:sz w:val="24"/>
          <w:szCs w:val="24"/>
        </w:rPr>
        <w:t xml:space="preserve"> have my registration activated.”</w:t>
      </w:r>
    </w:p>
    <w:p w14:paraId="45B34D56" w14:textId="77777777" w:rsidR="005469B9" w:rsidRPr="00FB1233" w:rsidRDefault="005469B9" w:rsidP="00FB1233">
      <w:pPr>
        <w:pStyle w:val="paragraph"/>
        <w:spacing w:before="0" w:beforeAutospacing="0" w:after="0" w:afterAutospacing="0"/>
        <w:ind w:left="360"/>
        <w:jc w:val="both"/>
        <w:textAlignment w:val="baseline"/>
        <w:rPr>
          <w:rStyle w:val="normaltextrun"/>
          <w:b/>
          <w:bCs/>
        </w:rPr>
      </w:pPr>
    </w:p>
    <w:p w14:paraId="0AAAC5AB" w14:textId="77777777" w:rsidR="005469B9" w:rsidRPr="00FB1233" w:rsidRDefault="005469B9" w:rsidP="00FB1233">
      <w:pPr>
        <w:pStyle w:val="paragraph"/>
        <w:spacing w:before="0" w:beforeAutospacing="0" w:after="0" w:afterAutospacing="0"/>
        <w:jc w:val="both"/>
        <w:textAlignment w:val="baseline"/>
        <w:rPr>
          <w:b/>
          <w:bCs/>
          <w:sz w:val="18"/>
          <w:szCs w:val="18"/>
        </w:rPr>
      </w:pPr>
      <w:r w:rsidRPr="00FB1233">
        <w:rPr>
          <w:rStyle w:val="normaltextrun"/>
        </w:rPr>
        <w:t>Organizations based outside of the United States and that DO NOT plan to do business with the DoD should follow the below instructions:</w:t>
      </w:r>
      <w:r w:rsidRPr="00FB1233">
        <w:rPr>
          <w:rStyle w:val="eop"/>
          <w:b/>
          <w:bCs/>
        </w:rPr>
        <w:t> </w:t>
      </w:r>
    </w:p>
    <w:p w14:paraId="546DFA66" w14:textId="77777777" w:rsidR="005469B9" w:rsidRPr="00FB1233" w:rsidRDefault="005469B9" w:rsidP="00FB1233">
      <w:pPr>
        <w:pStyle w:val="paragraph"/>
        <w:spacing w:before="0" w:beforeAutospacing="0" w:after="0" w:afterAutospacing="0"/>
        <w:jc w:val="both"/>
        <w:textAlignment w:val="baseline"/>
        <w:rPr>
          <w:rStyle w:val="normaltextrun"/>
        </w:rPr>
      </w:pPr>
    </w:p>
    <w:p w14:paraId="1A2C0D9F" w14:textId="01E1AFD5" w:rsidR="005469B9" w:rsidRPr="00FB1233" w:rsidRDefault="005469B9" w:rsidP="00FB1233">
      <w:pPr>
        <w:pStyle w:val="paragraph"/>
        <w:spacing w:before="0" w:beforeAutospacing="0" w:after="0" w:afterAutospacing="0"/>
        <w:jc w:val="both"/>
        <w:textAlignment w:val="baseline"/>
        <w:rPr>
          <w:rStyle w:val="eop"/>
        </w:rPr>
      </w:pPr>
      <w:r w:rsidRPr="00FB1233">
        <w:rPr>
          <w:rStyle w:val="normaltextrun"/>
        </w:rPr>
        <w:t xml:space="preserve">Step </w:t>
      </w:r>
      <w:proofErr w:type="gramStart"/>
      <w:r w:rsidRPr="00FB1233">
        <w:rPr>
          <w:rStyle w:val="normaltextrun"/>
        </w:rPr>
        <w:t>1</w:t>
      </w:r>
      <w:r w:rsidR="0058426C" w:rsidRPr="00FB1233">
        <w:rPr>
          <w:rStyle w:val="normaltextrun"/>
        </w:rPr>
        <w:t>:Proceed</w:t>
      </w:r>
      <w:proofErr w:type="gramEnd"/>
      <w:r w:rsidRPr="00FB1233">
        <w:rPr>
          <w:rStyle w:val="normaltextrun"/>
        </w:rPr>
        <w:t xml:space="preserve"> to SAM.gov to obtain a UEI and complete the SAM.gov registration process.  SAM.gov registration must be renewed annually.</w:t>
      </w:r>
      <w:r w:rsidRPr="00FB1233">
        <w:rPr>
          <w:rStyle w:val="eop"/>
        </w:rPr>
        <w:t> </w:t>
      </w:r>
    </w:p>
    <w:p w14:paraId="27135C30" w14:textId="77777777" w:rsidR="005469B9" w:rsidRPr="00FB1233" w:rsidRDefault="005469B9" w:rsidP="00FB1233">
      <w:pPr>
        <w:pStyle w:val="paragraph"/>
        <w:spacing w:before="0" w:beforeAutospacing="0" w:after="0" w:afterAutospacing="0"/>
        <w:jc w:val="both"/>
        <w:textAlignment w:val="baseline"/>
        <w:rPr>
          <w:rStyle w:val="eop"/>
        </w:rPr>
      </w:pPr>
    </w:p>
    <w:p w14:paraId="2CC46598" w14:textId="77777777" w:rsidR="005469B9" w:rsidRPr="00FB1233" w:rsidRDefault="005469B9" w:rsidP="00FB1233">
      <w:pPr>
        <w:pStyle w:val="paragraph"/>
        <w:spacing w:before="0" w:beforeAutospacing="0" w:after="0" w:afterAutospacing="0"/>
        <w:jc w:val="both"/>
        <w:textAlignment w:val="baseline"/>
        <w:rPr>
          <w:rStyle w:val="normaltextrun"/>
          <w:b/>
          <w:bCs/>
          <w:u w:val="single"/>
        </w:rPr>
      </w:pPr>
      <w:r w:rsidRPr="00FB1233">
        <w:rPr>
          <w:rStyle w:val="normaltextrun"/>
        </w:rPr>
        <w:t>Organizations based outside of the United States and that DO plan to do business with the DoD in addition to Department of State should follow the below instructions:</w:t>
      </w:r>
    </w:p>
    <w:p w14:paraId="057A4EFD" w14:textId="77777777" w:rsidR="005469B9" w:rsidRPr="00FB1233" w:rsidRDefault="005469B9" w:rsidP="00FB1233">
      <w:pPr>
        <w:pStyle w:val="paragraph"/>
        <w:spacing w:before="0" w:beforeAutospacing="0" w:after="0" w:afterAutospacing="0"/>
        <w:jc w:val="both"/>
        <w:textAlignment w:val="baseline"/>
        <w:rPr>
          <w:rStyle w:val="normaltextrun"/>
          <w:b/>
          <w:bCs/>
        </w:rPr>
      </w:pPr>
    </w:p>
    <w:p w14:paraId="4035006C" w14:textId="2A959440" w:rsidR="005469B9" w:rsidRPr="00FB1233" w:rsidRDefault="005469B9" w:rsidP="00FB1233">
      <w:pPr>
        <w:pStyle w:val="paragraph"/>
        <w:spacing w:before="0" w:beforeAutospacing="0" w:after="0" w:afterAutospacing="0"/>
        <w:jc w:val="both"/>
        <w:textAlignment w:val="baseline"/>
        <w:rPr>
          <w:sz w:val="18"/>
          <w:szCs w:val="18"/>
        </w:rPr>
      </w:pPr>
      <w:r w:rsidRPr="00FB1233">
        <w:rPr>
          <w:rStyle w:val="normaltextrun"/>
        </w:rPr>
        <w:t>Step 1</w:t>
      </w:r>
      <w:r w:rsidR="00413565" w:rsidRPr="00FB1233">
        <w:rPr>
          <w:rStyle w:val="normaltextrun"/>
        </w:rPr>
        <w:t>: Apply</w:t>
      </w:r>
      <w:r w:rsidRPr="00FB1233">
        <w:rPr>
          <w:rStyle w:val="normaltextrun"/>
        </w:rPr>
        <w:t xml:space="preserve"> for an NCAGE code by following the instructions on the NSPA NATO website linked below: </w:t>
      </w:r>
      <w:r w:rsidRPr="00FB1233">
        <w:rPr>
          <w:rStyle w:val="eop"/>
        </w:rPr>
        <w:t> </w:t>
      </w:r>
    </w:p>
    <w:p w14:paraId="4C5E1822" w14:textId="77777777" w:rsidR="005469B9" w:rsidRPr="00FB1233" w:rsidRDefault="005469B9" w:rsidP="00FB1233">
      <w:pPr>
        <w:pStyle w:val="paragraph"/>
        <w:spacing w:before="0" w:beforeAutospacing="0" w:after="0" w:afterAutospacing="0"/>
        <w:jc w:val="both"/>
        <w:textAlignment w:val="baseline"/>
        <w:rPr>
          <w:sz w:val="18"/>
          <w:szCs w:val="18"/>
        </w:rPr>
      </w:pPr>
      <w:r w:rsidRPr="00FB1233">
        <w:rPr>
          <w:rStyle w:val="eop"/>
        </w:rPr>
        <w:t> </w:t>
      </w:r>
    </w:p>
    <w:p w14:paraId="50D0B594" w14:textId="77777777" w:rsidR="005469B9" w:rsidRPr="00FB1233" w:rsidRDefault="005469B9" w:rsidP="00FB1233">
      <w:pPr>
        <w:pStyle w:val="paragraph"/>
        <w:spacing w:before="0" w:beforeAutospacing="0" w:after="0" w:afterAutospacing="0"/>
        <w:ind w:left="720"/>
        <w:jc w:val="both"/>
        <w:textAlignment w:val="baseline"/>
        <w:rPr>
          <w:sz w:val="18"/>
          <w:szCs w:val="18"/>
          <w:lang w:val="fr-FR"/>
        </w:rPr>
      </w:pPr>
      <w:r w:rsidRPr="00FB1233">
        <w:rPr>
          <w:rStyle w:val="normaltextrun"/>
          <w:lang w:val="fr-FR"/>
        </w:rPr>
        <w:t xml:space="preserve">NCAGE </w:t>
      </w:r>
      <w:proofErr w:type="spellStart"/>
      <w:proofErr w:type="gramStart"/>
      <w:r w:rsidRPr="00FB1233">
        <w:rPr>
          <w:rStyle w:val="normaltextrun"/>
          <w:lang w:val="fr-FR"/>
        </w:rPr>
        <w:t>Homepage</w:t>
      </w:r>
      <w:proofErr w:type="spellEnd"/>
      <w:r w:rsidRPr="00FB1233">
        <w:rPr>
          <w:rStyle w:val="normaltextrun"/>
          <w:lang w:val="fr-FR"/>
        </w:rPr>
        <w:t>:</w:t>
      </w:r>
      <w:proofErr w:type="gramEnd"/>
      <w:r w:rsidRPr="00FB1233">
        <w:rPr>
          <w:rStyle w:val="eop"/>
          <w:lang w:val="fr-FR"/>
        </w:rPr>
        <w:t> </w:t>
      </w:r>
    </w:p>
    <w:p w14:paraId="71D2D7D0" w14:textId="77777777" w:rsidR="005469B9" w:rsidRPr="00FB1233" w:rsidRDefault="005469B9" w:rsidP="00FB1233">
      <w:pPr>
        <w:pStyle w:val="paragraph"/>
        <w:spacing w:before="0" w:beforeAutospacing="0" w:after="0" w:afterAutospacing="0"/>
        <w:ind w:left="720"/>
        <w:jc w:val="both"/>
        <w:textAlignment w:val="baseline"/>
        <w:rPr>
          <w:rStyle w:val="Hyperlink"/>
          <w:kern w:val="2"/>
          <w:lang w:val="fr-FR"/>
          <w14:ligatures w14:val="standardContextual"/>
        </w:rPr>
      </w:pPr>
      <w:hyperlink r:id="rId21" w:tgtFrame="_blank" w:history="1">
        <w:r w:rsidRPr="00FB1233">
          <w:rPr>
            <w:rStyle w:val="Hyperlink"/>
            <w:kern w:val="2"/>
            <w:lang w:val="fr-FR"/>
            <w14:ligatures w14:val="standardContextual"/>
          </w:rPr>
          <w:t>https://eportal.nspa.nato.int/AC135Public/sc/CageList.aspx</w:t>
        </w:r>
      </w:hyperlink>
      <w:r w:rsidRPr="00FB1233">
        <w:rPr>
          <w:rStyle w:val="Hyperlink"/>
          <w:kern w:val="2"/>
          <w:lang w:val="fr-FR"/>
          <w14:ligatures w14:val="standardContextual"/>
        </w:rPr>
        <w:t>   </w:t>
      </w:r>
    </w:p>
    <w:p w14:paraId="745C4963" w14:textId="13785FF7" w:rsidR="00B4680B" w:rsidRPr="00FB1233" w:rsidRDefault="00B4680B" w:rsidP="00FB1233">
      <w:pPr>
        <w:pStyle w:val="paragraph"/>
        <w:spacing w:before="0" w:beforeAutospacing="0" w:after="0" w:afterAutospacing="0"/>
        <w:ind w:left="720"/>
        <w:jc w:val="both"/>
        <w:rPr>
          <w:lang w:val="fr-FR"/>
        </w:rPr>
      </w:pPr>
      <w:r w:rsidRPr="00FB1233">
        <w:rPr>
          <w:rStyle w:val="normaltextrun"/>
          <w:lang w:val="fr-FR"/>
        </w:rPr>
        <w:t xml:space="preserve">NCAGE Code </w:t>
      </w:r>
      <w:proofErr w:type="spellStart"/>
      <w:r w:rsidRPr="00FB1233">
        <w:rPr>
          <w:rStyle w:val="normaltextrun"/>
          <w:lang w:val="fr-FR"/>
        </w:rPr>
        <w:t>Request</w:t>
      </w:r>
      <w:proofErr w:type="spellEnd"/>
      <w:r w:rsidRPr="00FB1233">
        <w:rPr>
          <w:rStyle w:val="normaltextrun"/>
          <w:lang w:val="fr-FR"/>
        </w:rPr>
        <w:t xml:space="preserve"> Tool (NCRT</w:t>
      </w:r>
      <w:proofErr w:type="gramStart"/>
      <w:r w:rsidRPr="00FB1233">
        <w:rPr>
          <w:rStyle w:val="normaltextrun"/>
          <w:lang w:val="fr-FR"/>
        </w:rPr>
        <w:t>):</w:t>
      </w:r>
      <w:proofErr w:type="gramEnd"/>
      <w:r w:rsidRPr="00FB1233">
        <w:rPr>
          <w:rStyle w:val="normaltextrun"/>
          <w:lang w:val="fr-FR"/>
        </w:rPr>
        <w:t> </w:t>
      </w:r>
      <w:r w:rsidRPr="00FB1233">
        <w:rPr>
          <w:rStyle w:val="eop"/>
          <w:lang w:val="fr-FR"/>
        </w:rPr>
        <w:t> </w:t>
      </w:r>
    </w:p>
    <w:p w14:paraId="168BE42D" w14:textId="31895F70" w:rsidR="005469B9" w:rsidRPr="00FB1233" w:rsidRDefault="181875F2" w:rsidP="00FB1233">
      <w:pPr>
        <w:pStyle w:val="paragraph"/>
        <w:spacing w:before="0" w:beforeAutospacing="0" w:after="0" w:afterAutospacing="0"/>
        <w:ind w:left="720"/>
        <w:jc w:val="both"/>
        <w:rPr>
          <w:lang w:val="fr-FR"/>
        </w:rPr>
      </w:pPr>
      <w:hyperlink r:id="rId22" w:history="1">
        <w:r w:rsidRPr="00FB1233">
          <w:rPr>
            <w:rStyle w:val="Hyperlink"/>
            <w:lang w:val="fr-FR"/>
          </w:rPr>
          <w:t xml:space="preserve">NCAGE Code </w:t>
        </w:r>
        <w:proofErr w:type="spellStart"/>
        <w:r w:rsidRPr="00FB1233">
          <w:rPr>
            <w:rStyle w:val="Hyperlink"/>
            <w:lang w:val="fr-FR"/>
          </w:rPr>
          <w:t>Request</w:t>
        </w:r>
        <w:proofErr w:type="spellEnd"/>
        <w:r w:rsidRPr="00FB1233">
          <w:rPr>
            <w:rStyle w:val="Hyperlink"/>
            <w:lang w:val="fr-FR"/>
          </w:rPr>
          <w:t xml:space="preserve"> Tool (nato.int)</w:t>
        </w:r>
      </w:hyperlink>
    </w:p>
    <w:p w14:paraId="76E97573" w14:textId="77777777" w:rsidR="005469B9" w:rsidRPr="00FB1233" w:rsidRDefault="005469B9" w:rsidP="00FB1233">
      <w:pPr>
        <w:pStyle w:val="paragraph"/>
        <w:spacing w:before="0" w:beforeAutospacing="0" w:after="0" w:afterAutospacing="0"/>
        <w:ind w:left="1080"/>
        <w:jc w:val="both"/>
        <w:rPr>
          <w:rStyle w:val="eop"/>
          <w:lang w:val="fr-FR"/>
        </w:rPr>
      </w:pPr>
    </w:p>
    <w:p w14:paraId="754BB7A8" w14:textId="77777777" w:rsidR="005469B9" w:rsidRPr="00FB1233" w:rsidRDefault="005469B9" w:rsidP="00FB1233">
      <w:pPr>
        <w:pStyle w:val="null"/>
        <w:spacing w:before="0" w:beforeAutospacing="0" w:after="0" w:afterAutospacing="0"/>
        <w:jc w:val="both"/>
        <w:rPr>
          <w:rStyle w:val="null1"/>
          <w:rFonts w:ascii="Times New Roman" w:hAnsi="Times New Roman" w:cs="Times New Roman"/>
          <w:b/>
          <w:bCs/>
          <w:sz w:val="24"/>
          <w:szCs w:val="24"/>
          <w:lang w:val="fr-FR"/>
        </w:rPr>
      </w:pPr>
      <w:r w:rsidRPr="00FB1233">
        <w:rPr>
          <w:rStyle w:val="null1"/>
          <w:rFonts w:ascii="Times New Roman" w:hAnsi="Times New Roman" w:cs="Times New Roman"/>
          <w:b/>
          <w:bCs/>
          <w:sz w:val="24"/>
          <w:szCs w:val="24"/>
          <w:lang w:val="fr-FR"/>
        </w:rPr>
        <w:t>Exemptions</w:t>
      </w:r>
    </w:p>
    <w:p w14:paraId="001F98E9" w14:textId="46A4EB70" w:rsidR="00064B15" w:rsidRPr="00FB1233" w:rsidRDefault="005469B9" w:rsidP="00FB1233">
      <w:pPr>
        <w:shd w:val="clear" w:color="auto" w:fill="FFFFFF"/>
        <w:spacing w:after="0" w:line="240" w:lineRule="auto"/>
        <w:jc w:val="both"/>
        <w:textAlignment w:val="baseline"/>
        <w:rPr>
          <w:rFonts w:ascii="Times New Roman" w:eastAsia="Times New Roman" w:hAnsi="Times New Roman" w:cs="Times New Roman"/>
          <w:sz w:val="24"/>
          <w:szCs w:val="24"/>
        </w:rPr>
      </w:pPr>
      <w:r w:rsidRPr="00FB1233">
        <w:rPr>
          <w:rFonts w:ascii="Times New Roman" w:eastAsiaTheme="minorEastAsia" w:hAnsi="Times New Roman" w:cs="Times New Roman"/>
          <w:color w:val="000000" w:themeColor="text1"/>
          <w:sz w:val="24"/>
          <w:szCs w:val="24"/>
        </w:rPr>
        <w:t>An exemption from the UEI and sam.gov registration requirements may be permitted on a case-by-case basis</w:t>
      </w:r>
      <w:r w:rsidR="00064B15" w:rsidRPr="00FB1233">
        <w:rPr>
          <w:rFonts w:ascii="Times New Roman" w:eastAsiaTheme="minorEastAsia" w:hAnsi="Times New Roman" w:cs="Times New Roman"/>
          <w:color w:val="000000" w:themeColor="text1"/>
          <w:sz w:val="24"/>
          <w:szCs w:val="24"/>
        </w:rPr>
        <w:t xml:space="preserve">.  </w:t>
      </w:r>
      <w:r w:rsidR="00064B15" w:rsidRPr="00FB1233">
        <w:rPr>
          <w:rFonts w:ascii="Times New Roman" w:eastAsia="Times New Roman" w:hAnsi="Times New Roman" w:cs="Times New Roman"/>
          <w:sz w:val="24"/>
          <w:szCs w:val="24"/>
        </w:rPr>
        <w:t xml:space="preserve">See </w:t>
      </w:r>
      <w:hyperlink r:id="rId23" w:history="1">
        <w:r w:rsidR="00064B15" w:rsidRPr="00FB1233">
          <w:rPr>
            <w:rStyle w:val="Hyperlink"/>
            <w:rFonts w:ascii="Times New Roman" w:eastAsia="Times New Roman" w:hAnsi="Times New Roman" w:cs="Times New Roman"/>
            <w:sz w:val="24"/>
            <w:szCs w:val="24"/>
          </w:rPr>
          <w:t>2 CFR 25.110</w:t>
        </w:r>
      </w:hyperlink>
      <w:r w:rsidR="00064B15" w:rsidRPr="00FB1233">
        <w:rPr>
          <w:rFonts w:ascii="Times New Roman" w:eastAsia="Times New Roman" w:hAnsi="Times New Roman" w:cs="Times New Roman"/>
          <w:sz w:val="24"/>
          <w:szCs w:val="24"/>
        </w:rPr>
        <w:t xml:space="preserve"> for a full list of exemptions.</w:t>
      </w:r>
    </w:p>
    <w:p w14:paraId="20375F95" w14:textId="77777777" w:rsidR="00556D5D" w:rsidRPr="00FB1233" w:rsidRDefault="00556D5D" w:rsidP="00FB1233">
      <w:pPr>
        <w:shd w:val="clear" w:color="auto" w:fill="FFFFFF"/>
        <w:spacing w:after="0" w:line="240" w:lineRule="auto"/>
        <w:jc w:val="both"/>
        <w:textAlignment w:val="baseline"/>
        <w:rPr>
          <w:rFonts w:ascii="Times New Roman" w:eastAsia="Times New Roman" w:hAnsi="Times New Roman" w:cs="Times New Roman"/>
          <w:sz w:val="24"/>
          <w:szCs w:val="24"/>
        </w:rPr>
      </w:pPr>
    </w:p>
    <w:p w14:paraId="1E12691D" w14:textId="549F6657" w:rsidR="005469B9" w:rsidRPr="00FB1233" w:rsidRDefault="005469B9" w:rsidP="00FB1233">
      <w:pPr>
        <w:spacing w:after="0" w:line="240" w:lineRule="auto"/>
        <w:jc w:val="both"/>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lastRenderedPageBreak/>
        <w:t xml:space="preserve">Organizations requesting exemption from UEI or SAM.gov requirements must email the point of contact listed in the NOFO at least two weeks prior to the deadline in the NOFO providing </w:t>
      </w:r>
      <w:r w:rsidR="008E697C" w:rsidRPr="00FB1233">
        <w:rPr>
          <w:rFonts w:ascii="Times New Roman" w:eastAsia="Times New Roman" w:hAnsi="Times New Roman" w:cs="Times New Roman"/>
          <w:sz w:val="24"/>
          <w:szCs w:val="24"/>
        </w:rPr>
        <w:t>justification</w:t>
      </w:r>
      <w:r w:rsidRPr="00FB1233">
        <w:rPr>
          <w:rFonts w:ascii="Times New Roman" w:eastAsia="Times New Roman" w:hAnsi="Times New Roman" w:cs="Times New Roman"/>
          <w:sz w:val="24"/>
          <w:szCs w:val="24"/>
        </w:rPr>
        <w:t xml:space="preserve"> of their request. Approval for a SAM.gov exemption must come from the warranted Grants Officer before the application can be deemed eligible for review.</w:t>
      </w:r>
    </w:p>
    <w:p w14:paraId="695E8891" w14:textId="77777777" w:rsidR="007D20D2" w:rsidRPr="00FB1233" w:rsidRDefault="007D20D2" w:rsidP="00FB1233">
      <w:pPr>
        <w:shd w:val="clear" w:color="auto" w:fill="FFFFFF"/>
        <w:spacing w:after="0" w:line="240" w:lineRule="auto"/>
        <w:jc w:val="both"/>
        <w:textAlignment w:val="baseline"/>
        <w:rPr>
          <w:rFonts w:ascii="Times New Roman" w:eastAsia="Times New Roman" w:hAnsi="Times New Roman" w:cs="Times New Roman"/>
          <w:sz w:val="24"/>
          <w:szCs w:val="24"/>
        </w:rPr>
      </w:pPr>
    </w:p>
    <w:p w14:paraId="35970D5E" w14:textId="734E1AFF" w:rsidR="007D20D2" w:rsidRPr="00FB1233" w:rsidRDefault="007D20D2" w:rsidP="00FB1233">
      <w:pPr>
        <w:pStyle w:val="Heading5"/>
        <w:numPr>
          <w:ilvl w:val="0"/>
          <w:numId w:val="17"/>
        </w:numPr>
        <w:ind w:left="360"/>
        <w:jc w:val="both"/>
        <w:rPr>
          <w:rFonts w:ascii="Times New Roman" w:hAnsi="Times New Roman" w:cs="Times New Roman"/>
          <w:b/>
          <w:bCs/>
          <w:i/>
          <w:iCs/>
          <w:color w:val="auto"/>
          <w:sz w:val="24"/>
          <w:szCs w:val="24"/>
        </w:rPr>
      </w:pPr>
      <w:r w:rsidRPr="00FB1233">
        <w:rPr>
          <w:rFonts w:ascii="Times New Roman" w:hAnsi="Times New Roman" w:cs="Times New Roman"/>
          <w:b/>
          <w:bCs/>
          <w:i/>
          <w:iCs/>
          <w:color w:val="auto"/>
          <w:sz w:val="24"/>
          <w:szCs w:val="24"/>
        </w:rPr>
        <w:t>Submission Dates and Times</w:t>
      </w:r>
    </w:p>
    <w:p w14:paraId="7EE8A7A3" w14:textId="432ADA10" w:rsidR="007D20D2" w:rsidRPr="00FB1233" w:rsidRDefault="007D20D2" w:rsidP="00FB1233">
      <w:pPr>
        <w:shd w:val="clear" w:color="auto" w:fill="FFFFFF"/>
        <w:spacing w:after="0" w:line="240" w:lineRule="auto"/>
        <w:ind w:left="360"/>
        <w:jc w:val="both"/>
        <w:textAlignment w:val="baseline"/>
        <w:rPr>
          <w:rFonts w:ascii="Times New Roman" w:eastAsia="Times New Roman" w:hAnsi="Times New Roman" w:cs="Times New Roman"/>
          <w:i/>
          <w:color w:val="FF0000"/>
          <w:sz w:val="24"/>
          <w:szCs w:val="24"/>
        </w:rPr>
      </w:pPr>
      <w:r w:rsidRPr="00FB1233">
        <w:rPr>
          <w:rFonts w:ascii="Times New Roman" w:eastAsia="Times New Roman" w:hAnsi="Times New Roman" w:cs="Times New Roman"/>
          <w:sz w:val="24"/>
          <w:szCs w:val="24"/>
        </w:rPr>
        <w:t>Applications are due no later than</w:t>
      </w:r>
      <w:r w:rsidR="009A2DDC">
        <w:rPr>
          <w:rFonts w:ascii="Times New Roman" w:eastAsia="Times New Roman" w:hAnsi="Times New Roman" w:cs="Times New Roman"/>
          <w:sz w:val="24"/>
          <w:szCs w:val="24"/>
        </w:rPr>
        <w:t xml:space="preserve"> April </w:t>
      </w:r>
      <w:r w:rsidR="000865B7">
        <w:rPr>
          <w:rFonts w:ascii="Times New Roman" w:eastAsia="Times New Roman" w:hAnsi="Times New Roman" w:cs="Times New Roman"/>
          <w:sz w:val="24"/>
          <w:szCs w:val="24"/>
        </w:rPr>
        <w:t>2</w:t>
      </w:r>
      <w:r w:rsidR="009A2DDC">
        <w:rPr>
          <w:rFonts w:ascii="Times New Roman" w:eastAsia="Times New Roman" w:hAnsi="Times New Roman" w:cs="Times New Roman"/>
          <w:sz w:val="24"/>
          <w:szCs w:val="24"/>
        </w:rPr>
        <w:t>0, 2026, at 17:00 UT.</w:t>
      </w:r>
    </w:p>
    <w:p w14:paraId="3E7405E9" w14:textId="77777777" w:rsidR="007D20D2" w:rsidRPr="00FB1233" w:rsidRDefault="007D20D2" w:rsidP="00FB1233">
      <w:pPr>
        <w:shd w:val="clear" w:color="auto" w:fill="FFFFFF"/>
        <w:spacing w:after="0" w:line="240" w:lineRule="auto"/>
        <w:jc w:val="both"/>
        <w:textAlignment w:val="baseline"/>
        <w:rPr>
          <w:rFonts w:ascii="Times New Roman" w:eastAsia="Times New Roman" w:hAnsi="Times New Roman" w:cs="Times New Roman"/>
          <w:sz w:val="24"/>
          <w:szCs w:val="24"/>
        </w:rPr>
      </w:pPr>
    </w:p>
    <w:p w14:paraId="10AA2EE4" w14:textId="484BA8D9" w:rsidR="003173EA" w:rsidRPr="00FB1233" w:rsidRDefault="007D20D2" w:rsidP="00FB1233">
      <w:pPr>
        <w:pStyle w:val="Heading5"/>
        <w:numPr>
          <w:ilvl w:val="0"/>
          <w:numId w:val="17"/>
        </w:numPr>
        <w:ind w:left="360"/>
        <w:jc w:val="both"/>
        <w:rPr>
          <w:rFonts w:ascii="Times New Roman" w:hAnsi="Times New Roman" w:cs="Times New Roman"/>
          <w:b/>
          <w:bCs/>
          <w:i/>
          <w:iCs/>
          <w:color w:val="auto"/>
          <w:sz w:val="24"/>
          <w:szCs w:val="24"/>
        </w:rPr>
      </w:pPr>
      <w:r w:rsidRPr="00FB1233">
        <w:rPr>
          <w:rFonts w:ascii="Times New Roman" w:hAnsi="Times New Roman" w:cs="Times New Roman"/>
          <w:b/>
          <w:bCs/>
          <w:i/>
          <w:iCs/>
          <w:color w:val="auto"/>
          <w:sz w:val="24"/>
          <w:szCs w:val="24"/>
        </w:rPr>
        <w:t>Funding Restrictions</w:t>
      </w:r>
    </w:p>
    <w:p w14:paraId="3C208471" w14:textId="77777777" w:rsidR="00795D13" w:rsidRDefault="00795D13" w:rsidP="00795D13">
      <w:pPr>
        <w:pStyle w:val="ListParagraph"/>
        <w:ind w:left="360"/>
        <w:jc w:val="both"/>
        <w:rPr>
          <w:rFonts w:ascii="Times New Roman" w:hAnsi="Times New Roman" w:cs="Times New Roman"/>
          <w:sz w:val="24"/>
          <w:szCs w:val="24"/>
        </w:rPr>
      </w:pPr>
    </w:p>
    <w:p w14:paraId="03F6A97A" w14:textId="324B2B17" w:rsidR="00365104" w:rsidRPr="00FB1233" w:rsidRDefault="00AA04A8" w:rsidP="00B41C01">
      <w:pPr>
        <w:pStyle w:val="ListParagraph"/>
        <w:numPr>
          <w:ilvl w:val="1"/>
          <w:numId w:val="11"/>
        </w:numPr>
        <w:tabs>
          <w:tab w:val="left" w:pos="360"/>
        </w:tabs>
        <w:ind w:left="450" w:hanging="270"/>
        <w:jc w:val="both"/>
        <w:rPr>
          <w:rFonts w:ascii="Times New Roman" w:hAnsi="Times New Roman" w:cs="Times New Roman"/>
          <w:sz w:val="24"/>
          <w:szCs w:val="24"/>
        </w:rPr>
      </w:pPr>
      <w:r w:rsidRPr="00FB1233">
        <w:rPr>
          <w:rFonts w:ascii="Times New Roman" w:hAnsi="Times New Roman" w:cs="Times New Roman"/>
          <w:sz w:val="24"/>
          <w:szCs w:val="24"/>
        </w:rPr>
        <w:t>Funding Restrictions for the United Nations Relief and Works Agency (UNRWA)</w:t>
      </w:r>
    </w:p>
    <w:p w14:paraId="257A365A" w14:textId="77777777" w:rsidR="009A5BEB" w:rsidRPr="00FB1233" w:rsidRDefault="009A5BEB" w:rsidP="00FB1233">
      <w:pPr>
        <w:pStyle w:val="ListParagraph"/>
        <w:shd w:val="clear" w:color="auto" w:fill="FFFFFF"/>
        <w:spacing w:after="0" w:line="240" w:lineRule="auto"/>
        <w:jc w:val="both"/>
        <w:textAlignment w:val="baseline"/>
        <w:rPr>
          <w:rFonts w:ascii="Times New Roman" w:eastAsia="Times New Roman" w:hAnsi="Times New Roman" w:cs="Times New Roman"/>
          <w:sz w:val="24"/>
          <w:szCs w:val="24"/>
        </w:rPr>
      </w:pPr>
    </w:p>
    <w:p w14:paraId="36431E8C" w14:textId="77777777" w:rsidR="006D1F22" w:rsidRDefault="00DB34C8" w:rsidP="00795D13">
      <w:pPr>
        <w:pStyle w:val="ListParagraph"/>
        <w:shd w:val="clear" w:color="auto" w:fill="FFFFFF"/>
        <w:spacing w:after="0" w:line="240" w:lineRule="auto"/>
        <w:ind w:left="360"/>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t>None of the funds awarded resulting from this Notice of Funding Opportunity may be made available for subawards, direct financial support, or otherwise used to provide any payment or transfer to United Nations Relief and Works Agency (UNRWA).</w:t>
      </w:r>
    </w:p>
    <w:p w14:paraId="49EC2A35" w14:textId="77777777" w:rsidR="00613E4F" w:rsidRDefault="00613E4F" w:rsidP="00795D13">
      <w:pPr>
        <w:pStyle w:val="ListParagraph"/>
        <w:shd w:val="clear" w:color="auto" w:fill="FFFFFF"/>
        <w:spacing w:after="0" w:line="240" w:lineRule="auto"/>
        <w:ind w:left="360"/>
        <w:jc w:val="both"/>
        <w:textAlignment w:val="baseline"/>
        <w:rPr>
          <w:rFonts w:ascii="Times New Roman" w:eastAsia="Times New Roman" w:hAnsi="Times New Roman" w:cs="Times New Roman"/>
          <w:sz w:val="24"/>
          <w:szCs w:val="24"/>
        </w:rPr>
      </w:pPr>
    </w:p>
    <w:p w14:paraId="2A99EAE6" w14:textId="06F09BE1" w:rsidR="00DA107C" w:rsidRPr="00DA107C" w:rsidRDefault="00DA107C" w:rsidP="00DA107C">
      <w:pPr>
        <w:pStyle w:val="ListParagraph"/>
        <w:numPr>
          <w:ilvl w:val="1"/>
          <w:numId w:val="11"/>
        </w:numPr>
        <w:spacing w:after="0"/>
        <w:ind w:left="450" w:hanging="270"/>
        <w:rPr>
          <w:rFonts w:ascii="Times New Roman" w:eastAsia="Times New Roman" w:hAnsi="Times New Roman" w:cs="Times New Roman"/>
          <w:sz w:val="24"/>
          <w:szCs w:val="24"/>
        </w:rPr>
      </w:pPr>
      <w:r w:rsidRPr="00DA107C">
        <w:rPr>
          <w:rFonts w:ascii="Times New Roman" w:eastAsia="Times New Roman" w:hAnsi="Times New Roman" w:cs="Times New Roman"/>
          <w:sz w:val="24"/>
          <w:szCs w:val="24"/>
        </w:rPr>
        <w:t>Certification Regarding Compliance with applicable Federal anti-discrimination laws</w:t>
      </w:r>
    </w:p>
    <w:p w14:paraId="6DD5333F" w14:textId="77777777" w:rsidR="00DA107C" w:rsidRPr="009E46C2" w:rsidRDefault="00DA107C" w:rsidP="00DA107C">
      <w:pPr>
        <w:spacing w:after="0"/>
        <w:ind w:left="360"/>
        <w:rPr>
          <w:rFonts w:ascii="Times New Roman" w:eastAsia="Times New Roman" w:hAnsi="Times New Roman" w:cs="Times New Roman"/>
          <w:sz w:val="24"/>
          <w:szCs w:val="24"/>
        </w:rPr>
      </w:pPr>
    </w:p>
    <w:p w14:paraId="271BF2D9" w14:textId="77777777" w:rsidR="00DA107C" w:rsidRPr="009E46C2" w:rsidRDefault="00DA107C" w:rsidP="007656FB">
      <w:pPr>
        <w:spacing w:after="0" w:line="257" w:lineRule="auto"/>
        <w:ind w:left="450"/>
        <w:rPr>
          <w:rFonts w:ascii="Times New Roman" w:eastAsia="Aptos" w:hAnsi="Times New Roman" w:cs="Times New Roman"/>
          <w:sz w:val="24"/>
          <w:szCs w:val="24"/>
        </w:rPr>
      </w:pPr>
      <w:r w:rsidRPr="009E46C2">
        <w:rPr>
          <w:rFonts w:ascii="Times New Roman" w:eastAsia="Aptos" w:hAnsi="Times New Roman" w:cs="Times New Roman"/>
          <w:sz w:val="24"/>
          <w:szCs w:val="24"/>
        </w:rPr>
        <w:t xml:space="preserve">If the place of performance or delivery of any award made under this NOFO will be within the United States, applicants are advised that they will be required to certify the following at the time of award: </w:t>
      </w:r>
    </w:p>
    <w:p w14:paraId="76402527" w14:textId="77777777" w:rsidR="00DA107C" w:rsidRPr="009E46C2" w:rsidRDefault="00DA107C" w:rsidP="00DA107C">
      <w:pPr>
        <w:spacing w:after="0" w:line="257" w:lineRule="auto"/>
        <w:rPr>
          <w:rFonts w:ascii="Times New Roman" w:eastAsia="Aptos" w:hAnsi="Times New Roman" w:cs="Times New Roman"/>
          <w:sz w:val="24"/>
          <w:szCs w:val="24"/>
        </w:rPr>
      </w:pPr>
      <w:r w:rsidRPr="009E46C2">
        <w:rPr>
          <w:rFonts w:ascii="Times New Roman" w:eastAsia="Aptos" w:hAnsi="Times New Roman" w:cs="Times New Roman"/>
          <w:sz w:val="24"/>
          <w:szCs w:val="24"/>
        </w:rPr>
        <w:t xml:space="preserve"> </w:t>
      </w:r>
    </w:p>
    <w:p w14:paraId="15DE3D76" w14:textId="77777777" w:rsidR="00DA107C" w:rsidRPr="009E46C2" w:rsidRDefault="00DA107C" w:rsidP="00DA107C">
      <w:pPr>
        <w:pStyle w:val="ListParagraph"/>
        <w:numPr>
          <w:ilvl w:val="0"/>
          <w:numId w:val="42"/>
        </w:numPr>
        <w:spacing w:after="0" w:line="257" w:lineRule="auto"/>
        <w:rPr>
          <w:rFonts w:ascii="Times New Roman" w:eastAsia="Aptos" w:hAnsi="Times New Roman" w:cs="Times New Roman"/>
          <w:sz w:val="24"/>
          <w:szCs w:val="24"/>
        </w:rPr>
      </w:pPr>
      <w:r w:rsidRPr="009E46C2">
        <w:rPr>
          <w:rFonts w:ascii="Times New Roman" w:eastAsia="Aptos" w:hAnsi="Times New Roman" w:cs="Times New Roman"/>
          <w:sz w:val="24"/>
          <w:szCs w:val="24"/>
        </w:rPr>
        <w:t xml:space="preserve">Its compliance in all respects with all applicable Federal anti-discrimination laws is material to the government’s payment decisions for purposes of section 3729(b)(4) of title 31, United States Code </w:t>
      </w:r>
      <w:proofErr w:type="gramStart"/>
      <w:r w:rsidRPr="009E46C2">
        <w:rPr>
          <w:rFonts w:ascii="Times New Roman" w:eastAsia="Aptos" w:hAnsi="Times New Roman" w:cs="Times New Roman"/>
          <w:sz w:val="24"/>
          <w:szCs w:val="24"/>
        </w:rPr>
        <w:t>and;</w:t>
      </w:r>
      <w:proofErr w:type="gramEnd"/>
      <w:r w:rsidRPr="009E46C2">
        <w:rPr>
          <w:rFonts w:ascii="Times New Roman" w:eastAsia="Aptos" w:hAnsi="Times New Roman" w:cs="Times New Roman"/>
          <w:sz w:val="24"/>
          <w:szCs w:val="24"/>
        </w:rPr>
        <w:br/>
      </w:r>
    </w:p>
    <w:p w14:paraId="09E887C0" w14:textId="77777777" w:rsidR="00DA107C" w:rsidRPr="003E49D6" w:rsidRDefault="00DA107C" w:rsidP="00DA107C">
      <w:pPr>
        <w:pStyle w:val="ListParagraph"/>
        <w:numPr>
          <w:ilvl w:val="0"/>
          <w:numId w:val="42"/>
        </w:numPr>
        <w:spacing w:after="0" w:line="257" w:lineRule="auto"/>
        <w:rPr>
          <w:rFonts w:ascii="Times New Roman" w:eastAsia="Aptos Display" w:hAnsi="Times New Roman" w:cs="Times New Roman"/>
          <w:color w:val="000000" w:themeColor="text1"/>
          <w:sz w:val="24"/>
          <w:szCs w:val="24"/>
        </w:rPr>
      </w:pPr>
      <w:r w:rsidRPr="009E46C2">
        <w:rPr>
          <w:rFonts w:ascii="Times New Roman" w:eastAsia="Aptos" w:hAnsi="Times New Roman" w:cs="Times New Roman"/>
          <w:sz w:val="24"/>
          <w:szCs w:val="24"/>
        </w:rPr>
        <w:t>It does not operate any programs promoting Diversity, Equity, and Inclusion that violate any applicable Federal anti-discrimination laws. A program promoting Diversity, Equity, and Inclusion means a program whose purpose is to promote preferences based on race, color religion, sex, or national origins, such as in training or hiring</w:t>
      </w:r>
      <w:r w:rsidRPr="009E46C2">
        <w:rPr>
          <w:rFonts w:ascii="Times New Roman" w:eastAsia="Aptos Display" w:hAnsi="Times New Roman" w:cs="Times New Roman"/>
          <w:color w:val="000000" w:themeColor="text1"/>
          <w:sz w:val="24"/>
          <w:szCs w:val="24"/>
          <w:lang w:val="en"/>
        </w:rPr>
        <w:t>.</w:t>
      </w:r>
    </w:p>
    <w:p w14:paraId="732C03A0" w14:textId="77777777" w:rsidR="003E49D6" w:rsidRPr="009E46C2" w:rsidRDefault="003E49D6" w:rsidP="003E49D6">
      <w:pPr>
        <w:pStyle w:val="ListParagraph"/>
        <w:spacing w:after="0" w:line="257" w:lineRule="auto"/>
        <w:ind w:left="1080"/>
        <w:rPr>
          <w:rFonts w:ascii="Times New Roman" w:eastAsia="Aptos Display" w:hAnsi="Times New Roman" w:cs="Times New Roman"/>
          <w:color w:val="000000" w:themeColor="text1"/>
          <w:sz w:val="24"/>
          <w:szCs w:val="24"/>
        </w:rPr>
      </w:pPr>
    </w:p>
    <w:p w14:paraId="7A93F9B9" w14:textId="68260010" w:rsidR="003E49D6" w:rsidRPr="003E49D6" w:rsidRDefault="003E49D6" w:rsidP="003E49D6">
      <w:pPr>
        <w:pStyle w:val="ListParagraph"/>
        <w:numPr>
          <w:ilvl w:val="1"/>
          <w:numId w:val="11"/>
        </w:numPr>
        <w:spacing w:after="0"/>
        <w:ind w:left="450" w:hanging="270"/>
        <w:rPr>
          <w:rFonts w:ascii="Times New Roman" w:hAnsi="Times New Roman" w:cs="Times New Roman"/>
        </w:rPr>
      </w:pPr>
      <w:r w:rsidRPr="003E49D6">
        <w:rPr>
          <w:rFonts w:ascii="Times New Roman" w:eastAsia="Aptos" w:hAnsi="Times New Roman" w:cs="Times New Roman"/>
          <w:sz w:val="24"/>
          <w:szCs w:val="24"/>
        </w:rPr>
        <w:t xml:space="preserve">Certification Regarding Compliance with 20 U.S.C. 1011f and any other applicable foreign funding disclosure </w:t>
      </w:r>
      <w:r w:rsidRPr="00873745">
        <w:rPr>
          <w:rFonts w:ascii="Times New Roman" w:eastAsia="Aptos" w:hAnsi="Times New Roman" w:cs="Times New Roman"/>
          <w:sz w:val="24"/>
          <w:szCs w:val="24"/>
        </w:rPr>
        <w:t>requirements</w:t>
      </w:r>
      <w:r w:rsidR="00E247F8">
        <w:rPr>
          <w:rFonts w:ascii="Times New Roman" w:eastAsia="Aptos" w:hAnsi="Times New Roman" w:cs="Times New Roman"/>
          <w:sz w:val="24"/>
          <w:szCs w:val="24"/>
        </w:rPr>
        <w:t>.</w:t>
      </w:r>
      <w:r w:rsidRPr="003E49D6">
        <w:rPr>
          <w:rFonts w:ascii="Times New Roman" w:eastAsia="Aptos" w:hAnsi="Times New Roman" w:cs="Times New Roman"/>
          <w:sz w:val="24"/>
          <w:szCs w:val="24"/>
        </w:rPr>
        <w:t xml:space="preserve"> </w:t>
      </w:r>
      <w:r w:rsidRPr="003E49D6">
        <w:rPr>
          <w:rFonts w:ascii="Times New Roman" w:hAnsi="Times New Roman" w:cs="Times New Roman"/>
        </w:rPr>
        <w:br/>
      </w:r>
    </w:p>
    <w:p w14:paraId="19E01DEE" w14:textId="53B1D42F" w:rsidR="003E49D6" w:rsidRPr="009E46C2" w:rsidRDefault="003E49D6" w:rsidP="000573AB">
      <w:pPr>
        <w:spacing w:after="0"/>
        <w:ind w:left="540"/>
        <w:rPr>
          <w:rFonts w:ascii="Times New Roman" w:eastAsia="Aptos" w:hAnsi="Times New Roman" w:cs="Times New Roman"/>
          <w:sz w:val="24"/>
          <w:szCs w:val="24"/>
        </w:rPr>
      </w:pPr>
      <w:r w:rsidRPr="009E46C2">
        <w:rPr>
          <w:rFonts w:ascii="Times New Roman" w:eastAsia="Aptos" w:hAnsi="Times New Roman" w:cs="Times New Roman"/>
          <w:sz w:val="24"/>
          <w:szCs w:val="24"/>
        </w:rPr>
        <w:t>Applicants are advised that I</w:t>
      </w:r>
      <w:r w:rsidR="00E247F8">
        <w:rPr>
          <w:rFonts w:ascii="Times New Roman" w:eastAsia="Aptos" w:hAnsi="Times New Roman" w:cs="Times New Roman"/>
          <w:sz w:val="24"/>
          <w:szCs w:val="24"/>
        </w:rPr>
        <w:t>nstitutes of Higher Education (IHEs)</w:t>
      </w:r>
      <w:r w:rsidRPr="009E46C2">
        <w:rPr>
          <w:rFonts w:ascii="Times New Roman" w:eastAsia="Aptos" w:hAnsi="Times New Roman" w:cs="Times New Roman"/>
          <w:sz w:val="24"/>
          <w:szCs w:val="24"/>
        </w:rPr>
        <w:t xml:space="preserve"> must certify the following at the time of award, and that this certification requirement must be included in any subaward agreements to IHEs:</w:t>
      </w:r>
    </w:p>
    <w:p w14:paraId="45E8E058" w14:textId="77777777" w:rsidR="003E49D6" w:rsidRPr="009E46C2" w:rsidRDefault="003E49D6" w:rsidP="003E49D6">
      <w:pPr>
        <w:spacing w:after="0"/>
        <w:ind w:left="720"/>
        <w:rPr>
          <w:rFonts w:ascii="Times New Roman" w:eastAsia="Aptos" w:hAnsi="Times New Roman" w:cs="Times New Roman"/>
          <w:sz w:val="24"/>
          <w:szCs w:val="24"/>
        </w:rPr>
      </w:pPr>
    </w:p>
    <w:p w14:paraId="11F3623E" w14:textId="77777777" w:rsidR="003E49D6" w:rsidRPr="009E46C2" w:rsidRDefault="003E49D6" w:rsidP="003E49D6">
      <w:pPr>
        <w:pStyle w:val="ListParagraph"/>
        <w:numPr>
          <w:ilvl w:val="0"/>
          <w:numId w:val="43"/>
        </w:numPr>
        <w:spacing w:after="0"/>
        <w:rPr>
          <w:rFonts w:ascii="Times New Roman" w:eastAsia="Aptos" w:hAnsi="Times New Roman" w:cs="Times New Roman"/>
        </w:rPr>
      </w:pPr>
      <w:r w:rsidRPr="009E46C2">
        <w:rPr>
          <w:rFonts w:ascii="Times New Roman" w:eastAsia="Aptos" w:hAnsi="Times New Roman" w:cs="Times New Roman"/>
          <w:sz w:val="24"/>
          <w:szCs w:val="24"/>
        </w:rPr>
        <w:t>Its compliance in all respects with section 1011f of title 20, United States Code, and any other applicable foreign funding disclosure requirements is material for purposes of section 3729 of title 31, United States Code, and for receipt of appropriate Federal grant funds.</w:t>
      </w:r>
    </w:p>
    <w:p w14:paraId="410CA8EF" w14:textId="1BB4CEFD" w:rsidR="003E49D6" w:rsidRPr="000573AB" w:rsidRDefault="003E49D6" w:rsidP="000573AB">
      <w:pPr>
        <w:pStyle w:val="ListParagraph"/>
        <w:numPr>
          <w:ilvl w:val="1"/>
          <w:numId w:val="11"/>
        </w:numPr>
        <w:ind w:left="540" w:hanging="360"/>
        <w:rPr>
          <w:rFonts w:ascii="Times New Roman" w:hAnsi="Times New Roman" w:cs="Times New Roman"/>
          <w:sz w:val="24"/>
          <w:szCs w:val="24"/>
        </w:rPr>
      </w:pPr>
      <w:r w:rsidRPr="000573AB">
        <w:rPr>
          <w:rFonts w:ascii="Times New Roman" w:hAnsi="Times New Roman" w:cs="Times New Roman"/>
          <w:sz w:val="24"/>
          <w:szCs w:val="24"/>
        </w:rPr>
        <w:lastRenderedPageBreak/>
        <w:t>Certification of Trafficking in Persons Compliance and Compliance Plan</w:t>
      </w:r>
    </w:p>
    <w:p w14:paraId="1DB9AC72" w14:textId="77777777" w:rsidR="003E49D6" w:rsidRPr="009E46C2" w:rsidRDefault="003E49D6" w:rsidP="003E49D6">
      <w:pPr>
        <w:pStyle w:val="ListParagraph"/>
        <w:rPr>
          <w:rFonts w:ascii="Times New Roman" w:hAnsi="Times New Roman" w:cs="Times New Roman"/>
          <w:sz w:val="24"/>
          <w:szCs w:val="24"/>
        </w:rPr>
      </w:pPr>
    </w:p>
    <w:p w14:paraId="238B016D" w14:textId="4ECFA784" w:rsidR="003E49D6" w:rsidRDefault="003E49D6" w:rsidP="000573AB">
      <w:pPr>
        <w:pStyle w:val="ListParagraph"/>
        <w:ind w:left="630"/>
        <w:rPr>
          <w:rFonts w:ascii="Times New Roman" w:hAnsi="Times New Roman" w:cs="Times New Roman"/>
          <w:sz w:val="24"/>
          <w:szCs w:val="24"/>
        </w:rPr>
      </w:pPr>
      <w:r w:rsidRPr="009E46C2">
        <w:rPr>
          <w:rFonts w:ascii="Times New Roman" w:hAnsi="Times New Roman" w:cs="Times New Roman"/>
          <w:sz w:val="24"/>
          <w:szCs w:val="24"/>
        </w:rPr>
        <w:t xml:space="preserve">Applicants are advised that they will be required to certify the following at the time of award </w:t>
      </w:r>
      <w:r w:rsidRPr="009E46C2">
        <w:rPr>
          <w:rFonts w:ascii="Times New Roman" w:hAnsi="Times New Roman" w:cs="Times New Roman"/>
          <w:sz w:val="24"/>
          <w:szCs w:val="24"/>
          <w:u w:val="single"/>
        </w:rPr>
        <w:t>for awards where the estimated value of services to be performed outside the United States exceeds $500,000:</w:t>
      </w:r>
      <w:r w:rsidRPr="009E46C2">
        <w:rPr>
          <w:rFonts w:ascii="Times New Roman" w:hAnsi="Times New Roman" w:cs="Times New Roman"/>
          <w:sz w:val="24"/>
          <w:szCs w:val="24"/>
        </w:rPr>
        <w:t> </w:t>
      </w:r>
    </w:p>
    <w:p w14:paraId="17CAA7B4" w14:textId="77777777" w:rsidR="000573AB" w:rsidRPr="000573AB" w:rsidRDefault="000573AB" w:rsidP="000573AB">
      <w:pPr>
        <w:pStyle w:val="ListParagraph"/>
        <w:ind w:left="630"/>
        <w:rPr>
          <w:rFonts w:ascii="Times New Roman" w:hAnsi="Times New Roman" w:cs="Times New Roman"/>
          <w:sz w:val="24"/>
          <w:szCs w:val="24"/>
        </w:rPr>
      </w:pPr>
    </w:p>
    <w:p w14:paraId="26C2883E" w14:textId="12BDEF3D" w:rsidR="003E49D6" w:rsidRPr="00F109C9" w:rsidRDefault="003E49D6" w:rsidP="00F109C9">
      <w:pPr>
        <w:pStyle w:val="ListParagraph"/>
        <w:numPr>
          <w:ilvl w:val="4"/>
          <w:numId w:val="11"/>
        </w:numPr>
        <w:ind w:left="1440"/>
        <w:rPr>
          <w:rFonts w:ascii="Times New Roman" w:hAnsi="Times New Roman" w:cs="Times New Roman"/>
          <w:sz w:val="24"/>
          <w:szCs w:val="24"/>
        </w:rPr>
      </w:pPr>
      <w:r w:rsidRPr="00F109C9">
        <w:rPr>
          <w:rFonts w:ascii="Times New Roman" w:hAnsi="Times New Roman" w:cs="Times New Roman"/>
          <w:sz w:val="24"/>
          <w:szCs w:val="24"/>
        </w:rPr>
        <w:t xml:space="preserve">To the best of the Recipient’s knowledge, neither the Recipient, nor any subrecipient, contractor, or subcontractor of the Recipient or any agent of the recipient or of such a subrecipient, contractor, or subcontractor, is engaged in any of the activities described in </w:t>
      </w:r>
      <w:hyperlink r:id="rId24" w:tgtFrame="_blank" w:history="1">
        <w:r w:rsidRPr="00F109C9">
          <w:rPr>
            <w:rStyle w:val="Hyperlink"/>
            <w:rFonts w:ascii="Times New Roman" w:hAnsi="Times New Roman" w:cs="Times New Roman"/>
            <w:sz w:val="24"/>
            <w:szCs w:val="24"/>
            <w:u w:val="none"/>
          </w:rPr>
          <w:t>2 CFR 175.105(a)</w:t>
        </w:r>
      </w:hyperlink>
      <w:r w:rsidRPr="00F109C9">
        <w:rPr>
          <w:rFonts w:ascii="Times New Roman" w:hAnsi="Times New Roman" w:cs="Times New Roman"/>
          <w:sz w:val="24"/>
          <w:szCs w:val="24"/>
        </w:rPr>
        <w:t>;  </w:t>
      </w:r>
      <w:r w:rsidRPr="00F109C9">
        <w:rPr>
          <w:rFonts w:ascii="Times New Roman" w:hAnsi="Times New Roman" w:cs="Times New Roman"/>
          <w:sz w:val="24"/>
          <w:szCs w:val="24"/>
        </w:rPr>
        <w:br/>
        <w:t> </w:t>
      </w:r>
    </w:p>
    <w:p w14:paraId="0FF17D9B" w14:textId="77777777" w:rsidR="003E49D6" w:rsidRPr="00985279" w:rsidRDefault="003E49D6" w:rsidP="00F109C9">
      <w:pPr>
        <w:pStyle w:val="ListParagraph"/>
        <w:ind w:left="1530"/>
        <w:rPr>
          <w:rFonts w:ascii="Times New Roman" w:hAnsi="Times New Roman" w:cs="Times New Roman"/>
          <w:sz w:val="24"/>
          <w:szCs w:val="24"/>
        </w:rPr>
      </w:pPr>
      <w:r w:rsidRPr="00985279">
        <w:rPr>
          <w:rFonts w:ascii="Times New Roman" w:hAnsi="Times New Roman" w:cs="Times New Roman"/>
          <w:sz w:val="24"/>
          <w:szCs w:val="24"/>
        </w:rPr>
        <w:t xml:space="preserve">The recipient has implemented a Trafficking in Persons compliance plan to prevent activities described in </w:t>
      </w:r>
      <w:hyperlink r:id="rId25" w:tgtFrame="_blank" w:history="1">
        <w:r w:rsidRPr="00985279">
          <w:rPr>
            <w:rStyle w:val="Hyperlink"/>
            <w:rFonts w:ascii="Times New Roman" w:hAnsi="Times New Roman" w:cs="Times New Roman"/>
            <w:sz w:val="24"/>
            <w:szCs w:val="24"/>
            <w:u w:val="none"/>
          </w:rPr>
          <w:t>2 CFR 175(a)</w:t>
        </w:r>
      </w:hyperlink>
      <w:r w:rsidRPr="00985279">
        <w:rPr>
          <w:rFonts w:ascii="Times New Roman" w:hAnsi="Times New Roman" w:cs="Times New Roman"/>
          <w:sz w:val="24"/>
          <w:szCs w:val="24"/>
        </w:rPr>
        <w:t xml:space="preserve"> and is compliant with this plan; and the compliance plan must follow the minimum requirements described in 2 CFR 175(b)(5). </w:t>
      </w:r>
      <w:r w:rsidRPr="00985279">
        <w:rPr>
          <w:rFonts w:ascii="Times New Roman" w:hAnsi="Times New Roman" w:cs="Times New Roman"/>
          <w:sz w:val="24"/>
          <w:szCs w:val="24"/>
        </w:rPr>
        <w:br/>
        <w:t> </w:t>
      </w:r>
    </w:p>
    <w:p w14:paraId="3E6C56EF" w14:textId="7EC7F5B4" w:rsidR="003E49D6" w:rsidRPr="00F109C9" w:rsidRDefault="003E49D6" w:rsidP="00F109C9">
      <w:pPr>
        <w:pStyle w:val="ListParagraph"/>
        <w:numPr>
          <w:ilvl w:val="4"/>
          <w:numId w:val="11"/>
        </w:numPr>
        <w:ind w:left="1530"/>
        <w:rPr>
          <w:rFonts w:ascii="Times New Roman" w:hAnsi="Times New Roman" w:cs="Times New Roman"/>
          <w:sz w:val="24"/>
          <w:szCs w:val="24"/>
        </w:rPr>
      </w:pPr>
      <w:r w:rsidRPr="00F109C9">
        <w:rPr>
          <w:rFonts w:ascii="Times New Roman" w:hAnsi="Times New Roman" w:cs="Times New Roman"/>
          <w:sz w:val="24"/>
          <w:szCs w:val="24"/>
        </w:rPr>
        <w:t xml:space="preserve">That the Recipient has and will implement procedures to prevent activities described in </w:t>
      </w:r>
      <w:hyperlink r:id="rId26" w:tgtFrame="_blank" w:history="1">
        <w:r w:rsidRPr="00F109C9">
          <w:rPr>
            <w:rStyle w:val="Hyperlink"/>
            <w:rFonts w:ascii="Times New Roman" w:hAnsi="Times New Roman" w:cs="Times New Roman"/>
            <w:sz w:val="24"/>
            <w:szCs w:val="24"/>
            <w:u w:val="none"/>
          </w:rPr>
          <w:t>2 CFR 175.105(a)</w:t>
        </w:r>
      </w:hyperlink>
      <w:r w:rsidRPr="00F109C9">
        <w:rPr>
          <w:rFonts w:ascii="Times New Roman" w:hAnsi="Times New Roman" w:cs="Times New Roman"/>
          <w:sz w:val="24"/>
          <w:szCs w:val="24"/>
        </w:rPr>
        <w:t xml:space="preserve"> and to monitor, detect, and terminate any subrecipient, contractor, subcontractor, or employee of the recipient engaging in these activities.  </w:t>
      </w:r>
    </w:p>
    <w:p w14:paraId="5D4FEE6E" w14:textId="77777777" w:rsidR="003E49D6" w:rsidRPr="009E46C2" w:rsidRDefault="003E49D6" w:rsidP="003E49D6">
      <w:pPr>
        <w:pStyle w:val="ListParagraph"/>
        <w:rPr>
          <w:rFonts w:ascii="Times New Roman" w:hAnsi="Times New Roman" w:cs="Times New Roman"/>
          <w:sz w:val="24"/>
          <w:szCs w:val="24"/>
        </w:rPr>
      </w:pPr>
      <w:r w:rsidRPr="009E46C2">
        <w:rPr>
          <w:rFonts w:ascii="Times New Roman" w:hAnsi="Times New Roman" w:cs="Times New Roman"/>
          <w:sz w:val="24"/>
          <w:szCs w:val="24"/>
        </w:rPr>
        <w:t> </w:t>
      </w:r>
    </w:p>
    <w:p w14:paraId="419CB57F" w14:textId="3D9131C2" w:rsidR="00613E4F" w:rsidRPr="00E247F8" w:rsidRDefault="003E49D6" w:rsidP="00E247F8">
      <w:pPr>
        <w:pStyle w:val="ListParagraph"/>
        <w:ind w:left="1530"/>
        <w:rPr>
          <w:rFonts w:ascii="Times New Roman" w:hAnsi="Times New Roman" w:cs="Times New Roman"/>
          <w:sz w:val="24"/>
          <w:szCs w:val="24"/>
        </w:rPr>
      </w:pPr>
      <w:r w:rsidRPr="00985279">
        <w:rPr>
          <w:rFonts w:ascii="Times New Roman" w:hAnsi="Times New Roman" w:cs="Times New Roman"/>
          <w:sz w:val="24"/>
          <w:szCs w:val="24"/>
        </w:rPr>
        <w:t>Recipients do not need to submit a copy of the plan. However, they must provide it to the Grants Officer upon request, and as appropriate, must post the useful and relevant contents of the plan or related materials on their website and at the workplace.  Recipients must re-certify on an annual basis for the entire award period of performance. </w:t>
      </w:r>
    </w:p>
    <w:p w14:paraId="11DFA073" w14:textId="77777777" w:rsidR="00B41C01" w:rsidRDefault="00B41C01" w:rsidP="00795D13">
      <w:pPr>
        <w:pStyle w:val="ListParagraph"/>
        <w:shd w:val="clear" w:color="auto" w:fill="FFFFFF"/>
        <w:spacing w:after="0" w:line="240" w:lineRule="auto"/>
        <w:ind w:left="360"/>
        <w:jc w:val="both"/>
        <w:textAlignment w:val="baseline"/>
        <w:rPr>
          <w:rFonts w:ascii="Times New Roman" w:eastAsia="Times New Roman" w:hAnsi="Times New Roman" w:cs="Times New Roman"/>
          <w:sz w:val="24"/>
          <w:szCs w:val="24"/>
        </w:rPr>
      </w:pPr>
    </w:p>
    <w:p w14:paraId="730FC751" w14:textId="54CD7178" w:rsidR="005742D3" w:rsidRPr="000F5ABC" w:rsidRDefault="005742D3" w:rsidP="000F5ABC">
      <w:pPr>
        <w:pStyle w:val="ListParagraph"/>
        <w:numPr>
          <w:ilvl w:val="1"/>
          <w:numId w:val="11"/>
        </w:numPr>
        <w:ind w:left="360" w:hanging="270"/>
        <w:rPr>
          <w:rFonts w:ascii="Times New Roman" w:hAnsi="Times New Roman" w:cs="Times New Roman"/>
          <w:sz w:val="24"/>
          <w:szCs w:val="24"/>
        </w:rPr>
      </w:pPr>
      <w:r w:rsidRPr="000F5ABC">
        <w:rPr>
          <w:rFonts w:ascii="Times New Roman" w:hAnsi="Times New Roman" w:cs="Times New Roman"/>
          <w:sz w:val="24"/>
          <w:szCs w:val="24"/>
        </w:rPr>
        <w:t>P</w:t>
      </w:r>
      <w:r w:rsidRPr="000F5ABC">
        <w:rPr>
          <w:rFonts w:ascii="Times New Roman" w:eastAsia="Times New Roman" w:hAnsi="Times New Roman" w:cs="Times New Roman"/>
          <w:kern w:val="0"/>
          <w:sz w:val="24"/>
          <w:szCs w:val="24"/>
          <w14:ligatures w14:val="none"/>
        </w:rPr>
        <w:t>rohibition on Unmanned Aircraft Systems Manufactured or Assembled by American Security Drone Act-Covered Foreign Entities  </w:t>
      </w:r>
    </w:p>
    <w:p w14:paraId="3F5E6483" w14:textId="77777777" w:rsidR="005742D3" w:rsidRPr="009E46C2" w:rsidRDefault="005742D3" w:rsidP="005742D3">
      <w:pPr>
        <w:spacing w:after="0" w:line="240" w:lineRule="auto"/>
        <w:ind w:left="1080"/>
        <w:textAlignment w:val="baseline"/>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kern w:val="0"/>
          <w:sz w:val="24"/>
          <w:szCs w:val="24"/>
          <w14:ligatures w14:val="none"/>
        </w:rPr>
        <w:t>(a) </w:t>
      </w:r>
      <w:r w:rsidRPr="009E46C2">
        <w:rPr>
          <w:rFonts w:ascii="Times New Roman" w:eastAsia="Times New Roman" w:hAnsi="Times New Roman" w:cs="Times New Roman"/>
          <w:i/>
          <w:iCs/>
          <w:kern w:val="0"/>
          <w:sz w:val="24"/>
          <w:szCs w:val="24"/>
          <w14:ligatures w14:val="none"/>
        </w:rPr>
        <w:t>Definitions.</w:t>
      </w:r>
    </w:p>
    <w:p w14:paraId="2342D99F" w14:textId="77777777" w:rsidR="005742D3" w:rsidRPr="009E46C2" w:rsidRDefault="005742D3" w:rsidP="005742D3">
      <w:pPr>
        <w:spacing w:after="0" w:line="240" w:lineRule="auto"/>
        <w:ind w:left="360"/>
        <w:textAlignment w:val="baseline"/>
        <w:rPr>
          <w:rFonts w:ascii="Times New Roman" w:eastAsia="Times New Roman" w:hAnsi="Times New Roman" w:cs="Times New Roman"/>
          <w:i/>
          <w:iCs/>
          <w:kern w:val="0"/>
          <w:sz w:val="24"/>
          <w:szCs w:val="24"/>
          <w14:ligatures w14:val="none"/>
        </w:rPr>
      </w:pPr>
    </w:p>
    <w:p w14:paraId="56A36F0B" w14:textId="77777777" w:rsidR="005742D3" w:rsidRPr="009E46C2" w:rsidRDefault="005742D3" w:rsidP="005742D3">
      <w:pPr>
        <w:spacing w:after="0" w:line="240" w:lineRule="auto"/>
        <w:ind w:left="1440"/>
        <w:textAlignment w:val="baseline"/>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i/>
          <w:iCs/>
          <w:kern w:val="0"/>
          <w:sz w:val="24"/>
          <w:szCs w:val="24"/>
          <w14:ligatures w14:val="none"/>
        </w:rPr>
        <w:t xml:space="preserve">American Security Drone Act-covered foreign entity </w:t>
      </w:r>
      <w:r w:rsidRPr="009E46C2">
        <w:rPr>
          <w:rFonts w:ascii="Times New Roman" w:eastAsia="Times New Roman" w:hAnsi="Times New Roman" w:cs="Times New Roman"/>
          <w:kern w:val="0"/>
          <w:sz w:val="24"/>
          <w:szCs w:val="24"/>
          <w14:ligatures w14:val="none"/>
        </w:rPr>
        <w:t xml:space="preserve">means an entity included on a list developed and maintained by the Federal Acquisition Security Council (FASC) and published in the System for Award Management (SAM) at </w:t>
      </w:r>
      <w:hyperlink r:id="rId27" w:tgtFrame="_blank" w:history="1">
        <w:r w:rsidRPr="009E46C2">
          <w:rPr>
            <w:rFonts w:ascii="Times New Roman" w:eastAsia="Times New Roman" w:hAnsi="Times New Roman" w:cs="Times New Roman"/>
            <w:color w:val="0000FF"/>
            <w:kern w:val="0"/>
            <w:sz w:val="24"/>
            <w:szCs w:val="24"/>
            <w:u w:val="single"/>
            <w14:ligatures w14:val="none"/>
          </w:rPr>
          <w:t>https://www.sam.gov</w:t>
        </w:r>
      </w:hyperlink>
    </w:p>
    <w:p w14:paraId="56E7E15F" w14:textId="77777777" w:rsidR="005742D3" w:rsidRPr="009E46C2" w:rsidRDefault="005742D3" w:rsidP="005742D3">
      <w:pPr>
        <w:spacing w:after="0" w:line="240" w:lineRule="auto"/>
        <w:ind w:left="1440"/>
        <w:textAlignment w:val="baseline"/>
        <w:rPr>
          <w:rFonts w:ascii="Times New Roman" w:eastAsia="Times New Roman" w:hAnsi="Times New Roman" w:cs="Times New Roman"/>
          <w:i/>
          <w:iCs/>
          <w:kern w:val="0"/>
          <w:sz w:val="24"/>
          <w:szCs w:val="24"/>
          <w14:ligatures w14:val="none"/>
        </w:rPr>
      </w:pPr>
    </w:p>
    <w:p w14:paraId="18BDD454" w14:textId="77777777" w:rsidR="005742D3" w:rsidRPr="009E46C2" w:rsidRDefault="005742D3" w:rsidP="005742D3">
      <w:pPr>
        <w:spacing w:after="0" w:line="240" w:lineRule="auto"/>
        <w:ind w:left="1440"/>
        <w:textAlignment w:val="baseline"/>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i/>
          <w:iCs/>
          <w:kern w:val="0"/>
          <w:sz w:val="24"/>
          <w:szCs w:val="24"/>
          <w14:ligatures w14:val="none"/>
        </w:rPr>
        <w:t xml:space="preserve">FASC-prohibited unmanned aircraft system </w:t>
      </w:r>
      <w:r w:rsidRPr="009E46C2">
        <w:rPr>
          <w:rFonts w:ascii="Times New Roman" w:eastAsia="Times New Roman" w:hAnsi="Times New Roman" w:cs="Times New Roman"/>
          <w:kern w:val="0"/>
          <w:sz w:val="24"/>
          <w:szCs w:val="24"/>
          <w14:ligatures w14:val="none"/>
        </w:rPr>
        <w:t>means an unmanned aircraft system manufactured or assembled by an American Security Drone Act-covered foreign entity. </w:t>
      </w:r>
    </w:p>
    <w:p w14:paraId="458753B0" w14:textId="77777777" w:rsidR="005742D3" w:rsidRPr="009E46C2" w:rsidRDefault="005742D3" w:rsidP="005742D3">
      <w:pPr>
        <w:spacing w:after="0" w:line="240" w:lineRule="auto"/>
        <w:textAlignment w:val="baseline"/>
        <w:rPr>
          <w:rFonts w:ascii="Times New Roman" w:eastAsia="Times New Roman" w:hAnsi="Times New Roman" w:cs="Times New Roman"/>
          <w:i/>
          <w:iCs/>
          <w:kern w:val="0"/>
          <w:sz w:val="24"/>
          <w:szCs w:val="24"/>
          <w14:ligatures w14:val="none"/>
        </w:rPr>
      </w:pPr>
    </w:p>
    <w:p w14:paraId="73A2511D" w14:textId="77777777" w:rsidR="005742D3" w:rsidRPr="009E46C2" w:rsidRDefault="005742D3" w:rsidP="005742D3">
      <w:pPr>
        <w:spacing w:after="0" w:line="240" w:lineRule="auto"/>
        <w:ind w:left="1440"/>
        <w:textAlignment w:val="baseline"/>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i/>
          <w:iCs/>
          <w:kern w:val="0"/>
          <w:sz w:val="24"/>
          <w:szCs w:val="24"/>
          <w14:ligatures w14:val="none"/>
        </w:rPr>
        <w:t xml:space="preserve">Unmanned aircraft </w:t>
      </w:r>
      <w:r w:rsidRPr="009E46C2">
        <w:rPr>
          <w:rFonts w:ascii="Times New Roman" w:eastAsia="Times New Roman" w:hAnsi="Times New Roman" w:cs="Times New Roman"/>
          <w:kern w:val="0"/>
          <w:sz w:val="24"/>
          <w:szCs w:val="24"/>
          <w14:ligatures w14:val="none"/>
        </w:rPr>
        <w:t xml:space="preserve">means an aircraft that is operated without the possibility of direct human intervention from within or on the </w:t>
      </w:r>
      <w:proofErr w:type="gramStart"/>
      <w:r w:rsidRPr="009E46C2">
        <w:rPr>
          <w:rFonts w:ascii="Times New Roman" w:eastAsia="Times New Roman" w:hAnsi="Times New Roman" w:cs="Times New Roman"/>
          <w:kern w:val="0"/>
          <w:sz w:val="24"/>
          <w:szCs w:val="24"/>
          <w14:ligatures w14:val="none"/>
        </w:rPr>
        <w:t xml:space="preserve">aircraft </w:t>
      </w:r>
      <w:r>
        <w:rPr>
          <w:rFonts w:ascii="Times New Roman" w:eastAsia="Times New Roman" w:hAnsi="Times New Roman" w:cs="Times New Roman"/>
          <w:kern w:val="0"/>
          <w:sz w:val="24"/>
          <w:szCs w:val="24"/>
          <w14:ligatures w14:val="none"/>
        </w:rPr>
        <w:t>.</w:t>
      </w:r>
      <w:proofErr w:type="gramEnd"/>
    </w:p>
    <w:p w14:paraId="350EBEFF" w14:textId="77777777" w:rsidR="005742D3" w:rsidRPr="009E46C2" w:rsidRDefault="005742D3" w:rsidP="005742D3">
      <w:pPr>
        <w:spacing w:after="0" w:line="240" w:lineRule="auto"/>
        <w:ind w:left="1440"/>
        <w:textAlignment w:val="baseline"/>
        <w:rPr>
          <w:rFonts w:ascii="Times New Roman" w:eastAsia="Times New Roman" w:hAnsi="Times New Roman" w:cs="Times New Roman"/>
          <w:i/>
          <w:iCs/>
          <w:kern w:val="0"/>
          <w:sz w:val="24"/>
          <w:szCs w:val="24"/>
          <w14:ligatures w14:val="none"/>
        </w:rPr>
      </w:pPr>
    </w:p>
    <w:p w14:paraId="11C2010D" w14:textId="77777777" w:rsidR="005742D3" w:rsidRPr="009E46C2" w:rsidRDefault="005742D3" w:rsidP="005742D3">
      <w:pPr>
        <w:spacing w:after="0" w:line="240" w:lineRule="auto"/>
        <w:ind w:left="1440"/>
        <w:textAlignment w:val="baseline"/>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i/>
          <w:iCs/>
          <w:kern w:val="0"/>
          <w:sz w:val="24"/>
          <w:szCs w:val="24"/>
          <w14:ligatures w14:val="none"/>
        </w:rPr>
        <w:lastRenderedPageBreak/>
        <w:t xml:space="preserve">Unmanned aircraft system </w:t>
      </w:r>
      <w:r w:rsidRPr="009E46C2">
        <w:rPr>
          <w:rFonts w:ascii="Times New Roman" w:eastAsia="Times New Roman" w:hAnsi="Times New Roman" w:cs="Times New Roman"/>
          <w:kern w:val="0"/>
          <w:sz w:val="24"/>
          <w:szCs w:val="24"/>
          <w14:ligatures w14:val="none"/>
        </w:rPr>
        <w:t>means an unmanned aircraft and associated elements (including communication links and the components that control the unmanned aircraft) that are required for the operator to operate safely and efficiently in the national airspace system</w:t>
      </w:r>
      <w:r>
        <w:rPr>
          <w:rFonts w:ascii="Times New Roman" w:eastAsia="Times New Roman" w:hAnsi="Times New Roman" w:cs="Times New Roman"/>
          <w:kern w:val="0"/>
          <w:sz w:val="24"/>
          <w:szCs w:val="24"/>
          <w14:ligatures w14:val="none"/>
        </w:rPr>
        <w:t>.</w:t>
      </w:r>
      <w:r w:rsidRPr="009E46C2">
        <w:rPr>
          <w:rFonts w:ascii="Times New Roman" w:eastAsia="Times New Roman" w:hAnsi="Times New Roman" w:cs="Times New Roman"/>
          <w:kern w:val="0"/>
          <w:sz w:val="24"/>
          <w:szCs w:val="24"/>
          <w14:ligatures w14:val="none"/>
        </w:rPr>
        <w:t xml:space="preserve"> </w:t>
      </w:r>
    </w:p>
    <w:p w14:paraId="5AAEFCFA" w14:textId="77777777" w:rsidR="005742D3" w:rsidRPr="009E46C2" w:rsidRDefault="005742D3" w:rsidP="005742D3">
      <w:pPr>
        <w:spacing w:after="0" w:line="240" w:lineRule="auto"/>
        <w:textAlignment w:val="baseline"/>
        <w:rPr>
          <w:rFonts w:ascii="Times New Roman" w:eastAsia="Times New Roman" w:hAnsi="Times New Roman" w:cs="Times New Roman"/>
          <w:i/>
          <w:iCs/>
          <w:kern w:val="0"/>
          <w:sz w:val="24"/>
          <w:szCs w:val="24"/>
          <w14:ligatures w14:val="none"/>
        </w:rPr>
      </w:pPr>
    </w:p>
    <w:p w14:paraId="062BF7F0" w14:textId="6BAF306F" w:rsidR="005742D3" w:rsidRPr="009E46C2" w:rsidRDefault="005742D3" w:rsidP="005742D3">
      <w:pPr>
        <w:spacing w:after="0" w:line="240" w:lineRule="auto"/>
        <w:ind w:left="1140"/>
        <w:textAlignment w:val="baseline"/>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kern w:val="0"/>
          <w:sz w:val="24"/>
          <w:szCs w:val="24"/>
          <w14:ligatures w14:val="none"/>
        </w:rPr>
        <w:t>(b) </w:t>
      </w:r>
      <w:r w:rsidRPr="009E46C2">
        <w:rPr>
          <w:rFonts w:ascii="Times New Roman" w:eastAsia="Times New Roman" w:hAnsi="Times New Roman" w:cs="Times New Roman"/>
          <w:i/>
          <w:iCs/>
          <w:kern w:val="0"/>
          <w:sz w:val="24"/>
          <w:szCs w:val="24"/>
          <w14:ligatures w14:val="none"/>
        </w:rPr>
        <w:t>Prohibition.</w:t>
      </w:r>
      <w:r w:rsidR="009A2DDC">
        <w:rPr>
          <w:rFonts w:ascii="Times New Roman" w:eastAsia="Times New Roman" w:hAnsi="Times New Roman" w:cs="Times New Roman"/>
          <w:i/>
          <w:iCs/>
          <w:kern w:val="0"/>
          <w:sz w:val="24"/>
          <w:szCs w:val="24"/>
          <w14:ligatures w14:val="none"/>
        </w:rPr>
        <w:t xml:space="preserve"> </w:t>
      </w:r>
      <w:r>
        <w:rPr>
          <w:rFonts w:ascii="Times New Roman" w:eastAsia="Times New Roman" w:hAnsi="Times New Roman" w:cs="Times New Roman"/>
          <w:kern w:val="0"/>
          <w:sz w:val="24"/>
          <w:szCs w:val="24"/>
          <w14:ligatures w14:val="none"/>
        </w:rPr>
        <w:t>Recipients of funding under this Notice of Funding Opportunity (including subawards and subcontracts issued by the recipient) will be prohibited from:</w:t>
      </w:r>
      <w:r w:rsidRPr="009E46C2">
        <w:rPr>
          <w:rFonts w:ascii="Times New Roman" w:eastAsia="Times New Roman" w:hAnsi="Times New Roman" w:cs="Times New Roman"/>
          <w:kern w:val="0"/>
          <w:sz w:val="24"/>
          <w:szCs w:val="24"/>
          <w14:ligatures w14:val="none"/>
        </w:rPr>
        <w:t> </w:t>
      </w:r>
    </w:p>
    <w:p w14:paraId="5FD361FD" w14:textId="77777777" w:rsidR="005742D3" w:rsidRPr="009E46C2" w:rsidRDefault="005742D3" w:rsidP="005742D3">
      <w:pPr>
        <w:pStyle w:val="ListParagraph"/>
        <w:spacing w:after="0" w:line="240" w:lineRule="auto"/>
        <w:textAlignment w:val="baseline"/>
        <w:rPr>
          <w:rFonts w:ascii="Times New Roman" w:eastAsia="Times New Roman" w:hAnsi="Times New Roman" w:cs="Times New Roman"/>
          <w:kern w:val="0"/>
          <w:sz w:val="24"/>
          <w:szCs w:val="24"/>
          <w14:ligatures w14:val="none"/>
        </w:rPr>
      </w:pPr>
    </w:p>
    <w:p w14:paraId="4B6322C4" w14:textId="77777777" w:rsidR="005742D3" w:rsidRPr="009E46C2" w:rsidRDefault="005742D3" w:rsidP="005742D3">
      <w:pPr>
        <w:pStyle w:val="ListParagraph"/>
        <w:spacing w:after="0" w:line="240" w:lineRule="auto"/>
        <w:ind w:left="1440"/>
        <w:textAlignment w:val="baseline"/>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kern w:val="0"/>
          <w:sz w:val="24"/>
          <w:szCs w:val="24"/>
          <w14:ligatures w14:val="none"/>
        </w:rPr>
        <w:t xml:space="preserve">(1) delivering any FASC-prohibited unmanned aircraft system, which includes unmanned aircraft (i.e., drones) and associated </w:t>
      </w:r>
      <w:proofErr w:type="gramStart"/>
      <w:r w:rsidRPr="009E46C2">
        <w:rPr>
          <w:rFonts w:ascii="Times New Roman" w:eastAsia="Times New Roman" w:hAnsi="Times New Roman" w:cs="Times New Roman"/>
          <w:kern w:val="0"/>
          <w:sz w:val="24"/>
          <w:szCs w:val="24"/>
          <w14:ligatures w14:val="none"/>
        </w:rPr>
        <w:t>elements</w:t>
      </w:r>
      <w:r>
        <w:rPr>
          <w:rFonts w:ascii="Times New Roman" w:eastAsia="Times New Roman" w:hAnsi="Times New Roman" w:cs="Times New Roman"/>
          <w:kern w:val="0"/>
          <w:sz w:val="24"/>
          <w:szCs w:val="24"/>
          <w14:ligatures w14:val="none"/>
        </w:rPr>
        <w:t>;</w:t>
      </w:r>
      <w:proofErr w:type="gramEnd"/>
    </w:p>
    <w:p w14:paraId="35399CB5" w14:textId="77777777" w:rsidR="005742D3" w:rsidRPr="009E46C2" w:rsidRDefault="005742D3" w:rsidP="005742D3">
      <w:pPr>
        <w:pStyle w:val="ListParagraph"/>
        <w:spacing w:after="0" w:line="240" w:lineRule="auto"/>
        <w:ind w:left="1440"/>
        <w:textAlignment w:val="baseline"/>
        <w:rPr>
          <w:rFonts w:ascii="Times New Roman" w:eastAsia="Times New Roman" w:hAnsi="Times New Roman" w:cs="Times New Roman"/>
          <w:kern w:val="0"/>
          <w:sz w:val="24"/>
          <w:szCs w:val="24"/>
          <w14:ligatures w14:val="none"/>
        </w:rPr>
      </w:pPr>
    </w:p>
    <w:p w14:paraId="7E3DADFB" w14:textId="7F9AED03" w:rsidR="005742D3" w:rsidRPr="009E46C2" w:rsidRDefault="005742D3" w:rsidP="005742D3">
      <w:pPr>
        <w:pStyle w:val="ListParagraph"/>
        <w:spacing w:after="0" w:line="240" w:lineRule="auto"/>
        <w:ind w:left="1440"/>
        <w:textAlignment w:val="baseline"/>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kern w:val="0"/>
          <w:sz w:val="24"/>
          <w:szCs w:val="24"/>
          <w14:ligatures w14:val="none"/>
        </w:rPr>
        <w:t>(2)</w:t>
      </w:r>
      <w:r w:rsidR="00A802A1">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O</w:t>
      </w:r>
      <w:r w:rsidRPr="009E46C2">
        <w:rPr>
          <w:rFonts w:ascii="Times New Roman" w:eastAsia="Times New Roman" w:hAnsi="Times New Roman" w:cs="Times New Roman"/>
          <w:kern w:val="0"/>
          <w:sz w:val="24"/>
          <w:szCs w:val="24"/>
          <w14:ligatures w14:val="none"/>
        </w:rPr>
        <w:t>perating a FASC-prohibited unmanned aircraft system in the performance of the award</w:t>
      </w:r>
      <w:r>
        <w:rPr>
          <w:rFonts w:ascii="Times New Roman" w:eastAsia="Times New Roman" w:hAnsi="Times New Roman" w:cs="Times New Roman"/>
          <w:kern w:val="0"/>
          <w:sz w:val="24"/>
          <w:szCs w:val="24"/>
          <w14:ligatures w14:val="none"/>
        </w:rPr>
        <w:t xml:space="preserve">; </w:t>
      </w:r>
      <w:r w:rsidRPr="009E46C2">
        <w:rPr>
          <w:rFonts w:ascii="Times New Roman" w:eastAsia="Times New Roman" w:hAnsi="Times New Roman" w:cs="Times New Roman"/>
          <w:kern w:val="0"/>
          <w:sz w:val="24"/>
          <w:szCs w:val="24"/>
          <w14:ligatures w14:val="none"/>
        </w:rPr>
        <w:t>and </w:t>
      </w:r>
    </w:p>
    <w:p w14:paraId="1F487B69" w14:textId="77777777" w:rsidR="005742D3" w:rsidRPr="009E46C2" w:rsidRDefault="005742D3" w:rsidP="005742D3">
      <w:pPr>
        <w:pStyle w:val="ListParagraph"/>
        <w:spacing w:after="0" w:line="240" w:lineRule="auto"/>
        <w:ind w:left="1440"/>
        <w:textAlignment w:val="baseline"/>
        <w:rPr>
          <w:rFonts w:ascii="Times New Roman" w:eastAsia="Times New Roman" w:hAnsi="Times New Roman" w:cs="Times New Roman"/>
          <w:kern w:val="0"/>
          <w:sz w:val="24"/>
          <w:szCs w:val="24"/>
          <w14:ligatures w14:val="none"/>
        </w:rPr>
      </w:pPr>
    </w:p>
    <w:p w14:paraId="3AB31D1F" w14:textId="758379DC" w:rsidR="005742D3" w:rsidRPr="009E46C2" w:rsidRDefault="005742D3" w:rsidP="005742D3">
      <w:pPr>
        <w:pStyle w:val="ListParagraph"/>
        <w:spacing w:after="0" w:line="240" w:lineRule="auto"/>
        <w:ind w:left="1440"/>
        <w:textAlignment w:val="baseline"/>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kern w:val="0"/>
          <w:sz w:val="24"/>
          <w:szCs w:val="24"/>
          <w14:ligatures w14:val="none"/>
        </w:rPr>
        <w:t xml:space="preserve">(3) </w:t>
      </w:r>
      <w:r>
        <w:rPr>
          <w:rFonts w:ascii="Times New Roman" w:eastAsia="Times New Roman" w:hAnsi="Times New Roman" w:cs="Times New Roman"/>
          <w:kern w:val="0"/>
          <w:sz w:val="24"/>
          <w:szCs w:val="24"/>
          <w14:ligatures w14:val="none"/>
        </w:rPr>
        <w:t>U</w:t>
      </w:r>
      <w:r w:rsidRPr="009E46C2">
        <w:rPr>
          <w:rFonts w:ascii="Times New Roman" w:eastAsia="Times New Roman" w:hAnsi="Times New Roman" w:cs="Times New Roman"/>
          <w:kern w:val="0"/>
          <w:sz w:val="24"/>
          <w:szCs w:val="24"/>
          <w14:ligatures w14:val="none"/>
        </w:rPr>
        <w:t>sing Federal funds for the purchase or operation of a FASC-prohibited unmanned aircraft system. </w:t>
      </w:r>
    </w:p>
    <w:p w14:paraId="04710E06" w14:textId="77777777" w:rsidR="005742D3" w:rsidRPr="009E46C2" w:rsidRDefault="005742D3" w:rsidP="005742D3">
      <w:pPr>
        <w:spacing w:after="0" w:line="240" w:lineRule="auto"/>
        <w:textAlignment w:val="baseline"/>
        <w:rPr>
          <w:rFonts w:ascii="Times New Roman" w:eastAsia="Times New Roman" w:hAnsi="Times New Roman" w:cs="Times New Roman"/>
          <w:kern w:val="0"/>
          <w:sz w:val="24"/>
          <w:szCs w:val="24"/>
          <w14:ligatures w14:val="none"/>
        </w:rPr>
      </w:pPr>
    </w:p>
    <w:p w14:paraId="0033B4E8" w14:textId="77777777" w:rsidR="005742D3" w:rsidRPr="009E46C2" w:rsidRDefault="005742D3" w:rsidP="005742D3">
      <w:pPr>
        <w:spacing w:after="0" w:line="240" w:lineRule="auto"/>
        <w:ind w:left="111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w:t>
      </w:r>
      <w:r w:rsidRPr="009E46C2">
        <w:rPr>
          <w:rFonts w:ascii="Times New Roman" w:eastAsia="Times New Roman" w:hAnsi="Times New Roman" w:cs="Times New Roman"/>
          <w:kern w:val="0"/>
          <w:sz w:val="24"/>
          <w:szCs w:val="24"/>
          <w14:ligatures w14:val="none"/>
        </w:rPr>
        <w:t>) </w:t>
      </w:r>
      <w:r w:rsidRPr="009E46C2">
        <w:rPr>
          <w:rFonts w:ascii="Times New Roman" w:eastAsia="Times New Roman" w:hAnsi="Times New Roman" w:cs="Times New Roman"/>
          <w:i/>
          <w:iCs/>
          <w:kern w:val="0"/>
          <w:sz w:val="24"/>
          <w:szCs w:val="24"/>
          <w14:ligatures w14:val="none"/>
        </w:rPr>
        <w:t>Exemptions, exceptions, and waivers.</w:t>
      </w:r>
      <w:r w:rsidRPr="009E46C2">
        <w:rPr>
          <w:rFonts w:ascii="Times New Roman" w:eastAsia="Times New Roman" w:hAnsi="Times New Roman" w:cs="Times New Roman"/>
          <w:kern w:val="0"/>
          <w:sz w:val="24"/>
          <w:szCs w:val="24"/>
          <w14:ligatures w14:val="none"/>
        </w:rPr>
        <w:t xml:space="preserve"> The prohibitions </w:t>
      </w:r>
      <w:r>
        <w:rPr>
          <w:rFonts w:ascii="Times New Roman" w:eastAsia="Times New Roman" w:hAnsi="Times New Roman" w:cs="Times New Roman"/>
          <w:kern w:val="0"/>
          <w:sz w:val="24"/>
          <w:szCs w:val="24"/>
          <w14:ligatures w14:val="none"/>
        </w:rPr>
        <w:t>described above</w:t>
      </w:r>
      <w:r w:rsidRPr="009E46C2">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will</w:t>
      </w:r>
      <w:r w:rsidRPr="009E46C2">
        <w:rPr>
          <w:rFonts w:ascii="Times New Roman" w:eastAsia="Times New Roman" w:hAnsi="Times New Roman" w:cs="Times New Roman"/>
          <w:kern w:val="0"/>
          <w:sz w:val="24"/>
          <w:szCs w:val="24"/>
          <w14:ligatures w14:val="none"/>
        </w:rPr>
        <w:t xml:space="preserve"> not apply </w:t>
      </w:r>
      <w:r>
        <w:rPr>
          <w:rFonts w:ascii="Times New Roman" w:eastAsia="Times New Roman" w:hAnsi="Times New Roman" w:cs="Times New Roman"/>
          <w:kern w:val="0"/>
          <w:sz w:val="24"/>
          <w:szCs w:val="24"/>
          <w14:ligatures w14:val="none"/>
        </w:rPr>
        <w:t>if</w:t>
      </w:r>
      <w:r w:rsidRPr="009E46C2">
        <w:rPr>
          <w:rFonts w:ascii="Times New Roman" w:eastAsia="Times New Roman" w:hAnsi="Times New Roman" w:cs="Times New Roman"/>
          <w:kern w:val="0"/>
          <w:sz w:val="24"/>
          <w:szCs w:val="24"/>
          <w14:ligatures w14:val="none"/>
        </w:rPr>
        <w:t xml:space="preserve"> the agency determine</w:t>
      </w:r>
      <w:r>
        <w:rPr>
          <w:rFonts w:ascii="Times New Roman" w:eastAsia="Times New Roman" w:hAnsi="Times New Roman" w:cs="Times New Roman"/>
          <w:kern w:val="0"/>
          <w:sz w:val="24"/>
          <w:szCs w:val="24"/>
          <w14:ligatures w14:val="none"/>
        </w:rPr>
        <w:t>s</w:t>
      </w:r>
      <w:r w:rsidRPr="009E46C2">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that </w:t>
      </w:r>
      <w:r w:rsidRPr="009E46C2">
        <w:rPr>
          <w:rFonts w:ascii="Times New Roman" w:eastAsia="Times New Roman" w:hAnsi="Times New Roman" w:cs="Times New Roman"/>
          <w:kern w:val="0"/>
          <w:sz w:val="24"/>
          <w:szCs w:val="24"/>
          <w14:ligatures w14:val="none"/>
        </w:rPr>
        <w:t xml:space="preserve">an exemption, exception, or waiver </w:t>
      </w:r>
      <w:proofErr w:type="gramStart"/>
      <w:r w:rsidRPr="009E46C2">
        <w:rPr>
          <w:rFonts w:ascii="Times New Roman" w:eastAsia="Times New Roman" w:hAnsi="Times New Roman" w:cs="Times New Roman"/>
          <w:kern w:val="0"/>
          <w:sz w:val="24"/>
          <w:szCs w:val="24"/>
          <w14:ligatures w14:val="none"/>
        </w:rPr>
        <w:t>applies</w:t>
      </w:r>
      <w:proofErr w:type="gramEnd"/>
      <w:r w:rsidRPr="009E46C2">
        <w:rPr>
          <w:rFonts w:ascii="Times New Roman" w:eastAsia="Times New Roman" w:hAnsi="Times New Roman" w:cs="Times New Roman"/>
          <w:kern w:val="0"/>
          <w:sz w:val="24"/>
          <w:szCs w:val="24"/>
          <w14:ligatures w14:val="none"/>
        </w:rPr>
        <w:t xml:space="preserve"> and the award indicates that such a determination has been made. [See sections 1823 through 1825 and 1832 of Public Law 118-31 ( </w:t>
      </w:r>
      <w:hyperlink r:id="rId28" w:tgtFrame="_blank" w:history="1">
        <w:r w:rsidRPr="009E46C2">
          <w:rPr>
            <w:rFonts w:ascii="Times New Roman" w:eastAsia="Times New Roman" w:hAnsi="Times New Roman" w:cs="Times New Roman"/>
            <w:color w:val="0000FF"/>
            <w:kern w:val="0"/>
            <w:sz w:val="24"/>
            <w:szCs w:val="24"/>
            <w:u w:val="single"/>
            <w14:ligatures w14:val="none"/>
          </w:rPr>
          <w:t>41 U.S.C. 3901</w:t>
        </w:r>
      </w:hyperlink>
      <w:r w:rsidRPr="009E46C2">
        <w:rPr>
          <w:rFonts w:ascii="Times New Roman" w:eastAsia="Times New Roman" w:hAnsi="Times New Roman" w:cs="Times New Roman"/>
          <w:kern w:val="0"/>
          <w:sz w:val="24"/>
          <w:szCs w:val="24"/>
          <w14:ligatures w14:val="none"/>
        </w:rPr>
        <w:t> note prec.) for statutory requirements pertaining to exemptions, exceptions, and waivers.]. </w:t>
      </w:r>
    </w:p>
    <w:p w14:paraId="49A8FD71" w14:textId="77777777" w:rsidR="005742D3" w:rsidRPr="00FB1233" w:rsidRDefault="005742D3" w:rsidP="00795D13">
      <w:pPr>
        <w:pStyle w:val="ListParagraph"/>
        <w:ind w:left="360"/>
        <w:jc w:val="both"/>
        <w:rPr>
          <w:rFonts w:ascii="Times New Roman" w:hAnsi="Times New Roman" w:cs="Times New Roman"/>
          <w:sz w:val="24"/>
          <w:szCs w:val="24"/>
        </w:rPr>
      </w:pPr>
    </w:p>
    <w:p w14:paraId="389F7EFD" w14:textId="77777777" w:rsidR="007D20D2" w:rsidRPr="00FB1233" w:rsidRDefault="007D20D2" w:rsidP="00FB1233">
      <w:pPr>
        <w:shd w:val="clear" w:color="auto" w:fill="FFFFFF"/>
        <w:spacing w:after="0" w:line="240" w:lineRule="auto"/>
        <w:ind w:left="360"/>
        <w:jc w:val="both"/>
        <w:textAlignment w:val="baseline"/>
        <w:rPr>
          <w:rFonts w:ascii="Times New Roman" w:eastAsia="Times New Roman" w:hAnsi="Times New Roman" w:cs="Times New Roman"/>
          <w:i/>
          <w:color w:val="FF0000"/>
          <w:sz w:val="24"/>
          <w:szCs w:val="24"/>
        </w:rPr>
      </w:pPr>
    </w:p>
    <w:p w14:paraId="39D85E6F" w14:textId="6FF396E4" w:rsidR="007D20D2" w:rsidRPr="00FB1233" w:rsidRDefault="007D20D2" w:rsidP="00FB1233">
      <w:pPr>
        <w:pStyle w:val="Heading5"/>
        <w:numPr>
          <w:ilvl w:val="0"/>
          <w:numId w:val="17"/>
        </w:numPr>
        <w:ind w:left="360"/>
        <w:jc w:val="both"/>
        <w:rPr>
          <w:rFonts w:ascii="Times New Roman" w:hAnsi="Times New Roman" w:cs="Times New Roman"/>
          <w:b/>
          <w:bCs/>
          <w:i/>
          <w:iCs/>
          <w:color w:val="auto"/>
          <w:sz w:val="24"/>
          <w:szCs w:val="24"/>
        </w:rPr>
      </w:pPr>
      <w:r w:rsidRPr="00FB1233">
        <w:rPr>
          <w:rFonts w:ascii="Times New Roman" w:hAnsi="Times New Roman" w:cs="Times New Roman"/>
          <w:b/>
          <w:bCs/>
          <w:i/>
          <w:iCs/>
          <w:color w:val="auto"/>
          <w:sz w:val="24"/>
          <w:szCs w:val="24"/>
        </w:rPr>
        <w:t>Other Submission Requirements</w:t>
      </w:r>
    </w:p>
    <w:p w14:paraId="3CABAB61" w14:textId="1178E312" w:rsidR="007D20D2" w:rsidRPr="00FB1233" w:rsidRDefault="007D20D2" w:rsidP="00FB1233">
      <w:pPr>
        <w:shd w:val="clear" w:color="auto" w:fill="FFFFFF"/>
        <w:spacing w:after="0" w:line="240" w:lineRule="auto"/>
        <w:ind w:left="360"/>
        <w:jc w:val="both"/>
        <w:textAlignment w:val="baseline"/>
        <w:rPr>
          <w:rFonts w:ascii="Times New Roman" w:eastAsia="Times New Roman" w:hAnsi="Times New Roman" w:cs="Times New Roman"/>
          <w:i/>
          <w:iCs/>
          <w:sz w:val="24"/>
          <w:szCs w:val="24"/>
        </w:rPr>
      </w:pPr>
      <w:r w:rsidRPr="00FB1233">
        <w:rPr>
          <w:rFonts w:ascii="Times New Roman" w:eastAsia="Times New Roman" w:hAnsi="Times New Roman" w:cs="Times New Roman"/>
          <w:sz w:val="24"/>
          <w:szCs w:val="24"/>
        </w:rPr>
        <w:t xml:space="preserve">All application materials must be submitted by email to </w:t>
      </w:r>
      <w:r w:rsidR="00A54197" w:rsidRPr="00FB1233">
        <w:rPr>
          <w:rFonts w:ascii="Times New Roman" w:eastAsia="Times New Roman" w:hAnsi="Times New Roman" w:cs="Times New Roman"/>
          <w:i/>
          <w:iCs/>
          <w:sz w:val="24"/>
          <w:szCs w:val="24"/>
        </w:rPr>
        <w:t>OuagaPDCultural</w:t>
      </w:r>
      <w:r w:rsidRPr="00FB1233">
        <w:rPr>
          <w:rFonts w:ascii="Times New Roman" w:eastAsia="Times New Roman" w:hAnsi="Times New Roman" w:cs="Times New Roman"/>
          <w:i/>
          <w:iCs/>
          <w:sz w:val="24"/>
          <w:szCs w:val="24"/>
        </w:rPr>
        <w:t xml:space="preserve">@state.gov </w:t>
      </w:r>
    </w:p>
    <w:p w14:paraId="100D9000" w14:textId="77777777" w:rsidR="000E07D5" w:rsidRPr="00FB1233" w:rsidRDefault="000E07D5" w:rsidP="00FB1233">
      <w:pPr>
        <w:jc w:val="both"/>
        <w:rPr>
          <w:rFonts w:ascii="Times New Roman" w:hAnsi="Times New Roman" w:cs="Times New Roman"/>
        </w:rPr>
      </w:pPr>
    </w:p>
    <w:p w14:paraId="62CE286D" w14:textId="72065BD9" w:rsidR="004D622A" w:rsidRPr="00FB1233" w:rsidRDefault="0012664D" w:rsidP="00FB1233">
      <w:pPr>
        <w:pStyle w:val="Heading3"/>
        <w:numPr>
          <w:ilvl w:val="0"/>
          <w:numId w:val="1"/>
        </w:numPr>
        <w:ind w:left="360"/>
        <w:jc w:val="both"/>
        <w:rPr>
          <w:rFonts w:ascii="Times New Roman" w:hAnsi="Times New Roman" w:cs="Times New Roman"/>
          <w:b/>
          <w:bCs/>
          <w:color w:val="auto"/>
        </w:rPr>
      </w:pPr>
      <w:bookmarkStart w:id="6" w:name="_Toc178331631"/>
      <w:r w:rsidRPr="00FB1233">
        <w:rPr>
          <w:rFonts w:ascii="Times New Roman" w:hAnsi="Times New Roman" w:cs="Times New Roman"/>
          <w:b/>
          <w:bCs/>
          <w:color w:val="auto"/>
        </w:rPr>
        <w:t>Application Review Information</w:t>
      </w:r>
      <w:bookmarkEnd w:id="6"/>
    </w:p>
    <w:p w14:paraId="5887DA31" w14:textId="77777777" w:rsidR="00522D73" w:rsidRPr="00FB1233" w:rsidRDefault="00522D73" w:rsidP="00FB1233">
      <w:pPr>
        <w:jc w:val="both"/>
        <w:rPr>
          <w:rFonts w:ascii="Times New Roman" w:hAnsi="Times New Roman" w:cs="Times New Roman"/>
        </w:rPr>
      </w:pPr>
    </w:p>
    <w:p w14:paraId="3CD5199A" w14:textId="48FC4FCF" w:rsidR="004D622A" w:rsidRPr="00FB1233" w:rsidRDefault="00562B48" w:rsidP="00FB1233">
      <w:pPr>
        <w:pStyle w:val="Heading5"/>
        <w:numPr>
          <w:ilvl w:val="0"/>
          <w:numId w:val="29"/>
        </w:numPr>
        <w:jc w:val="both"/>
        <w:rPr>
          <w:rFonts w:ascii="Times New Roman" w:hAnsi="Times New Roman" w:cs="Times New Roman"/>
          <w:b/>
          <w:bCs/>
          <w:i/>
          <w:iCs/>
          <w:color w:val="auto"/>
          <w:sz w:val="24"/>
          <w:szCs w:val="24"/>
        </w:rPr>
      </w:pPr>
      <w:r w:rsidRPr="00FB1233">
        <w:rPr>
          <w:rFonts w:ascii="Times New Roman" w:hAnsi="Times New Roman" w:cs="Times New Roman"/>
          <w:b/>
          <w:bCs/>
          <w:i/>
          <w:iCs/>
          <w:color w:val="auto"/>
          <w:sz w:val="24"/>
          <w:szCs w:val="24"/>
        </w:rPr>
        <w:t xml:space="preserve">Review </w:t>
      </w:r>
      <w:r w:rsidR="004D622A" w:rsidRPr="00FB1233">
        <w:rPr>
          <w:rFonts w:ascii="Times New Roman" w:hAnsi="Times New Roman" w:cs="Times New Roman"/>
          <w:b/>
          <w:bCs/>
          <w:i/>
          <w:iCs/>
          <w:color w:val="auto"/>
          <w:sz w:val="24"/>
          <w:szCs w:val="24"/>
        </w:rPr>
        <w:t>Criteria</w:t>
      </w:r>
    </w:p>
    <w:p w14:paraId="0928F656" w14:textId="77777777" w:rsidR="004D622A" w:rsidRPr="00FB1233" w:rsidRDefault="004D622A" w:rsidP="00FB1233">
      <w:pPr>
        <w:shd w:val="clear" w:color="auto" w:fill="FFFFFF"/>
        <w:spacing w:after="0" w:line="240" w:lineRule="auto"/>
        <w:jc w:val="both"/>
        <w:textAlignment w:val="baseline"/>
        <w:rPr>
          <w:rFonts w:ascii="Times New Roman" w:eastAsia="Times New Roman" w:hAnsi="Times New Roman" w:cs="Times New Roman"/>
          <w:color w:val="FF0000"/>
          <w:sz w:val="24"/>
          <w:szCs w:val="24"/>
        </w:rPr>
      </w:pPr>
    </w:p>
    <w:p w14:paraId="3E115D0C" w14:textId="0C6A945D" w:rsidR="000D40FC" w:rsidRDefault="000D40FC" w:rsidP="000D40FC">
      <w:pPr>
        <w:shd w:val="clear" w:color="auto" w:fill="FFFFFF"/>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Each application will be evaluated and rated based on the evaluation criteria outlined below</w:t>
      </w:r>
      <w:r w:rsidR="00113E05">
        <w:rPr>
          <w:rFonts w:ascii="Times New Roman" w:eastAsia="Times New Roman" w:hAnsi="Times New Roman" w:cs="Times New Roman"/>
          <w:kern w:val="0"/>
          <w:sz w:val="24"/>
          <w:szCs w:val="24"/>
          <w14:ligatures w14:val="none"/>
        </w:rPr>
        <w:t>.</w:t>
      </w:r>
    </w:p>
    <w:p w14:paraId="09592B9B" w14:textId="77777777" w:rsidR="000D40FC" w:rsidRDefault="000D40FC" w:rsidP="00FB1233">
      <w:pPr>
        <w:shd w:val="clear" w:color="auto" w:fill="FFFFFF"/>
        <w:spacing w:after="0" w:line="240" w:lineRule="auto"/>
        <w:ind w:left="360"/>
        <w:jc w:val="both"/>
        <w:textAlignment w:val="baseline"/>
        <w:rPr>
          <w:rFonts w:ascii="Times New Roman" w:eastAsia="Times New Roman" w:hAnsi="Times New Roman" w:cs="Times New Roman"/>
          <w:b/>
          <w:bCs/>
          <w:kern w:val="0"/>
          <w:sz w:val="24"/>
          <w:szCs w:val="24"/>
          <w14:ligatures w14:val="none"/>
        </w:rPr>
      </w:pPr>
    </w:p>
    <w:p w14:paraId="54532318" w14:textId="4A2320D8" w:rsidR="001E4488" w:rsidRPr="00FB1233" w:rsidRDefault="001E4488" w:rsidP="000D40FC">
      <w:pPr>
        <w:shd w:val="clear" w:color="auto" w:fill="FFFFFF"/>
        <w:spacing w:after="0" w:line="240" w:lineRule="auto"/>
        <w:jc w:val="both"/>
        <w:textAlignment w:val="baseline"/>
        <w:rPr>
          <w:rFonts w:ascii="Times New Roman" w:eastAsia="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9340"/>
      </w:tblGrid>
      <w:tr w:rsidR="001E4488" w:rsidRPr="00FB1233" w14:paraId="3CB4E2E3" w14:textId="77777777" w:rsidTr="007A1D50">
        <w:trPr>
          <w:trHeight w:val="1132"/>
        </w:trPr>
        <w:tc>
          <w:tcPr>
            <w:tcW w:w="9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762C7C" w14:textId="202DD4D8" w:rsidR="001E4488" w:rsidRPr="00FB1233" w:rsidRDefault="001E4488" w:rsidP="00FB1233">
            <w:pPr>
              <w:shd w:val="clear" w:color="auto" w:fill="FFFFFF"/>
              <w:spacing w:after="0" w:line="240" w:lineRule="auto"/>
              <w:ind w:left="-30"/>
              <w:jc w:val="both"/>
              <w:textAlignment w:val="baseline"/>
              <w:rPr>
                <w:rFonts w:ascii="Times New Roman" w:eastAsia="Times New Roman" w:hAnsi="Times New Roman" w:cs="Times New Roman"/>
                <w:b/>
                <w:bCs/>
                <w:sz w:val="24"/>
                <w:szCs w:val="24"/>
              </w:rPr>
            </w:pPr>
            <w:r w:rsidRPr="00FB1233">
              <w:rPr>
                <w:rFonts w:ascii="Times New Roman" w:eastAsia="Times New Roman" w:hAnsi="Times New Roman" w:cs="Times New Roman"/>
                <w:b/>
                <w:bCs/>
                <w:sz w:val="24"/>
                <w:szCs w:val="24"/>
              </w:rPr>
              <w:t>Relevance to U.S. Government priorities</w:t>
            </w:r>
            <w:r w:rsidR="0001529F" w:rsidRPr="00FB1233">
              <w:rPr>
                <w:rFonts w:ascii="Times New Roman" w:eastAsia="Times New Roman" w:hAnsi="Times New Roman" w:cs="Times New Roman"/>
                <w:b/>
                <w:bCs/>
                <w:sz w:val="24"/>
                <w:szCs w:val="24"/>
              </w:rPr>
              <w:t xml:space="preserve"> and </w:t>
            </w:r>
            <w:r w:rsidR="00C72431">
              <w:rPr>
                <w:rFonts w:ascii="Times New Roman" w:eastAsia="Times New Roman" w:hAnsi="Times New Roman" w:cs="Times New Roman"/>
                <w:b/>
                <w:bCs/>
                <w:sz w:val="24"/>
                <w:szCs w:val="24"/>
              </w:rPr>
              <w:t>Freedom 25</w:t>
            </w:r>
            <w:r w:rsidR="00E53DC6">
              <w:rPr>
                <w:rFonts w:ascii="Times New Roman" w:eastAsia="Times New Roman" w:hAnsi="Times New Roman" w:cs="Times New Roman"/>
                <w:b/>
                <w:bCs/>
                <w:sz w:val="24"/>
                <w:szCs w:val="24"/>
              </w:rPr>
              <w:t>0</w:t>
            </w:r>
            <w:r w:rsidR="00DD363B" w:rsidRPr="00FB1233">
              <w:rPr>
                <w:rFonts w:ascii="Times New Roman" w:eastAsia="Times New Roman" w:hAnsi="Times New Roman" w:cs="Times New Roman"/>
                <w:b/>
                <w:bCs/>
                <w:sz w:val="24"/>
                <w:szCs w:val="24"/>
              </w:rPr>
              <w:t xml:space="preserve"> promotion</w:t>
            </w:r>
            <w:r w:rsidRPr="00FB1233">
              <w:rPr>
                <w:rFonts w:ascii="Times New Roman" w:eastAsia="Times New Roman" w:hAnsi="Times New Roman" w:cs="Times New Roman"/>
                <w:b/>
                <w:bCs/>
                <w:sz w:val="24"/>
                <w:szCs w:val="24"/>
              </w:rPr>
              <w:t xml:space="preserve"> (20)</w:t>
            </w:r>
          </w:p>
          <w:p w14:paraId="14953F95" w14:textId="34C7E160" w:rsidR="001E4488" w:rsidRPr="00FB1233" w:rsidRDefault="007A1D50" w:rsidP="00FB1233">
            <w:pPr>
              <w:shd w:val="clear" w:color="auto" w:fill="FFFFFF"/>
              <w:spacing w:after="0" w:line="240" w:lineRule="auto"/>
              <w:jc w:val="both"/>
              <w:textAlignment w:val="baseline"/>
              <w:rPr>
                <w:rFonts w:ascii="Times New Roman" w:eastAsia="Times New Roman" w:hAnsi="Times New Roman" w:cs="Times New Roman"/>
                <w:sz w:val="24"/>
                <w:szCs w:val="24"/>
              </w:rPr>
            </w:pPr>
            <w:r w:rsidRPr="007A1D50">
              <w:rPr>
                <w:rFonts w:ascii="Times New Roman" w:eastAsia="Times New Roman" w:hAnsi="Times New Roman" w:cs="Times New Roman"/>
                <w:sz w:val="24"/>
                <w:szCs w:val="24"/>
              </w:rPr>
              <w:t>The proposal clearly demonstrates how the activities advance U.S. Government priorities to make America stronger, safer, and more prosperous, and how they support Freedom 250 promotion. The narrative provides relevant local context or Mission-specific priorities that inform the D.C. Selection Committee's evaluation of the project and post. Proposed projects must focus on public diplomacy and public service (not development or military assistance)</w:t>
            </w:r>
          </w:p>
        </w:tc>
      </w:tr>
      <w:tr w:rsidR="007A1D50" w:rsidRPr="00FB1233" w14:paraId="2B0BA3BF" w14:textId="77777777" w:rsidTr="007A1D50">
        <w:trPr>
          <w:trHeight w:val="1457"/>
        </w:trPr>
        <w:tc>
          <w:tcPr>
            <w:tcW w:w="93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C5C520" w14:textId="77777777" w:rsidR="007A1D50" w:rsidRPr="00FB1233" w:rsidRDefault="007A1D50" w:rsidP="007A1D50">
            <w:pPr>
              <w:shd w:val="clear" w:color="auto" w:fill="FFFFFF"/>
              <w:spacing w:after="0" w:line="240" w:lineRule="auto"/>
              <w:ind w:left="60"/>
              <w:jc w:val="both"/>
              <w:textAlignment w:val="baseline"/>
              <w:rPr>
                <w:rFonts w:ascii="Times New Roman" w:eastAsia="Times New Roman" w:hAnsi="Times New Roman" w:cs="Times New Roman"/>
                <w:b/>
                <w:bCs/>
                <w:sz w:val="24"/>
                <w:szCs w:val="24"/>
              </w:rPr>
            </w:pPr>
            <w:r w:rsidRPr="00FB1233">
              <w:rPr>
                <w:rFonts w:ascii="Times New Roman" w:eastAsia="Times New Roman" w:hAnsi="Times New Roman" w:cs="Times New Roman"/>
                <w:b/>
                <w:bCs/>
                <w:sz w:val="24"/>
                <w:szCs w:val="24"/>
              </w:rPr>
              <w:lastRenderedPageBreak/>
              <w:t>Purpose and Summary, Description, and Implementation Plan (20)</w:t>
            </w:r>
          </w:p>
          <w:p w14:paraId="7DF1D33E" w14:textId="77777777" w:rsidR="007A1D50" w:rsidRDefault="007A1D50" w:rsidP="007A1D50">
            <w:pPr>
              <w:shd w:val="clear" w:color="auto" w:fill="FFFFFF"/>
              <w:spacing w:after="0" w:line="240" w:lineRule="auto"/>
              <w:ind w:left="6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FB1233">
              <w:rPr>
                <w:rFonts w:ascii="Times New Roman" w:eastAsia="Times New Roman" w:hAnsi="Times New Roman" w:cs="Times New Roman"/>
                <w:sz w:val="24"/>
                <w:szCs w:val="24"/>
              </w:rPr>
              <w:t xml:space="preserve">pplicants should make all descriptions clear, concise, and compelling.  Reviewers will </w:t>
            </w:r>
            <w:r>
              <w:rPr>
                <w:rFonts w:ascii="Times New Roman" w:eastAsia="Times New Roman" w:hAnsi="Times New Roman" w:cs="Times New Roman"/>
                <w:sz w:val="24"/>
                <w:szCs w:val="24"/>
              </w:rPr>
              <w:t xml:space="preserve">assess </w:t>
            </w:r>
            <w:r w:rsidRPr="00FB1233">
              <w:rPr>
                <w:rFonts w:ascii="Times New Roman" w:eastAsia="Times New Roman" w:hAnsi="Times New Roman" w:cs="Times New Roman"/>
                <w:sz w:val="24"/>
                <w:szCs w:val="24"/>
              </w:rPr>
              <w:t>the pro</w:t>
            </w:r>
            <w:r>
              <w:rPr>
                <w:rFonts w:ascii="Times New Roman" w:eastAsia="Times New Roman" w:hAnsi="Times New Roman" w:cs="Times New Roman"/>
                <w:sz w:val="24"/>
                <w:szCs w:val="24"/>
              </w:rPr>
              <w:t xml:space="preserve">ject’s </w:t>
            </w:r>
            <w:r w:rsidRPr="00FB1233">
              <w:rPr>
                <w:rFonts w:ascii="Times New Roman" w:eastAsia="Times New Roman" w:hAnsi="Times New Roman" w:cs="Times New Roman"/>
                <w:sz w:val="24"/>
                <w:szCs w:val="24"/>
              </w:rPr>
              <w:t xml:space="preserve">likelihood to exert a sustained, powerful influence on the community where it is undertaken.  </w:t>
            </w:r>
            <w:r>
              <w:rPr>
                <w:rFonts w:ascii="Times New Roman" w:eastAsia="Times New Roman" w:hAnsi="Times New Roman" w:cs="Times New Roman"/>
                <w:sz w:val="24"/>
                <w:szCs w:val="24"/>
              </w:rPr>
              <w:t xml:space="preserve">The proposal must </w:t>
            </w:r>
            <w:proofErr w:type="gramStart"/>
            <w:r>
              <w:rPr>
                <w:rFonts w:ascii="Times New Roman" w:eastAsia="Times New Roman" w:hAnsi="Times New Roman" w:cs="Times New Roman"/>
                <w:sz w:val="24"/>
                <w:szCs w:val="24"/>
              </w:rPr>
              <w:t>demonstrate</w:t>
            </w:r>
            <w:proofErr w:type="gramEnd"/>
            <w:r>
              <w:rPr>
                <w:rFonts w:ascii="Times New Roman" w:eastAsia="Times New Roman" w:hAnsi="Times New Roman" w:cs="Times New Roman"/>
                <w:sz w:val="24"/>
                <w:szCs w:val="24"/>
              </w:rPr>
              <w:t xml:space="preserve">: </w:t>
            </w:r>
          </w:p>
          <w:p w14:paraId="361D7ACD" w14:textId="545B223E" w:rsidR="007A1D50" w:rsidRPr="007A1D50" w:rsidRDefault="007A1D50" w:rsidP="009A2DDC">
            <w:pPr>
              <w:numPr>
                <w:ilvl w:val="1"/>
                <w:numId w:val="1"/>
              </w:numPr>
              <w:shd w:val="clear" w:color="auto" w:fill="FFFFFF"/>
              <w:spacing w:after="0" w:line="240" w:lineRule="auto"/>
              <w:ind w:left="69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the project addresses an important gap in understanding or </w:t>
            </w:r>
            <w:r w:rsidR="009A2DDC">
              <w:rPr>
                <w:rFonts w:ascii="Times New Roman" w:eastAsia="Times New Roman" w:hAnsi="Times New Roman" w:cs="Times New Roman"/>
                <w:sz w:val="24"/>
                <w:szCs w:val="24"/>
              </w:rPr>
              <w:t>needs</w:t>
            </w:r>
          </w:p>
          <w:p w14:paraId="3645D474" w14:textId="548B7E7B" w:rsidR="007A1D50" w:rsidRDefault="007A1D50" w:rsidP="009A2DDC">
            <w:pPr>
              <w:numPr>
                <w:ilvl w:val="1"/>
                <w:numId w:val="1"/>
              </w:numPr>
              <w:shd w:val="clear" w:color="auto" w:fill="FFFFFF"/>
              <w:spacing w:after="0" w:line="240" w:lineRule="auto"/>
              <w:ind w:left="69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existing knowledge or practice will improve if the project </w:t>
            </w:r>
            <w:proofErr w:type="gramStart"/>
            <w:r>
              <w:rPr>
                <w:rFonts w:ascii="Times New Roman" w:eastAsia="Times New Roman" w:hAnsi="Times New Roman" w:cs="Times New Roman"/>
                <w:sz w:val="24"/>
                <w:szCs w:val="24"/>
              </w:rPr>
              <w:t>achieve</w:t>
            </w:r>
            <w:proofErr w:type="gramEnd"/>
            <w:r>
              <w:rPr>
                <w:rFonts w:ascii="Times New Roman" w:eastAsia="Times New Roman" w:hAnsi="Times New Roman" w:cs="Times New Roman"/>
                <w:sz w:val="24"/>
                <w:szCs w:val="24"/>
              </w:rPr>
              <w:t xml:space="preserve"> its aim</w:t>
            </w:r>
          </w:p>
          <w:p w14:paraId="79E23A8A" w14:textId="78E06237" w:rsidR="007A1D50" w:rsidRDefault="007A1D50" w:rsidP="009A2DDC">
            <w:pPr>
              <w:numPr>
                <w:ilvl w:val="1"/>
                <w:numId w:val="1"/>
              </w:numPr>
              <w:shd w:val="clear" w:color="auto" w:fill="FFFFFF"/>
              <w:spacing w:after="0" w:line="240" w:lineRule="auto"/>
              <w:ind w:left="69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The target audience, anticipated number of participants, and selection methodology</w:t>
            </w:r>
          </w:p>
          <w:p w14:paraId="436594D6" w14:textId="0C3BA334" w:rsidR="007A1D50" w:rsidRPr="00FB1233" w:rsidRDefault="007A1D50" w:rsidP="009A2DDC">
            <w:pPr>
              <w:shd w:val="clear" w:color="auto" w:fill="FFFFFF"/>
              <w:spacing w:after="0" w:line="240" w:lineRule="auto"/>
              <w:jc w:val="both"/>
              <w:textAlignment w:val="baseline"/>
              <w:rPr>
                <w:rFonts w:ascii="Times New Roman" w:eastAsia="Times New Roman" w:hAnsi="Times New Roman" w:cs="Times New Roman"/>
                <w:sz w:val="24"/>
                <w:szCs w:val="24"/>
              </w:rPr>
            </w:pPr>
          </w:p>
        </w:tc>
      </w:tr>
      <w:tr w:rsidR="007A1D50" w:rsidRPr="00FB1233" w14:paraId="37BA8E0F" w14:textId="77777777" w:rsidTr="009A2DDC">
        <w:trPr>
          <w:trHeight w:val="700"/>
        </w:trPr>
        <w:tc>
          <w:tcPr>
            <w:tcW w:w="93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95A43C" w14:textId="77777777" w:rsidR="007A1D50" w:rsidRPr="00FB1233" w:rsidRDefault="007A1D50" w:rsidP="007A1D50">
            <w:pPr>
              <w:shd w:val="clear" w:color="auto" w:fill="FFFFFF"/>
              <w:spacing w:after="0" w:line="240" w:lineRule="auto"/>
              <w:ind w:left="60"/>
              <w:jc w:val="both"/>
              <w:textAlignment w:val="baseline"/>
              <w:rPr>
                <w:rFonts w:ascii="Times New Roman" w:eastAsia="Times New Roman" w:hAnsi="Times New Roman" w:cs="Times New Roman"/>
                <w:b/>
                <w:bCs/>
                <w:sz w:val="24"/>
                <w:szCs w:val="24"/>
              </w:rPr>
            </w:pPr>
            <w:r w:rsidRPr="00FB1233">
              <w:rPr>
                <w:rFonts w:ascii="Times New Roman" w:eastAsia="Times New Roman" w:hAnsi="Times New Roman" w:cs="Times New Roman"/>
                <w:b/>
                <w:bCs/>
                <w:sz w:val="24"/>
                <w:szCs w:val="24"/>
              </w:rPr>
              <w:t>Degree of Alumni Involvement (15)</w:t>
            </w:r>
          </w:p>
          <w:p w14:paraId="1FCA8770" w14:textId="0E58B287" w:rsidR="007A1D50" w:rsidRPr="00FB1233" w:rsidRDefault="007A1D50" w:rsidP="007A1D50">
            <w:pPr>
              <w:shd w:val="clear" w:color="auto" w:fill="FFFFFF"/>
              <w:spacing w:after="0" w:line="240" w:lineRule="auto"/>
              <w:ind w:left="60"/>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t>Projects must include the involvement of at least two (2) exchange alumni</w:t>
            </w:r>
            <w:r>
              <w:rPr>
                <w:rFonts w:ascii="Times New Roman" w:eastAsia="Times New Roman" w:hAnsi="Times New Roman" w:cs="Times New Roman"/>
                <w:sz w:val="24"/>
                <w:szCs w:val="24"/>
              </w:rPr>
              <w:t xml:space="preserve"> as </w:t>
            </w:r>
            <w:r w:rsidRPr="00FB1233">
              <w:rPr>
                <w:rFonts w:ascii="Times New Roman" w:eastAsia="Times New Roman" w:hAnsi="Times New Roman" w:cs="Times New Roman"/>
                <w:sz w:val="24"/>
                <w:szCs w:val="24"/>
              </w:rPr>
              <w:t xml:space="preserve">team leaders </w:t>
            </w:r>
            <w:proofErr w:type="gramStart"/>
            <w:r w:rsidRPr="00FB1233">
              <w:rPr>
                <w:rFonts w:ascii="Times New Roman" w:eastAsia="Times New Roman" w:hAnsi="Times New Roman" w:cs="Times New Roman"/>
                <w:sz w:val="24"/>
                <w:szCs w:val="24"/>
              </w:rPr>
              <w:t>or  direct</w:t>
            </w:r>
            <w:proofErr w:type="gramEnd"/>
            <w:r>
              <w:rPr>
                <w:rFonts w:ascii="Times New Roman" w:eastAsia="Times New Roman" w:hAnsi="Times New Roman" w:cs="Times New Roman"/>
                <w:sz w:val="24"/>
                <w:szCs w:val="24"/>
              </w:rPr>
              <w:t xml:space="preserve"> collaborators </w:t>
            </w:r>
            <w:r w:rsidRPr="00FB1233">
              <w:rPr>
                <w:rFonts w:ascii="Times New Roman" w:eastAsia="Times New Roman" w:hAnsi="Times New Roman" w:cs="Times New Roman"/>
                <w:sz w:val="24"/>
                <w:szCs w:val="24"/>
              </w:rPr>
              <w:t xml:space="preserve">with the Public Diplomacy Section in formulating the project.  </w:t>
            </w:r>
            <w:r>
              <w:rPr>
                <w:rFonts w:ascii="Times New Roman" w:eastAsia="Times New Roman" w:hAnsi="Times New Roman" w:cs="Times New Roman"/>
                <w:sz w:val="24"/>
                <w:szCs w:val="24"/>
              </w:rPr>
              <w:t>Alumni t</w:t>
            </w:r>
            <w:r w:rsidR="003773DD">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am </w:t>
            </w:r>
            <w:r w:rsidR="003773DD">
              <w:rPr>
                <w:rFonts w:ascii="Times New Roman" w:eastAsia="Times New Roman" w:hAnsi="Times New Roman" w:cs="Times New Roman"/>
                <w:sz w:val="24"/>
                <w:szCs w:val="24"/>
              </w:rPr>
              <w:t xml:space="preserve">leaders must </w:t>
            </w:r>
            <w:r w:rsidR="003773DD" w:rsidRPr="003773DD">
              <w:rPr>
                <w:rFonts w:ascii="Times New Roman" w:eastAsia="Times New Roman" w:hAnsi="Times New Roman" w:cs="Times New Roman"/>
                <w:sz w:val="24"/>
                <w:szCs w:val="24"/>
              </w:rPr>
              <w:t>be closely involved in project planning and implementation. The proposal must include the following information for each alumni team member: first name, last name, exchange program, country of citizenship, roles and responsibilities, and degree of time commitment to the project.</w:t>
            </w:r>
          </w:p>
        </w:tc>
      </w:tr>
      <w:tr w:rsidR="007A1D50" w:rsidRPr="00FB1233" w14:paraId="35758213" w14:textId="77777777" w:rsidTr="007A1D50">
        <w:trPr>
          <w:trHeight w:val="610"/>
        </w:trPr>
        <w:tc>
          <w:tcPr>
            <w:tcW w:w="93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AE89C09" w14:textId="77777777" w:rsidR="007A1D50" w:rsidRPr="003773DD" w:rsidRDefault="007A1D50" w:rsidP="007A1D50">
            <w:pPr>
              <w:shd w:val="clear" w:color="auto" w:fill="FFFFFF"/>
              <w:spacing w:after="0" w:line="240" w:lineRule="auto"/>
              <w:ind w:left="60"/>
              <w:jc w:val="both"/>
              <w:textAlignment w:val="baseline"/>
              <w:rPr>
                <w:rFonts w:ascii="Times New Roman" w:eastAsia="Times New Roman" w:hAnsi="Times New Roman" w:cs="Times New Roman"/>
                <w:b/>
                <w:bCs/>
                <w:sz w:val="24"/>
                <w:szCs w:val="24"/>
              </w:rPr>
            </w:pPr>
            <w:r w:rsidRPr="003773DD">
              <w:rPr>
                <w:rFonts w:ascii="Times New Roman" w:eastAsia="Times New Roman" w:hAnsi="Times New Roman" w:cs="Times New Roman"/>
                <w:b/>
                <w:bCs/>
                <w:sz w:val="24"/>
                <w:szCs w:val="24"/>
              </w:rPr>
              <w:t>Participation and Support from Local Partners (15)</w:t>
            </w:r>
          </w:p>
          <w:p w14:paraId="18B6BCCB" w14:textId="18BC4C1A" w:rsidR="007A1D50" w:rsidRPr="003773DD" w:rsidRDefault="003773DD" w:rsidP="007A1D50">
            <w:pPr>
              <w:shd w:val="clear" w:color="auto" w:fill="FFFFFF"/>
              <w:spacing w:after="0" w:line="240" w:lineRule="auto"/>
              <w:ind w:left="60"/>
              <w:jc w:val="both"/>
              <w:textAlignment w:val="baseline"/>
              <w:rPr>
                <w:rFonts w:ascii="Times New Roman" w:eastAsia="Times New Roman" w:hAnsi="Times New Roman" w:cs="Times New Roman"/>
                <w:sz w:val="24"/>
                <w:szCs w:val="24"/>
              </w:rPr>
            </w:pPr>
            <w:r w:rsidRPr="003773DD">
              <w:rPr>
                <w:rFonts w:ascii="Times New Roman" w:eastAsia="Times New Roman" w:hAnsi="Times New Roman" w:cs="Times New Roman"/>
                <w:sz w:val="24"/>
                <w:szCs w:val="24"/>
              </w:rPr>
              <w:t>The proposal demonstrates community buy-</w:t>
            </w:r>
            <w:proofErr w:type="gramStart"/>
            <w:r w:rsidRPr="003773DD">
              <w:rPr>
                <w:rFonts w:ascii="Times New Roman" w:eastAsia="Times New Roman" w:hAnsi="Times New Roman" w:cs="Times New Roman"/>
                <w:sz w:val="24"/>
                <w:szCs w:val="24"/>
              </w:rPr>
              <w:t>in</w:t>
            </w:r>
            <w:proofErr w:type="gramEnd"/>
            <w:r w:rsidRPr="003773DD">
              <w:rPr>
                <w:rFonts w:ascii="Times New Roman" w:eastAsia="Times New Roman" w:hAnsi="Times New Roman" w:cs="Times New Roman"/>
                <w:sz w:val="24"/>
                <w:szCs w:val="24"/>
              </w:rPr>
              <w:t xml:space="preserve"> and support where the project will take place. Local partner involvement signals community support and ensures the project engages a broad array of experts, including subject matter experts, community centers, academic institutions, businesses,</w:t>
            </w:r>
            <w:r>
              <w:rPr>
                <w:rFonts w:ascii="Times New Roman" w:eastAsia="Times New Roman" w:hAnsi="Times New Roman" w:cs="Times New Roman"/>
                <w:sz w:val="24"/>
                <w:szCs w:val="24"/>
              </w:rPr>
              <w:t xml:space="preserve"> </w:t>
            </w:r>
            <w:r w:rsidRPr="003773DD">
              <w:rPr>
                <w:rFonts w:ascii="Times New Roman" w:eastAsia="Times New Roman" w:hAnsi="Times New Roman" w:cs="Times New Roman"/>
                <w:sz w:val="24"/>
                <w:szCs w:val="24"/>
              </w:rPr>
              <w:t>local/national government, non-governmental organizations, and American Spaces</w:t>
            </w:r>
            <w:r>
              <w:rPr>
                <w:rFonts w:ascii="Times New Roman" w:eastAsia="Times New Roman" w:hAnsi="Times New Roman" w:cs="Times New Roman"/>
                <w:sz w:val="24"/>
                <w:szCs w:val="24"/>
              </w:rPr>
              <w:t>, etc.</w:t>
            </w:r>
            <w:r w:rsidR="007A1D50" w:rsidRPr="003773DD">
              <w:rPr>
                <w:rFonts w:ascii="Times New Roman" w:eastAsia="Times New Roman" w:hAnsi="Times New Roman" w:cs="Times New Roman"/>
                <w:sz w:val="24"/>
                <w:szCs w:val="24"/>
              </w:rPr>
              <w:t xml:space="preserve"> </w:t>
            </w:r>
          </w:p>
        </w:tc>
      </w:tr>
      <w:tr w:rsidR="007A1D50" w:rsidRPr="00FB1233" w14:paraId="2EBEE7BA" w14:textId="77777777" w:rsidTr="007A1D50">
        <w:trPr>
          <w:trHeight w:val="2923"/>
        </w:trPr>
        <w:tc>
          <w:tcPr>
            <w:tcW w:w="93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0BF3EE" w14:textId="77777777" w:rsidR="007A1D50" w:rsidRPr="00FB1233" w:rsidRDefault="007A1D50" w:rsidP="007A1D50">
            <w:pPr>
              <w:shd w:val="clear" w:color="auto" w:fill="FFFFFF"/>
              <w:spacing w:after="0" w:line="240" w:lineRule="auto"/>
              <w:ind w:left="60"/>
              <w:jc w:val="both"/>
              <w:textAlignment w:val="baseline"/>
              <w:rPr>
                <w:rFonts w:ascii="Times New Roman" w:eastAsia="Times New Roman" w:hAnsi="Times New Roman" w:cs="Times New Roman"/>
                <w:b/>
                <w:bCs/>
                <w:sz w:val="24"/>
                <w:szCs w:val="24"/>
              </w:rPr>
            </w:pPr>
            <w:r w:rsidRPr="00FB1233">
              <w:rPr>
                <w:rFonts w:ascii="Times New Roman" w:eastAsia="Times New Roman" w:hAnsi="Times New Roman" w:cs="Times New Roman"/>
                <w:b/>
                <w:bCs/>
                <w:sz w:val="24"/>
                <w:szCs w:val="24"/>
              </w:rPr>
              <w:t>Monitoring and Evaluation of the Project (10)</w:t>
            </w:r>
          </w:p>
          <w:p w14:paraId="7D99FA47" w14:textId="14B91A1D" w:rsidR="007A1D50" w:rsidRPr="00FB1233" w:rsidRDefault="007A1D50" w:rsidP="007A1D50">
            <w:pPr>
              <w:shd w:val="clear" w:color="auto" w:fill="FFFFFF"/>
              <w:spacing w:after="0" w:line="240" w:lineRule="auto"/>
              <w:ind w:left="60"/>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t xml:space="preserve">A monitoring &amp; evaluation (M&amp;E) plan is </w:t>
            </w:r>
            <w:r w:rsidR="003773DD">
              <w:rPr>
                <w:rFonts w:ascii="Times New Roman" w:eastAsia="Times New Roman" w:hAnsi="Times New Roman" w:cs="Times New Roman"/>
                <w:sz w:val="24"/>
                <w:szCs w:val="24"/>
              </w:rPr>
              <w:t xml:space="preserve">essential for tracking progress toward </w:t>
            </w:r>
            <w:r w:rsidRPr="00FB1233">
              <w:rPr>
                <w:rFonts w:ascii="Times New Roman" w:eastAsia="Times New Roman" w:hAnsi="Times New Roman" w:cs="Times New Roman"/>
                <w:sz w:val="24"/>
                <w:szCs w:val="24"/>
              </w:rPr>
              <w:t>project</w:t>
            </w:r>
            <w:r w:rsidR="003773DD">
              <w:rPr>
                <w:rFonts w:ascii="Times New Roman" w:eastAsia="Times New Roman" w:hAnsi="Times New Roman" w:cs="Times New Roman"/>
                <w:sz w:val="24"/>
                <w:szCs w:val="24"/>
              </w:rPr>
              <w:t xml:space="preserve">’s objectives and goals.  </w:t>
            </w:r>
            <w:r w:rsidRPr="00FB1233">
              <w:rPr>
                <w:rFonts w:ascii="Times New Roman" w:eastAsia="Times New Roman" w:hAnsi="Times New Roman" w:cs="Times New Roman"/>
                <w:sz w:val="24"/>
                <w:szCs w:val="24"/>
              </w:rPr>
              <w:t xml:space="preserve"> </w:t>
            </w:r>
            <w:r w:rsidR="003773DD">
              <w:rPr>
                <w:rFonts w:ascii="Times New Roman" w:eastAsia="Times New Roman" w:hAnsi="Times New Roman" w:cs="Times New Roman"/>
                <w:sz w:val="24"/>
                <w:szCs w:val="24"/>
              </w:rPr>
              <w:t xml:space="preserve">The </w:t>
            </w:r>
            <w:r w:rsidRPr="00FB1233">
              <w:rPr>
                <w:rFonts w:ascii="Times New Roman" w:eastAsia="Times New Roman" w:hAnsi="Times New Roman" w:cs="Times New Roman"/>
                <w:sz w:val="24"/>
                <w:szCs w:val="24"/>
              </w:rPr>
              <w:t xml:space="preserve">M&amp;E plan should </w:t>
            </w:r>
            <w:r w:rsidR="003773DD">
              <w:rPr>
                <w:rFonts w:ascii="Times New Roman" w:eastAsia="Times New Roman" w:hAnsi="Times New Roman" w:cs="Times New Roman"/>
                <w:sz w:val="24"/>
                <w:szCs w:val="24"/>
              </w:rPr>
              <w:t xml:space="preserve">identify </w:t>
            </w:r>
            <w:proofErr w:type="gramStart"/>
            <w:r w:rsidRPr="00FB1233">
              <w:rPr>
                <w:rFonts w:ascii="Times New Roman" w:eastAsia="Times New Roman" w:hAnsi="Times New Roman" w:cs="Times New Roman"/>
                <w:sz w:val="24"/>
                <w:szCs w:val="24"/>
              </w:rPr>
              <w:t>he</w:t>
            </w:r>
            <w:proofErr w:type="gramEnd"/>
            <w:r w:rsidRPr="00FB1233">
              <w:rPr>
                <w:rFonts w:ascii="Times New Roman" w:eastAsia="Times New Roman" w:hAnsi="Times New Roman" w:cs="Times New Roman"/>
                <w:sz w:val="24"/>
                <w:szCs w:val="24"/>
              </w:rPr>
              <w:t xml:space="preserve"> data needed to effectively monitor progress toward specific outputs and outcomes </w:t>
            </w:r>
            <w:r w:rsidR="003773DD">
              <w:rPr>
                <w:rFonts w:ascii="Times New Roman" w:eastAsia="Times New Roman" w:hAnsi="Times New Roman" w:cs="Times New Roman"/>
                <w:sz w:val="24"/>
                <w:szCs w:val="24"/>
              </w:rPr>
              <w:t xml:space="preserve">and explain how </w:t>
            </w:r>
            <w:r w:rsidRPr="00FB1233">
              <w:rPr>
                <w:rFonts w:ascii="Times New Roman" w:eastAsia="Times New Roman" w:hAnsi="Times New Roman" w:cs="Times New Roman"/>
                <w:sz w:val="24"/>
                <w:szCs w:val="24"/>
              </w:rPr>
              <w:t xml:space="preserve">that data </w:t>
            </w:r>
            <w:r w:rsidR="003773DD">
              <w:rPr>
                <w:rFonts w:ascii="Times New Roman" w:eastAsia="Times New Roman" w:hAnsi="Times New Roman" w:cs="Times New Roman"/>
                <w:sz w:val="24"/>
                <w:szCs w:val="24"/>
              </w:rPr>
              <w:t xml:space="preserve">will be collected.  Well-crafted indicators should measure </w:t>
            </w:r>
            <w:r w:rsidRPr="00FB1233">
              <w:rPr>
                <w:rFonts w:ascii="Times New Roman" w:eastAsia="Times New Roman" w:hAnsi="Times New Roman" w:cs="Times New Roman"/>
                <w:sz w:val="24"/>
                <w:szCs w:val="24"/>
              </w:rPr>
              <w:t>progress toward the desired results.  </w:t>
            </w:r>
            <w:r w:rsidR="003773DD">
              <w:rPr>
                <w:rFonts w:ascii="Times New Roman" w:eastAsia="Times New Roman" w:hAnsi="Times New Roman" w:cs="Times New Roman"/>
                <w:sz w:val="24"/>
                <w:szCs w:val="24"/>
              </w:rPr>
              <w:t xml:space="preserve">The </w:t>
            </w:r>
            <w:r w:rsidRPr="00FB1233">
              <w:rPr>
                <w:rFonts w:ascii="Times New Roman" w:eastAsia="Times New Roman" w:hAnsi="Times New Roman" w:cs="Times New Roman"/>
                <w:sz w:val="24"/>
                <w:szCs w:val="24"/>
              </w:rPr>
              <w:t xml:space="preserve">M&amp;E plan should be reviewed for: </w:t>
            </w:r>
          </w:p>
          <w:p w14:paraId="172369B6" w14:textId="14582C2B" w:rsidR="007A1D50" w:rsidRPr="00FB1233" w:rsidRDefault="007A1D50" w:rsidP="007A1D50">
            <w:pPr>
              <w:pStyle w:val="ListParagraph"/>
              <w:numPr>
                <w:ilvl w:val="1"/>
                <w:numId w:val="1"/>
              </w:numPr>
              <w:shd w:val="clear" w:color="auto" w:fill="FFFFFF"/>
              <w:spacing w:after="0" w:line="240" w:lineRule="auto"/>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t>Completeness</w:t>
            </w:r>
          </w:p>
          <w:p w14:paraId="449B1E98" w14:textId="792E4EB6" w:rsidR="007A1D50" w:rsidRPr="00FB1233" w:rsidRDefault="007A1D50" w:rsidP="007A1D50">
            <w:pPr>
              <w:pStyle w:val="ListParagraph"/>
              <w:numPr>
                <w:ilvl w:val="1"/>
                <w:numId w:val="1"/>
              </w:numPr>
              <w:shd w:val="clear" w:color="auto" w:fill="FFFFFF"/>
              <w:spacing w:after="0" w:line="240" w:lineRule="auto"/>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t xml:space="preserve">Applicability and logic of objectives and indicators </w:t>
            </w:r>
          </w:p>
          <w:p w14:paraId="0DF17EE5" w14:textId="7CF64D60" w:rsidR="007A1D50" w:rsidRPr="00FB1233" w:rsidRDefault="007A1D50" w:rsidP="007A1D50">
            <w:pPr>
              <w:pStyle w:val="ListParagraph"/>
              <w:numPr>
                <w:ilvl w:val="1"/>
                <w:numId w:val="1"/>
              </w:numPr>
              <w:shd w:val="clear" w:color="auto" w:fill="FFFFFF"/>
              <w:spacing w:after="0" w:line="240" w:lineRule="auto"/>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t xml:space="preserve">Clear </w:t>
            </w:r>
            <w:r w:rsidR="003773DD">
              <w:rPr>
                <w:rFonts w:ascii="Times New Roman" w:eastAsia="Times New Roman" w:hAnsi="Times New Roman" w:cs="Times New Roman"/>
                <w:sz w:val="24"/>
                <w:szCs w:val="24"/>
              </w:rPr>
              <w:t>monitoring a</w:t>
            </w:r>
            <w:r w:rsidRPr="00FB1233">
              <w:rPr>
                <w:rFonts w:ascii="Times New Roman" w:eastAsia="Times New Roman" w:hAnsi="Times New Roman" w:cs="Times New Roman"/>
                <w:sz w:val="24"/>
                <w:szCs w:val="24"/>
              </w:rPr>
              <w:t xml:space="preserve">pproach  </w:t>
            </w:r>
          </w:p>
          <w:p w14:paraId="049DCA39" w14:textId="2E0EC9A5" w:rsidR="007A1D50" w:rsidRPr="00FB1233" w:rsidRDefault="007A1D50" w:rsidP="007A1D50">
            <w:pPr>
              <w:pStyle w:val="ListParagraph"/>
              <w:numPr>
                <w:ilvl w:val="1"/>
                <w:numId w:val="1"/>
              </w:numPr>
              <w:shd w:val="clear" w:color="auto" w:fill="FFFFFF"/>
              <w:spacing w:after="0" w:line="240" w:lineRule="auto"/>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t xml:space="preserve">Adherence to SMART criteria </w:t>
            </w:r>
          </w:p>
          <w:p w14:paraId="319C8550" w14:textId="77777777" w:rsidR="007A1D50" w:rsidRPr="00FB1233" w:rsidRDefault="007A1D50" w:rsidP="007A1D50">
            <w:pPr>
              <w:pStyle w:val="ListParagraph"/>
              <w:numPr>
                <w:ilvl w:val="1"/>
                <w:numId w:val="1"/>
              </w:numPr>
              <w:shd w:val="clear" w:color="auto" w:fill="FFFFFF"/>
              <w:spacing w:after="0" w:line="240" w:lineRule="auto"/>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t xml:space="preserve">Data quality plan </w:t>
            </w:r>
          </w:p>
          <w:p w14:paraId="6B4770CA" w14:textId="6BB59EDD" w:rsidR="007A1D50" w:rsidRPr="00FB1233" w:rsidRDefault="007A1D50" w:rsidP="007A1D50">
            <w:pPr>
              <w:pStyle w:val="ListParagraph"/>
              <w:numPr>
                <w:ilvl w:val="1"/>
                <w:numId w:val="1"/>
              </w:numPr>
              <w:shd w:val="clear" w:color="auto" w:fill="FFFFFF"/>
              <w:spacing w:after="0" w:line="240" w:lineRule="auto"/>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t>Capacity to implement plan</w:t>
            </w:r>
          </w:p>
        </w:tc>
      </w:tr>
      <w:tr w:rsidR="007A1D50" w:rsidRPr="00FB1233" w14:paraId="5CCE15F3" w14:textId="77777777" w:rsidTr="007A1D50">
        <w:trPr>
          <w:trHeight w:val="863"/>
        </w:trPr>
        <w:tc>
          <w:tcPr>
            <w:tcW w:w="93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32F478" w14:textId="77777777" w:rsidR="003773DD" w:rsidRPr="003773DD" w:rsidRDefault="003773DD" w:rsidP="003773DD">
            <w:pPr>
              <w:shd w:val="clear" w:color="auto" w:fill="FFFFFF"/>
              <w:spacing w:after="0" w:line="240" w:lineRule="auto"/>
              <w:ind w:left="60"/>
              <w:jc w:val="both"/>
              <w:textAlignment w:val="baseline"/>
              <w:rPr>
                <w:rFonts w:ascii="Times New Roman" w:eastAsia="Times New Roman" w:hAnsi="Times New Roman" w:cs="Times New Roman"/>
                <w:b/>
                <w:bCs/>
                <w:sz w:val="24"/>
                <w:szCs w:val="24"/>
              </w:rPr>
            </w:pPr>
            <w:r w:rsidRPr="003773DD">
              <w:rPr>
                <w:rFonts w:ascii="Times New Roman" w:eastAsia="Times New Roman" w:hAnsi="Times New Roman" w:cs="Times New Roman"/>
                <w:b/>
                <w:bCs/>
                <w:sz w:val="24"/>
                <w:szCs w:val="24"/>
              </w:rPr>
              <w:t>Sustainability, Communication, Media, and Outreach Plan (10 points)</w:t>
            </w:r>
          </w:p>
          <w:p w14:paraId="56D98186" w14:textId="77777777" w:rsidR="003773DD" w:rsidRPr="003773DD" w:rsidRDefault="003773DD" w:rsidP="003773DD">
            <w:pPr>
              <w:shd w:val="clear" w:color="auto" w:fill="FFFFFF"/>
              <w:spacing w:after="0" w:line="240" w:lineRule="auto"/>
              <w:ind w:left="60"/>
              <w:jc w:val="both"/>
              <w:textAlignment w:val="baseline"/>
              <w:rPr>
                <w:rFonts w:ascii="Times New Roman" w:eastAsia="Times New Roman" w:hAnsi="Times New Roman" w:cs="Times New Roman"/>
                <w:sz w:val="24"/>
                <w:szCs w:val="24"/>
              </w:rPr>
            </w:pPr>
            <w:r w:rsidRPr="003773DD">
              <w:rPr>
                <w:rFonts w:ascii="Times New Roman" w:eastAsia="Times New Roman" w:hAnsi="Times New Roman" w:cs="Times New Roman"/>
                <w:sz w:val="24"/>
                <w:szCs w:val="24"/>
              </w:rPr>
              <w:t xml:space="preserve">The proposal includes a clear plan and timeline for disseminating information about the project to relevant audiences. The plan ensures appropriate recognition of U.S. Embassy support throughout project implementation, when circumstances permit. The proposal demonstrates how </w:t>
            </w:r>
            <w:proofErr w:type="gramStart"/>
            <w:r w:rsidRPr="003773DD">
              <w:rPr>
                <w:rFonts w:ascii="Times New Roman" w:eastAsia="Times New Roman" w:hAnsi="Times New Roman" w:cs="Times New Roman"/>
                <w:sz w:val="24"/>
                <w:szCs w:val="24"/>
              </w:rPr>
              <w:t>program</w:t>
            </w:r>
            <w:proofErr w:type="gramEnd"/>
            <w:r w:rsidRPr="003773DD">
              <w:rPr>
                <w:rFonts w:ascii="Times New Roman" w:eastAsia="Times New Roman" w:hAnsi="Times New Roman" w:cs="Times New Roman"/>
                <w:sz w:val="24"/>
                <w:szCs w:val="24"/>
              </w:rPr>
              <w:t xml:space="preserve"> activities will sustain positive impact beyond the period of performance.</w:t>
            </w:r>
          </w:p>
          <w:p w14:paraId="7D20579D" w14:textId="6C82B3A7" w:rsidR="007A1D50" w:rsidRPr="00FB1233" w:rsidRDefault="007A1D50" w:rsidP="007A1D50">
            <w:pPr>
              <w:shd w:val="clear" w:color="auto" w:fill="FFFFFF"/>
              <w:spacing w:after="0" w:line="240" w:lineRule="auto"/>
              <w:ind w:left="60"/>
              <w:jc w:val="both"/>
              <w:textAlignment w:val="baseline"/>
              <w:rPr>
                <w:rFonts w:ascii="Times New Roman" w:eastAsia="Times New Roman" w:hAnsi="Times New Roman" w:cs="Times New Roman"/>
                <w:sz w:val="24"/>
                <w:szCs w:val="24"/>
              </w:rPr>
            </w:pPr>
          </w:p>
        </w:tc>
      </w:tr>
      <w:tr w:rsidR="007A1D50" w:rsidRPr="00FB1233" w14:paraId="169D976E" w14:textId="77777777" w:rsidTr="007A1D50">
        <w:trPr>
          <w:trHeight w:val="880"/>
        </w:trPr>
        <w:tc>
          <w:tcPr>
            <w:tcW w:w="93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2CE51D" w14:textId="77777777" w:rsidR="007A1D50" w:rsidRPr="00FB1233" w:rsidRDefault="007A1D50" w:rsidP="007A1D50">
            <w:pPr>
              <w:shd w:val="clear" w:color="auto" w:fill="FFFFFF"/>
              <w:spacing w:after="0" w:line="240" w:lineRule="auto"/>
              <w:ind w:left="60"/>
              <w:jc w:val="both"/>
              <w:textAlignment w:val="baseline"/>
              <w:rPr>
                <w:rFonts w:ascii="Times New Roman" w:eastAsia="Times New Roman" w:hAnsi="Times New Roman" w:cs="Times New Roman"/>
                <w:b/>
                <w:bCs/>
                <w:sz w:val="24"/>
                <w:szCs w:val="24"/>
              </w:rPr>
            </w:pPr>
            <w:r w:rsidRPr="00FB1233">
              <w:rPr>
                <w:rFonts w:ascii="Times New Roman" w:eastAsia="Times New Roman" w:hAnsi="Times New Roman" w:cs="Times New Roman"/>
                <w:b/>
                <w:bCs/>
                <w:sz w:val="24"/>
                <w:szCs w:val="24"/>
              </w:rPr>
              <w:t>Budget and Budget Narrative (10)</w:t>
            </w:r>
          </w:p>
          <w:p w14:paraId="7A5E8191" w14:textId="33B8BA0D" w:rsidR="007A1D50" w:rsidRPr="00FB1233" w:rsidRDefault="007A1D50" w:rsidP="007A1D50">
            <w:pPr>
              <w:shd w:val="clear" w:color="auto" w:fill="FFFFFF"/>
              <w:spacing w:after="0" w:line="240" w:lineRule="auto"/>
              <w:ind w:left="60"/>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t>The budget and narrative justification are sufficiently detailed. Costs are reasonable in relation to the proposed activities and anticipated results.  The budget is realistic</w:t>
            </w:r>
            <w:r w:rsidR="003773DD">
              <w:rPr>
                <w:rFonts w:ascii="Times New Roman" w:eastAsia="Times New Roman" w:hAnsi="Times New Roman" w:cs="Times New Roman"/>
                <w:sz w:val="24"/>
                <w:szCs w:val="24"/>
              </w:rPr>
              <w:t xml:space="preserve"> and </w:t>
            </w:r>
            <w:proofErr w:type="gramStart"/>
            <w:r w:rsidRPr="00FB1233">
              <w:rPr>
                <w:rFonts w:ascii="Times New Roman" w:eastAsia="Times New Roman" w:hAnsi="Times New Roman" w:cs="Times New Roman"/>
                <w:sz w:val="24"/>
                <w:szCs w:val="24"/>
              </w:rPr>
              <w:t>account</w:t>
            </w:r>
            <w:proofErr w:type="gramEnd"/>
            <w:r w:rsidRPr="00FB1233">
              <w:rPr>
                <w:rFonts w:ascii="Times New Roman" w:eastAsia="Times New Roman" w:hAnsi="Times New Roman" w:cs="Times New Roman"/>
                <w:sz w:val="24"/>
                <w:szCs w:val="24"/>
              </w:rPr>
              <w:t xml:space="preserve"> for all necessary expenses to achieve proposed activities.  The results and proposed outcomes justify the total cost of the project.  Budget items are reasonable, allowable, and allocable.</w:t>
            </w:r>
          </w:p>
        </w:tc>
      </w:tr>
    </w:tbl>
    <w:p w14:paraId="0BD70D06" w14:textId="77777777" w:rsidR="00601DBE" w:rsidRPr="00FB1233" w:rsidRDefault="00601DBE" w:rsidP="00FB1233">
      <w:pPr>
        <w:shd w:val="clear" w:color="auto" w:fill="FFFFFF"/>
        <w:spacing w:after="0" w:line="240" w:lineRule="auto"/>
        <w:ind w:left="360"/>
        <w:jc w:val="both"/>
        <w:textAlignment w:val="baseline"/>
        <w:rPr>
          <w:rFonts w:ascii="Times New Roman" w:eastAsia="Times New Roman" w:hAnsi="Times New Roman" w:cs="Times New Roman"/>
          <w:sz w:val="24"/>
          <w:szCs w:val="24"/>
        </w:rPr>
      </w:pPr>
    </w:p>
    <w:p w14:paraId="5EDC308A" w14:textId="4666C41A" w:rsidR="004D622A" w:rsidRPr="00FB1233" w:rsidRDefault="007E25BD" w:rsidP="00FB1233">
      <w:pPr>
        <w:shd w:val="clear" w:color="auto" w:fill="FFFFFF"/>
        <w:spacing w:after="0" w:line="240" w:lineRule="auto"/>
        <w:jc w:val="both"/>
        <w:textAlignment w:val="baseline"/>
        <w:rPr>
          <w:rFonts w:ascii="Times New Roman" w:eastAsia="Times New Roman" w:hAnsi="Times New Roman" w:cs="Times New Roman"/>
          <w:i/>
          <w:sz w:val="24"/>
          <w:szCs w:val="24"/>
        </w:rPr>
      </w:pPr>
      <w:r w:rsidRPr="00FB1233">
        <w:rPr>
          <w:rFonts w:ascii="Times New Roman" w:eastAsia="Times New Roman" w:hAnsi="Times New Roman" w:cs="Times New Roman"/>
          <w:i/>
          <w:sz w:val="24"/>
          <w:szCs w:val="24"/>
        </w:rPr>
        <w:lastRenderedPageBreak/>
        <w:br/>
      </w:r>
    </w:p>
    <w:p w14:paraId="171914B5" w14:textId="383A92A5" w:rsidR="000F50A3" w:rsidRPr="00FB1233" w:rsidRDefault="000F50A3" w:rsidP="00FB1233">
      <w:pPr>
        <w:jc w:val="both"/>
        <w:rPr>
          <w:rFonts w:ascii="Times New Roman" w:eastAsia="Times New Roman" w:hAnsi="Times New Roman" w:cs="Times New Roman"/>
          <w:sz w:val="24"/>
          <w:szCs w:val="24"/>
        </w:rPr>
      </w:pPr>
      <w:r w:rsidRPr="002E6630">
        <w:rPr>
          <w:rFonts w:ascii="Times New Roman" w:eastAsia="Times New Roman" w:hAnsi="Times New Roman" w:cs="Times New Roman"/>
          <w:b/>
          <w:bCs/>
          <w:sz w:val="24"/>
          <w:szCs w:val="24"/>
        </w:rPr>
        <w:t>Cost Share</w:t>
      </w:r>
      <w:r w:rsidR="00FB1233" w:rsidRPr="002E6630">
        <w:rPr>
          <w:rFonts w:ascii="Times New Roman" w:eastAsia="Times New Roman" w:hAnsi="Times New Roman" w:cs="Times New Roman"/>
          <w:b/>
          <w:bCs/>
          <w:sz w:val="24"/>
          <w:szCs w:val="24"/>
        </w:rPr>
        <w:t>:</w:t>
      </w:r>
      <w:r w:rsidR="00FB1233" w:rsidRPr="00FB1233">
        <w:rPr>
          <w:rFonts w:ascii="Times New Roman" w:eastAsia="Times New Roman" w:hAnsi="Times New Roman" w:cs="Times New Roman"/>
          <w:sz w:val="24"/>
          <w:szCs w:val="24"/>
        </w:rPr>
        <w:t xml:space="preserve"> </w:t>
      </w:r>
      <w:r w:rsidR="004F31B9" w:rsidRPr="004F31B9">
        <w:rPr>
          <w:rFonts w:ascii="Times New Roman" w:eastAsia="Times New Roman" w:hAnsi="Times New Roman" w:cs="Times New Roman"/>
          <w:sz w:val="24"/>
          <w:szCs w:val="24"/>
        </w:rPr>
        <w:t xml:space="preserve">Cost share demonstrates community investment and strengthens project sustainability. </w:t>
      </w:r>
      <w:r w:rsidR="00F90E6D">
        <w:rPr>
          <w:rFonts w:ascii="Times New Roman" w:eastAsia="Times New Roman" w:hAnsi="Times New Roman" w:cs="Times New Roman"/>
          <w:sz w:val="24"/>
          <w:szCs w:val="24"/>
        </w:rPr>
        <w:t xml:space="preserve"> </w:t>
      </w:r>
      <w:r w:rsidR="004F31B9" w:rsidRPr="004F31B9">
        <w:rPr>
          <w:rFonts w:ascii="Times New Roman" w:eastAsia="Times New Roman" w:hAnsi="Times New Roman" w:cs="Times New Roman"/>
          <w:sz w:val="24"/>
          <w:szCs w:val="24"/>
        </w:rPr>
        <w:t xml:space="preserve">Examples </w:t>
      </w:r>
      <w:r w:rsidR="00F90E6D">
        <w:rPr>
          <w:rFonts w:ascii="Times New Roman" w:eastAsia="Times New Roman" w:hAnsi="Times New Roman" w:cs="Times New Roman"/>
          <w:sz w:val="24"/>
          <w:szCs w:val="24"/>
        </w:rPr>
        <w:t xml:space="preserve">of cost share </w:t>
      </w:r>
      <w:r w:rsidR="004F31B9" w:rsidRPr="004F31B9">
        <w:rPr>
          <w:rFonts w:ascii="Times New Roman" w:eastAsia="Times New Roman" w:hAnsi="Times New Roman" w:cs="Times New Roman"/>
          <w:sz w:val="24"/>
          <w:szCs w:val="24"/>
        </w:rPr>
        <w:t xml:space="preserve">include in-kind support </w:t>
      </w:r>
      <w:r w:rsidR="00532FAD">
        <w:rPr>
          <w:rFonts w:ascii="Times New Roman" w:eastAsia="Times New Roman" w:hAnsi="Times New Roman" w:cs="Times New Roman"/>
          <w:sz w:val="24"/>
          <w:szCs w:val="24"/>
        </w:rPr>
        <w:t xml:space="preserve">such as </w:t>
      </w:r>
      <w:r w:rsidR="004F31B9" w:rsidRPr="004F31B9">
        <w:rPr>
          <w:rFonts w:ascii="Times New Roman" w:eastAsia="Times New Roman" w:hAnsi="Times New Roman" w:cs="Times New Roman"/>
          <w:sz w:val="24"/>
          <w:szCs w:val="24"/>
        </w:rPr>
        <w:t xml:space="preserve">services, labor, supplies, equipment, volunteers), donated goods or services from businesses, discounted or complimentary venue space, NGO-sponsored activities, </w:t>
      </w:r>
      <w:proofErr w:type="gramStart"/>
      <w:r w:rsidR="00EB0F7A">
        <w:rPr>
          <w:rFonts w:ascii="Times New Roman" w:eastAsia="Times New Roman" w:hAnsi="Times New Roman" w:cs="Times New Roman"/>
          <w:sz w:val="24"/>
          <w:szCs w:val="24"/>
        </w:rPr>
        <w:t xml:space="preserve">and </w:t>
      </w:r>
      <w:r w:rsidR="004F31B9" w:rsidRPr="004F31B9">
        <w:rPr>
          <w:rFonts w:ascii="Times New Roman" w:eastAsia="Times New Roman" w:hAnsi="Times New Roman" w:cs="Times New Roman"/>
          <w:sz w:val="24"/>
          <w:szCs w:val="24"/>
        </w:rPr>
        <w:t xml:space="preserve"> expert</w:t>
      </w:r>
      <w:proofErr w:type="gramEnd"/>
      <w:r w:rsidR="004F31B9" w:rsidRPr="004F31B9">
        <w:rPr>
          <w:rFonts w:ascii="Times New Roman" w:eastAsia="Times New Roman" w:hAnsi="Times New Roman" w:cs="Times New Roman"/>
          <w:sz w:val="24"/>
          <w:szCs w:val="24"/>
        </w:rPr>
        <w:t xml:space="preserve"> time donated for facilitation. All proposals are encouraged to include cost sharin</w:t>
      </w:r>
      <w:r w:rsidR="004F31B9">
        <w:rPr>
          <w:rFonts w:ascii="Times New Roman" w:eastAsia="Times New Roman" w:hAnsi="Times New Roman" w:cs="Times New Roman"/>
          <w:sz w:val="24"/>
          <w:szCs w:val="24"/>
        </w:rPr>
        <w:t>g</w:t>
      </w:r>
      <w:r w:rsidRPr="00FB1233">
        <w:rPr>
          <w:rFonts w:ascii="Times New Roman" w:eastAsia="Times New Roman" w:hAnsi="Times New Roman" w:cs="Times New Roman"/>
          <w:sz w:val="24"/>
          <w:szCs w:val="24"/>
        </w:rPr>
        <w:t>.</w:t>
      </w:r>
    </w:p>
    <w:p w14:paraId="44149475" w14:textId="77777777" w:rsidR="00407107" w:rsidRPr="00407107" w:rsidRDefault="00407107" w:rsidP="00407107">
      <w:pPr>
        <w:numPr>
          <w:ilvl w:val="0"/>
          <w:numId w:val="29"/>
        </w:numPr>
        <w:shd w:val="clear" w:color="auto" w:fill="FFFFFF"/>
        <w:spacing w:after="0" w:line="240" w:lineRule="auto"/>
        <w:jc w:val="both"/>
        <w:textAlignment w:val="baseline"/>
        <w:rPr>
          <w:rFonts w:ascii="Times New Roman" w:eastAsia="Times New Roman" w:hAnsi="Times New Roman" w:cs="Times New Roman"/>
          <w:b/>
          <w:bCs/>
          <w:i/>
          <w:iCs/>
          <w:sz w:val="24"/>
          <w:szCs w:val="24"/>
        </w:rPr>
      </w:pPr>
      <w:r w:rsidRPr="00407107">
        <w:rPr>
          <w:rFonts w:ascii="Times New Roman" w:eastAsia="Times New Roman" w:hAnsi="Times New Roman" w:cs="Times New Roman"/>
          <w:b/>
          <w:bCs/>
          <w:i/>
          <w:iCs/>
          <w:sz w:val="24"/>
          <w:szCs w:val="24"/>
        </w:rPr>
        <w:t>Indirect Costs</w:t>
      </w:r>
    </w:p>
    <w:p w14:paraId="649027B1" w14:textId="77777777" w:rsidR="00407107" w:rsidRPr="00407107" w:rsidRDefault="00407107" w:rsidP="00407107">
      <w:pPr>
        <w:shd w:val="clear" w:color="auto" w:fill="FFFFFF"/>
        <w:spacing w:after="0" w:line="240" w:lineRule="auto"/>
        <w:ind w:left="360"/>
        <w:jc w:val="both"/>
        <w:textAlignment w:val="baseline"/>
        <w:rPr>
          <w:rFonts w:ascii="Times New Roman" w:eastAsia="Times New Roman" w:hAnsi="Times New Roman" w:cs="Times New Roman"/>
          <w:i/>
          <w:sz w:val="24"/>
          <w:szCs w:val="24"/>
        </w:rPr>
      </w:pPr>
      <w:r w:rsidRPr="00407107">
        <w:rPr>
          <w:rFonts w:ascii="Times New Roman" w:eastAsia="Times New Roman" w:hAnsi="Times New Roman" w:cs="Times New Roman"/>
          <w:i/>
          <w:sz w:val="24"/>
          <w:szCs w:val="24"/>
        </w:rPr>
        <w:t>If two or more applications receive equivalent scores based on the evaluation criteria outlined in this NOFO, preference will be given to the applicant with the lower indirect cost rate, as consistent with Executive Order 14332, Section 4(b)(iii). This preference will only be applied as a tie-breaking mechanism and does not supersede the primary evaluation criteria.</w:t>
      </w:r>
    </w:p>
    <w:p w14:paraId="1E948A5C" w14:textId="77777777" w:rsidR="008222EF" w:rsidRPr="00FB1233" w:rsidRDefault="008222EF" w:rsidP="00FB1233">
      <w:pPr>
        <w:shd w:val="clear" w:color="auto" w:fill="FFFFFF"/>
        <w:spacing w:after="0" w:line="240" w:lineRule="auto"/>
        <w:ind w:left="360"/>
        <w:jc w:val="both"/>
        <w:textAlignment w:val="baseline"/>
        <w:rPr>
          <w:rFonts w:ascii="Times New Roman" w:eastAsia="Times New Roman" w:hAnsi="Times New Roman" w:cs="Times New Roman"/>
          <w:i/>
          <w:sz w:val="24"/>
          <w:szCs w:val="24"/>
        </w:rPr>
      </w:pPr>
    </w:p>
    <w:p w14:paraId="00FF8BEB" w14:textId="5151F611" w:rsidR="00FA34AE" w:rsidRPr="00FB1233" w:rsidRDefault="00AD3731" w:rsidP="00FB1233">
      <w:pPr>
        <w:pStyle w:val="Heading5"/>
        <w:numPr>
          <w:ilvl w:val="0"/>
          <w:numId w:val="29"/>
        </w:numPr>
        <w:jc w:val="both"/>
        <w:rPr>
          <w:rFonts w:ascii="Times New Roman" w:hAnsi="Times New Roman" w:cs="Times New Roman"/>
          <w:b/>
          <w:bCs/>
          <w:i/>
          <w:iCs/>
          <w:color w:val="auto"/>
          <w:sz w:val="24"/>
          <w:szCs w:val="24"/>
        </w:rPr>
      </w:pPr>
      <w:r w:rsidRPr="00FB1233">
        <w:rPr>
          <w:rFonts w:ascii="Times New Roman" w:hAnsi="Times New Roman" w:cs="Times New Roman"/>
          <w:b/>
          <w:bCs/>
          <w:i/>
          <w:iCs/>
          <w:color w:val="auto"/>
          <w:sz w:val="24"/>
          <w:szCs w:val="24"/>
        </w:rPr>
        <w:t>Review and Selection Process</w:t>
      </w:r>
    </w:p>
    <w:p w14:paraId="119977B0" w14:textId="032ED7CD" w:rsidR="00AB0E41" w:rsidRPr="00FB1233" w:rsidRDefault="00FA34AE" w:rsidP="00FB1233">
      <w:pPr>
        <w:shd w:val="clear" w:color="auto" w:fill="FFFFFF" w:themeFill="background1"/>
        <w:spacing w:after="0" w:line="240" w:lineRule="auto"/>
        <w:ind w:left="360"/>
        <w:jc w:val="both"/>
        <w:textAlignment w:val="baseline"/>
        <w:rPr>
          <w:rFonts w:ascii="Times New Roman" w:eastAsia="Times New Roman" w:hAnsi="Times New Roman" w:cs="Times New Roman"/>
          <w:i/>
          <w:iCs/>
          <w:color w:val="FF0000"/>
          <w:sz w:val="24"/>
          <w:szCs w:val="24"/>
        </w:rPr>
      </w:pPr>
      <w:r w:rsidRPr="00FB1233">
        <w:rPr>
          <w:rFonts w:ascii="Times New Roman" w:eastAsia="Times New Roman" w:hAnsi="Times New Roman" w:cs="Times New Roman"/>
          <w:sz w:val="24"/>
          <w:szCs w:val="24"/>
        </w:rPr>
        <w:t>A review committee will evaluate all eligible applications</w:t>
      </w:r>
      <w:r w:rsidRPr="00FB1233">
        <w:rPr>
          <w:rFonts w:ascii="Times New Roman" w:eastAsia="Times New Roman" w:hAnsi="Times New Roman" w:cs="Times New Roman"/>
          <w:i/>
          <w:iCs/>
          <w:color w:val="FF0000"/>
          <w:sz w:val="24"/>
          <w:szCs w:val="24"/>
        </w:rPr>
        <w:t xml:space="preserve"> </w:t>
      </w:r>
    </w:p>
    <w:p w14:paraId="29DBEB84" w14:textId="77777777" w:rsidR="009B4C7E" w:rsidRPr="00FB1233" w:rsidRDefault="009B4C7E" w:rsidP="00FB1233">
      <w:pPr>
        <w:shd w:val="clear" w:color="auto" w:fill="FFFFFF" w:themeFill="background1"/>
        <w:spacing w:after="0" w:line="240" w:lineRule="auto"/>
        <w:ind w:left="360"/>
        <w:jc w:val="both"/>
        <w:textAlignment w:val="baseline"/>
        <w:rPr>
          <w:rFonts w:ascii="Times New Roman" w:eastAsia="Times New Roman" w:hAnsi="Times New Roman" w:cs="Times New Roman"/>
          <w:i/>
          <w:iCs/>
          <w:color w:val="FF0000"/>
          <w:sz w:val="24"/>
          <w:szCs w:val="24"/>
        </w:rPr>
      </w:pPr>
    </w:p>
    <w:p w14:paraId="1898178A" w14:textId="4F248C04" w:rsidR="00F4689E" w:rsidRPr="00FB1233" w:rsidRDefault="009B4C7E" w:rsidP="00FB1233">
      <w:pPr>
        <w:pStyle w:val="Heading5"/>
        <w:numPr>
          <w:ilvl w:val="0"/>
          <w:numId w:val="29"/>
        </w:numPr>
        <w:jc w:val="both"/>
        <w:rPr>
          <w:rFonts w:ascii="Times New Roman" w:hAnsi="Times New Roman" w:cs="Times New Roman"/>
          <w:b/>
          <w:bCs/>
          <w:i/>
          <w:iCs/>
          <w:color w:val="auto"/>
          <w:sz w:val="24"/>
          <w:szCs w:val="24"/>
        </w:rPr>
      </w:pPr>
      <w:r w:rsidRPr="00FB1233">
        <w:rPr>
          <w:rFonts w:ascii="Times New Roman" w:hAnsi="Times New Roman" w:cs="Times New Roman"/>
          <w:b/>
          <w:bCs/>
          <w:i/>
          <w:iCs/>
          <w:color w:val="auto"/>
          <w:sz w:val="24"/>
          <w:szCs w:val="24"/>
        </w:rPr>
        <w:t>Risk Review</w:t>
      </w:r>
    </w:p>
    <w:p w14:paraId="1262DC89" w14:textId="3A18A726" w:rsidR="007469C3" w:rsidRPr="00051329" w:rsidRDefault="579B07CB" w:rsidP="00E61F4B">
      <w:pPr>
        <w:ind w:firstLine="360"/>
        <w:jc w:val="both"/>
        <w:rPr>
          <w:rFonts w:ascii="Times New Roman" w:hAnsi="Times New Roman" w:cs="Times New Roman"/>
          <w:sz w:val="24"/>
          <w:szCs w:val="24"/>
        </w:rPr>
      </w:pPr>
      <w:r w:rsidRPr="00051329">
        <w:rPr>
          <w:rFonts w:ascii="Times New Roman" w:hAnsi="Times New Roman" w:cs="Times New Roman"/>
          <w:sz w:val="24"/>
          <w:szCs w:val="24"/>
        </w:rPr>
        <w:t>Risk factors</w:t>
      </w:r>
    </w:p>
    <w:p w14:paraId="23171078" w14:textId="36026C74" w:rsidR="002C361F" w:rsidRPr="00FB1233" w:rsidRDefault="007F391D" w:rsidP="00FB1233">
      <w:pPr>
        <w:ind w:left="360"/>
        <w:jc w:val="both"/>
        <w:rPr>
          <w:rFonts w:ascii="Times New Roman" w:hAnsi="Times New Roman" w:cs="Times New Roman"/>
          <w:sz w:val="24"/>
          <w:szCs w:val="24"/>
        </w:rPr>
      </w:pPr>
      <w:r w:rsidRPr="00FB1233">
        <w:rPr>
          <w:rFonts w:ascii="Times New Roman" w:hAnsi="Times New Roman" w:cs="Times New Roman"/>
          <w:sz w:val="24"/>
          <w:szCs w:val="24"/>
        </w:rPr>
        <w:t>Under the merit review a</w:t>
      </w:r>
      <w:r w:rsidR="006229E5" w:rsidRPr="00FB1233">
        <w:rPr>
          <w:rFonts w:ascii="Times New Roman" w:hAnsi="Times New Roman" w:cs="Times New Roman"/>
          <w:sz w:val="24"/>
          <w:szCs w:val="24"/>
        </w:rPr>
        <w:t>s required by 2 CFR 200.206,</w:t>
      </w:r>
      <w:r w:rsidRPr="00FB1233">
        <w:rPr>
          <w:rFonts w:ascii="Times New Roman" w:hAnsi="Times New Roman" w:cs="Times New Roman"/>
          <w:sz w:val="24"/>
          <w:szCs w:val="24"/>
        </w:rPr>
        <w:t xml:space="preserve"> </w:t>
      </w:r>
      <w:r w:rsidR="007A4F88" w:rsidRPr="00FB1233">
        <w:rPr>
          <w:rFonts w:ascii="Times New Roman" w:hAnsi="Times New Roman" w:cs="Times New Roman"/>
          <w:sz w:val="24"/>
          <w:szCs w:val="24"/>
        </w:rPr>
        <w:t xml:space="preserve">prior to making a Federal Award </w:t>
      </w:r>
      <w:r w:rsidR="009B5171" w:rsidRPr="00FB1233">
        <w:rPr>
          <w:rFonts w:ascii="Times New Roman" w:hAnsi="Times New Roman" w:cs="Times New Roman"/>
          <w:sz w:val="24"/>
          <w:szCs w:val="24"/>
        </w:rPr>
        <w:t xml:space="preserve">the Department </w:t>
      </w:r>
      <w:r w:rsidR="007B46A6" w:rsidRPr="00FB1233">
        <w:rPr>
          <w:rFonts w:ascii="Times New Roman" w:hAnsi="Times New Roman" w:cs="Times New Roman"/>
          <w:sz w:val="24"/>
          <w:szCs w:val="24"/>
        </w:rPr>
        <w:t xml:space="preserve">will </w:t>
      </w:r>
      <w:r w:rsidR="009B5171" w:rsidRPr="00FB1233">
        <w:rPr>
          <w:rFonts w:ascii="Times New Roman" w:hAnsi="Times New Roman" w:cs="Times New Roman"/>
          <w:sz w:val="24"/>
          <w:szCs w:val="24"/>
        </w:rPr>
        <w:t xml:space="preserve">review and consider the following risk </w:t>
      </w:r>
      <w:r w:rsidR="007B46A6" w:rsidRPr="00FB1233">
        <w:rPr>
          <w:rFonts w:ascii="Times New Roman" w:hAnsi="Times New Roman" w:cs="Times New Roman"/>
          <w:sz w:val="24"/>
          <w:szCs w:val="24"/>
        </w:rPr>
        <w:t>factors:</w:t>
      </w:r>
    </w:p>
    <w:p w14:paraId="5539A48D" w14:textId="5F9EC273" w:rsidR="007346A7" w:rsidRPr="00FB1233" w:rsidRDefault="007346A7" w:rsidP="00FB1233">
      <w:pPr>
        <w:pStyle w:val="ListParagraph"/>
        <w:numPr>
          <w:ilvl w:val="1"/>
          <w:numId w:val="3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B1233">
        <w:rPr>
          <w:rFonts w:ascii="Times New Roman" w:eastAsia="Times New Roman" w:hAnsi="Times New Roman" w:cs="Times New Roman"/>
          <w:kern w:val="0"/>
          <w:sz w:val="24"/>
          <w:szCs w:val="24"/>
          <w14:ligatures w14:val="none"/>
        </w:rPr>
        <w:t>Financial stabilit</w:t>
      </w:r>
      <w:r w:rsidR="007B46A6" w:rsidRPr="00FB1233">
        <w:rPr>
          <w:rFonts w:ascii="Times New Roman" w:eastAsia="Times New Roman" w:hAnsi="Times New Roman" w:cs="Times New Roman"/>
          <w:kern w:val="0"/>
          <w:sz w:val="24"/>
          <w:szCs w:val="24"/>
          <w14:ligatures w14:val="none"/>
        </w:rPr>
        <w:t xml:space="preserve">y </w:t>
      </w:r>
      <w:r w:rsidRPr="00FB1233">
        <w:rPr>
          <w:rFonts w:ascii="Times New Roman" w:eastAsia="Times New Roman" w:hAnsi="Times New Roman" w:cs="Times New Roman"/>
          <w:kern w:val="0"/>
          <w:sz w:val="24"/>
          <w:szCs w:val="24"/>
          <w14:ligatures w14:val="none"/>
        </w:rPr>
        <w:t xml:space="preserve"> </w:t>
      </w:r>
    </w:p>
    <w:p w14:paraId="1F6A99C7" w14:textId="76EA65B5" w:rsidR="007346A7" w:rsidRPr="00FB1233" w:rsidRDefault="007346A7" w:rsidP="00FB1233">
      <w:pPr>
        <w:pStyle w:val="ListParagraph"/>
        <w:numPr>
          <w:ilvl w:val="1"/>
          <w:numId w:val="32"/>
        </w:numPr>
        <w:spacing w:after="0" w:line="240" w:lineRule="auto"/>
        <w:jc w:val="both"/>
        <w:rPr>
          <w:rFonts w:ascii="Times New Roman" w:eastAsia="Times New Roman" w:hAnsi="Times New Roman" w:cs="Times New Roman"/>
          <w:kern w:val="0"/>
          <w:sz w:val="24"/>
          <w:szCs w:val="24"/>
          <w14:ligatures w14:val="none"/>
        </w:rPr>
      </w:pPr>
      <w:r w:rsidRPr="00FB1233">
        <w:rPr>
          <w:rFonts w:ascii="Times New Roman" w:eastAsia="Times New Roman" w:hAnsi="Times New Roman" w:cs="Times New Roman"/>
          <w:kern w:val="0"/>
          <w:sz w:val="24"/>
          <w:szCs w:val="24"/>
          <w14:ligatures w14:val="none"/>
        </w:rPr>
        <w:t>Management systems and standards</w:t>
      </w:r>
      <w:r w:rsidR="007B46A6" w:rsidRPr="00FB1233">
        <w:rPr>
          <w:rFonts w:ascii="Times New Roman" w:eastAsia="Times New Roman" w:hAnsi="Times New Roman" w:cs="Times New Roman"/>
          <w:i/>
          <w:iCs/>
          <w:kern w:val="0"/>
          <w:sz w:val="24"/>
          <w:szCs w:val="24"/>
          <w14:ligatures w14:val="none"/>
        </w:rPr>
        <w:t xml:space="preserve"> </w:t>
      </w:r>
    </w:p>
    <w:p w14:paraId="579A37FD" w14:textId="33CAEF3C" w:rsidR="007346A7" w:rsidRPr="00FB1233" w:rsidRDefault="007346A7" w:rsidP="00FB1233">
      <w:pPr>
        <w:pStyle w:val="ListParagraph"/>
        <w:numPr>
          <w:ilvl w:val="1"/>
          <w:numId w:val="3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B1233">
        <w:rPr>
          <w:rFonts w:ascii="Times New Roman" w:eastAsia="Times New Roman" w:hAnsi="Times New Roman" w:cs="Times New Roman"/>
          <w:kern w:val="0"/>
          <w:sz w:val="24"/>
          <w:szCs w:val="24"/>
          <w14:ligatures w14:val="none"/>
        </w:rPr>
        <w:t>History of performanc</w:t>
      </w:r>
      <w:r w:rsidR="007B46A6" w:rsidRPr="00FB1233">
        <w:rPr>
          <w:rFonts w:ascii="Times New Roman" w:eastAsia="Times New Roman" w:hAnsi="Times New Roman" w:cs="Times New Roman"/>
          <w:kern w:val="0"/>
          <w:sz w:val="24"/>
          <w:szCs w:val="24"/>
          <w14:ligatures w14:val="none"/>
        </w:rPr>
        <w:t>e</w:t>
      </w:r>
      <w:r w:rsidR="007B46A6" w:rsidRPr="00FB1233">
        <w:rPr>
          <w:rFonts w:ascii="Times New Roman" w:eastAsia="Times New Roman" w:hAnsi="Times New Roman" w:cs="Times New Roman"/>
          <w:i/>
          <w:iCs/>
          <w:kern w:val="0"/>
          <w:sz w:val="24"/>
          <w:szCs w:val="24"/>
          <w14:ligatures w14:val="none"/>
        </w:rPr>
        <w:t xml:space="preserve"> </w:t>
      </w:r>
    </w:p>
    <w:p w14:paraId="5262D6CD" w14:textId="251AE3A8" w:rsidR="007346A7" w:rsidRPr="00FB1233" w:rsidRDefault="007346A7" w:rsidP="00FB1233">
      <w:pPr>
        <w:pStyle w:val="ListParagraph"/>
        <w:numPr>
          <w:ilvl w:val="1"/>
          <w:numId w:val="3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B1233">
        <w:rPr>
          <w:rFonts w:ascii="Times New Roman" w:eastAsia="Times New Roman" w:hAnsi="Times New Roman" w:cs="Times New Roman"/>
          <w:kern w:val="0"/>
          <w:sz w:val="24"/>
          <w:szCs w:val="24"/>
          <w14:ligatures w14:val="none"/>
        </w:rPr>
        <w:t>Audit reports and findings</w:t>
      </w:r>
      <w:r w:rsidR="007B46A6" w:rsidRPr="00FB1233">
        <w:rPr>
          <w:rFonts w:ascii="Times New Roman" w:eastAsia="Times New Roman" w:hAnsi="Times New Roman" w:cs="Times New Roman"/>
          <w:kern w:val="0"/>
          <w:sz w:val="24"/>
          <w:szCs w:val="24"/>
          <w14:ligatures w14:val="none"/>
        </w:rPr>
        <w:t xml:space="preserve"> </w:t>
      </w:r>
    </w:p>
    <w:p w14:paraId="52799334" w14:textId="228F2640" w:rsidR="00646EDE" w:rsidRDefault="007346A7" w:rsidP="00FB1233">
      <w:pPr>
        <w:pStyle w:val="ListParagraph"/>
        <w:numPr>
          <w:ilvl w:val="1"/>
          <w:numId w:val="3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B1233">
        <w:rPr>
          <w:rFonts w:ascii="Times New Roman" w:eastAsia="Times New Roman" w:hAnsi="Times New Roman" w:cs="Times New Roman"/>
          <w:kern w:val="0"/>
          <w:sz w:val="24"/>
          <w:szCs w:val="24"/>
          <w14:ligatures w14:val="none"/>
        </w:rPr>
        <w:t>Ability to effectively implement requirements</w:t>
      </w:r>
      <w:r w:rsidR="007B46A6" w:rsidRPr="00FB1233">
        <w:rPr>
          <w:rFonts w:ascii="Times New Roman" w:eastAsia="Times New Roman" w:hAnsi="Times New Roman" w:cs="Times New Roman"/>
          <w:kern w:val="0"/>
          <w:sz w:val="24"/>
          <w:szCs w:val="24"/>
          <w14:ligatures w14:val="none"/>
        </w:rPr>
        <w:t xml:space="preserve"> </w:t>
      </w:r>
    </w:p>
    <w:p w14:paraId="6F574CC6" w14:textId="77777777" w:rsidR="003421DF" w:rsidRPr="00FB1233" w:rsidRDefault="003421DF" w:rsidP="003421DF">
      <w:pPr>
        <w:pStyle w:val="ListParagraph"/>
        <w:spacing w:before="100" w:beforeAutospacing="1" w:after="100" w:afterAutospacing="1" w:line="240" w:lineRule="auto"/>
        <w:ind w:left="1440"/>
        <w:jc w:val="both"/>
        <w:rPr>
          <w:rFonts w:ascii="Times New Roman" w:eastAsia="Times New Roman" w:hAnsi="Times New Roman" w:cs="Times New Roman"/>
          <w:kern w:val="0"/>
          <w:sz w:val="24"/>
          <w:szCs w:val="24"/>
          <w14:ligatures w14:val="none"/>
        </w:rPr>
      </w:pPr>
    </w:p>
    <w:p w14:paraId="39095414" w14:textId="39443292" w:rsidR="000E1C31" w:rsidRPr="003421DF" w:rsidRDefault="000E1C31" w:rsidP="003421DF">
      <w:pPr>
        <w:pStyle w:val="ListParagraph"/>
        <w:numPr>
          <w:ilvl w:val="0"/>
          <w:numId w:val="32"/>
        </w:numPr>
        <w:rPr>
          <w:rFonts w:ascii="Times New Roman" w:hAnsi="Times New Roman" w:cs="Times New Roman"/>
        </w:rPr>
      </w:pPr>
      <w:bookmarkStart w:id="7" w:name="_Toc178331632"/>
      <w:r w:rsidRPr="009E46C2">
        <w:rPr>
          <w:rFonts w:ascii="Times New Roman" w:eastAsia="Times New Roman" w:hAnsi="Times New Roman" w:cs="Times New Roman"/>
          <w:sz w:val="24"/>
          <w:szCs w:val="24"/>
        </w:rPr>
        <w:t xml:space="preserve">Responsibility/Qualification Information in SAM.gov </w:t>
      </w:r>
    </w:p>
    <w:p w14:paraId="35EB50BE" w14:textId="77777777" w:rsidR="000E1C31" w:rsidRPr="009E46C2" w:rsidRDefault="000E1C31" w:rsidP="000E1C31">
      <w:pPr>
        <w:shd w:val="clear" w:color="auto" w:fill="FFFFFF" w:themeFill="background1"/>
        <w:spacing w:after="0" w:line="240" w:lineRule="auto"/>
        <w:ind w:left="360"/>
        <w:textAlignment w:val="baseline"/>
        <w:rPr>
          <w:rFonts w:ascii="Times New Roman" w:eastAsia="Times New Roman" w:hAnsi="Times New Roman" w:cs="Times New Roman"/>
          <w:i/>
          <w:iCs/>
          <w:color w:val="FF0000"/>
          <w:sz w:val="24"/>
          <w:szCs w:val="24"/>
        </w:rPr>
      </w:pPr>
    </w:p>
    <w:p w14:paraId="1F855BD2" w14:textId="77777777" w:rsidR="000E1C31" w:rsidRPr="009E46C2" w:rsidRDefault="000E1C31" w:rsidP="000E1C31">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 xml:space="preserve">The Federal awarding agency, prior to making a </w:t>
      </w:r>
      <w:proofErr w:type="gramStart"/>
      <w:r w:rsidRPr="009E46C2">
        <w:rPr>
          <w:rFonts w:ascii="Times New Roman" w:eastAsia="Times New Roman" w:hAnsi="Times New Roman" w:cs="Times New Roman"/>
          <w:sz w:val="24"/>
          <w:szCs w:val="24"/>
        </w:rPr>
        <w:t>Federal</w:t>
      </w:r>
      <w:proofErr w:type="gramEnd"/>
      <w:r w:rsidRPr="009E46C2">
        <w:rPr>
          <w:rFonts w:ascii="Times New Roman" w:eastAsia="Times New Roman" w:hAnsi="Times New Roman" w:cs="Times New Roman"/>
          <w:sz w:val="24"/>
          <w:szCs w:val="24"/>
        </w:rPr>
        <w:t xml:space="preserve"> award with a total amount of Federal share greater than the simplified acquisition threshold, is required to review and consider any information about the applicant that is in the U.S. government designated integrity and performance system accessible through SAM.gov (see 41 U.S.C. 2313)</w:t>
      </w:r>
    </w:p>
    <w:p w14:paraId="5A20561D" w14:textId="77777777" w:rsidR="000E1C31" w:rsidRPr="009E46C2" w:rsidRDefault="000E1C31" w:rsidP="000E1C31">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p>
    <w:p w14:paraId="259473AC" w14:textId="77777777" w:rsidR="000E1C31" w:rsidRPr="009E46C2" w:rsidRDefault="000E1C31" w:rsidP="000E1C31">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 xml:space="preserve">An applicant can review and comment on any information in the responsibility/qualification records available </w:t>
      </w:r>
      <w:proofErr w:type="gramStart"/>
      <w:r w:rsidRPr="009E46C2">
        <w:rPr>
          <w:rFonts w:ascii="Times New Roman" w:eastAsia="Times New Roman" w:hAnsi="Times New Roman" w:cs="Times New Roman"/>
          <w:sz w:val="24"/>
          <w:szCs w:val="24"/>
        </w:rPr>
        <w:t>in</w:t>
      </w:r>
      <w:proofErr w:type="gramEnd"/>
      <w:r w:rsidRPr="009E46C2">
        <w:rPr>
          <w:rFonts w:ascii="Times New Roman" w:eastAsia="Times New Roman" w:hAnsi="Times New Roman" w:cs="Times New Roman"/>
          <w:sz w:val="24"/>
          <w:szCs w:val="24"/>
        </w:rPr>
        <w:t xml:space="preserve"> SAM.gov. </w:t>
      </w:r>
    </w:p>
    <w:p w14:paraId="4B265EDB" w14:textId="77777777" w:rsidR="000E1C31" w:rsidRPr="009E46C2" w:rsidRDefault="000E1C31" w:rsidP="000E1C31">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p>
    <w:p w14:paraId="1A11DB71" w14:textId="77777777" w:rsidR="000E1C31" w:rsidRPr="009E46C2" w:rsidRDefault="000E1C31" w:rsidP="000E1C31">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Before making decisions in the risk review required by 2 CFR 200.206, the Department will consider any comments by the applicant, along with information available in the responsibility/qualification records in SAM.gov.</w:t>
      </w:r>
    </w:p>
    <w:p w14:paraId="78A6AF17" w14:textId="77777777" w:rsidR="000E1C31" w:rsidRDefault="000E1C31" w:rsidP="000E1C31">
      <w:pPr>
        <w:pStyle w:val="Heading3"/>
        <w:ind w:left="360"/>
        <w:jc w:val="both"/>
        <w:rPr>
          <w:rFonts w:ascii="Times New Roman" w:hAnsi="Times New Roman" w:cs="Times New Roman"/>
          <w:b/>
          <w:bCs/>
          <w:color w:val="auto"/>
        </w:rPr>
      </w:pPr>
    </w:p>
    <w:p w14:paraId="71ED25D3" w14:textId="5B94DB1C" w:rsidR="00DB7B0A" w:rsidRPr="00FB1233" w:rsidRDefault="0012664D" w:rsidP="00FB1233">
      <w:pPr>
        <w:pStyle w:val="Heading3"/>
        <w:numPr>
          <w:ilvl w:val="0"/>
          <w:numId w:val="1"/>
        </w:numPr>
        <w:ind w:left="360"/>
        <w:jc w:val="both"/>
        <w:rPr>
          <w:rFonts w:ascii="Times New Roman" w:hAnsi="Times New Roman" w:cs="Times New Roman"/>
          <w:b/>
          <w:bCs/>
          <w:color w:val="auto"/>
        </w:rPr>
      </w:pPr>
      <w:r w:rsidRPr="00FB1233">
        <w:rPr>
          <w:rFonts w:ascii="Times New Roman" w:hAnsi="Times New Roman" w:cs="Times New Roman"/>
          <w:b/>
          <w:bCs/>
          <w:color w:val="auto"/>
        </w:rPr>
        <w:t>Award Notices</w:t>
      </w:r>
      <w:bookmarkEnd w:id="7"/>
    </w:p>
    <w:p w14:paraId="4BB93D31" w14:textId="77777777" w:rsidR="00DB7B0A" w:rsidRPr="00FB1233" w:rsidRDefault="00DB7B0A" w:rsidP="00FB1233">
      <w:pPr>
        <w:jc w:val="both"/>
        <w:rPr>
          <w:rFonts w:ascii="Times New Roman" w:hAnsi="Times New Roman" w:cs="Times New Roman"/>
        </w:rPr>
      </w:pPr>
    </w:p>
    <w:p w14:paraId="17F06308" w14:textId="12465B0E" w:rsidR="0043219F" w:rsidRPr="00FB1233" w:rsidRDefault="77ADF857" w:rsidP="00FB1233">
      <w:pPr>
        <w:shd w:val="clear" w:color="auto" w:fill="FFFFFF" w:themeFill="background1"/>
        <w:spacing w:after="0" w:line="240" w:lineRule="auto"/>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t xml:space="preserve">The award will be written, signed, awarded, and administered by the Grants Officer. The award agreement is the authorizing </w:t>
      </w:r>
      <w:r w:rsidR="00FA1B72" w:rsidRPr="00FB1233">
        <w:rPr>
          <w:rFonts w:ascii="Times New Roman" w:eastAsia="Times New Roman" w:hAnsi="Times New Roman" w:cs="Times New Roman"/>
          <w:sz w:val="24"/>
          <w:szCs w:val="24"/>
        </w:rPr>
        <w:t>document,</w:t>
      </w:r>
      <w:r w:rsidRPr="00FB1233">
        <w:rPr>
          <w:rFonts w:ascii="Times New Roman" w:eastAsia="Times New Roman" w:hAnsi="Times New Roman" w:cs="Times New Roman"/>
          <w:sz w:val="24"/>
          <w:szCs w:val="24"/>
        </w:rPr>
        <w:t xml:space="preserve"> and it will be provided to the recipient for review and </w:t>
      </w:r>
      <w:proofErr w:type="gramStart"/>
      <w:r w:rsidR="009553A5" w:rsidRPr="00FB1233">
        <w:rPr>
          <w:rFonts w:ascii="Times New Roman" w:eastAsia="Times New Roman" w:hAnsi="Times New Roman" w:cs="Times New Roman"/>
          <w:sz w:val="24"/>
          <w:szCs w:val="24"/>
        </w:rPr>
        <w:t>counter-</w:t>
      </w:r>
      <w:r w:rsidRPr="00FB1233">
        <w:rPr>
          <w:rFonts w:ascii="Times New Roman" w:eastAsia="Times New Roman" w:hAnsi="Times New Roman" w:cs="Times New Roman"/>
          <w:sz w:val="24"/>
          <w:szCs w:val="24"/>
        </w:rPr>
        <w:t>signature</w:t>
      </w:r>
      <w:proofErr w:type="gramEnd"/>
      <w:r w:rsidR="0021656F" w:rsidRPr="00FB1233">
        <w:rPr>
          <w:rFonts w:ascii="Times New Roman" w:eastAsia="Times New Roman" w:hAnsi="Times New Roman" w:cs="Times New Roman"/>
          <w:sz w:val="24"/>
          <w:szCs w:val="24"/>
        </w:rPr>
        <w:t>.</w:t>
      </w:r>
      <w:r w:rsidRPr="00FB1233">
        <w:rPr>
          <w:rFonts w:ascii="Times New Roman" w:eastAsia="Times New Roman" w:hAnsi="Times New Roman" w:cs="Times New Roman"/>
          <w:sz w:val="24"/>
          <w:szCs w:val="24"/>
        </w:rPr>
        <w:t xml:space="preserve"> The recipient may only start incurring pro</w:t>
      </w:r>
      <w:r w:rsidR="0021656F" w:rsidRPr="00FB1233">
        <w:rPr>
          <w:rFonts w:ascii="Times New Roman" w:eastAsia="Times New Roman" w:hAnsi="Times New Roman" w:cs="Times New Roman"/>
          <w:sz w:val="24"/>
          <w:szCs w:val="24"/>
        </w:rPr>
        <w:t>ject</w:t>
      </w:r>
      <w:r w:rsidRPr="00FB1233">
        <w:rPr>
          <w:rFonts w:ascii="Times New Roman" w:eastAsia="Times New Roman" w:hAnsi="Times New Roman" w:cs="Times New Roman"/>
          <w:sz w:val="24"/>
          <w:szCs w:val="24"/>
        </w:rPr>
        <w:t xml:space="preserve"> expenses beginning on the start date shown on </w:t>
      </w:r>
      <w:r w:rsidR="006A183D" w:rsidRPr="00FB1233">
        <w:rPr>
          <w:rFonts w:ascii="Times New Roman" w:eastAsia="Times New Roman" w:hAnsi="Times New Roman" w:cs="Times New Roman"/>
          <w:sz w:val="24"/>
          <w:szCs w:val="24"/>
        </w:rPr>
        <w:t>the award</w:t>
      </w:r>
      <w:r w:rsidRPr="00FB1233">
        <w:rPr>
          <w:rFonts w:ascii="Times New Roman" w:eastAsia="Times New Roman" w:hAnsi="Times New Roman" w:cs="Times New Roman"/>
          <w:sz w:val="24"/>
          <w:szCs w:val="24"/>
        </w:rPr>
        <w:t xml:space="preserve"> document signed by the Grants Officer.</w:t>
      </w:r>
    </w:p>
    <w:p w14:paraId="7C13E865" w14:textId="77777777" w:rsidR="0043219F" w:rsidRPr="00FB1233" w:rsidRDefault="0043219F" w:rsidP="00FB1233">
      <w:pPr>
        <w:shd w:val="clear" w:color="auto" w:fill="FFFFFF"/>
        <w:spacing w:after="0" w:line="240" w:lineRule="auto"/>
        <w:jc w:val="both"/>
        <w:textAlignment w:val="baseline"/>
        <w:rPr>
          <w:rFonts w:ascii="Times New Roman" w:eastAsia="Times New Roman" w:hAnsi="Times New Roman" w:cs="Times New Roman"/>
          <w:sz w:val="24"/>
          <w:szCs w:val="24"/>
        </w:rPr>
      </w:pPr>
    </w:p>
    <w:p w14:paraId="22C75744" w14:textId="77777777" w:rsidR="0043219F" w:rsidRPr="00FB1233" w:rsidRDefault="0043219F" w:rsidP="00FB1233">
      <w:pPr>
        <w:shd w:val="clear" w:color="auto" w:fill="FFFFFF"/>
        <w:spacing w:after="0" w:line="240" w:lineRule="auto"/>
        <w:jc w:val="both"/>
        <w:textAlignment w:val="baseline"/>
        <w:rPr>
          <w:rFonts w:ascii="Times New Roman" w:hAnsi="Times New Roman" w:cs="Times New Roman"/>
          <w:sz w:val="24"/>
          <w:szCs w:val="24"/>
        </w:rPr>
      </w:pPr>
      <w:r w:rsidRPr="00FB1233">
        <w:rPr>
          <w:rFonts w:ascii="Times New Roman" w:eastAsia="Times New Roman" w:hAnsi="Times New Roman" w:cs="Times New Roman"/>
          <w:sz w:val="24"/>
          <w:szCs w:val="24"/>
        </w:rPr>
        <w:t>If a proposal is selected for funding, the Department of State has no obligation to provide any additional future funding. Renewal of an award to increase funding or extend the period of performance is at the discretion of the Department of State.</w:t>
      </w:r>
      <w:r w:rsidRPr="00FB1233">
        <w:rPr>
          <w:rFonts w:ascii="Times New Roman" w:hAnsi="Times New Roman" w:cs="Times New Roman"/>
          <w:sz w:val="24"/>
          <w:szCs w:val="24"/>
        </w:rPr>
        <w:t xml:space="preserve"> </w:t>
      </w:r>
    </w:p>
    <w:p w14:paraId="546B86D2" w14:textId="77777777" w:rsidR="0043219F" w:rsidRPr="00FB1233" w:rsidRDefault="0043219F" w:rsidP="00FB1233">
      <w:pPr>
        <w:shd w:val="clear" w:color="auto" w:fill="FFFFFF"/>
        <w:spacing w:after="0" w:line="240" w:lineRule="auto"/>
        <w:jc w:val="both"/>
        <w:textAlignment w:val="baseline"/>
        <w:rPr>
          <w:rFonts w:ascii="Times New Roman" w:eastAsia="Times New Roman" w:hAnsi="Times New Roman" w:cs="Times New Roman"/>
          <w:sz w:val="24"/>
          <w:szCs w:val="24"/>
        </w:rPr>
      </w:pPr>
    </w:p>
    <w:p w14:paraId="3C200C31" w14:textId="77777777" w:rsidR="0043219F" w:rsidRDefault="0043219F" w:rsidP="00FB1233">
      <w:pPr>
        <w:shd w:val="clear" w:color="auto" w:fill="FFFFFF"/>
        <w:spacing w:after="0" w:line="240" w:lineRule="auto"/>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75045F72" w14:textId="77777777" w:rsidR="00FD3E2D" w:rsidRDefault="00FD3E2D" w:rsidP="00FB1233">
      <w:pPr>
        <w:shd w:val="clear" w:color="auto" w:fill="FFFFFF"/>
        <w:spacing w:after="0" w:line="240" w:lineRule="auto"/>
        <w:jc w:val="both"/>
        <w:textAlignment w:val="baseline"/>
        <w:rPr>
          <w:rFonts w:ascii="Times New Roman" w:eastAsia="Times New Roman" w:hAnsi="Times New Roman" w:cs="Times New Roman"/>
          <w:sz w:val="24"/>
          <w:szCs w:val="24"/>
        </w:rPr>
      </w:pPr>
    </w:p>
    <w:p w14:paraId="67575C01" w14:textId="13861248" w:rsidR="00FD3E2D" w:rsidRPr="00FB1233" w:rsidRDefault="00FD3E2D" w:rsidP="00FD3E2D">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rPr>
        <w:t xml:space="preserve">Unsuccessful applicants: </w:t>
      </w:r>
      <w:r w:rsidRPr="009E46C2">
        <w:rPr>
          <w:rFonts w:ascii="Times New Roman" w:eastAsia="Times New Roman" w:hAnsi="Times New Roman" w:cs="Times New Roman"/>
          <w:sz w:val="24"/>
          <w:szCs w:val="24"/>
        </w:rPr>
        <w:t>Unsuccessful applicants will be notified by</w:t>
      </w:r>
      <w:r w:rsidR="008E4FA8">
        <w:rPr>
          <w:rFonts w:ascii="Times New Roman" w:eastAsia="Times New Roman" w:hAnsi="Times New Roman" w:cs="Times New Roman"/>
          <w:sz w:val="24"/>
          <w:szCs w:val="24"/>
        </w:rPr>
        <w:t xml:space="preserve"> November 30, </w:t>
      </w:r>
      <w:r w:rsidR="0011038B">
        <w:rPr>
          <w:rFonts w:ascii="Times New Roman" w:eastAsia="Times New Roman" w:hAnsi="Times New Roman" w:cs="Times New Roman"/>
          <w:sz w:val="24"/>
          <w:szCs w:val="24"/>
        </w:rPr>
        <w:t>2026,</w:t>
      </w:r>
      <w:r w:rsidR="008E4FA8">
        <w:rPr>
          <w:rFonts w:ascii="Times New Roman" w:eastAsia="Times New Roman" w:hAnsi="Times New Roman" w:cs="Times New Roman"/>
          <w:sz w:val="24"/>
          <w:szCs w:val="24"/>
        </w:rPr>
        <w:t xml:space="preserve"> via email.</w:t>
      </w:r>
    </w:p>
    <w:p w14:paraId="417EADA0" w14:textId="77777777" w:rsidR="00D04201" w:rsidRPr="00FB1233" w:rsidRDefault="00D04201" w:rsidP="00FD3E2D">
      <w:pPr>
        <w:shd w:val="clear" w:color="auto" w:fill="FFFFFF"/>
        <w:spacing w:after="0" w:line="240" w:lineRule="auto"/>
        <w:jc w:val="both"/>
        <w:textAlignment w:val="baseline"/>
        <w:rPr>
          <w:rFonts w:ascii="Times New Roman" w:eastAsia="Times New Roman" w:hAnsi="Times New Roman" w:cs="Times New Roman"/>
          <w:color w:val="333333"/>
          <w:sz w:val="24"/>
          <w:szCs w:val="24"/>
        </w:rPr>
      </w:pPr>
    </w:p>
    <w:p w14:paraId="56C6BBDB" w14:textId="1CF75E32" w:rsidR="00DB1CCD" w:rsidRPr="00FB1233" w:rsidRDefault="0043219F" w:rsidP="00FB1233">
      <w:pPr>
        <w:shd w:val="clear" w:color="auto" w:fill="FFFFFF" w:themeFill="background1"/>
        <w:spacing w:after="0" w:line="240" w:lineRule="auto"/>
        <w:jc w:val="both"/>
        <w:textAlignment w:val="baseline"/>
        <w:rPr>
          <w:rFonts w:ascii="Times New Roman" w:hAnsi="Times New Roman" w:cs="Times New Roman"/>
          <w:color w:val="FF0000"/>
          <w:sz w:val="24"/>
          <w:szCs w:val="24"/>
        </w:rPr>
      </w:pPr>
      <w:r w:rsidRPr="00FB1233">
        <w:rPr>
          <w:rFonts w:ascii="Times New Roman" w:eastAsia="Times New Roman" w:hAnsi="Times New Roman" w:cs="Times New Roman"/>
          <w:b/>
          <w:bCs/>
          <w:sz w:val="24"/>
          <w:szCs w:val="24"/>
        </w:rPr>
        <w:t>Payment Method:</w:t>
      </w:r>
      <w:r w:rsidRPr="00FB1233">
        <w:rPr>
          <w:rFonts w:ascii="Times New Roman" w:eastAsia="Times New Roman" w:hAnsi="Times New Roman" w:cs="Times New Roman"/>
          <w:sz w:val="24"/>
          <w:szCs w:val="24"/>
        </w:rPr>
        <w:t xml:space="preserve"> </w:t>
      </w:r>
    </w:p>
    <w:p w14:paraId="41AD28BE" w14:textId="77777777" w:rsidR="00EC5C01" w:rsidRDefault="00EC5C01" w:rsidP="00FB1233">
      <w:pPr>
        <w:jc w:val="both"/>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t xml:space="preserve">Recipients will be required to request payments by completing form SF-270—Request for Advance or Reimbursement and submitting the form to the Grants Officer. </w:t>
      </w:r>
    </w:p>
    <w:p w14:paraId="0D3B7587" w14:textId="65994A1B" w:rsidR="0090609C" w:rsidRPr="009C36F5" w:rsidRDefault="009C36F5" w:rsidP="009C36F5">
      <w:pPr>
        <w:spacing w:after="0"/>
        <w:rPr>
          <w:rFonts w:ascii="Times New Roman" w:hAnsi="Times New Roman" w:cs="Times New Roman"/>
          <w:sz w:val="24"/>
          <w:szCs w:val="24"/>
        </w:rPr>
      </w:pPr>
      <w:bookmarkStart w:id="8" w:name="_Hlk209165076"/>
      <w:bookmarkStart w:id="9" w:name="_Hlk209165049"/>
      <w:r w:rsidRPr="009E46C2">
        <w:rPr>
          <w:rFonts w:ascii="Times New Roman" w:hAnsi="Times New Roman" w:cs="Times New Roman"/>
          <w:sz w:val="24"/>
          <w:szCs w:val="24"/>
        </w:rPr>
        <w:t xml:space="preserve">Recipients may not draw down funds without the affirmative authorization of the Department of State. In addition, recipients must submit, with each SF-270 payment request, a detailed explanation justifying the request. </w:t>
      </w:r>
      <w:bookmarkEnd w:id="8"/>
      <w:bookmarkEnd w:id="9"/>
    </w:p>
    <w:p w14:paraId="5F26978F" w14:textId="77777777" w:rsidR="00EC5C01" w:rsidRDefault="00EC5C01" w:rsidP="00FB1233">
      <w:pPr>
        <w:jc w:val="both"/>
        <w:rPr>
          <w:rFonts w:ascii="Times New Roman" w:hAnsi="Times New Roman" w:cs="Times New Roman"/>
        </w:rPr>
      </w:pPr>
    </w:p>
    <w:p w14:paraId="1B60A6A3" w14:textId="7536D433" w:rsidR="0012664D" w:rsidRPr="00FB1233" w:rsidRDefault="0012664D" w:rsidP="00FB1233">
      <w:pPr>
        <w:pStyle w:val="Heading3"/>
        <w:numPr>
          <w:ilvl w:val="0"/>
          <w:numId w:val="1"/>
        </w:numPr>
        <w:ind w:left="360"/>
        <w:jc w:val="both"/>
        <w:rPr>
          <w:rFonts w:ascii="Times New Roman" w:hAnsi="Times New Roman" w:cs="Times New Roman"/>
          <w:b/>
          <w:bCs/>
          <w:color w:val="auto"/>
        </w:rPr>
      </w:pPr>
      <w:bookmarkStart w:id="10" w:name="_Toc178331633"/>
      <w:r w:rsidRPr="00FB1233">
        <w:rPr>
          <w:rFonts w:ascii="Times New Roman" w:hAnsi="Times New Roman" w:cs="Times New Roman"/>
          <w:b/>
          <w:bCs/>
          <w:color w:val="auto"/>
        </w:rPr>
        <w:t>Post-Award Requirements and Administration</w:t>
      </w:r>
      <w:bookmarkEnd w:id="10"/>
    </w:p>
    <w:p w14:paraId="2D6B99AD" w14:textId="63884A7E" w:rsidR="0012664D" w:rsidRPr="00FB1233" w:rsidRDefault="0012664D" w:rsidP="00FB1233">
      <w:pPr>
        <w:jc w:val="both"/>
        <w:rPr>
          <w:rFonts w:ascii="Times New Roman" w:hAnsi="Times New Roman" w:cs="Times New Roman"/>
        </w:rPr>
      </w:pPr>
    </w:p>
    <w:p w14:paraId="2B77166B" w14:textId="67182F8E" w:rsidR="00E93BBE" w:rsidRPr="00FB1233" w:rsidRDefault="00CF3DC9" w:rsidP="00FB1233">
      <w:pPr>
        <w:pStyle w:val="Heading5"/>
        <w:numPr>
          <w:ilvl w:val="0"/>
          <w:numId w:val="35"/>
        </w:numPr>
        <w:jc w:val="both"/>
        <w:rPr>
          <w:rFonts w:ascii="Times New Roman" w:hAnsi="Times New Roman" w:cs="Times New Roman"/>
          <w:b/>
          <w:bCs/>
          <w:i/>
          <w:iCs/>
          <w:color w:val="auto"/>
          <w:sz w:val="24"/>
          <w:szCs w:val="24"/>
        </w:rPr>
      </w:pPr>
      <w:r w:rsidRPr="00FB1233">
        <w:rPr>
          <w:rFonts w:ascii="Times New Roman" w:hAnsi="Times New Roman" w:cs="Times New Roman"/>
          <w:b/>
          <w:bCs/>
          <w:i/>
          <w:iCs/>
          <w:color w:val="auto"/>
          <w:sz w:val="24"/>
          <w:szCs w:val="24"/>
        </w:rPr>
        <w:t>Administrative and National Policy Requirements</w:t>
      </w:r>
    </w:p>
    <w:p w14:paraId="12A3CB95" w14:textId="77777777" w:rsidR="00E93BBE" w:rsidRPr="00FB1233" w:rsidRDefault="00E93BBE" w:rsidP="00FB1233">
      <w:pPr>
        <w:shd w:val="clear" w:color="auto" w:fill="FFFFFF"/>
        <w:spacing w:after="0" w:line="240" w:lineRule="auto"/>
        <w:ind w:left="360"/>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t xml:space="preserve">Before </w:t>
      </w:r>
      <w:proofErr w:type="gramStart"/>
      <w:r w:rsidRPr="00FB1233">
        <w:rPr>
          <w:rFonts w:ascii="Times New Roman" w:eastAsia="Times New Roman" w:hAnsi="Times New Roman" w:cs="Times New Roman"/>
          <w:sz w:val="24"/>
          <w:szCs w:val="24"/>
        </w:rPr>
        <w:t>submitting an application</w:t>
      </w:r>
      <w:proofErr w:type="gramEnd"/>
      <w:r w:rsidRPr="00FB1233">
        <w:rPr>
          <w:rFonts w:ascii="Times New Roman" w:eastAsia="Times New Roman" w:hAnsi="Times New Roman" w:cs="Times New Roman"/>
          <w:sz w:val="24"/>
          <w:szCs w:val="24"/>
        </w:rPr>
        <w:t xml:space="preserve">, applicants should review all the terms and conditions and required certifications which will apply to this award, to ensure that they will be able to comply.  </w:t>
      </w:r>
    </w:p>
    <w:p w14:paraId="30C5DC43" w14:textId="77777777" w:rsidR="00E93BBE" w:rsidRPr="00FB1233" w:rsidRDefault="00E93BBE" w:rsidP="00FB1233">
      <w:pPr>
        <w:shd w:val="clear" w:color="auto" w:fill="FFFFFF"/>
        <w:spacing w:after="0" w:line="240" w:lineRule="auto"/>
        <w:ind w:left="360"/>
        <w:jc w:val="both"/>
        <w:textAlignment w:val="baseline"/>
        <w:rPr>
          <w:rFonts w:ascii="Times New Roman" w:eastAsia="Times New Roman" w:hAnsi="Times New Roman" w:cs="Times New Roman"/>
          <w:sz w:val="24"/>
          <w:szCs w:val="24"/>
        </w:rPr>
      </w:pPr>
    </w:p>
    <w:p w14:paraId="319FB49B" w14:textId="0C56B938" w:rsidR="00E93BBE" w:rsidRPr="00FB1233" w:rsidRDefault="00E93BBE" w:rsidP="00FB1233">
      <w:pPr>
        <w:shd w:val="clear" w:color="auto" w:fill="FFFFFF"/>
        <w:spacing w:after="0" w:line="240" w:lineRule="auto"/>
        <w:ind w:left="360"/>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t>These include:</w:t>
      </w:r>
    </w:p>
    <w:p w14:paraId="56E075F9" w14:textId="77777777" w:rsidR="00E93BBE" w:rsidRPr="00FB1233" w:rsidRDefault="00E93BBE" w:rsidP="00FB1233">
      <w:pPr>
        <w:shd w:val="clear" w:color="auto" w:fill="FFFFFF"/>
        <w:spacing w:after="0" w:line="240" w:lineRule="auto"/>
        <w:jc w:val="both"/>
        <w:textAlignment w:val="baseline"/>
        <w:rPr>
          <w:rFonts w:ascii="Times New Roman" w:eastAsia="Times New Roman" w:hAnsi="Times New Roman" w:cs="Times New Roman"/>
          <w:sz w:val="24"/>
          <w:szCs w:val="24"/>
          <w:u w:val="single"/>
        </w:rPr>
      </w:pPr>
    </w:p>
    <w:p w14:paraId="13465C30" w14:textId="35A6A7ED" w:rsidR="00E93BBE" w:rsidRPr="00FB1233" w:rsidRDefault="00E93BBE" w:rsidP="00FB1233">
      <w:pPr>
        <w:spacing w:line="240" w:lineRule="atLeast"/>
        <w:ind w:left="360"/>
        <w:jc w:val="both"/>
        <w:rPr>
          <w:rFonts w:ascii="Times New Roman" w:hAnsi="Times New Roman" w:cs="Times New Roman"/>
          <w:color w:val="000000"/>
          <w:sz w:val="24"/>
          <w:szCs w:val="24"/>
        </w:rPr>
      </w:pPr>
      <w:r w:rsidRPr="00FB1233">
        <w:rPr>
          <w:rFonts w:ascii="Times New Roman" w:hAnsi="Times New Roman" w:cs="Times New Roman"/>
          <w:color w:val="000000" w:themeColor="text1"/>
          <w:sz w:val="24"/>
          <w:szCs w:val="24"/>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w:t>
      </w:r>
    </w:p>
    <w:p w14:paraId="0D4B6572" w14:textId="56EAD720" w:rsidR="00E93BBE" w:rsidRPr="00FB1233" w:rsidRDefault="00E93BBE" w:rsidP="00FB1233">
      <w:pPr>
        <w:numPr>
          <w:ilvl w:val="0"/>
          <w:numId w:val="34"/>
        </w:numPr>
        <w:spacing w:after="0" w:line="240" w:lineRule="atLeast"/>
        <w:jc w:val="both"/>
        <w:rPr>
          <w:rFonts w:ascii="Times New Roman" w:hAnsi="Times New Roman" w:cs="Times New Roman"/>
          <w:color w:val="000000"/>
          <w:sz w:val="24"/>
          <w:szCs w:val="24"/>
        </w:rPr>
      </w:pPr>
      <w:hyperlink r:id="rId29" w:history="1">
        <w:r w:rsidRPr="00FB1233">
          <w:rPr>
            <w:rStyle w:val="Hyperlink"/>
            <w:rFonts w:ascii="Times New Roman" w:hAnsi="Times New Roman" w:cs="Times New Roman"/>
            <w:sz w:val="24"/>
            <w:szCs w:val="24"/>
          </w:rPr>
          <w:t>Guidance for Grants and Agreements in Title 2 of the Code of Federal Regulations</w:t>
        </w:r>
      </w:hyperlink>
      <w:r w:rsidRPr="00FB1233">
        <w:rPr>
          <w:rFonts w:ascii="Times New Roman" w:hAnsi="Times New Roman" w:cs="Times New Roman"/>
          <w:color w:val="000000"/>
          <w:sz w:val="24"/>
          <w:szCs w:val="24"/>
        </w:rPr>
        <w:t xml:space="preserve"> (2 CFR), as updated in the Federal Register’s </w:t>
      </w:r>
      <w:r w:rsidR="00BF4EE0" w:rsidRPr="00FB1233">
        <w:rPr>
          <w:rFonts w:ascii="Times New Roman" w:hAnsi="Times New Roman" w:cs="Times New Roman"/>
          <w:color w:val="000000"/>
          <w:sz w:val="24"/>
          <w:szCs w:val="24"/>
        </w:rPr>
        <w:t>89 FR 30046</w:t>
      </w:r>
      <w:r w:rsidRPr="00FB1233">
        <w:rPr>
          <w:rFonts w:ascii="Times New Roman" w:hAnsi="Times New Roman" w:cs="Times New Roman"/>
          <w:color w:val="000000"/>
          <w:sz w:val="24"/>
          <w:szCs w:val="24"/>
        </w:rPr>
        <w:t xml:space="preserve"> on</w:t>
      </w:r>
      <w:r w:rsidR="006E3B16" w:rsidRPr="00FB1233">
        <w:rPr>
          <w:rFonts w:ascii="Times New Roman" w:hAnsi="Times New Roman" w:cs="Times New Roman"/>
          <w:color w:val="000000"/>
          <w:sz w:val="24"/>
          <w:szCs w:val="24"/>
        </w:rPr>
        <w:t xml:space="preserve"> April 22, 2024</w:t>
      </w:r>
      <w:r w:rsidRPr="00FB1233">
        <w:rPr>
          <w:rFonts w:ascii="Times New Roman" w:hAnsi="Times New Roman" w:cs="Times New Roman"/>
          <w:color w:val="000000"/>
          <w:sz w:val="24"/>
          <w:szCs w:val="24"/>
        </w:rPr>
        <w:t>, particularly on:</w:t>
      </w:r>
    </w:p>
    <w:p w14:paraId="207F8F3F" w14:textId="754AC720" w:rsidR="00E93BBE" w:rsidRPr="00FB1233" w:rsidRDefault="00E93BBE" w:rsidP="00FB1233">
      <w:pPr>
        <w:numPr>
          <w:ilvl w:val="1"/>
          <w:numId w:val="34"/>
        </w:numPr>
        <w:spacing w:after="0" w:line="240" w:lineRule="atLeast"/>
        <w:jc w:val="both"/>
        <w:rPr>
          <w:rFonts w:ascii="Times New Roman" w:hAnsi="Times New Roman" w:cs="Times New Roman"/>
          <w:color w:val="000000"/>
          <w:sz w:val="24"/>
          <w:szCs w:val="24"/>
        </w:rPr>
      </w:pPr>
      <w:r w:rsidRPr="00FB1233">
        <w:rPr>
          <w:rFonts w:ascii="Times New Roman" w:hAnsi="Times New Roman" w:cs="Times New Roman"/>
          <w:color w:val="000000"/>
          <w:sz w:val="24"/>
          <w:szCs w:val="24"/>
        </w:rPr>
        <w:lastRenderedPageBreak/>
        <w:t xml:space="preserve">Selecting recipients </w:t>
      </w:r>
      <w:proofErr w:type="gramStart"/>
      <w:r w:rsidRPr="00FB1233">
        <w:rPr>
          <w:rFonts w:ascii="Times New Roman" w:hAnsi="Times New Roman" w:cs="Times New Roman"/>
          <w:color w:val="000000"/>
          <w:sz w:val="24"/>
          <w:szCs w:val="24"/>
        </w:rPr>
        <w:t>most</w:t>
      </w:r>
      <w:proofErr w:type="gramEnd"/>
      <w:r w:rsidRPr="00FB1233">
        <w:rPr>
          <w:rFonts w:ascii="Times New Roman" w:hAnsi="Times New Roman" w:cs="Times New Roman"/>
          <w:color w:val="000000"/>
          <w:sz w:val="24"/>
          <w:szCs w:val="24"/>
        </w:rPr>
        <w:t xml:space="preserve"> likely to be successful in delivering results based on the program objectives through an </w:t>
      </w:r>
      <w:r w:rsidR="009C083D" w:rsidRPr="00FB1233">
        <w:rPr>
          <w:rFonts w:ascii="Times New Roman" w:hAnsi="Times New Roman" w:cs="Times New Roman"/>
          <w:color w:val="000000"/>
          <w:sz w:val="24"/>
          <w:szCs w:val="24"/>
        </w:rPr>
        <w:t xml:space="preserve">impartial </w:t>
      </w:r>
      <w:r w:rsidRPr="00FB1233">
        <w:rPr>
          <w:rFonts w:ascii="Times New Roman" w:hAnsi="Times New Roman" w:cs="Times New Roman"/>
          <w:color w:val="000000"/>
          <w:sz w:val="24"/>
          <w:szCs w:val="24"/>
        </w:rPr>
        <w:t>process of evaluating Federal award applications (2 CFR part 200.205),</w:t>
      </w:r>
    </w:p>
    <w:p w14:paraId="206877BB" w14:textId="77777777" w:rsidR="00E93BBE" w:rsidRPr="00FB1233" w:rsidRDefault="00E93BBE" w:rsidP="00FB1233">
      <w:pPr>
        <w:numPr>
          <w:ilvl w:val="1"/>
          <w:numId w:val="34"/>
        </w:numPr>
        <w:spacing w:after="0" w:line="240" w:lineRule="atLeast"/>
        <w:jc w:val="both"/>
        <w:rPr>
          <w:rFonts w:ascii="Times New Roman" w:hAnsi="Times New Roman" w:cs="Times New Roman"/>
          <w:color w:val="000000"/>
          <w:sz w:val="24"/>
          <w:szCs w:val="24"/>
        </w:rPr>
      </w:pPr>
      <w:r w:rsidRPr="00FB1233">
        <w:rPr>
          <w:rFonts w:ascii="Times New Roman" w:hAnsi="Times New Roman" w:cs="Times New Roman"/>
          <w:color w:val="000000"/>
          <w:sz w:val="24"/>
          <w:szCs w:val="24"/>
        </w:rPr>
        <w:t xml:space="preserve">Promoting </w:t>
      </w:r>
      <w:proofErr w:type="gramStart"/>
      <w:r w:rsidRPr="00FB1233">
        <w:rPr>
          <w:rFonts w:ascii="Times New Roman" w:hAnsi="Times New Roman" w:cs="Times New Roman"/>
          <w:color w:val="000000"/>
          <w:sz w:val="24"/>
          <w:szCs w:val="24"/>
        </w:rPr>
        <w:t>the freedom</w:t>
      </w:r>
      <w:proofErr w:type="gramEnd"/>
      <w:r w:rsidRPr="00FB1233">
        <w:rPr>
          <w:rFonts w:ascii="Times New Roman" w:hAnsi="Times New Roman" w:cs="Times New Roman"/>
          <w:color w:val="000000"/>
          <w:sz w:val="24"/>
          <w:szCs w:val="24"/>
        </w:rPr>
        <w:t xml:space="preserve"> of speech and religious liberty in alignment with </w:t>
      </w:r>
      <w:r w:rsidRPr="00FB1233">
        <w:rPr>
          <w:rFonts w:ascii="Times New Roman" w:hAnsi="Times New Roman" w:cs="Times New Roman"/>
          <w:i/>
          <w:color w:val="000000"/>
          <w:sz w:val="24"/>
          <w:szCs w:val="24"/>
        </w:rPr>
        <w:t xml:space="preserve">Promoting Free Speech and Religious Liberty </w:t>
      </w:r>
      <w:r w:rsidRPr="00FB1233">
        <w:rPr>
          <w:rFonts w:ascii="Times New Roman" w:hAnsi="Times New Roman" w:cs="Times New Roman"/>
          <w:color w:val="000000"/>
          <w:sz w:val="24"/>
          <w:szCs w:val="24"/>
        </w:rPr>
        <w:t xml:space="preserve">(E.O. 13798) and </w:t>
      </w:r>
      <w:r w:rsidRPr="00FB1233">
        <w:rPr>
          <w:rFonts w:ascii="Times New Roman" w:hAnsi="Times New Roman" w:cs="Times New Roman"/>
          <w:i/>
          <w:color w:val="000000"/>
          <w:sz w:val="24"/>
          <w:szCs w:val="24"/>
        </w:rPr>
        <w:t>Improving Free Inquiry, Transparency, and Accountability at Colleges and Universities</w:t>
      </w:r>
      <w:r w:rsidRPr="00FB1233">
        <w:rPr>
          <w:rFonts w:ascii="Times New Roman" w:hAnsi="Times New Roman" w:cs="Times New Roman"/>
          <w:color w:val="000000"/>
          <w:sz w:val="24"/>
          <w:szCs w:val="24"/>
        </w:rPr>
        <w:t xml:space="preserve"> (E.O. 13864) (§§ 200.300, 200.303, 200.339, and 200.341), </w:t>
      </w:r>
    </w:p>
    <w:p w14:paraId="62C606D7" w14:textId="77777777" w:rsidR="00E93BBE" w:rsidRPr="00FB1233" w:rsidRDefault="00E93BBE" w:rsidP="00FB1233">
      <w:pPr>
        <w:numPr>
          <w:ilvl w:val="1"/>
          <w:numId w:val="34"/>
        </w:numPr>
        <w:spacing w:after="0" w:line="240" w:lineRule="atLeast"/>
        <w:jc w:val="both"/>
        <w:rPr>
          <w:rFonts w:ascii="Times New Roman" w:hAnsi="Times New Roman" w:cs="Times New Roman"/>
          <w:color w:val="000000"/>
          <w:sz w:val="24"/>
          <w:szCs w:val="24"/>
        </w:rPr>
      </w:pPr>
      <w:r w:rsidRPr="00FB1233">
        <w:rPr>
          <w:rFonts w:ascii="Times New Roman" w:hAnsi="Times New Roman" w:cs="Times New Roman"/>
          <w:color w:val="000000"/>
          <w:sz w:val="24"/>
          <w:szCs w:val="24"/>
        </w:rPr>
        <w:t>Providing a preference, to the extent permitted by law, to maximize use of goods, products, and materials produced in the United States (2 CFR part 200.322), and</w:t>
      </w:r>
    </w:p>
    <w:p w14:paraId="62015200" w14:textId="03598393" w:rsidR="00E93BBE" w:rsidRPr="00FB1233" w:rsidRDefault="00E93BBE" w:rsidP="00FB1233">
      <w:pPr>
        <w:numPr>
          <w:ilvl w:val="1"/>
          <w:numId w:val="34"/>
        </w:numPr>
        <w:spacing w:after="0" w:line="240" w:lineRule="atLeast"/>
        <w:jc w:val="both"/>
        <w:rPr>
          <w:rFonts w:ascii="Times New Roman" w:hAnsi="Times New Roman" w:cs="Times New Roman"/>
          <w:color w:val="000000"/>
          <w:sz w:val="24"/>
          <w:szCs w:val="24"/>
        </w:rPr>
      </w:pPr>
      <w:r w:rsidRPr="00FB1233">
        <w:rPr>
          <w:rFonts w:ascii="Times New Roman" w:hAnsi="Times New Roman" w:cs="Times New Roman"/>
          <w:color w:val="000000"/>
          <w:sz w:val="24"/>
          <w:szCs w:val="24"/>
        </w:rPr>
        <w:t xml:space="preserve">Terminating agreements </w:t>
      </w:r>
      <w:r w:rsidR="00B66352" w:rsidRPr="00FB1233">
        <w:rPr>
          <w:rFonts w:ascii="Times New Roman" w:hAnsi="Times New Roman" w:cs="Times New Roman"/>
          <w:color w:val="000000"/>
          <w:sz w:val="24"/>
          <w:szCs w:val="24"/>
        </w:rPr>
        <w:t xml:space="preserve">pursuant to the </w:t>
      </w:r>
      <w:r w:rsidR="00702117" w:rsidRPr="00FB1233">
        <w:rPr>
          <w:rFonts w:ascii="Times New Roman" w:hAnsi="Times New Roman" w:cs="Times New Roman"/>
          <w:color w:val="000000"/>
          <w:sz w:val="24"/>
          <w:szCs w:val="24"/>
        </w:rPr>
        <w:t xml:space="preserve">U.S. Department of State Standard Terms and Conditions, </w:t>
      </w:r>
      <w:r w:rsidR="00C226C6" w:rsidRPr="00FB1233">
        <w:rPr>
          <w:rFonts w:ascii="Times New Roman" w:hAnsi="Times New Roman" w:cs="Times New Roman"/>
          <w:color w:val="000000"/>
          <w:sz w:val="24"/>
          <w:szCs w:val="24"/>
        </w:rPr>
        <w:t xml:space="preserve">including, </w:t>
      </w:r>
      <w:r w:rsidRPr="00FB1233">
        <w:rPr>
          <w:rFonts w:ascii="Times New Roman" w:hAnsi="Times New Roman" w:cs="Times New Roman"/>
          <w:color w:val="000000"/>
          <w:sz w:val="24"/>
          <w:szCs w:val="24"/>
        </w:rPr>
        <w:t>to the greatest extent authorized by law, if an award no longer effectuates the program goals or agency priorities (2 CFR part 200.340).</w:t>
      </w:r>
    </w:p>
    <w:p w14:paraId="67B3B96B" w14:textId="77777777" w:rsidR="00E93BBE" w:rsidRPr="00FB1233" w:rsidRDefault="00E93BBE" w:rsidP="00FB1233">
      <w:pPr>
        <w:spacing w:after="0" w:line="240" w:lineRule="atLeast"/>
        <w:ind w:left="1440"/>
        <w:jc w:val="both"/>
        <w:rPr>
          <w:rFonts w:ascii="Times New Roman" w:hAnsi="Times New Roman" w:cs="Times New Roman"/>
          <w:color w:val="000000"/>
          <w:sz w:val="24"/>
          <w:szCs w:val="24"/>
        </w:rPr>
      </w:pPr>
    </w:p>
    <w:p w14:paraId="3C153D00" w14:textId="77777777" w:rsidR="002A5865" w:rsidRPr="00FB1233" w:rsidRDefault="002A5865" w:rsidP="00FB1233">
      <w:pPr>
        <w:pStyle w:val="ListParagraph"/>
        <w:numPr>
          <w:ilvl w:val="0"/>
          <w:numId w:val="33"/>
        </w:numPr>
        <w:shd w:val="clear" w:color="auto" w:fill="FFFFFF"/>
        <w:spacing w:after="240" w:line="240" w:lineRule="auto"/>
        <w:contextualSpacing w:val="0"/>
        <w:jc w:val="both"/>
        <w:textAlignment w:val="baseline"/>
        <w:rPr>
          <w:rFonts w:ascii="Times New Roman" w:eastAsia="Times New Roman" w:hAnsi="Times New Roman" w:cs="Times New Roman"/>
          <w:sz w:val="24"/>
          <w:szCs w:val="24"/>
          <w:u w:val="single"/>
        </w:rPr>
      </w:pPr>
      <w:hyperlink r:id="rId30" w:history="1">
        <w:r w:rsidRPr="00FB1233">
          <w:rPr>
            <w:rStyle w:val="Hyperlink"/>
            <w:rFonts w:ascii="Times New Roman" w:eastAsia="Times New Roman" w:hAnsi="Times New Roman" w:cs="Times New Roman"/>
            <w:sz w:val="24"/>
            <w:szCs w:val="24"/>
          </w:rPr>
          <w:t>2 CFR 25 - UNIVERSAL IDENTIFIER AND SYSTEM FOR AWARD MANAGEMENT</w:t>
        </w:r>
      </w:hyperlink>
    </w:p>
    <w:p w14:paraId="15D2011E" w14:textId="77777777" w:rsidR="002A5865" w:rsidRPr="00FB1233" w:rsidRDefault="002A5865" w:rsidP="00FB1233">
      <w:pPr>
        <w:pStyle w:val="ListParagraph"/>
        <w:numPr>
          <w:ilvl w:val="0"/>
          <w:numId w:val="33"/>
        </w:numPr>
        <w:shd w:val="clear" w:color="auto" w:fill="FFFFFF"/>
        <w:spacing w:after="240" w:line="240" w:lineRule="auto"/>
        <w:contextualSpacing w:val="0"/>
        <w:jc w:val="both"/>
        <w:textAlignment w:val="baseline"/>
        <w:rPr>
          <w:rFonts w:ascii="Times New Roman" w:eastAsia="Times New Roman" w:hAnsi="Times New Roman" w:cs="Times New Roman"/>
          <w:sz w:val="24"/>
          <w:szCs w:val="24"/>
          <w:u w:val="single"/>
        </w:rPr>
      </w:pPr>
      <w:hyperlink r:id="rId31" w:history="1">
        <w:r w:rsidRPr="00FB1233">
          <w:rPr>
            <w:rStyle w:val="Hyperlink"/>
            <w:rFonts w:ascii="Times New Roman" w:eastAsia="Times New Roman" w:hAnsi="Times New Roman" w:cs="Times New Roman"/>
            <w:sz w:val="24"/>
            <w:szCs w:val="24"/>
          </w:rPr>
          <w:t>2 CFR 170 - REPORTING SUBAWARD AND EXECUTIVE COMPENSATION INFORMATION</w:t>
        </w:r>
      </w:hyperlink>
    </w:p>
    <w:p w14:paraId="3481A6C1" w14:textId="77777777" w:rsidR="002A5865" w:rsidRPr="00FB1233" w:rsidRDefault="002A5865" w:rsidP="00FB1233">
      <w:pPr>
        <w:pStyle w:val="ListParagraph"/>
        <w:numPr>
          <w:ilvl w:val="0"/>
          <w:numId w:val="33"/>
        </w:numPr>
        <w:shd w:val="clear" w:color="auto" w:fill="FFFFFF"/>
        <w:spacing w:after="240" w:line="240" w:lineRule="auto"/>
        <w:contextualSpacing w:val="0"/>
        <w:jc w:val="both"/>
        <w:textAlignment w:val="baseline"/>
        <w:rPr>
          <w:rFonts w:ascii="Times New Roman" w:eastAsia="Times New Roman" w:hAnsi="Times New Roman" w:cs="Times New Roman"/>
          <w:sz w:val="24"/>
          <w:szCs w:val="24"/>
          <w:u w:val="single"/>
        </w:rPr>
      </w:pPr>
      <w:hyperlink r:id="rId32" w:history="1">
        <w:r w:rsidRPr="00FB1233">
          <w:rPr>
            <w:rStyle w:val="Hyperlink"/>
            <w:rFonts w:ascii="Times New Roman" w:eastAsia="Times New Roman" w:hAnsi="Times New Roman" w:cs="Times New Roman"/>
            <w:sz w:val="24"/>
            <w:szCs w:val="24"/>
          </w:rPr>
          <w:t>2 CFR 175 - AWARD TERM FOR TRAFFICKING IN PERSONS</w:t>
        </w:r>
      </w:hyperlink>
    </w:p>
    <w:p w14:paraId="6CE6FF32" w14:textId="77777777" w:rsidR="002A5865" w:rsidRPr="00FB1233" w:rsidRDefault="002A5865" w:rsidP="00FB1233">
      <w:pPr>
        <w:pStyle w:val="ListParagraph"/>
        <w:numPr>
          <w:ilvl w:val="0"/>
          <w:numId w:val="33"/>
        </w:numPr>
        <w:shd w:val="clear" w:color="auto" w:fill="FFFFFF"/>
        <w:spacing w:after="240" w:line="240" w:lineRule="auto"/>
        <w:contextualSpacing w:val="0"/>
        <w:jc w:val="both"/>
        <w:textAlignment w:val="baseline"/>
        <w:rPr>
          <w:rFonts w:ascii="Times New Roman" w:eastAsia="Times New Roman" w:hAnsi="Times New Roman" w:cs="Times New Roman"/>
          <w:sz w:val="24"/>
          <w:szCs w:val="24"/>
          <w:u w:val="single"/>
        </w:rPr>
      </w:pPr>
      <w:hyperlink r:id="rId33" w:history="1">
        <w:r w:rsidRPr="00FB1233">
          <w:rPr>
            <w:rStyle w:val="Hyperlink"/>
            <w:rFonts w:ascii="Times New Roman" w:eastAsia="Times New Roman" w:hAnsi="Times New Roman" w:cs="Times New Roman"/>
            <w:sz w:val="24"/>
            <w:szCs w:val="24"/>
          </w:rPr>
          <w:t>2 CFR 182 - GOVERNMENTWIDE REQUIREMENTS FOR DRUG-FREE WORKPLACE (FINANCIAL ASSISTANCE)</w:t>
        </w:r>
      </w:hyperlink>
    </w:p>
    <w:p w14:paraId="74D90D22" w14:textId="77777777" w:rsidR="002A5865" w:rsidRPr="00FB1233" w:rsidRDefault="002A5865" w:rsidP="00FB1233">
      <w:pPr>
        <w:pStyle w:val="ListParagraph"/>
        <w:numPr>
          <w:ilvl w:val="0"/>
          <w:numId w:val="33"/>
        </w:numPr>
        <w:shd w:val="clear" w:color="auto" w:fill="FFFFFF"/>
        <w:spacing w:after="240" w:line="240" w:lineRule="auto"/>
        <w:contextualSpacing w:val="0"/>
        <w:jc w:val="both"/>
        <w:textAlignment w:val="baseline"/>
        <w:rPr>
          <w:rFonts w:ascii="Times New Roman" w:eastAsia="Times New Roman" w:hAnsi="Times New Roman" w:cs="Times New Roman"/>
          <w:sz w:val="24"/>
          <w:szCs w:val="24"/>
          <w:u w:val="single"/>
        </w:rPr>
      </w:pPr>
      <w:hyperlink r:id="rId34" w:history="1">
        <w:r w:rsidRPr="00FB1233">
          <w:rPr>
            <w:rStyle w:val="Hyperlink"/>
            <w:rFonts w:ascii="Times New Roman" w:eastAsia="Times New Roman" w:hAnsi="Times New Roman" w:cs="Times New Roman"/>
            <w:sz w:val="24"/>
            <w:szCs w:val="24"/>
          </w:rPr>
          <w:t>2 CFR 183 - NEVER CONTRACT WITH THE ENEMY</w:t>
        </w:r>
      </w:hyperlink>
    </w:p>
    <w:p w14:paraId="45D9C7D0" w14:textId="77777777" w:rsidR="002A5865" w:rsidRPr="00FB1233" w:rsidRDefault="002A5865" w:rsidP="00FB1233">
      <w:pPr>
        <w:pStyle w:val="ListParagraph"/>
        <w:numPr>
          <w:ilvl w:val="0"/>
          <w:numId w:val="33"/>
        </w:numPr>
        <w:shd w:val="clear" w:color="auto" w:fill="FFFFFF"/>
        <w:spacing w:after="240" w:line="240" w:lineRule="auto"/>
        <w:contextualSpacing w:val="0"/>
        <w:jc w:val="both"/>
        <w:textAlignment w:val="baseline"/>
        <w:rPr>
          <w:rFonts w:ascii="Times New Roman" w:eastAsia="Times New Roman" w:hAnsi="Times New Roman" w:cs="Times New Roman"/>
          <w:sz w:val="24"/>
          <w:szCs w:val="24"/>
          <w:u w:val="single"/>
        </w:rPr>
      </w:pPr>
      <w:hyperlink r:id="rId35" w:history="1">
        <w:r w:rsidRPr="00FB1233">
          <w:rPr>
            <w:rStyle w:val="Hyperlink"/>
            <w:rFonts w:ascii="Times New Roman" w:eastAsia="Times New Roman" w:hAnsi="Times New Roman" w:cs="Times New Roman"/>
            <w:sz w:val="24"/>
            <w:szCs w:val="24"/>
          </w:rPr>
          <w:t>2 CFR 600 – DEPARTMENT OF STATE REQUIREMENTS</w:t>
        </w:r>
      </w:hyperlink>
    </w:p>
    <w:p w14:paraId="4ED35725" w14:textId="77777777" w:rsidR="002A5865" w:rsidRPr="001C6F2B" w:rsidRDefault="002A5865" w:rsidP="00FB1233">
      <w:pPr>
        <w:pStyle w:val="ListParagraph"/>
        <w:numPr>
          <w:ilvl w:val="0"/>
          <w:numId w:val="33"/>
        </w:numPr>
        <w:shd w:val="clear" w:color="auto" w:fill="FFFFFF"/>
        <w:spacing w:after="240" w:line="240" w:lineRule="auto"/>
        <w:contextualSpacing w:val="0"/>
        <w:jc w:val="both"/>
        <w:textAlignment w:val="baseline"/>
        <w:rPr>
          <w:rFonts w:ascii="Times New Roman" w:eastAsia="Times New Roman" w:hAnsi="Times New Roman" w:cs="Times New Roman"/>
          <w:sz w:val="24"/>
          <w:szCs w:val="24"/>
          <w:u w:val="single"/>
        </w:rPr>
      </w:pPr>
      <w:hyperlink r:id="rId36" w:history="1">
        <w:r w:rsidRPr="00FB1233">
          <w:rPr>
            <w:rStyle w:val="Hyperlink"/>
            <w:rFonts w:ascii="Times New Roman" w:eastAsia="Times New Roman" w:hAnsi="Times New Roman" w:cs="Times New Roman"/>
            <w:sz w:val="24"/>
            <w:szCs w:val="24"/>
          </w:rPr>
          <w:t>U.S. DEPARTMENT OF STATE STANDARD TERMS AND CONDITIONS</w:t>
        </w:r>
      </w:hyperlink>
    </w:p>
    <w:p w14:paraId="7CCD912D" w14:textId="0A9512AA" w:rsidR="001C6F2B" w:rsidRPr="001C6F2B" w:rsidRDefault="001C6F2B" w:rsidP="001C6F2B">
      <w:pPr>
        <w:pStyle w:val="ListParagraph"/>
        <w:numPr>
          <w:ilvl w:val="0"/>
          <w:numId w:val="33"/>
        </w:numPr>
        <w:spacing w:after="240"/>
        <w:rPr>
          <w:rFonts w:ascii="Times New Roman" w:hAnsi="Times New Roman" w:cs="Times New Roman"/>
          <w:sz w:val="24"/>
          <w:szCs w:val="24"/>
        </w:rPr>
      </w:pPr>
      <w:r w:rsidRPr="009E46C2">
        <w:rPr>
          <w:rFonts w:ascii="Times New Roman" w:eastAsia="Times New Roman" w:hAnsi="Times New Roman" w:cs="Times New Roman"/>
          <w:sz w:val="24"/>
          <w:szCs w:val="24"/>
        </w:rPr>
        <w:t xml:space="preserve">Recipients must comply with all applicable Executive Orders A searchable list can be found in the Federal Register: </w:t>
      </w:r>
      <w:hyperlink r:id="rId37" w:history="1">
        <w:r w:rsidRPr="009E46C2">
          <w:rPr>
            <w:rStyle w:val="Hyperlink"/>
            <w:rFonts w:ascii="Times New Roman" w:eastAsia="Times New Roman" w:hAnsi="Times New Roman" w:cs="Times New Roman"/>
            <w:sz w:val="24"/>
            <w:szCs w:val="24"/>
          </w:rPr>
          <w:t>https://www.federalregister.gov/</w:t>
        </w:r>
      </w:hyperlink>
    </w:p>
    <w:p w14:paraId="1E93A1D1" w14:textId="77777777" w:rsidR="002A5865" w:rsidRPr="00FB1233" w:rsidRDefault="002A5865" w:rsidP="00FB1233">
      <w:pPr>
        <w:spacing w:after="0" w:line="240" w:lineRule="atLeast"/>
        <w:ind w:left="1440"/>
        <w:jc w:val="both"/>
        <w:rPr>
          <w:rFonts w:ascii="Times New Roman" w:hAnsi="Times New Roman" w:cs="Times New Roman"/>
          <w:color w:val="000000"/>
          <w:sz w:val="24"/>
          <w:szCs w:val="24"/>
        </w:rPr>
      </w:pPr>
    </w:p>
    <w:p w14:paraId="37FAC4F8" w14:textId="77777777" w:rsidR="00CC5A32" w:rsidRPr="00FB1233" w:rsidRDefault="00CC5A32" w:rsidP="00FB1233">
      <w:pPr>
        <w:shd w:val="clear" w:color="auto" w:fill="FFFFFF" w:themeFill="background1"/>
        <w:spacing w:after="0" w:line="240" w:lineRule="auto"/>
        <w:jc w:val="both"/>
        <w:textAlignment w:val="baseline"/>
        <w:rPr>
          <w:rFonts w:ascii="Times New Roman" w:eastAsia="Times New Roman" w:hAnsi="Times New Roman" w:cs="Times New Roman"/>
          <w:sz w:val="24"/>
          <w:szCs w:val="24"/>
        </w:rPr>
      </w:pPr>
    </w:p>
    <w:p w14:paraId="2B367DB3" w14:textId="30533126" w:rsidR="00DB7B0A" w:rsidRPr="00FB1233" w:rsidRDefault="00291797" w:rsidP="00FB1233">
      <w:pPr>
        <w:pStyle w:val="Heading5"/>
        <w:numPr>
          <w:ilvl w:val="0"/>
          <w:numId w:val="35"/>
        </w:numPr>
        <w:jc w:val="both"/>
        <w:rPr>
          <w:rFonts w:ascii="Times New Roman" w:hAnsi="Times New Roman" w:cs="Times New Roman"/>
          <w:b/>
          <w:bCs/>
          <w:i/>
          <w:iCs/>
          <w:color w:val="auto"/>
          <w:sz w:val="24"/>
          <w:szCs w:val="24"/>
        </w:rPr>
      </w:pPr>
      <w:r w:rsidRPr="00FB1233">
        <w:rPr>
          <w:rFonts w:ascii="Times New Roman" w:hAnsi="Times New Roman" w:cs="Times New Roman"/>
          <w:b/>
          <w:bCs/>
          <w:i/>
          <w:iCs/>
          <w:color w:val="auto"/>
          <w:sz w:val="24"/>
          <w:szCs w:val="24"/>
        </w:rPr>
        <w:t>Reporting</w:t>
      </w:r>
    </w:p>
    <w:p w14:paraId="3BB43A36" w14:textId="38D82033" w:rsidR="009F148D" w:rsidRPr="00FB1233" w:rsidRDefault="009F148D" w:rsidP="00FB1233">
      <w:pPr>
        <w:shd w:val="clear" w:color="auto" w:fill="FFFFFF" w:themeFill="background1"/>
        <w:spacing w:after="0" w:line="240" w:lineRule="auto"/>
        <w:ind w:left="360"/>
        <w:jc w:val="both"/>
        <w:textAlignment w:val="baseline"/>
        <w:rPr>
          <w:rFonts w:ascii="Times New Roman" w:eastAsia="Times New Roman" w:hAnsi="Times New Roman" w:cs="Times New Roman"/>
          <w:i/>
          <w:iCs/>
          <w:color w:val="FF0000"/>
          <w:sz w:val="24"/>
          <w:szCs w:val="24"/>
        </w:rPr>
      </w:pPr>
      <w:r w:rsidRPr="00FB1233">
        <w:rPr>
          <w:rFonts w:ascii="Times New Roman" w:eastAsia="Times New Roman" w:hAnsi="Times New Roman" w:cs="Times New Roman"/>
          <w:b/>
          <w:bCs/>
          <w:sz w:val="24"/>
          <w:szCs w:val="24"/>
        </w:rPr>
        <w:t xml:space="preserve">Reporting Requirements: </w:t>
      </w:r>
      <w:r w:rsidRPr="00FB1233">
        <w:rPr>
          <w:rFonts w:ascii="Times New Roman" w:eastAsia="Times New Roman" w:hAnsi="Times New Roman" w:cs="Times New Roman"/>
          <w:sz w:val="24"/>
          <w:szCs w:val="24"/>
        </w:rPr>
        <w:t xml:space="preserve">Recipients will be required to submit financial reports and program reports.  The award document will specify </w:t>
      </w:r>
      <w:r w:rsidR="00502886" w:rsidRPr="00FB1233">
        <w:rPr>
          <w:rFonts w:ascii="Times New Roman" w:eastAsia="Times New Roman" w:hAnsi="Times New Roman" w:cs="Times New Roman"/>
          <w:sz w:val="24"/>
          <w:szCs w:val="24"/>
        </w:rPr>
        <w:t xml:space="preserve">what reports are required and </w:t>
      </w:r>
      <w:r w:rsidRPr="00FB1233">
        <w:rPr>
          <w:rFonts w:ascii="Times New Roman" w:eastAsia="Times New Roman" w:hAnsi="Times New Roman" w:cs="Times New Roman"/>
          <w:sz w:val="24"/>
          <w:szCs w:val="24"/>
        </w:rPr>
        <w:t>how often these reports must be submitted.</w:t>
      </w:r>
    </w:p>
    <w:p w14:paraId="0C2A0D0D" w14:textId="77777777" w:rsidR="009F148D" w:rsidRPr="00FB1233" w:rsidRDefault="009F148D" w:rsidP="00FB1233">
      <w:pPr>
        <w:shd w:val="clear" w:color="auto" w:fill="FFFFFF" w:themeFill="background1"/>
        <w:spacing w:after="0" w:line="240" w:lineRule="auto"/>
        <w:ind w:left="360"/>
        <w:jc w:val="both"/>
        <w:rPr>
          <w:rFonts w:ascii="Times New Roman" w:eastAsia="Times New Roman" w:hAnsi="Times New Roman" w:cs="Times New Roman"/>
          <w:i/>
          <w:iCs/>
          <w:color w:val="FF0000"/>
          <w:sz w:val="24"/>
          <w:szCs w:val="24"/>
        </w:rPr>
      </w:pPr>
    </w:p>
    <w:p w14:paraId="4443609F" w14:textId="77777777" w:rsidR="009F148D" w:rsidRDefault="009F148D" w:rsidP="00FB1233">
      <w:pPr>
        <w:shd w:val="clear" w:color="auto" w:fill="FFFFFF" w:themeFill="background1"/>
        <w:spacing w:after="0" w:line="240" w:lineRule="auto"/>
        <w:ind w:left="360"/>
        <w:jc w:val="both"/>
        <w:rPr>
          <w:rFonts w:ascii="Times New Roman" w:eastAsia="Times New Roman" w:hAnsi="Times New Roman" w:cs="Times New Roman"/>
          <w:color w:val="000000" w:themeColor="text1"/>
          <w:sz w:val="24"/>
          <w:szCs w:val="24"/>
        </w:rPr>
      </w:pPr>
      <w:r w:rsidRPr="00FB1233">
        <w:rPr>
          <w:rFonts w:ascii="Times New Roman" w:eastAsia="Times New Roman" w:hAnsi="Times New Roman" w:cs="Times New Roman"/>
          <w:b/>
          <w:bCs/>
          <w:color w:val="000000" w:themeColor="text1"/>
          <w:sz w:val="24"/>
          <w:szCs w:val="24"/>
        </w:rPr>
        <w:t>Foreign Assistance Data Review:</w:t>
      </w:r>
      <w:r w:rsidRPr="00FB1233">
        <w:rPr>
          <w:rFonts w:ascii="Times New Roman" w:eastAsia="Times New Roman" w:hAnsi="Times New Roman" w:cs="Times New Roman"/>
          <w:color w:val="000000" w:themeColor="text1"/>
          <w:sz w:val="24"/>
          <w:szCs w:val="24"/>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w:t>
      </w:r>
      <w:r w:rsidRPr="00FB1233">
        <w:rPr>
          <w:rFonts w:ascii="Times New Roman" w:eastAsia="Times New Roman" w:hAnsi="Times New Roman" w:cs="Times New Roman"/>
          <w:color w:val="000000" w:themeColor="text1"/>
          <w:sz w:val="24"/>
          <w:szCs w:val="24"/>
        </w:rPr>
        <w:lastRenderedPageBreak/>
        <w:t>In cases of more than one FADR Data Element, typically program or sector and/or regions or country, the successful applicant will be required to maintain separate accounting records.</w:t>
      </w:r>
    </w:p>
    <w:p w14:paraId="6DBF3B5D" w14:textId="77777777" w:rsidR="00703F39" w:rsidRDefault="00703F39" w:rsidP="00FB1233">
      <w:pPr>
        <w:shd w:val="clear" w:color="auto" w:fill="FFFFFF" w:themeFill="background1"/>
        <w:spacing w:after="0" w:line="240" w:lineRule="auto"/>
        <w:ind w:left="360"/>
        <w:jc w:val="both"/>
        <w:rPr>
          <w:rFonts w:ascii="Times New Roman" w:eastAsia="Times New Roman" w:hAnsi="Times New Roman" w:cs="Times New Roman"/>
          <w:color w:val="000000" w:themeColor="text1"/>
          <w:sz w:val="24"/>
          <w:szCs w:val="24"/>
        </w:rPr>
      </w:pPr>
    </w:p>
    <w:p w14:paraId="15DD4E77" w14:textId="77777777" w:rsidR="00703F39" w:rsidRPr="009E46C2" w:rsidRDefault="00703F39" w:rsidP="00703F39">
      <w:pPr>
        <w:pStyle w:val="ListParagraph"/>
        <w:numPr>
          <w:ilvl w:val="0"/>
          <w:numId w:val="35"/>
        </w:numPr>
        <w:spacing w:after="240"/>
        <w:rPr>
          <w:rFonts w:ascii="Times New Roman" w:hAnsi="Times New Roman" w:cs="Times New Roman"/>
          <w:b/>
          <w:bCs/>
          <w:sz w:val="24"/>
          <w:szCs w:val="24"/>
        </w:rPr>
      </w:pPr>
      <w:r w:rsidRPr="009E46C2">
        <w:rPr>
          <w:rFonts w:ascii="Times New Roman" w:hAnsi="Times New Roman" w:cs="Times New Roman"/>
          <w:b/>
          <w:bCs/>
          <w:sz w:val="24"/>
          <w:szCs w:val="24"/>
        </w:rPr>
        <w:t>Branding and Marking</w:t>
      </w:r>
    </w:p>
    <w:p w14:paraId="6617E2D3" w14:textId="77777777" w:rsidR="00703F39" w:rsidRPr="009E46C2" w:rsidRDefault="00703F39" w:rsidP="00703F39">
      <w:pPr>
        <w:pStyle w:val="ListParagraph"/>
        <w:spacing w:after="240"/>
        <w:ind w:left="360"/>
        <w:rPr>
          <w:rFonts w:ascii="Times New Roman" w:hAnsi="Times New Roman" w:cs="Times New Roman"/>
          <w:sz w:val="24"/>
          <w:szCs w:val="24"/>
        </w:rPr>
      </w:pPr>
      <w:r w:rsidRPr="009E46C2">
        <w:rPr>
          <w:rFonts w:ascii="Times New Roman" w:hAnsi="Times New Roman" w:cs="Times New Roman"/>
          <w:sz w:val="24"/>
          <w:szCs w:val="24"/>
        </w:rPr>
        <w:t>The Department of State, its programs, and U.S. Government funding and assistance should be easily identifiable to the Department's global audiences.  </w:t>
      </w:r>
    </w:p>
    <w:p w14:paraId="3D65B050" w14:textId="77777777" w:rsidR="00703F39" w:rsidRPr="009E46C2" w:rsidRDefault="00703F39" w:rsidP="00703F39">
      <w:pPr>
        <w:ind w:left="360"/>
        <w:rPr>
          <w:rFonts w:ascii="Times New Roman" w:hAnsi="Times New Roman" w:cs="Times New Roman"/>
          <w:sz w:val="24"/>
          <w:szCs w:val="24"/>
        </w:rPr>
      </w:pPr>
      <w:r w:rsidRPr="009E46C2">
        <w:rPr>
          <w:rFonts w:ascii="Times New Roman" w:hAnsi="Times New Roman" w:cs="Times New Roman"/>
          <w:sz w:val="24"/>
          <w:szCs w:val="24"/>
        </w:rPr>
        <w:t xml:space="preserve">Recipients of federal assistance awards must follow the branding guidance published at </w:t>
      </w:r>
      <w:hyperlink r:id="rId38" w:anchor="/-/guidance-for-contracts-and-grants" w:history="1">
        <w:r w:rsidRPr="009E46C2">
          <w:rPr>
            <w:rStyle w:val="Hyperlink"/>
            <w:rFonts w:ascii="Times New Roman" w:eastAsiaTheme="minorEastAsia" w:hAnsi="Times New Roman" w:cs="Times New Roman"/>
            <w:sz w:val="24"/>
            <w:szCs w:val="24"/>
          </w:rPr>
          <w:t>Guidance for Contracts and Grants - U.S. Department of State Brand System</w:t>
        </w:r>
      </w:hyperlink>
      <w:r w:rsidRPr="009E46C2">
        <w:rPr>
          <w:rFonts w:ascii="Times New Roman" w:hAnsi="Times New Roman" w:cs="Times New Roman"/>
          <w:sz w:val="24"/>
          <w:szCs w:val="24"/>
        </w:rPr>
        <w:t xml:space="preserve">. Branding policy exceptions are outlined in the U.S. Department of State Foreign Affairs Manual </w:t>
      </w:r>
      <w:hyperlink r:id="rId39" w:history="1">
        <w:r w:rsidRPr="009E46C2">
          <w:rPr>
            <w:rStyle w:val="Hyperlink"/>
            <w:rFonts w:ascii="Times New Roman" w:hAnsi="Times New Roman" w:cs="Times New Roman"/>
            <w:sz w:val="24"/>
            <w:szCs w:val="24"/>
          </w:rPr>
          <w:t>10 FAM 416, Policy Exceptions</w:t>
        </w:r>
      </w:hyperlink>
      <w:r w:rsidRPr="009E46C2">
        <w:rPr>
          <w:rFonts w:ascii="Times New Roman" w:hAnsi="Times New Roman" w:cs="Times New Roman"/>
          <w:sz w:val="24"/>
          <w:szCs w:val="24"/>
        </w:rPr>
        <w:t>.</w:t>
      </w:r>
    </w:p>
    <w:p w14:paraId="0129C9FA" w14:textId="77777777" w:rsidR="00703F39" w:rsidRDefault="00703F39" w:rsidP="00703F39">
      <w:pPr>
        <w:shd w:val="clear" w:color="auto" w:fill="FFFFFF"/>
        <w:spacing w:after="0" w:line="240" w:lineRule="auto"/>
        <w:textAlignment w:val="baseline"/>
        <w:rPr>
          <w:rFonts w:ascii="Times New Roman" w:hAnsi="Times New Roman" w:cs="Times New Roman"/>
          <w:sz w:val="24"/>
          <w:szCs w:val="24"/>
        </w:rPr>
      </w:pPr>
      <w:r w:rsidRPr="009E46C2">
        <w:rPr>
          <w:rFonts w:ascii="Times New Roman" w:hAnsi="Times New Roman" w:cs="Times New Roman"/>
          <w:sz w:val="24"/>
          <w:szCs w:val="24"/>
        </w:rPr>
        <w:t xml:space="preserve">For more information, visit:  </w:t>
      </w:r>
      <w:hyperlink r:id="rId40" w:history="1">
        <w:r w:rsidRPr="00B403ED">
          <w:rPr>
            <w:rStyle w:val="Hyperlink"/>
            <w:rFonts w:ascii="Times New Roman" w:hAnsi="Times New Roman" w:cs="Times New Roman"/>
            <w:sz w:val="24"/>
            <w:szCs w:val="24"/>
          </w:rPr>
          <w:t>https://brand.america.gov/</w:t>
        </w:r>
      </w:hyperlink>
    </w:p>
    <w:p w14:paraId="4DDFD30F" w14:textId="5525B27C" w:rsidR="00703F39" w:rsidRPr="00703F39" w:rsidRDefault="00703F39" w:rsidP="00703F39">
      <w:pPr>
        <w:pStyle w:val="ListParagraph"/>
        <w:shd w:val="clear" w:color="auto" w:fill="FFFFFF" w:themeFill="background1"/>
        <w:spacing w:after="0" w:line="240" w:lineRule="auto"/>
        <w:ind w:left="360"/>
        <w:jc w:val="both"/>
        <w:rPr>
          <w:rFonts w:ascii="Times New Roman" w:eastAsia="Times New Roman" w:hAnsi="Times New Roman" w:cs="Times New Roman"/>
          <w:color w:val="000000" w:themeColor="text1"/>
          <w:sz w:val="24"/>
          <w:szCs w:val="24"/>
        </w:rPr>
      </w:pPr>
    </w:p>
    <w:p w14:paraId="7DF36835" w14:textId="77777777" w:rsidR="007D25EA" w:rsidRPr="00FB1233" w:rsidRDefault="007D25EA" w:rsidP="00FB1233">
      <w:pPr>
        <w:shd w:val="clear" w:color="auto" w:fill="FFFFFF"/>
        <w:spacing w:after="0" w:line="240" w:lineRule="auto"/>
        <w:ind w:left="360"/>
        <w:jc w:val="both"/>
        <w:textAlignment w:val="baseline"/>
        <w:rPr>
          <w:rFonts w:ascii="Times New Roman" w:eastAsia="Times New Roman" w:hAnsi="Times New Roman" w:cs="Times New Roman"/>
          <w:color w:val="000000" w:themeColor="text1"/>
          <w:sz w:val="24"/>
          <w:szCs w:val="24"/>
        </w:rPr>
      </w:pPr>
    </w:p>
    <w:p w14:paraId="3B6E4836" w14:textId="00B39CAF" w:rsidR="001033F6" w:rsidRPr="00FB1233" w:rsidRDefault="007A2FFC" w:rsidP="00FB1233">
      <w:pPr>
        <w:pStyle w:val="Heading3"/>
        <w:numPr>
          <w:ilvl w:val="0"/>
          <w:numId w:val="1"/>
        </w:numPr>
        <w:ind w:left="360"/>
        <w:jc w:val="both"/>
        <w:rPr>
          <w:rFonts w:ascii="Times New Roman" w:hAnsi="Times New Roman" w:cs="Times New Roman"/>
          <w:b/>
          <w:bCs/>
          <w:color w:val="auto"/>
        </w:rPr>
      </w:pPr>
      <w:r w:rsidRPr="00FB1233">
        <w:rPr>
          <w:rFonts w:ascii="Times New Roman" w:hAnsi="Times New Roman" w:cs="Times New Roman"/>
          <w:b/>
          <w:bCs/>
          <w:color w:val="auto"/>
        </w:rPr>
        <w:t xml:space="preserve"> </w:t>
      </w:r>
      <w:bookmarkStart w:id="11" w:name="_Toc178331634"/>
      <w:r w:rsidR="00633C23" w:rsidRPr="00FB1233">
        <w:rPr>
          <w:rFonts w:ascii="Times New Roman" w:hAnsi="Times New Roman" w:cs="Times New Roman"/>
          <w:b/>
          <w:bCs/>
          <w:color w:val="auto"/>
        </w:rPr>
        <w:t>Other Information</w:t>
      </w:r>
      <w:bookmarkEnd w:id="11"/>
      <w:r w:rsidR="00633C23" w:rsidRPr="00FB1233">
        <w:rPr>
          <w:rFonts w:ascii="Times New Roman" w:hAnsi="Times New Roman" w:cs="Times New Roman"/>
          <w:b/>
          <w:bCs/>
          <w:color w:val="auto"/>
        </w:rPr>
        <w:t xml:space="preserve"> </w:t>
      </w:r>
    </w:p>
    <w:p w14:paraId="3D75CE7A" w14:textId="77777777" w:rsidR="007D25EA" w:rsidRPr="00FB1233" w:rsidRDefault="007D25EA" w:rsidP="00FB1233">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rPr>
      </w:pPr>
    </w:p>
    <w:p w14:paraId="1AB9D4F0" w14:textId="36D7A75E" w:rsidR="00E8737E" w:rsidRPr="00FB1233" w:rsidRDefault="00E8737E" w:rsidP="00FB1233">
      <w:pPr>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rPr>
      </w:pPr>
      <w:r w:rsidRPr="00FB1233">
        <w:rPr>
          <w:rFonts w:ascii="Times New Roman" w:eastAsia="Times New Roman" w:hAnsi="Times New Roman" w:cs="Times New Roman"/>
          <w:b/>
          <w:bCs/>
          <w:sz w:val="24"/>
          <w:szCs w:val="24"/>
          <w:bdr w:val="none" w:sz="0" w:space="0" w:color="auto" w:frame="1"/>
        </w:rPr>
        <w:t>Guidelines for Budget Justification</w:t>
      </w:r>
    </w:p>
    <w:p w14:paraId="4FA8A963" w14:textId="77777777" w:rsidR="00C007FA" w:rsidRPr="00FB1233" w:rsidRDefault="00C007FA" w:rsidP="00FB1233">
      <w:pPr>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rPr>
      </w:pPr>
    </w:p>
    <w:p w14:paraId="167C06C8" w14:textId="77777777" w:rsidR="00E8737E" w:rsidRPr="00FB1233" w:rsidRDefault="00E8737E" w:rsidP="00FB1233">
      <w:pPr>
        <w:shd w:val="clear" w:color="auto" w:fill="FFFFFF"/>
        <w:spacing w:after="390" w:line="240" w:lineRule="auto"/>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b/>
          <w:bCs/>
          <w:sz w:val="24"/>
          <w:szCs w:val="24"/>
        </w:rPr>
        <w:t>Personnel and Fringe Benefits</w:t>
      </w:r>
      <w:r w:rsidRPr="00FB1233">
        <w:rPr>
          <w:rFonts w:ascii="Times New Roman" w:eastAsia="Times New Roman" w:hAnsi="Times New Roman" w:cs="Times New Roman"/>
          <w:sz w:val="24"/>
          <w:szCs w:val="24"/>
        </w:rPr>
        <w:t>: Describe the wages, salaries, and benefits of temporary or permanent staff who will be working directly for the applicant on the program, and the percentage of their time that will be spent on the program.</w:t>
      </w:r>
    </w:p>
    <w:p w14:paraId="2F1CE2FA" w14:textId="77777777" w:rsidR="00E8737E" w:rsidRPr="00FB1233" w:rsidRDefault="00E8737E" w:rsidP="00FB1233">
      <w:pPr>
        <w:shd w:val="clear" w:color="auto" w:fill="FFFFFF"/>
        <w:spacing w:after="390" w:line="240" w:lineRule="auto"/>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b/>
          <w:bCs/>
          <w:sz w:val="24"/>
          <w:szCs w:val="24"/>
        </w:rPr>
        <w:t>Travel</w:t>
      </w:r>
      <w:r w:rsidRPr="00FB1233">
        <w:rPr>
          <w:rFonts w:ascii="Times New Roman" w:eastAsia="Times New Roman" w:hAnsi="Times New Roman" w:cs="Times New Roman"/>
          <w:sz w:val="24"/>
          <w:szCs w:val="24"/>
        </w:rPr>
        <w:t xml:space="preserve">: Estimate the costs of travel and per diem for this program, for program staff, consultants or speakers, and participants/beneficiaries. If the program involves international travel, include a brief statement of justification for that </w:t>
      </w:r>
      <w:proofErr w:type="gramStart"/>
      <w:r w:rsidRPr="00FB1233">
        <w:rPr>
          <w:rFonts w:ascii="Times New Roman" w:eastAsia="Times New Roman" w:hAnsi="Times New Roman" w:cs="Times New Roman"/>
          <w:sz w:val="24"/>
          <w:szCs w:val="24"/>
        </w:rPr>
        <w:t>travel</w:t>
      </w:r>
      <w:proofErr w:type="gramEnd"/>
      <w:r w:rsidRPr="00FB1233">
        <w:rPr>
          <w:rFonts w:ascii="Times New Roman" w:eastAsia="Times New Roman" w:hAnsi="Times New Roman" w:cs="Times New Roman"/>
          <w:sz w:val="24"/>
          <w:szCs w:val="24"/>
        </w:rPr>
        <w:t>.</w:t>
      </w:r>
    </w:p>
    <w:p w14:paraId="023C4CC4" w14:textId="2FB394E3" w:rsidR="00E8737E" w:rsidRPr="00FB1233" w:rsidRDefault="00E8737E" w:rsidP="00FB1233">
      <w:pPr>
        <w:shd w:val="clear" w:color="auto" w:fill="FFFFFF"/>
        <w:spacing w:after="390" w:line="240" w:lineRule="auto"/>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b/>
          <w:bCs/>
          <w:sz w:val="24"/>
          <w:szCs w:val="24"/>
        </w:rPr>
        <w:t>Equipment</w:t>
      </w:r>
      <w:r w:rsidRPr="00FB1233">
        <w:rPr>
          <w:rFonts w:ascii="Times New Roman" w:eastAsia="Times New Roman" w:hAnsi="Times New Roman" w:cs="Times New Roman"/>
          <w:sz w:val="24"/>
          <w:szCs w:val="24"/>
        </w:rPr>
        <w:t>: Describe any machinery, furniture, or other personal property that is required for the program, which has a useful life of more than one year (or a life longer than the duration of the program), and costs at least $</w:t>
      </w:r>
      <w:r w:rsidR="00B708CD" w:rsidRPr="00FB1233">
        <w:rPr>
          <w:rFonts w:ascii="Times New Roman" w:eastAsia="Times New Roman" w:hAnsi="Times New Roman" w:cs="Times New Roman"/>
          <w:sz w:val="24"/>
          <w:szCs w:val="24"/>
        </w:rPr>
        <w:t>10</w:t>
      </w:r>
      <w:r w:rsidRPr="00FB1233">
        <w:rPr>
          <w:rFonts w:ascii="Times New Roman" w:eastAsia="Times New Roman" w:hAnsi="Times New Roman" w:cs="Times New Roman"/>
          <w:sz w:val="24"/>
          <w:szCs w:val="24"/>
        </w:rPr>
        <w:t>,000 per unit.</w:t>
      </w:r>
    </w:p>
    <w:p w14:paraId="5E59BAAA" w14:textId="14261D79" w:rsidR="00E8737E" w:rsidRPr="00FB1233" w:rsidRDefault="00E8737E" w:rsidP="00FB1233">
      <w:pPr>
        <w:shd w:val="clear" w:color="auto" w:fill="FFFFFF"/>
        <w:spacing w:after="390" w:line="240" w:lineRule="auto"/>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b/>
          <w:bCs/>
          <w:sz w:val="24"/>
          <w:szCs w:val="24"/>
        </w:rPr>
        <w:t>Supplies</w:t>
      </w:r>
      <w:r w:rsidRPr="00FB1233">
        <w:rPr>
          <w:rFonts w:ascii="Times New Roman" w:eastAsia="Times New Roman" w:hAnsi="Times New Roman" w:cs="Times New Roman"/>
          <w:sz w:val="24"/>
          <w:szCs w:val="24"/>
        </w:rPr>
        <w:t>: List and describe all the items and materials, including any computer devices, that are needed for the program. If an item costs more than $</w:t>
      </w:r>
      <w:r w:rsidR="00B708CD" w:rsidRPr="00FB1233">
        <w:rPr>
          <w:rFonts w:ascii="Times New Roman" w:eastAsia="Times New Roman" w:hAnsi="Times New Roman" w:cs="Times New Roman"/>
          <w:sz w:val="24"/>
          <w:szCs w:val="24"/>
        </w:rPr>
        <w:t>10</w:t>
      </w:r>
      <w:r w:rsidRPr="00FB1233">
        <w:rPr>
          <w:rFonts w:ascii="Times New Roman" w:eastAsia="Times New Roman" w:hAnsi="Times New Roman" w:cs="Times New Roman"/>
          <w:sz w:val="24"/>
          <w:szCs w:val="24"/>
        </w:rPr>
        <w:t>,000 per unit, then put it in the budget under Equipment.</w:t>
      </w:r>
    </w:p>
    <w:p w14:paraId="335B0632" w14:textId="77585F70" w:rsidR="00E8737E" w:rsidRPr="00FB1233" w:rsidRDefault="00E8737E" w:rsidP="00FB1233">
      <w:pPr>
        <w:shd w:val="clear" w:color="auto" w:fill="FFFFFF"/>
        <w:spacing w:after="390" w:line="240" w:lineRule="auto"/>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b/>
          <w:bCs/>
          <w:sz w:val="24"/>
          <w:szCs w:val="24"/>
        </w:rPr>
        <w:t>Contractual</w:t>
      </w:r>
      <w:r w:rsidRPr="00FB1233">
        <w:rPr>
          <w:rFonts w:ascii="Times New Roman" w:eastAsia="Times New Roman" w:hAnsi="Times New Roman" w:cs="Times New Roman"/>
          <w:sz w:val="24"/>
          <w:szCs w:val="24"/>
        </w:rPr>
        <w:t xml:space="preserve">: Describe goods and services that the applicant plans to acquire through a contract with a vendor.  Also describe any sub-awards to non-profit partners that will help carry out the program activities. </w:t>
      </w:r>
    </w:p>
    <w:p w14:paraId="46096F00" w14:textId="77777777" w:rsidR="00E8737E" w:rsidRPr="00FB1233" w:rsidRDefault="00E8737E" w:rsidP="00FB1233">
      <w:pPr>
        <w:shd w:val="clear" w:color="auto" w:fill="FFFFFF"/>
        <w:spacing w:after="390" w:line="240" w:lineRule="auto"/>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b/>
          <w:bCs/>
          <w:sz w:val="24"/>
          <w:szCs w:val="24"/>
        </w:rPr>
        <w:t>Other Direct Costs</w:t>
      </w:r>
      <w:r w:rsidRPr="00FB1233">
        <w:rPr>
          <w:rFonts w:ascii="Times New Roman" w:eastAsia="Times New Roman" w:hAnsi="Times New Roman" w:cs="Times New Roman"/>
          <w:sz w:val="24"/>
          <w:szCs w:val="24"/>
        </w:rPr>
        <w:t>: Describe other costs directly associated with the program, which do not fit in the other categories. For example, shipping costs for materials and equipment or applicable taxes. All “Other” or “Miscellaneous” expenses must be itemized and explained.</w:t>
      </w:r>
    </w:p>
    <w:p w14:paraId="72F42DBC" w14:textId="02349602" w:rsidR="00E8737E" w:rsidRPr="00FB1233" w:rsidRDefault="00E8737E" w:rsidP="00FB1233">
      <w:pPr>
        <w:shd w:val="clear" w:color="auto" w:fill="FFFFFF" w:themeFill="background1"/>
        <w:spacing w:after="390" w:line="240" w:lineRule="auto"/>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b/>
          <w:bCs/>
          <w:sz w:val="24"/>
          <w:szCs w:val="24"/>
        </w:rPr>
        <w:lastRenderedPageBreak/>
        <w:t>Indirect Costs</w:t>
      </w:r>
      <w:r w:rsidRPr="00FB1233">
        <w:rPr>
          <w:rFonts w:ascii="Times New Roman" w:eastAsia="Times New Roman" w:hAnsi="Times New Roman" w:cs="Times New Roman"/>
          <w:sz w:val="24"/>
          <w:szCs w:val="24"/>
        </w:rPr>
        <w:t>: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w:t>
      </w:r>
      <w:r w:rsidR="00B708CD" w:rsidRPr="00FB1233">
        <w:rPr>
          <w:rFonts w:ascii="Times New Roman" w:eastAsia="Times New Roman" w:hAnsi="Times New Roman" w:cs="Times New Roman"/>
          <w:sz w:val="24"/>
          <w:szCs w:val="24"/>
        </w:rPr>
        <w:t>5</w:t>
      </w:r>
      <w:r w:rsidRPr="00FB1233">
        <w:rPr>
          <w:rFonts w:ascii="Times New Roman" w:eastAsia="Times New Roman" w:hAnsi="Times New Roman" w:cs="Times New Roman"/>
          <w:sz w:val="24"/>
          <w:szCs w:val="24"/>
        </w:rPr>
        <w:t xml:space="preserve">% of </w:t>
      </w:r>
      <w:r w:rsidR="00B708CD" w:rsidRPr="00FB1233">
        <w:rPr>
          <w:rFonts w:ascii="Times New Roman" w:eastAsia="Times New Roman" w:hAnsi="Times New Roman" w:cs="Times New Roman"/>
          <w:sz w:val="24"/>
          <w:szCs w:val="24"/>
        </w:rPr>
        <w:t>M</w:t>
      </w:r>
      <w:r w:rsidRPr="00FB1233">
        <w:rPr>
          <w:rFonts w:ascii="Times New Roman" w:eastAsia="Times New Roman" w:hAnsi="Times New Roman" w:cs="Times New Roman"/>
          <w:sz w:val="24"/>
          <w:szCs w:val="24"/>
        </w:rPr>
        <w:t xml:space="preserve">odified </w:t>
      </w:r>
      <w:r w:rsidR="00B708CD" w:rsidRPr="00FB1233">
        <w:rPr>
          <w:rFonts w:ascii="Times New Roman" w:eastAsia="Times New Roman" w:hAnsi="Times New Roman" w:cs="Times New Roman"/>
          <w:sz w:val="24"/>
          <w:szCs w:val="24"/>
        </w:rPr>
        <w:t>T</w:t>
      </w:r>
      <w:r w:rsidRPr="00FB1233">
        <w:rPr>
          <w:rFonts w:ascii="Times New Roman" w:eastAsia="Times New Roman" w:hAnsi="Times New Roman" w:cs="Times New Roman"/>
          <w:sz w:val="24"/>
          <w:szCs w:val="24"/>
        </w:rPr>
        <w:t xml:space="preserve">otal </w:t>
      </w:r>
      <w:r w:rsidR="00B708CD" w:rsidRPr="00FB1233">
        <w:rPr>
          <w:rFonts w:ascii="Times New Roman" w:eastAsia="Times New Roman" w:hAnsi="Times New Roman" w:cs="Times New Roman"/>
          <w:sz w:val="24"/>
          <w:szCs w:val="24"/>
        </w:rPr>
        <w:t>D</w:t>
      </w:r>
      <w:r w:rsidRPr="00FB1233">
        <w:rPr>
          <w:rFonts w:ascii="Times New Roman" w:eastAsia="Times New Roman" w:hAnsi="Times New Roman" w:cs="Times New Roman"/>
          <w:sz w:val="24"/>
          <w:szCs w:val="24"/>
        </w:rPr>
        <w:t xml:space="preserve">irect </w:t>
      </w:r>
      <w:r w:rsidR="00B708CD" w:rsidRPr="00FB1233">
        <w:rPr>
          <w:rFonts w:ascii="Times New Roman" w:eastAsia="Times New Roman" w:hAnsi="Times New Roman" w:cs="Times New Roman"/>
          <w:sz w:val="24"/>
          <w:szCs w:val="24"/>
        </w:rPr>
        <w:t>C</w:t>
      </w:r>
      <w:r w:rsidRPr="00FB1233">
        <w:rPr>
          <w:rFonts w:ascii="Times New Roman" w:eastAsia="Times New Roman" w:hAnsi="Times New Roman" w:cs="Times New Roman"/>
          <w:sz w:val="24"/>
          <w:szCs w:val="24"/>
        </w:rPr>
        <w:t>osts as defined in 2 CFR 200.</w:t>
      </w:r>
      <w:r w:rsidR="000C1312" w:rsidRPr="00FB1233">
        <w:rPr>
          <w:rFonts w:ascii="Times New Roman" w:eastAsia="Times New Roman" w:hAnsi="Times New Roman" w:cs="Times New Roman"/>
          <w:sz w:val="24"/>
          <w:szCs w:val="24"/>
        </w:rPr>
        <w:t>1</w:t>
      </w:r>
      <w:r w:rsidRPr="00FB1233">
        <w:rPr>
          <w:rFonts w:ascii="Times New Roman" w:eastAsia="Times New Roman" w:hAnsi="Times New Roman" w:cs="Times New Roman"/>
          <w:sz w:val="24"/>
          <w:szCs w:val="24"/>
        </w:rPr>
        <w:t xml:space="preserve">.  </w:t>
      </w:r>
    </w:p>
    <w:p w14:paraId="1C8B843A" w14:textId="366B79A2" w:rsidR="00E8737E" w:rsidRPr="00FB1233" w:rsidRDefault="00E8737E" w:rsidP="00FB1233">
      <w:pPr>
        <w:shd w:val="clear" w:color="auto" w:fill="FFFFFF"/>
        <w:spacing w:after="390" w:line="240" w:lineRule="auto"/>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t>“Cost Sharing” refers to contributions from the organization or other entities other than the U.S. Embassy.  It also includes in-kind contributions such as volunteers’ time and donated venues.</w:t>
      </w:r>
    </w:p>
    <w:p w14:paraId="4CB44B29" w14:textId="415A5345" w:rsidR="009F148D" w:rsidRPr="00FB1233" w:rsidRDefault="00E8737E" w:rsidP="00FB1233">
      <w:pPr>
        <w:jc w:val="both"/>
        <w:rPr>
          <w:rFonts w:ascii="Times New Roman" w:hAnsi="Times New Roman" w:cs="Times New Roman"/>
        </w:rPr>
      </w:pPr>
      <w:r w:rsidRPr="00FB1233">
        <w:rPr>
          <w:rFonts w:ascii="Times New Roman" w:eastAsia="Times New Roman" w:hAnsi="Times New Roman" w:cs="Times New Roman"/>
          <w:b/>
          <w:bCs/>
          <w:sz w:val="24"/>
          <w:szCs w:val="24"/>
        </w:rPr>
        <w:t>Alcoholic Beverages</w:t>
      </w:r>
      <w:r w:rsidR="007D536F" w:rsidRPr="00FB1233">
        <w:rPr>
          <w:rFonts w:ascii="Times New Roman" w:eastAsia="Times New Roman" w:hAnsi="Times New Roman" w:cs="Times New Roman"/>
          <w:sz w:val="24"/>
          <w:szCs w:val="24"/>
        </w:rPr>
        <w:t>: Please</w:t>
      </w:r>
      <w:r w:rsidRPr="00FB1233">
        <w:rPr>
          <w:rFonts w:ascii="Times New Roman" w:eastAsia="Times New Roman" w:hAnsi="Times New Roman" w:cs="Times New Roman"/>
          <w:sz w:val="24"/>
          <w:szCs w:val="24"/>
        </w:rPr>
        <w:t xml:space="preserve"> note that award funds cannot be used for alcoholic beverages</w:t>
      </w:r>
      <w:r w:rsidRPr="00FB1233">
        <w:rPr>
          <w:rFonts w:ascii="Times New Roman" w:eastAsia="Times New Roman" w:hAnsi="Times New Roman" w:cs="Times New Roman"/>
          <w:color w:val="333333"/>
          <w:sz w:val="24"/>
          <w:szCs w:val="24"/>
        </w:rPr>
        <w:t xml:space="preserve">. </w:t>
      </w:r>
    </w:p>
    <w:sectPr w:rsidR="009F148D" w:rsidRPr="00FB1233">
      <w:headerReference w:type="default" r:id="rId41"/>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5166D" w14:textId="77777777" w:rsidR="0025201A" w:rsidRDefault="0025201A" w:rsidP="00E72644">
      <w:pPr>
        <w:spacing w:after="0" w:line="240" w:lineRule="auto"/>
      </w:pPr>
      <w:r>
        <w:separator/>
      </w:r>
    </w:p>
  </w:endnote>
  <w:endnote w:type="continuationSeparator" w:id="0">
    <w:p w14:paraId="1E22C4BF" w14:textId="77777777" w:rsidR="0025201A" w:rsidRDefault="0025201A" w:rsidP="00E72644">
      <w:pPr>
        <w:spacing w:after="0" w:line="240" w:lineRule="auto"/>
      </w:pPr>
      <w:r>
        <w:continuationSeparator/>
      </w:r>
    </w:p>
  </w:endnote>
  <w:endnote w:type="continuationNotice" w:id="1">
    <w:p w14:paraId="3041E592" w14:textId="77777777" w:rsidR="0025201A" w:rsidRDefault="002520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a?S?V?b?N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14:paraId="4BB39654" w14:textId="5F244942" w:rsidR="00FC76B8" w:rsidRDefault="00FC76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8E3405" w14:textId="77777777" w:rsidR="00FC76B8" w:rsidRDefault="00FC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76EDA" w14:textId="77777777" w:rsidR="0025201A" w:rsidRDefault="0025201A" w:rsidP="00E72644">
      <w:pPr>
        <w:spacing w:after="0" w:line="240" w:lineRule="auto"/>
      </w:pPr>
      <w:r>
        <w:separator/>
      </w:r>
    </w:p>
  </w:footnote>
  <w:footnote w:type="continuationSeparator" w:id="0">
    <w:p w14:paraId="7D1311EB" w14:textId="77777777" w:rsidR="0025201A" w:rsidRDefault="0025201A" w:rsidP="00E72644">
      <w:pPr>
        <w:spacing w:after="0" w:line="240" w:lineRule="auto"/>
      </w:pPr>
      <w:r>
        <w:continuationSeparator/>
      </w:r>
    </w:p>
  </w:footnote>
  <w:footnote w:type="continuationNotice" w:id="1">
    <w:p w14:paraId="1C39176D" w14:textId="77777777" w:rsidR="0025201A" w:rsidRDefault="002520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29E2" w14:textId="38C483A6" w:rsidR="00E72644" w:rsidRPr="004F32E4" w:rsidRDefault="00AF7C85" w:rsidP="00E72644">
    <w:pPr>
      <w:pStyle w:val="Header"/>
      <w:jc w:val="center"/>
      <w:rPr>
        <w:b/>
        <w:bCs/>
        <w:sz w:val="36"/>
        <w:szCs w:val="36"/>
      </w:rPr>
    </w:pPr>
    <w:r>
      <w:rPr>
        <w:b/>
        <w:bCs/>
        <w:sz w:val="36"/>
        <w:szCs w:val="36"/>
      </w:rPr>
      <w:t xml:space="preserve">2026 </w:t>
    </w:r>
    <w:r w:rsidR="004F32E4" w:rsidRPr="004F32E4">
      <w:rPr>
        <w:b/>
        <w:bCs/>
        <w:sz w:val="36"/>
        <w:szCs w:val="36"/>
      </w:rPr>
      <w:t xml:space="preserve">AEIF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477BD"/>
    <w:multiLevelType w:val="hybridMultilevel"/>
    <w:tmpl w:val="A8A08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0156"/>
    <w:multiLevelType w:val="hybridMultilevel"/>
    <w:tmpl w:val="695448A6"/>
    <w:lvl w:ilvl="0" w:tplc="D9203D00">
      <w:start w:val="1"/>
      <w:numFmt w:val="bullet"/>
      <w:lvlText w:val="·"/>
      <w:lvlJc w:val="left"/>
      <w:pPr>
        <w:ind w:left="720" w:hanging="360"/>
      </w:pPr>
      <w:rPr>
        <w:rFonts w:ascii="Symbol" w:hAnsi="Symbol" w:hint="default"/>
      </w:rPr>
    </w:lvl>
    <w:lvl w:ilvl="1" w:tplc="A6F8F41E">
      <w:start w:val="1"/>
      <w:numFmt w:val="bullet"/>
      <w:lvlText w:val="o"/>
      <w:lvlJc w:val="left"/>
      <w:pPr>
        <w:ind w:left="1440" w:hanging="360"/>
      </w:pPr>
      <w:rPr>
        <w:rFonts w:ascii="Courier New" w:hAnsi="Courier New" w:hint="default"/>
      </w:rPr>
    </w:lvl>
    <w:lvl w:ilvl="2" w:tplc="C14035E2">
      <w:start w:val="1"/>
      <w:numFmt w:val="bullet"/>
      <w:lvlText w:val=""/>
      <w:lvlJc w:val="left"/>
      <w:pPr>
        <w:ind w:left="2160" w:hanging="360"/>
      </w:pPr>
      <w:rPr>
        <w:rFonts w:ascii="Wingdings" w:hAnsi="Wingdings" w:hint="default"/>
      </w:rPr>
    </w:lvl>
    <w:lvl w:ilvl="3" w:tplc="8D64D8D4">
      <w:start w:val="1"/>
      <w:numFmt w:val="bullet"/>
      <w:lvlText w:val=""/>
      <w:lvlJc w:val="left"/>
      <w:pPr>
        <w:ind w:left="2880" w:hanging="360"/>
      </w:pPr>
      <w:rPr>
        <w:rFonts w:ascii="Symbol" w:hAnsi="Symbol" w:hint="default"/>
      </w:rPr>
    </w:lvl>
    <w:lvl w:ilvl="4" w:tplc="DFEE6DD8">
      <w:start w:val="1"/>
      <w:numFmt w:val="bullet"/>
      <w:lvlText w:val="o"/>
      <w:lvlJc w:val="left"/>
      <w:pPr>
        <w:ind w:left="3600" w:hanging="360"/>
      </w:pPr>
      <w:rPr>
        <w:rFonts w:ascii="Courier New" w:hAnsi="Courier New" w:hint="default"/>
      </w:rPr>
    </w:lvl>
    <w:lvl w:ilvl="5" w:tplc="8ABA7CBE">
      <w:start w:val="1"/>
      <w:numFmt w:val="bullet"/>
      <w:lvlText w:val=""/>
      <w:lvlJc w:val="left"/>
      <w:pPr>
        <w:ind w:left="4320" w:hanging="360"/>
      </w:pPr>
      <w:rPr>
        <w:rFonts w:ascii="Wingdings" w:hAnsi="Wingdings" w:hint="default"/>
      </w:rPr>
    </w:lvl>
    <w:lvl w:ilvl="6" w:tplc="1E283FE0">
      <w:start w:val="1"/>
      <w:numFmt w:val="bullet"/>
      <w:lvlText w:val=""/>
      <w:lvlJc w:val="left"/>
      <w:pPr>
        <w:ind w:left="5040" w:hanging="360"/>
      </w:pPr>
      <w:rPr>
        <w:rFonts w:ascii="Symbol" w:hAnsi="Symbol" w:hint="default"/>
      </w:rPr>
    </w:lvl>
    <w:lvl w:ilvl="7" w:tplc="E87C9B2E">
      <w:start w:val="1"/>
      <w:numFmt w:val="bullet"/>
      <w:lvlText w:val="o"/>
      <w:lvlJc w:val="left"/>
      <w:pPr>
        <w:ind w:left="5760" w:hanging="360"/>
      </w:pPr>
      <w:rPr>
        <w:rFonts w:ascii="Courier New" w:hAnsi="Courier New" w:hint="default"/>
      </w:rPr>
    </w:lvl>
    <w:lvl w:ilvl="8" w:tplc="A9524708">
      <w:start w:val="1"/>
      <w:numFmt w:val="bullet"/>
      <w:lvlText w:val=""/>
      <w:lvlJc w:val="left"/>
      <w:pPr>
        <w:ind w:left="6480" w:hanging="360"/>
      </w:pPr>
      <w:rPr>
        <w:rFonts w:ascii="Wingdings" w:hAnsi="Wingdings" w:hint="default"/>
      </w:rPr>
    </w:lvl>
  </w:abstractNum>
  <w:abstractNum w:abstractNumId="3" w15:restartNumberingAfterBreak="0">
    <w:nsid w:val="171F3FB6"/>
    <w:multiLevelType w:val="multilevel"/>
    <w:tmpl w:val="FD5AF70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0"/>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067624"/>
    <w:multiLevelType w:val="hybridMultilevel"/>
    <w:tmpl w:val="01B6E1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2A498F"/>
    <w:multiLevelType w:val="hybridMultilevel"/>
    <w:tmpl w:val="406037A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C60958"/>
    <w:multiLevelType w:val="hybridMultilevel"/>
    <w:tmpl w:val="7722F518"/>
    <w:lvl w:ilvl="0" w:tplc="2306E4BE">
      <w:start w:val="1"/>
      <w:numFmt w:val="decimal"/>
      <w:lvlText w:val="%1)"/>
      <w:lvlJc w:val="left"/>
      <w:pPr>
        <w:ind w:left="1080" w:hanging="360"/>
      </w:pPr>
      <w:rPr>
        <w:rFonts w:ascii="Aptos Display" w:hAnsi="Aptos Display" w:hint="default"/>
      </w:rPr>
    </w:lvl>
    <w:lvl w:ilvl="1" w:tplc="E29E8C94">
      <w:start w:val="1"/>
      <w:numFmt w:val="lowerLetter"/>
      <w:lvlText w:val="%2."/>
      <w:lvlJc w:val="left"/>
      <w:pPr>
        <w:ind w:left="1440" w:hanging="360"/>
      </w:pPr>
    </w:lvl>
    <w:lvl w:ilvl="2" w:tplc="9A50813E">
      <w:start w:val="1"/>
      <w:numFmt w:val="lowerRoman"/>
      <w:lvlText w:val="%3."/>
      <w:lvlJc w:val="right"/>
      <w:pPr>
        <w:ind w:left="2160" w:hanging="180"/>
      </w:pPr>
    </w:lvl>
    <w:lvl w:ilvl="3" w:tplc="92D6C1D8">
      <w:start w:val="1"/>
      <w:numFmt w:val="decimal"/>
      <w:lvlText w:val="%4."/>
      <w:lvlJc w:val="left"/>
      <w:pPr>
        <w:ind w:left="2880" w:hanging="360"/>
      </w:pPr>
    </w:lvl>
    <w:lvl w:ilvl="4" w:tplc="052231CE">
      <w:start w:val="1"/>
      <w:numFmt w:val="lowerLetter"/>
      <w:lvlText w:val="%5."/>
      <w:lvlJc w:val="left"/>
      <w:pPr>
        <w:ind w:left="3600" w:hanging="360"/>
      </w:pPr>
    </w:lvl>
    <w:lvl w:ilvl="5" w:tplc="04C68362">
      <w:start w:val="1"/>
      <w:numFmt w:val="lowerRoman"/>
      <w:lvlText w:val="%6."/>
      <w:lvlJc w:val="right"/>
      <w:pPr>
        <w:ind w:left="4320" w:hanging="180"/>
      </w:pPr>
    </w:lvl>
    <w:lvl w:ilvl="6" w:tplc="B3E28BE0">
      <w:start w:val="1"/>
      <w:numFmt w:val="decimal"/>
      <w:lvlText w:val="%7."/>
      <w:lvlJc w:val="left"/>
      <w:pPr>
        <w:ind w:left="5040" w:hanging="360"/>
      </w:pPr>
    </w:lvl>
    <w:lvl w:ilvl="7" w:tplc="73981DF4">
      <w:start w:val="1"/>
      <w:numFmt w:val="lowerLetter"/>
      <w:lvlText w:val="%8."/>
      <w:lvlJc w:val="left"/>
      <w:pPr>
        <w:ind w:left="5760" w:hanging="360"/>
      </w:pPr>
    </w:lvl>
    <w:lvl w:ilvl="8" w:tplc="9A6CB46E">
      <w:start w:val="1"/>
      <w:numFmt w:val="lowerRoman"/>
      <w:lvlText w:val="%9."/>
      <w:lvlJc w:val="right"/>
      <w:pPr>
        <w:ind w:left="6480" w:hanging="180"/>
      </w:pPr>
    </w:lvl>
  </w:abstractNum>
  <w:abstractNum w:abstractNumId="8" w15:restartNumberingAfterBreak="0">
    <w:nsid w:val="20FD341E"/>
    <w:multiLevelType w:val="multilevel"/>
    <w:tmpl w:val="299A535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9" w15:restartNumberingAfterBreak="0">
    <w:nsid w:val="241A23D5"/>
    <w:multiLevelType w:val="hybridMultilevel"/>
    <w:tmpl w:val="A5E6EB56"/>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423597"/>
    <w:multiLevelType w:val="hybridMultilevel"/>
    <w:tmpl w:val="51B2A8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8412AE"/>
    <w:multiLevelType w:val="hybridMultilevel"/>
    <w:tmpl w:val="1F94B35C"/>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E80907"/>
    <w:multiLevelType w:val="hybridMultilevel"/>
    <w:tmpl w:val="C95C4C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A66C2"/>
    <w:multiLevelType w:val="hybridMultilevel"/>
    <w:tmpl w:val="C9BCEBE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114906"/>
    <w:multiLevelType w:val="hybridMultilevel"/>
    <w:tmpl w:val="41106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BF4310"/>
    <w:multiLevelType w:val="hybridMultilevel"/>
    <w:tmpl w:val="1786D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70EB9D3"/>
    <w:multiLevelType w:val="hybridMultilevel"/>
    <w:tmpl w:val="E21CE51C"/>
    <w:lvl w:ilvl="0" w:tplc="E5185D10">
      <w:start w:val="1"/>
      <w:numFmt w:val="decimal"/>
      <w:lvlText w:val="%1)"/>
      <w:lvlJc w:val="left"/>
      <w:pPr>
        <w:ind w:left="1800" w:hanging="360"/>
      </w:pPr>
    </w:lvl>
    <w:lvl w:ilvl="1" w:tplc="9CFE4692">
      <w:start w:val="1"/>
      <w:numFmt w:val="lowerLetter"/>
      <w:lvlText w:val="%2."/>
      <w:lvlJc w:val="left"/>
      <w:pPr>
        <w:ind w:left="2520" w:hanging="360"/>
      </w:pPr>
    </w:lvl>
    <w:lvl w:ilvl="2" w:tplc="AD5E878C">
      <w:start w:val="1"/>
      <w:numFmt w:val="lowerRoman"/>
      <w:lvlText w:val="%3."/>
      <w:lvlJc w:val="right"/>
      <w:pPr>
        <w:ind w:left="3240" w:hanging="180"/>
      </w:pPr>
    </w:lvl>
    <w:lvl w:ilvl="3" w:tplc="88CEB93E">
      <w:start w:val="1"/>
      <w:numFmt w:val="decimal"/>
      <w:lvlText w:val="%4."/>
      <w:lvlJc w:val="left"/>
      <w:pPr>
        <w:ind w:left="3960" w:hanging="360"/>
      </w:pPr>
    </w:lvl>
    <w:lvl w:ilvl="4" w:tplc="F814AFF2">
      <w:start w:val="1"/>
      <w:numFmt w:val="lowerLetter"/>
      <w:lvlText w:val="%5."/>
      <w:lvlJc w:val="left"/>
      <w:pPr>
        <w:ind w:left="4680" w:hanging="360"/>
      </w:pPr>
    </w:lvl>
    <w:lvl w:ilvl="5" w:tplc="72FA43D2">
      <w:start w:val="1"/>
      <w:numFmt w:val="lowerRoman"/>
      <w:lvlText w:val="%6."/>
      <w:lvlJc w:val="right"/>
      <w:pPr>
        <w:ind w:left="5400" w:hanging="180"/>
      </w:pPr>
    </w:lvl>
    <w:lvl w:ilvl="6" w:tplc="3654AB32">
      <w:start w:val="1"/>
      <w:numFmt w:val="decimal"/>
      <w:lvlText w:val="%7."/>
      <w:lvlJc w:val="left"/>
      <w:pPr>
        <w:ind w:left="6120" w:hanging="360"/>
      </w:pPr>
    </w:lvl>
    <w:lvl w:ilvl="7" w:tplc="351CDFB2">
      <w:start w:val="1"/>
      <w:numFmt w:val="lowerLetter"/>
      <w:lvlText w:val="%8."/>
      <w:lvlJc w:val="left"/>
      <w:pPr>
        <w:ind w:left="6840" w:hanging="360"/>
      </w:pPr>
    </w:lvl>
    <w:lvl w:ilvl="8" w:tplc="5A9ED4D8">
      <w:start w:val="1"/>
      <w:numFmt w:val="lowerRoman"/>
      <w:lvlText w:val="%9."/>
      <w:lvlJc w:val="right"/>
      <w:pPr>
        <w:ind w:left="7560" w:hanging="180"/>
      </w:pPr>
    </w:lvl>
  </w:abstractNum>
  <w:abstractNum w:abstractNumId="17"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4C1ED1"/>
    <w:multiLevelType w:val="hybridMultilevel"/>
    <w:tmpl w:val="B0A2D7D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A42591"/>
    <w:multiLevelType w:val="hybridMultilevel"/>
    <w:tmpl w:val="0D549EB8"/>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21"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3CA6B43"/>
    <w:multiLevelType w:val="hybridMultilevel"/>
    <w:tmpl w:val="89E2357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FE2959"/>
    <w:multiLevelType w:val="hybridMultilevel"/>
    <w:tmpl w:val="C2DCF386"/>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AF7706"/>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AE48C6"/>
    <w:multiLevelType w:val="hybridMultilevel"/>
    <w:tmpl w:val="3DCABA0E"/>
    <w:lvl w:ilvl="0" w:tplc="A7A2A184">
      <w:start w:val="1"/>
      <w:numFmt w:val="bullet"/>
      <w:lvlText w:val=""/>
      <w:lvlJc w:val="left"/>
      <w:pPr>
        <w:tabs>
          <w:tab w:val="num" w:pos="720"/>
        </w:tabs>
        <w:ind w:left="720" w:hanging="360"/>
      </w:pPr>
      <w:rPr>
        <w:rFonts w:ascii="Symbol" w:hAnsi="Symbol" w:hint="default"/>
        <w:sz w:val="20"/>
      </w:rPr>
    </w:lvl>
    <w:lvl w:ilvl="1" w:tplc="EFDA00E2" w:tentative="1">
      <w:start w:val="1"/>
      <w:numFmt w:val="bullet"/>
      <w:lvlText w:val=""/>
      <w:lvlJc w:val="left"/>
      <w:pPr>
        <w:tabs>
          <w:tab w:val="num" w:pos="1440"/>
        </w:tabs>
        <w:ind w:left="1440" w:hanging="360"/>
      </w:pPr>
      <w:rPr>
        <w:rFonts w:ascii="Symbol" w:hAnsi="Symbol" w:hint="default"/>
        <w:sz w:val="20"/>
      </w:rPr>
    </w:lvl>
    <w:lvl w:ilvl="2" w:tplc="31BE9092" w:tentative="1">
      <w:start w:val="1"/>
      <w:numFmt w:val="bullet"/>
      <w:lvlText w:val=""/>
      <w:lvlJc w:val="left"/>
      <w:pPr>
        <w:tabs>
          <w:tab w:val="num" w:pos="2160"/>
        </w:tabs>
        <w:ind w:left="2160" w:hanging="360"/>
      </w:pPr>
      <w:rPr>
        <w:rFonts w:ascii="Symbol" w:hAnsi="Symbol" w:hint="default"/>
        <w:sz w:val="20"/>
      </w:rPr>
    </w:lvl>
    <w:lvl w:ilvl="3" w:tplc="AD4CE7AE" w:tentative="1">
      <w:start w:val="1"/>
      <w:numFmt w:val="bullet"/>
      <w:lvlText w:val=""/>
      <w:lvlJc w:val="left"/>
      <w:pPr>
        <w:tabs>
          <w:tab w:val="num" w:pos="2880"/>
        </w:tabs>
        <w:ind w:left="2880" w:hanging="360"/>
      </w:pPr>
      <w:rPr>
        <w:rFonts w:ascii="Symbol" w:hAnsi="Symbol" w:hint="default"/>
        <w:sz w:val="20"/>
      </w:rPr>
    </w:lvl>
    <w:lvl w:ilvl="4" w:tplc="9C5AC22E" w:tentative="1">
      <w:start w:val="1"/>
      <w:numFmt w:val="bullet"/>
      <w:lvlText w:val=""/>
      <w:lvlJc w:val="left"/>
      <w:pPr>
        <w:tabs>
          <w:tab w:val="num" w:pos="3600"/>
        </w:tabs>
        <w:ind w:left="3600" w:hanging="360"/>
      </w:pPr>
      <w:rPr>
        <w:rFonts w:ascii="Symbol" w:hAnsi="Symbol" w:hint="default"/>
        <w:sz w:val="20"/>
      </w:rPr>
    </w:lvl>
    <w:lvl w:ilvl="5" w:tplc="E5301886" w:tentative="1">
      <w:start w:val="1"/>
      <w:numFmt w:val="bullet"/>
      <w:lvlText w:val=""/>
      <w:lvlJc w:val="left"/>
      <w:pPr>
        <w:tabs>
          <w:tab w:val="num" w:pos="4320"/>
        </w:tabs>
        <w:ind w:left="4320" w:hanging="360"/>
      </w:pPr>
      <w:rPr>
        <w:rFonts w:ascii="Symbol" w:hAnsi="Symbol" w:hint="default"/>
        <w:sz w:val="20"/>
      </w:rPr>
    </w:lvl>
    <w:lvl w:ilvl="6" w:tplc="2E6E84E6" w:tentative="1">
      <w:start w:val="1"/>
      <w:numFmt w:val="bullet"/>
      <w:lvlText w:val=""/>
      <w:lvlJc w:val="left"/>
      <w:pPr>
        <w:tabs>
          <w:tab w:val="num" w:pos="5040"/>
        </w:tabs>
        <w:ind w:left="5040" w:hanging="360"/>
      </w:pPr>
      <w:rPr>
        <w:rFonts w:ascii="Symbol" w:hAnsi="Symbol" w:hint="default"/>
        <w:sz w:val="20"/>
      </w:rPr>
    </w:lvl>
    <w:lvl w:ilvl="7" w:tplc="078E45D2" w:tentative="1">
      <w:start w:val="1"/>
      <w:numFmt w:val="bullet"/>
      <w:lvlText w:val=""/>
      <w:lvlJc w:val="left"/>
      <w:pPr>
        <w:tabs>
          <w:tab w:val="num" w:pos="5760"/>
        </w:tabs>
        <w:ind w:left="5760" w:hanging="360"/>
      </w:pPr>
      <w:rPr>
        <w:rFonts w:ascii="Symbol" w:hAnsi="Symbol" w:hint="default"/>
        <w:sz w:val="20"/>
      </w:rPr>
    </w:lvl>
    <w:lvl w:ilvl="8" w:tplc="D8C20D96"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E072343"/>
    <w:multiLevelType w:val="hybridMultilevel"/>
    <w:tmpl w:val="E2A4588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8" w15:restartNumberingAfterBreak="0">
    <w:nsid w:val="4F9B28FB"/>
    <w:multiLevelType w:val="hybridMultilevel"/>
    <w:tmpl w:val="5BA65A9C"/>
    <w:lvl w:ilvl="0" w:tplc="04090015">
      <w:start w:val="1"/>
      <w:numFmt w:val="upperLetter"/>
      <w:lvlText w:val="%1."/>
      <w:lvlJc w:val="left"/>
      <w:pPr>
        <w:ind w:left="720" w:hanging="360"/>
      </w:pPr>
      <w:rPr>
        <w:rFonts w:hint="default"/>
      </w:rPr>
    </w:lvl>
    <w:lvl w:ilvl="1" w:tplc="7DDCEE82">
      <w:numFmt w:val="bullet"/>
      <w:lvlText w:val="•"/>
      <w:lvlJc w:val="left"/>
      <w:pPr>
        <w:ind w:left="1440" w:hanging="360"/>
      </w:pPr>
      <w:rPr>
        <w:rFonts w:ascii="Aptos" w:eastAsia="Times New Roman" w:hAnsi="Aptos"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262692"/>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61C4346"/>
    <w:multiLevelType w:val="hybridMultilevel"/>
    <w:tmpl w:val="35EAC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36A130E"/>
    <w:multiLevelType w:val="hybridMultilevel"/>
    <w:tmpl w:val="4D6477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DC2763"/>
    <w:multiLevelType w:val="hybridMultilevel"/>
    <w:tmpl w:val="8B48A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4522FBB"/>
    <w:multiLevelType w:val="hybridMultilevel"/>
    <w:tmpl w:val="D5DE5494"/>
    <w:lvl w:ilvl="0" w:tplc="70587A82">
      <w:start w:val="1"/>
      <w:numFmt w:val="bullet"/>
      <w:lvlText w:val=""/>
      <w:lvlJc w:val="left"/>
      <w:pPr>
        <w:tabs>
          <w:tab w:val="num" w:pos="720"/>
        </w:tabs>
        <w:ind w:left="720" w:hanging="360"/>
      </w:pPr>
      <w:rPr>
        <w:rFonts w:ascii="Symbol" w:hAnsi="Symbol" w:hint="default"/>
        <w:sz w:val="20"/>
      </w:rPr>
    </w:lvl>
    <w:lvl w:ilvl="1" w:tplc="527A69EA">
      <w:start w:val="1"/>
      <w:numFmt w:val="decimal"/>
      <w:lvlText w:val="%2."/>
      <w:lvlJc w:val="left"/>
      <w:pPr>
        <w:ind w:left="1440" w:hanging="360"/>
      </w:pPr>
      <w:rPr>
        <w:rFonts w:hint="default"/>
      </w:rPr>
    </w:lvl>
    <w:lvl w:ilvl="2" w:tplc="8CC620B2" w:tentative="1">
      <w:start w:val="1"/>
      <w:numFmt w:val="bullet"/>
      <w:lvlText w:val=""/>
      <w:lvlJc w:val="left"/>
      <w:pPr>
        <w:tabs>
          <w:tab w:val="num" w:pos="2160"/>
        </w:tabs>
        <w:ind w:left="2160" w:hanging="360"/>
      </w:pPr>
      <w:rPr>
        <w:rFonts w:ascii="Symbol" w:hAnsi="Symbol" w:hint="default"/>
        <w:sz w:val="20"/>
      </w:rPr>
    </w:lvl>
    <w:lvl w:ilvl="3" w:tplc="A010FDCC" w:tentative="1">
      <w:start w:val="1"/>
      <w:numFmt w:val="bullet"/>
      <w:lvlText w:val=""/>
      <w:lvlJc w:val="left"/>
      <w:pPr>
        <w:tabs>
          <w:tab w:val="num" w:pos="2880"/>
        </w:tabs>
        <w:ind w:left="2880" w:hanging="360"/>
      </w:pPr>
      <w:rPr>
        <w:rFonts w:ascii="Symbol" w:hAnsi="Symbol" w:hint="default"/>
        <w:sz w:val="20"/>
      </w:rPr>
    </w:lvl>
    <w:lvl w:ilvl="4" w:tplc="3940A77C" w:tentative="1">
      <w:start w:val="1"/>
      <w:numFmt w:val="bullet"/>
      <w:lvlText w:val=""/>
      <w:lvlJc w:val="left"/>
      <w:pPr>
        <w:tabs>
          <w:tab w:val="num" w:pos="3600"/>
        </w:tabs>
        <w:ind w:left="3600" w:hanging="360"/>
      </w:pPr>
      <w:rPr>
        <w:rFonts w:ascii="Symbol" w:hAnsi="Symbol" w:hint="default"/>
        <w:sz w:val="20"/>
      </w:rPr>
    </w:lvl>
    <w:lvl w:ilvl="5" w:tplc="BAE21270" w:tentative="1">
      <w:start w:val="1"/>
      <w:numFmt w:val="bullet"/>
      <w:lvlText w:val=""/>
      <w:lvlJc w:val="left"/>
      <w:pPr>
        <w:tabs>
          <w:tab w:val="num" w:pos="4320"/>
        </w:tabs>
        <w:ind w:left="4320" w:hanging="360"/>
      </w:pPr>
      <w:rPr>
        <w:rFonts w:ascii="Symbol" w:hAnsi="Symbol" w:hint="default"/>
        <w:sz w:val="20"/>
      </w:rPr>
    </w:lvl>
    <w:lvl w:ilvl="6" w:tplc="AEDA8F8A" w:tentative="1">
      <w:start w:val="1"/>
      <w:numFmt w:val="bullet"/>
      <w:lvlText w:val=""/>
      <w:lvlJc w:val="left"/>
      <w:pPr>
        <w:tabs>
          <w:tab w:val="num" w:pos="5040"/>
        </w:tabs>
        <w:ind w:left="5040" w:hanging="360"/>
      </w:pPr>
      <w:rPr>
        <w:rFonts w:ascii="Symbol" w:hAnsi="Symbol" w:hint="default"/>
        <w:sz w:val="20"/>
      </w:rPr>
    </w:lvl>
    <w:lvl w:ilvl="7" w:tplc="35E063C2" w:tentative="1">
      <w:start w:val="1"/>
      <w:numFmt w:val="bullet"/>
      <w:lvlText w:val=""/>
      <w:lvlJc w:val="left"/>
      <w:pPr>
        <w:tabs>
          <w:tab w:val="num" w:pos="5760"/>
        </w:tabs>
        <w:ind w:left="5760" w:hanging="360"/>
      </w:pPr>
      <w:rPr>
        <w:rFonts w:ascii="Symbol" w:hAnsi="Symbol" w:hint="default"/>
        <w:sz w:val="20"/>
      </w:rPr>
    </w:lvl>
    <w:lvl w:ilvl="8" w:tplc="8A8A37E4"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E67959"/>
    <w:multiLevelType w:val="hybridMultilevel"/>
    <w:tmpl w:val="FFFFFFFF"/>
    <w:lvl w:ilvl="0" w:tplc="2EB8C628">
      <w:start w:val="1"/>
      <w:numFmt w:val="bullet"/>
      <w:lvlText w:val="·"/>
      <w:lvlJc w:val="left"/>
      <w:pPr>
        <w:ind w:left="720" w:hanging="360"/>
      </w:pPr>
      <w:rPr>
        <w:rFonts w:ascii="Symbol" w:hAnsi="Symbol" w:hint="default"/>
      </w:rPr>
    </w:lvl>
    <w:lvl w:ilvl="1" w:tplc="94504C2E">
      <w:start w:val="1"/>
      <w:numFmt w:val="bullet"/>
      <w:lvlText w:val="o"/>
      <w:lvlJc w:val="left"/>
      <w:pPr>
        <w:ind w:left="1440" w:hanging="360"/>
      </w:pPr>
      <w:rPr>
        <w:rFonts w:ascii="Courier New" w:hAnsi="Courier New" w:hint="default"/>
      </w:rPr>
    </w:lvl>
    <w:lvl w:ilvl="2" w:tplc="F95CC7BC">
      <w:start w:val="1"/>
      <w:numFmt w:val="bullet"/>
      <w:lvlText w:val=""/>
      <w:lvlJc w:val="left"/>
      <w:pPr>
        <w:ind w:left="2160" w:hanging="360"/>
      </w:pPr>
      <w:rPr>
        <w:rFonts w:ascii="Wingdings" w:hAnsi="Wingdings" w:hint="default"/>
      </w:rPr>
    </w:lvl>
    <w:lvl w:ilvl="3" w:tplc="27368F7C">
      <w:start w:val="1"/>
      <w:numFmt w:val="bullet"/>
      <w:lvlText w:val=""/>
      <w:lvlJc w:val="left"/>
      <w:pPr>
        <w:ind w:left="2880" w:hanging="360"/>
      </w:pPr>
      <w:rPr>
        <w:rFonts w:ascii="Symbol" w:hAnsi="Symbol" w:hint="default"/>
      </w:rPr>
    </w:lvl>
    <w:lvl w:ilvl="4" w:tplc="01CA0B92">
      <w:start w:val="1"/>
      <w:numFmt w:val="bullet"/>
      <w:lvlText w:val="o"/>
      <w:lvlJc w:val="left"/>
      <w:pPr>
        <w:ind w:left="3600" w:hanging="360"/>
      </w:pPr>
      <w:rPr>
        <w:rFonts w:ascii="Courier New" w:hAnsi="Courier New" w:hint="default"/>
      </w:rPr>
    </w:lvl>
    <w:lvl w:ilvl="5" w:tplc="19B0B49A">
      <w:start w:val="1"/>
      <w:numFmt w:val="bullet"/>
      <w:lvlText w:val=""/>
      <w:lvlJc w:val="left"/>
      <w:pPr>
        <w:ind w:left="4320" w:hanging="360"/>
      </w:pPr>
      <w:rPr>
        <w:rFonts w:ascii="Wingdings" w:hAnsi="Wingdings" w:hint="default"/>
      </w:rPr>
    </w:lvl>
    <w:lvl w:ilvl="6" w:tplc="EE8ABE14">
      <w:start w:val="1"/>
      <w:numFmt w:val="bullet"/>
      <w:lvlText w:val=""/>
      <w:lvlJc w:val="left"/>
      <w:pPr>
        <w:ind w:left="5040" w:hanging="360"/>
      </w:pPr>
      <w:rPr>
        <w:rFonts w:ascii="Symbol" w:hAnsi="Symbol" w:hint="default"/>
      </w:rPr>
    </w:lvl>
    <w:lvl w:ilvl="7" w:tplc="B2CA820A">
      <w:start w:val="1"/>
      <w:numFmt w:val="bullet"/>
      <w:lvlText w:val="o"/>
      <w:lvlJc w:val="left"/>
      <w:pPr>
        <w:ind w:left="5760" w:hanging="360"/>
      </w:pPr>
      <w:rPr>
        <w:rFonts w:ascii="Courier New" w:hAnsi="Courier New" w:hint="default"/>
      </w:rPr>
    </w:lvl>
    <w:lvl w:ilvl="8" w:tplc="39DE65BA">
      <w:start w:val="1"/>
      <w:numFmt w:val="bullet"/>
      <w:lvlText w:val=""/>
      <w:lvlJc w:val="left"/>
      <w:pPr>
        <w:ind w:left="6480" w:hanging="360"/>
      </w:pPr>
      <w:rPr>
        <w:rFonts w:ascii="Wingdings" w:hAnsi="Wingdings" w:hint="default"/>
      </w:rPr>
    </w:lvl>
  </w:abstractNum>
  <w:abstractNum w:abstractNumId="36" w15:restartNumberingAfterBreak="0">
    <w:nsid w:val="758F4AF8"/>
    <w:multiLevelType w:val="hybridMultilevel"/>
    <w:tmpl w:val="2618DEEA"/>
    <w:lvl w:ilvl="0" w:tplc="4E4AF02E">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E6C5227"/>
    <w:multiLevelType w:val="hybridMultilevel"/>
    <w:tmpl w:val="CDF6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C6339E"/>
    <w:multiLevelType w:val="hybridMultilevel"/>
    <w:tmpl w:val="DE364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F41675"/>
    <w:multiLevelType w:val="hybridMultilevel"/>
    <w:tmpl w:val="48043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3548905">
    <w:abstractNumId w:val="28"/>
  </w:num>
  <w:num w:numId="2" w16cid:durableId="1476874732">
    <w:abstractNumId w:val="41"/>
  </w:num>
  <w:num w:numId="3" w16cid:durableId="580605705">
    <w:abstractNumId w:val="32"/>
  </w:num>
  <w:num w:numId="4" w16cid:durableId="445003733">
    <w:abstractNumId w:val="39"/>
  </w:num>
  <w:num w:numId="5" w16cid:durableId="1483933736">
    <w:abstractNumId w:val="29"/>
  </w:num>
  <w:num w:numId="6" w16cid:durableId="1008748009">
    <w:abstractNumId w:val="26"/>
  </w:num>
  <w:num w:numId="7" w16cid:durableId="851333100">
    <w:abstractNumId w:val="1"/>
  </w:num>
  <w:num w:numId="8" w16cid:durableId="885531654">
    <w:abstractNumId w:val="13"/>
  </w:num>
  <w:num w:numId="9" w16cid:durableId="1399865564">
    <w:abstractNumId w:val="8"/>
  </w:num>
  <w:num w:numId="10" w16cid:durableId="1662195554">
    <w:abstractNumId w:val="25"/>
  </w:num>
  <w:num w:numId="11" w16cid:durableId="1880124271">
    <w:abstractNumId w:val="3"/>
  </w:num>
  <w:num w:numId="12" w16cid:durableId="1319383186">
    <w:abstractNumId w:val="34"/>
  </w:num>
  <w:num w:numId="13" w16cid:durableId="1068841829">
    <w:abstractNumId w:val="36"/>
  </w:num>
  <w:num w:numId="14" w16cid:durableId="397554047">
    <w:abstractNumId w:val="19"/>
  </w:num>
  <w:num w:numId="15" w16cid:durableId="1225677657">
    <w:abstractNumId w:val="17"/>
  </w:num>
  <w:num w:numId="16" w16cid:durableId="1924100777">
    <w:abstractNumId w:val="15"/>
  </w:num>
  <w:num w:numId="17" w16cid:durableId="329330907">
    <w:abstractNumId w:val="38"/>
  </w:num>
  <w:num w:numId="18" w16cid:durableId="2056155352">
    <w:abstractNumId w:val="20"/>
  </w:num>
  <w:num w:numId="19" w16cid:durableId="360592106">
    <w:abstractNumId w:val="40"/>
  </w:num>
  <w:num w:numId="20" w16cid:durableId="1407802763">
    <w:abstractNumId w:val="30"/>
  </w:num>
  <w:num w:numId="21" w16cid:durableId="1702894211">
    <w:abstractNumId w:val="27"/>
  </w:num>
  <w:num w:numId="22" w16cid:durableId="1272280684">
    <w:abstractNumId w:val="18"/>
  </w:num>
  <w:num w:numId="23" w16cid:durableId="1680962523">
    <w:abstractNumId w:val="23"/>
  </w:num>
  <w:num w:numId="24" w16cid:durableId="1229071257">
    <w:abstractNumId w:val="9"/>
  </w:num>
  <w:num w:numId="25" w16cid:durableId="1485776414">
    <w:abstractNumId w:val="11"/>
  </w:num>
  <w:num w:numId="26" w16cid:durableId="978416108">
    <w:abstractNumId w:val="22"/>
  </w:num>
  <w:num w:numId="27" w16cid:durableId="1000700897">
    <w:abstractNumId w:val="14"/>
  </w:num>
  <w:num w:numId="28" w16cid:durableId="490830449">
    <w:abstractNumId w:val="24"/>
  </w:num>
  <w:num w:numId="29" w16cid:durableId="966546974">
    <w:abstractNumId w:val="37"/>
  </w:num>
  <w:num w:numId="30" w16cid:durableId="1550416699">
    <w:abstractNumId w:val="12"/>
  </w:num>
  <w:num w:numId="31" w16cid:durableId="21975924">
    <w:abstractNumId w:val="31"/>
  </w:num>
  <w:num w:numId="32" w16cid:durableId="2092506226">
    <w:abstractNumId w:val="21"/>
  </w:num>
  <w:num w:numId="33" w16cid:durableId="492836374">
    <w:abstractNumId w:val="4"/>
  </w:num>
  <w:num w:numId="34" w16cid:durableId="1448739193">
    <w:abstractNumId w:val="0"/>
  </w:num>
  <w:num w:numId="35" w16cid:durableId="1306350389">
    <w:abstractNumId w:val="33"/>
  </w:num>
  <w:num w:numId="36" w16cid:durableId="763501582">
    <w:abstractNumId w:val="2"/>
  </w:num>
  <w:num w:numId="37" w16cid:durableId="1538395179">
    <w:abstractNumId w:val="5"/>
  </w:num>
  <w:num w:numId="38" w16cid:durableId="856700647">
    <w:abstractNumId w:val="35"/>
  </w:num>
  <w:num w:numId="39" w16cid:durableId="914585181">
    <w:abstractNumId w:val="6"/>
  </w:num>
  <w:num w:numId="40" w16cid:durableId="1988897291">
    <w:abstractNumId w:val="10"/>
  </w:num>
  <w:num w:numId="41" w16cid:durableId="7128453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40130023">
    <w:abstractNumId w:val="7"/>
  </w:num>
  <w:num w:numId="43" w16cid:durableId="3136119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24E3"/>
    <w:rsid w:val="00002F21"/>
    <w:rsid w:val="000037BC"/>
    <w:rsid w:val="00005543"/>
    <w:rsid w:val="00006B93"/>
    <w:rsid w:val="00014B42"/>
    <w:rsid w:val="0001529F"/>
    <w:rsid w:val="00016B78"/>
    <w:rsid w:val="00024533"/>
    <w:rsid w:val="00027E05"/>
    <w:rsid w:val="00031051"/>
    <w:rsid w:val="000321DF"/>
    <w:rsid w:val="00034ED6"/>
    <w:rsid w:val="000408B4"/>
    <w:rsid w:val="0004161E"/>
    <w:rsid w:val="00051329"/>
    <w:rsid w:val="000573AB"/>
    <w:rsid w:val="00062E0D"/>
    <w:rsid w:val="00064B15"/>
    <w:rsid w:val="000666BA"/>
    <w:rsid w:val="00067149"/>
    <w:rsid w:val="00071851"/>
    <w:rsid w:val="00074328"/>
    <w:rsid w:val="00077FB9"/>
    <w:rsid w:val="000865B7"/>
    <w:rsid w:val="000948CF"/>
    <w:rsid w:val="000966C9"/>
    <w:rsid w:val="000A59D5"/>
    <w:rsid w:val="000B5478"/>
    <w:rsid w:val="000B60B4"/>
    <w:rsid w:val="000B731D"/>
    <w:rsid w:val="000C1312"/>
    <w:rsid w:val="000C186D"/>
    <w:rsid w:val="000C3EE8"/>
    <w:rsid w:val="000C4051"/>
    <w:rsid w:val="000C6086"/>
    <w:rsid w:val="000D40FC"/>
    <w:rsid w:val="000D7A21"/>
    <w:rsid w:val="000E07D5"/>
    <w:rsid w:val="000E1C31"/>
    <w:rsid w:val="000F50A3"/>
    <w:rsid w:val="000F5ABC"/>
    <w:rsid w:val="000F6F0A"/>
    <w:rsid w:val="000F77F9"/>
    <w:rsid w:val="001030D8"/>
    <w:rsid w:val="001033F6"/>
    <w:rsid w:val="00106F2A"/>
    <w:rsid w:val="0011038B"/>
    <w:rsid w:val="001125C4"/>
    <w:rsid w:val="00113E05"/>
    <w:rsid w:val="00117C6C"/>
    <w:rsid w:val="00120411"/>
    <w:rsid w:val="00121F0E"/>
    <w:rsid w:val="00125ACE"/>
    <w:rsid w:val="0012664D"/>
    <w:rsid w:val="001269ED"/>
    <w:rsid w:val="00134447"/>
    <w:rsid w:val="00134D25"/>
    <w:rsid w:val="00135294"/>
    <w:rsid w:val="0013664A"/>
    <w:rsid w:val="0014508E"/>
    <w:rsid w:val="001460B3"/>
    <w:rsid w:val="00153EF0"/>
    <w:rsid w:val="00162543"/>
    <w:rsid w:val="00170194"/>
    <w:rsid w:val="00170D6E"/>
    <w:rsid w:val="001820C0"/>
    <w:rsid w:val="001825E0"/>
    <w:rsid w:val="001839E2"/>
    <w:rsid w:val="00190C63"/>
    <w:rsid w:val="00191C19"/>
    <w:rsid w:val="00196756"/>
    <w:rsid w:val="0019724A"/>
    <w:rsid w:val="001A006F"/>
    <w:rsid w:val="001A198F"/>
    <w:rsid w:val="001A2E06"/>
    <w:rsid w:val="001A5729"/>
    <w:rsid w:val="001A7F85"/>
    <w:rsid w:val="001B5CA8"/>
    <w:rsid w:val="001C1A57"/>
    <w:rsid w:val="001C3A08"/>
    <w:rsid w:val="001C6D32"/>
    <w:rsid w:val="001C6F2B"/>
    <w:rsid w:val="001D2EDD"/>
    <w:rsid w:val="001D480F"/>
    <w:rsid w:val="001D67FA"/>
    <w:rsid w:val="001D78FD"/>
    <w:rsid w:val="001D79FA"/>
    <w:rsid w:val="001D7BEA"/>
    <w:rsid w:val="001E2DDB"/>
    <w:rsid w:val="001E4488"/>
    <w:rsid w:val="001F0C2E"/>
    <w:rsid w:val="001F128F"/>
    <w:rsid w:val="001F1976"/>
    <w:rsid w:val="0021656F"/>
    <w:rsid w:val="00216988"/>
    <w:rsid w:val="00216EB2"/>
    <w:rsid w:val="0021704D"/>
    <w:rsid w:val="00220EA7"/>
    <w:rsid w:val="00222B31"/>
    <w:rsid w:val="00232EF5"/>
    <w:rsid w:val="00234D25"/>
    <w:rsid w:val="002432EF"/>
    <w:rsid w:val="002439B5"/>
    <w:rsid w:val="0024541A"/>
    <w:rsid w:val="00246571"/>
    <w:rsid w:val="00246921"/>
    <w:rsid w:val="002517AE"/>
    <w:rsid w:val="0025201A"/>
    <w:rsid w:val="002546ED"/>
    <w:rsid w:val="0025529F"/>
    <w:rsid w:val="00264B3D"/>
    <w:rsid w:val="002657A8"/>
    <w:rsid w:val="002736CA"/>
    <w:rsid w:val="00273E68"/>
    <w:rsid w:val="00280F45"/>
    <w:rsid w:val="002810EC"/>
    <w:rsid w:val="00281E2D"/>
    <w:rsid w:val="00283CDD"/>
    <w:rsid w:val="00283DA5"/>
    <w:rsid w:val="00286AE0"/>
    <w:rsid w:val="00290183"/>
    <w:rsid w:val="00291797"/>
    <w:rsid w:val="00292C1C"/>
    <w:rsid w:val="002A2F8C"/>
    <w:rsid w:val="002A5865"/>
    <w:rsid w:val="002B024F"/>
    <w:rsid w:val="002B232A"/>
    <w:rsid w:val="002B3EF4"/>
    <w:rsid w:val="002C0805"/>
    <w:rsid w:val="002C14B3"/>
    <w:rsid w:val="002C361F"/>
    <w:rsid w:val="002C4F30"/>
    <w:rsid w:val="002C5E08"/>
    <w:rsid w:val="002E6630"/>
    <w:rsid w:val="002E7061"/>
    <w:rsid w:val="002F3CBE"/>
    <w:rsid w:val="002F65B6"/>
    <w:rsid w:val="0030188F"/>
    <w:rsid w:val="003042EF"/>
    <w:rsid w:val="0030535B"/>
    <w:rsid w:val="0030684A"/>
    <w:rsid w:val="003079FE"/>
    <w:rsid w:val="00311516"/>
    <w:rsid w:val="00311F5A"/>
    <w:rsid w:val="003173EA"/>
    <w:rsid w:val="00320668"/>
    <w:rsid w:val="00324574"/>
    <w:rsid w:val="00325B5B"/>
    <w:rsid w:val="00325E4E"/>
    <w:rsid w:val="003374D6"/>
    <w:rsid w:val="003421DF"/>
    <w:rsid w:val="00342D49"/>
    <w:rsid w:val="00343C6C"/>
    <w:rsid w:val="00350462"/>
    <w:rsid w:val="00354DFB"/>
    <w:rsid w:val="00360ADC"/>
    <w:rsid w:val="00365104"/>
    <w:rsid w:val="003663B6"/>
    <w:rsid w:val="00367BB7"/>
    <w:rsid w:val="00367BC4"/>
    <w:rsid w:val="00372B3C"/>
    <w:rsid w:val="003748E7"/>
    <w:rsid w:val="00375E13"/>
    <w:rsid w:val="003773DD"/>
    <w:rsid w:val="00381C5C"/>
    <w:rsid w:val="00383BB3"/>
    <w:rsid w:val="00385DAC"/>
    <w:rsid w:val="003862D6"/>
    <w:rsid w:val="00391330"/>
    <w:rsid w:val="00392B7F"/>
    <w:rsid w:val="003A063A"/>
    <w:rsid w:val="003A18FF"/>
    <w:rsid w:val="003A5688"/>
    <w:rsid w:val="003B454F"/>
    <w:rsid w:val="003B47F9"/>
    <w:rsid w:val="003C0B9B"/>
    <w:rsid w:val="003C1070"/>
    <w:rsid w:val="003C4408"/>
    <w:rsid w:val="003C7AF8"/>
    <w:rsid w:val="003D36FC"/>
    <w:rsid w:val="003D371C"/>
    <w:rsid w:val="003D7070"/>
    <w:rsid w:val="003E0B73"/>
    <w:rsid w:val="003E3822"/>
    <w:rsid w:val="003E49D6"/>
    <w:rsid w:val="003E584E"/>
    <w:rsid w:val="003F0EFC"/>
    <w:rsid w:val="003F3373"/>
    <w:rsid w:val="003F407A"/>
    <w:rsid w:val="003F53D9"/>
    <w:rsid w:val="00402FDB"/>
    <w:rsid w:val="00403973"/>
    <w:rsid w:val="00403AFA"/>
    <w:rsid w:val="004043C0"/>
    <w:rsid w:val="00406878"/>
    <w:rsid w:val="004070EC"/>
    <w:rsid w:val="00407107"/>
    <w:rsid w:val="00413565"/>
    <w:rsid w:val="00421C11"/>
    <w:rsid w:val="00426006"/>
    <w:rsid w:val="00427AA6"/>
    <w:rsid w:val="00432112"/>
    <w:rsid w:val="0043219F"/>
    <w:rsid w:val="00437815"/>
    <w:rsid w:val="00441255"/>
    <w:rsid w:val="0044208C"/>
    <w:rsid w:val="0044233C"/>
    <w:rsid w:val="00443D84"/>
    <w:rsid w:val="004456BA"/>
    <w:rsid w:val="00446C35"/>
    <w:rsid w:val="0046266F"/>
    <w:rsid w:val="00466770"/>
    <w:rsid w:val="00471FFC"/>
    <w:rsid w:val="00472759"/>
    <w:rsid w:val="0047725A"/>
    <w:rsid w:val="00480B3E"/>
    <w:rsid w:val="004832B8"/>
    <w:rsid w:val="00484D00"/>
    <w:rsid w:val="0048598B"/>
    <w:rsid w:val="004905EE"/>
    <w:rsid w:val="004A6D1D"/>
    <w:rsid w:val="004A6E68"/>
    <w:rsid w:val="004B0C33"/>
    <w:rsid w:val="004B16A6"/>
    <w:rsid w:val="004B1F1F"/>
    <w:rsid w:val="004B3C64"/>
    <w:rsid w:val="004C1458"/>
    <w:rsid w:val="004C3987"/>
    <w:rsid w:val="004C4EB2"/>
    <w:rsid w:val="004D2046"/>
    <w:rsid w:val="004D24CC"/>
    <w:rsid w:val="004D3028"/>
    <w:rsid w:val="004D622A"/>
    <w:rsid w:val="004E31C8"/>
    <w:rsid w:val="004E4DFA"/>
    <w:rsid w:val="004F31B9"/>
    <w:rsid w:val="004F32E4"/>
    <w:rsid w:val="004F6DAB"/>
    <w:rsid w:val="005019ED"/>
    <w:rsid w:val="00502886"/>
    <w:rsid w:val="005049AF"/>
    <w:rsid w:val="005106BF"/>
    <w:rsid w:val="00511087"/>
    <w:rsid w:val="005120A6"/>
    <w:rsid w:val="00512835"/>
    <w:rsid w:val="0051445F"/>
    <w:rsid w:val="005208DE"/>
    <w:rsid w:val="00520B56"/>
    <w:rsid w:val="005223D1"/>
    <w:rsid w:val="00522D73"/>
    <w:rsid w:val="0052385D"/>
    <w:rsid w:val="00525965"/>
    <w:rsid w:val="005266B2"/>
    <w:rsid w:val="00526A67"/>
    <w:rsid w:val="00530620"/>
    <w:rsid w:val="00532FAD"/>
    <w:rsid w:val="005337E0"/>
    <w:rsid w:val="00535E30"/>
    <w:rsid w:val="00545486"/>
    <w:rsid w:val="00546055"/>
    <w:rsid w:val="005469B9"/>
    <w:rsid w:val="005517B2"/>
    <w:rsid w:val="00551BEB"/>
    <w:rsid w:val="00552348"/>
    <w:rsid w:val="00556D5D"/>
    <w:rsid w:val="00562B48"/>
    <w:rsid w:val="00563EAD"/>
    <w:rsid w:val="00563FA8"/>
    <w:rsid w:val="005702E8"/>
    <w:rsid w:val="00570781"/>
    <w:rsid w:val="00573702"/>
    <w:rsid w:val="005742D3"/>
    <w:rsid w:val="00575434"/>
    <w:rsid w:val="00576E9A"/>
    <w:rsid w:val="00577232"/>
    <w:rsid w:val="00581360"/>
    <w:rsid w:val="00582EF0"/>
    <w:rsid w:val="0058426C"/>
    <w:rsid w:val="00587288"/>
    <w:rsid w:val="00593DC9"/>
    <w:rsid w:val="00594E81"/>
    <w:rsid w:val="00596F3A"/>
    <w:rsid w:val="005A5770"/>
    <w:rsid w:val="005A5FCD"/>
    <w:rsid w:val="005B0F9C"/>
    <w:rsid w:val="005B1C88"/>
    <w:rsid w:val="005B37DB"/>
    <w:rsid w:val="005B3E35"/>
    <w:rsid w:val="005B7782"/>
    <w:rsid w:val="005C2012"/>
    <w:rsid w:val="005C239C"/>
    <w:rsid w:val="005C2796"/>
    <w:rsid w:val="005C70F7"/>
    <w:rsid w:val="005C7ABF"/>
    <w:rsid w:val="005D1A0C"/>
    <w:rsid w:val="005D5DFB"/>
    <w:rsid w:val="005F0ED0"/>
    <w:rsid w:val="00601DBE"/>
    <w:rsid w:val="006077CC"/>
    <w:rsid w:val="00610A6B"/>
    <w:rsid w:val="006119D4"/>
    <w:rsid w:val="00612E73"/>
    <w:rsid w:val="0061300B"/>
    <w:rsid w:val="00613E4F"/>
    <w:rsid w:val="00617C4E"/>
    <w:rsid w:val="006229E5"/>
    <w:rsid w:val="006236D5"/>
    <w:rsid w:val="006264CB"/>
    <w:rsid w:val="006322A8"/>
    <w:rsid w:val="00632751"/>
    <w:rsid w:val="00633C23"/>
    <w:rsid w:val="00635DAF"/>
    <w:rsid w:val="00640EA6"/>
    <w:rsid w:val="006443C8"/>
    <w:rsid w:val="0064623F"/>
    <w:rsid w:val="00646EDE"/>
    <w:rsid w:val="00647A1F"/>
    <w:rsid w:val="00647C9F"/>
    <w:rsid w:val="00650232"/>
    <w:rsid w:val="00657071"/>
    <w:rsid w:val="006575AB"/>
    <w:rsid w:val="006610E7"/>
    <w:rsid w:val="00662EDD"/>
    <w:rsid w:val="0066359F"/>
    <w:rsid w:val="00663693"/>
    <w:rsid w:val="006650AB"/>
    <w:rsid w:val="00666E12"/>
    <w:rsid w:val="00667581"/>
    <w:rsid w:val="00677436"/>
    <w:rsid w:val="006830DA"/>
    <w:rsid w:val="00683820"/>
    <w:rsid w:val="0068799F"/>
    <w:rsid w:val="00690C21"/>
    <w:rsid w:val="00694A0A"/>
    <w:rsid w:val="00697B72"/>
    <w:rsid w:val="006A0109"/>
    <w:rsid w:val="006A183D"/>
    <w:rsid w:val="006A1AA0"/>
    <w:rsid w:val="006A2B23"/>
    <w:rsid w:val="006A718D"/>
    <w:rsid w:val="006B0C0F"/>
    <w:rsid w:val="006D1F22"/>
    <w:rsid w:val="006D322D"/>
    <w:rsid w:val="006D33E9"/>
    <w:rsid w:val="006D771E"/>
    <w:rsid w:val="006E2A6B"/>
    <w:rsid w:val="006E3B16"/>
    <w:rsid w:val="006E699A"/>
    <w:rsid w:val="006E7675"/>
    <w:rsid w:val="006F0670"/>
    <w:rsid w:val="006F1EBC"/>
    <w:rsid w:val="006F692D"/>
    <w:rsid w:val="006F6BD1"/>
    <w:rsid w:val="00702117"/>
    <w:rsid w:val="0070365C"/>
    <w:rsid w:val="00703F39"/>
    <w:rsid w:val="00707B5D"/>
    <w:rsid w:val="0071038F"/>
    <w:rsid w:val="007138DC"/>
    <w:rsid w:val="00717003"/>
    <w:rsid w:val="00720FCB"/>
    <w:rsid w:val="00723308"/>
    <w:rsid w:val="00724193"/>
    <w:rsid w:val="00732676"/>
    <w:rsid w:val="007346A7"/>
    <w:rsid w:val="00736CD9"/>
    <w:rsid w:val="00740BAE"/>
    <w:rsid w:val="007431CD"/>
    <w:rsid w:val="007442F8"/>
    <w:rsid w:val="007469C3"/>
    <w:rsid w:val="00756B30"/>
    <w:rsid w:val="0076007F"/>
    <w:rsid w:val="00764C51"/>
    <w:rsid w:val="00764F3E"/>
    <w:rsid w:val="007656FB"/>
    <w:rsid w:val="007739FC"/>
    <w:rsid w:val="0077697E"/>
    <w:rsid w:val="007800FE"/>
    <w:rsid w:val="0079284F"/>
    <w:rsid w:val="00795D13"/>
    <w:rsid w:val="007A1D50"/>
    <w:rsid w:val="007A20AA"/>
    <w:rsid w:val="007A2FFC"/>
    <w:rsid w:val="007A3BED"/>
    <w:rsid w:val="007A4F88"/>
    <w:rsid w:val="007A5871"/>
    <w:rsid w:val="007B46A6"/>
    <w:rsid w:val="007B6063"/>
    <w:rsid w:val="007C1C25"/>
    <w:rsid w:val="007C3E97"/>
    <w:rsid w:val="007D0929"/>
    <w:rsid w:val="007D20D2"/>
    <w:rsid w:val="007D25EA"/>
    <w:rsid w:val="007D3F34"/>
    <w:rsid w:val="007D409A"/>
    <w:rsid w:val="007D536F"/>
    <w:rsid w:val="007E25BD"/>
    <w:rsid w:val="007E2B33"/>
    <w:rsid w:val="007E4F7F"/>
    <w:rsid w:val="007E67EB"/>
    <w:rsid w:val="007F164C"/>
    <w:rsid w:val="007F391D"/>
    <w:rsid w:val="0080639B"/>
    <w:rsid w:val="00811139"/>
    <w:rsid w:val="008128AD"/>
    <w:rsid w:val="00815E33"/>
    <w:rsid w:val="0081639D"/>
    <w:rsid w:val="008222EF"/>
    <w:rsid w:val="00827E9E"/>
    <w:rsid w:val="0083054A"/>
    <w:rsid w:val="0083647D"/>
    <w:rsid w:val="00842BB3"/>
    <w:rsid w:val="00845C32"/>
    <w:rsid w:val="008465D1"/>
    <w:rsid w:val="00850788"/>
    <w:rsid w:val="008573F3"/>
    <w:rsid w:val="00866315"/>
    <w:rsid w:val="00873745"/>
    <w:rsid w:val="00877C41"/>
    <w:rsid w:val="00880B99"/>
    <w:rsid w:val="008876CD"/>
    <w:rsid w:val="00893815"/>
    <w:rsid w:val="00893C26"/>
    <w:rsid w:val="008952B9"/>
    <w:rsid w:val="008A225E"/>
    <w:rsid w:val="008A358B"/>
    <w:rsid w:val="008A4D37"/>
    <w:rsid w:val="008A596A"/>
    <w:rsid w:val="008A664E"/>
    <w:rsid w:val="008A73D5"/>
    <w:rsid w:val="008A7893"/>
    <w:rsid w:val="008B0D37"/>
    <w:rsid w:val="008B4275"/>
    <w:rsid w:val="008B604C"/>
    <w:rsid w:val="008B747F"/>
    <w:rsid w:val="008C1CC4"/>
    <w:rsid w:val="008C27AF"/>
    <w:rsid w:val="008C3B3F"/>
    <w:rsid w:val="008C3BA0"/>
    <w:rsid w:val="008C7D00"/>
    <w:rsid w:val="008D167A"/>
    <w:rsid w:val="008D16FD"/>
    <w:rsid w:val="008D1F95"/>
    <w:rsid w:val="008D2A04"/>
    <w:rsid w:val="008D47CD"/>
    <w:rsid w:val="008D7A70"/>
    <w:rsid w:val="008E2FF9"/>
    <w:rsid w:val="008E4FA8"/>
    <w:rsid w:val="008E697C"/>
    <w:rsid w:val="008F0C0B"/>
    <w:rsid w:val="008F0E3F"/>
    <w:rsid w:val="008F28D7"/>
    <w:rsid w:val="008F5498"/>
    <w:rsid w:val="008F67F9"/>
    <w:rsid w:val="009006A3"/>
    <w:rsid w:val="00900894"/>
    <w:rsid w:val="0090211B"/>
    <w:rsid w:val="009029D7"/>
    <w:rsid w:val="0090609C"/>
    <w:rsid w:val="00906D75"/>
    <w:rsid w:val="00921175"/>
    <w:rsid w:val="00921E41"/>
    <w:rsid w:val="00926F11"/>
    <w:rsid w:val="009273F2"/>
    <w:rsid w:val="00927BAF"/>
    <w:rsid w:val="009325E5"/>
    <w:rsid w:val="009414DC"/>
    <w:rsid w:val="00941A97"/>
    <w:rsid w:val="00944AE4"/>
    <w:rsid w:val="0094577D"/>
    <w:rsid w:val="00945E66"/>
    <w:rsid w:val="009538BD"/>
    <w:rsid w:val="009542A7"/>
    <w:rsid w:val="00954A09"/>
    <w:rsid w:val="009552CE"/>
    <w:rsid w:val="009553A5"/>
    <w:rsid w:val="00956576"/>
    <w:rsid w:val="009569A1"/>
    <w:rsid w:val="00960ED2"/>
    <w:rsid w:val="00973961"/>
    <w:rsid w:val="00974B91"/>
    <w:rsid w:val="00981FD3"/>
    <w:rsid w:val="00982B03"/>
    <w:rsid w:val="00983244"/>
    <w:rsid w:val="00985074"/>
    <w:rsid w:val="009858E3"/>
    <w:rsid w:val="009862D0"/>
    <w:rsid w:val="00986751"/>
    <w:rsid w:val="00997A42"/>
    <w:rsid w:val="009A2DDC"/>
    <w:rsid w:val="009A5427"/>
    <w:rsid w:val="009A5BEB"/>
    <w:rsid w:val="009A6C94"/>
    <w:rsid w:val="009B12D3"/>
    <w:rsid w:val="009B4C7E"/>
    <w:rsid w:val="009B5171"/>
    <w:rsid w:val="009B5A11"/>
    <w:rsid w:val="009C083D"/>
    <w:rsid w:val="009C169F"/>
    <w:rsid w:val="009C36F5"/>
    <w:rsid w:val="009C40A4"/>
    <w:rsid w:val="009C51EC"/>
    <w:rsid w:val="009C7837"/>
    <w:rsid w:val="009D1438"/>
    <w:rsid w:val="009D2B2A"/>
    <w:rsid w:val="009D6184"/>
    <w:rsid w:val="009E2E02"/>
    <w:rsid w:val="009E308A"/>
    <w:rsid w:val="009E40C5"/>
    <w:rsid w:val="009E4F28"/>
    <w:rsid w:val="009E5265"/>
    <w:rsid w:val="009F148D"/>
    <w:rsid w:val="009F43AB"/>
    <w:rsid w:val="009F64C7"/>
    <w:rsid w:val="00A03157"/>
    <w:rsid w:val="00A04BB4"/>
    <w:rsid w:val="00A06D6C"/>
    <w:rsid w:val="00A07659"/>
    <w:rsid w:val="00A078CF"/>
    <w:rsid w:val="00A136DD"/>
    <w:rsid w:val="00A13922"/>
    <w:rsid w:val="00A2356B"/>
    <w:rsid w:val="00A26BF8"/>
    <w:rsid w:val="00A3089B"/>
    <w:rsid w:val="00A372D5"/>
    <w:rsid w:val="00A3784F"/>
    <w:rsid w:val="00A37DC4"/>
    <w:rsid w:val="00A425C8"/>
    <w:rsid w:val="00A438A6"/>
    <w:rsid w:val="00A43EF7"/>
    <w:rsid w:val="00A463DE"/>
    <w:rsid w:val="00A47188"/>
    <w:rsid w:val="00A54197"/>
    <w:rsid w:val="00A54752"/>
    <w:rsid w:val="00A55071"/>
    <w:rsid w:val="00A5534F"/>
    <w:rsid w:val="00A6400B"/>
    <w:rsid w:val="00A65B01"/>
    <w:rsid w:val="00A65C10"/>
    <w:rsid w:val="00A66D86"/>
    <w:rsid w:val="00A67F76"/>
    <w:rsid w:val="00A73E32"/>
    <w:rsid w:val="00A802A1"/>
    <w:rsid w:val="00A809A7"/>
    <w:rsid w:val="00A8534C"/>
    <w:rsid w:val="00A8664E"/>
    <w:rsid w:val="00A87B6C"/>
    <w:rsid w:val="00A92BBC"/>
    <w:rsid w:val="00A9383E"/>
    <w:rsid w:val="00A97238"/>
    <w:rsid w:val="00AA04A8"/>
    <w:rsid w:val="00AA0CB6"/>
    <w:rsid w:val="00AA1A71"/>
    <w:rsid w:val="00AA4B01"/>
    <w:rsid w:val="00AA769B"/>
    <w:rsid w:val="00AB0E41"/>
    <w:rsid w:val="00AB2B4A"/>
    <w:rsid w:val="00AB3567"/>
    <w:rsid w:val="00AC2359"/>
    <w:rsid w:val="00AC4808"/>
    <w:rsid w:val="00AC724A"/>
    <w:rsid w:val="00AD1D79"/>
    <w:rsid w:val="00AD3731"/>
    <w:rsid w:val="00AD4D4D"/>
    <w:rsid w:val="00AD5CC0"/>
    <w:rsid w:val="00AF3C50"/>
    <w:rsid w:val="00AF4C0B"/>
    <w:rsid w:val="00AF7C85"/>
    <w:rsid w:val="00B0045F"/>
    <w:rsid w:val="00B009C7"/>
    <w:rsid w:val="00B02928"/>
    <w:rsid w:val="00B02AC4"/>
    <w:rsid w:val="00B0446C"/>
    <w:rsid w:val="00B12C1F"/>
    <w:rsid w:val="00B141EA"/>
    <w:rsid w:val="00B1637B"/>
    <w:rsid w:val="00B17E6A"/>
    <w:rsid w:val="00B219A8"/>
    <w:rsid w:val="00B244E4"/>
    <w:rsid w:val="00B25B34"/>
    <w:rsid w:val="00B27D07"/>
    <w:rsid w:val="00B3654B"/>
    <w:rsid w:val="00B4180D"/>
    <w:rsid w:val="00B41C01"/>
    <w:rsid w:val="00B44207"/>
    <w:rsid w:val="00B44468"/>
    <w:rsid w:val="00B44EDA"/>
    <w:rsid w:val="00B4547D"/>
    <w:rsid w:val="00B4680B"/>
    <w:rsid w:val="00B51B15"/>
    <w:rsid w:val="00B55DBC"/>
    <w:rsid w:val="00B61F49"/>
    <w:rsid w:val="00B62F1D"/>
    <w:rsid w:val="00B64CB0"/>
    <w:rsid w:val="00B66352"/>
    <w:rsid w:val="00B67133"/>
    <w:rsid w:val="00B708CD"/>
    <w:rsid w:val="00B801F2"/>
    <w:rsid w:val="00B806A8"/>
    <w:rsid w:val="00B82A24"/>
    <w:rsid w:val="00B9045A"/>
    <w:rsid w:val="00B92D4C"/>
    <w:rsid w:val="00B93092"/>
    <w:rsid w:val="00B941D7"/>
    <w:rsid w:val="00BA2A1D"/>
    <w:rsid w:val="00BA2A3F"/>
    <w:rsid w:val="00BA2C29"/>
    <w:rsid w:val="00BA58C8"/>
    <w:rsid w:val="00BB5FE1"/>
    <w:rsid w:val="00BB6061"/>
    <w:rsid w:val="00BC0417"/>
    <w:rsid w:val="00BC208A"/>
    <w:rsid w:val="00BD082E"/>
    <w:rsid w:val="00BE2E1B"/>
    <w:rsid w:val="00BE5C24"/>
    <w:rsid w:val="00BE6F15"/>
    <w:rsid w:val="00BF3568"/>
    <w:rsid w:val="00BF4EE0"/>
    <w:rsid w:val="00BF5215"/>
    <w:rsid w:val="00C007FA"/>
    <w:rsid w:val="00C014C5"/>
    <w:rsid w:val="00C03EE6"/>
    <w:rsid w:val="00C11FBB"/>
    <w:rsid w:val="00C2119D"/>
    <w:rsid w:val="00C21D21"/>
    <w:rsid w:val="00C226C6"/>
    <w:rsid w:val="00C34C77"/>
    <w:rsid w:val="00C35683"/>
    <w:rsid w:val="00C36512"/>
    <w:rsid w:val="00C47170"/>
    <w:rsid w:val="00C50467"/>
    <w:rsid w:val="00C53E85"/>
    <w:rsid w:val="00C62031"/>
    <w:rsid w:val="00C64D59"/>
    <w:rsid w:val="00C651FF"/>
    <w:rsid w:val="00C72431"/>
    <w:rsid w:val="00C729CC"/>
    <w:rsid w:val="00C7462F"/>
    <w:rsid w:val="00C75FD6"/>
    <w:rsid w:val="00C80947"/>
    <w:rsid w:val="00C821E7"/>
    <w:rsid w:val="00C830A8"/>
    <w:rsid w:val="00C841E1"/>
    <w:rsid w:val="00C864CA"/>
    <w:rsid w:val="00C87350"/>
    <w:rsid w:val="00C91A34"/>
    <w:rsid w:val="00C9249E"/>
    <w:rsid w:val="00C94646"/>
    <w:rsid w:val="00CA31B6"/>
    <w:rsid w:val="00CB47AD"/>
    <w:rsid w:val="00CC20C2"/>
    <w:rsid w:val="00CC516F"/>
    <w:rsid w:val="00CC5A32"/>
    <w:rsid w:val="00CC6114"/>
    <w:rsid w:val="00CC636C"/>
    <w:rsid w:val="00CD1248"/>
    <w:rsid w:val="00CD5053"/>
    <w:rsid w:val="00CD5675"/>
    <w:rsid w:val="00CE206B"/>
    <w:rsid w:val="00CE64EF"/>
    <w:rsid w:val="00CF16FB"/>
    <w:rsid w:val="00CF3DC9"/>
    <w:rsid w:val="00CF62CF"/>
    <w:rsid w:val="00D01FF6"/>
    <w:rsid w:val="00D02ED7"/>
    <w:rsid w:val="00D04201"/>
    <w:rsid w:val="00D04D97"/>
    <w:rsid w:val="00D05CD3"/>
    <w:rsid w:val="00D107EB"/>
    <w:rsid w:val="00D124FC"/>
    <w:rsid w:val="00D13268"/>
    <w:rsid w:val="00D20A7F"/>
    <w:rsid w:val="00D21F8E"/>
    <w:rsid w:val="00D2267E"/>
    <w:rsid w:val="00D23F63"/>
    <w:rsid w:val="00D252FF"/>
    <w:rsid w:val="00D266A4"/>
    <w:rsid w:val="00D45176"/>
    <w:rsid w:val="00D45D6B"/>
    <w:rsid w:val="00D45F5C"/>
    <w:rsid w:val="00D47FFD"/>
    <w:rsid w:val="00D5297D"/>
    <w:rsid w:val="00D55695"/>
    <w:rsid w:val="00D6405B"/>
    <w:rsid w:val="00D640B8"/>
    <w:rsid w:val="00D66E3F"/>
    <w:rsid w:val="00D73739"/>
    <w:rsid w:val="00D73993"/>
    <w:rsid w:val="00D75775"/>
    <w:rsid w:val="00D76654"/>
    <w:rsid w:val="00D82770"/>
    <w:rsid w:val="00D913A5"/>
    <w:rsid w:val="00D91EA4"/>
    <w:rsid w:val="00DA107C"/>
    <w:rsid w:val="00DA57BD"/>
    <w:rsid w:val="00DB1CCD"/>
    <w:rsid w:val="00DB23A0"/>
    <w:rsid w:val="00DB311D"/>
    <w:rsid w:val="00DB34C8"/>
    <w:rsid w:val="00DB79C3"/>
    <w:rsid w:val="00DB7B0A"/>
    <w:rsid w:val="00DC1115"/>
    <w:rsid w:val="00DC57DB"/>
    <w:rsid w:val="00DC6FFD"/>
    <w:rsid w:val="00DD363B"/>
    <w:rsid w:val="00DD3739"/>
    <w:rsid w:val="00DE0B72"/>
    <w:rsid w:val="00DE10E4"/>
    <w:rsid w:val="00DE4675"/>
    <w:rsid w:val="00DE4DF0"/>
    <w:rsid w:val="00DE61FD"/>
    <w:rsid w:val="00DE6BA7"/>
    <w:rsid w:val="00DF0373"/>
    <w:rsid w:val="00E00F01"/>
    <w:rsid w:val="00E01BA6"/>
    <w:rsid w:val="00E04A27"/>
    <w:rsid w:val="00E1114F"/>
    <w:rsid w:val="00E13E45"/>
    <w:rsid w:val="00E146FC"/>
    <w:rsid w:val="00E152A3"/>
    <w:rsid w:val="00E15730"/>
    <w:rsid w:val="00E163E5"/>
    <w:rsid w:val="00E16A39"/>
    <w:rsid w:val="00E22A02"/>
    <w:rsid w:val="00E22F1E"/>
    <w:rsid w:val="00E247F8"/>
    <w:rsid w:val="00E26A89"/>
    <w:rsid w:val="00E275E5"/>
    <w:rsid w:val="00E308AD"/>
    <w:rsid w:val="00E33EEA"/>
    <w:rsid w:val="00E34A14"/>
    <w:rsid w:val="00E36F28"/>
    <w:rsid w:val="00E430A4"/>
    <w:rsid w:val="00E47B0D"/>
    <w:rsid w:val="00E53DC6"/>
    <w:rsid w:val="00E61F4B"/>
    <w:rsid w:val="00E70307"/>
    <w:rsid w:val="00E72644"/>
    <w:rsid w:val="00E73824"/>
    <w:rsid w:val="00E74C05"/>
    <w:rsid w:val="00E86024"/>
    <w:rsid w:val="00E8737E"/>
    <w:rsid w:val="00E87A8A"/>
    <w:rsid w:val="00E9022E"/>
    <w:rsid w:val="00E919D6"/>
    <w:rsid w:val="00E9235D"/>
    <w:rsid w:val="00E93659"/>
    <w:rsid w:val="00E93BBE"/>
    <w:rsid w:val="00E97E80"/>
    <w:rsid w:val="00EA05AC"/>
    <w:rsid w:val="00EA0B83"/>
    <w:rsid w:val="00EB0ABA"/>
    <w:rsid w:val="00EB0F7A"/>
    <w:rsid w:val="00EB34E4"/>
    <w:rsid w:val="00EB4978"/>
    <w:rsid w:val="00EC04BF"/>
    <w:rsid w:val="00EC0738"/>
    <w:rsid w:val="00EC14EC"/>
    <w:rsid w:val="00EC55CC"/>
    <w:rsid w:val="00EC5C01"/>
    <w:rsid w:val="00EC5D8F"/>
    <w:rsid w:val="00ED369F"/>
    <w:rsid w:val="00ED7B40"/>
    <w:rsid w:val="00ED7F32"/>
    <w:rsid w:val="00EE3876"/>
    <w:rsid w:val="00EE4B69"/>
    <w:rsid w:val="00EE4F87"/>
    <w:rsid w:val="00EF0BE1"/>
    <w:rsid w:val="00EF1BBE"/>
    <w:rsid w:val="00EF2919"/>
    <w:rsid w:val="00EF65A6"/>
    <w:rsid w:val="00F018C9"/>
    <w:rsid w:val="00F0240B"/>
    <w:rsid w:val="00F025F0"/>
    <w:rsid w:val="00F02663"/>
    <w:rsid w:val="00F056BD"/>
    <w:rsid w:val="00F107B9"/>
    <w:rsid w:val="00F109C9"/>
    <w:rsid w:val="00F14233"/>
    <w:rsid w:val="00F22C77"/>
    <w:rsid w:val="00F22E15"/>
    <w:rsid w:val="00F251E7"/>
    <w:rsid w:val="00F316B0"/>
    <w:rsid w:val="00F3474A"/>
    <w:rsid w:val="00F35FE2"/>
    <w:rsid w:val="00F40D2E"/>
    <w:rsid w:val="00F42F14"/>
    <w:rsid w:val="00F4689E"/>
    <w:rsid w:val="00F50179"/>
    <w:rsid w:val="00F512F9"/>
    <w:rsid w:val="00F530E1"/>
    <w:rsid w:val="00F57BA0"/>
    <w:rsid w:val="00F62AE3"/>
    <w:rsid w:val="00F7146D"/>
    <w:rsid w:val="00F7419E"/>
    <w:rsid w:val="00F805CD"/>
    <w:rsid w:val="00F84D9A"/>
    <w:rsid w:val="00F85B15"/>
    <w:rsid w:val="00F90E6D"/>
    <w:rsid w:val="00F91B3F"/>
    <w:rsid w:val="00F91EEC"/>
    <w:rsid w:val="00F9216A"/>
    <w:rsid w:val="00F9609D"/>
    <w:rsid w:val="00FA14B5"/>
    <w:rsid w:val="00FA1B72"/>
    <w:rsid w:val="00FA34AE"/>
    <w:rsid w:val="00FB1233"/>
    <w:rsid w:val="00FC0863"/>
    <w:rsid w:val="00FC0C86"/>
    <w:rsid w:val="00FC4A1D"/>
    <w:rsid w:val="00FC70FD"/>
    <w:rsid w:val="00FC76B8"/>
    <w:rsid w:val="00FD3E2D"/>
    <w:rsid w:val="00FE7E29"/>
    <w:rsid w:val="00FF0F26"/>
    <w:rsid w:val="00FF323E"/>
    <w:rsid w:val="00FF4AB9"/>
    <w:rsid w:val="00FF78A9"/>
    <w:rsid w:val="02429EB8"/>
    <w:rsid w:val="027FF582"/>
    <w:rsid w:val="03330AEB"/>
    <w:rsid w:val="0336D552"/>
    <w:rsid w:val="0392EFBD"/>
    <w:rsid w:val="04198334"/>
    <w:rsid w:val="04A39DE1"/>
    <w:rsid w:val="059282B0"/>
    <w:rsid w:val="0A572CA1"/>
    <w:rsid w:val="12C4B301"/>
    <w:rsid w:val="15498840"/>
    <w:rsid w:val="159643D7"/>
    <w:rsid w:val="16FEA5EA"/>
    <w:rsid w:val="181875F2"/>
    <w:rsid w:val="189C394E"/>
    <w:rsid w:val="1AF3B91A"/>
    <w:rsid w:val="1D227FBE"/>
    <w:rsid w:val="205D2790"/>
    <w:rsid w:val="2192F358"/>
    <w:rsid w:val="22197C6A"/>
    <w:rsid w:val="2856F54F"/>
    <w:rsid w:val="2AFF0CA8"/>
    <w:rsid w:val="2CEF634A"/>
    <w:rsid w:val="2F0E038A"/>
    <w:rsid w:val="2F830CF2"/>
    <w:rsid w:val="2F96C6DD"/>
    <w:rsid w:val="31E35716"/>
    <w:rsid w:val="33CDE4D6"/>
    <w:rsid w:val="34ED3376"/>
    <w:rsid w:val="381C272B"/>
    <w:rsid w:val="38366245"/>
    <w:rsid w:val="3A914C8D"/>
    <w:rsid w:val="3D4EDE4F"/>
    <w:rsid w:val="3EAF5E47"/>
    <w:rsid w:val="42D4E50C"/>
    <w:rsid w:val="45FB28A7"/>
    <w:rsid w:val="46EE6C44"/>
    <w:rsid w:val="49F8375A"/>
    <w:rsid w:val="4E25D184"/>
    <w:rsid w:val="4F0A7968"/>
    <w:rsid w:val="56259B90"/>
    <w:rsid w:val="579B07CB"/>
    <w:rsid w:val="5897CE27"/>
    <w:rsid w:val="590058D0"/>
    <w:rsid w:val="5B2D681D"/>
    <w:rsid w:val="5E6F7844"/>
    <w:rsid w:val="5FC1C87A"/>
    <w:rsid w:val="600C84ED"/>
    <w:rsid w:val="627C70E3"/>
    <w:rsid w:val="6285CEBF"/>
    <w:rsid w:val="6333F492"/>
    <w:rsid w:val="6653F59F"/>
    <w:rsid w:val="67D37173"/>
    <w:rsid w:val="69CBACE2"/>
    <w:rsid w:val="69DBB998"/>
    <w:rsid w:val="71A59ED8"/>
    <w:rsid w:val="744F2C1A"/>
    <w:rsid w:val="76FD1798"/>
    <w:rsid w:val="77ADF857"/>
    <w:rsid w:val="7A227E5C"/>
    <w:rsid w:val="7A6D4F62"/>
    <w:rsid w:val="7C05C6BD"/>
    <w:rsid w:val="7C371008"/>
    <w:rsid w:val="7F84D6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F75F8BDF-C002-4F3C-A8D4-C83934972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6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6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26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customStyle="1" w:styleId="QuoteChar">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customStyle="1" w:styleId="CommentTextChar">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customStyle="1" w:styleId="CommentSubjectChar">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customStyle="1" w:styleId="null">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customStyle="1" w:styleId="null1">
    <w:name w:val="null1"/>
    <w:basedOn w:val="DefaultParagraphFont"/>
    <w:rsid w:val="005469B9"/>
  </w:style>
  <w:style w:type="paragraph" w:customStyle="1" w:styleId="paragraph">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normaltextrun">
    <w:name w:val="normaltextrun"/>
    <w:basedOn w:val="DefaultParagraphFont"/>
    <w:rsid w:val="005469B9"/>
  </w:style>
  <w:style w:type="character" w:customStyle="1" w:styleId="eop">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049AF"/>
    <w:rPr>
      <w:rFonts w:ascii="Calibri" w:eastAsia="Calibri" w:hAnsi="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3C7AF8"/>
    <w:pPr>
      <w:spacing w:after="100"/>
    </w:pPr>
    <w:rPr>
      <w:rFonts w:eastAsiaTheme="minorEastAsia" w:cs="Times New Roman"/>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759593916">
      <w:bodyDiv w:val="1"/>
      <w:marLeft w:val="0"/>
      <w:marRight w:val="0"/>
      <w:marTop w:val="0"/>
      <w:marBottom w:val="0"/>
      <w:divBdr>
        <w:top w:val="none" w:sz="0" w:space="0" w:color="auto"/>
        <w:left w:val="none" w:sz="0" w:space="0" w:color="auto"/>
        <w:bottom w:val="none" w:sz="0" w:space="0" w:color="auto"/>
        <w:right w:val="none" w:sz="0" w:space="0" w:color="auto"/>
      </w:divBdr>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2036420969">
      <w:bodyDiv w:val="1"/>
      <w:marLeft w:val="0"/>
      <w:marRight w:val="0"/>
      <w:marTop w:val="0"/>
      <w:marBottom w:val="0"/>
      <w:divBdr>
        <w:top w:val="none" w:sz="0" w:space="0" w:color="auto"/>
        <w:left w:val="none" w:sz="0" w:space="0" w:color="auto"/>
        <w:bottom w:val="none" w:sz="0" w:space="0" w:color="auto"/>
        <w:right w:val="none" w:sz="0" w:space="0" w:color="auto"/>
      </w:divBdr>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uagaPDCultural@state.gov" TargetMode="External"/><Relationship Id="rId18" Type="http://schemas.openxmlformats.org/officeDocument/2006/relationships/hyperlink" Target="mailto:OuagaPDCultural@state.gov" TargetMode="External"/><Relationship Id="rId26" Type="http://schemas.openxmlformats.org/officeDocument/2006/relationships/hyperlink" Target="https://www.ecfr.gov/current/title-2/part-175" TargetMode="External"/><Relationship Id="rId39" Type="http://schemas.openxmlformats.org/officeDocument/2006/relationships/hyperlink" Target="https://fam.state.gov/fam/10fam/10fam0410.html" TargetMode="External"/><Relationship Id="rId3" Type="http://schemas.openxmlformats.org/officeDocument/2006/relationships/customXml" Target="../customXml/item3.xml"/><Relationship Id="rId21"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 Id="rId34" Type="http://schemas.openxmlformats.org/officeDocument/2006/relationships/hyperlink" Target="https://www.ecfr.gov/cgi-bin/text-idx?SID=81a5f41de81c46a9844617d93a9db081&amp;mc=true&amp;node=pt2.1.183&amp;rgn=div5" TargetMode="External"/><Relationship Id="rId42"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bf.usembassy.gov/" TargetMode="External"/><Relationship Id="rId25" Type="http://schemas.openxmlformats.org/officeDocument/2006/relationships/hyperlink" Target="https://www.ecfr.gov/current/title-2/part-175" TargetMode="External"/><Relationship Id="rId33" Type="http://schemas.openxmlformats.org/officeDocument/2006/relationships/hyperlink" Target="https://www.ecfr.gov/cgi-bin/text-idx?SID=81a5f41de81c46a9844617d93a9db081&amp;mc=true&amp;node=pt2.1.182&amp;rgn=div5" TargetMode="External"/><Relationship Id="rId38" Type="http://schemas.openxmlformats.org/officeDocument/2006/relationships/hyperlink" Target="https://brand.america.gov/document/547370" TargetMode="External"/><Relationship Id="rId2" Type="http://schemas.openxmlformats.org/officeDocument/2006/relationships/customXml" Target="../customXml/item2.xml"/><Relationship Id="rId16" Type="http://schemas.openxmlformats.org/officeDocument/2006/relationships/hyperlink" Target="https://bf.usembassy.gov/" TargetMode="External"/><Relationship Id="rId20"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29" Type="http://schemas.openxmlformats.org/officeDocument/2006/relationships/hyperlink" Target="https://www.ecfr.gov/cgi-bin/text-idx?SID=81a5f41de81c46a9844617d93a9db081&amp;mc=true&amp;node=pt2.1.200&amp;rgn=div5"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cfr.gov/current/title-2/part-175" TargetMode="External"/><Relationship Id="rId32" Type="http://schemas.openxmlformats.org/officeDocument/2006/relationships/hyperlink" Target="https://www.ecfr.gov/cgi-bin/text-idx?SID=81a5f41de81c46a9844617d93a9db081&amp;mc=true&amp;node=pt2.1.175&amp;rgn=div5" TargetMode="External"/><Relationship Id="rId37" Type="http://schemas.openxmlformats.org/officeDocument/2006/relationships/hyperlink" Target="https://www.federalregister.gov/" TargetMode="External"/><Relationship Id="rId40" Type="http://schemas.openxmlformats.org/officeDocument/2006/relationships/hyperlink" Target="https://brand.america.gov/" TargetMode="External"/><Relationship Id="rId5" Type="http://schemas.openxmlformats.org/officeDocument/2006/relationships/customXml" Target="../customXml/item5.xml"/><Relationship Id="rId15" Type="http://schemas.openxmlformats.org/officeDocument/2006/relationships/hyperlink" Target="https://bf.mwp.usembassy.gov/wp-content/uploads/sites/116/2026/03/AEIF-2026-Budget-Form.xlsx" TargetMode="External"/><Relationship Id="rId23" Type="http://schemas.openxmlformats.org/officeDocument/2006/relationships/hyperlink" Target="https://www.ecfr.gov/current/title-2/subtitle-A/chapter-I/part-25/subpart-A/section-25.110" TargetMode="External"/><Relationship Id="rId28" Type="http://schemas.openxmlformats.org/officeDocument/2006/relationships/hyperlink" Target="https://gcc02.safelinks.protection.outlook.com/?url=http%3A%2F%2Fuscode.house.gov%2Fview.xhtml%3Freq%3Dgranuleid%3AUSC-prelim-title41-section3901%26num%3D0%26edition%3Dprelim&amp;data=05%7C02%7CCarbullidoCC%40state.gov%7C237266465ee34b736eaf08de3442d869%7C66cf50745afe48d1a691a12b2121f44b%7C0%7C0%7C639005658853841398%7CUnknown%7CTWFpbGZsb3d8eyJFbXB0eU1hcGkiOnRydWUsIlYiOiIwLjAuMDAwMCIsIlAiOiJXaW4zMiIsIkFOIjoiTWFpbCIsIldUIjoyfQ%3D%3D%7C0%7C%7C%7C&amp;sdata=vOOQC%2FqEnM0FmwOBiz0sKQU2rkL0QZZz6YPZDhMeP3o%3D&amp;reserved=0" TargetMode="External"/><Relationship Id="rId36" Type="http://schemas.openxmlformats.org/officeDocument/2006/relationships/hyperlink" Target="https://www.state.gov/about-us-office-of-the-procurement-executive/" TargetMode="External"/><Relationship Id="rId10" Type="http://schemas.openxmlformats.org/officeDocument/2006/relationships/footnotes" Target="footnotes.xml"/><Relationship Id="rId19"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31" Type="http://schemas.openxmlformats.org/officeDocument/2006/relationships/hyperlink" Target="https://www.ecfr.gov/cgi-bin/text-idx?SID=81a5f41de81c46a9844617d93a9db081&amp;mc=true&amp;node=pt2.1.170&amp;rgn=div5"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f.mwp.usembassy.gov/wp-content/uploads/sites/116/2026/03/AEIF-2026-Proposal-Form.docx" TargetMode="External"/><Relationship Id="rId22" Type="http://schemas.openxmlformats.org/officeDocument/2006/relationships/hyperlink" Target="https://eportal.nspa.nato.int/Codification/CageTool/home" TargetMode="External"/><Relationship Id="rId27" Type="http://schemas.openxmlformats.org/officeDocument/2006/relationships/hyperlink" Target="https://www.sam.gov/" TargetMode="External"/><Relationship Id="rId30" Type="http://schemas.openxmlformats.org/officeDocument/2006/relationships/hyperlink" Target="https://www.ecfr.gov/cgi-bin/text-idx?SID=81a5f41de81c46a9844617d93a9db081&amp;mc=true&amp;node=pt2.1.25&amp;rgn=div5" TargetMode="External"/><Relationship Id="rId35" Type="http://schemas.openxmlformats.org/officeDocument/2006/relationships/hyperlink" Target="https://www.ecfr.gov/cgi-bin/text-idx?SID=81a5f41de81c46a9844617d93a9db081&amp;mc=true&amp;tpl=/ecfrbrowse/Title02/2chapterVI.tpl"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15AAC620F1684EA8622AC75A0467FF" ma:contentTypeVersion="18" ma:contentTypeDescription="Create a new document." ma:contentTypeScope="" ma:versionID="84993a28c62fb4a4152b43cc9c201592">
  <xsd:schema xmlns:xsd="http://www.w3.org/2001/XMLSchema" xmlns:xs="http://www.w3.org/2001/XMLSchema" xmlns:p="http://schemas.microsoft.com/office/2006/metadata/properties" xmlns:ns2="fe8160cf-c721-4d0d-b534-4ec383ad3864" xmlns:ns3="3b718dd7-9c84-4fac-a707-42d8727ee938" xmlns:ns4="0a957c91-a3a7-4962-b464-885cf6cc7f5a" targetNamespace="http://schemas.microsoft.com/office/2006/metadata/properties" ma:root="true" ma:fieldsID="9241cf8c5327c67ecc873fef73acadff" ns2:_="" ns3:_="" ns4:_="">
    <xsd:import namespace="fe8160cf-c721-4d0d-b534-4ec383ad3864"/>
    <xsd:import namespace="3b718dd7-9c84-4fac-a707-42d8727ee938"/>
    <xsd:import namespace="0a957c91-a3a7-4962-b464-885cf6cc7f5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lcf76f155ced4ddcb4097134ff3c332f" minOccurs="0"/>
                <xsd:element ref="ns4:TaxCatchAll" minOccurs="0"/>
                <xsd:element ref="ns3:MediaServiceObjectDetectorVersions" minOccurs="0"/>
                <xsd:element ref="ns3:DocumentTitle" minOccurs="0"/>
                <xsd:element ref="ns3:Issued"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8160cf-c721-4d0d-b534-4ec383ad38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718dd7-9c84-4fac-a707-42d8727ee9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ocumentTitle" ma:index="22" nillable="true" ma:displayName="Document Title" ma:format="Dropdown" ma:internalName="DocumentTitle">
      <xsd:simpleType>
        <xsd:restriction base="dms:Text">
          <xsd:maxLength value="255"/>
        </xsd:restriction>
      </xsd:simpleType>
    </xsd:element>
    <xsd:element name="Issued" ma:index="23" nillable="true" ma:displayName="Issued" ma:format="DateOnly" ma:internalName="Issued">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957c91-a3a7-4962-b464-885cf6cc7f5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f404563-fe2f-4556-8fe5-655c59f7f24a}" ma:internalName="TaxCatchAll" ma:showField="CatchAllData" ma:web="0a957c91-a3a7-4962-b464-885cf6cc7f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a957c91-a3a7-4962-b464-885cf6cc7f5a" xsi:nil="true"/>
    <DocumentTitle xmlns="3b718dd7-9c84-4fac-a707-42d8727ee938" xsi:nil="true"/>
    <Issued xmlns="3b718dd7-9c84-4fac-a707-42d8727ee938" xsi:nil="true"/>
    <lcf76f155ced4ddcb4097134ff3c332f xmlns="3b718dd7-9c84-4fac-a707-42d8727ee938">
      <Terms xmlns="http://schemas.microsoft.com/office/infopath/2007/PartnerControls"/>
    </lcf76f155ced4ddcb4097134ff3c332f>
    <_dlc_DocId xmlns="fe8160cf-c721-4d0d-b534-4ec383ad3864">UAYVFUCTMDWA-724739645-1785</_dlc_DocId>
    <_dlc_DocIdUrl xmlns="fe8160cf-c721-4d0d-b534-4ec383ad3864">
      <Url>https://usdos.sharepoint.com/sites/A-OPE/FA/_layouts/15/DocIdRedir.aspx?ID=UAYVFUCTMDWA-724739645-1785</Url>
      <Description>UAYVFUCTMDWA-724739645-1785</Description>
    </_dlc_DocIdUrl>
  </documentManagement>
</p:properties>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EBA1E1-FCEF-4F8D-A426-35DE27DB97B9}">
  <ds:schemaRefs>
    <ds:schemaRef ds:uri="http://schemas.openxmlformats.org/officeDocument/2006/bibliography"/>
  </ds:schemaRefs>
</ds:datastoreItem>
</file>

<file path=customXml/itemProps2.xml><?xml version="1.0" encoding="utf-8"?>
<ds:datastoreItem xmlns:ds="http://schemas.openxmlformats.org/officeDocument/2006/customXml" ds:itemID="{946B1A69-41D3-4109-B174-2DAC96B05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8160cf-c721-4d0d-b534-4ec383ad3864"/>
    <ds:schemaRef ds:uri="3b718dd7-9c84-4fac-a707-42d8727ee938"/>
    <ds:schemaRef ds:uri="0a957c91-a3a7-4962-b464-885cf6cc7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958C74-2C16-4CBC-A560-51E9FEDE661D}">
  <ds:schemaRefs>
    <ds:schemaRef ds:uri="http://schemas.microsoft.com/office/2006/metadata/properties"/>
    <ds:schemaRef ds:uri="http://schemas.microsoft.com/office/infopath/2007/PartnerControls"/>
    <ds:schemaRef ds:uri="0a957c91-a3a7-4962-b464-885cf6cc7f5a"/>
    <ds:schemaRef ds:uri="3b718dd7-9c84-4fac-a707-42d8727ee938"/>
    <ds:schemaRef ds:uri="fe8160cf-c721-4d0d-b534-4ec383ad3864"/>
  </ds:schemaRefs>
</ds:datastoreItem>
</file>

<file path=customXml/itemProps4.xml><?xml version="1.0" encoding="utf-8"?>
<ds:datastoreItem xmlns:ds="http://schemas.openxmlformats.org/officeDocument/2006/customXml" ds:itemID="{BAC23F08-01A3-4478-9819-1D53FF4DC26A}">
  <ds:schemaRefs>
    <ds:schemaRef ds:uri="http://schemas.microsoft.com/sharepoint/events"/>
    <ds:schemaRef ds:uri=""/>
  </ds:schemaRefs>
</ds:datastoreItem>
</file>

<file path=customXml/itemProps5.xml><?xml version="1.0" encoding="utf-8"?>
<ds:datastoreItem xmlns:ds="http://schemas.openxmlformats.org/officeDocument/2006/customXml" ds:itemID="{AFD3271E-6EA7-4E04-8A8A-02B32FFDBA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5488</Words>
  <Characters>31287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36702</CharactersWithSpaces>
  <SharedDoc>false</SharedDoc>
  <HLinks>
    <vt:vector size="150" baseType="variant">
      <vt:variant>
        <vt:i4>6422585</vt:i4>
      </vt:variant>
      <vt:variant>
        <vt:i4>102</vt:i4>
      </vt:variant>
      <vt:variant>
        <vt:i4>0</vt:i4>
      </vt:variant>
      <vt:variant>
        <vt:i4>5</vt:i4>
      </vt:variant>
      <vt:variant>
        <vt:lpwstr>https://www.ecfr.gov/cgi-bin/retrieveECFR?gp=&amp;SID=027fb85899500d580fc71df69d11573a&amp;mc=true&amp;n=pt2.1.200&amp;r=PART&amp;ty=HTML%20-%20ap2.1.200_1521.i</vt:lpwstr>
      </vt:variant>
      <vt:variant>
        <vt:lpwstr>ap2.1.200_1521.xii</vt:lpwstr>
      </vt:variant>
      <vt:variant>
        <vt:i4>4128809</vt:i4>
      </vt:variant>
      <vt:variant>
        <vt:i4>99</vt:i4>
      </vt:variant>
      <vt:variant>
        <vt:i4>0</vt:i4>
      </vt:variant>
      <vt:variant>
        <vt:i4>5</vt:i4>
      </vt:variant>
      <vt:variant>
        <vt:lpwstr>https://gcc02.safelinks.protection.outlook.com/?url=https%3A%2F%2Fwww.whitehouse.gov%2Fbriefing-room%2Fpresidential-actions%2F2021%2F01%2F20%2Fexecutive-order-advancing-racial-equity-and-support-for-underserved-communities-through-the-federal-government%2F&amp;data=04%7C01%7CReisigAR%40state.gov%7C0dbdd75a0a664b32ef2508d8fb59f8f5%7C66cf50745afe48d1a691a12b2121f44b%7C0%7C0%7C637535711126807160%7CUnknown%7CTWFpbGZsb3d8eyJWIjoiMC4wLjAwMDAiLCJQIjoiV2luMzIiLCJBTiI6Ik1haWwiLCJXVCI6Mn0%3D%7C1000&amp;sdata=Hk82GX1SCF8LaoHg%2B2vrmdCRK6gGWYwQXU9CB6cLb5E%3D&amp;reserved=0</vt:lpwstr>
      </vt:variant>
      <vt:variant>
        <vt:lpwstr/>
      </vt:variant>
      <vt:variant>
        <vt:i4>3670077</vt:i4>
      </vt:variant>
      <vt:variant>
        <vt:i4>96</vt:i4>
      </vt:variant>
      <vt:variant>
        <vt:i4>0</vt:i4>
      </vt:variant>
      <vt:variant>
        <vt:i4>5</vt:i4>
      </vt:variant>
      <vt:variant>
        <vt:lpwstr>https://www.state.gov/about-us-office-of-the-procurement-executive/</vt:lpwstr>
      </vt:variant>
      <vt:variant>
        <vt:lpwstr/>
      </vt:variant>
      <vt:variant>
        <vt:i4>5832782</vt:i4>
      </vt:variant>
      <vt:variant>
        <vt:i4>93</vt:i4>
      </vt:variant>
      <vt:variant>
        <vt:i4>0</vt:i4>
      </vt:variant>
      <vt:variant>
        <vt:i4>5</vt:i4>
      </vt:variant>
      <vt:variant>
        <vt:lpwstr>https://www.ecfr.gov/cgi-bin/text-idx?SID=81a5f41de81c46a9844617d93a9db081&amp;mc=true&amp;tpl=/ecfrbrowse/Title02/2chapterVI.tpl</vt:lpwstr>
      </vt:variant>
      <vt:variant>
        <vt:lpwstr/>
      </vt:variant>
      <vt:variant>
        <vt:i4>7602215</vt:i4>
      </vt:variant>
      <vt:variant>
        <vt:i4>90</vt:i4>
      </vt:variant>
      <vt:variant>
        <vt:i4>0</vt:i4>
      </vt:variant>
      <vt:variant>
        <vt:i4>5</vt:i4>
      </vt:variant>
      <vt:variant>
        <vt:lpwstr>https://www.ecfr.gov/cgi-bin/text-idx?SID=81a5f41de81c46a9844617d93a9db081&amp;mc=true&amp;node=pt2.1.183&amp;rgn=div5</vt:lpwstr>
      </vt:variant>
      <vt:variant>
        <vt:lpwstr/>
      </vt:variant>
      <vt:variant>
        <vt:i4>7602214</vt:i4>
      </vt:variant>
      <vt:variant>
        <vt:i4>87</vt:i4>
      </vt:variant>
      <vt:variant>
        <vt:i4>0</vt:i4>
      </vt:variant>
      <vt:variant>
        <vt:i4>5</vt:i4>
      </vt:variant>
      <vt:variant>
        <vt:lpwstr>https://www.ecfr.gov/cgi-bin/text-idx?SID=81a5f41de81c46a9844617d93a9db081&amp;mc=true&amp;node=pt2.1.182&amp;rgn=div5</vt:lpwstr>
      </vt:variant>
      <vt:variant>
        <vt:lpwstr/>
      </vt:variant>
      <vt:variant>
        <vt:i4>8060961</vt:i4>
      </vt:variant>
      <vt:variant>
        <vt:i4>84</vt:i4>
      </vt:variant>
      <vt:variant>
        <vt:i4>0</vt:i4>
      </vt:variant>
      <vt:variant>
        <vt:i4>5</vt:i4>
      </vt:variant>
      <vt:variant>
        <vt:lpwstr>https://www.ecfr.gov/cgi-bin/text-idx?SID=81a5f41de81c46a9844617d93a9db081&amp;mc=true&amp;node=pt2.1.175&amp;rgn=div5</vt:lpwstr>
      </vt:variant>
      <vt:variant>
        <vt:lpwstr/>
      </vt:variant>
      <vt:variant>
        <vt:i4>8060964</vt:i4>
      </vt:variant>
      <vt:variant>
        <vt:i4>81</vt:i4>
      </vt:variant>
      <vt:variant>
        <vt:i4>0</vt:i4>
      </vt:variant>
      <vt:variant>
        <vt:i4>5</vt:i4>
      </vt:variant>
      <vt:variant>
        <vt:lpwstr>https://www.ecfr.gov/cgi-bin/text-idx?SID=81a5f41de81c46a9844617d93a9db081&amp;mc=true&amp;node=pt2.1.170&amp;rgn=div5</vt:lpwstr>
      </vt:variant>
      <vt:variant>
        <vt:lpwstr/>
      </vt:variant>
      <vt:variant>
        <vt:i4>5701644</vt:i4>
      </vt:variant>
      <vt:variant>
        <vt:i4>78</vt:i4>
      </vt:variant>
      <vt:variant>
        <vt:i4>0</vt:i4>
      </vt:variant>
      <vt:variant>
        <vt:i4>5</vt:i4>
      </vt:variant>
      <vt:variant>
        <vt:lpwstr>https://www.ecfr.gov/cgi-bin/text-idx?SID=81a5f41de81c46a9844617d93a9db081&amp;mc=true&amp;node=pt2.1.25&amp;rgn=div5</vt:lpwstr>
      </vt:variant>
      <vt:variant>
        <vt:lpwstr/>
      </vt:variant>
      <vt:variant>
        <vt:i4>8126503</vt:i4>
      </vt:variant>
      <vt:variant>
        <vt:i4>75</vt:i4>
      </vt:variant>
      <vt:variant>
        <vt:i4>0</vt:i4>
      </vt:variant>
      <vt:variant>
        <vt:i4>5</vt:i4>
      </vt:variant>
      <vt:variant>
        <vt:lpwstr>https://www.ecfr.gov/cgi-bin/text-idx?SID=81a5f41de81c46a9844617d93a9db081&amp;mc=true&amp;node=pt2.1.200&amp;rgn=div5</vt:lpwstr>
      </vt:variant>
      <vt:variant>
        <vt:lpwstr/>
      </vt:variant>
      <vt:variant>
        <vt:i4>7077941</vt:i4>
      </vt:variant>
      <vt:variant>
        <vt:i4>72</vt:i4>
      </vt:variant>
      <vt:variant>
        <vt:i4>0</vt:i4>
      </vt:variant>
      <vt:variant>
        <vt:i4>5</vt:i4>
      </vt:variant>
      <vt:variant>
        <vt:lpwstr>https://www.ecfr.gov/current/title-2/subtitle-A/chapter-I/part-25/subpart-A/section-25.110</vt:lpwstr>
      </vt:variant>
      <vt:variant>
        <vt:lpwstr/>
      </vt:variant>
      <vt:variant>
        <vt:i4>524357</vt:i4>
      </vt:variant>
      <vt:variant>
        <vt:i4>69</vt:i4>
      </vt:variant>
      <vt:variant>
        <vt:i4>0</vt:i4>
      </vt:variant>
      <vt:variant>
        <vt:i4>5</vt:i4>
      </vt:variant>
      <vt:variant>
        <vt:lpwstr>https://eportal.nspa.nato.int/Codification/CageTool/home</vt:lpwstr>
      </vt:variant>
      <vt:variant>
        <vt:lpwstr/>
      </vt:variant>
      <vt:variant>
        <vt:i4>6357039</vt:i4>
      </vt:variant>
      <vt:variant>
        <vt:i4>66</vt:i4>
      </vt:variant>
      <vt:variant>
        <vt:i4>0</vt:i4>
      </vt:variant>
      <vt:variant>
        <vt:i4>5</vt:i4>
      </vt:variant>
      <vt:variant>
        <vt:lpwstr>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vt:lpwstr>
      </vt:variant>
      <vt:variant>
        <vt:lpwstr/>
      </vt:variant>
      <vt:variant>
        <vt:i4>3866671</vt:i4>
      </vt:variant>
      <vt:variant>
        <vt:i4>63</vt:i4>
      </vt:variant>
      <vt:variant>
        <vt:i4>0</vt:i4>
      </vt:variant>
      <vt:variant>
        <vt:i4>5</vt:i4>
      </vt:variant>
      <vt:variant>
        <vt:lpwstr>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vt:lpwstr>
      </vt:variant>
      <vt:variant>
        <vt:lpwstr/>
      </vt:variant>
      <vt:variant>
        <vt:i4>3735607</vt:i4>
      </vt:variant>
      <vt:variant>
        <vt:i4>60</vt:i4>
      </vt:variant>
      <vt:variant>
        <vt:i4>0</vt:i4>
      </vt:variant>
      <vt:variant>
        <vt:i4>5</vt:i4>
      </vt:variant>
      <vt:variant>
        <vt:lpwstr>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vt:lpwstr>
      </vt:variant>
      <vt:variant>
        <vt:lpwstr/>
      </vt:variant>
      <vt:variant>
        <vt:i4>3342380</vt:i4>
      </vt:variant>
      <vt:variant>
        <vt:i4>57</vt:i4>
      </vt:variant>
      <vt:variant>
        <vt:i4>0</vt:i4>
      </vt:variant>
      <vt:variant>
        <vt:i4>5</vt:i4>
      </vt:variant>
      <vt:variant>
        <vt:lpwstr>https://www.plainlanguage.gov/</vt:lpwstr>
      </vt:variant>
      <vt:variant>
        <vt:lpwstr/>
      </vt:variant>
      <vt:variant>
        <vt:i4>1114172</vt:i4>
      </vt:variant>
      <vt:variant>
        <vt:i4>50</vt:i4>
      </vt:variant>
      <vt:variant>
        <vt:i4>0</vt:i4>
      </vt:variant>
      <vt:variant>
        <vt:i4>5</vt:i4>
      </vt:variant>
      <vt:variant>
        <vt:lpwstr/>
      </vt:variant>
      <vt:variant>
        <vt:lpwstr>_Toc178331634</vt:lpwstr>
      </vt:variant>
      <vt:variant>
        <vt:i4>1114172</vt:i4>
      </vt:variant>
      <vt:variant>
        <vt:i4>44</vt:i4>
      </vt:variant>
      <vt:variant>
        <vt:i4>0</vt:i4>
      </vt:variant>
      <vt:variant>
        <vt:i4>5</vt:i4>
      </vt:variant>
      <vt:variant>
        <vt:lpwstr/>
      </vt:variant>
      <vt:variant>
        <vt:lpwstr>_Toc178331633</vt:lpwstr>
      </vt:variant>
      <vt:variant>
        <vt:i4>1114172</vt:i4>
      </vt:variant>
      <vt:variant>
        <vt:i4>38</vt:i4>
      </vt:variant>
      <vt:variant>
        <vt:i4>0</vt:i4>
      </vt:variant>
      <vt:variant>
        <vt:i4>5</vt:i4>
      </vt:variant>
      <vt:variant>
        <vt:lpwstr/>
      </vt:variant>
      <vt:variant>
        <vt:lpwstr>_Toc178331632</vt:lpwstr>
      </vt:variant>
      <vt:variant>
        <vt:i4>1114172</vt:i4>
      </vt:variant>
      <vt:variant>
        <vt:i4>32</vt:i4>
      </vt:variant>
      <vt:variant>
        <vt:i4>0</vt:i4>
      </vt:variant>
      <vt:variant>
        <vt:i4>5</vt:i4>
      </vt:variant>
      <vt:variant>
        <vt:lpwstr/>
      </vt:variant>
      <vt:variant>
        <vt:lpwstr>_Toc178331631</vt:lpwstr>
      </vt:variant>
      <vt:variant>
        <vt:i4>1114172</vt:i4>
      </vt:variant>
      <vt:variant>
        <vt:i4>26</vt:i4>
      </vt:variant>
      <vt:variant>
        <vt:i4>0</vt:i4>
      </vt:variant>
      <vt:variant>
        <vt:i4>5</vt:i4>
      </vt:variant>
      <vt:variant>
        <vt:lpwstr/>
      </vt:variant>
      <vt:variant>
        <vt:lpwstr>_Toc178331630</vt:lpwstr>
      </vt:variant>
      <vt:variant>
        <vt:i4>1048636</vt:i4>
      </vt:variant>
      <vt:variant>
        <vt:i4>20</vt:i4>
      </vt:variant>
      <vt:variant>
        <vt:i4>0</vt:i4>
      </vt:variant>
      <vt:variant>
        <vt:i4>5</vt:i4>
      </vt:variant>
      <vt:variant>
        <vt:lpwstr/>
      </vt:variant>
      <vt:variant>
        <vt:lpwstr>_Toc178331629</vt:lpwstr>
      </vt:variant>
      <vt:variant>
        <vt:i4>1048636</vt:i4>
      </vt:variant>
      <vt:variant>
        <vt:i4>14</vt:i4>
      </vt:variant>
      <vt:variant>
        <vt:i4>0</vt:i4>
      </vt:variant>
      <vt:variant>
        <vt:i4>5</vt:i4>
      </vt:variant>
      <vt:variant>
        <vt:lpwstr/>
      </vt:variant>
      <vt:variant>
        <vt:lpwstr>_Toc178331628</vt:lpwstr>
      </vt:variant>
      <vt:variant>
        <vt:i4>1048636</vt:i4>
      </vt:variant>
      <vt:variant>
        <vt:i4>8</vt:i4>
      </vt:variant>
      <vt:variant>
        <vt:i4>0</vt:i4>
      </vt:variant>
      <vt:variant>
        <vt:i4>5</vt:i4>
      </vt:variant>
      <vt:variant>
        <vt:lpwstr/>
      </vt:variant>
      <vt:variant>
        <vt:lpwstr>_Toc178331627</vt:lpwstr>
      </vt:variant>
      <vt:variant>
        <vt:i4>1048636</vt:i4>
      </vt:variant>
      <vt:variant>
        <vt:i4>2</vt:i4>
      </vt:variant>
      <vt:variant>
        <vt:i4>0</vt:i4>
      </vt:variant>
      <vt:variant>
        <vt:i4>5</vt:i4>
      </vt:variant>
      <vt:variant>
        <vt:lpwstr/>
      </vt:variant>
      <vt:variant>
        <vt:lpwstr>_Toc178331626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Parker</dc:creator>
  <cp:keywords/>
  <dc:description/>
  <cp:lastModifiedBy>Yaro, Jaunasse  (Ouagadougou)</cp:lastModifiedBy>
  <cp:revision>10</cp:revision>
  <cp:lastPrinted>2025-03-06T11:42:00Z</cp:lastPrinted>
  <dcterms:created xsi:type="dcterms:W3CDTF">2026-03-05T07:52:00Z</dcterms:created>
  <dcterms:modified xsi:type="dcterms:W3CDTF">2026-03-19T07:13:00Z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0x010100D415AAC620F1684EA8622AC75A0467FF</vt:lpwstr>
  </property>
  <property fmtid="{D5CDD505-2E9C-101B-9397-08002B2CF9AE}" pid="10" name="_dlc_DocIdItemGuid">
    <vt:lpwstr>8828acbd-6f66-4081-8265-b5b2904084d0</vt:lpwstr>
  </property>
  <property fmtid="{D5CDD505-2E9C-101B-9397-08002B2CF9AE}" pid="11" name="MediaServiceImageTags">
    <vt:lpwstr/>
  </property>
</Properties>
</file>