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372" w:rsidRPr="00E12877" w:rsidRDefault="00E61372" w:rsidP="00E61372">
      <w:pPr>
        <w:jc w:val="center"/>
        <w:rPr>
          <w:b/>
          <w:snapToGrid w:val="0"/>
          <w:sz w:val="32"/>
          <w:szCs w:val="32"/>
        </w:rPr>
      </w:pPr>
      <w:smartTag w:uri="urn:schemas-microsoft-com:office:smarttags" w:element="country-region">
        <w:smartTag w:uri="urn:schemas-microsoft-com:office:smarttags" w:element="place">
          <w:r w:rsidRPr="00E12877">
            <w:rPr>
              <w:b/>
              <w:snapToGrid w:val="0"/>
              <w:sz w:val="32"/>
              <w:szCs w:val="32"/>
            </w:rPr>
            <w:t>U.S.</w:t>
          </w:r>
        </w:smartTag>
      </w:smartTag>
      <w:r w:rsidRPr="00E12877">
        <w:rPr>
          <w:b/>
          <w:snapToGrid w:val="0"/>
          <w:sz w:val="32"/>
          <w:szCs w:val="32"/>
        </w:rPr>
        <w:t xml:space="preserve"> Fish and Wildlife Service</w:t>
      </w:r>
    </w:p>
    <w:p w:rsidR="00E61372" w:rsidRPr="00E12877" w:rsidRDefault="00524B1D" w:rsidP="00E61372">
      <w:pPr>
        <w:jc w:val="center"/>
        <w:rPr>
          <w:b/>
          <w:snapToGrid w:val="0"/>
          <w:sz w:val="32"/>
          <w:szCs w:val="32"/>
        </w:rPr>
      </w:pPr>
      <w:r w:rsidRPr="00FD5CC4">
        <w:rPr>
          <w:b/>
          <w:snapToGrid w:val="0"/>
          <w:sz w:val="32"/>
          <w:szCs w:val="32"/>
        </w:rPr>
        <w:t>A</w:t>
      </w:r>
      <w:r w:rsidR="00883E58">
        <w:rPr>
          <w:b/>
          <w:snapToGrid w:val="0"/>
          <w:sz w:val="32"/>
          <w:szCs w:val="32"/>
        </w:rPr>
        <w:t>nadromous Fish Restoration</w:t>
      </w:r>
      <w:r w:rsidR="000077E3">
        <w:rPr>
          <w:b/>
          <w:snapToGrid w:val="0"/>
          <w:sz w:val="32"/>
          <w:szCs w:val="32"/>
        </w:rPr>
        <w:t xml:space="preserve"> </w:t>
      </w:r>
      <w:r>
        <w:rPr>
          <w:b/>
          <w:snapToGrid w:val="0"/>
          <w:sz w:val="32"/>
          <w:szCs w:val="32"/>
        </w:rPr>
        <w:t>Program</w:t>
      </w:r>
      <w:r w:rsidR="0048340F">
        <w:rPr>
          <w:b/>
          <w:snapToGrid w:val="0"/>
          <w:sz w:val="32"/>
          <w:szCs w:val="32"/>
        </w:rPr>
        <w:t xml:space="preserve"> </w:t>
      </w:r>
    </w:p>
    <w:p w:rsidR="00E61372" w:rsidRPr="00E12877" w:rsidRDefault="00E61372" w:rsidP="00E61372">
      <w:pPr>
        <w:autoSpaceDE w:val="0"/>
        <w:autoSpaceDN w:val="0"/>
        <w:adjustRightInd w:val="0"/>
        <w:jc w:val="center"/>
        <w:rPr>
          <w:rFonts w:ascii="TimesNewRomanPS-BoldItalicMT" w:hAnsi="TimesNewRomanPS-BoldItalicMT" w:cs="TimesNewRomanPS-BoldItalicMT"/>
          <w:b/>
          <w:bCs/>
          <w:iCs/>
          <w:sz w:val="32"/>
          <w:szCs w:val="32"/>
        </w:rPr>
      </w:pPr>
      <w:r w:rsidRPr="00E12877">
        <w:rPr>
          <w:rFonts w:ascii="TimesNewRomanPS-BoldItalicMT" w:hAnsi="TimesNewRomanPS-BoldItalicMT" w:cs="TimesNewRomanPS-BoldItalicMT"/>
          <w:b/>
          <w:bCs/>
          <w:iCs/>
          <w:sz w:val="32"/>
          <w:szCs w:val="32"/>
        </w:rPr>
        <w:t xml:space="preserve">Notice of Availability of </w:t>
      </w:r>
      <w:r w:rsidR="00185E13">
        <w:rPr>
          <w:rFonts w:ascii="TimesNewRomanPS-BoldItalicMT" w:hAnsi="TimesNewRomanPS-BoldItalicMT" w:cs="TimesNewRomanPS-BoldItalicMT"/>
          <w:b/>
          <w:bCs/>
          <w:iCs/>
          <w:sz w:val="32"/>
          <w:szCs w:val="32"/>
        </w:rPr>
        <w:t>Federal</w:t>
      </w:r>
      <w:r w:rsidRPr="00E12877">
        <w:rPr>
          <w:rFonts w:ascii="TimesNewRomanPS-BoldItalicMT" w:hAnsi="TimesNewRomanPS-BoldItalicMT" w:cs="TimesNewRomanPS-BoldItalicMT"/>
          <w:b/>
          <w:bCs/>
          <w:iCs/>
          <w:sz w:val="32"/>
          <w:szCs w:val="32"/>
        </w:rPr>
        <w:t xml:space="preserve"> Assistance</w:t>
      </w:r>
    </w:p>
    <w:p w:rsidR="00E61372" w:rsidRDefault="00E2296E" w:rsidP="00E61372">
      <w:pPr>
        <w:autoSpaceDE w:val="0"/>
        <w:autoSpaceDN w:val="0"/>
        <w:adjustRightInd w:val="0"/>
        <w:jc w:val="center"/>
        <w:rPr>
          <w:rFonts w:ascii="TimesNewRomanPS-BoldItalicMT" w:hAnsi="TimesNewRomanPS-BoldItalicMT" w:cs="TimesNewRomanPS-BoldItalicMT"/>
          <w:b/>
          <w:bCs/>
          <w:iCs/>
          <w:sz w:val="32"/>
          <w:szCs w:val="32"/>
        </w:rPr>
      </w:pPr>
      <w:r>
        <w:rPr>
          <w:rFonts w:ascii="TimesNewRomanPS-BoldItalicMT" w:hAnsi="TimesNewRomanPS-BoldItalicMT" w:cs="TimesNewRomanPS-BoldItalicMT"/>
          <w:b/>
          <w:bCs/>
          <w:iCs/>
          <w:sz w:val="32"/>
          <w:szCs w:val="32"/>
        </w:rPr>
        <w:t>2012</w:t>
      </w:r>
      <w:r w:rsidR="00E61372" w:rsidRPr="00F22FB0">
        <w:rPr>
          <w:rFonts w:ascii="TimesNewRomanPS-BoldItalicMT" w:hAnsi="TimesNewRomanPS-BoldItalicMT" w:cs="TimesNewRomanPS-BoldItalicMT"/>
          <w:b/>
          <w:bCs/>
          <w:iCs/>
          <w:sz w:val="32"/>
          <w:szCs w:val="32"/>
        </w:rPr>
        <w:t xml:space="preserve"> Request for Proposals</w:t>
      </w:r>
    </w:p>
    <w:p w:rsidR="006804E2" w:rsidRDefault="00281D9F" w:rsidP="00E61372">
      <w:pPr>
        <w:autoSpaceDE w:val="0"/>
        <w:autoSpaceDN w:val="0"/>
        <w:adjustRightInd w:val="0"/>
        <w:jc w:val="center"/>
        <w:rPr>
          <w:rFonts w:ascii="TimesNewRomanPS-BoldItalicMT" w:hAnsi="TimesNewRomanPS-BoldItalicMT" w:cs="TimesNewRomanPS-BoldItalicMT"/>
          <w:b/>
          <w:bCs/>
          <w:iCs/>
          <w:sz w:val="32"/>
          <w:szCs w:val="32"/>
        </w:rPr>
      </w:pPr>
      <w:r w:rsidRPr="00BE30B0">
        <w:rPr>
          <w:rFonts w:ascii="TimesNewRomanPS-BoldItalicMT" w:hAnsi="TimesNewRomanPS-BoldItalicMT" w:cs="TimesNewRomanPS-BoldItalicMT"/>
          <w:b/>
          <w:bCs/>
          <w:iCs/>
          <w:sz w:val="32"/>
          <w:szCs w:val="32"/>
        </w:rPr>
        <w:t xml:space="preserve">February </w:t>
      </w:r>
      <w:r w:rsidR="00BE30B0" w:rsidRPr="00BE30B0">
        <w:rPr>
          <w:rFonts w:ascii="TimesNewRomanPS-BoldItalicMT" w:hAnsi="TimesNewRomanPS-BoldItalicMT" w:cs="TimesNewRomanPS-BoldItalicMT"/>
          <w:b/>
          <w:bCs/>
          <w:iCs/>
          <w:sz w:val="32"/>
          <w:szCs w:val="32"/>
        </w:rPr>
        <w:t>2</w:t>
      </w:r>
      <w:r w:rsidR="00FD4FF9" w:rsidRPr="00BE30B0">
        <w:rPr>
          <w:rFonts w:ascii="TimesNewRomanPS-BoldItalicMT" w:hAnsi="TimesNewRomanPS-BoldItalicMT" w:cs="TimesNewRomanPS-BoldItalicMT"/>
          <w:b/>
          <w:bCs/>
          <w:iCs/>
          <w:sz w:val="32"/>
          <w:szCs w:val="32"/>
        </w:rPr>
        <w:t>, 2</w:t>
      </w:r>
      <w:r w:rsidR="00E2296E" w:rsidRPr="00BE30B0">
        <w:rPr>
          <w:rFonts w:ascii="TimesNewRomanPS-BoldItalicMT" w:hAnsi="TimesNewRomanPS-BoldItalicMT" w:cs="TimesNewRomanPS-BoldItalicMT"/>
          <w:b/>
          <w:bCs/>
          <w:iCs/>
          <w:sz w:val="32"/>
          <w:szCs w:val="32"/>
        </w:rPr>
        <w:t>012</w:t>
      </w:r>
    </w:p>
    <w:p w:rsidR="00E24D29" w:rsidRPr="00BE6C7D" w:rsidRDefault="00E24D29" w:rsidP="00BE6C7D">
      <w:pPr>
        <w:jc w:val="center"/>
        <w:rPr>
          <w:b/>
          <w:snapToGrid w:val="0"/>
          <w:color w:val="0000FF"/>
          <w:sz w:val="32"/>
          <w:szCs w:val="32"/>
        </w:rPr>
      </w:pPr>
    </w:p>
    <w:p w:rsidR="00B076B5" w:rsidRPr="00F22FB0" w:rsidRDefault="00B076B5" w:rsidP="00BC51D2">
      <w:pPr>
        <w:rPr>
          <w:b/>
          <w:snapToGrid w:val="0"/>
          <w:sz w:val="28"/>
          <w:szCs w:val="28"/>
        </w:rPr>
      </w:pPr>
      <w:r w:rsidRPr="00F22FB0">
        <w:rPr>
          <w:b/>
          <w:snapToGrid w:val="0"/>
          <w:sz w:val="28"/>
          <w:szCs w:val="28"/>
        </w:rPr>
        <w:t xml:space="preserve">Program Overview Information </w:t>
      </w:r>
    </w:p>
    <w:p w:rsidR="00B076B5" w:rsidRPr="00BA2330" w:rsidRDefault="00B076B5" w:rsidP="00BC51D2">
      <w:pPr>
        <w:rPr>
          <w:b/>
          <w:snapToGrid w:val="0"/>
          <w:color w:val="FF0000"/>
          <w:sz w:val="32"/>
          <w:szCs w:val="32"/>
        </w:rPr>
      </w:pPr>
    </w:p>
    <w:p w:rsidR="00B076B5" w:rsidRDefault="00185E13" w:rsidP="00BC51D2">
      <w:pPr>
        <w:rPr>
          <w:b/>
          <w:snapToGrid w:val="0"/>
          <w:sz w:val="28"/>
          <w:szCs w:val="28"/>
        </w:rPr>
      </w:pPr>
      <w:r w:rsidRPr="00F22FB0">
        <w:rPr>
          <w:b/>
          <w:snapToGrid w:val="0"/>
          <w:sz w:val="28"/>
          <w:szCs w:val="28"/>
        </w:rPr>
        <w:t>Federal</w:t>
      </w:r>
      <w:r w:rsidR="00B076B5" w:rsidRPr="00F22FB0">
        <w:rPr>
          <w:b/>
          <w:snapToGrid w:val="0"/>
          <w:sz w:val="28"/>
          <w:szCs w:val="28"/>
        </w:rPr>
        <w:t xml:space="preserve"> Agency Name:</w:t>
      </w:r>
    </w:p>
    <w:p w:rsidR="00890C71" w:rsidRPr="00890C71" w:rsidRDefault="00890C71" w:rsidP="00BC51D2">
      <w:pPr>
        <w:rPr>
          <w:snapToGrid w:val="0"/>
        </w:rPr>
      </w:pPr>
      <w:r w:rsidRPr="00890C71">
        <w:rPr>
          <w:snapToGrid w:val="0"/>
        </w:rPr>
        <w:t>Department of the Interior</w:t>
      </w:r>
    </w:p>
    <w:p w:rsidR="00B076B5" w:rsidRDefault="00E61372" w:rsidP="00E61372">
      <w:pPr>
        <w:jc w:val="both"/>
        <w:rPr>
          <w:snapToGrid w:val="0"/>
        </w:rPr>
      </w:pPr>
      <w:smartTag w:uri="urn:schemas-microsoft-com:office:smarttags" w:element="country-region">
        <w:smartTag w:uri="urn:schemas-microsoft-com:office:smarttags" w:element="place">
          <w:r w:rsidRPr="00F22FB0">
            <w:rPr>
              <w:snapToGrid w:val="0"/>
            </w:rPr>
            <w:t>U.S.</w:t>
          </w:r>
        </w:smartTag>
      </w:smartTag>
      <w:r w:rsidR="00B076B5" w:rsidRPr="00F22FB0">
        <w:rPr>
          <w:snapToGrid w:val="0"/>
        </w:rPr>
        <w:t xml:space="preserve"> Fish and Wildlife Service</w:t>
      </w:r>
      <w:r w:rsidR="009027E1" w:rsidRPr="00F22FB0">
        <w:rPr>
          <w:snapToGrid w:val="0"/>
        </w:rPr>
        <w:t xml:space="preserve"> (USFWS)</w:t>
      </w:r>
    </w:p>
    <w:p w:rsidR="00890C71" w:rsidRPr="00F22FB0" w:rsidRDefault="00890C71" w:rsidP="00E61372">
      <w:pPr>
        <w:jc w:val="both"/>
        <w:rPr>
          <w:snapToGrid w:val="0"/>
        </w:rPr>
      </w:pPr>
      <w:smartTag w:uri="urn:schemas-microsoft-com:office:smarttags" w:element="City">
        <w:smartTag w:uri="urn:schemas-microsoft-com:office:smarttags" w:element="place">
          <w:r>
            <w:rPr>
              <w:snapToGrid w:val="0"/>
            </w:rPr>
            <w:t>Stockton</w:t>
          </w:r>
        </w:smartTag>
      </w:smartTag>
      <w:r>
        <w:rPr>
          <w:snapToGrid w:val="0"/>
        </w:rPr>
        <w:t xml:space="preserve"> Fish and Wildlife Office</w:t>
      </w:r>
    </w:p>
    <w:p w:rsidR="0030430E" w:rsidRDefault="0030430E" w:rsidP="00E61372">
      <w:pPr>
        <w:jc w:val="both"/>
        <w:rPr>
          <w:snapToGrid w:val="0"/>
        </w:rPr>
      </w:pPr>
      <w:smartTag w:uri="urn:schemas-microsoft-com:office:smarttags" w:element="Street">
        <w:smartTag w:uri="urn:schemas-microsoft-com:office:smarttags" w:element="address">
          <w:r>
            <w:rPr>
              <w:snapToGrid w:val="0"/>
            </w:rPr>
            <w:t>4001 N. Wilson Way</w:t>
          </w:r>
        </w:smartTag>
      </w:smartTag>
    </w:p>
    <w:p w:rsidR="0030430E" w:rsidRDefault="0030430E" w:rsidP="00E61372">
      <w:pPr>
        <w:jc w:val="both"/>
        <w:rPr>
          <w:snapToGrid w:val="0"/>
        </w:rPr>
      </w:pPr>
      <w:smartTag w:uri="urn:schemas-microsoft-com:office:smarttags" w:element="place">
        <w:smartTag w:uri="urn:schemas-microsoft-com:office:smarttags" w:element="City">
          <w:r>
            <w:rPr>
              <w:snapToGrid w:val="0"/>
            </w:rPr>
            <w:t>Stockton</w:t>
          </w:r>
        </w:smartTag>
        <w:r>
          <w:rPr>
            <w:snapToGrid w:val="0"/>
          </w:rPr>
          <w:t xml:space="preserve">, </w:t>
        </w:r>
        <w:smartTag w:uri="urn:schemas-microsoft-com:office:smarttags" w:element="State">
          <w:r>
            <w:rPr>
              <w:snapToGrid w:val="0"/>
            </w:rPr>
            <w:t>CA</w:t>
          </w:r>
        </w:smartTag>
        <w:r>
          <w:rPr>
            <w:snapToGrid w:val="0"/>
          </w:rPr>
          <w:t xml:space="preserve"> </w:t>
        </w:r>
        <w:smartTag w:uri="urn:schemas-microsoft-com:office:smarttags" w:element="PostalCode">
          <w:r>
            <w:rPr>
              <w:snapToGrid w:val="0"/>
            </w:rPr>
            <w:t>95205</w:t>
          </w:r>
          <w:r w:rsidR="00890C71">
            <w:rPr>
              <w:snapToGrid w:val="0"/>
            </w:rPr>
            <w:t>-2486</w:t>
          </w:r>
        </w:smartTag>
      </w:smartTag>
    </w:p>
    <w:p w:rsidR="002673F6" w:rsidRPr="00883E58" w:rsidRDefault="002673F6" w:rsidP="00890C71">
      <w:pPr>
        <w:jc w:val="both"/>
        <w:rPr>
          <w:snapToGrid w:val="0"/>
        </w:rPr>
      </w:pPr>
      <w:r w:rsidRPr="00883E58">
        <w:rPr>
          <w:snapToGrid w:val="0"/>
        </w:rPr>
        <w:t>Anadromous Fish Restoration Program</w:t>
      </w:r>
    </w:p>
    <w:p w:rsidR="00577A83" w:rsidRPr="002673F6" w:rsidRDefault="00577A83" w:rsidP="00E61372">
      <w:pPr>
        <w:jc w:val="both"/>
        <w:rPr>
          <w:snapToGrid w:val="0"/>
          <w:color w:val="FF0000"/>
        </w:rPr>
      </w:pPr>
    </w:p>
    <w:p w:rsidR="00B67914" w:rsidRDefault="00577A83" w:rsidP="00883E58">
      <w:pPr>
        <w:jc w:val="both"/>
        <w:rPr>
          <w:b/>
          <w:snapToGrid w:val="0"/>
          <w:sz w:val="28"/>
          <w:szCs w:val="28"/>
        </w:rPr>
      </w:pPr>
      <w:r w:rsidRPr="0016783C">
        <w:rPr>
          <w:b/>
          <w:snapToGrid w:val="0"/>
          <w:sz w:val="28"/>
          <w:szCs w:val="28"/>
        </w:rPr>
        <w:t xml:space="preserve">Funding </w:t>
      </w:r>
      <w:smartTag w:uri="urn:schemas-microsoft-com:office:smarttags" w:element="place">
        <w:r w:rsidRPr="0016783C">
          <w:rPr>
            <w:b/>
            <w:snapToGrid w:val="0"/>
            <w:sz w:val="28"/>
            <w:szCs w:val="28"/>
          </w:rPr>
          <w:t>Opportunity</w:t>
        </w:r>
      </w:smartTag>
      <w:r w:rsidRPr="0016783C">
        <w:rPr>
          <w:b/>
          <w:snapToGrid w:val="0"/>
          <w:sz w:val="28"/>
          <w:szCs w:val="28"/>
        </w:rPr>
        <w:t xml:space="preserve"> Title</w:t>
      </w:r>
      <w:r w:rsidRPr="00F22FB0">
        <w:rPr>
          <w:b/>
          <w:snapToGrid w:val="0"/>
          <w:sz w:val="28"/>
          <w:szCs w:val="28"/>
        </w:rPr>
        <w:t>:</w:t>
      </w:r>
      <w:r w:rsidR="002673F6">
        <w:rPr>
          <w:b/>
          <w:snapToGrid w:val="0"/>
          <w:sz w:val="28"/>
          <w:szCs w:val="28"/>
        </w:rPr>
        <w:t xml:space="preserve"> </w:t>
      </w:r>
      <w:r w:rsidR="00FC79A1">
        <w:rPr>
          <w:b/>
          <w:snapToGrid w:val="0"/>
          <w:sz w:val="28"/>
          <w:szCs w:val="28"/>
        </w:rPr>
        <w:t xml:space="preserve">  </w:t>
      </w:r>
    </w:p>
    <w:p w:rsidR="00B67914" w:rsidRPr="00F55308" w:rsidRDefault="00EC3EDC" w:rsidP="00883E58">
      <w:pPr>
        <w:jc w:val="both"/>
        <w:rPr>
          <w:snapToGrid w:val="0"/>
          <w:sz w:val="28"/>
          <w:szCs w:val="28"/>
        </w:rPr>
      </w:pPr>
      <w:r w:rsidRPr="00F55308">
        <w:rPr>
          <w:snapToGrid w:val="0"/>
          <w:sz w:val="28"/>
          <w:szCs w:val="28"/>
        </w:rPr>
        <w:t>Lower American River Juvenile Salmonid Monitoring Project</w:t>
      </w:r>
    </w:p>
    <w:p w:rsidR="0016783C" w:rsidRDefault="0016783C" w:rsidP="00883E58">
      <w:pPr>
        <w:jc w:val="both"/>
        <w:rPr>
          <w:b/>
          <w:snapToGrid w:val="0"/>
          <w:sz w:val="28"/>
          <w:szCs w:val="28"/>
        </w:rPr>
      </w:pPr>
    </w:p>
    <w:p w:rsidR="00BC51D2" w:rsidRDefault="00B67914" w:rsidP="00883E58">
      <w:pPr>
        <w:jc w:val="both"/>
        <w:rPr>
          <w:b/>
          <w:snapToGrid w:val="0"/>
          <w:sz w:val="28"/>
          <w:szCs w:val="28"/>
        </w:rPr>
      </w:pPr>
      <w:r>
        <w:rPr>
          <w:b/>
          <w:snapToGrid w:val="0"/>
          <w:sz w:val="28"/>
          <w:szCs w:val="28"/>
        </w:rPr>
        <w:t xml:space="preserve">Funding </w:t>
      </w:r>
      <w:smartTag w:uri="urn:schemas-microsoft-com:office:smarttags" w:element="place">
        <w:r>
          <w:rPr>
            <w:b/>
            <w:snapToGrid w:val="0"/>
            <w:sz w:val="28"/>
            <w:szCs w:val="28"/>
          </w:rPr>
          <w:t>Opportunity</w:t>
        </w:r>
      </w:smartTag>
      <w:r>
        <w:rPr>
          <w:b/>
          <w:snapToGrid w:val="0"/>
          <w:sz w:val="28"/>
          <w:szCs w:val="28"/>
        </w:rPr>
        <w:t xml:space="preserve"> Number: </w:t>
      </w:r>
      <w:r w:rsidR="00FC79A1">
        <w:rPr>
          <w:b/>
          <w:snapToGrid w:val="0"/>
          <w:sz w:val="28"/>
          <w:szCs w:val="28"/>
        </w:rPr>
        <w:t xml:space="preserve">    </w:t>
      </w:r>
    </w:p>
    <w:p w:rsidR="00903F3C" w:rsidRDefault="003603C5" w:rsidP="00903F3C">
      <w:pPr>
        <w:jc w:val="both"/>
        <w:rPr>
          <w:snapToGrid w:val="0"/>
        </w:rPr>
      </w:pPr>
      <w:r w:rsidRPr="00EB1F27">
        <w:rPr>
          <w:snapToGrid w:val="0"/>
        </w:rPr>
        <w:t>F12AS000</w:t>
      </w:r>
      <w:r w:rsidR="00EB1F27" w:rsidRPr="00EB1F27">
        <w:rPr>
          <w:snapToGrid w:val="0"/>
        </w:rPr>
        <w:t>56</w:t>
      </w:r>
    </w:p>
    <w:p w:rsidR="00883E58" w:rsidRPr="006958DF" w:rsidRDefault="00883E58" w:rsidP="00883E58">
      <w:pPr>
        <w:jc w:val="both"/>
        <w:rPr>
          <w:snapToGrid w:val="0"/>
        </w:rPr>
      </w:pPr>
    </w:p>
    <w:p w:rsidR="00E61372" w:rsidRPr="00F22FB0" w:rsidRDefault="00B076B5" w:rsidP="00BC51D2">
      <w:pPr>
        <w:rPr>
          <w:b/>
          <w:snapToGrid w:val="0"/>
          <w:sz w:val="28"/>
          <w:szCs w:val="28"/>
        </w:rPr>
      </w:pPr>
      <w:r w:rsidRPr="00F22FB0">
        <w:rPr>
          <w:b/>
          <w:snapToGrid w:val="0"/>
          <w:sz w:val="28"/>
          <w:szCs w:val="28"/>
        </w:rPr>
        <w:t>Announcement Type:</w:t>
      </w:r>
    </w:p>
    <w:p w:rsidR="00E61372" w:rsidRPr="00F22FB0" w:rsidRDefault="00E61372" w:rsidP="00E61372">
      <w:pPr>
        <w:jc w:val="both"/>
        <w:rPr>
          <w:snapToGrid w:val="0"/>
        </w:rPr>
      </w:pPr>
      <w:r w:rsidRPr="00F22FB0">
        <w:rPr>
          <w:snapToGrid w:val="0"/>
        </w:rPr>
        <w:t>I</w:t>
      </w:r>
      <w:r w:rsidR="00B076B5" w:rsidRPr="00F22FB0">
        <w:rPr>
          <w:snapToGrid w:val="0"/>
        </w:rPr>
        <w:t>nitial Announcement</w:t>
      </w:r>
    </w:p>
    <w:p w:rsidR="001D47DB" w:rsidRPr="00C14A62" w:rsidRDefault="00C14A62" w:rsidP="00C14A62">
      <w:pPr>
        <w:tabs>
          <w:tab w:val="left" w:pos="1770"/>
        </w:tabs>
        <w:jc w:val="both"/>
        <w:rPr>
          <w:snapToGrid w:val="0"/>
        </w:rPr>
      </w:pPr>
      <w:r w:rsidRPr="00C14A62">
        <w:rPr>
          <w:snapToGrid w:val="0"/>
        </w:rPr>
        <w:tab/>
      </w:r>
    </w:p>
    <w:p w:rsidR="001557E0" w:rsidRPr="00C14A62" w:rsidRDefault="001D47DB" w:rsidP="00E61372">
      <w:pPr>
        <w:jc w:val="both"/>
        <w:rPr>
          <w:b/>
          <w:snapToGrid w:val="0"/>
        </w:rPr>
      </w:pPr>
      <w:r w:rsidRPr="00C14A62">
        <w:rPr>
          <w:b/>
          <w:snapToGrid w:val="0"/>
        </w:rPr>
        <w:t>Funding Opportunity Number:</w:t>
      </w:r>
      <w:r w:rsidR="002673F6" w:rsidRPr="00C14A62">
        <w:rPr>
          <w:b/>
          <w:snapToGrid w:val="0"/>
        </w:rPr>
        <w:t xml:space="preserve"> </w:t>
      </w:r>
    </w:p>
    <w:p w:rsidR="004A046E" w:rsidRPr="00A34CFF" w:rsidRDefault="001D47DB" w:rsidP="001D47DB">
      <w:r w:rsidRPr="009E2AD9">
        <w:rPr>
          <w:b/>
        </w:rPr>
        <w:t>C</w:t>
      </w:r>
      <w:r w:rsidR="00A34CFF" w:rsidRPr="009E2AD9">
        <w:rPr>
          <w:b/>
        </w:rPr>
        <w:t>atalog</w:t>
      </w:r>
      <w:r w:rsidRPr="009E2AD9">
        <w:rPr>
          <w:b/>
        </w:rPr>
        <w:t xml:space="preserve"> </w:t>
      </w:r>
      <w:r w:rsidR="00A34CFF" w:rsidRPr="009E2AD9">
        <w:rPr>
          <w:b/>
        </w:rPr>
        <w:t xml:space="preserve">of </w:t>
      </w:r>
      <w:r w:rsidR="00185E13" w:rsidRPr="009E2AD9">
        <w:rPr>
          <w:b/>
        </w:rPr>
        <w:t>F</w:t>
      </w:r>
      <w:r w:rsidR="00A34CFF" w:rsidRPr="009E2AD9">
        <w:rPr>
          <w:b/>
        </w:rPr>
        <w:t>ederal</w:t>
      </w:r>
      <w:r w:rsidRPr="009E2AD9">
        <w:rPr>
          <w:b/>
        </w:rPr>
        <w:t xml:space="preserve"> D</w:t>
      </w:r>
      <w:r w:rsidR="00A34CFF" w:rsidRPr="009E2AD9">
        <w:rPr>
          <w:b/>
        </w:rPr>
        <w:t>omestic</w:t>
      </w:r>
      <w:r w:rsidRPr="009E2AD9">
        <w:rPr>
          <w:b/>
        </w:rPr>
        <w:t xml:space="preserve"> A</w:t>
      </w:r>
      <w:r w:rsidR="00A34CFF" w:rsidRPr="009E2AD9">
        <w:rPr>
          <w:b/>
        </w:rPr>
        <w:t>ssistance number</w:t>
      </w:r>
      <w:r w:rsidR="00C14A62">
        <w:rPr>
          <w:b/>
        </w:rPr>
        <w:t xml:space="preserve"> (CFDA)</w:t>
      </w:r>
      <w:r w:rsidRPr="00A34CFF">
        <w:t xml:space="preserve">: </w:t>
      </w:r>
      <w:r w:rsidR="009E2AD9">
        <w:t>15.6</w:t>
      </w:r>
      <w:r w:rsidR="00C521AD">
        <w:t>4</w:t>
      </w:r>
      <w:r w:rsidR="009E2AD9">
        <w:t>8</w:t>
      </w:r>
    </w:p>
    <w:p w:rsidR="00C521AD" w:rsidRDefault="00C521AD" w:rsidP="00BC51D2">
      <w:pPr>
        <w:rPr>
          <w:b/>
        </w:rPr>
      </w:pPr>
    </w:p>
    <w:p w:rsidR="0016783C" w:rsidRDefault="00B076B5" w:rsidP="0016783C">
      <w:pPr>
        <w:rPr>
          <w:color w:val="000000"/>
          <w:sz w:val="28"/>
          <w:szCs w:val="28"/>
        </w:rPr>
      </w:pPr>
      <w:r w:rsidRPr="00584E48">
        <w:rPr>
          <w:b/>
          <w:color w:val="000000"/>
          <w:sz w:val="28"/>
          <w:szCs w:val="28"/>
        </w:rPr>
        <w:t>Dates:</w:t>
      </w:r>
      <w:r w:rsidR="002673F6" w:rsidRPr="00584E48">
        <w:rPr>
          <w:b/>
          <w:color w:val="000000"/>
          <w:sz w:val="28"/>
          <w:szCs w:val="28"/>
        </w:rPr>
        <w:t xml:space="preserve"> </w:t>
      </w:r>
    </w:p>
    <w:p w:rsidR="00BC51D2" w:rsidRPr="0016783C" w:rsidRDefault="00BC51D2" w:rsidP="0016783C">
      <w:pPr>
        <w:rPr>
          <w:color w:val="000000"/>
          <w:sz w:val="28"/>
          <w:szCs w:val="28"/>
        </w:rPr>
      </w:pPr>
      <w:r w:rsidRPr="00F22FB0">
        <w:t>A</w:t>
      </w:r>
      <w:r w:rsidR="00B076B5" w:rsidRPr="00F22FB0">
        <w:t>pplication</w:t>
      </w:r>
      <w:r w:rsidRPr="00F22FB0">
        <w:t xml:space="preserve"> D</w:t>
      </w:r>
      <w:r w:rsidR="00B076B5" w:rsidRPr="00F22FB0">
        <w:t>eadline</w:t>
      </w:r>
      <w:r w:rsidRPr="00F22FB0">
        <w:t xml:space="preserve">: </w:t>
      </w:r>
      <w:r w:rsidR="003F3025">
        <w:t xml:space="preserve">Electronic copy applications must be received by </w:t>
      </w:r>
      <w:r w:rsidR="00E3256B">
        <w:t xml:space="preserve">Grants.gov </w:t>
      </w:r>
      <w:r w:rsidR="00A8497D">
        <w:t>by</w:t>
      </w:r>
      <w:r w:rsidR="00E3256B">
        <w:t xml:space="preserve"> t</w:t>
      </w:r>
      <w:r w:rsidR="00B13C8B">
        <w:t xml:space="preserve">he </w:t>
      </w:r>
      <w:r w:rsidR="00676406">
        <w:t>cl</w:t>
      </w:r>
      <w:r w:rsidR="009D1BD9">
        <w:t>ose of business (</w:t>
      </w:r>
      <w:smartTag w:uri="urn:schemas-microsoft-com:office:smarttags" w:element="stockticker">
        <w:r w:rsidR="009D1BD9">
          <w:t>COB</w:t>
        </w:r>
      </w:smartTag>
      <w:r w:rsidR="009D1BD9">
        <w:t xml:space="preserve">) </w:t>
      </w:r>
      <w:r w:rsidR="000C2414">
        <w:t xml:space="preserve">on </w:t>
      </w:r>
      <w:r w:rsidR="007228E7">
        <w:t>March 9</w:t>
      </w:r>
      <w:r w:rsidR="00EC3EDC" w:rsidRPr="001839E2">
        <w:t>, 2012</w:t>
      </w:r>
      <w:r w:rsidR="006804E2">
        <w:t xml:space="preserve"> </w:t>
      </w:r>
      <w:r w:rsidR="001D47DB" w:rsidRPr="00F22FB0">
        <w:t>(</w:t>
      </w:r>
      <w:r w:rsidR="008A5875">
        <w:t>4</w:t>
      </w:r>
      <w:r w:rsidR="00531FD0" w:rsidRPr="00F22FB0">
        <w:t>:</w:t>
      </w:r>
      <w:r w:rsidR="008A5875">
        <w:t>3</w:t>
      </w:r>
      <w:r w:rsidR="00531FD0" w:rsidRPr="00F22FB0">
        <w:t>0</w:t>
      </w:r>
      <w:r w:rsidR="001D47DB" w:rsidRPr="00F22FB0">
        <w:t xml:space="preserve"> p.m. </w:t>
      </w:r>
      <w:r w:rsidR="00EA5CED">
        <w:t>Pacific</w:t>
      </w:r>
      <w:r w:rsidR="00531FD0" w:rsidRPr="00F22FB0">
        <w:t xml:space="preserve"> </w:t>
      </w:r>
      <w:r w:rsidR="00F22FB0" w:rsidRPr="00F22FB0">
        <w:t xml:space="preserve">Standard </w:t>
      </w:r>
      <w:r w:rsidR="00AE3BEE">
        <w:t xml:space="preserve">Time). </w:t>
      </w:r>
      <w:r w:rsidR="00E3256B">
        <w:t xml:space="preserve">If it is discovered that the </w:t>
      </w:r>
      <w:r w:rsidR="0016783C">
        <w:t xml:space="preserve">proposal </w:t>
      </w:r>
      <w:r w:rsidR="00E3256B">
        <w:t>cannot be submitted through Grants.gov, the proposal may be submitted to Dwight</w:t>
      </w:r>
      <w:r w:rsidR="00DC7A26">
        <w:t xml:space="preserve"> L</w:t>
      </w:r>
      <w:r w:rsidR="00E3256B">
        <w:t>uginbill at</w:t>
      </w:r>
      <w:r w:rsidR="00DC7A26">
        <w:t xml:space="preserve"> </w:t>
      </w:r>
      <w:hyperlink r:id="rId9" w:history="1">
        <w:r w:rsidR="00E3256B" w:rsidRPr="00C7370F">
          <w:rPr>
            <w:rStyle w:val="Hyperlink"/>
          </w:rPr>
          <w:t>Dwight</w:t>
        </w:r>
        <w:r w:rsidR="00A8497D" w:rsidRPr="00C7370F">
          <w:rPr>
            <w:rStyle w:val="Hyperlink"/>
          </w:rPr>
          <w:t>_</w:t>
        </w:r>
        <w:r w:rsidR="00E3256B" w:rsidRPr="00C7370F">
          <w:rPr>
            <w:rStyle w:val="Hyperlink"/>
          </w:rPr>
          <w:t>Luginbill@fws.gov</w:t>
        </w:r>
      </w:hyperlink>
      <w:r w:rsidR="00E3256B">
        <w:t xml:space="preserve">. </w:t>
      </w:r>
      <w:r w:rsidR="00AE3BEE">
        <w:t xml:space="preserve"> </w:t>
      </w:r>
      <w:r w:rsidR="001D47DB" w:rsidRPr="00F22FB0">
        <w:t xml:space="preserve">Proposals received after the </w:t>
      </w:r>
      <w:r w:rsidR="007E1916">
        <w:t xml:space="preserve">date and time </w:t>
      </w:r>
      <w:r w:rsidR="001D47DB" w:rsidRPr="00F22FB0">
        <w:t>will not be considered for</w:t>
      </w:r>
      <w:r w:rsidR="0016783C">
        <w:rPr>
          <w:color w:val="000000"/>
          <w:sz w:val="28"/>
          <w:szCs w:val="28"/>
        </w:rPr>
        <w:t xml:space="preserve"> </w:t>
      </w:r>
      <w:r w:rsidR="001D47DB" w:rsidRPr="00F22FB0">
        <w:t xml:space="preserve">funding. </w:t>
      </w:r>
    </w:p>
    <w:p w:rsidR="00632111" w:rsidRDefault="00632111" w:rsidP="006244DE">
      <w:pPr>
        <w:ind w:left="-702"/>
        <w:jc w:val="center"/>
        <w:rPr>
          <w:b/>
          <w:sz w:val="32"/>
          <w:szCs w:val="32"/>
        </w:rPr>
      </w:pPr>
    </w:p>
    <w:p w:rsidR="005B4953" w:rsidRDefault="005B4953" w:rsidP="006244DE">
      <w:pPr>
        <w:ind w:left="-702"/>
        <w:jc w:val="center"/>
        <w:rPr>
          <w:b/>
          <w:sz w:val="32"/>
          <w:szCs w:val="32"/>
        </w:rPr>
      </w:pPr>
    </w:p>
    <w:p w:rsidR="005B4953" w:rsidRDefault="005B4953" w:rsidP="006244DE">
      <w:pPr>
        <w:ind w:left="-702"/>
        <w:jc w:val="center"/>
        <w:rPr>
          <w:b/>
          <w:sz w:val="32"/>
          <w:szCs w:val="32"/>
        </w:rPr>
      </w:pPr>
    </w:p>
    <w:p w:rsidR="008D1ABD" w:rsidRDefault="008D1ABD" w:rsidP="006244DE">
      <w:pPr>
        <w:ind w:left="-702"/>
        <w:jc w:val="center"/>
        <w:rPr>
          <w:b/>
          <w:sz w:val="32"/>
          <w:szCs w:val="32"/>
        </w:rPr>
      </w:pPr>
    </w:p>
    <w:p w:rsidR="005B4953" w:rsidRDefault="005B4953" w:rsidP="006244DE">
      <w:pPr>
        <w:ind w:left="-702"/>
        <w:jc w:val="center"/>
        <w:rPr>
          <w:b/>
          <w:sz w:val="32"/>
          <w:szCs w:val="32"/>
        </w:rPr>
      </w:pPr>
    </w:p>
    <w:p w:rsidR="005B4953" w:rsidRDefault="005B4953" w:rsidP="006244DE">
      <w:pPr>
        <w:ind w:left="-702"/>
        <w:jc w:val="center"/>
        <w:rPr>
          <w:b/>
          <w:sz w:val="32"/>
          <w:szCs w:val="32"/>
        </w:rPr>
      </w:pPr>
    </w:p>
    <w:p w:rsidR="005B4953" w:rsidRDefault="005B4953" w:rsidP="006244DE">
      <w:pPr>
        <w:ind w:left="-702"/>
        <w:jc w:val="center"/>
        <w:rPr>
          <w:b/>
          <w:sz w:val="32"/>
          <w:szCs w:val="32"/>
        </w:rPr>
      </w:pPr>
    </w:p>
    <w:p w:rsidR="005B4953" w:rsidRDefault="005B4953" w:rsidP="006244DE">
      <w:pPr>
        <w:ind w:left="-702"/>
        <w:jc w:val="center"/>
        <w:rPr>
          <w:b/>
          <w:sz w:val="32"/>
          <w:szCs w:val="32"/>
        </w:rPr>
      </w:pPr>
    </w:p>
    <w:p w:rsidR="005B4953" w:rsidRDefault="005B4953" w:rsidP="006244DE">
      <w:pPr>
        <w:ind w:left="-702"/>
        <w:jc w:val="center"/>
        <w:rPr>
          <w:b/>
          <w:sz w:val="32"/>
          <w:szCs w:val="32"/>
        </w:rPr>
      </w:pPr>
    </w:p>
    <w:p w:rsidR="005B4953" w:rsidRDefault="005B4953" w:rsidP="006244DE">
      <w:pPr>
        <w:ind w:left="-702"/>
        <w:jc w:val="center"/>
        <w:rPr>
          <w:b/>
          <w:sz w:val="32"/>
          <w:szCs w:val="32"/>
        </w:rPr>
      </w:pPr>
    </w:p>
    <w:p w:rsidR="004C14C3" w:rsidRDefault="004C14C3" w:rsidP="006244DE">
      <w:pPr>
        <w:ind w:left="-702"/>
        <w:jc w:val="center"/>
        <w:rPr>
          <w:b/>
          <w:sz w:val="32"/>
          <w:szCs w:val="32"/>
        </w:rPr>
      </w:pPr>
    </w:p>
    <w:p w:rsidR="004C14C3" w:rsidRDefault="004C14C3" w:rsidP="006244DE">
      <w:pPr>
        <w:ind w:left="-702"/>
        <w:jc w:val="center"/>
        <w:rPr>
          <w:b/>
          <w:sz w:val="32"/>
          <w:szCs w:val="32"/>
        </w:rPr>
      </w:pPr>
    </w:p>
    <w:p w:rsidR="00C401CB" w:rsidRDefault="00C401CB" w:rsidP="006244DE">
      <w:pPr>
        <w:ind w:left="-702"/>
        <w:jc w:val="center"/>
        <w:rPr>
          <w:b/>
          <w:sz w:val="32"/>
          <w:szCs w:val="32"/>
        </w:rPr>
      </w:pPr>
    </w:p>
    <w:p w:rsidR="002D234D" w:rsidRDefault="005A27BF" w:rsidP="00424C71">
      <w:pPr>
        <w:rPr>
          <w:b/>
          <w:sz w:val="32"/>
          <w:szCs w:val="32"/>
        </w:rPr>
      </w:pPr>
      <w:r w:rsidRPr="00883E58">
        <w:rPr>
          <w:b/>
          <w:sz w:val="32"/>
          <w:szCs w:val="32"/>
        </w:rPr>
        <w:t xml:space="preserve">I. </w:t>
      </w:r>
      <w:r w:rsidR="00F714C7" w:rsidRPr="00883E58">
        <w:rPr>
          <w:b/>
          <w:sz w:val="32"/>
          <w:szCs w:val="32"/>
        </w:rPr>
        <w:t xml:space="preserve">Funding </w:t>
      </w:r>
      <w:smartTag w:uri="urn:schemas-microsoft-com:office:smarttags" w:element="place">
        <w:r w:rsidR="00F714C7" w:rsidRPr="00883E58">
          <w:rPr>
            <w:b/>
            <w:sz w:val="32"/>
            <w:szCs w:val="32"/>
          </w:rPr>
          <w:t>Opportunity</w:t>
        </w:r>
      </w:smartTag>
      <w:r w:rsidR="00F714C7" w:rsidRPr="00883E58">
        <w:rPr>
          <w:b/>
          <w:sz w:val="32"/>
          <w:szCs w:val="32"/>
        </w:rPr>
        <w:t xml:space="preserve"> Description</w:t>
      </w:r>
      <w:r w:rsidR="002673F6" w:rsidRPr="00883E58">
        <w:rPr>
          <w:b/>
          <w:sz w:val="32"/>
          <w:szCs w:val="32"/>
        </w:rPr>
        <w:t xml:space="preserve"> </w:t>
      </w:r>
      <w:r w:rsidR="00BA18A0" w:rsidRPr="00883E58">
        <w:rPr>
          <w:b/>
          <w:sz w:val="32"/>
          <w:szCs w:val="32"/>
        </w:rPr>
        <w:t xml:space="preserve">  </w:t>
      </w:r>
    </w:p>
    <w:p w:rsidR="00663B0F" w:rsidRDefault="00EE4974" w:rsidP="00424C71">
      <w:pPr>
        <w:rPr>
          <w:b/>
        </w:rPr>
      </w:pPr>
      <w:r>
        <w:rPr>
          <w:b/>
        </w:rPr>
        <w:t xml:space="preserve">A. </w:t>
      </w:r>
      <w:r w:rsidR="001B1C33" w:rsidRPr="00883E58">
        <w:rPr>
          <w:b/>
        </w:rPr>
        <w:t>Legislative Authority and Background</w:t>
      </w:r>
      <w:r w:rsidR="001B1C33" w:rsidRPr="00EE4974">
        <w:rPr>
          <w:b/>
        </w:rPr>
        <w:t xml:space="preserve"> </w:t>
      </w:r>
    </w:p>
    <w:p w:rsidR="00915AF9" w:rsidRDefault="00683B30" w:rsidP="00915AF9">
      <w:pPr>
        <w:ind w:left="720" w:hanging="720"/>
        <w:rPr>
          <w:i/>
          <w:color w:val="000000"/>
        </w:rPr>
      </w:pPr>
      <w:r>
        <w:rPr>
          <w:i/>
          <w:color w:val="000000"/>
        </w:rPr>
        <w:t xml:space="preserve">1. </w:t>
      </w:r>
      <w:r w:rsidR="00915AF9">
        <w:rPr>
          <w:i/>
          <w:color w:val="000000"/>
        </w:rPr>
        <w:t xml:space="preserve">The </w:t>
      </w:r>
      <w:smartTag w:uri="urn:schemas-microsoft-com:office:smarttags" w:element="place">
        <w:r w:rsidR="00915AF9">
          <w:rPr>
            <w:i/>
            <w:color w:val="000000"/>
          </w:rPr>
          <w:t>Central Valley</w:t>
        </w:r>
      </w:smartTag>
      <w:r w:rsidR="00915AF9">
        <w:rPr>
          <w:i/>
          <w:color w:val="000000"/>
        </w:rPr>
        <w:t xml:space="preserve"> Project Improvement Act (CVPIA; Title 34 of Public Law 102-575, Section 3406(b</w:t>
      </w:r>
      <w:proofErr w:type="gramStart"/>
      <w:r w:rsidR="00915AF9">
        <w:rPr>
          <w:i/>
          <w:color w:val="000000"/>
        </w:rPr>
        <w:t>)(</w:t>
      </w:r>
      <w:proofErr w:type="gramEnd"/>
      <w:r w:rsidR="00915AF9">
        <w:rPr>
          <w:i/>
          <w:color w:val="000000"/>
        </w:rPr>
        <w:t>1)),</w:t>
      </w:r>
    </w:p>
    <w:p w:rsidR="00915AF9" w:rsidRDefault="00915AF9" w:rsidP="00915AF9">
      <w:pPr>
        <w:ind w:left="720" w:hanging="720"/>
        <w:rPr>
          <w:color w:val="000000"/>
        </w:rPr>
      </w:pPr>
      <w:r>
        <w:rPr>
          <w:color w:val="000000"/>
        </w:rPr>
        <w:t xml:space="preserve">authorizes and directs the Secretary of the Department of the Interior (DOI), in consultation with other </w:t>
      </w:r>
    </w:p>
    <w:p w:rsidR="00915AF9" w:rsidRDefault="00915AF9" w:rsidP="00915AF9">
      <w:pPr>
        <w:ind w:left="720" w:hanging="720"/>
        <w:rPr>
          <w:color w:val="000000"/>
        </w:rPr>
      </w:pPr>
      <w:r>
        <w:rPr>
          <w:color w:val="000000"/>
        </w:rPr>
        <w:t xml:space="preserve">State and Federal agencies, Indian tribes, and affected interests, to develop and implement a program which </w:t>
      </w:r>
    </w:p>
    <w:p w:rsidR="00915AF9" w:rsidRDefault="00915AF9" w:rsidP="00915AF9">
      <w:pPr>
        <w:ind w:left="720" w:hanging="720"/>
        <w:rPr>
          <w:color w:val="000000"/>
        </w:rPr>
      </w:pPr>
      <w:r>
        <w:rPr>
          <w:color w:val="000000"/>
        </w:rPr>
        <w:t xml:space="preserve">makes all reasonable efforts to at least double natural production of anadromous fish in </w:t>
      </w:r>
      <w:smartTag w:uri="urn:schemas-microsoft-com:office:smarttags" w:element="place">
        <w:r>
          <w:rPr>
            <w:color w:val="000000"/>
          </w:rPr>
          <w:t>Central Valley</w:t>
        </w:r>
      </w:smartTag>
      <w:r>
        <w:rPr>
          <w:color w:val="000000"/>
        </w:rPr>
        <w:t xml:space="preserve"> rivers</w:t>
      </w:r>
    </w:p>
    <w:p w:rsidR="00915AF9" w:rsidRDefault="00915AF9" w:rsidP="00915AF9">
      <w:pPr>
        <w:ind w:left="720" w:hanging="720"/>
        <w:rPr>
          <w:color w:val="000000"/>
        </w:rPr>
      </w:pPr>
      <w:r>
        <w:rPr>
          <w:color w:val="000000"/>
        </w:rPr>
        <w:t xml:space="preserve">and streams. Further, the </w:t>
      </w:r>
      <w:r>
        <w:rPr>
          <w:i/>
          <w:color w:val="000000"/>
        </w:rPr>
        <w:t>CVPIA</w:t>
      </w:r>
      <w:r>
        <w:rPr>
          <w:color w:val="000000"/>
        </w:rPr>
        <w:t xml:space="preserve"> requires that this program give first priority to measures which protect and </w:t>
      </w:r>
    </w:p>
    <w:p w:rsidR="00915AF9" w:rsidRDefault="00915AF9" w:rsidP="00915AF9">
      <w:pPr>
        <w:ind w:left="720" w:hanging="720"/>
        <w:rPr>
          <w:color w:val="000000"/>
        </w:rPr>
      </w:pPr>
      <w:r>
        <w:rPr>
          <w:color w:val="000000"/>
        </w:rPr>
        <w:t xml:space="preserve">restore natural channel and riparian habitat values through habitat restoration actions, modifications to Central </w:t>
      </w:r>
    </w:p>
    <w:p w:rsidR="00915AF9" w:rsidRDefault="00915AF9" w:rsidP="00915AF9">
      <w:pPr>
        <w:ind w:left="720" w:hanging="720"/>
        <w:rPr>
          <w:color w:val="000000"/>
        </w:rPr>
      </w:pPr>
      <w:r>
        <w:rPr>
          <w:color w:val="000000"/>
        </w:rPr>
        <w:t xml:space="preserve">Valley Project operations, and implementation of the supporting measures mandated by the </w:t>
      </w:r>
      <w:r>
        <w:rPr>
          <w:i/>
          <w:color w:val="000000"/>
        </w:rPr>
        <w:t>CVPIA.</w:t>
      </w:r>
      <w:r>
        <w:rPr>
          <w:color w:val="000000"/>
        </w:rPr>
        <w:t xml:space="preserve">  The DOI, </w:t>
      </w:r>
    </w:p>
    <w:p w:rsidR="00F760BF" w:rsidRDefault="00915AF9" w:rsidP="00F760BF">
      <w:pPr>
        <w:ind w:left="720" w:hanging="720"/>
        <w:rPr>
          <w:i/>
          <w:color w:val="000000"/>
        </w:rPr>
      </w:pPr>
      <w:r>
        <w:rPr>
          <w:color w:val="000000"/>
        </w:rPr>
        <w:t>is approaching implementation</w:t>
      </w:r>
      <w:r w:rsidR="00F760BF">
        <w:rPr>
          <w:color w:val="000000"/>
        </w:rPr>
        <w:t xml:space="preserve"> of this directive through development of an </w:t>
      </w:r>
      <w:r w:rsidR="00F760BF">
        <w:rPr>
          <w:i/>
          <w:color w:val="000000"/>
        </w:rPr>
        <w:t xml:space="preserve">Anadromous Fish Restoration </w:t>
      </w:r>
    </w:p>
    <w:p w:rsidR="00F760BF" w:rsidRDefault="00F760BF" w:rsidP="00F760BF">
      <w:pPr>
        <w:rPr>
          <w:color w:val="000000"/>
        </w:rPr>
      </w:pPr>
      <w:r>
        <w:rPr>
          <w:i/>
          <w:color w:val="000000"/>
        </w:rPr>
        <w:t>Program (AFRP).</w:t>
      </w:r>
      <w:r>
        <w:rPr>
          <w:color w:val="000000"/>
        </w:rPr>
        <w:t xml:space="preserve"> The species and races of anadromous fish addressed by the </w:t>
      </w:r>
      <w:r>
        <w:rPr>
          <w:i/>
          <w:color w:val="000000"/>
        </w:rPr>
        <w:t>AFRP</w:t>
      </w:r>
      <w:r>
        <w:rPr>
          <w:color w:val="000000"/>
        </w:rPr>
        <w:t xml:space="preserve"> include fall-run, late-fall-run, winter-run, and spring-run Chinook salmon; steelhead; striped bass; American shad; white sturgeon; and green sturgeon.</w:t>
      </w:r>
    </w:p>
    <w:p w:rsidR="00683B30" w:rsidRDefault="00683B30" w:rsidP="00683B30">
      <w:pPr>
        <w:ind w:left="720" w:hanging="720"/>
        <w:rPr>
          <w:color w:val="000000"/>
        </w:rPr>
      </w:pPr>
      <w:r>
        <w:rPr>
          <w:i/>
          <w:color w:val="000000"/>
        </w:rPr>
        <w:t>2. The Service and Bureau of Reclamation (Bureau)</w:t>
      </w:r>
      <w:r>
        <w:rPr>
          <w:color w:val="000000"/>
        </w:rPr>
        <w:t xml:space="preserve"> are the DOI agencies responsible for implementing the </w:t>
      </w:r>
    </w:p>
    <w:p w:rsidR="00683B30" w:rsidRDefault="00683B30" w:rsidP="00683B30">
      <w:pPr>
        <w:ind w:left="720" w:hanging="720"/>
        <w:rPr>
          <w:color w:val="000000"/>
        </w:rPr>
      </w:pPr>
      <w:r>
        <w:rPr>
          <w:i/>
          <w:color w:val="000000"/>
        </w:rPr>
        <w:t>CVPIA.</w:t>
      </w:r>
      <w:r>
        <w:rPr>
          <w:color w:val="000000"/>
        </w:rPr>
        <w:t xml:space="preserve">  They are jointly and cooperatively implementing the </w:t>
      </w:r>
      <w:r>
        <w:rPr>
          <w:i/>
          <w:color w:val="000000"/>
        </w:rPr>
        <w:t>CVPIA,</w:t>
      </w:r>
      <w:r>
        <w:rPr>
          <w:color w:val="000000"/>
        </w:rPr>
        <w:t xml:space="preserve"> with the </w:t>
      </w:r>
      <w:r>
        <w:rPr>
          <w:i/>
          <w:color w:val="000000"/>
        </w:rPr>
        <w:t>Service</w:t>
      </w:r>
      <w:r>
        <w:rPr>
          <w:color w:val="000000"/>
        </w:rPr>
        <w:t xml:space="preserve"> assuming lead </w:t>
      </w:r>
    </w:p>
    <w:p w:rsidR="00683B30" w:rsidRDefault="00683B30" w:rsidP="00683B30">
      <w:pPr>
        <w:ind w:left="720" w:hanging="720"/>
        <w:rPr>
          <w:color w:val="000000"/>
        </w:rPr>
      </w:pPr>
      <w:r>
        <w:rPr>
          <w:color w:val="000000"/>
        </w:rPr>
        <w:t xml:space="preserve">responsibility for the </w:t>
      </w:r>
      <w:r>
        <w:rPr>
          <w:i/>
          <w:color w:val="000000"/>
        </w:rPr>
        <w:t xml:space="preserve">AFRP. </w:t>
      </w:r>
      <w:r>
        <w:rPr>
          <w:color w:val="000000"/>
        </w:rPr>
        <w:t xml:space="preserve">The </w:t>
      </w:r>
      <w:r>
        <w:rPr>
          <w:i/>
          <w:color w:val="000000"/>
        </w:rPr>
        <w:t>CVPIA</w:t>
      </w:r>
      <w:r>
        <w:rPr>
          <w:color w:val="000000"/>
        </w:rPr>
        <w:t xml:space="preserve"> also establishes a Restoration Fund of up to $50 million annually to </w:t>
      </w:r>
    </w:p>
    <w:p w:rsidR="00683B30" w:rsidRDefault="00683B30" w:rsidP="00683B30">
      <w:pPr>
        <w:ind w:left="720" w:hanging="720"/>
        <w:rPr>
          <w:color w:val="000000"/>
        </w:rPr>
      </w:pPr>
      <w:r>
        <w:rPr>
          <w:color w:val="000000"/>
        </w:rPr>
        <w:t xml:space="preserve">assist in implementation of the fish and wildlife restoration provisions. Of this sum, DOI allocates $3 to $12 </w:t>
      </w:r>
    </w:p>
    <w:p w:rsidR="00683B30" w:rsidRDefault="00683B30" w:rsidP="00683B30">
      <w:pPr>
        <w:ind w:left="720" w:hanging="720"/>
        <w:rPr>
          <w:color w:val="000000"/>
        </w:rPr>
      </w:pPr>
      <w:r>
        <w:rPr>
          <w:color w:val="000000"/>
        </w:rPr>
        <w:t xml:space="preserve">million annually to the AFRP. The AFRP then leverages these funds with other funds provided by partners in </w:t>
      </w:r>
    </w:p>
    <w:p w:rsidR="00683B30" w:rsidRDefault="00683B30" w:rsidP="00683B30">
      <w:pPr>
        <w:ind w:left="720" w:hanging="720"/>
        <w:rPr>
          <w:color w:val="000000"/>
        </w:rPr>
      </w:pPr>
      <w:r>
        <w:rPr>
          <w:color w:val="000000"/>
        </w:rPr>
        <w:t xml:space="preserve">restoration projects totaling $12 to $20 million annually.   </w:t>
      </w:r>
    </w:p>
    <w:p w:rsidR="00CB0547" w:rsidRPr="00EE4974" w:rsidRDefault="00CB0547" w:rsidP="00CB0547">
      <w:pPr>
        <w:rPr>
          <w:b/>
        </w:rPr>
      </w:pPr>
      <w:r>
        <w:rPr>
          <w:b/>
        </w:rPr>
        <w:t xml:space="preserve">B. </w:t>
      </w:r>
      <w:r w:rsidRPr="00EE4974">
        <w:rPr>
          <w:b/>
        </w:rPr>
        <w:t>Purposes and Funding Priorities</w:t>
      </w:r>
    </w:p>
    <w:p w:rsidR="00CB0547" w:rsidRDefault="00D324DA" w:rsidP="00CB0547">
      <w:r w:rsidRPr="00BE64CA">
        <w:rPr>
          <w:lang w:val="en-CA"/>
        </w:rPr>
        <w:fldChar w:fldCharType="begin"/>
      </w:r>
      <w:r w:rsidR="00CB0547" w:rsidRPr="00BE64CA">
        <w:rPr>
          <w:lang w:val="en-CA"/>
        </w:rPr>
        <w:instrText xml:space="preserve"> SEQ CHAPTER \h \r 1</w:instrText>
      </w:r>
      <w:r w:rsidRPr="00BE64CA">
        <w:rPr>
          <w:lang w:val="en-CA"/>
        </w:rPr>
        <w:fldChar w:fldCharType="end"/>
      </w:r>
      <w:r w:rsidR="00CB0547" w:rsidRPr="00BE64CA">
        <w:t>The purpose for the AFRP can be found in the Final Restoration Plan</w:t>
      </w:r>
      <w:r w:rsidR="00CB0547">
        <w:t xml:space="preserve"> </w:t>
      </w:r>
      <w:r w:rsidR="00906E4E">
        <w:t>http://</w:t>
      </w:r>
      <w:hyperlink r:id="rId10" w:history="1">
        <w:r w:rsidR="00906E4E" w:rsidRPr="00FD017F">
          <w:rPr>
            <w:rStyle w:val="Hyperlink"/>
          </w:rPr>
          <w:t>www.fws.gov/stockton/afrp/restplan_final.cfm</w:t>
        </w:r>
      </w:hyperlink>
      <w:r w:rsidR="00906E4E">
        <w:t xml:space="preserve"> </w:t>
      </w:r>
      <w:r w:rsidR="00CB0547" w:rsidRPr="00BE64CA">
        <w:t>and other program documents for the AFRP (USFWS 2001). The objectives are</w:t>
      </w:r>
      <w:r w:rsidR="00906E4E">
        <w:t xml:space="preserve"> to</w:t>
      </w:r>
      <w:r w:rsidR="00CB0547" w:rsidRPr="00BE64CA">
        <w:t>:</w:t>
      </w:r>
    </w:p>
    <w:p w:rsidR="00CB0547" w:rsidRPr="005C0974" w:rsidRDefault="00CB0547" w:rsidP="00CB0547">
      <w:pPr>
        <w:pStyle w:val="Level1"/>
        <w:tabs>
          <w:tab w:val="left" w:pos="720"/>
        </w:tabs>
        <w:ind w:left="468"/>
      </w:pPr>
      <w:r>
        <w:t>1</w:t>
      </w:r>
      <w:r w:rsidRPr="005C0974">
        <w:t>. Improve habitat for all life stages of anadromous fish through provision of flows of suitable quality, quantity, and timing, and improved physical habitat;</w:t>
      </w:r>
    </w:p>
    <w:p w:rsidR="00CB0547" w:rsidRPr="005C0974" w:rsidRDefault="00CB0547" w:rsidP="00CB0547">
      <w:pPr>
        <w:pStyle w:val="Level1"/>
        <w:tabs>
          <w:tab w:val="left" w:pos="720"/>
        </w:tabs>
        <w:ind w:left="468"/>
      </w:pPr>
      <w:r>
        <w:t>2</w:t>
      </w:r>
      <w:r w:rsidRPr="005C0974">
        <w:t xml:space="preserve">. Improve survival rates by reducing or eliminating entrainment of juveniles at diversions; </w:t>
      </w:r>
    </w:p>
    <w:p w:rsidR="00CB0547" w:rsidRPr="005C0974" w:rsidRDefault="00CB0547" w:rsidP="00CB0547">
      <w:pPr>
        <w:pStyle w:val="Level1"/>
        <w:tabs>
          <w:tab w:val="left" w:pos="720"/>
        </w:tabs>
        <w:ind w:left="468"/>
      </w:pPr>
      <w:r>
        <w:t>3</w:t>
      </w:r>
      <w:r w:rsidRPr="005C0974">
        <w:t>. Improve the opportunity for adult fish to reach their spawning habitats in a timely manner;</w:t>
      </w:r>
    </w:p>
    <w:p w:rsidR="00CB0547" w:rsidRPr="005C0974" w:rsidRDefault="00CB0547" w:rsidP="00CB0547">
      <w:pPr>
        <w:pStyle w:val="Level1"/>
        <w:tabs>
          <w:tab w:val="left" w:pos="720"/>
        </w:tabs>
        <w:ind w:left="468"/>
      </w:pPr>
      <w:r>
        <w:t>4</w:t>
      </w:r>
      <w:r w:rsidRPr="005C0974">
        <w:t xml:space="preserve">. Collect fish population, health, and habitat data to facilitate evaluation of restoration actions; </w:t>
      </w:r>
    </w:p>
    <w:p w:rsidR="00906E4E" w:rsidRDefault="00CB0547" w:rsidP="00CB0547">
      <w:pPr>
        <w:pStyle w:val="Level1"/>
        <w:tabs>
          <w:tab w:val="left" w:pos="720"/>
        </w:tabs>
        <w:ind w:left="468"/>
      </w:pPr>
      <w:r>
        <w:t>5</w:t>
      </w:r>
      <w:r w:rsidRPr="005C0974">
        <w:t xml:space="preserve">. Integrate habitat restoration efforts with harvest and hatchery management; </w:t>
      </w:r>
      <w:r w:rsidR="00906E4E">
        <w:t>and</w:t>
      </w:r>
    </w:p>
    <w:p w:rsidR="00CB0547" w:rsidRDefault="00906E4E" w:rsidP="00CB0547">
      <w:pPr>
        <w:pStyle w:val="Level1"/>
        <w:tabs>
          <w:tab w:val="left" w:pos="720"/>
        </w:tabs>
        <w:ind w:left="468"/>
      </w:pPr>
      <w:r>
        <w:t>6. I</w:t>
      </w:r>
      <w:r w:rsidR="00CB0547" w:rsidRPr="005C0974">
        <w:t xml:space="preserve">nvolve partners in the implementation and evaluation of restoration actions. </w:t>
      </w:r>
    </w:p>
    <w:p w:rsidR="00CB0547" w:rsidRPr="00DE6158" w:rsidRDefault="00CB0547" w:rsidP="00CB0547">
      <w:pPr>
        <w:pStyle w:val="Level1"/>
        <w:tabs>
          <w:tab w:val="left" w:pos="720"/>
        </w:tabs>
        <w:ind w:left="0"/>
        <w:rPr>
          <w:color w:val="FF0000"/>
        </w:rPr>
      </w:pPr>
      <w:r w:rsidRPr="007E01A3">
        <w:t xml:space="preserve">These objectives are addressed through implementation of projects associated with prioritized actions and evaluations in the Final Restoration Plan for the AFRP. </w:t>
      </w:r>
    </w:p>
    <w:p w:rsidR="00CB0547" w:rsidRPr="00DE6158" w:rsidRDefault="00CB0547" w:rsidP="00CB0547">
      <w:pPr>
        <w:numPr>
          <w:ilvl w:val="12"/>
          <w:numId w:val="0"/>
        </w:numPr>
        <w:rPr>
          <w:color w:val="FF0000"/>
        </w:rPr>
      </w:pPr>
    </w:p>
    <w:p w:rsidR="00CB0547" w:rsidRPr="009529E1" w:rsidRDefault="00CB0547" w:rsidP="00CB0547">
      <w:r w:rsidRPr="00031740">
        <w:t xml:space="preserve">Funding priorities are based on the magnitude of the contribution of the restoration project to doubling natural production, the status of target species and races, and on Section 3406(b)(1)(A) of the CVPIA, which directs the AFRP to give first priority to: 1) measures which protect and restore natural channel and riparian habitat values through habitat restoration actions; 2) modification to Central Valley Project operations; and 3) implementation of the supporting measures mandated by subsection 3406(b) of the CVPIA </w:t>
      </w:r>
      <w:r w:rsidR="00906E4E">
        <w:t>http://</w:t>
      </w:r>
      <w:hyperlink r:id="rId11" w:history="1">
        <w:r w:rsidR="00906E4E" w:rsidRPr="00FD017F">
          <w:rPr>
            <w:rStyle w:val="Hyperlink"/>
          </w:rPr>
          <w:t>www.fws.gov/stockton/afrp/restplan_final.cfm</w:t>
        </w:r>
      </w:hyperlink>
      <w:r w:rsidRPr="00031740">
        <w:t>.</w:t>
      </w:r>
    </w:p>
    <w:p w:rsidR="00D5645E" w:rsidRPr="0069218E" w:rsidRDefault="00D5645E" w:rsidP="00D5645E">
      <w:pPr>
        <w:rPr>
          <w:b/>
        </w:rPr>
      </w:pPr>
      <w:r w:rsidRPr="0069218E">
        <w:rPr>
          <w:b/>
        </w:rPr>
        <w:t>C. Project</w:t>
      </w:r>
    </w:p>
    <w:p w:rsidR="00545F5B" w:rsidRPr="0069218E" w:rsidRDefault="00EC3EDC" w:rsidP="00545F5B">
      <w:pPr>
        <w:rPr>
          <w:b/>
        </w:rPr>
      </w:pPr>
      <w:r w:rsidRPr="0069218E">
        <w:t>F</w:t>
      </w:r>
      <w:r w:rsidR="00D5645E" w:rsidRPr="0069218E">
        <w:t>unding is available through the U.S. Fish and Wildlife Service A</w:t>
      </w:r>
      <w:r w:rsidR="00BF0EDB" w:rsidRPr="0069218E">
        <w:t>nadromous Fish Restoration</w:t>
      </w:r>
      <w:r w:rsidR="00D5645E" w:rsidRPr="0069218E">
        <w:t xml:space="preserve"> Program </w:t>
      </w:r>
      <w:r w:rsidR="006E5728" w:rsidRPr="0069218E">
        <w:t>t</w:t>
      </w:r>
      <w:r w:rsidR="00D5645E" w:rsidRPr="0069218E">
        <w:t>o</w:t>
      </w:r>
      <w:r w:rsidR="00545F5B" w:rsidRPr="0069218E">
        <w:t xml:space="preserve"> </w:t>
      </w:r>
      <w:r w:rsidR="003736CA" w:rsidRPr="0069218E">
        <w:t xml:space="preserve">develop and implement a program to </w:t>
      </w:r>
      <w:r w:rsidR="0089597E" w:rsidRPr="0069218E">
        <w:t xml:space="preserve">monitor the </w:t>
      </w:r>
      <w:r w:rsidR="00783D08" w:rsidRPr="0069218E">
        <w:t xml:space="preserve">egg, larvae, and juvenile life stages of </w:t>
      </w:r>
      <w:r w:rsidRPr="0069218E">
        <w:rPr>
          <w:snapToGrid w:val="0"/>
        </w:rPr>
        <w:t>Chinook salmon and steelhead in the lower American River (</w:t>
      </w:r>
      <w:r w:rsidR="006C146A" w:rsidRPr="0069218E">
        <w:rPr>
          <w:snapToGrid w:val="0"/>
        </w:rPr>
        <w:t>LAR),</w:t>
      </w:r>
      <w:r w:rsidR="005B0D20" w:rsidRPr="0069218E">
        <w:rPr>
          <w:snapToGrid w:val="0"/>
        </w:rPr>
        <w:t xml:space="preserve"> </w:t>
      </w:r>
      <w:r w:rsidRPr="0069218E">
        <w:rPr>
          <w:snapToGrid w:val="0"/>
        </w:rPr>
        <w:t xml:space="preserve">Sacramento </w:t>
      </w:r>
      <w:r w:rsidR="006C146A" w:rsidRPr="0069218E">
        <w:rPr>
          <w:snapToGrid w:val="0"/>
        </w:rPr>
        <w:t>County</w:t>
      </w:r>
      <w:r w:rsidR="00545F5B" w:rsidRPr="0069218E">
        <w:rPr>
          <w:snapToGrid w:val="0"/>
        </w:rPr>
        <w:t>, California</w:t>
      </w:r>
      <w:r w:rsidR="00783D08" w:rsidRPr="0069218E">
        <w:rPr>
          <w:snapToGrid w:val="0"/>
        </w:rPr>
        <w:t>.  The purpose of the work is to assess the effectiveness of Central Valley Project Improvement Act (CVPIA) habitat restoration actions on Chinook salmon and steelhead populations in the LAR</w:t>
      </w:r>
      <w:r w:rsidR="00475EC2" w:rsidRPr="0069218E">
        <w:rPr>
          <w:snapToGrid w:val="0"/>
        </w:rPr>
        <w:t xml:space="preserve"> and to provide guidance for future actions</w:t>
      </w:r>
      <w:r w:rsidR="00545F5B" w:rsidRPr="0069218E">
        <w:rPr>
          <w:snapToGrid w:val="0"/>
        </w:rPr>
        <w:t>.</w:t>
      </w:r>
    </w:p>
    <w:p w:rsidR="00D5645E" w:rsidRPr="0069218E" w:rsidRDefault="00D5645E" w:rsidP="00D5645E">
      <w:pPr>
        <w:rPr>
          <w:b/>
          <w:snapToGrid w:val="0"/>
        </w:rPr>
      </w:pPr>
      <w:r w:rsidRPr="0069218E">
        <w:rPr>
          <w:color w:val="FF0000"/>
        </w:rPr>
        <w:lastRenderedPageBreak/>
        <w:t xml:space="preserve"> </w:t>
      </w:r>
      <w:r w:rsidRPr="0069218E">
        <w:rPr>
          <w:b/>
          <w:snapToGrid w:val="0"/>
        </w:rPr>
        <w:t>D. Scope of Work</w:t>
      </w:r>
    </w:p>
    <w:p w:rsidR="00FB0EF1" w:rsidRPr="0069218E" w:rsidRDefault="00FB0EF1" w:rsidP="00FB0EF1">
      <w:pPr>
        <w:keepNext/>
        <w:keepLines/>
        <w:rPr>
          <w:b/>
          <w:snapToGrid w:val="0"/>
        </w:rPr>
      </w:pPr>
      <w:r w:rsidRPr="0069218E">
        <w:rPr>
          <w:b/>
          <w:snapToGrid w:val="0"/>
        </w:rPr>
        <w:t>1</w:t>
      </w:r>
      <w:r w:rsidRPr="0069218E">
        <w:rPr>
          <w:b/>
          <w:i/>
          <w:snapToGrid w:val="0"/>
        </w:rPr>
        <w:t xml:space="preserve">. </w:t>
      </w:r>
      <w:r w:rsidRPr="0069218E">
        <w:rPr>
          <w:b/>
          <w:snapToGrid w:val="0"/>
          <w:u w:val="single"/>
        </w:rPr>
        <w:t>Background</w:t>
      </w:r>
      <w:r w:rsidRPr="0069218E">
        <w:rPr>
          <w:b/>
          <w:snapToGrid w:val="0"/>
        </w:rPr>
        <w:t xml:space="preserve"> </w:t>
      </w:r>
    </w:p>
    <w:p w:rsidR="00FB0EF1" w:rsidRPr="0069218E" w:rsidRDefault="005B0D20" w:rsidP="00FB0EF1">
      <w:pPr>
        <w:keepNext/>
        <w:keepLines/>
        <w:rPr>
          <w:snapToGrid w:val="0"/>
        </w:rPr>
      </w:pPr>
      <w:r w:rsidRPr="0069218E">
        <w:rPr>
          <w:snapToGrid w:val="0"/>
        </w:rPr>
        <w:t>Fish habitat restoration activities targeting Chinook salmon and steelhead are being conducted in the LAR und</w:t>
      </w:r>
      <w:r w:rsidR="00783D08" w:rsidRPr="0069218E">
        <w:rPr>
          <w:snapToGrid w:val="0"/>
        </w:rPr>
        <w:t xml:space="preserve">er the authority of the </w:t>
      </w:r>
      <w:r w:rsidRPr="0069218E">
        <w:rPr>
          <w:snapToGrid w:val="0"/>
        </w:rPr>
        <w:t>CV</w:t>
      </w:r>
      <w:r w:rsidR="00783D08" w:rsidRPr="0069218E">
        <w:rPr>
          <w:snapToGrid w:val="0"/>
        </w:rPr>
        <w:t>PIA</w:t>
      </w:r>
      <w:r w:rsidR="00E2476D" w:rsidRPr="0069218E">
        <w:rPr>
          <w:snapToGrid w:val="0"/>
        </w:rPr>
        <w:t xml:space="preserve"> sections 3406(b)(1), 3406(b)(13), and 3406(b)(16)</w:t>
      </w:r>
      <w:r w:rsidRPr="0069218E">
        <w:rPr>
          <w:snapToGrid w:val="0"/>
        </w:rPr>
        <w:t>.  The intent of t</w:t>
      </w:r>
      <w:r w:rsidR="006C146A" w:rsidRPr="0069218E">
        <w:rPr>
          <w:snapToGrid w:val="0"/>
        </w:rPr>
        <w:t>hese activities</w:t>
      </w:r>
      <w:r w:rsidRPr="0069218E">
        <w:rPr>
          <w:snapToGrid w:val="0"/>
        </w:rPr>
        <w:t xml:space="preserve"> is to develop and implement management actions that make all reasonable efforts to double natural production of anadromous fish in Central Valley streams (CVPIA section 3406(b)(1)), and that restore and replenish spawning gravel lost due to the construction and operation of Central Valley Project dams, bank protection projects, and other actions that have reduced the availability of spawning gravel and rearing habitat (CVPIA section</w:t>
      </w:r>
      <w:r w:rsidR="006C146A" w:rsidRPr="0069218E">
        <w:rPr>
          <w:snapToGrid w:val="0"/>
        </w:rPr>
        <w:t>s</w:t>
      </w:r>
      <w:r w:rsidRPr="0069218E">
        <w:rPr>
          <w:snapToGrid w:val="0"/>
        </w:rPr>
        <w:t xml:space="preserve"> </w:t>
      </w:r>
      <w:r w:rsidR="006C146A" w:rsidRPr="0069218E">
        <w:rPr>
          <w:snapToGrid w:val="0"/>
        </w:rPr>
        <w:t xml:space="preserve">3406 (b)(1) and </w:t>
      </w:r>
      <w:r w:rsidRPr="0069218E">
        <w:rPr>
          <w:snapToGrid w:val="0"/>
        </w:rPr>
        <w:t>3406(b)(13)).</w:t>
      </w:r>
    </w:p>
    <w:p w:rsidR="005C003C" w:rsidRPr="0069218E" w:rsidRDefault="005C003C" w:rsidP="00FB0EF1">
      <w:pPr>
        <w:keepNext/>
        <w:keepLines/>
        <w:rPr>
          <w:snapToGrid w:val="0"/>
        </w:rPr>
      </w:pPr>
      <w:r w:rsidRPr="0069218E">
        <w:rPr>
          <w:snapToGrid w:val="0"/>
        </w:rPr>
        <w:t xml:space="preserve">Pre- and post-project monitoring at both treatment and control sites generally suggests that past habitat restoration efforts have been effective (Cramer Fish Sciences 2009; 2010). </w:t>
      </w:r>
      <w:r w:rsidR="006658D7" w:rsidRPr="006658D7">
        <w:rPr>
          <w:snapToGrid w:val="0"/>
        </w:rPr>
        <w:t xml:space="preserve">However, monitoring activities have focused primarily on adult spawning success (e.g., </w:t>
      </w:r>
      <w:proofErr w:type="spellStart"/>
      <w:r w:rsidR="006658D7" w:rsidRPr="006658D7">
        <w:rPr>
          <w:snapToGrid w:val="0"/>
        </w:rPr>
        <w:t>redd</w:t>
      </w:r>
      <w:proofErr w:type="spellEnd"/>
      <w:r w:rsidR="006658D7" w:rsidRPr="006658D7">
        <w:rPr>
          <w:snapToGrid w:val="0"/>
        </w:rPr>
        <w:t xml:space="preserve"> counts) and juvenile habitat use, whereas information definitively assessing the effects of habitat restoration on egg, fry, or juvenile growth and survival generally is lacking.</w:t>
      </w:r>
      <w:r w:rsidRPr="0069218E">
        <w:rPr>
          <w:snapToGrid w:val="0"/>
        </w:rPr>
        <w:t xml:space="preserve"> Additionally, numerous </w:t>
      </w:r>
      <w:r w:rsidR="003C3C1E" w:rsidRPr="0069218E">
        <w:rPr>
          <w:snapToGrid w:val="0"/>
        </w:rPr>
        <w:t xml:space="preserve">influential </w:t>
      </w:r>
      <w:r w:rsidRPr="0069218E">
        <w:rPr>
          <w:snapToGrid w:val="0"/>
        </w:rPr>
        <w:t xml:space="preserve">factors outside the control of the </w:t>
      </w:r>
      <w:r w:rsidR="006C146A" w:rsidRPr="0069218E">
        <w:rPr>
          <w:snapToGrid w:val="0"/>
        </w:rPr>
        <w:t>CVPIA</w:t>
      </w:r>
      <w:r w:rsidRPr="0069218E">
        <w:rPr>
          <w:snapToGrid w:val="0"/>
        </w:rPr>
        <w:t xml:space="preserve"> program (e.g., </w:t>
      </w:r>
      <w:r w:rsidR="00104CF1" w:rsidRPr="0069218E">
        <w:rPr>
          <w:snapToGrid w:val="0"/>
        </w:rPr>
        <w:t xml:space="preserve">LAR flow amount, timing, and ramping rates; </w:t>
      </w:r>
      <w:r w:rsidR="003C3C1E" w:rsidRPr="0069218E">
        <w:rPr>
          <w:snapToGrid w:val="0"/>
        </w:rPr>
        <w:t>hatchery genetic effects</w:t>
      </w:r>
      <w:r w:rsidR="00002A3B" w:rsidRPr="0069218E">
        <w:rPr>
          <w:snapToGrid w:val="0"/>
        </w:rPr>
        <w:t xml:space="preserve">; </w:t>
      </w:r>
      <w:proofErr w:type="spellStart"/>
      <w:r w:rsidRPr="0069218E">
        <w:rPr>
          <w:snapToGrid w:val="0"/>
        </w:rPr>
        <w:t>outmigrant</w:t>
      </w:r>
      <w:proofErr w:type="spellEnd"/>
      <w:r w:rsidRPr="0069218E">
        <w:rPr>
          <w:snapToGrid w:val="0"/>
        </w:rPr>
        <w:t xml:space="preserve"> survival through t</w:t>
      </w:r>
      <w:r w:rsidR="00E2476D" w:rsidRPr="0069218E">
        <w:rPr>
          <w:snapToGrid w:val="0"/>
        </w:rPr>
        <w:t>he Sacramento-San Joaquin D</w:t>
      </w:r>
      <w:r w:rsidR="00104CF1" w:rsidRPr="0069218E">
        <w:rPr>
          <w:snapToGrid w:val="0"/>
        </w:rPr>
        <w:t>elta;</w:t>
      </w:r>
      <w:r w:rsidRPr="0069218E">
        <w:rPr>
          <w:snapToGrid w:val="0"/>
        </w:rPr>
        <w:t xml:space="preserve"> </w:t>
      </w:r>
      <w:r w:rsidR="00104CF1" w:rsidRPr="0069218E">
        <w:rPr>
          <w:snapToGrid w:val="0"/>
        </w:rPr>
        <w:t xml:space="preserve">ocean conditions; commercial and sport harvest, </w:t>
      </w:r>
      <w:r w:rsidR="003C3C1E" w:rsidRPr="0069218E">
        <w:rPr>
          <w:snapToGrid w:val="0"/>
        </w:rPr>
        <w:t>etc.) can affect</w:t>
      </w:r>
      <w:r w:rsidRPr="0069218E">
        <w:rPr>
          <w:snapToGrid w:val="0"/>
        </w:rPr>
        <w:t xml:space="preserve"> LAR salmonid populations.  A more holistic and realistic assessment of</w:t>
      </w:r>
      <w:r w:rsidR="006C146A" w:rsidRPr="0069218E">
        <w:rPr>
          <w:snapToGrid w:val="0"/>
        </w:rPr>
        <w:t xml:space="preserve"> the effectiveness of restoration projects</w:t>
      </w:r>
      <w:r w:rsidRPr="0069218E">
        <w:rPr>
          <w:snapToGrid w:val="0"/>
        </w:rPr>
        <w:t xml:space="preserve"> is needed.</w:t>
      </w:r>
    </w:p>
    <w:p w:rsidR="00FB0EF1" w:rsidRPr="00390084" w:rsidRDefault="00FB0EF1" w:rsidP="00FB0EF1">
      <w:pPr>
        <w:rPr>
          <w:b/>
          <w:snapToGrid w:val="0"/>
        </w:rPr>
      </w:pPr>
      <w:r w:rsidRPr="00390084">
        <w:rPr>
          <w:b/>
          <w:snapToGrid w:val="0"/>
        </w:rPr>
        <w:t xml:space="preserve">2. </w:t>
      </w:r>
      <w:r w:rsidR="00D455CF" w:rsidRPr="00390084">
        <w:rPr>
          <w:b/>
          <w:snapToGrid w:val="0"/>
          <w:u w:val="single"/>
        </w:rPr>
        <w:t>Project Purpose and Objectives</w:t>
      </w:r>
      <w:r w:rsidRPr="00390084">
        <w:rPr>
          <w:b/>
          <w:i/>
          <w:snapToGrid w:val="0"/>
        </w:rPr>
        <w:t xml:space="preserve"> </w:t>
      </w:r>
    </w:p>
    <w:p w:rsidR="00845D5E" w:rsidRPr="00390084" w:rsidRDefault="00C37D50" w:rsidP="00910CA4">
      <w:pPr>
        <w:rPr>
          <w:snapToGrid w:val="0"/>
        </w:rPr>
      </w:pPr>
      <w:r w:rsidRPr="00390084">
        <w:rPr>
          <w:snapToGrid w:val="0"/>
        </w:rPr>
        <w:t xml:space="preserve">The fundamental objective </w:t>
      </w:r>
      <w:r w:rsidR="00BA2508" w:rsidRPr="00390084">
        <w:rPr>
          <w:snapToGrid w:val="0"/>
        </w:rPr>
        <w:t>for this project is to assess</w:t>
      </w:r>
      <w:r w:rsidR="00002A3B" w:rsidRPr="00390084">
        <w:rPr>
          <w:snapToGrid w:val="0"/>
        </w:rPr>
        <w:t xml:space="preserve"> </w:t>
      </w:r>
      <w:r w:rsidR="00BA2508" w:rsidRPr="00390084">
        <w:rPr>
          <w:snapToGrid w:val="0"/>
        </w:rPr>
        <w:t xml:space="preserve">the effectiveness of Central Valley Project Improvement Act (CVPIA) habitat restoration actions on Chinook salmon and steelhead populations in the LAR and to provide guidance for future actions.  The </w:t>
      </w:r>
      <w:r w:rsidR="00845D5E" w:rsidRPr="00390084">
        <w:rPr>
          <w:snapToGrid w:val="0"/>
        </w:rPr>
        <w:t xml:space="preserve">project will design and implement a </w:t>
      </w:r>
      <w:r w:rsidR="00BA2508" w:rsidRPr="00390084">
        <w:rPr>
          <w:snapToGrid w:val="0"/>
        </w:rPr>
        <w:t>mon</w:t>
      </w:r>
      <w:r w:rsidR="00845D5E" w:rsidRPr="00390084">
        <w:rPr>
          <w:snapToGrid w:val="0"/>
        </w:rPr>
        <w:t xml:space="preserve">itoring program that will  </w:t>
      </w:r>
      <w:r w:rsidR="00BA2508" w:rsidRPr="00390084">
        <w:rPr>
          <w:snapToGrid w:val="0"/>
        </w:rPr>
        <w:t xml:space="preserve">inform what restoration actions are needed </w:t>
      </w:r>
      <w:r w:rsidRPr="00390084">
        <w:rPr>
          <w:snapToGrid w:val="0"/>
        </w:rPr>
        <w:t>to maximize the number and condition of fall-run Chinook salmon smolts leaving the American River</w:t>
      </w:r>
      <w:r w:rsidR="00D04DC0" w:rsidRPr="00390084">
        <w:rPr>
          <w:snapToGrid w:val="0"/>
        </w:rPr>
        <w:t xml:space="preserve"> and evaluate the effectiveness of habitat restoration projects</w:t>
      </w:r>
      <w:r w:rsidRPr="00390084">
        <w:rPr>
          <w:snapToGrid w:val="0"/>
        </w:rPr>
        <w:t>.</w:t>
      </w:r>
      <w:r w:rsidR="00104CF1" w:rsidRPr="00390084">
        <w:rPr>
          <w:snapToGrid w:val="0"/>
        </w:rPr>
        <w:t xml:space="preserve">  In-river, life-stage specific population parameters </w:t>
      </w:r>
      <w:r w:rsidR="003C3C1E" w:rsidRPr="00390084">
        <w:rPr>
          <w:snapToGrid w:val="0"/>
        </w:rPr>
        <w:t xml:space="preserve">in addition to adult spawning success </w:t>
      </w:r>
      <w:r w:rsidR="00104CF1" w:rsidRPr="00390084">
        <w:rPr>
          <w:snapToGrid w:val="0"/>
        </w:rPr>
        <w:t xml:space="preserve">that may be influenced by </w:t>
      </w:r>
      <w:r w:rsidR="006C146A" w:rsidRPr="00390084">
        <w:rPr>
          <w:snapToGrid w:val="0"/>
        </w:rPr>
        <w:t>habitat restoration</w:t>
      </w:r>
      <w:r w:rsidR="003C3C1E" w:rsidRPr="00390084">
        <w:rPr>
          <w:snapToGrid w:val="0"/>
        </w:rPr>
        <w:t xml:space="preserve"> include </w:t>
      </w:r>
      <w:r w:rsidR="00104CF1" w:rsidRPr="00390084">
        <w:rPr>
          <w:snapToGrid w:val="0"/>
        </w:rPr>
        <w:t xml:space="preserve">egg viability, fry and juvenile growth and survival, </w:t>
      </w:r>
      <w:r w:rsidR="00845D5E" w:rsidRPr="00390084">
        <w:rPr>
          <w:snapToGrid w:val="0"/>
        </w:rPr>
        <w:t>and smolt outmigration timing</w:t>
      </w:r>
      <w:r w:rsidR="00104CF1" w:rsidRPr="00390084">
        <w:rPr>
          <w:snapToGrid w:val="0"/>
        </w:rPr>
        <w:t>.</w:t>
      </w:r>
      <w:r w:rsidR="00002A3B" w:rsidRPr="00390084">
        <w:rPr>
          <w:snapToGrid w:val="0"/>
        </w:rPr>
        <w:t xml:space="preserve">  </w:t>
      </w:r>
    </w:p>
    <w:p w:rsidR="005C1096" w:rsidRPr="00390084" w:rsidRDefault="00EF28FA" w:rsidP="00910CA4">
      <w:pPr>
        <w:rPr>
          <w:snapToGrid w:val="0"/>
        </w:rPr>
      </w:pPr>
      <w:r w:rsidRPr="00390084">
        <w:rPr>
          <w:snapToGrid w:val="0"/>
        </w:rPr>
        <w:t xml:space="preserve">The purpose of this project is </w:t>
      </w:r>
      <w:r w:rsidR="00882295" w:rsidRPr="00390084">
        <w:rPr>
          <w:snapToGrid w:val="0"/>
        </w:rPr>
        <w:t>to:</w:t>
      </w:r>
    </w:p>
    <w:p w:rsidR="005C1096" w:rsidRPr="00390084" w:rsidRDefault="005C1096" w:rsidP="00882295">
      <w:pPr>
        <w:numPr>
          <w:ilvl w:val="0"/>
          <w:numId w:val="44"/>
        </w:numPr>
        <w:rPr>
          <w:snapToGrid w:val="0"/>
        </w:rPr>
      </w:pPr>
      <w:r w:rsidRPr="00390084">
        <w:rPr>
          <w:snapToGrid w:val="0"/>
        </w:rPr>
        <w:t>assess the effect</w:t>
      </w:r>
      <w:r w:rsidR="00EF3B0F" w:rsidRPr="00390084">
        <w:rPr>
          <w:snapToGrid w:val="0"/>
        </w:rPr>
        <w:t>s of</w:t>
      </w:r>
      <w:r w:rsidR="00BA2508" w:rsidRPr="00390084">
        <w:rPr>
          <w:snapToGrid w:val="0"/>
        </w:rPr>
        <w:t xml:space="preserve"> gravel augmentation, habitat restoration, and other </w:t>
      </w:r>
      <w:r w:rsidRPr="00390084">
        <w:rPr>
          <w:snapToGrid w:val="0"/>
        </w:rPr>
        <w:t xml:space="preserve">program actions on Chinook salmon </w:t>
      </w:r>
      <w:r w:rsidR="00EF3B0F" w:rsidRPr="00390084">
        <w:rPr>
          <w:snapToGrid w:val="0"/>
        </w:rPr>
        <w:t>and steelhead populations in the LAR;</w:t>
      </w:r>
    </w:p>
    <w:p w:rsidR="00882295" w:rsidRPr="00390084" w:rsidRDefault="00882295" w:rsidP="00882295">
      <w:pPr>
        <w:numPr>
          <w:ilvl w:val="0"/>
          <w:numId w:val="44"/>
        </w:numPr>
        <w:rPr>
          <w:snapToGrid w:val="0"/>
        </w:rPr>
      </w:pPr>
      <w:r w:rsidRPr="00390084">
        <w:rPr>
          <w:snapToGrid w:val="0"/>
        </w:rPr>
        <w:t xml:space="preserve">identify population “bottlenecks” </w:t>
      </w:r>
      <w:r w:rsidR="00EF3B0F" w:rsidRPr="00390084">
        <w:rPr>
          <w:snapToGrid w:val="0"/>
        </w:rPr>
        <w:t>that may occur during salmonid</w:t>
      </w:r>
      <w:r w:rsidRPr="00390084">
        <w:rPr>
          <w:snapToGrid w:val="0"/>
        </w:rPr>
        <w:t xml:space="preserve"> egg, larval, and juvenile life stages;</w:t>
      </w:r>
    </w:p>
    <w:p w:rsidR="00882295" w:rsidRPr="00390084" w:rsidRDefault="00882295" w:rsidP="00882295">
      <w:pPr>
        <w:numPr>
          <w:ilvl w:val="0"/>
          <w:numId w:val="44"/>
        </w:numPr>
        <w:rPr>
          <w:snapToGrid w:val="0"/>
        </w:rPr>
      </w:pPr>
      <w:r w:rsidRPr="00390084">
        <w:rPr>
          <w:snapToGrid w:val="0"/>
        </w:rPr>
        <w:t>evaluate the</w:t>
      </w:r>
      <w:r w:rsidR="005C1096" w:rsidRPr="00390084">
        <w:rPr>
          <w:snapToGrid w:val="0"/>
        </w:rPr>
        <w:t xml:space="preserve"> relative benefit of no action versus that of small or large </w:t>
      </w:r>
      <w:r w:rsidRPr="00390084">
        <w:rPr>
          <w:snapToGrid w:val="0"/>
        </w:rPr>
        <w:t>gravel injection</w:t>
      </w:r>
      <w:r w:rsidR="005C1096" w:rsidRPr="00390084">
        <w:rPr>
          <w:snapToGrid w:val="0"/>
        </w:rPr>
        <w:t>, gravel placement, or floodplain enhancement actions; and</w:t>
      </w:r>
    </w:p>
    <w:p w:rsidR="00882295" w:rsidRPr="00390084" w:rsidRDefault="00EF3B0F" w:rsidP="00882295">
      <w:pPr>
        <w:numPr>
          <w:ilvl w:val="0"/>
          <w:numId w:val="44"/>
        </w:numPr>
        <w:rPr>
          <w:snapToGrid w:val="0"/>
        </w:rPr>
      </w:pPr>
      <w:r w:rsidRPr="00390084">
        <w:rPr>
          <w:snapToGrid w:val="0"/>
        </w:rPr>
        <w:t>consider the effects of alternate flow regimes and time frames (e.g., 1, 5, and 10 years) on restoration action outcomes.</w:t>
      </w:r>
    </w:p>
    <w:p w:rsidR="00253CAC" w:rsidRPr="00390084" w:rsidRDefault="00253CAC" w:rsidP="00253CAC">
      <w:pPr>
        <w:rPr>
          <w:b/>
          <w:snapToGrid w:val="0"/>
        </w:rPr>
      </w:pPr>
      <w:r w:rsidRPr="00390084">
        <w:rPr>
          <w:b/>
          <w:snapToGrid w:val="0"/>
        </w:rPr>
        <w:t xml:space="preserve">3. </w:t>
      </w:r>
      <w:r w:rsidRPr="00390084">
        <w:rPr>
          <w:b/>
          <w:snapToGrid w:val="0"/>
          <w:u w:val="single"/>
        </w:rPr>
        <w:t>General Methodology</w:t>
      </w:r>
    </w:p>
    <w:p w:rsidR="00910CA4" w:rsidRPr="00390084" w:rsidRDefault="00783D08" w:rsidP="00882295">
      <w:pPr>
        <w:rPr>
          <w:snapToGrid w:val="0"/>
        </w:rPr>
      </w:pPr>
      <w:r w:rsidRPr="00390084">
        <w:rPr>
          <w:snapToGrid w:val="0"/>
        </w:rPr>
        <w:t xml:space="preserve">Fiscal Year 2012 </w:t>
      </w:r>
      <w:r w:rsidR="00910CA4" w:rsidRPr="00390084">
        <w:rPr>
          <w:snapToGrid w:val="0"/>
        </w:rPr>
        <w:t xml:space="preserve">funding is to </w:t>
      </w:r>
      <w:r w:rsidR="0054774A" w:rsidRPr="00390084">
        <w:rPr>
          <w:snapToGrid w:val="0"/>
        </w:rPr>
        <w:t>design</w:t>
      </w:r>
      <w:r w:rsidR="00BD384F" w:rsidRPr="00390084">
        <w:rPr>
          <w:snapToGrid w:val="0"/>
        </w:rPr>
        <w:t xml:space="preserve"> </w:t>
      </w:r>
      <w:r w:rsidRPr="00390084">
        <w:rPr>
          <w:snapToGrid w:val="0"/>
        </w:rPr>
        <w:t xml:space="preserve">and implement </w:t>
      </w:r>
      <w:r w:rsidR="00BD384F" w:rsidRPr="00390084">
        <w:rPr>
          <w:snapToGrid w:val="0"/>
        </w:rPr>
        <w:t xml:space="preserve">a </w:t>
      </w:r>
      <w:r w:rsidRPr="00390084">
        <w:rPr>
          <w:snapToGrid w:val="0"/>
        </w:rPr>
        <w:t>long term monitoring program assessing the effects of</w:t>
      </w:r>
      <w:r w:rsidR="003C3C1E" w:rsidRPr="00390084">
        <w:rPr>
          <w:snapToGrid w:val="0"/>
        </w:rPr>
        <w:t xml:space="preserve"> the LAR gravel </w:t>
      </w:r>
      <w:r w:rsidR="00845D5E" w:rsidRPr="00390084">
        <w:rPr>
          <w:snapToGrid w:val="0"/>
        </w:rPr>
        <w:t xml:space="preserve">and habitat restoration </w:t>
      </w:r>
      <w:r w:rsidR="003C3C1E" w:rsidRPr="00390084">
        <w:rPr>
          <w:snapToGrid w:val="0"/>
        </w:rPr>
        <w:t>program</w:t>
      </w:r>
      <w:r w:rsidR="00845D5E" w:rsidRPr="00390084">
        <w:rPr>
          <w:snapToGrid w:val="0"/>
        </w:rPr>
        <w:t>s</w:t>
      </w:r>
      <w:r w:rsidR="003C3C1E" w:rsidRPr="00390084">
        <w:rPr>
          <w:snapToGrid w:val="0"/>
        </w:rPr>
        <w:t xml:space="preserve"> on</w:t>
      </w:r>
      <w:r w:rsidR="00EF3B0F" w:rsidRPr="00390084">
        <w:rPr>
          <w:snapToGrid w:val="0"/>
        </w:rPr>
        <w:t xml:space="preserve"> egg, larval, and juvenile</w:t>
      </w:r>
      <w:r w:rsidR="00EE10F3" w:rsidRPr="00390084">
        <w:rPr>
          <w:snapToGrid w:val="0"/>
        </w:rPr>
        <w:t xml:space="preserve"> Chinook salmon and steelhead as they relate to</w:t>
      </w:r>
      <w:r w:rsidR="003C3C1E" w:rsidRPr="00390084">
        <w:rPr>
          <w:snapToGrid w:val="0"/>
        </w:rPr>
        <w:t xml:space="preserve"> the natural production of</w:t>
      </w:r>
      <w:r w:rsidR="00EE10F3" w:rsidRPr="00390084">
        <w:rPr>
          <w:snapToGrid w:val="0"/>
        </w:rPr>
        <w:t xml:space="preserve"> these species</w:t>
      </w:r>
      <w:r w:rsidR="003C3C1E" w:rsidRPr="00390084">
        <w:rPr>
          <w:snapToGrid w:val="0"/>
        </w:rPr>
        <w:t xml:space="preserve"> in the LAR</w:t>
      </w:r>
      <w:r w:rsidR="00910CA4" w:rsidRPr="00390084">
        <w:rPr>
          <w:snapToGrid w:val="0"/>
        </w:rPr>
        <w:t xml:space="preserve">.   </w:t>
      </w:r>
    </w:p>
    <w:p w:rsidR="00D455CF" w:rsidRPr="00390084" w:rsidRDefault="00253CAC" w:rsidP="00D455CF">
      <w:pPr>
        <w:rPr>
          <w:snapToGrid w:val="0"/>
        </w:rPr>
      </w:pPr>
      <w:r w:rsidRPr="00390084">
        <w:rPr>
          <w:snapToGrid w:val="0"/>
        </w:rPr>
        <w:t xml:space="preserve">The </w:t>
      </w:r>
      <w:r w:rsidR="00191E81" w:rsidRPr="00390084">
        <w:rPr>
          <w:snapToGrid w:val="0"/>
        </w:rPr>
        <w:t xml:space="preserve">juvenile </w:t>
      </w:r>
      <w:r w:rsidRPr="00390084">
        <w:rPr>
          <w:snapToGrid w:val="0"/>
        </w:rPr>
        <w:t>monitoring program</w:t>
      </w:r>
      <w:r w:rsidR="00D455CF" w:rsidRPr="00390084">
        <w:rPr>
          <w:snapToGrid w:val="0"/>
        </w:rPr>
        <w:t xml:space="preserve"> methodology is left for the project applicant to devise, though it should take into consideration </w:t>
      </w:r>
      <w:r w:rsidR="00447E20" w:rsidRPr="00390084">
        <w:rPr>
          <w:snapToGrid w:val="0"/>
        </w:rPr>
        <w:t>past or ongoing snorkeling and screw-trapping efforts</w:t>
      </w:r>
      <w:r w:rsidR="00D455CF" w:rsidRPr="00390084">
        <w:rPr>
          <w:snapToGrid w:val="0"/>
        </w:rPr>
        <w:t xml:space="preserve"> </w:t>
      </w:r>
      <w:r w:rsidR="00243716" w:rsidRPr="00390084">
        <w:rPr>
          <w:snapToGrid w:val="0"/>
        </w:rPr>
        <w:t xml:space="preserve">(USFWS 2008) </w:t>
      </w:r>
      <w:r w:rsidR="00D455CF" w:rsidRPr="00390084">
        <w:rPr>
          <w:snapToGrid w:val="0"/>
        </w:rPr>
        <w:t xml:space="preserve">as well as </w:t>
      </w:r>
      <w:r w:rsidRPr="00390084">
        <w:rPr>
          <w:snapToGrid w:val="0"/>
        </w:rPr>
        <w:t xml:space="preserve">egg and larval sampling techniques, </w:t>
      </w:r>
      <w:r w:rsidR="00447E20" w:rsidRPr="00390084">
        <w:rPr>
          <w:snapToGrid w:val="0"/>
        </w:rPr>
        <w:t>seining</w:t>
      </w:r>
      <w:r w:rsidRPr="00390084">
        <w:rPr>
          <w:snapToGrid w:val="0"/>
        </w:rPr>
        <w:t>,</w:t>
      </w:r>
      <w:r w:rsidR="00447E20" w:rsidRPr="00390084">
        <w:rPr>
          <w:snapToGrid w:val="0"/>
        </w:rPr>
        <w:t xml:space="preserve"> or </w:t>
      </w:r>
      <w:r w:rsidR="00D455CF" w:rsidRPr="00390084">
        <w:rPr>
          <w:snapToGrid w:val="0"/>
        </w:rPr>
        <w:t>fish marking technologies such as Passive Integrated Transponder (PIT) tags, Juvenile Salmon Acoustic Telemetry System (JSATS), or other micro transmitter systems that have been used in similar studies in the Pacific Northwest</w:t>
      </w:r>
      <w:r w:rsidR="00845D5E" w:rsidRPr="00390084">
        <w:rPr>
          <w:snapToGrid w:val="0"/>
        </w:rPr>
        <w:t xml:space="preserve"> or Central Valley of California</w:t>
      </w:r>
      <w:r w:rsidR="00D455CF" w:rsidRPr="00390084">
        <w:rPr>
          <w:snapToGrid w:val="0"/>
        </w:rPr>
        <w:t xml:space="preserve">.  </w:t>
      </w:r>
      <w:r w:rsidR="00E3737F" w:rsidRPr="00390084">
        <w:rPr>
          <w:snapToGrid w:val="0"/>
        </w:rPr>
        <w:t>The focus likely will be on egg and larval survival, and juvenile survival, growth, habitat use, and behavior.</w:t>
      </w:r>
      <w:r w:rsidR="00E52B73" w:rsidRPr="00390084">
        <w:rPr>
          <w:snapToGrid w:val="0"/>
        </w:rPr>
        <w:t xml:space="preserve">  Th</w:t>
      </w:r>
      <w:r w:rsidR="00191E81" w:rsidRPr="00390084">
        <w:rPr>
          <w:snapToGrid w:val="0"/>
        </w:rPr>
        <w:t>e applicant may</w:t>
      </w:r>
      <w:r w:rsidR="00E52B73" w:rsidRPr="00390084">
        <w:rPr>
          <w:snapToGrid w:val="0"/>
        </w:rPr>
        <w:t xml:space="preserve"> assume that </w:t>
      </w:r>
      <w:r w:rsidR="00191E81" w:rsidRPr="00390084">
        <w:rPr>
          <w:snapToGrid w:val="0"/>
        </w:rPr>
        <w:t xml:space="preserve">information from </w:t>
      </w:r>
      <w:r w:rsidR="00E52B73" w:rsidRPr="00390084">
        <w:rPr>
          <w:snapToGrid w:val="0"/>
        </w:rPr>
        <w:t xml:space="preserve">other </w:t>
      </w:r>
      <w:r w:rsidR="00191E81" w:rsidRPr="00390084">
        <w:rPr>
          <w:snapToGrid w:val="0"/>
        </w:rPr>
        <w:t xml:space="preserve">LAR </w:t>
      </w:r>
      <w:r w:rsidR="00E52B73" w:rsidRPr="00390084">
        <w:rPr>
          <w:snapToGrid w:val="0"/>
        </w:rPr>
        <w:t>biological monitoring (e.g.</w:t>
      </w:r>
      <w:r w:rsidR="00191E81" w:rsidRPr="00390084">
        <w:rPr>
          <w:snapToGrid w:val="0"/>
        </w:rPr>
        <w:t>,</w:t>
      </w:r>
      <w:r w:rsidR="00E52B73" w:rsidRPr="00390084">
        <w:rPr>
          <w:snapToGrid w:val="0"/>
        </w:rPr>
        <w:t xml:space="preserve"> adult carcass counts, </w:t>
      </w:r>
      <w:proofErr w:type="spellStart"/>
      <w:r w:rsidR="00E52B73" w:rsidRPr="00390084">
        <w:rPr>
          <w:snapToGrid w:val="0"/>
        </w:rPr>
        <w:t>redd</w:t>
      </w:r>
      <w:proofErr w:type="spellEnd"/>
      <w:r w:rsidR="00E52B73" w:rsidRPr="00390084">
        <w:rPr>
          <w:snapToGrid w:val="0"/>
        </w:rPr>
        <w:t xml:space="preserve"> surveys, juvenile</w:t>
      </w:r>
      <w:r w:rsidR="00191E81" w:rsidRPr="00390084">
        <w:rPr>
          <w:snapToGrid w:val="0"/>
        </w:rPr>
        <w:t xml:space="preserve"> snorkel surveys), </w:t>
      </w:r>
      <w:r w:rsidR="00E52B73" w:rsidRPr="00390084">
        <w:rPr>
          <w:snapToGrid w:val="0"/>
        </w:rPr>
        <w:t>physical monitoring (e.g.</w:t>
      </w:r>
      <w:r w:rsidR="00191E81" w:rsidRPr="00390084">
        <w:rPr>
          <w:snapToGrid w:val="0"/>
        </w:rPr>
        <w:t>,</w:t>
      </w:r>
      <w:r w:rsidR="00E52B73" w:rsidRPr="00390084">
        <w:rPr>
          <w:snapToGrid w:val="0"/>
        </w:rPr>
        <w:t xml:space="preserve"> gravel </w:t>
      </w:r>
      <w:r w:rsidR="00191E81" w:rsidRPr="00390084">
        <w:rPr>
          <w:snapToGrid w:val="0"/>
        </w:rPr>
        <w:t>movement and permeability), and physical modeling (e.g., 2-D modeling of depths and velocities) is available on at least a site specific basis and may contribute to the study design.</w:t>
      </w:r>
    </w:p>
    <w:p w:rsidR="00D455CF" w:rsidRPr="00390084" w:rsidRDefault="00D455CF" w:rsidP="00D455CF">
      <w:pPr>
        <w:rPr>
          <w:snapToGrid w:val="0"/>
        </w:rPr>
      </w:pPr>
      <w:r w:rsidRPr="00390084">
        <w:rPr>
          <w:snapToGrid w:val="0"/>
        </w:rPr>
        <w:t>Submissions should include the following:</w:t>
      </w:r>
    </w:p>
    <w:p w:rsidR="00D455CF" w:rsidRPr="00390084" w:rsidRDefault="00D455CF" w:rsidP="00D455CF">
      <w:pPr>
        <w:numPr>
          <w:ilvl w:val="0"/>
          <w:numId w:val="45"/>
        </w:numPr>
        <w:rPr>
          <w:snapToGrid w:val="0"/>
        </w:rPr>
      </w:pPr>
      <w:r w:rsidRPr="00390084">
        <w:rPr>
          <w:snapToGrid w:val="0"/>
        </w:rPr>
        <w:lastRenderedPageBreak/>
        <w:t>a proposed study design</w:t>
      </w:r>
    </w:p>
    <w:p w:rsidR="00D455CF" w:rsidRPr="00390084" w:rsidRDefault="00D455CF" w:rsidP="00D455CF">
      <w:pPr>
        <w:numPr>
          <w:ilvl w:val="0"/>
          <w:numId w:val="45"/>
        </w:numPr>
        <w:rPr>
          <w:snapToGrid w:val="0"/>
        </w:rPr>
      </w:pPr>
      <w:r w:rsidRPr="00390084">
        <w:rPr>
          <w:snapToGrid w:val="0"/>
        </w:rPr>
        <w:t>a description of the proposed methodology and feasibility (technical and permitting)</w:t>
      </w:r>
    </w:p>
    <w:p w:rsidR="00D455CF" w:rsidRPr="00390084" w:rsidRDefault="00D455CF" w:rsidP="00D455CF">
      <w:pPr>
        <w:numPr>
          <w:ilvl w:val="0"/>
          <w:numId w:val="45"/>
        </w:numPr>
        <w:rPr>
          <w:snapToGrid w:val="0"/>
        </w:rPr>
      </w:pPr>
      <w:r w:rsidRPr="00390084">
        <w:rPr>
          <w:snapToGrid w:val="0"/>
        </w:rPr>
        <w:t>a proposed budget, split by task and year</w:t>
      </w:r>
    </w:p>
    <w:p w:rsidR="00D455CF" w:rsidRPr="00390084" w:rsidRDefault="00D455CF" w:rsidP="00D455CF">
      <w:pPr>
        <w:numPr>
          <w:ilvl w:val="0"/>
          <w:numId w:val="45"/>
        </w:numPr>
        <w:rPr>
          <w:snapToGrid w:val="0"/>
        </w:rPr>
      </w:pPr>
      <w:r w:rsidRPr="00390084">
        <w:rPr>
          <w:snapToGrid w:val="0"/>
        </w:rPr>
        <w:t>a timeline b</w:t>
      </w:r>
      <w:r w:rsidR="00447E20" w:rsidRPr="00390084">
        <w:rPr>
          <w:snapToGrid w:val="0"/>
        </w:rPr>
        <w:t xml:space="preserve">ased on funding being available </w:t>
      </w:r>
      <w:r w:rsidR="00845D5E" w:rsidRPr="00390084">
        <w:rPr>
          <w:snapToGrid w:val="0"/>
        </w:rPr>
        <w:t xml:space="preserve">by </w:t>
      </w:r>
      <w:r w:rsidRPr="00390084">
        <w:rPr>
          <w:snapToGrid w:val="0"/>
        </w:rPr>
        <w:t xml:space="preserve">September 30, </w:t>
      </w:r>
      <w:r w:rsidR="00447E20" w:rsidRPr="00390084">
        <w:rPr>
          <w:snapToGrid w:val="0"/>
        </w:rPr>
        <w:t>2012</w:t>
      </w:r>
    </w:p>
    <w:p w:rsidR="00D455CF" w:rsidRPr="00390084" w:rsidRDefault="00D455CF" w:rsidP="00D455CF">
      <w:pPr>
        <w:numPr>
          <w:ilvl w:val="0"/>
          <w:numId w:val="45"/>
        </w:numPr>
        <w:rPr>
          <w:snapToGrid w:val="0"/>
        </w:rPr>
      </w:pPr>
      <w:r w:rsidRPr="00390084">
        <w:rPr>
          <w:snapToGrid w:val="0"/>
        </w:rPr>
        <w:t>expected deliverables, including a final report, digital data set, photos, and permit copies</w:t>
      </w:r>
    </w:p>
    <w:p w:rsidR="00D455CF" w:rsidRPr="00390084" w:rsidRDefault="00D455CF" w:rsidP="00D455CF">
      <w:pPr>
        <w:numPr>
          <w:ilvl w:val="0"/>
          <w:numId w:val="45"/>
        </w:numPr>
        <w:rPr>
          <w:snapToGrid w:val="0"/>
        </w:rPr>
      </w:pPr>
      <w:r w:rsidRPr="00390084">
        <w:rPr>
          <w:snapToGrid w:val="0"/>
        </w:rPr>
        <w:t>any cost share or in-kind and the expected amount and source</w:t>
      </w:r>
    </w:p>
    <w:p w:rsidR="00D455CF" w:rsidRPr="00390084" w:rsidRDefault="00D455CF" w:rsidP="00D455CF">
      <w:pPr>
        <w:numPr>
          <w:ilvl w:val="0"/>
          <w:numId w:val="45"/>
        </w:numPr>
        <w:rPr>
          <w:snapToGrid w:val="0"/>
        </w:rPr>
      </w:pPr>
      <w:r w:rsidRPr="00390084">
        <w:rPr>
          <w:snapToGrid w:val="0"/>
        </w:rPr>
        <w:t>information to demonstrate the applicants ability to design and implement the study including similar previous projects</w:t>
      </w:r>
    </w:p>
    <w:p w:rsidR="00D455CF" w:rsidRPr="00390084" w:rsidRDefault="00D455CF" w:rsidP="00D455CF">
      <w:pPr>
        <w:rPr>
          <w:snapToGrid w:val="0"/>
        </w:rPr>
      </w:pPr>
      <w:r w:rsidRPr="00390084">
        <w:rPr>
          <w:snapToGrid w:val="0"/>
        </w:rPr>
        <w:t>Proposal’s Scope of Work</w:t>
      </w:r>
    </w:p>
    <w:p w:rsidR="00D455CF" w:rsidRPr="00390084" w:rsidRDefault="00D455CF" w:rsidP="00D455CF">
      <w:pPr>
        <w:rPr>
          <w:snapToGrid w:val="0"/>
        </w:rPr>
      </w:pPr>
      <w:r w:rsidRPr="00390084">
        <w:rPr>
          <w:snapToGrid w:val="0"/>
        </w:rPr>
        <w:t>The proposal should contain 5 tasks: 1) Study Design and Refinement, 2) Environmental Permitting, 3) Study Implementation 4) Data Analysis and Reporting and 5) Project Management.</w:t>
      </w:r>
    </w:p>
    <w:p w:rsidR="00D455CF" w:rsidRPr="0085067A" w:rsidRDefault="00D455CF" w:rsidP="00D455CF">
      <w:pPr>
        <w:rPr>
          <w:snapToGrid w:val="0"/>
        </w:rPr>
      </w:pPr>
      <w:r w:rsidRPr="00390084">
        <w:rPr>
          <w:snapToGrid w:val="0"/>
        </w:rPr>
        <w:t>The proposed methodology and timeline should allow for acquisition of any necessary permits.</w:t>
      </w:r>
    </w:p>
    <w:p w:rsidR="00BA0F8A" w:rsidRPr="00390084" w:rsidRDefault="0032161F" w:rsidP="00D5645E">
      <w:pPr>
        <w:rPr>
          <w:b/>
        </w:rPr>
      </w:pPr>
      <w:r w:rsidRPr="00390084">
        <w:rPr>
          <w:b/>
        </w:rPr>
        <w:t>4</w:t>
      </w:r>
      <w:r w:rsidR="00BA0F8A" w:rsidRPr="00390084">
        <w:rPr>
          <w:b/>
        </w:rPr>
        <w:t xml:space="preserve">.  </w:t>
      </w:r>
      <w:r w:rsidR="00BA0F8A" w:rsidRPr="00390084">
        <w:rPr>
          <w:b/>
          <w:u w:val="single"/>
        </w:rPr>
        <w:t>Reference</w:t>
      </w:r>
      <w:r w:rsidR="00D455CF" w:rsidRPr="00390084">
        <w:rPr>
          <w:b/>
          <w:u w:val="single"/>
        </w:rPr>
        <w:t>s</w:t>
      </w:r>
    </w:p>
    <w:p w:rsidR="00BA0F8A" w:rsidRPr="00390084" w:rsidRDefault="00BA0F8A" w:rsidP="00D5645E"/>
    <w:p w:rsidR="00B83EA6" w:rsidRPr="00390084" w:rsidRDefault="00B83EA6" w:rsidP="00B83EA6">
      <w:pPr>
        <w:ind w:left="720" w:hanging="720"/>
      </w:pPr>
      <w:r w:rsidRPr="00390084">
        <w:t>Cramer Fish Sciences.  2009.  Evaluation of the 2008 Sailor Bar gravel placements on the lower American River, California.  2008-2009 Data Report.  Prepared for City of Sacramento Water Forum, U.S. Bureau of Reclamation, and U.S. Fish and Wildlife Service.  CVPIA Gravel Program.  Grant No. G14000200 in Fund 7104.  September 2009.  43 pages.</w:t>
      </w:r>
    </w:p>
    <w:p w:rsidR="00B83EA6" w:rsidRPr="00390084" w:rsidRDefault="00B83EA6" w:rsidP="00B83EA6">
      <w:pPr>
        <w:ind w:left="720" w:hanging="720"/>
      </w:pPr>
    </w:p>
    <w:p w:rsidR="00BA0F8A" w:rsidRPr="00390084" w:rsidRDefault="00B83EA6" w:rsidP="00B83EA6">
      <w:pPr>
        <w:ind w:left="720" w:hanging="720"/>
      </w:pPr>
      <w:r w:rsidRPr="00390084">
        <w:t>Cramer Fish Sciences.  2010.  Evaluation of the 2008 and 2009 Sailor Bar gravel placements on the lower American River, California.  2009-2010 Data Report.  Prepared for City of Sacramento Water Forum, U.S. Bureau of Reclamation, and U.S. Fish and Wildlife Service.  CVPIA Gravel Program.  Grant No. G14000200.  December 2010.  58 pages.</w:t>
      </w:r>
    </w:p>
    <w:p w:rsidR="0032161F" w:rsidRPr="00390084" w:rsidRDefault="0032161F" w:rsidP="00BA0F8A"/>
    <w:p w:rsidR="00243716" w:rsidRPr="00390084" w:rsidRDefault="00243716" w:rsidP="00243716">
      <w:pPr>
        <w:ind w:left="720" w:hanging="720"/>
      </w:pPr>
      <w:r w:rsidRPr="00390084">
        <w:t>USFWS.  2001. Final Restoration Plan for the Anadromous Fish Restoration Program; A Plan to Increase Natural Production of Anadromous Fish in the Central  Valley of California.  January 9, 2001. Prepared for the U.S. Fish and Wildlife Service under the direction of the Anadromous Fish Restoration Program. Stockton, CA.</w:t>
      </w:r>
    </w:p>
    <w:p w:rsidR="00243716" w:rsidRDefault="00243716" w:rsidP="00243716">
      <w:pPr>
        <w:ind w:left="720" w:hanging="720"/>
        <w:rPr>
          <w:highlight w:val="yellow"/>
        </w:rPr>
      </w:pPr>
    </w:p>
    <w:p w:rsidR="00243716" w:rsidRPr="00390084" w:rsidRDefault="00243716" w:rsidP="00243716">
      <w:pPr>
        <w:autoSpaceDE w:val="0"/>
        <w:autoSpaceDN w:val="0"/>
        <w:adjustRightInd w:val="0"/>
      </w:pPr>
      <w:r w:rsidRPr="00390084">
        <w:t xml:space="preserve">USFWS. 2008. Draft rotary screw trap protocol for estimating production of juvenile Chinook salmon. </w:t>
      </w:r>
    </w:p>
    <w:p w:rsidR="00243716" w:rsidRPr="00243716" w:rsidRDefault="00243716" w:rsidP="00243716">
      <w:pPr>
        <w:autoSpaceDE w:val="0"/>
        <w:autoSpaceDN w:val="0"/>
        <w:adjustRightInd w:val="0"/>
        <w:ind w:left="720"/>
      </w:pPr>
      <w:r w:rsidRPr="00390084">
        <w:t>Document prepared by the U.S. Fish and Wildlife Service, Comprehensive Assessment and Monitoring Program. Sacramento, CA. 44 pp.</w:t>
      </w:r>
    </w:p>
    <w:p w:rsidR="00243716" w:rsidRPr="00BA0F8A" w:rsidRDefault="00243716" w:rsidP="00BA0F8A"/>
    <w:p w:rsidR="00F93B8E" w:rsidRPr="00333A32" w:rsidRDefault="00F93B8E" w:rsidP="00F93B8E">
      <w:pPr>
        <w:rPr>
          <w:b/>
        </w:rPr>
      </w:pPr>
      <w:r w:rsidRPr="00333A32">
        <w:rPr>
          <w:b/>
          <w:sz w:val="32"/>
          <w:szCs w:val="32"/>
        </w:rPr>
        <w:t>II. Award Information</w:t>
      </w:r>
      <w:r w:rsidRPr="00333A32">
        <w:rPr>
          <w:b/>
          <w:sz w:val="28"/>
          <w:szCs w:val="28"/>
        </w:rPr>
        <w:t xml:space="preserve">   </w:t>
      </w:r>
    </w:p>
    <w:p w:rsidR="00F93B8E" w:rsidRPr="00BF0EDB" w:rsidRDefault="00F93B8E" w:rsidP="00F93B8E">
      <w:pPr>
        <w:rPr>
          <w:color w:val="FF0000"/>
        </w:rPr>
      </w:pPr>
      <w:r w:rsidRPr="00390084">
        <w:t>The Stockton Fish and Wildlife Office (STFWO), Anadromous Fish Restoration Program anticipates up to $</w:t>
      </w:r>
      <w:r w:rsidR="0018366A" w:rsidRPr="00390084">
        <w:t>4</w:t>
      </w:r>
      <w:r w:rsidRPr="00390084">
        <w:t>00,000 may be available for the initial funding for the study. Additional funding may be available in future years.  Successful awards will be made through a grant.</w:t>
      </w:r>
      <w:r w:rsidRPr="00390084">
        <w:rPr>
          <w:color w:val="FF0000"/>
        </w:rPr>
        <w:t xml:space="preserve"> </w:t>
      </w:r>
      <w:r w:rsidRPr="00390084">
        <w:t>Proposals received under this request will be valid through the end of the fiscal year.</w:t>
      </w:r>
      <w:r w:rsidRPr="00390084">
        <w:rPr>
          <w:color w:val="FF0000"/>
        </w:rPr>
        <w:t xml:space="preserve"> </w:t>
      </w:r>
      <w:r w:rsidRPr="00390084">
        <w:t>Anticipated project start date would be in FY 20</w:t>
      </w:r>
      <w:r w:rsidR="00E2476D" w:rsidRPr="00390084">
        <w:t>12</w:t>
      </w:r>
      <w:r w:rsidRPr="00390084">
        <w:t xml:space="preserve"> and work may commence as early as September</w:t>
      </w:r>
      <w:r w:rsidR="00E2476D" w:rsidRPr="00390084">
        <w:t xml:space="preserve"> 2012</w:t>
      </w:r>
      <w:r w:rsidRPr="00390084">
        <w:t xml:space="preserve"> and an expected completion date would be no later than </w:t>
      </w:r>
      <w:r w:rsidR="00592B23">
        <w:t>September</w:t>
      </w:r>
      <w:r w:rsidRPr="00390084">
        <w:t xml:space="preserve"> 30, </w:t>
      </w:r>
      <w:r w:rsidR="00E3542D" w:rsidRPr="00390084">
        <w:t>2017.</w:t>
      </w:r>
    </w:p>
    <w:p w:rsidR="00F93B8E" w:rsidRPr="00BF0EDB" w:rsidRDefault="00F93B8E" w:rsidP="00F93B8E">
      <w:pPr>
        <w:rPr>
          <w:color w:val="FF0000"/>
        </w:rPr>
      </w:pPr>
    </w:p>
    <w:p w:rsidR="00F93B8E" w:rsidRPr="00251AA4" w:rsidRDefault="00F93B8E" w:rsidP="00F93B8E">
      <w:pPr>
        <w:rPr>
          <w:b/>
          <w:sz w:val="28"/>
          <w:szCs w:val="28"/>
        </w:rPr>
      </w:pPr>
      <w:r w:rsidRPr="00251AA4">
        <w:rPr>
          <w:b/>
          <w:sz w:val="32"/>
          <w:szCs w:val="32"/>
        </w:rPr>
        <w:t>III. Eligibility Information</w:t>
      </w:r>
      <w:r w:rsidRPr="00251AA4">
        <w:rPr>
          <w:b/>
          <w:sz w:val="28"/>
          <w:szCs w:val="28"/>
        </w:rPr>
        <w:t xml:space="preserve">  </w:t>
      </w:r>
    </w:p>
    <w:p w:rsidR="00F93B8E" w:rsidRPr="00251AA4" w:rsidRDefault="00F93B8E" w:rsidP="00F93B8E"/>
    <w:p w:rsidR="00F93B8E" w:rsidRPr="00251AA4" w:rsidRDefault="00F93B8E" w:rsidP="00F93B8E">
      <w:pPr>
        <w:tabs>
          <w:tab w:val="left" w:pos="1482"/>
        </w:tabs>
      </w:pPr>
      <w:r w:rsidRPr="00251AA4">
        <w:rPr>
          <w:b/>
        </w:rPr>
        <w:t xml:space="preserve">A. Eligible Applicants </w:t>
      </w:r>
    </w:p>
    <w:p w:rsidR="00F93B8E" w:rsidRDefault="00F93B8E" w:rsidP="00F93B8E">
      <w:r w:rsidRPr="001E5E1C">
        <w:t>Eligible applicants are limited to those institutions, organizations or individuals with experience in experimental design and implementation of studies involving egg, larval, and juvenile salmonids</w:t>
      </w:r>
      <w:r w:rsidRPr="001E5E1C">
        <w:rPr>
          <w:color w:val="0000FF"/>
        </w:rPr>
        <w:t>.</w:t>
      </w:r>
      <w:r w:rsidRPr="001E5E1C">
        <w:rPr>
          <w:color w:val="FF0000"/>
        </w:rPr>
        <w:t xml:space="preserve"> </w:t>
      </w:r>
      <w:r w:rsidRPr="001E5E1C">
        <w:t>Applications from federal agencies or employees of federal agencies cannot be considered.</w:t>
      </w:r>
    </w:p>
    <w:p w:rsidR="001E5E1C" w:rsidRPr="00FA208E" w:rsidRDefault="001E5E1C" w:rsidP="00F93B8E"/>
    <w:p w:rsidR="00F93B8E" w:rsidRPr="00333A32" w:rsidRDefault="00F93B8E" w:rsidP="00F93B8E">
      <w:pPr>
        <w:rPr>
          <w:b/>
        </w:rPr>
      </w:pPr>
      <w:r w:rsidRPr="00333A32">
        <w:rPr>
          <w:b/>
        </w:rPr>
        <w:lastRenderedPageBreak/>
        <w:t xml:space="preserve">B. Cost Sharing or Matching </w:t>
      </w:r>
    </w:p>
    <w:p w:rsidR="00F93B8E" w:rsidRDefault="00F93B8E" w:rsidP="00F93B8E">
      <w:r w:rsidRPr="00C30BC3">
        <w:t>There is no cost-sharing or matching requirement for this award.</w:t>
      </w:r>
      <w:r>
        <w:t xml:space="preserve"> </w:t>
      </w:r>
      <w:r w:rsidRPr="00390084">
        <w:t>Cost-sharing or matching funds will be considered as part of the proposal evaluation process.</w:t>
      </w:r>
    </w:p>
    <w:p w:rsidR="00CD666C" w:rsidRPr="00D17885" w:rsidRDefault="00CD666C" w:rsidP="00E13CAB">
      <w:pPr>
        <w:rPr>
          <w:color w:val="FF0000"/>
        </w:rPr>
      </w:pPr>
    </w:p>
    <w:p w:rsidR="00E13CAB" w:rsidRPr="00767E5A" w:rsidRDefault="00E13CAB" w:rsidP="00E13CAB">
      <w:pPr>
        <w:rPr>
          <w:b/>
          <w:sz w:val="32"/>
          <w:szCs w:val="32"/>
        </w:rPr>
      </w:pPr>
      <w:r w:rsidRPr="00767E5A">
        <w:rPr>
          <w:b/>
          <w:sz w:val="32"/>
          <w:szCs w:val="32"/>
        </w:rPr>
        <w:t>IV. Application and Submission Information</w:t>
      </w:r>
    </w:p>
    <w:p w:rsidR="00E13CAB" w:rsidRDefault="00E13CAB" w:rsidP="00E13CAB">
      <w:pPr>
        <w:rPr>
          <w:b/>
          <w:i/>
        </w:rPr>
      </w:pPr>
      <w:r>
        <w:rPr>
          <w:b/>
        </w:rPr>
        <w:t xml:space="preserve">A. </w:t>
      </w:r>
      <w:r w:rsidR="00022D43" w:rsidRPr="00A8497D">
        <w:rPr>
          <w:b/>
          <w:i/>
        </w:rPr>
        <w:t>This Announcement Contains All the Information Required to Submit an Application</w:t>
      </w:r>
    </w:p>
    <w:p w:rsidR="00E13CAB" w:rsidRDefault="00E13CAB" w:rsidP="00E13CAB">
      <w:pPr>
        <w:rPr>
          <w:b/>
          <w:u w:val="single"/>
        </w:rPr>
      </w:pPr>
      <w:r w:rsidRPr="00D62421">
        <w:rPr>
          <w:b/>
        </w:rPr>
        <w:t>1</w:t>
      </w:r>
      <w:r>
        <w:t xml:space="preserve">. </w:t>
      </w:r>
      <w:r w:rsidRPr="00D62421">
        <w:rPr>
          <w:b/>
          <w:u w:val="single"/>
        </w:rPr>
        <w:t>Electronic Applications Materials</w:t>
      </w:r>
    </w:p>
    <w:p w:rsidR="00E13CAB" w:rsidRDefault="00E13CAB" w:rsidP="00E13CAB">
      <w:r w:rsidRPr="007E01A3">
        <w:t>T</w:t>
      </w:r>
      <w:r>
        <w:t xml:space="preserve">he required Standard Form (SF) 424 form set </w:t>
      </w:r>
      <w:r w:rsidR="00022D43">
        <w:t>may</w:t>
      </w:r>
      <w:r>
        <w:t xml:space="preserve"> be accessed at </w:t>
      </w:r>
      <w:hyperlink r:id="rId12" w:history="1">
        <w:r w:rsidRPr="00C7370F">
          <w:rPr>
            <w:rStyle w:val="Hyperlink"/>
          </w:rPr>
          <w:t>http://www.grants.gov</w:t>
        </w:r>
      </w:hyperlink>
      <w:r>
        <w:t xml:space="preserve"> or by contacting Dwight Luginbill at </w:t>
      </w:r>
      <w:hyperlink r:id="rId13" w:history="1">
        <w:r w:rsidRPr="00C7370F">
          <w:rPr>
            <w:rStyle w:val="Hyperlink"/>
          </w:rPr>
          <w:t>Dwight_Luginbill@fws.gov</w:t>
        </w:r>
      </w:hyperlink>
      <w:r>
        <w:t xml:space="preserve"> for any other of the required forms as listed in 2.  Supplemental Requirements as listed below. </w:t>
      </w:r>
    </w:p>
    <w:p w:rsidR="007D3FE9" w:rsidRPr="007D3FE9" w:rsidRDefault="007D3FE9" w:rsidP="00E13CAB">
      <w:r w:rsidRPr="007D3FE9">
        <w:t xml:space="preserve">Grants.gov now supports the latest version of Adobe Reader (8.1.1), which is available for free download from the Adobe Website: </w:t>
      </w:r>
      <w:r w:rsidRPr="007D3FE9">
        <w:rPr>
          <w:u w:val="single"/>
        </w:rPr>
        <w:t>http://www.adobe.com/products/acrobat/readstep2.html</w:t>
      </w:r>
      <w:r w:rsidRPr="007D3FE9">
        <w:t>. Grants.gov continues to support Adobe Reader version 7.0.9.</w:t>
      </w:r>
      <w:r w:rsidRPr="007D3FE9">
        <w:rPr>
          <w:b/>
          <w:bCs/>
        </w:rPr>
        <w:t xml:space="preserve"> Only these two versions should be used when submitting grant applications.</w:t>
      </w:r>
      <w:r w:rsidRPr="007D3FE9">
        <w:t xml:space="preserve"> Other Adobe Reader versions are not supported.</w:t>
      </w:r>
    </w:p>
    <w:p w:rsidR="00E13CAB" w:rsidRPr="002673F6" w:rsidRDefault="00E13CAB" w:rsidP="00E13CAB">
      <w:pPr>
        <w:rPr>
          <w:color w:val="FF0000"/>
        </w:rPr>
      </w:pPr>
      <w:r w:rsidRPr="00D62421">
        <w:rPr>
          <w:b/>
        </w:rPr>
        <w:t>2</w:t>
      </w:r>
      <w:r>
        <w:t xml:space="preserve">, </w:t>
      </w:r>
      <w:r w:rsidRPr="00D62421">
        <w:rPr>
          <w:b/>
          <w:u w:val="single"/>
        </w:rPr>
        <w:t>Hard Copy Application Materials</w:t>
      </w:r>
      <w:r w:rsidR="002673F6">
        <w:rPr>
          <w:b/>
          <w:u w:val="single"/>
        </w:rPr>
        <w:t xml:space="preserve"> </w:t>
      </w:r>
      <w:r w:rsidR="002673F6" w:rsidRPr="002673F6">
        <w:rPr>
          <w:b/>
        </w:rPr>
        <w:t xml:space="preserve">           </w:t>
      </w:r>
    </w:p>
    <w:p w:rsidR="00A81DF6" w:rsidRDefault="00E13CAB" w:rsidP="00A81DF6">
      <w:pPr>
        <w:jc w:val="both"/>
      </w:pPr>
      <w:r>
        <w:t>If you do not have access to the web page or have trouble downloading material</w:t>
      </w:r>
      <w:r w:rsidRPr="005345C3">
        <w:t>,</w:t>
      </w:r>
      <w:r>
        <w:t xml:space="preserve"> and you would like a hard copy you may </w:t>
      </w:r>
      <w:r w:rsidR="00656E1A">
        <w:t xml:space="preserve">mail the request to </w:t>
      </w:r>
      <w:r>
        <w:t xml:space="preserve">Dwight Luginbill </w:t>
      </w:r>
      <w:r w:rsidR="00656E1A">
        <w:t xml:space="preserve">at </w:t>
      </w:r>
      <w:r w:rsidR="00EA3CA1">
        <w:t>STFWO</w:t>
      </w:r>
      <w:r w:rsidR="005331B0">
        <w:t xml:space="preserve"> 4001 N. Wilson Way, Stockton, CA 95205 or call</w:t>
      </w:r>
      <w:r>
        <w:t xml:space="preserve"> (209) 946-6400</w:t>
      </w:r>
      <w:r w:rsidR="00A33B0B">
        <w:t xml:space="preserve"> </w:t>
      </w:r>
      <w:r>
        <w:t xml:space="preserve">x340. When calling the STFWO, please indicate that you are requesting </w:t>
      </w:r>
      <w:r w:rsidRPr="007759C1">
        <w:t xml:space="preserve">the </w:t>
      </w:r>
      <w:r>
        <w:rPr>
          <w:snapToGrid w:val="0"/>
        </w:rPr>
        <w:t>RFP</w:t>
      </w:r>
      <w:r w:rsidRPr="007759C1">
        <w:t xml:space="preserve"> and </w:t>
      </w:r>
      <w:r w:rsidR="002966E2">
        <w:t xml:space="preserve">associated application forms </w:t>
      </w:r>
      <w:r w:rsidR="009E6B6C">
        <w:t xml:space="preserve">for </w:t>
      </w:r>
      <w:r w:rsidR="00760A64">
        <w:t xml:space="preserve">the </w:t>
      </w:r>
      <w:r w:rsidR="00447E20" w:rsidRPr="00390084">
        <w:rPr>
          <w:b/>
          <w:snapToGrid w:val="0"/>
          <w:sz w:val="28"/>
          <w:szCs w:val="28"/>
        </w:rPr>
        <w:t>Lower American River Juvenile Salmonid Monitoring Project</w:t>
      </w:r>
      <w:r w:rsidR="00390084" w:rsidRPr="00390084">
        <w:rPr>
          <w:b/>
          <w:snapToGrid w:val="0"/>
          <w:sz w:val="28"/>
          <w:szCs w:val="28"/>
        </w:rPr>
        <w:t xml:space="preserve">, </w:t>
      </w:r>
      <w:r w:rsidR="00390084" w:rsidRPr="00EB1F27">
        <w:rPr>
          <w:b/>
          <w:snapToGrid w:val="0"/>
          <w:sz w:val="28"/>
          <w:szCs w:val="28"/>
        </w:rPr>
        <w:t>F12AS00</w:t>
      </w:r>
      <w:r w:rsidR="00EB1F27" w:rsidRPr="00EB1F27">
        <w:rPr>
          <w:b/>
          <w:snapToGrid w:val="0"/>
          <w:sz w:val="28"/>
          <w:szCs w:val="28"/>
        </w:rPr>
        <w:t>056</w:t>
      </w:r>
      <w:r w:rsidR="009E6B6C">
        <w:t xml:space="preserve"> </w:t>
      </w:r>
    </w:p>
    <w:p w:rsidR="000E58F0" w:rsidRDefault="000E58F0" w:rsidP="00A81DF6">
      <w:pPr>
        <w:jc w:val="both"/>
        <w:rPr>
          <w:snapToGrid w:val="0"/>
        </w:rPr>
      </w:pPr>
    </w:p>
    <w:p w:rsidR="00786385" w:rsidRDefault="00786385" w:rsidP="00786385">
      <w:pPr>
        <w:rPr>
          <w:snapToGrid w:val="0"/>
          <w:color w:val="FF0000"/>
        </w:rPr>
      </w:pPr>
      <w:r>
        <w:rPr>
          <w:snapToGrid w:val="0"/>
        </w:rPr>
        <w:t xml:space="preserve">Materials may also be requested via Internet by sending an e-mail </w:t>
      </w:r>
      <w:r w:rsidRPr="00BE552B">
        <w:rPr>
          <w:snapToGrid w:val="0"/>
        </w:rPr>
        <w:t xml:space="preserve">to </w:t>
      </w:r>
      <w:hyperlink r:id="rId14" w:history="1">
        <w:r w:rsidRPr="00C7370F">
          <w:rPr>
            <w:rStyle w:val="Hyperlink"/>
            <w:snapToGrid w:val="0"/>
            <w:u w:val="none"/>
          </w:rPr>
          <w:t>Dwight_Luginbill@fws.gov</w:t>
        </w:r>
      </w:hyperlink>
      <w:r>
        <w:rPr>
          <w:snapToGrid w:val="0"/>
        </w:rPr>
        <w:t xml:space="preserve">.  For all </w:t>
      </w:r>
      <w:r w:rsidRPr="00AC70B9">
        <w:rPr>
          <w:snapToGrid w:val="0"/>
          <w:color w:val="000000"/>
        </w:rPr>
        <w:t>technical questions, call</w:t>
      </w:r>
      <w:r>
        <w:rPr>
          <w:snapToGrid w:val="0"/>
          <w:color w:val="000000"/>
        </w:rPr>
        <w:t xml:space="preserve"> Elizabeth Campbell at (209) 334-2968 x402, or email to </w:t>
      </w:r>
      <w:hyperlink r:id="rId15" w:history="1">
        <w:r w:rsidRPr="003C65B4">
          <w:rPr>
            <w:rStyle w:val="Hyperlink"/>
            <w:snapToGrid w:val="0"/>
          </w:rPr>
          <w:t>Elizabeth_Campbell@fws.gov</w:t>
        </w:r>
      </w:hyperlink>
      <w:r>
        <w:rPr>
          <w:snapToGrid w:val="0"/>
          <w:color w:val="000000"/>
        </w:rPr>
        <w:t>.</w:t>
      </w:r>
    </w:p>
    <w:p w:rsidR="00E13CAB" w:rsidRDefault="00E13CAB" w:rsidP="00E13CAB">
      <w:pPr>
        <w:rPr>
          <w:b/>
        </w:rPr>
      </w:pPr>
      <w:r>
        <w:rPr>
          <w:b/>
        </w:rPr>
        <w:t xml:space="preserve">B. </w:t>
      </w:r>
      <w:r w:rsidRPr="00A42C5A">
        <w:rPr>
          <w:b/>
        </w:rPr>
        <w:t>Content and Form of Application Submission</w:t>
      </w:r>
    </w:p>
    <w:p w:rsidR="00E13CAB" w:rsidRDefault="00E13CAB" w:rsidP="00E13CAB">
      <w:pPr>
        <w:rPr>
          <w:b/>
          <w:u w:val="single"/>
        </w:rPr>
      </w:pPr>
      <w:r w:rsidRPr="00AC5A98">
        <w:rPr>
          <w:b/>
        </w:rPr>
        <w:t xml:space="preserve">1. </w:t>
      </w:r>
      <w:r w:rsidRPr="00E2454C">
        <w:rPr>
          <w:b/>
          <w:u w:val="single"/>
        </w:rPr>
        <w:t>Application Requirements</w:t>
      </w:r>
    </w:p>
    <w:p w:rsidR="00DB02D4" w:rsidRDefault="00E13CAB" w:rsidP="00E13CAB">
      <w:r w:rsidRPr="00C752DE">
        <w:rPr>
          <w:i/>
        </w:rPr>
        <w:t>This announcement contains all the information needed to submit a proposal.</w:t>
      </w:r>
      <w:r w:rsidR="00022AC2">
        <w:t xml:space="preserve">  </w:t>
      </w:r>
      <w:r>
        <w:t xml:space="preserve">The project proposal is a narrative description and the budgetary information of the project. Only information that is pertinent to the project should be included. The project proposal should also indicate whether partial funding of the project is practicable, and, if so, what specific portion(s) of the project could be implemented with what level of funding. </w:t>
      </w:r>
    </w:p>
    <w:p w:rsidR="00E13CAB" w:rsidRDefault="00E13CAB" w:rsidP="00E13CAB">
      <w:r>
        <w:t>A project proposal that is part of a longer term initiative will be considered, however, the proposed project’s objectives, benefits, and tasks must stand on their own, as there are no assurances that additional funding would be awarded in subsequent years for associated or complementary projects. An incomplete proposal will not be considered for funding</w:t>
      </w:r>
      <w:r w:rsidR="008F556D">
        <w:t>.</w:t>
      </w:r>
    </w:p>
    <w:p w:rsidR="001B3853" w:rsidRPr="000B52BD" w:rsidRDefault="001B3853" w:rsidP="001B3853">
      <w:r w:rsidRPr="000B52BD">
        <w:t xml:space="preserve">Applications must be no smaller than 12 point font, preferably in Times New Roman type, with 1-inch margins, double-spaced, no longer than 20 pages and submitted in single-sided, </w:t>
      </w:r>
      <w:r>
        <w:t xml:space="preserve">electronic or </w:t>
      </w:r>
      <w:r w:rsidRPr="000B52BD">
        <w:t xml:space="preserve">hard copy. </w:t>
      </w:r>
    </w:p>
    <w:p w:rsidR="001B3853" w:rsidRPr="000B52BD" w:rsidRDefault="001B3853" w:rsidP="001B3853">
      <w:pPr>
        <w:ind w:left="78" w:hanging="78"/>
        <w:rPr>
          <w:i/>
        </w:rPr>
      </w:pPr>
      <w:r w:rsidRPr="000B52BD">
        <w:rPr>
          <w:i/>
        </w:rPr>
        <w:t>Complete applications must include:</w:t>
      </w:r>
    </w:p>
    <w:p w:rsidR="001B3853" w:rsidRPr="000B52BD" w:rsidRDefault="001B3853" w:rsidP="001B3853">
      <w:pPr>
        <w:numPr>
          <w:ilvl w:val="0"/>
          <w:numId w:val="34"/>
        </w:numPr>
        <w:tabs>
          <w:tab w:val="clear" w:pos="0"/>
          <w:tab w:val="num" w:pos="702"/>
        </w:tabs>
        <w:ind w:left="702" w:hanging="702"/>
      </w:pPr>
      <w:r w:rsidRPr="000B52BD">
        <w:t>Applicant name, mailing address, phone and fax number, and email address</w:t>
      </w:r>
    </w:p>
    <w:p w:rsidR="001B3853" w:rsidRPr="000B52BD" w:rsidRDefault="001B3853" w:rsidP="001B3853">
      <w:pPr>
        <w:numPr>
          <w:ilvl w:val="0"/>
          <w:numId w:val="34"/>
        </w:numPr>
        <w:tabs>
          <w:tab w:val="clear" w:pos="0"/>
          <w:tab w:val="num" w:pos="702"/>
        </w:tabs>
        <w:ind w:left="702" w:hanging="702"/>
      </w:pPr>
      <w:r w:rsidRPr="000B52BD">
        <w:t>Budgetary information (including necessary Federal Forms, i.e. SF-424 Application for Assistance)</w:t>
      </w:r>
    </w:p>
    <w:p w:rsidR="001B3853" w:rsidRPr="000B52BD" w:rsidRDefault="001B3853" w:rsidP="001B3853">
      <w:pPr>
        <w:numPr>
          <w:ilvl w:val="0"/>
          <w:numId w:val="34"/>
        </w:numPr>
        <w:tabs>
          <w:tab w:val="clear" w:pos="0"/>
          <w:tab w:val="num" w:pos="702"/>
        </w:tabs>
        <w:ind w:left="702" w:hanging="702"/>
      </w:pPr>
      <w:r w:rsidRPr="000B52BD">
        <w:t>Background and need for proposed work</w:t>
      </w:r>
    </w:p>
    <w:p w:rsidR="001B3853" w:rsidRPr="000B52BD" w:rsidRDefault="001B3853" w:rsidP="001B3853">
      <w:pPr>
        <w:numPr>
          <w:ilvl w:val="0"/>
          <w:numId w:val="34"/>
        </w:numPr>
        <w:tabs>
          <w:tab w:val="clear" w:pos="0"/>
          <w:tab w:val="num" w:pos="702"/>
        </w:tabs>
        <w:ind w:left="702" w:hanging="702"/>
      </w:pPr>
      <w:r w:rsidRPr="000B52BD">
        <w:t>Justification for proposed work</w:t>
      </w:r>
    </w:p>
    <w:p w:rsidR="001B3853" w:rsidRPr="000B52BD" w:rsidRDefault="001B3853" w:rsidP="001B3853">
      <w:pPr>
        <w:numPr>
          <w:ilvl w:val="0"/>
          <w:numId w:val="34"/>
        </w:numPr>
        <w:tabs>
          <w:tab w:val="clear" w:pos="0"/>
          <w:tab w:val="num" w:pos="702"/>
        </w:tabs>
        <w:ind w:left="702" w:hanging="702"/>
      </w:pPr>
      <w:r w:rsidRPr="000B52BD">
        <w:t>Approach including study design, hypotheses, goals, methods, equipment and facilities, data collection, any statistical analysis and quality assurance procedures, tasks</w:t>
      </w:r>
    </w:p>
    <w:p w:rsidR="001B3853" w:rsidRPr="000B52BD" w:rsidRDefault="001B3853" w:rsidP="001B3853">
      <w:pPr>
        <w:numPr>
          <w:ilvl w:val="0"/>
          <w:numId w:val="34"/>
        </w:numPr>
        <w:tabs>
          <w:tab w:val="clear" w:pos="0"/>
          <w:tab w:val="num" w:pos="702"/>
        </w:tabs>
        <w:ind w:left="702" w:hanging="702"/>
      </w:pPr>
      <w:r w:rsidRPr="000B52BD">
        <w:t>Feasibility of the described approach, any contingencies or requirements (e.g., dependence on outcome of other projects, environmental compliance or permitting)</w:t>
      </w:r>
    </w:p>
    <w:p w:rsidR="001B3853" w:rsidRPr="000B52BD" w:rsidRDefault="001B3853" w:rsidP="001B3853">
      <w:pPr>
        <w:numPr>
          <w:ilvl w:val="0"/>
          <w:numId w:val="34"/>
        </w:numPr>
        <w:tabs>
          <w:tab w:val="clear" w:pos="0"/>
          <w:tab w:val="num" w:pos="702"/>
        </w:tabs>
        <w:ind w:left="702" w:hanging="702"/>
      </w:pPr>
      <w:r w:rsidRPr="000B52BD">
        <w:t>Performance measures related to project goals and objectives</w:t>
      </w:r>
    </w:p>
    <w:p w:rsidR="001B3853" w:rsidRPr="000B52BD" w:rsidRDefault="001B3853" w:rsidP="001B3853">
      <w:pPr>
        <w:numPr>
          <w:ilvl w:val="0"/>
          <w:numId w:val="34"/>
        </w:numPr>
        <w:tabs>
          <w:tab w:val="clear" w:pos="0"/>
          <w:tab w:val="num" w:pos="702"/>
        </w:tabs>
        <w:ind w:left="702" w:hanging="702"/>
      </w:pPr>
      <w:r w:rsidRPr="000B52BD">
        <w:t>Data handling and storage</w:t>
      </w:r>
    </w:p>
    <w:p w:rsidR="001B3853" w:rsidRPr="000B52BD" w:rsidRDefault="001B3853" w:rsidP="001B3853">
      <w:pPr>
        <w:numPr>
          <w:ilvl w:val="0"/>
          <w:numId w:val="34"/>
        </w:numPr>
        <w:tabs>
          <w:tab w:val="clear" w:pos="0"/>
          <w:tab w:val="num" w:pos="702"/>
        </w:tabs>
        <w:ind w:left="702" w:hanging="702"/>
      </w:pPr>
      <w:r w:rsidRPr="000B52BD">
        <w:lastRenderedPageBreak/>
        <w:t xml:space="preserve">Expected products and outcomes </w:t>
      </w:r>
    </w:p>
    <w:p w:rsidR="001B3853" w:rsidRPr="000B52BD" w:rsidRDefault="001B3853" w:rsidP="001B3853">
      <w:pPr>
        <w:numPr>
          <w:ilvl w:val="0"/>
          <w:numId w:val="34"/>
        </w:numPr>
        <w:tabs>
          <w:tab w:val="clear" w:pos="0"/>
          <w:tab w:val="num" w:pos="702"/>
        </w:tabs>
        <w:ind w:left="702" w:hanging="702"/>
      </w:pPr>
      <w:r w:rsidRPr="000B52BD">
        <w:t>Deliverables for each task</w:t>
      </w:r>
    </w:p>
    <w:p w:rsidR="001B3853" w:rsidRPr="000B52BD" w:rsidRDefault="001B3853" w:rsidP="001B3853">
      <w:pPr>
        <w:numPr>
          <w:ilvl w:val="0"/>
          <w:numId w:val="34"/>
        </w:numPr>
        <w:tabs>
          <w:tab w:val="clear" w:pos="0"/>
          <w:tab w:val="num" w:pos="702"/>
        </w:tabs>
        <w:ind w:left="702" w:hanging="702"/>
      </w:pPr>
      <w:r w:rsidRPr="000B52BD">
        <w:t>Work schedule, including estimated start and completion dates of each task</w:t>
      </w:r>
    </w:p>
    <w:p w:rsidR="001B3853" w:rsidRPr="000B52BD" w:rsidRDefault="001B3853" w:rsidP="001B3853">
      <w:pPr>
        <w:numPr>
          <w:ilvl w:val="0"/>
          <w:numId w:val="34"/>
        </w:numPr>
        <w:tabs>
          <w:tab w:val="clear" w:pos="0"/>
          <w:tab w:val="num" w:pos="702"/>
        </w:tabs>
        <w:ind w:left="702" w:hanging="702"/>
      </w:pPr>
      <w:r w:rsidRPr="000B52BD">
        <w:t>Applicant qualifications and experience</w:t>
      </w:r>
    </w:p>
    <w:p w:rsidR="00E13CAB" w:rsidRDefault="00E13CAB" w:rsidP="00E13CAB">
      <w:pPr>
        <w:rPr>
          <w:b/>
          <w:u w:val="single"/>
        </w:rPr>
      </w:pPr>
      <w:r w:rsidRPr="00AC5A98">
        <w:rPr>
          <w:b/>
        </w:rPr>
        <w:t xml:space="preserve">2. </w:t>
      </w:r>
      <w:r w:rsidRPr="00E2454C">
        <w:rPr>
          <w:b/>
          <w:u w:val="single"/>
        </w:rPr>
        <w:t>Supplemental Requirements</w:t>
      </w:r>
    </w:p>
    <w:p w:rsidR="00E13CAB" w:rsidRPr="00446314" w:rsidRDefault="00E13CAB" w:rsidP="00E13CAB">
      <w:pPr>
        <w:rPr>
          <w:color w:val="FF0000"/>
        </w:rPr>
      </w:pPr>
      <w:r>
        <w:t xml:space="preserve">The following table provides a summary of the supplemental forms and requirements that </w:t>
      </w:r>
      <w:r w:rsidRPr="00AC5A98">
        <w:t>must be included</w:t>
      </w:r>
      <w:r>
        <w:t xml:space="preserve"> in the application. The Dun &amp; Bradstreet (DUNS number), Central Contractor Registration (CCR), and electronic funds transfer actions are a requirement.</w:t>
      </w:r>
      <w:r w:rsidRPr="00825C7E">
        <w:t xml:space="preserve"> </w:t>
      </w:r>
      <w:r>
        <w:t>Potential applicants must complete these requirements before the award can be made.</w:t>
      </w:r>
      <w:r w:rsidR="00277954">
        <w:t xml:space="preserve">                      </w:t>
      </w:r>
    </w:p>
    <w:p w:rsidR="00993D91" w:rsidRDefault="00993D91" w:rsidP="00E13CAB">
      <w:pPr>
        <w:rPr>
          <w:color w:val="FF0000"/>
        </w:rPr>
      </w:pPr>
    </w:p>
    <w:p w:rsidR="00A940D1" w:rsidRDefault="00BA18A0" w:rsidP="00A940D1">
      <w:r>
        <w:t xml:space="preserve">    </w:t>
      </w:r>
      <w:r w:rsidR="00A940D1">
        <w:t xml:space="preserve">       </w:t>
      </w:r>
      <w:r w:rsidR="00A940D1">
        <w:rPr>
          <w:b/>
        </w:rPr>
        <w:t>What’s required</w:t>
      </w:r>
      <w:r w:rsidR="00A940D1">
        <w:t xml:space="preserve">                                                </w:t>
      </w:r>
      <w:r w:rsidR="00A940D1">
        <w:rPr>
          <w:b/>
        </w:rPr>
        <w:t>Available at:</w:t>
      </w:r>
      <w:r w:rsidR="00A940D1">
        <w:t xml:space="preserve">                                          </w:t>
      </w:r>
      <w:r w:rsidR="00A81DF6" w:rsidRPr="0073717C">
        <w:rPr>
          <w:b/>
        </w:rPr>
        <w:t>When to submit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3"/>
        <w:gridCol w:w="5935"/>
        <w:gridCol w:w="1920"/>
      </w:tblGrid>
      <w:tr w:rsidR="00A940D1" w:rsidRPr="00A81DF6">
        <w:trPr>
          <w:trHeight w:val="720"/>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t xml:space="preserve">Application for Federal </w:t>
            </w:r>
          </w:p>
          <w:p w:rsidR="00937C1B" w:rsidRDefault="00A940D1">
            <w:r>
              <w:t>Assistance</w:t>
            </w:r>
            <w:r w:rsidR="00937C1B">
              <w:t xml:space="preserve">, </w:t>
            </w:r>
            <w:r>
              <w:t>Standard Form SF424</w:t>
            </w:r>
            <w:r w:rsidR="00937C1B">
              <w:t xml:space="preserve"> </w:t>
            </w:r>
            <w:r>
              <w:t>Cover sheet, 424 A &amp; B</w:t>
            </w:r>
            <w:r w:rsidR="00937C1B">
              <w:t xml:space="preserve"> for Non-Construction; C &amp; D for Construction</w:t>
            </w:r>
            <w:r w:rsidR="0015340E">
              <w:t xml:space="preserve"> awards</w:t>
            </w:r>
          </w:p>
          <w:p w:rsidR="00A940D1" w:rsidRDefault="00A940D1">
            <w:r>
              <w:t xml:space="preserve"> </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Pr="00C7370F" w:rsidRDefault="00A940D1">
            <w:pPr>
              <w:rPr>
                <w:color w:val="0000FF"/>
              </w:rPr>
            </w:pPr>
            <w:r w:rsidRPr="00C7370F">
              <w:rPr>
                <w:color w:val="0000FF"/>
              </w:rPr>
              <w:t>http://www.whitehouse.gov/omb/grants/grants_forms.html</w:t>
            </w:r>
          </w:p>
          <w:p w:rsidR="00A940D1" w:rsidRPr="00C7370F" w:rsidRDefault="00E63A79">
            <w:pPr>
              <w:rPr>
                <w:color w:val="0000FF"/>
              </w:rPr>
            </w:pPr>
            <w:hyperlink r:id="rId16" w:history="1">
              <w:r w:rsidR="00A940D1" w:rsidRPr="00C7370F">
                <w:rPr>
                  <w:rStyle w:val="Hyperlink"/>
                  <w:u w:val="none"/>
                </w:rPr>
                <w:t>http://www.gsa.gov/forms</w:t>
              </w:r>
            </w:hyperlink>
          </w:p>
          <w:p w:rsidR="00A940D1" w:rsidRDefault="00E63A79">
            <w:hyperlink r:id="rId17" w:history="1">
              <w:r w:rsidR="00A940D1" w:rsidRPr="00C7370F">
                <w:rPr>
                  <w:rStyle w:val="Hyperlink"/>
                  <w:u w:val="none"/>
                </w:rPr>
                <w:t>http://www.fedforms.gov</w:t>
              </w:r>
            </w:hyperlink>
          </w:p>
          <w:p w:rsidR="00A940D1" w:rsidRDefault="00A940D1"/>
          <w:p w:rsidR="00A940D1" w:rsidRDefault="00A940D1"/>
        </w:tc>
        <w:tc>
          <w:tcPr>
            <w:tcW w:w="1920" w:type="dxa"/>
            <w:tcBorders>
              <w:top w:val="single" w:sz="4" w:space="0" w:color="auto"/>
              <w:left w:val="single" w:sz="4" w:space="0" w:color="auto"/>
              <w:bottom w:val="single" w:sz="4" w:space="0" w:color="auto"/>
              <w:right w:val="single" w:sz="4" w:space="0" w:color="auto"/>
            </w:tcBorders>
            <w:shd w:val="clear" w:color="auto" w:fill="auto"/>
          </w:tcPr>
          <w:p w:rsidR="00A940D1" w:rsidRPr="00A81DF6" w:rsidRDefault="00401FF3">
            <w:r>
              <w:t xml:space="preserve">By </w:t>
            </w:r>
            <w:r w:rsidR="00376970">
              <w:t>March 9</w:t>
            </w:r>
            <w:r w:rsidR="00F93B8E">
              <w:t>, 2012</w:t>
            </w:r>
          </w:p>
          <w:p w:rsidR="00A940D1" w:rsidRPr="00A81DF6" w:rsidRDefault="00A940D1"/>
          <w:p w:rsidR="00A940D1" w:rsidRPr="00A81DF6" w:rsidRDefault="00A940D1"/>
        </w:tc>
      </w:tr>
      <w:tr w:rsidR="00A940D1" w:rsidRPr="006F4FB9">
        <w:trPr>
          <w:trHeight w:val="838"/>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t>Dun &amp; Bradstreet Number</w:t>
            </w:r>
          </w:p>
          <w:p w:rsidR="00A940D1" w:rsidRDefault="00A940D1">
            <w:r>
              <w:t xml:space="preserve">(DUNS)        </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Pr="0074075D" w:rsidRDefault="00E63A79">
            <w:pPr>
              <w:rPr>
                <w:color w:val="0000FF"/>
              </w:rPr>
            </w:pPr>
            <w:hyperlink r:id="rId18" w:history="1">
              <w:r w:rsidR="00A940D1" w:rsidRPr="0074075D">
                <w:rPr>
                  <w:rStyle w:val="Hyperlink"/>
                  <w:u w:val="none"/>
                </w:rPr>
                <w:t>www.dnb.com</w:t>
              </w:r>
            </w:hyperlink>
          </w:p>
          <w:p w:rsidR="00A940D1" w:rsidRDefault="00E63A79">
            <w:hyperlink r:id="rId19" w:history="1">
              <w:r w:rsidR="00A940D1">
                <w:rPr>
                  <w:rStyle w:val="Hyperlink"/>
                </w:rPr>
                <w:t>www.dnb.com/US/customer_service/index.html</w:t>
              </w:r>
            </w:hyperlink>
          </w:p>
          <w:p w:rsidR="00A940D1" w:rsidRDefault="00ED777F">
            <w:r>
              <w:t>1-800-234-3867</w:t>
            </w:r>
            <w:r w:rsidR="00A940D1">
              <w:t>.</w:t>
            </w:r>
          </w:p>
          <w:p w:rsidR="00A940D1" w:rsidRPr="00E248C9" w:rsidRDefault="00B30C53">
            <w:pPr>
              <w:rPr>
                <w:color w:val="0000FF"/>
              </w:rPr>
            </w:pPr>
            <w:r w:rsidRPr="00E248C9">
              <w:rPr>
                <w:color w:val="0000FF"/>
              </w:rPr>
              <w:t>http://www.dnb.com/us/</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A940D1" w:rsidRPr="006F4FB9" w:rsidRDefault="00A940D1">
            <w:pPr>
              <w:rPr>
                <w:u w:val="single"/>
              </w:rPr>
            </w:pPr>
            <w:r w:rsidRPr="006F4FB9">
              <w:t xml:space="preserve">Will need </w:t>
            </w:r>
            <w:r w:rsidRPr="006F4FB9">
              <w:rPr>
                <w:u w:val="single"/>
              </w:rPr>
              <w:t>before</w:t>
            </w:r>
          </w:p>
          <w:p w:rsidR="00A940D1" w:rsidRPr="006F4FB9" w:rsidRDefault="00A940D1">
            <w:r w:rsidRPr="006F4FB9">
              <w:t>registering with</w:t>
            </w:r>
          </w:p>
          <w:p w:rsidR="00A940D1" w:rsidRPr="006F4FB9" w:rsidRDefault="00A940D1">
            <w:pPr>
              <w:rPr>
                <w:color w:val="FF0000"/>
              </w:rPr>
            </w:pPr>
            <w:r w:rsidRPr="006F4FB9">
              <w:t>CCR</w:t>
            </w:r>
          </w:p>
        </w:tc>
      </w:tr>
      <w:tr w:rsidR="00A940D1" w:rsidRPr="006F4FB9">
        <w:trPr>
          <w:trHeight w:val="666"/>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r>
              <w:t>Registration in the Central</w:t>
            </w:r>
          </w:p>
          <w:p w:rsidR="00A940D1" w:rsidRDefault="00A940D1">
            <w:r>
              <w:t>Contractor’s Registration</w:t>
            </w:r>
          </w:p>
          <w:p w:rsidR="00A940D1" w:rsidRDefault="00A940D1">
            <w:r>
              <w:t>(CCR)</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Pr="00524686" w:rsidRDefault="00A940D1">
            <w:pPr>
              <w:rPr>
                <w:color w:val="0000FF"/>
              </w:rPr>
            </w:pPr>
            <w:r w:rsidRPr="00524686">
              <w:rPr>
                <w:color w:val="0000FF"/>
              </w:rPr>
              <w:t>http://www.CCR.GOV</w:t>
            </w:r>
          </w:p>
          <w:p w:rsidR="00A940D1" w:rsidRPr="00524686" w:rsidRDefault="00A940D1">
            <w:pPr>
              <w:rPr>
                <w:color w:val="0000FF"/>
              </w:rPr>
            </w:pPr>
          </w:p>
          <w:p w:rsidR="00A940D1" w:rsidRDefault="00A940D1"/>
        </w:tc>
        <w:tc>
          <w:tcPr>
            <w:tcW w:w="1920" w:type="dxa"/>
            <w:tcBorders>
              <w:top w:val="single" w:sz="4" w:space="0" w:color="auto"/>
              <w:left w:val="single" w:sz="4" w:space="0" w:color="auto"/>
              <w:bottom w:val="single" w:sz="4" w:space="0" w:color="auto"/>
              <w:right w:val="single" w:sz="4" w:space="0" w:color="auto"/>
            </w:tcBorders>
            <w:shd w:val="clear" w:color="auto" w:fill="auto"/>
          </w:tcPr>
          <w:p w:rsidR="00F93B8E" w:rsidRPr="00A81DF6" w:rsidRDefault="00F93B8E" w:rsidP="00F93B8E">
            <w:r>
              <w:t xml:space="preserve">By </w:t>
            </w:r>
            <w:r w:rsidR="00376970">
              <w:t>March 9</w:t>
            </w:r>
            <w:r>
              <w:t>, 2012</w:t>
            </w:r>
          </w:p>
          <w:p w:rsidR="00A81DF6" w:rsidRPr="00A81DF6" w:rsidRDefault="00A81DF6" w:rsidP="00A81DF6"/>
          <w:p w:rsidR="00A940D1" w:rsidRPr="006F4FB9" w:rsidRDefault="00A940D1">
            <w:pPr>
              <w:rPr>
                <w:color w:val="FF0000"/>
                <w:highlight w:val="yellow"/>
              </w:rPr>
            </w:pPr>
          </w:p>
        </w:tc>
      </w:tr>
      <w:tr w:rsidR="00A940D1" w:rsidRPr="006F4FB9">
        <w:trPr>
          <w:trHeight w:val="925"/>
        </w:trPr>
        <w:tc>
          <w:tcPr>
            <w:tcW w:w="3053" w:type="dxa"/>
            <w:tcBorders>
              <w:top w:val="single" w:sz="4" w:space="0" w:color="auto"/>
              <w:left w:val="single" w:sz="4" w:space="0" w:color="auto"/>
              <w:bottom w:val="single" w:sz="4" w:space="0" w:color="auto"/>
              <w:right w:val="single" w:sz="4" w:space="0" w:color="auto"/>
            </w:tcBorders>
            <w:shd w:val="clear" w:color="auto" w:fill="auto"/>
          </w:tcPr>
          <w:p w:rsidR="0014023E" w:rsidRDefault="0014023E" w:rsidP="0014023E">
            <w:r>
              <w:t>Register in the Automated</w:t>
            </w:r>
          </w:p>
          <w:p w:rsidR="0014023E" w:rsidRDefault="0014023E" w:rsidP="0014023E">
            <w:r>
              <w:t>Standard Application for</w:t>
            </w:r>
          </w:p>
          <w:p w:rsidR="0014023E" w:rsidRDefault="0014023E" w:rsidP="0014023E">
            <w:r>
              <w:t>Payment (ASAP) or submit</w:t>
            </w:r>
          </w:p>
          <w:p w:rsidR="00A940D1" w:rsidRDefault="0014023E" w:rsidP="0014023E">
            <w:r>
              <w:t>a waiver request</w:t>
            </w:r>
          </w:p>
        </w:tc>
        <w:tc>
          <w:tcPr>
            <w:tcW w:w="5935" w:type="dxa"/>
            <w:tcBorders>
              <w:top w:val="single" w:sz="4" w:space="0" w:color="auto"/>
              <w:left w:val="single" w:sz="4" w:space="0" w:color="auto"/>
              <w:bottom w:val="single" w:sz="4" w:space="0" w:color="auto"/>
              <w:right w:val="single" w:sz="4" w:space="0" w:color="auto"/>
            </w:tcBorders>
            <w:shd w:val="clear" w:color="auto" w:fill="auto"/>
          </w:tcPr>
          <w:p w:rsidR="0014023E" w:rsidRDefault="0014023E" w:rsidP="0014023E">
            <w:r>
              <w:t>Forms are available at the Stockton office of the U.S. Fish</w:t>
            </w:r>
          </w:p>
          <w:p w:rsidR="0014023E" w:rsidRDefault="0014023E" w:rsidP="0014023E">
            <w:proofErr w:type="gramStart"/>
            <w:r>
              <w:t>and</w:t>
            </w:r>
            <w:proofErr w:type="gramEnd"/>
            <w:r>
              <w:t xml:space="preserve"> Wildlife Service 209/946-6400 x340 or at </w:t>
            </w:r>
            <w:r w:rsidRPr="00662157">
              <w:rPr>
                <w:color w:val="0000FF"/>
              </w:rPr>
              <w:t>www.fws.gov/fbms.</w:t>
            </w:r>
          </w:p>
          <w:p w:rsidR="0014023E" w:rsidRDefault="0014023E" w:rsidP="0014023E">
            <w:r>
              <w:t xml:space="preserve">Note: Must be completed for funds transfer to occur. If your organization has already registered with another </w:t>
            </w:r>
          </w:p>
          <w:p w:rsidR="00B44448" w:rsidRDefault="0014023E" w:rsidP="0014023E">
            <w:r>
              <w:t>Governmental agency, you still need to complete this form to register with the USFWS.</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F93B8E" w:rsidRPr="00A81DF6" w:rsidRDefault="00F93B8E" w:rsidP="00F93B8E">
            <w:r>
              <w:t xml:space="preserve">By </w:t>
            </w:r>
            <w:r w:rsidR="00376970">
              <w:t>March 9</w:t>
            </w:r>
            <w:r>
              <w:t>, 2012</w:t>
            </w:r>
          </w:p>
          <w:p w:rsidR="00A81DF6" w:rsidRPr="00A81DF6" w:rsidRDefault="00A81DF6" w:rsidP="00A81DF6"/>
          <w:p w:rsidR="00A81DF6" w:rsidRPr="00A81DF6" w:rsidRDefault="00A81DF6" w:rsidP="00A81DF6"/>
          <w:p w:rsidR="00A940D1" w:rsidRPr="006F4FB9" w:rsidRDefault="00A940D1">
            <w:pPr>
              <w:rPr>
                <w:color w:val="FF0000"/>
                <w:highlight w:val="yellow"/>
              </w:rPr>
            </w:pPr>
          </w:p>
        </w:tc>
      </w:tr>
      <w:tr w:rsidR="00A940D1" w:rsidRPr="006F4FB9">
        <w:trPr>
          <w:trHeight w:val="925"/>
        </w:trPr>
        <w:tc>
          <w:tcPr>
            <w:tcW w:w="3053"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p w:rsidR="00A940D1" w:rsidRDefault="00A940D1">
            <w:r>
              <w:t>Registration Grants.gov</w:t>
            </w:r>
          </w:p>
          <w:p w:rsidR="00A940D1" w:rsidRDefault="00A940D1">
            <w:pPr>
              <w:rPr>
                <w:i/>
              </w:rPr>
            </w:pPr>
            <w:r>
              <w:rPr>
                <w:i/>
              </w:rPr>
              <w:t>*Before applying for a grant</w:t>
            </w:r>
          </w:p>
          <w:p w:rsidR="00A940D1" w:rsidRDefault="00A940D1">
            <w:pPr>
              <w:rPr>
                <w:i/>
              </w:rPr>
            </w:pPr>
            <w:r>
              <w:rPr>
                <w:i/>
              </w:rPr>
              <w:t>opportunity on Grants.gov,</w:t>
            </w:r>
          </w:p>
          <w:p w:rsidR="00A940D1" w:rsidRDefault="00A940D1">
            <w:pPr>
              <w:rPr>
                <w:i/>
              </w:rPr>
            </w:pPr>
            <w:r>
              <w:rPr>
                <w:i/>
              </w:rPr>
              <w:t>an applicant must complete</w:t>
            </w:r>
          </w:p>
          <w:p w:rsidR="00A940D1" w:rsidRDefault="00A940D1">
            <w:pPr>
              <w:rPr>
                <w:i/>
              </w:rPr>
            </w:pPr>
            <w:r>
              <w:rPr>
                <w:i/>
              </w:rPr>
              <w:t>the registration process</w:t>
            </w:r>
          </w:p>
          <w:p w:rsidR="00A940D1" w:rsidRDefault="00A940D1"/>
          <w:p w:rsidR="00A940D1" w:rsidRDefault="00A940D1"/>
        </w:tc>
        <w:tc>
          <w:tcPr>
            <w:tcW w:w="5935" w:type="dxa"/>
            <w:tcBorders>
              <w:top w:val="single" w:sz="4" w:space="0" w:color="auto"/>
              <w:left w:val="single" w:sz="4" w:space="0" w:color="auto"/>
              <w:bottom w:val="single" w:sz="4" w:space="0" w:color="auto"/>
              <w:right w:val="single" w:sz="4" w:space="0" w:color="auto"/>
            </w:tcBorders>
            <w:shd w:val="clear" w:color="auto" w:fill="auto"/>
          </w:tcPr>
          <w:p w:rsidR="00A940D1" w:rsidRDefault="00A940D1"/>
          <w:p w:rsidR="00A940D1" w:rsidRDefault="00E63A79">
            <w:hyperlink r:id="rId20" w:history="1">
              <w:r w:rsidR="00A940D1">
                <w:rPr>
                  <w:rStyle w:val="Hyperlink"/>
                </w:rPr>
                <w:t>http://www.Grants.gov</w:t>
              </w:r>
            </w:hyperlink>
            <w:r w:rsidR="00A940D1">
              <w:t xml:space="preserve"> or </w:t>
            </w:r>
            <w:hyperlink r:id="rId21" w:history="1">
              <w:r w:rsidR="00A940D1">
                <w:rPr>
                  <w:rStyle w:val="Hyperlink"/>
                </w:rPr>
                <w:t>support@Grants.gov</w:t>
              </w:r>
            </w:hyperlink>
            <w:r w:rsidR="00A940D1">
              <w:t xml:space="preserve">, or you may call the </w:t>
            </w:r>
            <w:smartTag w:uri="urn:schemas-microsoft-com:office:smarttags" w:element="place">
              <w:smartTag w:uri="urn:schemas-microsoft-com:office:smarttags" w:element="PlaceName">
                <w:r w:rsidR="00A940D1">
                  <w:t>Contact</w:t>
                </w:r>
              </w:smartTag>
              <w:r w:rsidR="00A940D1">
                <w:t xml:space="preserve"> </w:t>
              </w:r>
              <w:smartTag w:uri="urn:schemas-microsoft-com:office:smarttags" w:element="PlaceType">
                <w:r w:rsidR="00A940D1">
                  <w:t>Center</w:t>
                </w:r>
              </w:smartTag>
            </w:smartTag>
            <w:r w:rsidR="00A940D1">
              <w:t xml:space="preserve"> at: 1.800.518.4726 </w:t>
            </w:r>
          </w:p>
          <w:p w:rsidR="00A940D1" w:rsidRDefault="00A940D1">
            <w:r>
              <w:t>Registration is a 3-step process:</w:t>
            </w:r>
          </w:p>
          <w:p w:rsidR="00A940D1" w:rsidRDefault="00E06A7F">
            <w:pPr>
              <w:ind w:left="360"/>
            </w:pPr>
            <w:r>
              <w:t xml:space="preserve"> </w:t>
            </w:r>
            <w:r w:rsidR="00A940D1">
              <w:t xml:space="preserve"> 1. Register your organization, then</w:t>
            </w:r>
            <w:r w:rsidR="003047A3">
              <w:t>;</w:t>
            </w:r>
          </w:p>
          <w:p w:rsidR="003047A3" w:rsidRDefault="00A940D1" w:rsidP="005E6621">
            <w:r>
              <w:t xml:space="preserve">       </w:t>
            </w:r>
            <w:r w:rsidR="00B44448">
              <w:t xml:space="preserve"> </w:t>
            </w:r>
            <w:r>
              <w:t>2. Register yourself as an A</w:t>
            </w:r>
            <w:r w:rsidR="003047A3">
              <w:t xml:space="preserve">uthorized </w:t>
            </w:r>
            <w:r>
              <w:t>O</w:t>
            </w:r>
            <w:r w:rsidR="003047A3">
              <w:t xml:space="preserve">rganization </w:t>
            </w:r>
          </w:p>
          <w:p w:rsidR="00A940D1" w:rsidRDefault="003047A3" w:rsidP="005E6621">
            <w:r>
              <w:t xml:space="preserve">            Representative (AOR)</w:t>
            </w:r>
            <w:r w:rsidR="00A940D1">
              <w:t xml:space="preserve"> then</w:t>
            </w:r>
            <w:r>
              <w:t>;</w:t>
            </w:r>
          </w:p>
          <w:p w:rsidR="00A940D1" w:rsidRDefault="00B44448">
            <w:pPr>
              <w:ind w:left="360"/>
            </w:pPr>
            <w:r>
              <w:t xml:space="preserve">  </w:t>
            </w:r>
            <w:r w:rsidR="00A940D1">
              <w:t>3. Become authorized by your organization to submit</w:t>
            </w:r>
          </w:p>
          <w:p w:rsidR="00A940D1" w:rsidRDefault="00A940D1">
            <w:pPr>
              <w:ind w:left="360"/>
            </w:pPr>
            <w:r>
              <w:t xml:space="preserve">     applications</w:t>
            </w:r>
          </w:p>
          <w:p w:rsidR="00A940D1" w:rsidRDefault="00A940D1">
            <w:pPr>
              <w:ind w:left="360"/>
            </w:pPr>
            <w:r>
              <w:t xml:space="preserve">Please note: It may take up to two (2) weeks to complete the registration process due to unexpected delays. It is highly recommended that you begin the registration process as soon as possible </w:t>
            </w:r>
          </w:p>
          <w:p w:rsidR="00A940D1" w:rsidRDefault="00A940D1" w:rsidP="00CC6C5B">
            <w:pPr>
              <w:ind w:left="360"/>
            </w:pPr>
            <w:r>
              <w:rPr>
                <w:b/>
              </w:rPr>
              <w:t>SEE THE GRANTS.GOV WEBSITE FOR COMPLETE DETAILS</w:t>
            </w:r>
          </w:p>
        </w:tc>
        <w:tc>
          <w:tcPr>
            <w:tcW w:w="1920" w:type="dxa"/>
            <w:tcBorders>
              <w:top w:val="single" w:sz="4" w:space="0" w:color="auto"/>
              <w:left w:val="single" w:sz="4" w:space="0" w:color="auto"/>
              <w:bottom w:val="single" w:sz="4" w:space="0" w:color="auto"/>
              <w:right w:val="single" w:sz="4" w:space="0" w:color="auto"/>
            </w:tcBorders>
            <w:shd w:val="clear" w:color="auto" w:fill="auto"/>
          </w:tcPr>
          <w:p w:rsidR="00F93B8E" w:rsidRPr="00A81DF6" w:rsidRDefault="00F93B8E" w:rsidP="00F93B8E">
            <w:r>
              <w:t xml:space="preserve">By </w:t>
            </w:r>
            <w:r w:rsidR="00376970">
              <w:t xml:space="preserve">March 9 </w:t>
            </w:r>
            <w:r>
              <w:t>, 2012</w:t>
            </w:r>
          </w:p>
          <w:p w:rsidR="00A81DF6" w:rsidRPr="00A81DF6" w:rsidRDefault="00A81DF6" w:rsidP="00A81DF6"/>
          <w:p w:rsidR="00A940D1" w:rsidRPr="006F4FB9" w:rsidRDefault="00A940D1">
            <w:pPr>
              <w:rPr>
                <w:color w:val="FF0000"/>
                <w:highlight w:val="yellow"/>
              </w:rPr>
            </w:pPr>
          </w:p>
          <w:p w:rsidR="00A940D1" w:rsidRPr="006F4FB9" w:rsidRDefault="00A940D1">
            <w:pPr>
              <w:rPr>
                <w:color w:val="FF0000"/>
                <w:highlight w:val="yellow"/>
              </w:rPr>
            </w:pPr>
          </w:p>
        </w:tc>
      </w:tr>
    </w:tbl>
    <w:p w:rsidR="00E13CAB" w:rsidRPr="001A6045" w:rsidRDefault="00BA18A0" w:rsidP="00E13CAB">
      <w:r>
        <w:t xml:space="preserve">                                                                                </w:t>
      </w:r>
    </w:p>
    <w:p w:rsidR="00E13CAB" w:rsidRDefault="00E13CAB" w:rsidP="00E13CAB">
      <w:pPr>
        <w:rPr>
          <w:b/>
        </w:rPr>
      </w:pPr>
      <w:r>
        <w:rPr>
          <w:b/>
        </w:rPr>
        <w:lastRenderedPageBreak/>
        <w:t xml:space="preserve">3. </w:t>
      </w:r>
      <w:r w:rsidRPr="00E2454C">
        <w:rPr>
          <w:b/>
          <w:u w:val="single"/>
        </w:rPr>
        <w:t>Data Universal Numbering System Number (DUNS</w:t>
      </w:r>
      <w:r>
        <w:rPr>
          <w:b/>
        </w:rPr>
        <w:t>)</w:t>
      </w:r>
    </w:p>
    <w:p w:rsidR="000A40B2" w:rsidRPr="003C381E" w:rsidRDefault="00E13CAB" w:rsidP="00E13CAB">
      <w:r>
        <w:t xml:space="preserve">On </w:t>
      </w:r>
      <w:smartTag w:uri="urn:schemas-microsoft-com:office:smarttags" w:element="date">
        <w:smartTagPr>
          <w:attr w:name="Month" w:val="6"/>
          <w:attr w:name="Day" w:val="27"/>
          <w:attr w:name="Year" w:val="2003"/>
        </w:smartTagPr>
        <w:r>
          <w:t>June 27, 2003</w:t>
        </w:r>
      </w:smartTag>
      <w:r>
        <w:t xml:space="preserve">, The Office of Management and Budget (OMB) published a Federal Register notice (68 FR 38402) that announced final policy issuance on the use of a universal identifier by grant applicants. The policy requires applicants applying for Federal grants or cooperative agreements on or after </w:t>
      </w:r>
      <w:smartTag w:uri="urn:schemas-microsoft-com:office:smarttags" w:element="date">
        <w:smartTagPr>
          <w:attr w:name="Month" w:val="10"/>
          <w:attr w:name="Day" w:val="1"/>
          <w:attr w:name="Year" w:val="2003"/>
        </w:smartTagPr>
        <w:r>
          <w:t>October 1, 2003</w:t>
        </w:r>
      </w:smartTag>
      <w:r>
        <w:t xml:space="preserve"> to acquire a Data Universal Number System (DUNS) number. It is the responsibility of the organization seeking Federal funds to obtain a DUNS, as necessary. Grant and cooperative agreement applicants need to ensure they have a DUNS number. Organizations can receive a DUNS number at no cost by calling the dedicated toll-free DUNS number request line at 1-</w:t>
      </w:r>
      <w:r w:rsidR="003C381E">
        <w:t xml:space="preserve">877-753-1444 or on the web at </w:t>
      </w:r>
      <w:r w:rsidR="003C381E" w:rsidRPr="003C381E">
        <w:t>http://smallbusiness.dnb.com/manag</w:t>
      </w:r>
      <w:r w:rsidR="003C381E">
        <w:t>e</w:t>
      </w:r>
    </w:p>
    <w:p w:rsidR="00E13CAB" w:rsidRDefault="00E13CAB" w:rsidP="00E13CAB">
      <w:r>
        <w:rPr>
          <w:b/>
        </w:rPr>
        <w:t>C</w:t>
      </w:r>
      <w:r w:rsidRPr="00A81DF6">
        <w:rPr>
          <w:b/>
        </w:rPr>
        <w:t>. Submission Dates and Times</w:t>
      </w:r>
      <w:r w:rsidR="00B13F29" w:rsidRPr="00A81DF6">
        <w:rPr>
          <w:b/>
        </w:rPr>
        <w:t>.</w:t>
      </w:r>
      <w:r w:rsidR="00446314" w:rsidRPr="00446314">
        <w:rPr>
          <w:b/>
          <w:color w:val="FF0000"/>
        </w:rPr>
        <w:t xml:space="preserve">  </w:t>
      </w:r>
      <w:r w:rsidRPr="00F22FB0">
        <w:t>Electronic applications</w:t>
      </w:r>
      <w:r>
        <w:t xml:space="preserve"> must be received by </w:t>
      </w:r>
      <w:r w:rsidR="00E3256B">
        <w:t xml:space="preserve">Grants.gov by the </w:t>
      </w:r>
      <w:r w:rsidRPr="00F22FB0">
        <w:t>close</w:t>
      </w:r>
      <w:r w:rsidR="00177CBF">
        <w:t xml:space="preserve"> of business on </w:t>
      </w:r>
      <w:r w:rsidR="00046161">
        <w:t>March 9</w:t>
      </w:r>
      <w:r w:rsidR="00F93B8E">
        <w:t>, 2012</w:t>
      </w:r>
      <w:r w:rsidR="00A81DF6" w:rsidRPr="00F22FB0">
        <w:t xml:space="preserve"> </w:t>
      </w:r>
      <w:r w:rsidRPr="00F22FB0">
        <w:t>(</w:t>
      </w:r>
      <w:r>
        <w:t>4</w:t>
      </w:r>
      <w:r w:rsidRPr="00F22FB0">
        <w:t>:</w:t>
      </w:r>
      <w:r>
        <w:t>3</w:t>
      </w:r>
      <w:r w:rsidRPr="00F22FB0">
        <w:t>0 p.m.</w:t>
      </w:r>
      <w:r>
        <w:t xml:space="preserve"> Pacific</w:t>
      </w:r>
      <w:r w:rsidRPr="00F22FB0">
        <w:t xml:space="preserve"> Standard Time). </w:t>
      </w:r>
      <w:r w:rsidR="00E3256B">
        <w:t xml:space="preserve">If the proposal cannot be submitted via  Grants.gov, it may be submitted to </w:t>
      </w:r>
      <w:hyperlink r:id="rId22" w:history="1">
        <w:r w:rsidR="00E3256B" w:rsidRPr="009A46EA">
          <w:rPr>
            <w:rStyle w:val="Hyperlink"/>
          </w:rPr>
          <w:t>Dwight_Luginbill@fws.gov</w:t>
        </w:r>
      </w:hyperlink>
      <w:r w:rsidR="00E3256B">
        <w:t xml:space="preserve">. </w:t>
      </w:r>
      <w:r w:rsidRPr="00F22FB0">
        <w:t xml:space="preserve">If </w:t>
      </w:r>
      <w:r w:rsidR="00E3256B">
        <w:t xml:space="preserve">the </w:t>
      </w:r>
      <w:r w:rsidRPr="00F22FB0">
        <w:t>electronic application cannot be submitted, a hard copy must be</w:t>
      </w:r>
      <w:r>
        <w:t xml:space="preserve"> received by the STFWO A</w:t>
      </w:r>
      <w:r w:rsidR="00E3256B">
        <w:t xml:space="preserve">nadromous Fish Restoration </w:t>
      </w:r>
      <w:r>
        <w:t>Program</w:t>
      </w:r>
      <w:r w:rsidR="00496924">
        <w:t xml:space="preserve"> (address as above in section IV A. 2.)</w:t>
      </w:r>
      <w:r>
        <w:t xml:space="preserve">, </w:t>
      </w:r>
      <w:r w:rsidR="00760A64">
        <w:t>A</w:t>
      </w:r>
      <w:r>
        <w:t>ttent</w:t>
      </w:r>
      <w:r w:rsidR="00177CBF">
        <w:t xml:space="preserve">ion Dwight Luginbill, by </w:t>
      </w:r>
      <w:r w:rsidR="00046161">
        <w:t>March 9</w:t>
      </w:r>
      <w:bookmarkStart w:id="0" w:name="_GoBack"/>
      <w:bookmarkEnd w:id="0"/>
      <w:r w:rsidR="00F93B8E">
        <w:t>, 2012</w:t>
      </w:r>
      <w:r w:rsidR="00A81DF6" w:rsidRPr="00F22FB0">
        <w:t xml:space="preserve"> </w:t>
      </w:r>
      <w:r w:rsidRPr="00F22FB0">
        <w:t>(</w:t>
      </w:r>
      <w:r>
        <w:t>4</w:t>
      </w:r>
      <w:r w:rsidRPr="00F22FB0">
        <w:t>:</w:t>
      </w:r>
      <w:r>
        <w:t>3</w:t>
      </w:r>
      <w:r w:rsidRPr="00F22FB0">
        <w:t xml:space="preserve">0 pm Pacific Standard Time). </w:t>
      </w:r>
      <w:r w:rsidR="0023436E">
        <w:t xml:space="preserve">Hard copy applications should be printed on one side only and should not be bound in any manner. </w:t>
      </w:r>
      <w:r w:rsidRPr="00F22FB0">
        <w:t>Proposals received after the da</w:t>
      </w:r>
      <w:r w:rsidR="0023436E">
        <w:t>te and tim</w:t>
      </w:r>
      <w:r w:rsidRPr="00F22FB0">
        <w:t xml:space="preserve">e will not be considered for funding. </w:t>
      </w:r>
    </w:p>
    <w:p w:rsidR="00E13CAB" w:rsidRPr="006C158E" w:rsidRDefault="00E13CAB" w:rsidP="00E13CAB">
      <w:pPr>
        <w:rPr>
          <w:b/>
        </w:rPr>
      </w:pPr>
      <w:r>
        <w:rPr>
          <w:b/>
        </w:rPr>
        <w:t xml:space="preserve">D. </w:t>
      </w:r>
      <w:r w:rsidRPr="006C158E">
        <w:rPr>
          <w:b/>
        </w:rPr>
        <w:t>Intergovernmental Review</w:t>
      </w:r>
    </w:p>
    <w:p w:rsidR="006905AE" w:rsidRDefault="00B40B97" w:rsidP="00E13CAB">
      <w:r>
        <w:t xml:space="preserve">This </w:t>
      </w:r>
      <w:r w:rsidR="003B6195">
        <w:t>program is not covered by Executive Order 12372. R</w:t>
      </w:r>
      <w:r>
        <w:t>eview process is not required.</w:t>
      </w:r>
    </w:p>
    <w:p w:rsidR="00E13CAB" w:rsidRPr="00DB66D5" w:rsidRDefault="00E13CAB" w:rsidP="00E13CAB">
      <w:pPr>
        <w:rPr>
          <w:b/>
        </w:rPr>
      </w:pPr>
      <w:r>
        <w:rPr>
          <w:b/>
        </w:rPr>
        <w:t xml:space="preserve">E. </w:t>
      </w:r>
      <w:r w:rsidRPr="00DB66D5">
        <w:rPr>
          <w:b/>
        </w:rPr>
        <w:t>Funding Restrictions</w:t>
      </w:r>
      <w:r>
        <w:rPr>
          <w:b/>
        </w:rPr>
        <w:t>:</w:t>
      </w:r>
    </w:p>
    <w:p w:rsidR="00EC0C8A" w:rsidRPr="00744C63" w:rsidRDefault="00E13CAB" w:rsidP="00744C63">
      <w:pPr>
        <w:rPr>
          <w:i/>
          <w:color w:val="FF0000"/>
        </w:rPr>
      </w:pPr>
      <w:r>
        <w:t xml:space="preserve">Awards will not allow reimbursement of pre-award costs.  </w:t>
      </w:r>
      <w:r w:rsidRPr="00685CBF">
        <w:rPr>
          <w:i/>
          <w:color w:val="FF0000"/>
        </w:rPr>
        <w:t>Funding is contingent upon</w:t>
      </w:r>
      <w:r w:rsidR="008F19B8" w:rsidRPr="00685CBF">
        <w:rPr>
          <w:i/>
          <w:color w:val="FF0000"/>
        </w:rPr>
        <w:t xml:space="preserve"> the </w:t>
      </w:r>
      <w:r w:rsidRPr="00685CBF">
        <w:rPr>
          <w:i/>
          <w:color w:val="FF0000"/>
        </w:rPr>
        <w:t>STFWO A</w:t>
      </w:r>
      <w:r w:rsidR="002B1546" w:rsidRPr="00685CBF">
        <w:rPr>
          <w:i/>
          <w:color w:val="FF0000"/>
        </w:rPr>
        <w:t>nadromous Fish Restoration Program</w:t>
      </w:r>
      <w:r w:rsidR="008F19B8" w:rsidRPr="00685CBF">
        <w:rPr>
          <w:i/>
          <w:color w:val="FF0000"/>
        </w:rPr>
        <w:t>’s</w:t>
      </w:r>
      <w:r w:rsidRPr="00685CBF">
        <w:rPr>
          <w:i/>
          <w:color w:val="FF0000"/>
        </w:rPr>
        <w:t xml:space="preserve"> receipt of </w:t>
      </w:r>
      <w:r w:rsidR="008F19B8" w:rsidRPr="00685CBF">
        <w:rPr>
          <w:i/>
          <w:color w:val="FF0000"/>
        </w:rPr>
        <w:t xml:space="preserve">an </w:t>
      </w:r>
      <w:r w:rsidRPr="00685CBF">
        <w:rPr>
          <w:i/>
          <w:color w:val="FF0000"/>
        </w:rPr>
        <w:t>adequate implemen</w:t>
      </w:r>
      <w:r w:rsidR="00177CBF" w:rsidRPr="00685CBF">
        <w:rPr>
          <w:i/>
          <w:color w:val="FF0000"/>
        </w:rPr>
        <w:t xml:space="preserve">tation project budget for </w:t>
      </w:r>
      <w:r w:rsidR="001B3853" w:rsidRPr="00685CBF">
        <w:rPr>
          <w:i/>
          <w:color w:val="FF0000"/>
        </w:rPr>
        <w:t xml:space="preserve">FY </w:t>
      </w:r>
      <w:r w:rsidR="00F93B8E">
        <w:rPr>
          <w:i/>
          <w:color w:val="FF0000"/>
        </w:rPr>
        <w:t>2012</w:t>
      </w:r>
      <w:r w:rsidR="00B13F29">
        <w:rPr>
          <w:i/>
          <w:color w:val="FF0000"/>
        </w:rPr>
        <w:t>.</w:t>
      </w:r>
    </w:p>
    <w:p w:rsidR="00EC0C8A" w:rsidRDefault="00EC0C8A" w:rsidP="00E13CAB">
      <w:pPr>
        <w:jc w:val="center"/>
        <w:rPr>
          <w:b/>
        </w:rPr>
      </w:pPr>
    </w:p>
    <w:p w:rsidR="00F93B8E" w:rsidRPr="001010A5" w:rsidRDefault="00F93B8E" w:rsidP="00F93B8E">
      <w:pPr>
        <w:rPr>
          <w:sz w:val="32"/>
          <w:szCs w:val="32"/>
        </w:rPr>
      </w:pPr>
      <w:r w:rsidRPr="00767E5A">
        <w:rPr>
          <w:b/>
          <w:sz w:val="32"/>
          <w:szCs w:val="32"/>
        </w:rPr>
        <w:t xml:space="preserve">V. </w:t>
      </w:r>
      <w:r w:rsidRPr="001010A5">
        <w:rPr>
          <w:b/>
          <w:sz w:val="32"/>
          <w:szCs w:val="32"/>
        </w:rPr>
        <w:t xml:space="preserve">Application Review and Selection Information  </w:t>
      </w:r>
    </w:p>
    <w:p w:rsidR="00F93B8E" w:rsidRPr="001010A5" w:rsidRDefault="00F93B8E" w:rsidP="00F93B8E">
      <w:pPr>
        <w:rPr>
          <w:b/>
        </w:rPr>
      </w:pPr>
      <w:r w:rsidRPr="001010A5">
        <w:rPr>
          <w:b/>
        </w:rPr>
        <w:t xml:space="preserve">A. Criteria </w:t>
      </w:r>
    </w:p>
    <w:p w:rsidR="00F93B8E" w:rsidRPr="001D5E16" w:rsidRDefault="00F93B8E" w:rsidP="00F93B8E">
      <w:r w:rsidRPr="001D5E16">
        <w:t xml:space="preserve">Applications will be considered complete if they include all the information required in sections IV.B.1-3. </w:t>
      </w:r>
    </w:p>
    <w:p w:rsidR="00F93B8E" w:rsidRPr="001D5E16" w:rsidRDefault="00F93B8E" w:rsidP="00F93B8E">
      <w:r w:rsidRPr="001D5E16">
        <w:t>Complete proposals will be evaluated by at least three federal staff based on the following criteria:</w:t>
      </w:r>
    </w:p>
    <w:p w:rsidR="00F93B8E" w:rsidRPr="001D5E16" w:rsidRDefault="00F93B8E" w:rsidP="00F93B8E">
      <w:pPr>
        <w:numPr>
          <w:ilvl w:val="0"/>
          <w:numId w:val="46"/>
        </w:numPr>
        <w:rPr>
          <w:snapToGrid w:val="0"/>
        </w:rPr>
      </w:pPr>
      <w:r w:rsidRPr="001D5E16">
        <w:rPr>
          <w:snapToGrid w:val="0"/>
        </w:rPr>
        <w:t>proposed study design</w:t>
      </w:r>
    </w:p>
    <w:p w:rsidR="00F93B8E" w:rsidRPr="001D5E16" w:rsidRDefault="00F93B8E" w:rsidP="00F93B8E">
      <w:pPr>
        <w:ind w:left="1440"/>
        <w:rPr>
          <w:snapToGrid w:val="0"/>
        </w:rPr>
      </w:pPr>
      <w:r w:rsidRPr="001D5E16">
        <w:rPr>
          <w:snapToGrid w:val="0"/>
        </w:rPr>
        <w:t>Will implementation of the proposed study design succeed in stated goal?</w:t>
      </w:r>
    </w:p>
    <w:p w:rsidR="00F93B8E" w:rsidRPr="001D5E16" w:rsidRDefault="00F93B8E" w:rsidP="00F93B8E">
      <w:pPr>
        <w:numPr>
          <w:ilvl w:val="0"/>
          <w:numId w:val="46"/>
        </w:numPr>
        <w:rPr>
          <w:snapToGrid w:val="0"/>
        </w:rPr>
      </w:pPr>
      <w:r w:rsidRPr="001D5E16">
        <w:rPr>
          <w:snapToGrid w:val="0"/>
        </w:rPr>
        <w:t>feasibility (technical and permitting)</w:t>
      </w:r>
    </w:p>
    <w:p w:rsidR="00F93B8E" w:rsidRPr="001D5E16" w:rsidRDefault="00F93B8E" w:rsidP="00F93B8E">
      <w:pPr>
        <w:ind w:left="1440"/>
        <w:rPr>
          <w:snapToGrid w:val="0"/>
        </w:rPr>
      </w:pPr>
      <w:r w:rsidRPr="001D5E16">
        <w:rPr>
          <w:snapToGrid w:val="0"/>
        </w:rPr>
        <w:t>Is the proposal technically feasible?</w:t>
      </w:r>
    </w:p>
    <w:p w:rsidR="00F93B8E" w:rsidRPr="001D5E16" w:rsidRDefault="00F93B8E" w:rsidP="00F93B8E">
      <w:pPr>
        <w:ind w:left="1440"/>
        <w:rPr>
          <w:snapToGrid w:val="0"/>
        </w:rPr>
      </w:pPr>
      <w:r w:rsidRPr="001D5E16">
        <w:rPr>
          <w:snapToGrid w:val="0"/>
        </w:rPr>
        <w:t>Is the study likely to be permitted in a reasonable amount of time?</w:t>
      </w:r>
    </w:p>
    <w:p w:rsidR="00F93B8E" w:rsidRPr="001D5E16" w:rsidRDefault="00F93B8E" w:rsidP="00F93B8E">
      <w:pPr>
        <w:numPr>
          <w:ilvl w:val="0"/>
          <w:numId w:val="46"/>
        </w:numPr>
        <w:rPr>
          <w:snapToGrid w:val="0"/>
        </w:rPr>
      </w:pPr>
      <w:r w:rsidRPr="001D5E16">
        <w:rPr>
          <w:snapToGrid w:val="0"/>
        </w:rPr>
        <w:t>budget</w:t>
      </w:r>
    </w:p>
    <w:p w:rsidR="00F93B8E" w:rsidRPr="001D5E16" w:rsidRDefault="00F93B8E" w:rsidP="00F93B8E">
      <w:pPr>
        <w:ind w:left="1440"/>
        <w:rPr>
          <w:snapToGrid w:val="0"/>
        </w:rPr>
      </w:pPr>
      <w:r w:rsidRPr="001D5E16">
        <w:rPr>
          <w:snapToGrid w:val="0"/>
        </w:rPr>
        <w:t>Does the proposed budget provide good value?</w:t>
      </w:r>
    </w:p>
    <w:p w:rsidR="00F93B8E" w:rsidRPr="001D5E16" w:rsidRDefault="00F93B8E" w:rsidP="00F93B8E">
      <w:pPr>
        <w:numPr>
          <w:ilvl w:val="0"/>
          <w:numId w:val="46"/>
        </w:numPr>
        <w:rPr>
          <w:snapToGrid w:val="0"/>
        </w:rPr>
      </w:pPr>
      <w:r w:rsidRPr="001D5E16">
        <w:rPr>
          <w:snapToGrid w:val="0"/>
        </w:rPr>
        <w:t xml:space="preserve">realistic and efficient timeline </w:t>
      </w:r>
    </w:p>
    <w:p w:rsidR="00F93B8E" w:rsidRPr="001D5E16" w:rsidRDefault="00F93B8E" w:rsidP="00F93B8E">
      <w:pPr>
        <w:ind w:left="1440"/>
        <w:rPr>
          <w:snapToGrid w:val="0"/>
        </w:rPr>
      </w:pPr>
      <w:r w:rsidRPr="001D5E16">
        <w:rPr>
          <w:snapToGrid w:val="0"/>
        </w:rPr>
        <w:t>Is the timeline realistic?</w:t>
      </w:r>
    </w:p>
    <w:p w:rsidR="00F93B8E" w:rsidRPr="001D5E16" w:rsidRDefault="00F93B8E" w:rsidP="00F93B8E">
      <w:pPr>
        <w:ind w:left="1440"/>
        <w:rPr>
          <w:snapToGrid w:val="0"/>
        </w:rPr>
      </w:pPr>
      <w:r w:rsidRPr="001D5E16">
        <w:rPr>
          <w:snapToGrid w:val="0"/>
        </w:rPr>
        <w:t>Will the proposed study provide the requested information in a timely manner?</w:t>
      </w:r>
    </w:p>
    <w:p w:rsidR="00F93B8E" w:rsidRPr="001D5E16" w:rsidRDefault="00F93B8E" w:rsidP="00F93B8E">
      <w:pPr>
        <w:numPr>
          <w:ilvl w:val="0"/>
          <w:numId w:val="46"/>
        </w:numPr>
        <w:rPr>
          <w:snapToGrid w:val="0"/>
        </w:rPr>
      </w:pPr>
      <w:r w:rsidRPr="001D5E16">
        <w:rPr>
          <w:snapToGrid w:val="0"/>
        </w:rPr>
        <w:t>value of expected deliverables</w:t>
      </w:r>
    </w:p>
    <w:p w:rsidR="00F93B8E" w:rsidRPr="001D5E16" w:rsidRDefault="00F93B8E" w:rsidP="00F93B8E">
      <w:pPr>
        <w:ind w:left="1440"/>
        <w:rPr>
          <w:snapToGrid w:val="0"/>
        </w:rPr>
      </w:pPr>
      <w:r w:rsidRPr="001D5E16">
        <w:rPr>
          <w:snapToGrid w:val="0"/>
        </w:rPr>
        <w:t>Are the proposed deliverables of value?</w:t>
      </w:r>
    </w:p>
    <w:p w:rsidR="00F93B8E" w:rsidRPr="001D5E16" w:rsidRDefault="00F93B8E" w:rsidP="00F93B8E">
      <w:pPr>
        <w:ind w:left="1440"/>
        <w:rPr>
          <w:snapToGrid w:val="0"/>
        </w:rPr>
      </w:pPr>
      <w:r w:rsidRPr="001D5E16">
        <w:rPr>
          <w:snapToGrid w:val="0"/>
        </w:rPr>
        <w:t>Are there deliverables that should have been included?</w:t>
      </w:r>
    </w:p>
    <w:p w:rsidR="00F93B8E" w:rsidRPr="001D5E16" w:rsidRDefault="00F93B8E" w:rsidP="00F93B8E">
      <w:pPr>
        <w:numPr>
          <w:ilvl w:val="0"/>
          <w:numId w:val="46"/>
        </w:numPr>
        <w:rPr>
          <w:snapToGrid w:val="0"/>
        </w:rPr>
      </w:pPr>
      <w:r w:rsidRPr="001D5E16">
        <w:rPr>
          <w:snapToGrid w:val="0"/>
        </w:rPr>
        <w:t>amount of cost share or in-kind services</w:t>
      </w:r>
    </w:p>
    <w:p w:rsidR="00F93B8E" w:rsidRPr="001D5E16" w:rsidRDefault="00F93B8E" w:rsidP="00F93B8E">
      <w:pPr>
        <w:ind w:left="1440"/>
        <w:rPr>
          <w:snapToGrid w:val="0"/>
        </w:rPr>
      </w:pPr>
    </w:p>
    <w:p w:rsidR="00F93B8E" w:rsidRPr="001D5E16" w:rsidRDefault="00F93B8E" w:rsidP="00F93B8E">
      <w:pPr>
        <w:numPr>
          <w:ilvl w:val="0"/>
          <w:numId w:val="46"/>
        </w:numPr>
        <w:rPr>
          <w:snapToGrid w:val="0"/>
        </w:rPr>
      </w:pPr>
      <w:r w:rsidRPr="001D5E16">
        <w:rPr>
          <w:snapToGrid w:val="0"/>
        </w:rPr>
        <w:t>applicant’s qualifications in experimental design and study implementation</w:t>
      </w:r>
    </w:p>
    <w:p w:rsidR="00F93B8E" w:rsidRPr="001D5E16" w:rsidRDefault="00F93B8E" w:rsidP="00F93B8E">
      <w:pPr>
        <w:ind w:left="1440"/>
        <w:rPr>
          <w:snapToGrid w:val="0"/>
        </w:rPr>
      </w:pPr>
      <w:r w:rsidRPr="001D5E16">
        <w:rPr>
          <w:snapToGrid w:val="0"/>
        </w:rPr>
        <w:t>Is the applicant skilled in experimental design?</w:t>
      </w:r>
    </w:p>
    <w:p w:rsidR="00F93B8E" w:rsidRPr="001D5E16" w:rsidRDefault="00F93B8E" w:rsidP="00F93B8E">
      <w:pPr>
        <w:ind w:left="1440"/>
        <w:rPr>
          <w:snapToGrid w:val="0"/>
        </w:rPr>
      </w:pPr>
      <w:r w:rsidRPr="001D5E16">
        <w:rPr>
          <w:snapToGrid w:val="0"/>
        </w:rPr>
        <w:t>Is the applicant skilled in implementing juvenile fish studies of the kind described?</w:t>
      </w:r>
    </w:p>
    <w:p w:rsidR="00F93B8E" w:rsidRPr="001D5E16" w:rsidRDefault="00F93B8E" w:rsidP="00F93B8E">
      <w:pPr>
        <w:numPr>
          <w:ilvl w:val="0"/>
          <w:numId w:val="46"/>
        </w:numPr>
        <w:tabs>
          <w:tab w:val="left" w:pos="720"/>
        </w:tabs>
        <w:rPr>
          <w:snapToGrid w:val="0"/>
        </w:rPr>
      </w:pPr>
      <w:r w:rsidRPr="001D5E16">
        <w:rPr>
          <w:snapToGrid w:val="0"/>
        </w:rPr>
        <w:t>study goals</w:t>
      </w:r>
    </w:p>
    <w:p w:rsidR="00F93B8E" w:rsidRPr="001D5E16" w:rsidRDefault="00F93B8E" w:rsidP="00F93B8E">
      <w:pPr>
        <w:tabs>
          <w:tab w:val="left" w:pos="720"/>
        </w:tabs>
        <w:ind w:left="720"/>
        <w:rPr>
          <w:snapToGrid w:val="0"/>
        </w:rPr>
      </w:pPr>
      <w:r w:rsidRPr="001D5E16">
        <w:rPr>
          <w:snapToGrid w:val="0"/>
        </w:rPr>
        <w:tab/>
        <w:t>Are the study goals and hypotheses clearly articulated in the proposal?</w:t>
      </w:r>
    </w:p>
    <w:p w:rsidR="00F93B8E" w:rsidRDefault="00F93B8E" w:rsidP="00F93B8E">
      <w:pPr>
        <w:rPr>
          <w:b/>
        </w:rPr>
      </w:pPr>
      <w:r>
        <w:rPr>
          <w:b/>
        </w:rPr>
        <w:t>B</w:t>
      </w:r>
      <w:r w:rsidRPr="001010A5">
        <w:rPr>
          <w:b/>
        </w:rPr>
        <w:t>. Review and Selection</w:t>
      </w:r>
      <w:r w:rsidRPr="00364E70">
        <w:rPr>
          <w:b/>
        </w:rPr>
        <w:t xml:space="preserve"> </w:t>
      </w:r>
    </w:p>
    <w:p w:rsidR="00F93B8E" w:rsidRPr="00E76994" w:rsidRDefault="00F93B8E" w:rsidP="00F93B8E">
      <w:pPr>
        <w:ind w:left="78"/>
      </w:pPr>
      <w:r w:rsidRPr="001D5E16">
        <w:t xml:space="preserve">Additional technical review may be conducted by reviewers external to the Anadromous Fish Restoration Program and unaffiliated with any organization submitting a proposal or proposed subcontractors.  Projects </w:t>
      </w:r>
      <w:r w:rsidRPr="001D5E16">
        <w:lastRenderedPageBreak/>
        <w:t>selected for funding may require revision based on internal and/or external review comments. The selection recommendations of the Federal staff (and any external reviewers) will be provided to the STFWO</w:t>
      </w:r>
      <w:r w:rsidRPr="00E76994">
        <w:t xml:space="preserve"> Project Leader, who is the Selection Official. The Selection Official will make the final award decision.</w:t>
      </w:r>
      <w:r>
        <w:t xml:space="preserve">  All applicants will be notified of the results of the selection process by the Grants/Agreements Assistant.</w:t>
      </w:r>
    </w:p>
    <w:p w:rsidR="00F93B8E" w:rsidRPr="00A67373" w:rsidRDefault="00F93B8E" w:rsidP="00F93B8E">
      <w:pPr>
        <w:rPr>
          <w:b/>
        </w:rPr>
      </w:pPr>
      <w:r w:rsidRPr="00A67373">
        <w:rPr>
          <w:b/>
        </w:rPr>
        <w:t>C. Applicant’s and the USFWS responsibilities</w:t>
      </w:r>
    </w:p>
    <w:p w:rsidR="00F93B8E" w:rsidRPr="00672B81" w:rsidRDefault="00F93B8E" w:rsidP="00F93B8E">
      <w:r w:rsidRPr="00A512B5">
        <w:rPr>
          <w:b/>
        </w:rPr>
        <w:t>1</w:t>
      </w:r>
      <w:r w:rsidRPr="00A512B5">
        <w:t>.</w:t>
      </w:r>
      <w:r w:rsidRPr="00E2454C">
        <w:rPr>
          <w:b/>
          <w:u w:val="single"/>
        </w:rPr>
        <w:t xml:space="preserve"> Applicant’s Responsibilities and Deliverables</w:t>
      </w:r>
      <w:r>
        <w:t xml:space="preserve"> </w:t>
      </w:r>
    </w:p>
    <w:p w:rsidR="00F93B8E" w:rsidRDefault="00F93B8E" w:rsidP="00F93B8E">
      <w:r>
        <w:t>a) Successful applicants shall ensure that the project complies with all applicable Federal, State and local laws and regulations.  A successful applicant is ultimately responsible for obtaining all applicable Federal, State and local permits for work to be performed under the award.</w:t>
      </w:r>
    </w:p>
    <w:p w:rsidR="00F93B8E" w:rsidRPr="003D5B70" w:rsidRDefault="00F93B8E" w:rsidP="00F93B8E">
      <w:r>
        <w:t>b</w:t>
      </w:r>
      <w:r w:rsidRPr="00FD4FF9">
        <w:t xml:space="preserve">) </w:t>
      </w:r>
      <w:r w:rsidRPr="003D5B70">
        <w:t>The successful applicant will provide status updates in electronic format</w:t>
      </w:r>
      <w:r w:rsidR="00E53403" w:rsidRPr="003D5B70">
        <w:t>, frequency to be determined,</w:t>
      </w:r>
      <w:r w:rsidRPr="003D5B70">
        <w:t xml:space="preserve"> that tracks project status. </w:t>
      </w:r>
      <w:r w:rsidR="00FD4FF9" w:rsidRPr="003D5B70">
        <w:rPr>
          <w:snapToGrid w:val="0"/>
        </w:rPr>
        <w:t xml:space="preserve">Applicant will agree to use the U.S. Treasury’s Automated Standard Application for Payment (ASAP) program for </w:t>
      </w:r>
      <w:r w:rsidR="00156A0C" w:rsidRPr="003D5B70">
        <w:rPr>
          <w:snapToGrid w:val="0"/>
        </w:rPr>
        <w:t xml:space="preserve">on-line </w:t>
      </w:r>
      <w:r w:rsidR="00FD4FF9" w:rsidRPr="003D5B70">
        <w:rPr>
          <w:snapToGrid w:val="0"/>
        </w:rPr>
        <w:t>reimbursement</w:t>
      </w:r>
      <w:r w:rsidR="001D3704" w:rsidRPr="003D5B70">
        <w:rPr>
          <w:snapToGrid w:val="0"/>
        </w:rPr>
        <w:t>. The reimbursement request may not be made</w:t>
      </w:r>
      <w:r w:rsidR="005211A3" w:rsidRPr="003D5B70">
        <w:rPr>
          <w:snapToGrid w:val="0"/>
        </w:rPr>
        <w:t xml:space="preserve"> more frequently than monthly</w:t>
      </w:r>
      <w:r w:rsidR="00FD4FF9" w:rsidRPr="003D5B70">
        <w:rPr>
          <w:snapToGrid w:val="0"/>
        </w:rPr>
        <w:t xml:space="preserve">. Also the applicant </w:t>
      </w:r>
      <w:r w:rsidRPr="003D5B70">
        <w:rPr>
          <w:snapToGrid w:val="0"/>
        </w:rPr>
        <w:t xml:space="preserve">will include a detailed narrative explaining costs for labor and materials and documenting the activities conducted for the hours </w:t>
      </w:r>
      <w:r w:rsidR="00FD4FF9" w:rsidRPr="003D5B70">
        <w:rPr>
          <w:snapToGrid w:val="0"/>
        </w:rPr>
        <w:t>sought in reimbursement</w:t>
      </w:r>
      <w:r w:rsidRPr="003D5B70">
        <w:rPr>
          <w:snapToGrid w:val="0"/>
        </w:rPr>
        <w:t>.  Narratives provide will suffice to meet the quarterly status updates if accepted by the Service</w:t>
      </w:r>
      <w:r w:rsidRPr="003D5B70">
        <w:rPr>
          <w:snapToGrid w:val="0"/>
          <w:highlight w:val="lightGray"/>
        </w:rPr>
        <w:t>.</w:t>
      </w:r>
    </w:p>
    <w:p w:rsidR="00E13CAB" w:rsidRPr="00506BF6" w:rsidRDefault="00E13CAB" w:rsidP="00E13CAB">
      <w:pPr>
        <w:rPr>
          <w:b/>
        </w:rPr>
      </w:pPr>
      <w:r w:rsidRPr="00A512B5">
        <w:rPr>
          <w:b/>
        </w:rPr>
        <w:t xml:space="preserve">2. </w:t>
      </w:r>
      <w:r w:rsidRPr="00506BF6">
        <w:rPr>
          <w:b/>
          <w:u w:val="single"/>
        </w:rPr>
        <w:t>USFWS Responsibilities</w:t>
      </w:r>
      <w:r w:rsidR="00ED357E" w:rsidRPr="00506BF6">
        <w:rPr>
          <w:b/>
          <w:u w:val="single"/>
        </w:rPr>
        <w:t xml:space="preserve"> </w:t>
      </w:r>
      <w:r w:rsidR="00ED357E" w:rsidRPr="00506BF6">
        <w:rPr>
          <w:b/>
        </w:rPr>
        <w:t xml:space="preserve">  </w:t>
      </w:r>
    </w:p>
    <w:p w:rsidR="008F5D40" w:rsidRPr="00506BF6" w:rsidRDefault="008F5D40" w:rsidP="008F5D40">
      <w:pPr>
        <w:rPr>
          <w:snapToGrid w:val="0"/>
        </w:rPr>
      </w:pPr>
      <w:r w:rsidRPr="00506BF6">
        <w:rPr>
          <w:snapToGrid w:val="0"/>
        </w:rPr>
        <w:t>a)  USFWS will provide a science-based technical review of selected proposal, may provide technical information, and may be available for assisting with products such as peer-reviewed publications</w:t>
      </w:r>
      <w:r w:rsidR="008656FB">
        <w:rPr>
          <w:snapToGrid w:val="0"/>
        </w:rPr>
        <w:t xml:space="preserve"> and presentations</w:t>
      </w:r>
      <w:r w:rsidRPr="00506BF6">
        <w:rPr>
          <w:snapToGrid w:val="0"/>
        </w:rPr>
        <w:t xml:space="preserve">. </w:t>
      </w:r>
    </w:p>
    <w:p w:rsidR="008F5D40" w:rsidRPr="00506BF6" w:rsidRDefault="008F5D40" w:rsidP="008F5D40">
      <w:pPr>
        <w:rPr>
          <w:snapToGrid w:val="0"/>
        </w:rPr>
      </w:pPr>
      <w:r w:rsidRPr="00506BF6">
        <w:rPr>
          <w:snapToGrid w:val="0"/>
        </w:rPr>
        <w:t>b) USFWS-AFRP will provide funding for the project as proposed in the schedule and budget attached.</w:t>
      </w:r>
    </w:p>
    <w:p w:rsidR="001812CB" w:rsidRPr="00506BF6" w:rsidRDefault="001812CB" w:rsidP="00E13CAB">
      <w:pPr>
        <w:rPr>
          <w:b/>
        </w:rPr>
      </w:pPr>
    </w:p>
    <w:p w:rsidR="00E13CAB" w:rsidRPr="00F236CE" w:rsidRDefault="00E13CAB" w:rsidP="00B86207">
      <w:pPr>
        <w:rPr>
          <w:sz w:val="32"/>
          <w:szCs w:val="32"/>
        </w:rPr>
      </w:pPr>
      <w:r>
        <w:rPr>
          <w:b/>
          <w:sz w:val="32"/>
          <w:szCs w:val="32"/>
        </w:rPr>
        <w:t xml:space="preserve">VI. </w:t>
      </w:r>
      <w:r w:rsidRPr="00364E70">
        <w:rPr>
          <w:b/>
          <w:sz w:val="32"/>
          <w:szCs w:val="32"/>
        </w:rPr>
        <w:t>Award Administration Information</w:t>
      </w:r>
      <w:r w:rsidR="00F236CE">
        <w:rPr>
          <w:b/>
          <w:sz w:val="32"/>
          <w:szCs w:val="32"/>
        </w:rPr>
        <w:t xml:space="preserve">             </w:t>
      </w:r>
    </w:p>
    <w:p w:rsidR="00B86207" w:rsidRPr="00506BF6" w:rsidRDefault="00E13CAB" w:rsidP="00B86207">
      <w:r w:rsidRPr="00506BF6">
        <w:rPr>
          <w:b/>
        </w:rPr>
        <w:t>A. Award Notice</w:t>
      </w:r>
    </w:p>
    <w:p w:rsidR="00E13CAB" w:rsidRPr="00C80912" w:rsidRDefault="00E13CAB" w:rsidP="00B86207">
      <w:pPr>
        <w:rPr>
          <w:b/>
          <w:u w:val="single"/>
        </w:rPr>
      </w:pPr>
      <w:r w:rsidRPr="008E0C2A">
        <w:rPr>
          <w:color w:val="000000"/>
        </w:rPr>
        <w:t>Successful ap</w:t>
      </w:r>
      <w:r>
        <w:rPr>
          <w:color w:val="000000"/>
        </w:rPr>
        <w:t>p</w:t>
      </w:r>
      <w:r w:rsidRPr="008E0C2A">
        <w:rPr>
          <w:color w:val="000000"/>
        </w:rPr>
        <w:t>licant will be notified after selection and confirmation of available funding</w:t>
      </w:r>
      <w:r w:rsidR="0049415C">
        <w:rPr>
          <w:color w:val="000000"/>
        </w:rPr>
        <w:t xml:space="preserve"> by August 31,</w:t>
      </w:r>
      <w:r w:rsidR="00F93B8E">
        <w:t xml:space="preserve"> 2012</w:t>
      </w:r>
      <w:r w:rsidR="008656FB">
        <w:t xml:space="preserve">.  </w:t>
      </w:r>
      <w:r>
        <w:t xml:space="preserve">An applicant should not initiate a project in expectation of </w:t>
      </w:r>
      <w:r w:rsidRPr="008B302A">
        <w:t>USFWS</w:t>
      </w:r>
      <w:r>
        <w:rPr>
          <w:color w:val="FF0000"/>
        </w:rPr>
        <w:t xml:space="preserve"> </w:t>
      </w:r>
      <w:r>
        <w:t>funding, nor should they purchase materials or begin work until such time as they receive the final award document signed by an authorized Service official.</w:t>
      </w:r>
    </w:p>
    <w:p w:rsidR="00E13CAB" w:rsidRDefault="00E13CAB" w:rsidP="00E13CAB">
      <w:pPr>
        <w:rPr>
          <w:b/>
        </w:rPr>
      </w:pPr>
      <w:r>
        <w:rPr>
          <w:b/>
        </w:rPr>
        <w:t xml:space="preserve">B. </w:t>
      </w:r>
      <w:r w:rsidRPr="007D713E">
        <w:rPr>
          <w:b/>
        </w:rPr>
        <w:t>Administrative and National Policy Requirements</w:t>
      </w:r>
      <w:r>
        <w:rPr>
          <w:b/>
        </w:rPr>
        <w:t>:</w:t>
      </w:r>
    </w:p>
    <w:p w:rsidR="00786385" w:rsidRDefault="00E13CAB" w:rsidP="00E13CAB">
      <w:r>
        <w:t>Federal awards are subject to Federal financial administrative requirements. Please see the following for a particular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2"/>
        <w:gridCol w:w="5298"/>
      </w:tblGrid>
      <w:tr w:rsidR="00E13CAB">
        <w:trPr>
          <w:trHeight w:val="440"/>
        </w:trPr>
        <w:tc>
          <w:tcPr>
            <w:tcW w:w="5072" w:type="dxa"/>
          </w:tcPr>
          <w:p w:rsidR="00E13CAB" w:rsidRPr="004A7FEB" w:rsidRDefault="00E13CAB" w:rsidP="00E13CAB">
            <w:pPr>
              <w:rPr>
                <w:color w:val="0000FF"/>
                <w:u w:val="single"/>
              </w:rPr>
            </w:pPr>
            <w:r>
              <w:t xml:space="preserve">                        </w:t>
            </w:r>
            <w:r w:rsidRPr="004A7FEB">
              <w:rPr>
                <w:u w:val="single"/>
              </w:rPr>
              <w:t>Type of Recipient</w:t>
            </w:r>
          </w:p>
        </w:tc>
        <w:tc>
          <w:tcPr>
            <w:tcW w:w="5298" w:type="dxa"/>
          </w:tcPr>
          <w:p w:rsidR="00E13CAB" w:rsidRPr="004A7FEB" w:rsidRDefault="00E13CAB" w:rsidP="00E13CAB">
            <w:pPr>
              <w:rPr>
                <w:u w:val="single"/>
              </w:rPr>
            </w:pPr>
            <w:r>
              <w:rPr>
                <w:color w:val="0000FF"/>
              </w:rPr>
              <w:t xml:space="preserve">                          </w:t>
            </w:r>
            <w:r w:rsidRPr="004A7FEB">
              <w:rPr>
                <w:u w:val="single"/>
              </w:rPr>
              <w:t>Applicable Guidance</w:t>
            </w:r>
          </w:p>
        </w:tc>
      </w:tr>
      <w:tr w:rsidR="00E13CAB">
        <w:trPr>
          <w:trHeight w:val="3084"/>
        </w:trPr>
        <w:tc>
          <w:tcPr>
            <w:tcW w:w="5072" w:type="dxa"/>
          </w:tcPr>
          <w:p w:rsidR="00E13CAB" w:rsidRDefault="00E13CAB" w:rsidP="00E13CAB">
            <w:r>
              <w:t>Institutions of Higher Education</w:t>
            </w:r>
          </w:p>
        </w:tc>
        <w:tc>
          <w:tcPr>
            <w:tcW w:w="5298" w:type="dxa"/>
          </w:tcPr>
          <w:p w:rsidR="00E13CAB" w:rsidRDefault="00E13CAB" w:rsidP="00E13CAB">
            <w:r w:rsidRPr="00A93CEC">
              <w:t>2 CFR Part 215</w:t>
            </w:r>
            <w:r w:rsidR="0072734A">
              <w:t xml:space="preserve"> Administrative Requirements</w:t>
            </w:r>
          </w:p>
          <w:p w:rsidR="00E13CAB" w:rsidRDefault="0072734A" w:rsidP="00E13CAB">
            <w:r>
              <w:t xml:space="preserve">2 CFR </w:t>
            </w:r>
            <w:r w:rsidR="00C71178">
              <w:t xml:space="preserve">Part </w:t>
            </w:r>
            <w:r>
              <w:t>220 Cost Principles for Higher Education</w:t>
            </w:r>
            <w:r w:rsidR="00E13CAB">
              <w:t xml:space="preserve"> </w:t>
            </w:r>
          </w:p>
          <w:p w:rsidR="00E13CAB" w:rsidRDefault="00E13CAB" w:rsidP="00E13CAB">
            <w:r>
              <w:t xml:space="preserve">43 CFR Part 12, Subpart D – </w:t>
            </w:r>
            <w:proofErr w:type="spellStart"/>
            <w:r>
              <w:t>Governmentwide</w:t>
            </w:r>
            <w:proofErr w:type="spellEnd"/>
          </w:p>
          <w:p w:rsidR="00E13CAB" w:rsidRDefault="00E13CAB" w:rsidP="00E13CAB">
            <w:r>
              <w:t>Debarment and Suspension (</w:t>
            </w:r>
            <w:proofErr w:type="spellStart"/>
            <w:r>
              <w:t>Nonprocurement</w:t>
            </w:r>
            <w:proofErr w:type="spellEnd"/>
            <w:r>
              <w:t>)</w:t>
            </w:r>
          </w:p>
          <w:p w:rsidR="00E13CAB" w:rsidRDefault="00E13CAB" w:rsidP="00E13CAB">
            <w:r>
              <w:t xml:space="preserve">And </w:t>
            </w:r>
            <w:proofErr w:type="spellStart"/>
            <w:r>
              <w:t>Governmentwide</w:t>
            </w:r>
            <w:proofErr w:type="spellEnd"/>
            <w:r>
              <w:t xml:space="preserve"> Requirements for a Drug</w:t>
            </w:r>
          </w:p>
          <w:p w:rsidR="00E13CAB" w:rsidRDefault="00E13CAB" w:rsidP="00E13CAB">
            <w:r>
              <w:t>Free Workplace</w:t>
            </w:r>
          </w:p>
          <w:p w:rsidR="00E13CAB" w:rsidRDefault="00E13CAB" w:rsidP="00E13CAB">
            <w:r>
              <w:t>43 CFR Part 12, Subpart E – Buy American</w:t>
            </w:r>
          </w:p>
          <w:p w:rsidR="00E13CAB" w:rsidRDefault="00E13CAB" w:rsidP="00E13CAB">
            <w:r>
              <w:t>Requirements for Assistance Programs</w:t>
            </w:r>
          </w:p>
          <w:p w:rsidR="00E13CAB" w:rsidRDefault="00E13CAB" w:rsidP="00E13CAB">
            <w:r>
              <w:t>43 CFR Part 18 – New Restrictions on Lobbying</w:t>
            </w:r>
          </w:p>
          <w:p w:rsidR="00E13CAB" w:rsidRDefault="00E13CAB" w:rsidP="00E13CAB">
            <w:r>
              <w:t>48 CFR Part 31.2 – Contracts with Commercial</w:t>
            </w:r>
          </w:p>
          <w:p w:rsidR="00E13CAB" w:rsidRDefault="00E13CAB" w:rsidP="00E13CAB">
            <w:r>
              <w:t>Organizations (if work will be subcontracted out)</w:t>
            </w:r>
          </w:p>
          <w:p w:rsidR="00E13CAB" w:rsidRPr="00A93CEC" w:rsidRDefault="00E13CAB" w:rsidP="00E13CAB">
            <w:r>
              <w:t xml:space="preserve">48 CFR Part 52.215.2 – Audit and </w:t>
            </w:r>
            <w:r w:rsidR="00C71178">
              <w:t>Records</w:t>
            </w:r>
          </w:p>
        </w:tc>
      </w:tr>
      <w:tr w:rsidR="00E13CAB">
        <w:trPr>
          <w:trHeight w:val="4706"/>
        </w:trPr>
        <w:tc>
          <w:tcPr>
            <w:tcW w:w="5072" w:type="dxa"/>
            <w:tcBorders>
              <w:right w:val="single" w:sz="4" w:space="0" w:color="auto"/>
            </w:tcBorders>
          </w:tcPr>
          <w:p w:rsidR="00E13CAB" w:rsidRDefault="00E13CAB" w:rsidP="00E13CAB">
            <w:r>
              <w:lastRenderedPageBreak/>
              <w:t>Non-Profit Organizations</w:t>
            </w:r>
          </w:p>
          <w:p w:rsidR="00E13CAB" w:rsidRDefault="00E13CAB" w:rsidP="00E13CAB"/>
        </w:tc>
        <w:tc>
          <w:tcPr>
            <w:tcW w:w="5298" w:type="dxa"/>
            <w:tcBorders>
              <w:left w:val="single" w:sz="4" w:space="0" w:color="auto"/>
            </w:tcBorders>
          </w:tcPr>
          <w:p w:rsidR="00E13CAB" w:rsidRDefault="00E13CAB" w:rsidP="00E13CAB">
            <w:r w:rsidRPr="00A93CEC">
              <w:t>2 CFR Part 215</w:t>
            </w:r>
            <w:r w:rsidR="0072734A">
              <w:t xml:space="preserve"> Administrative Requirements</w:t>
            </w:r>
          </w:p>
          <w:p w:rsidR="00E13CAB" w:rsidRDefault="0072734A" w:rsidP="00E13CAB">
            <w:r>
              <w:t xml:space="preserve">2 CFR </w:t>
            </w:r>
            <w:r w:rsidR="00C71178">
              <w:t xml:space="preserve">Part </w:t>
            </w:r>
            <w:r>
              <w:t xml:space="preserve">230 </w:t>
            </w:r>
            <w:r w:rsidR="00E13CAB">
              <w:t>Cost Principles</w:t>
            </w:r>
            <w:r>
              <w:t xml:space="preserve"> for Non-Profits</w:t>
            </w:r>
            <w:r w:rsidR="00E13CAB">
              <w:t xml:space="preserve"> </w:t>
            </w:r>
          </w:p>
          <w:p w:rsidR="00E13CAB" w:rsidRPr="00031ACA" w:rsidRDefault="00E13CAB" w:rsidP="00E13CAB">
            <w:r w:rsidRPr="00031ACA">
              <w:t>OMB Circular A-133, Audits of States, Local</w:t>
            </w:r>
          </w:p>
          <w:p w:rsidR="00E13CAB" w:rsidRDefault="00E13CAB" w:rsidP="00E13CAB">
            <w:r w:rsidRPr="00031ACA">
              <w:t>Governments, and Non-Profit Organizations</w:t>
            </w:r>
          </w:p>
          <w:p w:rsidR="00E13CAB" w:rsidRDefault="00E13CAB" w:rsidP="00E13CAB">
            <w:r>
              <w:t xml:space="preserve">43 CFR Part 12, Subpart D – </w:t>
            </w:r>
            <w:proofErr w:type="spellStart"/>
            <w:r>
              <w:t>Governmentwide</w:t>
            </w:r>
            <w:proofErr w:type="spellEnd"/>
          </w:p>
          <w:p w:rsidR="00E13CAB" w:rsidRDefault="00E13CAB" w:rsidP="00E13CAB">
            <w:r>
              <w:t>Debarment and Suspension (</w:t>
            </w:r>
            <w:proofErr w:type="spellStart"/>
            <w:r>
              <w:t>Nonprocurement</w:t>
            </w:r>
            <w:proofErr w:type="spellEnd"/>
            <w:r>
              <w:t>)</w:t>
            </w:r>
          </w:p>
          <w:p w:rsidR="00E13CAB" w:rsidRDefault="00E13CAB" w:rsidP="00E13CAB">
            <w:r>
              <w:t xml:space="preserve">And </w:t>
            </w:r>
            <w:proofErr w:type="spellStart"/>
            <w:r>
              <w:t>Governmentwide</w:t>
            </w:r>
            <w:proofErr w:type="spellEnd"/>
            <w:r>
              <w:t xml:space="preserve"> Requirements for a Drug</w:t>
            </w:r>
          </w:p>
          <w:p w:rsidR="00E13CAB" w:rsidRDefault="00E13CAB" w:rsidP="00E13CAB">
            <w:r>
              <w:t>Free Workplace</w:t>
            </w:r>
          </w:p>
          <w:p w:rsidR="00E13CAB" w:rsidRDefault="00E13CAB" w:rsidP="00E13CAB">
            <w:r>
              <w:t>43 CFR Part 12, Subpart E – Buy American</w:t>
            </w:r>
          </w:p>
          <w:p w:rsidR="00E13CAB" w:rsidRDefault="00E13CAB" w:rsidP="00E13CAB">
            <w:r>
              <w:t>Requirements for Assistance Programs</w:t>
            </w:r>
          </w:p>
          <w:p w:rsidR="00E13CAB" w:rsidRDefault="00E13CAB" w:rsidP="00E13CAB">
            <w:r>
              <w:t>43 CFR Part 18 – New Restrictions on Lobbying</w:t>
            </w:r>
          </w:p>
          <w:p w:rsidR="00E13CAB" w:rsidRDefault="00E13CAB" w:rsidP="00E13CAB">
            <w:r>
              <w:t>48 CFR Part 31.2 – Contracts with Commercial</w:t>
            </w:r>
          </w:p>
          <w:p w:rsidR="00E13CAB" w:rsidRDefault="00E13CAB" w:rsidP="00E13CAB">
            <w:r>
              <w:t>Organizations (if work will be subcontracted out)</w:t>
            </w:r>
          </w:p>
          <w:p w:rsidR="00E13CAB" w:rsidRDefault="00E13CAB" w:rsidP="00E13CAB">
            <w:r>
              <w:t>48 CFR Part 52.215.2 – Audit and Records</w:t>
            </w:r>
          </w:p>
          <w:p w:rsidR="00E13CAB" w:rsidRDefault="00E13CAB" w:rsidP="00E13CAB">
            <w:r>
              <w:t xml:space="preserve">Negotiation </w:t>
            </w:r>
          </w:p>
          <w:p w:rsidR="00E13CAB" w:rsidRPr="00A93CEC" w:rsidRDefault="00E13CAB" w:rsidP="00E13CAB"/>
        </w:tc>
      </w:tr>
      <w:tr w:rsidR="00E13CAB">
        <w:trPr>
          <w:trHeight w:val="1709"/>
        </w:trPr>
        <w:tc>
          <w:tcPr>
            <w:tcW w:w="5072" w:type="dxa"/>
          </w:tcPr>
          <w:p w:rsidR="00E13CAB" w:rsidRDefault="00E13CAB" w:rsidP="00E13CAB">
            <w:r>
              <w:t>For profit, individuals and others excluded from</w:t>
            </w:r>
          </w:p>
          <w:p w:rsidR="00E13CAB" w:rsidRDefault="00E13CAB" w:rsidP="00E13CAB">
            <w:r>
              <w:t>coverage with OMB Circular A-122</w:t>
            </w:r>
          </w:p>
        </w:tc>
        <w:tc>
          <w:tcPr>
            <w:tcW w:w="5298" w:type="dxa"/>
          </w:tcPr>
          <w:p w:rsidR="00E13CAB" w:rsidRDefault="00E13CAB" w:rsidP="00E13CAB">
            <w:r>
              <w:t xml:space="preserve">Federal Acquisition Regulations, full text of </w:t>
            </w:r>
          </w:p>
          <w:p w:rsidR="00E13CAB" w:rsidRDefault="00E13CAB" w:rsidP="00E13CAB">
            <w:r>
              <w:t>appropriate clause may be found at</w:t>
            </w:r>
          </w:p>
          <w:p w:rsidR="00E13CAB" w:rsidRPr="006F351F" w:rsidRDefault="00E13CAB" w:rsidP="00E13CAB">
            <w:pPr>
              <w:rPr>
                <w:color w:val="FF0000"/>
              </w:rPr>
            </w:pPr>
            <w:r>
              <w:t>http://www.arnet.gov/far</w:t>
            </w:r>
          </w:p>
          <w:p w:rsidR="00E13CAB" w:rsidRDefault="00E13CAB" w:rsidP="00E13CAB">
            <w:r>
              <w:t>43 CFR Part 18 – New Restrictions on Lobbying</w:t>
            </w:r>
          </w:p>
          <w:p w:rsidR="00E13CAB" w:rsidRDefault="00E13CAB" w:rsidP="00E13CAB">
            <w:r>
              <w:t>48 CFR Part 31.2 – Contracts with Commercial</w:t>
            </w:r>
          </w:p>
          <w:p w:rsidR="00E13CAB" w:rsidRDefault="00E13CAB" w:rsidP="00E13CAB">
            <w:r>
              <w:t>Organizations</w:t>
            </w:r>
          </w:p>
          <w:p w:rsidR="00E13CAB" w:rsidRDefault="00E13CAB" w:rsidP="00E13CAB">
            <w:r>
              <w:t>43 CFR Part 12, Subpart E – Buy American</w:t>
            </w:r>
          </w:p>
          <w:p w:rsidR="00E13CAB" w:rsidRDefault="00E13CAB" w:rsidP="00E13CAB">
            <w:r>
              <w:t>Requirements for Assistance Programs</w:t>
            </w:r>
          </w:p>
          <w:p w:rsidR="00E13CAB" w:rsidRDefault="00E13CAB" w:rsidP="00E13CAB"/>
          <w:p w:rsidR="00E13CAB" w:rsidRPr="00031ACA" w:rsidRDefault="00E13CAB" w:rsidP="00E13CAB"/>
        </w:tc>
      </w:tr>
      <w:tr w:rsidR="00E13CAB">
        <w:trPr>
          <w:trHeight w:val="2396"/>
        </w:trPr>
        <w:tc>
          <w:tcPr>
            <w:tcW w:w="5072" w:type="dxa"/>
          </w:tcPr>
          <w:p w:rsidR="00E13CAB" w:rsidRDefault="00E13CAB" w:rsidP="00E13CAB">
            <w:r w:rsidRPr="001C4931">
              <w:t xml:space="preserve">Governments – State, Local, and </w:t>
            </w:r>
            <w:r>
              <w:t>Federally</w:t>
            </w:r>
          </w:p>
          <w:p w:rsidR="00E13CAB" w:rsidRPr="001C4931" w:rsidRDefault="00E13CAB" w:rsidP="00E13CAB">
            <w:r>
              <w:t>Recognized Indian tribal governments</w:t>
            </w:r>
          </w:p>
          <w:p w:rsidR="00E13CAB" w:rsidRPr="001C4931" w:rsidRDefault="00E13CAB" w:rsidP="00E13CAB"/>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p w:rsidR="00E13CAB" w:rsidRDefault="00E13CAB" w:rsidP="00E13CAB">
            <w:pPr>
              <w:rPr>
                <w:color w:val="0000FF"/>
              </w:rPr>
            </w:pPr>
          </w:p>
        </w:tc>
        <w:tc>
          <w:tcPr>
            <w:tcW w:w="5298" w:type="dxa"/>
          </w:tcPr>
          <w:p w:rsidR="00E13CAB" w:rsidRPr="001C4931" w:rsidRDefault="00E13CAB" w:rsidP="00E13CAB">
            <w:r w:rsidRPr="001C4931">
              <w:t>OMB Circular A-102</w:t>
            </w:r>
          </w:p>
          <w:p w:rsidR="00E13CAB" w:rsidRPr="001C4931" w:rsidRDefault="00C71178" w:rsidP="00E13CAB">
            <w:r>
              <w:t>2 CFR Part 225</w:t>
            </w:r>
            <w:r w:rsidR="00E13CAB" w:rsidRPr="001C4931">
              <w:t>, Cost Principles for State, Local</w:t>
            </w:r>
          </w:p>
          <w:p w:rsidR="00E13CAB" w:rsidRPr="001C4931" w:rsidRDefault="00E13CAB" w:rsidP="00E13CAB">
            <w:r>
              <w:t>a</w:t>
            </w:r>
            <w:r w:rsidRPr="001C4931">
              <w:t>nd Indian Tribal Governments</w:t>
            </w:r>
          </w:p>
          <w:p w:rsidR="00E13CAB" w:rsidRDefault="00E13CAB" w:rsidP="00E13CAB">
            <w:r>
              <w:t>OMB Circular A-133, Audits of States, Local</w:t>
            </w:r>
          </w:p>
          <w:p w:rsidR="00E13CAB" w:rsidRPr="001C4931" w:rsidRDefault="00E13CAB" w:rsidP="00E13CAB">
            <w:r>
              <w:t>Governments, and Non-Profit Organizations</w:t>
            </w:r>
          </w:p>
          <w:p w:rsidR="00E13CAB" w:rsidRDefault="00E13CAB" w:rsidP="00E13CAB">
            <w:r>
              <w:t>43 CFR Part 12, Subpart E – Buy American</w:t>
            </w:r>
          </w:p>
          <w:p w:rsidR="00E13CAB" w:rsidRDefault="00E13CAB" w:rsidP="00E13CAB">
            <w:r>
              <w:t>Requirements for Assistance Programs</w:t>
            </w:r>
          </w:p>
          <w:p w:rsidR="00E13CAB" w:rsidRDefault="00E13CAB" w:rsidP="00E13CAB">
            <w:r>
              <w:t>43 CFR Part 18 – New Restrictions on Lobbying</w:t>
            </w:r>
          </w:p>
          <w:p w:rsidR="00E13CAB" w:rsidRDefault="00E13CAB" w:rsidP="00E13CAB">
            <w:r>
              <w:t xml:space="preserve">43 CFR Part 12, Subpart D – </w:t>
            </w:r>
            <w:proofErr w:type="spellStart"/>
            <w:r>
              <w:t>Governmentwide</w:t>
            </w:r>
            <w:proofErr w:type="spellEnd"/>
          </w:p>
          <w:p w:rsidR="00E13CAB" w:rsidRDefault="00E13CAB" w:rsidP="00E13CAB">
            <w:r>
              <w:t>Debarment and Suspension (</w:t>
            </w:r>
            <w:proofErr w:type="spellStart"/>
            <w:r>
              <w:t>Nonprocurement</w:t>
            </w:r>
            <w:proofErr w:type="spellEnd"/>
            <w:r>
              <w:t>)</w:t>
            </w:r>
          </w:p>
          <w:p w:rsidR="00E13CAB" w:rsidRDefault="00E13CAB" w:rsidP="00E13CAB">
            <w:r>
              <w:t xml:space="preserve">And </w:t>
            </w:r>
            <w:proofErr w:type="spellStart"/>
            <w:r>
              <w:t>Governmentwide</w:t>
            </w:r>
            <w:proofErr w:type="spellEnd"/>
            <w:r>
              <w:t xml:space="preserve"> Requirements for a Drug</w:t>
            </w:r>
          </w:p>
          <w:p w:rsidR="00E13CAB" w:rsidRDefault="00E13CAB" w:rsidP="00E13CAB">
            <w:r>
              <w:t>Free Workplace</w:t>
            </w:r>
          </w:p>
          <w:p w:rsidR="00E13CAB" w:rsidRDefault="00E13CAB" w:rsidP="00E13CAB">
            <w:r>
              <w:t>48 CFR Part 52.215.2 – Audit and Records</w:t>
            </w:r>
          </w:p>
          <w:p w:rsidR="00E13CAB" w:rsidRDefault="00E13CAB" w:rsidP="00E13CAB">
            <w:r>
              <w:t xml:space="preserve">Negotiation </w:t>
            </w:r>
          </w:p>
          <w:p w:rsidR="00E13CAB" w:rsidRPr="001C4931" w:rsidRDefault="00E13CAB" w:rsidP="00E13CAB"/>
          <w:p w:rsidR="00E13CAB" w:rsidRPr="001C4931" w:rsidRDefault="00E13CAB" w:rsidP="00E13CAB"/>
          <w:p w:rsidR="00E13CAB" w:rsidRPr="001C4931" w:rsidRDefault="00E13CAB" w:rsidP="00E13CAB"/>
          <w:p w:rsidR="00E13CAB" w:rsidRDefault="00E13CAB" w:rsidP="00E13CAB">
            <w:pPr>
              <w:rPr>
                <w:color w:val="0000FF"/>
              </w:rPr>
            </w:pPr>
          </w:p>
        </w:tc>
      </w:tr>
    </w:tbl>
    <w:p w:rsidR="005C645F" w:rsidRDefault="005C645F" w:rsidP="005C0EE8">
      <w:pPr>
        <w:rPr>
          <w:b/>
        </w:rPr>
      </w:pPr>
    </w:p>
    <w:p w:rsidR="000E58F0" w:rsidRDefault="000E58F0" w:rsidP="005C0EE8">
      <w:pPr>
        <w:rPr>
          <w:b/>
        </w:rPr>
      </w:pPr>
    </w:p>
    <w:p w:rsidR="000E58F0" w:rsidRDefault="000E58F0" w:rsidP="005C0EE8">
      <w:pPr>
        <w:rPr>
          <w:b/>
        </w:rPr>
      </w:pPr>
    </w:p>
    <w:p w:rsidR="005C0EE8" w:rsidRDefault="005C0EE8" w:rsidP="005C0EE8">
      <w:pPr>
        <w:rPr>
          <w:b/>
        </w:rPr>
      </w:pPr>
      <w:r>
        <w:rPr>
          <w:b/>
        </w:rPr>
        <w:lastRenderedPageBreak/>
        <w:t xml:space="preserve">C. </w:t>
      </w:r>
      <w:r w:rsidRPr="007D713E">
        <w:rPr>
          <w:b/>
        </w:rPr>
        <w:t>Reporting Requirements</w:t>
      </w:r>
    </w:p>
    <w:p w:rsidR="005C0EE8" w:rsidRDefault="005C0EE8" w:rsidP="005C0EE8">
      <w:pPr>
        <w:rPr>
          <w:b/>
          <w:u w:val="single"/>
        </w:rPr>
      </w:pPr>
      <w:r>
        <w:t xml:space="preserve">1. </w:t>
      </w:r>
      <w:r w:rsidRPr="007D713E">
        <w:rPr>
          <w:b/>
          <w:u w:val="single"/>
        </w:rPr>
        <w:t>P</w:t>
      </w:r>
      <w:r>
        <w:rPr>
          <w:b/>
          <w:u w:val="single"/>
        </w:rPr>
        <w:t>erformance and Financial</w:t>
      </w:r>
      <w:r w:rsidRPr="007D713E">
        <w:rPr>
          <w:b/>
          <w:u w:val="single"/>
        </w:rPr>
        <w:t xml:space="preserve"> Reports</w:t>
      </w:r>
    </w:p>
    <w:p w:rsidR="005C0EE8" w:rsidRDefault="005C0EE8" w:rsidP="005C0EE8">
      <w:r>
        <w:t xml:space="preserve">The successful applicant shall submit an annual interim written performance report to the project contact listed in VII no later than October 1 in Adobe PDF or Microsoft Word. The report’s format must present the activities that occurred and provide a description of the project accomplishments during the calendar year. The Financial Report must use the Standard Form 425 Federal Financial Report. The reports shall be submitted within 90 days after the last day of each annual interim reporting period. </w:t>
      </w:r>
    </w:p>
    <w:p w:rsidR="005C0EE8" w:rsidRPr="0064539B" w:rsidRDefault="005C0EE8" w:rsidP="005C0EE8">
      <w:r>
        <w:t>Please see the following schedule for due dates of both the Performance and Financial Reports:</w:t>
      </w:r>
    </w:p>
    <w:p w:rsidR="005C0EE8" w:rsidRDefault="005C0EE8" w:rsidP="005C0EE8">
      <w:r w:rsidRPr="00B775FC">
        <w:rPr>
          <w:u w:val="single"/>
        </w:rPr>
        <w:t>Award Effective Date</w:t>
      </w:r>
      <w:r w:rsidRPr="00B775FC">
        <w:rPr>
          <w:u w:val="single"/>
        </w:rPr>
        <w:tab/>
      </w:r>
      <w:r>
        <w:tab/>
      </w:r>
      <w:r w:rsidRPr="00B775FC">
        <w:rPr>
          <w:u w:val="single"/>
        </w:rPr>
        <w:t>Annual Interim</w:t>
      </w:r>
      <w:r>
        <w:rPr>
          <w:u w:val="single"/>
        </w:rPr>
        <w:t xml:space="preserve"> Report End Date</w:t>
      </w:r>
      <w:r>
        <w:tab/>
      </w:r>
      <w:r w:rsidRPr="00B775FC">
        <w:rPr>
          <w:u w:val="single"/>
        </w:rPr>
        <w:t xml:space="preserve">Annual Interim Report </w:t>
      </w:r>
      <w:r w:rsidRPr="00B775FC">
        <w:rPr>
          <w:i/>
          <w:u w:val="single"/>
        </w:rPr>
        <w:t>Due</w:t>
      </w:r>
      <w:r w:rsidRPr="00B775FC">
        <w:rPr>
          <w:u w:val="single"/>
        </w:rPr>
        <w:t xml:space="preserve"> Date</w:t>
      </w:r>
      <w:r>
        <w:t xml:space="preserve"> </w:t>
      </w:r>
    </w:p>
    <w:p w:rsidR="005C0EE8" w:rsidRDefault="005C0EE8" w:rsidP="005C0EE8">
      <w:pPr>
        <w:ind w:left="2880" w:firstLine="720"/>
      </w:pPr>
      <w:r>
        <w:tab/>
      </w:r>
      <w:r>
        <w:tab/>
        <w:t xml:space="preserve">                              (</w:t>
      </w:r>
      <w:r w:rsidRPr="00CE65FD">
        <w:rPr>
          <w:sz w:val="20"/>
          <w:szCs w:val="20"/>
        </w:rPr>
        <w:t>90 days after report end date</w:t>
      </w:r>
      <w:r w:rsidRPr="00CE65FD">
        <w:t>)</w:t>
      </w:r>
      <w:r>
        <w:tab/>
      </w:r>
    </w:p>
    <w:p w:rsidR="005C0EE8" w:rsidRDefault="005C0EE8" w:rsidP="005C0EE8">
      <w:r>
        <w:t>January 1</w:t>
      </w:r>
      <w:r>
        <w:tab/>
      </w:r>
      <w:r>
        <w:tab/>
      </w:r>
      <w:r>
        <w:tab/>
        <w:t xml:space="preserve">December 31   </w:t>
      </w:r>
      <w:r>
        <w:tab/>
      </w:r>
      <w:r>
        <w:tab/>
      </w:r>
      <w:r>
        <w:tab/>
        <w:t>March 31</w:t>
      </w:r>
    </w:p>
    <w:p w:rsidR="005C0EE8" w:rsidRDefault="005C0EE8" w:rsidP="005C0EE8">
      <w:r>
        <w:t>January 2 – March 31</w:t>
      </w:r>
      <w:r>
        <w:tab/>
      </w:r>
      <w:r>
        <w:tab/>
        <w:t xml:space="preserve">March 31         </w:t>
      </w:r>
      <w:r>
        <w:tab/>
      </w:r>
      <w:r>
        <w:tab/>
      </w:r>
      <w:r>
        <w:tab/>
        <w:t>June 29</w:t>
      </w:r>
    </w:p>
    <w:p w:rsidR="005C0EE8" w:rsidRDefault="005C0EE8" w:rsidP="005C0EE8">
      <w:r>
        <w:t>April 1</w:t>
      </w:r>
      <w:r>
        <w:tab/>
      </w:r>
      <w:r>
        <w:tab/>
      </w:r>
      <w:r>
        <w:tab/>
      </w:r>
      <w:r>
        <w:tab/>
        <w:t>March 31</w:t>
      </w:r>
      <w:r>
        <w:tab/>
      </w:r>
      <w:r>
        <w:tab/>
      </w:r>
      <w:r>
        <w:tab/>
      </w:r>
      <w:r>
        <w:tab/>
        <w:t>June 29</w:t>
      </w:r>
    </w:p>
    <w:p w:rsidR="005C0EE8" w:rsidRDefault="005C0EE8" w:rsidP="005C0EE8">
      <w:r>
        <w:t>April 2 – June 30</w:t>
      </w:r>
      <w:r>
        <w:tab/>
      </w:r>
      <w:r>
        <w:tab/>
        <w:t>June 30</w:t>
      </w:r>
      <w:r>
        <w:tab/>
      </w:r>
      <w:r>
        <w:tab/>
      </w:r>
      <w:r>
        <w:tab/>
      </w:r>
      <w:r>
        <w:tab/>
        <w:t>September 28</w:t>
      </w:r>
    </w:p>
    <w:p w:rsidR="005C0EE8" w:rsidRDefault="005C0EE8" w:rsidP="005C0EE8">
      <w:r>
        <w:t>July 1</w:t>
      </w:r>
      <w:r>
        <w:tab/>
      </w:r>
      <w:r>
        <w:tab/>
      </w:r>
      <w:r>
        <w:tab/>
      </w:r>
      <w:r>
        <w:tab/>
        <w:t>June 30</w:t>
      </w:r>
      <w:r>
        <w:tab/>
      </w:r>
      <w:r>
        <w:tab/>
      </w:r>
      <w:r>
        <w:tab/>
      </w:r>
      <w:r>
        <w:tab/>
        <w:t>September 28</w:t>
      </w:r>
    </w:p>
    <w:p w:rsidR="005C0EE8" w:rsidRDefault="005C0EE8" w:rsidP="005C0EE8">
      <w:r>
        <w:t>July 2 – September 30</w:t>
      </w:r>
      <w:r>
        <w:tab/>
      </w:r>
      <w:r>
        <w:tab/>
        <w:t>September 30</w:t>
      </w:r>
      <w:r>
        <w:tab/>
      </w:r>
      <w:r>
        <w:tab/>
      </w:r>
      <w:r>
        <w:tab/>
      </w:r>
      <w:r>
        <w:tab/>
        <w:t>December 29</w:t>
      </w:r>
    </w:p>
    <w:p w:rsidR="005C0EE8" w:rsidRDefault="005C0EE8" w:rsidP="005C0EE8">
      <w:r>
        <w:t>October 1</w:t>
      </w:r>
      <w:r>
        <w:tab/>
      </w:r>
      <w:r>
        <w:tab/>
      </w:r>
      <w:r>
        <w:tab/>
        <w:t>September 30</w:t>
      </w:r>
      <w:r>
        <w:tab/>
      </w:r>
      <w:r>
        <w:tab/>
      </w:r>
      <w:r>
        <w:tab/>
      </w:r>
      <w:r>
        <w:tab/>
        <w:t>December 29</w:t>
      </w:r>
    </w:p>
    <w:p w:rsidR="005C0EE8" w:rsidRDefault="005C0EE8" w:rsidP="005C0EE8">
      <w:r>
        <w:t>October 2 – December 31</w:t>
      </w:r>
      <w:r>
        <w:tab/>
        <w:t>December 31</w:t>
      </w:r>
      <w:r>
        <w:tab/>
      </w:r>
      <w:r>
        <w:tab/>
      </w:r>
      <w:r>
        <w:tab/>
      </w:r>
      <w:r>
        <w:tab/>
        <w:t>March 31</w:t>
      </w:r>
      <w:r>
        <w:tab/>
      </w:r>
      <w:r>
        <w:tab/>
      </w:r>
    </w:p>
    <w:p w:rsidR="005C0EE8" w:rsidRDefault="005C0EE8" w:rsidP="005C0EE8">
      <w:pPr>
        <w:rPr>
          <w:b/>
          <w:u w:val="single"/>
        </w:rPr>
      </w:pPr>
      <w:r>
        <w:t xml:space="preserve">2.  </w:t>
      </w:r>
      <w:r w:rsidRPr="0064539B">
        <w:rPr>
          <w:b/>
          <w:u w:val="single"/>
        </w:rPr>
        <w:t>Final reports</w:t>
      </w:r>
      <w:r>
        <w:rPr>
          <w:b/>
          <w:u w:val="single"/>
        </w:rPr>
        <w:t xml:space="preserve"> </w:t>
      </w:r>
    </w:p>
    <w:p w:rsidR="005C0EE8" w:rsidRDefault="005C0EE8" w:rsidP="005C0EE8">
      <w:r>
        <w:t xml:space="preserve">Draft final reports are due no later than 60 days after completion of the project.  Final reports will be due 30 days after receipt of </w:t>
      </w:r>
      <w:r w:rsidRPr="00FB1AC3">
        <w:t>S</w:t>
      </w:r>
      <w:r>
        <w:t>ervice comments on the draft report.</w:t>
      </w:r>
      <w:r w:rsidRPr="00CD5FE8">
        <w:t xml:space="preserve"> </w:t>
      </w:r>
      <w:r w:rsidRPr="00076B0C">
        <w:t xml:space="preserve">The successful applicant shall account for any real and personal property acquired with Federal funds or received from the Federal Government according to requirements of regulations referenced in the </w:t>
      </w:r>
      <w:r>
        <w:t>award</w:t>
      </w:r>
      <w:r w:rsidRPr="00076B0C">
        <w:t>.</w:t>
      </w:r>
      <w:r>
        <w:t xml:space="preserve">  The final report will be provided in hardcopy and electronic copy, using Adobe </w:t>
      </w:r>
      <w:r w:rsidRPr="006D6C3C">
        <w:t>PDF or Microsoft Word</w:t>
      </w:r>
      <w:r>
        <w:t xml:space="preserve"> format, and sent to: (</w:t>
      </w:r>
      <w:r w:rsidRPr="0064539B">
        <w:t xml:space="preserve">Anadromous Fish </w:t>
      </w:r>
      <w:r w:rsidR="000161FC" w:rsidRPr="0064539B">
        <w:t>Restoration Program</w:t>
      </w:r>
      <w:r w:rsidRPr="0064539B">
        <w:t xml:space="preserve"> Assistant's mailing and e-mail address. See Section VII.)</w:t>
      </w:r>
    </w:p>
    <w:p w:rsidR="003D5B70" w:rsidRDefault="003D5B70" w:rsidP="003D5B70">
      <w:r>
        <w:t xml:space="preserve">3. </w:t>
      </w:r>
      <w:r>
        <w:rPr>
          <w:b/>
          <w:u w:val="single"/>
        </w:rPr>
        <w:t xml:space="preserve"> Invoice Reports</w:t>
      </w:r>
    </w:p>
    <w:p w:rsidR="003D5B70" w:rsidRDefault="003D5B70" w:rsidP="003D5B70">
      <w:r>
        <w:t>Awardee will be required to submit requests for reimbursement through the Automated Standard Application for Payment (ASAP) system or to submit a waiver request which must be approved for this requirement. ASAP enrollment and waiver forms are available at: www.fws.gov/fbms.</w:t>
      </w:r>
    </w:p>
    <w:p w:rsidR="003D5B70" w:rsidRDefault="003D5B70" w:rsidP="00A814E2"/>
    <w:p w:rsidR="00F236CE" w:rsidRPr="002673F6" w:rsidRDefault="00E13CAB" w:rsidP="00F236CE">
      <w:pPr>
        <w:rPr>
          <w:color w:val="FF0000"/>
        </w:rPr>
      </w:pPr>
      <w:r>
        <w:rPr>
          <w:b/>
          <w:sz w:val="32"/>
          <w:szCs w:val="32"/>
        </w:rPr>
        <w:t xml:space="preserve">VII. </w:t>
      </w:r>
      <w:r w:rsidRPr="00364E70">
        <w:rPr>
          <w:b/>
          <w:sz w:val="32"/>
          <w:szCs w:val="32"/>
        </w:rPr>
        <w:t>Agency Contact(s)</w:t>
      </w:r>
      <w:r w:rsidR="00F236CE">
        <w:rPr>
          <w:b/>
          <w:sz w:val="32"/>
          <w:szCs w:val="32"/>
        </w:rPr>
        <w:t xml:space="preserve">         </w:t>
      </w:r>
    </w:p>
    <w:p w:rsidR="0036061E" w:rsidRPr="00BE6C7D" w:rsidRDefault="00797F66" w:rsidP="00E13CAB">
      <w:r w:rsidRPr="00797F66">
        <w:t>For technical questions associated with this project contact Anadromous Fish Restoration Program Habi</w:t>
      </w:r>
      <w:r w:rsidR="00786385">
        <w:t>tat Restoration Coordinator Elizabeth</w:t>
      </w:r>
      <w:r w:rsidRPr="00797F66">
        <w:t xml:space="preserve"> Campbell, 4001 N. Wilson Way; Stockton, CA 95205; telephone 209-334-2968 x402; fax 209-334-2171; email</w:t>
      </w:r>
      <w:r w:rsidR="00B275F7" w:rsidRPr="00506BF6">
        <w:t>:</w:t>
      </w:r>
      <w:r>
        <w:t xml:space="preserve"> </w:t>
      </w:r>
      <w:hyperlink r:id="rId23" w:history="1">
        <w:r w:rsidRPr="00220D12">
          <w:rPr>
            <w:rStyle w:val="Hyperlink"/>
          </w:rPr>
          <w:t>Elizabeth_Campbell@fws.gov</w:t>
        </w:r>
      </w:hyperlink>
      <w:r>
        <w:t>.  For q</w:t>
      </w:r>
      <w:r w:rsidRPr="0041000F">
        <w:t>uestions of an administrative content such as forms completion and for sending hard copies such as the signature page contact Dwight Luginbill,</w:t>
      </w:r>
      <w:r>
        <w:t xml:space="preserve"> Grants/Agreements Assistant at</w:t>
      </w:r>
      <w:r w:rsidRPr="00A01D7C">
        <w:t xml:space="preserve"> </w:t>
      </w:r>
      <w:r>
        <w:t>telep</w:t>
      </w:r>
      <w:r w:rsidRPr="001334C1">
        <w:t>hone 209-946-6400</w:t>
      </w:r>
      <w:r>
        <w:t xml:space="preserve"> x340; f</w:t>
      </w:r>
      <w:r w:rsidRPr="001334C1">
        <w:t>ax 209-</w:t>
      </w:r>
      <w:r>
        <w:t>946-6355;</w:t>
      </w:r>
      <w:r w:rsidRPr="001334C1">
        <w:t xml:space="preserve"> </w:t>
      </w:r>
      <w:r>
        <w:t>e</w:t>
      </w:r>
      <w:r w:rsidRPr="001334C1">
        <w:t>mail</w:t>
      </w:r>
      <w:r>
        <w:t xml:space="preserve"> </w:t>
      </w:r>
      <w:hyperlink r:id="rId24" w:history="1">
        <w:r w:rsidR="00786385" w:rsidRPr="009A46EA">
          <w:rPr>
            <w:rStyle w:val="Hyperlink"/>
          </w:rPr>
          <w:t>Dwight_Luginbill@fws.gov</w:t>
        </w:r>
      </w:hyperlink>
      <w:r w:rsidR="00786385">
        <w:t>.</w:t>
      </w:r>
    </w:p>
    <w:p w:rsidR="00786385" w:rsidRDefault="00786385" w:rsidP="00E13CAB">
      <w:pPr>
        <w:rPr>
          <w:b/>
          <w:sz w:val="32"/>
          <w:szCs w:val="32"/>
        </w:rPr>
      </w:pPr>
    </w:p>
    <w:p w:rsidR="00E13CAB" w:rsidRDefault="00E13CAB" w:rsidP="00E13CAB">
      <w:pPr>
        <w:rPr>
          <w:b/>
          <w:sz w:val="32"/>
          <w:szCs w:val="32"/>
        </w:rPr>
      </w:pPr>
      <w:r>
        <w:rPr>
          <w:b/>
          <w:sz w:val="32"/>
          <w:szCs w:val="32"/>
        </w:rPr>
        <w:t>VIII.</w:t>
      </w:r>
      <w:r w:rsidRPr="00364E70">
        <w:rPr>
          <w:b/>
          <w:sz w:val="32"/>
          <w:szCs w:val="32"/>
        </w:rPr>
        <w:t xml:space="preserve"> Other Information</w:t>
      </w:r>
    </w:p>
    <w:p w:rsidR="00E13CAB" w:rsidRDefault="00E13CAB" w:rsidP="00E13CAB">
      <w:r w:rsidRPr="00515B49">
        <w:t xml:space="preserve">Please note </w:t>
      </w:r>
      <w:r>
        <w:t xml:space="preserve">that the Federal Government is not obliged to make any awards as </w:t>
      </w:r>
      <w:r w:rsidRPr="006D6C3C">
        <w:t>a</w:t>
      </w:r>
      <w:r>
        <w:rPr>
          <w:color w:val="FF0000"/>
        </w:rPr>
        <w:t xml:space="preserve"> </w:t>
      </w:r>
      <w:r>
        <w:t>result of this announcement, and only official Service grant officers can bind the Government to the expenditure of funds. If you are selected as a Federal grant recipient, the funds you receive may be subject to Federal and other taxes.</w:t>
      </w:r>
    </w:p>
    <w:p w:rsidR="00E13CAB" w:rsidRDefault="00E13CAB" w:rsidP="00E13CAB">
      <w:pPr>
        <w:autoSpaceDE w:val="0"/>
        <w:autoSpaceDN w:val="0"/>
        <w:adjustRightInd w:val="0"/>
        <w:rPr>
          <w:rFonts w:ascii="TimesNewRomanPS-BoldItalicMT" w:hAnsi="TimesNewRomanPS-BoldItalicMT" w:cs="Arial"/>
          <w:b/>
        </w:rPr>
      </w:pPr>
      <w:r>
        <w:rPr>
          <w:rFonts w:ascii="TimesNewRomanPS-BoldItalicMT" w:hAnsi="TimesNewRomanPS-BoldItalicMT" w:cs="Arial"/>
          <w:b/>
        </w:rPr>
        <w:t>A. Proposal prepara</w:t>
      </w:r>
      <w:r w:rsidR="000147BF">
        <w:rPr>
          <w:rFonts w:ascii="TimesNewRomanPS-BoldItalicMT" w:hAnsi="TimesNewRomanPS-BoldItalicMT" w:cs="Arial"/>
          <w:b/>
        </w:rPr>
        <w:t xml:space="preserve">tion instructions and format:  </w:t>
      </w:r>
    </w:p>
    <w:p w:rsidR="00E13CAB" w:rsidRPr="009A4288" w:rsidRDefault="00E13CAB" w:rsidP="00E13CAB">
      <w:pPr>
        <w:autoSpaceDE w:val="0"/>
        <w:autoSpaceDN w:val="0"/>
        <w:adjustRightInd w:val="0"/>
        <w:rPr>
          <w:rFonts w:ascii="TimesNewRomanPS-BoldItalicMT" w:hAnsi="TimesNewRomanPS-BoldItalicMT" w:cs="Arial"/>
        </w:rPr>
      </w:pPr>
      <w:r w:rsidRPr="009A4288">
        <w:rPr>
          <w:rFonts w:ascii="TimesNewRomanPS-BoldItalicMT" w:hAnsi="TimesNewRomanPS-BoldItalicMT" w:cs="Arial"/>
        </w:rPr>
        <w:t>In addition to the required forms identified in Section IV, a narrative proposal is also required.  The following is the format of the proposal, as well as instructions on how to complete the proposal.</w:t>
      </w:r>
    </w:p>
    <w:p w:rsidR="00E13CAB" w:rsidRPr="00506BF6" w:rsidRDefault="00E13CAB" w:rsidP="00E13CAB">
      <w:pPr>
        <w:autoSpaceDE w:val="0"/>
        <w:autoSpaceDN w:val="0"/>
        <w:adjustRightInd w:val="0"/>
        <w:rPr>
          <w:rFonts w:ascii="TimesNewRomanPS-BoldItalicMT" w:hAnsi="TimesNewRomanPS-BoldItalicMT" w:cs="Arial"/>
        </w:rPr>
      </w:pPr>
      <w:r w:rsidRPr="00506BF6">
        <w:rPr>
          <w:rFonts w:ascii="TimesNewRomanPS-BoldItalicMT" w:hAnsi="TimesNewRomanPS-BoldItalicMT" w:cs="Arial"/>
          <w:b/>
        </w:rPr>
        <w:t xml:space="preserve">1.  </w:t>
      </w:r>
      <w:r w:rsidRPr="00506BF6">
        <w:rPr>
          <w:rFonts w:ascii="TimesNewRomanPS-BoldItalicMT" w:hAnsi="TimesNewRomanPS-BoldItalicMT" w:cs="Arial"/>
          <w:b/>
          <w:u w:val="single"/>
        </w:rPr>
        <w:t>Project information page</w:t>
      </w:r>
      <w:r w:rsidR="00F236CE" w:rsidRPr="00506BF6">
        <w:rPr>
          <w:rFonts w:ascii="TimesNewRomanPS-BoldItalicMT" w:hAnsi="TimesNewRomanPS-BoldItalicMT" w:cs="Arial"/>
        </w:rPr>
        <w:t xml:space="preserve">                                                 </w:t>
      </w:r>
    </w:p>
    <w:p w:rsidR="00E13CAB" w:rsidRPr="00506BF6"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lastRenderedPageBreak/>
        <w:t xml:space="preserve">This proposal </w:t>
      </w:r>
      <w:r w:rsidR="009054C7">
        <w:rPr>
          <w:rFonts w:ascii="TimesNewRomanPS-BoldItalicMT" w:hAnsi="TimesNewRomanPS-BoldItalicMT" w:cs="Arial"/>
        </w:rPr>
        <w:t xml:space="preserve">(title of proposal) </w:t>
      </w:r>
      <w:r>
        <w:rPr>
          <w:rFonts w:ascii="TimesNewRomanPS-BoldItalicMT" w:hAnsi="TimesNewRomanPS-BoldItalicMT" w:cs="Arial"/>
        </w:rPr>
        <w:t>is for the fiscal year</w:t>
      </w:r>
      <w:r w:rsidRPr="00515CA0">
        <w:rPr>
          <w:rFonts w:ascii="TimesNewRomanPS-BoldItalicMT" w:hAnsi="TimesNewRomanPS-BoldItalicMT" w:cs="Arial"/>
        </w:rPr>
        <w:t xml:space="preserve"> </w:t>
      </w:r>
      <w:r w:rsidR="00C832FD">
        <w:rPr>
          <w:rFonts w:ascii="TimesNewRomanPS-BoldItalicMT" w:hAnsi="TimesNewRomanPS-BoldItalicMT" w:cs="Arial"/>
        </w:rPr>
        <w:t>2011</w:t>
      </w:r>
      <w:r>
        <w:rPr>
          <w:rFonts w:ascii="TimesNewRomanPS-BoldItalicMT" w:hAnsi="TimesNewRomanPS-BoldItalicMT" w:cs="Arial"/>
        </w:rPr>
        <w:t xml:space="preserve">: 1) name; 2) </w:t>
      </w:r>
      <w:r w:rsidRPr="00515CA0">
        <w:rPr>
          <w:rFonts w:ascii="TimesNewRomanPS-BoldItalicMT" w:hAnsi="TimesNewRomanPS-BoldItalicMT" w:cs="Arial"/>
        </w:rPr>
        <w:t>proposal title</w:t>
      </w:r>
      <w:r>
        <w:rPr>
          <w:rFonts w:ascii="TimesNewRomanPS-BoldItalicMT" w:hAnsi="TimesNewRomanPS-BoldItalicMT" w:cs="Arial"/>
        </w:rPr>
        <w:t xml:space="preserve">; 3) </w:t>
      </w:r>
      <w:r w:rsidRPr="00515CA0">
        <w:rPr>
          <w:rFonts w:ascii="TimesNewRomanPS-BoldItalicMT" w:hAnsi="TimesNewRomanPS-BoldItalicMT" w:cs="Arial"/>
        </w:rPr>
        <w:t>project duration</w:t>
      </w:r>
      <w:r>
        <w:rPr>
          <w:rFonts w:ascii="TimesNewRomanPS-BoldItalicMT" w:hAnsi="TimesNewRomanPS-BoldItalicMT" w:cs="Arial"/>
        </w:rPr>
        <w:t xml:space="preserve">; 4) </w:t>
      </w:r>
      <w:r w:rsidRPr="00515CA0">
        <w:rPr>
          <w:rFonts w:ascii="TimesNewRomanPS-BoldItalicMT" w:hAnsi="TimesNewRomanPS-BoldItalicMT" w:cs="Arial"/>
        </w:rPr>
        <w:t>lead organization name</w:t>
      </w:r>
      <w:r>
        <w:rPr>
          <w:rFonts w:ascii="TimesNewRomanPS-BoldItalicMT" w:hAnsi="TimesNewRomanPS-BoldItalicMT" w:cs="Arial"/>
        </w:rPr>
        <w:t>; 5) e</w:t>
      </w:r>
      <w:r w:rsidRPr="00515CA0">
        <w:rPr>
          <w:rFonts w:ascii="TimesNewRomanPS-BoldItalicMT" w:hAnsi="TimesNewRomanPS-BoldItalicMT" w:cs="Arial"/>
        </w:rPr>
        <w:t>nter the name of the agency or ins</w:t>
      </w:r>
      <w:r>
        <w:rPr>
          <w:rFonts w:ascii="TimesNewRomanPS-BoldItalicMT" w:hAnsi="TimesNewRomanPS-BoldItalicMT" w:cs="Arial"/>
        </w:rPr>
        <w:t xml:space="preserve">titution to whom funds would be awarded; 6) </w:t>
      </w:r>
      <w:r w:rsidRPr="00515CA0">
        <w:rPr>
          <w:rFonts w:ascii="TimesNewRomanPS-BoldItalicMT" w:hAnsi="TimesNewRomanPS-BoldItalicMT" w:cs="Arial"/>
        </w:rPr>
        <w:t>organization contact</w:t>
      </w:r>
      <w:r>
        <w:rPr>
          <w:rFonts w:ascii="TimesNewRomanPS-BoldItalicMT" w:hAnsi="TimesNewRomanPS-BoldItalicMT" w:cs="Arial"/>
        </w:rPr>
        <w:t xml:space="preserve"> (p</w:t>
      </w:r>
      <w:r w:rsidRPr="00515CA0">
        <w:rPr>
          <w:rFonts w:ascii="TimesNewRomanPS-BoldItalicMT" w:hAnsi="TimesNewRomanPS-BoldItalicMT" w:cs="Arial"/>
        </w:rPr>
        <w:t xml:space="preserve">lease provide information for the primary person responsible for oversight of </w:t>
      </w:r>
      <w:r w:rsidR="00EE574F">
        <w:rPr>
          <w:rFonts w:ascii="TimesNewRomanPS-BoldItalicMT" w:hAnsi="TimesNewRomanPS-BoldItalicMT" w:cs="Arial"/>
        </w:rPr>
        <w:t>the project’s</w:t>
      </w:r>
      <w:r>
        <w:rPr>
          <w:rFonts w:ascii="TimesNewRomanPS-BoldItalicMT" w:hAnsi="TimesNewRomanPS-BoldItalicMT" w:cs="Arial"/>
        </w:rPr>
        <w:t xml:space="preserve"> </w:t>
      </w:r>
      <w:r w:rsidRPr="00515CA0">
        <w:rPr>
          <w:rFonts w:ascii="TimesNewRomanPS-BoldItalicMT" w:hAnsi="TimesNewRomanPS-BoldItalicMT" w:cs="Arial"/>
        </w:rPr>
        <w:t xml:space="preserve">operation, management, and reporting requirements </w:t>
      </w:r>
      <w:r>
        <w:rPr>
          <w:rFonts w:ascii="TimesNewRomanPS-BoldItalicMT" w:hAnsi="TimesNewRomanPS-BoldItalicMT" w:cs="Arial"/>
        </w:rPr>
        <w:t xml:space="preserve">at the lead institution, </w:t>
      </w:r>
      <w:r w:rsidRPr="00515CA0">
        <w:rPr>
          <w:rFonts w:ascii="TimesNewRomanPS-BoldItalicMT" w:hAnsi="TimesNewRomanPS-BoldItalicMT" w:cs="Arial"/>
        </w:rPr>
        <w:t>social title</w:t>
      </w:r>
      <w:r>
        <w:rPr>
          <w:rFonts w:ascii="TimesNewRomanPS-BoldItalicMT" w:hAnsi="TimesNewRomanPS-BoldItalicMT" w:cs="Arial"/>
        </w:rPr>
        <w:t xml:space="preserve">, </w:t>
      </w:r>
      <w:r w:rsidRPr="00515CA0">
        <w:rPr>
          <w:rFonts w:ascii="TimesNewRomanPS-BoldItalicMT" w:hAnsi="TimesNewRomanPS-BoldItalicMT" w:cs="Arial"/>
        </w:rPr>
        <w:t>first name</w:t>
      </w:r>
      <w:r>
        <w:rPr>
          <w:rFonts w:ascii="TimesNewRomanPS-BoldItalicMT" w:hAnsi="TimesNewRomanPS-BoldItalicMT" w:cs="Arial"/>
        </w:rPr>
        <w:t xml:space="preserve">, </w:t>
      </w:r>
      <w:r w:rsidRPr="00515CA0">
        <w:rPr>
          <w:rFonts w:ascii="TimesNewRomanPS-BoldItalicMT" w:hAnsi="TimesNewRomanPS-BoldItalicMT" w:cs="Arial"/>
        </w:rPr>
        <w:t>last name</w:t>
      </w:r>
      <w:r>
        <w:rPr>
          <w:rFonts w:ascii="TimesNewRomanPS-BoldItalicMT" w:hAnsi="TimesNewRomanPS-BoldItalicMT" w:cs="Arial"/>
        </w:rPr>
        <w:t xml:space="preserve">, </w:t>
      </w:r>
      <w:r w:rsidRPr="00515CA0">
        <w:rPr>
          <w:rFonts w:ascii="TimesNewRomanPS-BoldItalicMT" w:hAnsi="TimesNewRomanPS-BoldItalicMT" w:cs="Arial"/>
        </w:rPr>
        <w:t>street address</w:t>
      </w:r>
      <w:r>
        <w:rPr>
          <w:rFonts w:ascii="TimesNewRomanPS-BoldItalicMT" w:hAnsi="TimesNewRomanPS-BoldItalicMT" w:cs="Arial"/>
        </w:rPr>
        <w:t xml:space="preserve">, </w:t>
      </w:r>
      <w:r w:rsidRPr="00515CA0">
        <w:rPr>
          <w:rFonts w:ascii="TimesNewRomanPS-BoldItalicMT" w:hAnsi="TimesNewRomanPS-BoldItalicMT" w:cs="Arial"/>
        </w:rPr>
        <w:t>city</w:t>
      </w:r>
      <w:r>
        <w:rPr>
          <w:rFonts w:ascii="TimesNewRomanPS-BoldItalicMT" w:hAnsi="TimesNewRomanPS-BoldItalicMT" w:cs="Arial"/>
        </w:rPr>
        <w:t xml:space="preserve">, </w:t>
      </w:r>
      <w:r w:rsidRPr="00515CA0">
        <w:rPr>
          <w:rFonts w:ascii="TimesNewRomanPS-BoldItalicMT" w:hAnsi="TimesNewRomanPS-BoldItalicMT" w:cs="Arial"/>
        </w:rPr>
        <w:t>state or province</w:t>
      </w:r>
      <w:r>
        <w:rPr>
          <w:rFonts w:ascii="TimesNewRomanPS-BoldItalicMT" w:hAnsi="TimesNewRomanPS-BoldItalicMT" w:cs="Arial"/>
        </w:rPr>
        <w:t xml:space="preserve">, </w:t>
      </w:r>
      <w:r w:rsidRPr="00515CA0">
        <w:rPr>
          <w:rFonts w:ascii="TimesNewRomanPS-BoldItalicMT" w:hAnsi="TimesNewRomanPS-BoldItalicMT" w:cs="Arial"/>
        </w:rPr>
        <w:t>ZIP Code or mailing code</w:t>
      </w:r>
      <w:r>
        <w:rPr>
          <w:rFonts w:ascii="TimesNewRomanPS-BoldItalicMT" w:hAnsi="TimesNewRomanPS-BoldItalicMT" w:cs="Arial"/>
        </w:rPr>
        <w:t xml:space="preserve">, telephone (include area code and </w:t>
      </w:r>
      <w:r w:rsidRPr="00515CA0">
        <w:rPr>
          <w:rFonts w:ascii="TimesNewRomanPS-BoldItalicMT" w:hAnsi="TimesNewRomanPS-BoldItalicMT" w:cs="Arial"/>
        </w:rPr>
        <w:t>e-mail</w:t>
      </w:r>
      <w:r>
        <w:rPr>
          <w:rFonts w:ascii="TimesNewRomanPS-BoldItalicMT" w:hAnsi="TimesNewRomanPS-BoldItalicMT" w:cs="Arial"/>
        </w:rPr>
        <w:t xml:space="preserve">); 7) </w:t>
      </w:r>
      <w:r w:rsidRPr="00515CA0">
        <w:rPr>
          <w:rFonts w:ascii="TimesNewRomanPS-BoldItalicMT" w:hAnsi="TimesNewRomanPS-BoldItalicMT" w:cs="Arial"/>
        </w:rPr>
        <w:t>lead investigator</w:t>
      </w:r>
      <w:r>
        <w:rPr>
          <w:rFonts w:ascii="TimesNewRomanPS-BoldItalicMT" w:hAnsi="TimesNewRomanPS-BoldItalicMT" w:cs="Arial"/>
        </w:rPr>
        <w:t xml:space="preserve"> (i</w:t>
      </w:r>
      <w:r w:rsidRPr="00515CA0">
        <w:rPr>
          <w:rFonts w:ascii="TimesNewRomanPS-BoldItalicMT" w:hAnsi="TimesNewRomanPS-BoldItalicMT" w:cs="Arial"/>
        </w:rPr>
        <w:t xml:space="preserve">s the lead investigator the same as the main contact person? </w:t>
      </w:r>
      <w:r>
        <w:rPr>
          <w:rFonts w:ascii="TimesNewRomanPS-BoldItalicMT" w:hAnsi="TimesNewRomanPS-BoldItalicMT" w:cs="Arial"/>
        </w:rPr>
        <w:t>If not p</w:t>
      </w:r>
      <w:r w:rsidRPr="00515CA0">
        <w:rPr>
          <w:rFonts w:ascii="TimesNewRomanPS-BoldItalicMT" w:hAnsi="TimesNewRomanPS-BoldItalicMT" w:cs="Arial"/>
        </w:rPr>
        <w:t xml:space="preserve">lease provide information for the primary person responsible for oversight of </w:t>
      </w:r>
      <w:r>
        <w:rPr>
          <w:rFonts w:ascii="TimesNewRomanPS-BoldItalicMT" w:hAnsi="TimesNewRomanPS-BoldItalicMT" w:cs="Arial"/>
        </w:rPr>
        <w:t>the award</w:t>
      </w:r>
      <w:r w:rsidRPr="00515CA0">
        <w:rPr>
          <w:rFonts w:ascii="TimesNewRomanPS-BoldItalicMT" w:hAnsi="TimesNewRomanPS-BoldItalicMT" w:cs="Arial"/>
        </w:rPr>
        <w:t xml:space="preserve"> operation, management, and reporting requirements </w:t>
      </w:r>
      <w:r>
        <w:rPr>
          <w:rFonts w:ascii="TimesNewRomanPS-BoldItalicMT" w:hAnsi="TimesNewRomanPS-BoldItalicMT" w:cs="Arial"/>
        </w:rPr>
        <w:t xml:space="preserve">at the lead institution, </w:t>
      </w:r>
      <w:r w:rsidRPr="00515CA0">
        <w:rPr>
          <w:rFonts w:ascii="TimesNewRomanPS-BoldItalicMT" w:hAnsi="TimesNewRomanPS-BoldItalicMT" w:cs="Arial"/>
        </w:rPr>
        <w:t>social title</w:t>
      </w:r>
      <w:r>
        <w:rPr>
          <w:rFonts w:ascii="TimesNewRomanPS-BoldItalicMT" w:hAnsi="TimesNewRomanPS-BoldItalicMT" w:cs="Arial"/>
        </w:rPr>
        <w:t xml:space="preserve">, </w:t>
      </w:r>
      <w:r w:rsidRPr="00515CA0">
        <w:rPr>
          <w:rFonts w:ascii="TimesNewRomanPS-BoldItalicMT" w:hAnsi="TimesNewRomanPS-BoldItalicMT" w:cs="Arial"/>
        </w:rPr>
        <w:t>first name</w:t>
      </w:r>
      <w:r>
        <w:rPr>
          <w:rFonts w:ascii="TimesNewRomanPS-BoldItalicMT" w:hAnsi="TimesNewRomanPS-BoldItalicMT" w:cs="Arial"/>
        </w:rPr>
        <w:t xml:space="preserve">, </w:t>
      </w:r>
      <w:r w:rsidRPr="00515CA0">
        <w:rPr>
          <w:rFonts w:ascii="TimesNewRomanPS-BoldItalicMT" w:hAnsi="TimesNewRomanPS-BoldItalicMT" w:cs="Arial"/>
        </w:rPr>
        <w:t>last name</w:t>
      </w:r>
      <w:r>
        <w:rPr>
          <w:rFonts w:ascii="TimesNewRomanPS-BoldItalicMT" w:hAnsi="TimesNewRomanPS-BoldItalicMT" w:cs="Arial"/>
        </w:rPr>
        <w:t xml:space="preserve">, </w:t>
      </w:r>
      <w:r w:rsidRPr="00515CA0">
        <w:rPr>
          <w:rFonts w:ascii="TimesNewRomanPS-BoldItalicMT" w:hAnsi="TimesNewRomanPS-BoldItalicMT" w:cs="Arial"/>
        </w:rPr>
        <w:t>street address</w:t>
      </w:r>
      <w:r>
        <w:rPr>
          <w:rFonts w:ascii="TimesNewRomanPS-BoldItalicMT" w:hAnsi="TimesNewRomanPS-BoldItalicMT" w:cs="Arial"/>
        </w:rPr>
        <w:t xml:space="preserve">, </w:t>
      </w:r>
      <w:r w:rsidRPr="00515CA0">
        <w:rPr>
          <w:rFonts w:ascii="TimesNewRomanPS-BoldItalicMT" w:hAnsi="TimesNewRomanPS-BoldItalicMT" w:cs="Arial"/>
        </w:rPr>
        <w:t>city</w:t>
      </w:r>
      <w:r>
        <w:rPr>
          <w:rFonts w:ascii="TimesNewRomanPS-BoldItalicMT" w:hAnsi="TimesNewRomanPS-BoldItalicMT" w:cs="Arial"/>
        </w:rPr>
        <w:t xml:space="preserve">, </w:t>
      </w:r>
      <w:r w:rsidRPr="00515CA0">
        <w:rPr>
          <w:rFonts w:ascii="TimesNewRomanPS-BoldItalicMT" w:hAnsi="TimesNewRomanPS-BoldItalicMT" w:cs="Arial"/>
        </w:rPr>
        <w:t>state or province</w:t>
      </w:r>
      <w:r>
        <w:rPr>
          <w:rFonts w:ascii="TimesNewRomanPS-BoldItalicMT" w:hAnsi="TimesNewRomanPS-BoldItalicMT" w:cs="Arial"/>
        </w:rPr>
        <w:t xml:space="preserve">, </w:t>
      </w:r>
      <w:r w:rsidRPr="00515CA0">
        <w:rPr>
          <w:rFonts w:ascii="TimesNewRomanPS-BoldItalicMT" w:hAnsi="TimesNewRomanPS-BoldItalicMT" w:cs="Arial"/>
        </w:rPr>
        <w:t>ZIP Code or mailing code</w:t>
      </w:r>
      <w:r>
        <w:rPr>
          <w:rFonts w:ascii="TimesNewRomanPS-BoldItalicMT" w:hAnsi="TimesNewRomanPS-BoldItalicMT" w:cs="Arial"/>
        </w:rPr>
        <w:t xml:space="preserve">, telephone number and </w:t>
      </w:r>
      <w:r w:rsidRPr="00515CA0">
        <w:rPr>
          <w:rFonts w:ascii="TimesNewRomanPS-BoldItalicMT" w:hAnsi="TimesNewRomanPS-BoldItalicMT" w:cs="Arial"/>
        </w:rPr>
        <w:t>e-mail</w:t>
      </w:r>
      <w:r>
        <w:rPr>
          <w:rFonts w:ascii="TimesNewRomanPS-BoldItalicMT" w:hAnsi="TimesNewRomanPS-BoldItalicMT" w:cs="Arial"/>
        </w:rPr>
        <w:t>); and, 8) p</w:t>
      </w:r>
      <w:r w:rsidRPr="00515CA0">
        <w:rPr>
          <w:rFonts w:ascii="TimesNewRomanPS-BoldItalicMT" w:hAnsi="TimesNewRomanPS-BoldItalicMT" w:cs="Arial"/>
        </w:rPr>
        <w:t>rovide information about additional investigators</w:t>
      </w:r>
      <w:r>
        <w:rPr>
          <w:rFonts w:ascii="TimesNewRomanPS-BoldItalicMT" w:hAnsi="TimesNewRomanPS-BoldItalicMT" w:cs="Arial"/>
        </w:rPr>
        <w:t xml:space="preserve"> (</w:t>
      </w:r>
      <w:r w:rsidRPr="00506BF6">
        <w:rPr>
          <w:rFonts w:ascii="TimesNewRomanPS-BoldItalicMT" w:hAnsi="TimesNewRomanPS-BoldItalicMT" w:cs="Arial"/>
        </w:rPr>
        <w:t>last name, first name, organization).</w:t>
      </w:r>
    </w:p>
    <w:p w:rsidR="00E13CAB" w:rsidRPr="00506BF6" w:rsidRDefault="00E13CAB" w:rsidP="00E13CAB">
      <w:pPr>
        <w:autoSpaceDE w:val="0"/>
        <w:autoSpaceDN w:val="0"/>
        <w:adjustRightInd w:val="0"/>
        <w:rPr>
          <w:rFonts w:ascii="TimesNewRomanPS-BoldItalicMT" w:hAnsi="TimesNewRomanPS-BoldItalicMT" w:cs="Arial"/>
        </w:rPr>
      </w:pPr>
      <w:r w:rsidRPr="00506BF6">
        <w:rPr>
          <w:rFonts w:ascii="TimesNewRomanPS-BoldItalicMT" w:hAnsi="TimesNewRomanPS-BoldItalicMT" w:cs="Arial"/>
          <w:b/>
        </w:rPr>
        <w:t xml:space="preserve">2.  </w:t>
      </w:r>
      <w:r w:rsidRPr="00506BF6">
        <w:rPr>
          <w:rFonts w:ascii="TimesNewRomanPS-BoldItalicMT" w:hAnsi="TimesNewRomanPS-BoldItalicMT" w:cs="Arial"/>
          <w:b/>
          <w:u w:val="single"/>
        </w:rPr>
        <w:t>Summary or abstract page</w:t>
      </w:r>
      <w:r w:rsidR="00F236CE" w:rsidRPr="00506BF6">
        <w:rPr>
          <w:rFonts w:ascii="TimesNewRomanPS-BoldItalicMT" w:hAnsi="TimesNewRomanPS-BoldItalicMT" w:cs="Arial"/>
        </w:rPr>
        <w:t xml:space="preserve">                                          </w:t>
      </w:r>
    </w:p>
    <w:p w:rsidR="00E13CAB" w:rsidRPr="00506BF6" w:rsidRDefault="00E13CAB" w:rsidP="00D301DA">
      <w:pPr>
        <w:widowControl w:val="0"/>
      </w:pPr>
      <w:r w:rsidRPr="00506BF6">
        <w:rPr>
          <w:rFonts w:ascii="TimesNewRomanPS-BoldItalicMT" w:hAnsi="TimesNewRomanPS-BoldItalicMT" w:cs="Arial"/>
        </w:rPr>
        <w:t xml:space="preserve">Provide a summary of your project including the following: a brief description of your proposed project, including location, </w:t>
      </w:r>
      <w:r w:rsidR="00767E5A" w:rsidRPr="00506BF6">
        <w:rPr>
          <w:rFonts w:ascii="TimesNewRomanPS-BoldItalicMT" w:hAnsi="TimesNewRomanPS-BoldItalicMT" w:cs="Arial"/>
        </w:rPr>
        <w:t xml:space="preserve">goals, </w:t>
      </w:r>
      <w:r w:rsidRPr="00506BF6">
        <w:rPr>
          <w:rFonts w:ascii="TimesNewRomanPS-BoldItalicMT" w:hAnsi="TimesNewRomanPS-BoldItalicMT" w:cs="Arial"/>
        </w:rPr>
        <w:t>objective</w:t>
      </w:r>
      <w:r w:rsidR="00767E5A" w:rsidRPr="00506BF6">
        <w:rPr>
          <w:rFonts w:ascii="TimesNewRomanPS-BoldItalicMT" w:hAnsi="TimesNewRomanPS-BoldItalicMT" w:cs="Arial"/>
        </w:rPr>
        <w:t>s</w:t>
      </w:r>
      <w:r w:rsidRPr="00506BF6">
        <w:rPr>
          <w:rFonts w:ascii="TimesNewRomanPS-BoldItalicMT" w:hAnsi="TimesNewRomanPS-BoldItalicMT" w:cs="Arial"/>
        </w:rPr>
        <w:t xml:space="preserve">, the </w:t>
      </w:r>
      <w:r w:rsidR="00955278">
        <w:rPr>
          <w:rFonts w:ascii="TimesNewRomanPS-BoldItalicMT" w:hAnsi="TimesNewRomanPS-BoldItalicMT" w:cs="Arial"/>
        </w:rPr>
        <w:t xml:space="preserve">approach and </w:t>
      </w:r>
      <w:r w:rsidRPr="00506BF6">
        <w:rPr>
          <w:rFonts w:ascii="TimesNewRomanPS-BoldItalicMT" w:hAnsi="TimesNewRomanPS-BoldItalicMT" w:cs="Arial"/>
        </w:rPr>
        <w:t>actio</w:t>
      </w:r>
      <w:r w:rsidR="00955278">
        <w:rPr>
          <w:rFonts w:ascii="TimesNewRomanPS-BoldItalicMT" w:hAnsi="TimesNewRomanPS-BoldItalicMT" w:cs="Arial"/>
        </w:rPr>
        <w:t>ns to be implemented</w:t>
      </w:r>
      <w:r w:rsidR="00362780" w:rsidRPr="00506BF6">
        <w:rPr>
          <w:rFonts w:ascii="TimesNewRomanPS-BoldItalicMT" w:hAnsi="TimesNewRomanPS-BoldItalicMT" w:cs="Arial"/>
        </w:rPr>
        <w:t>,</w:t>
      </w:r>
      <w:r w:rsidRPr="00506BF6">
        <w:rPr>
          <w:rFonts w:ascii="TimesNewRomanPS-BoldItalicMT" w:hAnsi="TimesNewRomanPS-BoldItalicMT" w:cs="Arial"/>
        </w:rPr>
        <w:t xml:space="preserve"> </w:t>
      </w:r>
      <w:r w:rsidR="00955278">
        <w:rPr>
          <w:rFonts w:ascii="TimesNewRomanPS-BoldItalicMT" w:hAnsi="TimesNewRomanPS-BoldItalicMT" w:cs="Arial"/>
        </w:rPr>
        <w:t xml:space="preserve">and </w:t>
      </w:r>
      <w:r w:rsidRPr="00506BF6">
        <w:rPr>
          <w:rFonts w:ascii="TimesNewRomanPS-BoldItalicMT" w:hAnsi="TimesNewRomanPS-BoldItalicMT" w:cs="Arial"/>
        </w:rPr>
        <w:t>expected outcomes</w:t>
      </w:r>
      <w:r w:rsidR="00955278">
        <w:rPr>
          <w:rFonts w:ascii="TimesNewRomanPS-BoldItalicMT" w:hAnsi="TimesNewRomanPS-BoldItalicMT" w:cs="Arial"/>
        </w:rPr>
        <w:t>.</w:t>
      </w:r>
    </w:p>
    <w:p w:rsidR="00E13CAB" w:rsidRPr="00506BF6" w:rsidRDefault="00E13CAB" w:rsidP="00E13CAB">
      <w:pPr>
        <w:autoSpaceDE w:val="0"/>
        <w:autoSpaceDN w:val="0"/>
        <w:adjustRightInd w:val="0"/>
        <w:rPr>
          <w:rFonts w:ascii="TimesNewRomanPS-BoldItalicMT" w:hAnsi="TimesNewRomanPS-BoldItalicMT" w:cs="Arial"/>
          <w:b/>
        </w:rPr>
      </w:pPr>
      <w:r w:rsidRPr="00506BF6">
        <w:rPr>
          <w:rFonts w:ascii="TimesNewRomanPS-BoldItalicMT" w:hAnsi="TimesNewRomanPS-BoldItalicMT" w:cs="Arial"/>
          <w:b/>
        </w:rPr>
        <w:t>3</w:t>
      </w:r>
      <w:r w:rsidRPr="00506BF6">
        <w:rPr>
          <w:rFonts w:ascii="TimesNewRomanPS-BoldItalicMT" w:hAnsi="TimesNewRomanPS-BoldItalicMT" w:cs="Arial"/>
        </w:rPr>
        <w:t xml:space="preserve">.  </w:t>
      </w:r>
      <w:r w:rsidRPr="00506BF6">
        <w:rPr>
          <w:rFonts w:ascii="TimesNewRomanPS-BoldItalicMT" w:hAnsi="TimesNewRomanPS-BoldItalicMT" w:cs="Arial"/>
          <w:b/>
          <w:u w:val="single"/>
        </w:rPr>
        <w:t>Proposal description text</w:t>
      </w:r>
    </w:p>
    <w:p w:rsidR="00E13CAB" w:rsidRDefault="00E13CAB" w:rsidP="00E13CAB">
      <w:pPr>
        <w:autoSpaceDE w:val="0"/>
        <w:autoSpaceDN w:val="0"/>
        <w:adjustRightInd w:val="0"/>
        <w:rPr>
          <w:rFonts w:ascii="TimesNewRomanPS-BoldItalicMT" w:hAnsi="TimesNewRomanPS-BoldItalicMT" w:cs="Arial"/>
        </w:rPr>
      </w:pPr>
      <w:r w:rsidRPr="00506BF6">
        <w:rPr>
          <w:rFonts w:ascii="TimesNewRomanPS-BoldItalicMT" w:hAnsi="TimesNewRomanPS-BoldItalicMT" w:cs="Arial"/>
        </w:rPr>
        <w:t xml:space="preserve">a. </w:t>
      </w:r>
      <w:r w:rsidRPr="00506BF6">
        <w:rPr>
          <w:rFonts w:ascii="TimesNewRomanPS-BoldItalicMT" w:hAnsi="TimesNewRomanPS-BoldItalicMT" w:cs="Arial"/>
          <w:b/>
        </w:rPr>
        <w:t>Problem-</w:t>
      </w:r>
      <w:r w:rsidRPr="00506BF6">
        <w:rPr>
          <w:rFonts w:ascii="TimesNewRomanPS-BoldItalicMT" w:hAnsi="TimesNewRomanPS-BoldItalicMT" w:cs="Arial"/>
        </w:rPr>
        <w:t xml:space="preserve"> describe the problem that the project</w:t>
      </w:r>
      <w:r w:rsidRPr="000C22C5">
        <w:rPr>
          <w:rFonts w:ascii="TimesNewRomanPS-BoldItalicMT" w:hAnsi="TimesNewRomanPS-BoldItalicMT" w:cs="Arial"/>
        </w:rPr>
        <w:t xml:space="preserve"> is designed to address including a brief</w:t>
      </w:r>
      <w:r>
        <w:rPr>
          <w:rFonts w:ascii="TimesNewRomanPS-BoldItalicMT" w:hAnsi="TimesNewRomanPS-BoldItalicMT" w:cs="Arial"/>
        </w:rPr>
        <w:t xml:space="preserve"> </w:t>
      </w:r>
      <w:r w:rsidRPr="000C22C5">
        <w:rPr>
          <w:rFonts w:ascii="TimesNewRomanPS-BoldItalicMT" w:hAnsi="TimesNewRomanPS-BoldItalicMT" w:cs="Arial"/>
        </w:rPr>
        <w:t>nar</w:t>
      </w:r>
      <w:r>
        <w:rPr>
          <w:rFonts w:ascii="TimesNewRomanPS-BoldItalicMT" w:hAnsi="TimesNewRomanPS-BoldItalicMT" w:cs="Arial"/>
        </w:rPr>
        <w:t xml:space="preserve">rative of the project location.  </w:t>
      </w:r>
      <w:r w:rsidRPr="000C22C5">
        <w:rPr>
          <w:rFonts w:ascii="TimesNewRomanPS-BoldItalicMT" w:hAnsi="TimesNewRomanPS-BoldItalicMT" w:cs="Arial"/>
        </w:rPr>
        <w:t xml:space="preserve">Provide </w:t>
      </w:r>
      <w:r w:rsidR="00767E5A">
        <w:rPr>
          <w:rFonts w:ascii="TimesNewRomanPS-BoldItalicMT" w:hAnsi="TimesNewRomanPS-BoldItalicMT" w:cs="Arial"/>
        </w:rPr>
        <w:t xml:space="preserve">background, including </w:t>
      </w:r>
      <w:r w:rsidRPr="000C22C5">
        <w:rPr>
          <w:rFonts w:ascii="TimesNewRomanPS-BoldItalicMT" w:hAnsi="TimesNewRomanPS-BoldItalicMT" w:cs="Arial"/>
        </w:rPr>
        <w:t>a review of relevant past studies of and solutions (if</w:t>
      </w:r>
      <w:r>
        <w:rPr>
          <w:rFonts w:ascii="TimesNewRomanPS-BoldItalicMT" w:hAnsi="TimesNewRomanPS-BoldItalicMT" w:cs="Arial"/>
        </w:rPr>
        <w:t xml:space="preserve"> </w:t>
      </w:r>
      <w:r w:rsidRPr="000C22C5">
        <w:rPr>
          <w:rFonts w:ascii="TimesNewRomanPS-BoldItalicMT" w:hAnsi="TimesNewRomanPS-BoldItalicMT" w:cs="Arial"/>
        </w:rPr>
        <w:t>any) to the problem, here and elsewhere, with appropriate citations of relevant reports. Clearly</w:t>
      </w:r>
      <w:r>
        <w:rPr>
          <w:rFonts w:ascii="TimesNewRomanPS-BoldItalicMT" w:hAnsi="TimesNewRomanPS-BoldItalicMT" w:cs="Arial"/>
        </w:rPr>
        <w:t xml:space="preserve"> </w:t>
      </w:r>
      <w:r w:rsidRPr="000C22C5">
        <w:rPr>
          <w:rFonts w:ascii="TimesNewRomanPS-BoldItalicMT" w:hAnsi="TimesNewRomanPS-BoldItalicMT" w:cs="Arial"/>
        </w:rPr>
        <w:t>state the goals, objectives and hypotheses of your proposed study.</w:t>
      </w:r>
    </w:p>
    <w:p w:rsidR="00E13CAB" w:rsidRPr="000C22C5"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 xml:space="preserve">b. </w:t>
      </w:r>
      <w:r w:rsidRPr="00F107B2">
        <w:rPr>
          <w:rFonts w:ascii="TimesNewRomanPS-BoldItalicMT" w:hAnsi="TimesNewRomanPS-BoldItalicMT" w:cs="Arial"/>
          <w:b/>
        </w:rPr>
        <w:t>Approach</w:t>
      </w:r>
      <w:r>
        <w:rPr>
          <w:rFonts w:ascii="TimesNewRomanPS-BoldItalicMT" w:hAnsi="TimesNewRomanPS-BoldItalicMT" w:cs="Arial"/>
        </w:rPr>
        <w:t xml:space="preserve"> (scope of work</w:t>
      </w:r>
      <w:r w:rsidR="001B7622">
        <w:rPr>
          <w:rFonts w:ascii="TimesNewRomanPS-BoldItalicMT" w:hAnsi="TimesNewRomanPS-BoldItalicMT" w:cs="Arial"/>
        </w:rPr>
        <w:t>) -</w:t>
      </w:r>
      <w:r>
        <w:rPr>
          <w:rFonts w:ascii="TimesNewRomanPS-BoldItalicMT" w:hAnsi="TimesNewRomanPS-BoldItalicMT" w:cs="Arial"/>
        </w:rPr>
        <w:t xml:space="preserve"> </w:t>
      </w:r>
      <w:r w:rsidR="0064539B">
        <w:rPr>
          <w:rFonts w:ascii="TimesNewRomanPS-BoldItalicMT" w:hAnsi="TimesNewRomanPS-BoldItalicMT" w:cs="Arial"/>
        </w:rPr>
        <w:t>P</w:t>
      </w:r>
      <w:r w:rsidRPr="000C22C5">
        <w:rPr>
          <w:rFonts w:ascii="TimesNewRomanPS-BoldItalicMT" w:hAnsi="TimesNewRomanPS-BoldItalicMT" w:cs="Arial"/>
        </w:rPr>
        <w:t>rovide study design. Describe (</w:t>
      </w:r>
      <w:r w:rsidRPr="005B668E">
        <w:rPr>
          <w:rFonts w:ascii="TimesNewRomanPS-BoldItalicMT" w:hAnsi="TimesNewRomanPS-BoldItalicMT" w:cs="Arial"/>
        </w:rPr>
        <w:t>if</w:t>
      </w:r>
      <w:r>
        <w:rPr>
          <w:rFonts w:ascii="TimesNewRomanPS-BoldItalicMT" w:hAnsi="TimesNewRomanPS-BoldItalicMT" w:cs="Arial"/>
          <w:color w:val="FF0000"/>
        </w:rPr>
        <w:t xml:space="preserve"> </w:t>
      </w:r>
      <w:r w:rsidRPr="000C22C5">
        <w:rPr>
          <w:rFonts w:ascii="TimesNewRomanPS-BoldItalicMT" w:hAnsi="TimesNewRomanPS-BoldItalicMT" w:cs="Arial"/>
        </w:rPr>
        <w:t>applicable) all sampling, analytical,</w:t>
      </w:r>
    </w:p>
    <w:p w:rsidR="00E13CAB" w:rsidRPr="000C22C5"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 xml:space="preserve">planning, and construction procedures for each objective as appropriate. Include details </w:t>
      </w:r>
      <w:r w:rsidR="00767E5A">
        <w:rPr>
          <w:rFonts w:ascii="TimesNewRomanPS-BoldItalicMT" w:hAnsi="TimesNewRomanPS-BoldItalicMT" w:cs="Arial"/>
        </w:rPr>
        <w:t xml:space="preserve">about </w:t>
      </w:r>
    </w:p>
    <w:p w:rsidR="00E13CAB" w:rsidRPr="000C22C5"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methods and techniques, equipment and facilities, data collection, statistical analysis and quality</w:t>
      </w:r>
    </w:p>
    <w:p w:rsidR="00E13CAB"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 xml:space="preserve">assurance procedures, </w:t>
      </w:r>
      <w:r w:rsidR="00767E5A">
        <w:rPr>
          <w:rFonts w:ascii="TimesNewRomanPS-BoldItalicMT" w:hAnsi="TimesNewRomanPS-BoldItalicMT" w:cs="Arial"/>
        </w:rPr>
        <w:t xml:space="preserve">performance measures, </w:t>
      </w:r>
      <w:r w:rsidRPr="000C22C5">
        <w:rPr>
          <w:rFonts w:ascii="TimesNewRomanPS-BoldItalicMT" w:hAnsi="TimesNewRomanPS-BoldItalicMT" w:cs="Arial"/>
        </w:rPr>
        <w:t>and describe the criteria to be used in hypothesis testing. Clearly identify</w:t>
      </w:r>
      <w:r w:rsidR="00767E5A">
        <w:rPr>
          <w:rFonts w:ascii="TimesNewRomanPS-BoldItalicMT" w:hAnsi="TimesNewRomanPS-BoldItalicMT" w:cs="Arial"/>
        </w:rPr>
        <w:t xml:space="preserve"> </w:t>
      </w:r>
      <w:r w:rsidRPr="000C22C5">
        <w:rPr>
          <w:rFonts w:ascii="TimesNewRomanPS-BoldItalicMT" w:hAnsi="TimesNewRomanPS-BoldItalicMT" w:cs="Arial"/>
        </w:rPr>
        <w:t>how your approach maximizes the information richness and value to decision-makers.</w:t>
      </w:r>
    </w:p>
    <w:p w:rsidR="00E13CAB" w:rsidRPr="000C22C5" w:rsidRDefault="00E13CAB" w:rsidP="00E13CAB">
      <w:pPr>
        <w:autoSpaceDE w:val="0"/>
        <w:autoSpaceDN w:val="0"/>
        <w:adjustRightInd w:val="0"/>
        <w:rPr>
          <w:rFonts w:ascii="TimesNewRomanPS-BoldItalicMT" w:hAnsi="TimesNewRomanPS-BoldItalicMT" w:cs="Arial"/>
        </w:rPr>
      </w:pPr>
      <w:proofErr w:type="gramStart"/>
      <w:r>
        <w:rPr>
          <w:rFonts w:ascii="TimesNewRomanPS-BoldItalicMT" w:hAnsi="TimesNewRomanPS-BoldItalicMT" w:cs="Arial"/>
        </w:rPr>
        <w:t>c</w:t>
      </w:r>
      <w:proofErr w:type="gramEnd"/>
      <w:r>
        <w:rPr>
          <w:rFonts w:ascii="TimesNewRomanPS-BoldItalicMT" w:hAnsi="TimesNewRomanPS-BoldItalicMT" w:cs="Arial"/>
        </w:rPr>
        <w:t xml:space="preserve">. </w:t>
      </w:r>
      <w:r w:rsidRPr="00F107B2">
        <w:rPr>
          <w:rFonts w:ascii="TimesNewRomanPS-BoldItalicMT" w:hAnsi="TimesNewRomanPS-BoldItalicMT" w:cs="Arial"/>
          <w:b/>
        </w:rPr>
        <w:t>Feasibility</w:t>
      </w:r>
      <w:r>
        <w:rPr>
          <w:rFonts w:ascii="TimesNewRomanPS-BoldItalicMT" w:hAnsi="TimesNewRomanPS-BoldItalicMT" w:cs="Arial"/>
        </w:rPr>
        <w:t xml:space="preserve">- </w:t>
      </w:r>
      <w:r w:rsidR="0064539B">
        <w:rPr>
          <w:rFonts w:ascii="TimesNewRomanPS-BoldItalicMT" w:hAnsi="TimesNewRomanPS-BoldItalicMT" w:cs="Arial"/>
        </w:rPr>
        <w:t>D</w:t>
      </w:r>
      <w:r w:rsidRPr="000C22C5">
        <w:rPr>
          <w:rFonts w:ascii="TimesNewRomanPS-BoldItalicMT" w:hAnsi="TimesNewRomanPS-BoldItalicMT" w:cs="Arial"/>
        </w:rPr>
        <w:t>emonstrate that the described approach is both feasible and appropriate to the</w:t>
      </w:r>
    </w:p>
    <w:p w:rsidR="00E13CAB" w:rsidRPr="000C22C5"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proposed work, and that the project can be completed in the time allotted, allowing for weather</w:t>
      </w:r>
    </w:p>
    <w:p w:rsidR="00E13CAB" w:rsidRPr="000C22C5"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and other exigencies. Any contingencies or requirements (e.g., dependence on outcome or</w:t>
      </w:r>
    </w:p>
    <w:p w:rsidR="00E13CAB" w:rsidRPr="000C22C5"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timing of other projects, dependence on natural or operational conditions, environmental</w:t>
      </w:r>
    </w:p>
    <w:p w:rsidR="00E13CAB" w:rsidRPr="005F02FF"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compliance and permitting) must be thoroughly addressed.</w:t>
      </w:r>
    </w:p>
    <w:p w:rsidR="00E13CAB" w:rsidRPr="000C22C5"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 xml:space="preserve">d. </w:t>
      </w:r>
      <w:r w:rsidRPr="00F107B2">
        <w:rPr>
          <w:rFonts w:ascii="TimesNewRomanPS-BoldItalicMT" w:hAnsi="TimesNewRomanPS-BoldItalicMT" w:cs="Arial"/>
          <w:b/>
        </w:rPr>
        <w:t>Permits and agreements-</w:t>
      </w:r>
      <w:r>
        <w:rPr>
          <w:rFonts w:ascii="TimesNewRomanPS-BoldItalicMT" w:hAnsi="TimesNewRomanPS-BoldItalicMT" w:cs="Arial"/>
        </w:rPr>
        <w:t xml:space="preserve"> </w:t>
      </w:r>
      <w:r w:rsidR="0064539B">
        <w:rPr>
          <w:rFonts w:ascii="TimesNewRomanPS-BoldItalicMT" w:hAnsi="TimesNewRomanPS-BoldItalicMT" w:cs="Arial"/>
        </w:rPr>
        <w:t>I</w:t>
      </w:r>
      <w:r>
        <w:rPr>
          <w:rFonts w:ascii="TimesNewRomanPS-BoldItalicMT" w:hAnsi="TimesNewRomanPS-BoldItalicMT" w:cs="Arial"/>
        </w:rPr>
        <w:t xml:space="preserve">f </w:t>
      </w:r>
      <w:proofErr w:type="gramStart"/>
      <w:r>
        <w:rPr>
          <w:rFonts w:ascii="TimesNewRomanPS-BoldItalicMT" w:hAnsi="TimesNewRomanPS-BoldItalicMT" w:cs="Arial"/>
        </w:rPr>
        <w:t>applicable,</w:t>
      </w:r>
      <w:proofErr w:type="gramEnd"/>
      <w:r>
        <w:rPr>
          <w:rFonts w:ascii="TimesNewRomanPS-BoldItalicMT" w:hAnsi="TimesNewRomanPS-BoldItalicMT" w:cs="Arial"/>
        </w:rPr>
        <w:t xml:space="preserve"> explain what permits </w:t>
      </w:r>
      <w:r w:rsidRPr="000C22C5">
        <w:rPr>
          <w:rFonts w:ascii="TimesNewRomanPS-BoldItalicMT" w:hAnsi="TimesNewRomanPS-BoldItalicMT" w:cs="Arial"/>
        </w:rPr>
        <w:t xml:space="preserve">are necessary to proceed with the tasks described. Explain the </w:t>
      </w:r>
      <w:r>
        <w:rPr>
          <w:rFonts w:ascii="TimesNewRomanPS-BoldItalicMT" w:hAnsi="TimesNewRomanPS-BoldItalicMT" w:cs="Arial"/>
        </w:rPr>
        <w:t>current status of each permit</w:t>
      </w:r>
      <w:r w:rsidRPr="000C22C5">
        <w:rPr>
          <w:rFonts w:ascii="TimesNewRomanPS-BoldItalicMT" w:hAnsi="TimesNewRomanPS-BoldItalicMT" w:cs="Arial"/>
        </w:rPr>
        <w:t xml:space="preserve">. Explain any other constraints that could impact the schedule and </w:t>
      </w:r>
      <w:r w:rsidR="00B42EA0">
        <w:rPr>
          <w:rFonts w:ascii="TimesNewRomanPS-BoldItalicMT" w:hAnsi="TimesNewRomanPS-BoldItalicMT" w:cs="Arial"/>
        </w:rPr>
        <w:t xml:space="preserve">the ability to </w:t>
      </w:r>
      <w:r w:rsidRPr="000C22C5">
        <w:rPr>
          <w:rFonts w:ascii="TimesNewRomanPS-BoldItalicMT" w:hAnsi="TimesNewRomanPS-BoldItalicMT" w:cs="Arial"/>
        </w:rPr>
        <w:t>implement</w:t>
      </w:r>
      <w:r>
        <w:rPr>
          <w:rFonts w:ascii="TimesNewRomanPS-BoldItalicMT" w:hAnsi="TimesNewRomanPS-BoldItalicMT" w:cs="Arial"/>
        </w:rPr>
        <w:t xml:space="preserve"> </w:t>
      </w:r>
      <w:r w:rsidRPr="000C22C5">
        <w:rPr>
          <w:rFonts w:ascii="TimesNewRomanPS-BoldItalicMT" w:hAnsi="TimesNewRomanPS-BoldItalicMT" w:cs="Arial"/>
        </w:rPr>
        <w:t xml:space="preserve">the </w:t>
      </w:r>
      <w:r>
        <w:rPr>
          <w:rFonts w:ascii="TimesNewRomanPS-BoldItalicMT" w:hAnsi="TimesNewRomanPS-BoldItalicMT" w:cs="Arial"/>
        </w:rPr>
        <w:t>project</w:t>
      </w:r>
      <w:r w:rsidRPr="000C22C5">
        <w:rPr>
          <w:rFonts w:ascii="TimesNewRomanPS-BoldItalicMT" w:hAnsi="TimesNewRomanPS-BoldItalicMT" w:cs="Arial"/>
        </w:rPr>
        <w:t>. Identify the nature and</w:t>
      </w:r>
      <w:r>
        <w:rPr>
          <w:rFonts w:ascii="TimesNewRomanPS-BoldItalicMT" w:hAnsi="TimesNewRomanPS-BoldItalicMT" w:cs="Arial"/>
        </w:rPr>
        <w:t xml:space="preserve"> </w:t>
      </w:r>
      <w:r w:rsidRPr="000C22C5">
        <w:rPr>
          <w:rFonts w:ascii="TimesNewRomanPS-BoldItalicMT" w:hAnsi="TimesNewRomanPS-BoldItalicMT" w:cs="Arial"/>
        </w:rPr>
        <w:t>approach to resolving other outstanding implementation issues.</w:t>
      </w:r>
    </w:p>
    <w:p w:rsidR="00E13CAB" w:rsidRPr="00A73CD8" w:rsidRDefault="00E13CAB" w:rsidP="00E13CAB">
      <w:pPr>
        <w:pStyle w:val="CommentText"/>
        <w:rPr>
          <w:sz w:val="24"/>
          <w:szCs w:val="24"/>
        </w:rPr>
      </w:pPr>
      <w:r>
        <w:rPr>
          <w:sz w:val="24"/>
          <w:szCs w:val="24"/>
        </w:rPr>
        <w:t>e</w:t>
      </w:r>
      <w:r w:rsidRPr="00A73CD8">
        <w:rPr>
          <w:sz w:val="24"/>
          <w:szCs w:val="24"/>
        </w:rPr>
        <w:t xml:space="preserve">. </w:t>
      </w:r>
      <w:r w:rsidRPr="00F107B2">
        <w:rPr>
          <w:b/>
          <w:sz w:val="24"/>
          <w:szCs w:val="24"/>
        </w:rPr>
        <w:t>Private property access and landowner permission and participation-</w:t>
      </w:r>
      <w:r w:rsidRPr="00A73CD8">
        <w:rPr>
          <w:sz w:val="24"/>
          <w:szCs w:val="24"/>
        </w:rPr>
        <w:t xml:space="preserve"> Projects proposed on private property or that require access of private property owned by someone other than the applicant must provide written permission from the property owner. Projects conducted in the field for which specific locations have not been identified in the proposal will be required to provide access needs and permission for access shortly after notification of approval. Failure to include written permission from the property owner may result in disqualification of the proposal.  </w:t>
      </w:r>
      <w:r w:rsidRPr="009A4288">
        <w:rPr>
          <w:sz w:val="24"/>
          <w:szCs w:val="24"/>
        </w:rPr>
        <w:t xml:space="preserve">This is another hard copy item that should be sent, along with other hard copy items (such as </w:t>
      </w:r>
      <w:r>
        <w:rPr>
          <w:sz w:val="24"/>
          <w:szCs w:val="24"/>
        </w:rPr>
        <w:t>the signature page), to the STFWO A</w:t>
      </w:r>
      <w:r w:rsidR="0064539B">
        <w:rPr>
          <w:sz w:val="24"/>
          <w:szCs w:val="24"/>
        </w:rPr>
        <w:t>nadromous Fish Restoration Program</w:t>
      </w:r>
      <w:r w:rsidRPr="009A4288">
        <w:rPr>
          <w:sz w:val="24"/>
          <w:szCs w:val="24"/>
        </w:rPr>
        <w:t xml:space="preserve"> contact person (See Section VII, Agency contacts).</w:t>
      </w:r>
    </w:p>
    <w:p w:rsidR="00E13CAB" w:rsidRPr="000C22C5"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f</w:t>
      </w:r>
      <w:r w:rsidRPr="000C22C5">
        <w:rPr>
          <w:rFonts w:ascii="TimesNewRomanPS-BoldItalicMT" w:hAnsi="TimesNewRomanPS-BoldItalicMT" w:cs="Arial"/>
        </w:rPr>
        <w:t xml:space="preserve">. </w:t>
      </w:r>
      <w:r w:rsidRPr="00F107B2">
        <w:rPr>
          <w:rFonts w:ascii="TimesNewRomanPS-BoldItalicMT" w:hAnsi="TimesNewRomanPS-BoldItalicMT" w:cs="Arial"/>
          <w:b/>
        </w:rPr>
        <w:t>Data handling and storage</w:t>
      </w:r>
      <w:r>
        <w:rPr>
          <w:rFonts w:ascii="TimesNewRomanPS-BoldItalicMT" w:hAnsi="TimesNewRomanPS-BoldItalicMT" w:cs="Arial"/>
        </w:rPr>
        <w:t xml:space="preserve"> - d</w:t>
      </w:r>
      <w:r w:rsidRPr="000C22C5">
        <w:rPr>
          <w:rFonts w:ascii="TimesNewRomanPS-BoldItalicMT" w:hAnsi="TimesNewRomanPS-BoldItalicMT" w:cs="Arial"/>
        </w:rPr>
        <w:t>escribe how the data and other information will be handled,</w:t>
      </w:r>
      <w:r>
        <w:rPr>
          <w:rFonts w:ascii="TimesNewRomanPS-BoldItalicMT" w:hAnsi="TimesNewRomanPS-BoldItalicMT" w:cs="Arial"/>
        </w:rPr>
        <w:t xml:space="preserve"> </w:t>
      </w:r>
      <w:r w:rsidRPr="000C22C5">
        <w:rPr>
          <w:rFonts w:ascii="TimesNewRomanPS-BoldItalicMT" w:hAnsi="TimesNewRomanPS-BoldItalicMT" w:cs="Arial"/>
        </w:rPr>
        <w:t>stored, and made accessible.</w:t>
      </w:r>
    </w:p>
    <w:p w:rsidR="00E13CAB"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rPr>
        <w:t xml:space="preserve">g. </w:t>
      </w:r>
      <w:r w:rsidRPr="00F107B2">
        <w:rPr>
          <w:rFonts w:ascii="TimesNewRomanPS-BoldItalicMT" w:hAnsi="TimesNewRomanPS-BoldItalicMT" w:cs="Arial"/>
          <w:b/>
        </w:rPr>
        <w:t>Expected products/outcomes</w:t>
      </w:r>
      <w:r w:rsidRPr="000C22C5">
        <w:rPr>
          <w:rFonts w:ascii="TimesNewRomanPS-BoldItalicMT" w:hAnsi="TimesNewRomanPS-BoldItalicMT" w:cs="Arial"/>
        </w:rPr>
        <w:t xml:space="preserve"> - Provide a list of planned</w:t>
      </w:r>
      <w:r>
        <w:rPr>
          <w:rFonts w:ascii="TimesNewRomanPS-BoldItalicMT" w:hAnsi="TimesNewRomanPS-BoldItalicMT" w:cs="Arial"/>
        </w:rPr>
        <w:t xml:space="preserve"> deliverables such as;</w:t>
      </w:r>
      <w:r w:rsidRPr="000C22C5">
        <w:rPr>
          <w:rFonts w:ascii="TimesNewRomanPS-BoldItalicMT" w:hAnsi="TimesNewRomanPS-BoldItalicMT" w:cs="Arial"/>
        </w:rPr>
        <w:t xml:space="preserve"> reports, presentations, advances in technology, and information transfers via workshops, seminars, education programs, etc.</w:t>
      </w:r>
      <w:r w:rsidR="00F107B2">
        <w:rPr>
          <w:rFonts w:ascii="TimesNewRomanPS-BoldItalicMT" w:hAnsi="TimesNewRomanPS-BoldItalicMT" w:cs="Arial"/>
        </w:rPr>
        <w:t xml:space="preserve"> and timing of each.</w:t>
      </w:r>
    </w:p>
    <w:p w:rsidR="007D7407" w:rsidRDefault="00E13CAB" w:rsidP="00E13CAB">
      <w:pPr>
        <w:autoSpaceDE w:val="0"/>
        <w:autoSpaceDN w:val="0"/>
        <w:adjustRightInd w:val="0"/>
        <w:rPr>
          <w:rFonts w:ascii="TimesNewRomanPS-BoldItalicMT" w:hAnsi="TimesNewRomanPS-BoldItalicMT" w:cs="Arial"/>
          <w:color w:val="000000"/>
        </w:rPr>
      </w:pPr>
      <w:r>
        <w:rPr>
          <w:rFonts w:ascii="TimesNewRomanPS-BoldItalicMT" w:hAnsi="TimesNewRomanPS-BoldItalicMT" w:cs="Arial"/>
          <w:color w:val="000000"/>
        </w:rPr>
        <w:t>h</w:t>
      </w:r>
      <w:r w:rsidRPr="00B60689">
        <w:rPr>
          <w:rFonts w:ascii="TimesNewRomanPS-BoldItalicMT" w:hAnsi="TimesNewRomanPS-BoldItalicMT" w:cs="Arial"/>
          <w:color w:val="000000"/>
        </w:rPr>
        <w:t xml:space="preserve">. </w:t>
      </w:r>
      <w:r w:rsidRPr="00F107B2">
        <w:rPr>
          <w:rFonts w:ascii="TimesNewRomanPS-BoldItalicMT" w:hAnsi="TimesNewRomanPS-BoldItalicMT" w:cs="Arial"/>
          <w:b/>
          <w:color w:val="000000"/>
        </w:rPr>
        <w:t>Qualifications.</w:t>
      </w:r>
      <w:r w:rsidRPr="00B60689">
        <w:rPr>
          <w:rFonts w:ascii="TimesNewRomanPS-BoldItalicMT" w:hAnsi="TimesNewRomanPS-BoldItalicMT" w:cs="Arial"/>
          <w:color w:val="000000"/>
        </w:rPr>
        <w:t xml:space="preserve">  Provide brief biographical sketches of the principal participants, identifying education and relevant experience as well as contributions (e.g., completed projects, published reports on the same topic) </w:t>
      </w:r>
      <w:r w:rsidRPr="00B60689">
        <w:rPr>
          <w:rFonts w:ascii="TimesNewRomanPS-BoldItalicMT" w:hAnsi="TimesNewRomanPS-BoldItalicMT" w:cs="Arial"/>
          <w:color w:val="000000"/>
        </w:rPr>
        <w:lastRenderedPageBreak/>
        <w:t>consistent with their roles and responsibilities in the proposed project.  Explain how these participants provide the range of expertis</w:t>
      </w:r>
      <w:r>
        <w:rPr>
          <w:rFonts w:ascii="TimesNewRomanPS-BoldItalicMT" w:hAnsi="TimesNewRomanPS-BoldItalicMT" w:cs="Arial"/>
          <w:color w:val="000000"/>
        </w:rPr>
        <w:t xml:space="preserve">e in </w:t>
      </w:r>
      <w:r w:rsidRPr="00B60689">
        <w:rPr>
          <w:rFonts w:ascii="TimesNewRomanPS-BoldItalicMT" w:hAnsi="TimesNewRomanPS-BoldItalicMT" w:cs="Arial"/>
          <w:color w:val="000000"/>
        </w:rPr>
        <w:t>sciences or other disciplines needed to achieve the project’s objectives.</w:t>
      </w:r>
    </w:p>
    <w:p w:rsidR="00E13CAB" w:rsidRPr="00B60689" w:rsidRDefault="00E13CAB" w:rsidP="00E13CAB">
      <w:pPr>
        <w:autoSpaceDE w:val="0"/>
        <w:autoSpaceDN w:val="0"/>
        <w:adjustRightInd w:val="0"/>
        <w:rPr>
          <w:rFonts w:ascii="TimesNewRomanPS-BoldItalicMT" w:hAnsi="TimesNewRomanPS-BoldItalicMT" w:cs="Arial"/>
          <w:color w:val="000000"/>
        </w:rPr>
      </w:pPr>
      <w:r w:rsidRPr="00B60689">
        <w:rPr>
          <w:rFonts w:ascii="TimesNewRomanPS-BoldItalicMT" w:hAnsi="TimesNewRomanPS-BoldItalicMT" w:cs="Arial"/>
          <w:color w:val="000000"/>
        </w:rPr>
        <w:t>Specify individual roles and responsibilities regarding technical, administrative, and project management.  When sub</w:t>
      </w:r>
      <w:r w:rsidR="0096558A">
        <w:rPr>
          <w:rFonts w:ascii="TimesNewRomanPS-BoldItalicMT" w:hAnsi="TimesNewRomanPS-BoldItalicMT" w:cs="Arial"/>
          <w:color w:val="000000"/>
        </w:rPr>
        <w:t>-recipient</w:t>
      </w:r>
      <w:r w:rsidRPr="00B60689">
        <w:rPr>
          <w:rFonts w:ascii="TimesNewRomanPS-BoldItalicMT" w:hAnsi="TimesNewRomanPS-BoldItalicMT" w:cs="Arial"/>
          <w:color w:val="000000"/>
        </w:rPr>
        <w:t xml:space="preserve">s are identified, explain briefly how they were </w:t>
      </w:r>
      <w:r w:rsidR="00F107B2">
        <w:rPr>
          <w:rFonts w:ascii="TimesNewRomanPS-BoldItalicMT" w:hAnsi="TimesNewRomanPS-BoldItalicMT" w:cs="Arial"/>
          <w:color w:val="000000"/>
        </w:rPr>
        <w:t xml:space="preserve">or will be </w:t>
      </w:r>
      <w:r w:rsidRPr="00B60689">
        <w:rPr>
          <w:rFonts w:ascii="TimesNewRomanPS-BoldItalicMT" w:hAnsi="TimesNewRomanPS-BoldItalicMT" w:cs="Arial"/>
          <w:color w:val="000000"/>
        </w:rPr>
        <w:t>selected and why.  Disclose or discuss any potential problems regarding the principal participants’ availability to complete their work within the projected timeline.</w:t>
      </w:r>
    </w:p>
    <w:p w:rsidR="00E13CAB" w:rsidRDefault="00E13CAB" w:rsidP="00E13CAB">
      <w:pPr>
        <w:autoSpaceDE w:val="0"/>
        <w:autoSpaceDN w:val="0"/>
        <w:adjustRightInd w:val="0"/>
        <w:rPr>
          <w:rFonts w:ascii="TimesNewRomanPS-BoldItalicMT" w:hAnsi="TimesNewRomanPS-BoldItalicMT" w:cs="Arial"/>
        </w:rPr>
      </w:pPr>
      <w:r>
        <w:rPr>
          <w:rFonts w:ascii="TimesNewRomanPS-BoldItalicMT" w:hAnsi="TimesNewRomanPS-BoldItalicMT" w:cs="Arial"/>
          <w:b/>
        </w:rPr>
        <w:t>4</w:t>
      </w:r>
      <w:r w:rsidRPr="000C22C5">
        <w:rPr>
          <w:rFonts w:ascii="TimesNewRomanPS-BoldItalicMT" w:hAnsi="TimesNewRomanPS-BoldItalicMT" w:cs="Arial"/>
        </w:rPr>
        <w:t xml:space="preserve">. </w:t>
      </w:r>
      <w:r w:rsidRPr="000F1ACE">
        <w:rPr>
          <w:rFonts w:ascii="TimesNewRomanPS-BoldItalicMT" w:hAnsi="TimesNewRomanPS-BoldItalicMT" w:cs="Arial"/>
          <w:b/>
          <w:u w:val="single"/>
        </w:rPr>
        <w:t>Work Schedule page</w:t>
      </w:r>
      <w:r>
        <w:rPr>
          <w:rFonts w:ascii="TimesNewRomanPS-BoldItalicMT" w:hAnsi="TimesNewRomanPS-BoldItalicMT" w:cs="Arial"/>
        </w:rPr>
        <w:t xml:space="preserve"> </w:t>
      </w:r>
    </w:p>
    <w:p w:rsidR="00E13CAB" w:rsidRDefault="00E13CAB" w:rsidP="00E13CAB">
      <w:pPr>
        <w:autoSpaceDE w:val="0"/>
        <w:autoSpaceDN w:val="0"/>
        <w:adjustRightInd w:val="0"/>
        <w:rPr>
          <w:rFonts w:ascii="TimesNewRomanPS-BoldItalicMT" w:hAnsi="TimesNewRomanPS-BoldItalicMT" w:cs="Arial"/>
        </w:rPr>
      </w:pPr>
      <w:r w:rsidRPr="000C22C5">
        <w:rPr>
          <w:rFonts w:ascii="TimesNewRomanPS-BoldItalicMT" w:hAnsi="TimesNewRomanPS-BoldItalicMT" w:cs="Arial"/>
        </w:rPr>
        <w:t>Identify the start and completion dates of each of the tasks</w:t>
      </w:r>
      <w:r>
        <w:rPr>
          <w:rFonts w:ascii="TimesNewRomanPS-BoldItalicMT" w:hAnsi="TimesNewRomanPS-BoldItalicMT" w:cs="Arial"/>
        </w:rPr>
        <w:t xml:space="preserve"> and associated deliverables</w:t>
      </w:r>
      <w:r w:rsidRPr="000C22C5">
        <w:rPr>
          <w:rFonts w:ascii="TimesNewRomanPS-BoldItalicMT" w:hAnsi="TimesNewRomanPS-BoldItalicMT" w:cs="Arial"/>
        </w:rPr>
        <w:t xml:space="preserve"> discussed above as well as other key miles</w:t>
      </w:r>
      <w:r>
        <w:rPr>
          <w:rFonts w:ascii="TimesNewRomanPS-BoldItalicMT" w:hAnsi="TimesNewRomanPS-BoldItalicMT" w:cs="Arial"/>
        </w:rPr>
        <w:t>tones</w:t>
      </w:r>
      <w:r w:rsidRPr="000C22C5">
        <w:rPr>
          <w:rFonts w:ascii="TimesNewRomanPS-BoldItalicMT" w:hAnsi="TimesNewRomanPS-BoldItalicMT" w:cs="Arial"/>
        </w:rPr>
        <w:t>. Clearly identify which tasks are</w:t>
      </w:r>
      <w:r>
        <w:rPr>
          <w:rFonts w:ascii="TimesNewRomanPS-BoldItalicMT" w:hAnsi="TimesNewRomanPS-BoldItalicMT" w:cs="Arial"/>
        </w:rPr>
        <w:t xml:space="preserve"> </w:t>
      </w:r>
      <w:r w:rsidRPr="000C22C5">
        <w:rPr>
          <w:rFonts w:ascii="TimesNewRomanPS-BoldItalicMT" w:hAnsi="TimesNewRomanPS-BoldItalicMT" w:cs="Arial"/>
        </w:rPr>
        <w:t>considered to be inseparable if only a portion of the project were to be funded. Identify the</w:t>
      </w:r>
      <w:r>
        <w:rPr>
          <w:rFonts w:ascii="TimesNewRomanPS-BoldItalicMT" w:hAnsi="TimesNewRomanPS-BoldItalicMT" w:cs="Arial"/>
        </w:rPr>
        <w:t xml:space="preserve"> </w:t>
      </w:r>
      <w:r w:rsidRPr="000C22C5">
        <w:rPr>
          <w:rFonts w:ascii="TimesNewRomanPS-BoldItalicMT" w:hAnsi="TimesNewRomanPS-BoldItalicMT" w:cs="Arial"/>
        </w:rPr>
        <w:t>potential to incrementally fund and implement the proposed scope of work.</w:t>
      </w:r>
      <w:r w:rsidR="00610765">
        <w:rPr>
          <w:rFonts w:ascii="TimesNewRomanPS-BoldItalicMT" w:hAnsi="TimesNewRomanPS-BoldItalicMT" w:cs="Arial"/>
        </w:rPr>
        <w:t xml:space="preserve">  </w:t>
      </w:r>
      <w:r w:rsidRPr="000C22C5">
        <w:rPr>
          <w:rFonts w:ascii="TimesNewRomanPS-BoldItalicMT" w:hAnsi="TimesNewRomanPS-BoldItalicMT" w:cs="Arial"/>
        </w:rPr>
        <w:t>Identify how</w:t>
      </w:r>
      <w:r>
        <w:rPr>
          <w:rFonts w:ascii="TimesNewRomanPS-BoldItalicMT" w:hAnsi="TimesNewRomanPS-BoldItalicMT" w:cs="Arial"/>
        </w:rPr>
        <w:t xml:space="preserve"> </w:t>
      </w:r>
      <w:r w:rsidRPr="000C22C5">
        <w:rPr>
          <w:rFonts w:ascii="TimesNewRomanPS-BoldItalicMT" w:hAnsi="TimesNewRomanPS-BoldItalicMT" w:cs="Arial"/>
        </w:rPr>
        <w:t>payments would relate to milestones, as applicable. Please identify project management as an</w:t>
      </w:r>
      <w:r>
        <w:rPr>
          <w:rFonts w:ascii="TimesNewRomanPS-BoldItalicMT" w:hAnsi="TimesNewRomanPS-BoldItalicMT" w:cs="Arial"/>
        </w:rPr>
        <w:t xml:space="preserve"> </w:t>
      </w:r>
      <w:r w:rsidRPr="000C22C5">
        <w:rPr>
          <w:rFonts w:ascii="TimesNewRomanPS-BoldItalicMT" w:hAnsi="TimesNewRomanPS-BoldItalicMT" w:cs="Arial"/>
        </w:rPr>
        <w:t>inde</w:t>
      </w:r>
      <w:r>
        <w:rPr>
          <w:rFonts w:ascii="TimesNewRomanPS-BoldItalicMT" w:hAnsi="TimesNewRomanPS-BoldItalicMT" w:cs="Arial"/>
        </w:rPr>
        <w:t xml:space="preserve">pendent task. Provide a </w:t>
      </w:r>
      <w:r w:rsidRPr="000C22C5">
        <w:rPr>
          <w:rFonts w:ascii="TimesNewRomanPS-BoldItalicMT" w:hAnsi="TimesNewRomanPS-BoldItalicMT" w:cs="Arial"/>
        </w:rPr>
        <w:t>time line with expected start and stop dates, and</w:t>
      </w:r>
      <w:r>
        <w:rPr>
          <w:rFonts w:ascii="TimesNewRomanPS-BoldItalicMT" w:hAnsi="TimesNewRomanPS-BoldItalicMT" w:cs="Arial"/>
        </w:rPr>
        <w:t xml:space="preserve"> accomplishment of </w:t>
      </w:r>
      <w:r w:rsidRPr="000C22C5">
        <w:rPr>
          <w:rFonts w:ascii="TimesNewRomanPS-BoldItalicMT" w:hAnsi="TimesNewRomanPS-BoldItalicMT" w:cs="Arial"/>
        </w:rPr>
        <w:t>milestones. Tasks identified in the work schedule should match those</w:t>
      </w:r>
      <w:r>
        <w:rPr>
          <w:rFonts w:ascii="TimesNewRomanPS-BoldItalicMT" w:hAnsi="TimesNewRomanPS-BoldItalicMT" w:cs="Arial"/>
        </w:rPr>
        <w:t xml:space="preserve"> </w:t>
      </w:r>
      <w:r w:rsidRPr="000C22C5">
        <w:rPr>
          <w:rFonts w:ascii="TimesNewRomanPS-BoldItalicMT" w:hAnsi="TimesNewRomanPS-BoldItalicMT" w:cs="Arial"/>
        </w:rPr>
        <w:t>shown in the budget.</w:t>
      </w:r>
    </w:p>
    <w:p w:rsidR="00E13CAB" w:rsidRDefault="00A17E7A" w:rsidP="00E13CAB">
      <w:pPr>
        <w:autoSpaceDE w:val="0"/>
        <w:autoSpaceDN w:val="0"/>
        <w:adjustRightInd w:val="0"/>
        <w:rPr>
          <w:rFonts w:ascii="TimesNewRomanPS-BoldItalicMT" w:hAnsi="TimesNewRomanPS-BoldItalicMT" w:cs="Arial"/>
          <w:b/>
        </w:rPr>
      </w:pPr>
      <w:r w:rsidRPr="00A17E7A">
        <w:rPr>
          <w:rFonts w:ascii="TimesNewRomanPS-BoldItalicMT" w:hAnsi="TimesNewRomanPS-BoldItalicMT" w:cs="Arial"/>
          <w:b/>
        </w:rPr>
        <w:t>5.</w:t>
      </w:r>
      <w:r>
        <w:rPr>
          <w:rFonts w:ascii="TimesNewRomanPS-BoldItalicMT" w:hAnsi="TimesNewRomanPS-BoldItalicMT" w:cs="Arial"/>
          <w:b/>
        </w:rPr>
        <w:t xml:space="preserve"> </w:t>
      </w:r>
      <w:r>
        <w:rPr>
          <w:rFonts w:ascii="TimesNewRomanPS-BoldItalicMT" w:hAnsi="TimesNewRomanPS-BoldItalicMT" w:cs="Arial"/>
          <w:b/>
          <w:u w:val="single"/>
        </w:rPr>
        <w:t xml:space="preserve"> </w:t>
      </w:r>
      <w:r w:rsidR="00E13CAB" w:rsidRPr="000F1ACE">
        <w:rPr>
          <w:rFonts w:ascii="TimesNewRomanPS-BoldItalicMT" w:hAnsi="TimesNewRomanPS-BoldItalicMT" w:cs="Arial"/>
          <w:b/>
          <w:u w:val="single"/>
        </w:rPr>
        <w:t>Budget</w:t>
      </w:r>
      <w:r w:rsidR="00E13CAB" w:rsidRPr="000C22C5">
        <w:rPr>
          <w:rFonts w:ascii="TimesNewRomanPS-BoldItalicMT" w:hAnsi="TimesNewRomanPS-BoldItalicMT" w:cs="Arial"/>
          <w:b/>
        </w:rPr>
        <w:t xml:space="preserve"> </w:t>
      </w:r>
      <w:r w:rsidR="00E13CAB">
        <w:rPr>
          <w:rFonts w:ascii="TimesNewRomanPS-BoldItalicMT" w:hAnsi="TimesNewRomanPS-BoldItalicMT" w:cs="Arial"/>
          <w:b/>
        </w:rPr>
        <w:t xml:space="preserve"> </w:t>
      </w:r>
    </w:p>
    <w:p w:rsidR="00E13CAB" w:rsidRDefault="00E13CAB" w:rsidP="00E13CAB">
      <w:pPr>
        <w:autoSpaceDE w:val="0"/>
        <w:autoSpaceDN w:val="0"/>
        <w:adjustRightInd w:val="0"/>
        <w:rPr>
          <w:rFonts w:ascii="TimesNewRomanPS-BoldItalicMT" w:hAnsi="TimesNewRomanPS-BoldItalicMT" w:cs="Arial"/>
          <w:color w:val="000000"/>
        </w:rPr>
      </w:pPr>
      <w:r w:rsidRPr="00F6053E">
        <w:rPr>
          <w:rFonts w:ascii="TimesNewRomanPS-BoldItalicMT" w:hAnsi="TimesNewRomanPS-BoldItalicMT" w:cs="Arial"/>
          <w:color w:val="000000"/>
        </w:rPr>
        <w:t xml:space="preserve">Provide a detailed budget showing how requested funds will be used to carry out the project's scope of work. Costs for each major task described in the "Approach (scope of work)” section of your proposal must be presented.  A task for project management should include the specific costs associated with insuring accomplishment of a specific project, such as inspection of work in progress, validation of costs, report preparation, response to project specific questions and necessary costs directly associated with specific project oversight. Applicants should also include costs associated with managing project funds, including preparation of quarterly and final reports to the funding agency. Tasks for environmental compliance, monitoring, project design, data handling, storage, and dissemination, and public outreach should also be included as appropriate for your project.  </w:t>
      </w:r>
      <w:r w:rsidR="00767E5A">
        <w:rPr>
          <w:rFonts w:ascii="TimesNewRomanPS-BoldItalicMT" w:hAnsi="TimesNewRomanPS-BoldItalicMT" w:cs="Arial"/>
          <w:color w:val="000000"/>
        </w:rPr>
        <w:t>Include information related to cost sharing and in-kind contributions.</w:t>
      </w:r>
    </w:p>
    <w:p w:rsidR="008D08BF" w:rsidRDefault="00705ED0" w:rsidP="008D08BF">
      <w:pPr>
        <w:autoSpaceDE w:val="0"/>
        <w:autoSpaceDN w:val="0"/>
        <w:adjustRightInd w:val="0"/>
        <w:rPr>
          <w:rFonts w:ascii="TimesNewRomanPS-BoldItalicMT" w:hAnsi="TimesNewRomanPS-BoldItalicMT" w:cs="Arial"/>
          <w:i/>
        </w:rPr>
      </w:pPr>
      <w:r>
        <w:rPr>
          <w:rFonts w:ascii="TimesNewRomanPS-BoldItalicMT" w:hAnsi="TimesNewRomanPS-BoldItalicMT" w:cs="Arial"/>
          <w:i/>
        </w:rPr>
        <w:t>S</w:t>
      </w:r>
      <w:r w:rsidR="00E13CAB" w:rsidRPr="00085713">
        <w:rPr>
          <w:rFonts w:ascii="TimesNewRomanPS-BoldItalicMT" w:hAnsi="TimesNewRomanPS-BoldItalicMT" w:cs="Arial"/>
          <w:i/>
        </w:rPr>
        <w:t>uggested Budget Format:</w:t>
      </w:r>
    </w:p>
    <w:p w:rsidR="00FA4CF2" w:rsidRPr="00FA4CF2" w:rsidRDefault="00FA4CF2" w:rsidP="008D08BF">
      <w:pPr>
        <w:autoSpaceDE w:val="0"/>
        <w:autoSpaceDN w:val="0"/>
        <w:adjustRightInd w:val="0"/>
        <w:rPr>
          <w:rFonts w:ascii="TimesNewRomanPS-BoldItalicMT" w:hAnsi="TimesNewRomanPS-BoldItalicMT" w:cs="Arial"/>
        </w:rPr>
      </w:pPr>
    </w:p>
    <w:p w:rsidR="00E13CAB" w:rsidRPr="009A4288" w:rsidRDefault="00E13CAB" w:rsidP="008D08BF">
      <w:pPr>
        <w:autoSpaceDE w:val="0"/>
        <w:autoSpaceDN w:val="0"/>
        <w:adjustRightInd w:val="0"/>
      </w:pPr>
      <w:r w:rsidRPr="009A4288">
        <w:t>Months 1 to 1</w:t>
      </w:r>
      <w:r>
        <w:t xml:space="preserve">2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666"/>
        <w:gridCol w:w="638"/>
        <w:gridCol w:w="890"/>
        <w:gridCol w:w="690"/>
        <w:gridCol w:w="1489"/>
        <w:gridCol w:w="1393"/>
        <w:gridCol w:w="1184"/>
        <w:gridCol w:w="885"/>
        <w:gridCol w:w="816"/>
        <w:gridCol w:w="747"/>
        <w:gridCol w:w="950"/>
        <w:gridCol w:w="572"/>
      </w:tblGrid>
      <w:tr w:rsidR="00E13CAB" w:rsidRPr="009A428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task</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labor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benefits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travel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supplies and expendables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services and consultants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equipment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lands and rights of way</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other direct costs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direct total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indirect costs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total</w:t>
            </w:r>
          </w:p>
        </w:tc>
      </w:tr>
      <w:tr w:rsidR="00E13CAB" w:rsidRPr="009A4288">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center"/>
              <w:rPr>
                <w:b/>
                <w:bCs/>
              </w:rPr>
            </w:pPr>
            <w:r w:rsidRPr="009A4288">
              <w:rPr>
                <w:b/>
                <w:bCs/>
              </w:rPr>
              <w:t>totals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rsidR="00E13CAB" w:rsidRPr="009A4288" w:rsidRDefault="00E13CAB" w:rsidP="00E13CAB">
            <w:pPr>
              <w:jc w:val="right"/>
              <w:rPr>
                <w:b/>
                <w:bCs/>
              </w:rPr>
            </w:pPr>
            <w:r w:rsidRPr="009A4288">
              <w:rPr>
                <w:b/>
                <w:bCs/>
              </w:rPr>
              <w:t>$0</w:t>
            </w:r>
          </w:p>
        </w:tc>
      </w:tr>
    </w:tbl>
    <w:p w:rsidR="00E13CAB" w:rsidRPr="009A4288" w:rsidRDefault="00E13CAB" w:rsidP="00FA4CF2"/>
    <w:sectPr w:rsidR="00E13CAB" w:rsidRPr="009A4288" w:rsidSect="00256AA0">
      <w:footerReference w:type="even" r:id="rId25"/>
      <w:footerReference w:type="default" r:id="rId26"/>
      <w:type w:val="continuous"/>
      <w:pgSz w:w="12240" w:h="15840"/>
      <w:pgMar w:top="720" w:right="720" w:bottom="720" w:left="720" w:header="1440" w:footer="1440" w:gutter="0"/>
      <w:cols w:space="720"/>
      <w:titlePg/>
      <w:docGrid w:linePitch="2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A79" w:rsidRDefault="00E63A79">
      <w:r>
        <w:separator/>
      </w:r>
    </w:p>
  </w:endnote>
  <w:endnote w:type="continuationSeparator" w:id="0">
    <w:p w:rsidR="00E63A79" w:rsidRDefault="00E63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NewRomanPS-Bold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4B3" w:rsidRDefault="00D324DA" w:rsidP="00256AA0">
    <w:pPr>
      <w:pStyle w:val="Footer"/>
      <w:framePr w:wrap="around" w:vAnchor="text" w:hAnchor="margin" w:xAlign="center" w:y="1"/>
      <w:rPr>
        <w:rStyle w:val="PageNumber"/>
      </w:rPr>
    </w:pPr>
    <w:r>
      <w:rPr>
        <w:rStyle w:val="PageNumber"/>
      </w:rPr>
      <w:fldChar w:fldCharType="begin"/>
    </w:r>
    <w:r w:rsidR="001504B3">
      <w:rPr>
        <w:rStyle w:val="PageNumber"/>
      </w:rPr>
      <w:instrText xml:space="preserve">PAGE  </w:instrText>
    </w:r>
    <w:r>
      <w:rPr>
        <w:rStyle w:val="PageNumber"/>
      </w:rPr>
      <w:fldChar w:fldCharType="end"/>
    </w:r>
  </w:p>
  <w:p w:rsidR="001504B3" w:rsidRDefault="001504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4B3" w:rsidRDefault="00D324DA" w:rsidP="00256AA0">
    <w:pPr>
      <w:pStyle w:val="Footer"/>
      <w:framePr w:wrap="around" w:vAnchor="text" w:hAnchor="margin" w:xAlign="center" w:y="1"/>
      <w:rPr>
        <w:rStyle w:val="PageNumber"/>
      </w:rPr>
    </w:pPr>
    <w:r>
      <w:rPr>
        <w:rStyle w:val="PageNumber"/>
      </w:rPr>
      <w:fldChar w:fldCharType="begin"/>
    </w:r>
    <w:r w:rsidR="001504B3">
      <w:rPr>
        <w:rStyle w:val="PageNumber"/>
      </w:rPr>
      <w:instrText xml:space="preserve">PAGE  </w:instrText>
    </w:r>
    <w:r>
      <w:rPr>
        <w:rStyle w:val="PageNumber"/>
      </w:rPr>
      <w:fldChar w:fldCharType="separate"/>
    </w:r>
    <w:r w:rsidR="00046161">
      <w:rPr>
        <w:rStyle w:val="PageNumber"/>
        <w:noProof/>
      </w:rPr>
      <w:t>7</w:t>
    </w:r>
    <w:r>
      <w:rPr>
        <w:rStyle w:val="PageNumber"/>
      </w:rPr>
      <w:fldChar w:fldCharType="end"/>
    </w:r>
  </w:p>
  <w:p w:rsidR="001504B3" w:rsidRDefault="001504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A79" w:rsidRDefault="00E63A79">
      <w:r>
        <w:separator/>
      </w:r>
    </w:p>
  </w:footnote>
  <w:footnote w:type="continuationSeparator" w:id="0">
    <w:p w:rsidR="00E63A79" w:rsidRDefault="00E63A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12220"/>
    <w:multiLevelType w:val="hybridMultilevel"/>
    <w:tmpl w:val="A976BE20"/>
    <w:lvl w:ilvl="0" w:tplc="04090015">
      <w:start w:val="1"/>
      <w:numFmt w:val="upperLetter"/>
      <w:lvlText w:val="%1."/>
      <w:lvlJc w:val="left"/>
      <w:pPr>
        <w:tabs>
          <w:tab w:val="num" w:pos="720"/>
        </w:tabs>
        <w:ind w:left="720" w:hanging="360"/>
      </w:pPr>
      <w:rPr>
        <w:rFonts w:hint="default"/>
      </w:rPr>
    </w:lvl>
    <w:lvl w:ilvl="1" w:tplc="7B6ECD5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C1661D"/>
    <w:multiLevelType w:val="multilevel"/>
    <w:tmpl w:val="91F29DE8"/>
    <w:lvl w:ilvl="0">
      <w:start w:val="1"/>
      <w:numFmt w:val="bullet"/>
      <w:lvlText w:val=""/>
      <w:lvlJc w:val="left"/>
      <w:pPr>
        <w:tabs>
          <w:tab w:val="num" w:pos="0"/>
        </w:tabs>
        <w:ind w:left="0" w:firstLine="0"/>
      </w:pPr>
      <w:rPr>
        <w:rFonts w:ascii="Symbol" w:hAnsi="Symbol" w:hint="default"/>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5C87B2B"/>
    <w:multiLevelType w:val="multilevel"/>
    <w:tmpl w:val="DB6697D8"/>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CFA76D1"/>
    <w:multiLevelType w:val="hybridMultilevel"/>
    <w:tmpl w:val="E17CF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7B64A2"/>
    <w:multiLevelType w:val="multilevel"/>
    <w:tmpl w:val="9AB21198"/>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83852B0"/>
    <w:multiLevelType w:val="multilevel"/>
    <w:tmpl w:val="A55E971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197319B9"/>
    <w:multiLevelType w:val="hybridMultilevel"/>
    <w:tmpl w:val="6AEEB9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BC224A0"/>
    <w:multiLevelType w:val="multilevel"/>
    <w:tmpl w:val="FF287040"/>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026203"/>
    <w:multiLevelType w:val="hybridMultilevel"/>
    <w:tmpl w:val="95F43F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E850445"/>
    <w:multiLevelType w:val="hybridMultilevel"/>
    <w:tmpl w:val="00E0E47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2DA3C57"/>
    <w:multiLevelType w:val="hybridMultilevel"/>
    <w:tmpl w:val="31BA04D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230479E1"/>
    <w:multiLevelType w:val="hybridMultilevel"/>
    <w:tmpl w:val="434C117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3302459"/>
    <w:multiLevelType w:val="multilevel"/>
    <w:tmpl w:val="1E04E6FC"/>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A180A77"/>
    <w:multiLevelType w:val="hybridMultilevel"/>
    <w:tmpl w:val="520280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A2B709A"/>
    <w:multiLevelType w:val="singleLevel"/>
    <w:tmpl w:val="16DA052A"/>
    <w:lvl w:ilvl="0">
      <w:start w:val="1"/>
      <w:numFmt w:val="upperLetter"/>
      <w:lvlText w:val="%1."/>
      <w:legacy w:legacy="1" w:legacySpace="0" w:legacyIndent="1"/>
      <w:lvlJc w:val="left"/>
      <w:pPr>
        <w:ind w:left="1" w:hanging="1"/>
      </w:pPr>
      <w:rPr>
        <w:rFonts w:ascii="Times New Roman" w:hAnsi="Times New Roman" w:cs="Times New Roman" w:hint="default"/>
      </w:rPr>
    </w:lvl>
  </w:abstractNum>
  <w:abstractNum w:abstractNumId="15">
    <w:nsid w:val="2A680714"/>
    <w:multiLevelType w:val="hybridMultilevel"/>
    <w:tmpl w:val="91F29DE8"/>
    <w:lvl w:ilvl="0" w:tplc="80CEC124">
      <w:start w:val="1"/>
      <w:numFmt w:val="bullet"/>
      <w:lvlText w:val=""/>
      <w:lvlJc w:val="left"/>
      <w:pPr>
        <w:tabs>
          <w:tab w:val="num" w:pos="0"/>
        </w:tabs>
        <w:ind w:left="0" w:firstLine="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7600ACE"/>
    <w:multiLevelType w:val="hybridMultilevel"/>
    <w:tmpl w:val="65BA0C9C"/>
    <w:lvl w:ilvl="0" w:tplc="8668B9BE">
      <w:numFmt w:val="bullet"/>
      <w:lvlText w:val="-"/>
      <w:lvlJc w:val="left"/>
      <w:pPr>
        <w:tabs>
          <w:tab w:val="num" w:pos="1452"/>
        </w:tabs>
        <w:ind w:left="1452" w:hanging="360"/>
      </w:pPr>
      <w:rPr>
        <w:rFonts w:ascii="Times New Roman" w:eastAsia="Times New Roman" w:hAnsi="Times New Roman" w:cs="Times New Roman" w:hint="default"/>
      </w:rPr>
    </w:lvl>
    <w:lvl w:ilvl="1" w:tplc="04090003" w:tentative="1">
      <w:start w:val="1"/>
      <w:numFmt w:val="bullet"/>
      <w:lvlText w:val="o"/>
      <w:lvlJc w:val="left"/>
      <w:pPr>
        <w:tabs>
          <w:tab w:val="num" w:pos="2172"/>
        </w:tabs>
        <w:ind w:left="2172" w:hanging="360"/>
      </w:pPr>
      <w:rPr>
        <w:rFonts w:ascii="Courier New" w:hAnsi="Courier New" w:cs="Courier New" w:hint="default"/>
      </w:rPr>
    </w:lvl>
    <w:lvl w:ilvl="2" w:tplc="04090005" w:tentative="1">
      <w:start w:val="1"/>
      <w:numFmt w:val="bullet"/>
      <w:lvlText w:val=""/>
      <w:lvlJc w:val="left"/>
      <w:pPr>
        <w:tabs>
          <w:tab w:val="num" w:pos="2892"/>
        </w:tabs>
        <w:ind w:left="2892" w:hanging="360"/>
      </w:pPr>
      <w:rPr>
        <w:rFonts w:ascii="Wingdings" w:hAnsi="Wingdings" w:hint="default"/>
      </w:rPr>
    </w:lvl>
    <w:lvl w:ilvl="3" w:tplc="04090001" w:tentative="1">
      <w:start w:val="1"/>
      <w:numFmt w:val="bullet"/>
      <w:lvlText w:val=""/>
      <w:lvlJc w:val="left"/>
      <w:pPr>
        <w:tabs>
          <w:tab w:val="num" w:pos="3612"/>
        </w:tabs>
        <w:ind w:left="3612" w:hanging="360"/>
      </w:pPr>
      <w:rPr>
        <w:rFonts w:ascii="Symbol" w:hAnsi="Symbol" w:hint="default"/>
      </w:rPr>
    </w:lvl>
    <w:lvl w:ilvl="4" w:tplc="04090003" w:tentative="1">
      <w:start w:val="1"/>
      <w:numFmt w:val="bullet"/>
      <w:lvlText w:val="o"/>
      <w:lvlJc w:val="left"/>
      <w:pPr>
        <w:tabs>
          <w:tab w:val="num" w:pos="4332"/>
        </w:tabs>
        <w:ind w:left="4332" w:hanging="360"/>
      </w:pPr>
      <w:rPr>
        <w:rFonts w:ascii="Courier New" w:hAnsi="Courier New" w:cs="Courier New" w:hint="default"/>
      </w:rPr>
    </w:lvl>
    <w:lvl w:ilvl="5" w:tplc="04090005" w:tentative="1">
      <w:start w:val="1"/>
      <w:numFmt w:val="bullet"/>
      <w:lvlText w:val=""/>
      <w:lvlJc w:val="left"/>
      <w:pPr>
        <w:tabs>
          <w:tab w:val="num" w:pos="5052"/>
        </w:tabs>
        <w:ind w:left="5052" w:hanging="360"/>
      </w:pPr>
      <w:rPr>
        <w:rFonts w:ascii="Wingdings" w:hAnsi="Wingdings" w:hint="default"/>
      </w:rPr>
    </w:lvl>
    <w:lvl w:ilvl="6" w:tplc="04090001" w:tentative="1">
      <w:start w:val="1"/>
      <w:numFmt w:val="bullet"/>
      <w:lvlText w:val=""/>
      <w:lvlJc w:val="left"/>
      <w:pPr>
        <w:tabs>
          <w:tab w:val="num" w:pos="5772"/>
        </w:tabs>
        <w:ind w:left="5772" w:hanging="360"/>
      </w:pPr>
      <w:rPr>
        <w:rFonts w:ascii="Symbol" w:hAnsi="Symbol" w:hint="default"/>
      </w:rPr>
    </w:lvl>
    <w:lvl w:ilvl="7" w:tplc="04090003" w:tentative="1">
      <w:start w:val="1"/>
      <w:numFmt w:val="bullet"/>
      <w:lvlText w:val="o"/>
      <w:lvlJc w:val="left"/>
      <w:pPr>
        <w:tabs>
          <w:tab w:val="num" w:pos="6492"/>
        </w:tabs>
        <w:ind w:left="6492" w:hanging="360"/>
      </w:pPr>
      <w:rPr>
        <w:rFonts w:ascii="Courier New" w:hAnsi="Courier New" w:cs="Courier New" w:hint="default"/>
      </w:rPr>
    </w:lvl>
    <w:lvl w:ilvl="8" w:tplc="04090005" w:tentative="1">
      <w:start w:val="1"/>
      <w:numFmt w:val="bullet"/>
      <w:lvlText w:val=""/>
      <w:lvlJc w:val="left"/>
      <w:pPr>
        <w:tabs>
          <w:tab w:val="num" w:pos="7212"/>
        </w:tabs>
        <w:ind w:left="7212" w:hanging="360"/>
      </w:pPr>
      <w:rPr>
        <w:rFonts w:ascii="Wingdings" w:hAnsi="Wingdings" w:hint="default"/>
      </w:rPr>
    </w:lvl>
  </w:abstractNum>
  <w:abstractNum w:abstractNumId="17">
    <w:nsid w:val="3BF20463"/>
    <w:multiLevelType w:val="multilevel"/>
    <w:tmpl w:val="B80C46E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C1D76D2"/>
    <w:multiLevelType w:val="hybridMultilevel"/>
    <w:tmpl w:val="BB925E9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D5239D5"/>
    <w:multiLevelType w:val="hybridMultilevel"/>
    <w:tmpl w:val="785844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EAE60B5"/>
    <w:multiLevelType w:val="hybridMultilevel"/>
    <w:tmpl w:val="8EA4AF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F572C0D"/>
    <w:multiLevelType w:val="hybridMultilevel"/>
    <w:tmpl w:val="093CA8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FB77FB7"/>
    <w:multiLevelType w:val="hybridMultilevel"/>
    <w:tmpl w:val="D9EE1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24A49D3"/>
    <w:multiLevelType w:val="hybridMultilevel"/>
    <w:tmpl w:val="424E04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AFD05E3"/>
    <w:multiLevelType w:val="multilevel"/>
    <w:tmpl w:val="31BA04D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
    <w:nsid w:val="4B165430"/>
    <w:multiLevelType w:val="hybridMultilevel"/>
    <w:tmpl w:val="9C829E04"/>
    <w:lvl w:ilvl="0" w:tplc="5A5E327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01448E4"/>
    <w:multiLevelType w:val="hybridMultilevel"/>
    <w:tmpl w:val="5412A952"/>
    <w:lvl w:ilvl="0" w:tplc="80CEC124">
      <w:start w:val="1"/>
      <w:numFmt w:val="bullet"/>
      <w:lvlText w:val=""/>
      <w:lvlJc w:val="left"/>
      <w:pPr>
        <w:tabs>
          <w:tab w:val="num" w:pos="0"/>
        </w:tabs>
        <w:ind w:left="0" w:firstLine="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2514779"/>
    <w:multiLevelType w:val="hybridMultilevel"/>
    <w:tmpl w:val="7528DC80"/>
    <w:lvl w:ilvl="0" w:tplc="80CEC124">
      <w:start w:val="1"/>
      <w:numFmt w:val="bullet"/>
      <w:lvlText w:val=""/>
      <w:lvlJc w:val="left"/>
      <w:pPr>
        <w:tabs>
          <w:tab w:val="num" w:pos="0"/>
        </w:tabs>
        <w:ind w:left="0" w:firstLine="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40915A9"/>
    <w:multiLevelType w:val="hybridMultilevel"/>
    <w:tmpl w:val="2ADCA41E"/>
    <w:lvl w:ilvl="0" w:tplc="9C6C7880">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4593207"/>
    <w:multiLevelType w:val="multilevel"/>
    <w:tmpl w:val="DB6697D8"/>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59CE0F17"/>
    <w:multiLevelType w:val="hybridMultilevel"/>
    <w:tmpl w:val="8EA4AF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C737A6F"/>
    <w:multiLevelType w:val="multilevel"/>
    <w:tmpl w:val="7ABAA110"/>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5DF723F0"/>
    <w:multiLevelType w:val="hybridMultilevel"/>
    <w:tmpl w:val="9AB21198"/>
    <w:lvl w:ilvl="0" w:tplc="14E02CD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47706C5"/>
    <w:multiLevelType w:val="hybridMultilevel"/>
    <w:tmpl w:val="BA8E8598"/>
    <w:lvl w:ilvl="0" w:tplc="6996FF92">
      <w:numFmt w:val="bullet"/>
      <w:lvlText w:val=""/>
      <w:lvlJc w:val="left"/>
      <w:pPr>
        <w:tabs>
          <w:tab w:val="num" w:pos="720"/>
        </w:tabs>
        <w:ind w:left="864" w:hanging="504"/>
      </w:pPr>
      <w:rPr>
        <w:rFonts w:ascii="Wingdings 2" w:eastAsia="Times New Roman" w:hAnsi="Wingdings 2"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4834763"/>
    <w:multiLevelType w:val="hybridMultilevel"/>
    <w:tmpl w:val="CDDE6F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5B643A6"/>
    <w:multiLevelType w:val="hybridMultilevel"/>
    <w:tmpl w:val="CAE2CC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6760DEB"/>
    <w:multiLevelType w:val="multilevel"/>
    <w:tmpl w:val="EB2CBE2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67B01A30"/>
    <w:multiLevelType w:val="hybridMultilevel"/>
    <w:tmpl w:val="7350491E"/>
    <w:lvl w:ilvl="0" w:tplc="04090015">
      <w:start w:val="3"/>
      <w:numFmt w:val="upperLetter"/>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A90711E"/>
    <w:multiLevelType w:val="hybridMultilevel"/>
    <w:tmpl w:val="9F04D1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C19425E"/>
    <w:multiLevelType w:val="hybridMultilevel"/>
    <w:tmpl w:val="BED2281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DA46F36"/>
    <w:multiLevelType w:val="hybridMultilevel"/>
    <w:tmpl w:val="36CA5EB2"/>
    <w:lvl w:ilvl="0" w:tplc="BE1E2F2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EC84DBC"/>
    <w:multiLevelType w:val="hybridMultilevel"/>
    <w:tmpl w:val="DB6697D8"/>
    <w:lvl w:ilvl="0" w:tplc="FCFE591C">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0897679"/>
    <w:multiLevelType w:val="multilevel"/>
    <w:tmpl w:val="DB6697D8"/>
    <w:lvl w:ilvl="0">
      <w:start w:val="3"/>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nsid w:val="73BF3A79"/>
    <w:multiLevelType w:val="hybridMultilevel"/>
    <w:tmpl w:val="797055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BCB6FB0"/>
    <w:multiLevelType w:val="hybridMultilevel"/>
    <w:tmpl w:val="7924C346"/>
    <w:lvl w:ilvl="0" w:tplc="7C38D1C8">
      <w:start w:val="6"/>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C187CE5"/>
    <w:multiLevelType w:val="multilevel"/>
    <w:tmpl w:val="57EC87F0"/>
    <w:lvl w:ilvl="0">
      <w:start w:val="2"/>
      <w:numFmt w:val="decimal"/>
      <w:lvlText w:val="%1.0"/>
      <w:lvlJc w:val="left"/>
      <w:pPr>
        <w:tabs>
          <w:tab w:val="num" w:pos="840"/>
        </w:tabs>
        <w:ind w:left="840" w:hanging="840"/>
      </w:pPr>
      <w:rPr>
        <w:rFonts w:hint="default"/>
        <w:b/>
      </w:rPr>
    </w:lvl>
    <w:lvl w:ilvl="1">
      <w:start w:val="1"/>
      <w:numFmt w:val="decimal"/>
      <w:lvlText w:val="%1.%2"/>
      <w:lvlJc w:val="left"/>
      <w:pPr>
        <w:tabs>
          <w:tab w:val="num" w:pos="1560"/>
        </w:tabs>
        <w:ind w:left="1560" w:hanging="840"/>
      </w:pPr>
      <w:rPr>
        <w:rFonts w:hint="default"/>
        <w:b/>
      </w:rPr>
    </w:lvl>
    <w:lvl w:ilvl="2">
      <w:start w:val="1"/>
      <w:numFmt w:val="decimal"/>
      <w:lvlText w:val="%1.%2.%3"/>
      <w:lvlJc w:val="left"/>
      <w:pPr>
        <w:tabs>
          <w:tab w:val="num" w:pos="2280"/>
        </w:tabs>
        <w:ind w:left="2280" w:hanging="840"/>
      </w:pPr>
      <w:rPr>
        <w:rFonts w:hint="default"/>
        <w:b/>
      </w:rPr>
    </w:lvl>
    <w:lvl w:ilvl="3">
      <w:start w:val="1"/>
      <w:numFmt w:val="decimal"/>
      <w:lvlText w:val="%1.%2.%3.%4"/>
      <w:lvlJc w:val="left"/>
      <w:pPr>
        <w:tabs>
          <w:tab w:val="num" w:pos="3000"/>
        </w:tabs>
        <w:ind w:left="3000" w:hanging="84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num w:numId="1">
    <w:abstractNumId w:val="32"/>
  </w:num>
  <w:num w:numId="2">
    <w:abstractNumId w:val="4"/>
  </w:num>
  <w:num w:numId="3">
    <w:abstractNumId w:val="33"/>
  </w:num>
  <w:num w:numId="4">
    <w:abstractNumId w:val="40"/>
  </w:num>
  <w:num w:numId="5">
    <w:abstractNumId w:val="39"/>
  </w:num>
  <w:num w:numId="6">
    <w:abstractNumId w:val="11"/>
  </w:num>
  <w:num w:numId="7">
    <w:abstractNumId w:val="18"/>
  </w:num>
  <w:num w:numId="8">
    <w:abstractNumId w:val="19"/>
  </w:num>
  <w:num w:numId="9">
    <w:abstractNumId w:val="6"/>
  </w:num>
  <w:num w:numId="10">
    <w:abstractNumId w:val="21"/>
  </w:num>
  <w:num w:numId="11">
    <w:abstractNumId w:val="43"/>
  </w:num>
  <w:num w:numId="12">
    <w:abstractNumId w:val="23"/>
  </w:num>
  <w:num w:numId="13">
    <w:abstractNumId w:val="0"/>
  </w:num>
  <w:num w:numId="14">
    <w:abstractNumId w:val="25"/>
  </w:num>
  <w:num w:numId="15">
    <w:abstractNumId w:val="41"/>
  </w:num>
  <w:num w:numId="16">
    <w:abstractNumId w:val="13"/>
  </w:num>
  <w:num w:numId="17">
    <w:abstractNumId w:val="7"/>
  </w:num>
  <w:num w:numId="18">
    <w:abstractNumId w:val="2"/>
  </w:num>
  <w:num w:numId="19">
    <w:abstractNumId w:val="34"/>
  </w:num>
  <w:num w:numId="20">
    <w:abstractNumId w:val="42"/>
  </w:num>
  <w:num w:numId="21">
    <w:abstractNumId w:val="22"/>
  </w:num>
  <w:num w:numId="22">
    <w:abstractNumId w:val="29"/>
  </w:num>
  <w:num w:numId="23">
    <w:abstractNumId w:val="38"/>
  </w:num>
  <w:num w:numId="24">
    <w:abstractNumId w:val="12"/>
  </w:num>
  <w:num w:numId="25">
    <w:abstractNumId w:val="17"/>
  </w:num>
  <w:num w:numId="26">
    <w:abstractNumId w:val="31"/>
  </w:num>
  <w:num w:numId="27">
    <w:abstractNumId w:val="36"/>
  </w:num>
  <w:num w:numId="28">
    <w:abstractNumId w:val="16"/>
  </w:num>
  <w:num w:numId="29">
    <w:abstractNumId w:val="14"/>
  </w:num>
  <w:num w:numId="30">
    <w:abstractNumId w:val="45"/>
  </w:num>
  <w:num w:numId="31">
    <w:abstractNumId w:val="8"/>
  </w:num>
  <w:num w:numId="32">
    <w:abstractNumId w:val="35"/>
  </w:num>
  <w:num w:numId="33">
    <w:abstractNumId w:val="28"/>
  </w:num>
  <w:num w:numId="34">
    <w:abstractNumId w:val="26"/>
  </w:num>
  <w:num w:numId="35">
    <w:abstractNumId w:val="10"/>
  </w:num>
  <w:num w:numId="36">
    <w:abstractNumId w:val="24"/>
  </w:num>
  <w:num w:numId="37">
    <w:abstractNumId w:val="15"/>
  </w:num>
  <w:num w:numId="38">
    <w:abstractNumId w:val="27"/>
  </w:num>
  <w:num w:numId="39">
    <w:abstractNumId w:val="1"/>
  </w:num>
  <w:num w:numId="40">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4"/>
  </w:num>
  <w:num w:numId="42">
    <w:abstractNumId w:val="9"/>
  </w:num>
  <w:num w:numId="43">
    <w:abstractNumId w:val="5"/>
  </w:num>
  <w:num w:numId="44">
    <w:abstractNumId w:val="3"/>
  </w:num>
  <w:num w:numId="45">
    <w:abstractNumId w:val="30"/>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94235"/>
    <w:rsid w:val="00002A3B"/>
    <w:rsid w:val="00004829"/>
    <w:rsid w:val="00005D43"/>
    <w:rsid w:val="00006F6E"/>
    <w:rsid w:val="0000735D"/>
    <w:rsid w:val="000077E3"/>
    <w:rsid w:val="000122CC"/>
    <w:rsid w:val="000147BF"/>
    <w:rsid w:val="000161FC"/>
    <w:rsid w:val="0001635A"/>
    <w:rsid w:val="00022AC2"/>
    <w:rsid w:val="00022D43"/>
    <w:rsid w:val="00026DA4"/>
    <w:rsid w:val="00026F34"/>
    <w:rsid w:val="0002773A"/>
    <w:rsid w:val="00030199"/>
    <w:rsid w:val="00031740"/>
    <w:rsid w:val="00031ACA"/>
    <w:rsid w:val="00031DCA"/>
    <w:rsid w:val="00034A94"/>
    <w:rsid w:val="00037590"/>
    <w:rsid w:val="000376E1"/>
    <w:rsid w:val="00037A89"/>
    <w:rsid w:val="00041B5C"/>
    <w:rsid w:val="00042F26"/>
    <w:rsid w:val="00044EF4"/>
    <w:rsid w:val="00046161"/>
    <w:rsid w:val="00050C3B"/>
    <w:rsid w:val="0005105E"/>
    <w:rsid w:val="00055F58"/>
    <w:rsid w:val="0006685F"/>
    <w:rsid w:val="00070D79"/>
    <w:rsid w:val="0007400F"/>
    <w:rsid w:val="00074D6E"/>
    <w:rsid w:val="00076B0C"/>
    <w:rsid w:val="00083E52"/>
    <w:rsid w:val="00085713"/>
    <w:rsid w:val="00085B5C"/>
    <w:rsid w:val="00091436"/>
    <w:rsid w:val="000918E5"/>
    <w:rsid w:val="000919F8"/>
    <w:rsid w:val="000925D7"/>
    <w:rsid w:val="000943AA"/>
    <w:rsid w:val="00096755"/>
    <w:rsid w:val="000A0937"/>
    <w:rsid w:val="000A0A1E"/>
    <w:rsid w:val="000A3422"/>
    <w:rsid w:val="000A40B2"/>
    <w:rsid w:val="000A64B5"/>
    <w:rsid w:val="000B1F07"/>
    <w:rsid w:val="000B4222"/>
    <w:rsid w:val="000B52BD"/>
    <w:rsid w:val="000B56FB"/>
    <w:rsid w:val="000C0848"/>
    <w:rsid w:val="000C0FDF"/>
    <w:rsid w:val="000C22C5"/>
    <w:rsid w:val="000C2414"/>
    <w:rsid w:val="000C6CCF"/>
    <w:rsid w:val="000C712A"/>
    <w:rsid w:val="000C73EA"/>
    <w:rsid w:val="000C7C3F"/>
    <w:rsid w:val="000D0C1A"/>
    <w:rsid w:val="000D1657"/>
    <w:rsid w:val="000D3C97"/>
    <w:rsid w:val="000D3DE2"/>
    <w:rsid w:val="000D59D3"/>
    <w:rsid w:val="000E16C7"/>
    <w:rsid w:val="000E20B0"/>
    <w:rsid w:val="000E31F6"/>
    <w:rsid w:val="000E58F0"/>
    <w:rsid w:val="000E64F9"/>
    <w:rsid w:val="000E74AE"/>
    <w:rsid w:val="000F1ACE"/>
    <w:rsid w:val="000F6F29"/>
    <w:rsid w:val="001014EB"/>
    <w:rsid w:val="00104CF1"/>
    <w:rsid w:val="00106A14"/>
    <w:rsid w:val="00106CF5"/>
    <w:rsid w:val="00107637"/>
    <w:rsid w:val="00107F8F"/>
    <w:rsid w:val="001130DA"/>
    <w:rsid w:val="00120FD0"/>
    <w:rsid w:val="001220FB"/>
    <w:rsid w:val="0012346C"/>
    <w:rsid w:val="00123C83"/>
    <w:rsid w:val="001244E6"/>
    <w:rsid w:val="0012718E"/>
    <w:rsid w:val="0013132B"/>
    <w:rsid w:val="00131F8C"/>
    <w:rsid w:val="0014023E"/>
    <w:rsid w:val="00146A38"/>
    <w:rsid w:val="001473C7"/>
    <w:rsid w:val="00147F88"/>
    <w:rsid w:val="001504B3"/>
    <w:rsid w:val="001518E2"/>
    <w:rsid w:val="00152CD2"/>
    <w:rsid w:val="0015340E"/>
    <w:rsid w:val="00154278"/>
    <w:rsid w:val="00154646"/>
    <w:rsid w:val="001557E0"/>
    <w:rsid w:val="00155CB6"/>
    <w:rsid w:val="00156A0C"/>
    <w:rsid w:val="001578C6"/>
    <w:rsid w:val="00161572"/>
    <w:rsid w:val="00162C9C"/>
    <w:rsid w:val="0016783C"/>
    <w:rsid w:val="0017516A"/>
    <w:rsid w:val="00177955"/>
    <w:rsid w:val="00177CBF"/>
    <w:rsid w:val="00180639"/>
    <w:rsid w:val="001812CB"/>
    <w:rsid w:val="0018366A"/>
    <w:rsid w:val="001839E2"/>
    <w:rsid w:val="00185E13"/>
    <w:rsid w:val="00191E81"/>
    <w:rsid w:val="001937A4"/>
    <w:rsid w:val="0019790D"/>
    <w:rsid w:val="00197C7A"/>
    <w:rsid w:val="001A25B0"/>
    <w:rsid w:val="001A410F"/>
    <w:rsid w:val="001A5284"/>
    <w:rsid w:val="001A6045"/>
    <w:rsid w:val="001A6BB8"/>
    <w:rsid w:val="001B1C33"/>
    <w:rsid w:val="001B3853"/>
    <w:rsid w:val="001B4FD4"/>
    <w:rsid w:val="001B5127"/>
    <w:rsid w:val="001B701C"/>
    <w:rsid w:val="001B701E"/>
    <w:rsid w:val="001B701F"/>
    <w:rsid w:val="001B7622"/>
    <w:rsid w:val="001C3259"/>
    <w:rsid w:val="001C4931"/>
    <w:rsid w:val="001C5080"/>
    <w:rsid w:val="001C7BB0"/>
    <w:rsid w:val="001D18F8"/>
    <w:rsid w:val="001D2C85"/>
    <w:rsid w:val="001D2EA0"/>
    <w:rsid w:val="001D2F10"/>
    <w:rsid w:val="001D3704"/>
    <w:rsid w:val="001D418F"/>
    <w:rsid w:val="001D41E4"/>
    <w:rsid w:val="001D47DB"/>
    <w:rsid w:val="001D5E16"/>
    <w:rsid w:val="001E0C4A"/>
    <w:rsid w:val="001E0F54"/>
    <w:rsid w:val="001E2C53"/>
    <w:rsid w:val="001E5E1C"/>
    <w:rsid w:val="001E5FB8"/>
    <w:rsid w:val="001E67F9"/>
    <w:rsid w:val="001F0584"/>
    <w:rsid w:val="001F12DD"/>
    <w:rsid w:val="001F1504"/>
    <w:rsid w:val="001F1C75"/>
    <w:rsid w:val="001F45E9"/>
    <w:rsid w:val="001F5983"/>
    <w:rsid w:val="00201022"/>
    <w:rsid w:val="002015F7"/>
    <w:rsid w:val="00203C19"/>
    <w:rsid w:val="00205ACD"/>
    <w:rsid w:val="00207763"/>
    <w:rsid w:val="00214AB7"/>
    <w:rsid w:val="00221320"/>
    <w:rsid w:val="0022134E"/>
    <w:rsid w:val="0022149B"/>
    <w:rsid w:val="00222D06"/>
    <w:rsid w:val="00232740"/>
    <w:rsid w:val="0023374A"/>
    <w:rsid w:val="00233FC4"/>
    <w:rsid w:val="0023436E"/>
    <w:rsid w:val="00234B12"/>
    <w:rsid w:val="00234BAF"/>
    <w:rsid w:val="00235906"/>
    <w:rsid w:val="00235945"/>
    <w:rsid w:val="00236369"/>
    <w:rsid w:val="00241DCC"/>
    <w:rsid w:val="00242CCD"/>
    <w:rsid w:val="00243716"/>
    <w:rsid w:val="00244C0F"/>
    <w:rsid w:val="00246B5E"/>
    <w:rsid w:val="00246EE7"/>
    <w:rsid w:val="002478FC"/>
    <w:rsid w:val="00251808"/>
    <w:rsid w:val="00251AA4"/>
    <w:rsid w:val="0025399B"/>
    <w:rsid w:val="00253B38"/>
    <w:rsid w:val="00253CAC"/>
    <w:rsid w:val="00254981"/>
    <w:rsid w:val="00255A76"/>
    <w:rsid w:val="00256AA0"/>
    <w:rsid w:val="002610BE"/>
    <w:rsid w:val="00261826"/>
    <w:rsid w:val="002673F6"/>
    <w:rsid w:val="00267A58"/>
    <w:rsid w:val="0027244D"/>
    <w:rsid w:val="00272C03"/>
    <w:rsid w:val="0027487E"/>
    <w:rsid w:val="00274B45"/>
    <w:rsid w:val="00277954"/>
    <w:rsid w:val="002805A2"/>
    <w:rsid w:val="00281D9F"/>
    <w:rsid w:val="0028236E"/>
    <w:rsid w:val="0028441B"/>
    <w:rsid w:val="00285902"/>
    <w:rsid w:val="002869EF"/>
    <w:rsid w:val="002966E2"/>
    <w:rsid w:val="00297FA5"/>
    <w:rsid w:val="002A6EE6"/>
    <w:rsid w:val="002A7982"/>
    <w:rsid w:val="002A7D90"/>
    <w:rsid w:val="002B0081"/>
    <w:rsid w:val="002B1546"/>
    <w:rsid w:val="002D234D"/>
    <w:rsid w:val="002D5B35"/>
    <w:rsid w:val="002D68C6"/>
    <w:rsid w:val="002D7C08"/>
    <w:rsid w:val="002E39E0"/>
    <w:rsid w:val="002E4295"/>
    <w:rsid w:val="002E514F"/>
    <w:rsid w:val="002E773A"/>
    <w:rsid w:val="002F479E"/>
    <w:rsid w:val="00300594"/>
    <w:rsid w:val="00300D25"/>
    <w:rsid w:val="0030135B"/>
    <w:rsid w:val="00302BF2"/>
    <w:rsid w:val="00303B7F"/>
    <w:rsid w:val="00303E54"/>
    <w:rsid w:val="0030430E"/>
    <w:rsid w:val="003047A3"/>
    <w:rsid w:val="00305A67"/>
    <w:rsid w:val="00305F08"/>
    <w:rsid w:val="00307E29"/>
    <w:rsid w:val="00310277"/>
    <w:rsid w:val="003102FF"/>
    <w:rsid w:val="00311B49"/>
    <w:rsid w:val="0031310F"/>
    <w:rsid w:val="00315701"/>
    <w:rsid w:val="0032161F"/>
    <w:rsid w:val="003236B6"/>
    <w:rsid w:val="00325573"/>
    <w:rsid w:val="003266E3"/>
    <w:rsid w:val="00326FF1"/>
    <w:rsid w:val="0033336C"/>
    <w:rsid w:val="00335E90"/>
    <w:rsid w:val="0033766C"/>
    <w:rsid w:val="003410AE"/>
    <w:rsid w:val="00343065"/>
    <w:rsid w:val="00344A29"/>
    <w:rsid w:val="0035372F"/>
    <w:rsid w:val="003603C5"/>
    <w:rsid w:val="0036061E"/>
    <w:rsid w:val="00362780"/>
    <w:rsid w:val="00364E70"/>
    <w:rsid w:val="00366305"/>
    <w:rsid w:val="00366C99"/>
    <w:rsid w:val="003674B9"/>
    <w:rsid w:val="00367A0B"/>
    <w:rsid w:val="0037100C"/>
    <w:rsid w:val="003736CA"/>
    <w:rsid w:val="00374049"/>
    <w:rsid w:val="003750FA"/>
    <w:rsid w:val="0037600B"/>
    <w:rsid w:val="00376970"/>
    <w:rsid w:val="003779D3"/>
    <w:rsid w:val="0038266B"/>
    <w:rsid w:val="003830CD"/>
    <w:rsid w:val="003841EE"/>
    <w:rsid w:val="00390084"/>
    <w:rsid w:val="00395B22"/>
    <w:rsid w:val="00396A4E"/>
    <w:rsid w:val="003A0FDB"/>
    <w:rsid w:val="003A2333"/>
    <w:rsid w:val="003A76BE"/>
    <w:rsid w:val="003B3DAA"/>
    <w:rsid w:val="003B4F80"/>
    <w:rsid w:val="003B5066"/>
    <w:rsid w:val="003B5A4B"/>
    <w:rsid w:val="003B6195"/>
    <w:rsid w:val="003B7164"/>
    <w:rsid w:val="003C381E"/>
    <w:rsid w:val="003C3C1E"/>
    <w:rsid w:val="003C468A"/>
    <w:rsid w:val="003C6F8F"/>
    <w:rsid w:val="003C70A8"/>
    <w:rsid w:val="003C765B"/>
    <w:rsid w:val="003D133B"/>
    <w:rsid w:val="003D5B70"/>
    <w:rsid w:val="003D613E"/>
    <w:rsid w:val="003D62B7"/>
    <w:rsid w:val="003D71B4"/>
    <w:rsid w:val="003D76AD"/>
    <w:rsid w:val="003D77FD"/>
    <w:rsid w:val="003E4375"/>
    <w:rsid w:val="003E6464"/>
    <w:rsid w:val="003E6C6B"/>
    <w:rsid w:val="003F14B3"/>
    <w:rsid w:val="003F3025"/>
    <w:rsid w:val="004000AB"/>
    <w:rsid w:val="004007DE"/>
    <w:rsid w:val="00401FF3"/>
    <w:rsid w:val="00404640"/>
    <w:rsid w:val="00407A96"/>
    <w:rsid w:val="0041000F"/>
    <w:rsid w:val="0041201A"/>
    <w:rsid w:val="00415FFD"/>
    <w:rsid w:val="0041704E"/>
    <w:rsid w:val="00424C71"/>
    <w:rsid w:val="00424C84"/>
    <w:rsid w:val="0043172A"/>
    <w:rsid w:val="00431CB4"/>
    <w:rsid w:val="004322F9"/>
    <w:rsid w:val="0043380A"/>
    <w:rsid w:val="00433968"/>
    <w:rsid w:val="0043485F"/>
    <w:rsid w:val="004354A3"/>
    <w:rsid w:val="004367F2"/>
    <w:rsid w:val="00436DAC"/>
    <w:rsid w:val="00436F6A"/>
    <w:rsid w:val="00437855"/>
    <w:rsid w:val="0044367B"/>
    <w:rsid w:val="004438E7"/>
    <w:rsid w:val="00444D0E"/>
    <w:rsid w:val="00446314"/>
    <w:rsid w:val="00447D4C"/>
    <w:rsid w:val="00447E20"/>
    <w:rsid w:val="00452924"/>
    <w:rsid w:val="00456E29"/>
    <w:rsid w:val="00464B64"/>
    <w:rsid w:val="0046693F"/>
    <w:rsid w:val="00467AD8"/>
    <w:rsid w:val="00467C3A"/>
    <w:rsid w:val="004710A6"/>
    <w:rsid w:val="0047318D"/>
    <w:rsid w:val="004759AB"/>
    <w:rsid w:val="00475EC2"/>
    <w:rsid w:val="00476AD5"/>
    <w:rsid w:val="0048340F"/>
    <w:rsid w:val="004855CC"/>
    <w:rsid w:val="00486277"/>
    <w:rsid w:val="004875D7"/>
    <w:rsid w:val="00492E84"/>
    <w:rsid w:val="0049415C"/>
    <w:rsid w:val="00496924"/>
    <w:rsid w:val="004A042F"/>
    <w:rsid w:val="004A046E"/>
    <w:rsid w:val="004A1C90"/>
    <w:rsid w:val="004A7FEB"/>
    <w:rsid w:val="004B366A"/>
    <w:rsid w:val="004B39FA"/>
    <w:rsid w:val="004B4816"/>
    <w:rsid w:val="004B7058"/>
    <w:rsid w:val="004C14C3"/>
    <w:rsid w:val="004C22CB"/>
    <w:rsid w:val="004C374A"/>
    <w:rsid w:val="004C7751"/>
    <w:rsid w:val="004C77F3"/>
    <w:rsid w:val="004D0DA7"/>
    <w:rsid w:val="004D114E"/>
    <w:rsid w:val="004D276F"/>
    <w:rsid w:val="004D3D4E"/>
    <w:rsid w:val="004E6936"/>
    <w:rsid w:val="004F361B"/>
    <w:rsid w:val="004F618B"/>
    <w:rsid w:val="00501EC1"/>
    <w:rsid w:val="00502499"/>
    <w:rsid w:val="0050321D"/>
    <w:rsid w:val="00504226"/>
    <w:rsid w:val="00506BF6"/>
    <w:rsid w:val="0051188A"/>
    <w:rsid w:val="00512711"/>
    <w:rsid w:val="00513244"/>
    <w:rsid w:val="00515242"/>
    <w:rsid w:val="00515735"/>
    <w:rsid w:val="00515B49"/>
    <w:rsid w:val="00515CA0"/>
    <w:rsid w:val="00520365"/>
    <w:rsid w:val="005211A3"/>
    <w:rsid w:val="00521C9D"/>
    <w:rsid w:val="005243F0"/>
    <w:rsid w:val="0052449F"/>
    <w:rsid w:val="00524686"/>
    <w:rsid w:val="005248AF"/>
    <w:rsid w:val="00524B1D"/>
    <w:rsid w:val="0052573D"/>
    <w:rsid w:val="0052730F"/>
    <w:rsid w:val="00527465"/>
    <w:rsid w:val="005309EE"/>
    <w:rsid w:val="00530F89"/>
    <w:rsid w:val="005314D5"/>
    <w:rsid w:val="00531FD0"/>
    <w:rsid w:val="005331B0"/>
    <w:rsid w:val="005345C3"/>
    <w:rsid w:val="005345DE"/>
    <w:rsid w:val="00535073"/>
    <w:rsid w:val="005428DE"/>
    <w:rsid w:val="00543E83"/>
    <w:rsid w:val="00544952"/>
    <w:rsid w:val="005456EB"/>
    <w:rsid w:val="00545F5B"/>
    <w:rsid w:val="0054774A"/>
    <w:rsid w:val="00551D51"/>
    <w:rsid w:val="00552D4A"/>
    <w:rsid w:val="005535AE"/>
    <w:rsid w:val="00553E52"/>
    <w:rsid w:val="0056055F"/>
    <w:rsid w:val="00561F8E"/>
    <w:rsid w:val="0056361D"/>
    <w:rsid w:val="00570F23"/>
    <w:rsid w:val="00573136"/>
    <w:rsid w:val="005759DE"/>
    <w:rsid w:val="00577A83"/>
    <w:rsid w:val="00581CD9"/>
    <w:rsid w:val="005826E8"/>
    <w:rsid w:val="00582DB2"/>
    <w:rsid w:val="00583815"/>
    <w:rsid w:val="00584E48"/>
    <w:rsid w:val="00584E8C"/>
    <w:rsid w:val="00585E34"/>
    <w:rsid w:val="005861B1"/>
    <w:rsid w:val="00591044"/>
    <w:rsid w:val="005929C2"/>
    <w:rsid w:val="00592B23"/>
    <w:rsid w:val="00597F89"/>
    <w:rsid w:val="005A27BF"/>
    <w:rsid w:val="005A5039"/>
    <w:rsid w:val="005B0D20"/>
    <w:rsid w:val="005B284F"/>
    <w:rsid w:val="005B3467"/>
    <w:rsid w:val="005B4953"/>
    <w:rsid w:val="005B668E"/>
    <w:rsid w:val="005B6D0A"/>
    <w:rsid w:val="005C003C"/>
    <w:rsid w:val="005C0974"/>
    <w:rsid w:val="005C0EE8"/>
    <w:rsid w:val="005C1096"/>
    <w:rsid w:val="005C2B5A"/>
    <w:rsid w:val="005C645F"/>
    <w:rsid w:val="005D131A"/>
    <w:rsid w:val="005D1A47"/>
    <w:rsid w:val="005D60F9"/>
    <w:rsid w:val="005D6C98"/>
    <w:rsid w:val="005D799F"/>
    <w:rsid w:val="005D79A1"/>
    <w:rsid w:val="005E0F25"/>
    <w:rsid w:val="005E1020"/>
    <w:rsid w:val="005E6621"/>
    <w:rsid w:val="005F02FF"/>
    <w:rsid w:val="005F2C53"/>
    <w:rsid w:val="005F7FE0"/>
    <w:rsid w:val="00600A68"/>
    <w:rsid w:val="00610765"/>
    <w:rsid w:val="00612A52"/>
    <w:rsid w:val="006130DA"/>
    <w:rsid w:val="00613E0B"/>
    <w:rsid w:val="006170A5"/>
    <w:rsid w:val="0062045E"/>
    <w:rsid w:val="00621B53"/>
    <w:rsid w:val="00622584"/>
    <w:rsid w:val="00622FDD"/>
    <w:rsid w:val="006244DE"/>
    <w:rsid w:val="00624BDD"/>
    <w:rsid w:val="00630929"/>
    <w:rsid w:val="00630A7A"/>
    <w:rsid w:val="00632111"/>
    <w:rsid w:val="006350FF"/>
    <w:rsid w:val="00637728"/>
    <w:rsid w:val="00640978"/>
    <w:rsid w:val="0064420B"/>
    <w:rsid w:val="0064539B"/>
    <w:rsid w:val="006471B4"/>
    <w:rsid w:val="0064779F"/>
    <w:rsid w:val="006478CD"/>
    <w:rsid w:val="00650D5E"/>
    <w:rsid w:val="0065480A"/>
    <w:rsid w:val="006549EB"/>
    <w:rsid w:val="00656A34"/>
    <w:rsid w:val="00656E1A"/>
    <w:rsid w:val="006574ED"/>
    <w:rsid w:val="00657840"/>
    <w:rsid w:val="00663B0F"/>
    <w:rsid w:val="006658D7"/>
    <w:rsid w:val="00671787"/>
    <w:rsid w:val="00672B81"/>
    <w:rsid w:val="00673059"/>
    <w:rsid w:val="00675125"/>
    <w:rsid w:val="00676406"/>
    <w:rsid w:val="006804E2"/>
    <w:rsid w:val="00683B30"/>
    <w:rsid w:val="00685CBF"/>
    <w:rsid w:val="00686DFC"/>
    <w:rsid w:val="00690129"/>
    <w:rsid w:val="006905AE"/>
    <w:rsid w:val="0069218E"/>
    <w:rsid w:val="00692D85"/>
    <w:rsid w:val="006936FE"/>
    <w:rsid w:val="00694235"/>
    <w:rsid w:val="006958DF"/>
    <w:rsid w:val="006A119A"/>
    <w:rsid w:val="006A140E"/>
    <w:rsid w:val="006A14BF"/>
    <w:rsid w:val="006A30CD"/>
    <w:rsid w:val="006A36E0"/>
    <w:rsid w:val="006A746C"/>
    <w:rsid w:val="006B0113"/>
    <w:rsid w:val="006B3338"/>
    <w:rsid w:val="006B3510"/>
    <w:rsid w:val="006B6D10"/>
    <w:rsid w:val="006C146A"/>
    <w:rsid w:val="006C158E"/>
    <w:rsid w:val="006C16A5"/>
    <w:rsid w:val="006C7216"/>
    <w:rsid w:val="006C7385"/>
    <w:rsid w:val="006D1593"/>
    <w:rsid w:val="006D51EE"/>
    <w:rsid w:val="006D58F0"/>
    <w:rsid w:val="006D6C3C"/>
    <w:rsid w:val="006E286D"/>
    <w:rsid w:val="006E5728"/>
    <w:rsid w:val="006E639F"/>
    <w:rsid w:val="006F2585"/>
    <w:rsid w:val="006F2CE0"/>
    <w:rsid w:val="006F3413"/>
    <w:rsid w:val="006F351F"/>
    <w:rsid w:val="006F4FB9"/>
    <w:rsid w:val="006F52D8"/>
    <w:rsid w:val="006F76EC"/>
    <w:rsid w:val="006F7AD7"/>
    <w:rsid w:val="006F7E35"/>
    <w:rsid w:val="00702050"/>
    <w:rsid w:val="00705ED0"/>
    <w:rsid w:val="00706463"/>
    <w:rsid w:val="00707C9E"/>
    <w:rsid w:val="0071132F"/>
    <w:rsid w:val="00714611"/>
    <w:rsid w:val="00715437"/>
    <w:rsid w:val="0071579A"/>
    <w:rsid w:val="00720075"/>
    <w:rsid w:val="007208EA"/>
    <w:rsid w:val="00721476"/>
    <w:rsid w:val="007228E7"/>
    <w:rsid w:val="0072734A"/>
    <w:rsid w:val="00736401"/>
    <w:rsid w:val="007369E8"/>
    <w:rsid w:val="0074075D"/>
    <w:rsid w:val="007410E4"/>
    <w:rsid w:val="00741695"/>
    <w:rsid w:val="00742B4D"/>
    <w:rsid w:val="00744337"/>
    <w:rsid w:val="00744C63"/>
    <w:rsid w:val="00745210"/>
    <w:rsid w:val="00752857"/>
    <w:rsid w:val="007541C0"/>
    <w:rsid w:val="0075540A"/>
    <w:rsid w:val="00755ABA"/>
    <w:rsid w:val="00755CBC"/>
    <w:rsid w:val="007568DE"/>
    <w:rsid w:val="00756E43"/>
    <w:rsid w:val="00760A64"/>
    <w:rsid w:val="00763C25"/>
    <w:rsid w:val="00764428"/>
    <w:rsid w:val="00765FD3"/>
    <w:rsid w:val="00767E5A"/>
    <w:rsid w:val="00773DE5"/>
    <w:rsid w:val="007759C1"/>
    <w:rsid w:val="00783D08"/>
    <w:rsid w:val="00785088"/>
    <w:rsid w:val="00785981"/>
    <w:rsid w:val="00786385"/>
    <w:rsid w:val="0079005E"/>
    <w:rsid w:val="007903EC"/>
    <w:rsid w:val="0079255C"/>
    <w:rsid w:val="007952DB"/>
    <w:rsid w:val="00796333"/>
    <w:rsid w:val="00797078"/>
    <w:rsid w:val="00797F66"/>
    <w:rsid w:val="007A209F"/>
    <w:rsid w:val="007A2ECC"/>
    <w:rsid w:val="007A5860"/>
    <w:rsid w:val="007A6AD1"/>
    <w:rsid w:val="007A7CFA"/>
    <w:rsid w:val="007B0370"/>
    <w:rsid w:val="007B6695"/>
    <w:rsid w:val="007C2008"/>
    <w:rsid w:val="007C76BD"/>
    <w:rsid w:val="007C7E92"/>
    <w:rsid w:val="007D3FE9"/>
    <w:rsid w:val="007D4F76"/>
    <w:rsid w:val="007D501F"/>
    <w:rsid w:val="007D713E"/>
    <w:rsid w:val="007D7407"/>
    <w:rsid w:val="007D7721"/>
    <w:rsid w:val="007E01A3"/>
    <w:rsid w:val="007E1916"/>
    <w:rsid w:val="007E1BF8"/>
    <w:rsid w:val="007E1D84"/>
    <w:rsid w:val="007E3D39"/>
    <w:rsid w:val="007F0C11"/>
    <w:rsid w:val="007F1FD9"/>
    <w:rsid w:val="007F3C87"/>
    <w:rsid w:val="007F40F7"/>
    <w:rsid w:val="007F7022"/>
    <w:rsid w:val="00804CBC"/>
    <w:rsid w:val="00810EC9"/>
    <w:rsid w:val="00811E26"/>
    <w:rsid w:val="0081208F"/>
    <w:rsid w:val="00816F4B"/>
    <w:rsid w:val="00821957"/>
    <w:rsid w:val="008250DC"/>
    <w:rsid w:val="00825C7E"/>
    <w:rsid w:val="00827EEF"/>
    <w:rsid w:val="00832E7E"/>
    <w:rsid w:val="008333A8"/>
    <w:rsid w:val="00840807"/>
    <w:rsid w:val="00840BC7"/>
    <w:rsid w:val="00841DDF"/>
    <w:rsid w:val="008433C1"/>
    <w:rsid w:val="00845D5E"/>
    <w:rsid w:val="0084711E"/>
    <w:rsid w:val="00847D28"/>
    <w:rsid w:val="008504AD"/>
    <w:rsid w:val="00852A33"/>
    <w:rsid w:val="008546CE"/>
    <w:rsid w:val="0085654C"/>
    <w:rsid w:val="008604BB"/>
    <w:rsid w:val="008656FB"/>
    <w:rsid w:val="008672A9"/>
    <w:rsid w:val="00871187"/>
    <w:rsid w:val="00873036"/>
    <w:rsid w:val="008762D2"/>
    <w:rsid w:val="00881609"/>
    <w:rsid w:val="00882295"/>
    <w:rsid w:val="00883E58"/>
    <w:rsid w:val="00885096"/>
    <w:rsid w:val="0088519C"/>
    <w:rsid w:val="00885F72"/>
    <w:rsid w:val="0088782C"/>
    <w:rsid w:val="00887CA3"/>
    <w:rsid w:val="00890C71"/>
    <w:rsid w:val="00892CA1"/>
    <w:rsid w:val="0089597E"/>
    <w:rsid w:val="008964EE"/>
    <w:rsid w:val="008A0666"/>
    <w:rsid w:val="008A0F5C"/>
    <w:rsid w:val="008A221A"/>
    <w:rsid w:val="008A40AD"/>
    <w:rsid w:val="008A5875"/>
    <w:rsid w:val="008B027E"/>
    <w:rsid w:val="008B0839"/>
    <w:rsid w:val="008B0A1D"/>
    <w:rsid w:val="008B178D"/>
    <w:rsid w:val="008B18E4"/>
    <w:rsid w:val="008B2FDA"/>
    <w:rsid w:val="008B302A"/>
    <w:rsid w:val="008B71F5"/>
    <w:rsid w:val="008C4202"/>
    <w:rsid w:val="008C712F"/>
    <w:rsid w:val="008D08BF"/>
    <w:rsid w:val="008D1279"/>
    <w:rsid w:val="008D1ABD"/>
    <w:rsid w:val="008D68EF"/>
    <w:rsid w:val="008E0C2A"/>
    <w:rsid w:val="008E1197"/>
    <w:rsid w:val="008E2E6A"/>
    <w:rsid w:val="008E7C11"/>
    <w:rsid w:val="008F0ECE"/>
    <w:rsid w:val="008F11EB"/>
    <w:rsid w:val="008F11EC"/>
    <w:rsid w:val="008F19B8"/>
    <w:rsid w:val="008F33BB"/>
    <w:rsid w:val="008F3E11"/>
    <w:rsid w:val="008F556D"/>
    <w:rsid w:val="008F5D40"/>
    <w:rsid w:val="008F6BAB"/>
    <w:rsid w:val="009027E1"/>
    <w:rsid w:val="00902AC3"/>
    <w:rsid w:val="009035EA"/>
    <w:rsid w:val="00903F3C"/>
    <w:rsid w:val="009054C7"/>
    <w:rsid w:val="00906E4E"/>
    <w:rsid w:val="00910CA4"/>
    <w:rsid w:val="00915AF9"/>
    <w:rsid w:val="00924628"/>
    <w:rsid w:val="00924FAC"/>
    <w:rsid w:val="00925D60"/>
    <w:rsid w:val="00926CB9"/>
    <w:rsid w:val="00927038"/>
    <w:rsid w:val="00932C45"/>
    <w:rsid w:val="0093489F"/>
    <w:rsid w:val="00936C16"/>
    <w:rsid w:val="009377ED"/>
    <w:rsid w:val="00937C1B"/>
    <w:rsid w:val="009410FF"/>
    <w:rsid w:val="00941AEB"/>
    <w:rsid w:val="00944279"/>
    <w:rsid w:val="0094660A"/>
    <w:rsid w:val="00950012"/>
    <w:rsid w:val="0095011D"/>
    <w:rsid w:val="009543F6"/>
    <w:rsid w:val="009550E6"/>
    <w:rsid w:val="00955278"/>
    <w:rsid w:val="0095563D"/>
    <w:rsid w:val="0095628D"/>
    <w:rsid w:val="009565A1"/>
    <w:rsid w:val="0096558A"/>
    <w:rsid w:val="00974899"/>
    <w:rsid w:val="00975F84"/>
    <w:rsid w:val="00977F68"/>
    <w:rsid w:val="009852DF"/>
    <w:rsid w:val="009900D9"/>
    <w:rsid w:val="00992143"/>
    <w:rsid w:val="00992798"/>
    <w:rsid w:val="009935BE"/>
    <w:rsid w:val="00993D91"/>
    <w:rsid w:val="0099543E"/>
    <w:rsid w:val="009A1AB4"/>
    <w:rsid w:val="009A2C88"/>
    <w:rsid w:val="009A4288"/>
    <w:rsid w:val="009B10B2"/>
    <w:rsid w:val="009B1436"/>
    <w:rsid w:val="009B337D"/>
    <w:rsid w:val="009B4F3C"/>
    <w:rsid w:val="009B52F0"/>
    <w:rsid w:val="009B7AF6"/>
    <w:rsid w:val="009C0B38"/>
    <w:rsid w:val="009C38D0"/>
    <w:rsid w:val="009C617A"/>
    <w:rsid w:val="009C7CAA"/>
    <w:rsid w:val="009D1BD9"/>
    <w:rsid w:val="009D31DD"/>
    <w:rsid w:val="009D5753"/>
    <w:rsid w:val="009D74B7"/>
    <w:rsid w:val="009E0594"/>
    <w:rsid w:val="009E1254"/>
    <w:rsid w:val="009E2AD9"/>
    <w:rsid w:val="009E3C83"/>
    <w:rsid w:val="009E459A"/>
    <w:rsid w:val="009E4BC8"/>
    <w:rsid w:val="009E6B6C"/>
    <w:rsid w:val="009F044E"/>
    <w:rsid w:val="00A01D7C"/>
    <w:rsid w:val="00A02D3A"/>
    <w:rsid w:val="00A0351A"/>
    <w:rsid w:val="00A10A03"/>
    <w:rsid w:val="00A10FE4"/>
    <w:rsid w:val="00A119B6"/>
    <w:rsid w:val="00A1405F"/>
    <w:rsid w:val="00A1424E"/>
    <w:rsid w:val="00A16C29"/>
    <w:rsid w:val="00A17BA3"/>
    <w:rsid w:val="00A17E7A"/>
    <w:rsid w:val="00A212A6"/>
    <w:rsid w:val="00A23F74"/>
    <w:rsid w:val="00A27610"/>
    <w:rsid w:val="00A319E9"/>
    <w:rsid w:val="00A33B0B"/>
    <w:rsid w:val="00A349FE"/>
    <w:rsid w:val="00A34CFF"/>
    <w:rsid w:val="00A418AA"/>
    <w:rsid w:val="00A42973"/>
    <w:rsid w:val="00A42C5A"/>
    <w:rsid w:val="00A512B5"/>
    <w:rsid w:val="00A513E9"/>
    <w:rsid w:val="00A51E68"/>
    <w:rsid w:val="00A52A1C"/>
    <w:rsid w:val="00A52F26"/>
    <w:rsid w:val="00A61A77"/>
    <w:rsid w:val="00A646A3"/>
    <w:rsid w:val="00A649F4"/>
    <w:rsid w:val="00A67373"/>
    <w:rsid w:val="00A71484"/>
    <w:rsid w:val="00A73CD8"/>
    <w:rsid w:val="00A746BD"/>
    <w:rsid w:val="00A75D9F"/>
    <w:rsid w:val="00A76B9A"/>
    <w:rsid w:val="00A80A1E"/>
    <w:rsid w:val="00A812FE"/>
    <w:rsid w:val="00A814E2"/>
    <w:rsid w:val="00A81DF6"/>
    <w:rsid w:val="00A81E39"/>
    <w:rsid w:val="00A824DC"/>
    <w:rsid w:val="00A82F3C"/>
    <w:rsid w:val="00A83E3B"/>
    <w:rsid w:val="00A84469"/>
    <w:rsid w:val="00A8497D"/>
    <w:rsid w:val="00A85D04"/>
    <w:rsid w:val="00A86221"/>
    <w:rsid w:val="00A90190"/>
    <w:rsid w:val="00A9089E"/>
    <w:rsid w:val="00A9372C"/>
    <w:rsid w:val="00A93CEC"/>
    <w:rsid w:val="00A940D1"/>
    <w:rsid w:val="00A95D8D"/>
    <w:rsid w:val="00A97277"/>
    <w:rsid w:val="00A9779F"/>
    <w:rsid w:val="00A97BE3"/>
    <w:rsid w:val="00AA6981"/>
    <w:rsid w:val="00AB2430"/>
    <w:rsid w:val="00AB3FE4"/>
    <w:rsid w:val="00AB4813"/>
    <w:rsid w:val="00AB6820"/>
    <w:rsid w:val="00AB6EE6"/>
    <w:rsid w:val="00AB7EDE"/>
    <w:rsid w:val="00AC1CCF"/>
    <w:rsid w:val="00AC4021"/>
    <w:rsid w:val="00AC4216"/>
    <w:rsid w:val="00AC5A98"/>
    <w:rsid w:val="00AC70B9"/>
    <w:rsid w:val="00AC7B5A"/>
    <w:rsid w:val="00AD3349"/>
    <w:rsid w:val="00AD4A18"/>
    <w:rsid w:val="00AD4FEA"/>
    <w:rsid w:val="00AD56C0"/>
    <w:rsid w:val="00AD64CD"/>
    <w:rsid w:val="00AE3BEE"/>
    <w:rsid w:val="00AF255F"/>
    <w:rsid w:val="00AF3B21"/>
    <w:rsid w:val="00AF55D8"/>
    <w:rsid w:val="00AF6C26"/>
    <w:rsid w:val="00B00BF9"/>
    <w:rsid w:val="00B023CB"/>
    <w:rsid w:val="00B0579C"/>
    <w:rsid w:val="00B06E49"/>
    <w:rsid w:val="00B076B5"/>
    <w:rsid w:val="00B12E38"/>
    <w:rsid w:val="00B12E7C"/>
    <w:rsid w:val="00B13C8B"/>
    <w:rsid w:val="00B13F29"/>
    <w:rsid w:val="00B14528"/>
    <w:rsid w:val="00B179F6"/>
    <w:rsid w:val="00B17C97"/>
    <w:rsid w:val="00B20007"/>
    <w:rsid w:val="00B20E47"/>
    <w:rsid w:val="00B21281"/>
    <w:rsid w:val="00B24559"/>
    <w:rsid w:val="00B26593"/>
    <w:rsid w:val="00B275F7"/>
    <w:rsid w:val="00B3056D"/>
    <w:rsid w:val="00B30C53"/>
    <w:rsid w:val="00B32286"/>
    <w:rsid w:val="00B323C3"/>
    <w:rsid w:val="00B327F4"/>
    <w:rsid w:val="00B32FD4"/>
    <w:rsid w:val="00B360E4"/>
    <w:rsid w:val="00B375CD"/>
    <w:rsid w:val="00B40B97"/>
    <w:rsid w:val="00B40E57"/>
    <w:rsid w:val="00B42EA0"/>
    <w:rsid w:val="00B44448"/>
    <w:rsid w:val="00B472A9"/>
    <w:rsid w:val="00B47CED"/>
    <w:rsid w:val="00B508BA"/>
    <w:rsid w:val="00B50F7C"/>
    <w:rsid w:val="00B51218"/>
    <w:rsid w:val="00B5127C"/>
    <w:rsid w:val="00B51824"/>
    <w:rsid w:val="00B51EE7"/>
    <w:rsid w:val="00B57936"/>
    <w:rsid w:val="00B60689"/>
    <w:rsid w:val="00B618C3"/>
    <w:rsid w:val="00B644A3"/>
    <w:rsid w:val="00B6523E"/>
    <w:rsid w:val="00B673D3"/>
    <w:rsid w:val="00B67914"/>
    <w:rsid w:val="00B70751"/>
    <w:rsid w:val="00B7144C"/>
    <w:rsid w:val="00B77A7F"/>
    <w:rsid w:val="00B8111C"/>
    <w:rsid w:val="00B817DF"/>
    <w:rsid w:val="00B8346A"/>
    <w:rsid w:val="00B83EA6"/>
    <w:rsid w:val="00B85159"/>
    <w:rsid w:val="00B86207"/>
    <w:rsid w:val="00B95FD1"/>
    <w:rsid w:val="00B97D06"/>
    <w:rsid w:val="00BA0F8A"/>
    <w:rsid w:val="00BA18A0"/>
    <w:rsid w:val="00BA2330"/>
    <w:rsid w:val="00BA2508"/>
    <w:rsid w:val="00BA2912"/>
    <w:rsid w:val="00BA58B1"/>
    <w:rsid w:val="00BA7033"/>
    <w:rsid w:val="00BB1B38"/>
    <w:rsid w:val="00BB4000"/>
    <w:rsid w:val="00BB42ED"/>
    <w:rsid w:val="00BB6ABF"/>
    <w:rsid w:val="00BC40EF"/>
    <w:rsid w:val="00BC51D2"/>
    <w:rsid w:val="00BC61BA"/>
    <w:rsid w:val="00BD2BC2"/>
    <w:rsid w:val="00BD384A"/>
    <w:rsid w:val="00BD384F"/>
    <w:rsid w:val="00BD4541"/>
    <w:rsid w:val="00BD4C6B"/>
    <w:rsid w:val="00BE2DC4"/>
    <w:rsid w:val="00BE30B0"/>
    <w:rsid w:val="00BE3489"/>
    <w:rsid w:val="00BE552B"/>
    <w:rsid w:val="00BE64CA"/>
    <w:rsid w:val="00BE6C7D"/>
    <w:rsid w:val="00BE777A"/>
    <w:rsid w:val="00BF0EDB"/>
    <w:rsid w:val="00BF5E02"/>
    <w:rsid w:val="00BF7E60"/>
    <w:rsid w:val="00C011FA"/>
    <w:rsid w:val="00C015AC"/>
    <w:rsid w:val="00C02AC4"/>
    <w:rsid w:val="00C02F3D"/>
    <w:rsid w:val="00C041B5"/>
    <w:rsid w:val="00C070A0"/>
    <w:rsid w:val="00C11B32"/>
    <w:rsid w:val="00C12079"/>
    <w:rsid w:val="00C12A36"/>
    <w:rsid w:val="00C134FF"/>
    <w:rsid w:val="00C14A62"/>
    <w:rsid w:val="00C17C76"/>
    <w:rsid w:val="00C213A1"/>
    <w:rsid w:val="00C232D8"/>
    <w:rsid w:val="00C23932"/>
    <w:rsid w:val="00C31E4C"/>
    <w:rsid w:val="00C33B79"/>
    <w:rsid w:val="00C37D50"/>
    <w:rsid w:val="00C40193"/>
    <w:rsid w:val="00C401CB"/>
    <w:rsid w:val="00C40C8B"/>
    <w:rsid w:val="00C422A4"/>
    <w:rsid w:val="00C475AD"/>
    <w:rsid w:val="00C503A3"/>
    <w:rsid w:val="00C51AF4"/>
    <w:rsid w:val="00C521AD"/>
    <w:rsid w:val="00C52236"/>
    <w:rsid w:val="00C557E8"/>
    <w:rsid w:val="00C5633C"/>
    <w:rsid w:val="00C607CF"/>
    <w:rsid w:val="00C678FF"/>
    <w:rsid w:val="00C71178"/>
    <w:rsid w:val="00C7370F"/>
    <w:rsid w:val="00C74E36"/>
    <w:rsid w:val="00C75054"/>
    <w:rsid w:val="00C752DE"/>
    <w:rsid w:val="00C75874"/>
    <w:rsid w:val="00C75D0A"/>
    <w:rsid w:val="00C76FBA"/>
    <w:rsid w:val="00C800E2"/>
    <w:rsid w:val="00C80912"/>
    <w:rsid w:val="00C80E81"/>
    <w:rsid w:val="00C82860"/>
    <w:rsid w:val="00C832FD"/>
    <w:rsid w:val="00C85436"/>
    <w:rsid w:val="00C85448"/>
    <w:rsid w:val="00C8548E"/>
    <w:rsid w:val="00C85E55"/>
    <w:rsid w:val="00C86CA9"/>
    <w:rsid w:val="00C875DB"/>
    <w:rsid w:val="00C91B77"/>
    <w:rsid w:val="00C93E47"/>
    <w:rsid w:val="00C94D02"/>
    <w:rsid w:val="00C97C99"/>
    <w:rsid w:val="00CA1E2B"/>
    <w:rsid w:val="00CA295A"/>
    <w:rsid w:val="00CA5BEF"/>
    <w:rsid w:val="00CA6138"/>
    <w:rsid w:val="00CA6A36"/>
    <w:rsid w:val="00CA7099"/>
    <w:rsid w:val="00CA76B8"/>
    <w:rsid w:val="00CB0547"/>
    <w:rsid w:val="00CB10E4"/>
    <w:rsid w:val="00CB1183"/>
    <w:rsid w:val="00CB38D0"/>
    <w:rsid w:val="00CB43E7"/>
    <w:rsid w:val="00CC0282"/>
    <w:rsid w:val="00CC3377"/>
    <w:rsid w:val="00CC4267"/>
    <w:rsid w:val="00CC45EB"/>
    <w:rsid w:val="00CC4D86"/>
    <w:rsid w:val="00CC6519"/>
    <w:rsid w:val="00CC6C5B"/>
    <w:rsid w:val="00CD2B2A"/>
    <w:rsid w:val="00CD3903"/>
    <w:rsid w:val="00CD507D"/>
    <w:rsid w:val="00CD5FE8"/>
    <w:rsid w:val="00CD666C"/>
    <w:rsid w:val="00CD6B01"/>
    <w:rsid w:val="00CD7C0C"/>
    <w:rsid w:val="00CE02C7"/>
    <w:rsid w:val="00CE05AD"/>
    <w:rsid w:val="00CE1DDB"/>
    <w:rsid w:val="00CF1363"/>
    <w:rsid w:val="00CF1E44"/>
    <w:rsid w:val="00CF38FB"/>
    <w:rsid w:val="00CF4445"/>
    <w:rsid w:val="00CF534B"/>
    <w:rsid w:val="00D02BEE"/>
    <w:rsid w:val="00D03670"/>
    <w:rsid w:val="00D04AAE"/>
    <w:rsid w:val="00D04DC0"/>
    <w:rsid w:val="00D0524B"/>
    <w:rsid w:val="00D054D6"/>
    <w:rsid w:val="00D05873"/>
    <w:rsid w:val="00D06736"/>
    <w:rsid w:val="00D074A2"/>
    <w:rsid w:val="00D102B4"/>
    <w:rsid w:val="00D1062A"/>
    <w:rsid w:val="00D16CAC"/>
    <w:rsid w:val="00D1736B"/>
    <w:rsid w:val="00D17885"/>
    <w:rsid w:val="00D23052"/>
    <w:rsid w:val="00D232F1"/>
    <w:rsid w:val="00D23674"/>
    <w:rsid w:val="00D25182"/>
    <w:rsid w:val="00D262C5"/>
    <w:rsid w:val="00D26ED1"/>
    <w:rsid w:val="00D301DA"/>
    <w:rsid w:val="00D324DA"/>
    <w:rsid w:val="00D335E4"/>
    <w:rsid w:val="00D35903"/>
    <w:rsid w:val="00D37E92"/>
    <w:rsid w:val="00D40FE7"/>
    <w:rsid w:val="00D41A5C"/>
    <w:rsid w:val="00D42B2F"/>
    <w:rsid w:val="00D455CF"/>
    <w:rsid w:val="00D45A82"/>
    <w:rsid w:val="00D5046F"/>
    <w:rsid w:val="00D50600"/>
    <w:rsid w:val="00D51CF8"/>
    <w:rsid w:val="00D550A1"/>
    <w:rsid w:val="00D5645E"/>
    <w:rsid w:val="00D57557"/>
    <w:rsid w:val="00D60C9F"/>
    <w:rsid w:val="00D622CD"/>
    <w:rsid w:val="00D62421"/>
    <w:rsid w:val="00D65047"/>
    <w:rsid w:val="00D65452"/>
    <w:rsid w:val="00D67AE0"/>
    <w:rsid w:val="00D70F04"/>
    <w:rsid w:val="00D737EE"/>
    <w:rsid w:val="00D73BC9"/>
    <w:rsid w:val="00D77259"/>
    <w:rsid w:val="00D80A2E"/>
    <w:rsid w:val="00D81079"/>
    <w:rsid w:val="00D81DC1"/>
    <w:rsid w:val="00D83CDB"/>
    <w:rsid w:val="00D843D3"/>
    <w:rsid w:val="00D90987"/>
    <w:rsid w:val="00D9137F"/>
    <w:rsid w:val="00D91B66"/>
    <w:rsid w:val="00D9248F"/>
    <w:rsid w:val="00D95523"/>
    <w:rsid w:val="00D964C9"/>
    <w:rsid w:val="00DA309C"/>
    <w:rsid w:val="00DB01F2"/>
    <w:rsid w:val="00DB02D4"/>
    <w:rsid w:val="00DB0D0A"/>
    <w:rsid w:val="00DB3656"/>
    <w:rsid w:val="00DB3ECD"/>
    <w:rsid w:val="00DB636A"/>
    <w:rsid w:val="00DB66D5"/>
    <w:rsid w:val="00DB675D"/>
    <w:rsid w:val="00DC2567"/>
    <w:rsid w:val="00DC7A26"/>
    <w:rsid w:val="00DD36A0"/>
    <w:rsid w:val="00DD61A7"/>
    <w:rsid w:val="00DE0D76"/>
    <w:rsid w:val="00DE14B6"/>
    <w:rsid w:val="00DE6158"/>
    <w:rsid w:val="00DE67C8"/>
    <w:rsid w:val="00DE6DB3"/>
    <w:rsid w:val="00DE7657"/>
    <w:rsid w:val="00DF04D6"/>
    <w:rsid w:val="00DF1E26"/>
    <w:rsid w:val="00DF2987"/>
    <w:rsid w:val="00DF30BD"/>
    <w:rsid w:val="00DF6061"/>
    <w:rsid w:val="00E06A7F"/>
    <w:rsid w:val="00E12877"/>
    <w:rsid w:val="00E12F4C"/>
    <w:rsid w:val="00E132F1"/>
    <w:rsid w:val="00E13CAB"/>
    <w:rsid w:val="00E166A4"/>
    <w:rsid w:val="00E21C99"/>
    <w:rsid w:val="00E2296E"/>
    <w:rsid w:val="00E231FF"/>
    <w:rsid w:val="00E2454C"/>
    <w:rsid w:val="00E2476D"/>
    <w:rsid w:val="00E248C9"/>
    <w:rsid w:val="00E24D29"/>
    <w:rsid w:val="00E27C0B"/>
    <w:rsid w:val="00E31651"/>
    <w:rsid w:val="00E3256B"/>
    <w:rsid w:val="00E3542D"/>
    <w:rsid w:val="00E3737F"/>
    <w:rsid w:val="00E3792D"/>
    <w:rsid w:val="00E400C6"/>
    <w:rsid w:val="00E40BBE"/>
    <w:rsid w:val="00E4104F"/>
    <w:rsid w:val="00E44DC1"/>
    <w:rsid w:val="00E52420"/>
    <w:rsid w:val="00E52B73"/>
    <w:rsid w:val="00E53403"/>
    <w:rsid w:val="00E5408F"/>
    <w:rsid w:val="00E5516E"/>
    <w:rsid w:val="00E56346"/>
    <w:rsid w:val="00E60226"/>
    <w:rsid w:val="00E61372"/>
    <w:rsid w:val="00E61646"/>
    <w:rsid w:val="00E63A79"/>
    <w:rsid w:val="00E66E8E"/>
    <w:rsid w:val="00E709A2"/>
    <w:rsid w:val="00E72108"/>
    <w:rsid w:val="00E751E9"/>
    <w:rsid w:val="00E76994"/>
    <w:rsid w:val="00E812ED"/>
    <w:rsid w:val="00E83354"/>
    <w:rsid w:val="00E839B7"/>
    <w:rsid w:val="00E83C5F"/>
    <w:rsid w:val="00E84175"/>
    <w:rsid w:val="00E85B4D"/>
    <w:rsid w:val="00E86B7E"/>
    <w:rsid w:val="00E86D34"/>
    <w:rsid w:val="00E90FD5"/>
    <w:rsid w:val="00E92214"/>
    <w:rsid w:val="00E945A3"/>
    <w:rsid w:val="00E97227"/>
    <w:rsid w:val="00EA188E"/>
    <w:rsid w:val="00EA1FFC"/>
    <w:rsid w:val="00EA3CA1"/>
    <w:rsid w:val="00EA462B"/>
    <w:rsid w:val="00EA5A42"/>
    <w:rsid w:val="00EA5AE7"/>
    <w:rsid w:val="00EA5CED"/>
    <w:rsid w:val="00EA7993"/>
    <w:rsid w:val="00EB13BB"/>
    <w:rsid w:val="00EB1F27"/>
    <w:rsid w:val="00EB26E4"/>
    <w:rsid w:val="00EB2D54"/>
    <w:rsid w:val="00EB3E6A"/>
    <w:rsid w:val="00EB66F6"/>
    <w:rsid w:val="00EB69C1"/>
    <w:rsid w:val="00EC0C8A"/>
    <w:rsid w:val="00EC3EDC"/>
    <w:rsid w:val="00EC48B7"/>
    <w:rsid w:val="00ED0D16"/>
    <w:rsid w:val="00ED1B31"/>
    <w:rsid w:val="00ED357E"/>
    <w:rsid w:val="00ED3879"/>
    <w:rsid w:val="00ED4E89"/>
    <w:rsid w:val="00ED6188"/>
    <w:rsid w:val="00ED777F"/>
    <w:rsid w:val="00EE10F3"/>
    <w:rsid w:val="00EE2465"/>
    <w:rsid w:val="00EE2C21"/>
    <w:rsid w:val="00EE4974"/>
    <w:rsid w:val="00EE52EC"/>
    <w:rsid w:val="00EE574F"/>
    <w:rsid w:val="00EF1CA8"/>
    <w:rsid w:val="00EF28FA"/>
    <w:rsid w:val="00EF3295"/>
    <w:rsid w:val="00EF3B0F"/>
    <w:rsid w:val="00EF3F68"/>
    <w:rsid w:val="00EF4471"/>
    <w:rsid w:val="00EF532E"/>
    <w:rsid w:val="00EF76AC"/>
    <w:rsid w:val="00F05B59"/>
    <w:rsid w:val="00F06797"/>
    <w:rsid w:val="00F072EF"/>
    <w:rsid w:val="00F07C69"/>
    <w:rsid w:val="00F07EBB"/>
    <w:rsid w:val="00F107B2"/>
    <w:rsid w:val="00F11A6C"/>
    <w:rsid w:val="00F127E2"/>
    <w:rsid w:val="00F14112"/>
    <w:rsid w:val="00F212B9"/>
    <w:rsid w:val="00F21DDC"/>
    <w:rsid w:val="00F22FB0"/>
    <w:rsid w:val="00F23101"/>
    <w:rsid w:val="00F236CE"/>
    <w:rsid w:val="00F2380F"/>
    <w:rsid w:val="00F2799A"/>
    <w:rsid w:val="00F33249"/>
    <w:rsid w:val="00F33BEF"/>
    <w:rsid w:val="00F416D3"/>
    <w:rsid w:val="00F41DDA"/>
    <w:rsid w:val="00F44096"/>
    <w:rsid w:val="00F4466E"/>
    <w:rsid w:val="00F45509"/>
    <w:rsid w:val="00F45DD1"/>
    <w:rsid w:val="00F46DC5"/>
    <w:rsid w:val="00F51983"/>
    <w:rsid w:val="00F532E9"/>
    <w:rsid w:val="00F55308"/>
    <w:rsid w:val="00F56193"/>
    <w:rsid w:val="00F56AE4"/>
    <w:rsid w:val="00F56E1E"/>
    <w:rsid w:val="00F6053E"/>
    <w:rsid w:val="00F61ED6"/>
    <w:rsid w:val="00F63E07"/>
    <w:rsid w:val="00F70EFA"/>
    <w:rsid w:val="00F714C7"/>
    <w:rsid w:val="00F72BC3"/>
    <w:rsid w:val="00F75E7D"/>
    <w:rsid w:val="00F760BF"/>
    <w:rsid w:val="00F76769"/>
    <w:rsid w:val="00F81FFA"/>
    <w:rsid w:val="00F90548"/>
    <w:rsid w:val="00F92473"/>
    <w:rsid w:val="00F93B8E"/>
    <w:rsid w:val="00F94666"/>
    <w:rsid w:val="00F95E8E"/>
    <w:rsid w:val="00FA0A76"/>
    <w:rsid w:val="00FA144C"/>
    <w:rsid w:val="00FA196B"/>
    <w:rsid w:val="00FA208E"/>
    <w:rsid w:val="00FA2149"/>
    <w:rsid w:val="00FA2E1A"/>
    <w:rsid w:val="00FA3B80"/>
    <w:rsid w:val="00FA4CF2"/>
    <w:rsid w:val="00FA7A72"/>
    <w:rsid w:val="00FB0EF1"/>
    <w:rsid w:val="00FB1AC3"/>
    <w:rsid w:val="00FB30C0"/>
    <w:rsid w:val="00FB3D04"/>
    <w:rsid w:val="00FB4AF4"/>
    <w:rsid w:val="00FC07A1"/>
    <w:rsid w:val="00FC2E9D"/>
    <w:rsid w:val="00FC3540"/>
    <w:rsid w:val="00FC4D59"/>
    <w:rsid w:val="00FC79A1"/>
    <w:rsid w:val="00FD3423"/>
    <w:rsid w:val="00FD4FF9"/>
    <w:rsid w:val="00FD59EA"/>
    <w:rsid w:val="00FD5CC4"/>
    <w:rsid w:val="00FD65AD"/>
    <w:rsid w:val="00FD7347"/>
    <w:rsid w:val="00FE0E7B"/>
    <w:rsid w:val="00FE3EAD"/>
    <w:rsid w:val="00FE5728"/>
    <w:rsid w:val="00FF3295"/>
    <w:rsid w:val="00FF4C8F"/>
    <w:rsid w:val="00FF6182"/>
    <w:rsid w:val="00FF7059"/>
    <w:rsid w:val="00FF7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stockticker"/>
  <w:smartTagType w:namespaceuri="urn:schemas-microsoft-com:office:smarttags" w:name="PostalCod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66C"/>
    <w:rPr>
      <w:sz w:val="24"/>
      <w:szCs w:val="24"/>
    </w:rPr>
  </w:style>
  <w:style w:type="paragraph" w:styleId="Heading2">
    <w:name w:val="heading 2"/>
    <w:basedOn w:val="Normal"/>
    <w:qFormat/>
    <w:rsid w:val="001B701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7D06"/>
    <w:rPr>
      <w:color w:val="0000FF"/>
      <w:u w:val="single"/>
    </w:rPr>
  </w:style>
  <w:style w:type="character" w:styleId="FollowedHyperlink">
    <w:name w:val="FollowedHyperlink"/>
    <w:rsid w:val="00B97D06"/>
    <w:rPr>
      <w:color w:val="800080"/>
      <w:u w:val="single"/>
    </w:rPr>
  </w:style>
  <w:style w:type="paragraph" w:styleId="BalloonText">
    <w:name w:val="Balloon Text"/>
    <w:basedOn w:val="Normal"/>
    <w:semiHidden/>
    <w:rsid w:val="00C134FF"/>
    <w:rPr>
      <w:rFonts w:ascii="Tahoma" w:hAnsi="Tahoma" w:cs="Tahoma"/>
      <w:sz w:val="16"/>
      <w:szCs w:val="16"/>
    </w:rPr>
  </w:style>
  <w:style w:type="paragraph" w:customStyle="1" w:styleId="Level1">
    <w:name w:val="Level 1"/>
    <w:rsid w:val="003236B6"/>
    <w:pPr>
      <w:autoSpaceDE w:val="0"/>
      <w:autoSpaceDN w:val="0"/>
      <w:adjustRightInd w:val="0"/>
      <w:ind w:left="720"/>
    </w:pPr>
    <w:rPr>
      <w:sz w:val="24"/>
      <w:szCs w:val="24"/>
    </w:rPr>
  </w:style>
  <w:style w:type="paragraph" w:styleId="BodyTextIndent">
    <w:name w:val="Body Text Indent"/>
    <w:basedOn w:val="Normal"/>
    <w:rsid w:val="00501EC1"/>
    <w:pPr>
      <w:ind w:left="1440" w:hanging="720"/>
    </w:pPr>
    <w:rPr>
      <w:rFonts w:ascii="Helvetica" w:hAnsi="Helvetica"/>
      <w:snapToGrid w:val="0"/>
      <w:sz w:val="20"/>
      <w:szCs w:val="20"/>
    </w:rPr>
  </w:style>
  <w:style w:type="paragraph" w:styleId="BodyTextIndent2">
    <w:name w:val="Body Text Indent 2"/>
    <w:basedOn w:val="Normal"/>
    <w:rsid w:val="005C0974"/>
    <w:pPr>
      <w:spacing w:after="120" w:line="480" w:lineRule="auto"/>
      <w:ind w:left="360"/>
    </w:pPr>
  </w:style>
  <w:style w:type="paragraph" w:styleId="PlainText">
    <w:name w:val="Plain Text"/>
    <w:basedOn w:val="Normal"/>
    <w:rsid w:val="005C0974"/>
    <w:rPr>
      <w:rFonts w:ascii="Courier New" w:hAnsi="Courier New"/>
      <w:sz w:val="20"/>
      <w:szCs w:val="20"/>
    </w:rPr>
  </w:style>
  <w:style w:type="paragraph" w:styleId="Footer">
    <w:name w:val="footer"/>
    <w:basedOn w:val="Normal"/>
    <w:rsid w:val="00AB3FE4"/>
    <w:pPr>
      <w:tabs>
        <w:tab w:val="center" w:pos="4320"/>
        <w:tab w:val="right" w:pos="8640"/>
      </w:tabs>
    </w:pPr>
  </w:style>
  <w:style w:type="character" w:styleId="PageNumber">
    <w:name w:val="page number"/>
    <w:basedOn w:val="DefaultParagraphFont"/>
    <w:rsid w:val="00AB3FE4"/>
  </w:style>
  <w:style w:type="paragraph" w:styleId="CommentText">
    <w:name w:val="annotation text"/>
    <w:basedOn w:val="Normal"/>
    <w:semiHidden/>
    <w:rsid w:val="00A73CD8"/>
    <w:rPr>
      <w:sz w:val="20"/>
      <w:szCs w:val="20"/>
    </w:rPr>
  </w:style>
  <w:style w:type="paragraph" w:styleId="Header">
    <w:name w:val="header"/>
    <w:basedOn w:val="Normal"/>
    <w:rsid w:val="00031740"/>
    <w:pPr>
      <w:tabs>
        <w:tab w:val="center" w:pos="4320"/>
        <w:tab w:val="right" w:pos="8640"/>
      </w:tabs>
    </w:pPr>
  </w:style>
  <w:style w:type="character" w:styleId="CommentReference">
    <w:name w:val="annotation reference"/>
    <w:semiHidden/>
    <w:rsid w:val="00D06736"/>
    <w:rPr>
      <w:sz w:val="16"/>
      <w:szCs w:val="16"/>
    </w:rPr>
  </w:style>
  <w:style w:type="paragraph" w:styleId="CommentSubject">
    <w:name w:val="annotation subject"/>
    <w:basedOn w:val="CommentText"/>
    <w:next w:val="CommentText"/>
    <w:semiHidden/>
    <w:rsid w:val="00D06736"/>
    <w:rPr>
      <w:b/>
      <w:bCs/>
    </w:rPr>
  </w:style>
  <w:style w:type="paragraph" w:styleId="ListParagraph">
    <w:name w:val="List Paragraph"/>
    <w:basedOn w:val="Normal"/>
    <w:uiPriority w:val="34"/>
    <w:qFormat/>
    <w:rsid w:val="00BA0F8A"/>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826114">
      <w:bodyDiv w:val="1"/>
      <w:marLeft w:val="0"/>
      <w:marRight w:val="0"/>
      <w:marTop w:val="0"/>
      <w:marBottom w:val="0"/>
      <w:divBdr>
        <w:top w:val="none" w:sz="0" w:space="0" w:color="auto"/>
        <w:left w:val="none" w:sz="0" w:space="0" w:color="auto"/>
        <w:bottom w:val="none" w:sz="0" w:space="0" w:color="auto"/>
        <w:right w:val="none" w:sz="0" w:space="0" w:color="auto"/>
      </w:divBdr>
    </w:div>
    <w:div w:id="610238155">
      <w:bodyDiv w:val="1"/>
      <w:marLeft w:val="0"/>
      <w:marRight w:val="0"/>
      <w:marTop w:val="0"/>
      <w:marBottom w:val="0"/>
      <w:divBdr>
        <w:top w:val="none" w:sz="0" w:space="0" w:color="auto"/>
        <w:left w:val="none" w:sz="0" w:space="0" w:color="auto"/>
        <w:bottom w:val="none" w:sz="0" w:space="0" w:color="auto"/>
        <w:right w:val="none" w:sz="0" w:space="0" w:color="auto"/>
      </w:divBdr>
    </w:div>
    <w:div w:id="624235131">
      <w:bodyDiv w:val="1"/>
      <w:marLeft w:val="0"/>
      <w:marRight w:val="0"/>
      <w:marTop w:val="0"/>
      <w:marBottom w:val="0"/>
      <w:divBdr>
        <w:top w:val="none" w:sz="0" w:space="0" w:color="auto"/>
        <w:left w:val="none" w:sz="0" w:space="0" w:color="auto"/>
        <w:bottom w:val="none" w:sz="0" w:space="0" w:color="auto"/>
        <w:right w:val="none" w:sz="0" w:space="0" w:color="auto"/>
      </w:divBdr>
    </w:div>
    <w:div w:id="634795456">
      <w:bodyDiv w:val="1"/>
      <w:marLeft w:val="0"/>
      <w:marRight w:val="0"/>
      <w:marTop w:val="0"/>
      <w:marBottom w:val="0"/>
      <w:divBdr>
        <w:top w:val="none" w:sz="0" w:space="0" w:color="auto"/>
        <w:left w:val="none" w:sz="0" w:space="0" w:color="auto"/>
        <w:bottom w:val="none" w:sz="0" w:space="0" w:color="auto"/>
        <w:right w:val="none" w:sz="0" w:space="0" w:color="auto"/>
      </w:divBdr>
    </w:div>
    <w:div w:id="801462927">
      <w:bodyDiv w:val="1"/>
      <w:marLeft w:val="0"/>
      <w:marRight w:val="0"/>
      <w:marTop w:val="0"/>
      <w:marBottom w:val="0"/>
      <w:divBdr>
        <w:top w:val="none" w:sz="0" w:space="0" w:color="auto"/>
        <w:left w:val="none" w:sz="0" w:space="0" w:color="auto"/>
        <w:bottom w:val="none" w:sz="0" w:space="0" w:color="auto"/>
        <w:right w:val="none" w:sz="0" w:space="0" w:color="auto"/>
      </w:divBdr>
    </w:div>
    <w:div w:id="850994053">
      <w:bodyDiv w:val="1"/>
      <w:marLeft w:val="0"/>
      <w:marRight w:val="0"/>
      <w:marTop w:val="0"/>
      <w:marBottom w:val="0"/>
      <w:divBdr>
        <w:top w:val="none" w:sz="0" w:space="0" w:color="auto"/>
        <w:left w:val="none" w:sz="0" w:space="0" w:color="auto"/>
        <w:bottom w:val="none" w:sz="0" w:space="0" w:color="auto"/>
        <w:right w:val="none" w:sz="0" w:space="0" w:color="auto"/>
      </w:divBdr>
    </w:div>
    <w:div w:id="1033460196">
      <w:bodyDiv w:val="1"/>
      <w:marLeft w:val="0"/>
      <w:marRight w:val="0"/>
      <w:marTop w:val="0"/>
      <w:marBottom w:val="0"/>
      <w:divBdr>
        <w:top w:val="none" w:sz="0" w:space="0" w:color="auto"/>
        <w:left w:val="none" w:sz="0" w:space="0" w:color="auto"/>
        <w:bottom w:val="none" w:sz="0" w:space="0" w:color="auto"/>
        <w:right w:val="none" w:sz="0" w:space="0" w:color="auto"/>
      </w:divBdr>
    </w:div>
    <w:div w:id="1511021957">
      <w:bodyDiv w:val="1"/>
      <w:marLeft w:val="0"/>
      <w:marRight w:val="0"/>
      <w:marTop w:val="0"/>
      <w:marBottom w:val="0"/>
      <w:divBdr>
        <w:top w:val="none" w:sz="0" w:space="0" w:color="auto"/>
        <w:left w:val="none" w:sz="0" w:space="0" w:color="auto"/>
        <w:bottom w:val="none" w:sz="0" w:space="0" w:color="auto"/>
        <w:right w:val="none" w:sz="0" w:space="0" w:color="auto"/>
      </w:divBdr>
    </w:div>
    <w:div w:id="1674526049">
      <w:bodyDiv w:val="1"/>
      <w:marLeft w:val="0"/>
      <w:marRight w:val="0"/>
      <w:marTop w:val="0"/>
      <w:marBottom w:val="0"/>
      <w:divBdr>
        <w:top w:val="none" w:sz="0" w:space="0" w:color="auto"/>
        <w:left w:val="none" w:sz="0" w:space="0" w:color="auto"/>
        <w:bottom w:val="none" w:sz="0" w:space="0" w:color="auto"/>
        <w:right w:val="none" w:sz="0" w:space="0" w:color="auto"/>
      </w:divBdr>
    </w:div>
    <w:div w:id="1809711116">
      <w:bodyDiv w:val="1"/>
      <w:marLeft w:val="0"/>
      <w:marRight w:val="0"/>
      <w:marTop w:val="0"/>
      <w:marBottom w:val="0"/>
      <w:divBdr>
        <w:top w:val="none" w:sz="0" w:space="0" w:color="auto"/>
        <w:left w:val="none" w:sz="0" w:space="0" w:color="auto"/>
        <w:bottom w:val="none" w:sz="0" w:space="0" w:color="auto"/>
        <w:right w:val="none" w:sz="0" w:space="0" w:color="auto"/>
      </w:divBdr>
    </w:div>
    <w:div w:id="1813138474">
      <w:bodyDiv w:val="1"/>
      <w:marLeft w:val="0"/>
      <w:marRight w:val="0"/>
      <w:marTop w:val="0"/>
      <w:marBottom w:val="0"/>
      <w:divBdr>
        <w:top w:val="none" w:sz="0" w:space="0" w:color="auto"/>
        <w:left w:val="none" w:sz="0" w:space="0" w:color="auto"/>
        <w:bottom w:val="none" w:sz="0" w:space="0" w:color="auto"/>
        <w:right w:val="none" w:sz="0" w:space="0" w:color="auto"/>
      </w:divBdr>
    </w:div>
    <w:div w:id="1815171154">
      <w:bodyDiv w:val="1"/>
      <w:marLeft w:val="0"/>
      <w:marRight w:val="0"/>
      <w:marTop w:val="0"/>
      <w:marBottom w:val="0"/>
      <w:divBdr>
        <w:top w:val="none" w:sz="0" w:space="0" w:color="auto"/>
        <w:left w:val="none" w:sz="0" w:space="0" w:color="auto"/>
        <w:bottom w:val="none" w:sz="0" w:space="0" w:color="auto"/>
        <w:right w:val="none" w:sz="0" w:space="0" w:color="auto"/>
      </w:divBdr>
    </w:div>
    <w:div w:id="1851069763">
      <w:bodyDiv w:val="1"/>
      <w:marLeft w:val="0"/>
      <w:marRight w:val="0"/>
      <w:marTop w:val="0"/>
      <w:marBottom w:val="0"/>
      <w:divBdr>
        <w:top w:val="none" w:sz="0" w:space="0" w:color="auto"/>
        <w:left w:val="none" w:sz="0" w:space="0" w:color="auto"/>
        <w:bottom w:val="none" w:sz="0" w:space="0" w:color="auto"/>
        <w:right w:val="none" w:sz="0" w:space="0" w:color="auto"/>
      </w:divBdr>
    </w:div>
    <w:div w:id="207692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wight_Luginbill@fws.gov" TargetMode="External"/><Relationship Id="rId18" Type="http://schemas.openxmlformats.org/officeDocument/2006/relationships/hyperlink" Target="http://www.dnb.co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support@Grants.gov" TargetMode="Externa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www.fedforms.gov/"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sa.gov/forms" TargetMode="External"/><Relationship Id="rId20"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ws.gov/stockton/afrp/restplan_final.cfm" TargetMode="External"/><Relationship Id="rId24" Type="http://schemas.openxmlformats.org/officeDocument/2006/relationships/hyperlink" Target="mailto:Dwight_Luginbill@fws.gov" TargetMode="External"/><Relationship Id="rId5" Type="http://schemas.openxmlformats.org/officeDocument/2006/relationships/settings" Target="settings.xml"/><Relationship Id="rId15" Type="http://schemas.openxmlformats.org/officeDocument/2006/relationships/hyperlink" Target="file:///E:\Administrative\AWP\mdcunningh\Local%20Settings\Temporary%20Internet%20Files\OLK12\Elizabeth_Campbell@fws.gov" TargetMode="External"/><Relationship Id="rId23" Type="http://schemas.openxmlformats.org/officeDocument/2006/relationships/hyperlink" Target="mailto:Elizabeth_Campbell@fws.gov" TargetMode="External"/><Relationship Id="rId28" Type="http://schemas.openxmlformats.org/officeDocument/2006/relationships/theme" Target="theme/theme1.xml"/><Relationship Id="rId10" Type="http://schemas.openxmlformats.org/officeDocument/2006/relationships/hyperlink" Target="http://www.fws.gov/stockton/afrp/restplan_final.cfm" TargetMode="External"/><Relationship Id="rId19" Type="http://schemas.openxmlformats.org/officeDocument/2006/relationships/hyperlink" Target="http://www.dnb.com/US/customer_service/index.html" TargetMode="External"/><Relationship Id="rId4" Type="http://schemas.microsoft.com/office/2007/relationships/stylesWithEffects" Target="stylesWithEffects.xml"/><Relationship Id="rId9" Type="http://schemas.openxmlformats.org/officeDocument/2006/relationships/hyperlink" Target="mailto:Dwight_Luginbill@fws.gov" TargetMode="External"/><Relationship Id="rId14" Type="http://schemas.openxmlformats.org/officeDocument/2006/relationships/hyperlink" Target="mailto:Dwight_Luginbill@fws.gov" TargetMode="External"/><Relationship Id="rId22" Type="http://schemas.openxmlformats.org/officeDocument/2006/relationships/hyperlink" Target="mailto:Dwight_Luginbill@fws.go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2B064-DA52-415E-860B-67B4CE53E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12</Pages>
  <Words>5505</Words>
  <Characters>31383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“While angencies may still elect to use one or several documents to relay information about their program, OMB requires agenci</vt:lpstr>
    </vt:vector>
  </TitlesOfParts>
  <Company>US Fish and Wildlife Service</Company>
  <LinksUpToDate>false</LinksUpToDate>
  <CharactersWithSpaces>36815</CharactersWithSpaces>
  <SharedDoc>false</SharedDoc>
  <HLinks>
    <vt:vector size="102" baseType="variant">
      <vt:variant>
        <vt:i4>3932220</vt:i4>
      </vt:variant>
      <vt:variant>
        <vt:i4>50</vt:i4>
      </vt:variant>
      <vt:variant>
        <vt:i4>0</vt:i4>
      </vt:variant>
      <vt:variant>
        <vt:i4>5</vt:i4>
      </vt:variant>
      <vt:variant>
        <vt:lpwstr>mailto:Dwight_Luginbill@fws.gov</vt:lpwstr>
      </vt:variant>
      <vt:variant>
        <vt:lpwstr/>
      </vt:variant>
      <vt:variant>
        <vt:i4>3932220</vt:i4>
      </vt:variant>
      <vt:variant>
        <vt:i4>47</vt:i4>
      </vt:variant>
      <vt:variant>
        <vt:i4>0</vt:i4>
      </vt:variant>
      <vt:variant>
        <vt:i4>5</vt:i4>
      </vt:variant>
      <vt:variant>
        <vt:lpwstr>mailto:Dwight_Luginbill@fws.gov</vt:lpwstr>
      </vt:variant>
      <vt:variant>
        <vt:lpwstr/>
      </vt:variant>
      <vt:variant>
        <vt:i4>7602303</vt:i4>
      </vt:variant>
      <vt:variant>
        <vt:i4>44</vt:i4>
      </vt:variant>
      <vt:variant>
        <vt:i4>0</vt:i4>
      </vt:variant>
      <vt:variant>
        <vt:i4>5</vt:i4>
      </vt:variant>
      <vt:variant>
        <vt:lpwstr>mailto:Elizabeth_Campbell@fws.gov</vt:lpwstr>
      </vt:variant>
      <vt:variant>
        <vt:lpwstr/>
      </vt:variant>
      <vt:variant>
        <vt:i4>3932220</vt:i4>
      </vt:variant>
      <vt:variant>
        <vt:i4>41</vt:i4>
      </vt:variant>
      <vt:variant>
        <vt:i4>0</vt:i4>
      </vt:variant>
      <vt:variant>
        <vt:i4>5</vt:i4>
      </vt:variant>
      <vt:variant>
        <vt:lpwstr>mailto:Dwight_Luginbill@fws.gov</vt:lpwstr>
      </vt:variant>
      <vt:variant>
        <vt:lpwstr/>
      </vt:variant>
      <vt:variant>
        <vt:i4>4784245</vt:i4>
      </vt:variant>
      <vt:variant>
        <vt:i4>38</vt:i4>
      </vt:variant>
      <vt:variant>
        <vt:i4>0</vt:i4>
      </vt:variant>
      <vt:variant>
        <vt:i4>5</vt:i4>
      </vt:variant>
      <vt:variant>
        <vt:lpwstr>mailto:support@Grants.gov</vt:lpwstr>
      </vt:variant>
      <vt:variant>
        <vt:lpwstr/>
      </vt:variant>
      <vt:variant>
        <vt:i4>3604526</vt:i4>
      </vt:variant>
      <vt:variant>
        <vt:i4>35</vt:i4>
      </vt:variant>
      <vt:variant>
        <vt:i4>0</vt:i4>
      </vt:variant>
      <vt:variant>
        <vt:i4>5</vt:i4>
      </vt:variant>
      <vt:variant>
        <vt:lpwstr>http://www.grants.gov/</vt:lpwstr>
      </vt:variant>
      <vt:variant>
        <vt:lpwstr/>
      </vt:variant>
      <vt:variant>
        <vt:i4>1704040</vt:i4>
      </vt:variant>
      <vt:variant>
        <vt:i4>32</vt:i4>
      </vt:variant>
      <vt:variant>
        <vt:i4>0</vt:i4>
      </vt:variant>
      <vt:variant>
        <vt:i4>5</vt:i4>
      </vt:variant>
      <vt:variant>
        <vt:lpwstr>http://www.dnb.com/US/customer_service/index.html</vt:lpwstr>
      </vt:variant>
      <vt:variant>
        <vt:lpwstr/>
      </vt:variant>
      <vt:variant>
        <vt:i4>2293887</vt:i4>
      </vt:variant>
      <vt:variant>
        <vt:i4>29</vt:i4>
      </vt:variant>
      <vt:variant>
        <vt:i4>0</vt:i4>
      </vt:variant>
      <vt:variant>
        <vt:i4>5</vt:i4>
      </vt:variant>
      <vt:variant>
        <vt:lpwstr>http://www.dnb.com/</vt:lpwstr>
      </vt:variant>
      <vt:variant>
        <vt:lpwstr/>
      </vt:variant>
      <vt:variant>
        <vt:i4>4522051</vt:i4>
      </vt:variant>
      <vt:variant>
        <vt:i4>26</vt:i4>
      </vt:variant>
      <vt:variant>
        <vt:i4>0</vt:i4>
      </vt:variant>
      <vt:variant>
        <vt:i4>5</vt:i4>
      </vt:variant>
      <vt:variant>
        <vt:lpwstr>http://www.fedforms.gov/</vt:lpwstr>
      </vt:variant>
      <vt:variant>
        <vt:lpwstr/>
      </vt:variant>
      <vt:variant>
        <vt:i4>5963855</vt:i4>
      </vt:variant>
      <vt:variant>
        <vt:i4>23</vt:i4>
      </vt:variant>
      <vt:variant>
        <vt:i4>0</vt:i4>
      </vt:variant>
      <vt:variant>
        <vt:i4>5</vt:i4>
      </vt:variant>
      <vt:variant>
        <vt:lpwstr>http://www.gsa.gov/forms</vt:lpwstr>
      </vt:variant>
      <vt:variant>
        <vt:lpwstr/>
      </vt:variant>
      <vt:variant>
        <vt:i4>7209068</vt:i4>
      </vt:variant>
      <vt:variant>
        <vt:i4>20</vt:i4>
      </vt:variant>
      <vt:variant>
        <vt:i4>0</vt:i4>
      </vt:variant>
      <vt:variant>
        <vt:i4>5</vt:i4>
      </vt:variant>
      <vt:variant>
        <vt:lpwstr>../../mdcunningh/Local Settings/Temporary Internet Files/OLK12/Elizabeth_Campbell@fws.gov</vt:lpwstr>
      </vt:variant>
      <vt:variant>
        <vt:lpwstr/>
      </vt:variant>
      <vt:variant>
        <vt:i4>3932220</vt:i4>
      </vt:variant>
      <vt:variant>
        <vt:i4>17</vt:i4>
      </vt:variant>
      <vt:variant>
        <vt:i4>0</vt:i4>
      </vt:variant>
      <vt:variant>
        <vt:i4>5</vt:i4>
      </vt:variant>
      <vt:variant>
        <vt:lpwstr>mailto:Dwight_Luginbill@fws.gov</vt:lpwstr>
      </vt:variant>
      <vt:variant>
        <vt:lpwstr/>
      </vt:variant>
      <vt:variant>
        <vt:i4>3932220</vt:i4>
      </vt:variant>
      <vt:variant>
        <vt:i4>14</vt:i4>
      </vt:variant>
      <vt:variant>
        <vt:i4>0</vt:i4>
      </vt:variant>
      <vt:variant>
        <vt:i4>5</vt:i4>
      </vt:variant>
      <vt:variant>
        <vt:lpwstr>mailto:Dwight_Luginbill@fws.gov</vt:lpwstr>
      </vt:variant>
      <vt:variant>
        <vt:lpwstr/>
      </vt:variant>
      <vt:variant>
        <vt:i4>3604526</vt:i4>
      </vt:variant>
      <vt:variant>
        <vt:i4>11</vt:i4>
      </vt:variant>
      <vt:variant>
        <vt:i4>0</vt:i4>
      </vt:variant>
      <vt:variant>
        <vt:i4>5</vt:i4>
      </vt:variant>
      <vt:variant>
        <vt:lpwstr>http://www.grants.gov/</vt:lpwstr>
      </vt:variant>
      <vt:variant>
        <vt:lpwstr/>
      </vt:variant>
      <vt:variant>
        <vt:i4>65644</vt:i4>
      </vt:variant>
      <vt:variant>
        <vt:i4>8</vt:i4>
      </vt:variant>
      <vt:variant>
        <vt:i4>0</vt:i4>
      </vt:variant>
      <vt:variant>
        <vt:i4>5</vt:i4>
      </vt:variant>
      <vt:variant>
        <vt:lpwstr>http://www.fws.gov/stockton/afrp/restplan_final.cfm</vt:lpwstr>
      </vt:variant>
      <vt:variant>
        <vt:lpwstr/>
      </vt:variant>
      <vt:variant>
        <vt:i4>65644</vt:i4>
      </vt:variant>
      <vt:variant>
        <vt:i4>5</vt:i4>
      </vt:variant>
      <vt:variant>
        <vt:i4>0</vt:i4>
      </vt:variant>
      <vt:variant>
        <vt:i4>5</vt:i4>
      </vt:variant>
      <vt:variant>
        <vt:lpwstr>http://www.fws.gov/stockton/afrp/restplan_final.cfm</vt:lpwstr>
      </vt:variant>
      <vt:variant>
        <vt:lpwstr/>
      </vt:variant>
      <vt:variant>
        <vt:i4>3932220</vt:i4>
      </vt:variant>
      <vt:variant>
        <vt:i4>0</vt:i4>
      </vt:variant>
      <vt:variant>
        <vt:i4>0</vt:i4>
      </vt:variant>
      <vt:variant>
        <vt:i4>5</vt:i4>
      </vt:variant>
      <vt:variant>
        <vt:lpwstr>mailto:Dwight_Luginbill@fws.gov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“While angencies may still elect to use one or several documents to relay information about their program, OMB requires agenci</dc:title>
  <dc:subject/>
  <dc:creator>David Hu</dc:creator>
  <cp:keywords/>
  <cp:lastModifiedBy>U.S. Fish &amp; Wildlife Service</cp:lastModifiedBy>
  <cp:revision>55</cp:revision>
  <cp:lastPrinted>2008-01-17T18:34:00Z</cp:lastPrinted>
  <dcterms:created xsi:type="dcterms:W3CDTF">2012-01-19T16:38:00Z</dcterms:created>
  <dcterms:modified xsi:type="dcterms:W3CDTF">2012-02-03T17:42:00Z</dcterms:modified>
</cp:coreProperties>
</file>