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0DA8" w14:textId="77777777" w:rsidR="00EA0374" w:rsidRDefault="005C1415">
      <w:bookmarkStart w:id="0" w:name="_GoBack"/>
      <w:bookmarkEnd w:id="0"/>
      <w:r>
        <w:rPr>
          <w:noProof/>
        </w:rPr>
        <w:drawing>
          <wp:inline distT="0" distB="0" distL="0" distR="0" wp14:anchorId="4B29A71A" wp14:editId="17FC6498">
            <wp:extent cx="1600200" cy="590550"/>
            <wp:effectExtent l="0" t="0" r="0" b="0"/>
            <wp:docPr id="1" name="Picture 1" descr="US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G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7C591" w14:textId="77777777" w:rsidR="00CE744E" w:rsidRDefault="00CE744E" w:rsidP="00EA0374">
      <w:pPr>
        <w:jc w:val="center"/>
        <w:rPr>
          <w:b/>
          <w:sz w:val="32"/>
          <w:szCs w:val="32"/>
        </w:rPr>
      </w:pPr>
    </w:p>
    <w:p w14:paraId="7BF315DA" w14:textId="77777777" w:rsidR="00EA0374" w:rsidRDefault="00EA0374" w:rsidP="00EA0374">
      <w:pPr>
        <w:jc w:val="center"/>
        <w:rPr>
          <w:b/>
          <w:sz w:val="32"/>
          <w:szCs w:val="32"/>
        </w:rPr>
      </w:pPr>
      <w:r w:rsidRPr="003A7E67">
        <w:rPr>
          <w:b/>
          <w:sz w:val="32"/>
          <w:szCs w:val="32"/>
        </w:rPr>
        <w:t>NOTICE OF INTENT TO AWARD</w:t>
      </w:r>
    </w:p>
    <w:p w14:paraId="379A45A8" w14:textId="77777777" w:rsidR="00EA0374" w:rsidRDefault="00EA0374" w:rsidP="00EA0374">
      <w:pPr>
        <w:jc w:val="center"/>
        <w:rPr>
          <w:b/>
          <w:sz w:val="32"/>
          <w:szCs w:val="32"/>
        </w:rPr>
      </w:pPr>
    </w:p>
    <w:p w14:paraId="346F0271" w14:textId="77777777" w:rsidR="00EA0374" w:rsidRDefault="00EA0374" w:rsidP="00EA0374">
      <w:r>
        <w:t xml:space="preserve">This Funding Announcement is not a request for applications.  This announcement is to provide public notice of </w:t>
      </w:r>
      <w:r w:rsidR="00CF6541">
        <w:t xml:space="preserve">the </w:t>
      </w:r>
      <w:r w:rsidR="00986A08">
        <w:t>U.S. Geological Survey’s</w:t>
      </w:r>
      <w:r>
        <w:t xml:space="preserve"> intention to fund the following project activities without full and open competition.</w:t>
      </w:r>
    </w:p>
    <w:p w14:paraId="21BD7CAC" w14:textId="77777777" w:rsidR="00EA0374" w:rsidRDefault="00EA0374" w:rsidP="00EA0374"/>
    <w:p w14:paraId="7D64A13B" w14:textId="77777777" w:rsidR="00EA0374" w:rsidRDefault="00EA0374" w:rsidP="00EA0374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281"/>
        <w:gridCol w:w="7295"/>
      </w:tblGrid>
      <w:tr w:rsidR="00EA0374" w:rsidRPr="00683645" w14:paraId="0D50E960" w14:textId="77777777" w:rsidTr="005F7B58"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C2D69B"/>
          </w:tcPr>
          <w:p w14:paraId="188A50F8" w14:textId="77777777" w:rsidR="00EA0374" w:rsidRPr="00CE744E" w:rsidRDefault="00EA0374" w:rsidP="00D349E2">
            <w:pPr>
              <w:jc w:val="center"/>
              <w:rPr>
                <w:b/>
                <w:sz w:val="28"/>
                <w:szCs w:val="28"/>
              </w:rPr>
            </w:pPr>
            <w:r w:rsidRPr="00CE744E">
              <w:rPr>
                <w:b/>
                <w:sz w:val="28"/>
                <w:szCs w:val="28"/>
              </w:rPr>
              <w:t>ABSTRACT</w:t>
            </w:r>
          </w:p>
        </w:tc>
      </w:tr>
      <w:tr w:rsidR="00EA0374" w:rsidRPr="00683645" w14:paraId="4100642C" w14:textId="77777777" w:rsidTr="00D349E2">
        <w:tc>
          <w:tcPr>
            <w:tcW w:w="1191" w:type="pct"/>
            <w:tcBorders>
              <w:top w:val="double" w:sz="4" w:space="0" w:color="auto"/>
            </w:tcBorders>
          </w:tcPr>
          <w:p w14:paraId="7415D2F3" w14:textId="77777777" w:rsidR="00EA0374" w:rsidRPr="00D349E2" w:rsidRDefault="00EA0374" w:rsidP="009220D5">
            <w:pPr>
              <w:rPr>
                <w:b/>
              </w:rPr>
            </w:pPr>
            <w:r w:rsidRPr="00D349E2">
              <w:rPr>
                <w:b/>
              </w:rPr>
              <w:t>Funding Announcement</w:t>
            </w:r>
          </w:p>
        </w:tc>
        <w:tc>
          <w:tcPr>
            <w:tcW w:w="3809" w:type="pct"/>
            <w:tcBorders>
              <w:top w:val="double" w:sz="4" w:space="0" w:color="auto"/>
            </w:tcBorders>
            <w:vAlign w:val="center"/>
          </w:tcPr>
          <w:p w14:paraId="044AB4A2" w14:textId="3BBFB530" w:rsidR="00EA0374" w:rsidRPr="00D04D8B" w:rsidRDefault="00602BF2" w:rsidP="00602BF2">
            <w:r>
              <w:t>USGS-FA-17-0058</w:t>
            </w:r>
          </w:p>
        </w:tc>
      </w:tr>
      <w:tr w:rsidR="00EA0374" w:rsidRPr="00683645" w14:paraId="155D230F" w14:textId="77777777" w:rsidTr="00D349E2">
        <w:tc>
          <w:tcPr>
            <w:tcW w:w="1191" w:type="pct"/>
          </w:tcPr>
          <w:p w14:paraId="470FC41A" w14:textId="77777777" w:rsidR="00EA0374" w:rsidRPr="00D349E2" w:rsidRDefault="00EA0374" w:rsidP="009220D5">
            <w:pPr>
              <w:rPr>
                <w:b/>
              </w:rPr>
            </w:pPr>
            <w:r w:rsidRPr="00D349E2">
              <w:rPr>
                <w:b/>
              </w:rPr>
              <w:t>Project Title</w:t>
            </w:r>
          </w:p>
        </w:tc>
        <w:tc>
          <w:tcPr>
            <w:tcW w:w="3809" w:type="pct"/>
          </w:tcPr>
          <w:p w14:paraId="48C8E498" w14:textId="77777777" w:rsidR="008E19B7" w:rsidRDefault="008E19B7" w:rsidP="008E19B7">
            <w:r w:rsidRPr="00A104D3">
              <w:t>Improving the Quality and Dissemination of Measure</w:t>
            </w:r>
            <w:r>
              <w:t xml:space="preserve">d Earthquake Ground Motions and </w:t>
            </w:r>
            <w:r w:rsidRPr="00A104D3">
              <w:t>Associated Metadata used as the Basis for Development of Ground Motion Predictive Equations, Earthquake Engineering Design Criteria, and Post-Earthquake Evaluations</w:t>
            </w:r>
          </w:p>
          <w:p w14:paraId="42E2E44C" w14:textId="0540579A" w:rsidR="00EA0374" w:rsidRPr="00D04D8B" w:rsidRDefault="00EA0374" w:rsidP="003B7EA3">
            <w:pPr>
              <w:tabs>
                <w:tab w:val="left" w:pos="540"/>
              </w:tabs>
            </w:pPr>
          </w:p>
        </w:tc>
      </w:tr>
      <w:tr w:rsidR="00EA0374" w:rsidRPr="00683645" w14:paraId="43770A7F" w14:textId="77777777" w:rsidTr="00D349E2">
        <w:tc>
          <w:tcPr>
            <w:tcW w:w="1191" w:type="pct"/>
          </w:tcPr>
          <w:p w14:paraId="3116BC0F" w14:textId="77777777" w:rsidR="00EA0374" w:rsidRPr="00D349E2" w:rsidRDefault="00EA0374" w:rsidP="009220D5">
            <w:pPr>
              <w:rPr>
                <w:b/>
              </w:rPr>
            </w:pPr>
            <w:r w:rsidRPr="00D349E2">
              <w:rPr>
                <w:b/>
              </w:rPr>
              <w:t>Recipient</w:t>
            </w:r>
          </w:p>
        </w:tc>
        <w:tc>
          <w:tcPr>
            <w:tcW w:w="3809" w:type="pct"/>
          </w:tcPr>
          <w:p w14:paraId="50395B79" w14:textId="604E3190" w:rsidR="00EA0374" w:rsidRPr="00595138" w:rsidRDefault="00595138" w:rsidP="009220D5">
            <w:r w:rsidRPr="00595138">
              <w:t>Consortium of Organizations for Strong Motion Observation Systems (COSMOS)</w:t>
            </w:r>
          </w:p>
        </w:tc>
      </w:tr>
      <w:tr w:rsidR="00EA0374" w:rsidRPr="00683645" w14:paraId="10E290C7" w14:textId="77777777" w:rsidTr="00D349E2">
        <w:tc>
          <w:tcPr>
            <w:tcW w:w="1191" w:type="pct"/>
          </w:tcPr>
          <w:p w14:paraId="48DA864C" w14:textId="77777777" w:rsidR="00EA0374" w:rsidRPr="00D349E2" w:rsidRDefault="00EA0374" w:rsidP="009220D5">
            <w:pPr>
              <w:rPr>
                <w:b/>
              </w:rPr>
            </w:pPr>
            <w:r w:rsidRPr="00D349E2">
              <w:rPr>
                <w:b/>
              </w:rPr>
              <w:t>Princip</w:t>
            </w:r>
            <w:r w:rsidR="007005CA" w:rsidRPr="00D349E2">
              <w:rPr>
                <w:b/>
              </w:rPr>
              <w:t>al</w:t>
            </w:r>
            <w:r w:rsidRPr="00D349E2">
              <w:rPr>
                <w:b/>
              </w:rPr>
              <w:t xml:space="preserve"> Investigator </w:t>
            </w:r>
            <w:r w:rsidR="00D04D8B" w:rsidRPr="00D349E2">
              <w:rPr>
                <w:b/>
              </w:rPr>
              <w:t>/ Program Manager</w:t>
            </w:r>
          </w:p>
        </w:tc>
        <w:tc>
          <w:tcPr>
            <w:tcW w:w="3809" w:type="pct"/>
          </w:tcPr>
          <w:p w14:paraId="025EFB7D" w14:textId="6082A56B" w:rsidR="008E19B7" w:rsidRPr="00D04D8B" w:rsidRDefault="008E19B7" w:rsidP="009220D5">
            <w:r>
              <w:t xml:space="preserve">Wilfred </w:t>
            </w:r>
            <w:proofErr w:type="spellStart"/>
            <w:r>
              <w:t>Iwan</w:t>
            </w:r>
            <w:proofErr w:type="spellEnd"/>
            <w:r>
              <w:t>/</w:t>
            </w:r>
            <w:r w:rsidR="00595138">
              <w:t xml:space="preserve">Claire </w:t>
            </w:r>
            <w:r w:rsidR="005B1D22">
              <w:t>Johnson</w:t>
            </w:r>
          </w:p>
        </w:tc>
      </w:tr>
      <w:tr w:rsidR="00EA0374" w:rsidRPr="00683645" w14:paraId="3E544DD9" w14:textId="77777777" w:rsidTr="00D349E2">
        <w:tc>
          <w:tcPr>
            <w:tcW w:w="1191" w:type="pct"/>
          </w:tcPr>
          <w:p w14:paraId="5ED8D5C5" w14:textId="77777777" w:rsidR="00EA0374" w:rsidRPr="00D349E2" w:rsidRDefault="00EA0374" w:rsidP="009220D5">
            <w:pPr>
              <w:rPr>
                <w:b/>
              </w:rPr>
            </w:pPr>
            <w:r w:rsidRPr="00D349E2">
              <w:rPr>
                <w:b/>
              </w:rPr>
              <w:t xml:space="preserve">Anticipated </w:t>
            </w:r>
            <w:r w:rsidR="00E2500D" w:rsidRPr="00D349E2">
              <w:rPr>
                <w:b/>
              </w:rPr>
              <w:t xml:space="preserve">Federal </w:t>
            </w:r>
            <w:r w:rsidRPr="00D349E2">
              <w:rPr>
                <w:b/>
              </w:rPr>
              <w:t>Amount</w:t>
            </w:r>
          </w:p>
        </w:tc>
        <w:tc>
          <w:tcPr>
            <w:tcW w:w="3809" w:type="pct"/>
            <w:vAlign w:val="center"/>
          </w:tcPr>
          <w:p w14:paraId="3F8DCF3E" w14:textId="63CE87E5" w:rsidR="00EA0374" w:rsidRPr="00D04D8B" w:rsidRDefault="00B02E5F" w:rsidP="009220D5">
            <w:r>
              <w:t>$</w:t>
            </w:r>
            <w:r w:rsidR="008E19B7">
              <w:t>60,000 (over 3</w:t>
            </w:r>
            <w:r w:rsidR="003B7EA3">
              <w:t xml:space="preserve"> </w:t>
            </w:r>
            <w:r w:rsidR="00BB50F7">
              <w:t>years)</w:t>
            </w:r>
            <w:r w:rsidR="008E19B7">
              <w:t>: (1) $20,000; (2) $20,000; (3) $20,000;</w:t>
            </w:r>
          </w:p>
        </w:tc>
      </w:tr>
      <w:tr w:rsidR="00EA0374" w:rsidRPr="00683645" w14:paraId="2CDECEAB" w14:textId="77777777" w:rsidTr="00D349E2">
        <w:trPr>
          <w:trHeight w:val="377"/>
        </w:trPr>
        <w:tc>
          <w:tcPr>
            <w:tcW w:w="1191" w:type="pct"/>
            <w:vAlign w:val="center"/>
          </w:tcPr>
          <w:p w14:paraId="433B4CE2" w14:textId="77777777" w:rsidR="00EA0374" w:rsidRPr="00D349E2" w:rsidRDefault="00EA0374" w:rsidP="009220D5">
            <w:pPr>
              <w:rPr>
                <w:b/>
              </w:rPr>
            </w:pPr>
            <w:r w:rsidRPr="00D349E2">
              <w:rPr>
                <w:b/>
              </w:rPr>
              <w:t>Cost Share</w:t>
            </w:r>
          </w:p>
        </w:tc>
        <w:tc>
          <w:tcPr>
            <w:tcW w:w="3809" w:type="pct"/>
            <w:vAlign w:val="center"/>
          </w:tcPr>
          <w:p w14:paraId="550145C7" w14:textId="77777777" w:rsidR="00EA0374" w:rsidRPr="00D04D8B" w:rsidRDefault="001E59B9" w:rsidP="009220D5">
            <w:r>
              <w:t>$0</w:t>
            </w:r>
          </w:p>
        </w:tc>
      </w:tr>
      <w:tr w:rsidR="00E2500D" w:rsidRPr="00683645" w14:paraId="3910CCCA" w14:textId="77777777" w:rsidTr="00D349E2">
        <w:trPr>
          <w:trHeight w:val="377"/>
        </w:trPr>
        <w:tc>
          <w:tcPr>
            <w:tcW w:w="1191" w:type="pct"/>
            <w:vAlign w:val="center"/>
          </w:tcPr>
          <w:p w14:paraId="7AAB34C2" w14:textId="77777777" w:rsidR="00E2500D" w:rsidRPr="00D349E2" w:rsidRDefault="00E2500D" w:rsidP="009220D5">
            <w:pPr>
              <w:rPr>
                <w:b/>
              </w:rPr>
            </w:pPr>
            <w:r w:rsidRPr="00D349E2">
              <w:rPr>
                <w:b/>
              </w:rPr>
              <w:t>Total Antic</w:t>
            </w:r>
            <w:r w:rsidR="002B6017" w:rsidRPr="00D349E2">
              <w:rPr>
                <w:b/>
              </w:rPr>
              <w:t>i</w:t>
            </w:r>
            <w:r w:rsidRPr="00D349E2">
              <w:rPr>
                <w:b/>
              </w:rPr>
              <w:t>pated Award Amount</w:t>
            </w:r>
          </w:p>
        </w:tc>
        <w:tc>
          <w:tcPr>
            <w:tcW w:w="3809" w:type="pct"/>
            <w:vAlign w:val="center"/>
          </w:tcPr>
          <w:p w14:paraId="1513F0FD" w14:textId="404FB19D" w:rsidR="00E2500D" w:rsidRPr="00D04D8B" w:rsidRDefault="008E19B7" w:rsidP="009220D5">
            <w:r>
              <w:t>$60,000</w:t>
            </w:r>
            <w:r w:rsidR="00EE3670">
              <w:t xml:space="preserve"> </w:t>
            </w:r>
            <w:r>
              <w:t xml:space="preserve">(over 3 </w:t>
            </w:r>
            <w:r w:rsidR="00BB50F7">
              <w:t>years)</w:t>
            </w:r>
          </w:p>
        </w:tc>
      </w:tr>
      <w:tr w:rsidR="00EA0374" w:rsidRPr="00683645" w14:paraId="662D14E9" w14:textId="77777777" w:rsidTr="00D349E2">
        <w:tc>
          <w:tcPr>
            <w:tcW w:w="1191" w:type="pct"/>
          </w:tcPr>
          <w:p w14:paraId="548D21AC" w14:textId="77777777" w:rsidR="00EA0374" w:rsidRPr="00D349E2" w:rsidRDefault="00EA0374" w:rsidP="009220D5">
            <w:pPr>
              <w:rPr>
                <w:b/>
              </w:rPr>
            </w:pPr>
            <w:r w:rsidRPr="00D349E2">
              <w:rPr>
                <w:b/>
              </w:rPr>
              <w:t>New Award or Continuation?</w:t>
            </w:r>
          </w:p>
        </w:tc>
        <w:tc>
          <w:tcPr>
            <w:tcW w:w="3809" w:type="pct"/>
            <w:vAlign w:val="center"/>
          </w:tcPr>
          <w:p w14:paraId="4551977B" w14:textId="77777777" w:rsidR="00EA0374" w:rsidRPr="00D04D8B" w:rsidRDefault="00BB50F7" w:rsidP="009220D5">
            <w:r>
              <w:t>new</w:t>
            </w:r>
          </w:p>
        </w:tc>
      </w:tr>
      <w:tr w:rsidR="00EA0374" w:rsidRPr="00683645" w14:paraId="252085AE" w14:textId="77777777" w:rsidTr="00D349E2">
        <w:tc>
          <w:tcPr>
            <w:tcW w:w="1191" w:type="pct"/>
          </w:tcPr>
          <w:p w14:paraId="6A881691" w14:textId="77777777" w:rsidR="00EA0374" w:rsidRPr="00D349E2" w:rsidRDefault="00EA0374" w:rsidP="009220D5">
            <w:pPr>
              <w:rPr>
                <w:b/>
              </w:rPr>
            </w:pPr>
            <w:r w:rsidRPr="00D349E2">
              <w:rPr>
                <w:b/>
              </w:rPr>
              <w:t>Anticipated Period of Performance</w:t>
            </w:r>
          </w:p>
        </w:tc>
        <w:tc>
          <w:tcPr>
            <w:tcW w:w="3809" w:type="pct"/>
            <w:vAlign w:val="center"/>
          </w:tcPr>
          <w:p w14:paraId="01D6B669" w14:textId="41E83E0A" w:rsidR="00EA0374" w:rsidRPr="00D04D8B" w:rsidRDefault="0082366A" w:rsidP="0082366A">
            <w:r>
              <w:t>March 1, 2017 through February 28, 2020</w:t>
            </w:r>
          </w:p>
        </w:tc>
      </w:tr>
      <w:tr w:rsidR="00EA0374" w:rsidRPr="00683645" w14:paraId="525A7AA9" w14:textId="77777777" w:rsidTr="00D349E2">
        <w:tc>
          <w:tcPr>
            <w:tcW w:w="1191" w:type="pct"/>
          </w:tcPr>
          <w:p w14:paraId="6BB52C24" w14:textId="77777777" w:rsidR="00EA0374" w:rsidRPr="00D349E2" w:rsidRDefault="00EA0374" w:rsidP="009220D5">
            <w:pPr>
              <w:rPr>
                <w:b/>
              </w:rPr>
            </w:pPr>
            <w:r w:rsidRPr="00D349E2">
              <w:rPr>
                <w:b/>
              </w:rPr>
              <w:t>Award Instrument</w:t>
            </w:r>
          </w:p>
        </w:tc>
        <w:tc>
          <w:tcPr>
            <w:tcW w:w="3809" w:type="pct"/>
          </w:tcPr>
          <w:p w14:paraId="206B604F" w14:textId="77777777" w:rsidR="00EA0374" w:rsidRPr="00D04D8B" w:rsidRDefault="00BB50F7" w:rsidP="009220D5">
            <w:r>
              <w:t>Cooperative Agreement</w:t>
            </w:r>
          </w:p>
        </w:tc>
      </w:tr>
      <w:tr w:rsidR="00AF645E" w:rsidRPr="00683645" w14:paraId="0990632B" w14:textId="77777777" w:rsidTr="00D349E2">
        <w:tc>
          <w:tcPr>
            <w:tcW w:w="1191" w:type="pct"/>
          </w:tcPr>
          <w:p w14:paraId="74207591" w14:textId="77777777" w:rsidR="00AF645E" w:rsidRPr="00D349E2" w:rsidRDefault="00AF645E" w:rsidP="009220D5">
            <w:pPr>
              <w:rPr>
                <w:b/>
              </w:rPr>
            </w:pPr>
            <w:r w:rsidRPr="00D349E2">
              <w:rPr>
                <w:b/>
              </w:rPr>
              <w:t>CFDA #</w:t>
            </w:r>
            <w:r w:rsidR="00C37CC7" w:rsidRPr="00D349E2">
              <w:rPr>
                <w:b/>
              </w:rPr>
              <w:t xml:space="preserve"> and Title</w:t>
            </w:r>
          </w:p>
        </w:tc>
        <w:tc>
          <w:tcPr>
            <w:tcW w:w="3809" w:type="pct"/>
          </w:tcPr>
          <w:p w14:paraId="1C4B2327" w14:textId="0E20B1FB" w:rsidR="00AF645E" w:rsidRPr="00D04D8B" w:rsidRDefault="001E59B9" w:rsidP="0082366A">
            <w:r>
              <w:t>15.80</w:t>
            </w:r>
            <w:r w:rsidR="0082366A">
              <w:t>7</w:t>
            </w:r>
            <w:r>
              <w:t xml:space="preserve">, </w:t>
            </w:r>
            <w:r w:rsidR="0082366A">
              <w:t>Earthquake Hazards Program</w:t>
            </w:r>
          </w:p>
        </w:tc>
      </w:tr>
      <w:tr w:rsidR="00EA0374" w:rsidRPr="00683645" w14:paraId="7B6E68D3" w14:textId="77777777" w:rsidTr="00D349E2">
        <w:tc>
          <w:tcPr>
            <w:tcW w:w="1191" w:type="pct"/>
          </w:tcPr>
          <w:p w14:paraId="03390D7D" w14:textId="77777777" w:rsidR="00EA0374" w:rsidRPr="00D349E2" w:rsidRDefault="000C6EAE" w:rsidP="009220D5">
            <w:pPr>
              <w:rPr>
                <w:b/>
              </w:rPr>
            </w:pPr>
            <w:r>
              <w:rPr>
                <w:b/>
              </w:rPr>
              <w:t xml:space="preserve">USGS </w:t>
            </w:r>
            <w:r w:rsidR="00EA0374" w:rsidRPr="00D349E2">
              <w:rPr>
                <w:b/>
              </w:rPr>
              <w:t>Point of Contact</w:t>
            </w:r>
          </w:p>
        </w:tc>
        <w:tc>
          <w:tcPr>
            <w:tcW w:w="3809" w:type="pct"/>
            <w:vAlign w:val="center"/>
          </w:tcPr>
          <w:p w14:paraId="3EC735F9" w14:textId="4800C900" w:rsidR="00EA0374" w:rsidRPr="00D04D8B" w:rsidRDefault="003B7EA3" w:rsidP="009220D5">
            <w:r>
              <w:t>Jill Franks</w:t>
            </w:r>
          </w:p>
        </w:tc>
      </w:tr>
    </w:tbl>
    <w:p w14:paraId="55B84F8D" w14:textId="77777777" w:rsidR="00EA0374" w:rsidRDefault="00EA0374" w:rsidP="00EA0374"/>
    <w:p w14:paraId="1AD0B974" w14:textId="77777777" w:rsidR="00D01012" w:rsidRDefault="00D01012" w:rsidP="00EA0374"/>
    <w:p w14:paraId="546759D3" w14:textId="77777777" w:rsidR="00D01012" w:rsidRPr="007B2A5C" w:rsidRDefault="00D01012" w:rsidP="00D01012">
      <w:pPr>
        <w:jc w:val="center"/>
        <w:rPr>
          <w:b/>
        </w:rPr>
      </w:pPr>
      <w:r>
        <w:rPr>
          <w:b/>
        </w:rPr>
        <w:t>OVERVIEW</w:t>
      </w:r>
    </w:p>
    <w:p w14:paraId="3A51159B" w14:textId="5A41BAE8" w:rsidR="005B1D22" w:rsidRDefault="005B1D22" w:rsidP="005B1D22">
      <w:r w:rsidRPr="004E69E9">
        <w:t>The Consortium of Organizations for Strong Motion Observation Systems (COSMOS) was established by</w:t>
      </w:r>
      <w:r>
        <w:t xml:space="preserve"> </w:t>
      </w:r>
      <w:r w:rsidRPr="004E69E9">
        <w:t>a Charter agreement in 1997 to improve the quality of strong</w:t>
      </w:r>
      <w:r w:rsidRPr="004E69E9">
        <w:rPr>
          <w:rFonts w:ascii="Cambria Math" w:hAnsi="Cambria Math" w:cs="Cambria Math"/>
        </w:rPr>
        <w:t>‐</w:t>
      </w:r>
      <w:r w:rsidRPr="004E69E9">
        <w:t xml:space="preserve">motion </w:t>
      </w:r>
      <w:r>
        <w:t>m</w:t>
      </w:r>
      <w:r w:rsidRPr="004E69E9">
        <w:t>easurements and to make the</w:t>
      </w:r>
      <w:r>
        <w:t xml:space="preserve"> </w:t>
      </w:r>
      <w:r w:rsidRPr="004E69E9">
        <w:t>records easily accessible to the ground</w:t>
      </w:r>
      <w:r w:rsidRPr="004E69E9">
        <w:rPr>
          <w:rFonts w:ascii="Cambria Math" w:hAnsi="Cambria Math" w:cs="Cambria Math"/>
        </w:rPr>
        <w:t>‐</w:t>
      </w:r>
      <w:r w:rsidRPr="004E69E9">
        <w:t xml:space="preserve">motion and structural engineering community. </w:t>
      </w:r>
      <w:r>
        <w:t xml:space="preserve"> </w:t>
      </w:r>
      <w:r w:rsidRPr="004E69E9">
        <w:t>In its relatively brief existence, COSMOS has become internationally known for its Virtual Data Center</w:t>
      </w:r>
      <w:r>
        <w:t xml:space="preserve"> </w:t>
      </w:r>
      <w:r w:rsidRPr="004E69E9">
        <w:t xml:space="preserve">(VDC), which was developed to provide access to </w:t>
      </w:r>
      <w:r w:rsidRPr="004E69E9">
        <w:lastRenderedPageBreak/>
        <w:t>downloadable ground</w:t>
      </w:r>
      <w:r w:rsidRPr="004E69E9">
        <w:rPr>
          <w:rFonts w:ascii="Cambria Math" w:hAnsi="Cambria Math" w:cs="Cambria Math"/>
        </w:rPr>
        <w:t>‐</w:t>
      </w:r>
      <w:r w:rsidRPr="004E69E9">
        <w:t>motion records measured</w:t>
      </w:r>
      <w:r>
        <w:t xml:space="preserve"> </w:t>
      </w:r>
      <w:r w:rsidRPr="004E69E9">
        <w:t>anywhere in the world. COSMOS is now embarking on a new initiative to bring together the international community</w:t>
      </w:r>
      <w:r>
        <w:t xml:space="preserve"> </w:t>
      </w:r>
      <w:r w:rsidRPr="004E69E9">
        <w:t>of strong</w:t>
      </w:r>
      <w:r w:rsidRPr="004E69E9">
        <w:rPr>
          <w:rFonts w:ascii="Cambria Math" w:hAnsi="Cambria Math" w:cs="Cambria Math"/>
        </w:rPr>
        <w:t>‐</w:t>
      </w:r>
      <w:r w:rsidRPr="004E69E9">
        <w:t>motion data providers and users.</w:t>
      </w:r>
      <w:r w:rsidR="00D67E6D">
        <w:t xml:space="preserve"> </w:t>
      </w:r>
      <w:r w:rsidR="00DE6981">
        <w:t>This phase</w:t>
      </w:r>
      <w:r w:rsidR="00933285">
        <w:t xml:space="preserve"> of proposed research will attempt</w:t>
      </w:r>
      <w:r w:rsidR="00DE6981">
        <w:t xml:space="preserve"> to refine, develop, and expand upon ongoing COSMOS activities that serve the interests of network operators, engineering seismologists, practicing </w:t>
      </w:r>
      <w:r w:rsidR="00DE6981" w:rsidRPr="00973A5D">
        <w:t xml:space="preserve">geotechnical </w:t>
      </w:r>
      <w:r w:rsidR="00DE6981">
        <w:t>and structural engineers, and researchers involved in the acquisition and use of strong motion records.</w:t>
      </w:r>
      <w:r w:rsidR="00933285">
        <w:t xml:space="preserve"> The resulting data collected from these activities will allow COSMOS to </w:t>
      </w:r>
      <w:r w:rsidR="00933285" w:rsidRPr="004E69E9">
        <w:t>publish needed guidelines and standards for providing</w:t>
      </w:r>
      <w:r w:rsidR="00933285">
        <w:t xml:space="preserve"> </w:t>
      </w:r>
      <w:r w:rsidR="00933285" w:rsidRPr="004E69E9">
        <w:t>public access to strong</w:t>
      </w:r>
      <w:r w:rsidR="00933285" w:rsidRPr="004E69E9">
        <w:rPr>
          <w:rFonts w:ascii="Cambria Math" w:hAnsi="Cambria Math" w:cs="Cambria Math"/>
        </w:rPr>
        <w:t>‐</w:t>
      </w:r>
      <w:r w:rsidR="00933285" w:rsidRPr="004E69E9">
        <w:t>motion recordings and associated metadata of engineering significance.</w:t>
      </w:r>
    </w:p>
    <w:p w14:paraId="343AB9D9" w14:textId="77777777" w:rsidR="00AB6159" w:rsidRDefault="00AB6159" w:rsidP="00D01012"/>
    <w:p w14:paraId="2F09A64D" w14:textId="77777777" w:rsidR="008E19B7" w:rsidRPr="00BB50F7" w:rsidRDefault="008E19B7" w:rsidP="00D01012"/>
    <w:p w14:paraId="0B2B4CD5" w14:textId="77777777" w:rsidR="00B06EE7" w:rsidRDefault="00D01012" w:rsidP="00B06EE7">
      <w:pPr>
        <w:jc w:val="center"/>
        <w:rPr>
          <w:b/>
        </w:rPr>
      </w:pPr>
      <w:r>
        <w:rPr>
          <w:b/>
        </w:rPr>
        <w:t>RECIPIENT INVOLVEMENT</w:t>
      </w:r>
    </w:p>
    <w:p w14:paraId="546B2F7D" w14:textId="77777777" w:rsidR="008E19B7" w:rsidRDefault="008E19B7" w:rsidP="008E19B7"/>
    <w:p w14:paraId="54E85D74" w14:textId="4A9AE710" w:rsidR="00A1271E" w:rsidRDefault="00A1271E" w:rsidP="00A1271E">
      <w:pPr>
        <w:rPr>
          <w:rFonts w:ascii="Times" w:hAnsi="Times"/>
        </w:rPr>
      </w:pPr>
      <w:r>
        <w:t xml:space="preserve">COSMOS proposes four activities:  establishment of </w:t>
      </w:r>
      <w:r w:rsidR="008E19B7" w:rsidRPr="002A54BC">
        <w:t>inter</w:t>
      </w:r>
      <w:r w:rsidR="008E19B7">
        <w:t xml:space="preserve">national guidelines for seismic </w:t>
      </w:r>
      <w:r w:rsidR="008E19B7" w:rsidRPr="002A54BC">
        <w:t>site characterizatio</w:t>
      </w:r>
      <w:r w:rsidR="00DE6981">
        <w:t xml:space="preserve">n using noninvasive techniques; </w:t>
      </w:r>
      <w:r>
        <w:t xml:space="preserve">establishment of </w:t>
      </w:r>
      <w:r w:rsidR="008E19B7" w:rsidRPr="002A54BC">
        <w:t>international</w:t>
      </w:r>
      <w:r w:rsidR="008E19B7">
        <w:t xml:space="preserve"> </w:t>
      </w:r>
      <w:r w:rsidR="008E19B7" w:rsidRPr="002A54BC">
        <w:t>guidelines for recording, archiving, and disseminating strong-motion</w:t>
      </w:r>
      <w:r w:rsidR="008E19B7">
        <w:t xml:space="preserve"> </w:t>
      </w:r>
      <w:r w:rsidR="00DE6981">
        <w:t xml:space="preserve">recordings; </w:t>
      </w:r>
      <w:r>
        <w:t xml:space="preserve">creation of </w:t>
      </w:r>
      <w:r w:rsidR="008E19B7" w:rsidRPr="002A54BC">
        <w:t>data handling tools a</w:t>
      </w:r>
      <w:r w:rsidR="00DE6981">
        <w:t>nd documentation of legacy data;</w:t>
      </w:r>
      <w:r w:rsidR="008E19B7" w:rsidRPr="002A54BC">
        <w:t xml:space="preserve"> and</w:t>
      </w:r>
      <w:r w:rsidR="008E19B7">
        <w:t xml:space="preserve"> </w:t>
      </w:r>
      <w:r w:rsidR="007C0E75">
        <w:t xml:space="preserve">implementation of </w:t>
      </w:r>
      <w:r w:rsidR="008E19B7" w:rsidRPr="002A54BC">
        <w:t>web hosting for the CESMD</w:t>
      </w:r>
      <w:r>
        <w:t>.</w:t>
      </w:r>
    </w:p>
    <w:p w14:paraId="62695752" w14:textId="77777777" w:rsidR="00A1271E" w:rsidRDefault="00A1271E" w:rsidP="008E19B7">
      <w:pPr>
        <w:rPr>
          <w:rFonts w:ascii="Times" w:hAnsi="Times"/>
        </w:rPr>
      </w:pPr>
    </w:p>
    <w:p w14:paraId="56B76359" w14:textId="3FE1E826" w:rsidR="008E19B7" w:rsidRPr="002A54BC" w:rsidRDefault="00FD1F54" w:rsidP="008E19B7">
      <w:r>
        <w:rPr>
          <w:rFonts w:ascii="Times" w:hAnsi="Times"/>
        </w:rPr>
        <w:t xml:space="preserve">COSMOS will work toward developing standards </w:t>
      </w:r>
      <w:r w:rsidR="008E19B7">
        <w:rPr>
          <w:rFonts w:ascii="Times" w:hAnsi="Times"/>
        </w:rPr>
        <w:t xml:space="preserve">to significantly improve the format to acquire and analyze strong-motion data via the Internet for purposes of site-specific earthquake resistant design and scientific research. </w:t>
      </w:r>
    </w:p>
    <w:p w14:paraId="0A4AD13A" w14:textId="77777777" w:rsidR="00B06EE7" w:rsidRDefault="00B06EE7" w:rsidP="00B06EE7">
      <w:pPr>
        <w:jc w:val="center"/>
        <w:rPr>
          <w:b/>
        </w:rPr>
      </w:pPr>
    </w:p>
    <w:p w14:paraId="48DE2DC2" w14:textId="77777777" w:rsidR="00281023" w:rsidRDefault="00281023" w:rsidP="00D01012"/>
    <w:p w14:paraId="0E8E3AC1" w14:textId="77777777" w:rsidR="00D01012" w:rsidRDefault="005C5E43" w:rsidP="00D01012">
      <w:pPr>
        <w:jc w:val="center"/>
        <w:rPr>
          <w:b/>
        </w:rPr>
      </w:pPr>
      <w:r>
        <w:rPr>
          <w:b/>
        </w:rPr>
        <w:t xml:space="preserve"> </w:t>
      </w:r>
      <w:r w:rsidR="00CE744E">
        <w:rPr>
          <w:b/>
        </w:rPr>
        <w:t xml:space="preserve">USGS </w:t>
      </w:r>
      <w:r>
        <w:rPr>
          <w:b/>
        </w:rPr>
        <w:t>INVOLVEMENT</w:t>
      </w:r>
    </w:p>
    <w:p w14:paraId="0170B856" w14:textId="77777777" w:rsidR="00D01012" w:rsidRDefault="00D01012" w:rsidP="00D01012">
      <w:pPr>
        <w:rPr>
          <w:b/>
        </w:rPr>
      </w:pPr>
    </w:p>
    <w:p w14:paraId="3AF62D3B" w14:textId="77777777" w:rsidR="003D667E" w:rsidRDefault="003D2508" w:rsidP="00275AEC">
      <w:r w:rsidRPr="00B0648B">
        <w:t>Substantial invo</w:t>
      </w:r>
      <w:r w:rsidR="00CE744E" w:rsidRPr="00B0648B">
        <w:t xml:space="preserve">lvement on the part USGS </w:t>
      </w:r>
      <w:r w:rsidRPr="00B0648B">
        <w:t>is anticipated for the successful completion of the objectives to be funded by this award.  In parti</w:t>
      </w:r>
      <w:r w:rsidR="00CE744E" w:rsidRPr="00B0648B">
        <w:t xml:space="preserve">cular, USGS </w:t>
      </w:r>
      <w:r w:rsidRPr="00B0648B">
        <w:t>will be responsible for the following:</w:t>
      </w:r>
    </w:p>
    <w:p w14:paraId="7880BA8D" w14:textId="51334CA1" w:rsidR="00E21698" w:rsidRPr="00E21698" w:rsidRDefault="00B74342" w:rsidP="00E21698">
      <w:r>
        <w:t>S</w:t>
      </w:r>
      <w:r w:rsidR="00E21698">
        <w:t xml:space="preserve">everal scientists from the USGS will be engaged in the proposed activities.  USGS involvement is required </w:t>
      </w:r>
      <w:r w:rsidR="00E21698">
        <w:rPr>
          <w:rFonts w:ascii="Times" w:hAnsi="Times"/>
        </w:rPr>
        <w:t xml:space="preserve">to assist in the establishment of consensus standards for strong-motion data formats and data utilization and distribution standards in support of the Advanced National Seismic System (ANSS) and National Strong-Motion Program objectives of the Earthquake Hazards Program (EHP) within the USGS.  </w:t>
      </w:r>
    </w:p>
    <w:p w14:paraId="216C8F66" w14:textId="77777777" w:rsidR="00272B32" w:rsidRDefault="00272B32" w:rsidP="00272B32"/>
    <w:p w14:paraId="5CC610A6" w14:textId="77777777" w:rsidR="00D01012" w:rsidRDefault="00D01012" w:rsidP="00D01012"/>
    <w:p w14:paraId="35798CEB" w14:textId="77777777" w:rsidR="00D01012" w:rsidRDefault="00D01012" w:rsidP="00D01012">
      <w:pPr>
        <w:jc w:val="center"/>
        <w:rPr>
          <w:b/>
        </w:rPr>
      </w:pPr>
      <w:r>
        <w:rPr>
          <w:b/>
        </w:rPr>
        <w:t>SINGLE-SOURCE JUSTIFICATION</w:t>
      </w:r>
    </w:p>
    <w:p w14:paraId="131FDA55" w14:textId="77777777" w:rsidR="00D01012" w:rsidRDefault="00D01012" w:rsidP="00D01012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D01012" w14:paraId="73821A8E" w14:textId="77777777" w:rsidTr="005F7B58">
        <w:trPr>
          <w:trHeight w:val="762"/>
        </w:trPr>
        <w:tc>
          <w:tcPr>
            <w:tcW w:w="9288" w:type="dxa"/>
            <w:tcBorders>
              <w:top w:val="double" w:sz="4" w:space="0" w:color="auto"/>
              <w:bottom w:val="double" w:sz="4" w:space="0" w:color="auto"/>
            </w:tcBorders>
            <w:shd w:val="clear" w:color="auto" w:fill="C2D69B"/>
            <w:vAlign w:val="center"/>
          </w:tcPr>
          <w:p w14:paraId="4807A2E1" w14:textId="77777777" w:rsidR="00D01012" w:rsidRPr="00D349E2" w:rsidRDefault="00D01012" w:rsidP="00D349E2">
            <w:pPr>
              <w:jc w:val="center"/>
              <w:rPr>
                <w:b/>
              </w:rPr>
            </w:pPr>
            <w:r w:rsidRPr="00D349E2">
              <w:rPr>
                <w:b/>
              </w:rPr>
              <w:t>DEPARTMENT OF THE INTERIOR</w:t>
            </w:r>
          </w:p>
          <w:p w14:paraId="68006DD3" w14:textId="77777777" w:rsidR="00D01012" w:rsidRPr="00D349E2" w:rsidRDefault="00D01012" w:rsidP="00D349E2">
            <w:pPr>
              <w:jc w:val="center"/>
              <w:rPr>
                <w:b/>
              </w:rPr>
            </w:pPr>
            <w:r w:rsidRPr="00D349E2">
              <w:rPr>
                <w:b/>
              </w:rPr>
              <w:t>SINGLE SOURCE POLICY REQUIREMENTS</w:t>
            </w:r>
          </w:p>
        </w:tc>
      </w:tr>
      <w:tr w:rsidR="00D01012" w14:paraId="119A7E1B" w14:textId="77777777" w:rsidTr="00D349E2">
        <w:tc>
          <w:tcPr>
            <w:tcW w:w="9288" w:type="dxa"/>
            <w:tcBorders>
              <w:top w:val="double" w:sz="4" w:space="0" w:color="auto"/>
            </w:tcBorders>
          </w:tcPr>
          <w:p w14:paraId="6141B0CC" w14:textId="77777777" w:rsidR="00D01012" w:rsidRDefault="00D01012" w:rsidP="009220D5"/>
          <w:p w14:paraId="30285BA6" w14:textId="77777777" w:rsidR="00D01012" w:rsidRDefault="00D01012" w:rsidP="009220D5">
            <w:r>
              <w:t xml:space="preserve">Department of </w:t>
            </w:r>
            <w:r w:rsidR="00A12E34">
              <w:t xml:space="preserve">the </w:t>
            </w:r>
            <w:r>
              <w:t xml:space="preserve">Interior </w:t>
            </w:r>
            <w:r w:rsidR="00A12E34">
              <w:t>P</w:t>
            </w:r>
            <w:r>
              <w:t>olicy (505 DM 2) requires a written justification which explains why competition is not practicable for each single-source award.  The justification must address one or more of the following criteria as well as discussion of the program legislative history, unique capabilities of the proposed recipient, and cost-sharing contribution offered by the proposed recipient, as applicable.</w:t>
            </w:r>
          </w:p>
          <w:p w14:paraId="1750CB78" w14:textId="77777777" w:rsidR="00D01012" w:rsidRDefault="00D01012" w:rsidP="009220D5"/>
        </w:tc>
      </w:tr>
      <w:tr w:rsidR="00D01012" w14:paraId="25959976" w14:textId="77777777" w:rsidTr="00D349E2">
        <w:tc>
          <w:tcPr>
            <w:tcW w:w="9288" w:type="dxa"/>
          </w:tcPr>
          <w:p w14:paraId="6EE49E88" w14:textId="77777777" w:rsidR="00D01012" w:rsidRDefault="00D01012" w:rsidP="009220D5"/>
          <w:p w14:paraId="53A2C79C" w14:textId="77777777" w:rsidR="00D01012" w:rsidRDefault="00D01012" w:rsidP="009220D5">
            <w:r>
              <w:t>In order for an assistance award to be made without competition, the award must satisfy one or more of the following criteria:</w:t>
            </w:r>
          </w:p>
          <w:p w14:paraId="26D07D6C" w14:textId="77777777" w:rsidR="00D01012" w:rsidRDefault="00D01012" w:rsidP="009220D5"/>
          <w:p w14:paraId="2768523B" w14:textId="77777777" w:rsidR="00D01012" w:rsidRDefault="00D01012" w:rsidP="00D349E2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Unsolicited Proposal – The proposed award is the result of an unsolicited assistance application which represents a unique or innovative idea, method, or approach which is not the subject of a current or planned contract or assistance award, but which is deemed advantageous to the program objectives;</w:t>
            </w:r>
          </w:p>
          <w:p w14:paraId="68276B89" w14:textId="77777777" w:rsidR="00D01012" w:rsidRDefault="00D01012" w:rsidP="009220D5"/>
          <w:p w14:paraId="4B555942" w14:textId="77777777" w:rsidR="00D01012" w:rsidRDefault="00D01012" w:rsidP="00D349E2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Continuation – The activity to be funded is necessary to the satisfactory completion of, or is a continuation of an activity presently being funded, and for which competition would have a significant adverse effect on the continuity or completion of the activity;</w:t>
            </w:r>
          </w:p>
          <w:p w14:paraId="244E27CC" w14:textId="77777777" w:rsidR="00D01012" w:rsidRDefault="00D01012" w:rsidP="009220D5"/>
          <w:p w14:paraId="65598962" w14:textId="77777777" w:rsidR="00D01012" w:rsidRDefault="00D01012" w:rsidP="00D349E2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Legislative intent – The language in the applicable authorizing legislation or legislative history clearly indicates Congress’ intent to restrict the award to a particular recipient of purpose;</w:t>
            </w:r>
          </w:p>
          <w:p w14:paraId="36F8715C" w14:textId="77777777" w:rsidR="00D01012" w:rsidRDefault="00D01012" w:rsidP="009220D5"/>
          <w:p w14:paraId="74219A74" w14:textId="77777777" w:rsidR="00D01012" w:rsidRDefault="00D01012" w:rsidP="009220D5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Unique Qualifications – The applicant is uniquely qualified to perform the activity based upon a variety of demonstrable factors such as location, property ownership, voluntary support capacity, cost-sharing ability if applicable, technical expertise, or other such unique qualifications;</w:t>
            </w:r>
          </w:p>
          <w:p w14:paraId="482F51A5" w14:textId="77777777" w:rsidR="00EE67D9" w:rsidRDefault="00D01012" w:rsidP="00EE67D9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Emergencies – Program/award where there is insufficient time available (due to a compelling and unusual urgency, or substantial danger to health or safety) for adequate competitive procedures to be followed.</w:t>
            </w:r>
          </w:p>
          <w:p w14:paraId="5A5C0A5F" w14:textId="77777777" w:rsidR="00EE67D9" w:rsidRDefault="00EE67D9" w:rsidP="00EE67D9">
            <w:pPr>
              <w:ind w:left="720"/>
            </w:pPr>
          </w:p>
          <w:p w14:paraId="1806B9C7" w14:textId="77777777" w:rsidR="00EE67D9" w:rsidRDefault="00EE67D9" w:rsidP="00EE67D9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 xml:space="preserve">Cooperative Agreements - </w:t>
            </w:r>
            <w:r w:rsidRPr="00EE67D9">
              <w:t>USGS Unique Authority cited at 43 U.S.C. 36d (Federal, State, and academic partners) or DOI Authority cited at 43 U.S.C. 1457b (not-for-profit organizations).</w:t>
            </w:r>
          </w:p>
          <w:p w14:paraId="5511C3E9" w14:textId="77777777" w:rsidR="00D01012" w:rsidRDefault="00D01012" w:rsidP="009220D5"/>
        </w:tc>
      </w:tr>
    </w:tbl>
    <w:p w14:paraId="772D1935" w14:textId="77777777" w:rsidR="00D01012" w:rsidRDefault="00D01012" w:rsidP="00D01012"/>
    <w:p w14:paraId="13351668" w14:textId="77777777" w:rsidR="008204CE" w:rsidRDefault="008204CE" w:rsidP="00D01012"/>
    <w:p w14:paraId="76A94D79" w14:textId="77777777" w:rsidR="008204CE" w:rsidRDefault="008204CE" w:rsidP="00D01012"/>
    <w:p w14:paraId="182D0230" w14:textId="77777777" w:rsidR="00D01012" w:rsidRDefault="00763E63" w:rsidP="00D01012">
      <w:r>
        <w:t>USGS did n</w:t>
      </w:r>
      <w:r w:rsidR="00D01012">
        <w:t>ot solicit full and open competition for this award based the following criteria:</w:t>
      </w:r>
    </w:p>
    <w:p w14:paraId="11B9AFB3" w14:textId="77777777" w:rsidR="00724587" w:rsidRDefault="00724587" w:rsidP="00D01012"/>
    <w:p w14:paraId="1B962BB7" w14:textId="4DC3CF36" w:rsidR="00272B32" w:rsidRPr="00E63943" w:rsidRDefault="00275AEC" w:rsidP="00791BC0">
      <w:r>
        <w:t>(4) Unique Qual</w:t>
      </w:r>
      <w:r w:rsidR="00724587">
        <w:t>ification</w:t>
      </w:r>
      <w:r w:rsidR="009727DD">
        <w:t>s</w:t>
      </w:r>
    </w:p>
    <w:p w14:paraId="6B17BC1B" w14:textId="77777777" w:rsidR="00AC651F" w:rsidRDefault="00AC651F" w:rsidP="00272B32"/>
    <w:p w14:paraId="754DE371" w14:textId="110E3A2A" w:rsidR="009727DD" w:rsidRPr="00791BC0" w:rsidRDefault="00AC651F" w:rsidP="00791BC0">
      <w:pPr>
        <w:jc w:val="center"/>
        <w:rPr>
          <w:b/>
        </w:rPr>
      </w:pPr>
      <w:r>
        <w:rPr>
          <w:b/>
        </w:rPr>
        <w:t>Single Source Justification Description:</w:t>
      </w:r>
    </w:p>
    <w:p w14:paraId="3E925C28" w14:textId="453691FC" w:rsidR="009727DD" w:rsidRDefault="009727DD" w:rsidP="009727DD">
      <w:pPr>
        <w:ind w:left="360" w:hanging="360"/>
      </w:pPr>
      <w:r>
        <w:t xml:space="preserve"> (4)  </w:t>
      </w:r>
      <w:r w:rsidR="005E3489">
        <w:t xml:space="preserve"> </w:t>
      </w:r>
      <w:r w:rsidR="005E3489" w:rsidRPr="005E3489">
        <w:rPr>
          <w:u w:val="single"/>
        </w:rPr>
        <w:t>Unique Qualifications:</w:t>
      </w:r>
      <w:r w:rsidR="005E3489">
        <w:t xml:space="preserve"> </w:t>
      </w:r>
      <w:r w:rsidR="00791BC0" w:rsidRPr="00791BC0">
        <w:t>COSMOS’s construction as a consortium is unique and its data products are therefore of great importance to the USGS/EHP/ANSS as they provide a thorough and informed consensus process for the required standards.</w:t>
      </w:r>
    </w:p>
    <w:p w14:paraId="598B45BD" w14:textId="77777777" w:rsidR="00791BC0" w:rsidRDefault="00791BC0" w:rsidP="009727DD">
      <w:pPr>
        <w:ind w:left="360" w:hanging="360"/>
        <w:rPr>
          <w:color w:val="222222"/>
          <w:shd w:val="clear" w:color="auto" w:fill="FFFFFF"/>
        </w:rPr>
      </w:pPr>
    </w:p>
    <w:p w14:paraId="089C8EB2" w14:textId="77777777" w:rsidR="009727DD" w:rsidRDefault="009727DD" w:rsidP="00D01012">
      <w:pPr>
        <w:jc w:val="center"/>
        <w:rPr>
          <w:color w:val="222222"/>
          <w:shd w:val="clear" w:color="auto" w:fill="FFFFFF"/>
        </w:rPr>
      </w:pPr>
    </w:p>
    <w:p w14:paraId="791B0340" w14:textId="77777777" w:rsidR="009727DD" w:rsidRDefault="009727DD" w:rsidP="00D01012">
      <w:pPr>
        <w:jc w:val="center"/>
        <w:rPr>
          <w:color w:val="222222"/>
          <w:shd w:val="clear" w:color="auto" w:fill="FFFFFF"/>
        </w:rPr>
      </w:pPr>
    </w:p>
    <w:p w14:paraId="09FCC76E" w14:textId="77777777" w:rsidR="00D01012" w:rsidRPr="00E70EBA" w:rsidRDefault="00D01012" w:rsidP="00D01012">
      <w:pPr>
        <w:jc w:val="center"/>
        <w:rPr>
          <w:b/>
        </w:rPr>
      </w:pPr>
      <w:r>
        <w:rPr>
          <w:b/>
        </w:rPr>
        <w:t>STATUTORY AUTHORITY</w:t>
      </w:r>
    </w:p>
    <w:p w14:paraId="417B7830" w14:textId="77777777" w:rsidR="005E3489" w:rsidRDefault="005E3489" w:rsidP="00D01012"/>
    <w:p w14:paraId="38BEB03D" w14:textId="76860C8C" w:rsidR="005E3489" w:rsidRDefault="005E3489" w:rsidP="00D01012">
      <w:r>
        <w:t xml:space="preserve">The statutory authority is 43 U.S.C. </w:t>
      </w:r>
      <w:r w:rsidR="0082366A">
        <w:t>1457b.</w:t>
      </w:r>
    </w:p>
    <w:p w14:paraId="067BF618" w14:textId="77777777" w:rsidR="005E3489" w:rsidRDefault="005E3489" w:rsidP="00D01012"/>
    <w:p w14:paraId="300384E7" w14:textId="77777777" w:rsidR="005E3489" w:rsidRDefault="005E3489" w:rsidP="005E3489">
      <w:pPr>
        <w:autoSpaceDE w:val="0"/>
        <w:autoSpaceDN w:val="0"/>
        <w:adjustRightInd w:val="0"/>
      </w:pPr>
    </w:p>
    <w:sectPr w:rsidR="005E3489" w:rsidSect="004D7E3F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35345E" w14:textId="77777777" w:rsidR="00346478" w:rsidRDefault="00346478">
      <w:r>
        <w:separator/>
      </w:r>
    </w:p>
  </w:endnote>
  <w:endnote w:type="continuationSeparator" w:id="0">
    <w:p w14:paraId="397597F6" w14:textId="77777777" w:rsidR="00346478" w:rsidRDefault="00346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BFC88" w14:textId="77777777" w:rsidR="00F87B73" w:rsidRDefault="00F87B73" w:rsidP="006A61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43CF69" w14:textId="77777777" w:rsidR="00F87B73" w:rsidRDefault="00F87B73" w:rsidP="004D7E3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1967E" w14:textId="77777777" w:rsidR="00F87B73" w:rsidRDefault="00F87B73" w:rsidP="006A61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366A">
      <w:rPr>
        <w:rStyle w:val="PageNumber"/>
        <w:noProof/>
      </w:rPr>
      <w:t>3</w:t>
    </w:r>
    <w:r>
      <w:rPr>
        <w:rStyle w:val="PageNumber"/>
      </w:rPr>
      <w:fldChar w:fldCharType="end"/>
    </w:r>
  </w:p>
  <w:p w14:paraId="19975DCE" w14:textId="77777777" w:rsidR="00F87B73" w:rsidRDefault="00F87B73" w:rsidP="004D7E3F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277A82" w14:textId="77777777" w:rsidR="00FE0479" w:rsidRDefault="00FE047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366A">
      <w:rPr>
        <w:noProof/>
      </w:rPr>
      <w:t>1</w:t>
    </w:r>
    <w:r>
      <w:fldChar w:fldCharType="end"/>
    </w:r>
  </w:p>
  <w:p w14:paraId="489381E7" w14:textId="77777777" w:rsidR="00FE0479" w:rsidRDefault="00FE04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2EB876" w14:textId="77777777" w:rsidR="00346478" w:rsidRDefault="00346478">
      <w:r>
        <w:separator/>
      </w:r>
    </w:p>
  </w:footnote>
  <w:footnote w:type="continuationSeparator" w:id="0">
    <w:p w14:paraId="029ADAA1" w14:textId="77777777" w:rsidR="00346478" w:rsidRDefault="003464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BC8856" w14:textId="77777777" w:rsidR="00994C50" w:rsidRDefault="00994C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C3B14" w14:textId="77777777" w:rsidR="00994C50" w:rsidRDefault="00994C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3E1A"/>
    <w:multiLevelType w:val="hybridMultilevel"/>
    <w:tmpl w:val="57C45F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0426A3"/>
    <w:multiLevelType w:val="hybridMultilevel"/>
    <w:tmpl w:val="95BA8B32"/>
    <w:lvl w:ilvl="0" w:tplc="7952B5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F21C3"/>
    <w:multiLevelType w:val="hybridMultilevel"/>
    <w:tmpl w:val="D79AF19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DE515A"/>
    <w:multiLevelType w:val="hybridMultilevel"/>
    <w:tmpl w:val="F594B196"/>
    <w:lvl w:ilvl="0" w:tplc="67D4902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955D21"/>
    <w:multiLevelType w:val="hybridMultilevel"/>
    <w:tmpl w:val="FD461674"/>
    <w:lvl w:ilvl="0" w:tplc="A768CDAC">
      <w:start w:val="1"/>
      <w:numFmt w:val="decimal"/>
      <w:lvlText w:val="(%1)"/>
      <w:lvlJc w:val="left"/>
      <w:pPr>
        <w:tabs>
          <w:tab w:val="num" w:pos="2376"/>
        </w:tabs>
        <w:ind w:left="237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DD4E6E"/>
    <w:multiLevelType w:val="hybridMultilevel"/>
    <w:tmpl w:val="798C5056"/>
    <w:lvl w:ilvl="0" w:tplc="B52031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221C1"/>
    <w:multiLevelType w:val="hybridMultilevel"/>
    <w:tmpl w:val="292A8E74"/>
    <w:lvl w:ilvl="0" w:tplc="30161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84549E"/>
    <w:multiLevelType w:val="hybridMultilevel"/>
    <w:tmpl w:val="FD461674"/>
    <w:lvl w:ilvl="0" w:tplc="A768CDAC">
      <w:start w:val="1"/>
      <w:numFmt w:val="decimal"/>
      <w:lvlText w:val="(%1)"/>
      <w:lvlJc w:val="left"/>
      <w:pPr>
        <w:tabs>
          <w:tab w:val="num" w:pos="2376"/>
        </w:tabs>
        <w:ind w:left="237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374"/>
    <w:rsid w:val="000109AB"/>
    <w:rsid w:val="0003087B"/>
    <w:rsid w:val="00035E8C"/>
    <w:rsid w:val="000C6EAE"/>
    <w:rsid w:val="00117D06"/>
    <w:rsid w:val="0012143F"/>
    <w:rsid w:val="001233AC"/>
    <w:rsid w:val="001551D1"/>
    <w:rsid w:val="001574CA"/>
    <w:rsid w:val="001A0DCB"/>
    <w:rsid w:val="001E59B9"/>
    <w:rsid w:val="00211C60"/>
    <w:rsid w:val="0023454A"/>
    <w:rsid w:val="00245243"/>
    <w:rsid w:val="00272B32"/>
    <w:rsid w:val="00275AEC"/>
    <w:rsid w:val="00281023"/>
    <w:rsid w:val="00291FB5"/>
    <w:rsid w:val="002A2C2A"/>
    <w:rsid w:val="002B6017"/>
    <w:rsid w:val="002D093D"/>
    <w:rsid w:val="003009B4"/>
    <w:rsid w:val="00346478"/>
    <w:rsid w:val="0039751C"/>
    <w:rsid w:val="003B7EA3"/>
    <w:rsid w:val="003D2508"/>
    <w:rsid w:val="003D667E"/>
    <w:rsid w:val="003D6722"/>
    <w:rsid w:val="00462699"/>
    <w:rsid w:val="004A1B8C"/>
    <w:rsid w:val="004C39A7"/>
    <w:rsid w:val="004D7B90"/>
    <w:rsid w:val="004D7E3F"/>
    <w:rsid w:val="005368AD"/>
    <w:rsid w:val="005542E4"/>
    <w:rsid w:val="00595138"/>
    <w:rsid w:val="005B1D22"/>
    <w:rsid w:val="005C1415"/>
    <w:rsid w:val="005C5E43"/>
    <w:rsid w:val="005E3489"/>
    <w:rsid w:val="005E3FFF"/>
    <w:rsid w:val="005F7B58"/>
    <w:rsid w:val="006022F1"/>
    <w:rsid w:val="00602441"/>
    <w:rsid w:val="00602BF2"/>
    <w:rsid w:val="00642CBC"/>
    <w:rsid w:val="00643F81"/>
    <w:rsid w:val="006A3BA9"/>
    <w:rsid w:val="006A6155"/>
    <w:rsid w:val="006E10A7"/>
    <w:rsid w:val="006E21BA"/>
    <w:rsid w:val="007005CA"/>
    <w:rsid w:val="00704FBB"/>
    <w:rsid w:val="00722A20"/>
    <w:rsid w:val="00724587"/>
    <w:rsid w:val="00735450"/>
    <w:rsid w:val="00763E63"/>
    <w:rsid w:val="00791BC0"/>
    <w:rsid w:val="007A22AA"/>
    <w:rsid w:val="007A4AB5"/>
    <w:rsid w:val="007C0E75"/>
    <w:rsid w:val="007F7A9E"/>
    <w:rsid w:val="008204CE"/>
    <w:rsid w:val="0082366A"/>
    <w:rsid w:val="00854461"/>
    <w:rsid w:val="008D79FF"/>
    <w:rsid w:val="008E0D9F"/>
    <w:rsid w:val="008E19B7"/>
    <w:rsid w:val="008F3632"/>
    <w:rsid w:val="009220D5"/>
    <w:rsid w:val="00933285"/>
    <w:rsid w:val="009727DD"/>
    <w:rsid w:val="00983CA1"/>
    <w:rsid w:val="00986A08"/>
    <w:rsid w:val="00994C50"/>
    <w:rsid w:val="0099723C"/>
    <w:rsid w:val="00997B2F"/>
    <w:rsid w:val="009E422F"/>
    <w:rsid w:val="00A1271E"/>
    <w:rsid w:val="00A12E34"/>
    <w:rsid w:val="00AB0F6B"/>
    <w:rsid w:val="00AB3BE7"/>
    <w:rsid w:val="00AB6159"/>
    <w:rsid w:val="00AC651F"/>
    <w:rsid w:val="00AF645E"/>
    <w:rsid w:val="00B02960"/>
    <w:rsid w:val="00B02E5F"/>
    <w:rsid w:val="00B0648B"/>
    <w:rsid w:val="00B06EE7"/>
    <w:rsid w:val="00B23BAD"/>
    <w:rsid w:val="00B23EF7"/>
    <w:rsid w:val="00B657E5"/>
    <w:rsid w:val="00B74342"/>
    <w:rsid w:val="00B87B9E"/>
    <w:rsid w:val="00BB102F"/>
    <w:rsid w:val="00BB50F7"/>
    <w:rsid w:val="00C019B3"/>
    <w:rsid w:val="00C05F1C"/>
    <w:rsid w:val="00C37CC7"/>
    <w:rsid w:val="00C46E3B"/>
    <w:rsid w:val="00CE744E"/>
    <w:rsid w:val="00CF6541"/>
    <w:rsid w:val="00D01012"/>
    <w:rsid w:val="00D04D8B"/>
    <w:rsid w:val="00D05434"/>
    <w:rsid w:val="00D349E2"/>
    <w:rsid w:val="00D41DA2"/>
    <w:rsid w:val="00D47CFB"/>
    <w:rsid w:val="00D64F90"/>
    <w:rsid w:val="00D67E6D"/>
    <w:rsid w:val="00D71227"/>
    <w:rsid w:val="00D8459E"/>
    <w:rsid w:val="00DB0CC7"/>
    <w:rsid w:val="00DC59FF"/>
    <w:rsid w:val="00DE6981"/>
    <w:rsid w:val="00E06259"/>
    <w:rsid w:val="00E14F89"/>
    <w:rsid w:val="00E203AA"/>
    <w:rsid w:val="00E21698"/>
    <w:rsid w:val="00E2500D"/>
    <w:rsid w:val="00E63943"/>
    <w:rsid w:val="00EA0374"/>
    <w:rsid w:val="00EA5513"/>
    <w:rsid w:val="00EB71BE"/>
    <w:rsid w:val="00ED6A1D"/>
    <w:rsid w:val="00EE3670"/>
    <w:rsid w:val="00EE67D9"/>
    <w:rsid w:val="00F23283"/>
    <w:rsid w:val="00F4047E"/>
    <w:rsid w:val="00F55BE1"/>
    <w:rsid w:val="00F77996"/>
    <w:rsid w:val="00F87B73"/>
    <w:rsid w:val="00F944DC"/>
    <w:rsid w:val="00FD0E77"/>
    <w:rsid w:val="00FD1F54"/>
    <w:rsid w:val="00FE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41643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A0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A037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D7E3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D7E3F"/>
  </w:style>
  <w:style w:type="character" w:styleId="CommentReference">
    <w:name w:val="annotation reference"/>
    <w:semiHidden/>
    <w:rsid w:val="00D04D8B"/>
    <w:rPr>
      <w:sz w:val="16"/>
      <w:szCs w:val="16"/>
    </w:rPr>
  </w:style>
  <w:style w:type="paragraph" w:styleId="CommentText">
    <w:name w:val="annotation text"/>
    <w:basedOn w:val="Normal"/>
    <w:semiHidden/>
    <w:rsid w:val="00D04D8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04D8B"/>
    <w:rPr>
      <w:b/>
      <w:bCs/>
    </w:rPr>
  </w:style>
  <w:style w:type="paragraph" w:styleId="BalloonText">
    <w:name w:val="Balloon Text"/>
    <w:basedOn w:val="Normal"/>
    <w:semiHidden/>
    <w:rsid w:val="00D04D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94C5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94C5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FE047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245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A0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A037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D7E3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D7E3F"/>
  </w:style>
  <w:style w:type="character" w:styleId="CommentReference">
    <w:name w:val="annotation reference"/>
    <w:semiHidden/>
    <w:rsid w:val="00D04D8B"/>
    <w:rPr>
      <w:sz w:val="16"/>
      <w:szCs w:val="16"/>
    </w:rPr>
  </w:style>
  <w:style w:type="paragraph" w:styleId="CommentText">
    <w:name w:val="annotation text"/>
    <w:basedOn w:val="Normal"/>
    <w:semiHidden/>
    <w:rsid w:val="00D04D8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04D8B"/>
    <w:rPr>
      <w:b/>
      <w:bCs/>
    </w:rPr>
  </w:style>
  <w:style w:type="paragraph" w:styleId="BalloonText">
    <w:name w:val="Balloon Text"/>
    <w:basedOn w:val="Normal"/>
    <w:semiHidden/>
    <w:rsid w:val="00D04D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94C5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94C5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FE047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24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FEA6255F45940BBED54FE4EDD9295" ma:contentTypeVersion="0" ma:contentTypeDescription="Create a new document." ma:contentTypeScope="" ma:versionID="1c2f8024b383191fc4e3730adc1675f8">
  <xsd:schema xmlns:xsd="http://www.w3.org/2001/XMLSchema" xmlns:xs="http://www.w3.org/2001/XMLSchema" xmlns:p="http://schemas.microsoft.com/office/2006/metadata/properties" xmlns:ns2="852bccaf-0d78-4192-a96d-385beb743526" targetNamespace="http://schemas.microsoft.com/office/2006/metadata/properties" ma:root="true" ma:fieldsID="5d67a58207a27c9ee998b3fe03899d4d" ns2:_="">
    <xsd:import namespace="852bccaf-0d78-4192-a96d-385beb74352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bccaf-0d78-4192-a96d-385beb7435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22485A-D707-4399-8A64-D19261550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2bccaf-0d78-4192-a96d-385beb7435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63BC49-E39B-470A-B5F7-7C2927B41CD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05B697E-A439-4858-B446-3553CF2315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70285F-7ECF-445D-A6A7-8C542C09DD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022CC8C-4222-4E5A-8A63-8D8E4503ED12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36F31EF-ADCB-4184-808C-6CABCDC0D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846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Reclamation</Company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jchamberlin</dc:creator>
  <cp:lastModifiedBy>Eastman, Margaret</cp:lastModifiedBy>
  <cp:revision>4</cp:revision>
  <cp:lastPrinted>2016-04-19T14:36:00Z</cp:lastPrinted>
  <dcterms:created xsi:type="dcterms:W3CDTF">2017-01-09T19:23:00Z</dcterms:created>
  <dcterms:modified xsi:type="dcterms:W3CDTF">2017-01-20T12:47:00Z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5QTQKMUW46DX-128-1528</vt:lpwstr>
  </property>
  <property fmtid="{D5CDD505-2E9C-101B-9397-08002B2CF9AE}" pid="3" name="_dlc_DocIdItemGuid">
    <vt:lpwstr>417def7b-9206-4f76-b5eb-1720fe8e41fb</vt:lpwstr>
  </property>
  <property fmtid="{D5CDD505-2E9C-101B-9397-08002B2CF9AE}" pid="4" name="_dlc_DocIdUrl">
    <vt:lpwstr>https://insight.usgs.gov/aei/offices/oa/oag/_layouts/DocIdRedir.aspx?ID=5QTQKMUW46DX-128-1528, 5QTQKMUW46DX-128-1528</vt:lpwstr>
  </property>
</Properties>
</file>