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A5EC6" w14:textId="6BD8BA27" w:rsidR="00C1219E" w:rsidRDefault="00D0231E" w:rsidP="00E156CD">
      <w:pPr>
        <w:pStyle w:val="NoSpacing"/>
        <w:jc w:val="right"/>
        <w:rPr>
          <w:b/>
          <w:color w:val="365F91"/>
          <w:sz w:val="24"/>
          <w:szCs w:val="24"/>
        </w:rPr>
      </w:pPr>
      <w:bookmarkStart w:id="0" w:name="_GoBack"/>
      <w:bookmarkEnd w:id="0"/>
      <w:r w:rsidRPr="00D0231E">
        <w:rPr>
          <w:noProof/>
        </w:rPr>
        <w:drawing>
          <wp:anchor distT="57150" distB="57150" distL="57150" distR="57150" simplePos="0" relativeHeight="251659264" behindDoc="1" locked="0" layoutInCell="0" allowOverlap="1" wp14:anchorId="1F7A550C" wp14:editId="331D755E">
            <wp:simplePos x="0" y="0"/>
            <wp:positionH relativeFrom="margin">
              <wp:posOffset>-552893</wp:posOffset>
            </wp:positionH>
            <wp:positionV relativeFrom="margin">
              <wp:posOffset>-26581</wp:posOffset>
            </wp:positionV>
            <wp:extent cx="1182429" cy="691116"/>
            <wp:effectExtent l="19050" t="0" r="0" b="0"/>
            <wp:wrapTight wrapText="bothSides">
              <wp:wrapPolygon edited="0">
                <wp:start x="-348" y="0"/>
                <wp:lineTo x="-348" y="20846"/>
                <wp:lineTo x="21577" y="20846"/>
                <wp:lineTo x="21577" y="0"/>
                <wp:lineTo x="-348"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l="-580" t="-558" r="-580" b="-558"/>
                    <a:stretch>
                      <a:fillRect/>
                    </a:stretch>
                  </pic:blipFill>
                  <pic:spPr bwMode="auto">
                    <a:xfrm>
                      <a:off x="0" y="0"/>
                      <a:ext cx="1182370" cy="690880"/>
                    </a:xfrm>
                    <a:prstGeom prst="rect">
                      <a:avLst/>
                    </a:prstGeom>
                    <a:noFill/>
                    <a:ln w="9525">
                      <a:noFill/>
                      <a:miter lim="800000"/>
                      <a:headEnd/>
                      <a:tailEnd/>
                    </a:ln>
                  </pic:spPr>
                </pic:pic>
              </a:graphicData>
            </a:graphic>
          </wp:anchor>
        </w:drawing>
      </w:r>
      <w:r w:rsidR="00C1219E">
        <w:t xml:space="preserve"> </w:t>
      </w:r>
      <w:r w:rsidR="003E4E1F">
        <w:rPr>
          <w:b/>
          <w:color w:val="365F91"/>
          <w:sz w:val="24"/>
          <w:szCs w:val="24"/>
        </w:rPr>
        <w:t>Center for Surveillance, Epidemiology and Laboratory Services (CSELS)</w:t>
      </w:r>
      <w:r w:rsidR="00794DD8">
        <w:rPr>
          <w:b/>
          <w:color w:val="365F91"/>
          <w:sz w:val="24"/>
          <w:szCs w:val="24"/>
        </w:rPr>
        <w:t>/Division of Laboratory Systems (DLS)</w:t>
      </w:r>
    </w:p>
    <w:p w14:paraId="3B7290A5" w14:textId="77777777" w:rsidR="00B672AA" w:rsidRPr="004D69C5" w:rsidRDefault="00B672AA" w:rsidP="004D69C5">
      <w:pPr>
        <w:pStyle w:val="NoSpacing"/>
        <w:ind w:left="2880"/>
        <w:rPr>
          <w:sz w:val="16"/>
          <w:szCs w:val="16"/>
        </w:rPr>
      </w:pPr>
    </w:p>
    <w:p w14:paraId="3523E50E" w14:textId="77777777" w:rsidR="00EC789F" w:rsidRPr="001917D6" w:rsidRDefault="00EC789F" w:rsidP="00EC789F">
      <w:pPr>
        <w:pStyle w:val="NoSpacing"/>
        <w:jc w:val="both"/>
        <w:rPr>
          <w:b/>
          <w:color w:val="1F497D" w:themeColor="text2"/>
          <w:sz w:val="28"/>
          <w:szCs w:val="28"/>
        </w:rPr>
      </w:pPr>
    </w:p>
    <w:p w14:paraId="3D171F21" w14:textId="0914EAF3" w:rsidR="008B2E55" w:rsidRPr="00971153" w:rsidRDefault="008B2E55" w:rsidP="00EC789F">
      <w:pPr>
        <w:pStyle w:val="NoSpacing"/>
        <w:ind w:left="-1008"/>
        <w:jc w:val="center"/>
        <w:rPr>
          <w:b/>
          <w:color w:val="365F91" w:themeColor="accent1" w:themeShade="BF"/>
          <w:sz w:val="28"/>
          <w:szCs w:val="28"/>
        </w:rPr>
      </w:pPr>
      <w:r w:rsidRPr="00971153">
        <w:rPr>
          <w:b/>
          <w:color w:val="365F91" w:themeColor="accent1" w:themeShade="BF"/>
          <w:sz w:val="28"/>
          <w:szCs w:val="28"/>
        </w:rPr>
        <w:t>FY 20</w:t>
      </w:r>
      <w:r w:rsidR="002F51D8">
        <w:rPr>
          <w:b/>
          <w:color w:val="365F91" w:themeColor="accent1" w:themeShade="BF"/>
          <w:sz w:val="28"/>
          <w:szCs w:val="28"/>
        </w:rPr>
        <w:t>20</w:t>
      </w:r>
      <w:r w:rsidRPr="00971153">
        <w:rPr>
          <w:b/>
          <w:color w:val="365F91" w:themeColor="accent1" w:themeShade="BF"/>
          <w:sz w:val="28"/>
          <w:szCs w:val="28"/>
        </w:rPr>
        <w:t xml:space="preserve"> CIO PROJECT PLAN</w:t>
      </w:r>
    </w:p>
    <w:p w14:paraId="3B12150C" w14:textId="77777777" w:rsidR="008B2E55" w:rsidRPr="00971153" w:rsidRDefault="008B2E55" w:rsidP="00EC789F">
      <w:pPr>
        <w:pStyle w:val="NoSpacing"/>
        <w:ind w:left="-1008"/>
        <w:jc w:val="center"/>
        <w:rPr>
          <w:b/>
          <w:color w:val="365F91" w:themeColor="accent1" w:themeShade="BF"/>
          <w:sz w:val="28"/>
          <w:szCs w:val="28"/>
        </w:rPr>
      </w:pPr>
    </w:p>
    <w:p w14:paraId="062321C0" w14:textId="5E41B593" w:rsidR="001407F0" w:rsidRDefault="00655C34" w:rsidP="00EC789F">
      <w:pPr>
        <w:pStyle w:val="NoSpacing"/>
        <w:ind w:left="-1008"/>
        <w:jc w:val="center"/>
        <w:rPr>
          <w:b/>
          <w:color w:val="365F91" w:themeColor="accent1" w:themeShade="BF"/>
          <w:sz w:val="28"/>
          <w:szCs w:val="28"/>
        </w:rPr>
      </w:pPr>
      <w:r>
        <w:rPr>
          <w:b/>
          <w:color w:val="365F91" w:themeColor="accent1" w:themeShade="BF"/>
          <w:sz w:val="28"/>
          <w:szCs w:val="28"/>
        </w:rPr>
        <w:t>CDC-RFA-OE15-1501</w:t>
      </w:r>
      <w:r w:rsidR="00A06760">
        <w:rPr>
          <w:b/>
          <w:color w:val="365F91" w:themeColor="accent1" w:themeShade="BF"/>
          <w:sz w:val="28"/>
          <w:szCs w:val="28"/>
        </w:rPr>
        <w:t>0501SUPP20</w:t>
      </w:r>
      <w:r>
        <w:rPr>
          <w:b/>
          <w:color w:val="365F91" w:themeColor="accent1" w:themeShade="BF"/>
          <w:sz w:val="28"/>
          <w:szCs w:val="28"/>
        </w:rPr>
        <w:t xml:space="preserve">:  </w:t>
      </w:r>
      <w:r w:rsidR="001407F0">
        <w:rPr>
          <w:b/>
          <w:color w:val="365F91" w:themeColor="accent1" w:themeShade="BF"/>
          <w:sz w:val="28"/>
          <w:szCs w:val="28"/>
        </w:rPr>
        <w:t>CDC/APHL Partnership</w:t>
      </w:r>
      <w:r w:rsidR="00D31327">
        <w:rPr>
          <w:b/>
          <w:color w:val="365F91" w:themeColor="accent1" w:themeShade="BF"/>
          <w:sz w:val="28"/>
          <w:szCs w:val="28"/>
        </w:rPr>
        <w:t>: “</w:t>
      </w:r>
      <w:r w:rsidR="001407F0" w:rsidRPr="00655C34">
        <w:rPr>
          <w:b/>
          <w:i/>
          <w:color w:val="365F91" w:themeColor="accent1" w:themeShade="BF"/>
          <w:sz w:val="28"/>
          <w:szCs w:val="28"/>
        </w:rPr>
        <w:t>Strengthening Public H</w:t>
      </w:r>
      <w:r w:rsidR="003E4E1F" w:rsidRPr="00655C34">
        <w:rPr>
          <w:b/>
          <w:i/>
          <w:color w:val="365F91" w:themeColor="accent1" w:themeShade="BF"/>
          <w:sz w:val="28"/>
          <w:szCs w:val="28"/>
        </w:rPr>
        <w:t>e</w:t>
      </w:r>
      <w:r w:rsidR="001407F0" w:rsidRPr="00655C34">
        <w:rPr>
          <w:b/>
          <w:i/>
          <w:color w:val="365F91" w:themeColor="accent1" w:themeShade="BF"/>
          <w:sz w:val="28"/>
          <w:szCs w:val="28"/>
        </w:rPr>
        <w:t>alth Laboratories</w:t>
      </w:r>
      <w:r w:rsidRPr="00655C34">
        <w:rPr>
          <w:b/>
          <w:i/>
          <w:color w:val="365F91" w:themeColor="accent1" w:themeShade="BF"/>
          <w:sz w:val="28"/>
          <w:szCs w:val="28"/>
        </w:rPr>
        <w:t>”</w:t>
      </w:r>
    </w:p>
    <w:tbl>
      <w:tblPr>
        <w:tblStyle w:val="TableGrid"/>
        <w:tblW w:w="11250" w:type="dxa"/>
        <w:tblInd w:w="-882" w:type="dxa"/>
        <w:shd w:val="clear" w:color="auto" w:fill="1F497D" w:themeFill="text2"/>
        <w:tblLayout w:type="fixed"/>
        <w:tblLook w:val="04A0" w:firstRow="1" w:lastRow="0" w:firstColumn="1" w:lastColumn="0" w:noHBand="0" w:noVBand="1"/>
      </w:tblPr>
      <w:tblGrid>
        <w:gridCol w:w="540"/>
        <w:gridCol w:w="67"/>
        <w:gridCol w:w="90"/>
        <w:gridCol w:w="10553"/>
      </w:tblGrid>
      <w:tr w:rsidR="00893078" w:rsidRPr="00700925" w14:paraId="2A38D3FC" w14:textId="77777777" w:rsidTr="003517B8">
        <w:trPr>
          <w:trHeight w:val="485"/>
        </w:trPr>
        <w:tc>
          <w:tcPr>
            <w:tcW w:w="11250" w:type="dxa"/>
            <w:gridSpan w:val="4"/>
            <w:shd w:val="clear" w:color="auto" w:fill="1F497D" w:themeFill="text2"/>
            <w:vAlign w:val="center"/>
          </w:tcPr>
          <w:p w14:paraId="31371BF8" w14:textId="77777777" w:rsidR="001917D6" w:rsidRPr="00CB41BA" w:rsidRDefault="008B2E55" w:rsidP="00AD233D">
            <w:pPr>
              <w:jc w:val="center"/>
              <w:rPr>
                <w:b/>
                <w:color w:val="F2F2F2" w:themeColor="background1" w:themeShade="F2"/>
                <w:sz w:val="28"/>
                <w:szCs w:val="28"/>
              </w:rPr>
            </w:pPr>
            <w:r>
              <w:rPr>
                <w:b/>
                <w:color w:val="F2F2F2" w:themeColor="background1" w:themeShade="F2"/>
                <w:sz w:val="28"/>
                <w:szCs w:val="28"/>
              </w:rPr>
              <w:t>GENERAL INFORMATION</w:t>
            </w:r>
          </w:p>
        </w:tc>
      </w:tr>
      <w:tr w:rsidR="00821F25" w:rsidRPr="00700925" w14:paraId="031719F8" w14:textId="77777777" w:rsidTr="00444C8A">
        <w:trPr>
          <w:trHeight w:val="593"/>
        </w:trPr>
        <w:tc>
          <w:tcPr>
            <w:tcW w:w="697" w:type="dxa"/>
            <w:gridSpan w:val="3"/>
            <w:shd w:val="clear" w:color="auto" w:fill="1F497D" w:themeFill="text2"/>
          </w:tcPr>
          <w:p w14:paraId="3C760F69" w14:textId="2FF2EEEA" w:rsidR="00821F25" w:rsidRPr="003517B8" w:rsidRDefault="009938A4" w:rsidP="009938A4">
            <w:pPr>
              <w:rPr>
                <w:b/>
                <w:color w:val="FFFFFF" w:themeColor="background1"/>
                <w:sz w:val="28"/>
                <w:szCs w:val="28"/>
              </w:rPr>
            </w:pPr>
            <w:r>
              <w:rPr>
                <w:b/>
                <w:color w:val="FFFFFF" w:themeColor="background1"/>
                <w:sz w:val="28"/>
                <w:szCs w:val="28"/>
              </w:rPr>
              <w:t>1</w:t>
            </w:r>
          </w:p>
        </w:tc>
        <w:tc>
          <w:tcPr>
            <w:tcW w:w="10553" w:type="dxa"/>
            <w:tcBorders>
              <w:bottom w:val="single" w:sz="4" w:space="0" w:color="auto"/>
            </w:tcBorders>
            <w:shd w:val="clear" w:color="auto" w:fill="auto"/>
          </w:tcPr>
          <w:p w14:paraId="776F9F1E" w14:textId="76E9E8F3" w:rsidR="00444C8A" w:rsidRPr="00B94F6B" w:rsidRDefault="00444C8A" w:rsidP="00A06760">
            <w:pPr>
              <w:autoSpaceDE w:val="0"/>
              <w:autoSpaceDN w:val="0"/>
              <w:rPr>
                <w:sz w:val="20"/>
                <w:szCs w:val="20"/>
              </w:rPr>
            </w:pPr>
            <w:r w:rsidRPr="00B94F6B">
              <w:rPr>
                <w:b/>
                <w:sz w:val="20"/>
                <w:szCs w:val="20"/>
              </w:rPr>
              <w:t>PROJECT</w:t>
            </w:r>
            <w:r w:rsidR="00C248A2">
              <w:rPr>
                <w:b/>
                <w:sz w:val="20"/>
                <w:szCs w:val="20"/>
              </w:rPr>
              <w:t>/ACTIVITY</w:t>
            </w:r>
            <w:r w:rsidRPr="00B94F6B">
              <w:rPr>
                <w:b/>
                <w:sz w:val="20"/>
                <w:szCs w:val="20"/>
              </w:rPr>
              <w:t xml:space="preserve"> TITLE</w:t>
            </w:r>
            <w:r w:rsidRPr="005F5BA8">
              <w:rPr>
                <w:b/>
                <w:sz w:val="20"/>
                <w:szCs w:val="20"/>
              </w:rPr>
              <w:t>:</w:t>
            </w:r>
            <w:r w:rsidR="00674334" w:rsidRPr="005F5BA8">
              <w:rPr>
                <w:b/>
                <w:sz w:val="20"/>
                <w:szCs w:val="20"/>
              </w:rPr>
              <w:t xml:space="preserve"> </w:t>
            </w:r>
            <w:r w:rsidR="00A06190" w:rsidRPr="005F5BA8">
              <w:rPr>
                <w:rFonts w:eastAsia="Times New Roman"/>
                <w:color w:val="000000" w:themeColor="text1"/>
                <w:sz w:val="24"/>
                <w:szCs w:val="24"/>
              </w:rPr>
              <w:t xml:space="preserve">Supporting </w:t>
            </w:r>
            <w:r w:rsidR="0047223A" w:rsidRPr="005F5BA8">
              <w:rPr>
                <w:rFonts w:eastAsia="Times New Roman"/>
                <w:color w:val="000000" w:themeColor="text1"/>
                <w:sz w:val="24"/>
                <w:szCs w:val="24"/>
              </w:rPr>
              <w:t>U</w:t>
            </w:r>
            <w:r w:rsidR="0029460A" w:rsidRPr="005F5BA8">
              <w:rPr>
                <w:rFonts w:eastAsia="Times New Roman"/>
                <w:color w:val="000000" w:themeColor="text1"/>
                <w:sz w:val="24"/>
                <w:szCs w:val="24"/>
              </w:rPr>
              <w:t xml:space="preserve">nited </w:t>
            </w:r>
            <w:r w:rsidR="0047223A" w:rsidRPr="005F5BA8">
              <w:rPr>
                <w:rFonts w:eastAsia="Times New Roman"/>
                <w:color w:val="000000" w:themeColor="text1"/>
                <w:sz w:val="24"/>
                <w:szCs w:val="24"/>
              </w:rPr>
              <w:t>S</w:t>
            </w:r>
            <w:r w:rsidR="0029460A" w:rsidRPr="005F5BA8">
              <w:rPr>
                <w:rFonts w:eastAsia="Times New Roman"/>
                <w:color w:val="000000" w:themeColor="text1"/>
                <w:sz w:val="24"/>
                <w:szCs w:val="24"/>
              </w:rPr>
              <w:t>tates (U.S.)</w:t>
            </w:r>
            <w:r w:rsidR="0047223A" w:rsidRPr="005F5BA8">
              <w:rPr>
                <w:rFonts w:eastAsia="Times New Roman"/>
                <w:color w:val="000000" w:themeColor="text1"/>
                <w:sz w:val="24"/>
                <w:szCs w:val="24"/>
              </w:rPr>
              <w:t xml:space="preserve"> Public Health Laboratory Capacity  </w:t>
            </w:r>
            <w:r w:rsidR="00A06190" w:rsidRPr="005F5BA8">
              <w:rPr>
                <w:rFonts w:ascii="Arial" w:hAnsi="Arial" w:cs="Arial"/>
                <w:sz w:val="20"/>
                <w:szCs w:val="20"/>
                <w:lang w:val="en"/>
              </w:rPr>
              <w:t>for</w:t>
            </w:r>
            <w:r w:rsidR="0029460A" w:rsidRPr="005F5BA8">
              <w:rPr>
                <w:rFonts w:ascii="Arial" w:hAnsi="Arial" w:cs="Arial"/>
                <w:b/>
                <w:bCs/>
                <w:color w:val="767676"/>
                <w:sz w:val="20"/>
                <w:szCs w:val="20"/>
                <w:lang w:val="en"/>
              </w:rPr>
              <w:t xml:space="preserve"> </w:t>
            </w:r>
            <w:r w:rsidR="0047223A" w:rsidRPr="005F5BA8">
              <w:rPr>
                <w:rFonts w:eastAsia="Times New Roman"/>
                <w:color w:val="000000" w:themeColor="text1"/>
                <w:sz w:val="24"/>
                <w:szCs w:val="24"/>
              </w:rPr>
              <w:t>COVID-19</w:t>
            </w:r>
          </w:p>
          <w:p w14:paraId="06BFB1DD" w14:textId="4BCBDE45" w:rsidR="00821F25" w:rsidRPr="00B94F6B" w:rsidRDefault="00444C8A" w:rsidP="009938A4">
            <w:pPr>
              <w:rPr>
                <w:b/>
                <w:sz w:val="20"/>
                <w:szCs w:val="20"/>
              </w:rPr>
            </w:pPr>
            <w:r w:rsidRPr="00B94F6B">
              <w:rPr>
                <w:b/>
                <w:sz w:val="20"/>
                <w:szCs w:val="20"/>
              </w:rPr>
              <w:t xml:space="preserve">  </w:t>
            </w:r>
          </w:p>
        </w:tc>
      </w:tr>
      <w:tr w:rsidR="00444C8A" w:rsidRPr="00700925" w14:paraId="625C3F74" w14:textId="77777777" w:rsidTr="00444C8A">
        <w:trPr>
          <w:trHeight w:val="593"/>
        </w:trPr>
        <w:tc>
          <w:tcPr>
            <w:tcW w:w="697" w:type="dxa"/>
            <w:gridSpan w:val="3"/>
            <w:shd w:val="clear" w:color="auto" w:fill="1F497D" w:themeFill="text2"/>
          </w:tcPr>
          <w:p w14:paraId="3A18D465" w14:textId="77777777" w:rsidR="009938A4" w:rsidRDefault="009938A4" w:rsidP="00C45B47">
            <w:pPr>
              <w:rPr>
                <w:b/>
                <w:color w:val="FFFFFF" w:themeColor="background1"/>
                <w:sz w:val="28"/>
                <w:szCs w:val="28"/>
              </w:rPr>
            </w:pPr>
            <w:r>
              <w:rPr>
                <w:b/>
                <w:color w:val="FFFFFF" w:themeColor="background1"/>
                <w:sz w:val="28"/>
                <w:szCs w:val="28"/>
              </w:rPr>
              <w:t>2</w:t>
            </w:r>
          </w:p>
          <w:p w14:paraId="07830DE8" w14:textId="77777777" w:rsidR="009938A4" w:rsidRDefault="009938A4" w:rsidP="00C45B47">
            <w:pPr>
              <w:rPr>
                <w:b/>
                <w:color w:val="FFFFFF" w:themeColor="background1"/>
                <w:sz w:val="28"/>
                <w:szCs w:val="28"/>
              </w:rPr>
            </w:pPr>
          </w:p>
        </w:tc>
        <w:tc>
          <w:tcPr>
            <w:tcW w:w="10553" w:type="dxa"/>
            <w:tcBorders>
              <w:bottom w:val="single" w:sz="4" w:space="0" w:color="auto"/>
            </w:tcBorders>
            <w:shd w:val="clear" w:color="auto" w:fill="auto"/>
          </w:tcPr>
          <w:p w14:paraId="4AF3EE13" w14:textId="5ADCBC85" w:rsidR="003B6D5E" w:rsidRPr="00B94F6B" w:rsidRDefault="00444C8A" w:rsidP="00444C8A">
            <w:pPr>
              <w:rPr>
                <w:b/>
                <w:sz w:val="20"/>
                <w:szCs w:val="20"/>
              </w:rPr>
            </w:pPr>
            <w:r w:rsidRPr="00B94F6B">
              <w:rPr>
                <w:b/>
                <w:sz w:val="20"/>
                <w:szCs w:val="20"/>
              </w:rPr>
              <w:t>CIO:</w:t>
            </w:r>
            <w:r w:rsidR="00674334">
              <w:rPr>
                <w:b/>
                <w:sz w:val="20"/>
                <w:szCs w:val="20"/>
              </w:rPr>
              <w:t xml:space="preserve"> </w:t>
            </w:r>
            <w:r w:rsidR="00A06190">
              <w:rPr>
                <w:b/>
                <w:sz w:val="20"/>
                <w:szCs w:val="20"/>
              </w:rPr>
              <w:t>National Center for Immunization and Respiratory Diseases</w:t>
            </w:r>
            <w:r w:rsidR="0047223A">
              <w:rPr>
                <w:b/>
                <w:sz w:val="20"/>
                <w:szCs w:val="20"/>
              </w:rPr>
              <w:t xml:space="preserve"> (</w:t>
            </w:r>
            <w:r w:rsidR="00074363">
              <w:rPr>
                <w:b/>
                <w:sz w:val="20"/>
                <w:szCs w:val="20"/>
              </w:rPr>
              <w:t>NCIRD</w:t>
            </w:r>
            <w:r w:rsidR="0047223A">
              <w:rPr>
                <w:b/>
                <w:sz w:val="20"/>
                <w:szCs w:val="20"/>
              </w:rPr>
              <w:t>)</w:t>
            </w:r>
            <w:r w:rsidR="00A06190">
              <w:rPr>
                <w:b/>
                <w:sz w:val="20"/>
                <w:szCs w:val="20"/>
              </w:rPr>
              <w:t xml:space="preserve"> Office of the Director (OD)</w:t>
            </w:r>
          </w:p>
          <w:p w14:paraId="49B93CBF" w14:textId="61392D8E" w:rsidR="00444C8A" w:rsidRPr="00B94F6B" w:rsidRDefault="00444C8A" w:rsidP="0094142E">
            <w:pPr>
              <w:rPr>
                <w:b/>
                <w:sz w:val="20"/>
                <w:szCs w:val="20"/>
              </w:rPr>
            </w:pPr>
          </w:p>
        </w:tc>
      </w:tr>
      <w:tr w:rsidR="00444C8A" w:rsidRPr="00700925" w14:paraId="6535D5A2" w14:textId="77777777" w:rsidTr="00444C8A">
        <w:trPr>
          <w:trHeight w:val="593"/>
        </w:trPr>
        <w:tc>
          <w:tcPr>
            <w:tcW w:w="697" w:type="dxa"/>
            <w:gridSpan w:val="3"/>
            <w:shd w:val="clear" w:color="auto" w:fill="1F497D" w:themeFill="text2"/>
          </w:tcPr>
          <w:p w14:paraId="2EB90F2E" w14:textId="77777777" w:rsidR="00A93EBB" w:rsidRDefault="00A93EBB" w:rsidP="00C45B47">
            <w:pPr>
              <w:rPr>
                <w:b/>
                <w:color w:val="FFFFFF" w:themeColor="background1"/>
                <w:sz w:val="28"/>
                <w:szCs w:val="28"/>
              </w:rPr>
            </w:pPr>
            <w:r>
              <w:rPr>
                <w:b/>
                <w:color w:val="FFFFFF" w:themeColor="background1"/>
                <w:sz w:val="28"/>
                <w:szCs w:val="28"/>
              </w:rPr>
              <w:t>3</w:t>
            </w:r>
          </w:p>
          <w:p w14:paraId="1B4FCD4E" w14:textId="77777777" w:rsidR="00A93EBB" w:rsidRDefault="00A93EBB" w:rsidP="00C45B47">
            <w:pPr>
              <w:rPr>
                <w:b/>
                <w:color w:val="FFFFFF" w:themeColor="background1"/>
                <w:sz w:val="28"/>
                <w:szCs w:val="28"/>
              </w:rPr>
            </w:pPr>
          </w:p>
        </w:tc>
        <w:tc>
          <w:tcPr>
            <w:tcW w:w="10553" w:type="dxa"/>
            <w:tcBorders>
              <w:bottom w:val="single" w:sz="4" w:space="0" w:color="auto"/>
            </w:tcBorders>
            <w:shd w:val="clear" w:color="auto" w:fill="auto"/>
          </w:tcPr>
          <w:p w14:paraId="6C6CA821" w14:textId="2BF31433" w:rsidR="00444C8A" w:rsidRPr="00B94F6B" w:rsidRDefault="00444C8A" w:rsidP="00444C8A">
            <w:pPr>
              <w:rPr>
                <w:b/>
                <w:sz w:val="20"/>
                <w:szCs w:val="20"/>
              </w:rPr>
            </w:pPr>
            <w:r w:rsidRPr="00B94F6B">
              <w:rPr>
                <w:b/>
                <w:sz w:val="20"/>
                <w:szCs w:val="20"/>
              </w:rPr>
              <w:t>CIO  POC Name:</w:t>
            </w:r>
            <w:r w:rsidR="00674334">
              <w:rPr>
                <w:b/>
                <w:sz w:val="20"/>
                <w:szCs w:val="20"/>
              </w:rPr>
              <w:t xml:space="preserve"> </w:t>
            </w:r>
            <w:r w:rsidR="00EF18EE">
              <w:rPr>
                <w:b/>
                <w:sz w:val="20"/>
                <w:szCs w:val="20"/>
              </w:rPr>
              <w:t>Sandr</w:t>
            </w:r>
            <w:r w:rsidR="0047223A">
              <w:rPr>
                <w:b/>
                <w:sz w:val="20"/>
                <w:szCs w:val="20"/>
              </w:rPr>
              <w:t>a</w:t>
            </w:r>
            <w:r w:rsidR="00EF18EE">
              <w:rPr>
                <w:b/>
                <w:sz w:val="20"/>
                <w:szCs w:val="20"/>
              </w:rPr>
              <w:t xml:space="preserve"> Roush</w:t>
            </w:r>
          </w:p>
          <w:p w14:paraId="477BEDFC" w14:textId="655975D7" w:rsidR="00444C8A" w:rsidRPr="00B94F6B" w:rsidRDefault="00444C8A" w:rsidP="00444C8A">
            <w:pPr>
              <w:rPr>
                <w:b/>
                <w:sz w:val="20"/>
                <w:szCs w:val="20"/>
              </w:rPr>
            </w:pPr>
            <w:r w:rsidRPr="00B94F6B">
              <w:rPr>
                <w:b/>
                <w:sz w:val="20"/>
                <w:szCs w:val="20"/>
              </w:rPr>
              <w:t>CIO  POC E-</w:t>
            </w:r>
            <w:r w:rsidR="00CF7865" w:rsidRPr="00B94F6B">
              <w:rPr>
                <w:b/>
                <w:sz w:val="20"/>
                <w:szCs w:val="20"/>
              </w:rPr>
              <w:t>M</w:t>
            </w:r>
            <w:r w:rsidRPr="00B94F6B">
              <w:rPr>
                <w:b/>
                <w:sz w:val="20"/>
                <w:szCs w:val="20"/>
              </w:rPr>
              <w:t>ail Address:</w:t>
            </w:r>
            <w:r w:rsidR="00674334">
              <w:rPr>
                <w:b/>
                <w:sz w:val="20"/>
                <w:szCs w:val="20"/>
              </w:rPr>
              <w:t xml:space="preserve"> </w:t>
            </w:r>
            <w:hyperlink r:id="rId9" w:history="1">
              <w:r w:rsidR="00074363" w:rsidRPr="00F75FA9">
                <w:rPr>
                  <w:rStyle w:val="Hyperlink"/>
                  <w:b/>
                  <w:sz w:val="20"/>
                  <w:szCs w:val="20"/>
                </w:rPr>
                <w:t>swr1@cdc.gov</w:t>
              </w:r>
            </w:hyperlink>
            <w:r w:rsidR="00674334">
              <w:rPr>
                <w:b/>
                <w:sz w:val="20"/>
                <w:szCs w:val="20"/>
              </w:rPr>
              <w:t xml:space="preserve"> </w:t>
            </w:r>
          </w:p>
          <w:p w14:paraId="5F83FAB5" w14:textId="7AD6307A" w:rsidR="00444C8A" w:rsidRPr="00B94F6B" w:rsidRDefault="00444C8A" w:rsidP="003B6D5E">
            <w:pPr>
              <w:rPr>
                <w:b/>
                <w:sz w:val="20"/>
                <w:szCs w:val="20"/>
              </w:rPr>
            </w:pPr>
            <w:r w:rsidRPr="00B94F6B">
              <w:rPr>
                <w:b/>
                <w:sz w:val="20"/>
                <w:szCs w:val="20"/>
              </w:rPr>
              <w:t>CIO  POC Phone Number:</w:t>
            </w:r>
            <w:r w:rsidR="00674334">
              <w:rPr>
                <w:b/>
                <w:sz w:val="20"/>
                <w:szCs w:val="20"/>
              </w:rPr>
              <w:t xml:space="preserve"> </w:t>
            </w:r>
            <w:r w:rsidR="00074363">
              <w:rPr>
                <w:b/>
                <w:sz w:val="20"/>
                <w:szCs w:val="20"/>
              </w:rPr>
              <w:t>404</w:t>
            </w:r>
            <w:r w:rsidR="00674334">
              <w:rPr>
                <w:b/>
                <w:sz w:val="20"/>
                <w:szCs w:val="20"/>
              </w:rPr>
              <w:t>-</w:t>
            </w:r>
            <w:r w:rsidR="00074363">
              <w:rPr>
                <w:b/>
                <w:sz w:val="20"/>
                <w:szCs w:val="20"/>
              </w:rPr>
              <w:t>639</w:t>
            </w:r>
            <w:r w:rsidR="00674334">
              <w:rPr>
                <w:b/>
                <w:sz w:val="20"/>
                <w:szCs w:val="20"/>
              </w:rPr>
              <w:t>-</w:t>
            </w:r>
            <w:r w:rsidR="0047223A">
              <w:rPr>
                <w:b/>
                <w:sz w:val="20"/>
                <w:szCs w:val="20"/>
              </w:rPr>
              <w:t>8</w:t>
            </w:r>
            <w:r w:rsidR="00074363">
              <w:rPr>
                <w:b/>
                <w:sz w:val="20"/>
                <w:szCs w:val="20"/>
              </w:rPr>
              <w:t>7</w:t>
            </w:r>
            <w:r w:rsidR="0047223A">
              <w:rPr>
                <w:b/>
                <w:sz w:val="20"/>
                <w:szCs w:val="20"/>
              </w:rPr>
              <w:t>4</w:t>
            </w:r>
            <w:r w:rsidR="00074363">
              <w:rPr>
                <w:b/>
                <w:sz w:val="20"/>
                <w:szCs w:val="20"/>
              </w:rPr>
              <w:t>1</w:t>
            </w:r>
          </w:p>
        </w:tc>
      </w:tr>
      <w:tr w:rsidR="00B31BD1" w:rsidRPr="00700925" w14:paraId="47F147B8" w14:textId="77777777" w:rsidTr="00444C8A">
        <w:trPr>
          <w:trHeight w:val="647"/>
        </w:trPr>
        <w:tc>
          <w:tcPr>
            <w:tcW w:w="697" w:type="dxa"/>
            <w:gridSpan w:val="3"/>
            <w:shd w:val="clear" w:color="auto" w:fill="1F497D" w:themeFill="text2"/>
          </w:tcPr>
          <w:p w14:paraId="770CA69E" w14:textId="77B326D4" w:rsidR="00B31BD1" w:rsidRPr="00B0194B" w:rsidRDefault="00A93EBB" w:rsidP="00A93EBB">
            <w:pPr>
              <w:rPr>
                <w:b/>
                <w:sz w:val="28"/>
                <w:szCs w:val="28"/>
              </w:rPr>
            </w:pPr>
            <w:r>
              <w:rPr>
                <w:b/>
                <w:color w:val="FFFFFF" w:themeColor="background1"/>
                <w:sz w:val="28"/>
                <w:szCs w:val="28"/>
              </w:rPr>
              <w:t>4</w:t>
            </w:r>
          </w:p>
        </w:tc>
        <w:tc>
          <w:tcPr>
            <w:tcW w:w="10553" w:type="dxa"/>
            <w:shd w:val="clear" w:color="auto" w:fill="auto"/>
          </w:tcPr>
          <w:p w14:paraId="28172CC9" w14:textId="3375EFE7" w:rsidR="00B31BD1" w:rsidRPr="00B94F6B" w:rsidRDefault="000E36A9" w:rsidP="00B31BD1">
            <w:pPr>
              <w:spacing w:after="60"/>
              <w:rPr>
                <w:b/>
                <w:sz w:val="20"/>
                <w:szCs w:val="20"/>
              </w:rPr>
            </w:pPr>
            <w:r>
              <w:rPr>
                <w:b/>
                <w:sz w:val="20"/>
                <w:szCs w:val="20"/>
              </w:rPr>
              <w:t xml:space="preserve">PROPOSED </w:t>
            </w:r>
            <w:r w:rsidR="00B31BD1" w:rsidRPr="00B94F6B">
              <w:rPr>
                <w:b/>
                <w:sz w:val="20"/>
                <w:szCs w:val="20"/>
              </w:rPr>
              <w:t>FUNDING</w:t>
            </w:r>
            <w:r w:rsidR="003B6D5E" w:rsidRPr="00B94F6B">
              <w:rPr>
                <w:b/>
                <w:sz w:val="20"/>
                <w:szCs w:val="20"/>
              </w:rPr>
              <w:t>:</w:t>
            </w:r>
          </w:p>
          <w:p w14:paraId="7F0A4475" w14:textId="521BBCF2" w:rsidR="00B31BD1" w:rsidRPr="00B94F6B" w:rsidRDefault="00B31BD1" w:rsidP="00B31BD1">
            <w:pPr>
              <w:spacing w:after="60"/>
              <w:rPr>
                <w:i/>
                <w:sz w:val="20"/>
                <w:szCs w:val="20"/>
              </w:rPr>
            </w:pPr>
            <w:r w:rsidRPr="00B94F6B">
              <w:rPr>
                <w:sz w:val="20"/>
                <w:szCs w:val="20"/>
              </w:rPr>
              <w:t>$</w:t>
            </w:r>
            <w:r w:rsidRPr="00B94F6B">
              <w:rPr>
                <w:sz w:val="20"/>
                <w:szCs w:val="20"/>
                <w:u w:val="single"/>
              </w:rPr>
              <w:t>_</w:t>
            </w:r>
            <w:r w:rsidR="00074363">
              <w:rPr>
                <w:sz w:val="20"/>
                <w:szCs w:val="20"/>
                <w:u w:val="single"/>
              </w:rPr>
              <w:t>9,7</w:t>
            </w:r>
            <w:r w:rsidR="0047223A">
              <w:rPr>
                <w:sz w:val="20"/>
                <w:szCs w:val="20"/>
                <w:u w:val="single"/>
              </w:rPr>
              <w:t>00</w:t>
            </w:r>
            <w:r w:rsidR="00674334">
              <w:rPr>
                <w:sz w:val="20"/>
                <w:szCs w:val="20"/>
                <w:u w:val="single"/>
              </w:rPr>
              <w:t>,000__</w:t>
            </w:r>
            <w:r w:rsidRPr="00B94F6B">
              <w:rPr>
                <w:sz w:val="20"/>
                <w:szCs w:val="20"/>
                <w:u w:val="single"/>
              </w:rPr>
              <w:t xml:space="preserve">__ </w:t>
            </w:r>
            <w:r w:rsidRPr="00B94F6B">
              <w:rPr>
                <w:sz w:val="20"/>
                <w:szCs w:val="20"/>
              </w:rPr>
              <w:t>(Whole #s Only)</w:t>
            </w:r>
            <w:r w:rsidRPr="00B94F6B">
              <w:rPr>
                <w:color w:val="FFFFFF" w:themeColor="background1"/>
                <w:sz w:val="20"/>
                <w:szCs w:val="20"/>
              </w:rPr>
              <w:t>7</w:t>
            </w:r>
          </w:p>
        </w:tc>
      </w:tr>
      <w:tr w:rsidR="00AB24B8" w:rsidRPr="00700925" w14:paraId="3051F6F0" w14:textId="77777777" w:rsidTr="00444C8A">
        <w:trPr>
          <w:trHeight w:val="647"/>
        </w:trPr>
        <w:tc>
          <w:tcPr>
            <w:tcW w:w="697" w:type="dxa"/>
            <w:gridSpan w:val="3"/>
            <w:shd w:val="clear" w:color="auto" w:fill="1F497D" w:themeFill="text2"/>
          </w:tcPr>
          <w:p w14:paraId="4ED8CE61" w14:textId="39982E4B" w:rsidR="00AB24B8" w:rsidRDefault="00A93EBB" w:rsidP="00B31BD1">
            <w:pPr>
              <w:rPr>
                <w:b/>
                <w:color w:val="FFFFFF" w:themeColor="background1"/>
                <w:sz w:val="28"/>
                <w:szCs w:val="28"/>
              </w:rPr>
            </w:pPr>
            <w:r>
              <w:rPr>
                <w:b/>
                <w:color w:val="FFFFFF" w:themeColor="background1"/>
                <w:sz w:val="28"/>
                <w:szCs w:val="28"/>
              </w:rPr>
              <w:t>5</w:t>
            </w:r>
          </w:p>
        </w:tc>
        <w:tc>
          <w:tcPr>
            <w:tcW w:w="10553" w:type="dxa"/>
            <w:shd w:val="clear" w:color="auto" w:fill="auto"/>
          </w:tcPr>
          <w:p w14:paraId="3EF42AE3" w14:textId="1788FCA2" w:rsidR="00AB24B8" w:rsidRPr="00B94F6B" w:rsidRDefault="00AB24B8" w:rsidP="00B31BD1">
            <w:pPr>
              <w:spacing w:after="60"/>
              <w:rPr>
                <w:b/>
                <w:sz w:val="20"/>
                <w:szCs w:val="20"/>
              </w:rPr>
            </w:pPr>
            <w:r w:rsidRPr="00B94F6B">
              <w:rPr>
                <w:b/>
                <w:sz w:val="20"/>
                <w:szCs w:val="20"/>
              </w:rPr>
              <w:t>D</w:t>
            </w:r>
            <w:r w:rsidR="009A7160">
              <w:rPr>
                <w:b/>
                <w:sz w:val="20"/>
                <w:szCs w:val="20"/>
              </w:rPr>
              <w:t>URATION OF FUNDING</w:t>
            </w:r>
            <w:r w:rsidRPr="00B94F6B">
              <w:rPr>
                <w:b/>
                <w:sz w:val="20"/>
                <w:szCs w:val="20"/>
              </w:rPr>
              <w:t>:</w:t>
            </w:r>
          </w:p>
          <w:p w14:paraId="3164B155" w14:textId="1899B341" w:rsidR="00AB24B8" w:rsidRPr="00B94F6B" w:rsidRDefault="00674334" w:rsidP="00B31BD1">
            <w:pPr>
              <w:spacing w:after="60"/>
              <w:rPr>
                <w:sz w:val="20"/>
                <w:szCs w:val="20"/>
              </w:rPr>
            </w:pPr>
            <w:r>
              <w:rPr>
                <w:sz w:val="20"/>
                <w:szCs w:val="20"/>
              </w:rPr>
              <w:fldChar w:fldCharType="begin">
                <w:ffData>
                  <w:name w:val="Check2"/>
                  <w:enabled/>
                  <w:calcOnExit w:val="0"/>
                  <w:checkBox>
                    <w:sizeAuto/>
                    <w:default w:val="0"/>
                  </w:checkBox>
                </w:ffData>
              </w:fldChar>
            </w:r>
            <w:bookmarkStart w:id="1" w:name="Check2"/>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bookmarkEnd w:id="1"/>
            <w:r w:rsidR="00AB24B8" w:rsidRPr="00B94F6B">
              <w:rPr>
                <w:sz w:val="20"/>
                <w:szCs w:val="20"/>
              </w:rPr>
              <w:t xml:space="preserve">  </w:t>
            </w:r>
            <w:r w:rsidR="003E4E1F" w:rsidRPr="00B94F6B">
              <w:rPr>
                <w:sz w:val="20"/>
                <w:szCs w:val="20"/>
              </w:rPr>
              <w:t xml:space="preserve">Remainder of </w:t>
            </w:r>
            <w:r w:rsidR="00AB24B8" w:rsidRPr="00B94F6B">
              <w:rPr>
                <w:sz w:val="20"/>
                <w:szCs w:val="20"/>
              </w:rPr>
              <w:t>Current Budget Period Only</w:t>
            </w:r>
          </w:p>
          <w:p w14:paraId="42997F8F" w14:textId="78D74B2C" w:rsidR="009E65D7" w:rsidRPr="00B94F6B" w:rsidRDefault="009E65D7" w:rsidP="00B31BD1">
            <w:pPr>
              <w:spacing w:after="60"/>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Pr="00B94F6B">
              <w:rPr>
                <w:sz w:val="20"/>
                <w:szCs w:val="20"/>
              </w:rPr>
              <w:t xml:space="preserve">  Remainder of Project Period</w:t>
            </w:r>
            <w:r w:rsidR="000E66B2" w:rsidRPr="00B94F6B">
              <w:rPr>
                <w:sz w:val="20"/>
                <w:szCs w:val="20"/>
              </w:rPr>
              <w:t xml:space="preserve"> (</w:t>
            </w:r>
            <w:r w:rsidR="000E66B2" w:rsidRPr="00B94F6B">
              <w:rPr>
                <w:i/>
                <w:sz w:val="20"/>
                <w:szCs w:val="20"/>
              </w:rPr>
              <w:t>through June 30, 2020</w:t>
            </w:r>
            <w:r w:rsidR="00A67FF8" w:rsidRPr="00B94F6B">
              <w:rPr>
                <w:sz w:val="20"/>
                <w:szCs w:val="20"/>
              </w:rPr>
              <w:t>):</w:t>
            </w:r>
          </w:p>
          <w:p w14:paraId="71E43224" w14:textId="2C5BF69A" w:rsidR="009E65D7" w:rsidRPr="00B94F6B" w:rsidRDefault="00674334" w:rsidP="000E66B2">
            <w:pPr>
              <w:spacing w:after="6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9E65D7" w:rsidRPr="00B94F6B">
              <w:rPr>
                <w:sz w:val="20"/>
                <w:szCs w:val="20"/>
              </w:rPr>
              <w:t xml:space="preserve">  Other:  Please specify</w:t>
            </w:r>
            <w:r w:rsidR="00A67FF8" w:rsidRPr="00B94F6B">
              <w:rPr>
                <w:sz w:val="20"/>
                <w:szCs w:val="20"/>
              </w:rPr>
              <w:t>.</w:t>
            </w:r>
            <w:r>
              <w:rPr>
                <w:sz w:val="20"/>
                <w:szCs w:val="20"/>
              </w:rPr>
              <w:t xml:space="preserve"> (One Year ONLY)</w:t>
            </w:r>
          </w:p>
          <w:p w14:paraId="6E7241C4" w14:textId="05CF044A" w:rsidR="000E66B2" w:rsidRPr="00B94F6B" w:rsidRDefault="000E66B2" w:rsidP="000E66B2">
            <w:pPr>
              <w:spacing w:after="60"/>
              <w:rPr>
                <w:b/>
                <w:sz w:val="20"/>
                <w:szCs w:val="20"/>
              </w:rPr>
            </w:pPr>
          </w:p>
        </w:tc>
      </w:tr>
      <w:tr w:rsidR="00B31BD1" w:rsidRPr="00700925" w14:paraId="3774E271" w14:textId="77777777" w:rsidTr="003517B8">
        <w:trPr>
          <w:trHeight w:val="485"/>
        </w:trPr>
        <w:tc>
          <w:tcPr>
            <w:tcW w:w="11250" w:type="dxa"/>
            <w:gridSpan w:val="4"/>
            <w:shd w:val="clear" w:color="auto" w:fill="1F497D" w:themeFill="text2"/>
            <w:vAlign w:val="center"/>
          </w:tcPr>
          <w:p w14:paraId="78462E8D" w14:textId="2FB99B5F" w:rsidR="00B31BD1" w:rsidRPr="00AD233D" w:rsidRDefault="004838D9" w:rsidP="004838D9">
            <w:pPr>
              <w:jc w:val="center"/>
              <w:rPr>
                <w:b/>
                <w:color w:val="F2F2F2" w:themeColor="background1" w:themeShade="F2"/>
                <w:sz w:val="28"/>
                <w:szCs w:val="28"/>
              </w:rPr>
            </w:pPr>
            <w:r>
              <w:rPr>
                <w:b/>
                <w:color w:val="F2F2F2" w:themeColor="background1" w:themeShade="F2"/>
                <w:sz w:val="28"/>
                <w:szCs w:val="28"/>
              </w:rPr>
              <w:t>PROPOSED PROJECT/ACTIVITY</w:t>
            </w:r>
          </w:p>
        </w:tc>
      </w:tr>
      <w:tr w:rsidR="00B31BD1" w:rsidRPr="00700925" w14:paraId="68056A9F" w14:textId="77777777" w:rsidTr="00E17C99">
        <w:trPr>
          <w:trHeight w:val="485"/>
        </w:trPr>
        <w:tc>
          <w:tcPr>
            <w:tcW w:w="607" w:type="dxa"/>
            <w:gridSpan w:val="2"/>
            <w:shd w:val="clear" w:color="auto" w:fill="1F497D" w:themeFill="text2"/>
            <w:vAlign w:val="center"/>
          </w:tcPr>
          <w:p w14:paraId="1A795556" w14:textId="4D67B777" w:rsidR="00B31BD1" w:rsidRDefault="00A93EBB" w:rsidP="00B31BD1">
            <w:pPr>
              <w:rPr>
                <w:b/>
                <w:sz w:val="20"/>
                <w:szCs w:val="20"/>
              </w:rPr>
            </w:pPr>
            <w:r>
              <w:rPr>
                <w:b/>
                <w:color w:val="FFFFFF" w:themeColor="background1"/>
                <w:sz w:val="28"/>
                <w:szCs w:val="28"/>
              </w:rPr>
              <w:t>6</w:t>
            </w:r>
          </w:p>
          <w:p w14:paraId="3BCB8AE6" w14:textId="77777777" w:rsidR="00B31BD1" w:rsidRDefault="00B31BD1" w:rsidP="00B31BD1">
            <w:pPr>
              <w:rPr>
                <w:b/>
                <w:sz w:val="20"/>
                <w:szCs w:val="20"/>
              </w:rPr>
            </w:pPr>
          </w:p>
          <w:p w14:paraId="0A9C7E69" w14:textId="77777777" w:rsidR="00B31BD1" w:rsidRDefault="00B31BD1" w:rsidP="00B31BD1">
            <w:pPr>
              <w:rPr>
                <w:b/>
                <w:sz w:val="20"/>
                <w:szCs w:val="20"/>
              </w:rPr>
            </w:pPr>
          </w:p>
          <w:p w14:paraId="30AA485B" w14:textId="77777777" w:rsidR="00B31BD1" w:rsidRDefault="00B31BD1" w:rsidP="00B31BD1">
            <w:pPr>
              <w:rPr>
                <w:b/>
                <w:sz w:val="20"/>
                <w:szCs w:val="20"/>
              </w:rPr>
            </w:pPr>
          </w:p>
          <w:p w14:paraId="0FA6861B" w14:textId="77777777" w:rsidR="00B31BD1" w:rsidRDefault="00B31BD1" w:rsidP="00B31BD1">
            <w:pPr>
              <w:rPr>
                <w:b/>
                <w:sz w:val="20"/>
                <w:szCs w:val="20"/>
              </w:rPr>
            </w:pPr>
          </w:p>
          <w:p w14:paraId="02737262" w14:textId="77777777" w:rsidR="00B31BD1" w:rsidRDefault="00B31BD1" w:rsidP="00B31BD1">
            <w:pPr>
              <w:rPr>
                <w:b/>
                <w:sz w:val="20"/>
                <w:szCs w:val="20"/>
              </w:rPr>
            </w:pPr>
          </w:p>
          <w:p w14:paraId="21F7D266" w14:textId="77777777" w:rsidR="00B31BD1" w:rsidRDefault="00B31BD1" w:rsidP="00B31BD1">
            <w:pPr>
              <w:rPr>
                <w:b/>
                <w:sz w:val="20"/>
                <w:szCs w:val="20"/>
              </w:rPr>
            </w:pPr>
          </w:p>
        </w:tc>
        <w:tc>
          <w:tcPr>
            <w:tcW w:w="10643" w:type="dxa"/>
            <w:gridSpan w:val="2"/>
            <w:shd w:val="clear" w:color="auto" w:fill="auto"/>
            <w:vAlign w:val="center"/>
          </w:tcPr>
          <w:p w14:paraId="401F848D" w14:textId="70296F16" w:rsidR="00E17C99" w:rsidRDefault="00E17C99" w:rsidP="00B31BD1">
            <w:pPr>
              <w:rPr>
                <w:sz w:val="20"/>
                <w:szCs w:val="20"/>
              </w:rPr>
            </w:pPr>
          </w:p>
          <w:p w14:paraId="2DA2A84E" w14:textId="13C169CA" w:rsidR="00364F00" w:rsidRPr="00B94F6B" w:rsidRDefault="00674334" w:rsidP="00364F00">
            <w:pPr>
              <w:rPr>
                <w:b/>
                <w:sz w:val="20"/>
                <w:szCs w:val="20"/>
              </w:rPr>
            </w:pPr>
            <w:r>
              <w:rPr>
                <w:b/>
                <w:sz w:val="20"/>
                <w:szCs w:val="20"/>
              </w:rPr>
              <w:fldChar w:fldCharType="begin">
                <w:ffData>
                  <w:name w:val=""/>
                  <w:enabled/>
                  <w:calcOnExit w:val="0"/>
                  <w:checkBox>
                    <w:sizeAuto/>
                    <w:default w:val="1"/>
                  </w:checkBox>
                </w:ffData>
              </w:fldChar>
            </w:r>
            <w:r>
              <w:rPr>
                <w:b/>
                <w:sz w:val="20"/>
                <w:szCs w:val="20"/>
              </w:rPr>
              <w:instrText xml:space="preserve"> FORMCHECKBOX </w:instrText>
            </w:r>
            <w:r w:rsidR="006D1ECE">
              <w:rPr>
                <w:b/>
                <w:sz w:val="20"/>
                <w:szCs w:val="20"/>
              </w:rPr>
            </w:r>
            <w:r w:rsidR="006D1ECE">
              <w:rPr>
                <w:b/>
                <w:sz w:val="20"/>
                <w:szCs w:val="20"/>
              </w:rPr>
              <w:fldChar w:fldCharType="separate"/>
            </w:r>
            <w:r>
              <w:rPr>
                <w:b/>
                <w:sz w:val="20"/>
                <w:szCs w:val="20"/>
              </w:rPr>
              <w:fldChar w:fldCharType="end"/>
            </w:r>
            <w:r w:rsidR="00B90BB1" w:rsidRPr="00B94F6B">
              <w:rPr>
                <w:b/>
                <w:sz w:val="20"/>
                <w:szCs w:val="20"/>
              </w:rPr>
              <w:t xml:space="preserve"> New Project/Activity?</w:t>
            </w:r>
            <w:r w:rsidR="003B6D5E" w:rsidRPr="00B94F6B">
              <w:rPr>
                <w:b/>
                <w:sz w:val="20"/>
                <w:szCs w:val="20"/>
              </w:rPr>
              <w:t xml:space="preserve">                                   </w:t>
            </w:r>
          </w:p>
          <w:p w14:paraId="45A05EFD" w14:textId="05ECD0BB" w:rsidR="00B90BB1" w:rsidRPr="00B94F6B" w:rsidRDefault="00E601B2" w:rsidP="00B31BD1">
            <w:pPr>
              <w:rPr>
                <w:b/>
                <w:sz w:val="20"/>
                <w:szCs w:val="20"/>
              </w:rPr>
            </w:pPr>
            <w:r w:rsidRPr="00B94F6B">
              <w:rPr>
                <w:b/>
                <w:sz w:val="20"/>
                <w:szCs w:val="20"/>
              </w:rPr>
              <w:t xml:space="preserve">       Need Identified by:  </w:t>
            </w:r>
            <w:r w:rsidRPr="00B94F6B">
              <w:rPr>
                <w:b/>
                <w:sz w:val="20"/>
                <w:szCs w:val="20"/>
              </w:rPr>
              <w:fldChar w:fldCharType="begin">
                <w:ffData>
                  <w:name w:val="Check2"/>
                  <w:enabled/>
                  <w:calcOnExit w:val="0"/>
                  <w:checkBox>
                    <w:sizeAuto/>
                    <w:default w:val="0"/>
                  </w:checkBox>
                </w:ffData>
              </w:fldChar>
            </w:r>
            <w:r w:rsidRPr="00B94F6B">
              <w:rPr>
                <w:b/>
                <w:sz w:val="20"/>
                <w:szCs w:val="20"/>
              </w:rPr>
              <w:instrText xml:space="preserve"> FORMCHECKBOX </w:instrText>
            </w:r>
            <w:r w:rsidR="006D1ECE">
              <w:rPr>
                <w:b/>
                <w:sz w:val="20"/>
                <w:szCs w:val="20"/>
              </w:rPr>
            </w:r>
            <w:r w:rsidR="006D1ECE">
              <w:rPr>
                <w:b/>
                <w:sz w:val="20"/>
                <w:szCs w:val="20"/>
              </w:rPr>
              <w:fldChar w:fldCharType="separate"/>
            </w:r>
            <w:r w:rsidRPr="00B94F6B">
              <w:rPr>
                <w:b/>
                <w:sz w:val="20"/>
                <w:szCs w:val="20"/>
              </w:rPr>
              <w:fldChar w:fldCharType="end"/>
            </w:r>
            <w:r w:rsidRPr="00B94F6B">
              <w:rPr>
                <w:b/>
                <w:sz w:val="20"/>
                <w:szCs w:val="20"/>
              </w:rPr>
              <w:t xml:space="preserve"> Grantee    </w:t>
            </w:r>
            <w:r w:rsidR="00797AFA">
              <w:rPr>
                <w:b/>
                <w:sz w:val="20"/>
                <w:szCs w:val="20"/>
              </w:rPr>
              <w:t xml:space="preserve">      </w:t>
            </w:r>
            <w:r w:rsidRPr="00B94F6B">
              <w:rPr>
                <w:b/>
                <w:sz w:val="20"/>
                <w:szCs w:val="20"/>
              </w:rPr>
              <w:t xml:space="preserve"> </w:t>
            </w:r>
            <w:r w:rsidR="00674334">
              <w:rPr>
                <w:b/>
                <w:sz w:val="20"/>
                <w:szCs w:val="20"/>
              </w:rPr>
              <w:fldChar w:fldCharType="begin">
                <w:ffData>
                  <w:name w:val=""/>
                  <w:enabled/>
                  <w:calcOnExit w:val="0"/>
                  <w:checkBox>
                    <w:sizeAuto/>
                    <w:default w:val="1"/>
                  </w:checkBox>
                </w:ffData>
              </w:fldChar>
            </w:r>
            <w:r w:rsidR="00674334">
              <w:rPr>
                <w:b/>
                <w:sz w:val="20"/>
                <w:szCs w:val="20"/>
              </w:rPr>
              <w:instrText xml:space="preserve"> FORMCHECKBOX </w:instrText>
            </w:r>
            <w:r w:rsidR="006D1ECE">
              <w:rPr>
                <w:b/>
                <w:sz w:val="20"/>
                <w:szCs w:val="20"/>
              </w:rPr>
            </w:r>
            <w:r w:rsidR="006D1ECE">
              <w:rPr>
                <w:b/>
                <w:sz w:val="20"/>
                <w:szCs w:val="20"/>
              </w:rPr>
              <w:fldChar w:fldCharType="separate"/>
            </w:r>
            <w:r w:rsidR="00674334">
              <w:rPr>
                <w:b/>
                <w:sz w:val="20"/>
                <w:szCs w:val="20"/>
              </w:rPr>
              <w:fldChar w:fldCharType="end"/>
            </w:r>
            <w:r w:rsidRPr="00B94F6B">
              <w:rPr>
                <w:b/>
                <w:sz w:val="20"/>
                <w:szCs w:val="20"/>
              </w:rPr>
              <w:t xml:space="preserve"> CIO </w:t>
            </w:r>
          </w:p>
          <w:p w14:paraId="5B1E1B32" w14:textId="77777777" w:rsidR="00E601B2" w:rsidRPr="00B94F6B" w:rsidRDefault="00E601B2" w:rsidP="00B31BD1">
            <w:pPr>
              <w:rPr>
                <w:b/>
                <w:sz w:val="20"/>
                <w:szCs w:val="20"/>
              </w:rPr>
            </w:pPr>
          </w:p>
          <w:p w14:paraId="2D0632D8" w14:textId="037E1827" w:rsidR="00E601B2" w:rsidRPr="00B94F6B" w:rsidRDefault="00E601B2" w:rsidP="00B31BD1">
            <w:pPr>
              <w:rPr>
                <w:b/>
                <w:sz w:val="20"/>
                <w:szCs w:val="20"/>
              </w:rPr>
            </w:pPr>
            <w:r w:rsidRPr="00B94F6B">
              <w:rPr>
                <w:b/>
                <w:sz w:val="20"/>
                <w:szCs w:val="20"/>
              </w:rPr>
              <w:fldChar w:fldCharType="begin">
                <w:ffData>
                  <w:name w:val="Check2"/>
                  <w:enabled/>
                  <w:calcOnExit w:val="0"/>
                  <w:checkBox>
                    <w:sizeAuto/>
                    <w:default w:val="0"/>
                  </w:checkBox>
                </w:ffData>
              </w:fldChar>
            </w:r>
            <w:r w:rsidRPr="00B94F6B">
              <w:rPr>
                <w:b/>
                <w:sz w:val="20"/>
                <w:szCs w:val="20"/>
              </w:rPr>
              <w:instrText xml:space="preserve"> FORMCHECKBOX </w:instrText>
            </w:r>
            <w:r w:rsidR="006D1ECE">
              <w:rPr>
                <w:b/>
                <w:sz w:val="20"/>
                <w:szCs w:val="20"/>
              </w:rPr>
            </w:r>
            <w:r w:rsidR="006D1ECE">
              <w:rPr>
                <w:b/>
                <w:sz w:val="20"/>
                <w:szCs w:val="20"/>
              </w:rPr>
              <w:fldChar w:fldCharType="separate"/>
            </w:r>
            <w:r w:rsidRPr="00B94F6B">
              <w:rPr>
                <w:b/>
                <w:sz w:val="20"/>
                <w:szCs w:val="20"/>
              </w:rPr>
              <w:fldChar w:fldCharType="end"/>
            </w:r>
            <w:r w:rsidRPr="00B94F6B">
              <w:rPr>
                <w:b/>
                <w:sz w:val="20"/>
                <w:szCs w:val="20"/>
              </w:rPr>
              <w:t xml:space="preserve"> Existing Project/Activity?</w:t>
            </w:r>
          </w:p>
          <w:p w14:paraId="17713FC0" w14:textId="77777777" w:rsidR="00E601B2" w:rsidRPr="00B94F6B" w:rsidRDefault="00E601B2" w:rsidP="00B31BD1">
            <w:pPr>
              <w:rPr>
                <w:b/>
                <w:sz w:val="20"/>
                <w:szCs w:val="20"/>
              </w:rPr>
            </w:pPr>
          </w:p>
          <w:p w14:paraId="3835586A" w14:textId="4208594B" w:rsidR="00B90BB1" w:rsidRPr="00B94F6B" w:rsidRDefault="00630A93" w:rsidP="00B31BD1">
            <w:pPr>
              <w:rPr>
                <w:b/>
                <w:sz w:val="20"/>
                <w:szCs w:val="20"/>
              </w:rPr>
            </w:pPr>
            <w:r w:rsidRPr="00B94F6B">
              <w:rPr>
                <w:b/>
                <w:sz w:val="20"/>
                <w:szCs w:val="20"/>
              </w:rPr>
              <w:t>P</w:t>
            </w:r>
            <w:r w:rsidR="00B90BB1" w:rsidRPr="00B94F6B">
              <w:rPr>
                <w:b/>
                <w:sz w:val="20"/>
                <w:szCs w:val="20"/>
              </w:rPr>
              <w:t>rojects</w:t>
            </w:r>
            <w:r w:rsidR="00C248A2">
              <w:rPr>
                <w:b/>
                <w:sz w:val="20"/>
                <w:szCs w:val="20"/>
              </w:rPr>
              <w:t>/A</w:t>
            </w:r>
            <w:r w:rsidRPr="00B94F6B">
              <w:rPr>
                <w:b/>
                <w:sz w:val="20"/>
                <w:szCs w:val="20"/>
              </w:rPr>
              <w:t xml:space="preserve">ctivities </w:t>
            </w:r>
            <w:r w:rsidR="00F36C97">
              <w:rPr>
                <w:b/>
                <w:sz w:val="20"/>
                <w:szCs w:val="20"/>
              </w:rPr>
              <w:t xml:space="preserve">currently </w:t>
            </w:r>
            <w:r w:rsidR="00955E66" w:rsidRPr="00B94F6B">
              <w:rPr>
                <w:b/>
                <w:sz w:val="20"/>
                <w:szCs w:val="20"/>
              </w:rPr>
              <w:t xml:space="preserve">identified in the published FOA </w:t>
            </w:r>
            <w:r w:rsidR="00FC304C">
              <w:rPr>
                <w:b/>
                <w:sz w:val="20"/>
                <w:szCs w:val="20"/>
              </w:rPr>
              <w:t>reflected</w:t>
            </w:r>
            <w:r w:rsidR="00B90BB1" w:rsidRPr="00B94F6B">
              <w:rPr>
                <w:b/>
                <w:sz w:val="20"/>
                <w:szCs w:val="20"/>
              </w:rPr>
              <w:t xml:space="preserve"> below.  </w:t>
            </w:r>
            <w:r w:rsidR="00F36C97">
              <w:rPr>
                <w:b/>
                <w:sz w:val="20"/>
                <w:szCs w:val="20"/>
              </w:rPr>
              <w:t xml:space="preserve">Select the project/activity that is most suitable.  </w:t>
            </w:r>
          </w:p>
          <w:p w14:paraId="0304E9EA" w14:textId="77777777" w:rsidR="0044607D" w:rsidRPr="00B94F6B" w:rsidRDefault="0044607D" w:rsidP="00B31BD1">
            <w:pPr>
              <w:rPr>
                <w:sz w:val="20"/>
                <w:szCs w:val="20"/>
              </w:rPr>
            </w:pPr>
          </w:p>
          <w:p w14:paraId="1C013D4C" w14:textId="271FFAB7" w:rsidR="00E17C99" w:rsidRPr="00B94F6B" w:rsidRDefault="0044607D" w:rsidP="00B31BD1">
            <w:pPr>
              <w:rPr>
                <w:b/>
                <w:sz w:val="20"/>
                <w:szCs w:val="20"/>
              </w:rPr>
            </w:pPr>
            <w:r w:rsidRPr="00B94F6B">
              <w:rPr>
                <w:b/>
                <w:sz w:val="20"/>
                <w:szCs w:val="20"/>
              </w:rPr>
              <w:t>Cross-Cutting Areas</w:t>
            </w:r>
            <w:r w:rsidR="00FB3F62">
              <w:rPr>
                <w:b/>
                <w:sz w:val="20"/>
                <w:szCs w:val="20"/>
              </w:rPr>
              <w:t xml:space="preserve"> </w:t>
            </w:r>
            <w:r w:rsidR="00FB3F62" w:rsidRPr="00F36C97">
              <w:rPr>
                <w:b/>
                <w:i/>
                <w:sz w:val="20"/>
                <w:szCs w:val="20"/>
              </w:rPr>
              <w:t>(Ide</w:t>
            </w:r>
            <w:r w:rsidR="00F36C97" w:rsidRPr="00F36C97">
              <w:rPr>
                <w:b/>
                <w:i/>
                <w:sz w:val="20"/>
                <w:szCs w:val="20"/>
              </w:rPr>
              <w:t>ntify specific pro</w:t>
            </w:r>
            <w:r w:rsidR="00F36C97">
              <w:rPr>
                <w:b/>
                <w:i/>
                <w:sz w:val="20"/>
                <w:szCs w:val="20"/>
              </w:rPr>
              <w:t>ject/</w:t>
            </w:r>
            <w:r w:rsidR="00F36C97" w:rsidRPr="00F36C97">
              <w:rPr>
                <w:b/>
                <w:i/>
                <w:sz w:val="20"/>
                <w:szCs w:val="20"/>
              </w:rPr>
              <w:t>activity)</w:t>
            </w:r>
            <w:r w:rsidR="00F36C97" w:rsidRPr="00F36C97">
              <w:rPr>
                <w:b/>
                <w:sz w:val="20"/>
                <w:szCs w:val="20"/>
              </w:rPr>
              <w:t>:</w:t>
            </w:r>
          </w:p>
          <w:p w14:paraId="7D5493AE" w14:textId="3B48BA8C" w:rsidR="00B31BD1" w:rsidRPr="00B94F6B" w:rsidRDefault="00E17C99"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00E156CD" w:rsidRPr="00B94F6B">
              <w:rPr>
                <w:sz w:val="20"/>
                <w:szCs w:val="20"/>
              </w:rPr>
              <w:t xml:space="preserve"> Laboratory Strengthening and Leadership</w:t>
            </w:r>
            <w:r w:rsidR="0060385E" w:rsidRPr="00B94F6B">
              <w:rPr>
                <w:sz w:val="20"/>
                <w:szCs w:val="20"/>
              </w:rPr>
              <w:t xml:space="preserve">                  </w:t>
            </w:r>
          </w:p>
          <w:p w14:paraId="59931916" w14:textId="21DE9B8E" w:rsidR="0044607D" w:rsidRPr="00B94F6B" w:rsidRDefault="00674334" w:rsidP="00B31BD1">
            <w:pPr>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E156CD" w:rsidRPr="00B94F6B">
              <w:rPr>
                <w:sz w:val="20"/>
                <w:szCs w:val="20"/>
              </w:rPr>
              <w:t xml:space="preserve">  </w:t>
            </w:r>
            <w:r w:rsidR="0044607D" w:rsidRPr="00B94F6B">
              <w:rPr>
                <w:sz w:val="20"/>
                <w:szCs w:val="20"/>
              </w:rPr>
              <w:t>Public Health Preparedness and Response</w:t>
            </w:r>
          </w:p>
          <w:p w14:paraId="33C3B415" w14:textId="78BC1D59" w:rsidR="00E156CD" w:rsidRPr="00B94F6B" w:rsidRDefault="00871F54" w:rsidP="00B31BD1">
            <w:pPr>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44607D" w:rsidRPr="00B94F6B">
              <w:rPr>
                <w:sz w:val="20"/>
                <w:szCs w:val="20"/>
              </w:rPr>
              <w:t xml:space="preserve">  Public </w:t>
            </w:r>
            <w:r w:rsidR="0060385E" w:rsidRPr="00B94F6B">
              <w:rPr>
                <w:sz w:val="20"/>
                <w:szCs w:val="20"/>
              </w:rPr>
              <w:t>Laboratory Informatics</w:t>
            </w:r>
          </w:p>
          <w:p w14:paraId="35D04AB2" w14:textId="3F6968A4" w:rsidR="0044607D" w:rsidRPr="00B94F6B" w:rsidRDefault="0044607D"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Pr="00B94F6B">
              <w:rPr>
                <w:sz w:val="20"/>
                <w:szCs w:val="20"/>
              </w:rPr>
              <w:t xml:space="preserve">  Global Health</w:t>
            </w:r>
          </w:p>
          <w:p w14:paraId="38B28B60" w14:textId="0E625471" w:rsidR="0060385E" w:rsidRPr="00B94F6B" w:rsidRDefault="00871F54" w:rsidP="00B31BD1">
            <w:pPr>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60385E" w:rsidRPr="00B94F6B">
              <w:rPr>
                <w:sz w:val="20"/>
                <w:szCs w:val="20"/>
              </w:rPr>
              <w:t xml:space="preserve">  Laboratory Systems and Standards</w:t>
            </w:r>
          </w:p>
          <w:p w14:paraId="08777331" w14:textId="243EEC60" w:rsidR="0060385E" w:rsidRPr="00B94F6B" w:rsidRDefault="0060385E"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Pr="00B94F6B">
              <w:rPr>
                <w:sz w:val="20"/>
                <w:szCs w:val="20"/>
              </w:rPr>
              <w:t xml:space="preserve">  Workforce Development</w:t>
            </w:r>
          </w:p>
          <w:p w14:paraId="4D1815BF" w14:textId="77777777" w:rsidR="00DF378A" w:rsidRPr="00B94F6B" w:rsidRDefault="00DF378A" w:rsidP="00B31BD1">
            <w:pPr>
              <w:rPr>
                <w:b/>
                <w:sz w:val="20"/>
                <w:szCs w:val="20"/>
              </w:rPr>
            </w:pPr>
          </w:p>
          <w:p w14:paraId="674B65FE" w14:textId="16BBB140" w:rsidR="00FB3F62" w:rsidRPr="00B94F6B" w:rsidRDefault="00DF378A" w:rsidP="00FB3F62">
            <w:pPr>
              <w:rPr>
                <w:b/>
                <w:sz w:val="20"/>
                <w:szCs w:val="20"/>
              </w:rPr>
            </w:pPr>
            <w:r w:rsidRPr="00B94F6B">
              <w:rPr>
                <w:b/>
                <w:sz w:val="20"/>
                <w:szCs w:val="20"/>
              </w:rPr>
              <w:t>Program Specific Areas</w:t>
            </w:r>
            <w:r w:rsidR="00FB3F62">
              <w:rPr>
                <w:b/>
                <w:sz w:val="20"/>
                <w:szCs w:val="20"/>
              </w:rPr>
              <w:t xml:space="preserve"> (I</w:t>
            </w:r>
            <w:r w:rsidR="00FB3F62" w:rsidRPr="00FB3F62">
              <w:rPr>
                <w:b/>
                <w:i/>
                <w:sz w:val="20"/>
                <w:szCs w:val="20"/>
              </w:rPr>
              <w:t>dentify specific pro</w:t>
            </w:r>
            <w:r w:rsidR="00F36C97">
              <w:rPr>
                <w:b/>
                <w:i/>
                <w:sz w:val="20"/>
                <w:szCs w:val="20"/>
              </w:rPr>
              <w:t>ject</w:t>
            </w:r>
            <w:r w:rsidR="00FB3F62" w:rsidRPr="00FB3F62">
              <w:rPr>
                <w:b/>
                <w:i/>
                <w:sz w:val="20"/>
                <w:szCs w:val="20"/>
              </w:rPr>
              <w:t>/activity</w:t>
            </w:r>
            <w:r w:rsidR="00FB3F62">
              <w:rPr>
                <w:b/>
                <w:sz w:val="20"/>
                <w:szCs w:val="20"/>
              </w:rPr>
              <w:t>)</w:t>
            </w:r>
            <w:r w:rsidR="00FB3F62" w:rsidRPr="00B94F6B">
              <w:rPr>
                <w:b/>
                <w:sz w:val="20"/>
                <w:szCs w:val="20"/>
              </w:rPr>
              <w:t>:</w:t>
            </w:r>
          </w:p>
          <w:p w14:paraId="3985561A" w14:textId="2A689533" w:rsidR="0090602C" w:rsidRPr="00B94F6B" w:rsidRDefault="0060385E"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Pr="00B94F6B">
              <w:rPr>
                <w:sz w:val="20"/>
                <w:szCs w:val="20"/>
              </w:rPr>
              <w:t xml:space="preserve">  Newborn Screening and Genetics</w:t>
            </w:r>
            <w:r w:rsidR="00E17C99" w:rsidRPr="00B94F6B">
              <w:rPr>
                <w:sz w:val="20"/>
                <w:szCs w:val="20"/>
              </w:rPr>
              <w:t xml:space="preserve"> </w:t>
            </w:r>
          </w:p>
          <w:p w14:paraId="189095E0" w14:textId="09309242" w:rsidR="004838D9" w:rsidRPr="00B94F6B" w:rsidRDefault="0060385E"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Pr="00B94F6B">
              <w:rPr>
                <w:sz w:val="20"/>
                <w:szCs w:val="20"/>
              </w:rPr>
              <w:t xml:space="preserve">  </w:t>
            </w:r>
            <w:r w:rsidR="004838D9" w:rsidRPr="00B94F6B">
              <w:rPr>
                <w:sz w:val="20"/>
                <w:szCs w:val="20"/>
              </w:rPr>
              <w:t>Environmental Health</w:t>
            </w:r>
            <w:r w:rsidR="00925174" w:rsidRPr="00B94F6B">
              <w:rPr>
                <w:sz w:val="20"/>
                <w:szCs w:val="20"/>
              </w:rPr>
              <w:t xml:space="preserve"> </w:t>
            </w:r>
          </w:p>
          <w:p w14:paraId="7E8A595C" w14:textId="364351FE" w:rsidR="004838D9" w:rsidRPr="00B94F6B" w:rsidRDefault="00674334" w:rsidP="00B31BD1">
            <w:pPr>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FB3F62">
              <w:rPr>
                <w:sz w:val="20"/>
                <w:szCs w:val="20"/>
              </w:rPr>
              <w:t xml:space="preserve">  Infectious Diseases </w:t>
            </w:r>
            <w:r w:rsidR="00925174" w:rsidRPr="00B94F6B">
              <w:rPr>
                <w:sz w:val="20"/>
                <w:szCs w:val="20"/>
              </w:rPr>
              <w:t xml:space="preserve"> </w:t>
            </w:r>
          </w:p>
          <w:p w14:paraId="52A75BFC" w14:textId="13F202DE" w:rsidR="0090602C" w:rsidRPr="00B94F6B" w:rsidRDefault="0090602C" w:rsidP="00B31BD1">
            <w:pPr>
              <w:rPr>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Pr="00B94F6B">
              <w:rPr>
                <w:sz w:val="20"/>
                <w:szCs w:val="20"/>
              </w:rPr>
              <w:t xml:space="preserve">  Food Safety </w:t>
            </w:r>
          </w:p>
          <w:p w14:paraId="0196AE78" w14:textId="0AEEA7B9" w:rsidR="00630A93" w:rsidRPr="00B94F6B" w:rsidRDefault="00674334" w:rsidP="00630A93">
            <w:pPr>
              <w:rPr>
                <w:sz w:val="20"/>
                <w:szCs w:val="20"/>
              </w:rPr>
            </w:pPr>
            <w:r>
              <w:rPr>
                <w:sz w:val="20"/>
                <w:szCs w:val="20"/>
              </w:rPr>
              <w:lastRenderedPageBreak/>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630A93" w:rsidRPr="00B94F6B">
              <w:rPr>
                <w:sz w:val="20"/>
                <w:szCs w:val="20"/>
              </w:rPr>
              <w:t xml:space="preserve">  Other.  Specify:</w:t>
            </w:r>
            <w:r>
              <w:rPr>
                <w:sz w:val="20"/>
                <w:szCs w:val="20"/>
              </w:rPr>
              <w:t xml:space="preserve"> </w:t>
            </w:r>
            <w:r w:rsidR="0047223A">
              <w:rPr>
                <w:sz w:val="20"/>
                <w:szCs w:val="20"/>
              </w:rPr>
              <w:t>2019 COVID-19 Response</w:t>
            </w:r>
            <w:r>
              <w:rPr>
                <w:sz w:val="20"/>
                <w:szCs w:val="20"/>
              </w:rPr>
              <w:t xml:space="preserve"> </w:t>
            </w:r>
          </w:p>
          <w:p w14:paraId="0413C803" w14:textId="5FC614C8" w:rsidR="00B31BD1" w:rsidRDefault="00B31BD1" w:rsidP="00B31BD1">
            <w:pPr>
              <w:rPr>
                <w:b/>
                <w:sz w:val="20"/>
                <w:szCs w:val="20"/>
              </w:rPr>
            </w:pPr>
          </w:p>
          <w:p w14:paraId="05ECC9C6" w14:textId="30C4DB81" w:rsidR="00B31BD1" w:rsidRPr="004D69C5" w:rsidRDefault="00B31BD1" w:rsidP="00B31BD1">
            <w:pPr>
              <w:jc w:val="center"/>
              <w:rPr>
                <w:b/>
                <w:color w:val="F2F2F2" w:themeColor="background1" w:themeShade="F2"/>
                <w:sz w:val="24"/>
                <w:szCs w:val="24"/>
              </w:rPr>
            </w:pPr>
          </w:p>
        </w:tc>
      </w:tr>
      <w:tr w:rsidR="00E156CD" w:rsidRPr="00700925" w14:paraId="7D3DC196" w14:textId="77777777" w:rsidTr="00E17C99">
        <w:trPr>
          <w:trHeight w:val="485"/>
        </w:trPr>
        <w:tc>
          <w:tcPr>
            <w:tcW w:w="607" w:type="dxa"/>
            <w:gridSpan w:val="2"/>
            <w:shd w:val="clear" w:color="auto" w:fill="1F497D" w:themeFill="text2"/>
            <w:vAlign w:val="center"/>
          </w:tcPr>
          <w:p w14:paraId="2668B307" w14:textId="6EA76956" w:rsidR="00E156CD" w:rsidRDefault="00A93EBB" w:rsidP="00A93EBB">
            <w:pPr>
              <w:rPr>
                <w:b/>
                <w:color w:val="FFFFFF" w:themeColor="background1"/>
                <w:sz w:val="28"/>
                <w:szCs w:val="28"/>
              </w:rPr>
            </w:pPr>
            <w:r>
              <w:rPr>
                <w:b/>
                <w:color w:val="FFFFFF" w:themeColor="background1"/>
                <w:sz w:val="28"/>
                <w:szCs w:val="28"/>
              </w:rPr>
              <w:lastRenderedPageBreak/>
              <w:t>7</w:t>
            </w:r>
          </w:p>
        </w:tc>
        <w:tc>
          <w:tcPr>
            <w:tcW w:w="10643" w:type="dxa"/>
            <w:gridSpan w:val="2"/>
            <w:shd w:val="clear" w:color="auto" w:fill="auto"/>
            <w:vAlign w:val="center"/>
          </w:tcPr>
          <w:p w14:paraId="0DE7BE06" w14:textId="7CEC0F42" w:rsidR="00E156CD" w:rsidRDefault="00E156CD" w:rsidP="00E156CD">
            <w:pPr>
              <w:rPr>
                <w:b/>
                <w:sz w:val="20"/>
                <w:szCs w:val="20"/>
              </w:rPr>
            </w:pPr>
            <w:r w:rsidRPr="00B94F6B">
              <w:rPr>
                <w:b/>
                <w:sz w:val="20"/>
                <w:szCs w:val="20"/>
              </w:rPr>
              <w:t>PROJECT DESCRIPTION</w:t>
            </w:r>
            <w:r w:rsidR="0068543D">
              <w:rPr>
                <w:b/>
                <w:sz w:val="20"/>
                <w:szCs w:val="20"/>
              </w:rPr>
              <w:t>; J</w:t>
            </w:r>
            <w:r w:rsidR="00955E66" w:rsidRPr="00B94F6B">
              <w:rPr>
                <w:b/>
                <w:sz w:val="20"/>
                <w:szCs w:val="20"/>
              </w:rPr>
              <w:t>USTIFICATION; BONA FIDE NEED; G</w:t>
            </w:r>
            <w:r w:rsidRPr="00B94F6B">
              <w:rPr>
                <w:b/>
                <w:sz w:val="20"/>
                <w:szCs w:val="20"/>
              </w:rPr>
              <w:t xml:space="preserve">OALS, AND GENERAL OR SAMPLE ACTIVITIES </w:t>
            </w:r>
            <w:r w:rsidR="004D2D07" w:rsidRPr="00B94F6B">
              <w:rPr>
                <w:b/>
                <w:sz w:val="20"/>
                <w:szCs w:val="20"/>
              </w:rPr>
              <w:t>TO BE UNDERTAKEN:</w:t>
            </w:r>
          </w:p>
          <w:p w14:paraId="5B4A3AF3" w14:textId="4175B405" w:rsidR="00674334" w:rsidRPr="00BC5564" w:rsidRDefault="000D283D" w:rsidP="00674334">
            <w:pPr>
              <w:rPr>
                <w:rFonts w:asciiTheme="minorHAnsi" w:hAnsiTheme="minorHAnsi"/>
              </w:rPr>
            </w:pPr>
            <w:r>
              <w:t>The 2019 Coronavirus Disease (COVID-19) is an emerging, and rapidly evolving nov</w:t>
            </w:r>
            <w:r w:rsidR="00BA54D7">
              <w:t>el virus spreading from person-to-person  in the United States. COVID-19 poses a significant public health risk</w:t>
            </w:r>
            <w:r w:rsidR="00407219">
              <w:t xml:space="preserve"> because of its ability to cause serious illness and death</w:t>
            </w:r>
            <w:r w:rsidR="00BA54D7">
              <w:t xml:space="preserve">. The federal government seeks to work </w:t>
            </w:r>
            <w:r w:rsidR="00D31327">
              <w:t>closely</w:t>
            </w:r>
            <w:r w:rsidR="00BA54D7">
              <w:t xml:space="preserve"> with state, local, tribal, territorial</w:t>
            </w:r>
            <w:r w:rsidR="0080385B">
              <w:t xml:space="preserve"> (STLT)</w:t>
            </w:r>
            <w:r w:rsidR="00BA54D7">
              <w:t xml:space="preserve"> </w:t>
            </w:r>
            <w:r w:rsidR="0080385B">
              <w:t xml:space="preserve">and public health </w:t>
            </w:r>
            <w:r w:rsidR="00BA54D7">
              <w:t>partners</w:t>
            </w:r>
            <w:r w:rsidR="0029460A">
              <w:t xml:space="preserve"> for this public health response</w:t>
            </w:r>
            <w:r w:rsidR="0080385B">
              <w:t xml:space="preserve">. </w:t>
            </w:r>
            <w:r w:rsidR="0047223A">
              <w:t xml:space="preserve">To </w:t>
            </w:r>
            <w:r w:rsidR="00203413">
              <w:t>respond to this nov</w:t>
            </w:r>
            <w:r w:rsidR="00BA54D7">
              <w:t>e</w:t>
            </w:r>
            <w:r w:rsidR="00203413">
              <w:t xml:space="preserve">l public health threat and protect the nation, CDC is providing funding to key national partners with current cooperative agreements to support accelerated state and local public health preparedness planning and operational support for </w:t>
            </w:r>
            <w:r w:rsidR="0029460A">
              <w:t xml:space="preserve">the </w:t>
            </w:r>
            <w:r w:rsidR="00203413">
              <w:t xml:space="preserve"> COVID-19</w:t>
            </w:r>
            <w:r w:rsidR="0029460A">
              <w:t xml:space="preserve"> response</w:t>
            </w:r>
            <w:r w:rsidR="00203413">
              <w:t xml:space="preserve">. </w:t>
            </w:r>
            <w:r w:rsidR="0047223A" w:rsidRPr="00D10F06">
              <w:t>The goal of this funding is to ensure the optimal response to prevention</w:t>
            </w:r>
            <w:r w:rsidR="0047223A">
              <w:t>, detection, monitoring</w:t>
            </w:r>
            <w:r w:rsidR="0047223A" w:rsidRPr="00D10F06">
              <w:t xml:space="preserve"> and control of </w:t>
            </w:r>
            <w:r w:rsidR="0047223A">
              <w:t>2019 novel coronavirus (COVID-19)</w:t>
            </w:r>
            <w:r w:rsidR="0047223A" w:rsidRPr="00D10F06">
              <w:t xml:space="preserve"> through the efforts of non-governmental organizations (NGOs). </w:t>
            </w:r>
            <w:r w:rsidR="0047223A">
              <w:t>N</w:t>
            </w:r>
            <w:r w:rsidR="0047223A" w:rsidRPr="00B02F84">
              <w:t>GOs are uniquely positioned to strengthen response efforts, whether through mobilizing their own constituents or by providing technical assistance to public sector health departments.</w:t>
            </w:r>
            <w:r w:rsidR="0047223A">
              <w:t xml:space="preserve"> These organizations have contributed to the quality, efficiency and speed of the COVID-19 response, and are important collaborators with CDC and STLT </w:t>
            </w:r>
            <w:r w:rsidR="00D31327">
              <w:t>partners.</w:t>
            </w:r>
            <w:r w:rsidR="00D31327" w:rsidRPr="00BC5564">
              <w:rPr>
                <w:rFonts w:asciiTheme="minorHAnsi" w:hAnsiTheme="minorHAnsi"/>
              </w:rPr>
              <w:t xml:space="preserve"> The</w:t>
            </w:r>
            <w:r w:rsidR="00674334" w:rsidRPr="00BC5564">
              <w:rPr>
                <w:rFonts w:asciiTheme="minorHAnsi" w:hAnsiTheme="minorHAnsi"/>
              </w:rPr>
              <w:t xml:space="preserve"> funding is intended </w:t>
            </w:r>
            <w:r w:rsidR="00D31327" w:rsidRPr="00BC5564">
              <w:rPr>
                <w:rFonts w:asciiTheme="minorHAnsi" w:hAnsiTheme="minorHAnsi"/>
              </w:rPr>
              <w:t>to</w:t>
            </w:r>
            <w:r w:rsidR="00C532FE">
              <w:rPr>
                <w:rFonts w:asciiTheme="minorHAnsi" w:hAnsiTheme="minorHAnsi"/>
              </w:rPr>
              <w:t xml:space="preserve"> support the following strategies, activities, and outcomes</w:t>
            </w:r>
            <w:r w:rsidR="00D31327" w:rsidRPr="00BC5564">
              <w:rPr>
                <w:rFonts w:asciiTheme="minorHAnsi" w:hAnsiTheme="minorHAnsi"/>
              </w:rPr>
              <w:t>:</w:t>
            </w:r>
            <w:r w:rsidR="00C532FE" w:rsidRPr="00BC5564">
              <w:rPr>
                <w:rFonts w:asciiTheme="minorHAnsi" w:hAnsiTheme="minorHAnsi"/>
              </w:rPr>
              <w:t xml:space="preserve"> </w:t>
            </w:r>
          </w:p>
          <w:p w14:paraId="5555DB2C" w14:textId="5EC28765" w:rsidR="00CA2F0A" w:rsidRPr="00A00458" w:rsidRDefault="00CA2F0A" w:rsidP="00CA2F0A">
            <w:pPr>
              <w:pStyle w:val="Heading5"/>
              <w:keepNext w:val="0"/>
              <w:numPr>
                <w:ilvl w:val="0"/>
                <w:numId w:val="40"/>
              </w:numPr>
              <w:spacing w:before="320" w:line="276" w:lineRule="auto"/>
              <w:outlineLvl w:val="4"/>
              <w:rPr>
                <w:rFonts w:ascii="Arial" w:eastAsia="Times New Roman" w:hAnsi="Arial" w:cs="Arial"/>
                <w:color w:val="auto"/>
              </w:rPr>
            </w:pPr>
            <w:r w:rsidRPr="00A00458">
              <w:rPr>
                <w:rFonts w:ascii="Arial" w:hAnsi="Arial" w:cs="Arial"/>
                <w:color w:val="auto"/>
              </w:rPr>
              <w:t xml:space="preserve">Conduct preparedness assessments and facilitate evaluations of new technologies and methods, develop resources and provide technical assistance to state and local PHLs to ensure capability and capacity to respond to all public health threats </w:t>
            </w:r>
          </w:p>
          <w:p w14:paraId="0350D6B0" w14:textId="77777777" w:rsidR="006A2002" w:rsidRDefault="00CA2F0A" w:rsidP="00F14F9C">
            <w:pPr>
              <w:pStyle w:val="Heading5"/>
              <w:keepNext w:val="0"/>
              <w:numPr>
                <w:ilvl w:val="0"/>
                <w:numId w:val="40"/>
              </w:numPr>
              <w:spacing w:before="320" w:line="276" w:lineRule="auto"/>
              <w:outlineLvl w:val="4"/>
              <w:rPr>
                <w:rFonts w:ascii="Arial" w:hAnsi="Arial" w:cs="Arial"/>
                <w:color w:val="auto"/>
              </w:rPr>
            </w:pPr>
            <w:r w:rsidRPr="006A2002">
              <w:rPr>
                <w:rFonts w:ascii="Arial" w:hAnsi="Arial" w:cs="Arial"/>
                <w:color w:val="auto"/>
              </w:rPr>
              <w:t>Analyze biosafety and biosecurity guidelines and regulations and develop best practices and policies to enhance biosafety and biosecurity in PHLs</w:t>
            </w:r>
          </w:p>
          <w:p w14:paraId="1B28FB31" w14:textId="3694BE2F" w:rsidR="00CA2F0A" w:rsidRPr="006A2002" w:rsidRDefault="00CA2F0A" w:rsidP="00F14F9C">
            <w:pPr>
              <w:pStyle w:val="Heading5"/>
              <w:keepNext w:val="0"/>
              <w:numPr>
                <w:ilvl w:val="0"/>
                <w:numId w:val="40"/>
              </w:numPr>
              <w:spacing w:before="320" w:line="276" w:lineRule="auto"/>
              <w:outlineLvl w:val="4"/>
              <w:rPr>
                <w:rFonts w:ascii="Arial" w:hAnsi="Arial" w:cs="Arial"/>
                <w:color w:val="auto"/>
              </w:rPr>
            </w:pPr>
            <w:r w:rsidRPr="006A2002">
              <w:rPr>
                <w:rFonts w:ascii="Arial" w:hAnsi="Arial" w:cs="Arial"/>
                <w:color w:val="auto"/>
              </w:rPr>
              <w:t xml:space="preserve">Promote national, state and local PHL systems that collaborate with clinical laboratories </w:t>
            </w:r>
          </w:p>
          <w:p w14:paraId="7F6C65E7" w14:textId="2FE21E66" w:rsidR="00EE1E97" w:rsidRDefault="00CA2F0A" w:rsidP="00FD5ABD">
            <w:pPr>
              <w:pStyle w:val="Heading5"/>
              <w:keepNext w:val="0"/>
              <w:numPr>
                <w:ilvl w:val="0"/>
                <w:numId w:val="40"/>
              </w:numPr>
              <w:spacing w:before="320" w:line="276" w:lineRule="auto"/>
              <w:outlineLvl w:val="4"/>
              <w:rPr>
                <w:rFonts w:ascii="Arial" w:hAnsi="Arial" w:cs="Arial"/>
                <w:color w:val="auto"/>
              </w:rPr>
            </w:pPr>
            <w:r w:rsidRPr="006A2002">
              <w:rPr>
                <w:rFonts w:ascii="Arial" w:hAnsi="Arial" w:cs="Arial"/>
                <w:color w:val="auto"/>
              </w:rPr>
              <w:t xml:space="preserve">Promote and support health systems-oriented laboratory informatics and information sharing practices, use of new data exchange technologies and standards-based interoperability </w:t>
            </w:r>
          </w:p>
          <w:p w14:paraId="10B50E4B" w14:textId="77777777" w:rsidR="006A2002" w:rsidRPr="006A2002" w:rsidRDefault="006A2002" w:rsidP="006A2002"/>
          <w:p w14:paraId="11716CEB" w14:textId="736A3D0A" w:rsidR="00CA2F0A" w:rsidRPr="00A00458" w:rsidRDefault="00CA2F0A" w:rsidP="00A00458">
            <w:pPr>
              <w:pStyle w:val="ListParagraph"/>
              <w:numPr>
                <w:ilvl w:val="0"/>
                <w:numId w:val="41"/>
              </w:numPr>
              <w:rPr>
                <w:rFonts w:asciiTheme="minorHAnsi" w:eastAsia="Times New Roman" w:hAnsiTheme="minorHAnsi"/>
              </w:rPr>
            </w:pPr>
            <w:r w:rsidRPr="00A00458">
              <w:rPr>
                <w:rFonts w:eastAsia="Times New Roman"/>
              </w:rPr>
              <w:t>Conduct regular assessments of laboratory capability and capacity including equipment availability, reagent shortages, assay implementation changes and other pressing issues</w:t>
            </w:r>
          </w:p>
          <w:p w14:paraId="476C237A" w14:textId="4DB4B0ED" w:rsidR="00CA2F0A" w:rsidRPr="00A00458" w:rsidRDefault="00CA2F0A" w:rsidP="00A00458">
            <w:pPr>
              <w:pStyle w:val="ListParagraph"/>
              <w:numPr>
                <w:ilvl w:val="0"/>
                <w:numId w:val="41"/>
              </w:numPr>
              <w:rPr>
                <w:rFonts w:eastAsia="Times New Roman"/>
              </w:rPr>
            </w:pPr>
            <w:r w:rsidRPr="00A00458">
              <w:rPr>
                <w:rFonts w:eastAsia="Times New Roman"/>
              </w:rPr>
              <w:t>Establish mechanisms that provide interim solutions to temporary supply chain challenges</w:t>
            </w:r>
          </w:p>
          <w:p w14:paraId="1A99CA53" w14:textId="27F45D86" w:rsidR="00CA2F0A" w:rsidRPr="00A00458" w:rsidRDefault="00CA2F0A" w:rsidP="00A00458">
            <w:pPr>
              <w:pStyle w:val="ListParagraph"/>
              <w:numPr>
                <w:ilvl w:val="0"/>
                <w:numId w:val="41"/>
              </w:numPr>
              <w:rPr>
                <w:rFonts w:eastAsia="Times New Roman"/>
              </w:rPr>
            </w:pPr>
            <w:r w:rsidRPr="00A00458">
              <w:rPr>
                <w:rFonts w:eastAsia="Times New Roman"/>
              </w:rPr>
              <w:t>Work with CDC and a network of public health laboratories to conduct validation studies and adjust existing tests</w:t>
            </w:r>
          </w:p>
          <w:p w14:paraId="18F3A52D" w14:textId="7FFAC43B" w:rsidR="00CA2F0A" w:rsidRPr="00A00458" w:rsidRDefault="00CA2F0A" w:rsidP="00A00458">
            <w:pPr>
              <w:pStyle w:val="ListParagraph"/>
              <w:numPr>
                <w:ilvl w:val="0"/>
                <w:numId w:val="41"/>
              </w:numPr>
              <w:rPr>
                <w:rFonts w:eastAsia="Times New Roman"/>
              </w:rPr>
            </w:pPr>
            <w:r w:rsidRPr="00A00458">
              <w:rPr>
                <w:rFonts w:eastAsia="Times New Roman"/>
              </w:rPr>
              <w:t>Conduct educational activities in person and online for public health laboratories as travel restrictions</w:t>
            </w:r>
            <w:r w:rsidR="005F5BA8">
              <w:rPr>
                <w:rFonts w:eastAsia="Times New Roman"/>
              </w:rPr>
              <w:t xml:space="preserve"> </w:t>
            </w:r>
            <w:r w:rsidRPr="00A00458">
              <w:rPr>
                <w:rFonts w:eastAsia="Times New Roman"/>
              </w:rPr>
              <w:t xml:space="preserve">require. These will also encompass developing and sharing information on biosafety, including risk assessments, with public health and private clinical laboratories </w:t>
            </w:r>
          </w:p>
          <w:p w14:paraId="56146CB7" w14:textId="524700F5" w:rsidR="00CA2F0A" w:rsidRPr="00A00458" w:rsidRDefault="00CA2F0A" w:rsidP="00A00458">
            <w:pPr>
              <w:pStyle w:val="ListParagraph"/>
              <w:numPr>
                <w:ilvl w:val="0"/>
                <w:numId w:val="41"/>
              </w:numPr>
              <w:rPr>
                <w:rFonts w:eastAsia="Times New Roman"/>
              </w:rPr>
            </w:pPr>
            <w:r w:rsidRPr="00A00458">
              <w:rPr>
                <w:rFonts w:eastAsia="Times New Roman"/>
              </w:rPr>
              <w:t>Maintain COVID-19 Taskforce to inform laboratory aspects of the response</w:t>
            </w:r>
          </w:p>
          <w:p w14:paraId="689B7940" w14:textId="08FCA06F" w:rsidR="00CA2F0A" w:rsidRPr="00A00458" w:rsidRDefault="00CA2F0A" w:rsidP="00A00458">
            <w:pPr>
              <w:pStyle w:val="ListParagraph"/>
              <w:numPr>
                <w:ilvl w:val="0"/>
                <w:numId w:val="41"/>
              </w:numPr>
              <w:rPr>
                <w:rFonts w:eastAsia="Times New Roman"/>
              </w:rPr>
            </w:pPr>
            <w:r w:rsidRPr="00A00458">
              <w:rPr>
                <w:rFonts w:eastAsia="Times New Roman"/>
              </w:rPr>
              <w:t xml:space="preserve">Work with public health laboratories to convene at least four forums, which engages private clinical laboratories including academic laboratories to discuss response needs  </w:t>
            </w:r>
          </w:p>
          <w:p w14:paraId="2F87851C" w14:textId="5EA3653D" w:rsidR="00CA2F0A" w:rsidRPr="00A00458" w:rsidRDefault="00CA2F0A" w:rsidP="00A00458">
            <w:pPr>
              <w:pStyle w:val="ListParagraph"/>
              <w:numPr>
                <w:ilvl w:val="0"/>
                <w:numId w:val="41"/>
              </w:numPr>
              <w:rPr>
                <w:rFonts w:eastAsia="Times New Roman"/>
              </w:rPr>
            </w:pPr>
            <w:r w:rsidRPr="00A00458">
              <w:rPr>
                <w:rFonts w:eastAsia="Times New Roman"/>
              </w:rPr>
              <w:t xml:space="preserve">Place two APHL Bioinformatics Fellows in relevant laboratories to address COVID-19 needs including direct device reporting and next generation sequencing </w:t>
            </w:r>
          </w:p>
          <w:p w14:paraId="7D0A5C7C" w14:textId="3D6FC7BA" w:rsidR="00CA2F0A" w:rsidRPr="00A00458" w:rsidRDefault="00CA2F0A" w:rsidP="00A00458">
            <w:pPr>
              <w:pStyle w:val="ListParagraph"/>
              <w:numPr>
                <w:ilvl w:val="0"/>
                <w:numId w:val="41"/>
              </w:numPr>
              <w:rPr>
                <w:rFonts w:eastAsia="Times New Roman"/>
              </w:rPr>
            </w:pPr>
            <w:r w:rsidRPr="00A00458">
              <w:rPr>
                <w:rFonts w:eastAsia="Times New Roman"/>
              </w:rPr>
              <w:t>Develop tools and resources to educate partners and the public on laboratory testing processes, test performance and the role of the public health laboratory system in emerging infectious disease response</w:t>
            </w:r>
          </w:p>
          <w:p w14:paraId="118AEEAC" w14:textId="044DFA00" w:rsidR="00CA2F0A" w:rsidRPr="00A00458" w:rsidRDefault="00CA2F0A" w:rsidP="00A00458">
            <w:pPr>
              <w:pStyle w:val="ListParagraph"/>
              <w:numPr>
                <w:ilvl w:val="0"/>
                <w:numId w:val="41"/>
              </w:numPr>
              <w:rPr>
                <w:rFonts w:eastAsia="Times New Roman"/>
              </w:rPr>
            </w:pPr>
            <w:r w:rsidRPr="00A00458">
              <w:rPr>
                <w:rFonts w:eastAsia="Times New Roman"/>
              </w:rPr>
              <w:lastRenderedPageBreak/>
              <w:t>Provide technical assistance to public health laboratories to ensure continued availability of PHLIP data accommodating vocabulary and assay changes</w:t>
            </w:r>
          </w:p>
          <w:p w14:paraId="19F2E612" w14:textId="3E7C73CB" w:rsidR="00CA2F0A" w:rsidRPr="00A00458" w:rsidRDefault="00CA2F0A" w:rsidP="00A00458">
            <w:pPr>
              <w:pStyle w:val="ListParagraph"/>
              <w:numPr>
                <w:ilvl w:val="0"/>
                <w:numId w:val="41"/>
              </w:numPr>
              <w:rPr>
                <w:rFonts w:eastAsia="Times New Roman"/>
              </w:rPr>
            </w:pPr>
            <w:r w:rsidRPr="00A00458">
              <w:rPr>
                <w:rFonts w:eastAsia="Times New Roman"/>
              </w:rPr>
              <w:t xml:space="preserve">Establish systems for direct device reporting through AIMS to facilitate transfer of COVID-19 data from systems </w:t>
            </w:r>
            <w:proofErr w:type="gramStart"/>
            <w:r w:rsidRPr="00A00458">
              <w:rPr>
                <w:rFonts w:eastAsia="Times New Roman"/>
              </w:rPr>
              <w:t>similar to</w:t>
            </w:r>
            <w:proofErr w:type="gramEnd"/>
            <w:r w:rsidRPr="00A00458">
              <w:rPr>
                <w:rFonts w:eastAsia="Times New Roman"/>
              </w:rPr>
              <w:t xml:space="preserve"> Cepheid </w:t>
            </w:r>
            <w:proofErr w:type="spellStart"/>
            <w:r w:rsidRPr="00A00458">
              <w:rPr>
                <w:rFonts w:eastAsia="Times New Roman"/>
              </w:rPr>
              <w:t>GeneExpert</w:t>
            </w:r>
            <w:proofErr w:type="spellEnd"/>
            <w:r w:rsidRPr="00A00458">
              <w:rPr>
                <w:rFonts w:eastAsia="Times New Roman"/>
              </w:rPr>
              <w:t xml:space="preserve"> and </w:t>
            </w:r>
            <w:proofErr w:type="spellStart"/>
            <w:r w:rsidRPr="00A00458">
              <w:rPr>
                <w:rFonts w:eastAsia="Times New Roman"/>
              </w:rPr>
              <w:t>bioMerieux</w:t>
            </w:r>
            <w:proofErr w:type="spellEnd"/>
            <w:r w:rsidRPr="00A00458">
              <w:rPr>
                <w:rFonts w:eastAsia="Times New Roman"/>
              </w:rPr>
              <w:t xml:space="preserve"> </w:t>
            </w:r>
            <w:proofErr w:type="spellStart"/>
            <w:r w:rsidRPr="00A00458">
              <w:rPr>
                <w:rFonts w:eastAsia="Times New Roman"/>
              </w:rPr>
              <w:t>BioFire</w:t>
            </w:r>
            <w:proofErr w:type="spellEnd"/>
          </w:p>
          <w:p w14:paraId="1671131D" w14:textId="47730983" w:rsidR="00CA2F0A" w:rsidRPr="00A00458" w:rsidRDefault="00CA2F0A" w:rsidP="00A00458">
            <w:pPr>
              <w:pStyle w:val="ListParagraph"/>
              <w:numPr>
                <w:ilvl w:val="0"/>
                <w:numId w:val="41"/>
              </w:numPr>
              <w:rPr>
                <w:rFonts w:eastAsia="Times New Roman"/>
              </w:rPr>
            </w:pPr>
            <w:r w:rsidRPr="00A00458">
              <w:rPr>
                <w:rFonts w:eastAsia="Times New Roman"/>
              </w:rPr>
              <w:t>Establish systems to aid public health laboratories in test ordering and reporting of test results</w:t>
            </w:r>
          </w:p>
          <w:p w14:paraId="20F120C4" w14:textId="1D10DBD6" w:rsidR="000732E3" w:rsidRPr="00BC5564" w:rsidRDefault="000732E3" w:rsidP="00CA2F0A">
            <w:pPr>
              <w:pStyle w:val="Default"/>
              <w:rPr>
                <w:rFonts w:asciiTheme="minorHAnsi" w:hAnsiTheme="minorHAnsi"/>
                <w:sz w:val="22"/>
                <w:szCs w:val="22"/>
              </w:rPr>
            </w:pPr>
          </w:p>
          <w:p w14:paraId="19A8D69B" w14:textId="2823EE83" w:rsidR="00E156CD" w:rsidRPr="00EB7F8B" w:rsidRDefault="00E156CD" w:rsidP="00B31BD1">
            <w:pPr>
              <w:rPr>
                <w:b/>
                <w:sz w:val="20"/>
                <w:szCs w:val="20"/>
              </w:rPr>
            </w:pPr>
          </w:p>
        </w:tc>
      </w:tr>
      <w:tr w:rsidR="00B31BD1" w:rsidRPr="00700925" w14:paraId="1A674FA2" w14:textId="77777777" w:rsidTr="00E17C99">
        <w:trPr>
          <w:trHeight w:val="4400"/>
        </w:trPr>
        <w:tc>
          <w:tcPr>
            <w:tcW w:w="607" w:type="dxa"/>
            <w:gridSpan w:val="2"/>
            <w:shd w:val="clear" w:color="auto" w:fill="1F497D" w:themeFill="text2"/>
          </w:tcPr>
          <w:p w14:paraId="7495ABB6" w14:textId="6CD36060" w:rsidR="00B31BD1" w:rsidRPr="003517B8" w:rsidRDefault="00922A41" w:rsidP="00922A41">
            <w:pPr>
              <w:rPr>
                <w:b/>
                <w:color w:val="FFFFFF" w:themeColor="background1"/>
                <w:sz w:val="28"/>
                <w:szCs w:val="28"/>
              </w:rPr>
            </w:pPr>
            <w:r>
              <w:rPr>
                <w:b/>
                <w:color w:val="FFFFFF" w:themeColor="background1"/>
                <w:sz w:val="28"/>
                <w:szCs w:val="28"/>
              </w:rPr>
              <w:lastRenderedPageBreak/>
              <w:t>8</w:t>
            </w:r>
          </w:p>
        </w:tc>
        <w:tc>
          <w:tcPr>
            <w:tcW w:w="10643" w:type="dxa"/>
            <w:gridSpan w:val="2"/>
            <w:shd w:val="clear" w:color="auto" w:fill="auto"/>
          </w:tcPr>
          <w:p w14:paraId="1167E689" w14:textId="662ACFC9" w:rsidR="00B31BD1" w:rsidRDefault="00B31BD1" w:rsidP="00B31BD1">
            <w:pPr>
              <w:rPr>
                <w:i/>
                <w:sz w:val="20"/>
                <w:szCs w:val="20"/>
              </w:rPr>
            </w:pPr>
            <w:r>
              <w:rPr>
                <w:b/>
                <w:sz w:val="20"/>
                <w:szCs w:val="20"/>
              </w:rPr>
              <w:t xml:space="preserve">PROGRAM </w:t>
            </w:r>
            <w:r w:rsidRPr="00AA2171">
              <w:rPr>
                <w:b/>
                <w:sz w:val="20"/>
                <w:szCs w:val="20"/>
              </w:rPr>
              <w:t>OUTCOMES</w:t>
            </w:r>
            <w:r>
              <w:rPr>
                <w:b/>
                <w:sz w:val="20"/>
                <w:szCs w:val="20"/>
              </w:rPr>
              <w:t xml:space="preserve"> THAT RELATE TO FOA</w:t>
            </w:r>
            <w:r w:rsidR="00D664C6">
              <w:rPr>
                <w:b/>
                <w:sz w:val="20"/>
                <w:szCs w:val="20"/>
              </w:rPr>
              <w:t>:</w:t>
            </w:r>
            <w:r w:rsidR="003B6D5E">
              <w:rPr>
                <w:b/>
                <w:sz w:val="20"/>
                <w:szCs w:val="20"/>
              </w:rPr>
              <w:t xml:space="preserve"> </w:t>
            </w:r>
            <w:r w:rsidRPr="004D335B">
              <w:rPr>
                <w:i/>
                <w:sz w:val="20"/>
                <w:szCs w:val="20"/>
              </w:rPr>
              <w:t>(</w:t>
            </w:r>
            <w:r w:rsidR="00655C34">
              <w:rPr>
                <w:i/>
                <w:sz w:val="20"/>
                <w:szCs w:val="20"/>
              </w:rPr>
              <w:t>Select all that apply)</w:t>
            </w:r>
          </w:p>
          <w:p w14:paraId="13CA177E" w14:textId="77777777" w:rsidR="003B6D5E" w:rsidRDefault="003B6D5E" w:rsidP="00B31BD1">
            <w:pPr>
              <w:rPr>
                <w:i/>
                <w:sz w:val="20"/>
                <w:szCs w:val="20"/>
              </w:rPr>
            </w:pPr>
          </w:p>
          <w:p w14:paraId="094E6D36" w14:textId="20C05B67" w:rsidR="003B6D5E" w:rsidRPr="00B94F6B" w:rsidRDefault="003B6D5E" w:rsidP="00B31BD1">
            <w:pPr>
              <w:rPr>
                <w:b/>
                <w:sz w:val="20"/>
                <w:szCs w:val="20"/>
              </w:rPr>
            </w:pPr>
            <w:r w:rsidRPr="00B94F6B">
              <w:rPr>
                <w:b/>
                <w:sz w:val="20"/>
                <w:szCs w:val="20"/>
              </w:rPr>
              <w:t>Mid-Term Outcomes</w:t>
            </w:r>
          </w:p>
          <w:p w14:paraId="66863865" w14:textId="11C28E8C"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3B4A2C" w:rsidRPr="00B94F6B">
              <w:rPr>
                <w:rFonts w:cstheme="minorHAnsi"/>
                <w:sz w:val="20"/>
                <w:szCs w:val="20"/>
              </w:rPr>
              <w:t xml:space="preserve"> </w:t>
            </w:r>
            <w:r w:rsidR="006F1FEF" w:rsidRPr="00B94F6B">
              <w:rPr>
                <w:rFonts w:cstheme="minorHAnsi"/>
                <w:sz w:val="20"/>
                <w:szCs w:val="20"/>
              </w:rPr>
              <w:t xml:space="preserve">Promotes </w:t>
            </w:r>
            <w:r w:rsidR="003B4A2C" w:rsidRPr="00B94F6B">
              <w:rPr>
                <w:sz w:val="20"/>
                <w:szCs w:val="20"/>
              </w:rPr>
              <w:t>competent, collaborative, a</w:t>
            </w:r>
            <w:r w:rsidR="00257FF5" w:rsidRPr="00B94F6B">
              <w:rPr>
                <w:sz w:val="20"/>
                <w:szCs w:val="20"/>
              </w:rPr>
              <w:t xml:space="preserve">nd </w:t>
            </w:r>
            <w:r w:rsidR="00D31327" w:rsidRPr="00B94F6B">
              <w:rPr>
                <w:sz w:val="20"/>
                <w:szCs w:val="20"/>
              </w:rPr>
              <w:t>practice ready</w:t>
            </w:r>
            <w:r w:rsidR="00257FF5" w:rsidRPr="00B94F6B">
              <w:rPr>
                <w:sz w:val="20"/>
                <w:szCs w:val="20"/>
              </w:rPr>
              <w:t xml:space="preserve"> PHL workforce</w:t>
            </w:r>
          </w:p>
          <w:p w14:paraId="4CF55323" w14:textId="335D106E"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257FF5" w:rsidRPr="00B94F6B">
              <w:rPr>
                <w:rFonts w:cstheme="minorHAnsi"/>
                <w:sz w:val="20"/>
                <w:szCs w:val="20"/>
              </w:rPr>
              <w:t xml:space="preserve"> </w:t>
            </w:r>
            <w:r w:rsidR="003B4A2C" w:rsidRPr="00B94F6B">
              <w:rPr>
                <w:sz w:val="20"/>
                <w:szCs w:val="20"/>
              </w:rPr>
              <w:t>Improve</w:t>
            </w:r>
            <w:r w:rsidR="003B6D5E" w:rsidRPr="00B94F6B">
              <w:rPr>
                <w:sz w:val="20"/>
                <w:szCs w:val="20"/>
              </w:rPr>
              <w:t>s</w:t>
            </w:r>
            <w:r w:rsidR="003B4A2C" w:rsidRPr="00B94F6B">
              <w:rPr>
                <w:sz w:val="20"/>
                <w:szCs w:val="20"/>
              </w:rPr>
              <w:t xml:space="preserve"> laboratory methods, systems, and informat</w:t>
            </w:r>
            <w:r w:rsidR="003B6D5E" w:rsidRPr="00B94F6B">
              <w:rPr>
                <w:sz w:val="20"/>
                <w:szCs w:val="20"/>
              </w:rPr>
              <w:t>ics capacity</w:t>
            </w:r>
          </w:p>
          <w:p w14:paraId="6A66DBC6" w14:textId="71EC0F64"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257FF5" w:rsidRPr="00B94F6B">
              <w:rPr>
                <w:sz w:val="20"/>
                <w:szCs w:val="20"/>
              </w:rPr>
              <w:t xml:space="preserve"> </w:t>
            </w:r>
            <w:r w:rsidR="00D83A4B">
              <w:rPr>
                <w:sz w:val="20"/>
                <w:szCs w:val="20"/>
              </w:rPr>
              <w:t>Increases</w:t>
            </w:r>
            <w:r w:rsidR="003B6D5E" w:rsidRPr="00B94F6B">
              <w:rPr>
                <w:sz w:val="20"/>
                <w:szCs w:val="20"/>
              </w:rPr>
              <w:t xml:space="preserve"> lab</w:t>
            </w:r>
            <w:r w:rsidR="003B4A2C" w:rsidRPr="00B94F6B">
              <w:rPr>
                <w:sz w:val="20"/>
                <w:szCs w:val="20"/>
              </w:rPr>
              <w:t>orator</w:t>
            </w:r>
            <w:r w:rsidR="00D83A4B">
              <w:rPr>
                <w:sz w:val="20"/>
                <w:szCs w:val="20"/>
              </w:rPr>
              <w:t>y</w:t>
            </w:r>
            <w:r w:rsidR="003B4A2C" w:rsidRPr="00B94F6B">
              <w:rPr>
                <w:sz w:val="20"/>
                <w:szCs w:val="20"/>
              </w:rPr>
              <w:t xml:space="preserve"> </w:t>
            </w:r>
            <w:r w:rsidR="00150477" w:rsidRPr="00B94F6B">
              <w:rPr>
                <w:sz w:val="20"/>
                <w:szCs w:val="20"/>
              </w:rPr>
              <w:t>effectiv</w:t>
            </w:r>
            <w:r w:rsidR="00150477">
              <w:rPr>
                <w:sz w:val="20"/>
                <w:szCs w:val="20"/>
              </w:rPr>
              <w:t>eness</w:t>
            </w:r>
            <w:r w:rsidR="00D83A4B">
              <w:rPr>
                <w:sz w:val="20"/>
                <w:szCs w:val="20"/>
              </w:rPr>
              <w:t xml:space="preserve"> in response </w:t>
            </w:r>
            <w:r w:rsidR="003B4A2C" w:rsidRPr="00B94F6B">
              <w:rPr>
                <w:sz w:val="20"/>
                <w:szCs w:val="20"/>
              </w:rPr>
              <w:t>to public health needs, including emergencies</w:t>
            </w:r>
          </w:p>
          <w:p w14:paraId="5FA7C855" w14:textId="32F3CF00"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257FF5" w:rsidRPr="00B94F6B">
              <w:rPr>
                <w:rFonts w:cstheme="minorHAnsi"/>
                <w:sz w:val="20"/>
                <w:szCs w:val="20"/>
              </w:rPr>
              <w:t xml:space="preserve"> </w:t>
            </w:r>
            <w:r w:rsidR="00D83A4B">
              <w:rPr>
                <w:rFonts w:cstheme="minorHAnsi"/>
                <w:sz w:val="20"/>
                <w:szCs w:val="20"/>
              </w:rPr>
              <w:t>Improves</w:t>
            </w:r>
            <w:r w:rsidR="003B4A2C" w:rsidRPr="00B94F6B">
              <w:rPr>
                <w:sz w:val="20"/>
                <w:szCs w:val="20"/>
              </w:rPr>
              <w:t xml:space="preserve"> public health laboratory </w:t>
            </w:r>
            <w:r w:rsidR="003B6D5E" w:rsidRPr="00B94F6B">
              <w:rPr>
                <w:sz w:val="20"/>
                <w:szCs w:val="20"/>
              </w:rPr>
              <w:t>detection and response programs</w:t>
            </w:r>
          </w:p>
          <w:p w14:paraId="2A02E33D" w14:textId="07FC8C6D" w:rsidR="00257FF5"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257FF5" w:rsidRPr="00B94F6B">
              <w:rPr>
                <w:rFonts w:cstheme="minorHAnsi"/>
                <w:sz w:val="20"/>
                <w:szCs w:val="20"/>
              </w:rPr>
              <w:t xml:space="preserve"> </w:t>
            </w:r>
            <w:r w:rsidR="00FB3F62">
              <w:rPr>
                <w:rFonts w:cstheme="minorHAnsi"/>
                <w:sz w:val="20"/>
                <w:szCs w:val="20"/>
              </w:rPr>
              <w:t>Develops m</w:t>
            </w:r>
            <w:r w:rsidR="003B4A2C" w:rsidRPr="00B94F6B">
              <w:rPr>
                <w:sz w:val="20"/>
                <w:szCs w:val="20"/>
              </w:rPr>
              <w:t>odel policies and tools fo</w:t>
            </w:r>
            <w:r w:rsidR="003B6D5E" w:rsidRPr="00B94F6B">
              <w:rPr>
                <w:sz w:val="20"/>
                <w:szCs w:val="20"/>
              </w:rPr>
              <w:t>r quality and safe PHL practice</w:t>
            </w:r>
            <w:r w:rsidR="003B4A2C" w:rsidRPr="00B94F6B">
              <w:rPr>
                <w:sz w:val="20"/>
                <w:szCs w:val="20"/>
              </w:rPr>
              <w:t xml:space="preserve"> </w:t>
            </w:r>
          </w:p>
          <w:p w14:paraId="64D7586A" w14:textId="11B53790" w:rsidR="003B6D5E" w:rsidRPr="00B94F6B" w:rsidRDefault="005012C5" w:rsidP="003B4A2C">
            <w:pPr>
              <w:spacing w:after="111"/>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257FF5" w:rsidRPr="00B94F6B">
              <w:rPr>
                <w:rFonts w:cstheme="minorHAnsi"/>
                <w:sz w:val="20"/>
                <w:szCs w:val="20"/>
              </w:rPr>
              <w:t xml:space="preserve"> </w:t>
            </w:r>
            <w:r w:rsidR="003B6D5E" w:rsidRPr="00B94F6B">
              <w:rPr>
                <w:sz w:val="20"/>
                <w:szCs w:val="20"/>
              </w:rPr>
              <w:t>Assures</w:t>
            </w:r>
            <w:r w:rsidR="003B4A2C" w:rsidRPr="00B94F6B">
              <w:rPr>
                <w:sz w:val="20"/>
                <w:szCs w:val="20"/>
              </w:rPr>
              <w:t xml:space="preserve"> CLIA standards and good laboratory practices are followed by PH</w:t>
            </w:r>
            <w:r w:rsidR="003B6D5E" w:rsidRPr="00B94F6B">
              <w:rPr>
                <w:sz w:val="20"/>
                <w:szCs w:val="20"/>
              </w:rPr>
              <w:t>Ls and are promoted to clinical</w:t>
            </w:r>
          </w:p>
          <w:p w14:paraId="77B699F5" w14:textId="4F48C799" w:rsidR="003B4A2C" w:rsidRDefault="003B6D5E" w:rsidP="003B4A2C">
            <w:pPr>
              <w:spacing w:after="111"/>
              <w:ind w:left="-5" w:right="64"/>
              <w:rPr>
                <w:sz w:val="20"/>
                <w:szCs w:val="20"/>
              </w:rPr>
            </w:pPr>
            <w:r w:rsidRPr="00B94F6B">
              <w:rPr>
                <w:sz w:val="20"/>
                <w:szCs w:val="20"/>
              </w:rPr>
              <w:t xml:space="preserve">       </w:t>
            </w:r>
            <w:r w:rsidR="003B4A2C" w:rsidRPr="00B94F6B">
              <w:rPr>
                <w:sz w:val="20"/>
                <w:szCs w:val="20"/>
              </w:rPr>
              <w:t>laboratories performing tests of public health importance</w:t>
            </w:r>
          </w:p>
          <w:p w14:paraId="7D9396FC" w14:textId="60C4691B" w:rsidR="00797AFA" w:rsidRPr="00AE77FC" w:rsidRDefault="00871F54" w:rsidP="003B4A2C">
            <w:pPr>
              <w:spacing w:after="111"/>
              <w:ind w:left="-5" w:right="64"/>
              <w:rPr>
                <w:bCs/>
                <w:sz w:val="18"/>
                <w:szCs w:val="18"/>
              </w:rPr>
            </w:pPr>
            <w:r>
              <w:rPr>
                <w:b/>
                <w:sz w:val="18"/>
                <w:szCs w:val="18"/>
              </w:rPr>
              <w:fldChar w:fldCharType="begin">
                <w:ffData>
                  <w:name w:val=""/>
                  <w:enabled/>
                  <w:calcOnExit w:val="0"/>
                  <w:checkBox>
                    <w:sizeAuto/>
                    <w:default w:val="1"/>
                  </w:checkBox>
                </w:ffData>
              </w:fldChar>
            </w:r>
            <w:r>
              <w:rPr>
                <w:b/>
                <w:sz w:val="18"/>
                <w:szCs w:val="18"/>
              </w:rPr>
              <w:instrText xml:space="preserve"> FORMCHECKBOX </w:instrText>
            </w:r>
            <w:r w:rsidR="006D1ECE">
              <w:rPr>
                <w:b/>
                <w:sz w:val="18"/>
                <w:szCs w:val="18"/>
              </w:rPr>
            </w:r>
            <w:r w:rsidR="006D1ECE">
              <w:rPr>
                <w:b/>
                <w:sz w:val="18"/>
                <w:szCs w:val="18"/>
              </w:rPr>
              <w:fldChar w:fldCharType="separate"/>
            </w:r>
            <w:r>
              <w:rPr>
                <w:b/>
                <w:sz w:val="18"/>
                <w:szCs w:val="18"/>
              </w:rPr>
              <w:fldChar w:fldCharType="end"/>
            </w:r>
            <w:r w:rsidR="00797AFA">
              <w:rPr>
                <w:b/>
                <w:sz w:val="18"/>
                <w:szCs w:val="18"/>
              </w:rPr>
              <w:t xml:space="preserve"> </w:t>
            </w:r>
            <w:r w:rsidR="00797AFA" w:rsidRPr="00797AFA">
              <w:rPr>
                <w:sz w:val="18"/>
                <w:szCs w:val="18"/>
              </w:rPr>
              <w:t>Other:</w:t>
            </w:r>
            <w:r w:rsidR="00797AFA">
              <w:rPr>
                <w:b/>
                <w:sz w:val="18"/>
                <w:szCs w:val="18"/>
              </w:rPr>
              <w:t xml:space="preserve"> </w:t>
            </w:r>
            <w:r w:rsidRPr="00AE77FC">
              <w:rPr>
                <w:bCs/>
                <w:sz w:val="18"/>
                <w:szCs w:val="18"/>
              </w:rPr>
              <w:t xml:space="preserve">Prepared </w:t>
            </w:r>
            <w:proofErr w:type="spellStart"/>
            <w:r w:rsidRPr="00AE77FC">
              <w:rPr>
                <w:bCs/>
                <w:sz w:val="18"/>
                <w:szCs w:val="18"/>
              </w:rPr>
              <w:t>netwok</w:t>
            </w:r>
            <w:proofErr w:type="spellEnd"/>
            <w:r w:rsidRPr="00AE77FC">
              <w:rPr>
                <w:bCs/>
                <w:sz w:val="18"/>
                <w:szCs w:val="18"/>
              </w:rPr>
              <w:t xml:space="preserve"> of public and </w:t>
            </w:r>
            <w:r w:rsidR="00AE77FC" w:rsidRPr="00AE77FC">
              <w:rPr>
                <w:bCs/>
                <w:sz w:val="18"/>
                <w:szCs w:val="18"/>
              </w:rPr>
              <w:t>private laboratories.</w:t>
            </w:r>
          </w:p>
          <w:p w14:paraId="7CB73C5E" w14:textId="77777777" w:rsidR="00797AFA" w:rsidRPr="00B94F6B" w:rsidRDefault="00797AFA" w:rsidP="003B4A2C">
            <w:pPr>
              <w:spacing w:after="111"/>
              <w:ind w:left="-5" w:right="64"/>
              <w:rPr>
                <w:sz w:val="20"/>
                <w:szCs w:val="20"/>
              </w:rPr>
            </w:pPr>
          </w:p>
          <w:p w14:paraId="2319CE45" w14:textId="77777777" w:rsidR="00D664C6" w:rsidRDefault="003B4A2C" w:rsidP="00D664C6">
            <w:pPr>
              <w:ind w:left="-5" w:right="64"/>
              <w:rPr>
                <w:b/>
                <w:sz w:val="20"/>
                <w:szCs w:val="20"/>
              </w:rPr>
            </w:pPr>
            <w:r w:rsidRPr="00B94F6B">
              <w:rPr>
                <w:b/>
                <w:sz w:val="20"/>
                <w:szCs w:val="20"/>
              </w:rPr>
              <w:t>Long-</w:t>
            </w:r>
            <w:r w:rsidR="00B20EA3">
              <w:rPr>
                <w:b/>
                <w:sz w:val="20"/>
                <w:szCs w:val="20"/>
              </w:rPr>
              <w:t>T</w:t>
            </w:r>
            <w:r w:rsidRPr="00B94F6B">
              <w:rPr>
                <w:b/>
                <w:sz w:val="20"/>
                <w:szCs w:val="20"/>
              </w:rPr>
              <w:t xml:space="preserve">erm </w:t>
            </w:r>
            <w:r w:rsidR="00F36C97">
              <w:rPr>
                <w:b/>
                <w:sz w:val="20"/>
                <w:szCs w:val="20"/>
              </w:rPr>
              <w:t>O</w:t>
            </w:r>
            <w:r w:rsidRPr="00B94F6B">
              <w:rPr>
                <w:b/>
                <w:sz w:val="20"/>
                <w:szCs w:val="20"/>
              </w:rPr>
              <w:t>utcomes</w:t>
            </w:r>
          </w:p>
          <w:p w14:paraId="3CC344B6" w14:textId="08DFF001" w:rsidR="00A5271D" w:rsidRPr="00B94F6B" w:rsidRDefault="005012C5" w:rsidP="00D664C6">
            <w:pPr>
              <w:ind w:left="-5" w:right="64"/>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257FF5" w:rsidRPr="00B94F6B">
              <w:rPr>
                <w:rFonts w:cstheme="minorHAnsi"/>
                <w:sz w:val="20"/>
                <w:szCs w:val="20"/>
              </w:rPr>
              <w:t xml:space="preserve"> </w:t>
            </w:r>
            <w:r w:rsidR="003B4A2C" w:rsidRPr="00B94F6B">
              <w:rPr>
                <w:sz w:val="20"/>
                <w:szCs w:val="20"/>
              </w:rPr>
              <w:t>Reduce</w:t>
            </w:r>
            <w:r w:rsidR="003B6D5E" w:rsidRPr="00B94F6B">
              <w:rPr>
                <w:sz w:val="20"/>
                <w:szCs w:val="20"/>
              </w:rPr>
              <w:t>s</w:t>
            </w:r>
            <w:r w:rsidR="003B4A2C" w:rsidRPr="00B94F6B">
              <w:rPr>
                <w:sz w:val="20"/>
                <w:szCs w:val="20"/>
              </w:rPr>
              <w:t xml:space="preserve"> incidence and prevalence of preventable dise</w:t>
            </w:r>
            <w:r w:rsidR="00D83A4B">
              <w:rPr>
                <w:sz w:val="20"/>
                <w:szCs w:val="20"/>
              </w:rPr>
              <w:t>ases and public health threats</w:t>
            </w:r>
          </w:p>
          <w:p w14:paraId="03DCEE70" w14:textId="35F222F7" w:rsidR="00A5271D" w:rsidRPr="00B94F6B" w:rsidRDefault="005012C5" w:rsidP="00257FF5">
            <w:pPr>
              <w:tabs>
                <w:tab w:val="left" w:pos="720"/>
              </w:tabs>
              <w:spacing w:before="120" w:after="12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3B6D5E" w:rsidRPr="00B94F6B">
              <w:rPr>
                <w:sz w:val="20"/>
                <w:szCs w:val="20"/>
              </w:rPr>
              <w:t xml:space="preserve"> </w:t>
            </w:r>
            <w:r w:rsidR="003B4A2C" w:rsidRPr="00B94F6B">
              <w:rPr>
                <w:sz w:val="20"/>
                <w:szCs w:val="20"/>
              </w:rPr>
              <w:t>Reduce</w:t>
            </w:r>
            <w:r w:rsidR="003B6D5E" w:rsidRPr="00B94F6B">
              <w:rPr>
                <w:sz w:val="20"/>
                <w:szCs w:val="20"/>
              </w:rPr>
              <w:t>s</w:t>
            </w:r>
            <w:r w:rsidR="003B4A2C" w:rsidRPr="00B94F6B">
              <w:rPr>
                <w:sz w:val="20"/>
                <w:szCs w:val="20"/>
              </w:rPr>
              <w:t xml:space="preserve"> morbidity and mortality equitably delivered throughout the United States and </w:t>
            </w:r>
            <w:r w:rsidR="00D83A4B">
              <w:rPr>
                <w:sz w:val="20"/>
                <w:szCs w:val="20"/>
              </w:rPr>
              <w:t>the world</w:t>
            </w:r>
          </w:p>
          <w:p w14:paraId="61DC4979" w14:textId="698D097C" w:rsidR="00A5271D" w:rsidRPr="00B94F6B" w:rsidRDefault="005012C5" w:rsidP="00257FF5">
            <w:pPr>
              <w:tabs>
                <w:tab w:val="left" w:pos="720"/>
              </w:tabs>
              <w:spacing w:before="120" w:after="12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A5271D" w:rsidRPr="00B94F6B">
              <w:rPr>
                <w:rFonts w:cstheme="minorHAnsi"/>
                <w:sz w:val="20"/>
                <w:szCs w:val="20"/>
              </w:rPr>
              <w:t xml:space="preserve"> </w:t>
            </w:r>
            <w:r w:rsidR="003B6D5E" w:rsidRPr="00B94F6B">
              <w:rPr>
                <w:rFonts w:cstheme="minorHAnsi"/>
                <w:sz w:val="20"/>
                <w:szCs w:val="20"/>
              </w:rPr>
              <w:t>P</w:t>
            </w:r>
            <w:r w:rsidR="003B6D5E" w:rsidRPr="00B94F6B">
              <w:rPr>
                <w:sz w:val="20"/>
                <w:szCs w:val="20"/>
              </w:rPr>
              <w:t xml:space="preserve">rotects </w:t>
            </w:r>
            <w:r w:rsidR="003B4A2C" w:rsidRPr="00B94F6B">
              <w:rPr>
                <w:sz w:val="20"/>
                <w:szCs w:val="20"/>
              </w:rPr>
              <w:t>the pu</w:t>
            </w:r>
            <w:r w:rsidR="00D83A4B">
              <w:rPr>
                <w:sz w:val="20"/>
                <w:szCs w:val="20"/>
              </w:rPr>
              <w:t>blic from public health threats</w:t>
            </w:r>
          </w:p>
          <w:p w14:paraId="2346D69A" w14:textId="6AF7606D" w:rsidR="00A5271D" w:rsidRPr="00B94F6B" w:rsidRDefault="005012C5" w:rsidP="00257FF5">
            <w:pPr>
              <w:tabs>
                <w:tab w:val="left" w:pos="720"/>
              </w:tabs>
              <w:spacing w:before="120" w:after="120"/>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A5271D" w:rsidRPr="00B94F6B">
              <w:rPr>
                <w:sz w:val="20"/>
                <w:szCs w:val="20"/>
              </w:rPr>
              <w:t xml:space="preserve"> </w:t>
            </w:r>
            <w:r w:rsidR="003B6D5E" w:rsidRPr="00B94F6B">
              <w:rPr>
                <w:sz w:val="20"/>
                <w:szCs w:val="20"/>
              </w:rPr>
              <w:t>Creates s</w:t>
            </w:r>
            <w:r w:rsidR="003B4A2C" w:rsidRPr="00B94F6B">
              <w:rPr>
                <w:sz w:val="20"/>
                <w:szCs w:val="20"/>
              </w:rPr>
              <w:t xml:space="preserve">ustainable and resilient PHLs that effectively and efficiently adapt </w:t>
            </w:r>
            <w:r w:rsidR="00D83A4B">
              <w:rPr>
                <w:sz w:val="20"/>
                <w:szCs w:val="20"/>
              </w:rPr>
              <w:t>to evolving public health needs</w:t>
            </w:r>
          </w:p>
          <w:p w14:paraId="13A423DC" w14:textId="3304E9D1" w:rsidR="00B31BD1" w:rsidRPr="00B94F6B" w:rsidRDefault="005012C5" w:rsidP="00257FF5">
            <w:pPr>
              <w:tabs>
                <w:tab w:val="left" w:pos="720"/>
              </w:tabs>
              <w:spacing w:before="120" w:after="120"/>
              <w:rPr>
                <w:rFonts w:cstheme="minorHAnsi"/>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sidR="006D1ECE">
              <w:rPr>
                <w:sz w:val="20"/>
                <w:szCs w:val="20"/>
              </w:rPr>
            </w:r>
            <w:r w:rsidR="006D1ECE">
              <w:rPr>
                <w:sz w:val="20"/>
                <w:szCs w:val="20"/>
              </w:rPr>
              <w:fldChar w:fldCharType="separate"/>
            </w:r>
            <w:r>
              <w:rPr>
                <w:sz w:val="20"/>
                <w:szCs w:val="20"/>
              </w:rPr>
              <w:fldChar w:fldCharType="end"/>
            </w:r>
            <w:r w:rsidR="00A5271D" w:rsidRPr="00B94F6B">
              <w:rPr>
                <w:rFonts w:cstheme="minorHAnsi"/>
                <w:sz w:val="20"/>
                <w:szCs w:val="20"/>
              </w:rPr>
              <w:t xml:space="preserve"> </w:t>
            </w:r>
            <w:r w:rsidR="003B4A2C" w:rsidRPr="00B94F6B">
              <w:rPr>
                <w:sz w:val="20"/>
                <w:szCs w:val="20"/>
              </w:rPr>
              <w:t>Revise</w:t>
            </w:r>
            <w:r w:rsidR="003B6D5E" w:rsidRPr="00B94F6B">
              <w:rPr>
                <w:sz w:val="20"/>
                <w:szCs w:val="20"/>
              </w:rPr>
              <w:t>s</w:t>
            </w:r>
            <w:r w:rsidR="003B4A2C" w:rsidRPr="00B94F6B">
              <w:rPr>
                <w:sz w:val="20"/>
                <w:szCs w:val="20"/>
              </w:rPr>
              <w:t xml:space="preserve"> standards for the PHL system resulting in a more efficient, high</w:t>
            </w:r>
            <w:r w:rsidR="00D83A4B">
              <w:rPr>
                <w:sz w:val="20"/>
                <w:szCs w:val="20"/>
              </w:rPr>
              <w:t>er quality, and safe PHL system</w:t>
            </w:r>
            <w:r w:rsidR="003B4A2C" w:rsidRPr="00B94F6B">
              <w:rPr>
                <w:sz w:val="20"/>
                <w:szCs w:val="20"/>
              </w:rPr>
              <w:t xml:space="preserve">  </w:t>
            </w:r>
          </w:p>
          <w:p w14:paraId="1B007715" w14:textId="77777777" w:rsidR="00B31BD1" w:rsidRPr="00B94F6B" w:rsidRDefault="00B31BD1" w:rsidP="006F1FEF">
            <w:pPr>
              <w:tabs>
                <w:tab w:val="left" w:pos="720"/>
              </w:tabs>
              <w:spacing w:before="120" w:after="120"/>
              <w:rPr>
                <w:rFonts w:cstheme="minorHAnsi"/>
                <w:sz w:val="20"/>
                <w:szCs w:val="20"/>
              </w:rPr>
            </w:pPr>
            <w:r w:rsidRPr="00B94F6B">
              <w:rPr>
                <w:sz w:val="20"/>
                <w:szCs w:val="20"/>
              </w:rPr>
              <w:fldChar w:fldCharType="begin">
                <w:ffData>
                  <w:name w:val="Check2"/>
                  <w:enabled/>
                  <w:calcOnExit w:val="0"/>
                  <w:checkBox>
                    <w:sizeAuto/>
                    <w:default w:val="0"/>
                  </w:checkBox>
                </w:ffData>
              </w:fldChar>
            </w:r>
            <w:r w:rsidRPr="00B94F6B">
              <w:rPr>
                <w:sz w:val="20"/>
                <w:szCs w:val="20"/>
              </w:rPr>
              <w:instrText xml:space="preserve"> FORMCHECKBOX </w:instrText>
            </w:r>
            <w:r w:rsidR="006D1ECE">
              <w:rPr>
                <w:sz w:val="20"/>
                <w:szCs w:val="20"/>
              </w:rPr>
            </w:r>
            <w:r w:rsidR="006D1ECE">
              <w:rPr>
                <w:sz w:val="20"/>
                <w:szCs w:val="20"/>
              </w:rPr>
              <w:fldChar w:fldCharType="separate"/>
            </w:r>
            <w:r w:rsidRPr="00B94F6B">
              <w:rPr>
                <w:sz w:val="20"/>
                <w:szCs w:val="20"/>
              </w:rPr>
              <w:fldChar w:fldCharType="end"/>
            </w:r>
            <w:r w:rsidRPr="00B94F6B">
              <w:rPr>
                <w:rFonts w:cstheme="minorHAnsi"/>
                <w:sz w:val="20"/>
                <w:szCs w:val="20"/>
              </w:rPr>
              <w:t xml:space="preserve"> Other </w:t>
            </w:r>
            <w:r w:rsidRPr="00B94F6B">
              <w:rPr>
                <w:rFonts w:cstheme="minorHAnsi"/>
                <w:sz w:val="20"/>
                <w:szCs w:val="20"/>
                <w:u w:val="single"/>
              </w:rPr>
              <w:t>____________________________________________________________________________________</w:t>
            </w:r>
          </w:p>
          <w:p w14:paraId="7BE51107" w14:textId="77777777" w:rsidR="00B31BD1" w:rsidRPr="00194546" w:rsidRDefault="00B31BD1" w:rsidP="00B31BD1">
            <w:pPr>
              <w:pStyle w:val="ListParagraph"/>
              <w:tabs>
                <w:tab w:val="left" w:pos="720"/>
              </w:tabs>
              <w:spacing w:before="120" w:after="120"/>
              <w:ind w:left="576"/>
              <w:rPr>
                <w:rFonts w:cstheme="minorHAnsi"/>
                <w:b/>
                <w:sz w:val="20"/>
                <w:szCs w:val="20"/>
              </w:rPr>
            </w:pPr>
          </w:p>
          <w:p w14:paraId="1DCB46C9" w14:textId="77777777" w:rsidR="00B31BD1" w:rsidRDefault="00B31BD1" w:rsidP="00B31BD1">
            <w:pPr>
              <w:rPr>
                <w:b/>
                <w:color w:val="000000" w:themeColor="text1"/>
                <w:sz w:val="20"/>
                <w:szCs w:val="20"/>
              </w:rPr>
            </w:pPr>
          </w:p>
        </w:tc>
      </w:tr>
      <w:tr w:rsidR="00B31BD1" w:rsidRPr="00700925" w14:paraId="1098CAB9" w14:textId="77777777" w:rsidTr="003517B8">
        <w:trPr>
          <w:trHeight w:val="449"/>
        </w:trPr>
        <w:tc>
          <w:tcPr>
            <w:tcW w:w="11250" w:type="dxa"/>
            <w:gridSpan w:val="4"/>
            <w:tcBorders>
              <w:bottom w:val="single" w:sz="4" w:space="0" w:color="auto"/>
            </w:tcBorders>
            <w:shd w:val="clear" w:color="auto" w:fill="1F497D" w:themeFill="text2"/>
          </w:tcPr>
          <w:p w14:paraId="1573A54A" w14:textId="1C93DF48" w:rsidR="00B31BD1" w:rsidRPr="00AA2171" w:rsidRDefault="00B31BD1" w:rsidP="00B31BD1">
            <w:pPr>
              <w:jc w:val="center"/>
              <w:rPr>
                <w:b/>
                <w:color w:val="FFFFFF" w:themeColor="background1"/>
                <w:sz w:val="28"/>
                <w:szCs w:val="28"/>
              </w:rPr>
            </w:pPr>
            <w:r>
              <w:rPr>
                <w:b/>
                <w:color w:val="FFFFFF" w:themeColor="background1"/>
                <w:sz w:val="28"/>
                <w:szCs w:val="28"/>
              </w:rPr>
              <w:t>BUDGET INSTRUCTIONS</w:t>
            </w:r>
          </w:p>
        </w:tc>
      </w:tr>
      <w:tr w:rsidR="00B31BD1" w:rsidRPr="00700925" w14:paraId="1961F3E5" w14:textId="77777777" w:rsidTr="00E17C99">
        <w:trPr>
          <w:trHeight w:val="449"/>
        </w:trPr>
        <w:tc>
          <w:tcPr>
            <w:tcW w:w="607" w:type="dxa"/>
            <w:gridSpan w:val="2"/>
            <w:tcBorders>
              <w:bottom w:val="single" w:sz="4" w:space="0" w:color="auto"/>
            </w:tcBorders>
            <w:shd w:val="clear" w:color="auto" w:fill="1F497D" w:themeFill="text2"/>
          </w:tcPr>
          <w:p w14:paraId="50A5CF95" w14:textId="5A5C800D" w:rsidR="00B31BD1" w:rsidRDefault="00922A41" w:rsidP="009245C5">
            <w:pPr>
              <w:jc w:val="center"/>
              <w:rPr>
                <w:b/>
                <w:color w:val="FFFFFF" w:themeColor="background1"/>
                <w:sz w:val="28"/>
                <w:szCs w:val="28"/>
              </w:rPr>
            </w:pPr>
            <w:r>
              <w:rPr>
                <w:b/>
                <w:color w:val="FFFFFF" w:themeColor="background1"/>
                <w:sz w:val="28"/>
                <w:szCs w:val="28"/>
              </w:rPr>
              <w:t>9</w:t>
            </w:r>
          </w:p>
        </w:tc>
        <w:tc>
          <w:tcPr>
            <w:tcW w:w="10643" w:type="dxa"/>
            <w:gridSpan w:val="2"/>
            <w:tcBorders>
              <w:bottom w:val="single" w:sz="4" w:space="0" w:color="auto"/>
            </w:tcBorders>
            <w:shd w:val="clear" w:color="auto" w:fill="auto"/>
          </w:tcPr>
          <w:p w14:paraId="04195FB3" w14:textId="7737BE84" w:rsidR="00B31BD1" w:rsidRDefault="00B31BD1" w:rsidP="00B31BD1">
            <w:pPr>
              <w:rPr>
                <w:b/>
                <w:sz w:val="20"/>
                <w:szCs w:val="20"/>
              </w:rPr>
            </w:pPr>
            <w:r>
              <w:rPr>
                <w:b/>
                <w:sz w:val="20"/>
                <w:szCs w:val="20"/>
              </w:rPr>
              <w:t>GENERAL</w:t>
            </w:r>
            <w:r w:rsidRPr="00841101">
              <w:rPr>
                <w:b/>
                <w:sz w:val="20"/>
                <w:szCs w:val="20"/>
              </w:rPr>
              <w:t xml:space="preserve"> INSTRUCTIONS FOR</w:t>
            </w:r>
            <w:r>
              <w:rPr>
                <w:b/>
                <w:sz w:val="20"/>
                <w:szCs w:val="20"/>
              </w:rPr>
              <w:t xml:space="preserve"> USE OF FUNDS – AS APPLICABLE </w:t>
            </w:r>
            <w:r>
              <w:rPr>
                <w:b/>
                <w:color w:val="000000" w:themeColor="text1"/>
                <w:sz w:val="20"/>
                <w:szCs w:val="20"/>
              </w:rPr>
              <w:t>(</w:t>
            </w:r>
            <w:r w:rsidR="00FB3F62">
              <w:rPr>
                <w:b/>
                <w:color w:val="000000" w:themeColor="text1"/>
                <w:sz w:val="20"/>
                <w:szCs w:val="20"/>
              </w:rPr>
              <w:t>e.g., budget restrictions based on appropriation)</w:t>
            </w:r>
            <w:r w:rsidRPr="00841101">
              <w:rPr>
                <w:b/>
                <w:sz w:val="20"/>
                <w:szCs w:val="20"/>
              </w:rPr>
              <w:t>:</w:t>
            </w:r>
            <w:r>
              <w:rPr>
                <w:b/>
                <w:sz w:val="20"/>
                <w:szCs w:val="20"/>
              </w:rPr>
              <w:t xml:space="preserve"> </w:t>
            </w:r>
          </w:p>
          <w:p w14:paraId="5C78FDF6" w14:textId="77777777" w:rsidR="00B31BD1" w:rsidRDefault="00B31BD1" w:rsidP="00B31BD1">
            <w:pPr>
              <w:rPr>
                <w:b/>
                <w:sz w:val="20"/>
                <w:szCs w:val="20"/>
              </w:rPr>
            </w:pPr>
          </w:p>
          <w:p w14:paraId="28B3BF74" w14:textId="77777777" w:rsidR="00B31BD1" w:rsidRPr="00841101" w:rsidRDefault="00B31BD1" w:rsidP="00B31BD1">
            <w:pPr>
              <w:rPr>
                <w:b/>
                <w:sz w:val="20"/>
                <w:szCs w:val="20"/>
              </w:rPr>
            </w:pPr>
          </w:p>
          <w:p w14:paraId="12C48D00" w14:textId="77777777" w:rsidR="00B31BD1" w:rsidRPr="00841101" w:rsidRDefault="00B31BD1" w:rsidP="00B31BD1">
            <w:pPr>
              <w:rPr>
                <w:b/>
                <w:color w:val="FFFFFF" w:themeColor="background1"/>
                <w:sz w:val="20"/>
                <w:szCs w:val="20"/>
              </w:rPr>
            </w:pPr>
          </w:p>
        </w:tc>
      </w:tr>
      <w:tr w:rsidR="00AB39AF" w:rsidRPr="00700925" w14:paraId="0BDEBDD5" w14:textId="77777777" w:rsidTr="006649D3">
        <w:trPr>
          <w:trHeight w:val="449"/>
        </w:trPr>
        <w:tc>
          <w:tcPr>
            <w:tcW w:w="11250" w:type="dxa"/>
            <w:gridSpan w:val="4"/>
            <w:tcBorders>
              <w:bottom w:val="single" w:sz="4" w:space="0" w:color="auto"/>
            </w:tcBorders>
            <w:shd w:val="clear" w:color="auto" w:fill="1F497D" w:themeFill="text2"/>
          </w:tcPr>
          <w:p w14:paraId="3CE72E0F" w14:textId="554AAD2B" w:rsidR="00AB39AF" w:rsidRPr="00AA2171" w:rsidRDefault="00B45C70" w:rsidP="006649D3">
            <w:pPr>
              <w:jc w:val="center"/>
              <w:rPr>
                <w:b/>
                <w:color w:val="FFFFFF" w:themeColor="background1"/>
                <w:sz w:val="28"/>
                <w:szCs w:val="28"/>
              </w:rPr>
            </w:pPr>
            <w:r>
              <w:rPr>
                <w:b/>
                <w:color w:val="FFFFFF" w:themeColor="background1"/>
                <w:sz w:val="28"/>
                <w:szCs w:val="28"/>
              </w:rPr>
              <w:t>CIO CERTIFICATION</w:t>
            </w:r>
          </w:p>
        </w:tc>
      </w:tr>
      <w:tr w:rsidR="00AB39AF" w:rsidRPr="00700925" w14:paraId="750218CC" w14:textId="77777777" w:rsidTr="00B45C70">
        <w:trPr>
          <w:trHeight w:val="629"/>
        </w:trPr>
        <w:tc>
          <w:tcPr>
            <w:tcW w:w="540" w:type="dxa"/>
            <w:shd w:val="clear" w:color="auto" w:fill="1F497D" w:themeFill="text2"/>
          </w:tcPr>
          <w:p w14:paraId="7B2559AF" w14:textId="5EC88389" w:rsidR="00AB39AF" w:rsidRDefault="009D6B8F" w:rsidP="00922A41">
            <w:pPr>
              <w:jc w:val="center"/>
              <w:rPr>
                <w:b/>
                <w:color w:val="FFFFFF" w:themeColor="background1"/>
                <w:sz w:val="28"/>
                <w:szCs w:val="28"/>
              </w:rPr>
            </w:pPr>
            <w:r>
              <w:rPr>
                <w:b/>
                <w:color w:val="FFFFFF" w:themeColor="background1"/>
                <w:sz w:val="28"/>
                <w:szCs w:val="28"/>
              </w:rPr>
              <w:t>1</w:t>
            </w:r>
            <w:r w:rsidR="00922A41">
              <w:rPr>
                <w:b/>
                <w:color w:val="FFFFFF" w:themeColor="background1"/>
                <w:sz w:val="28"/>
                <w:szCs w:val="28"/>
              </w:rPr>
              <w:t>0</w:t>
            </w:r>
          </w:p>
        </w:tc>
        <w:tc>
          <w:tcPr>
            <w:tcW w:w="10710" w:type="dxa"/>
            <w:gridSpan w:val="3"/>
            <w:shd w:val="clear" w:color="auto" w:fill="auto"/>
            <w:vAlign w:val="center"/>
          </w:tcPr>
          <w:p w14:paraId="6B2D83ED" w14:textId="5A1FF8D9" w:rsidR="00647A02" w:rsidRDefault="00AB39AF" w:rsidP="00A67FF8">
            <w:pPr>
              <w:rPr>
                <w:b/>
                <w:sz w:val="20"/>
                <w:szCs w:val="20"/>
              </w:rPr>
            </w:pPr>
            <w:r>
              <w:rPr>
                <w:b/>
                <w:sz w:val="20"/>
                <w:szCs w:val="20"/>
              </w:rPr>
              <w:t xml:space="preserve"> </w:t>
            </w:r>
            <w:r w:rsidR="006649D3">
              <w:rPr>
                <w:b/>
                <w:sz w:val="20"/>
                <w:szCs w:val="20"/>
              </w:rPr>
              <w:t xml:space="preserve">By submitting this project plan, I </w:t>
            </w:r>
            <w:r w:rsidR="007C2526">
              <w:rPr>
                <w:b/>
                <w:sz w:val="20"/>
                <w:szCs w:val="20"/>
              </w:rPr>
              <w:t>certify</w:t>
            </w:r>
            <w:r w:rsidR="00B45C70">
              <w:rPr>
                <w:b/>
                <w:sz w:val="20"/>
                <w:szCs w:val="20"/>
              </w:rPr>
              <w:t xml:space="preserve"> that</w:t>
            </w:r>
            <w:r w:rsidR="006649D3">
              <w:rPr>
                <w:b/>
                <w:sz w:val="20"/>
                <w:szCs w:val="20"/>
              </w:rPr>
              <w:t xml:space="preserve"> </w:t>
            </w:r>
            <w:r w:rsidR="00B45C70">
              <w:rPr>
                <w:b/>
                <w:sz w:val="20"/>
                <w:szCs w:val="20"/>
              </w:rPr>
              <w:t>my CIO currently does not maint</w:t>
            </w:r>
            <w:r w:rsidR="00A67FF8">
              <w:rPr>
                <w:b/>
                <w:sz w:val="20"/>
                <w:szCs w:val="20"/>
              </w:rPr>
              <w:t>ain a comparable FOA for similar activities.</w:t>
            </w:r>
            <w:r>
              <w:rPr>
                <w:b/>
                <w:sz w:val="20"/>
                <w:szCs w:val="20"/>
              </w:rPr>
              <w:t xml:space="preserve"> </w:t>
            </w:r>
          </w:p>
          <w:p w14:paraId="2A170980" w14:textId="77777777" w:rsidR="00647A02" w:rsidRDefault="00647A02" w:rsidP="00A67FF8">
            <w:pPr>
              <w:rPr>
                <w:b/>
                <w:sz w:val="20"/>
                <w:szCs w:val="20"/>
              </w:rPr>
            </w:pPr>
          </w:p>
          <w:p w14:paraId="62EE8F73" w14:textId="4C2B0977" w:rsidR="00AB39AF" w:rsidRPr="00841101" w:rsidRDefault="008C19CD" w:rsidP="00A67FF8">
            <w:pPr>
              <w:rPr>
                <w:b/>
                <w:color w:val="FFFFFF" w:themeColor="background1"/>
                <w:sz w:val="20"/>
                <w:szCs w:val="20"/>
              </w:rPr>
            </w:pPr>
            <w:r>
              <w:rPr>
                <w:b/>
                <w:sz w:val="20"/>
                <w:szCs w:val="20"/>
              </w:rPr>
              <w:t xml:space="preserve">  </w:t>
            </w:r>
          </w:p>
        </w:tc>
      </w:tr>
    </w:tbl>
    <w:p w14:paraId="0096424E" w14:textId="77777777" w:rsidR="00B45C70" w:rsidRPr="00D32284" w:rsidRDefault="00B45C70" w:rsidP="007C31FC">
      <w:pPr>
        <w:spacing w:after="240"/>
        <w:rPr>
          <w:sz w:val="20"/>
          <w:szCs w:val="20"/>
        </w:rPr>
      </w:pPr>
    </w:p>
    <w:sectPr w:rsidR="00B45C70" w:rsidRPr="00D32284" w:rsidSect="00700925">
      <w:headerReference w:type="even" r:id="rId10"/>
      <w:headerReference w:type="default" r:id="rId11"/>
      <w:footerReference w:type="even" r:id="rId12"/>
      <w:footerReference w:type="default" r:id="rId13"/>
      <w:headerReference w:type="first" r:id="rId14"/>
      <w:footerReference w:type="first" r:id="rId15"/>
      <w:pgSz w:w="12240" w:h="15840"/>
      <w:pgMar w:top="270" w:right="81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6F189" w14:textId="77777777" w:rsidR="00AF7BE9" w:rsidRDefault="00AF7BE9" w:rsidP="00E56498">
      <w:pPr>
        <w:spacing w:after="0" w:line="240" w:lineRule="auto"/>
      </w:pPr>
      <w:r>
        <w:separator/>
      </w:r>
    </w:p>
  </w:endnote>
  <w:endnote w:type="continuationSeparator" w:id="0">
    <w:p w14:paraId="5BE6FB39" w14:textId="77777777" w:rsidR="00AF7BE9" w:rsidRDefault="00AF7BE9" w:rsidP="00E56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3A7AB" w14:textId="77777777" w:rsidR="006D1ECE" w:rsidRDefault="006D1E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horzAnchor="margin" w:tblpY="1"/>
      <w:tblW w:w="5000" w:type="pct"/>
      <w:tblLook w:val="04A0" w:firstRow="1" w:lastRow="0" w:firstColumn="1" w:lastColumn="0" w:noHBand="0" w:noVBand="1"/>
    </w:tblPr>
    <w:tblGrid>
      <w:gridCol w:w="4495"/>
      <w:gridCol w:w="999"/>
      <w:gridCol w:w="4496"/>
    </w:tblGrid>
    <w:tr w:rsidR="00A5271D" w14:paraId="1F6CA7A8" w14:textId="77777777" w:rsidTr="0044143C">
      <w:trPr>
        <w:trHeight w:val="538"/>
      </w:trPr>
      <w:tc>
        <w:tcPr>
          <w:tcW w:w="2250" w:type="pct"/>
          <w:tcBorders>
            <w:bottom w:val="single" w:sz="4" w:space="0" w:color="4F81BD" w:themeColor="accent1"/>
          </w:tcBorders>
        </w:tcPr>
        <w:p w14:paraId="1849C472" w14:textId="77777777" w:rsidR="00A5271D" w:rsidRDefault="00A5271D" w:rsidP="00D52F67">
          <w:pPr>
            <w:pStyle w:val="Header"/>
            <w:rPr>
              <w:rFonts w:asciiTheme="majorHAnsi" w:eastAsiaTheme="majorEastAsia" w:hAnsiTheme="majorHAnsi" w:cstheme="majorBidi"/>
              <w:b/>
              <w:bCs/>
            </w:rPr>
          </w:pPr>
        </w:p>
      </w:tc>
      <w:tc>
        <w:tcPr>
          <w:tcW w:w="500" w:type="pct"/>
          <w:vMerge w:val="restart"/>
          <w:noWrap/>
          <w:vAlign w:val="center"/>
        </w:tcPr>
        <w:p w14:paraId="61021876" w14:textId="77777777" w:rsidR="00A5271D" w:rsidRPr="00D52F67" w:rsidRDefault="00A5271D" w:rsidP="00D52F67">
          <w:pPr>
            <w:pStyle w:val="NoSpacing"/>
            <w:rPr>
              <w:sz w:val="18"/>
              <w:szCs w:val="18"/>
            </w:rPr>
          </w:pPr>
          <w:r w:rsidRPr="00D52F67">
            <w:rPr>
              <w:b/>
              <w:sz w:val="18"/>
              <w:szCs w:val="18"/>
            </w:rPr>
            <w:t xml:space="preserve">Page </w:t>
          </w:r>
          <w:r w:rsidRPr="00D52F67">
            <w:rPr>
              <w:sz w:val="18"/>
              <w:szCs w:val="18"/>
            </w:rPr>
            <w:fldChar w:fldCharType="begin"/>
          </w:r>
          <w:r w:rsidRPr="00D52F67">
            <w:rPr>
              <w:sz w:val="18"/>
              <w:szCs w:val="18"/>
            </w:rPr>
            <w:instrText xml:space="preserve"> PAGE  \* MERGEFORMAT </w:instrText>
          </w:r>
          <w:r w:rsidRPr="00D52F67">
            <w:rPr>
              <w:sz w:val="18"/>
              <w:szCs w:val="18"/>
            </w:rPr>
            <w:fldChar w:fldCharType="separate"/>
          </w:r>
          <w:r w:rsidR="005012C5" w:rsidRPr="005012C5">
            <w:rPr>
              <w:b/>
              <w:noProof/>
              <w:sz w:val="18"/>
              <w:szCs w:val="18"/>
            </w:rPr>
            <w:t>2</w:t>
          </w:r>
          <w:r w:rsidRPr="00D52F67">
            <w:rPr>
              <w:sz w:val="18"/>
              <w:szCs w:val="18"/>
            </w:rPr>
            <w:fldChar w:fldCharType="end"/>
          </w:r>
        </w:p>
      </w:tc>
      <w:tc>
        <w:tcPr>
          <w:tcW w:w="2250" w:type="pct"/>
          <w:tcBorders>
            <w:bottom w:val="single" w:sz="4" w:space="0" w:color="4F81BD" w:themeColor="accent1"/>
          </w:tcBorders>
        </w:tcPr>
        <w:p w14:paraId="287158E9" w14:textId="77777777" w:rsidR="00A5271D" w:rsidRPr="0044143C" w:rsidRDefault="00A5271D" w:rsidP="00533E1A">
          <w:pPr>
            <w:pStyle w:val="Header"/>
            <w:rPr>
              <w:rFonts w:asciiTheme="majorHAnsi" w:eastAsiaTheme="majorEastAsia" w:hAnsiTheme="majorHAnsi" w:cstheme="majorBidi"/>
              <w:b/>
              <w:bCs/>
              <w:sz w:val="14"/>
              <w:szCs w:val="14"/>
            </w:rPr>
          </w:pPr>
        </w:p>
      </w:tc>
    </w:tr>
    <w:tr w:rsidR="00A5271D" w14:paraId="42C6335A" w14:textId="77777777" w:rsidTr="00D52F67">
      <w:trPr>
        <w:trHeight w:val="150"/>
      </w:trPr>
      <w:tc>
        <w:tcPr>
          <w:tcW w:w="2250" w:type="pct"/>
          <w:tcBorders>
            <w:top w:val="single" w:sz="4" w:space="0" w:color="4F81BD" w:themeColor="accent1"/>
          </w:tcBorders>
        </w:tcPr>
        <w:p w14:paraId="266896AC" w14:textId="77777777" w:rsidR="00A5271D" w:rsidRDefault="00A5271D" w:rsidP="00D52F67">
          <w:pPr>
            <w:pStyle w:val="Header"/>
            <w:rPr>
              <w:rFonts w:asciiTheme="majorHAnsi" w:eastAsiaTheme="majorEastAsia" w:hAnsiTheme="majorHAnsi" w:cstheme="majorBidi"/>
              <w:b/>
              <w:bCs/>
            </w:rPr>
          </w:pPr>
        </w:p>
      </w:tc>
      <w:tc>
        <w:tcPr>
          <w:tcW w:w="500" w:type="pct"/>
          <w:vMerge/>
        </w:tcPr>
        <w:p w14:paraId="156918A2" w14:textId="77777777" w:rsidR="00A5271D" w:rsidRDefault="00A5271D" w:rsidP="00D52F67">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7BE2B1A6" w14:textId="77777777" w:rsidR="00A5271D" w:rsidRDefault="00A5271D" w:rsidP="00D52F67">
          <w:pPr>
            <w:pStyle w:val="Header"/>
            <w:rPr>
              <w:rFonts w:asciiTheme="majorHAnsi" w:eastAsiaTheme="majorEastAsia" w:hAnsiTheme="majorHAnsi" w:cstheme="majorBidi"/>
              <w:b/>
              <w:bCs/>
            </w:rPr>
          </w:pPr>
        </w:p>
      </w:tc>
    </w:tr>
  </w:tbl>
  <w:p w14:paraId="48ACDBE3" w14:textId="77777777" w:rsidR="00A5271D" w:rsidRDefault="00A5271D" w:rsidP="009D16C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87BEC" w14:textId="77777777" w:rsidR="006D1ECE" w:rsidRDefault="006D1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CA1A5" w14:textId="77777777" w:rsidR="00AF7BE9" w:rsidRDefault="00AF7BE9" w:rsidP="00E56498">
      <w:pPr>
        <w:spacing w:after="0" w:line="240" w:lineRule="auto"/>
      </w:pPr>
      <w:r>
        <w:separator/>
      </w:r>
    </w:p>
  </w:footnote>
  <w:footnote w:type="continuationSeparator" w:id="0">
    <w:p w14:paraId="10C7590A" w14:textId="77777777" w:rsidR="00AF7BE9" w:rsidRDefault="00AF7BE9" w:rsidP="00E56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C801B" w14:textId="77777777" w:rsidR="006D1ECE" w:rsidRDefault="006D1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400A6" w14:textId="77777777" w:rsidR="006D1ECE" w:rsidRDefault="006D1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8340A" w14:textId="77777777" w:rsidR="006D1ECE" w:rsidRDefault="006D1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7779"/>
    <w:multiLevelType w:val="hybridMultilevel"/>
    <w:tmpl w:val="46EE70FA"/>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174DA"/>
    <w:multiLevelType w:val="hybridMultilevel"/>
    <w:tmpl w:val="E57E91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86023"/>
    <w:multiLevelType w:val="hybridMultilevel"/>
    <w:tmpl w:val="E6DE941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10F1B"/>
    <w:multiLevelType w:val="hybridMultilevel"/>
    <w:tmpl w:val="6B16C298"/>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064C3"/>
    <w:multiLevelType w:val="hybridMultilevel"/>
    <w:tmpl w:val="2988A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A5AA2"/>
    <w:multiLevelType w:val="hybridMultilevel"/>
    <w:tmpl w:val="35C04D88"/>
    <w:lvl w:ilvl="0" w:tplc="49CC8B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A0A14"/>
    <w:multiLevelType w:val="hybridMultilevel"/>
    <w:tmpl w:val="93B85C38"/>
    <w:lvl w:ilvl="0" w:tplc="04090003">
      <w:start w:val="1"/>
      <w:numFmt w:val="bullet"/>
      <w:lvlText w:val="o"/>
      <w:lvlJc w:val="left"/>
      <w:pPr>
        <w:ind w:left="360" w:hanging="360"/>
      </w:pPr>
      <w:rPr>
        <w:rFonts w:ascii="Courier New" w:hAnsi="Courier New" w:cs="Arial" w:hint="default"/>
      </w:rPr>
    </w:lvl>
    <w:lvl w:ilvl="1" w:tplc="04090003">
      <w:start w:val="1"/>
      <w:numFmt w:val="bullet"/>
      <w:lvlText w:val="o"/>
      <w:lvlJc w:val="left"/>
      <w:pPr>
        <w:ind w:left="1080" w:hanging="360"/>
      </w:pPr>
      <w:rPr>
        <w:rFonts w:ascii="Courier New" w:hAnsi="Courier New" w:cs="Aria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F42D1E"/>
    <w:multiLevelType w:val="hybridMultilevel"/>
    <w:tmpl w:val="26CA6D70"/>
    <w:lvl w:ilvl="0" w:tplc="04090011">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53381"/>
    <w:multiLevelType w:val="multilevel"/>
    <w:tmpl w:val="585E7142"/>
    <w:lvl w:ilvl="0">
      <w:start w:val="1"/>
      <w:numFmt w:val="decimal"/>
      <w:lvlText w:val="%1)"/>
      <w:lvlJc w:val="left"/>
      <w:pPr>
        <w:ind w:left="360" w:hanging="360"/>
      </w:pPr>
      <w:rPr>
        <w:rFonts w:cs="Times New Roman"/>
        <w:b/>
      </w:rPr>
    </w:lvl>
    <w:lvl w:ilvl="1">
      <w:start w:val="1"/>
      <w:numFmt w:val="lowerLetter"/>
      <w:lvlText w:val="%2)"/>
      <w:lvlJc w:val="left"/>
      <w:pPr>
        <w:ind w:left="720" w:hanging="360"/>
      </w:pPr>
      <w:rPr>
        <w:rFonts w:cs="Times New Roman"/>
      </w:rPr>
    </w:lvl>
    <w:lvl w:ilvl="2">
      <w:start w:val="1"/>
      <w:numFmt w:val="lowerLetter"/>
      <w:lvlText w:val="%3)"/>
      <w:lvlJc w:val="left"/>
      <w:pPr>
        <w:ind w:left="1080" w:hanging="360"/>
      </w:pPr>
      <w:rPr>
        <w:b w:val="0"/>
      </w:rPr>
    </w:lvl>
    <w:lvl w:ilvl="3">
      <w:start w:val="1"/>
      <w:numFmt w:val="decimal"/>
      <w:lvlText w:val="%4."/>
      <w:lvlJc w:val="left"/>
      <w:pPr>
        <w:ind w:left="1890" w:hanging="360"/>
      </w:pPr>
      <w:rPr>
        <w:rFonts w:hint="default"/>
        <w:b/>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lowerLetter"/>
      <w:lvlText w:val="%7."/>
      <w:lvlJc w:val="left"/>
      <w:pPr>
        <w:ind w:left="360" w:hanging="360"/>
      </w:pPr>
      <w:rPr>
        <w:rFonts w:asciiTheme="majorHAnsi" w:hAnsiTheme="majorHAnsi"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D0605F6"/>
    <w:multiLevelType w:val="hybridMultilevel"/>
    <w:tmpl w:val="A73C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856AD7"/>
    <w:multiLevelType w:val="hybridMultilevel"/>
    <w:tmpl w:val="31308CCE"/>
    <w:lvl w:ilvl="0" w:tplc="C1045F04">
      <w:start w:val="1"/>
      <w:numFmt w:val="upperLetter"/>
      <w:lvlText w:val="%1."/>
      <w:lvlJc w:val="left"/>
      <w:pPr>
        <w:ind w:left="1440" w:hanging="360"/>
      </w:pPr>
      <w:rPr>
        <w:rFonts w:eastAsia="Calibri" w:hint="default"/>
        <w:b/>
        <w:color w:val="auto"/>
        <w:sz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9C4E6D"/>
    <w:multiLevelType w:val="hybridMultilevel"/>
    <w:tmpl w:val="5DC02C36"/>
    <w:lvl w:ilvl="0" w:tplc="3CF29E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207004"/>
    <w:multiLevelType w:val="hybridMultilevel"/>
    <w:tmpl w:val="CB2E2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FF6F9F"/>
    <w:multiLevelType w:val="hybridMultilevel"/>
    <w:tmpl w:val="51D23E4A"/>
    <w:lvl w:ilvl="0" w:tplc="49D617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A031F1"/>
    <w:multiLevelType w:val="hybridMultilevel"/>
    <w:tmpl w:val="4EDE1F2C"/>
    <w:lvl w:ilvl="0" w:tplc="65C6CFC4">
      <w:start w:val="1"/>
      <w:numFmt w:val="decimal"/>
      <w:lvlText w:val="%1."/>
      <w:lvlJc w:val="left"/>
      <w:pPr>
        <w:ind w:left="2340" w:hanging="360"/>
      </w:pPr>
      <w:rPr>
        <w:rFonts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3FF85964"/>
    <w:multiLevelType w:val="hybridMultilevel"/>
    <w:tmpl w:val="EF5C54F6"/>
    <w:lvl w:ilvl="0" w:tplc="B9FEC548">
      <w:start w:val="1"/>
      <w:numFmt w:val="decimal"/>
      <w:lvlText w:val="%1."/>
      <w:lvlJc w:val="left"/>
      <w:pPr>
        <w:ind w:left="360" w:hanging="360"/>
      </w:pPr>
      <w:rPr>
        <w:rFonts w:ascii="Cambria" w:eastAsia="Times New Roman" w:hAnsi="Cambria" w:cs="Times New Roman"/>
      </w:rPr>
    </w:lvl>
    <w:lvl w:ilvl="1" w:tplc="04090019">
      <w:start w:val="1"/>
      <w:numFmt w:val="lowerLetter"/>
      <w:lvlText w:val="%2."/>
      <w:lvlJc w:val="left"/>
      <w:pPr>
        <w:ind w:left="1080" w:hanging="360"/>
      </w:pPr>
    </w:lvl>
    <w:lvl w:ilvl="2" w:tplc="74B2454A">
      <w:start w:val="1"/>
      <w:numFmt w:val="lowerRoman"/>
      <w:lvlText w:val="%3."/>
      <w:lvlJc w:val="right"/>
      <w:pPr>
        <w:ind w:left="1800" w:hanging="180"/>
      </w:pPr>
      <w:rPr>
        <w:color w:val="auto"/>
      </w:rPr>
    </w:lvl>
    <w:lvl w:ilvl="3" w:tplc="D9342F26">
      <w:start w:val="1"/>
      <w:numFmt w:val="upperLetter"/>
      <w:lvlText w:val="%4."/>
      <w:lvlJc w:val="left"/>
      <w:pPr>
        <w:ind w:left="2520" w:hanging="360"/>
      </w:pPr>
      <w:rPr>
        <w:rFonts w:hint="default"/>
      </w:rPr>
    </w:lvl>
    <w:lvl w:ilvl="4" w:tplc="01A21D24">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3514DC1"/>
    <w:multiLevelType w:val="hybridMultilevel"/>
    <w:tmpl w:val="793EA3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rPr>
        <w:color w:val="auto"/>
      </w:rPr>
    </w:lvl>
    <w:lvl w:ilvl="3" w:tplc="D9342F26">
      <w:start w:val="1"/>
      <w:numFmt w:val="upperLetter"/>
      <w:lvlText w:val="%4."/>
      <w:lvlJc w:val="left"/>
      <w:pPr>
        <w:ind w:left="2880" w:hanging="360"/>
      </w:pPr>
      <w:rPr>
        <w:rFonts w:hint="default"/>
      </w:rPr>
    </w:lvl>
    <w:lvl w:ilvl="4" w:tplc="01A21D24">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4F52A8"/>
    <w:multiLevelType w:val="multilevel"/>
    <w:tmpl w:val="1FCA0AC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8" w15:restartNumberingAfterBreak="0">
    <w:nsid w:val="4B5E259E"/>
    <w:multiLevelType w:val="hybridMultilevel"/>
    <w:tmpl w:val="A3F0960E"/>
    <w:lvl w:ilvl="0" w:tplc="0409000F">
      <w:start w:val="1"/>
      <w:numFmt w:val="decimal"/>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9" w15:restartNumberingAfterBreak="0">
    <w:nsid w:val="4D916712"/>
    <w:multiLevelType w:val="hybridMultilevel"/>
    <w:tmpl w:val="F63C0312"/>
    <w:lvl w:ilvl="0" w:tplc="23303EC2">
      <w:start w:val="1"/>
      <w:numFmt w:val="lowerRoman"/>
      <w:lvlText w:val="%1."/>
      <w:lvlJc w:val="right"/>
      <w:pPr>
        <w:ind w:left="1620" w:hanging="360"/>
      </w:pPr>
      <w:rPr>
        <w:rFonts w:asciiTheme="majorHAnsi" w:hAnsiTheme="majorHAnsi" w:hint="default"/>
        <w:b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506031C5"/>
    <w:multiLevelType w:val="hybridMultilevel"/>
    <w:tmpl w:val="16FC2A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33144CF"/>
    <w:multiLevelType w:val="hybridMultilevel"/>
    <w:tmpl w:val="D76AB31A"/>
    <w:lvl w:ilvl="0" w:tplc="B8507ED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46B4671"/>
    <w:multiLevelType w:val="hybridMultilevel"/>
    <w:tmpl w:val="2FF42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0D7C2D"/>
    <w:multiLevelType w:val="hybridMultilevel"/>
    <w:tmpl w:val="D512CE90"/>
    <w:lvl w:ilvl="0" w:tplc="2B8E55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0F13F2"/>
    <w:multiLevelType w:val="hybridMultilevel"/>
    <w:tmpl w:val="B380DA1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3E1D71"/>
    <w:multiLevelType w:val="multilevel"/>
    <w:tmpl w:val="24EE3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A87AD0"/>
    <w:multiLevelType w:val="hybridMultilevel"/>
    <w:tmpl w:val="A16C4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CA0C91"/>
    <w:multiLevelType w:val="hybridMultilevel"/>
    <w:tmpl w:val="B89CC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2A4B11"/>
    <w:multiLevelType w:val="hybridMultilevel"/>
    <w:tmpl w:val="8368A8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A9022B5"/>
    <w:multiLevelType w:val="hybridMultilevel"/>
    <w:tmpl w:val="8AD6D7C6"/>
    <w:lvl w:ilvl="0" w:tplc="41DC0B08">
      <w:start w:val="1"/>
      <w:numFmt w:val="lowerLetter"/>
      <w:lvlText w:val="%1."/>
      <w:lvlJc w:val="left"/>
      <w:pPr>
        <w:ind w:left="8190" w:hanging="360"/>
      </w:pPr>
      <w:rPr>
        <w:rFonts w:asciiTheme="majorHAnsi" w:hAnsiTheme="majorHAnsi" w:hint="default"/>
      </w:rPr>
    </w:lvl>
    <w:lvl w:ilvl="1" w:tplc="04090019" w:tentative="1">
      <w:start w:val="1"/>
      <w:numFmt w:val="lowerLetter"/>
      <w:lvlText w:val="%2."/>
      <w:lvlJc w:val="left"/>
      <w:pPr>
        <w:ind w:left="8910" w:hanging="360"/>
      </w:pPr>
    </w:lvl>
    <w:lvl w:ilvl="2" w:tplc="0409001B" w:tentative="1">
      <w:start w:val="1"/>
      <w:numFmt w:val="lowerRoman"/>
      <w:lvlText w:val="%3."/>
      <w:lvlJc w:val="right"/>
      <w:pPr>
        <w:ind w:left="9630" w:hanging="180"/>
      </w:pPr>
    </w:lvl>
    <w:lvl w:ilvl="3" w:tplc="0409000F" w:tentative="1">
      <w:start w:val="1"/>
      <w:numFmt w:val="decimal"/>
      <w:lvlText w:val="%4."/>
      <w:lvlJc w:val="left"/>
      <w:pPr>
        <w:ind w:left="10350" w:hanging="360"/>
      </w:pPr>
    </w:lvl>
    <w:lvl w:ilvl="4" w:tplc="04090019" w:tentative="1">
      <w:start w:val="1"/>
      <w:numFmt w:val="lowerLetter"/>
      <w:lvlText w:val="%5."/>
      <w:lvlJc w:val="left"/>
      <w:pPr>
        <w:ind w:left="11070" w:hanging="360"/>
      </w:pPr>
    </w:lvl>
    <w:lvl w:ilvl="5" w:tplc="0409001B" w:tentative="1">
      <w:start w:val="1"/>
      <w:numFmt w:val="lowerRoman"/>
      <w:lvlText w:val="%6."/>
      <w:lvlJc w:val="right"/>
      <w:pPr>
        <w:ind w:left="11790" w:hanging="180"/>
      </w:pPr>
    </w:lvl>
    <w:lvl w:ilvl="6" w:tplc="0409000F" w:tentative="1">
      <w:start w:val="1"/>
      <w:numFmt w:val="decimal"/>
      <w:lvlText w:val="%7."/>
      <w:lvlJc w:val="left"/>
      <w:pPr>
        <w:ind w:left="12510" w:hanging="360"/>
      </w:pPr>
    </w:lvl>
    <w:lvl w:ilvl="7" w:tplc="04090019" w:tentative="1">
      <w:start w:val="1"/>
      <w:numFmt w:val="lowerLetter"/>
      <w:lvlText w:val="%8."/>
      <w:lvlJc w:val="left"/>
      <w:pPr>
        <w:ind w:left="13230" w:hanging="360"/>
      </w:pPr>
    </w:lvl>
    <w:lvl w:ilvl="8" w:tplc="0409001B" w:tentative="1">
      <w:start w:val="1"/>
      <w:numFmt w:val="lowerRoman"/>
      <w:lvlText w:val="%9."/>
      <w:lvlJc w:val="right"/>
      <w:pPr>
        <w:ind w:left="13950" w:hanging="180"/>
      </w:pPr>
    </w:lvl>
  </w:abstractNum>
  <w:abstractNum w:abstractNumId="30" w15:restartNumberingAfterBreak="0">
    <w:nsid w:val="5C840D65"/>
    <w:multiLevelType w:val="hybridMultilevel"/>
    <w:tmpl w:val="2202ECD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6D57CD"/>
    <w:multiLevelType w:val="hybridMultilevel"/>
    <w:tmpl w:val="146CDB66"/>
    <w:lvl w:ilvl="0" w:tplc="61B25778">
      <w:start w:val="1"/>
      <w:numFmt w:val="upperRoman"/>
      <w:lvlText w:val="%1."/>
      <w:lvlJc w:val="left"/>
      <w:pPr>
        <w:ind w:left="1080" w:hanging="72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9F5689"/>
    <w:multiLevelType w:val="hybridMultilevel"/>
    <w:tmpl w:val="E482F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E928F3"/>
    <w:multiLevelType w:val="hybridMultilevel"/>
    <w:tmpl w:val="71462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A73BDB"/>
    <w:multiLevelType w:val="hybridMultilevel"/>
    <w:tmpl w:val="BBBC8A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94B410B"/>
    <w:multiLevelType w:val="hybridMultilevel"/>
    <w:tmpl w:val="0766378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2F5A63"/>
    <w:multiLevelType w:val="hybridMultilevel"/>
    <w:tmpl w:val="C8C4A046"/>
    <w:lvl w:ilvl="0" w:tplc="04090003">
      <w:start w:val="1"/>
      <w:numFmt w:val="bullet"/>
      <w:lvlText w:val="o"/>
      <w:lvlJc w:val="left"/>
      <w:pPr>
        <w:ind w:left="360" w:hanging="360"/>
      </w:pPr>
      <w:rPr>
        <w:rFonts w:ascii="Courier New" w:hAnsi="Courier New" w:cs="Aria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8D1BD9"/>
    <w:multiLevelType w:val="hybridMultilevel"/>
    <w:tmpl w:val="0174FF0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2236960"/>
    <w:multiLevelType w:val="hybridMultilevel"/>
    <w:tmpl w:val="9E78F690"/>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E71F38"/>
    <w:multiLevelType w:val="hybridMultilevel"/>
    <w:tmpl w:val="60922E18"/>
    <w:lvl w:ilvl="0" w:tplc="CC6CDF62">
      <w:start w:val="1"/>
      <w:numFmt w:val="lowerRoman"/>
      <w:lvlText w:val="%1."/>
      <w:lvlJc w:val="right"/>
      <w:pPr>
        <w:ind w:left="1980" w:hanging="360"/>
      </w:pPr>
      <w:rPr>
        <w:rFonts w:hint="default"/>
        <w:b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 w15:restartNumberingAfterBreak="0">
    <w:nsid w:val="7B8E4654"/>
    <w:multiLevelType w:val="hybridMultilevel"/>
    <w:tmpl w:val="73760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1"/>
  </w:num>
  <w:num w:numId="3">
    <w:abstractNumId w:val="5"/>
  </w:num>
  <w:num w:numId="4">
    <w:abstractNumId w:val="27"/>
  </w:num>
  <w:num w:numId="5">
    <w:abstractNumId w:val="12"/>
  </w:num>
  <w:num w:numId="6">
    <w:abstractNumId w:val="8"/>
  </w:num>
  <w:num w:numId="7">
    <w:abstractNumId w:val="29"/>
  </w:num>
  <w:num w:numId="8">
    <w:abstractNumId w:val="15"/>
  </w:num>
  <w:num w:numId="9">
    <w:abstractNumId w:val="39"/>
  </w:num>
  <w:num w:numId="10">
    <w:abstractNumId w:val="10"/>
  </w:num>
  <w:num w:numId="11">
    <w:abstractNumId w:val="40"/>
  </w:num>
  <w:num w:numId="12">
    <w:abstractNumId w:val="20"/>
  </w:num>
  <w:num w:numId="13">
    <w:abstractNumId w:val="14"/>
  </w:num>
  <w:num w:numId="14">
    <w:abstractNumId w:val="16"/>
  </w:num>
  <w:num w:numId="15">
    <w:abstractNumId w:val="18"/>
  </w:num>
  <w:num w:numId="16">
    <w:abstractNumId w:val="21"/>
  </w:num>
  <w:num w:numId="17">
    <w:abstractNumId w:val="22"/>
  </w:num>
  <w:num w:numId="18">
    <w:abstractNumId w:val="34"/>
  </w:num>
  <w:num w:numId="19">
    <w:abstractNumId w:val="19"/>
  </w:num>
  <w:num w:numId="20">
    <w:abstractNumId w:val="7"/>
  </w:num>
  <w:num w:numId="21">
    <w:abstractNumId w:val="1"/>
  </w:num>
  <w:num w:numId="22">
    <w:abstractNumId w:val="23"/>
  </w:num>
  <w:num w:numId="23">
    <w:abstractNumId w:val="17"/>
  </w:num>
  <w:num w:numId="24">
    <w:abstractNumId w:val="35"/>
  </w:num>
  <w:num w:numId="25">
    <w:abstractNumId w:val="2"/>
  </w:num>
  <w:num w:numId="26">
    <w:abstractNumId w:val="38"/>
  </w:num>
  <w:num w:numId="27">
    <w:abstractNumId w:val="24"/>
  </w:num>
  <w:num w:numId="28">
    <w:abstractNumId w:val="30"/>
  </w:num>
  <w:num w:numId="29">
    <w:abstractNumId w:val="0"/>
  </w:num>
  <w:num w:numId="30">
    <w:abstractNumId w:val="3"/>
  </w:num>
  <w:num w:numId="31">
    <w:abstractNumId w:val="4"/>
  </w:num>
  <w:num w:numId="32">
    <w:abstractNumId w:val="37"/>
  </w:num>
  <w:num w:numId="33">
    <w:abstractNumId w:val="25"/>
  </w:num>
  <w:num w:numId="34">
    <w:abstractNumId w:val="26"/>
  </w:num>
  <w:num w:numId="35">
    <w:abstractNumId w:val="11"/>
  </w:num>
  <w:num w:numId="36">
    <w:abstractNumId w:val="36"/>
  </w:num>
  <w:num w:numId="37">
    <w:abstractNumId w:val="6"/>
  </w:num>
  <w:num w:numId="38">
    <w:abstractNumId w:val="9"/>
  </w:num>
  <w:num w:numId="39">
    <w:abstractNumId w:val="33"/>
  </w:num>
  <w:num w:numId="40">
    <w:abstractNumId w:val="32"/>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0"/>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19E"/>
    <w:rsid w:val="00001792"/>
    <w:rsid w:val="000051FD"/>
    <w:rsid w:val="00023D9C"/>
    <w:rsid w:val="00041798"/>
    <w:rsid w:val="00045E64"/>
    <w:rsid w:val="000519B5"/>
    <w:rsid w:val="00055C66"/>
    <w:rsid w:val="00061B5A"/>
    <w:rsid w:val="00071105"/>
    <w:rsid w:val="000732E3"/>
    <w:rsid w:val="00074363"/>
    <w:rsid w:val="00074809"/>
    <w:rsid w:val="00075C02"/>
    <w:rsid w:val="00077594"/>
    <w:rsid w:val="00080A31"/>
    <w:rsid w:val="00081E83"/>
    <w:rsid w:val="00090979"/>
    <w:rsid w:val="00090C86"/>
    <w:rsid w:val="00092084"/>
    <w:rsid w:val="0009288A"/>
    <w:rsid w:val="00095B6B"/>
    <w:rsid w:val="0009603D"/>
    <w:rsid w:val="000A05F4"/>
    <w:rsid w:val="000A4C7B"/>
    <w:rsid w:val="000B123D"/>
    <w:rsid w:val="000B5B4A"/>
    <w:rsid w:val="000C17AA"/>
    <w:rsid w:val="000C7864"/>
    <w:rsid w:val="000D283D"/>
    <w:rsid w:val="000E0BBB"/>
    <w:rsid w:val="000E36A9"/>
    <w:rsid w:val="000E66B2"/>
    <w:rsid w:val="000E73E7"/>
    <w:rsid w:val="000F0102"/>
    <w:rsid w:val="00120E3A"/>
    <w:rsid w:val="00125B62"/>
    <w:rsid w:val="00126482"/>
    <w:rsid w:val="00127DF2"/>
    <w:rsid w:val="00135D7A"/>
    <w:rsid w:val="001407F0"/>
    <w:rsid w:val="00150477"/>
    <w:rsid w:val="001731B2"/>
    <w:rsid w:val="0017416D"/>
    <w:rsid w:val="00183CEC"/>
    <w:rsid w:val="00185219"/>
    <w:rsid w:val="001917D6"/>
    <w:rsid w:val="00191CD0"/>
    <w:rsid w:val="00194546"/>
    <w:rsid w:val="001A42AF"/>
    <w:rsid w:val="001B0FE8"/>
    <w:rsid w:val="001B3610"/>
    <w:rsid w:val="001D748F"/>
    <w:rsid w:val="001F0866"/>
    <w:rsid w:val="00203413"/>
    <w:rsid w:val="00207122"/>
    <w:rsid w:val="002120B2"/>
    <w:rsid w:val="002165BF"/>
    <w:rsid w:val="002221F3"/>
    <w:rsid w:val="00225D60"/>
    <w:rsid w:val="0025785C"/>
    <w:rsid w:val="00257FF5"/>
    <w:rsid w:val="00272BA2"/>
    <w:rsid w:val="002869CE"/>
    <w:rsid w:val="00287157"/>
    <w:rsid w:val="0029460A"/>
    <w:rsid w:val="002A6FB8"/>
    <w:rsid w:val="002B6D4C"/>
    <w:rsid w:val="002C55D4"/>
    <w:rsid w:val="002D538F"/>
    <w:rsid w:val="002E1EEC"/>
    <w:rsid w:val="002E39D2"/>
    <w:rsid w:val="002F51D8"/>
    <w:rsid w:val="00314AF2"/>
    <w:rsid w:val="003250A5"/>
    <w:rsid w:val="003257D3"/>
    <w:rsid w:val="00336B42"/>
    <w:rsid w:val="003517B8"/>
    <w:rsid w:val="00364F00"/>
    <w:rsid w:val="00365F64"/>
    <w:rsid w:val="00380857"/>
    <w:rsid w:val="00384849"/>
    <w:rsid w:val="003864ED"/>
    <w:rsid w:val="00386DAD"/>
    <w:rsid w:val="003A3A7D"/>
    <w:rsid w:val="003A7478"/>
    <w:rsid w:val="003B0060"/>
    <w:rsid w:val="003B4A2C"/>
    <w:rsid w:val="003B6D5E"/>
    <w:rsid w:val="003C6A9E"/>
    <w:rsid w:val="003C6B5C"/>
    <w:rsid w:val="003E3B3A"/>
    <w:rsid w:val="003E4E1F"/>
    <w:rsid w:val="00403165"/>
    <w:rsid w:val="004041E6"/>
    <w:rsid w:val="00407219"/>
    <w:rsid w:val="00407742"/>
    <w:rsid w:val="0041319E"/>
    <w:rsid w:val="0041625E"/>
    <w:rsid w:val="00416A63"/>
    <w:rsid w:val="00417214"/>
    <w:rsid w:val="00424B6D"/>
    <w:rsid w:val="004303FD"/>
    <w:rsid w:val="0044143C"/>
    <w:rsid w:val="00444C8A"/>
    <w:rsid w:val="0044607D"/>
    <w:rsid w:val="00460643"/>
    <w:rsid w:val="00464D24"/>
    <w:rsid w:val="00464F8C"/>
    <w:rsid w:val="00465721"/>
    <w:rsid w:val="00467FC2"/>
    <w:rsid w:val="0047223A"/>
    <w:rsid w:val="004838D9"/>
    <w:rsid w:val="00494B98"/>
    <w:rsid w:val="004A4CFF"/>
    <w:rsid w:val="004A4FEA"/>
    <w:rsid w:val="004B0324"/>
    <w:rsid w:val="004C6736"/>
    <w:rsid w:val="004D0B2E"/>
    <w:rsid w:val="004D2D07"/>
    <w:rsid w:val="004D335B"/>
    <w:rsid w:val="004D3A00"/>
    <w:rsid w:val="004D69C5"/>
    <w:rsid w:val="004E056A"/>
    <w:rsid w:val="004E1554"/>
    <w:rsid w:val="004E6AF1"/>
    <w:rsid w:val="004E7B6D"/>
    <w:rsid w:val="004E7FC8"/>
    <w:rsid w:val="0050032E"/>
    <w:rsid w:val="005012C5"/>
    <w:rsid w:val="00503FF4"/>
    <w:rsid w:val="00504BA7"/>
    <w:rsid w:val="005117D2"/>
    <w:rsid w:val="0051551D"/>
    <w:rsid w:val="00525906"/>
    <w:rsid w:val="00533E1A"/>
    <w:rsid w:val="00535EAC"/>
    <w:rsid w:val="0054139B"/>
    <w:rsid w:val="0054369C"/>
    <w:rsid w:val="00543F8C"/>
    <w:rsid w:val="00562AE2"/>
    <w:rsid w:val="005749BF"/>
    <w:rsid w:val="005876DE"/>
    <w:rsid w:val="005905FD"/>
    <w:rsid w:val="005969EA"/>
    <w:rsid w:val="005A3E29"/>
    <w:rsid w:val="005B18D2"/>
    <w:rsid w:val="005B2DFC"/>
    <w:rsid w:val="005D5864"/>
    <w:rsid w:val="005F5BA8"/>
    <w:rsid w:val="0060385E"/>
    <w:rsid w:val="006060B5"/>
    <w:rsid w:val="00607FCC"/>
    <w:rsid w:val="0061484B"/>
    <w:rsid w:val="00630A93"/>
    <w:rsid w:val="00640E9F"/>
    <w:rsid w:val="0064183E"/>
    <w:rsid w:val="0064410D"/>
    <w:rsid w:val="00645521"/>
    <w:rsid w:val="00647A02"/>
    <w:rsid w:val="00655C34"/>
    <w:rsid w:val="006567E6"/>
    <w:rsid w:val="00660987"/>
    <w:rsid w:val="00663EE0"/>
    <w:rsid w:val="006649D3"/>
    <w:rsid w:val="0066558C"/>
    <w:rsid w:val="006662AD"/>
    <w:rsid w:val="00674334"/>
    <w:rsid w:val="0068543D"/>
    <w:rsid w:val="006877DD"/>
    <w:rsid w:val="00697B37"/>
    <w:rsid w:val="006A0489"/>
    <w:rsid w:val="006A2002"/>
    <w:rsid w:val="006B67D5"/>
    <w:rsid w:val="006B7676"/>
    <w:rsid w:val="006B7789"/>
    <w:rsid w:val="006B7AE3"/>
    <w:rsid w:val="006C41B0"/>
    <w:rsid w:val="006C708B"/>
    <w:rsid w:val="006D08A6"/>
    <w:rsid w:val="006D1ECE"/>
    <w:rsid w:val="006D44BC"/>
    <w:rsid w:val="006D50DA"/>
    <w:rsid w:val="006F1FEF"/>
    <w:rsid w:val="006F5B51"/>
    <w:rsid w:val="006F6619"/>
    <w:rsid w:val="00700925"/>
    <w:rsid w:val="007071C7"/>
    <w:rsid w:val="00715E80"/>
    <w:rsid w:val="00721F39"/>
    <w:rsid w:val="007233C0"/>
    <w:rsid w:val="00725176"/>
    <w:rsid w:val="00726222"/>
    <w:rsid w:val="00734DF7"/>
    <w:rsid w:val="007402CC"/>
    <w:rsid w:val="00741361"/>
    <w:rsid w:val="00746112"/>
    <w:rsid w:val="0075333C"/>
    <w:rsid w:val="0075385F"/>
    <w:rsid w:val="00753C11"/>
    <w:rsid w:val="0076574A"/>
    <w:rsid w:val="00790FE5"/>
    <w:rsid w:val="00792E44"/>
    <w:rsid w:val="00794DD8"/>
    <w:rsid w:val="00797AFA"/>
    <w:rsid w:val="007A6351"/>
    <w:rsid w:val="007B4725"/>
    <w:rsid w:val="007B4920"/>
    <w:rsid w:val="007C2526"/>
    <w:rsid w:val="007C31FC"/>
    <w:rsid w:val="007C628C"/>
    <w:rsid w:val="007D1768"/>
    <w:rsid w:val="007D2020"/>
    <w:rsid w:val="007E614B"/>
    <w:rsid w:val="0080385B"/>
    <w:rsid w:val="008139B2"/>
    <w:rsid w:val="00821F25"/>
    <w:rsid w:val="00834C0A"/>
    <w:rsid w:val="00841101"/>
    <w:rsid w:val="00843D7E"/>
    <w:rsid w:val="00845613"/>
    <w:rsid w:val="00854F7B"/>
    <w:rsid w:val="0086686E"/>
    <w:rsid w:val="0087048C"/>
    <w:rsid w:val="00871F54"/>
    <w:rsid w:val="00873FD6"/>
    <w:rsid w:val="008746B6"/>
    <w:rsid w:val="00874D1C"/>
    <w:rsid w:val="00881623"/>
    <w:rsid w:val="00886B63"/>
    <w:rsid w:val="00887B8B"/>
    <w:rsid w:val="00892AEF"/>
    <w:rsid w:val="00893078"/>
    <w:rsid w:val="008B2E55"/>
    <w:rsid w:val="008B33B2"/>
    <w:rsid w:val="008B3F23"/>
    <w:rsid w:val="008C181D"/>
    <w:rsid w:val="008C19CD"/>
    <w:rsid w:val="008D2DB1"/>
    <w:rsid w:val="008D7F99"/>
    <w:rsid w:val="00901662"/>
    <w:rsid w:val="0090602C"/>
    <w:rsid w:val="00922A41"/>
    <w:rsid w:val="009245C5"/>
    <w:rsid w:val="009246D3"/>
    <w:rsid w:val="00924D97"/>
    <w:rsid w:val="00925174"/>
    <w:rsid w:val="00931F52"/>
    <w:rsid w:val="0093347A"/>
    <w:rsid w:val="00935052"/>
    <w:rsid w:val="0094142E"/>
    <w:rsid w:val="00944FB1"/>
    <w:rsid w:val="0095251C"/>
    <w:rsid w:val="00955E66"/>
    <w:rsid w:val="009602E4"/>
    <w:rsid w:val="00971153"/>
    <w:rsid w:val="00972BA7"/>
    <w:rsid w:val="00981D26"/>
    <w:rsid w:val="009857AF"/>
    <w:rsid w:val="00987BBB"/>
    <w:rsid w:val="009938A4"/>
    <w:rsid w:val="009A7160"/>
    <w:rsid w:val="009B0DA8"/>
    <w:rsid w:val="009B4086"/>
    <w:rsid w:val="009B6008"/>
    <w:rsid w:val="009B7134"/>
    <w:rsid w:val="009C3F3B"/>
    <w:rsid w:val="009D16CB"/>
    <w:rsid w:val="009D3ABD"/>
    <w:rsid w:val="009D6B8F"/>
    <w:rsid w:val="009E54D4"/>
    <w:rsid w:val="009E65D7"/>
    <w:rsid w:val="00A00449"/>
    <w:rsid w:val="00A00458"/>
    <w:rsid w:val="00A0053E"/>
    <w:rsid w:val="00A06190"/>
    <w:rsid w:val="00A06760"/>
    <w:rsid w:val="00A12DF3"/>
    <w:rsid w:val="00A356CE"/>
    <w:rsid w:val="00A358CD"/>
    <w:rsid w:val="00A4201D"/>
    <w:rsid w:val="00A44498"/>
    <w:rsid w:val="00A4508B"/>
    <w:rsid w:val="00A5271D"/>
    <w:rsid w:val="00A573CA"/>
    <w:rsid w:val="00A60D38"/>
    <w:rsid w:val="00A67E31"/>
    <w:rsid w:val="00A67FF8"/>
    <w:rsid w:val="00A70C27"/>
    <w:rsid w:val="00A75C8C"/>
    <w:rsid w:val="00A85B67"/>
    <w:rsid w:val="00A93EBB"/>
    <w:rsid w:val="00AA2171"/>
    <w:rsid w:val="00AA2209"/>
    <w:rsid w:val="00AB24B8"/>
    <w:rsid w:val="00AB39AF"/>
    <w:rsid w:val="00AC05EC"/>
    <w:rsid w:val="00AC3E42"/>
    <w:rsid w:val="00AD1A3C"/>
    <w:rsid w:val="00AD233D"/>
    <w:rsid w:val="00AD2B50"/>
    <w:rsid w:val="00AD4D8D"/>
    <w:rsid w:val="00AD57E9"/>
    <w:rsid w:val="00AD769C"/>
    <w:rsid w:val="00AE5981"/>
    <w:rsid w:val="00AE5CE3"/>
    <w:rsid w:val="00AE77FC"/>
    <w:rsid w:val="00AF0C23"/>
    <w:rsid w:val="00AF3BB1"/>
    <w:rsid w:val="00AF7BE9"/>
    <w:rsid w:val="00B0194B"/>
    <w:rsid w:val="00B01A86"/>
    <w:rsid w:val="00B20EA3"/>
    <w:rsid w:val="00B31BD1"/>
    <w:rsid w:val="00B45C70"/>
    <w:rsid w:val="00B46740"/>
    <w:rsid w:val="00B46A4E"/>
    <w:rsid w:val="00B5533D"/>
    <w:rsid w:val="00B55C4B"/>
    <w:rsid w:val="00B5664B"/>
    <w:rsid w:val="00B56A76"/>
    <w:rsid w:val="00B61C0A"/>
    <w:rsid w:val="00B672AA"/>
    <w:rsid w:val="00B816D1"/>
    <w:rsid w:val="00B90BB1"/>
    <w:rsid w:val="00B9111C"/>
    <w:rsid w:val="00B94192"/>
    <w:rsid w:val="00B94F6B"/>
    <w:rsid w:val="00B97C37"/>
    <w:rsid w:val="00BA4B6A"/>
    <w:rsid w:val="00BA54D7"/>
    <w:rsid w:val="00BB5D36"/>
    <w:rsid w:val="00BC407D"/>
    <w:rsid w:val="00BC436D"/>
    <w:rsid w:val="00BC5564"/>
    <w:rsid w:val="00BD4679"/>
    <w:rsid w:val="00BD6458"/>
    <w:rsid w:val="00BE0A6A"/>
    <w:rsid w:val="00BE0F4A"/>
    <w:rsid w:val="00BE4BA2"/>
    <w:rsid w:val="00BE4DE7"/>
    <w:rsid w:val="00BF779C"/>
    <w:rsid w:val="00C00AA6"/>
    <w:rsid w:val="00C01A17"/>
    <w:rsid w:val="00C04AF6"/>
    <w:rsid w:val="00C10BD6"/>
    <w:rsid w:val="00C1219E"/>
    <w:rsid w:val="00C140C6"/>
    <w:rsid w:val="00C21DC6"/>
    <w:rsid w:val="00C248A2"/>
    <w:rsid w:val="00C30C58"/>
    <w:rsid w:val="00C35627"/>
    <w:rsid w:val="00C45B47"/>
    <w:rsid w:val="00C532FE"/>
    <w:rsid w:val="00C64C1B"/>
    <w:rsid w:val="00C811DA"/>
    <w:rsid w:val="00C81AFB"/>
    <w:rsid w:val="00CA18B0"/>
    <w:rsid w:val="00CA2F0A"/>
    <w:rsid w:val="00CA5C75"/>
    <w:rsid w:val="00CB391E"/>
    <w:rsid w:val="00CB41BA"/>
    <w:rsid w:val="00CB6C74"/>
    <w:rsid w:val="00CC2EF9"/>
    <w:rsid w:val="00CC64A5"/>
    <w:rsid w:val="00CE0605"/>
    <w:rsid w:val="00CF7865"/>
    <w:rsid w:val="00D0231E"/>
    <w:rsid w:val="00D130DA"/>
    <w:rsid w:val="00D26455"/>
    <w:rsid w:val="00D26DF7"/>
    <w:rsid w:val="00D27747"/>
    <w:rsid w:val="00D300EC"/>
    <w:rsid w:val="00D31327"/>
    <w:rsid w:val="00D32284"/>
    <w:rsid w:val="00D32F18"/>
    <w:rsid w:val="00D413B8"/>
    <w:rsid w:val="00D41924"/>
    <w:rsid w:val="00D433C4"/>
    <w:rsid w:val="00D44D8B"/>
    <w:rsid w:val="00D52F67"/>
    <w:rsid w:val="00D62926"/>
    <w:rsid w:val="00D6299A"/>
    <w:rsid w:val="00D664C6"/>
    <w:rsid w:val="00D66AD8"/>
    <w:rsid w:val="00D71665"/>
    <w:rsid w:val="00D74C6E"/>
    <w:rsid w:val="00D76801"/>
    <w:rsid w:val="00D77BAA"/>
    <w:rsid w:val="00D83A4B"/>
    <w:rsid w:val="00D857F3"/>
    <w:rsid w:val="00D8758F"/>
    <w:rsid w:val="00DA30BC"/>
    <w:rsid w:val="00DA7BB8"/>
    <w:rsid w:val="00DB1CE7"/>
    <w:rsid w:val="00DB7986"/>
    <w:rsid w:val="00DD6276"/>
    <w:rsid w:val="00DE0663"/>
    <w:rsid w:val="00DE37C5"/>
    <w:rsid w:val="00DF2B87"/>
    <w:rsid w:val="00DF378A"/>
    <w:rsid w:val="00DF3CE4"/>
    <w:rsid w:val="00DF5757"/>
    <w:rsid w:val="00E12C29"/>
    <w:rsid w:val="00E14BC2"/>
    <w:rsid w:val="00E156CD"/>
    <w:rsid w:val="00E17C99"/>
    <w:rsid w:val="00E23429"/>
    <w:rsid w:val="00E27536"/>
    <w:rsid w:val="00E31FC9"/>
    <w:rsid w:val="00E32932"/>
    <w:rsid w:val="00E36248"/>
    <w:rsid w:val="00E54FFF"/>
    <w:rsid w:val="00E56498"/>
    <w:rsid w:val="00E601B2"/>
    <w:rsid w:val="00E6784E"/>
    <w:rsid w:val="00E71F48"/>
    <w:rsid w:val="00E96044"/>
    <w:rsid w:val="00E9660B"/>
    <w:rsid w:val="00EA2284"/>
    <w:rsid w:val="00EA450E"/>
    <w:rsid w:val="00EB4A64"/>
    <w:rsid w:val="00EB5D27"/>
    <w:rsid w:val="00EB67BA"/>
    <w:rsid w:val="00EB7F8B"/>
    <w:rsid w:val="00EC789F"/>
    <w:rsid w:val="00ED5EBC"/>
    <w:rsid w:val="00ED7F2C"/>
    <w:rsid w:val="00EE1E97"/>
    <w:rsid w:val="00EE402A"/>
    <w:rsid w:val="00EF0175"/>
    <w:rsid w:val="00EF14FB"/>
    <w:rsid w:val="00EF18EE"/>
    <w:rsid w:val="00EF2672"/>
    <w:rsid w:val="00EF67E4"/>
    <w:rsid w:val="00F0047C"/>
    <w:rsid w:val="00F11773"/>
    <w:rsid w:val="00F24E12"/>
    <w:rsid w:val="00F34476"/>
    <w:rsid w:val="00F36C97"/>
    <w:rsid w:val="00F4308D"/>
    <w:rsid w:val="00F62244"/>
    <w:rsid w:val="00F66EEA"/>
    <w:rsid w:val="00F82D9C"/>
    <w:rsid w:val="00F856FD"/>
    <w:rsid w:val="00F91FCC"/>
    <w:rsid w:val="00FA5476"/>
    <w:rsid w:val="00FA62BB"/>
    <w:rsid w:val="00FA732E"/>
    <w:rsid w:val="00FB3F62"/>
    <w:rsid w:val="00FB6479"/>
    <w:rsid w:val="00FC304C"/>
    <w:rsid w:val="00FC6075"/>
    <w:rsid w:val="00FD373B"/>
    <w:rsid w:val="00FD5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64C86E"/>
  <w15:docId w15:val="{1DBAF9EB-CDF9-424E-BB29-B92A213E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1219E"/>
    <w:rPr>
      <w:rFonts w:ascii="Calibri" w:eastAsia="Calibri" w:hAnsi="Calibri" w:cs="Times New Roman"/>
    </w:rPr>
  </w:style>
  <w:style w:type="paragraph" w:styleId="Heading2">
    <w:name w:val="heading 2"/>
    <w:basedOn w:val="Normal"/>
    <w:next w:val="Normal"/>
    <w:link w:val="Heading2Char"/>
    <w:uiPriority w:val="99"/>
    <w:qFormat/>
    <w:rsid w:val="001D748F"/>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nhideWhenUsed/>
    <w:qFormat/>
    <w:rsid w:val="001D748F"/>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nhideWhenUsed/>
    <w:qFormat/>
    <w:rsid w:val="001D748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unhideWhenUsed/>
    <w:qFormat/>
    <w:rsid w:val="00B61C0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1219E"/>
    <w:pPr>
      <w:spacing w:after="0" w:line="240" w:lineRule="auto"/>
    </w:pPr>
    <w:rPr>
      <w:rFonts w:ascii="Calibri" w:eastAsia="Calibri" w:hAnsi="Calibri" w:cs="Times New Roman"/>
    </w:rPr>
  </w:style>
  <w:style w:type="table" w:styleId="TableGrid">
    <w:name w:val="Table Grid"/>
    <w:basedOn w:val="TableNormal"/>
    <w:uiPriority w:val="59"/>
    <w:rsid w:val="00C12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13B8"/>
    <w:rPr>
      <w:color w:val="808080"/>
    </w:rPr>
  </w:style>
  <w:style w:type="paragraph" w:styleId="BalloonText">
    <w:name w:val="Balloon Text"/>
    <w:basedOn w:val="Normal"/>
    <w:link w:val="BalloonTextChar"/>
    <w:uiPriority w:val="99"/>
    <w:semiHidden/>
    <w:unhideWhenUsed/>
    <w:rsid w:val="00D413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3B8"/>
    <w:rPr>
      <w:rFonts w:ascii="Tahoma" w:eastAsia="Calibri" w:hAnsi="Tahoma" w:cs="Tahoma"/>
      <w:sz w:val="16"/>
      <w:szCs w:val="16"/>
    </w:rPr>
  </w:style>
  <w:style w:type="paragraph" w:styleId="Header">
    <w:name w:val="header"/>
    <w:basedOn w:val="Normal"/>
    <w:link w:val="HeaderChar"/>
    <w:uiPriority w:val="99"/>
    <w:unhideWhenUsed/>
    <w:rsid w:val="00E56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498"/>
    <w:rPr>
      <w:rFonts w:ascii="Calibri" w:eastAsia="Calibri" w:hAnsi="Calibri" w:cs="Times New Roman"/>
    </w:rPr>
  </w:style>
  <w:style w:type="paragraph" w:styleId="Footer">
    <w:name w:val="footer"/>
    <w:basedOn w:val="Normal"/>
    <w:link w:val="FooterChar"/>
    <w:uiPriority w:val="99"/>
    <w:unhideWhenUsed/>
    <w:rsid w:val="00E56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498"/>
    <w:rPr>
      <w:rFonts w:ascii="Calibri" w:eastAsia="Calibri" w:hAnsi="Calibri" w:cs="Times New Roman"/>
    </w:rPr>
  </w:style>
  <w:style w:type="character" w:customStyle="1" w:styleId="NoSpacingChar">
    <w:name w:val="No Spacing Char"/>
    <w:basedOn w:val="DefaultParagraphFont"/>
    <w:link w:val="NoSpacing"/>
    <w:uiPriority w:val="1"/>
    <w:rsid w:val="009D16CB"/>
    <w:rPr>
      <w:rFonts w:ascii="Calibri" w:eastAsia="Calibri" w:hAnsi="Calibri" w:cs="Times New Roman"/>
    </w:rPr>
  </w:style>
  <w:style w:type="character" w:styleId="CommentReference">
    <w:name w:val="annotation reference"/>
    <w:basedOn w:val="DefaultParagraphFont"/>
    <w:uiPriority w:val="99"/>
    <w:semiHidden/>
    <w:unhideWhenUsed/>
    <w:rsid w:val="00080A31"/>
    <w:rPr>
      <w:sz w:val="16"/>
      <w:szCs w:val="16"/>
    </w:rPr>
  </w:style>
  <w:style w:type="paragraph" w:styleId="CommentText">
    <w:name w:val="annotation text"/>
    <w:basedOn w:val="Normal"/>
    <w:link w:val="CommentTextChar"/>
    <w:uiPriority w:val="99"/>
    <w:semiHidden/>
    <w:unhideWhenUsed/>
    <w:rsid w:val="00080A31"/>
    <w:pPr>
      <w:spacing w:line="240" w:lineRule="auto"/>
    </w:pPr>
    <w:rPr>
      <w:sz w:val="20"/>
      <w:szCs w:val="20"/>
    </w:rPr>
  </w:style>
  <w:style w:type="character" w:customStyle="1" w:styleId="CommentTextChar">
    <w:name w:val="Comment Text Char"/>
    <w:basedOn w:val="DefaultParagraphFont"/>
    <w:link w:val="CommentText"/>
    <w:uiPriority w:val="99"/>
    <w:semiHidden/>
    <w:rsid w:val="00080A3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87B8B"/>
    <w:rPr>
      <w:b/>
      <w:bCs/>
    </w:rPr>
  </w:style>
  <w:style w:type="character" w:customStyle="1" w:styleId="CommentSubjectChar">
    <w:name w:val="Comment Subject Char"/>
    <w:basedOn w:val="CommentTextChar"/>
    <w:link w:val="CommentSubject"/>
    <w:uiPriority w:val="99"/>
    <w:semiHidden/>
    <w:rsid w:val="00887B8B"/>
    <w:rPr>
      <w:rFonts w:ascii="Calibri" w:eastAsia="Calibri" w:hAnsi="Calibri" w:cs="Times New Roman"/>
      <w:b/>
      <w:bCs/>
      <w:sz w:val="20"/>
      <w:szCs w:val="20"/>
    </w:rPr>
  </w:style>
  <w:style w:type="paragraph" w:styleId="ListParagraph">
    <w:name w:val="List Paragraph"/>
    <w:basedOn w:val="Normal"/>
    <w:uiPriority w:val="34"/>
    <w:qFormat/>
    <w:rsid w:val="00464F8C"/>
    <w:pPr>
      <w:ind w:left="720"/>
      <w:contextualSpacing/>
    </w:pPr>
  </w:style>
  <w:style w:type="character" w:customStyle="1" w:styleId="Heading2Char">
    <w:name w:val="Heading 2 Char"/>
    <w:basedOn w:val="DefaultParagraphFont"/>
    <w:link w:val="Heading2"/>
    <w:uiPriority w:val="99"/>
    <w:rsid w:val="001D748F"/>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1D748F"/>
    <w:rPr>
      <w:rFonts w:ascii="Cambria" w:eastAsia="Times New Roman" w:hAnsi="Cambria" w:cs="Times New Roman"/>
      <w:b/>
      <w:bCs/>
      <w:color w:val="4F81BD"/>
    </w:rPr>
  </w:style>
  <w:style w:type="character" w:customStyle="1" w:styleId="Heading4Char">
    <w:name w:val="Heading 4 Char"/>
    <w:basedOn w:val="DefaultParagraphFont"/>
    <w:link w:val="Heading4"/>
    <w:rsid w:val="001D748F"/>
    <w:rPr>
      <w:rFonts w:ascii="Cambria" w:eastAsia="Times New Roman" w:hAnsi="Cambria" w:cs="Times New Roman"/>
      <w:b/>
      <w:bCs/>
      <w:i/>
      <w:iCs/>
      <w:color w:val="4F81BD"/>
    </w:rPr>
  </w:style>
  <w:style w:type="character" w:customStyle="1" w:styleId="Heading5Char">
    <w:name w:val="Heading 5 Char"/>
    <w:basedOn w:val="DefaultParagraphFont"/>
    <w:link w:val="Heading5"/>
    <w:rsid w:val="00B61C0A"/>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465721"/>
    <w:rPr>
      <w:color w:val="0000FF" w:themeColor="hyperlink"/>
      <w:u w:val="single"/>
    </w:rPr>
  </w:style>
  <w:style w:type="paragraph" w:styleId="BodyText">
    <w:name w:val="Body Text"/>
    <w:basedOn w:val="Normal"/>
    <w:link w:val="BodyTextChar"/>
    <w:uiPriority w:val="1"/>
    <w:qFormat/>
    <w:rsid w:val="002A6FB8"/>
    <w:pPr>
      <w:autoSpaceDE w:val="0"/>
      <w:autoSpaceDN w:val="0"/>
      <w:adjustRightInd w:val="0"/>
      <w:spacing w:after="0" w:line="240" w:lineRule="auto"/>
      <w:ind w:left="39"/>
    </w:pPr>
    <w:rPr>
      <w:rFonts w:eastAsiaTheme="minorHAnsi" w:cs="Calibri"/>
      <w:sz w:val="24"/>
      <w:szCs w:val="24"/>
    </w:rPr>
  </w:style>
  <w:style w:type="character" w:customStyle="1" w:styleId="BodyTextChar">
    <w:name w:val="Body Text Char"/>
    <w:basedOn w:val="DefaultParagraphFont"/>
    <w:link w:val="BodyText"/>
    <w:uiPriority w:val="1"/>
    <w:rsid w:val="002A6FB8"/>
    <w:rPr>
      <w:rFonts w:ascii="Calibri" w:hAnsi="Calibri" w:cs="Calibri"/>
      <w:sz w:val="24"/>
      <w:szCs w:val="24"/>
    </w:rPr>
  </w:style>
  <w:style w:type="paragraph" w:customStyle="1" w:styleId="Default">
    <w:name w:val="Default"/>
    <w:rsid w:val="002A6FB8"/>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472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165698">
      <w:bodyDiv w:val="1"/>
      <w:marLeft w:val="0"/>
      <w:marRight w:val="0"/>
      <w:marTop w:val="0"/>
      <w:marBottom w:val="0"/>
      <w:divBdr>
        <w:top w:val="none" w:sz="0" w:space="0" w:color="auto"/>
        <w:left w:val="none" w:sz="0" w:space="0" w:color="auto"/>
        <w:bottom w:val="none" w:sz="0" w:space="0" w:color="auto"/>
        <w:right w:val="none" w:sz="0" w:space="0" w:color="auto"/>
      </w:divBdr>
    </w:div>
    <w:div w:id="156055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wr1@cdc.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BAA3A-1872-4303-8669-3D5180323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1113</Words>
  <Characters>6347</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zxe5</dc:creator>
  <cp:lastModifiedBy>Robinson, Ralph (CDC/OCOO/OFR/OGS)</cp:lastModifiedBy>
  <cp:revision>2</cp:revision>
  <cp:lastPrinted>2016-02-17T14:01:00Z</cp:lastPrinted>
  <dcterms:created xsi:type="dcterms:W3CDTF">2020-04-09T13:21:00Z</dcterms:created>
  <dcterms:modified xsi:type="dcterms:W3CDTF">2020-04-09T13:21:00Z</dcterms:modified>
</cp:coreProperties>
</file>