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2266" w:rsidRDefault="009403DD">
      <w:r>
        <w:rPr>
          <w:noProof/>
        </w:rPr>
        <w:drawing>
          <wp:inline distT="0" distB="0" distL="0" distR="0">
            <wp:extent cx="952500" cy="1285875"/>
            <wp:effectExtent l="0" t="0" r="0" b="9525"/>
            <wp:docPr id="1" name="Picture 1" descr="ah_large_shaded_4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h_large_shaded_4c"/>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2500" cy="1285875"/>
                    </a:xfrm>
                    <a:prstGeom prst="rect">
                      <a:avLst/>
                    </a:prstGeom>
                    <a:noFill/>
                    <a:ln>
                      <a:noFill/>
                    </a:ln>
                  </pic:spPr>
                </pic:pic>
              </a:graphicData>
            </a:graphic>
          </wp:inline>
        </w:drawing>
      </w:r>
      <w:r w:rsidR="00002266">
        <w:tab/>
      </w:r>
      <w:r w:rsidR="00002266">
        <w:tab/>
      </w:r>
      <w:r>
        <w:rPr>
          <w:noProof/>
        </w:rPr>
        <mc:AlternateContent>
          <mc:Choice Requires="wps">
            <w:drawing>
              <wp:inline distT="0" distB="0" distL="0" distR="0">
                <wp:extent cx="3324225" cy="781050"/>
                <wp:effectExtent l="0" t="0" r="0" b="1270"/>
                <wp:docPr id="7680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26552" cy="784830"/>
                        </a:xfrm>
                        <a:prstGeom prst="rect">
                          <a:avLst/>
                        </a:prstGeom>
                        <a:noFill/>
                        <a:ln w="9525">
                          <a:noFill/>
                          <a:miter lim="800000"/>
                          <a:headEnd/>
                          <a:tailEnd/>
                        </a:ln>
                        <a:effectLst/>
                      </wps:spPr>
                      <wps:txbx>
                        <w:txbxContent>
                          <w:p w:rsidR="008D507F" w:rsidRPr="00FE79BB" w:rsidRDefault="008D507F" w:rsidP="009403DD">
                            <w:pPr>
                              <w:pStyle w:val="NormalWeb"/>
                              <w:kinsoku w:val="0"/>
                              <w:overflowPunct w:val="0"/>
                              <w:spacing w:before="0" w:beforeAutospacing="0" w:after="0" w:afterAutospacing="0"/>
                              <w:textAlignment w:val="baseline"/>
                              <w:rPr>
                                <w:sz w:val="40"/>
                                <w:szCs w:val="40"/>
                              </w:rPr>
                            </w:pPr>
                            <w:r w:rsidRPr="00FE79BB">
                              <w:rPr>
                                <w:rFonts w:ascii="Frutiger LT Std 55 Roman" w:hAnsi="Frutiger LT Std 55 Roman" w:cstheme="minorBidi"/>
                                <w:shadow/>
                                <w:color w:val="000000" w:themeColor="text1"/>
                                <w:kern w:val="24"/>
                                <w:sz w:val="40"/>
                                <w:szCs w:val="40"/>
                                <w14:shadow w14:blurRad="38100" w14:dist="38100" w14:dir="2700000" w14:sx="100000" w14:sy="100000" w14:kx="0" w14:ky="0" w14:algn="tl">
                                  <w14:srgbClr w14:val="000000"/>
                                </w14:shadow>
                              </w:rPr>
                              <w:t>National Park Service</w:t>
                            </w:r>
                          </w:p>
                          <w:p w:rsidR="008D507F" w:rsidRPr="00FE79BB" w:rsidRDefault="008D507F" w:rsidP="009403DD">
                            <w:pPr>
                              <w:pStyle w:val="NormalWeb"/>
                              <w:kinsoku w:val="0"/>
                              <w:overflowPunct w:val="0"/>
                              <w:spacing w:before="0" w:beforeAutospacing="0" w:after="0" w:afterAutospacing="0"/>
                              <w:textAlignment w:val="baseline"/>
                              <w:rPr>
                                <w:sz w:val="40"/>
                                <w:szCs w:val="40"/>
                              </w:rPr>
                            </w:pPr>
                            <w:r w:rsidRPr="00FE79BB">
                              <w:rPr>
                                <w:rFonts w:ascii="Frutiger LT Std 55 Roman" w:hAnsi="Frutiger LT Std 55 Roman" w:cstheme="minorBidi"/>
                                <w:shadow/>
                                <w:color w:val="000000" w:themeColor="text1"/>
                                <w:kern w:val="24"/>
                                <w:sz w:val="40"/>
                                <w:szCs w:val="40"/>
                                <w14:shadow w14:blurRad="38100" w14:dist="38100" w14:dir="2700000" w14:sx="100000" w14:sy="100000" w14:kx="0" w14:ky="0" w14:algn="tl">
                                  <w14:srgbClr w14:val="000000"/>
                                </w14:shadow>
                              </w:rPr>
                              <w:t>U.S. Department of the Interior</w:t>
                            </w:r>
                          </w:p>
                        </w:txbxContent>
                      </wps:txbx>
                      <wps:bodyPr wrap="none">
                        <a:spAutoFit/>
                      </wps:bodyPr>
                    </wps:wsp>
                  </a:graphicData>
                </a:graphic>
              </wp:inline>
            </w:drawing>
          </mc:Choice>
          <mc:Fallback>
            <w:pict>
              <v:shapetype id="_x0000_t202" coordsize="21600,21600" o:spt="202" path="m,l,21600r21600,l21600,xe">
                <v:stroke joinstyle="miter"/>
                <v:path gradientshapeok="t" o:connecttype="rect"/>
              </v:shapetype>
              <v:shape id="Text Box 7" o:spid="_x0000_s1026" type="#_x0000_t202" style="width:261.75pt;height:61.5pt;visibility:visible;mso-wrap-style:non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Xzf5QEAAKEDAAAOAAAAZHJzL2Uyb0RvYy54bWysU8tu2zAQvBfoPxC815Ll2lYE00Ha1L2k&#10;DyDpB9AUZREluQTJWPLfd0k5jtHciupAiPuY3Z0dbm5Ho8lR+qDAMjqflZRIK6BV9sDor6fdh5qS&#10;ELltuQYrGT3JQG+3799tBtfICnrQrfQEQWxoBsdoH6NriiKIXhoeZuCkRWcH3vCIV38oWs8HRDe6&#10;qMpyVQzgW+dByBDQej856Tbjd50U8UfXBRmJZhR7i/n0+dyns9hueHPw3PVKnNvg/9CF4cpi0QvU&#10;PY+cPHv1Bsoo4SFAF2cCTAFdp4TMM+A08/KvaR577mSeBckJ7kJT+H+w4vvxpyeqZXS9qss1JZYb&#10;XNOTHCP5BCNZJ4YGFxoMfHQYGkc046bztME9gPgdiIXPPbcHeec9DL3kLXY4T5nFVeqEExLIfvgG&#10;LZbhzxEy0Nh5k+hDQgii46ZOl+2kVgQaF4tqtVxWlAj0reuP9SKvr+DNS7bzIX6VYEj6YdTj9jM6&#10;Pz6EmLrhzUtIKmZhp7TOCtCWDIzeLKtlTrjyGBVRoFoZRusyfZNk0pBfbJuTI1d6+scC2iZomaV3&#10;rpo4SGNPBMRxP2JaMu6hPSEbA8qPUYvvIxcP7g5p2anc8WvYmUzUQR7krNkktOt7jnp9Wds/AAAA&#10;//8DAFBLAwQUAAYACAAAACEA+VKsY9oAAAAFAQAADwAAAGRycy9kb3ducmV2LnhtbEyPwU7DMBBE&#10;70j8g7VI3KjdlKA2xKlQgTO08AFuvI1D4nUUu23g61m4wGWk1Yxm3pbryffihGNsA2mYzxQIpDrY&#10;lhoN72/PN0sQMRmypg+EGj4xwrq6vChNYcOZtnjapUZwCcXCaHApDYWUsXboTZyFAYm9Qxi9SXyO&#10;jbSjOXO572Wm1J30piVecGbAjcO62x29hqXyL123yl6jv/2a527zGJ6GD62vr6aHexAJp/QXhh98&#10;RoeKmfbhSDaKXgM/kn6VvTxb5CD2HMoWCmRVyv/01TcAAAD//wMAUEsBAi0AFAAGAAgAAAAhALaD&#10;OJL+AAAA4QEAABMAAAAAAAAAAAAAAAAAAAAAAFtDb250ZW50X1R5cGVzXS54bWxQSwECLQAUAAYA&#10;CAAAACEAOP0h/9YAAACUAQAACwAAAAAAAAAAAAAAAAAvAQAAX3JlbHMvLnJlbHNQSwECLQAUAAYA&#10;CAAAACEAx7F83+UBAAChAwAADgAAAAAAAAAAAAAAAAAuAgAAZHJzL2Uyb0RvYy54bWxQSwECLQAU&#10;AAYACAAAACEA+VKsY9oAAAAFAQAADwAAAAAAAAAAAAAAAAA/BAAAZHJzL2Rvd25yZXYueG1sUEsF&#10;BgAAAAAEAAQA8wAAAEYFAAAAAA==&#10;" filled="f" stroked="f">
                <v:textbox style="mso-fit-shape-to-text:t">
                  <w:txbxContent>
                    <w:p w:rsidR="008D507F" w:rsidRPr="00FE79BB" w:rsidRDefault="008D507F" w:rsidP="009403DD">
                      <w:pPr>
                        <w:pStyle w:val="NormalWeb"/>
                        <w:kinsoku w:val="0"/>
                        <w:overflowPunct w:val="0"/>
                        <w:spacing w:before="0" w:beforeAutospacing="0" w:after="0" w:afterAutospacing="0"/>
                        <w:textAlignment w:val="baseline"/>
                        <w:rPr>
                          <w:sz w:val="40"/>
                          <w:szCs w:val="40"/>
                        </w:rPr>
                      </w:pPr>
                      <w:r w:rsidRPr="00FE79BB">
                        <w:rPr>
                          <w:rFonts w:ascii="Frutiger LT Std 55 Roman" w:hAnsi="Frutiger LT Std 55 Roman" w:cstheme="minorBidi"/>
                          <w:shadow/>
                          <w:color w:val="000000" w:themeColor="text1"/>
                          <w:kern w:val="24"/>
                          <w:sz w:val="40"/>
                          <w:szCs w:val="40"/>
                          <w14:shadow w14:blurRad="38100" w14:dist="38100" w14:dir="2700000" w14:sx="100000" w14:sy="100000" w14:kx="0" w14:ky="0" w14:algn="tl">
                            <w14:srgbClr w14:val="000000"/>
                          </w14:shadow>
                        </w:rPr>
                        <w:t>National Park Service</w:t>
                      </w:r>
                    </w:p>
                    <w:p w:rsidR="008D507F" w:rsidRPr="00FE79BB" w:rsidRDefault="008D507F" w:rsidP="009403DD">
                      <w:pPr>
                        <w:pStyle w:val="NormalWeb"/>
                        <w:kinsoku w:val="0"/>
                        <w:overflowPunct w:val="0"/>
                        <w:spacing w:before="0" w:beforeAutospacing="0" w:after="0" w:afterAutospacing="0"/>
                        <w:textAlignment w:val="baseline"/>
                        <w:rPr>
                          <w:sz w:val="40"/>
                          <w:szCs w:val="40"/>
                        </w:rPr>
                      </w:pPr>
                      <w:r w:rsidRPr="00FE79BB">
                        <w:rPr>
                          <w:rFonts w:ascii="Frutiger LT Std 55 Roman" w:hAnsi="Frutiger LT Std 55 Roman" w:cstheme="minorBidi"/>
                          <w:shadow/>
                          <w:color w:val="000000" w:themeColor="text1"/>
                          <w:kern w:val="24"/>
                          <w:sz w:val="40"/>
                          <w:szCs w:val="40"/>
                          <w14:shadow w14:blurRad="38100" w14:dist="38100" w14:dir="2700000" w14:sx="100000" w14:sy="100000" w14:kx="0" w14:ky="0" w14:algn="tl">
                            <w14:srgbClr w14:val="000000"/>
                          </w14:shadow>
                        </w:rPr>
                        <w:t>U.S. Department of the Interior</w:t>
                      </w:r>
                    </w:p>
                  </w:txbxContent>
                </v:textbox>
                <w10:anchorlock/>
              </v:shape>
            </w:pict>
          </mc:Fallback>
        </mc:AlternateContent>
      </w:r>
    </w:p>
    <w:p w:rsidR="00002266" w:rsidRDefault="00002266"/>
    <w:p w:rsidR="00002266" w:rsidRDefault="00002266" w:rsidP="00C12B36">
      <w:pPr>
        <w:jc w:val="center"/>
        <w:outlineLvl w:val="0"/>
        <w:rPr>
          <w:b/>
          <w:sz w:val="32"/>
          <w:szCs w:val="32"/>
        </w:rPr>
      </w:pPr>
      <w:r w:rsidRPr="003A7E67">
        <w:rPr>
          <w:b/>
          <w:sz w:val="32"/>
          <w:szCs w:val="32"/>
        </w:rPr>
        <w:t>NOTICE OF INTENT TO AWARD</w:t>
      </w:r>
    </w:p>
    <w:p w:rsidR="00002266" w:rsidRDefault="00002266" w:rsidP="00EA0374">
      <w:pPr>
        <w:jc w:val="center"/>
        <w:rPr>
          <w:b/>
          <w:sz w:val="32"/>
          <w:szCs w:val="32"/>
        </w:rPr>
      </w:pPr>
    </w:p>
    <w:p w:rsidR="00382B13" w:rsidRPr="00A251D1" w:rsidRDefault="00382B13" w:rsidP="00382B13">
      <w:pPr>
        <w:ind w:left="540"/>
      </w:pPr>
      <w:r w:rsidRPr="00664412">
        <w:rPr>
          <w:b/>
          <w:u w:val="single"/>
        </w:rPr>
        <w:t>This Funding Announcement is not a request for applications.</w:t>
      </w:r>
      <w:r w:rsidRPr="00A251D1">
        <w:t xml:space="preserve">  This</w:t>
      </w:r>
      <w:r>
        <w:t xml:space="preserve"> announcement</w:t>
      </w:r>
      <w:r w:rsidRPr="00A251D1">
        <w:t xml:space="preserve"> is to provide public notice of the </w:t>
      </w:r>
      <w:r>
        <w:t>National Park Service (NPS),</w:t>
      </w:r>
      <w:r w:rsidRPr="00A251D1">
        <w:t xml:space="preserve"> intention to fund the following project activities </w:t>
      </w:r>
      <w:r w:rsidRPr="00CD5011">
        <w:rPr>
          <w:b/>
          <w:i/>
          <w:u w:val="single"/>
        </w:rPr>
        <w:t>without</w:t>
      </w:r>
      <w:r w:rsidRPr="00A251D1">
        <w:t xml:space="preserve"> competition.</w:t>
      </w:r>
    </w:p>
    <w:p w:rsidR="00002266" w:rsidRDefault="00002266" w:rsidP="00EA0374"/>
    <w:tbl>
      <w:tblPr>
        <w:tblW w:w="5000" w:type="pct"/>
        <w:tblBorders>
          <w:top w:val="double" w:sz="4" w:space="0" w:color="auto"/>
          <w:left w:val="double" w:sz="4" w:space="0" w:color="auto"/>
          <w:bottom w:val="double" w:sz="4" w:space="0" w:color="auto"/>
          <w:right w:val="double" w:sz="4" w:space="0" w:color="auto"/>
          <w:insideH w:val="single" w:sz="4" w:space="0" w:color="auto"/>
          <w:insideV w:val="double" w:sz="4" w:space="0" w:color="auto"/>
        </w:tblBorders>
        <w:tblLook w:val="01E0" w:firstRow="1" w:lastRow="1" w:firstColumn="1" w:lastColumn="1" w:noHBand="0" w:noVBand="0"/>
      </w:tblPr>
      <w:tblGrid>
        <w:gridCol w:w="2281"/>
        <w:gridCol w:w="7295"/>
      </w:tblGrid>
      <w:tr w:rsidR="00002266" w:rsidRPr="00683645" w:rsidTr="00F67756">
        <w:tc>
          <w:tcPr>
            <w:tcW w:w="5000" w:type="pct"/>
            <w:gridSpan w:val="2"/>
            <w:tcBorders>
              <w:top w:val="double" w:sz="4" w:space="0" w:color="auto"/>
              <w:bottom w:val="double" w:sz="4" w:space="0" w:color="auto"/>
            </w:tcBorders>
            <w:shd w:val="clear" w:color="auto" w:fill="CB9F5B"/>
          </w:tcPr>
          <w:p w:rsidR="00002266" w:rsidRPr="00F67756" w:rsidRDefault="00002266" w:rsidP="00F67756">
            <w:pPr>
              <w:jc w:val="center"/>
              <w:rPr>
                <w:b/>
                <w:sz w:val="28"/>
                <w:szCs w:val="28"/>
              </w:rPr>
            </w:pPr>
            <w:r w:rsidRPr="00F67756">
              <w:rPr>
                <w:b/>
                <w:sz w:val="28"/>
                <w:szCs w:val="28"/>
              </w:rPr>
              <w:t>ABSTRACT</w:t>
            </w:r>
          </w:p>
        </w:tc>
      </w:tr>
      <w:tr w:rsidR="00002266" w:rsidRPr="00683645" w:rsidTr="00F67756">
        <w:tc>
          <w:tcPr>
            <w:tcW w:w="1191" w:type="pct"/>
            <w:tcBorders>
              <w:top w:val="double" w:sz="4" w:space="0" w:color="auto"/>
            </w:tcBorders>
          </w:tcPr>
          <w:p w:rsidR="00002266" w:rsidRPr="00697F18" w:rsidRDefault="00002266" w:rsidP="009220D5">
            <w:pPr>
              <w:rPr>
                <w:b/>
              </w:rPr>
            </w:pPr>
            <w:r w:rsidRPr="00697F18">
              <w:rPr>
                <w:b/>
              </w:rPr>
              <w:t>Funding Announcement</w:t>
            </w:r>
          </w:p>
        </w:tc>
        <w:tc>
          <w:tcPr>
            <w:tcW w:w="3809" w:type="pct"/>
            <w:tcBorders>
              <w:top w:val="double" w:sz="4" w:space="0" w:color="auto"/>
            </w:tcBorders>
            <w:vAlign w:val="center"/>
          </w:tcPr>
          <w:p w:rsidR="00002266" w:rsidRPr="00697F18" w:rsidRDefault="00002266" w:rsidP="00F12AFB">
            <w:r w:rsidRPr="00960322">
              <w:t>NPS-1</w:t>
            </w:r>
            <w:r w:rsidR="00BA6EA4">
              <w:t>6</w:t>
            </w:r>
            <w:r w:rsidRPr="00960322">
              <w:t>-NERO-</w:t>
            </w:r>
            <w:r w:rsidR="004710C1" w:rsidRPr="00960322">
              <w:t>0</w:t>
            </w:r>
            <w:r w:rsidR="00914AE1" w:rsidRPr="00960322">
              <w:t>0</w:t>
            </w:r>
            <w:r w:rsidR="00BB24A1">
              <w:t>88</w:t>
            </w:r>
          </w:p>
        </w:tc>
      </w:tr>
      <w:tr w:rsidR="00002266" w:rsidRPr="00683645" w:rsidTr="00F67756">
        <w:tc>
          <w:tcPr>
            <w:tcW w:w="1191" w:type="pct"/>
          </w:tcPr>
          <w:p w:rsidR="00002266" w:rsidRPr="00697F18" w:rsidRDefault="00002266" w:rsidP="009220D5">
            <w:pPr>
              <w:rPr>
                <w:b/>
              </w:rPr>
            </w:pPr>
            <w:r w:rsidRPr="00697F18">
              <w:rPr>
                <w:b/>
              </w:rPr>
              <w:t>Project Title</w:t>
            </w:r>
          </w:p>
        </w:tc>
        <w:tc>
          <w:tcPr>
            <w:tcW w:w="3809" w:type="pct"/>
          </w:tcPr>
          <w:p w:rsidR="00002266" w:rsidRPr="00697F18" w:rsidRDefault="00BB24A1" w:rsidP="00960322">
            <w:pPr>
              <w:jc w:val="both"/>
            </w:pPr>
            <w:r w:rsidRPr="00BB24A1">
              <w:t>PHILADELPHIA YOUTH ENGAGEMENT AND DEVELOPMENT</w:t>
            </w:r>
          </w:p>
        </w:tc>
      </w:tr>
      <w:tr w:rsidR="00002266" w:rsidRPr="00683645" w:rsidTr="00F67756">
        <w:tc>
          <w:tcPr>
            <w:tcW w:w="1191" w:type="pct"/>
          </w:tcPr>
          <w:p w:rsidR="00002266" w:rsidRPr="00F67756" w:rsidRDefault="00002266" w:rsidP="009220D5">
            <w:pPr>
              <w:rPr>
                <w:b/>
              </w:rPr>
            </w:pPr>
            <w:r w:rsidRPr="00F67756">
              <w:rPr>
                <w:b/>
              </w:rPr>
              <w:t>Recipient</w:t>
            </w:r>
          </w:p>
        </w:tc>
        <w:tc>
          <w:tcPr>
            <w:tcW w:w="3809" w:type="pct"/>
          </w:tcPr>
          <w:p w:rsidR="00002266" w:rsidRPr="00D04D8B" w:rsidRDefault="00BB24A1" w:rsidP="00007D37">
            <w:pPr>
              <w:suppressAutoHyphens/>
              <w:overflowPunct w:val="0"/>
              <w:autoSpaceDE w:val="0"/>
              <w:textAlignment w:val="baseline"/>
            </w:pPr>
            <w:r>
              <w:t>YMCA</w:t>
            </w:r>
          </w:p>
        </w:tc>
      </w:tr>
      <w:tr w:rsidR="00002266" w:rsidRPr="00683645" w:rsidTr="00F67756">
        <w:tc>
          <w:tcPr>
            <w:tcW w:w="1191" w:type="pct"/>
          </w:tcPr>
          <w:p w:rsidR="00002266" w:rsidRPr="00F67756" w:rsidRDefault="00002266" w:rsidP="009220D5">
            <w:pPr>
              <w:rPr>
                <w:b/>
              </w:rPr>
            </w:pPr>
            <w:r w:rsidRPr="00F67756">
              <w:rPr>
                <w:b/>
              </w:rPr>
              <w:t>Total Anticipated Award Amount</w:t>
            </w:r>
          </w:p>
        </w:tc>
        <w:tc>
          <w:tcPr>
            <w:tcW w:w="3809" w:type="pct"/>
            <w:vAlign w:val="center"/>
          </w:tcPr>
          <w:p w:rsidR="00002266" w:rsidRPr="00D04D8B" w:rsidRDefault="00BB24A1" w:rsidP="00F12AFB">
            <w:pPr>
              <w:suppressAutoHyphens/>
              <w:overflowPunct w:val="0"/>
              <w:autoSpaceDE w:val="0"/>
              <w:jc w:val="both"/>
              <w:textAlignment w:val="baseline"/>
            </w:pPr>
            <w:r>
              <w:t>$34,350.00</w:t>
            </w:r>
          </w:p>
        </w:tc>
      </w:tr>
      <w:tr w:rsidR="00002266" w:rsidRPr="00683645" w:rsidTr="00F67756">
        <w:trPr>
          <w:trHeight w:val="377"/>
        </w:trPr>
        <w:tc>
          <w:tcPr>
            <w:tcW w:w="1191" w:type="pct"/>
            <w:vAlign w:val="center"/>
          </w:tcPr>
          <w:p w:rsidR="00002266" w:rsidRPr="00F67756" w:rsidRDefault="00002266" w:rsidP="009220D5">
            <w:pPr>
              <w:rPr>
                <w:b/>
              </w:rPr>
            </w:pPr>
            <w:r w:rsidRPr="00F67756">
              <w:rPr>
                <w:b/>
              </w:rPr>
              <w:t>Cost Share</w:t>
            </w:r>
          </w:p>
        </w:tc>
        <w:tc>
          <w:tcPr>
            <w:tcW w:w="3809" w:type="pct"/>
            <w:vAlign w:val="center"/>
          </w:tcPr>
          <w:p w:rsidR="00002266" w:rsidRPr="00D04D8B" w:rsidRDefault="00BB24A1" w:rsidP="00733803">
            <w:r>
              <w:t>NO</w:t>
            </w:r>
          </w:p>
        </w:tc>
      </w:tr>
      <w:tr w:rsidR="00002266" w:rsidRPr="00683645" w:rsidTr="00F67756">
        <w:tc>
          <w:tcPr>
            <w:tcW w:w="1191" w:type="pct"/>
          </w:tcPr>
          <w:p w:rsidR="00002266" w:rsidRPr="00F67756" w:rsidRDefault="00002266" w:rsidP="009220D5">
            <w:pPr>
              <w:rPr>
                <w:b/>
              </w:rPr>
            </w:pPr>
            <w:r w:rsidRPr="00F67756">
              <w:rPr>
                <w:b/>
              </w:rPr>
              <w:t>Anticipated Length of Agreement</w:t>
            </w:r>
          </w:p>
        </w:tc>
        <w:tc>
          <w:tcPr>
            <w:tcW w:w="3809" w:type="pct"/>
            <w:vAlign w:val="center"/>
          </w:tcPr>
          <w:p w:rsidR="00002266" w:rsidRPr="00D04D8B" w:rsidRDefault="00BB24A1" w:rsidP="00F12AFB">
            <w:r>
              <w:t>7/10/16 THROUGH 9/30/16</w:t>
            </w:r>
          </w:p>
        </w:tc>
      </w:tr>
      <w:tr w:rsidR="00002266" w:rsidRPr="00683645" w:rsidTr="00F67756">
        <w:tc>
          <w:tcPr>
            <w:tcW w:w="1191" w:type="pct"/>
          </w:tcPr>
          <w:p w:rsidR="00002266" w:rsidRPr="00F67756" w:rsidRDefault="00002266" w:rsidP="009220D5">
            <w:pPr>
              <w:rPr>
                <w:b/>
              </w:rPr>
            </w:pPr>
            <w:r w:rsidRPr="00F67756">
              <w:rPr>
                <w:b/>
              </w:rPr>
              <w:t>Anticipated Period of Performance</w:t>
            </w:r>
          </w:p>
        </w:tc>
        <w:tc>
          <w:tcPr>
            <w:tcW w:w="3809" w:type="pct"/>
            <w:vAlign w:val="center"/>
          </w:tcPr>
          <w:p w:rsidR="00002266" w:rsidRPr="00D04D8B" w:rsidRDefault="00BB24A1" w:rsidP="00F12AFB">
            <w:r w:rsidRPr="00BB24A1">
              <w:t>7/10/16 THROUGH 9/30/16</w:t>
            </w:r>
          </w:p>
        </w:tc>
      </w:tr>
      <w:tr w:rsidR="00002266" w:rsidRPr="00683645" w:rsidTr="00F67756">
        <w:tc>
          <w:tcPr>
            <w:tcW w:w="1191" w:type="pct"/>
          </w:tcPr>
          <w:p w:rsidR="00002266" w:rsidRPr="00F67756" w:rsidRDefault="00002266" w:rsidP="009220D5">
            <w:pPr>
              <w:rPr>
                <w:b/>
              </w:rPr>
            </w:pPr>
            <w:r w:rsidRPr="00F67756">
              <w:rPr>
                <w:b/>
              </w:rPr>
              <w:t>Award Instrument</w:t>
            </w:r>
          </w:p>
        </w:tc>
        <w:tc>
          <w:tcPr>
            <w:tcW w:w="3809" w:type="pct"/>
          </w:tcPr>
          <w:p w:rsidR="00002266" w:rsidRPr="00D04D8B" w:rsidRDefault="00634DB3" w:rsidP="009220D5">
            <w:r>
              <w:t>Task Agreement under existing Master Cooperative Agreement</w:t>
            </w:r>
            <w:r w:rsidR="002A009E">
              <w:t xml:space="preserve"> </w:t>
            </w:r>
          </w:p>
        </w:tc>
      </w:tr>
      <w:tr w:rsidR="00002266" w:rsidRPr="00683645" w:rsidTr="00F67756">
        <w:tc>
          <w:tcPr>
            <w:tcW w:w="1191" w:type="pct"/>
          </w:tcPr>
          <w:p w:rsidR="00002266" w:rsidRPr="00F67756" w:rsidRDefault="00002266" w:rsidP="009220D5">
            <w:pPr>
              <w:rPr>
                <w:b/>
              </w:rPr>
            </w:pPr>
            <w:r w:rsidRPr="00F67756">
              <w:rPr>
                <w:b/>
              </w:rPr>
              <w:t>Statutory Authority</w:t>
            </w:r>
          </w:p>
        </w:tc>
        <w:tc>
          <w:tcPr>
            <w:tcW w:w="3809" w:type="pct"/>
          </w:tcPr>
          <w:p w:rsidR="00002266" w:rsidRPr="00D04D8B" w:rsidRDefault="00983EA1" w:rsidP="00BB24A1">
            <w:r w:rsidRPr="003B55BE">
              <w:t>54 U.S.C. 101702(a)</w:t>
            </w:r>
          </w:p>
        </w:tc>
      </w:tr>
      <w:tr w:rsidR="00002266" w:rsidRPr="00683645" w:rsidTr="00F67756">
        <w:tc>
          <w:tcPr>
            <w:tcW w:w="1191" w:type="pct"/>
          </w:tcPr>
          <w:p w:rsidR="00002266" w:rsidRPr="00F67756" w:rsidRDefault="00002266" w:rsidP="009220D5">
            <w:pPr>
              <w:rPr>
                <w:b/>
              </w:rPr>
            </w:pPr>
            <w:r w:rsidRPr="00F67756">
              <w:rPr>
                <w:b/>
              </w:rPr>
              <w:t>CFDA # and Title</w:t>
            </w:r>
          </w:p>
        </w:tc>
        <w:tc>
          <w:tcPr>
            <w:tcW w:w="3809" w:type="pct"/>
          </w:tcPr>
          <w:p w:rsidR="00002266" w:rsidRPr="00D04D8B" w:rsidRDefault="00042C9D" w:rsidP="009220D5">
            <w:r>
              <w:t>15.931- Conservation Activities by Youth Services</w:t>
            </w:r>
          </w:p>
        </w:tc>
      </w:tr>
      <w:tr w:rsidR="00002266" w:rsidRPr="00683645" w:rsidTr="00F12AFB">
        <w:trPr>
          <w:trHeight w:val="863"/>
        </w:trPr>
        <w:tc>
          <w:tcPr>
            <w:tcW w:w="1191" w:type="pct"/>
          </w:tcPr>
          <w:p w:rsidR="00002266" w:rsidRPr="00F67756" w:rsidRDefault="00002266" w:rsidP="009220D5">
            <w:pPr>
              <w:rPr>
                <w:b/>
              </w:rPr>
            </w:pPr>
            <w:r w:rsidRPr="00F67756">
              <w:rPr>
                <w:b/>
              </w:rPr>
              <w:t>Single Source Justification Criteria Cited</w:t>
            </w:r>
          </w:p>
        </w:tc>
        <w:tc>
          <w:tcPr>
            <w:tcW w:w="3809" w:type="pct"/>
          </w:tcPr>
          <w:p w:rsidR="00634DB3" w:rsidRDefault="00634DB3" w:rsidP="00634DB3">
            <w:r>
              <w:t xml:space="preserve">Not Applicable </w:t>
            </w:r>
            <w:r w:rsidR="00044E28">
              <w:t xml:space="preserve">– this is not a single source award. </w:t>
            </w:r>
          </w:p>
          <w:p w:rsidR="00002266" w:rsidRPr="00D04D8B" w:rsidRDefault="00002266" w:rsidP="00D5332F">
            <w:r>
              <w:t xml:space="preserve"> </w:t>
            </w:r>
          </w:p>
        </w:tc>
      </w:tr>
      <w:tr w:rsidR="00002266" w:rsidRPr="00683645" w:rsidTr="00F67756">
        <w:tc>
          <w:tcPr>
            <w:tcW w:w="1191" w:type="pct"/>
            <w:tcBorders>
              <w:bottom w:val="double" w:sz="4" w:space="0" w:color="auto"/>
            </w:tcBorders>
          </w:tcPr>
          <w:p w:rsidR="00002266" w:rsidRPr="00F67756" w:rsidRDefault="00002266" w:rsidP="009220D5">
            <w:pPr>
              <w:rPr>
                <w:b/>
              </w:rPr>
            </w:pPr>
            <w:r w:rsidRPr="00F67756">
              <w:rPr>
                <w:b/>
              </w:rPr>
              <w:t>NPS Point of Contact</w:t>
            </w:r>
          </w:p>
        </w:tc>
        <w:tc>
          <w:tcPr>
            <w:tcW w:w="3809" w:type="pct"/>
            <w:tcBorders>
              <w:bottom w:val="double" w:sz="4" w:space="0" w:color="auto"/>
            </w:tcBorders>
            <w:vAlign w:val="center"/>
          </w:tcPr>
          <w:p w:rsidR="00002266" w:rsidRPr="00D04D8B" w:rsidRDefault="00BB24A1" w:rsidP="002A009E">
            <w:r>
              <w:t>CRAIG MCKAIGE, - GRANTS MGMT SPECIALIST,  215-597-0056</w:t>
            </w:r>
          </w:p>
        </w:tc>
      </w:tr>
    </w:tbl>
    <w:p w:rsidR="005B091A" w:rsidRDefault="005B091A" w:rsidP="00BB24A1">
      <w:pPr>
        <w:outlineLvl w:val="0"/>
        <w:rPr>
          <w:b/>
        </w:rPr>
      </w:pPr>
    </w:p>
    <w:p w:rsidR="00BB24A1" w:rsidRDefault="00BB24A1" w:rsidP="00BB24A1">
      <w:pPr>
        <w:outlineLvl w:val="0"/>
        <w:rPr>
          <w:b/>
        </w:rPr>
      </w:pPr>
    </w:p>
    <w:p w:rsidR="00BB24A1" w:rsidRDefault="00BB24A1" w:rsidP="00BB24A1">
      <w:pPr>
        <w:outlineLvl w:val="0"/>
        <w:rPr>
          <w:b/>
        </w:rPr>
      </w:pPr>
    </w:p>
    <w:p w:rsidR="00BB24A1" w:rsidRDefault="00BB24A1" w:rsidP="00BB24A1">
      <w:pPr>
        <w:outlineLvl w:val="0"/>
        <w:rPr>
          <w:b/>
        </w:rPr>
      </w:pPr>
    </w:p>
    <w:p w:rsidR="00BB24A1" w:rsidRDefault="00BB24A1" w:rsidP="00BB24A1">
      <w:pPr>
        <w:outlineLvl w:val="0"/>
        <w:rPr>
          <w:b/>
        </w:rPr>
      </w:pPr>
    </w:p>
    <w:p w:rsidR="00F12AFB" w:rsidRDefault="00F12AFB" w:rsidP="00C12B36">
      <w:pPr>
        <w:jc w:val="center"/>
        <w:outlineLvl w:val="0"/>
        <w:rPr>
          <w:b/>
        </w:rPr>
      </w:pPr>
    </w:p>
    <w:p w:rsidR="00F12AFB" w:rsidRDefault="00F12AFB" w:rsidP="00C12B36">
      <w:pPr>
        <w:jc w:val="center"/>
        <w:outlineLvl w:val="0"/>
        <w:rPr>
          <w:b/>
        </w:rPr>
      </w:pPr>
    </w:p>
    <w:p w:rsidR="005B091A" w:rsidRDefault="005B091A" w:rsidP="00C12B36">
      <w:pPr>
        <w:jc w:val="center"/>
        <w:outlineLvl w:val="0"/>
        <w:rPr>
          <w:b/>
        </w:rPr>
      </w:pPr>
    </w:p>
    <w:p w:rsidR="005B091A" w:rsidRDefault="005B091A" w:rsidP="00C12B36">
      <w:pPr>
        <w:jc w:val="center"/>
        <w:outlineLvl w:val="0"/>
        <w:rPr>
          <w:b/>
        </w:rPr>
      </w:pPr>
    </w:p>
    <w:p w:rsidR="00336143" w:rsidRDefault="00336143" w:rsidP="00C12B36">
      <w:pPr>
        <w:jc w:val="center"/>
        <w:outlineLvl w:val="0"/>
        <w:rPr>
          <w:b/>
        </w:rPr>
      </w:pPr>
    </w:p>
    <w:p w:rsidR="00007D37" w:rsidRDefault="00007D37" w:rsidP="00C12B36">
      <w:pPr>
        <w:jc w:val="center"/>
        <w:outlineLvl w:val="0"/>
        <w:rPr>
          <w:b/>
        </w:rPr>
      </w:pPr>
    </w:p>
    <w:p w:rsidR="00002266" w:rsidRDefault="00002266" w:rsidP="00C12B36">
      <w:pPr>
        <w:jc w:val="center"/>
        <w:outlineLvl w:val="0"/>
        <w:rPr>
          <w:b/>
        </w:rPr>
      </w:pPr>
      <w:r>
        <w:rPr>
          <w:b/>
        </w:rPr>
        <w:t>OVERVIEW</w:t>
      </w:r>
    </w:p>
    <w:p w:rsidR="00DC57B6" w:rsidRDefault="00DC57B6" w:rsidP="00DC57B6">
      <w:pPr>
        <w:suppressAutoHyphens/>
        <w:overflowPunct w:val="0"/>
        <w:autoSpaceDE w:val="0"/>
        <w:textAlignment w:val="baseline"/>
        <w:rPr>
          <w:szCs w:val="20"/>
          <w:lang w:eastAsia="ar-SA"/>
        </w:rPr>
      </w:pPr>
    </w:p>
    <w:p w:rsidR="005B091A" w:rsidRDefault="005B091A" w:rsidP="005B091A">
      <w:pPr>
        <w:jc w:val="center"/>
        <w:rPr>
          <w:b/>
        </w:rPr>
      </w:pPr>
      <w:r w:rsidRPr="00EB6170">
        <w:rPr>
          <w:b/>
        </w:rPr>
        <w:t>STATEMENT OF JOINT OBJECTIVES/PROJECT MANAGEMENT PLAN</w:t>
      </w:r>
    </w:p>
    <w:p w:rsidR="004B5A0E" w:rsidRDefault="004B5A0E" w:rsidP="005B091A">
      <w:pPr>
        <w:jc w:val="center"/>
        <w:rPr>
          <w:b/>
        </w:rPr>
      </w:pPr>
    </w:p>
    <w:p w:rsidR="004B5A0E" w:rsidRPr="004B5A0E" w:rsidRDefault="004B5A0E" w:rsidP="004B5A0E">
      <w:pPr>
        <w:jc w:val="both"/>
      </w:pPr>
      <w:r w:rsidRPr="004B5A0E">
        <w:t>The NPS Northeast Region and the Y- USA, through the Philadelphia Freedom Valley YMCA Association, will collaborate on providing youth in the Philadelphia metropolitan region with fun, learning, service and leadership opportunities. These opportunities will highlight Department of the Interior, NPS and Y-USA initiatives such as Let’s Move! Outside, Every Kid in a Park and the Urban Agenda.</w:t>
      </w:r>
    </w:p>
    <w:p w:rsidR="005B091A" w:rsidRPr="00DC57B6" w:rsidRDefault="005B091A" w:rsidP="00DC57B6">
      <w:pPr>
        <w:suppressAutoHyphens/>
        <w:overflowPunct w:val="0"/>
        <w:autoSpaceDE w:val="0"/>
        <w:textAlignment w:val="baseline"/>
        <w:rPr>
          <w:szCs w:val="20"/>
          <w:lang w:eastAsia="ar-SA"/>
        </w:rPr>
      </w:pPr>
    </w:p>
    <w:p w:rsidR="00DC57B6" w:rsidRPr="00DC57B6" w:rsidRDefault="00DC57B6" w:rsidP="00DC57B6">
      <w:pPr>
        <w:autoSpaceDE w:val="0"/>
        <w:autoSpaceDN w:val="0"/>
        <w:adjustRightInd w:val="0"/>
        <w:rPr>
          <w:rFonts w:eastAsia="Calibri"/>
          <w:color w:val="000000"/>
        </w:rPr>
      </w:pPr>
    </w:p>
    <w:p w:rsidR="00002266" w:rsidRDefault="00002266" w:rsidP="00BB2D60">
      <w:pPr>
        <w:jc w:val="center"/>
        <w:outlineLvl w:val="0"/>
        <w:rPr>
          <w:b/>
        </w:rPr>
      </w:pPr>
      <w:r w:rsidRPr="003F30AB">
        <w:rPr>
          <w:b/>
        </w:rPr>
        <w:t>RECIPIENT INVOLVEMENT</w:t>
      </w:r>
    </w:p>
    <w:p w:rsidR="00002266" w:rsidRDefault="00002266" w:rsidP="00BB2D60">
      <w:pPr>
        <w:outlineLvl w:val="0"/>
      </w:pPr>
    </w:p>
    <w:p w:rsidR="004B5A0E" w:rsidRPr="004B5A0E" w:rsidRDefault="004B5A0E" w:rsidP="004B5A0E">
      <w:pPr>
        <w:jc w:val="both"/>
      </w:pPr>
    </w:p>
    <w:p w:rsidR="004B5A0E" w:rsidRPr="004B5A0E" w:rsidRDefault="004B5A0E" w:rsidP="004B5A0E">
      <w:pPr>
        <w:numPr>
          <w:ilvl w:val="0"/>
          <w:numId w:val="26"/>
        </w:numPr>
        <w:contextualSpacing/>
      </w:pPr>
      <w:r w:rsidRPr="004B5A0E">
        <w:rPr>
          <w:b/>
        </w:rPr>
        <w:t xml:space="preserve">Every Kid in a Park/Find Your Park. </w:t>
      </w:r>
      <w:r w:rsidRPr="004B5A0E">
        <w:t xml:space="preserve">Utilize its Day Camp Program model to engage young people with NPS sites. Sponsor a themed camp week in July 2016 that brings youth to national park units, NPS portfolio sites and/or other public lands for Every Kid </w:t>
      </w:r>
      <w:proofErr w:type="gramStart"/>
      <w:r w:rsidRPr="004B5A0E">
        <w:t>in a Park/Find Your Park activities</w:t>
      </w:r>
      <w:proofErr w:type="gramEnd"/>
      <w:r w:rsidRPr="004B5A0E">
        <w:t>. Provide adult chaperones and transportation to sites. Promote the themed week through local media and YMCA communication networks.</w:t>
      </w:r>
    </w:p>
    <w:p w:rsidR="004B5A0E" w:rsidRPr="004B5A0E" w:rsidRDefault="004B5A0E" w:rsidP="004B5A0E">
      <w:pPr>
        <w:ind w:left="720"/>
        <w:contextualSpacing/>
        <w:rPr>
          <w:u w:val="single"/>
        </w:rPr>
      </w:pPr>
    </w:p>
    <w:p w:rsidR="004B5A0E" w:rsidRPr="004B5A0E" w:rsidRDefault="004B5A0E" w:rsidP="004B5A0E">
      <w:pPr>
        <w:numPr>
          <w:ilvl w:val="0"/>
          <w:numId w:val="25"/>
        </w:numPr>
        <w:spacing w:after="200"/>
        <w:contextualSpacing/>
      </w:pPr>
      <w:r w:rsidRPr="004B5A0E">
        <w:rPr>
          <w:b/>
        </w:rPr>
        <w:t>Y Achievers Youth Leadership Camp.</w:t>
      </w:r>
      <w:r w:rsidRPr="004B5A0E">
        <w:t xml:space="preserve"> Assist NPS with planning and implementing a Y Achievers Youth Leadership Camp in August 2016.  R</w:t>
      </w:r>
      <w:r w:rsidRPr="004B5A0E">
        <w:rPr>
          <w:color w:val="000000"/>
          <w:shd w:val="clear" w:color="auto" w:fill="FFFFFF"/>
        </w:rPr>
        <w:t xml:space="preserve">ecruit high school student participants and serve as the liaison to the students’ families. Provide adult facilitators and teen peer counselors for orientation and camp week. </w:t>
      </w:r>
      <w:r w:rsidRPr="004B5A0E">
        <w:t>Provide transit tokens, snacks, and stipends for teen participants.</w:t>
      </w:r>
    </w:p>
    <w:p w:rsidR="004B5A0E" w:rsidRPr="004B5A0E" w:rsidRDefault="004B5A0E" w:rsidP="004B5A0E">
      <w:pPr>
        <w:ind w:left="720"/>
        <w:contextualSpacing/>
      </w:pPr>
    </w:p>
    <w:p w:rsidR="004B5A0E" w:rsidRPr="004B5A0E" w:rsidRDefault="004B5A0E" w:rsidP="004B5A0E">
      <w:pPr>
        <w:numPr>
          <w:ilvl w:val="0"/>
          <w:numId w:val="25"/>
        </w:numPr>
        <w:contextualSpacing/>
      </w:pPr>
      <w:r w:rsidRPr="004B5A0E">
        <w:rPr>
          <w:b/>
        </w:rPr>
        <w:t>Let’s Move! Outside.</w:t>
      </w:r>
      <w:r w:rsidRPr="004B5A0E">
        <w:t xml:space="preserve"> Assist NPS with planning and hosting a volunteer event on Public Lands Day in September 2016; recruit volunteers through the Freedom Valley Association and the Lets Move! Outside Steering Committee; explore options for creating a clearinghouse that brings together outdoor service opportunities with volunteers and organizations in the Philadelphia region; present the clearinghouse options to the Lets Move! Outside Steering Committee.</w:t>
      </w:r>
      <w:r w:rsidRPr="004B5A0E">
        <w:rPr>
          <w:szCs w:val="20"/>
        </w:rPr>
        <w:t xml:space="preserve"> </w:t>
      </w:r>
      <w:r w:rsidRPr="004B5A0E">
        <w:t>Promote the themed week through local media, partner and YMCA communication networks.</w:t>
      </w:r>
    </w:p>
    <w:p w:rsidR="00002266" w:rsidRDefault="00002266" w:rsidP="00007D37">
      <w:pPr>
        <w:suppressAutoHyphens/>
        <w:overflowPunct w:val="0"/>
        <w:autoSpaceDE w:val="0"/>
        <w:textAlignment w:val="baseline"/>
      </w:pPr>
    </w:p>
    <w:p w:rsidR="00DC1783" w:rsidRDefault="00DC1783" w:rsidP="00007D37">
      <w:pPr>
        <w:suppressAutoHyphens/>
        <w:overflowPunct w:val="0"/>
        <w:autoSpaceDE w:val="0"/>
        <w:textAlignment w:val="baseline"/>
      </w:pPr>
    </w:p>
    <w:p w:rsidR="00E47210" w:rsidRDefault="00E47210" w:rsidP="00E22FC7">
      <w:pPr>
        <w:pStyle w:val="BodyText"/>
        <w:rPr>
          <w:rFonts w:ascii="Times New Roman" w:hAnsi="Times New Roman"/>
          <w:sz w:val="24"/>
          <w:szCs w:val="24"/>
        </w:rPr>
      </w:pPr>
    </w:p>
    <w:p w:rsidR="004B5A0E" w:rsidRDefault="004B5A0E" w:rsidP="00E22FC7">
      <w:pPr>
        <w:pStyle w:val="BodyText"/>
        <w:rPr>
          <w:rFonts w:ascii="Times New Roman" w:hAnsi="Times New Roman"/>
          <w:sz w:val="24"/>
          <w:szCs w:val="24"/>
        </w:rPr>
      </w:pPr>
    </w:p>
    <w:p w:rsidR="004B5A0E" w:rsidRDefault="004B5A0E" w:rsidP="00E22FC7">
      <w:pPr>
        <w:pStyle w:val="BodyText"/>
        <w:rPr>
          <w:rFonts w:ascii="Times New Roman" w:hAnsi="Times New Roman"/>
          <w:sz w:val="24"/>
          <w:szCs w:val="24"/>
        </w:rPr>
      </w:pPr>
    </w:p>
    <w:p w:rsidR="004B5A0E" w:rsidRDefault="004B5A0E" w:rsidP="00E22FC7">
      <w:pPr>
        <w:pStyle w:val="BodyText"/>
        <w:rPr>
          <w:rFonts w:ascii="Times New Roman" w:hAnsi="Times New Roman"/>
          <w:sz w:val="24"/>
          <w:szCs w:val="24"/>
        </w:rPr>
      </w:pPr>
    </w:p>
    <w:p w:rsidR="004B5A0E" w:rsidRDefault="004B5A0E" w:rsidP="00E22FC7">
      <w:pPr>
        <w:pStyle w:val="BodyText"/>
        <w:rPr>
          <w:rFonts w:ascii="Times New Roman" w:hAnsi="Times New Roman"/>
          <w:sz w:val="24"/>
          <w:szCs w:val="24"/>
        </w:rPr>
      </w:pPr>
    </w:p>
    <w:p w:rsidR="004B5A0E" w:rsidRDefault="004B5A0E" w:rsidP="00E22FC7">
      <w:pPr>
        <w:pStyle w:val="BodyText"/>
        <w:rPr>
          <w:rFonts w:ascii="Times New Roman" w:hAnsi="Times New Roman"/>
          <w:sz w:val="24"/>
          <w:szCs w:val="24"/>
        </w:rPr>
      </w:pPr>
    </w:p>
    <w:p w:rsidR="004B5A0E" w:rsidRDefault="004B5A0E" w:rsidP="00E22FC7">
      <w:pPr>
        <w:pStyle w:val="BodyText"/>
        <w:rPr>
          <w:rFonts w:ascii="Times New Roman" w:hAnsi="Times New Roman"/>
          <w:sz w:val="24"/>
          <w:szCs w:val="24"/>
        </w:rPr>
      </w:pPr>
    </w:p>
    <w:p w:rsidR="004B5A0E" w:rsidRDefault="004B5A0E" w:rsidP="00E22FC7">
      <w:pPr>
        <w:pStyle w:val="BodyText"/>
        <w:rPr>
          <w:rFonts w:ascii="Times New Roman" w:hAnsi="Times New Roman"/>
          <w:sz w:val="24"/>
          <w:szCs w:val="24"/>
        </w:rPr>
      </w:pPr>
    </w:p>
    <w:p w:rsidR="004B5A0E" w:rsidRDefault="004B5A0E" w:rsidP="00E22FC7">
      <w:pPr>
        <w:pStyle w:val="BodyText"/>
        <w:rPr>
          <w:rFonts w:ascii="Times New Roman" w:hAnsi="Times New Roman"/>
          <w:sz w:val="24"/>
          <w:szCs w:val="24"/>
        </w:rPr>
      </w:pPr>
    </w:p>
    <w:p w:rsidR="004B5A0E" w:rsidRDefault="004B5A0E" w:rsidP="00E22FC7">
      <w:pPr>
        <w:pStyle w:val="BodyText"/>
        <w:rPr>
          <w:rFonts w:ascii="Times New Roman" w:hAnsi="Times New Roman"/>
          <w:sz w:val="24"/>
          <w:szCs w:val="24"/>
        </w:rPr>
      </w:pPr>
    </w:p>
    <w:p w:rsidR="004B5A0E" w:rsidRDefault="004B5A0E" w:rsidP="00E22FC7">
      <w:pPr>
        <w:pStyle w:val="BodyText"/>
        <w:rPr>
          <w:rFonts w:ascii="Times New Roman" w:hAnsi="Times New Roman"/>
          <w:sz w:val="24"/>
          <w:szCs w:val="24"/>
        </w:rPr>
      </w:pPr>
    </w:p>
    <w:p w:rsidR="00335340" w:rsidRDefault="00983EA1" w:rsidP="00192D6D">
      <w:pPr>
        <w:shd w:val="clear" w:color="auto" w:fill="FFFFFF"/>
        <w:rPr>
          <w:b/>
        </w:rPr>
      </w:pPr>
      <w:bookmarkStart w:id="0" w:name="_GoBack"/>
      <w:bookmarkEnd w:id="0"/>
      <w:r w:rsidRPr="00983EA1">
        <w:tab/>
      </w:r>
    </w:p>
    <w:p w:rsidR="00002266" w:rsidRDefault="00002266" w:rsidP="00C12B36">
      <w:pPr>
        <w:jc w:val="center"/>
        <w:outlineLvl w:val="0"/>
        <w:rPr>
          <w:b/>
        </w:rPr>
      </w:pPr>
      <w:r>
        <w:rPr>
          <w:b/>
        </w:rPr>
        <w:t>NATIONAL PARK SERVICE INVOLVEMENT</w:t>
      </w:r>
    </w:p>
    <w:p w:rsidR="00002266" w:rsidRDefault="00002266" w:rsidP="00D01012">
      <w:pPr>
        <w:rPr>
          <w:b/>
        </w:rPr>
      </w:pPr>
    </w:p>
    <w:p w:rsidR="004B5A0E" w:rsidRPr="004B5A0E" w:rsidRDefault="004B5A0E" w:rsidP="004B5A0E">
      <w:pPr>
        <w:numPr>
          <w:ilvl w:val="0"/>
          <w:numId w:val="27"/>
        </w:numPr>
        <w:spacing w:after="200"/>
        <w:contextualSpacing/>
        <w:rPr>
          <w:u w:val="single"/>
        </w:rPr>
      </w:pPr>
      <w:r w:rsidRPr="004B5A0E">
        <w:rPr>
          <w:b/>
        </w:rPr>
        <w:t xml:space="preserve">Every Kid in a Park/Find Your Park. </w:t>
      </w:r>
      <w:r w:rsidRPr="004B5A0E">
        <w:t xml:space="preserve">Assist with organizing a themed camp week in July 2016 that brings youth to national park units, NPS portfolio sites and/or other public lands for Every Kid </w:t>
      </w:r>
      <w:proofErr w:type="gramStart"/>
      <w:r w:rsidRPr="004B5A0E">
        <w:t>in a Park/Find Your Park activities</w:t>
      </w:r>
      <w:proofErr w:type="gramEnd"/>
      <w:r w:rsidRPr="004B5A0E">
        <w:t>. Work with partners to host activities. Provide, education materials related to natural, historical, cultural, and recreation resources for camp programs. Promote the themed week through NPS communication channels.</w:t>
      </w:r>
    </w:p>
    <w:p w:rsidR="004B5A0E" w:rsidRPr="004B5A0E" w:rsidRDefault="004B5A0E" w:rsidP="004B5A0E">
      <w:pPr>
        <w:ind w:left="720"/>
        <w:contextualSpacing/>
        <w:rPr>
          <w:u w:val="single"/>
        </w:rPr>
      </w:pPr>
    </w:p>
    <w:p w:rsidR="004B5A0E" w:rsidRPr="004B5A0E" w:rsidRDefault="004B5A0E" w:rsidP="004B5A0E">
      <w:pPr>
        <w:numPr>
          <w:ilvl w:val="0"/>
          <w:numId w:val="26"/>
        </w:numPr>
        <w:spacing w:after="200"/>
        <w:contextualSpacing/>
        <w:rPr>
          <w:u w:val="single"/>
        </w:rPr>
      </w:pPr>
      <w:r w:rsidRPr="004B5A0E">
        <w:rPr>
          <w:b/>
        </w:rPr>
        <w:t>Let’s Move! Outside.</w:t>
      </w:r>
      <w:r w:rsidRPr="004B5A0E">
        <w:t xml:space="preserve"> Assist with planning and hosting a volunteer event on Public Lands Day in September 2016. Recruit volunteers through NPS programs and partners. Identify possible NPS site(s) for volunteer activities and assist with programming and logistics at the site(s). Review and provide feedback on clearinghouse options.</w:t>
      </w:r>
    </w:p>
    <w:p w:rsidR="004B5A0E" w:rsidRPr="004B5A0E" w:rsidRDefault="004B5A0E" w:rsidP="004B5A0E">
      <w:pPr>
        <w:ind w:left="720"/>
        <w:contextualSpacing/>
        <w:rPr>
          <w:u w:val="single"/>
        </w:rPr>
      </w:pPr>
    </w:p>
    <w:p w:rsidR="004B5A0E" w:rsidRPr="004B5A0E" w:rsidRDefault="004B5A0E" w:rsidP="004B5A0E">
      <w:pPr>
        <w:numPr>
          <w:ilvl w:val="0"/>
          <w:numId w:val="25"/>
        </w:numPr>
        <w:spacing w:after="200"/>
        <w:contextualSpacing/>
      </w:pPr>
      <w:r w:rsidRPr="004B5A0E">
        <w:rPr>
          <w:b/>
        </w:rPr>
        <w:t>Y Achievers Youth Leadership Camp.</w:t>
      </w:r>
      <w:r w:rsidRPr="004B5A0E">
        <w:t xml:space="preserve"> Work in collaboration to plan and implement a Y Achievers Youth Leadership Camp in August 2016.  Provide supplies, materials and space at Independence National Historical Park for camp activities. Assign NPS staff to serve as adult facilitators for orientation and camp week.</w:t>
      </w:r>
      <w:r w:rsidRPr="004B5A0E">
        <w:rPr>
          <w:color w:val="000000"/>
          <w:shd w:val="clear" w:color="auto" w:fill="FFFFFF"/>
        </w:rPr>
        <w:t xml:space="preserve"> Engage camp participants in up to three community events during the 2016/2017 school year including Public Lands Day in September 2016.</w:t>
      </w:r>
    </w:p>
    <w:p w:rsidR="004E4664" w:rsidRDefault="004E4664" w:rsidP="00C179C5">
      <w:pPr>
        <w:tabs>
          <w:tab w:val="left" w:pos="-720"/>
          <w:tab w:val="left" w:pos="0"/>
        </w:tabs>
        <w:suppressAutoHyphens/>
        <w:jc w:val="both"/>
      </w:pPr>
    </w:p>
    <w:p w:rsidR="00FE4C21" w:rsidRDefault="00FE4C21" w:rsidP="00C179C5">
      <w:pPr>
        <w:tabs>
          <w:tab w:val="left" w:pos="-720"/>
          <w:tab w:val="left" w:pos="0"/>
        </w:tabs>
        <w:suppressAutoHyphens/>
        <w:jc w:val="both"/>
      </w:pPr>
    </w:p>
    <w:p w:rsidR="00192D6D" w:rsidRDefault="00192D6D" w:rsidP="00DC1783">
      <w:pPr>
        <w:outlineLvl w:val="0"/>
        <w:rPr>
          <w:b/>
        </w:rPr>
      </w:pPr>
    </w:p>
    <w:p w:rsidR="00192D6D" w:rsidRDefault="00192D6D" w:rsidP="00C12B36">
      <w:pPr>
        <w:jc w:val="center"/>
        <w:outlineLvl w:val="0"/>
        <w:rPr>
          <w:b/>
        </w:rPr>
      </w:pPr>
    </w:p>
    <w:p w:rsidR="00002266" w:rsidRDefault="00002266" w:rsidP="00C12B36">
      <w:pPr>
        <w:jc w:val="center"/>
        <w:outlineLvl w:val="0"/>
        <w:rPr>
          <w:b/>
        </w:rPr>
      </w:pPr>
      <w:r>
        <w:rPr>
          <w:b/>
        </w:rPr>
        <w:t>SINGLE-SOURCE JUSTIFICATION</w:t>
      </w:r>
    </w:p>
    <w:p w:rsidR="00002266" w:rsidRDefault="00002266" w:rsidP="00D01012"/>
    <w:tbl>
      <w:tblPr>
        <w:tblW w:w="0" w:type="auto"/>
        <w:tblBorders>
          <w:top w:val="double" w:sz="4" w:space="0" w:color="auto"/>
          <w:left w:val="double" w:sz="4" w:space="0" w:color="auto"/>
          <w:bottom w:val="double" w:sz="4" w:space="0" w:color="auto"/>
          <w:right w:val="double" w:sz="4" w:space="0" w:color="auto"/>
          <w:insideH w:val="single" w:sz="4" w:space="0" w:color="auto"/>
          <w:insideV w:val="double" w:sz="4" w:space="0" w:color="auto"/>
        </w:tblBorders>
        <w:tblLook w:val="01E0" w:firstRow="1" w:lastRow="1" w:firstColumn="1" w:lastColumn="1" w:noHBand="0" w:noVBand="0"/>
      </w:tblPr>
      <w:tblGrid>
        <w:gridCol w:w="9288"/>
      </w:tblGrid>
      <w:tr w:rsidR="00002266" w:rsidRPr="00DC1783" w:rsidTr="00F67756">
        <w:trPr>
          <w:trHeight w:val="762"/>
        </w:trPr>
        <w:tc>
          <w:tcPr>
            <w:tcW w:w="9288" w:type="dxa"/>
            <w:tcBorders>
              <w:top w:val="double" w:sz="4" w:space="0" w:color="auto"/>
              <w:bottom w:val="double" w:sz="4" w:space="0" w:color="auto"/>
            </w:tcBorders>
            <w:shd w:val="clear" w:color="auto" w:fill="CB9F5B"/>
            <w:vAlign w:val="center"/>
          </w:tcPr>
          <w:p w:rsidR="00002266" w:rsidRPr="00DC1783" w:rsidRDefault="00002266" w:rsidP="00F67756">
            <w:pPr>
              <w:jc w:val="center"/>
              <w:rPr>
                <w:b/>
                <w:sz w:val="20"/>
                <w:szCs w:val="20"/>
              </w:rPr>
            </w:pPr>
            <w:r w:rsidRPr="00DC1783">
              <w:rPr>
                <w:b/>
                <w:sz w:val="20"/>
                <w:szCs w:val="20"/>
              </w:rPr>
              <w:t>DEPARTMENT OF THE INTERIOR</w:t>
            </w:r>
          </w:p>
          <w:p w:rsidR="00002266" w:rsidRPr="00DC1783" w:rsidRDefault="00002266" w:rsidP="00F67756">
            <w:pPr>
              <w:jc w:val="center"/>
              <w:rPr>
                <w:b/>
                <w:sz w:val="20"/>
                <w:szCs w:val="20"/>
              </w:rPr>
            </w:pPr>
            <w:r w:rsidRPr="00DC1783">
              <w:rPr>
                <w:b/>
                <w:sz w:val="20"/>
                <w:szCs w:val="20"/>
              </w:rPr>
              <w:t>SINGLE SOURCE POLICY REQUIREMENTS</w:t>
            </w:r>
          </w:p>
        </w:tc>
      </w:tr>
      <w:tr w:rsidR="00002266" w:rsidRPr="00DC1783" w:rsidTr="00F67756">
        <w:tc>
          <w:tcPr>
            <w:tcW w:w="9288" w:type="dxa"/>
            <w:tcBorders>
              <w:top w:val="double" w:sz="4" w:space="0" w:color="auto"/>
            </w:tcBorders>
          </w:tcPr>
          <w:p w:rsidR="00002266" w:rsidRPr="00DC1783" w:rsidRDefault="00002266" w:rsidP="009220D5">
            <w:pPr>
              <w:rPr>
                <w:sz w:val="20"/>
                <w:szCs w:val="20"/>
              </w:rPr>
            </w:pPr>
          </w:p>
          <w:p w:rsidR="00002266" w:rsidRPr="00DC1783" w:rsidRDefault="00002266" w:rsidP="009220D5">
            <w:pPr>
              <w:rPr>
                <w:sz w:val="20"/>
                <w:szCs w:val="20"/>
              </w:rPr>
            </w:pPr>
            <w:r w:rsidRPr="00DC1783">
              <w:rPr>
                <w:sz w:val="20"/>
                <w:szCs w:val="20"/>
              </w:rPr>
              <w:t>Department of the Interior Policy (505 DM 2) requires a written justification which explains why competition is not practicable for each single-source award.  The justification must address one or more of the following criteria as well as discussion of the program legislative history, unique capabilities of the proposed recipient, and cost-sharing contribution offered by the proposed recipient, as applicable.</w:t>
            </w:r>
          </w:p>
          <w:p w:rsidR="00002266" w:rsidRPr="00DC1783" w:rsidRDefault="00002266" w:rsidP="009220D5">
            <w:pPr>
              <w:rPr>
                <w:sz w:val="20"/>
                <w:szCs w:val="20"/>
              </w:rPr>
            </w:pPr>
          </w:p>
        </w:tc>
      </w:tr>
      <w:tr w:rsidR="00002266" w:rsidRPr="00DC1783" w:rsidTr="00F67756">
        <w:tc>
          <w:tcPr>
            <w:tcW w:w="9288" w:type="dxa"/>
            <w:tcBorders>
              <w:bottom w:val="double" w:sz="4" w:space="0" w:color="auto"/>
            </w:tcBorders>
          </w:tcPr>
          <w:p w:rsidR="00002266" w:rsidRPr="00DC1783" w:rsidRDefault="00002266" w:rsidP="009220D5">
            <w:pPr>
              <w:rPr>
                <w:sz w:val="20"/>
                <w:szCs w:val="20"/>
              </w:rPr>
            </w:pPr>
            <w:r w:rsidRPr="00DC1783">
              <w:rPr>
                <w:sz w:val="20"/>
                <w:szCs w:val="20"/>
              </w:rPr>
              <w:t>In order for an assistance award to be made without competition, the award must satisfy one or more of the following criteria:</w:t>
            </w:r>
          </w:p>
          <w:p w:rsidR="00002266" w:rsidRPr="00DC1783" w:rsidRDefault="00002266" w:rsidP="009220D5">
            <w:pPr>
              <w:rPr>
                <w:sz w:val="20"/>
                <w:szCs w:val="20"/>
              </w:rPr>
            </w:pPr>
          </w:p>
          <w:p w:rsidR="00002266" w:rsidRPr="00DC1783" w:rsidRDefault="00002266" w:rsidP="00F67756">
            <w:pPr>
              <w:numPr>
                <w:ilvl w:val="0"/>
                <w:numId w:val="2"/>
              </w:numPr>
              <w:tabs>
                <w:tab w:val="clear" w:pos="2376"/>
                <w:tab w:val="num" w:pos="720"/>
              </w:tabs>
              <w:ind w:left="720"/>
              <w:rPr>
                <w:sz w:val="20"/>
                <w:szCs w:val="20"/>
              </w:rPr>
            </w:pPr>
            <w:r w:rsidRPr="00DC1783">
              <w:rPr>
                <w:sz w:val="20"/>
                <w:szCs w:val="20"/>
              </w:rPr>
              <w:t>Unsolicited Proposal – The proposed award is the result of an unsolicited assistance application which represents a unique or innovative idea, method, or approach which is not the subject of a current or planned contract or assistance award, but which is deemed advantageous to the program objectives;</w:t>
            </w:r>
          </w:p>
          <w:p w:rsidR="00002266" w:rsidRPr="00DC1783" w:rsidRDefault="00002266" w:rsidP="009220D5">
            <w:pPr>
              <w:rPr>
                <w:sz w:val="20"/>
                <w:szCs w:val="20"/>
              </w:rPr>
            </w:pPr>
          </w:p>
          <w:p w:rsidR="00002266" w:rsidRPr="00DC1783" w:rsidRDefault="00002266" w:rsidP="00F67756">
            <w:pPr>
              <w:numPr>
                <w:ilvl w:val="0"/>
                <w:numId w:val="2"/>
              </w:numPr>
              <w:tabs>
                <w:tab w:val="clear" w:pos="2376"/>
                <w:tab w:val="num" w:pos="720"/>
              </w:tabs>
              <w:ind w:left="720"/>
              <w:rPr>
                <w:sz w:val="20"/>
                <w:szCs w:val="20"/>
              </w:rPr>
            </w:pPr>
            <w:r w:rsidRPr="00DC1783">
              <w:rPr>
                <w:sz w:val="20"/>
                <w:szCs w:val="20"/>
              </w:rPr>
              <w:t xml:space="preserve">Continuation </w:t>
            </w:r>
            <w:bookmarkStart w:id="1" w:name="OLE_LINK1"/>
            <w:bookmarkStart w:id="2" w:name="OLE_LINK2"/>
            <w:r w:rsidRPr="00DC1783">
              <w:rPr>
                <w:sz w:val="20"/>
                <w:szCs w:val="20"/>
              </w:rPr>
              <w:t>– The activity to be funded is necessary to the satisfactory completion of, or is a continuation of an activity presently being funded, and for which competition would have a significant adverse effect on the continuity or completion of the activity</w:t>
            </w:r>
            <w:bookmarkEnd w:id="1"/>
            <w:bookmarkEnd w:id="2"/>
            <w:r w:rsidRPr="00DC1783">
              <w:rPr>
                <w:sz w:val="20"/>
                <w:szCs w:val="20"/>
              </w:rPr>
              <w:t>;</w:t>
            </w:r>
          </w:p>
          <w:p w:rsidR="00002266" w:rsidRPr="00DC1783" w:rsidRDefault="00002266" w:rsidP="009220D5">
            <w:pPr>
              <w:rPr>
                <w:sz w:val="20"/>
                <w:szCs w:val="20"/>
              </w:rPr>
            </w:pPr>
          </w:p>
          <w:p w:rsidR="00002266" w:rsidRPr="00DC1783" w:rsidRDefault="00002266" w:rsidP="00F67756">
            <w:pPr>
              <w:numPr>
                <w:ilvl w:val="0"/>
                <w:numId w:val="2"/>
              </w:numPr>
              <w:tabs>
                <w:tab w:val="clear" w:pos="2376"/>
                <w:tab w:val="num" w:pos="720"/>
              </w:tabs>
              <w:ind w:left="720"/>
              <w:rPr>
                <w:sz w:val="20"/>
                <w:szCs w:val="20"/>
              </w:rPr>
            </w:pPr>
            <w:r w:rsidRPr="00DC1783">
              <w:rPr>
                <w:sz w:val="20"/>
                <w:szCs w:val="20"/>
              </w:rPr>
              <w:t>Legislative intent – The language in the applicable authorizing legislation or legislative history clearly indicates Congress’ intent to restrict the award to a particular recipient of purpose;</w:t>
            </w:r>
          </w:p>
          <w:p w:rsidR="00002266" w:rsidRPr="00DC1783" w:rsidRDefault="00002266" w:rsidP="009220D5">
            <w:pPr>
              <w:rPr>
                <w:sz w:val="20"/>
                <w:szCs w:val="20"/>
              </w:rPr>
            </w:pPr>
          </w:p>
          <w:p w:rsidR="00002266" w:rsidRPr="00DC1783" w:rsidRDefault="00002266" w:rsidP="00F67756">
            <w:pPr>
              <w:numPr>
                <w:ilvl w:val="0"/>
                <w:numId w:val="2"/>
              </w:numPr>
              <w:tabs>
                <w:tab w:val="clear" w:pos="2376"/>
                <w:tab w:val="num" w:pos="720"/>
              </w:tabs>
              <w:ind w:left="720"/>
              <w:rPr>
                <w:sz w:val="20"/>
                <w:szCs w:val="20"/>
              </w:rPr>
            </w:pPr>
            <w:r w:rsidRPr="00DC1783">
              <w:rPr>
                <w:sz w:val="20"/>
                <w:szCs w:val="20"/>
              </w:rPr>
              <w:t>Unique Qualifications – The applicant is uniquely qualified to perform the activity based upon a variety of demonstrable factors such as location, property ownership, voluntary support capacity, cost-sharing ability if applicable, technical expertise, or other such unique qualifications;</w:t>
            </w:r>
          </w:p>
          <w:p w:rsidR="00002266" w:rsidRPr="00DC1783" w:rsidRDefault="00002266" w:rsidP="009220D5">
            <w:pPr>
              <w:rPr>
                <w:sz w:val="20"/>
                <w:szCs w:val="20"/>
              </w:rPr>
            </w:pPr>
          </w:p>
          <w:p w:rsidR="00002266" w:rsidRPr="00DC1783" w:rsidRDefault="00002266" w:rsidP="00F67756">
            <w:pPr>
              <w:numPr>
                <w:ilvl w:val="0"/>
                <w:numId w:val="2"/>
              </w:numPr>
              <w:tabs>
                <w:tab w:val="clear" w:pos="2376"/>
                <w:tab w:val="num" w:pos="720"/>
              </w:tabs>
              <w:ind w:left="720"/>
              <w:rPr>
                <w:sz w:val="20"/>
                <w:szCs w:val="20"/>
              </w:rPr>
            </w:pPr>
            <w:r w:rsidRPr="00DC1783">
              <w:rPr>
                <w:sz w:val="20"/>
                <w:szCs w:val="20"/>
              </w:rPr>
              <w:t xml:space="preserve">Emergencies – Program/award where there is insufficient time available (due to a compelling and unusual urgency, or substantial danger to health or safety) for adequate competitive procedures to be </w:t>
            </w:r>
            <w:r w:rsidRPr="00DC1783">
              <w:rPr>
                <w:sz w:val="20"/>
                <w:szCs w:val="20"/>
              </w:rPr>
              <w:lastRenderedPageBreak/>
              <w:t>followed.</w:t>
            </w:r>
          </w:p>
          <w:p w:rsidR="00002266" w:rsidRPr="00DC1783" w:rsidRDefault="00002266" w:rsidP="009220D5">
            <w:pPr>
              <w:rPr>
                <w:sz w:val="20"/>
                <w:szCs w:val="20"/>
              </w:rPr>
            </w:pPr>
          </w:p>
        </w:tc>
      </w:tr>
    </w:tbl>
    <w:p w:rsidR="00002266" w:rsidRDefault="00002266" w:rsidP="00D01012"/>
    <w:p w:rsidR="00002266" w:rsidRPr="005B091A" w:rsidRDefault="00002266" w:rsidP="00D01012">
      <w:pPr>
        <w:rPr>
          <w:b/>
        </w:rPr>
      </w:pPr>
      <w:r w:rsidRPr="005B091A">
        <w:rPr>
          <w:b/>
        </w:rPr>
        <w:t>The National Park Service did not solicit full and open competition for this award based on the following criteria:</w:t>
      </w:r>
    </w:p>
    <w:p w:rsidR="00002266" w:rsidRDefault="00002266" w:rsidP="00D01012"/>
    <w:p w:rsidR="00DC1783" w:rsidRDefault="00CB7C26" w:rsidP="00D01012">
      <w:r>
        <w:t xml:space="preserve">This is not a single source award. NPS is awarding the funds through a Task Agreement under an existing Master Cooperative Agreement. </w:t>
      </w:r>
    </w:p>
    <w:p w:rsidR="00002266" w:rsidRDefault="00002266" w:rsidP="00AE7038">
      <w:pPr>
        <w:tabs>
          <w:tab w:val="left" w:pos="-720"/>
        </w:tabs>
        <w:suppressAutoHyphens/>
        <w:rPr>
          <w:b/>
          <w:caps/>
          <w:color w:val="0000FF"/>
        </w:rPr>
      </w:pPr>
    </w:p>
    <w:p w:rsidR="00335340" w:rsidRDefault="00335340" w:rsidP="00C12B36">
      <w:pPr>
        <w:jc w:val="center"/>
        <w:outlineLvl w:val="0"/>
        <w:rPr>
          <w:b/>
        </w:rPr>
      </w:pPr>
    </w:p>
    <w:p w:rsidR="00335340" w:rsidRDefault="00335340" w:rsidP="00C12B36">
      <w:pPr>
        <w:jc w:val="center"/>
        <w:outlineLvl w:val="0"/>
        <w:rPr>
          <w:b/>
        </w:rPr>
      </w:pPr>
    </w:p>
    <w:sectPr w:rsidR="00335340" w:rsidSect="002D2682">
      <w:footerReference w:type="even" r:id="rId9"/>
      <w:footerReference w:type="default" r:id="rId1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D507F" w:rsidRDefault="008D507F">
      <w:r>
        <w:separator/>
      </w:r>
    </w:p>
  </w:endnote>
  <w:endnote w:type="continuationSeparator" w:id="0">
    <w:p w:rsidR="008D507F" w:rsidRDefault="008D50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ourier">
    <w:altName w:val="Courier New"/>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Frutiger LT Std 55 Roman">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507F" w:rsidRDefault="008D507F" w:rsidP="006A615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8D507F" w:rsidRDefault="008D507F" w:rsidP="004D7E3F">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507F" w:rsidRDefault="008D507F" w:rsidP="006A615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4B5A0E">
      <w:rPr>
        <w:rStyle w:val="PageNumber"/>
        <w:noProof/>
      </w:rPr>
      <w:t>2</w:t>
    </w:r>
    <w:r>
      <w:rPr>
        <w:rStyle w:val="PageNumber"/>
      </w:rPr>
      <w:fldChar w:fldCharType="end"/>
    </w:r>
  </w:p>
  <w:p w:rsidR="008D507F" w:rsidRDefault="008D507F" w:rsidP="004D7E3F">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D507F" w:rsidRDefault="008D507F">
      <w:r>
        <w:separator/>
      </w:r>
    </w:p>
  </w:footnote>
  <w:footnote w:type="continuationSeparator" w:id="0">
    <w:p w:rsidR="008D507F" w:rsidRDefault="008D507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E526D"/>
    <w:multiLevelType w:val="hybridMultilevel"/>
    <w:tmpl w:val="F1AE2C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5386D15"/>
    <w:multiLevelType w:val="singleLevel"/>
    <w:tmpl w:val="0409000F"/>
    <w:lvl w:ilvl="0">
      <w:start w:val="1"/>
      <w:numFmt w:val="decimal"/>
      <w:lvlText w:val="%1."/>
      <w:lvlJc w:val="left"/>
      <w:pPr>
        <w:tabs>
          <w:tab w:val="num" w:pos="360"/>
        </w:tabs>
        <w:ind w:left="360" w:hanging="360"/>
      </w:pPr>
      <w:rPr>
        <w:rFonts w:cs="Times New Roman" w:hint="default"/>
      </w:rPr>
    </w:lvl>
  </w:abstractNum>
  <w:abstractNum w:abstractNumId="2">
    <w:nsid w:val="0E337BA1"/>
    <w:multiLevelType w:val="hybridMultilevel"/>
    <w:tmpl w:val="03F08B14"/>
    <w:lvl w:ilvl="0" w:tplc="717C3184">
      <w:start w:val="1"/>
      <w:numFmt w:val="decimal"/>
      <w:lvlText w:val="%1."/>
      <w:lvlJc w:val="left"/>
      <w:pPr>
        <w:ind w:left="1440" w:hanging="72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14F529DE"/>
    <w:multiLevelType w:val="hybridMultilevel"/>
    <w:tmpl w:val="EAF67438"/>
    <w:lvl w:ilvl="0" w:tplc="9F0E5106">
      <w:start w:val="5"/>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nsid w:val="16934341"/>
    <w:multiLevelType w:val="hybridMultilevel"/>
    <w:tmpl w:val="BD0E73DC"/>
    <w:lvl w:ilvl="0" w:tplc="868E6D0C">
      <w:start w:val="26"/>
      <w:numFmt w:val="bullet"/>
      <w:lvlText w:val=""/>
      <w:lvlJc w:val="left"/>
      <w:pPr>
        <w:tabs>
          <w:tab w:val="num" w:pos="360"/>
        </w:tabs>
        <w:ind w:left="360" w:hanging="360"/>
      </w:pPr>
      <w:rPr>
        <w:rFonts w:ascii="Wingdings 2" w:eastAsia="Times New Roman" w:hAnsi="Wingdings 2" w:cs="Times New Roman" w:hint="default"/>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5">
    <w:nsid w:val="1A461F14"/>
    <w:multiLevelType w:val="hybridMultilevel"/>
    <w:tmpl w:val="B374E7CA"/>
    <w:lvl w:ilvl="0" w:tplc="04090015">
      <w:start w:val="1"/>
      <w:numFmt w:val="upp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nsid w:val="1A782907"/>
    <w:multiLevelType w:val="singleLevel"/>
    <w:tmpl w:val="32E4BD70"/>
    <w:lvl w:ilvl="0">
      <w:start w:val="1"/>
      <w:numFmt w:val="upperLetter"/>
      <w:lvlText w:val="%1."/>
      <w:lvlJc w:val="left"/>
      <w:pPr>
        <w:tabs>
          <w:tab w:val="num" w:pos="720"/>
        </w:tabs>
        <w:ind w:left="720" w:hanging="720"/>
      </w:pPr>
      <w:rPr>
        <w:rFonts w:cs="Times New Roman"/>
      </w:rPr>
    </w:lvl>
  </w:abstractNum>
  <w:abstractNum w:abstractNumId="7">
    <w:nsid w:val="1FD26760"/>
    <w:multiLevelType w:val="hybridMultilevel"/>
    <w:tmpl w:val="A73AF3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873034D"/>
    <w:multiLevelType w:val="hybridMultilevel"/>
    <w:tmpl w:val="2174D94E"/>
    <w:lvl w:ilvl="0" w:tplc="37F87360">
      <w:start w:val="1"/>
      <w:numFmt w:val="decimal"/>
      <w:lvlText w:val="%1."/>
      <w:lvlJc w:val="left"/>
      <w:pPr>
        <w:tabs>
          <w:tab w:val="num" w:pos="720"/>
        </w:tabs>
        <w:ind w:left="720" w:hanging="360"/>
      </w:pPr>
      <w:rPr>
        <w:rFonts w:cs="Times New Roman" w:hint="default"/>
        <w:b/>
        <w:color w:val="0000FF"/>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9">
    <w:nsid w:val="29B4112E"/>
    <w:multiLevelType w:val="hybridMultilevel"/>
    <w:tmpl w:val="6B38CD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25E7CE4"/>
    <w:multiLevelType w:val="hybridMultilevel"/>
    <w:tmpl w:val="51464C0E"/>
    <w:lvl w:ilvl="0" w:tplc="6326009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343F21C3"/>
    <w:multiLevelType w:val="hybridMultilevel"/>
    <w:tmpl w:val="D79AF19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37C11922"/>
    <w:multiLevelType w:val="hybridMultilevel"/>
    <w:tmpl w:val="218EB124"/>
    <w:lvl w:ilvl="0" w:tplc="6876D8D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nsid w:val="457E3727"/>
    <w:multiLevelType w:val="hybridMultilevel"/>
    <w:tmpl w:val="6B7E28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73A437C"/>
    <w:multiLevelType w:val="hybridMultilevel"/>
    <w:tmpl w:val="6B1457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7E85F90"/>
    <w:multiLevelType w:val="hybridMultilevel"/>
    <w:tmpl w:val="FAF2BCCE"/>
    <w:lvl w:ilvl="0" w:tplc="C6543844">
      <w:start w:val="1"/>
      <w:numFmt w:val="decimal"/>
      <w:lvlText w:val="%1."/>
      <w:lvlJc w:val="left"/>
      <w:pPr>
        <w:ind w:left="720" w:hanging="360"/>
      </w:pPr>
      <w:rPr>
        <w:rFonts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2543A7A"/>
    <w:multiLevelType w:val="hybridMultilevel"/>
    <w:tmpl w:val="44062C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E9C5C24"/>
    <w:multiLevelType w:val="hybridMultilevel"/>
    <w:tmpl w:val="84483A44"/>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8">
    <w:nsid w:val="603A6357"/>
    <w:multiLevelType w:val="hybridMultilevel"/>
    <w:tmpl w:val="277ABF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2B16E13"/>
    <w:multiLevelType w:val="hybridMultilevel"/>
    <w:tmpl w:val="9CF29A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44A3CF1"/>
    <w:multiLevelType w:val="hybridMultilevel"/>
    <w:tmpl w:val="5198C22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1">
    <w:nsid w:val="73793FED"/>
    <w:multiLevelType w:val="hybridMultilevel"/>
    <w:tmpl w:val="E6EA2DDC"/>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2">
    <w:nsid w:val="73A67803"/>
    <w:multiLevelType w:val="hybridMultilevel"/>
    <w:tmpl w:val="43AA4D24"/>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3">
    <w:nsid w:val="74A95061"/>
    <w:multiLevelType w:val="hybridMultilevel"/>
    <w:tmpl w:val="9FEEF6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784549E"/>
    <w:multiLevelType w:val="hybridMultilevel"/>
    <w:tmpl w:val="FD461674"/>
    <w:lvl w:ilvl="0" w:tplc="A768CDAC">
      <w:start w:val="1"/>
      <w:numFmt w:val="decimal"/>
      <w:lvlText w:val="(%1)"/>
      <w:lvlJc w:val="left"/>
      <w:pPr>
        <w:tabs>
          <w:tab w:val="num" w:pos="2376"/>
        </w:tabs>
        <w:ind w:left="2376" w:hanging="396"/>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5">
    <w:nsid w:val="7C604CDB"/>
    <w:multiLevelType w:val="hybridMultilevel"/>
    <w:tmpl w:val="82009FD6"/>
    <w:lvl w:ilvl="0" w:tplc="1418539E">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F121D8C"/>
    <w:multiLevelType w:val="hybridMultilevel"/>
    <w:tmpl w:val="8B5811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24"/>
  </w:num>
  <w:num w:numId="3">
    <w:abstractNumId w:val="1"/>
  </w:num>
  <w:num w:numId="4">
    <w:abstractNumId w:val="8"/>
  </w:num>
  <w:num w:numId="5">
    <w:abstractNumId w:val="5"/>
  </w:num>
  <w:num w:numId="6">
    <w:abstractNumId w:val="21"/>
  </w:num>
  <w:num w:numId="7">
    <w:abstractNumId w:val="20"/>
  </w:num>
  <w:num w:numId="8">
    <w:abstractNumId w:val="6"/>
    <w:lvlOverride w:ilvl="0">
      <w:startOverride w:val="1"/>
    </w:lvlOverride>
  </w:num>
  <w:num w:numId="9">
    <w:abstractNumId w:val="14"/>
  </w:num>
  <w:num w:numId="10">
    <w:abstractNumId w:val="7"/>
  </w:num>
  <w:num w:numId="11">
    <w:abstractNumId w:val="13"/>
  </w:num>
  <w:num w:numId="12">
    <w:abstractNumId w:val="0"/>
  </w:num>
  <w:num w:numId="13">
    <w:abstractNumId w:val="19"/>
  </w:num>
  <w:num w:numId="14">
    <w:abstractNumId w:val="15"/>
  </w:num>
  <w:num w:numId="15">
    <w:abstractNumId w:val="26"/>
  </w:num>
  <w:num w:numId="16">
    <w:abstractNumId w:val="4"/>
  </w:num>
  <w:num w:numId="17">
    <w:abstractNumId w:val="25"/>
  </w:num>
  <w:num w:numId="18">
    <w:abstractNumId w:val="16"/>
  </w:num>
  <w:num w:numId="19">
    <w:abstractNumId w:val="3"/>
  </w:num>
  <w:num w:numId="20">
    <w:abstractNumId w:val="2"/>
  </w:num>
  <w:num w:numId="21">
    <w:abstractNumId w:val="12"/>
  </w:num>
  <w:num w:numId="22">
    <w:abstractNumId w:val="10"/>
  </w:num>
  <w:num w:numId="23">
    <w:abstractNumId w:val="17"/>
  </w:num>
  <w:num w:numId="24">
    <w:abstractNumId w:val="22"/>
  </w:num>
  <w:num w:numId="25">
    <w:abstractNumId w:val="18"/>
  </w:num>
  <w:num w:numId="26">
    <w:abstractNumId w:val="23"/>
  </w:num>
  <w:num w:numId="2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0374"/>
    <w:rsid w:val="00002266"/>
    <w:rsid w:val="000055A5"/>
    <w:rsid w:val="00007D37"/>
    <w:rsid w:val="00013006"/>
    <w:rsid w:val="00035E8C"/>
    <w:rsid w:val="00042C9D"/>
    <w:rsid w:val="00044E28"/>
    <w:rsid w:val="00090406"/>
    <w:rsid w:val="00090BF8"/>
    <w:rsid w:val="000975B5"/>
    <w:rsid w:val="000C0B46"/>
    <w:rsid w:val="000C6BB1"/>
    <w:rsid w:val="000E4398"/>
    <w:rsid w:val="000E6F27"/>
    <w:rsid w:val="00154007"/>
    <w:rsid w:val="00160CC6"/>
    <w:rsid w:val="0016689D"/>
    <w:rsid w:val="0017003B"/>
    <w:rsid w:val="00174807"/>
    <w:rsid w:val="00177FD1"/>
    <w:rsid w:val="0018285F"/>
    <w:rsid w:val="00192D6D"/>
    <w:rsid w:val="001C321C"/>
    <w:rsid w:val="001D3C23"/>
    <w:rsid w:val="001D3DE4"/>
    <w:rsid w:val="001E6E4D"/>
    <w:rsid w:val="00211C60"/>
    <w:rsid w:val="002217C8"/>
    <w:rsid w:val="00234F22"/>
    <w:rsid w:val="00244C51"/>
    <w:rsid w:val="002717A5"/>
    <w:rsid w:val="002723BC"/>
    <w:rsid w:val="00272B32"/>
    <w:rsid w:val="0028019F"/>
    <w:rsid w:val="0028575A"/>
    <w:rsid w:val="002A009E"/>
    <w:rsid w:val="002A517E"/>
    <w:rsid w:val="002A7659"/>
    <w:rsid w:val="002C7BE7"/>
    <w:rsid w:val="002D0442"/>
    <w:rsid w:val="002D2682"/>
    <w:rsid w:val="002E6F25"/>
    <w:rsid w:val="003228AE"/>
    <w:rsid w:val="003253A8"/>
    <w:rsid w:val="0032626F"/>
    <w:rsid w:val="00331702"/>
    <w:rsid w:val="00331A3E"/>
    <w:rsid w:val="00335340"/>
    <w:rsid w:val="00336143"/>
    <w:rsid w:val="003479FF"/>
    <w:rsid w:val="0037572D"/>
    <w:rsid w:val="003774A5"/>
    <w:rsid w:val="00382B13"/>
    <w:rsid w:val="003A0247"/>
    <w:rsid w:val="003A0787"/>
    <w:rsid w:val="003A7E67"/>
    <w:rsid w:val="003D2508"/>
    <w:rsid w:val="003F30AB"/>
    <w:rsid w:val="004013CC"/>
    <w:rsid w:val="0043376E"/>
    <w:rsid w:val="00435F06"/>
    <w:rsid w:val="004510DF"/>
    <w:rsid w:val="00462699"/>
    <w:rsid w:val="004710C1"/>
    <w:rsid w:val="00485ADF"/>
    <w:rsid w:val="004B3007"/>
    <w:rsid w:val="004B5A0E"/>
    <w:rsid w:val="004D4A72"/>
    <w:rsid w:val="004D7E3F"/>
    <w:rsid w:val="004E4664"/>
    <w:rsid w:val="004F1201"/>
    <w:rsid w:val="00500FFF"/>
    <w:rsid w:val="005120AD"/>
    <w:rsid w:val="00517377"/>
    <w:rsid w:val="00522DB4"/>
    <w:rsid w:val="00523A18"/>
    <w:rsid w:val="0053163A"/>
    <w:rsid w:val="0054091C"/>
    <w:rsid w:val="00560233"/>
    <w:rsid w:val="00564708"/>
    <w:rsid w:val="00580724"/>
    <w:rsid w:val="00582B57"/>
    <w:rsid w:val="005A5965"/>
    <w:rsid w:val="005A74F4"/>
    <w:rsid w:val="005B091A"/>
    <w:rsid w:val="005B1854"/>
    <w:rsid w:val="005B194C"/>
    <w:rsid w:val="005B3743"/>
    <w:rsid w:val="005C37A7"/>
    <w:rsid w:val="005C5E43"/>
    <w:rsid w:val="005C6C49"/>
    <w:rsid w:val="005D069E"/>
    <w:rsid w:val="005D244C"/>
    <w:rsid w:val="005D47B5"/>
    <w:rsid w:val="005D54A5"/>
    <w:rsid w:val="00600A71"/>
    <w:rsid w:val="0060619E"/>
    <w:rsid w:val="00617C90"/>
    <w:rsid w:val="00634DB3"/>
    <w:rsid w:val="006403D3"/>
    <w:rsid w:val="0065353D"/>
    <w:rsid w:val="0066029D"/>
    <w:rsid w:val="00665544"/>
    <w:rsid w:val="00683645"/>
    <w:rsid w:val="006859A3"/>
    <w:rsid w:val="00697F18"/>
    <w:rsid w:val="006A3BA9"/>
    <w:rsid w:val="006A6155"/>
    <w:rsid w:val="006D286E"/>
    <w:rsid w:val="006D6AB5"/>
    <w:rsid w:val="006E21BA"/>
    <w:rsid w:val="006E765D"/>
    <w:rsid w:val="00713DB4"/>
    <w:rsid w:val="00722A20"/>
    <w:rsid w:val="00733803"/>
    <w:rsid w:val="00752884"/>
    <w:rsid w:val="00763B74"/>
    <w:rsid w:val="00764BE6"/>
    <w:rsid w:val="00773953"/>
    <w:rsid w:val="007A3DE9"/>
    <w:rsid w:val="007A4AB5"/>
    <w:rsid w:val="007B2A5C"/>
    <w:rsid w:val="007B3A1B"/>
    <w:rsid w:val="007B3E81"/>
    <w:rsid w:val="007D06B1"/>
    <w:rsid w:val="007E56BD"/>
    <w:rsid w:val="007F04BE"/>
    <w:rsid w:val="007F29F9"/>
    <w:rsid w:val="00804E72"/>
    <w:rsid w:val="008157EA"/>
    <w:rsid w:val="008160E0"/>
    <w:rsid w:val="0082091F"/>
    <w:rsid w:val="0082786E"/>
    <w:rsid w:val="00854AEA"/>
    <w:rsid w:val="008658E4"/>
    <w:rsid w:val="00866FF6"/>
    <w:rsid w:val="00892D81"/>
    <w:rsid w:val="00895803"/>
    <w:rsid w:val="008C6638"/>
    <w:rsid w:val="008D1C66"/>
    <w:rsid w:val="008D4221"/>
    <w:rsid w:val="008D507F"/>
    <w:rsid w:val="008F4E14"/>
    <w:rsid w:val="00914AE1"/>
    <w:rsid w:val="009220D5"/>
    <w:rsid w:val="009364E1"/>
    <w:rsid w:val="009403DD"/>
    <w:rsid w:val="00960322"/>
    <w:rsid w:val="00981F97"/>
    <w:rsid w:val="00983EA1"/>
    <w:rsid w:val="00984020"/>
    <w:rsid w:val="009924BB"/>
    <w:rsid w:val="00992641"/>
    <w:rsid w:val="0099469D"/>
    <w:rsid w:val="00995944"/>
    <w:rsid w:val="009C3FE9"/>
    <w:rsid w:val="009E139D"/>
    <w:rsid w:val="00A12E34"/>
    <w:rsid w:val="00A150CA"/>
    <w:rsid w:val="00A42E70"/>
    <w:rsid w:val="00A43976"/>
    <w:rsid w:val="00A479EE"/>
    <w:rsid w:val="00A63048"/>
    <w:rsid w:val="00AA7925"/>
    <w:rsid w:val="00AB165E"/>
    <w:rsid w:val="00AB705C"/>
    <w:rsid w:val="00AC218B"/>
    <w:rsid w:val="00AC651F"/>
    <w:rsid w:val="00AE25B8"/>
    <w:rsid w:val="00AE7038"/>
    <w:rsid w:val="00AF645E"/>
    <w:rsid w:val="00B11A0B"/>
    <w:rsid w:val="00B34D90"/>
    <w:rsid w:val="00B40F58"/>
    <w:rsid w:val="00B4542B"/>
    <w:rsid w:val="00B655D6"/>
    <w:rsid w:val="00B747B3"/>
    <w:rsid w:val="00B90D96"/>
    <w:rsid w:val="00B92D71"/>
    <w:rsid w:val="00B93BF5"/>
    <w:rsid w:val="00BA3F72"/>
    <w:rsid w:val="00BA44B3"/>
    <w:rsid w:val="00BA6896"/>
    <w:rsid w:val="00BA6EA4"/>
    <w:rsid w:val="00BB102F"/>
    <w:rsid w:val="00BB24A1"/>
    <w:rsid w:val="00BB2D60"/>
    <w:rsid w:val="00BC2A63"/>
    <w:rsid w:val="00BE2E1C"/>
    <w:rsid w:val="00BE5052"/>
    <w:rsid w:val="00C064BC"/>
    <w:rsid w:val="00C07167"/>
    <w:rsid w:val="00C12B36"/>
    <w:rsid w:val="00C179C5"/>
    <w:rsid w:val="00C37CC7"/>
    <w:rsid w:val="00C43235"/>
    <w:rsid w:val="00C5493D"/>
    <w:rsid w:val="00C573C8"/>
    <w:rsid w:val="00C615C5"/>
    <w:rsid w:val="00C7289A"/>
    <w:rsid w:val="00C72F9B"/>
    <w:rsid w:val="00C74BC0"/>
    <w:rsid w:val="00C8275B"/>
    <w:rsid w:val="00C86C4D"/>
    <w:rsid w:val="00C91A00"/>
    <w:rsid w:val="00C95C4D"/>
    <w:rsid w:val="00CB106C"/>
    <w:rsid w:val="00CB10BA"/>
    <w:rsid w:val="00CB151A"/>
    <w:rsid w:val="00CB7C26"/>
    <w:rsid w:val="00CC02D1"/>
    <w:rsid w:val="00CE38E1"/>
    <w:rsid w:val="00CF6541"/>
    <w:rsid w:val="00D01012"/>
    <w:rsid w:val="00D01461"/>
    <w:rsid w:val="00D04D8B"/>
    <w:rsid w:val="00D05434"/>
    <w:rsid w:val="00D130BA"/>
    <w:rsid w:val="00D26A01"/>
    <w:rsid w:val="00D31E0F"/>
    <w:rsid w:val="00D51F51"/>
    <w:rsid w:val="00D5332F"/>
    <w:rsid w:val="00D56754"/>
    <w:rsid w:val="00D700DE"/>
    <w:rsid w:val="00D71227"/>
    <w:rsid w:val="00D734FA"/>
    <w:rsid w:val="00D800E6"/>
    <w:rsid w:val="00D8344A"/>
    <w:rsid w:val="00DA01A3"/>
    <w:rsid w:val="00DB6091"/>
    <w:rsid w:val="00DB76AA"/>
    <w:rsid w:val="00DC1783"/>
    <w:rsid w:val="00DC348C"/>
    <w:rsid w:val="00DC57B6"/>
    <w:rsid w:val="00DE549B"/>
    <w:rsid w:val="00DF204F"/>
    <w:rsid w:val="00DF62A3"/>
    <w:rsid w:val="00DF700E"/>
    <w:rsid w:val="00E06259"/>
    <w:rsid w:val="00E10244"/>
    <w:rsid w:val="00E10AC2"/>
    <w:rsid w:val="00E1180E"/>
    <w:rsid w:val="00E22FC7"/>
    <w:rsid w:val="00E31764"/>
    <w:rsid w:val="00E32C72"/>
    <w:rsid w:val="00E35038"/>
    <w:rsid w:val="00E47210"/>
    <w:rsid w:val="00E70EBA"/>
    <w:rsid w:val="00E91D91"/>
    <w:rsid w:val="00EA0374"/>
    <w:rsid w:val="00EA1AEE"/>
    <w:rsid w:val="00EA5513"/>
    <w:rsid w:val="00EB71BE"/>
    <w:rsid w:val="00F12AFB"/>
    <w:rsid w:val="00F164B3"/>
    <w:rsid w:val="00F342F9"/>
    <w:rsid w:val="00F6100E"/>
    <w:rsid w:val="00F67756"/>
    <w:rsid w:val="00F678D5"/>
    <w:rsid w:val="00F87B73"/>
    <w:rsid w:val="00FA1DC5"/>
    <w:rsid w:val="00FB72E0"/>
    <w:rsid w:val="00FC2924"/>
    <w:rsid w:val="00FC30FC"/>
    <w:rsid w:val="00FC56FB"/>
    <w:rsid w:val="00FC773F"/>
    <w:rsid w:val="00FE4C21"/>
    <w:rsid w:val="00FE79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3FE9"/>
    <w:rPr>
      <w:sz w:val="24"/>
      <w:szCs w:val="24"/>
    </w:rPr>
  </w:style>
  <w:style w:type="paragraph" w:styleId="Heading2">
    <w:name w:val="heading 2"/>
    <w:basedOn w:val="Normal"/>
    <w:next w:val="Normal"/>
    <w:link w:val="Heading2Char"/>
    <w:uiPriority w:val="99"/>
    <w:qFormat/>
    <w:locked/>
    <w:rsid w:val="00B11A0B"/>
    <w:pPr>
      <w:keepNext/>
      <w:tabs>
        <w:tab w:val="left" w:pos="-720"/>
      </w:tabs>
      <w:suppressAutoHyphens/>
      <w:jc w:val="both"/>
      <w:outlineLvl w:val="1"/>
    </w:pPr>
    <w:rPr>
      <w:rFonts w:ascii="Courier" w:hAnsi="Courier"/>
      <w:b/>
      <w:spacing w:val="-2"/>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semiHidden/>
    <w:locked/>
    <w:rsid w:val="00CB10BA"/>
    <w:rPr>
      <w:rFonts w:ascii="Cambria" w:hAnsi="Cambria" w:cs="Times New Roman"/>
      <w:b/>
      <w:bCs/>
      <w:i/>
      <w:iCs/>
      <w:sz w:val="28"/>
      <w:szCs w:val="28"/>
    </w:rPr>
  </w:style>
  <w:style w:type="table" w:styleId="TableGrid">
    <w:name w:val="Table Grid"/>
    <w:basedOn w:val="TableNormal"/>
    <w:uiPriority w:val="99"/>
    <w:rsid w:val="00EA03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EA0374"/>
    <w:rPr>
      <w:rFonts w:cs="Times New Roman"/>
      <w:color w:val="0000FF"/>
      <w:u w:val="single"/>
    </w:rPr>
  </w:style>
  <w:style w:type="paragraph" w:styleId="Footer">
    <w:name w:val="footer"/>
    <w:basedOn w:val="Normal"/>
    <w:link w:val="FooterChar"/>
    <w:uiPriority w:val="99"/>
    <w:rsid w:val="004D7E3F"/>
    <w:pPr>
      <w:tabs>
        <w:tab w:val="center" w:pos="4320"/>
        <w:tab w:val="right" w:pos="8640"/>
      </w:tabs>
    </w:pPr>
  </w:style>
  <w:style w:type="character" w:customStyle="1" w:styleId="FooterChar">
    <w:name w:val="Footer Char"/>
    <w:basedOn w:val="DefaultParagraphFont"/>
    <w:link w:val="Footer"/>
    <w:uiPriority w:val="99"/>
    <w:semiHidden/>
    <w:locked/>
    <w:rsid w:val="00CB10BA"/>
    <w:rPr>
      <w:rFonts w:cs="Times New Roman"/>
      <w:sz w:val="24"/>
      <w:szCs w:val="24"/>
    </w:rPr>
  </w:style>
  <w:style w:type="character" w:styleId="PageNumber">
    <w:name w:val="page number"/>
    <w:basedOn w:val="DefaultParagraphFont"/>
    <w:uiPriority w:val="99"/>
    <w:rsid w:val="004D7E3F"/>
    <w:rPr>
      <w:rFonts w:cs="Times New Roman"/>
    </w:rPr>
  </w:style>
  <w:style w:type="character" w:styleId="CommentReference">
    <w:name w:val="annotation reference"/>
    <w:basedOn w:val="DefaultParagraphFont"/>
    <w:uiPriority w:val="99"/>
    <w:semiHidden/>
    <w:rsid w:val="00D04D8B"/>
    <w:rPr>
      <w:rFonts w:cs="Times New Roman"/>
      <w:sz w:val="16"/>
      <w:szCs w:val="16"/>
    </w:rPr>
  </w:style>
  <w:style w:type="paragraph" w:styleId="CommentText">
    <w:name w:val="annotation text"/>
    <w:basedOn w:val="Normal"/>
    <w:link w:val="CommentTextChar"/>
    <w:uiPriority w:val="99"/>
    <w:semiHidden/>
    <w:rsid w:val="00D04D8B"/>
    <w:rPr>
      <w:sz w:val="20"/>
      <w:szCs w:val="20"/>
    </w:rPr>
  </w:style>
  <w:style w:type="character" w:customStyle="1" w:styleId="CommentTextChar">
    <w:name w:val="Comment Text Char"/>
    <w:basedOn w:val="DefaultParagraphFont"/>
    <w:link w:val="CommentText"/>
    <w:uiPriority w:val="99"/>
    <w:semiHidden/>
    <w:locked/>
    <w:rsid w:val="00CB10BA"/>
    <w:rPr>
      <w:rFonts w:cs="Times New Roman"/>
      <w:sz w:val="20"/>
      <w:szCs w:val="20"/>
    </w:rPr>
  </w:style>
  <w:style w:type="paragraph" w:styleId="CommentSubject">
    <w:name w:val="annotation subject"/>
    <w:basedOn w:val="CommentText"/>
    <w:next w:val="CommentText"/>
    <w:link w:val="CommentSubjectChar"/>
    <w:uiPriority w:val="99"/>
    <w:semiHidden/>
    <w:rsid w:val="00D04D8B"/>
    <w:rPr>
      <w:b/>
      <w:bCs/>
    </w:rPr>
  </w:style>
  <w:style w:type="character" w:customStyle="1" w:styleId="CommentSubjectChar">
    <w:name w:val="Comment Subject Char"/>
    <w:basedOn w:val="CommentTextChar"/>
    <w:link w:val="CommentSubject"/>
    <w:uiPriority w:val="99"/>
    <w:semiHidden/>
    <w:locked/>
    <w:rsid w:val="00CB10BA"/>
    <w:rPr>
      <w:rFonts w:cs="Times New Roman"/>
      <w:b/>
      <w:bCs/>
      <w:sz w:val="20"/>
      <w:szCs w:val="20"/>
    </w:rPr>
  </w:style>
  <w:style w:type="paragraph" w:styleId="BalloonText">
    <w:name w:val="Balloon Text"/>
    <w:basedOn w:val="Normal"/>
    <w:link w:val="BalloonTextChar"/>
    <w:uiPriority w:val="99"/>
    <w:semiHidden/>
    <w:rsid w:val="00D04D8B"/>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B10BA"/>
    <w:rPr>
      <w:rFonts w:cs="Times New Roman"/>
      <w:sz w:val="2"/>
    </w:rPr>
  </w:style>
  <w:style w:type="paragraph" w:styleId="DocumentMap">
    <w:name w:val="Document Map"/>
    <w:basedOn w:val="Normal"/>
    <w:link w:val="DocumentMapChar"/>
    <w:uiPriority w:val="99"/>
    <w:semiHidden/>
    <w:rsid w:val="00C12B36"/>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locked/>
    <w:rsid w:val="00CB10BA"/>
    <w:rPr>
      <w:rFonts w:cs="Times New Roman"/>
      <w:sz w:val="2"/>
    </w:rPr>
  </w:style>
  <w:style w:type="paragraph" w:styleId="BodyText">
    <w:name w:val="Body Text"/>
    <w:basedOn w:val="Normal"/>
    <w:link w:val="BodyTextChar"/>
    <w:uiPriority w:val="99"/>
    <w:rsid w:val="003F30AB"/>
    <w:pPr>
      <w:tabs>
        <w:tab w:val="left" w:pos="-720"/>
      </w:tabs>
      <w:suppressAutoHyphens/>
      <w:jc w:val="both"/>
    </w:pPr>
    <w:rPr>
      <w:rFonts w:ascii="Courier" w:hAnsi="Courier"/>
      <w:spacing w:val="-2"/>
      <w:sz w:val="22"/>
      <w:szCs w:val="20"/>
    </w:rPr>
  </w:style>
  <w:style w:type="character" w:customStyle="1" w:styleId="BodyTextChar">
    <w:name w:val="Body Text Char"/>
    <w:basedOn w:val="DefaultParagraphFont"/>
    <w:link w:val="BodyText"/>
    <w:uiPriority w:val="99"/>
    <w:semiHidden/>
    <w:locked/>
    <w:rsid w:val="00CB10BA"/>
    <w:rPr>
      <w:rFonts w:cs="Times New Roman"/>
      <w:sz w:val="24"/>
      <w:szCs w:val="24"/>
    </w:rPr>
  </w:style>
  <w:style w:type="paragraph" w:customStyle="1" w:styleId="Byline">
    <w:name w:val="Byline"/>
    <w:basedOn w:val="BodyText"/>
    <w:uiPriority w:val="99"/>
    <w:rsid w:val="00B11A0B"/>
  </w:style>
  <w:style w:type="paragraph" w:styleId="BodyTextIndent">
    <w:name w:val="Body Text Indent"/>
    <w:basedOn w:val="Normal"/>
    <w:link w:val="BodyTextIndentChar"/>
    <w:uiPriority w:val="99"/>
    <w:rsid w:val="002D0442"/>
    <w:pPr>
      <w:spacing w:after="120"/>
      <w:ind w:left="360"/>
    </w:pPr>
  </w:style>
  <w:style w:type="character" w:customStyle="1" w:styleId="BodyTextIndentChar">
    <w:name w:val="Body Text Indent Char"/>
    <w:basedOn w:val="DefaultParagraphFont"/>
    <w:link w:val="BodyTextIndent"/>
    <w:uiPriority w:val="99"/>
    <w:semiHidden/>
    <w:locked/>
    <w:rsid w:val="00981F97"/>
    <w:rPr>
      <w:rFonts w:cs="Times New Roman"/>
      <w:sz w:val="24"/>
      <w:szCs w:val="24"/>
    </w:rPr>
  </w:style>
  <w:style w:type="paragraph" w:styleId="NoSpacing">
    <w:name w:val="No Spacing"/>
    <w:uiPriority w:val="1"/>
    <w:qFormat/>
    <w:rsid w:val="007B3A1B"/>
    <w:rPr>
      <w:rFonts w:eastAsia="Calibri"/>
      <w:sz w:val="24"/>
      <w:szCs w:val="24"/>
    </w:rPr>
  </w:style>
  <w:style w:type="paragraph" w:styleId="NormalWeb">
    <w:name w:val="Normal (Web)"/>
    <w:basedOn w:val="Normal"/>
    <w:uiPriority w:val="99"/>
    <w:semiHidden/>
    <w:unhideWhenUsed/>
    <w:rsid w:val="009403DD"/>
    <w:pPr>
      <w:spacing w:before="100" w:beforeAutospacing="1" w:after="100" w:afterAutospacing="1"/>
    </w:pPr>
    <w:rPr>
      <w:rFonts w:eastAsiaTheme="minorEastAsia"/>
    </w:rPr>
  </w:style>
  <w:style w:type="paragraph" w:styleId="ListParagraph">
    <w:name w:val="List Paragraph"/>
    <w:basedOn w:val="Normal"/>
    <w:uiPriority w:val="34"/>
    <w:qFormat/>
    <w:rsid w:val="00160CC6"/>
    <w:pPr>
      <w:ind w:left="720"/>
      <w:contextualSpacing/>
    </w:pPr>
  </w:style>
  <w:style w:type="paragraph" w:customStyle="1" w:styleId="Level1">
    <w:name w:val="Level 1"/>
    <w:rsid w:val="00983EA1"/>
    <w:pPr>
      <w:autoSpaceDE w:val="0"/>
      <w:autoSpaceDN w:val="0"/>
      <w:adjustRightInd w:val="0"/>
      <w:ind w:left="720"/>
    </w:pPr>
    <w:rPr>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3FE9"/>
    <w:rPr>
      <w:sz w:val="24"/>
      <w:szCs w:val="24"/>
    </w:rPr>
  </w:style>
  <w:style w:type="paragraph" w:styleId="Heading2">
    <w:name w:val="heading 2"/>
    <w:basedOn w:val="Normal"/>
    <w:next w:val="Normal"/>
    <w:link w:val="Heading2Char"/>
    <w:uiPriority w:val="99"/>
    <w:qFormat/>
    <w:locked/>
    <w:rsid w:val="00B11A0B"/>
    <w:pPr>
      <w:keepNext/>
      <w:tabs>
        <w:tab w:val="left" w:pos="-720"/>
      </w:tabs>
      <w:suppressAutoHyphens/>
      <w:jc w:val="both"/>
      <w:outlineLvl w:val="1"/>
    </w:pPr>
    <w:rPr>
      <w:rFonts w:ascii="Courier" w:hAnsi="Courier"/>
      <w:b/>
      <w:spacing w:val="-2"/>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semiHidden/>
    <w:locked/>
    <w:rsid w:val="00CB10BA"/>
    <w:rPr>
      <w:rFonts w:ascii="Cambria" w:hAnsi="Cambria" w:cs="Times New Roman"/>
      <w:b/>
      <w:bCs/>
      <w:i/>
      <w:iCs/>
      <w:sz w:val="28"/>
      <w:szCs w:val="28"/>
    </w:rPr>
  </w:style>
  <w:style w:type="table" w:styleId="TableGrid">
    <w:name w:val="Table Grid"/>
    <w:basedOn w:val="TableNormal"/>
    <w:uiPriority w:val="99"/>
    <w:rsid w:val="00EA03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EA0374"/>
    <w:rPr>
      <w:rFonts w:cs="Times New Roman"/>
      <w:color w:val="0000FF"/>
      <w:u w:val="single"/>
    </w:rPr>
  </w:style>
  <w:style w:type="paragraph" w:styleId="Footer">
    <w:name w:val="footer"/>
    <w:basedOn w:val="Normal"/>
    <w:link w:val="FooterChar"/>
    <w:uiPriority w:val="99"/>
    <w:rsid w:val="004D7E3F"/>
    <w:pPr>
      <w:tabs>
        <w:tab w:val="center" w:pos="4320"/>
        <w:tab w:val="right" w:pos="8640"/>
      </w:tabs>
    </w:pPr>
  </w:style>
  <w:style w:type="character" w:customStyle="1" w:styleId="FooterChar">
    <w:name w:val="Footer Char"/>
    <w:basedOn w:val="DefaultParagraphFont"/>
    <w:link w:val="Footer"/>
    <w:uiPriority w:val="99"/>
    <w:semiHidden/>
    <w:locked/>
    <w:rsid w:val="00CB10BA"/>
    <w:rPr>
      <w:rFonts w:cs="Times New Roman"/>
      <w:sz w:val="24"/>
      <w:szCs w:val="24"/>
    </w:rPr>
  </w:style>
  <w:style w:type="character" w:styleId="PageNumber">
    <w:name w:val="page number"/>
    <w:basedOn w:val="DefaultParagraphFont"/>
    <w:uiPriority w:val="99"/>
    <w:rsid w:val="004D7E3F"/>
    <w:rPr>
      <w:rFonts w:cs="Times New Roman"/>
    </w:rPr>
  </w:style>
  <w:style w:type="character" w:styleId="CommentReference">
    <w:name w:val="annotation reference"/>
    <w:basedOn w:val="DefaultParagraphFont"/>
    <w:uiPriority w:val="99"/>
    <w:semiHidden/>
    <w:rsid w:val="00D04D8B"/>
    <w:rPr>
      <w:rFonts w:cs="Times New Roman"/>
      <w:sz w:val="16"/>
      <w:szCs w:val="16"/>
    </w:rPr>
  </w:style>
  <w:style w:type="paragraph" w:styleId="CommentText">
    <w:name w:val="annotation text"/>
    <w:basedOn w:val="Normal"/>
    <w:link w:val="CommentTextChar"/>
    <w:uiPriority w:val="99"/>
    <w:semiHidden/>
    <w:rsid w:val="00D04D8B"/>
    <w:rPr>
      <w:sz w:val="20"/>
      <w:szCs w:val="20"/>
    </w:rPr>
  </w:style>
  <w:style w:type="character" w:customStyle="1" w:styleId="CommentTextChar">
    <w:name w:val="Comment Text Char"/>
    <w:basedOn w:val="DefaultParagraphFont"/>
    <w:link w:val="CommentText"/>
    <w:uiPriority w:val="99"/>
    <w:semiHidden/>
    <w:locked/>
    <w:rsid w:val="00CB10BA"/>
    <w:rPr>
      <w:rFonts w:cs="Times New Roman"/>
      <w:sz w:val="20"/>
      <w:szCs w:val="20"/>
    </w:rPr>
  </w:style>
  <w:style w:type="paragraph" w:styleId="CommentSubject">
    <w:name w:val="annotation subject"/>
    <w:basedOn w:val="CommentText"/>
    <w:next w:val="CommentText"/>
    <w:link w:val="CommentSubjectChar"/>
    <w:uiPriority w:val="99"/>
    <w:semiHidden/>
    <w:rsid w:val="00D04D8B"/>
    <w:rPr>
      <w:b/>
      <w:bCs/>
    </w:rPr>
  </w:style>
  <w:style w:type="character" w:customStyle="1" w:styleId="CommentSubjectChar">
    <w:name w:val="Comment Subject Char"/>
    <w:basedOn w:val="CommentTextChar"/>
    <w:link w:val="CommentSubject"/>
    <w:uiPriority w:val="99"/>
    <w:semiHidden/>
    <w:locked/>
    <w:rsid w:val="00CB10BA"/>
    <w:rPr>
      <w:rFonts w:cs="Times New Roman"/>
      <w:b/>
      <w:bCs/>
      <w:sz w:val="20"/>
      <w:szCs w:val="20"/>
    </w:rPr>
  </w:style>
  <w:style w:type="paragraph" w:styleId="BalloonText">
    <w:name w:val="Balloon Text"/>
    <w:basedOn w:val="Normal"/>
    <w:link w:val="BalloonTextChar"/>
    <w:uiPriority w:val="99"/>
    <w:semiHidden/>
    <w:rsid w:val="00D04D8B"/>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B10BA"/>
    <w:rPr>
      <w:rFonts w:cs="Times New Roman"/>
      <w:sz w:val="2"/>
    </w:rPr>
  </w:style>
  <w:style w:type="paragraph" w:styleId="DocumentMap">
    <w:name w:val="Document Map"/>
    <w:basedOn w:val="Normal"/>
    <w:link w:val="DocumentMapChar"/>
    <w:uiPriority w:val="99"/>
    <w:semiHidden/>
    <w:rsid w:val="00C12B36"/>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locked/>
    <w:rsid w:val="00CB10BA"/>
    <w:rPr>
      <w:rFonts w:cs="Times New Roman"/>
      <w:sz w:val="2"/>
    </w:rPr>
  </w:style>
  <w:style w:type="paragraph" w:styleId="BodyText">
    <w:name w:val="Body Text"/>
    <w:basedOn w:val="Normal"/>
    <w:link w:val="BodyTextChar"/>
    <w:uiPriority w:val="99"/>
    <w:rsid w:val="003F30AB"/>
    <w:pPr>
      <w:tabs>
        <w:tab w:val="left" w:pos="-720"/>
      </w:tabs>
      <w:suppressAutoHyphens/>
      <w:jc w:val="both"/>
    </w:pPr>
    <w:rPr>
      <w:rFonts w:ascii="Courier" w:hAnsi="Courier"/>
      <w:spacing w:val="-2"/>
      <w:sz w:val="22"/>
      <w:szCs w:val="20"/>
    </w:rPr>
  </w:style>
  <w:style w:type="character" w:customStyle="1" w:styleId="BodyTextChar">
    <w:name w:val="Body Text Char"/>
    <w:basedOn w:val="DefaultParagraphFont"/>
    <w:link w:val="BodyText"/>
    <w:uiPriority w:val="99"/>
    <w:semiHidden/>
    <w:locked/>
    <w:rsid w:val="00CB10BA"/>
    <w:rPr>
      <w:rFonts w:cs="Times New Roman"/>
      <w:sz w:val="24"/>
      <w:szCs w:val="24"/>
    </w:rPr>
  </w:style>
  <w:style w:type="paragraph" w:customStyle="1" w:styleId="Byline">
    <w:name w:val="Byline"/>
    <w:basedOn w:val="BodyText"/>
    <w:uiPriority w:val="99"/>
    <w:rsid w:val="00B11A0B"/>
  </w:style>
  <w:style w:type="paragraph" w:styleId="BodyTextIndent">
    <w:name w:val="Body Text Indent"/>
    <w:basedOn w:val="Normal"/>
    <w:link w:val="BodyTextIndentChar"/>
    <w:uiPriority w:val="99"/>
    <w:rsid w:val="002D0442"/>
    <w:pPr>
      <w:spacing w:after="120"/>
      <w:ind w:left="360"/>
    </w:pPr>
  </w:style>
  <w:style w:type="character" w:customStyle="1" w:styleId="BodyTextIndentChar">
    <w:name w:val="Body Text Indent Char"/>
    <w:basedOn w:val="DefaultParagraphFont"/>
    <w:link w:val="BodyTextIndent"/>
    <w:uiPriority w:val="99"/>
    <w:semiHidden/>
    <w:locked/>
    <w:rsid w:val="00981F97"/>
    <w:rPr>
      <w:rFonts w:cs="Times New Roman"/>
      <w:sz w:val="24"/>
      <w:szCs w:val="24"/>
    </w:rPr>
  </w:style>
  <w:style w:type="paragraph" w:styleId="NoSpacing">
    <w:name w:val="No Spacing"/>
    <w:uiPriority w:val="1"/>
    <w:qFormat/>
    <w:rsid w:val="007B3A1B"/>
    <w:rPr>
      <w:rFonts w:eastAsia="Calibri"/>
      <w:sz w:val="24"/>
      <w:szCs w:val="24"/>
    </w:rPr>
  </w:style>
  <w:style w:type="paragraph" w:styleId="NormalWeb">
    <w:name w:val="Normal (Web)"/>
    <w:basedOn w:val="Normal"/>
    <w:uiPriority w:val="99"/>
    <w:semiHidden/>
    <w:unhideWhenUsed/>
    <w:rsid w:val="009403DD"/>
    <w:pPr>
      <w:spacing w:before="100" w:beforeAutospacing="1" w:after="100" w:afterAutospacing="1"/>
    </w:pPr>
    <w:rPr>
      <w:rFonts w:eastAsiaTheme="minorEastAsia"/>
    </w:rPr>
  </w:style>
  <w:style w:type="paragraph" w:styleId="ListParagraph">
    <w:name w:val="List Paragraph"/>
    <w:basedOn w:val="Normal"/>
    <w:uiPriority w:val="34"/>
    <w:qFormat/>
    <w:rsid w:val="00160CC6"/>
    <w:pPr>
      <w:ind w:left="720"/>
      <w:contextualSpacing/>
    </w:pPr>
  </w:style>
  <w:style w:type="paragraph" w:customStyle="1" w:styleId="Level1">
    <w:name w:val="Level 1"/>
    <w:rsid w:val="00983EA1"/>
    <w:pPr>
      <w:autoSpaceDE w:val="0"/>
      <w:autoSpaceDN w:val="0"/>
      <w:adjustRightInd w:val="0"/>
      <w:ind w:left="720"/>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891</Words>
  <Characters>5290</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Reclamation</Company>
  <LinksUpToDate>false</LinksUpToDate>
  <CharactersWithSpaces>6169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jchamberlin</dc:creator>
  <cp:lastModifiedBy>Mckaige, Craig Andrew</cp:lastModifiedBy>
  <cp:revision>2</cp:revision>
  <cp:lastPrinted>2010-06-07T19:37:00Z</cp:lastPrinted>
  <dcterms:created xsi:type="dcterms:W3CDTF">2016-06-29T15:43:00Z</dcterms:created>
  <dcterms:modified xsi:type="dcterms:W3CDTF">2016-06-29T15:43:00Z</dcterms:modified>
</cp:coreProperties>
</file>