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0DBA0" w14:textId="77777777" w:rsidR="00957E37" w:rsidRDefault="00557019" w:rsidP="00957E37">
      <w:pPr>
        <w:pStyle w:val="None"/>
      </w:pPr>
      <w:r>
        <w:rPr>
          <w:noProof/>
        </w:rPr>
        <w:drawing>
          <wp:inline distT="0" distB="0" distL="0" distR="0" wp14:anchorId="2CCDABF4" wp14:editId="680CD8D0">
            <wp:extent cx="7772384" cy="837870"/>
            <wp:effectExtent l="0" t="0" r="0" b="635"/>
            <wp:docPr id="9" name="Picture 9" descr="U.S. Department of Agriculture and Forest Service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U.S. Department of Agriculture and Forest Service logo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384" cy="837870"/>
                    </a:xfrm>
                    <a:prstGeom prst="rect">
                      <a:avLst/>
                    </a:prstGeom>
                  </pic:spPr>
                </pic:pic>
              </a:graphicData>
            </a:graphic>
          </wp:inline>
        </w:drawing>
      </w:r>
    </w:p>
    <w:p w14:paraId="7496606A" w14:textId="22E1343F" w:rsidR="00E527E8" w:rsidRDefault="00171FFC" w:rsidP="009C7DEB">
      <w:pPr>
        <w:pStyle w:val="Unit-Date"/>
      </w:pPr>
      <w:r>
        <w:t>Cooperative Forestry</w:t>
      </w:r>
      <w:r w:rsidR="0009314A">
        <w:t> </w:t>
      </w:r>
      <w:r w:rsidR="00557019">
        <w:t>|</w:t>
      </w:r>
      <w:r w:rsidR="0009314A">
        <w:t> </w:t>
      </w:r>
      <w:r>
        <w:t>August 2026</w:t>
      </w:r>
    </w:p>
    <w:p w14:paraId="47FDB3CD" w14:textId="77777777" w:rsidR="008E7D3D" w:rsidRDefault="008E7D3D" w:rsidP="00EF1A83">
      <w:pPr>
        <w:pStyle w:val="Title"/>
        <w:sectPr w:rsidR="008E7D3D" w:rsidSect="008E14D5">
          <w:footerReference w:type="default" r:id="rId12"/>
          <w:pgSz w:w="12240" w:h="15840" w:code="1"/>
          <w:pgMar w:top="0" w:right="720" w:bottom="1440" w:left="720" w:header="907" w:footer="576" w:gutter="0"/>
          <w:cols w:space="720"/>
          <w:titlePg/>
          <w:docGrid w:linePitch="326"/>
        </w:sectPr>
      </w:pPr>
    </w:p>
    <w:p w14:paraId="6AE78B86" w14:textId="4E22A4DE" w:rsidR="00557019" w:rsidRDefault="00171FFC" w:rsidP="00EF1A83">
      <w:pPr>
        <w:pStyle w:val="Title"/>
      </w:pPr>
      <w:r>
        <w:t>Community Forest and Open Space Conservation Program</w:t>
      </w:r>
    </w:p>
    <w:p w14:paraId="4FE07B88" w14:textId="7346082D" w:rsidR="008E7D3D" w:rsidRDefault="00171FFC" w:rsidP="008E7D3D">
      <w:pPr>
        <w:pStyle w:val="Subtitle"/>
      </w:pPr>
      <w:r>
        <w:t>Frequently Asked Questions</w:t>
      </w:r>
    </w:p>
    <w:p w14:paraId="71EFE0F4" w14:textId="77777777" w:rsidR="008E7D3D" w:rsidRDefault="008E7D3D" w:rsidP="008E7D3D">
      <w:pPr>
        <w:pStyle w:val="Subtitle"/>
        <w:sectPr w:rsidR="008E7D3D" w:rsidSect="008E14D5">
          <w:type w:val="continuous"/>
          <w:pgSz w:w="12240" w:h="15840" w:code="1"/>
          <w:pgMar w:top="720" w:right="720" w:bottom="1440" w:left="720" w:header="907" w:footer="720" w:gutter="0"/>
          <w:cols w:space="720"/>
          <w:titlePg/>
          <w:docGrid w:linePitch="326"/>
        </w:sectPr>
      </w:pPr>
    </w:p>
    <w:p w14:paraId="73D1AB09" w14:textId="77777777" w:rsidR="00171FFC" w:rsidRPr="00433D99" w:rsidRDefault="00171FFC" w:rsidP="00171FFC">
      <w:pPr>
        <w:pStyle w:val="Heading1"/>
        <w:rPr>
          <w:rFonts w:asciiTheme="majorHAnsi" w:hAnsiTheme="majorHAnsi"/>
        </w:rPr>
      </w:pPr>
      <w:r w:rsidRPr="00433D99">
        <w:t>General</w:t>
      </w:r>
      <w:r w:rsidRPr="00433D99">
        <w:rPr>
          <w:rFonts w:asciiTheme="majorHAnsi" w:hAnsiTheme="majorHAnsi"/>
        </w:rPr>
        <w:t xml:space="preserve">: </w:t>
      </w:r>
    </w:p>
    <w:p w14:paraId="4D9B7194" w14:textId="77777777" w:rsidR="00171FFC" w:rsidRDefault="00171FFC" w:rsidP="00171FFC">
      <w:pPr>
        <w:spacing w:after="0"/>
        <w:rPr>
          <w:b/>
        </w:rPr>
      </w:pPr>
    </w:p>
    <w:p w14:paraId="5F61179A" w14:textId="77777777" w:rsidR="00171FFC" w:rsidRPr="00171FFC" w:rsidRDefault="00171FFC" w:rsidP="00171FFC">
      <w:pPr>
        <w:pStyle w:val="ListParagraph"/>
        <w:numPr>
          <w:ilvl w:val="0"/>
          <w:numId w:val="17"/>
        </w:numPr>
        <w:spacing w:after="0"/>
        <w:rPr>
          <w:rFonts w:ascii="Times New Roman" w:hAnsi="Times New Roman" w:cs="Times New Roman"/>
          <w:b/>
        </w:rPr>
      </w:pPr>
      <w:r w:rsidRPr="00171FFC">
        <w:rPr>
          <w:rFonts w:ascii="Times New Roman" w:hAnsi="Times New Roman" w:cs="Times New Roman"/>
          <w:b/>
        </w:rPr>
        <w:t>What is meant by the term “Community Forest”?</w:t>
      </w:r>
    </w:p>
    <w:p w14:paraId="2AD34ACF" w14:textId="509296E6" w:rsidR="00171FFC" w:rsidRPr="00171FFC" w:rsidRDefault="00171FFC" w:rsidP="00171FFC">
      <w:pPr>
        <w:pStyle w:val="ListParagraph"/>
        <w:rPr>
          <w:rFonts w:ascii="Times New Roman" w:hAnsi="Times New Roman" w:cs="Times New Roman"/>
        </w:rPr>
      </w:pPr>
      <w:r w:rsidRPr="00171FFC">
        <w:rPr>
          <w:rFonts w:ascii="Times New Roman" w:hAnsi="Times New Roman" w:cs="Times New Roman"/>
        </w:rPr>
        <w:t xml:space="preserve">The </w:t>
      </w:r>
      <w:hyperlink r:id="rId13" w:history="1">
        <w:r w:rsidRPr="00214B73">
          <w:rPr>
            <w:rStyle w:val="Hyperlink"/>
            <w:rFonts w:ascii="Times New Roman" w:hAnsi="Times New Roman" w:cs="Times New Roman"/>
          </w:rPr>
          <w:t>Community Forest Program Final Rule</w:t>
        </w:r>
      </w:hyperlink>
      <w:r w:rsidRPr="00171FFC">
        <w:rPr>
          <w:rFonts w:ascii="Times New Roman" w:hAnsi="Times New Roman" w:cs="Times New Roman"/>
        </w:rPr>
        <w:t xml:space="preserve"> defines Community Forest as “Forest land owned in fee-simple by an eligible entity that provides public access and is managed to provide community benefits pursuant to a community forest plan.”  Community benefits are economic, ecological, educational, and recreational. For the purposes of the program, a community forest is also at least five acres in size and at least 75 percent forested.</w:t>
      </w:r>
    </w:p>
    <w:p w14:paraId="06E9B534" w14:textId="77777777" w:rsidR="00171FFC" w:rsidRPr="00171FFC" w:rsidRDefault="00171FFC" w:rsidP="00171FFC">
      <w:pPr>
        <w:pStyle w:val="ListParagraph"/>
        <w:rPr>
          <w:rFonts w:ascii="Times New Roman" w:hAnsi="Times New Roman" w:cs="Times New Roman"/>
          <w:b/>
        </w:rPr>
      </w:pPr>
    </w:p>
    <w:p w14:paraId="4ED942BD" w14:textId="77777777" w:rsidR="00171FFC" w:rsidRPr="00171FFC" w:rsidRDefault="00171FFC" w:rsidP="00171FFC">
      <w:pPr>
        <w:pStyle w:val="ListParagraph"/>
        <w:numPr>
          <w:ilvl w:val="0"/>
          <w:numId w:val="17"/>
        </w:numPr>
        <w:rPr>
          <w:rFonts w:ascii="Times New Roman" w:eastAsia="Calibri" w:hAnsi="Times New Roman" w:cs="Times New Roman"/>
          <w:b/>
          <w:bCs/>
        </w:rPr>
      </w:pPr>
      <w:r w:rsidRPr="00171FFC">
        <w:rPr>
          <w:rFonts w:ascii="Times New Roman" w:eastAsia="Calibri" w:hAnsi="Times New Roman" w:cs="Times New Roman"/>
          <w:b/>
          <w:bCs/>
        </w:rPr>
        <w:t>What is the maximum amount of CFP funds that can be requested for a project?</w:t>
      </w:r>
    </w:p>
    <w:p w14:paraId="7FE224FF" w14:textId="77777777" w:rsidR="00171FFC" w:rsidRPr="00171FFC" w:rsidRDefault="00171FFC" w:rsidP="00171FFC">
      <w:pPr>
        <w:pStyle w:val="ListParagraph"/>
        <w:rPr>
          <w:rFonts w:ascii="Times New Roman" w:eastAsia="Calibri" w:hAnsi="Times New Roman" w:cs="Times New Roman"/>
          <w:b/>
          <w:bCs/>
        </w:rPr>
      </w:pPr>
      <w:r w:rsidRPr="00171FFC">
        <w:rPr>
          <w:rFonts w:ascii="Times New Roman" w:eastAsia="Calibri" w:hAnsi="Times New Roman" w:cs="Times New Roman"/>
        </w:rPr>
        <w:t xml:space="preserve">In Fiscal Year 2026, the maximum amount of CFP funds that can be requested for a single project is $600,000. </w:t>
      </w:r>
      <w:r w:rsidRPr="00171FFC">
        <w:rPr>
          <w:rFonts w:ascii="Times New Roman" w:eastAsia="Calibri" w:hAnsi="Times New Roman" w:cs="Times New Roman"/>
          <w:color w:val="000000" w:themeColor="text1"/>
        </w:rPr>
        <w:t xml:space="preserve">All applicants must demonstrate a 50 </w:t>
      </w:r>
      <w:proofErr w:type="gramStart"/>
      <w:r w:rsidRPr="00171FFC">
        <w:rPr>
          <w:rFonts w:ascii="Times New Roman" w:eastAsia="Calibri" w:hAnsi="Times New Roman" w:cs="Times New Roman"/>
          <w:color w:val="000000" w:themeColor="text1"/>
        </w:rPr>
        <w:t>percent cost</w:t>
      </w:r>
      <w:proofErr w:type="gramEnd"/>
      <w:r w:rsidRPr="00171FFC">
        <w:rPr>
          <w:rFonts w:ascii="Times New Roman" w:eastAsia="Calibri" w:hAnsi="Times New Roman" w:cs="Times New Roman"/>
          <w:color w:val="000000" w:themeColor="text1"/>
        </w:rPr>
        <w:t xml:space="preserve"> share of the total project cost or greater; cost share must be from a non-Federal source.  </w:t>
      </w:r>
      <w:r w:rsidRPr="00171FFC">
        <w:rPr>
          <w:rFonts w:ascii="Times New Roman" w:eastAsia="Calibri" w:hAnsi="Times New Roman" w:cs="Times New Roman"/>
          <w:sz w:val="20"/>
          <w:szCs w:val="20"/>
        </w:rPr>
        <w:t xml:space="preserve"> </w:t>
      </w:r>
    </w:p>
    <w:p w14:paraId="21B250C3" w14:textId="77777777" w:rsidR="00171FFC" w:rsidRPr="00171FFC" w:rsidRDefault="00171FFC" w:rsidP="00171FFC">
      <w:pPr>
        <w:spacing w:before="120" w:after="0" w:line="240" w:lineRule="auto"/>
        <w:rPr>
          <w:rFonts w:ascii="Times New Roman" w:eastAsia="Calibri" w:hAnsi="Times New Roman" w:cs="Times New Roman"/>
          <w:sz w:val="20"/>
          <w:szCs w:val="20"/>
        </w:rPr>
      </w:pPr>
    </w:p>
    <w:p w14:paraId="50D101B6" w14:textId="77777777" w:rsidR="00171FFC" w:rsidRPr="00171FFC" w:rsidRDefault="00171FFC" w:rsidP="00171FFC">
      <w:pPr>
        <w:pStyle w:val="ListParagraph"/>
        <w:numPr>
          <w:ilvl w:val="0"/>
          <w:numId w:val="17"/>
        </w:numPr>
        <w:spacing w:after="0"/>
        <w:rPr>
          <w:rFonts w:ascii="Times New Roman" w:eastAsia="Calibri" w:hAnsi="Times New Roman" w:cs="Times New Roman"/>
          <w:b/>
          <w:bCs/>
        </w:rPr>
      </w:pPr>
      <w:r w:rsidRPr="00171FFC">
        <w:rPr>
          <w:rFonts w:ascii="Times New Roman" w:eastAsia="Calibri" w:hAnsi="Times New Roman" w:cs="Times New Roman"/>
          <w:b/>
          <w:bCs/>
        </w:rPr>
        <w:t>What can Community Forest funds be used for?</w:t>
      </w:r>
    </w:p>
    <w:p w14:paraId="7D3B77C8" w14:textId="77777777" w:rsidR="00171FFC" w:rsidRPr="00171FFC" w:rsidRDefault="00171FFC" w:rsidP="00171FFC">
      <w:pPr>
        <w:pStyle w:val="ListParagraph"/>
        <w:rPr>
          <w:rFonts w:ascii="Times New Roman" w:eastAsia="Calibri" w:hAnsi="Times New Roman" w:cs="Times New Roman"/>
        </w:rPr>
      </w:pPr>
      <w:r w:rsidRPr="00171FFC">
        <w:rPr>
          <w:rFonts w:ascii="Times New Roman" w:eastAsia="Calibri" w:hAnsi="Times New Roman" w:cs="Times New Roman"/>
        </w:rPr>
        <w:t>Allowable project costs include the purchase price for the property as well as transactional costs related to its acquisition. This includes:</w:t>
      </w:r>
    </w:p>
    <w:p w14:paraId="6D6F3D99" w14:textId="77777777" w:rsidR="00171FFC" w:rsidRPr="00171FFC" w:rsidRDefault="00171FFC" w:rsidP="00171FFC">
      <w:pPr>
        <w:pStyle w:val="ListParagraph"/>
        <w:numPr>
          <w:ilvl w:val="0"/>
          <w:numId w:val="18"/>
        </w:numPr>
        <w:rPr>
          <w:rFonts w:ascii="Times New Roman" w:eastAsia="Calibri" w:hAnsi="Times New Roman" w:cs="Times New Roman"/>
        </w:rPr>
      </w:pPr>
      <w:r w:rsidRPr="00171FFC">
        <w:rPr>
          <w:rFonts w:ascii="Times New Roman" w:eastAsia="Calibri" w:hAnsi="Times New Roman" w:cs="Times New Roman"/>
        </w:rPr>
        <w:t>Appraisals and appraisal reviews</w:t>
      </w:r>
    </w:p>
    <w:p w14:paraId="5F9AFFDB" w14:textId="77777777" w:rsidR="00171FFC" w:rsidRPr="00171FFC" w:rsidRDefault="00171FFC" w:rsidP="00171FFC">
      <w:pPr>
        <w:pStyle w:val="ListParagraph"/>
        <w:numPr>
          <w:ilvl w:val="0"/>
          <w:numId w:val="18"/>
        </w:numPr>
        <w:rPr>
          <w:rFonts w:ascii="Times New Roman" w:eastAsia="Calibri" w:hAnsi="Times New Roman" w:cs="Times New Roman"/>
        </w:rPr>
      </w:pPr>
      <w:r w:rsidRPr="00171FFC">
        <w:rPr>
          <w:rFonts w:ascii="Times New Roman" w:eastAsia="Calibri" w:hAnsi="Times New Roman" w:cs="Times New Roman"/>
        </w:rPr>
        <w:t>Land surveys</w:t>
      </w:r>
    </w:p>
    <w:p w14:paraId="58565657" w14:textId="77777777" w:rsidR="00171FFC" w:rsidRPr="00171FFC" w:rsidRDefault="00171FFC" w:rsidP="00171FFC">
      <w:pPr>
        <w:pStyle w:val="ListParagraph"/>
        <w:numPr>
          <w:ilvl w:val="0"/>
          <w:numId w:val="18"/>
        </w:numPr>
        <w:rPr>
          <w:rFonts w:ascii="Times New Roman" w:eastAsia="Calibri" w:hAnsi="Times New Roman" w:cs="Times New Roman"/>
        </w:rPr>
      </w:pPr>
      <w:r w:rsidRPr="00171FFC">
        <w:rPr>
          <w:rFonts w:ascii="Times New Roman" w:eastAsia="Calibri" w:hAnsi="Times New Roman" w:cs="Times New Roman"/>
        </w:rPr>
        <w:t>Legal and closing costs</w:t>
      </w:r>
    </w:p>
    <w:p w14:paraId="033B2306" w14:textId="77777777" w:rsidR="00171FFC" w:rsidRPr="00171FFC" w:rsidRDefault="00171FFC" w:rsidP="00171FFC">
      <w:pPr>
        <w:pStyle w:val="ListParagraph"/>
        <w:numPr>
          <w:ilvl w:val="0"/>
          <w:numId w:val="18"/>
        </w:numPr>
        <w:rPr>
          <w:rFonts w:ascii="Times New Roman" w:eastAsia="Calibri" w:hAnsi="Times New Roman" w:cs="Times New Roman"/>
        </w:rPr>
      </w:pPr>
      <w:r w:rsidRPr="00171FFC">
        <w:rPr>
          <w:rFonts w:ascii="Times New Roman" w:eastAsia="Calibri" w:hAnsi="Times New Roman" w:cs="Times New Roman"/>
        </w:rPr>
        <w:t>Development of the Community Forest Plan</w:t>
      </w:r>
    </w:p>
    <w:p w14:paraId="0EBB4160" w14:textId="77777777" w:rsidR="00171FFC" w:rsidRPr="00171FFC" w:rsidRDefault="00171FFC" w:rsidP="00171FFC">
      <w:pPr>
        <w:pStyle w:val="ListParagraph"/>
        <w:numPr>
          <w:ilvl w:val="0"/>
          <w:numId w:val="18"/>
        </w:numPr>
        <w:rPr>
          <w:rFonts w:ascii="Times New Roman" w:eastAsia="Calibri" w:hAnsi="Times New Roman" w:cs="Times New Roman"/>
        </w:rPr>
      </w:pPr>
      <w:r w:rsidRPr="00171FFC">
        <w:rPr>
          <w:rFonts w:ascii="Times New Roman" w:eastAsia="Calibri" w:hAnsi="Times New Roman" w:cs="Times New Roman"/>
        </w:rPr>
        <w:t>Title examination</w:t>
      </w:r>
    </w:p>
    <w:p w14:paraId="40C7A917" w14:textId="0F2A5FE8" w:rsidR="00171FFC" w:rsidRDefault="00171FFC" w:rsidP="00171FFC">
      <w:pPr>
        <w:pStyle w:val="ListParagraph"/>
        <w:rPr>
          <w:rFonts w:ascii="Times New Roman" w:hAnsi="Times New Roman" w:cs="Times New Roman"/>
        </w:rPr>
      </w:pPr>
      <w:r w:rsidRPr="00171FFC">
        <w:rPr>
          <w:rFonts w:ascii="Times New Roman" w:hAnsi="Times New Roman" w:cs="Times New Roman"/>
        </w:rPr>
        <w:t xml:space="preserve">Costs must conform to Title 2 of the Code of Federal Regulations (2 CFR 200), </w:t>
      </w:r>
      <w:hyperlink r:id="rId14" w:history="1">
        <w:r w:rsidRPr="00171FFC">
          <w:rPr>
            <w:rStyle w:val="Hyperlink"/>
          </w:rPr>
          <w:t>Uniform Administrative Requirements, Cost Principles, and Audit Requirements for Federal Awards</w:t>
        </w:r>
        <w:r w:rsidRPr="00171FFC">
          <w:rPr>
            <w:rStyle w:val="Hyperlink"/>
            <w:rFonts w:ascii="Times New Roman" w:hAnsi="Times New Roman" w:cs="Times New Roman"/>
          </w:rPr>
          <w:t>.</w:t>
        </w:r>
      </w:hyperlink>
    </w:p>
    <w:p w14:paraId="67ADF81A" w14:textId="77777777" w:rsidR="00171FFC" w:rsidRPr="00171FFC" w:rsidRDefault="00171FFC" w:rsidP="00171FFC">
      <w:pPr>
        <w:pStyle w:val="ListParagraph"/>
      </w:pPr>
    </w:p>
    <w:p w14:paraId="46AE9E16" w14:textId="77777777" w:rsidR="00171FFC" w:rsidRPr="00171FFC" w:rsidRDefault="00171FFC" w:rsidP="00171FFC">
      <w:pPr>
        <w:pStyle w:val="ListParagraph"/>
        <w:numPr>
          <w:ilvl w:val="0"/>
          <w:numId w:val="17"/>
        </w:numPr>
        <w:spacing w:after="0"/>
        <w:rPr>
          <w:rFonts w:ascii="Times New Roman" w:hAnsi="Times New Roman" w:cs="Times New Roman"/>
          <w:b/>
        </w:rPr>
      </w:pPr>
      <w:r w:rsidRPr="00171FFC">
        <w:rPr>
          <w:rFonts w:ascii="Times New Roman" w:hAnsi="Times New Roman" w:cs="Times New Roman"/>
          <w:b/>
        </w:rPr>
        <w:t xml:space="preserve">Where do I send my application? </w:t>
      </w:r>
    </w:p>
    <w:p w14:paraId="33F39DD1" w14:textId="77777777" w:rsidR="00171FFC" w:rsidRPr="00171FFC" w:rsidRDefault="00171FFC" w:rsidP="00171FFC">
      <w:pPr>
        <w:pStyle w:val="ListParagraph"/>
        <w:rPr>
          <w:rFonts w:ascii="Times New Roman" w:hAnsi="Times New Roman" w:cs="Times New Roman"/>
        </w:rPr>
      </w:pPr>
      <w:r w:rsidRPr="00171FFC">
        <w:rPr>
          <w:rFonts w:ascii="Times New Roman" w:hAnsi="Times New Roman" w:cs="Times New Roman"/>
        </w:rPr>
        <w:t xml:space="preserve">In the case of non-profits and local governments, the application is sent first to the </w:t>
      </w:r>
      <w:hyperlink r:id="rId15" w:history="1">
        <w:r w:rsidRPr="00171FFC">
          <w:rPr>
            <w:rFonts w:ascii="Times New Roman" w:hAnsi="Times New Roman" w:cs="Times New Roman"/>
          </w:rPr>
          <w:t>State Forester</w:t>
        </w:r>
      </w:hyperlink>
      <w:r w:rsidRPr="00171FFC">
        <w:rPr>
          <w:rFonts w:ascii="Times New Roman" w:hAnsi="Times New Roman" w:cs="Times New Roman"/>
        </w:rPr>
        <w:t xml:space="preserve">, who then sends it to the Forest Service.  In the case of an Indian Tribe, the application is sent to the equivalent Tribal official, who then sends it to the Forest Service.  </w:t>
      </w:r>
      <w:r w:rsidRPr="00171FFC">
        <w:rPr>
          <w:rStyle w:val="normaltextrun"/>
          <w:rFonts w:ascii="Times New Roman" w:hAnsi="Times New Roman" w:cs="Times New Roman"/>
          <w:color w:val="000000"/>
          <w:shd w:val="clear" w:color="auto" w:fill="FFFFFF"/>
        </w:rPr>
        <w:t xml:space="preserve">All applicants must also send an e-mail to </w:t>
      </w:r>
      <w:bookmarkStart w:id="0" w:name="_Hlk80871015"/>
      <w:r w:rsidRPr="00171FFC">
        <w:rPr>
          <w:rFonts w:ascii="Times New Roman" w:hAnsi="Times New Roman" w:cs="Times New Roman"/>
          <w:color w:val="034A30" w:themeColor="text2"/>
        </w:rPr>
        <w:fldChar w:fldCharType="begin"/>
      </w:r>
      <w:r w:rsidRPr="00171FFC">
        <w:rPr>
          <w:rFonts w:ascii="Times New Roman" w:hAnsi="Times New Roman" w:cs="Times New Roman"/>
          <w:color w:val="034A30" w:themeColor="text2"/>
        </w:rPr>
        <w:instrText xml:space="preserve"> HYPERLINK "mailto:SM.FS.CFP@usda.gov" \t "_blank" </w:instrText>
      </w:r>
      <w:r w:rsidRPr="00171FFC">
        <w:rPr>
          <w:rFonts w:ascii="Times New Roman" w:hAnsi="Times New Roman" w:cs="Times New Roman"/>
          <w:color w:val="034A30" w:themeColor="text2"/>
        </w:rPr>
      </w:r>
      <w:r w:rsidRPr="00171FFC">
        <w:rPr>
          <w:rFonts w:ascii="Times New Roman" w:hAnsi="Times New Roman" w:cs="Times New Roman"/>
          <w:color w:val="034A30" w:themeColor="text2"/>
        </w:rPr>
        <w:fldChar w:fldCharType="separate"/>
      </w:r>
      <w:r w:rsidRPr="00171FFC">
        <w:rPr>
          <w:rStyle w:val="normaltextrun"/>
          <w:rFonts w:ascii="Times New Roman" w:hAnsi="Times New Roman" w:cs="Times New Roman"/>
          <w:i/>
          <w:iCs/>
          <w:color w:val="034A30" w:themeColor="text2"/>
          <w:u w:val="single"/>
          <w:shd w:val="clear" w:color="auto" w:fill="FFFFFF"/>
        </w:rPr>
        <w:t>SM.FS.CFP@usda.gov</w:t>
      </w:r>
      <w:r w:rsidRPr="00171FFC">
        <w:rPr>
          <w:rFonts w:ascii="Times New Roman" w:hAnsi="Times New Roman" w:cs="Times New Roman"/>
          <w:color w:val="034A30" w:themeColor="text2"/>
        </w:rPr>
        <w:fldChar w:fldCharType="end"/>
      </w:r>
      <w:bookmarkEnd w:id="0"/>
      <w:r w:rsidRPr="00171FFC">
        <w:rPr>
          <w:rStyle w:val="normaltextrun"/>
          <w:rFonts w:ascii="Times New Roman" w:hAnsi="Times New Roman" w:cs="Times New Roman"/>
          <w:i/>
          <w:iCs/>
          <w:color w:val="000000"/>
          <w:shd w:val="clear" w:color="auto" w:fill="FFFFFF"/>
        </w:rPr>
        <w:t xml:space="preserve"> </w:t>
      </w:r>
      <w:r w:rsidRPr="00171FFC">
        <w:rPr>
          <w:rStyle w:val="normaltextrun"/>
          <w:rFonts w:ascii="Times New Roman" w:hAnsi="Times New Roman" w:cs="Times New Roman"/>
          <w:color w:val="000000"/>
          <w:shd w:val="clear" w:color="auto" w:fill="FFFFFF"/>
        </w:rPr>
        <w:t>to confirm an application has been submitted for funding consideration.</w:t>
      </w:r>
    </w:p>
    <w:p w14:paraId="23FA1D04" w14:textId="77777777" w:rsidR="00171FFC" w:rsidRPr="00171FFC" w:rsidRDefault="00171FFC" w:rsidP="00171FFC">
      <w:pPr>
        <w:pStyle w:val="ListParagraph"/>
        <w:rPr>
          <w:rFonts w:ascii="Times New Roman" w:hAnsi="Times New Roman" w:cs="Times New Roman"/>
        </w:rPr>
      </w:pPr>
    </w:p>
    <w:p w14:paraId="4D37DDDF" w14:textId="77777777" w:rsidR="00171FFC" w:rsidRPr="00171FFC" w:rsidRDefault="00171FFC" w:rsidP="00171FFC">
      <w:pPr>
        <w:pStyle w:val="ListParagraph"/>
        <w:rPr>
          <w:rFonts w:ascii="Times New Roman" w:hAnsi="Times New Roman" w:cs="Times New Roman"/>
        </w:rPr>
      </w:pPr>
      <w:r w:rsidRPr="00171FFC">
        <w:rPr>
          <w:rFonts w:ascii="Times New Roman" w:hAnsi="Times New Roman" w:cs="Times New Roman"/>
        </w:rPr>
        <w:t xml:space="preserve">State Forester contacts are available on the National Association of State Foresters website: </w:t>
      </w:r>
      <w:hyperlink r:id="rId16" w:history="1">
        <w:r w:rsidRPr="00171FFC">
          <w:rPr>
            <w:rStyle w:val="Hyperlink"/>
            <w:rFonts w:ascii="Times New Roman" w:hAnsi="Times New Roman" w:cs="Times New Roman"/>
          </w:rPr>
          <w:t>https://www.stateforesters.org/who-we-are/our-membership/</w:t>
        </w:r>
      </w:hyperlink>
      <w:r w:rsidRPr="00171FFC">
        <w:rPr>
          <w:rFonts w:ascii="Times New Roman" w:hAnsi="Times New Roman" w:cs="Times New Roman"/>
        </w:rPr>
        <w:t xml:space="preserve">. Forest Service contacts are available on the Community Forest webpage:  </w:t>
      </w:r>
      <w:hyperlink r:id="rId17" w:history="1">
        <w:r w:rsidRPr="00171FFC">
          <w:rPr>
            <w:rStyle w:val="Hyperlink"/>
            <w:rFonts w:ascii="Times New Roman" w:hAnsi="Times New Roman" w:cs="Times New Roman"/>
          </w:rPr>
          <w:t>https://www.fs.usda.gov/about-agency/contact-us/community-forest-regional-coordinators.</w:t>
        </w:r>
      </w:hyperlink>
    </w:p>
    <w:p w14:paraId="73478F6C" w14:textId="77777777" w:rsidR="00171FFC" w:rsidRPr="00171FFC" w:rsidRDefault="00171FFC" w:rsidP="00171FFC">
      <w:pPr>
        <w:pStyle w:val="ListParagraph"/>
        <w:rPr>
          <w:rFonts w:ascii="Times New Roman" w:hAnsi="Times New Roman" w:cs="Times New Roman"/>
        </w:rPr>
      </w:pPr>
    </w:p>
    <w:p w14:paraId="1B561327" w14:textId="77777777" w:rsidR="00171FFC" w:rsidRPr="00171FFC" w:rsidRDefault="00171FFC" w:rsidP="00171FFC">
      <w:pPr>
        <w:pStyle w:val="ListParagraph"/>
        <w:numPr>
          <w:ilvl w:val="0"/>
          <w:numId w:val="17"/>
        </w:numPr>
        <w:spacing w:after="0"/>
        <w:rPr>
          <w:rFonts w:ascii="Times New Roman" w:hAnsi="Times New Roman" w:cs="Times New Roman"/>
          <w:b/>
        </w:rPr>
      </w:pPr>
      <w:r w:rsidRPr="00171FFC">
        <w:rPr>
          <w:rFonts w:ascii="Times New Roman" w:hAnsi="Times New Roman" w:cs="Times New Roman"/>
          <w:b/>
        </w:rPr>
        <w:t>Why is it important for the application to show how the Community Forest Program is part of a larger landscape initiative?</w:t>
      </w:r>
    </w:p>
    <w:p w14:paraId="50298ED1" w14:textId="77777777" w:rsidR="00171FFC" w:rsidRPr="00171FFC" w:rsidRDefault="00171FFC" w:rsidP="00171FFC">
      <w:pPr>
        <w:pStyle w:val="ListParagraph"/>
        <w:spacing w:after="0"/>
        <w:rPr>
          <w:rFonts w:ascii="Times New Roman" w:eastAsia="Calibri" w:hAnsi="Times New Roman" w:cs="Times New Roman"/>
        </w:rPr>
      </w:pPr>
      <w:r w:rsidRPr="00171FFC">
        <w:rPr>
          <w:rFonts w:ascii="Times New Roman" w:eastAsia="Calibri" w:hAnsi="Times New Roman" w:cs="Times New Roman"/>
        </w:rPr>
        <w:t>The extent to which the community forest contributes to a landscape conservation initiative is one of the ranking criteria that will be used for project selection. The applicant should explain how the property contributes to a larger landscape initiative in the application.</w:t>
      </w:r>
    </w:p>
    <w:p w14:paraId="6558C4FC" w14:textId="77777777" w:rsidR="00171FFC" w:rsidRPr="00171FFC" w:rsidRDefault="00171FFC" w:rsidP="00171FFC">
      <w:pPr>
        <w:spacing w:after="0"/>
        <w:ind w:firstLine="45"/>
        <w:rPr>
          <w:rFonts w:ascii="Times New Roman" w:hAnsi="Times New Roman" w:cs="Times New Roman"/>
        </w:rPr>
      </w:pPr>
    </w:p>
    <w:p w14:paraId="1989E851" w14:textId="77777777" w:rsidR="00171FFC" w:rsidRPr="00171FFC" w:rsidRDefault="00171FFC" w:rsidP="00171FFC">
      <w:pPr>
        <w:pStyle w:val="ListParagraph"/>
        <w:spacing w:after="0"/>
        <w:rPr>
          <w:rFonts w:ascii="Times New Roman" w:hAnsi="Times New Roman" w:cs="Times New Roman"/>
        </w:rPr>
      </w:pPr>
      <w:r w:rsidRPr="00171FFC">
        <w:rPr>
          <w:rFonts w:ascii="Times New Roman" w:hAnsi="Times New Roman" w:cs="Times New Roman"/>
        </w:rPr>
        <w:t xml:space="preserve">A project that is not part of a larger landscape initiative may still rank high enough for funding </w:t>
      </w:r>
      <w:r w:rsidRPr="00171FFC">
        <w:rPr>
          <w:rFonts w:ascii="Times New Roman" w:hAnsi="Times New Roman" w:cs="Times New Roman"/>
        </w:rPr>
        <w:lastRenderedPageBreak/>
        <w:t xml:space="preserve">consideration if other attributes are highly ranked and the applicant effectively demonstrates the importance of the project to the community (e.g., the project creates access to green/open space where there is none).  </w:t>
      </w:r>
    </w:p>
    <w:p w14:paraId="5AA22D10" w14:textId="77777777" w:rsidR="00171FFC" w:rsidRPr="00171FFC" w:rsidRDefault="00171FFC" w:rsidP="00171FFC">
      <w:pPr>
        <w:spacing w:after="0"/>
        <w:rPr>
          <w:rFonts w:ascii="Times New Roman" w:hAnsi="Times New Roman" w:cs="Times New Roman"/>
          <w:b/>
        </w:rPr>
      </w:pPr>
    </w:p>
    <w:p w14:paraId="1AA79D26" w14:textId="77777777" w:rsidR="00171FFC" w:rsidRPr="00171FFC" w:rsidRDefault="00171FFC" w:rsidP="00171FFC">
      <w:pPr>
        <w:pStyle w:val="ListParagraph"/>
        <w:numPr>
          <w:ilvl w:val="0"/>
          <w:numId w:val="17"/>
        </w:numPr>
        <w:spacing w:after="0"/>
        <w:rPr>
          <w:rFonts w:ascii="Times New Roman" w:hAnsi="Times New Roman" w:cs="Times New Roman"/>
          <w:b/>
        </w:rPr>
      </w:pPr>
      <w:r w:rsidRPr="00171FFC">
        <w:rPr>
          <w:rFonts w:ascii="Times New Roman" w:hAnsi="Times New Roman" w:cs="Times New Roman"/>
          <w:b/>
        </w:rPr>
        <w:t>If I have additional questions, where can I submit them?</w:t>
      </w:r>
    </w:p>
    <w:p w14:paraId="2B448895" w14:textId="77777777" w:rsidR="00171FFC" w:rsidRPr="00171FFC" w:rsidRDefault="00171FFC" w:rsidP="00171FFC">
      <w:pPr>
        <w:pStyle w:val="ListParagraph"/>
        <w:spacing w:after="0"/>
        <w:rPr>
          <w:rFonts w:ascii="Times New Roman" w:hAnsi="Times New Roman" w:cs="Times New Roman"/>
        </w:rPr>
      </w:pPr>
      <w:r w:rsidRPr="00171FFC">
        <w:rPr>
          <w:rFonts w:ascii="Times New Roman" w:hAnsi="Times New Roman" w:cs="Times New Roman"/>
        </w:rPr>
        <w:t xml:space="preserve">Please contact the appropriate Forest Service regional contact identified in the Request for Applications with any questions or email questions to </w:t>
      </w:r>
      <w:hyperlink r:id="rId18" w:tgtFrame="_blank" w:history="1">
        <w:r w:rsidRPr="00171FFC">
          <w:rPr>
            <w:rStyle w:val="normaltextrun"/>
            <w:rFonts w:ascii="Times New Roman" w:hAnsi="Times New Roman" w:cs="Times New Roman"/>
            <w:i/>
            <w:iCs/>
            <w:color w:val="034A30" w:themeColor="text2"/>
            <w:u w:val="single"/>
            <w:shd w:val="clear" w:color="auto" w:fill="FFFFFF"/>
          </w:rPr>
          <w:t>SM.FS.CFP@usda.gov</w:t>
        </w:r>
      </w:hyperlink>
      <w:r w:rsidRPr="00171FFC">
        <w:rPr>
          <w:rFonts w:ascii="Times New Roman" w:hAnsi="Times New Roman" w:cs="Times New Roman"/>
          <w:color w:val="034A30" w:themeColor="text2"/>
        </w:rPr>
        <w:t xml:space="preserve">. </w:t>
      </w:r>
      <w:r w:rsidRPr="00171FFC">
        <w:rPr>
          <w:rFonts w:ascii="Times New Roman" w:hAnsi="Times New Roman" w:cs="Times New Roman"/>
        </w:rPr>
        <w:t xml:space="preserve">The Forest Service regional contact list is available on the Community Forest Program website: </w:t>
      </w:r>
      <w:hyperlink r:id="rId19" w:history="1">
        <w:r w:rsidRPr="00171FFC">
          <w:rPr>
            <w:rStyle w:val="Hyperlink"/>
            <w:rFonts w:ascii="Times New Roman" w:hAnsi="Times New Roman" w:cs="Times New Roman"/>
          </w:rPr>
          <w:t>https://www.fs.usda.gov/about-agency/contact-us/community-forest-regional-coordinators</w:t>
        </w:r>
      </w:hyperlink>
      <w:r w:rsidRPr="00171FFC">
        <w:rPr>
          <w:rFonts w:ascii="Times New Roman" w:hAnsi="Times New Roman" w:cs="Times New Roman"/>
        </w:rPr>
        <w:t xml:space="preserve">. </w:t>
      </w:r>
    </w:p>
    <w:p w14:paraId="7F38846E" w14:textId="77777777" w:rsidR="00171FFC" w:rsidRPr="00171FFC" w:rsidRDefault="00171FFC" w:rsidP="00171FFC">
      <w:pPr>
        <w:pStyle w:val="ListParagraph"/>
        <w:spacing w:after="0"/>
        <w:rPr>
          <w:rFonts w:ascii="Times New Roman" w:hAnsi="Times New Roman" w:cs="Times New Roman"/>
        </w:rPr>
      </w:pPr>
    </w:p>
    <w:p w14:paraId="363D7B07" w14:textId="77777777" w:rsidR="00171FFC" w:rsidRPr="00171FFC" w:rsidRDefault="00171FFC" w:rsidP="00171FFC">
      <w:pPr>
        <w:pStyle w:val="ListParagraph"/>
        <w:spacing w:after="0"/>
        <w:rPr>
          <w:rFonts w:ascii="Times New Roman" w:hAnsi="Times New Roman" w:cs="Times New Roman"/>
        </w:rPr>
      </w:pPr>
      <w:r w:rsidRPr="00171FFC">
        <w:rPr>
          <w:rFonts w:ascii="Times New Roman" w:hAnsi="Times New Roman" w:cs="Times New Roman"/>
        </w:rPr>
        <w:t xml:space="preserve">Additional program resources can be found on the Community Forest Program website: </w:t>
      </w:r>
      <w:hyperlink r:id="rId20" w:history="1">
        <w:r w:rsidRPr="00171FFC">
          <w:rPr>
            <w:rStyle w:val="Hyperlink"/>
            <w:rFonts w:ascii="Times New Roman" w:hAnsi="Times New Roman" w:cs="Times New Roman"/>
          </w:rPr>
          <w:t>https://www.fs.usda.gov/managing-land/private-land/community-forest/program</w:t>
        </w:r>
      </w:hyperlink>
      <w:r w:rsidRPr="00171FFC">
        <w:rPr>
          <w:rFonts w:ascii="Times New Roman" w:hAnsi="Times New Roman" w:cs="Times New Roman"/>
        </w:rPr>
        <w:t>. These frequently asked questions will be updated periodically.</w:t>
      </w:r>
    </w:p>
    <w:p w14:paraId="6FA59A2D" w14:textId="77777777" w:rsidR="00171FFC" w:rsidRPr="00D71F4F" w:rsidRDefault="00171FFC" w:rsidP="00171FFC">
      <w:pPr>
        <w:pStyle w:val="ListParagraph"/>
        <w:spacing w:after="0"/>
      </w:pPr>
    </w:p>
    <w:p w14:paraId="3F1899FF" w14:textId="77777777" w:rsidR="00171FFC" w:rsidRPr="00D71F4F" w:rsidRDefault="00171FFC" w:rsidP="00171FFC">
      <w:pPr>
        <w:pStyle w:val="Heading1"/>
      </w:pPr>
      <w:r w:rsidRPr="00D71F4F">
        <w:t>Eligibility:</w:t>
      </w:r>
    </w:p>
    <w:p w14:paraId="2DD8A9F9" w14:textId="77777777" w:rsidR="00171FFC" w:rsidRPr="001F2826" w:rsidRDefault="00171FFC" w:rsidP="00171FFC">
      <w:pPr>
        <w:spacing w:after="0"/>
        <w:rPr>
          <w:rFonts w:asciiTheme="majorHAnsi" w:hAnsiTheme="majorHAnsi"/>
          <w:b/>
          <w:u w:val="single"/>
        </w:rPr>
      </w:pPr>
    </w:p>
    <w:p w14:paraId="6BFD833B" w14:textId="77777777" w:rsidR="00171FFC" w:rsidRPr="00171FFC" w:rsidRDefault="00171FFC" w:rsidP="00171FFC">
      <w:pPr>
        <w:pStyle w:val="ListParagraph"/>
        <w:numPr>
          <w:ilvl w:val="0"/>
          <w:numId w:val="17"/>
        </w:numPr>
        <w:spacing w:after="0"/>
        <w:rPr>
          <w:rFonts w:ascii="Times New Roman" w:hAnsi="Times New Roman" w:cs="Times New Roman"/>
          <w:b/>
        </w:rPr>
      </w:pPr>
      <w:r w:rsidRPr="00171FFC">
        <w:rPr>
          <w:rFonts w:ascii="Times New Roman" w:hAnsi="Times New Roman" w:cs="Times New Roman"/>
          <w:b/>
        </w:rPr>
        <w:t>Is property currently owned by a unit of government eligible for the Community Forest Program?</w:t>
      </w:r>
    </w:p>
    <w:p w14:paraId="77A05D1A" w14:textId="77777777" w:rsidR="00171FFC" w:rsidRPr="00171FFC" w:rsidRDefault="00171FFC" w:rsidP="00171FFC">
      <w:pPr>
        <w:pStyle w:val="ListParagraph"/>
        <w:spacing w:after="0" w:line="240" w:lineRule="auto"/>
        <w:rPr>
          <w:rFonts w:ascii="Times New Roman" w:hAnsi="Times New Roman" w:cs="Times New Roman"/>
        </w:rPr>
      </w:pPr>
      <w:r w:rsidRPr="00171FFC">
        <w:rPr>
          <w:rFonts w:ascii="Times New Roman" w:hAnsi="Times New Roman" w:cs="Times New Roman"/>
        </w:rPr>
        <w:t xml:space="preserve">No.  Only privately owned forest lands are eligible. </w:t>
      </w:r>
    </w:p>
    <w:p w14:paraId="5E209339" w14:textId="77777777" w:rsidR="00171FFC" w:rsidRPr="00171FFC" w:rsidRDefault="00171FFC" w:rsidP="00171FFC">
      <w:pPr>
        <w:pStyle w:val="ListParagraph"/>
        <w:spacing w:after="0" w:line="240" w:lineRule="auto"/>
        <w:rPr>
          <w:rFonts w:ascii="Times New Roman" w:hAnsi="Times New Roman" w:cs="Times New Roman"/>
        </w:rPr>
      </w:pPr>
    </w:p>
    <w:p w14:paraId="22BCD763" w14:textId="77777777" w:rsidR="00171FFC" w:rsidRPr="00171FFC" w:rsidRDefault="00171FFC" w:rsidP="00171FFC">
      <w:pPr>
        <w:pStyle w:val="ListParagraph"/>
        <w:numPr>
          <w:ilvl w:val="0"/>
          <w:numId w:val="17"/>
        </w:numPr>
        <w:spacing w:after="0" w:line="240" w:lineRule="auto"/>
        <w:rPr>
          <w:rFonts w:ascii="Times New Roman" w:hAnsi="Times New Roman" w:cs="Times New Roman"/>
          <w:b/>
        </w:rPr>
      </w:pPr>
      <w:r w:rsidRPr="00171FFC">
        <w:rPr>
          <w:rFonts w:ascii="Times New Roman" w:hAnsi="Times New Roman" w:cs="Times New Roman"/>
          <w:b/>
        </w:rPr>
        <w:t>If property already has a conservation easement in place, is it eligible for the Community Forest Program?</w:t>
      </w:r>
    </w:p>
    <w:p w14:paraId="419FB719" w14:textId="77777777" w:rsidR="00171FFC" w:rsidRPr="00171FFC" w:rsidRDefault="00171FFC" w:rsidP="00171FFC">
      <w:pPr>
        <w:pStyle w:val="ListParagraph"/>
        <w:spacing w:after="0" w:line="240" w:lineRule="auto"/>
        <w:rPr>
          <w:rFonts w:ascii="Times New Roman" w:hAnsi="Times New Roman" w:cs="Times New Roman"/>
        </w:rPr>
      </w:pPr>
      <w:r w:rsidRPr="00171FFC">
        <w:rPr>
          <w:rFonts w:ascii="Times New Roman" w:hAnsi="Times New Roman" w:cs="Times New Roman"/>
        </w:rPr>
        <w:t xml:space="preserve">No.  Only private forest lands that are </w:t>
      </w:r>
      <w:r w:rsidRPr="00171FFC">
        <w:rPr>
          <w:rFonts w:ascii="Times New Roman" w:hAnsi="Times New Roman" w:cs="Times New Roman"/>
          <w:u w:val="single"/>
        </w:rPr>
        <w:t>threatened by conversion</w:t>
      </w:r>
      <w:r w:rsidRPr="00171FFC">
        <w:rPr>
          <w:rFonts w:ascii="Times New Roman" w:hAnsi="Times New Roman" w:cs="Times New Roman"/>
        </w:rPr>
        <w:t xml:space="preserve"> to non-forest uses are eligible. A conservation easement on a property has removed the threat of conversion.</w:t>
      </w:r>
    </w:p>
    <w:p w14:paraId="27401486" w14:textId="77777777" w:rsidR="00171FFC" w:rsidRPr="00171FFC" w:rsidRDefault="00171FFC" w:rsidP="00171FFC">
      <w:pPr>
        <w:spacing w:after="0"/>
        <w:ind w:left="360"/>
        <w:rPr>
          <w:rFonts w:ascii="Times New Roman" w:hAnsi="Times New Roman" w:cs="Times New Roman"/>
        </w:rPr>
      </w:pPr>
    </w:p>
    <w:p w14:paraId="6060155F" w14:textId="77777777" w:rsidR="00171FFC" w:rsidRPr="00171FFC" w:rsidRDefault="00171FFC" w:rsidP="00171FFC">
      <w:pPr>
        <w:spacing w:after="0"/>
        <w:ind w:left="360"/>
        <w:rPr>
          <w:rFonts w:ascii="Times New Roman" w:hAnsi="Times New Roman" w:cs="Times New Roman"/>
        </w:rPr>
      </w:pPr>
    </w:p>
    <w:p w14:paraId="6120BC4B" w14:textId="77777777" w:rsidR="00171FFC" w:rsidRPr="00171FFC" w:rsidRDefault="00171FFC" w:rsidP="00171FFC">
      <w:pPr>
        <w:pStyle w:val="ListParagraph"/>
        <w:numPr>
          <w:ilvl w:val="0"/>
          <w:numId w:val="17"/>
        </w:numPr>
        <w:spacing w:after="0"/>
        <w:rPr>
          <w:rFonts w:ascii="Times New Roman" w:eastAsia="Calibri" w:hAnsi="Times New Roman" w:cs="Times New Roman"/>
          <w:b/>
          <w:bCs/>
        </w:rPr>
      </w:pPr>
      <w:r w:rsidRPr="00171FFC">
        <w:rPr>
          <w:rFonts w:ascii="Times New Roman" w:eastAsia="Calibri" w:hAnsi="Times New Roman" w:cs="Times New Roman"/>
          <w:b/>
          <w:bCs/>
        </w:rPr>
        <w:t xml:space="preserve">If the land has already been acquired can </w:t>
      </w:r>
      <w:r w:rsidRPr="00171FFC">
        <w:rPr>
          <w:rFonts w:ascii="Times New Roman" w:hAnsi="Times New Roman" w:cs="Times New Roman"/>
          <w:b/>
        </w:rPr>
        <w:t>Community Forest Program</w:t>
      </w:r>
      <w:r w:rsidRPr="00171FFC">
        <w:rPr>
          <w:rFonts w:ascii="Times New Roman" w:eastAsia="Calibri" w:hAnsi="Times New Roman" w:cs="Times New Roman"/>
          <w:b/>
          <w:bCs/>
        </w:rPr>
        <w:t xml:space="preserve"> funds be used to pay off a loan?</w:t>
      </w:r>
    </w:p>
    <w:p w14:paraId="3FE480D5" w14:textId="77777777" w:rsidR="00171FFC" w:rsidRPr="00171FFC" w:rsidRDefault="00171FFC" w:rsidP="00171FFC">
      <w:pPr>
        <w:pStyle w:val="ListParagraph"/>
        <w:spacing w:after="0"/>
        <w:rPr>
          <w:rFonts w:ascii="Times New Roman" w:eastAsia="Calibri" w:hAnsi="Times New Roman" w:cs="Times New Roman"/>
        </w:rPr>
      </w:pPr>
      <w:r w:rsidRPr="00171FFC">
        <w:rPr>
          <w:rFonts w:ascii="Times New Roman" w:eastAsia="Calibri" w:hAnsi="Times New Roman" w:cs="Times New Roman"/>
        </w:rPr>
        <w:t xml:space="preserve">No. CFP funds cannot be used for existing </w:t>
      </w:r>
      <w:proofErr w:type="gramStart"/>
      <w:r w:rsidRPr="00171FFC">
        <w:rPr>
          <w:rFonts w:ascii="Times New Roman" w:eastAsia="Calibri" w:hAnsi="Times New Roman" w:cs="Times New Roman"/>
        </w:rPr>
        <w:t>liens</w:t>
      </w:r>
      <w:proofErr w:type="gramEnd"/>
      <w:r w:rsidRPr="00171FFC">
        <w:rPr>
          <w:rFonts w:ascii="Times New Roman" w:eastAsia="Calibri" w:hAnsi="Times New Roman" w:cs="Times New Roman"/>
        </w:rPr>
        <w:t xml:space="preserve"> or taxes owed. </w:t>
      </w:r>
    </w:p>
    <w:p w14:paraId="3C2F4152" w14:textId="77777777" w:rsidR="00171FFC" w:rsidRPr="00171FFC" w:rsidRDefault="00171FFC" w:rsidP="00171FFC">
      <w:pPr>
        <w:spacing w:after="0"/>
        <w:rPr>
          <w:rFonts w:ascii="Times New Roman" w:eastAsia="Calibri" w:hAnsi="Times New Roman" w:cs="Times New Roman"/>
          <w:b/>
          <w:bCs/>
        </w:rPr>
      </w:pPr>
    </w:p>
    <w:p w14:paraId="7BE9CDBD" w14:textId="77777777" w:rsidR="00171FFC" w:rsidRPr="00171FFC" w:rsidRDefault="00171FFC" w:rsidP="00171FFC">
      <w:pPr>
        <w:pStyle w:val="ListParagraph"/>
        <w:numPr>
          <w:ilvl w:val="0"/>
          <w:numId w:val="17"/>
        </w:numPr>
        <w:spacing w:after="0"/>
        <w:rPr>
          <w:rFonts w:ascii="Times New Roman" w:eastAsia="Calibri" w:hAnsi="Times New Roman" w:cs="Times New Roman"/>
          <w:b/>
          <w:bCs/>
        </w:rPr>
      </w:pPr>
      <w:r w:rsidRPr="00171FFC">
        <w:rPr>
          <w:rFonts w:ascii="Times New Roman" w:eastAsia="Calibri" w:hAnsi="Times New Roman" w:cs="Times New Roman"/>
          <w:b/>
          <w:bCs/>
        </w:rPr>
        <w:t xml:space="preserve">The landowner of a potential </w:t>
      </w:r>
      <w:r w:rsidRPr="00171FFC">
        <w:rPr>
          <w:rFonts w:ascii="Times New Roman" w:hAnsi="Times New Roman" w:cs="Times New Roman"/>
          <w:b/>
        </w:rPr>
        <w:t>Community Forest Program</w:t>
      </w:r>
      <w:r w:rsidRPr="00171FFC">
        <w:rPr>
          <w:rFonts w:ascii="Times New Roman" w:eastAsia="Calibri" w:hAnsi="Times New Roman" w:cs="Times New Roman"/>
          <w:b/>
          <w:bCs/>
        </w:rPr>
        <w:t xml:space="preserve"> project needs to sell the land before the grant </w:t>
      </w:r>
      <w:proofErr w:type="gramStart"/>
      <w:r w:rsidRPr="00171FFC">
        <w:rPr>
          <w:rFonts w:ascii="Times New Roman" w:eastAsia="Calibri" w:hAnsi="Times New Roman" w:cs="Times New Roman"/>
          <w:b/>
          <w:bCs/>
        </w:rPr>
        <w:t>will be</w:t>
      </w:r>
      <w:proofErr w:type="gramEnd"/>
      <w:r w:rsidRPr="00171FFC">
        <w:rPr>
          <w:rFonts w:ascii="Times New Roman" w:eastAsia="Calibri" w:hAnsi="Times New Roman" w:cs="Times New Roman"/>
          <w:b/>
          <w:bCs/>
        </w:rPr>
        <w:t xml:space="preserve"> executed. Is the project eligible through reimbursement?</w:t>
      </w:r>
    </w:p>
    <w:p w14:paraId="5386BB87" w14:textId="77777777" w:rsidR="00171FFC" w:rsidRPr="00171FFC" w:rsidRDefault="00171FFC" w:rsidP="00171FFC">
      <w:pPr>
        <w:pStyle w:val="ListParagraph"/>
        <w:spacing w:after="0"/>
        <w:rPr>
          <w:rFonts w:ascii="Times New Roman" w:eastAsia="Calibri" w:hAnsi="Times New Roman" w:cs="Times New Roman"/>
        </w:rPr>
      </w:pPr>
      <w:r w:rsidRPr="00171FFC">
        <w:rPr>
          <w:rFonts w:ascii="Times New Roman" w:eastAsia="Calibri" w:hAnsi="Times New Roman" w:cs="Times New Roman"/>
        </w:rPr>
        <w:t>No. The land cannot be acquired before the grant is fully executed. Furthermore, the applicant is required to submit all necessary documentation to regional Forest Service managers and allow at least 60 days prior to closing on an acquisition for review and acceptance. The absolute earliest land could be acquired and be eligible for Community Forest Program purposes (including cost share tracts) would be 60 days after the grant is fully executed.</w:t>
      </w:r>
    </w:p>
    <w:p w14:paraId="72D50B39" w14:textId="77777777" w:rsidR="00171FFC" w:rsidRPr="00171FFC" w:rsidRDefault="00171FFC" w:rsidP="00171FFC">
      <w:pPr>
        <w:spacing w:after="0"/>
        <w:rPr>
          <w:rFonts w:ascii="Times New Roman" w:hAnsi="Times New Roman" w:cs="Times New Roman"/>
          <w:b/>
          <w:bCs/>
        </w:rPr>
      </w:pPr>
    </w:p>
    <w:p w14:paraId="721C7A19" w14:textId="77777777" w:rsidR="00171FFC" w:rsidRPr="00171FFC" w:rsidRDefault="00171FFC" w:rsidP="00171FFC">
      <w:pPr>
        <w:pStyle w:val="ListParagraph"/>
        <w:numPr>
          <w:ilvl w:val="0"/>
          <w:numId w:val="17"/>
        </w:numPr>
        <w:spacing w:after="0"/>
        <w:rPr>
          <w:rFonts w:ascii="Times New Roman" w:hAnsi="Times New Roman" w:cs="Times New Roman"/>
          <w:b/>
        </w:rPr>
      </w:pPr>
      <w:r w:rsidRPr="00171FFC">
        <w:rPr>
          <w:rFonts w:ascii="Times New Roman" w:hAnsi="Times New Roman" w:cs="Times New Roman"/>
          <w:b/>
        </w:rPr>
        <w:t xml:space="preserve">We have identified a project but currently, the property is less than 75% </w:t>
      </w:r>
      <w:proofErr w:type="gramStart"/>
      <w:r w:rsidRPr="00171FFC">
        <w:rPr>
          <w:rFonts w:ascii="Times New Roman" w:hAnsi="Times New Roman" w:cs="Times New Roman"/>
          <w:b/>
        </w:rPr>
        <w:t>forest</w:t>
      </w:r>
      <w:proofErr w:type="gramEnd"/>
      <w:r w:rsidRPr="00171FFC">
        <w:rPr>
          <w:rFonts w:ascii="Times New Roman" w:hAnsi="Times New Roman" w:cs="Times New Roman"/>
          <w:b/>
        </w:rPr>
        <w:t>, which is required by the Final Rule.  Can a project that needs reforestation or restoration qualify for funding?</w:t>
      </w:r>
    </w:p>
    <w:p w14:paraId="4984FC9B" w14:textId="77777777" w:rsidR="00171FFC" w:rsidRPr="00171FFC" w:rsidRDefault="00171FFC" w:rsidP="00171FFC">
      <w:pPr>
        <w:pStyle w:val="ListParagraph"/>
        <w:spacing w:after="0"/>
        <w:rPr>
          <w:rFonts w:ascii="Times New Roman" w:hAnsi="Times New Roman" w:cs="Times New Roman"/>
        </w:rPr>
      </w:pPr>
      <w:r w:rsidRPr="00171FFC">
        <w:rPr>
          <w:rFonts w:ascii="Times New Roman" w:hAnsi="Times New Roman" w:cs="Times New Roman"/>
        </w:rPr>
        <w:t xml:space="preserve">No, projects must be at least 75 percent forested per eligibility requirements. </w:t>
      </w:r>
    </w:p>
    <w:p w14:paraId="0DDB92F7" w14:textId="77777777" w:rsidR="00171FFC" w:rsidRPr="00171FFC" w:rsidRDefault="00171FFC" w:rsidP="00171FFC">
      <w:pPr>
        <w:spacing w:after="0"/>
        <w:ind w:left="360"/>
        <w:rPr>
          <w:rFonts w:ascii="Times New Roman" w:hAnsi="Times New Roman" w:cs="Times New Roman"/>
        </w:rPr>
      </w:pPr>
    </w:p>
    <w:p w14:paraId="3BA1BA3D" w14:textId="77777777" w:rsidR="00171FFC" w:rsidRPr="00171FFC" w:rsidRDefault="00171FFC" w:rsidP="00171FFC">
      <w:pPr>
        <w:pStyle w:val="ListParagraph"/>
        <w:numPr>
          <w:ilvl w:val="0"/>
          <w:numId w:val="17"/>
        </w:numPr>
        <w:spacing w:after="0"/>
        <w:rPr>
          <w:rFonts w:ascii="Times New Roman" w:hAnsi="Times New Roman" w:cs="Times New Roman"/>
          <w:b/>
        </w:rPr>
      </w:pPr>
      <w:r w:rsidRPr="00171FFC">
        <w:rPr>
          <w:rFonts w:ascii="Times New Roman" w:hAnsi="Times New Roman" w:cs="Times New Roman"/>
          <w:b/>
        </w:rPr>
        <w:t>Can land be part of the Forest Legacy Program and the Community Forest Program?</w:t>
      </w:r>
    </w:p>
    <w:p w14:paraId="46728BF4" w14:textId="77777777" w:rsidR="00171FFC" w:rsidRPr="00171FFC" w:rsidRDefault="00171FFC" w:rsidP="00171FFC">
      <w:pPr>
        <w:pStyle w:val="ListParagraph"/>
        <w:spacing w:after="0"/>
        <w:rPr>
          <w:rFonts w:ascii="Times New Roman" w:eastAsia="Calibri" w:hAnsi="Times New Roman" w:cs="Times New Roman"/>
        </w:rPr>
      </w:pPr>
      <w:r w:rsidRPr="00171FFC">
        <w:rPr>
          <w:rFonts w:ascii="Times New Roman" w:hAnsi="Times New Roman" w:cs="Times New Roman"/>
        </w:rPr>
        <w:t>A proposed application cannot be submitted for funding consideration simultaneously for both the Community Forest Program and the Forest Legacy Program</w:t>
      </w:r>
      <w:r w:rsidRPr="00171FFC">
        <w:rPr>
          <w:rFonts w:ascii="Times New Roman" w:eastAsia="Calibri" w:hAnsi="Times New Roman" w:cs="Times New Roman"/>
        </w:rPr>
        <w:t>.</w:t>
      </w:r>
      <w:r w:rsidRPr="00171FFC">
        <w:rPr>
          <w:rFonts w:ascii="Times New Roman" w:hAnsi="Times New Roman" w:cs="Times New Roman"/>
        </w:rPr>
        <w:t xml:space="preserve"> However, if a project is submitted for consideration but not funded in one program, it may be submitted for funding by the other program during the next application cycle if it qualifies.</w:t>
      </w:r>
    </w:p>
    <w:p w14:paraId="336FE8A8" w14:textId="77777777" w:rsidR="00171FFC" w:rsidRPr="00171FFC" w:rsidRDefault="00171FFC" w:rsidP="00171FFC">
      <w:pPr>
        <w:spacing w:after="0" w:line="240" w:lineRule="auto"/>
        <w:ind w:left="360"/>
        <w:rPr>
          <w:rFonts w:ascii="Times New Roman" w:hAnsi="Times New Roman" w:cs="Times New Roman"/>
        </w:rPr>
      </w:pPr>
    </w:p>
    <w:p w14:paraId="673D46C7" w14:textId="77777777" w:rsidR="00171FFC" w:rsidRPr="00171FFC" w:rsidRDefault="00171FFC" w:rsidP="00171FFC">
      <w:pPr>
        <w:pStyle w:val="ListParagraph"/>
        <w:numPr>
          <w:ilvl w:val="0"/>
          <w:numId w:val="17"/>
        </w:numPr>
        <w:spacing w:after="0" w:line="240" w:lineRule="auto"/>
        <w:rPr>
          <w:rFonts w:ascii="Times New Roman" w:hAnsi="Times New Roman" w:cs="Times New Roman"/>
          <w:b/>
        </w:rPr>
      </w:pPr>
      <w:r w:rsidRPr="00171FFC">
        <w:rPr>
          <w:rFonts w:ascii="Times New Roman" w:hAnsi="Times New Roman" w:cs="Times New Roman"/>
          <w:b/>
        </w:rPr>
        <w:t xml:space="preserve">Can a </w:t>
      </w:r>
      <w:r w:rsidRPr="00171FFC">
        <w:rPr>
          <w:rFonts w:ascii="Times New Roman" w:eastAsia="Calibri" w:hAnsi="Times New Roman" w:cs="Times New Roman"/>
          <w:b/>
          <w:bCs/>
        </w:rPr>
        <w:t>Community Forest Program</w:t>
      </w:r>
      <w:r w:rsidRPr="00171FFC">
        <w:rPr>
          <w:rFonts w:ascii="Times New Roman" w:hAnsi="Times New Roman" w:cs="Times New Roman"/>
          <w:b/>
        </w:rPr>
        <w:t xml:space="preserve"> application include multiple tracts or different owners?</w:t>
      </w:r>
    </w:p>
    <w:p w14:paraId="34D120A7" w14:textId="77777777" w:rsidR="00171FFC" w:rsidRPr="00171FFC" w:rsidRDefault="00171FFC" w:rsidP="00171FFC">
      <w:pPr>
        <w:pStyle w:val="ListParagraph"/>
        <w:spacing w:after="0"/>
        <w:rPr>
          <w:rFonts w:ascii="Times New Roman" w:hAnsi="Times New Roman" w:cs="Times New Roman"/>
        </w:rPr>
      </w:pPr>
      <w:r w:rsidRPr="00171FFC">
        <w:rPr>
          <w:rFonts w:ascii="Times New Roman" w:hAnsi="Times New Roman" w:cs="Times New Roman"/>
        </w:rPr>
        <w:t>Yes, an application can be for multiple tracts, even if multiple owners are involved. The acquisition of tracts does not have to be simultaneous.</w:t>
      </w:r>
      <w:r w:rsidRPr="00171FFC">
        <w:rPr>
          <w:rFonts w:ascii="Times New Roman" w:hAnsi="Times New Roman" w:cs="Times New Roman"/>
          <w:strike/>
        </w:rPr>
        <w:t xml:space="preserve"> </w:t>
      </w:r>
    </w:p>
    <w:p w14:paraId="55DE70C5" w14:textId="77777777" w:rsidR="00171FFC" w:rsidRPr="00171FFC" w:rsidRDefault="00171FFC" w:rsidP="00171FFC">
      <w:pPr>
        <w:spacing w:after="0"/>
        <w:rPr>
          <w:rFonts w:ascii="Times New Roman" w:hAnsi="Times New Roman" w:cs="Times New Roman"/>
          <w:b/>
        </w:rPr>
      </w:pPr>
    </w:p>
    <w:p w14:paraId="5199280E" w14:textId="77777777" w:rsidR="00171FFC" w:rsidRPr="009208ED" w:rsidRDefault="00171FFC" w:rsidP="00171FFC">
      <w:pPr>
        <w:pStyle w:val="ListParagraph"/>
        <w:numPr>
          <w:ilvl w:val="0"/>
          <w:numId w:val="17"/>
        </w:numPr>
        <w:spacing w:after="0"/>
        <w:rPr>
          <w:b/>
        </w:rPr>
      </w:pPr>
      <w:r w:rsidRPr="00171FFC">
        <w:rPr>
          <w:rFonts w:ascii="Times New Roman" w:hAnsi="Times New Roman" w:cs="Times New Roman"/>
          <w:b/>
        </w:rPr>
        <w:t xml:space="preserve">Can a </w:t>
      </w:r>
      <w:r w:rsidRPr="00171FFC">
        <w:rPr>
          <w:rFonts w:ascii="Times New Roman" w:eastAsia="Calibri" w:hAnsi="Times New Roman" w:cs="Times New Roman"/>
          <w:b/>
          <w:bCs/>
        </w:rPr>
        <w:t>Community Forest Program</w:t>
      </w:r>
      <w:r w:rsidRPr="00171FFC">
        <w:rPr>
          <w:rFonts w:ascii="Times New Roman" w:hAnsi="Times New Roman" w:cs="Times New Roman"/>
          <w:b/>
        </w:rPr>
        <w:t xml:space="preserve"> application include non-contiguous tracts?</w:t>
      </w:r>
    </w:p>
    <w:p w14:paraId="7BA28FE7" w14:textId="77777777" w:rsidR="00171FFC" w:rsidRPr="00171FFC" w:rsidRDefault="00171FFC" w:rsidP="00171FFC">
      <w:pPr>
        <w:pStyle w:val="ListParagraph"/>
        <w:spacing w:after="0"/>
        <w:rPr>
          <w:rFonts w:ascii="Times New Roman" w:hAnsi="Times New Roman" w:cs="Times New Roman"/>
        </w:rPr>
      </w:pPr>
      <w:r>
        <w:t xml:space="preserve">Yes, a community forest can be made up of non-contiguous tracts, but the applicant must explain </w:t>
      </w:r>
      <w:r w:rsidRPr="00171FFC">
        <w:rPr>
          <w:rFonts w:ascii="Times New Roman" w:hAnsi="Times New Roman" w:cs="Times New Roman"/>
        </w:rPr>
        <w:lastRenderedPageBreak/>
        <w:t xml:space="preserve">how these parcels make sense and deliver on the objectives of the community </w:t>
      </w:r>
      <w:proofErr w:type="gramStart"/>
      <w:r w:rsidRPr="00171FFC">
        <w:rPr>
          <w:rFonts w:ascii="Times New Roman" w:hAnsi="Times New Roman" w:cs="Times New Roman"/>
        </w:rPr>
        <w:t>forest as a whole</w:t>
      </w:r>
      <w:proofErr w:type="gramEnd"/>
      <w:r w:rsidRPr="00171FFC">
        <w:rPr>
          <w:rFonts w:ascii="Times New Roman" w:hAnsi="Times New Roman" w:cs="Times New Roman"/>
        </w:rPr>
        <w:t xml:space="preserve">.  Our experience shows that this is challenging. Before </w:t>
      </w:r>
      <w:proofErr w:type="gramStart"/>
      <w:r w:rsidRPr="00171FFC">
        <w:rPr>
          <w:rFonts w:ascii="Times New Roman" w:hAnsi="Times New Roman" w:cs="Times New Roman"/>
        </w:rPr>
        <w:t>submitting an application</w:t>
      </w:r>
      <w:proofErr w:type="gramEnd"/>
      <w:r w:rsidRPr="00171FFC">
        <w:rPr>
          <w:rFonts w:ascii="Times New Roman" w:hAnsi="Times New Roman" w:cs="Times New Roman"/>
        </w:rPr>
        <w:t>, you should discuss it with your Forest Service regional contact identified in the NOFO.</w:t>
      </w:r>
      <w:r w:rsidRPr="00171FFC">
        <w:rPr>
          <w:rFonts w:ascii="Times New Roman" w:hAnsi="Times New Roman" w:cs="Times New Roman"/>
          <w:strike/>
        </w:rPr>
        <w:t xml:space="preserve"> </w:t>
      </w:r>
    </w:p>
    <w:p w14:paraId="2677838F" w14:textId="77777777" w:rsidR="00171FFC" w:rsidRPr="00171FFC" w:rsidRDefault="00171FFC" w:rsidP="00171FFC">
      <w:pPr>
        <w:spacing w:after="0"/>
        <w:ind w:left="360"/>
        <w:rPr>
          <w:rFonts w:ascii="Times New Roman" w:hAnsi="Times New Roman" w:cs="Times New Roman"/>
        </w:rPr>
      </w:pPr>
    </w:p>
    <w:p w14:paraId="51FEDB7E" w14:textId="77777777" w:rsidR="00171FFC" w:rsidRPr="00171FFC" w:rsidRDefault="00171FFC" w:rsidP="00171FFC">
      <w:pPr>
        <w:pStyle w:val="ListParagraph"/>
        <w:numPr>
          <w:ilvl w:val="0"/>
          <w:numId w:val="17"/>
        </w:numPr>
        <w:spacing w:after="0"/>
        <w:rPr>
          <w:rFonts w:ascii="Times New Roman" w:hAnsi="Times New Roman" w:cs="Times New Roman"/>
          <w:b/>
        </w:rPr>
      </w:pPr>
      <w:r w:rsidRPr="00171FFC">
        <w:rPr>
          <w:rFonts w:ascii="Times New Roman" w:hAnsi="Times New Roman" w:cs="Times New Roman"/>
          <w:b/>
        </w:rPr>
        <w:t>What types of nonprofit organizations are eligible to apply for funding?</w:t>
      </w:r>
    </w:p>
    <w:p w14:paraId="393742BF" w14:textId="77777777" w:rsidR="00171FFC" w:rsidRPr="00171FFC" w:rsidRDefault="00171FFC" w:rsidP="00171FFC">
      <w:pPr>
        <w:pStyle w:val="ListParagraph"/>
        <w:spacing w:after="0"/>
        <w:rPr>
          <w:rFonts w:ascii="Times New Roman" w:hAnsi="Times New Roman" w:cs="Times New Roman"/>
        </w:rPr>
      </w:pPr>
      <w:r w:rsidRPr="00171FFC">
        <w:rPr>
          <w:rFonts w:ascii="Times New Roman" w:hAnsi="Times New Roman" w:cs="Times New Roman"/>
        </w:rPr>
        <w:t xml:space="preserve">Eligible nonprofit organizations are described in Section 170(h)(3) of the Internal Revenue Code of 1986 (26 U.S.C. 170(h)(3)) and operated in accordance with one or more of the conservation purposes specified in Section 170 (h)(4)(A) of that Code.  These conservation purposes include: </w:t>
      </w:r>
    </w:p>
    <w:p w14:paraId="1808684A" w14:textId="77777777" w:rsidR="00171FFC" w:rsidRPr="00171FFC" w:rsidRDefault="00171FFC" w:rsidP="00171FFC">
      <w:pPr>
        <w:pStyle w:val="ListParagraph"/>
        <w:rPr>
          <w:rFonts w:ascii="Times New Roman" w:hAnsi="Times New Roman" w:cs="Times New Roman"/>
        </w:rPr>
      </w:pPr>
      <w:r w:rsidRPr="00171FFC">
        <w:rPr>
          <w:rFonts w:ascii="Times New Roman" w:hAnsi="Times New Roman" w:cs="Times New Roman"/>
        </w:rPr>
        <w:t xml:space="preserve">The preservation of land areas for outdoor recreation by, or for the education of, the </w:t>
      </w:r>
      <w:proofErr w:type="gramStart"/>
      <w:r w:rsidRPr="00171FFC">
        <w:rPr>
          <w:rFonts w:ascii="Times New Roman" w:hAnsi="Times New Roman" w:cs="Times New Roman"/>
        </w:rPr>
        <w:t>general public</w:t>
      </w:r>
      <w:proofErr w:type="gramEnd"/>
      <w:r w:rsidRPr="00171FFC">
        <w:rPr>
          <w:rFonts w:ascii="Times New Roman" w:hAnsi="Times New Roman" w:cs="Times New Roman"/>
        </w:rPr>
        <w:t>,</w:t>
      </w:r>
    </w:p>
    <w:p w14:paraId="15959CA0" w14:textId="77777777" w:rsidR="00171FFC" w:rsidRPr="00171FFC" w:rsidRDefault="00171FFC" w:rsidP="00171FFC">
      <w:pPr>
        <w:pStyle w:val="ListParagraph"/>
        <w:rPr>
          <w:rFonts w:ascii="Times New Roman" w:hAnsi="Times New Roman" w:cs="Times New Roman"/>
        </w:rPr>
      </w:pPr>
      <w:r w:rsidRPr="00171FFC">
        <w:rPr>
          <w:rFonts w:ascii="Times New Roman" w:hAnsi="Times New Roman" w:cs="Times New Roman"/>
        </w:rPr>
        <w:t xml:space="preserve">The protection of a relatively natural habitat of fish, wildlife, or plants, or similar ecosystem, </w:t>
      </w:r>
    </w:p>
    <w:p w14:paraId="27A67361" w14:textId="77777777" w:rsidR="00171FFC" w:rsidRPr="00171FFC" w:rsidRDefault="00171FFC" w:rsidP="00171FFC">
      <w:pPr>
        <w:pStyle w:val="ListParagraph"/>
        <w:spacing w:after="0"/>
        <w:rPr>
          <w:rFonts w:ascii="Times New Roman" w:hAnsi="Times New Roman" w:cs="Times New Roman"/>
        </w:rPr>
      </w:pPr>
      <w:r w:rsidRPr="00171FFC">
        <w:rPr>
          <w:rFonts w:ascii="Times New Roman" w:hAnsi="Times New Roman" w:cs="Times New Roman"/>
        </w:rPr>
        <w:t xml:space="preserve">The preservation of open space (including farmland and forest land) where such preservation is for the scenic enjoyment of the </w:t>
      </w:r>
      <w:proofErr w:type="gramStart"/>
      <w:r w:rsidRPr="00171FFC">
        <w:rPr>
          <w:rFonts w:ascii="Times New Roman" w:hAnsi="Times New Roman" w:cs="Times New Roman"/>
        </w:rPr>
        <w:t>general public</w:t>
      </w:r>
      <w:proofErr w:type="gramEnd"/>
      <w:r w:rsidRPr="00171FFC">
        <w:rPr>
          <w:rFonts w:ascii="Times New Roman" w:hAnsi="Times New Roman" w:cs="Times New Roman"/>
        </w:rPr>
        <w:t xml:space="preserve">, or </w:t>
      </w:r>
    </w:p>
    <w:p w14:paraId="37A50E21" w14:textId="77777777" w:rsidR="00171FFC" w:rsidRPr="00171FFC" w:rsidRDefault="00171FFC" w:rsidP="00171FFC">
      <w:pPr>
        <w:pStyle w:val="ListParagraph"/>
        <w:spacing w:after="0"/>
        <w:rPr>
          <w:rFonts w:ascii="Times New Roman" w:hAnsi="Times New Roman" w:cs="Times New Roman"/>
        </w:rPr>
      </w:pPr>
      <w:r w:rsidRPr="00171FFC">
        <w:rPr>
          <w:rFonts w:ascii="Times New Roman" w:hAnsi="Times New Roman" w:cs="Times New Roman"/>
        </w:rPr>
        <w:t>The preservation of a historically important land area or certified historic structure.</w:t>
      </w:r>
    </w:p>
    <w:p w14:paraId="521BE32D" w14:textId="77777777" w:rsidR="00171FFC" w:rsidRPr="00171FFC" w:rsidRDefault="00171FFC" w:rsidP="00171FFC">
      <w:pPr>
        <w:spacing w:after="0"/>
        <w:rPr>
          <w:rFonts w:ascii="Times New Roman" w:hAnsi="Times New Roman" w:cs="Times New Roman"/>
        </w:rPr>
      </w:pPr>
    </w:p>
    <w:p w14:paraId="12E7115D" w14:textId="77777777" w:rsidR="00171FFC" w:rsidRPr="00171FFC" w:rsidRDefault="00171FFC" w:rsidP="00171FFC">
      <w:pPr>
        <w:pStyle w:val="ListParagraph"/>
        <w:spacing w:after="0"/>
        <w:rPr>
          <w:rFonts w:ascii="Times New Roman" w:hAnsi="Times New Roman" w:cs="Times New Roman"/>
        </w:rPr>
      </w:pPr>
      <w:r w:rsidRPr="00171FFC">
        <w:rPr>
          <w:rFonts w:ascii="Times New Roman" w:hAnsi="Times New Roman" w:cs="Times New Roman"/>
        </w:rPr>
        <w:t xml:space="preserve">For the purposes of the </w:t>
      </w:r>
      <w:r w:rsidRPr="00171FFC">
        <w:rPr>
          <w:rFonts w:ascii="Times New Roman" w:eastAsia="Calibri" w:hAnsi="Times New Roman" w:cs="Times New Roman"/>
        </w:rPr>
        <w:t>Community Forest Program</w:t>
      </w:r>
      <w:r w:rsidRPr="00171FFC">
        <w:rPr>
          <w:rFonts w:ascii="Times New Roman" w:hAnsi="Times New Roman" w:cs="Times New Roman"/>
        </w:rPr>
        <w:t xml:space="preserve">, a qualified organization must also have a commitment to protect in perpetuity the purposes for which the tract was acquired under the </w:t>
      </w:r>
      <w:r w:rsidRPr="00171FFC">
        <w:rPr>
          <w:rFonts w:ascii="Times New Roman" w:eastAsia="Calibri" w:hAnsi="Times New Roman" w:cs="Times New Roman"/>
        </w:rPr>
        <w:t xml:space="preserve">Community Forest Program </w:t>
      </w:r>
      <w:r w:rsidRPr="00171FFC">
        <w:rPr>
          <w:rFonts w:ascii="Times New Roman" w:hAnsi="Times New Roman" w:cs="Times New Roman"/>
        </w:rPr>
        <w:t xml:space="preserve">and demonstrate that it has the resources to enforce the protection of the property as a community forest as a condition of acquiring a tract under the </w:t>
      </w:r>
      <w:r w:rsidRPr="00171FFC">
        <w:rPr>
          <w:rFonts w:ascii="Times New Roman" w:eastAsia="Calibri" w:hAnsi="Times New Roman" w:cs="Times New Roman"/>
        </w:rPr>
        <w:t>Community Forest Program</w:t>
      </w:r>
      <w:r w:rsidRPr="00171FFC">
        <w:rPr>
          <w:rFonts w:ascii="Times New Roman" w:hAnsi="Times New Roman" w:cs="Times New Roman"/>
        </w:rPr>
        <w:t>.</w:t>
      </w:r>
    </w:p>
    <w:p w14:paraId="4591D25C" w14:textId="77777777" w:rsidR="00171FFC" w:rsidRPr="00171FFC" w:rsidRDefault="00171FFC" w:rsidP="00171FFC">
      <w:pPr>
        <w:spacing w:after="0"/>
        <w:ind w:left="360"/>
        <w:rPr>
          <w:rFonts w:ascii="Times New Roman" w:hAnsi="Times New Roman" w:cs="Times New Roman"/>
        </w:rPr>
      </w:pPr>
    </w:p>
    <w:p w14:paraId="063FE865" w14:textId="7EB96D67" w:rsidR="00171FFC" w:rsidRPr="005E4A37" w:rsidRDefault="00BD72F9" w:rsidP="00171FFC">
      <w:pPr>
        <w:pStyle w:val="ListParagraph"/>
        <w:numPr>
          <w:ilvl w:val="0"/>
          <w:numId w:val="17"/>
        </w:numPr>
        <w:spacing w:after="0"/>
        <w:rPr>
          <w:rFonts w:ascii="Times New Roman" w:hAnsi="Times New Roman" w:cs="Times New Roman"/>
          <w:b/>
        </w:rPr>
      </w:pPr>
      <w:r w:rsidRPr="005E4A37">
        <w:rPr>
          <w:rFonts w:ascii="Times New Roman" w:hAnsi="Times New Roman" w:cs="Times New Roman"/>
          <w:b/>
        </w:rPr>
        <w:t>Must all</w:t>
      </w:r>
      <w:r w:rsidR="00171FFC" w:rsidRPr="005E4A37">
        <w:rPr>
          <w:rFonts w:ascii="Times New Roman" w:hAnsi="Times New Roman" w:cs="Times New Roman"/>
          <w:b/>
        </w:rPr>
        <w:t xml:space="preserve"> surface and subsurface mineral rights be purchased</w:t>
      </w:r>
      <w:r w:rsidRPr="005E4A37">
        <w:rPr>
          <w:rFonts w:ascii="Times New Roman" w:hAnsi="Times New Roman" w:cs="Times New Roman"/>
          <w:b/>
        </w:rPr>
        <w:t xml:space="preserve"> with the property</w:t>
      </w:r>
      <w:r w:rsidR="001D4EC4" w:rsidRPr="005E4A37">
        <w:rPr>
          <w:rFonts w:ascii="Times New Roman" w:hAnsi="Times New Roman" w:cs="Times New Roman"/>
          <w:b/>
        </w:rPr>
        <w:t>?</w:t>
      </w:r>
      <w:r w:rsidR="00171FFC" w:rsidRPr="005E4A37">
        <w:rPr>
          <w:rFonts w:ascii="Times New Roman" w:hAnsi="Times New Roman" w:cs="Times New Roman"/>
          <w:b/>
        </w:rPr>
        <w:t xml:space="preserve"> </w:t>
      </w:r>
    </w:p>
    <w:p w14:paraId="5CC31D6B" w14:textId="77777777" w:rsidR="00171FFC" w:rsidRPr="00171FFC" w:rsidRDefault="00171FFC" w:rsidP="00171FFC">
      <w:pPr>
        <w:pStyle w:val="ListParagraph"/>
        <w:rPr>
          <w:rFonts w:ascii="Times New Roman" w:hAnsi="Times New Roman" w:cs="Times New Roman"/>
        </w:rPr>
      </w:pPr>
      <w:r w:rsidRPr="005E4A37">
        <w:rPr>
          <w:rFonts w:ascii="Times New Roman" w:hAnsi="Times New Roman" w:cs="Times New Roman"/>
        </w:rPr>
        <w:t>Mining and nonrenewable resource extraction</w:t>
      </w:r>
      <w:r w:rsidRPr="00171FFC">
        <w:rPr>
          <w:rFonts w:ascii="Times New Roman" w:hAnsi="Times New Roman" w:cs="Times New Roman"/>
        </w:rPr>
        <w:t xml:space="preserve"> that would disturb the surface are considered non-forest uses and are not allowed because they would conflict with the purposes for which the property was acquired.   Because surface disturbance is incompatible with the program, lands with outstanding mineral interest might not be eligible. </w:t>
      </w:r>
    </w:p>
    <w:p w14:paraId="444C6A96" w14:textId="77777777" w:rsidR="00171FFC" w:rsidRPr="00171FFC" w:rsidRDefault="00171FFC" w:rsidP="00171FFC">
      <w:pPr>
        <w:pStyle w:val="ListParagraph"/>
        <w:rPr>
          <w:rFonts w:ascii="Times New Roman" w:hAnsi="Times New Roman" w:cs="Times New Roman"/>
        </w:rPr>
      </w:pPr>
    </w:p>
    <w:p w14:paraId="42A1D8BB" w14:textId="77777777" w:rsidR="00171FFC" w:rsidRPr="00171FFC" w:rsidRDefault="00171FFC" w:rsidP="00171FFC">
      <w:pPr>
        <w:pStyle w:val="ListParagraph"/>
        <w:spacing w:after="0"/>
        <w:rPr>
          <w:rFonts w:ascii="Times New Roman" w:hAnsi="Times New Roman" w:cs="Times New Roman"/>
        </w:rPr>
      </w:pPr>
      <w:r w:rsidRPr="00171FFC">
        <w:rPr>
          <w:rFonts w:ascii="Times New Roman" w:hAnsi="Times New Roman" w:cs="Times New Roman"/>
        </w:rPr>
        <w:t>If there are severed mineral rights on a proposed CFP property, these rights must be acquired so that such uses are controlled by the holder of the community forest.  If they cannot be obtained, then the grant recipient must follow the retention of qualified mineral interest requirements as outlined in the Internal Revenue Service regulations (26 CFR 1.170A-14(g)(4)).  If all three requirements of 26 CFR 1.170A-14(g)(4)(ii)(a) are satisfied, including conducting a remoteness determination, the property can be eligible for participation in the Community Forest Program.  If mineral rights are not intact, cannot be acquired, and the property does not meet IRS requirements listed above, the property is not eligible for funding through the program</w:t>
      </w:r>
      <w:r w:rsidRPr="00171FFC">
        <w:rPr>
          <w:rFonts w:ascii="Times New Roman" w:eastAsia="Calibri" w:hAnsi="Times New Roman" w:cs="Times New Roman"/>
        </w:rPr>
        <w:t>.</w:t>
      </w:r>
    </w:p>
    <w:p w14:paraId="56044869" w14:textId="77777777" w:rsidR="00171FFC" w:rsidRPr="00171FFC" w:rsidRDefault="00171FFC" w:rsidP="00171FFC">
      <w:pPr>
        <w:spacing w:after="0"/>
        <w:ind w:left="360"/>
        <w:rPr>
          <w:rFonts w:ascii="Times New Roman" w:hAnsi="Times New Roman" w:cs="Times New Roman"/>
        </w:rPr>
      </w:pPr>
    </w:p>
    <w:p w14:paraId="7D5AD31C" w14:textId="77777777" w:rsidR="00171FFC" w:rsidRPr="00171FFC" w:rsidRDefault="00171FFC" w:rsidP="00171FFC">
      <w:pPr>
        <w:pStyle w:val="ListParagraph"/>
        <w:numPr>
          <w:ilvl w:val="0"/>
          <w:numId w:val="17"/>
        </w:numPr>
        <w:spacing w:after="0"/>
        <w:rPr>
          <w:rFonts w:ascii="Times New Roman" w:hAnsi="Times New Roman" w:cs="Times New Roman"/>
          <w:b/>
        </w:rPr>
      </w:pPr>
      <w:r w:rsidRPr="00171FFC">
        <w:rPr>
          <w:rFonts w:ascii="Times New Roman" w:hAnsi="Times New Roman" w:cs="Times New Roman"/>
          <w:b/>
        </w:rPr>
        <w:t>Are there restrictions on other types of rights, contracts, or other encumbrances?</w:t>
      </w:r>
    </w:p>
    <w:p w14:paraId="2061D9C0" w14:textId="77777777" w:rsidR="00171FFC" w:rsidRPr="00171FFC" w:rsidRDefault="00171FFC" w:rsidP="00171FFC">
      <w:pPr>
        <w:pStyle w:val="ListParagraph"/>
        <w:spacing w:after="0"/>
        <w:rPr>
          <w:rFonts w:ascii="Times New Roman" w:hAnsi="Times New Roman" w:cs="Times New Roman"/>
        </w:rPr>
      </w:pPr>
      <w:r w:rsidRPr="00171FFC">
        <w:rPr>
          <w:rFonts w:ascii="Times New Roman" w:hAnsi="Times New Roman" w:cs="Times New Roman"/>
        </w:rPr>
        <w:t xml:space="preserve">Yes, there are restrictions. Title to lands acquired using CFP funds must not be subject to encumbrances or agreements of any kind that would be contrary to the purpose of the Community Forest Program.                                                      </w:t>
      </w:r>
    </w:p>
    <w:p w14:paraId="64EB68E6" w14:textId="77777777" w:rsidR="00171FFC" w:rsidRPr="00171FFC" w:rsidRDefault="00171FFC" w:rsidP="00171FFC">
      <w:pPr>
        <w:spacing w:after="0"/>
        <w:rPr>
          <w:rFonts w:ascii="Times New Roman" w:hAnsi="Times New Roman" w:cs="Times New Roman"/>
          <w:b/>
        </w:rPr>
      </w:pPr>
    </w:p>
    <w:p w14:paraId="36242AB4" w14:textId="77777777" w:rsidR="00171FFC" w:rsidRPr="00171FFC" w:rsidRDefault="00171FFC" w:rsidP="00171FFC">
      <w:pPr>
        <w:pStyle w:val="ListParagraph"/>
        <w:numPr>
          <w:ilvl w:val="0"/>
          <w:numId w:val="17"/>
        </w:numPr>
        <w:spacing w:after="0"/>
        <w:rPr>
          <w:rFonts w:ascii="Times New Roman" w:hAnsi="Times New Roman" w:cs="Times New Roman"/>
          <w:b/>
        </w:rPr>
      </w:pPr>
      <w:r w:rsidRPr="00171FFC">
        <w:rPr>
          <w:rFonts w:ascii="Times New Roman" w:hAnsi="Times New Roman" w:cs="Times New Roman"/>
          <w:b/>
        </w:rPr>
        <w:t>Can Community Forest Program funds be used to acquire land in a Department of Defense (DOD) Buffer zone? And can DOD funds be used as federal cost share?</w:t>
      </w:r>
    </w:p>
    <w:p w14:paraId="24870B7E" w14:textId="77777777" w:rsidR="00171FFC" w:rsidRPr="00171FFC" w:rsidRDefault="00171FFC" w:rsidP="00171FFC">
      <w:pPr>
        <w:pStyle w:val="ListParagraph"/>
        <w:spacing w:after="0"/>
        <w:rPr>
          <w:rFonts w:ascii="Times New Roman" w:hAnsi="Times New Roman" w:cs="Times New Roman"/>
        </w:rPr>
      </w:pPr>
      <w:r w:rsidRPr="00171FFC">
        <w:rPr>
          <w:rFonts w:ascii="Times New Roman" w:hAnsi="Times New Roman" w:cs="Times New Roman"/>
        </w:rPr>
        <w:t xml:space="preserve">Yes, </w:t>
      </w:r>
      <w:r w:rsidRPr="00171FFC">
        <w:rPr>
          <w:rFonts w:ascii="Times New Roman" w:eastAsia="Calibri" w:hAnsi="Times New Roman" w:cs="Times New Roman"/>
        </w:rPr>
        <w:t xml:space="preserve">Community Forest Program </w:t>
      </w:r>
      <w:r w:rsidRPr="00171FFC">
        <w:rPr>
          <w:rFonts w:ascii="Times New Roman" w:hAnsi="Times New Roman" w:cs="Times New Roman"/>
        </w:rPr>
        <w:t xml:space="preserve">funds can be used to acquire land in a DOD buffer zone </w:t>
      </w:r>
      <w:proofErr w:type="gramStart"/>
      <w:r w:rsidRPr="00171FFC">
        <w:rPr>
          <w:rFonts w:ascii="Times New Roman" w:hAnsi="Times New Roman" w:cs="Times New Roman"/>
        </w:rPr>
        <w:t>as long as</w:t>
      </w:r>
      <w:proofErr w:type="gramEnd"/>
      <w:r w:rsidRPr="00171FFC">
        <w:rPr>
          <w:rFonts w:ascii="Times New Roman" w:hAnsi="Times New Roman" w:cs="Times New Roman"/>
        </w:rPr>
        <w:t xml:space="preserve"> it meets all the requirements of the program. </w:t>
      </w:r>
    </w:p>
    <w:p w14:paraId="6BD09AEA" w14:textId="77777777" w:rsidR="00171FFC" w:rsidRPr="00171FFC" w:rsidRDefault="00171FFC" w:rsidP="00171FFC">
      <w:pPr>
        <w:spacing w:after="0"/>
        <w:ind w:left="300"/>
        <w:rPr>
          <w:rFonts w:ascii="Times New Roman" w:hAnsi="Times New Roman" w:cs="Times New Roman"/>
        </w:rPr>
      </w:pPr>
    </w:p>
    <w:p w14:paraId="3CD4016A" w14:textId="77777777" w:rsidR="00171FFC" w:rsidRPr="009208ED" w:rsidRDefault="00171FFC" w:rsidP="00171FFC">
      <w:pPr>
        <w:pStyle w:val="ListParagraph"/>
        <w:rPr>
          <w:rFonts w:ascii="Calibri" w:eastAsia="Calibri" w:hAnsi="Calibri" w:cs="Calibri"/>
        </w:rPr>
      </w:pPr>
      <w:r w:rsidRPr="00171FFC">
        <w:rPr>
          <w:rFonts w:ascii="Times New Roman" w:eastAsia="Calibri" w:hAnsi="Times New Roman" w:cs="Times New Roman"/>
        </w:rPr>
        <w:t xml:space="preserve">The DOD allows the recipient of funds provided pursuant to an agreement under </w:t>
      </w:r>
      <w:hyperlink r:id="rId21" w:history="1">
        <w:r w:rsidRPr="00171FFC">
          <w:rPr>
            <w:rStyle w:val="Hyperlink"/>
            <w:rFonts w:ascii="Times New Roman" w:eastAsia="Calibri" w:hAnsi="Times New Roman" w:cs="Times New Roman"/>
            <w:i/>
            <w:iCs/>
          </w:rPr>
          <w:t>10 U.S. Code §2684a</w:t>
        </w:r>
      </w:hyperlink>
      <w:r w:rsidRPr="00171FFC">
        <w:rPr>
          <w:rFonts w:ascii="Times New Roman" w:eastAsia="Calibri" w:hAnsi="Times New Roman" w:cs="Times New Roman"/>
        </w:rPr>
        <w:t xml:space="preserve"> or under the Sikes Act (16 U.S.C. 670 et seq.) to use such funds to satisfy the match or cost- sharing requirement of any conservation program of the Department of Agriculture or the Department of the Interior as long as it</w:t>
      </w:r>
      <w:r w:rsidRPr="009208ED">
        <w:rPr>
          <w:rFonts w:ascii="Calibri" w:eastAsia="Calibri" w:hAnsi="Calibri" w:cs="Calibri"/>
        </w:rPr>
        <w:t xml:space="preserve"> meets all </w:t>
      </w:r>
      <w:r w:rsidRPr="00171FFC">
        <w:rPr>
          <w:rFonts w:ascii="Times New Roman" w:eastAsia="Calibri" w:hAnsi="Times New Roman" w:cs="Times New Roman"/>
        </w:rPr>
        <w:t xml:space="preserve">the requirements of the program. See </w:t>
      </w:r>
      <w:hyperlink r:id="rId22" w:history="1">
        <w:r w:rsidRPr="00171FFC">
          <w:rPr>
            <w:rStyle w:val="Hyperlink"/>
            <w:rFonts w:ascii="Times New Roman" w:eastAsia="Calibri" w:hAnsi="Times New Roman" w:cs="Times New Roman"/>
            <w:i/>
            <w:iCs/>
          </w:rPr>
          <w:t>10 U.S.C 2684a(h)</w:t>
        </w:r>
      </w:hyperlink>
      <w:r w:rsidRPr="00171FFC">
        <w:rPr>
          <w:rFonts w:ascii="Times New Roman" w:eastAsia="Calibri" w:hAnsi="Times New Roman" w:cs="Times New Roman"/>
        </w:rPr>
        <w:t>.</w:t>
      </w:r>
    </w:p>
    <w:p w14:paraId="2C470378" w14:textId="77777777" w:rsidR="00171FFC" w:rsidRPr="006C26DD" w:rsidRDefault="00171FFC" w:rsidP="00171FFC">
      <w:pPr>
        <w:spacing w:after="0"/>
        <w:rPr>
          <w:rFonts w:asciiTheme="majorHAnsi" w:hAnsiTheme="majorHAnsi"/>
        </w:rPr>
      </w:pPr>
    </w:p>
    <w:p w14:paraId="3B5CE2C5" w14:textId="77777777" w:rsidR="00171FFC" w:rsidRPr="00433D99" w:rsidRDefault="00171FFC" w:rsidP="00171FFC">
      <w:pPr>
        <w:pStyle w:val="Heading1"/>
      </w:pPr>
      <w:r w:rsidRPr="00433D99">
        <w:lastRenderedPageBreak/>
        <w:t>Applications and Funding Decisions</w:t>
      </w:r>
      <w:r>
        <w:t>:</w:t>
      </w:r>
    </w:p>
    <w:p w14:paraId="757460AD" w14:textId="77777777" w:rsidR="00171FFC" w:rsidRDefault="00171FFC" w:rsidP="00171FFC">
      <w:pPr>
        <w:spacing w:after="0"/>
        <w:rPr>
          <w:b/>
        </w:rPr>
      </w:pPr>
    </w:p>
    <w:p w14:paraId="0CADC722" w14:textId="77777777" w:rsidR="00171FFC" w:rsidRDefault="00171FFC" w:rsidP="00171FFC">
      <w:pPr>
        <w:pStyle w:val="ListParagraph"/>
        <w:numPr>
          <w:ilvl w:val="0"/>
          <w:numId w:val="17"/>
        </w:numPr>
        <w:spacing w:after="0"/>
        <w:rPr>
          <w:b/>
        </w:rPr>
      </w:pPr>
      <w:r w:rsidRPr="009363A5">
        <w:rPr>
          <w:b/>
        </w:rPr>
        <w:t>How will decisions be made as to what projects to fund?</w:t>
      </w:r>
    </w:p>
    <w:p w14:paraId="01BD279E" w14:textId="77777777" w:rsidR="00171FFC" w:rsidRPr="00F75D30" w:rsidRDefault="00171FFC" w:rsidP="00171FFC">
      <w:pPr>
        <w:pStyle w:val="ListParagraph"/>
        <w:spacing w:after="0"/>
        <w:rPr>
          <w:bCs/>
        </w:rPr>
      </w:pPr>
      <w:r w:rsidRPr="00F75D30">
        <w:rPr>
          <w:bCs/>
        </w:rPr>
        <w:t xml:space="preserve">Projects are evaluated by a national panel of Forest Service Staff that review each application and score the projects based on the criteria discussed in the </w:t>
      </w:r>
      <w:r>
        <w:rPr>
          <w:bCs/>
        </w:rPr>
        <w:t>NOFO</w:t>
      </w:r>
      <w:r w:rsidRPr="00F75D30">
        <w:rPr>
          <w:bCs/>
        </w:rPr>
        <w:t>. The Forest Service will give priority to applications that maximize the delivery of community benefits</w:t>
      </w:r>
      <w:r>
        <w:rPr>
          <w:bCs/>
        </w:rPr>
        <w:t>.</w:t>
      </w:r>
    </w:p>
    <w:p w14:paraId="50A577B8" w14:textId="77777777" w:rsidR="00171FFC" w:rsidRDefault="00171FFC" w:rsidP="00171FFC">
      <w:pPr>
        <w:spacing w:after="0"/>
        <w:rPr>
          <w:rFonts w:cstheme="minorHAnsi"/>
          <w:b/>
          <w:sz w:val="24"/>
          <w:szCs w:val="24"/>
          <w:u w:val="single"/>
        </w:rPr>
      </w:pPr>
    </w:p>
    <w:p w14:paraId="76EEA4D6" w14:textId="77777777" w:rsidR="00171FFC" w:rsidRPr="00433D99" w:rsidRDefault="00171FFC" w:rsidP="00171FFC">
      <w:pPr>
        <w:pStyle w:val="Heading1"/>
      </w:pPr>
      <w:r w:rsidRPr="00433D99">
        <w:t>Tribal Questions</w:t>
      </w:r>
      <w:r>
        <w:t>:</w:t>
      </w:r>
    </w:p>
    <w:p w14:paraId="3C36922A" w14:textId="77777777" w:rsidR="00171FFC" w:rsidRPr="001F2826" w:rsidRDefault="00171FFC" w:rsidP="00171FFC">
      <w:pPr>
        <w:spacing w:after="0"/>
        <w:rPr>
          <w:rFonts w:asciiTheme="majorHAnsi" w:hAnsiTheme="majorHAnsi"/>
          <w:b/>
          <w:u w:val="single"/>
        </w:rPr>
      </w:pPr>
    </w:p>
    <w:p w14:paraId="149228CE" w14:textId="77777777" w:rsidR="00171FFC" w:rsidRPr="00F75D30" w:rsidRDefault="00171FFC" w:rsidP="00171FFC">
      <w:pPr>
        <w:pStyle w:val="ListParagraph"/>
        <w:numPr>
          <w:ilvl w:val="0"/>
          <w:numId w:val="17"/>
        </w:numPr>
        <w:spacing w:after="0"/>
        <w:rPr>
          <w:b/>
        </w:rPr>
      </w:pPr>
      <w:r w:rsidRPr="00F75D30">
        <w:rPr>
          <w:b/>
        </w:rPr>
        <w:t>Can only Federally Recognized Tribes apply for funding for a project?</w:t>
      </w:r>
    </w:p>
    <w:p w14:paraId="46342E9E" w14:textId="77777777" w:rsidR="00171FFC" w:rsidRPr="00F75D30" w:rsidRDefault="00171FFC" w:rsidP="00171FFC">
      <w:pPr>
        <w:pStyle w:val="ListParagraph"/>
        <w:spacing w:after="0"/>
        <w:rPr>
          <w:bCs/>
        </w:rPr>
      </w:pPr>
      <w:r w:rsidRPr="00F75D30">
        <w:rPr>
          <w:bCs/>
        </w:rPr>
        <w:t>Yes, only Federally Recognized Indian Tribes may apply for funding. The term “Indian Tribe” is given in section 4 of the Indian Self-Determination and Education Act (25 U.S.C. 450b)</w:t>
      </w:r>
      <w:r>
        <w:rPr>
          <w:bCs/>
        </w:rPr>
        <w:t xml:space="preserve"> and </w:t>
      </w:r>
      <w:r w:rsidRPr="00F75D30">
        <w:rPr>
          <w:bCs/>
        </w:rPr>
        <w:t>includes federally recognized Indian Tribes and Alaska Native Corporations</w:t>
      </w:r>
      <w:r>
        <w:rPr>
          <w:bCs/>
        </w:rPr>
        <w:t>.</w:t>
      </w:r>
    </w:p>
    <w:p w14:paraId="5AED3DB0" w14:textId="77777777" w:rsidR="00171FFC" w:rsidRPr="00F75D30" w:rsidRDefault="00171FFC" w:rsidP="00171FFC">
      <w:pPr>
        <w:pStyle w:val="ListParagraph"/>
        <w:spacing w:after="0"/>
        <w:rPr>
          <w:b/>
        </w:rPr>
      </w:pPr>
    </w:p>
    <w:p w14:paraId="5A645E0E" w14:textId="77777777" w:rsidR="00171FFC" w:rsidRPr="008D006B" w:rsidRDefault="00171FFC" w:rsidP="00171FFC">
      <w:pPr>
        <w:pStyle w:val="ListParagraph"/>
        <w:numPr>
          <w:ilvl w:val="0"/>
          <w:numId w:val="17"/>
        </w:numPr>
        <w:spacing w:after="0"/>
        <w:rPr>
          <w:b/>
        </w:rPr>
      </w:pPr>
      <w:r w:rsidRPr="008D006B">
        <w:rPr>
          <w:b/>
        </w:rPr>
        <w:t xml:space="preserve">Will applications from </w:t>
      </w:r>
      <w:r>
        <w:rPr>
          <w:b/>
        </w:rPr>
        <w:t>T</w:t>
      </w:r>
      <w:r w:rsidRPr="008D006B">
        <w:rPr>
          <w:b/>
        </w:rPr>
        <w:t xml:space="preserve">ribes </w:t>
      </w:r>
      <w:r>
        <w:rPr>
          <w:b/>
        </w:rPr>
        <w:t xml:space="preserve">be </w:t>
      </w:r>
      <w:r w:rsidRPr="008D006B">
        <w:rPr>
          <w:b/>
        </w:rPr>
        <w:t xml:space="preserve">reviewed separately from local units of government and non-profit organizations?  Will there be a fixed amount or percentage that will go to </w:t>
      </w:r>
      <w:r>
        <w:rPr>
          <w:b/>
        </w:rPr>
        <w:t>T</w:t>
      </w:r>
      <w:r w:rsidRPr="008D006B">
        <w:rPr>
          <w:b/>
        </w:rPr>
        <w:t>ribes?</w:t>
      </w:r>
    </w:p>
    <w:p w14:paraId="5779261C" w14:textId="77777777" w:rsidR="00171FFC" w:rsidRDefault="00171FFC" w:rsidP="00171FFC">
      <w:pPr>
        <w:pStyle w:val="ListParagraph"/>
        <w:spacing w:after="0"/>
        <w:rPr>
          <w:bCs/>
        </w:rPr>
      </w:pPr>
      <w:r w:rsidRPr="00F75D30">
        <w:rPr>
          <w:bCs/>
        </w:rPr>
        <w:t>All applications, including those from Indian Tribes, will be considered together and all eligible entities will have access to a single source of funds.</w:t>
      </w:r>
    </w:p>
    <w:p w14:paraId="5DB7F702" w14:textId="77777777" w:rsidR="00171FFC" w:rsidRPr="00F75D30" w:rsidRDefault="00171FFC" w:rsidP="00171FFC">
      <w:pPr>
        <w:pStyle w:val="ListParagraph"/>
        <w:spacing w:after="0"/>
        <w:rPr>
          <w:bCs/>
        </w:rPr>
      </w:pPr>
    </w:p>
    <w:p w14:paraId="758BE4B6" w14:textId="77777777" w:rsidR="00171FFC" w:rsidRPr="008D006B" w:rsidRDefault="00171FFC" w:rsidP="00171FFC">
      <w:pPr>
        <w:pStyle w:val="ListParagraph"/>
        <w:numPr>
          <w:ilvl w:val="0"/>
          <w:numId w:val="17"/>
        </w:numPr>
        <w:spacing w:after="0"/>
        <w:rPr>
          <w:b/>
        </w:rPr>
      </w:pPr>
      <w:r w:rsidRPr="008D006B">
        <w:rPr>
          <w:b/>
        </w:rPr>
        <w:t xml:space="preserve">Can </w:t>
      </w:r>
      <w:r>
        <w:rPr>
          <w:b/>
        </w:rPr>
        <w:t>a Tr</w:t>
      </w:r>
      <w:r w:rsidRPr="008D006B">
        <w:rPr>
          <w:b/>
        </w:rPr>
        <w:t>ibe apply for funding for a pr</w:t>
      </w:r>
      <w:r>
        <w:rPr>
          <w:b/>
        </w:rPr>
        <w:t>oject in ancestral lands if the Tribal government is now located in another State</w:t>
      </w:r>
      <w:r w:rsidRPr="008D006B">
        <w:rPr>
          <w:b/>
        </w:rPr>
        <w:t>?</w:t>
      </w:r>
    </w:p>
    <w:p w14:paraId="12D203EB" w14:textId="77777777" w:rsidR="00171FFC" w:rsidRPr="00F75D30" w:rsidRDefault="00171FFC" w:rsidP="00171FFC">
      <w:pPr>
        <w:pStyle w:val="ListParagraph"/>
        <w:spacing w:after="0"/>
        <w:rPr>
          <w:bCs/>
        </w:rPr>
      </w:pPr>
      <w:r w:rsidRPr="00F75D30">
        <w:rPr>
          <w:bCs/>
        </w:rPr>
        <w:t xml:space="preserve">Yes, provided that all other program requirements are satisfied.  Public access would still be required.  It may be difficult to manage the </w:t>
      </w:r>
      <w:proofErr w:type="gramStart"/>
      <w:r w:rsidRPr="00F75D30">
        <w:rPr>
          <w:bCs/>
        </w:rPr>
        <w:t>lands</w:t>
      </w:r>
      <w:proofErr w:type="gramEnd"/>
      <w:r w:rsidRPr="00F75D30">
        <w:rPr>
          <w:bCs/>
        </w:rPr>
        <w:t xml:space="preserve"> as intended by the community forest program if there is not a local presence.</w:t>
      </w:r>
    </w:p>
    <w:p w14:paraId="1DED1422" w14:textId="77777777" w:rsidR="00171FFC" w:rsidRPr="00F75D30" w:rsidRDefault="00171FFC" w:rsidP="00171FFC">
      <w:pPr>
        <w:pStyle w:val="ListParagraph"/>
        <w:spacing w:after="0"/>
        <w:rPr>
          <w:b/>
        </w:rPr>
      </w:pPr>
    </w:p>
    <w:p w14:paraId="2B2A13F3" w14:textId="77777777" w:rsidR="00171FFC" w:rsidRPr="00610899" w:rsidRDefault="00171FFC" w:rsidP="00171FFC">
      <w:pPr>
        <w:pStyle w:val="ListParagraph"/>
        <w:numPr>
          <w:ilvl w:val="0"/>
          <w:numId w:val="17"/>
        </w:numPr>
        <w:spacing w:after="0"/>
        <w:rPr>
          <w:b/>
        </w:rPr>
      </w:pPr>
      <w:r w:rsidRPr="001F2826">
        <w:rPr>
          <w:b/>
        </w:rPr>
        <w:t xml:space="preserve">Are Tribal </w:t>
      </w:r>
      <w:r>
        <w:rPr>
          <w:b/>
        </w:rPr>
        <w:t>colleges and u</w:t>
      </w:r>
      <w:r w:rsidRPr="001F2826">
        <w:rPr>
          <w:b/>
        </w:rPr>
        <w:t>niversities eligible for funding?</w:t>
      </w:r>
    </w:p>
    <w:p w14:paraId="084C2294" w14:textId="77777777" w:rsidR="00171FFC" w:rsidRPr="00F75D30" w:rsidRDefault="00171FFC" w:rsidP="00171FFC">
      <w:pPr>
        <w:pStyle w:val="ListParagraph"/>
        <w:spacing w:after="0"/>
        <w:rPr>
          <w:bCs/>
        </w:rPr>
      </w:pPr>
      <w:r w:rsidRPr="00F75D30">
        <w:rPr>
          <w:bCs/>
        </w:rPr>
        <w:t xml:space="preserve">Eligible entities are defined as local governments, non-profit organizations, and </w:t>
      </w:r>
      <w:r w:rsidRPr="00F75D30">
        <w:rPr>
          <w:bCs/>
        </w:rPr>
        <w:t xml:space="preserve">federally recognized Tribes; colleges and universities are not eligible for funding. However, colleges and universities may partner with an eligible entity to assist the eligible entity in acquiring the community forest through this program. </w:t>
      </w:r>
    </w:p>
    <w:p w14:paraId="6BD73E50" w14:textId="77777777" w:rsidR="00171FFC" w:rsidRPr="00F75D30" w:rsidRDefault="00171FFC" w:rsidP="00171FFC">
      <w:pPr>
        <w:spacing w:after="0"/>
        <w:rPr>
          <w:b/>
        </w:rPr>
      </w:pPr>
    </w:p>
    <w:p w14:paraId="3B7E65E5" w14:textId="77777777" w:rsidR="00171FFC" w:rsidRPr="006054BA" w:rsidRDefault="00171FFC" w:rsidP="00171FFC">
      <w:pPr>
        <w:pStyle w:val="ListParagraph"/>
        <w:numPr>
          <w:ilvl w:val="0"/>
          <w:numId w:val="17"/>
        </w:numPr>
        <w:spacing w:after="0"/>
        <w:rPr>
          <w:b/>
        </w:rPr>
      </w:pPr>
      <w:r w:rsidRPr="006054BA">
        <w:rPr>
          <w:b/>
        </w:rPr>
        <w:t>Can a Community Forest be placed in Tribal Trust status?</w:t>
      </w:r>
    </w:p>
    <w:p w14:paraId="7B17CC24" w14:textId="77777777" w:rsidR="00171FFC" w:rsidRPr="00013CFB" w:rsidRDefault="00171FFC" w:rsidP="00171FFC">
      <w:pPr>
        <w:pStyle w:val="ListParagraph"/>
        <w:spacing w:after="0"/>
        <w:rPr>
          <w:bCs/>
        </w:rPr>
      </w:pPr>
      <w:r w:rsidRPr="00013CFB">
        <w:rPr>
          <w:bCs/>
        </w:rPr>
        <w:t xml:space="preserve">No, the enacted legislation or law (Section 7A, 16 U.S.C. c6 Effect on Trust Land A. and B.) states that no land acquired under the program be converted to land held in trust by the United States on behalf of any Indian Tribe. </w:t>
      </w:r>
    </w:p>
    <w:p w14:paraId="5AFF8BFE" w14:textId="77777777" w:rsidR="00171FFC" w:rsidRPr="00F75D30" w:rsidRDefault="00171FFC" w:rsidP="00171FFC">
      <w:pPr>
        <w:pStyle w:val="ListParagraph"/>
        <w:spacing w:after="0"/>
        <w:rPr>
          <w:b/>
        </w:rPr>
      </w:pPr>
    </w:p>
    <w:p w14:paraId="18AA867D" w14:textId="77777777" w:rsidR="00171FFC" w:rsidRPr="00F75D30" w:rsidRDefault="00171FFC" w:rsidP="00171FFC">
      <w:pPr>
        <w:pStyle w:val="ListParagraph"/>
        <w:numPr>
          <w:ilvl w:val="0"/>
          <w:numId w:val="17"/>
        </w:numPr>
        <w:spacing w:after="0"/>
        <w:rPr>
          <w:b/>
        </w:rPr>
      </w:pPr>
      <w:r w:rsidRPr="00F75D30">
        <w:rPr>
          <w:b/>
        </w:rPr>
        <w:t xml:space="preserve">What degree of public access is required? Could a Tribe close all or portions of a community forest to non-tribal members of the public for short durations (a few days to a few weeks)? </w:t>
      </w:r>
    </w:p>
    <w:p w14:paraId="60F61C82" w14:textId="77777777" w:rsidR="00171FFC" w:rsidRPr="00013CFB" w:rsidRDefault="00171FFC" w:rsidP="00171FFC">
      <w:pPr>
        <w:pStyle w:val="ListParagraph"/>
        <w:spacing w:after="0"/>
        <w:rPr>
          <w:bCs/>
        </w:rPr>
      </w:pPr>
      <w:proofErr w:type="gramStart"/>
      <w:r w:rsidRPr="00013CFB">
        <w:rPr>
          <w:bCs/>
        </w:rPr>
        <w:t>As long as</w:t>
      </w:r>
      <w:proofErr w:type="gramEnd"/>
      <w:r w:rsidRPr="00013CFB">
        <w:rPr>
          <w:bCs/>
        </w:rPr>
        <w:t xml:space="preserve"> reasonable public access is allowed, limited closures, which are outlined and explained in the application and the community forest plan, to accommodate Tribal ceremonies may be consistent with the definition of public access. The</w:t>
      </w:r>
      <w:r>
        <w:rPr>
          <w:bCs/>
        </w:rPr>
        <w:t xml:space="preserve"> CFP Final</w:t>
      </w:r>
      <w:r w:rsidRPr="00013CFB">
        <w:rPr>
          <w:bCs/>
        </w:rPr>
        <w:t xml:space="preserve"> rule defines Public Access as “Access that is provided on a non-discriminatory basis at reasonable times and places but may be limited to protect cultural and natural resources or public health and safety (Final Rule §230.2 Definitions Public access).” The rule further requires that the Grant recipient shall provide appropriate public access.</w:t>
      </w:r>
    </w:p>
    <w:p w14:paraId="5CB0A2C8" w14:textId="77777777" w:rsidR="00171FFC" w:rsidRDefault="00171FFC" w:rsidP="00171FFC">
      <w:pPr>
        <w:pStyle w:val="ListParagraph"/>
        <w:spacing w:after="0"/>
        <w:rPr>
          <w:b/>
        </w:rPr>
      </w:pPr>
    </w:p>
    <w:p w14:paraId="7F61C0A6" w14:textId="77777777" w:rsidR="00171FFC" w:rsidRPr="00013CFB" w:rsidRDefault="00171FFC" w:rsidP="00171FFC">
      <w:pPr>
        <w:pStyle w:val="ListParagraph"/>
        <w:spacing w:after="0"/>
        <w:rPr>
          <w:bCs/>
        </w:rPr>
      </w:pPr>
      <w:r w:rsidRPr="00013CFB">
        <w:rPr>
          <w:bCs/>
        </w:rPr>
        <w:t>Any limits on public access should be described in the application. One of the community benefits on which a proposed project will be evaluated is recreational benefits such as hiking, hunting, and fishing secured through public access. Significant limitations on public access could render a project ineligible or have an impact on the competitiveness of a project.</w:t>
      </w:r>
    </w:p>
    <w:p w14:paraId="64289305" w14:textId="77777777" w:rsidR="00171FFC" w:rsidRDefault="00171FFC" w:rsidP="00171FFC">
      <w:pPr>
        <w:pStyle w:val="ListParagraph"/>
        <w:spacing w:after="0"/>
        <w:rPr>
          <w:b/>
        </w:rPr>
      </w:pPr>
    </w:p>
    <w:p w14:paraId="039D0442" w14:textId="77777777" w:rsidR="00171FFC" w:rsidRPr="00013CFB" w:rsidRDefault="00171FFC" w:rsidP="00171FFC">
      <w:pPr>
        <w:pStyle w:val="ListParagraph"/>
        <w:spacing w:after="0"/>
        <w:rPr>
          <w:bCs/>
        </w:rPr>
      </w:pPr>
      <w:r w:rsidRPr="00013CFB">
        <w:rPr>
          <w:bCs/>
        </w:rPr>
        <w:t>For funded projects, the management of public access must be outlined and discussed in the community forest plan</w:t>
      </w:r>
      <w:r>
        <w:rPr>
          <w:bCs/>
        </w:rPr>
        <w:t xml:space="preserve">. </w:t>
      </w:r>
      <w:r w:rsidRPr="00013CFB">
        <w:rPr>
          <w:bCs/>
        </w:rPr>
        <w:t xml:space="preserve">The plan must discuss </w:t>
      </w:r>
      <w:r w:rsidRPr="00013CFB">
        <w:rPr>
          <w:bCs/>
        </w:rPr>
        <w:lastRenderedPageBreak/>
        <w:t>any proposed limitations to protect cultural or natural resources.</w:t>
      </w:r>
    </w:p>
    <w:p w14:paraId="39B8F87F" w14:textId="77777777" w:rsidR="00171FFC" w:rsidRPr="001F2826" w:rsidRDefault="00171FFC" w:rsidP="00171FFC">
      <w:pPr>
        <w:spacing w:after="0"/>
      </w:pPr>
    </w:p>
    <w:p w14:paraId="0821F389" w14:textId="77777777" w:rsidR="00171FFC" w:rsidRPr="00433D99" w:rsidRDefault="00171FFC" w:rsidP="00171FFC">
      <w:pPr>
        <w:pStyle w:val="Heading1"/>
      </w:pPr>
      <w:r w:rsidRPr="00433D99">
        <w:t>Use and Management of a Community Forest</w:t>
      </w:r>
      <w:r>
        <w:t>:</w:t>
      </w:r>
    </w:p>
    <w:p w14:paraId="1988889E" w14:textId="77777777" w:rsidR="00171FFC" w:rsidRPr="001F2826" w:rsidRDefault="00171FFC" w:rsidP="00171FFC">
      <w:pPr>
        <w:spacing w:after="0"/>
        <w:rPr>
          <w:rFonts w:asciiTheme="majorHAnsi" w:hAnsiTheme="majorHAnsi"/>
          <w:b/>
          <w:u w:val="single"/>
        </w:rPr>
      </w:pPr>
    </w:p>
    <w:p w14:paraId="25EDD191" w14:textId="77777777" w:rsidR="00171FFC" w:rsidRPr="00171FFC" w:rsidRDefault="00171FFC" w:rsidP="00171FFC">
      <w:pPr>
        <w:pStyle w:val="ListParagraph"/>
        <w:numPr>
          <w:ilvl w:val="0"/>
          <w:numId w:val="17"/>
        </w:numPr>
        <w:spacing w:after="0"/>
        <w:rPr>
          <w:rFonts w:eastAsia="Calibri" w:cstheme="minorHAnsi"/>
          <w:b/>
          <w:bCs/>
        </w:rPr>
      </w:pPr>
      <w:r w:rsidRPr="00171FFC">
        <w:rPr>
          <w:rFonts w:eastAsia="Calibri" w:cstheme="minorHAnsi"/>
          <w:b/>
          <w:bCs/>
        </w:rPr>
        <w:t xml:space="preserve">What degree of public access must be allowed? Can it be closed to the public </w:t>
      </w:r>
      <w:proofErr w:type="gramStart"/>
      <w:r w:rsidRPr="00171FFC">
        <w:rPr>
          <w:rFonts w:eastAsia="Calibri" w:cstheme="minorHAnsi"/>
          <w:b/>
          <w:bCs/>
        </w:rPr>
        <w:t>for</w:t>
      </w:r>
      <w:proofErr w:type="gramEnd"/>
      <w:r w:rsidRPr="00171FFC">
        <w:rPr>
          <w:rFonts w:eastAsia="Calibri" w:cstheme="minorHAnsi"/>
          <w:b/>
          <w:bCs/>
        </w:rPr>
        <w:t xml:space="preserve"> certain times of the year?</w:t>
      </w:r>
    </w:p>
    <w:p w14:paraId="2F8D7C0C" w14:textId="77777777" w:rsidR="00171FFC" w:rsidRPr="00171FFC" w:rsidRDefault="00171FFC" w:rsidP="00171FFC">
      <w:pPr>
        <w:pStyle w:val="ListParagraph"/>
        <w:spacing w:after="0"/>
        <w:rPr>
          <w:rFonts w:cstheme="minorHAnsi"/>
          <w:bCs/>
        </w:rPr>
      </w:pPr>
      <w:r w:rsidRPr="00171FFC">
        <w:rPr>
          <w:rFonts w:cstheme="minorHAnsi"/>
          <w:bCs/>
        </w:rPr>
        <w:t xml:space="preserve">Grant recipients are required to provide appropriate public access. Access must be provided on a non-discriminatory basis at reasonable times and places but may be limited to protect cultural and natural resources or public health and safety. </w:t>
      </w:r>
    </w:p>
    <w:p w14:paraId="61DCA010" w14:textId="77777777" w:rsidR="00171FFC" w:rsidRPr="00171FFC" w:rsidRDefault="00171FFC" w:rsidP="00171FFC">
      <w:pPr>
        <w:pStyle w:val="ListParagraph"/>
        <w:spacing w:after="0"/>
        <w:rPr>
          <w:rFonts w:cstheme="minorHAnsi"/>
          <w:bCs/>
        </w:rPr>
      </w:pPr>
    </w:p>
    <w:p w14:paraId="67F57F7E" w14:textId="77777777" w:rsidR="00171FFC" w:rsidRPr="00171FFC" w:rsidRDefault="00171FFC" w:rsidP="00171FFC">
      <w:pPr>
        <w:pStyle w:val="ListParagraph"/>
        <w:spacing w:after="0"/>
        <w:rPr>
          <w:rFonts w:cstheme="minorHAnsi"/>
          <w:bCs/>
        </w:rPr>
      </w:pPr>
      <w:r w:rsidRPr="00171FFC">
        <w:rPr>
          <w:rFonts w:cstheme="minorHAnsi"/>
          <w:bCs/>
        </w:rPr>
        <w:t>The management of public access must be outlined and discussed in the community forest plan. The plan must discuss any proposed limitations to protect cultural or natural resources. One of the community benefits on which a proposed project will be evaluated is recreational benefits such as hiking, hunting, and fishing secured through public access. Significant limitations on public access could render a project ineligible or have an impact on the competitiveness of a project.</w:t>
      </w:r>
    </w:p>
    <w:p w14:paraId="50290460" w14:textId="77777777" w:rsidR="00171FFC" w:rsidRPr="00171FFC" w:rsidRDefault="00171FFC" w:rsidP="00171FFC">
      <w:pPr>
        <w:pStyle w:val="ListParagraph"/>
        <w:spacing w:after="0"/>
        <w:rPr>
          <w:rFonts w:cstheme="minorHAnsi"/>
          <w:bCs/>
        </w:rPr>
      </w:pPr>
    </w:p>
    <w:p w14:paraId="5099BD87" w14:textId="77777777" w:rsidR="00171FFC" w:rsidRPr="00171FFC" w:rsidDel="00774342" w:rsidRDefault="00171FFC" w:rsidP="00171FFC">
      <w:pPr>
        <w:pStyle w:val="ListParagraph"/>
        <w:numPr>
          <w:ilvl w:val="0"/>
          <w:numId w:val="17"/>
        </w:numPr>
        <w:spacing w:after="0"/>
        <w:rPr>
          <w:rFonts w:eastAsia="Calibri" w:cstheme="minorHAnsi"/>
          <w:b/>
          <w:bCs/>
        </w:rPr>
      </w:pPr>
      <w:r w:rsidRPr="00171FFC">
        <w:rPr>
          <w:rFonts w:eastAsia="Calibri" w:cstheme="minorHAnsi"/>
          <w:b/>
          <w:bCs/>
        </w:rPr>
        <w:t>Can hunting be allowed on property that is acquired through the Community Forest Program?</w:t>
      </w:r>
    </w:p>
    <w:p w14:paraId="3508B80A" w14:textId="77777777" w:rsidR="00171FFC" w:rsidRPr="00171FFC" w:rsidRDefault="00171FFC" w:rsidP="00171FFC">
      <w:pPr>
        <w:pStyle w:val="ListParagraph"/>
        <w:spacing w:after="0"/>
        <w:rPr>
          <w:rFonts w:cstheme="minorHAnsi"/>
          <w:bCs/>
        </w:rPr>
      </w:pPr>
      <w:r w:rsidRPr="00171FFC">
        <w:rPr>
          <w:rFonts w:cstheme="minorHAnsi"/>
          <w:bCs/>
        </w:rPr>
        <w:t xml:space="preserve">Recreational benefits including hunting are recognized as community benefits that can be provided by the community forest. As with other uses of </w:t>
      </w:r>
      <w:proofErr w:type="gramStart"/>
      <w:r w:rsidRPr="00171FFC">
        <w:rPr>
          <w:rFonts w:cstheme="minorHAnsi"/>
          <w:bCs/>
        </w:rPr>
        <w:t>a property</w:t>
      </w:r>
      <w:proofErr w:type="gramEnd"/>
      <w:r w:rsidRPr="00171FFC">
        <w:rPr>
          <w:rFonts w:cstheme="minorHAnsi"/>
          <w:bCs/>
        </w:rPr>
        <w:t>, game management and hunting activities will need to be addressed in the community forest plan.</w:t>
      </w:r>
    </w:p>
    <w:p w14:paraId="2A8922DD" w14:textId="77777777" w:rsidR="00171FFC" w:rsidRPr="00171FFC" w:rsidRDefault="00171FFC" w:rsidP="00171FFC">
      <w:pPr>
        <w:spacing w:after="0"/>
        <w:rPr>
          <w:rFonts w:eastAsia="Calibri" w:cstheme="minorHAnsi"/>
          <w:b/>
          <w:bCs/>
        </w:rPr>
      </w:pPr>
    </w:p>
    <w:p w14:paraId="6A0B39D8" w14:textId="77777777" w:rsidR="00171FFC" w:rsidRPr="00171FFC" w:rsidRDefault="00171FFC" w:rsidP="00171FFC">
      <w:pPr>
        <w:pStyle w:val="ListParagraph"/>
        <w:numPr>
          <w:ilvl w:val="0"/>
          <w:numId w:val="17"/>
        </w:numPr>
        <w:spacing w:after="0"/>
        <w:rPr>
          <w:rFonts w:eastAsia="Calibri" w:cstheme="minorHAnsi"/>
          <w:b/>
          <w:bCs/>
        </w:rPr>
      </w:pPr>
      <w:r w:rsidRPr="00171FFC">
        <w:rPr>
          <w:rFonts w:eastAsia="Calibri" w:cstheme="minorHAnsi"/>
          <w:b/>
          <w:bCs/>
        </w:rPr>
        <w:t>Can there be structures on land that is acquired through the Community Forest Program?</w:t>
      </w:r>
    </w:p>
    <w:p w14:paraId="4BB71133" w14:textId="77777777" w:rsidR="00171FFC" w:rsidRPr="00171FFC" w:rsidRDefault="00171FFC" w:rsidP="00171FFC">
      <w:pPr>
        <w:pStyle w:val="ListParagraph"/>
        <w:spacing w:after="0"/>
        <w:rPr>
          <w:rFonts w:ascii="Times New Roman" w:hAnsi="Times New Roman" w:cs="Times New Roman"/>
          <w:bCs/>
        </w:rPr>
      </w:pPr>
      <w:r w:rsidRPr="00171FFC">
        <w:rPr>
          <w:rFonts w:cstheme="minorHAnsi"/>
          <w:bCs/>
        </w:rPr>
        <w:t xml:space="preserve">Generally, structures are viewed as </w:t>
      </w:r>
      <w:proofErr w:type="spellStart"/>
      <w:r w:rsidRPr="00171FFC">
        <w:rPr>
          <w:rFonts w:cstheme="minorHAnsi"/>
          <w:bCs/>
        </w:rPr>
        <w:t>nonforest</w:t>
      </w:r>
      <w:proofErr w:type="spellEnd"/>
      <w:r w:rsidRPr="00171FFC">
        <w:rPr>
          <w:rFonts w:cstheme="minorHAnsi"/>
          <w:bCs/>
        </w:rPr>
        <w:t xml:space="preserve"> uses and are not allowed by the program. There are, however, exceptions. If there is a bona fide</w:t>
      </w:r>
      <w:r w:rsidRPr="00013CFB">
        <w:rPr>
          <w:bCs/>
        </w:rPr>
        <w:t xml:space="preserve"> </w:t>
      </w:r>
      <w:r w:rsidRPr="00171FFC">
        <w:rPr>
          <w:rFonts w:ascii="Times New Roman" w:hAnsi="Times New Roman" w:cs="Times New Roman"/>
          <w:bCs/>
        </w:rPr>
        <w:t xml:space="preserve">need and it is supported by the community forest </w:t>
      </w:r>
      <w:r w:rsidRPr="00171FFC">
        <w:rPr>
          <w:rFonts w:ascii="Times New Roman" w:hAnsi="Times New Roman" w:cs="Times New Roman"/>
          <w:bCs/>
        </w:rPr>
        <w:t xml:space="preserve">plan, there may be a caretaker building. There may also be compatible recreational facilities, concessions and educational kiosks, energy development for onsite use, facilities associated with appropriate forest management and parking areas. These structures, facilities and parking areas must be identified in the community forest plan and must have only minimal impact </w:t>
      </w:r>
      <w:proofErr w:type="gramStart"/>
      <w:r w:rsidRPr="00171FFC">
        <w:rPr>
          <w:rFonts w:ascii="Times New Roman" w:hAnsi="Times New Roman" w:cs="Times New Roman"/>
          <w:bCs/>
        </w:rPr>
        <w:t>to</w:t>
      </w:r>
      <w:proofErr w:type="gramEnd"/>
      <w:r w:rsidRPr="00171FFC">
        <w:rPr>
          <w:rFonts w:ascii="Times New Roman" w:hAnsi="Times New Roman" w:cs="Times New Roman"/>
          <w:bCs/>
        </w:rPr>
        <w:t xml:space="preserve"> forest and water resources. Existing structures, such as but not limited to communication infrastructure, do not disqualify a property from consideration, but when developing the community forest plan, the grant recipient must explain the utilization or demolition of existing structures and the proposed needs for further improvements.</w:t>
      </w:r>
    </w:p>
    <w:p w14:paraId="491BA36C" w14:textId="77777777" w:rsidR="00171FFC" w:rsidRPr="00171FFC" w:rsidRDefault="00171FFC" w:rsidP="00171FFC">
      <w:pPr>
        <w:pStyle w:val="ListParagraph"/>
        <w:spacing w:after="0"/>
        <w:rPr>
          <w:rFonts w:ascii="Times New Roman" w:hAnsi="Times New Roman" w:cs="Times New Roman"/>
          <w:bCs/>
        </w:rPr>
      </w:pPr>
    </w:p>
    <w:p w14:paraId="44595487" w14:textId="77777777" w:rsidR="00171FFC" w:rsidRPr="00171FFC" w:rsidRDefault="00171FFC" w:rsidP="00171FFC">
      <w:pPr>
        <w:pStyle w:val="ListParagraph"/>
        <w:numPr>
          <w:ilvl w:val="0"/>
          <w:numId w:val="17"/>
        </w:numPr>
        <w:spacing w:after="0"/>
        <w:rPr>
          <w:rFonts w:ascii="Times New Roman" w:eastAsia="Calibri" w:hAnsi="Times New Roman" w:cs="Times New Roman"/>
          <w:b/>
          <w:bCs/>
        </w:rPr>
      </w:pPr>
      <w:r w:rsidRPr="00171FFC">
        <w:rPr>
          <w:rFonts w:ascii="Times New Roman" w:eastAsia="Calibri" w:hAnsi="Times New Roman" w:cs="Times New Roman"/>
          <w:b/>
          <w:bCs/>
        </w:rPr>
        <w:t>How long must the land remain in a forested condition? Can the use be changed in the future? Can it be sold?</w:t>
      </w:r>
    </w:p>
    <w:p w14:paraId="320CA745" w14:textId="77777777" w:rsidR="00171FFC" w:rsidRPr="00171FFC" w:rsidRDefault="00171FFC" w:rsidP="00171FFC">
      <w:pPr>
        <w:pStyle w:val="ListParagraph"/>
        <w:spacing w:after="0"/>
        <w:rPr>
          <w:rFonts w:ascii="Times New Roman" w:hAnsi="Times New Roman" w:cs="Times New Roman"/>
          <w:bCs/>
        </w:rPr>
      </w:pPr>
      <w:r w:rsidRPr="00171FFC">
        <w:rPr>
          <w:rFonts w:ascii="Times New Roman" w:hAnsi="Times New Roman" w:cs="Times New Roman"/>
          <w:bCs/>
        </w:rPr>
        <w:t xml:space="preserve">The intent of the program is to establish community </w:t>
      </w:r>
      <w:proofErr w:type="gramStart"/>
      <w:r w:rsidRPr="00171FFC">
        <w:rPr>
          <w:rFonts w:ascii="Times New Roman" w:hAnsi="Times New Roman" w:cs="Times New Roman"/>
          <w:bCs/>
        </w:rPr>
        <w:t>forest</w:t>
      </w:r>
      <w:proofErr w:type="gramEnd"/>
      <w:r w:rsidRPr="00171FFC">
        <w:rPr>
          <w:rFonts w:ascii="Times New Roman" w:hAnsi="Times New Roman" w:cs="Times New Roman"/>
          <w:bCs/>
        </w:rPr>
        <w:t xml:space="preserve"> for community benefits by acquiring and protecting forestlands. The statute and the CFP Final Rule are clear that once a community forest is acquired by an eligible entity through the Community Forest Program, the community forest must remain in a forested condition in perpetuity. Also, the property cannot be sold or conveyed to any entity that is not an eligible entity.</w:t>
      </w:r>
    </w:p>
    <w:p w14:paraId="2A79CEF2" w14:textId="77777777" w:rsidR="00171FFC" w:rsidRPr="00171FFC" w:rsidRDefault="00171FFC" w:rsidP="00171FFC">
      <w:pPr>
        <w:pStyle w:val="ListParagraph"/>
        <w:spacing w:after="0"/>
        <w:rPr>
          <w:rFonts w:ascii="Times New Roman" w:hAnsi="Times New Roman" w:cs="Times New Roman"/>
          <w:bCs/>
        </w:rPr>
      </w:pPr>
    </w:p>
    <w:p w14:paraId="1E04DB54" w14:textId="77777777" w:rsidR="00171FFC" w:rsidRPr="00171FFC" w:rsidRDefault="00171FFC" w:rsidP="00171FFC">
      <w:pPr>
        <w:pStyle w:val="ListParagraph"/>
        <w:spacing w:after="0"/>
        <w:rPr>
          <w:rFonts w:ascii="Times New Roman" w:hAnsi="Times New Roman" w:cs="Times New Roman"/>
          <w:bCs/>
        </w:rPr>
      </w:pPr>
      <w:r w:rsidRPr="00171FFC">
        <w:rPr>
          <w:rFonts w:ascii="Times New Roman" w:hAnsi="Times New Roman" w:cs="Times New Roman"/>
          <w:bCs/>
        </w:rPr>
        <w:t xml:space="preserve">A notice of the grant agreement must be filed with the deed to the property. This notice requires that grant recipients manage the land </w:t>
      </w:r>
      <w:proofErr w:type="gramStart"/>
      <w:r w:rsidRPr="00171FFC">
        <w:rPr>
          <w:rFonts w:ascii="Times New Roman" w:hAnsi="Times New Roman" w:cs="Times New Roman"/>
          <w:bCs/>
        </w:rPr>
        <w:t>consistent</w:t>
      </w:r>
      <w:proofErr w:type="gramEnd"/>
      <w:r w:rsidRPr="00171FFC">
        <w:rPr>
          <w:rFonts w:ascii="Times New Roman" w:hAnsi="Times New Roman" w:cs="Times New Roman"/>
          <w:bCs/>
        </w:rPr>
        <w:t xml:space="preserve"> with the intent of the CFP and that the recipient will not convey or encumber the interest in the property. If the interest is sold or converted to non-forest use, the grant recipient must pay the United States an amount equal to the current sale price or the current appraised value of the parcel (at time of sale/conversion), whichever is greater.</w:t>
      </w:r>
    </w:p>
    <w:p w14:paraId="3B5EEEF2" w14:textId="77777777" w:rsidR="00171FFC" w:rsidRPr="00171FFC" w:rsidRDefault="00171FFC" w:rsidP="00171FFC">
      <w:pPr>
        <w:pStyle w:val="ListParagraph"/>
        <w:spacing w:after="0"/>
        <w:rPr>
          <w:rFonts w:ascii="Times New Roman" w:hAnsi="Times New Roman" w:cs="Times New Roman"/>
          <w:bCs/>
        </w:rPr>
      </w:pPr>
    </w:p>
    <w:p w14:paraId="4401940E" w14:textId="77777777" w:rsidR="00171FFC" w:rsidRPr="00171FFC" w:rsidRDefault="00171FFC" w:rsidP="00171FFC">
      <w:pPr>
        <w:pStyle w:val="ListParagraph"/>
        <w:numPr>
          <w:ilvl w:val="0"/>
          <w:numId w:val="17"/>
        </w:numPr>
        <w:spacing w:after="0"/>
        <w:rPr>
          <w:rFonts w:ascii="Times New Roman" w:eastAsia="Calibri" w:hAnsi="Times New Roman" w:cs="Times New Roman"/>
          <w:b/>
          <w:bCs/>
        </w:rPr>
      </w:pPr>
      <w:r w:rsidRPr="00171FFC">
        <w:rPr>
          <w:rFonts w:ascii="Times New Roman" w:eastAsia="Calibri" w:hAnsi="Times New Roman" w:cs="Times New Roman"/>
          <w:b/>
          <w:bCs/>
        </w:rPr>
        <w:t>Must timber management occur on the property?</w:t>
      </w:r>
    </w:p>
    <w:p w14:paraId="0B99A445" w14:textId="77777777" w:rsidR="00171FFC" w:rsidRPr="00171FFC" w:rsidRDefault="00171FFC" w:rsidP="00171FFC">
      <w:pPr>
        <w:pStyle w:val="ListParagraph"/>
        <w:spacing w:after="0"/>
        <w:rPr>
          <w:rFonts w:ascii="Times New Roman" w:hAnsi="Times New Roman" w:cs="Times New Roman"/>
          <w:bCs/>
        </w:rPr>
      </w:pPr>
      <w:proofErr w:type="gramStart"/>
      <w:r w:rsidRPr="00171FFC">
        <w:rPr>
          <w:rFonts w:ascii="Times New Roman" w:hAnsi="Times New Roman" w:cs="Times New Roman"/>
          <w:bCs/>
        </w:rPr>
        <w:t>No. Sustainable forest</w:t>
      </w:r>
      <w:proofErr w:type="gramEnd"/>
      <w:r w:rsidRPr="00171FFC">
        <w:rPr>
          <w:rFonts w:ascii="Times New Roman" w:hAnsi="Times New Roman" w:cs="Times New Roman"/>
          <w:bCs/>
        </w:rPr>
        <w:t xml:space="preserve"> management (harvesting, thinning, forest health treatments etc.) is an </w:t>
      </w:r>
      <w:r w:rsidRPr="00171FFC">
        <w:rPr>
          <w:rFonts w:ascii="Times New Roman" w:hAnsi="Times New Roman" w:cs="Times New Roman"/>
          <w:bCs/>
        </w:rPr>
        <w:lastRenderedPageBreak/>
        <w:t xml:space="preserve">allowed use but not required. Economic benefits such as timber and non-timber products are viewed by the program as community benefits. </w:t>
      </w:r>
    </w:p>
    <w:p w14:paraId="203FB3F9" w14:textId="77777777" w:rsidR="00171FFC" w:rsidRPr="00171FFC" w:rsidRDefault="00171FFC" w:rsidP="00171FFC">
      <w:pPr>
        <w:rPr>
          <w:rFonts w:ascii="Times New Roman" w:eastAsia="Calibri" w:hAnsi="Times New Roman" w:cs="Times New Roman"/>
          <w:b/>
          <w:bCs/>
        </w:rPr>
      </w:pPr>
    </w:p>
    <w:p w14:paraId="46E8272E" w14:textId="77777777" w:rsidR="00171FFC" w:rsidRPr="00171FFC" w:rsidRDefault="00171FFC" w:rsidP="00171FFC">
      <w:pPr>
        <w:pStyle w:val="ListParagraph"/>
        <w:numPr>
          <w:ilvl w:val="0"/>
          <w:numId w:val="17"/>
        </w:numPr>
        <w:spacing w:after="0"/>
        <w:rPr>
          <w:rFonts w:ascii="Times New Roman" w:eastAsia="Calibri" w:hAnsi="Times New Roman" w:cs="Times New Roman"/>
        </w:rPr>
      </w:pPr>
      <w:r w:rsidRPr="00171FFC">
        <w:rPr>
          <w:rFonts w:ascii="Times New Roman" w:eastAsia="Calibri" w:hAnsi="Times New Roman" w:cs="Times New Roman"/>
          <w:b/>
          <w:bCs/>
        </w:rPr>
        <w:t>What types of activities and products provide economic benefits on community forests?</w:t>
      </w:r>
    </w:p>
    <w:p w14:paraId="0B1A864F" w14:textId="6D1C00A9" w:rsidR="00171FFC" w:rsidRPr="00171FFC" w:rsidRDefault="00171FFC" w:rsidP="00171FFC">
      <w:pPr>
        <w:pStyle w:val="ListParagraph"/>
        <w:spacing w:after="0"/>
        <w:rPr>
          <w:rFonts w:ascii="Times New Roman" w:hAnsi="Times New Roman" w:cs="Times New Roman"/>
          <w:bCs/>
        </w:rPr>
      </w:pPr>
      <w:r w:rsidRPr="00171FFC">
        <w:rPr>
          <w:rFonts w:ascii="Times New Roman" w:hAnsi="Times New Roman" w:cs="Times New Roman"/>
          <w:bCs/>
        </w:rPr>
        <w:t xml:space="preserve">Economic benefits include timber and non-timber products resulting from sustainable forest management and tourism. Examples of activities and products that provide economic benefits may include (but are not limited to) mountain biking or other recreational activities, cultural resources, maple syrup harvesting, grazing, mushroom gathering, and other activities that accrue benefits to the community. As with other uses of </w:t>
      </w:r>
      <w:proofErr w:type="gramStart"/>
      <w:r w:rsidRPr="00171FFC">
        <w:rPr>
          <w:rFonts w:ascii="Times New Roman" w:hAnsi="Times New Roman" w:cs="Times New Roman"/>
          <w:bCs/>
        </w:rPr>
        <w:t>a property</w:t>
      </w:r>
      <w:proofErr w:type="gramEnd"/>
      <w:r w:rsidRPr="00171FFC">
        <w:rPr>
          <w:rFonts w:ascii="Times New Roman" w:hAnsi="Times New Roman" w:cs="Times New Roman"/>
          <w:bCs/>
        </w:rPr>
        <w:t>, activities will need to be addressed in the community forest plan.</w:t>
      </w:r>
    </w:p>
    <w:p w14:paraId="139F46B7" w14:textId="77777777" w:rsidR="00171FFC" w:rsidRPr="00880C9D" w:rsidRDefault="00171FFC" w:rsidP="00171FFC">
      <w:pPr>
        <w:pStyle w:val="Heading1"/>
        <w:rPr>
          <w:rFonts w:eastAsia="Calibri"/>
        </w:rPr>
      </w:pPr>
      <w:r w:rsidRPr="00880C9D">
        <w:rPr>
          <w:rFonts w:eastAsia="Calibri"/>
        </w:rPr>
        <w:t>Appraisals</w:t>
      </w:r>
    </w:p>
    <w:p w14:paraId="60688EEE" w14:textId="77777777" w:rsidR="00171FFC" w:rsidRPr="00171FFC" w:rsidRDefault="00171FFC" w:rsidP="00171FFC">
      <w:pPr>
        <w:pStyle w:val="ListParagraph"/>
        <w:numPr>
          <w:ilvl w:val="0"/>
          <w:numId w:val="17"/>
        </w:numPr>
        <w:spacing w:after="0"/>
        <w:rPr>
          <w:rFonts w:eastAsia="Calibri" w:cstheme="minorHAnsi"/>
          <w:b/>
          <w:bCs/>
        </w:rPr>
      </w:pPr>
      <w:r w:rsidRPr="00171FFC">
        <w:rPr>
          <w:rFonts w:eastAsia="Calibri" w:cstheme="minorHAnsi"/>
          <w:b/>
          <w:bCs/>
        </w:rPr>
        <w:t>What are Federal Appraisal standards?</w:t>
      </w:r>
    </w:p>
    <w:p w14:paraId="26401FFF" w14:textId="77777777" w:rsidR="00171FFC" w:rsidRPr="00171FFC" w:rsidRDefault="00171FFC" w:rsidP="00171FFC">
      <w:pPr>
        <w:pStyle w:val="ListParagraph"/>
        <w:spacing w:after="0"/>
        <w:rPr>
          <w:rFonts w:cstheme="minorHAnsi"/>
          <w:bCs/>
        </w:rPr>
      </w:pPr>
      <w:r w:rsidRPr="00171FFC">
        <w:rPr>
          <w:rFonts w:cstheme="minorHAnsi"/>
          <w:bCs/>
        </w:rPr>
        <w:t xml:space="preserve">Federal appraisal standards refer to the Uniform Appraisal Standards for Federal Land Acquisitions (UASFLA) also known as the ‘Yellow Book’. A copy may be found at the following website: </w:t>
      </w:r>
      <w:hyperlink r:id="rId23" w:history="1">
        <w:r w:rsidRPr="00171FFC">
          <w:rPr>
            <w:rStyle w:val="Hyperlink"/>
            <w:rFonts w:eastAsia="Calibri" w:cstheme="minorHAnsi"/>
          </w:rPr>
          <w:t>https://www.justice.gov/file/408306/download</w:t>
        </w:r>
      </w:hyperlink>
      <w:r w:rsidRPr="00171FFC">
        <w:rPr>
          <w:rStyle w:val="Hyperlink"/>
          <w:rFonts w:eastAsia="Calibri" w:cstheme="minorHAnsi"/>
        </w:rPr>
        <w:t>.</w:t>
      </w:r>
      <w:r w:rsidRPr="00171FFC">
        <w:rPr>
          <w:rFonts w:cstheme="minorHAnsi"/>
          <w:bCs/>
        </w:rPr>
        <w:t xml:space="preserve"> Both the appraisal and the review appraisal must be completed </w:t>
      </w:r>
      <w:proofErr w:type="gramStart"/>
      <w:r w:rsidRPr="00171FFC">
        <w:rPr>
          <w:rFonts w:cstheme="minorHAnsi"/>
          <w:bCs/>
        </w:rPr>
        <w:t>to</w:t>
      </w:r>
      <w:proofErr w:type="gramEnd"/>
      <w:r w:rsidRPr="00171FFC">
        <w:rPr>
          <w:rFonts w:cstheme="minorHAnsi"/>
          <w:bCs/>
        </w:rPr>
        <w:t xml:space="preserve"> UASFLA compliance.</w:t>
      </w:r>
    </w:p>
    <w:p w14:paraId="051843D2" w14:textId="77777777" w:rsidR="00171FFC" w:rsidRPr="00171FFC" w:rsidRDefault="00171FFC" w:rsidP="00171FFC">
      <w:pPr>
        <w:spacing w:after="0"/>
        <w:rPr>
          <w:rFonts w:eastAsia="Calibri" w:cstheme="minorHAnsi"/>
        </w:rPr>
      </w:pPr>
    </w:p>
    <w:p w14:paraId="0EEE7C06" w14:textId="77777777" w:rsidR="00171FFC" w:rsidRPr="00171FFC" w:rsidRDefault="00171FFC" w:rsidP="00171FFC">
      <w:pPr>
        <w:pStyle w:val="ListParagraph"/>
        <w:numPr>
          <w:ilvl w:val="0"/>
          <w:numId w:val="17"/>
        </w:numPr>
        <w:spacing w:after="0"/>
        <w:rPr>
          <w:rFonts w:eastAsia="Calibri" w:cstheme="minorHAnsi"/>
          <w:b/>
          <w:bCs/>
        </w:rPr>
      </w:pPr>
      <w:r w:rsidRPr="00171FFC">
        <w:rPr>
          <w:rFonts w:eastAsia="Calibri" w:cstheme="minorHAnsi"/>
          <w:b/>
          <w:bCs/>
        </w:rPr>
        <w:t>How recent must an appraisal be?</w:t>
      </w:r>
    </w:p>
    <w:p w14:paraId="6E18B683" w14:textId="77777777" w:rsidR="00171FFC" w:rsidRPr="00171FFC" w:rsidRDefault="00171FFC" w:rsidP="00171FFC">
      <w:pPr>
        <w:pStyle w:val="ListParagraph"/>
        <w:spacing w:after="0"/>
        <w:rPr>
          <w:rFonts w:cstheme="minorHAnsi"/>
          <w:bCs/>
        </w:rPr>
      </w:pPr>
      <w:r w:rsidRPr="00171FFC">
        <w:rPr>
          <w:rFonts w:cstheme="minorHAnsi"/>
          <w:bCs/>
        </w:rPr>
        <w:t xml:space="preserve">An appraisal must be an accurate representation of the market at the time of acquisition. Each appraisal has an effective date when it is completed. Generally, the appraisal </w:t>
      </w:r>
      <w:proofErr w:type="gramStart"/>
      <w:r w:rsidRPr="00171FFC">
        <w:rPr>
          <w:rFonts w:cstheme="minorHAnsi"/>
          <w:bCs/>
        </w:rPr>
        <w:t>is considered to be</w:t>
      </w:r>
      <w:proofErr w:type="gramEnd"/>
      <w:r w:rsidRPr="00171FFC">
        <w:rPr>
          <w:rFonts w:cstheme="minorHAnsi"/>
          <w:bCs/>
        </w:rPr>
        <w:t xml:space="preserve"> representative of the market for one year; beyond that, the appraisal must be updated. An appraisal may be valid for less than one year if there are significant changes in the market either up or down.</w:t>
      </w:r>
    </w:p>
    <w:p w14:paraId="451EB29B" w14:textId="77777777" w:rsidR="00171FFC" w:rsidRPr="00171FFC" w:rsidRDefault="00171FFC" w:rsidP="00171FFC">
      <w:pPr>
        <w:rPr>
          <w:rFonts w:eastAsia="Calibri" w:cstheme="minorHAnsi"/>
          <w:b/>
          <w:bCs/>
        </w:rPr>
      </w:pPr>
    </w:p>
    <w:p w14:paraId="45B6B741" w14:textId="77777777" w:rsidR="00171FFC" w:rsidRPr="00171FFC" w:rsidRDefault="00171FFC" w:rsidP="00171FFC">
      <w:pPr>
        <w:pStyle w:val="ListParagraph"/>
        <w:numPr>
          <w:ilvl w:val="0"/>
          <w:numId w:val="17"/>
        </w:numPr>
        <w:spacing w:after="0"/>
        <w:rPr>
          <w:rFonts w:eastAsia="Calibri" w:cstheme="minorHAnsi"/>
          <w:b/>
          <w:bCs/>
        </w:rPr>
      </w:pPr>
      <w:r w:rsidRPr="00171FFC">
        <w:rPr>
          <w:rFonts w:eastAsia="Calibri" w:cstheme="minorHAnsi"/>
          <w:b/>
          <w:bCs/>
        </w:rPr>
        <w:t>What type of appraisal review is required, administrative or technical?</w:t>
      </w:r>
    </w:p>
    <w:p w14:paraId="0DA11561" w14:textId="77777777" w:rsidR="00171FFC" w:rsidRPr="00171FFC" w:rsidRDefault="00171FFC" w:rsidP="00171FFC">
      <w:pPr>
        <w:pStyle w:val="ListParagraph"/>
        <w:spacing w:after="0"/>
        <w:rPr>
          <w:rFonts w:cstheme="minorHAnsi"/>
          <w:bCs/>
        </w:rPr>
      </w:pPr>
      <w:r w:rsidRPr="00171FFC">
        <w:rPr>
          <w:rFonts w:cstheme="minorHAnsi"/>
          <w:bCs/>
        </w:rPr>
        <w:t xml:space="preserve">A technical review, which is performed by an appraiser in accordance with UASFLA (UASFLA Sec. 3.2 Types of Appraisal </w:t>
      </w:r>
      <w:r w:rsidRPr="00171FFC">
        <w:rPr>
          <w:rFonts w:cstheme="minorHAnsi"/>
          <w:bCs/>
        </w:rPr>
        <w:t>Reviews), may be conducted as either desk reviews or field reviews (UASFLA Sec. 3.3 Problem Identification). Whether to require a technical desk review versus a technical field review is the grant recipient’s choice.</w:t>
      </w:r>
    </w:p>
    <w:p w14:paraId="77BDD8C4" w14:textId="77777777" w:rsidR="00171FFC" w:rsidRPr="00171FFC" w:rsidRDefault="00171FFC" w:rsidP="00171FFC">
      <w:pPr>
        <w:rPr>
          <w:rFonts w:eastAsia="Calibri" w:cstheme="minorHAnsi"/>
          <w:b/>
          <w:bCs/>
        </w:rPr>
      </w:pPr>
    </w:p>
    <w:p w14:paraId="4931CFB0" w14:textId="5B48992D" w:rsidR="00171FFC" w:rsidRPr="00171FFC" w:rsidRDefault="00171FFC" w:rsidP="00171FFC">
      <w:pPr>
        <w:pStyle w:val="ListParagraph"/>
        <w:numPr>
          <w:ilvl w:val="0"/>
          <w:numId w:val="17"/>
        </w:numPr>
        <w:spacing w:after="0"/>
        <w:rPr>
          <w:rFonts w:eastAsia="Calibri" w:cstheme="minorHAnsi"/>
          <w:b/>
          <w:bCs/>
        </w:rPr>
      </w:pPr>
      <w:r w:rsidRPr="00171FFC">
        <w:rPr>
          <w:rFonts w:eastAsia="Calibri" w:cstheme="minorHAnsi"/>
          <w:b/>
          <w:bCs/>
        </w:rPr>
        <w:t xml:space="preserve">Who </w:t>
      </w:r>
      <w:r w:rsidR="000E0226">
        <w:rPr>
          <w:rFonts w:eastAsia="Calibri" w:cstheme="minorHAnsi"/>
          <w:b/>
          <w:bCs/>
        </w:rPr>
        <w:t>completes the</w:t>
      </w:r>
      <w:r w:rsidRPr="00171FFC">
        <w:rPr>
          <w:rFonts w:eastAsia="Calibri" w:cstheme="minorHAnsi"/>
          <w:b/>
          <w:bCs/>
        </w:rPr>
        <w:t xml:space="preserve"> appraisal review? Does the Forest Service do this appraisal review?</w:t>
      </w:r>
    </w:p>
    <w:p w14:paraId="16F96FC7" w14:textId="77777777" w:rsidR="00171FFC" w:rsidRPr="00171FFC" w:rsidRDefault="00171FFC" w:rsidP="00171FFC">
      <w:pPr>
        <w:pStyle w:val="ListParagraph"/>
        <w:spacing w:after="0"/>
        <w:rPr>
          <w:rFonts w:cstheme="minorHAnsi"/>
          <w:bCs/>
        </w:rPr>
      </w:pPr>
      <w:r w:rsidRPr="00171FFC">
        <w:rPr>
          <w:rFonts w:cstheme="minorHAnsi"/>
          <w:bCs/>
        </w:rPr>
        <w:t>The grant recipient is responsible for identifying and working with a review appraiser that is qualified to complete an appraisal review in accordance with Federal Appraisal Standards. The grant recipient must provide documentation that the appraisal and associated appraisal review were conducted in a manner consistent with the Federal appraisal standards. The Forest Service may choose to conduct spot checks of projects to ensure that the standard has been met.</w:t>
      </w:r>
    </w:p>
    <w:p w14:paraId="7A41DACA" w14:textId="77777777" w:rsidR="00171FFC" w:rsidRDefault="00171FFC" w:rsidP="00171FFC">
      <w:pPr>
        <w:rPr>
          <w:rFonts w:ascii="Calibri" w:eastAsia="Calibri" w:hAnsi="Calibri" w:cs="Calibri"/>
          <w:b/>
          <w:bCs/>
          <w:u w:val="single"/>
        </w:rPr>
      </w:pPr>
    </w:p>
    <w:p w14:paraId="4B736BBF" w14:textId="77777777" w:rsidR="00171FFC" w:rsidRPr="00880C9D" w:rsidRDefault="00171FFC" w:rsidP="00171FFC">
      <w:pPr>
        <w:pStyle w:val="Heading1"/>
        <w:rPr>
          <w:rFonts w:eastAsia="Calibri"/>
        </w:rPr>
      </w:pPr>
      <w:r w:rsidRPr="00880C9D">
        <w:rPr>
          <w:rFonts w:eastAsia="Calibri"/>
        </w:rPr>
        <w:t>Role of the State Forester or Equivalent Official:</w:t>
      </w:r>
    </w:p>
    <w:p w14:paraId="25F95BAD" w14:textId="77777777" w:rsidR="00171FFC" w:rsidRPr="00171FFC" w:rsidRDefault="00171FFC" w:rsidP="00171FFC">
      <w:pPr>
        <w:pStyle w:val="ListParagraph"/>
        <w:numPr>
          <w:ilvl w:val="0"/>
          <w:numId w:val="17"/>
        </w:numPr>
        <w:spacing w:after="0"/>
        <w:rPr>
          <w:rFonts w:eastAsia="Calibri" w:cstheme="minorHAnsi"/>
          <w:b/>
          <w:bCs/>
        </w:rPr>
      </w:pPr>
      <w:r w:rsidRPr="00171FFC">
        <w:rPr>
          <w:rFonts w:eastAsia="Calibri" w:cstheme="minorHAnsi"/>
          <w:b/>
          <w:bCs/>
        </w:rPr>
        <w:t>What is a State’s long-term role in the monitoring of tracts protected through the Community Forest Program?</w:t>
      </w:r>
    </w:p>
    <w:p w14:paraId="6A3EB4CA" w14:textId="68010246" w:rsidR="00171FFC" w:rsidRPr="00171FFC" w:rsidRDefault="00171FFC" w:rsidP="00171FFC">
      <w:pPr>
        <w:pStyle w:val="ListParagraph"/>
        <w:spacing w:after="0"/>
        <w:rPr>
          <w:rFonts w:cstheme="minorHAnsi"/>
          <w:bCs/>
        </w:rPr>
      </w:pPr>
      <w:r w:rsidRPr="00171FFC">
        <w:rPr>
          <w:rFonts w:cstheme="minorHAnsi"/>
          <w:bCs/>
        </w:rPr>
        <w:t>The Forest Service, not the State, is responsible for long</w:t>
      </w:r>
      <w:r w:rsidR="00083C6C">
        <w:rPr>
          <w:rFonts w:cstheme="minorHAnsi"/>
          <w:bCs/>
        </w:rPr>
        <w:t>-</w:t>
      </w:r>
      <w:r w:rsidRPr="00171FFC">
        <w:rPr>
          <w:rFonts w:cstheme="minorHAnsi"/>
          <w:bCs/>
        </w:rPr>
        <w:t>term monitoring.</w:t>
      </w:r>
    </w:p>
    <w:p w14:paraId="02AAAB63" w14:textId="77777777" w:rsidR="00171FFC" w:rsidRPr="00171FFC" w:rsidRDefault="00171FFC" w:rsidP="00171FFC">
      <w:pPr>
        <w:rPr>
          <w:rFonts w:eastAsia="Calibri" w:cstheme="minorHAnsi"/>
          <w:b/>
          <w:bCs/>
        </w:rPr>
      </w:pPr>
    </w:p>
    <w:p w14:paraId="687DAE0F" w14:textId="77777777" w:rsidR="00171FFC" w:rsidRPr="00171FFC" w:rsidRDefault="00171FFC" w:rsidP="00171FFC">
      <w:pPr>
        <w:pStyle w:val="ListParagraph"/>
        <w:numPr>
          <w:ilvl w:val="0"/>
          <w:numId w:val="17"/>
        </w:numPr>
        <w:spacing w:after="0"/>
        <w:rPr>
          <w:rFonts w:eastAsia="Calibri" w:cstheme="minorHAnsi"/>
          <w:b/>
          <w:bCs/>
        </w:rPr>
      </w:pPr>
      <w:r w:rsidRPr="00171FFC">
        <w:rPr>
          <w:rFonts w:eastAsia="Calibri" w:cstheme="minorHAnsi"/>
          <w:b/>
          <w:bCs/>
        </w:rPr>
        <w:t>What is the State’s role in program implementation?</w:t>
      </w:r>
    </w:p>
    <w:p w14:paraId="388B5F07" w14:textId="77777777" w:rsidR="00171FFC" w:rsidRPr="00171FFC" w:rsidRDefault="00171FFC" w:rsidP="00171FFC">
      <w:pPr>
        <w:pStyle w:val="ListParagraph"/>
        <w:spacing w:after="0"/>
        <w:rPr>
          <w:rFonts w:cstheme="minorHAnsi"/>
          <w:bCs/>
        </w:rPr>
      </w:pPr>
      <w:r w:rsidRPr="00171FFC">
        <w:rPr>
          <w:rFonts w:cstheme="minorHAnsi"/>
          <w:bCs/>
        </w:rPr>
        <w:t>The State Forester receives applications from qualified nonprofits and local governmental entities and submits them to the Forest Service. As time and resources allow, the State Forester may provide a review of each application to help the Forest Service determine 1) that the applicant is an eligible entity, 2) that the land is eligible, 3) that the proposed project has not been submitted for funding consideration under the Forest Legacy Program and, 4) whether the proposed project contributes to a landscape conservation initiative.</w:t>
      </w:r>
    </w:p>
    <w:p w14:paraId="55C95766" w14:textId="77777777" w:rsidR="00171FFC" w:rsidRPr="00171FFC" w:rsidRDefault="00171FFC" w:rsidP="00171FFC">
      <w:pPr>
        <w:pStyle w:val="ListParagraph"/>
        <w:spacing w:after="0"/>
        <w:rPr>
          <w:rFonts w:cstheme="minorHAnsi"/>
          <w:bCs/>
        </w:rPr>
      </w:pPr>
    </w:p>
    <w:p w14:paraId="282AC550" w14:textId="77777777" w:rsidR="00171FFC" w:rsidRPr="00171FFC" w:rsidRDefault="00171FFC" w:rsidP="00171FFC">
      <w:pPr>
        <w:pStyle w:val="ListParagraph"/>
        <w:spacing w:after="0"/>
        <w:rPr>
          <w:rFonts w:cstheme="minorHAnsi"/>
          <w:bCs/>
        </w:rPr>
      </w:pPr>
      <w:r w:rsidRPr="00171FFC">
        <w:rPr>
          <w:rFonts w:cstheme="minorHAnsi"/>
          <w:bCs/>
        </w:rPr>
        <w:t xml:space="preserve">The State Forester may, at their discretion, </w:t>
      </w:r>
      <w:proofErr w:type="gramStart"/>
      <w:r w:rsidRPr="00171FFC">
        <w:rPr>
          <w:rFonts w:cstheme="minorHAnsi"/>
          <w:bCs/>
        </w:rPr>
        <w:t>provide assistance to</w:t>
      </w:r>
      <w:proofErr w:type="gramEnd"/>
      <w:r w:rsidRPr="00171FFC">
        <w:rPr>
          <w:rFonts w:cstheme="minorHAnsi"/>
          <w:bCs/>
        </w:rPr>
        <w:t xml:space="preserve"> an eligible entity in </w:t>
      </w:r>
      <w:r w:rsidRPr="00171FFC">
        <w:rPr>
          <w:rFonts w:cstheme="minorHAnsi"/>
          <w:bCs/>
        </w:rPr>
        <w:lastRenderedPageBreak/>
        <w:t>developing a community forest plan. Such assistance may be funded with a grant to the state if technical assistance needs are identified in the application and provided by state personnel.</w:t>
      </w:r>
    </w:p>
    <w:p w14:paraId="0BE05F10" w14:textId="77777777" w:rsidR="00171FFC" w:rsidRPr="00171FFC" w:rsidRDefault="00171FFC" w:rsidP="00171FFC">
      <w:pPr>
        <w:pStyle w:val="ListParagraph"/>
        <w:spacing w:after="0"/>
        <w:rPr>
          <w:rFonts w:cstheme="minorHAnsi"/>
          <w:bCs/>
        </w:rPr>
      </w:pPr>
    </w:p>
    <w:p w14:paraId="39ABA9DA" w14:textId="77777777" w:rsidR="00171FFC" w:rsidRPr="00880C9D" w:rsidRDefault="00171FFC" w:rsidP="00171FFC">
      <w:pPr>
        <w:pStyle w:val="Heading1"/>
        <w:rPr>
          <w:rFonts w:eastAsia="Calibri"/>
        </w:rPr>
      </w:pPr>
      <w:r w:rsidRPr="00880C9D">
        <w:rPr>
          <w:rFonts w:eastAsia="Calibri"/>
        </w:rPr>
        <w:t>Technical Assistance Funds</w:t>
      </w:r>
    </w:p>
    <w:p w14:paraId="099FDD26" w14:textId="77777777" w:rsidR="00171FFC" w:rsidRPr="00171FFC" w:rsidRDefault="00171FFC" w:rsidP="00171FFC">
      <w:pPr>
        <w:pStyle w:val="ListParagraph"/>
        <w:numPr>
          <w:ilvl w:val="0"/>
          <w:numId w:val="17"/>
        </w:numPr>
        <w:spacing w:after="0"/>
        <w:rPr>
          <w:rFonts w:ascii="Times New Roman" w:eastAsia="Calibri" w:hAnsi="Times New Roman" w:cs="Times New Roman"/>
          <w:b/>
          <w:bCs/>
        </w:rPr>
      </w:pPr>
      <w:r w:rsidRPr="00171FFC">
        <w:rPr>
          <w:rFonts w:ascii="Times New Roman" w:eastAsia="Calibri" w:hAnsi="Times New Roman" w:cs="Times New Roman"/>
          <w:b/>
          <w:bCs/>
        </w:rPr>
        <w:t>What are technical assistance funds? How are they requested?</w:t>
      </w:r>
    </w:p>
    <w:p w14:paraId="54F3C32F" w14:textId="77777777" w:rsidR="00171FFC" w:rsidRPr="00171FFC" w:rsidRDefault="00171FFC" w:rsidP="00171FFC">
      <w:pPr>
        <w:pStyle w:val="ListParagraph"/>
        <w:spacing w:after="0"/>
        <w:rPr>
          <w:rFonts w:ascii="Times New Roman" w:hAnsi="Times New Roman" w:cs="Times New Roman"/>
          <w:bCs/>
        </w:rPr>
      </w:pPr>
      <w:r w:rsidRPr="00171FFC">
        <w:rPr>
          <w:rFonts w:ascii="Times New Roman" w:hAnsi="Times New Roman" w:cs="Times New Roman"/>
          <w:bCs/>
        </w:rPr>
        <w:t>Technical assistance funds may only be provided to State foresters or equivalent officials of Indian Tribes through an administrative grant to help implement a community forest project funded within their jurisdiction. This could be assistance in developing the community forest plan, survey work, and assistance with title work, mineral determination, or other needs.</w:t>
      </w:r>
    </w:p>
    <w:p w14:paraId="2693CDC0" w14:textId="77777777" w:rsidR="00171FFC" w:rsidRPr="00171FFC" w:rsidRDefault="00171FFC" w:rsidP="00171FFC">
      <w:pPr>
        <w:pStyle w:val="ListParagraph"/>
        <w:spacing w:after="0"/>
        <w:rPr>
          <w:rFonts w:ascii="Times New Roman" w:hAnsi="Times New Roman" w:cs="Times New Roman"/>
          <w:bCs/>
        </w:rPr>
      </w:pPr>
    </w:p>
    <w:p w14:paraId="0F48F2E7" w14:textId="77777777" w:rsidR="00171FFC" w:rsidRPr="00171FFC" w:rsidRDefault="00171FFC" w:rsidP="00171FFC">
      <w:pPr>
        <w:pStyle w:val="ListParagraph"/>
        <w:spacing w:after="0"/>
        <w:rPr>
          <w:rFonts w:ascii="Times New Roman" w:eastAsia="Calibri" w:hAnsi="Times New Roman" w:cs="Times New Roman"/>
        </w:rPr>
      </w:pPr>
      <w:r w:rsidRPr="00171FFC">
        <w:rPr>
          <w:rFonts w:ascii="Times New Roman" w:eastAsia="Calibri" w:hAnsi="Times New Roman" w:cs="Times New Roman"/>
        </w:rPr>
        <w:t xml:space="preserve">The Community Forest Program applicant must contact the State Forester or equivalent official to determine technical assistance needs and request technical assistance funds in the application. Technical assistance funds are not subject to the 50-50 match requirement of acquisition funds. </w:t>
      </w:r>
    </w:p>
    <w:p w14:paraId="7C9B4B93" w14:textId="77777777" w:rsidR="00171FFC" w:rsidRPr="00171FFC" w:rsidRDefault="00171FFC" w:rsidP="00171FFC">
      <w:pPr>
        <w:pStyle w:val="ListParagraph"/>
        <w:spacing w:after="0"/>
        <w:rPr>
          <w:rFonts w:ascii="Times New Roman" w:eastAsia="Calibri" w:hAnsi="Times New Roman" w:cs="Times New Roman"/>
        </w:rPr>
      </w:pPr>
    </w:p>
    <w:p w14:paraId="6CAF476D" w14:textId="77777777" w:rsidR="00171FFC" w:rsidRPr="00171FFC" w:rsidRDefault="00171FFC" w:rsidP="00171FFC">
      <w:pPr>
        <w:pStyle w:val="ListParagraph"/>
        <w:numPr>
          <w:ilvl w:val="0"/>
          <w:numId w:val="17"/>
        </w:numPr>
        <w:spacing w:after="0"/>
        <w:rPr>
          <w:rFonts w:ascii="Times New Roman" w:eastAsia="Calibri" w:hAnsi="Times New Roman" w:cs="Times New Roman"/>
          <w:b/>
          <w:bCs/>
        </w:rPr>
      </w:pPr>
      <w:r w:rsidRPr="00171FFC">
        <w:rPr>
          <w:rFonts w:ascii="Times New Roman" w:eastAsia="Calibri" w:hAnsi="Times New Roman" w:cs="Times New Roman"/>
          <w:b/>
          <w:bCs/>
        </w:rPr>
        <w:t>Is a State or Tribe’s pre-award cost (such as providing technical assistance to an applicant) reimbursable?</w:t>
      </w:r>
    </w:p>
    <w:p w14:paraId="1B5418B6" w14:textId="77777777" w:rsidR="00171FFC" w:rsidRPr="00171FFC" w:rsidRDefault="00171FFC" w:rsidP="00171FFC">
      <w:pPr>
        <w:pStyle w:val="ListParagraph"/>
        <w:spacing w:after="0"/>
        <w:rPr>
          <w:rFonts w:ascii="Times New Roman" w:eastAsia="Calibri" w:hAnsi="Times New Roman" w:cs="Times New Roman"/>
        </w:rPr>
      </w:pPr>
      <w:r w:rsidRPr="00171FFC">
        <w:rPr>
          <w:rFonts w:ascii="Times New Roman" w:eastAsia="Calibri" w:hAnsi="Times New Roman" w:cs="Times New Roman"/>
        </w:rPr>
        <w:t xml:space="preserve">Developing a project is not an allowable reimbursable cost. If a State or Tribe assists an applicant with an allowable cost (such as a survey prior to the grant being awarded) this may be considered an allowable cost under the State’s technical assistance grant if the project receives funds. </w:t>
      </w:r>
    </w:p>
    <w:p w14:paraId="0444B831" w14:textId="77777777" w:rsidR="00171FFC" w:rsidRPr="00171FFC" w:rsidRDefault="00171FFC" w:rsidP="00171FFC">
      <w:pPr>
        <w:spacing w:after="0"/>
        <w:rPr>
          <w:rFonts w:ascii="Times New Roman" w:eastAsia="Calibri" w:hAnsi="Times New Roman" w:cs="Times New Roman"/>
          <w:b/>
          <w:bCs/>
        </w:rPr>
      </w:pPr>
    </w:p>
    <w:p w14:paraId="5B5ADA82" w14:textId="77777777" w:rsidR="00171FFC" w:rsidRPr="00171FFC" w:rsidRDefault="00171FFC" w:rsidP="00171FFC">
      <w:pPr>
        <w:pStyle w:val="ListParagraph"/>
        <w:numPr>
          <w:ilvl w:val="0"/>
          <w:numId w:val="17"/>
        </w:numPr>
        <w:spacing w:after="0"/>
        <w:rPr>
          <w:rFonts w:ascii="Times New Roman" w:eastAsia="Calibri" w:hAnsi="Times New Roman" w:cs="Times New Roman"/>
          <w:b/>
          <w:bCs/>
        </w:rPr>
      </w:pPr>
      <w:r w:rsidRPr="00171FFC">
        <w:rPr>
          <w:rFonts w:ascii="Times New Roman" w:eastAsia="Calibri" w:hAnsi="Times New Roman" w:cs="Times New Roman"/>
          <w:b/>
          <w:bCs/>
        </w:rPr>
        <w:t>If a State or Tribe were to receive these funds, how long would they have to spend them?</w:t>
      </w:r>
    </w:p>
    <w:p w14:paraId="477D9B99" w14:textId="77777777" w:rsidR="00171FFC" w:rsidRPr="00171FFC" w:rsidRDefault="00171FFC" w:rsidP="00171FFC">
      <w:pPr>
        <w:pStyle w:val="ListParagraph"/>
        <w:spacing w:after="0"/>
        <w:rPr>
          <w:rFonts w:eastAsia="Calibri" w:cstheme="minorHAnsi"/>
        </w:rPr>
      </w:pPr>
      <w:r w:rsidRPr="00171FFC">
        <w:rPr>
          <w:rFonts w:eastAsia="Calibri" w:cstheme="minorHAnsi"/>
        </w:rPr>
        <w:t xml:space="preserve">These funds will be available to the State or Indian Tribe to provide technical assistance to the eligible entity that received the grant. The initial grant period for both the project and technical assistance grant will be two years. If there is a need, the grant may be </w:t>
      </w:r>
      <w:proofErr w:type="gramStart"/>
      <w:r w:rsidRPr="00171FFC">
        <w:rPr>
          <w:rFonts w:eastAsia="Calibri" w:cstheme="minorHAnsi"/>
        </w:rPr>
        <w:t>extended up</w:t>
      </w:r>
      <w:proofErr w:type="gramEnd"/>
      <w:r w:rsidRPr="00171FFC">
        <w:rPr>
          <w:rFonts w:eastAsia="Calibri" w:cstheme="minorHAnsi"/>
        </w:rPr>
        <w:t xml:space="preserve"> to </w:t>
      </w:r>
      <w:r w:rsidRPr="00171FFC">
        <w:rPr>
          <w:rFonts w:eastAsia="Calibri" w:cstheme="minorHAnsi"/>
        </w:rPr>
        <w:t>five years. Grant extensions are done at the discretion of the Forest Service and will only be granted if there are circumstances outside of the recipient’s control that have prevented acquisition and if there is a high likelihood of success if the grant is extended.</w:t>
      </w:r>
    </w:p>
    <w:p w14:paraId="38C7056A" w14:textId="77777777" w:rsidR="00171FFC" w:rsidRPr="00A101D9" w:rsidRDefault="00171FFC" w:rsidP="00171FFC">
      <w:pPr>
        <w:pStyle w:val="ListParagraph"/>
        <w:spacing w:after="0"/>
        <w:rPr>
          <w:rFonts w:ascii="Calibri" w:eastAsia="Calibri" w:hAnsi="Calibri" w:cs="Calibri"/>
        </w:rPr>
      </w:pPr>
      <w:r w:rsidRPr="6A65299E">
        <w:rPr>
          <w:rFonts w:ascii="Calibri" w:eastAsia="Calibri" w:hAnsi="Calibri" w:cs="Calibri"/>
        </w:rPr>
        <w:t xml:space="preserve"> </w:t>
      </w:r>
    </w:p>
    <w:p w14:paraId="788658C2" w14:textId="0A66C36E" w:rsidR="009361A4" w:rsidRPr="00EF1A83" w:rsidRDefault="009361A4" w:rsidP="00CF169F"/>
    <w:sectPr w:rsidR="009361A4" w:rsidRPr="00EF1A83" w:rsidSect="008E14D5">
      <w:type w:val="continuous"/>
      <w:pgSz w:w="12240" w:h="15840" w:code="1"/>
      <w:pgMar w:top="720" w:right="720" w:bottom="1440" w:left="720" w:header="907" w:footer="144" w:gutter="0"/>
      <w:cols w:num="2"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9325F" w14:textId="77777777" w:rsidR="009E01DE" w:rsidRDefault="009E01DE" w:rsidP="009234B4">
      <w:r>
        <w:separator/>
      </w:r>
    </w:p>
  </w:endnote>
  <w:endnote w:type="continuationSeparator" w:id="0">
    <w:p w14:paraId="6ED4B4A5" w14:textId="77777777" w:rsidR="009E01DE" w:rsidRDefault="009E01DE" w:rsidP="0092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7BF03" w14:textId="77777777" w:rsidR="00644EFB" w:rsidRDefault="00644EFB" w:rsidP="00644EFB">
    <w:pPr>
      <w:pStyle w:val="Captions"/>
      <w:jc w:val="right"/>
      <w:rPr>
        <w:noProof/>
      </w:rPr>
    </w:pPr>
    <w:r>
      <w:fldChar w:fldCharType="begin"/>
    </w:r>
    <w:r>
      <w:instrText xml:space="preserve"> PAGE   \* MERGEFORMAT </w:instrText>
    </w:r>
    <w:r>
      <w:fldChar w:fldCharType="separate"/>
    </w:r>
    <w:r>
      <w:rPr>
        <w:noProof/>
      </w:rPr>
      <w:t>2</w:t>
    </w:r>
    <w:r>
      <w:rPr>
        <w:noProof/>
      </w:rPr>
      <w:fldChar w:fldCharType="end"/>
    </w:r>
  </w:p>
  <w:p w14:paraId="12778CDE" w14:textId="77777777" w:rsidR="00644EFB" w:rsidRDefault="00644EFB" w:rsidP="00644EF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8D93B" w14:textId="77777777" w:rsidR="009E01DE" w:rsidRDefault="009E01DE" w:rsidP="009234B4">
      <w:r>
        <w:separator/>
      </w:r>
    </w:p>
  </w:footnote>
  <w:footnote w:type="continuationSeparator" w:id="0">
    <w:p w14:paraId="155462E8" w14:textId="77777777" w:rsidR="009E01DE" w:rsidRDefault="009E01DE" w:rsidP="00923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64118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6B8DAB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93AFA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016571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CDC616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18FD1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CD60C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A746D4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06E8B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FED2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725C2C"/>
    <w:multiLevelType w:val="hybridMultilevel"/>
    <w:tmpl w:val="74FECF42"/>
    <w:lvl w:ilvl="0" w:tplc="937C6234">
      <w:start w:val="1"/>
      <w:numFmt w:val="bullet"/>
      <w:pStyle w:val="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87586D"/>
    <w:multiLevelType w:val="hybridMultilevel"/>
    <w:tmpl w:val="2A7A0696"/>
    <w:lvl w:ilvl="0" w:tplc="2564F84A">
      <w:numFmt w:val="bullet"/>
      <w:lvlText w:val="•"/>
      <w:lvlJc w:val="left"/>
      <w:pPr>
        <w:ind w:left="460" w:hanging="180"/>
      </w:pPr>
      <w:rPr>
        <w:rFonts w:ascii="Times New Roman" w:eastAsia="Times New Roman" w:hAnsi="Times New Roman" w:cs="Times New Roman" w:hint="default"/>
        <w:color w:val="231F20"/>
        <w:w w:val="100"/>
        <w:sz w:val="22"/>
        <w:szCs w:val="22"/>
        <w:lang w:val="en-US" w:eastAsia="en-US" w:bidi="ar-SA"/>
      </w:rPr>
    </w:lvl>
    <w:lvl w:ilvl="1" w:tplc="E070B81C">
      <w:numFmt w:val="bullet"/>
      <w:lvlText w:val="►"/>
      <w:lvlJc w:val="left"/>
      <w:pPr>
        <w:ind w:left="700" w:hanging="240"/>
      </w:pPr>
      <w:rPr>
        <w:rFonts w:ascii="Times New Roman" w:eastAsia="Times New Roman" w:hAnsi="Times New Roman" w:cs="Times New Roman" w:hint="default"/>
        <w:color w:val="231F20"/>
        <w:w w:val="100"/>
        <w:sz w:val="22"/>
        <w:szCs w:val="22"/>
        <w:lang w:val="en-US" w:eastAsia="en-US" w:bidi="ar-SA"/>
      </w:rPr>
    </w:lvl>
    <w:lvl w:ilvl="2" w:tplc="C0D414A0">
      <w:numFmt w:val="bullet"/>
      <w:lvlText w:val="•"/>
      <w:lvlJc w:val="left"/>
      <w:pPr>
        <w:ind w:left="1214" w:hanging="240"/>
      </w:pPr>
      <w:rPr>
        <w:rFonts w:hint="default"/>
        <w:lang w:val="en-US" w:eastAsia="en-US" w:bidi="ar-SA"/>
      </w:rPr>
    </w:lvl>
    <w:lvl w:ilvl="3" w:tplc="A1FA61F2">
      <w:numFmt w:val="bullet"/>
      <w:lvlText w:val="•"/>
      <w:lvlJc w:val="left"/>
      <w:pPr>
        <w:ind w:left="1729" w:hanging="240"/>
      </w:pPr>
      <w:rPr>
        <w:rFonts w:hint="default"/>
        <w:lang w:val="en-US" w:eastAsia="en-US" w:bidi="ar-SA"/>
      </w:rPr>
    </w:lvl>
    <w:lvl w:ilvl="4" w:tplc="FDE4BF60">
      <w:numFmt w:val="bullet"/>
      <w:lvlText w:val="•"/>
      <w:lvlJc w:val="left"/>
      <w:pPr>
        <w:ind w:left="2244" w:hanging="240"/>
      </w:pPr>
      <w:rPr>
        <w:rFonts w:hint="default"/>
        <w:lang w:val="en-US" w:eastAsia="en-US" w:bidi="ar-SA"/>
      </w:rPr>
    </w:lvl>
    <w:lvl w:ilvl="5" w:tplc="6E62041A">
      <w:numFmt w:val="bullet"/>
      <w:lvlText w:val="•"/>
      <w:lvlJc w:val="left"/>
      <w:pPr>
        <w:ind w:left="2759" w:hanging="240"/>
      </w:pPr>
      <w:rPr>
        <w:rFonts w:hint="default"/>
        <w:lang w:val="en-US" w:eastAsia="en-US" w:bidi="ar-SA"/>
      </w:rPr>
    </w:lvl>
    <w:lvl w:ilvl="6" w:tplc="C770B206">
      <w:numFmt w:val="bullet"/>
      <w:lvlText w:val="•"/>
      <w:lvlJc w:val="left"/>
      <w:pPr>
        <w:ind w:left="3274" w:hanging="240"/>
      </w:pPr>
      <w:rPr>
        <w:rFonts w:hint="default"/>
        <w:lang w:val="en-US" w:eastAsia="en-US" w:bidi="ar-SA"/>
      </w:rPr>
    </w:lvl>
    <w:lvl w:ilvl="7" w:tplc="FFA02468">
      <w:numFmt w:val="bullet"/>
      <w:lvlText w:val="•"/>
      <w:lvlJc w:val="left"/>
      <w:pPr>
        <w:ind w:left="3789" w:hanging="240"/>
      </w:pPr>
      <w:rPr>
        <w:rFonts w:hint="default"/>
        <w:lang w:val="en-US" w:eastAsia="en-US" w:bidi="ar-SA"/>
      </w:rPr>
    </w:lvl>
    <w:lvl w:ilvl="8" w:tplc="0E60D552">
      <w:numFmt w:val="bullet"/>
      <w:lvlText w:val="•"/>
      <w:lvlJc w:val="left"/>
      <w:pPr>
        <w:ind w:left="4304" w:hanging="240"/>
      </w:pPr>
      <w:rPr>
        <w:rFonts w:hint="default"/>
        <w:lang w:val="en-US" w:eastAsia="en-US" w:bidi="ar-SA"/>
      </w:rPr>
    </w:lvl>
  </w:abstractNum>
  <w:abstractNum w:abstractNumId="12" w15:restartNumberingAfterBreak="0">
    <w:nsid w:val="0D2F6B9D"/>
    <w:multiLevelType w:val="hybridMultilevel"/>
    <w:tmpl w:val="F13C2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2F1632"/>
    <w:multiLevelType w:val="hybridMultilevel"/>
    <w:tmpl w:val="53AEC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1CC2F5C"/>
    <w:multiLevelType w:val="hybridMultilevel"/>
    <w:tmpl w:val="0A7A26C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5" w15:restartNumberingAfterBreak="0">
    <w:nsid w:val="4FE53D4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1315BD2"/>
    <w:multiLevelType w:val="hybridMultilevel"/>
    <w:tmpl w:val="83AAB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0D1AB4"/>
    <w:multiLevelType w:val="hybridMultilevel"/>
    <w:tmpl w:val="596E520C"/>
    <w:lvl w:ilvl="0" w:tplc="04090001">
      <w:start w:val="1"/>
      <w:numFmt w:val="bullet"/>
      <w:lvlText w:val=""/>
      <w:lvlJc w:val="left"/>
      <w:pPr>
        <w:ind w:left="936" w:hanging="360"/>
      </w:pPr>
      <w:rPr>
        <w:rFonts w:ascii="Symbol" w:hAnsi="Symbol"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num w:numId="1" w16cid:durableId="579369434">
    <w:abstractNumId w:val="11"/>
  </w:num>
  <w:num w:numId="2" w16cid:durableId="98648523">
    <w:abstractNumId w:val="15"/>
  </w:num>
  <w:num w:numId="3" w16cid:durableId="1049374414">
    <w:abstractNumId w:val="17"/>
  </w:num>
  <w:num w:numId="4" w16cid:durableId="185021728">
    <w:abstractNumId w:val="16"/>
  </w:num>
  <w:num w:numId="5" w16cid:durableId="114523674">
    <w:abstractNumId w:val="14"/>
  </w:num>
  <w:num w:numId="6" w16cid:durableId="704211385">
    <w:abstractNumId w:val="10"/>
  </w:num>
  <w:num w:numId="7" w16cid:durableId="213271987">
    <w:abstractNumId w:val="9"/>
  </w:num>
  <w:num w:numId="8" w16cid:durableId="665590836">
    <w:abstractNumId w:val="7"/>
  </w:num>
  <w:num w:numId="9" w16cid:durableId="1268004135">
    <w:abstractNumId w:val="6"/>
  </w:num>
  <w:num w:numId="10" w16cid:durableId="1564292487">
    <w:abstractNumId w:val="5"/>
  </w:num>
  <w:num w:numId="11" w16cid:durableId="194389402">
    <w:abstractNumId w:val="4"/>
  </w:num>
  <w:num w:numId="12" w16cid:durableId="1323777873">
    <w:abstractNumId w:val="8"/>
  </w:num>
  <w:num w:numId="13" w16cid:durableId="1305042671">
    <w:abstractNumId w:val="3"/>
  </w:num>
  <w:num w:numId="14" w16cid:durableId="2054117815">
    <w:abstractNumId w:val="2"/>
  </w:num>
  <w:num w:numId="15" w16cid:durableId="666443938">
    <w:abstractNumId w:val="1"/>
  </w:num>
  <w:num w:numId="16" w16cid:durableId="1898275846">
    <w:abstractNumId w:val="0"/>
  </w:num>
  <w:num w:numId="17" w16cid:durableId="1387725450">
    <w:abstractNumId w:val="12"/>
  </w:num>
  <w:num w:numId="18" w16cid:durableId="17972156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ENlbzHUVH7i7B4X8YcPo/cRzmFpC23ADrCMYELLmjllUeCmPV1XLK+l/xNooYSIwEl66j/X+fgjoWD2+60B2cQ==" w:salt="RKVFSQiERuUTOLybUGIXG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FC"/>
    <w:rsid w:val="000277AC"/>
    <w:rsid w:val="000356FA"/>
    <w:rsid w:val="000370FF"/>
    <w:rsid w:val="00077876"/>
    <w:rsid w:val="00083C6C"/>
    <w:rsid w:val="00091978"/>
    <w:rsid w:val="0009314A"/>
    <w:rsid w:val="000C0835"/>
    <w:rsid w:val="000E0226"/>
    <w:rsid w:val="000E5036"/>
    <w:rsid w:val="00121F04"/>
    <w:rsid w:val="001373F5"/>
    <w:rsid w:val="00147C54"/>
    <w:rsid w:val="00171FFC"/>
    <w:rsid w:val="00197B50"/>
    <w:rsid w:val="001B0297"/>
    <w:rsid w:val="001D4EC4"/>
    <w:rsid w:val="001E4D5D"/>
    <w:rsid w:val="00212374"/>
    <w:rsid w:val="00214B73"/>
    <w:rsid w:val="00216202"/>
    <w:rsid w:val="002467EF"/>
    <w:rsid w:val="00326928"/>
    <w:rsid w:val="003736A0"/>
    <w:rsid w:val="003C3F1E"/>
    <w:rsid w:val="003C61CA"/>
    <w:rsid w:val="003D31AC"/>
    <w:rsid w:val="003F0971"/>
    <w:rsid w:val="003F7748"/>
    <w:rsid w:val="00407331"/>
    <w:rsid w:val="00450325"/>
    <w:rsid w:val="00455802"/>
    <w:rsid w:val="00474317"/>
    <w:rsid w:val="004B574C"/>
    <w:rsid w:val="004C2DEF"/>
    <w:rsid w:val="004F4A4D"/>
    <w:rsid w:val="00557019"/>
    <w:rsid w:val="005674B9"/>
    <w:rsid w:val="00597114"/>
    <w:rsid w:val="005A1FBA"/>
    <w:rsid w:val="005C7907"/>
    <w:rsid w:val="005E4A37"/>
    <w:rsid w:val="00600D96"/>
    <w:rsid w:val="00611548"/>
    <w:rsid w:val="006247B8"/>
    <w:rsid w:val="00641655"/>
    <w:rsid w:val="00641BD5"/>
    <w:rsid w:val="00644EFB"/>
    <w:rsid w:val="00657AB9"/>
    <w:rsid w:val="00661FFF"/>
    <w:rsid w:val="0067150E"/>
    <w:rsid w:val="006876AD"/>
    <w:rsid w:val="00694C2F"/>
    <w:rsid w:val="006D255F"/>
    <w:rsid w:val="006F62F0"/>
    <w:rsid w:val="007038D9"/>
    <w:rsid w:val="00721000"/>
    <w:rsid w:val="00762D9C"/>
    <w:rsid w:val="007825A6"/>
    <w:rsid w:val="007C3A76"/>
    <w:rsid w:val="007C6581"/>
    <w:rsid w:val="0080171B"/>
    <w:rsid w:val="00836381"/>
    <w:rsid w:val="008B15D6"/>
    <w:rsid w:val="008C37CA"/>
    <w:rsid w:val="008D7217"/>
    <w:rsid w:val="008E14D5"/>
    <w:rsid w:val="008E4EF2"/>
    <w:rsid w:val="008E7D3D"/>
    <w:rsid w:val="008F44F9"/>
    <w:rsid w:val="009234B4"/>
    <w:rsid w:val="009361A4"/>
    <w:rsid w:val="00957117"/>
    <w:rsid w:val="00957E37"/>
    <w:rsid w:val="00964A45"/>
    <w:rsid w:val="009C0B14"/>
    <w:rsid w:val="009C4571"/>
    <w:rsid w:val="009C7DEB"/>
    <w:rsid w:val="009D4FAD"/>
    <w:rsid w:val="009E01DE"/>
    <w:rsid w:val="009E0550"/>
    <w:rsid w:val="009E3D84"/>
    <w:rsid w:val="00A2061E"/>
    <w:rsid w:val="00A36CF6"/>
    <w:rsid w:val="00AB1614"/>
    <w:rsid w:val="00AF1FE2"/>
    <w:rsid w:val="00B12BDA"/>
    <w:rsid w:val="00B21E56"/>
    <w:rsid w:val="00B44870"/>
    <w:rsid w:val="00B72F45"/>
    <w:rsid w:val="00BC0FB4"/>
    <w:rsid w:val="00BD72F9"/>
    <w:rsid w:val="00BF205E"/>
    <w:rsid w:val="00C30681"/>
    <w:rsid w:val="00C90C41"/>
    <w:rsid w:val="00CA3EC9"/>
    <w:rsid w:val="00CD4B46"/>
    <w:rsid w:val="00CE056C"/>
    <w:rsid w:val="00CF169F"/>
    <w:rsid w:val="00CF47D9"/>
    <w:rsid w:val="00D257A6"/>
    <w:rsid w:val="00D55FAD"/>
    <w:rsid w:val="00D732F3"/>
    <w:rsid w:val="00DE52B2"/>
    <w:rsid w:val="00E115ED"/>
    <w:rsid w:val="00E11938"/>
    <w:rsid w:val="00E527E8"/>
    <w:rsid w:val="00E6003E"/>
    <w:rsid w:val="00EF1A83"/>
    <w:rsid w:val="00EF290F"/>
    <w:rsid w:val="00EF6FDD"/>
    <w:rsid w:val="00F33909"/>
    <w:rsid w:val="00F35637"/>
    <w:rsid w:val="00F90841"/>
    <w:rsid w:val="00F94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9F952"/>
  <w15:docId w15:val="{BA0E3C79-8966-47C4-84AF-8A5FAF76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FFC"/>
    <w:pPr>
      <w:widowControl/>
      <w:autoSpaceDE/>
      <w:autoSpaceDN/>
      <w:spacing w:after="200" w:line="276" w:lineRule="auto"/>
    </w:pPr>
    <w:rPr>
      <w:rFonts w:eastAsiaTheme="minorEastAsia"/>
    </w:rPr>
  </w:style>
  <w:style w:type="paragraph" w:styleId="Heading1">
    <w:name w:val="heading 1"/>
    <w:basedOn w:val="Normal"/>
    <w:next w:val="Normal"/>
    <w:link w:val="Heading1Char"/>
    <w:uiPriority w:val="1"/>
    <w:qFormat/>
    <w:rsid w:val="006876AD"/>
    <w:pPr>
      <w:keepNext/>
      <w:keepLines/>
      <w:spacing w:before="160" w:after="80"/>
      <w:outlineLvl w:val="0"/>
    </w:pPr>
    <w:rPr>
      <w:rFonts w:ascii="Arial" w:eastAsiaTheme="majorEastAsia" w:hAnsi="Arial" w:cstheme="majorBidi"/>
      <w:b/>
      <w:bCs/>
      <w:color w:val="012417" w:themeColor="text2" w:themeShade="80"/>
      <w:sz w:val="28"/>
      <w:szCs w:val="32"/>
    </w:rPr>
  </w:style>
  <w:style w:type="paragraph" w:styleId="Heading2">
    <w:name w:val="heading 2"/>
    <w:basedOn w:val="Heading1"/>
    <w:next w:val="Normal"/>
    <w:link w:val="Heading2Char"/>
    <w:uiPriority w:val="2"/>
    <w:qFormat/>
    <w:rsid w:val="004F4A4D"/>
    <w:pPr>
      <w:spacing w:after="40"/>
      <w:outlineLvl w:val="1"/>
    </w:pPr>
    <w:rPr>
      <w:bCs w:val="0"/>
      <w:color w:val="034A30" w:themeColor="text2"/>
      <w:sz w:val="24"/>
      <w:szCs w:val="24"/>
    </w:rPr>
  </w:style>
  <w:style w:type="paragraph" w:styleId="Heading3">
    <w:name w:val="heading 3"/>
    <w:basedOn w:val="Normal"/>
    <w:next w:val="Normal"/>
    <w:link w:val="Heading3Char"/>
    <w:uiPriority w:val="9"/>
    <w:qFormat/>
    <w:rsid w:val="004F4A4D"/>
    <w:pPr>
      <w:keepNext/>
      <w:keepLines/>
      <w:spacing w:before="120" w:after="40"/>
      <w:outlineLvl w:val="2"/>
    </w:pPr>
    <w:rPr>
      <w:rFonts w:asciiTheme="majorHAnsi" w:eastAsiaTheme="majorEastAsia" w:hAnsiTheme="majorHAnsi" w:cstheme="majorBidi"/>
      <w:color w:val="4A380A" w:themeColor="accent3"/>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4F4A4D"/>
    <w:rPr>
      <w:rFonts w:ascii="Arial" w:eastAsiaTheme="majorEastAsia" w:hAnsi="Arial" w:cstheme="majorBidi"/>
      <w:b/>
      <w:color w:val="034A30" w:themeColor="text2"/>
      <w:sz w:val="24"/>
      <w:szCs w:val="24"/>
    </w:rPr>
  </w:style>
  <w:style w:type="paragraph" w:styleId="Title">
    <w:name w:val="Title"/>
    <w:next w:val="Subtitle"/>
    <w:uiPriority w:val="4"/>
    <w:qFormat/>
    <w:rsid w:val="004F4A4D"/>
    <w:pPr>
      <w:spacing w:before="80" w:after="120"/>
      <w:outlineLvl w:val="0"/>
    </w:pPr>
    <w:rPr>
      <w:rFonts w:ascii="Arial" w:eastAsia="Times New Roman" w:hAnsi="Arial" w:cs="Times New Roman"/>
      <w:b/>
      <w:color w:val="012417"/>
      <w:sz w:val="40"/>
      <w:szCs w:val="24"/>
    </w:rPr>
  </w:style>
  <w:style w:type="paragraph" w:styleId="Footer">
    <w:name w:val="footer"/>
    <w:basedOn w:val="Normal"/>
    <w:link w:val="FooterChar"/>
    <w:uiPriority w:val="99"/>
    <w:unhideWhenUsed/>
    <w:rsid w:val="008D7217"/>
    <w:pPr>
      <w:spacing w:line="180" w:lineRule="exact"/>
    </w:pPr>
    <w:rPr>
      <w:rFonts w:ascii="Helvetica"/>
      <w:b/>
      <w:color w:val="FFFFFF"/>
      <w:sz w:val="18"/>
    </w:rPr>
  </w:style>
  <w:style w:type="character" w:customStyle="1" w:styleId="FooterChar">
    <w:name w:val="Footer Char"/>
    <w:basedOn w:val="DefaultParagraphFont"/>
    <w:link w:val="Footer"/>
    <w:uiPriority w:val="99"/>
    <w:rsid w:val="008D7217"/>
    <w:rPr>
      <w:rFonts w:ascii="Helvetica" w:eastAsia="Times New Roman" w:hAnsi="Times New Roman" w:cs="Times New Roman"/>
      <w:b/>
      <w:color w:val="FFFFFF"/>
      <w:sz w:val="18"/>
    </w:rPr>
  </w:style>
  <w:style w:type="table" w:styleId="TableGrid">
    <w:name w:val="Table Grid"/>
    <w:basedOn w:val="TableNormal"/>
    <w:uiPriority w:val="39"/>
    <w:rsid w:val="008B1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7217"/>
    <w:pPr>
      <w:tabs>
        <w:tab w:val="center" w:pos="4680"/>
        <w:tab w:val="right" w:pos="9360"/>
      </w:tabs>
      <w:ind w:left="1170"/>
    </w:pPr>
    <w:rPr>
      <w:rFonts w:ascii="Arial" w:hAnsi="Arial" w:cs="Arial"/>
      <w:b/>
      <w:bCs/>
      <w:sz w:val="20"/>
      <w:szCs w:val="20"/>
    </w:rPr>
  </w:style>
  <w:style w:type="character" w:customStyle="1" w:styleId="HeaderChar">
    <w:name w:val="Header Char"/>
    <w:basedOn w:val="DefaultParagraphFont"/>
    <w:link w:val="Header"/>
    <w:uiPriority w:val="99"/>
    <w:rsid w:val="008D7217"/>
    <w:rPr>
      <w:rFonts w:ascii="Arial" w:eastAsia="Times New Roman" w:hAnsi="Arial" w:cs="Arial"/>
      <w:b/>
      <w:bCs/>
      <w:sz w:val="20"/>
      <w:szCs w:val="20"/>
    </w:rPr>
  </w:style>
  <w:style w:type="paragraph" w:customStyle="1" w:styleId="Captions">
    <w:name w:val="Captions"/>
    <w:basedOn w:val="Normal"/>
    <w:link w:val="CaptionsChar"/>
    <w:uiPriority w:val="7"/>
    <w:qFormat/>
    <w:rsid w:val="00077876"/>
    <w:pPr>
      <w:spacing w:after="360"/>
    </w:pPr>
    <w:rPr>
      <w:rFonts w:ascii="Arial" w:hAnsi="Arial" w:cs="Arial"/>
      <w:sz w:val="16"/>
      <w:szCs w:val="14"/>
    </w:rPr>
  </w:style>
  <w:style w:type="paragraph" w:styleId="Subtitle">
    <w:name w:val="Subtitle"/>
    <w:basedOn w:val="Title"/>
    <w:next w:val="Normal"/>
    <w:link w:val="SubtitleChar"/>
    <w:uiPriority w:val="5"/>
    <w:qFormat/>
    <w:rsid w:val="00F90841"/>
    <w:pPr>
      <w:numPr>
        <w:ilvl w:val="1"/>
      </w:numPr>
      <w:spacing w:after="360"/>
      <w:outlineLvl w:val="9"/>
    </w:pPr>
    <w:rPr>
      <w:rFonts w:eastAsiaTheme="minorEastAsia" w:cstheme="minorBidi"/>
      <w:color w:val="262626" w:themeColor="text1" w:themeTint="D9"/>
      <w:spacing w:val="15"/>
      <w:sz w:val="28"/>
    </w:rPr>
  </w:style>
  <w:style w:type="character" w:customStyle="1" w:styleId="SubtitleChar">
    <w:name w:val="Subtitle Char"/>
    <w:basedOn w:val="DefaultParagraphFont"/>
    <w:link w:val="Subtitle"/>
    <w:uiPriority w:val="5"/>
    <w:rsid w:val="00F90841"/>
    <w:rPr>
      <w:rFonts w:ascii="Arial" w:eastAsiaTheme="minorEastAsia" w:hAnsi="Arial"/>
      <w:b/>
      <w:color w:val="262626" w:themeColor="text1" w:themeTint="D9"/>
      <w:spacing w:val="15"/>
      <w:sz w:val="28"/>
      <w:szCs w:val="24"/>
    </w:rPr>
  </w:style>
  <w:style w:type="character" w:customStyle="1" w:styleId="Heading1Char">
    <w:name w:val="Heading 1 Char"/>
    <w:basedOn w:val="DefaultParagraphFont"/>
    <w:link w:val="Heading1"/>
    <w:uiPriority w:val="1"/>
    <w:rsid w:val="006876AD"/>
    <w:rPr>
      <w:rFonts w:ascii="Arial" w:eastAsiaTheme="majorEastAsia" w:hAnsi="Arial" w:cstheme="majorBidi"/>
      <w:b/>
      <w:bCs/>
      <w:color w:val="012417" w:themeColor="text2" w:themeShade="80"/>
      <w:sz w:val="28"/>
      <w:szCs w:val="32"/>
    </w:rPr>
  </w:style>
  <w:style w:type="character" w:customStyle="1" w:styleId="CaptionsChar">
    <w:name w:val="Captions Char"/>
    <w:basedOn w:val="DefaultParagraphFont"/>
    <w:link w:val="Captions"/>
    <w:uiPriority w:val="7"/>
    <w:rsid w:val="003F0971"/>
    <w:rPr>
      <w:rFonts w:ascii="Arial" w:eastAsia="Times New Roman" w:hAnsi="Arial" w:cs="Arial"/>
      <w:sz w:val="16"/>
      <w:szCs w:val="14"/>
    </w:rPr>
  </w:style>
  <w:style w:type="paragraph" w:styleId="BalloonText">
    <w:name w:val="Balloon Text"/>
    <w:basedOn w:val="Normal"/>
    <w:link w:val="BalloonTextChar"/>
    <w:uiPriority w:val="99"/>
    <w:semiHidden/>
    <w:unhideWhenUsed/>
    <w:rsid w:val="007825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5A6"/>
    <w:rPr>
      <w:rFonts w:ascii="Segoe UI" w:eastAsia="Times New Roman" w:hAnsi="Segoe UI" w:cs="Segoe UI"/>
      <w:sz w:val="18"/>
      <w:szCs w:val="18"/>
    </w:rPr>
  </w:style>
  <w:style w:type="paragraph" w:styleId="ListParagraph">
    <w:name w:val="List Paragraph"/>
    <w:basedOn w:val="Normal"/>
    <w:uiPriority w:val="34"/>
    <w:qFormat/>
    <w:rsid w:val="00E527E8"/>
    <w:pPr>
      <w:ind w:left="720"/>
      <w:contextualSpacing/>
    </w:pPr>
  </w:style>
  <w:style w:type="paragraph" w:customStyle="1" w:styleId="BulletList">
    <w:name w:val="Bullet List"/>
    <w:basedOn w:val="Text"/>
    <w:uiPriority w:val="3"/>
    <w:qFormat/>
    <w:rsid w:val="00077876"/>
    <w:pPr>
      <w:numPr>
        <w:numId w:val="6"/>
      </w:numPr>
      <w:tabs>
        <w:tab w:val="clear" w:pos="450"/>
        <w:tab w:val="left" w:pos="540"/>
      </w:tabs>
      <w:ind w:left="540"/>
    </w:pPr>
  </w:style>
  <w:style w:type="character" w:styleId="BookTitle">
    <w:name w:val="Book Title"/>
    <w:basedOn w:val="DefaultParagraphFont"/>
    <w:uiPriority w:val="33"/>
    <w:rsid w:val="007C3A76"/>
    <w:rPr>
      <w:b/>
      <w:bCs/>
      <w:i/>
      <w:iCs/>
      <w:spacing w:val="5"/>
    </w:rPr>
  </w:style>
  <w:style w:type="paragraph" w:customStyle="1" w:styleId="Unit-Date">
    <w:name w:val="Unit-Date"/>
    <w:uiPriority w:val="8"/>
    <w:qFormat/>
    <w:rsid w:val="009C7DEB"/>
    <w:pPr>
      <w:spacing w:before="40" w:after="360"/>
    </w:pPr>
    <w:rPr>
      <w:rFonts w:ascii="Source Sans Pro" w:eastAsia="Times New Roman" w:hAnsi="Source Sans Pro" w:cs="Times New Roman"/>
      <w:sz w:val="20"/>
    </w:rPr>
  </w:style>
  <w:style w:type="paragraph" w:customStyle="1" w:styleId="None">
    <w:name w:val="None"/>
    <w:uiPriority w:val="9"/>
    <w:semiHidden/>
    <w:qFormat/>
    <w:rsid w:val="00077876"/>
    <w:pPr>
      <w:ind w:left="-720"/>
    </w:pPr>
    <w:rPr>
      <w:rFonts w:ascii="Times New Roman" w:eastAsia="Times New Roman" w:hAnsi="Times New Roman" w:cs="Times New Roman"/>
      <w:sz w:val="24"/>
    </w:rPr>
  </w:style>
  <w:style w:type="paragraph" w:customStyle="1" w:styleId="Text">
    <w:name w:val="Text"/>
    <w:basedOn w:val="Normal"/>
    <w:uiPriority w:val="99"/>
    <w:rsid w:val="00EF1A83"/>
    <w:pPr>
      <w:tabs>
        <w:tab w:val="left" w:pos="450"/>
      </w:tabs>
      <w:suppressAutoHyphens/>
      <w:adjustRightInd w:val="0"/>
      <w:spacing w:after="80" w:line="300" w:lineRule="atLeast"/>
      <w:textAlignment w:val="center"/>
    </w:pPr>
    <w:rPr>
      <w:rFonts w:eastAsiaTheme="minorHAnsi"/>
      <w:color w:val="000000"/>
      <w:szCs w:val="24"/>
    </w:rPr>
  </w:style>
  <w:style w:type="paragraph" w:customStyle="1" w:styleId="TextSubhead">
    <w:name w:val="Text Subhead"/>
    <w:basedOn w:val="Normal"/>
    <w:uiPriority w:val="99"/>
    <w:rsid w:val="00197B50"/>
    <w:pPr>
      <w:suppressAutoHyphens/>
      <w:adjustRightInd w:val="0"/>
      <w:spacing w:before="80" w:after="40" w:line="288" w:lineRule="auto"/>
      <w:textAlignment w:val="center"/>
    </w:pPr>
    <w:rPr>
      <w:rFonts w:ascii="Arial" w:eastAsiaTheme="minorHAnsi" w:hAnsi="Arial" w:cs="Arial"/>
      <w:b/>
      <w:bCs/>
      <w:color w:val="000000"/>
    </w:rPr>
  </w:style>
  <w:style w:type="character" w:customStyle="1" w:styleId="Heading3Char">
    <w:name w:val="Heading 3 Char"/>
    <w:basedOn w:val="DefaultParagraphFont"/>
    <w:link w:val="Heading3"/>
    <w:uiPriority w:val="9"/>
    <w:rsid w:val="004F4A4D"/>
    <w:rPr>
      <w:rFonts w:asciiTheme="majorHAnsi" w:eastAsiaTheme="majorEastAsia" w:hAnsiTheme="majorHAnsi" w:cstheme="majorBidi"/>
      <w:color w:val="4A380A" w:themeColor="accent3"/>
      <w:sz w:val="24"/>
      <w:szCs w:val="24"/>
    </w:rPr>
  </w:style>
  <w:style w:type="character" w:styleId="PlaceholderText">
    <w:name w:val="Placeholder Text"/>
    <w:basedOn w:val="DefaultParagraphFont"/>
    <w:uiPriority w:val="99"/>
    <w:semiHidden/>
    <w:rsid w:val="00D55FAD"/>
    <w:rPr>
      <w:color w:val="808080"/>
    </w:rPr>
  </w:style>
  <w:style w:type="character" w:styleId="Emphasis">
    <w:name w:val="Emphasis"/>
    <w:basedOn w:val="DefaultParagraphFont"/>
    <w:uiPriority w:val="20"/>
    <w:rsid w:val="003F0971"/>
    <w:rPr>
      <w:i/>
      <w:iCs/>
    </w:rPr>
  </w:style>
  <w:style w:type="paragraph" w:customStyle="1" w:styleId="Image">
    <w:name w:val="Image"/>
    <w:basedOn w:val="Normal"/>
    <w:uiPriority w:val="6"/>
    <w:qFormat/>
    <w:rsid w:val="003F0971"/>
    <w:pPr>
      <w:spacing w:before="240"/>
    </w:pPr>
  </w:style>
  <w:style w:type="character" w:styleId="Hyperlink">
    <w:name w:val="Hyperlink"/>
    <w:basedOn w:val="DefaultParagraphFont"/>
    <w:uiPriority w:val="99"/>
    <w:unhideWhenUsed/>
    <w:rsid w:val="00407331"/>
    <w:rPr>
      <w:color w:val="014556" w:themeColor="accent4"/>
      <w:u w:val="single"/>
    </w:rPr>
  </w:style>
  <w:style w:type="character" w:styleId="UnresolvedMention">
    <w:name w:val="Unresolved Mention"/>
    <w:basedOn w:val="DefaultParagraphFont"/>
    <w:uiPriority w:val="99"/>
    <w:semiHidden/>
    <w:unhideWhenUsed/>
    <w:rsid w:val="003F0971"/>
    <w:rPr>
      <w:color w:val="605E5C"/>
      <w:shd w:val="clear" w:color="auto" w:fill="E1DFDD"/>
    </w:rPr>
  </w:style>
  <w:style w:type="character" w:styleId="IntenseEmphasis">
    <w:name w:val="Intense Emphasis"/>
    <w:basedOn w:val="DefaultParagraphFont"/>
    <w:uiPriority w:val="21"/>
    <w:rsid w:val="00C30681"/>
    <w:rPr>
      <w:i/>
      <w:iCs/>
      <w:color w:val="705209" w:themeColor="accent1" w:themeShade="BF"/>
    </w:rPr>
  </w:style>
  <w:style w:type="character" w:styleId="FollowedHyperlink">
    <w:name w:val="FollowedHyperlink"/>
    <w:basedOn w:val="Hyperlink"/>
    <w:uiPriority w:val="99"/>
    <w:semiHidden/>
    <w:unhideWhenUsed/>
    <w:rsid w:val="00212374"/>
    <w:rPr>
      <w:color w:val="3E0A4A" w:themeColor="accent6"/>
      <w:u w:val="single"/>
    </w:rPr>
  </w:style>
  <w:style w:type="character" w:customStyle="1" w:styleId="normaltextrun">
    <w:name w:val="normaltextrun"/>
    <w:basedOn w:val="DefaultParagraphFont"/>
    <w:rsid w:val="00171FFC"/>
  </w:style>
  <w:style w:type="paragraph" w:customStyle="1" w:styleId="Heading">
    <w:name w:val="Heading"/>
    <w:basedOn w:val="Normal"/>
    <w:link w:val="HeadingChar"/>
    <w:qFormat/>
    <w:rsid w:val="00171FFC"/>
    <w:pPr>
      <w:spacing w:after="0"/>
    </w:pPr>
    <w:rPr>
      <w:rFonts w:cstheme="minorHAnsi"/>
      <w:b/>
      <w:sz w:val="24"/>
      <w:szCs w:val="24"/>
      <w:u w:val="single"/>
    </w:rPr>
  </w:style>
  <w:style w:type="character" w:customStyle="1" w:styleId="HeadingChar">
    <w:name w:val="Heading Char"/>
    <w:basedOn w:val="DefaultParagraphFont"/>
    <w:link w:val="Heading"/>
    <w:rsid w:val="00171FFC"/>
    <w:rPr>
      <w:rFonts w:eastAsiaTheme="minorEastAsia" w:cstheme="minorHAnsi"/>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nfo.gov/content/pkg/FR-2021-04-02/pdf/2021-06757.pdf" TargetMode="External"/><Relationship Id="rId18" Type="http://schemas.openxmlformats.org/officeDocument/2006/relationships/hyperlink" Target="mailto:SM.FS.CFP@usda.gov" TargetMode="External"/><Relationship Id="rId3" Type="http://schemas.openxmlformats.org/officeDocument/2006/relationships/customXml" Target="../customXml/item3.xml"/><Relationship Id="rId21" Type="http://schemas.openxmlformats.org/officeDocument/2006/relationships/hyperlink" Target="https://www.law.cornell.edu/uscode/text/10/2684a"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fs.usda.gov/about-agency/contact-us/community-forest-regional-coordinator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tateforesters.org/who-we-are/our-membership/" TargetMode="External"/><Relationship Id="rId20" Type="http://schemas.openxmlformats.org/officeDocument/2006/relationships/hyperlink" Target="https://www.fs.usda.gov/managing-land/private-land/community-forest/progra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tateforesters.org/who-we-are/our-membership/" TargetMode="External"/><Relationship Id="rId23" Type="http://schemas.openxmlformats.org/officeDocument/2006/relationships/hyperlink" Target="https://www.justice.gov/file/408306/download" TargetMode="External"/><Relationship Id="rId10" Type="http://schemas.openxmlformats.org/officeDocument/2006/relationships/endnotes" Target="endnotes.xml"/><Relationship Id="rId19" Type="http://schemas.openxmlformats.org/officeDocument/2006/relationships/hyperlink" Target="https://www.fs.usda.gov/about-agency/contact-us/community-forest-regional-coordinato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2/subtitle-A/chapter-II/part-200/subpart-D/subject-group-ECFR8feb98c2e3e5ad2/section-200.315" TargetMode="External"/><Relationship Id="rId22" Type="http://schemas.openxmlformats.org/officeDocument/2006/relationships/hyperlink" Target="https://www.law.cornell.edu/uscode/text/10/2684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Bergemann\Downloads\Fact%20Sheet%20Template.dotx" TargetMode="External"/></Relationships>
</file>

<file path=word/theme/theme1.xml><?xml version="1.0" encoding="utf-8"?>
<a:theme xmlns:a="http://schemas.openxmlformats.org/drawingml/2006/main" name="Office Theme">
  <a:themeElements>
    <a:clrScheme name="FS Green and Yellow">
      <a:dk1>
        <a:sysClr val="windowText" lastClr="000000"/>
      </a:dk1>
      <a:lt1>
        <a:sysClr val="window" lastClr="FFFFFF"/>
      </a:lt1>
      <a:dk2>
        <a:srgbClr val="034A30"/>
      </a:dk2>
      <a:lt2>
        <a:srgbClr val="F8F8F8"/>
      </a:lt2>
      <a:accent1>
        <a:srgbClr val="966F0C"/>
      </a:accent1>
      <a:accent2>
        <a:srgbClr val="F9E24C"/>
      </a:accent2>
      <a:accent3>
        <a:srgbClr val="4A380A"/>
      </a:accent3>
      <a:accent4>
        <a:srgbClr val="014556"/>
      </a:accent4>
      <a:accent5>
        <a:srgbClr val="F9EC96"/>
      </a:accent5>
      <a:accent6>
        <a:srgbClr val="3E0A4A"/>
      </a:accent6>
      <a:hlink>
        <a:srgbClr val="F9EC96"/>
      </a:hlink>
      <a:folHlink>
        <a:srgbClr val="FBF3BF"/>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Type xmlns="23a4f086-7afb-4319-b21d-65b99060ffcf">Brochures and Fact Sheets</TemplateType>
    <Description xmlns="23a4f086-7afb-4319-b21d-65b99060ff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4890FB6C0D5F43A109D1C5AE7B5D82" ma:contentTypeVersion="6" ma:contentTypeDescription="Create a new document." ma:contentTypeScope="" ma:versionID="109bb8d1d5b8a8b3fc7b16d7ff6fef12">
  <xsd:schema xmlns:xsd="http://www.w3.org/2001/XMLSchema" xmlns:xs="http://www.w3.org/2001/XMLSchema" xmlns:p="http://schemas.microsoft.com/office/2006/metadata/properties" xmlns:ns2="23a4f086-7afb-4319-b21d-65b99060ffcf" targetNamespace="http://schemas.microsoft.com/office/2006/metadata/properties" ma:root="true" ma:fieldsID="fd2a7bde7e347b38d28f9241130d5dd2" ns2:_="">
    <xsd:import namespace="23a4f086-7afb-4319-b21d-65b99060ffcf"/>
    <xsd:element name="properties">
      <xsd:complexType>
        <xsd:sequence>
          <xsd:element name="documentManagement">
            <xsd:complexType>
              <xsd:all>
                <xsd:element ref="ns2:TemplateType" minOccurs="0"/>
                <xsd:element ref="ns2:Descriptio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4f086-7afb-4319-b21d-65b99060ffcf" elementFormDefault="qualified">
    <xsd:import namespace="http://schemas.microsoft.com/office/2006/documentManagement/types"/>
    <xsd:import namespace="http://schemas.microsoft.com/office/infopath/2007/PartnerControls"/>
    <xsd:element name="TemplateType" ma:index="8" nillable="true" ma:displayName="Template Type" ma:description="Type of product the template is for. Value used for filtering." ma:format="Dropdown" ma:internalName="TemplateType">
      <xsd:simpleType>
        <xsd:restriction base="dms:Text">
          <xsd:maxLength value="255"/>
        </xsd:restriction>
      </xsd:simpleType>
    </xsd:element>
    <xsd:element name="Description" ma:index="9" nillable="true" ma:displayName="Description" ma:description="Brief explanation of what the file is." ma:format="Dropdown" ma:internalName="Description">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AF814-4CF5-4396-83F1-A31C1F965AA0}">
  <ds:schemaRefs>
    <ds:schemaRef ds:uri="http://schemas.microsoft.com/office/2006/metadata/properties"/>
    <ds:schemaRef ds:uri="http://schemas.microsoft.com/office/infopath/2007/PartnerControls"/>
    <ds:schemaRef ds:uri="23a4f086-7afb-4319-b21d-65b99060ffcf"/>
  </ds:schemaRefs>
</ds:datastoreItem>
</file>

<file path=customXml/itemProps2.xml><?xml version="1.0" encoding="utf-8"?>
<ds:datastoreItem xmlns:ds="http://schemas.openxmlformats.org/officeDocument/2006/customXml" ds:itemID="{33AAC509-DF9F-4091-BC5C-D82A9D010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4f086-7afb-4319-b21d-65b99060f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F5BC10-6537-4ACE-8C11-7CF3EA3093FE}">
  <ds:schemaRefs>
    <ds:schemaRef ds:uri="http://schemas.microsoft.com/sharepoint/v3/contenttype/forms"/>
  </ds:schemaRefs>
</ds:datastoreItem>
</file>

<file path=customXml/itemProps4.xml><?xml version="1.0" encoding="utf-8"?>
<ds:datastoreItem xmlns:ds="http://schemas.openxmlformats.org/officeDocument/2006/customXml" ds:itemID="{E66DAD37-30A5-43C1-8F95-674F39038630}">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Fact Sheet Template</Template>
  <TotalTime>1</TotalTime>
  <Pages>7</Pages>
  <Words>3389</Words>
  <Characters>19318</Characters>
  <Application>Microsoft Office Word</Application>
  <DocSecurity>8</DocSecurity>
  <Lines>160</Lines>
  <Paragraphs>45</Paragraphs>
  <ScaleCrop>false</ScaleCrop>
  <HeadingPairs>
    <vt:vector size="2" baseType="variant">
      <vt:variant>
        <vt:lpstr>Title</vt:lpstr>
      </vt:variant>
      <vt:variant>
        <vt:i4>1</vt:i4>
      </vt:variant>
    </vt:vector>
  </HeadingPairs>
  <TitlesOfParts>
    <vt:vector size="1" baseType="lpstr">
      <vt:lpstr>Fact Sheet Template (Word)</vt:lpstr>
    </vt:vector>
  </TitlesOfParts>
  <Company>U.S. Forest Service</Company>
  <LinksUpToDate>false</LinksUpToDate>
  <CharactersWithSpaces>22662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 Template (Word)</dc:title>
  <dc:creator>Bergemann, Hannah - FS, MN</dc:creator>
  <cp:lastModifiedBy>Bergemann, Hannah - FS, MN</cp:lastModifiedBy>
  <cp:revision>3</cp:revision>
  <dcterms:created xsi:type="dcterms:W3CDTF">2026-08-14T14:58:00Z</dcterms:created>
  <dcterms:modified xsi:type="dcterms:W3CDTF">2026-08-14T15:39:00Z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2020-08-21T00:00:00Z</vt:filetime>
  </property>
  <property fmtid="{D5CDD505-2E9C-101B-9397-08002B2CF9AE}" pid="3" name="Creator">
    <vt:lpwstr>Adobe InDesign 15.1 (Windows)</vt:lpwstr>
  </property>
  <property fmtid="{D5CDD505-2E9C-101B-9397-08002B2CF9AE}" pid="4" name="LastSaved">
    <vt:filetime>2020-08-21T00:00:00Z</vt:filetime>
  </property>
  <property fmtid="{D5CDD505-2E9C-101B-9397-08002B2CF9AE}" pid="5" name="ContentTypeId">
    <vt:lpwstr>0x0101001B4890FB6C0D5F43A109D1C5AE7B5D82</vt:lpwstr>
  </property>
  <property fmtid="{D5CDD505-2E9C-101B-9397-08002B2CF9AE}" pid="6" name="MediaServiceImageTags">
    <vt:lpwstr/>
  </property>
  <property fmtid="{D5CDD505-2E9C-101B-9397-08002B2CF9AE}" pid="7" name="_ExtendedDescription">
    <vt:lpwstr>&lt;div class="ExternalClassE773F43958C9436F86C3CED834473019"&gt;Starter document using Word with ISO-bar, text styles, and tips for using the template&lt;/div&gt;</vt:lpwstr>
  </property>
</Properties>
</file>