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FB44E" w14:textId="33A2B35F" w:rsidR="0006636F" w:rsidRPr="0006636F" w:rsidRDefault="0006636F" w:rsidP="006440E1">
      <w:pPr>
        <w:pStyle w:val="Heading1"/>
      </w:pPr>
      <w:r w:rsidRPr="0006636F">
        <w:t>Other Program Priorities</w:t>
      </w:r>
    </w:p>
    <w:p w14:paraId="31CA1470" w14:textId="77777777" w:rsidR="006F101D" w:rsidRDefault="0006636F" w:rsidP="006F101D">
      <w:pPr>
        <w:pStyle w:val="ListParagraph"/>
        <w:numPr>
          <w:ilvl w:val="0"/>
          <w:numId w:val="1"/>
        </w:numPr>
      </w:pPr>
      <w:r>
        <w:t xml:space="preserve">Combating climate change and habitat loss impacts to aquatic resources. </w:t>
      </w:r>
    </w:p>
    <w:p w14:paraId="12E16AA2" w14:textId="194FB11E" w:rsidR="2A1AC8EA" w:rsidRDefault="006F101D" w:rsidP="006F101D">
      <w:pPr>
        <w:pStyle w:val="ListParagraph"/>
        <w:numPr>
          <w:ilvl w:val="1"/>
          <w:numId w:val="1"/>
        </w:numPr>
      </w:pPr>
      <w:r>
        <w:t>Understanding how climate change projections may affect watershed processes within WSRs and key attributes to monitor for change detection.</w:t>
      </w:r>
    </w:p>
    <w:p w14:paraId="2F2DB623" w14:textId="5C18B42B" w:rsidR="0006636F" w:rsidRDefault="0006636F" w:rsidP="0006636F">
      <w:pPr>
        <w:pStyle w:val="ListParagraph"/>
        <w:numPr>
          <w:ilvl w:val="0"/>
          <w:numId w:val="1"/>
        </w:numPr>
      </w:pPr>
      <w:r>
        <w:t>Determining acceptable levels of hydrologic and ecological change given BLM management objectives.</w:t>
      </w:r>
      <w:r w:rsidR="006F101D">
        <w:t xml:space="preserve"> For example:</w:t>
      </w:r>
    </w:p>
    <w:p w14:paraId="26EC4598" w14:textId="1C310EEC" w:rsidR="0006636F" w:rsidRPr="0006636F" w:rsidRDefault="11086E63" w:rsidP="61845988">
      <w:pPr>
        <w:pStyle w:val="ListParagraph"/>
        <w:numPr>
          <w:ilvl w:val="1"/>
          <w:numId w:val="1"/>
        </w:numPr>
        <w:rPr>
          <w:color w:val="FF0000"/>
        </w:rPr>
      </w:pPr>
      <w:r>
        <w:t>Continue to c</w:t>
      </w:r>
      <w:r w:rsidR="0A060D5E">
        <w:t xml:space="preserve">haracterize heat stress tolerances in freshwater fishes to understand resiliency of species to changing climactic conditions. Identify if current conditions are evoking heat stress responses in various populations via </w:t>
      </w:r>
      <w:r w:rsidR="075BBCB9">
        <w:t xml:space="preserve">direct </w:t>
      </w:r>
      <w:r w:rsidR="0A060D5E">
        <w:t>sampling</w:t>
      </w:r>
      <w:r w:rsidR="546ACDBF">
        <w:t xml:space="preserve"> and </w:t>
      </w:r>
      <w:r w:rsidR="7631C02B">
        <w:t>analysis of heat shock proteins</w:t>
      </w:r>
      <w:r w:rsidR="0A060D5E">
        <w:t>.</w:t>
      </w:r>
    </w:p>
    <w:p w14:paraId="7AA1BA45" w14:textId="034A7CD2" w:rsidR="37E31FE0" w:rsidRDefault="37E31FE0" w:rsidP="61845988">
      <w:pPr>
        <w:pStyle w:val="ListParagraph"/>
        <w:numPr>
          <w:ilvl w:val="1"/>
          <w:numId w:val="1"/>
        </w:numPr>
        <w:rPr>
          <w:color w:val="FF0000"/>
        </w:rPr>
      </w:pPr>
      <w:r>
        <w:t>Use landscape genetics to document gene flow and population structure of fish species to help (potentially) identify locally adapted populations and evaluate the degree of genetic connectivity within and among drainages to assess ecological resiliency</w:t>
      </w:r>
      <w:r w:rsidR="62D9E9DC">
        <w:t xml:space="preserve"> and help identify potential barriers to migration that may be impacting genetic diversity</w:t>
      </w:r>
      <w:r>
        <w:t>.</w:t>
      </w:r>
    </w:p>
    <w:p w14:paraId="1FAADE80" w14:textId="283B8D45" w:rsidR="4ABE1C0D" w:rsidRDefault="7AEF0BD9" w:rsidP="61845988">
      <w:pPr>
        <w:pStyle w:val="ListParagraph"/>
        <w:numPr>
          <w:ilvl w:val="1"/>
          <w:numId w:val="1"/>
        </w:numPr>
        <w:rPr>
          <w:color w:val="FF0000"/>
        </w:rPr>
      </w:pPr>
      <w:r>
        <w:t xml:space="preserve">Use archived otolith data to understand spatial and temporal trends and environmental drivers of fish growth </w:t>
      </w:r>
      <w:r w:rsidR="1EC8C7E6">
        <w:t>in an effort to</w:t>
      </w:r>
      <w:r>
        <w:t xml:space="preserve"> </w:t>
      </w:r>
      <w:r w:rsidR="18623182">
        <w:t xml:space="preserve">predict potential changes in growth </w:t>
      </w:r>
      <w:r w:rsidR="0ECF3E04">
        <w:t>influenced by</w:t>
      </w:r>
      <w:r w:rsidR="18623182">
        <w:t xml:space="preserve"> climate conditions.</w:t>
      </w:r>
    </w:p>
    <w:p w14:paraId="36716821" w14:textId="4AEA232B" w:rsidR="0006636F" w:rsidRDefault="0006636F" w:rsidP="0006636F">
      <w:pPr>
        <w:pStyle w:val="ListParagraph"/>
        <w:numPr>
          <w:ilvl w:val="0"/>
          <w:numId w:val="1"/>
        </w:numPr>
      </w:pPr>
      <w:r>
        <w:t xml:space="preserve">Advancing inventory, assessment, and monitoring activities and tools. </w:t>
      </w:r>
      <w:r w:rsidR="006F101D">
        <w:t>For example:</w:t>
      </w:r>
    </w:p>
    <w:p w14:paraId="14DCB86C" w14:textId="67B24A17" w:rsidR="0006636F" w:rsidRPr="006F101D" w:rsidRDefault="0006636F" w:rsidP="0006636F">
      <w:pPr>
        <w:pStyle w:val="ListParagraph"/>
        <w:numPr>
          <w:ilvl w:val="1"/>
          <w:numId w:val="1"/>
        </w:numPr>
      </w:pPr>
      <w:r w:rsidRPr="006F101D">
        <w:t>Identification and refinement of remote sensing tools to aid in the quantification of aquatic resource condition/trend on non-</w:t>
      </w:r>
      <w:proofErr w:type="spellStart"/>
      <w:r w:rsidRPr="006F101D">
        <w:t>wadeable</w:t>
      </w:r>
      <w:proofErr w:type="spellEnd"/>
      <w:r w:rsidRPr="006F101D">
        <w:t xml:space="preserve"> river systems consistent with BLM’s National Aquatic Monitoring Framework and AIM Strategy.</w:t>
      </w:r>
    </w:p>
    <w:p w14:paraId="65DBFEB7" w14:textId="37C134D9" w:rsidR="0006636F" w:rsidRPr="006F101D" w:rsidRDefault="10F0D5E4" w:rsidP="0006636F">
      <w:pPr>
        <w:pStyle w:val="ListParagraph"/>
        <w:numPr>
          <w:ilvl w:val="1"/>
          <w:numId w:val="1"/>
        </w:numPr>
      </w:pPr>
      <w:r w:rsidRPr="006F101D">
        <w:t xml:space="preserve">Intensely sample and compare temporal and spatial heterogeneity of fish communities in lakes using traditional and novel approaches (e.g., </w:t>
      </w:r>
      <w:r w:rsidR="6D232D44" w:rsidRPr="006F101D">
        <w:t xml:space="preserve">fishing gear vs. </w:t>
      </w:r>
      <w:r w:rsidRPr="006F101D">
        <w:t>environmental DNA) to inform optimal sampling design for inventory and monitoring assessments as well as compliance.</w:t>
      </w:r>
    </w:p>
    <w:p w14:paraId="262B7CAE" w14:textId="4A93BF12" w:rsidR="4E1AC896" w:rsidRPr="006F101D" w:rsidRDefault="4E1AC896" w:rsidP="03753DAE">
      <w:pPr>
        <w:pStyle w:val="ListParagraph"/>
        <w:numPr>
          <w:ilvl w:val="1"/>
          <w:numId w:val="1"/>
        </w:numPr>
      </w:pPr>
      <w:r w:rsidRPr="006F101D">
        <w:t xml:space="preserve">Refinement of remote sensing tools using priority watersheds as the proving grounds. Moving beyond </w:t>
      </w:r>
      <w:r w:rsidR="136F8707" w:rsidRPr="006F101D">
        <w:t xml:space="preserve">conventional sampling designs and into riverscape type designs. </w:t>
      </w:r>
    </w:p>
    <w:p w14:paraId="34229E4B" w14:textId="3302CBEC" w:rsidR="0006636F" w:rsidRPr="0006636F" w:rsidRDefault="0006636F" w:rsidP="006F101D">
      <w:pPr>
        <w:pStyle w:val="ListParagraph"/>
        <w:ind w:left="1440"/>
        <w:rPr>
          <w:color w:val="FF0000"/>
        </w:rPr>
      </w:pPr>
    </w:p>
    <w:sectPr w:rsidR="0006636F" w:rsidRPr="0006636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FED86" w14:textId="77777777" w:rsidR="003C5ABD" w:rsidRDefault="003C5ABD" w:rsidP="006440E1">
      <w:pPr>
        <w:spacing w:after="0" w:line="240" w:lineRule="auto"/>
      </w:pPr>
      <w:r>
        <w:separator/>
      </w:r>
    </w:p>
  </w:endnote>
  <w:endnote w:type="continuationSeparator" w:id="0">
    <w:p w14:paraId="644C73A3" w14:textId="77777777" w:rsidR="003C5ABD" w:rsidRDefault="003C5ABD" w:rsidP="0064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63A1A" w14:textId="77777777" w:rsidR="003C5ABD" w:rsidRDefault="003C5ABD" w:rsidP="006440E1">
      <w:pPr>
        <w:spacing w:after="0" w:line="240" w:lineRule="auto"/>
      </w:pPr>
      <w:r>
        <w:separator/>
      </w:r>
    </w:p>
  </w:footnote>
  <w:footnote w:type="continuationSeparator" w:id="0">
    <w:p w14:paraId="1136CE59" w14:textId="77777777" w:rsidR="003C5ABD" w:rsidRDefault="003C5ABD" w:rsidP="00644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CFEF" w14:textId="4D2C6733" w:rsidR="006440E1" w:rsidRDefault="006E4D87">
    <w:pPr>
      <w:pStyle w:val="Header"/>
    </w:pPr>
    <w:r>
      <w:t>L22AS00169 BLM Alaska Fisheries and Aquatic Resources Management Attachment C</w:t>
    </w:r>
  </w:p>
</w:hdr>
</file>

<file path=word/intelligence.xml><?xml version="1.0" encoding="utf-8"?>
<int:Intelligence xmlns:int="http://schemas.microsoft.com/office/intelligence/2019/intelligence">
  <int:IntelligenceSettings/>
  <int:Manifest>
    <int:ParagraphRange paragraphId="1522755436" textId="2014337832" start="91" length="7" invalidationStart="91" invalidationLength="7" id="F1QtEQZy"/>
    <int:ParagraphRange paragraphId="531291776" textId="1098916307" start="109" length="15" invalidationStart="109" invalidationLength="15" id="UEkcwu2d"/>
  </int:Manifest>
  <int:Observations>
    <int:Content id="F1QtEQZy">
      <int:Rejection type="LegacyProofing"/>
    </int:Content>
    <int:Content id="UEkcwu2d">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A21F0"/>
    <w:multiLevelType w:val="hybridMultilevel"/>
    <w:tmpl w:val="38569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AA25FB"/>
    <w:multiLevelType w:val="hybridMultilevel"/>
    <w:tmpl w:val="1C82313C"/>
    <w:lvl w:ilvl="0" w:tplc="1772B40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F9354E"/>
    <w:multiLevelType w:val="hybridMultilevel"/>
    <w:tmpl w:val="7136A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36F"/>
    <w:rsid w:val="0006636F"/>
    <w:rsid w:val="0016565A"/>
    <w:rsid w:val="00171D0F"/>
    <w:rsid w:val="00210636"/>
    <w:rsid w:val="002A1B96"/>
    <w:rsid w:val="002A7B95"/>
    <w:rsid w:val="00396DC0"/>
    <w:rsid w:val="003C5ABD"/>
    <w:rsid w:val="00411345"/>
    <w:rsid w:val="0050619E"/>
    <w:rsid w:val="005400AE"/>
    <w:rsid w:val="00574650"/>
    <w:rsid w:val="005A1C79"/>
    <w:rsid w:val="006440E1"/>
    <w:rsid w:val="006E4D87"/>
    <w:rsid w:val="006F101D"/>
    <w:rsid w:val="00846AE9"/>
    <w:rsid w:val="008D4483"/>
    <w:rsid w:val="00900EBE"/>
    <w:rsid w:val="00940CBB"/>
    <w:rsid w:val="00952D30"/>
    <w:rsid w:val="0096700A"/>
    <w:rsid w:val="009B008C"/>
    <w:rsid w:val="00B366B4"/>
    <w:rsid w:val="00C10834"/>
    <w:rsid w:val="00C80102"/>
    <w:rsid w:val="00D14F8B"/>
    <w:rsid w:val="00E47E0E"/>
    <w:rsid w:val="00E6686E"/>
    <w:rsid w:val="00EC11FB"/>
    <w:rsid w:val="00F733B7"/>
    <w:rsid w:val="01349DBE"/>
    <w:rsid w:val="013CBE4B"/>
    <w:rsid w:val="017A6AF4"/>
    <w:rsid w:val="01BFC7D6"/>
    <w:rsid w:val="0201BC23"/>
    <w:rsid w:val="0228E5A3"/>
    <w:rsid w:val="022925A3"/>
    <w:rsid w:val="02A76400"/>
    <w:rsid w:val="031CF09F"/>
    <w:rsid w:val="032A68CD"/>
    <w:rsid w:val="03753DAE"/>
    <w:rsid w:val="0377E415"/>
    <w:rsid w:val="03BEBFEF"/>
    <w:rsid w:val="03C004A4"/>
    <w:rsid w:val="03C3A128"/>
    <w:rsid w:val="04433461"/>
    <w:rsid w:val="046C5255"/>
    <w:rsid w:val="04BBC2F2"/>
    <w:rsid w:val="04E0B68E"/>
    <w:rsid w:val="056C0AE6"/>
    <w:rsid w:val="057D24E4"/>
    <w:rsid w:val="059488C5"/>
    <w:rsid w:val="064483B9"/>
    <w:rsid w:val="06549161"/>
    <w:rsid w:val="06680B3E"/>
    <w:rsid w:val="0691E579"/>
    <w:rsid w:val="06F55656"/>
    <w:rsid w:val="0701F046"/>
    <w:rsid w:val="075BBCB9"/>
    <w:rsid w:val="075EEE02"/>
    <w:rsid w:val="07605A67"/>
    <w:rsid w:val="07CAC6E8"/>
    <w:rsid w:val="07E4AA38"/>
    <w:rsid w:val="07F363B4"/>
    <w:rsid w:val="08C30ED2"/>
    <w:rsid w:val="090CCD0F"/>
    <w:rsid w:val="0917FA1D"/>
    <w:rsid w:val="0956A445"/>
    <w:rsid w:val="096FA843"/>
    <w:rsid w:val="0A060D5E"/>
    <w:rsid w:val="0B1DB819"/>
    <w:rsid w:val="0B44661C"/>
    <w:rsid w:val="0B6D5BE5"/>
    <w:rsid w:val="0BA63453"/>
    <w:rsid w:val="0BD7DFD7"/>
    <w:rsid w:val="0C2DA460"/>
    <w:rsid w:val="0C60BAA5"/>
    <w:rsid w:val="0CB8ED55"/>
    <w:rsid w:val="0CC9189B"/>
    <w:rsid w:val="0CEB1104"/>
    <w:rsid w:val="0D117D4A"/>
    <w:rsid w:val="0D967FF5"/>
    <w:rsid w:val="0D9F9AAA"/>
    <w:rsid w:val="0DC3C16F"/>
    <w:rsid w:val="0DEB6B40"/>
    <w:rsid w:val="0E1C4DE6"/>
    <w:rsid w:val="0E3C307E"/>
    <w:rsid w:val="0E5C53DF"/>
    <w:rsid w:val="0E864613"/>
    <w:rsid w:val="0EB93C5A"/>
    <w:rsid w:val="0ECF3E04"/>
    <w:rsid w:val="0F26B0B8"/>
    <w:rsid w:val="0F325056"/>
    <w:rsid w:val="0F4AB10D"/>
    <w:rsid w:val="0F689216"/>
    <w:rsid w:val="100EEAF3"/>
    <w:rsid w:val="10ABD544"/>
    <w:rsid w:val="10F0D5E4"/>
    <w:rsid w:val="11086E63"/>
    <w:rsid w:val="1126CA5E"/>
    <w:rsid w:val="1131992B"/>
    <w:rsid w:val="115FB0C4"/>
    <w:rsid w:val="11726421"/>
    <w:rsid w:val="1195DFF0"/>
    <w:rsid w:val="119F13ED"/>
    <w:rsid w:val="11B8A3E6"/>
    <w:rsid w:val="125E517A"/>
    <w:rsid w:val="12A21979"/>
    <w:rsid w:val="12D56852"/>
    <w:rsid w:val="1328C818"/>
    <w:rsid w:val="136F8707"/>
    <w:rsid w:val="137CD428"/>
    <w:rsid w:val="139AA34A"/>
    <w:rsid w:val="13BEC7AC"/>
    <w:rsid w:val="140DAEFF"/>
    <w:rsid w:val="142A2763"/>
    <w:rsid w:val="14E6832D"/>
    <w:rsid w:val="15590267"/>
    <w:rsid w:val="156904AD"/>
    <w:rsid w:val="16EAF651"/>
    <w:rsid w:val="16EB3817"/>
    <w:rsid w:val="174E6A76"/>
    <w:rsid w:val="17E01B6D"/>
    <w:rsid w:val="18623182"/>
    <w:rsid w:val="18D0E516"/>
    <w:rsid w:val="1926405B"/>
    <w:rsid w:val="19E04ED3"/>
    <w:rsid w:val="1A5A20C6"/>
    <w:rsid w:val="1A7CF083"/>
    <w:rsid w:val="1AC2047A"/>
    <w:rsid w:val="1B627794"/>
    <w:rsid w:val="1B6FCC87"/>
    <w:rsid w:val="1BA838CC"/>
    <w:rsid w:val="1C004BD2"/>
    <w:rsid w:val="1C8B670F"/>
    <w:rsid w:val="1CF91572"/>
    <w:rsid w:val="1D45360D"/>
    <w:rsid w:val="1D78992B"/>
    <w:rsid w:val="1D9B68E8"/>
    <w:rsid w:val="1DC27FAF"/>
    <w:rsid w:val="1DCEDBE7"/>
    <w:rsid w:val="1E352D2A"/>
    <w:rsid w:val="1E645A9C"/>
    <w:rsid w:val="1E7A652F"/>
    <w:rsid w:val="1EC8C7E6"/>
    <w:rsid w:val="1F3A93F0"/>
    <w:rsid w:val="1FB01F21"/>
    <w:rsid w:val="1FF6E615"/>
    <w:rsid w:val="20399C90"/>
    <w:rsid w:val="2077FA01"/>
    <w:rsid w:val="20CDBEB6"/>
    <w:rsid w:val="20D3228C"/>
    <w:rsid w:val="21102519"/>
    <w:rsid w:val="2141D876"/>
    <w:rsid w:val="21E2C219"/>
    <w:rsid w:val="21F2572B"/>
    <w:rsid w:val="226532AB"/>
    <w:rsid w:val="22D66C37"/>
    <w:rsid w:val="22DD467E"/>
    <w:rsid w:val="2380C821"/>
    <w:rsid w:val="23FA6BB4"/>
    <w:rsid w:val="24FAA387"/>
    <w:rsid w:val="2556961E"/>
    <w:rsid w:val="25699330"/>
    <w:rsid w:val="25898C2F"/>
    <w:rsid w:val="25DC496D"/>
    <w:rsid w:val="25E645F7"/>
    <w:rsid w:val="25E73B5A"/>
    <w:rsid w:val="2613B891"/>
    <w:rsid w:val="2651A09E"/>
    <w:rsid w:val="26637585"/>
    <w:rsid w:val="26920D19"/>
    <w:rsid w:val="26B016B6"/>
    <w:rsid w:val="26F5C8AE"/>
    <w:rsid w:val="27512920"/>
    <w:rsid w:val="279FAC59"/>
    <w:rsid w:val="28012414"/>
    <w:rsid w:val="282CE96D"/>
    <w:rsid w:val="2840007F"/>
    <w:rsid w:val="28575FF1"/>
    <w:rsid w:val="285FA4FB"/>
    <w:rsid w:val="28BFB0A8"/>
    <w:rsid w:val="28EEBAA7"/>
    <w:rsid w:val="28F743EC"/>
    <w:rsid w:val="299A875B"/>
    <w:rsid w:val="2A1AC8EA"/>
    <w:rsid w:val="2A64C09D"/>
    <w:rsid w:val="2A8FAC77"/>
    <w:rsid w:val="2A93144D"/>
    <w:rsid w:val="2AB19B81"/>
    <w:rsid w:val="2B0D8163"/>
    <w:rsid w:val="2B37CCE7"/>
    <w:rsid w:val="2B40F962"/>
    <w:rsid w:val="2B8FF1F5"/>
    <w:rsid w:val="2BC99F9C"/>
    <w:rsid w:val="2C0919B0"/>
    <w:rsid w:val="2C0F6DF5"/>
    <w:rsid w:val="2C4DD1BE"/>
    <w:rsid w:val="2C7C3C0A"/>
    <w:rsid w:val="2CD79729"/>
    <w:rsid w:val="2CF9C613"/>
    <w:rsid w:val="2D3577D7"/>
    <w:rsid w:val="2D588F88"/>
    <w:rsid w:val="2DD284F4"/>
    <w:rsid w:val="2E114A2D"/>
    <w:rsid w:val="2EA974A8"/>
    <w:rsid w:val="2F3831C0"/>
    <w:rsid w:val="2FE0F286"/>
    <w:rsid w:val="300EC525"/>
    <w:rsid w:val="30AA841B"/>
    <w:rsid w:val="317CC2E7"/>
    <w:rsid w:val="31A642E7"/>
    <w:rsid w:val="31F2C95D"/>
    <w:rsid w:val="3266314D"/>
    <w:rsid w:val="328E31DF"/>
    <w:rsid w:val="32CFC7A4"/>
    <w:rsid w:val="33644B65"/>
    <w:rsid w:val="3365FCF2"/>
    <w:rsid w:val="33D6557F"/>
    <w:rsid w:val="33E92EE7"/>
    <w:rsid w:val="33FA280A"/>
    <w:rsid w:val="343CB759"/>
    <w:rsid w:val="34A15122"/>
    <w:rsid w:val="350D25C8"/>
    <w:rsid w:val="350EBF84"/>
    <w:rsid w:val="351DABDE"/>
    <w:rsid w:val="369E74DD"/>
    <w:rsid w:val="36DF1E25"/>
    <w:rsid w:val="36E8111B"/>
    <w:rsid w:val="36EB7E8B"/>
    <w:rsid w:val="379883B8"/>
    <w:rsid w:val="37DBDBA9"/>
    <w:rsid w:val="37E31FE0"/>
    <w:rsid w:val="381039D1"/>
    <w:rsid w:val="38554CA0"/>
    <w:rsid w:val="3892799A"/>
    <w:rsid w:val="39289DCD"/>
    <w:rsid w:val="3944025E"/>
    <w:rsid w:val="396EAC6F"/>
    <w:rsid w:val="3970B8FC"/>
    <w:rsid w:val="3974C245"/>
    <w:rsid w:val="397B0D18"/>
    <w:rsid w:val="39946339"/>
    <w:rsid w:val="3A2CBB0C"/>
    <w:rsid w:val="3A47BFC7"/>
    <w:rsid w:val="3B5CE3C3"/>
    <w:rsid w:val="3B86D49F"/>
    <w:rsid w:val="3C137825"/>
    <w:rsid w:val="3C7A62BF"/>
    <w:rsid w:val="3CAB6B08"/>
    <w:rsid w:val="3D1D6A0D"/>
    <w:rsid w:val="3D28BDC3"/>
    <w:rsid w:val="3D57529F"/>
    <w:rsid w:val="3DDD24CB"/>
    <w:rsid w:val="3DF911B1"/>
    <w:rsid w:val="3E67D45C"/>
    <w:rsid w:val="3EB12904"/>
    <w:rsid w:val="3EBB736F"/>
    <w:rsid w:val="3ED939EB"/>
    <w:rsid w:val="3EF82E5C"/>
    <w:rsid w:val="3EFCE924"/>
    <w:rsid w:val="3F0CA371"/>
    <w:rsid w:val="3F335E15"/>
    <w:rsid w:val="3F8280E1"/>
    <w:rsid w:val="3F98DB24"/>
    <w:rsid w:val="3FA5AB1D"/>
    <w:rsid w:val="4003A4BD"/>
    <w:rsid w:val="40D651CD"/>
    <w:rsid w:val="414ACC98"/>
    <w:rsid w:val="415F9A79"/>
    <w:rsid w:val="41629D8B"/>
    <w:rsid w:val="419F751E"/>
    <w:rsid w:val="41CE4C36"/>
    <w:rsid w:val="425F8CBA"/>
    <w:rsid w:val="428EC322"/>
    <w:rsid w:val="429E56F4"/>
    <w:rsid w:val="42D07BE6"/>
    <w:rsid w:val="42D4134E"/>
    <w:rsid w:val="42E7D742"/>
    <w:rsid w:val="43E9AEAD"/>
    <w:rsid w:val="440532C1"/>
    <w:rsid w:val="452F907B"/>
    <w:rsid w:val="45493C27"/>
    <w:rsid w:val="45A52209"/>
    <w:rsid w:val="45DC814F"/>
    <w:rsid w:val="4600B950"/>
    <w:rsid w:val="46A8FEB8"/>
    <w:rsid w:val="46C8D15D"/>
    <w:rsid w:val="46E61271"/>
    <w:rsid w:val="4737D6EF"/>
    <w:rsid w:val="47534F60"/>
    <w:rsid w:val="4791DF25"/>
    <w:rsid w:val="47EBF0DA"/>
    <w:rsid w:val="488DE618"/>
    <w:rsid w:val="48B92BA9"/>
    <w:rsid w:val="491A208E"/>
    <w:rsid w:val="49749FDC"/>
    <w:rsid w:val="4ABE1C0D"/>
    <w:rsid w:val="4B036F5D"/>
    <w:rsid w:val="4B1F18BF"/>
    <w:rsid w:val="4B2EA3F6"/>
    <w:rsid w:val="4B40E077"/>
    <w:rsid w:val="4B9CCED8"/>
    <w:rsid w:val="4BB87DAB"/>
    <w:rsid w:val="4BF251C3"/>
    <w:rsid w:val="4C0B9D01"/>
    <w:rsid w:val="4CF70C5B"/>
    <w:rsid w:val="4D16BEA7"/>
    <w:rsid w:val="4D867F23"/>
    <w:rsid w:val="4D8D0B09"/>
    <w:rsid w:val="4DB3397B"/>
    <w:rsid w:val="4DD4E35C"/>
    <w:rsid w:val="4DE3053E"/>
    <w:rsid w:val="4DE4E627"/>
    <w:rsid w:val="4E1AC896"/>
    <w:rsid w:val="4E464BC1"/>
    <w:rsid w:val="4EE43924"/>
    <w:rsid w:val="4F7768B4"/>
    <w:rsid w:val="505F2EB5"/>
    <w:rsid w:val="506B0AB5"/>
    <w:rsid w:val="50993ADB"/>
    <w:rsid w:val="50BC528C"/>
    <w:rsid w:val="514F08C7"/>
    <w:rsid w:val="515BA32F"/>
    <w:rsid w:val="51F7FD24"/>
    <w:rsid w:val="51FAFF16"/>
    <w:rsid w:val="5206281D"/>
    <w:rsid w:val="520AAEEC"/>
    <w:rsid w:val="52B112CD"/>
    <w:rsid w:val="52ECED46"/>
    <w:rsid w:val="53075C03"/>
    <w:rsid w:val="53A9A67B"/>
    <w:rsid w:val="53CB7D16"/>
    <w:rsid w:val="544E41B6"/>
    <w:rsid w:val="546ACDBF"/>
    <w:rsid w:val="54FFD22D"/>
    <w:rsid w:val="551A2FE8"/>
    <w:rsid w:val="55329FD8"/>
    <w:rsid w:val="55B039CB"/>
    <w:rsid w:val="55E542B4"/>
    <w:rsid w:val="563245F3"/>
    <w:rsid w:val="565CE908"/>
    <w:rsid w:val="56705E9E"/>
    <w:rsid w:val="56B72806"/>
    <w:rsid w:val="56C123DC"/>
    <w:rsid w:val="56E9722C"/>
    <w:rsid w:val="56EF90D1"/>
    <w:rsid w:val="577264E2"/>
    <w:rsid w:val="58041D9B"/>
    <w:rsid w:val="580A3E8C"/>
    <w:rsid w:val="581A31D9"/>
    <w:rsid w:val="586A409A"/>
    <w:rsid w:val="59531415"/>
    <w:rsid w:val="59C42292"/>
    <w:rsid w:val="59CAE573"/>
    <w:rsid w:val="59F04E20"/>
    <w:rsid w:val="5A030F09"/>
    <w:rsid w:val="5A0780D9"/>
    <w:rsid w:val="5A618CB1"/>
    <w:rsid w:val="5A9EC8CF"/>
    <w:rsid w:val="5B02EB4D"/>
    <w:rsid w:val="5B8078DE"/>
    <w:rsid w:val="5B9327E0"/>
    <w:rsid w:val="5BAEC47A"/>
    <w:rsid w:val="5BB5F1E8"/>
    <w:rsid w:val="5BBAED61"/>
    <w:rsid w:val="5BD68EFB"/>
    <w:rsid w:val="5C3715C4"/>
    <w:rsid w:val="5C831FE3"/>
    <w:rsid w:val="5CA683BD"/>
    <w:rsid w:val="5CA87B53"/>
    <w:rsid w:val="5D54C924"/>
    <w:rsid w:val="5D587647"/>
    <w:rsid w:val="5D7B463A"/>
    <w:rsid w:val="5E2B2357"/>
    <w:rsid w:val="5E337584"/>
    <w:rsid w:val="5E412486"/>
    <w:rsid w:val="5E624826"/>
    <w:rsid w:val="5F39F2A5"/>
    <w:rsid w:val="5F4102E4"/>
    <w:rsid w:val="5F5451ED"/>
    <w:rsid w:val="60C7CE35"/>
    <w:rsid w:val="60ED5454"/>
    <w:rsid w:val="6112B082"/>
    <w:rsid w:val="61691572"/>
    <w:rsid w:val="61845988"/>
    <w:rsid w:val="62A25776"/>
    <w:rsid w:val="62D9E9DC"/>
    <w:rsid w:val="63501956"/>
    <w:rsid w:val="637B955D"/>
    <w:rsid w:val="63C1DD63"/>
    <w:rsid w:val="63D644D7"/>
    <w:rsid w:val="63ED215C"/>
    <w:rsid w:val="63EE76EF"/>
    <w:rsid w:val="649A64DB"/>
    <w:rsid w:val="6505AA69"/>
    <w:rsid w:val="653E7937"/>
    <w:rsid w:val="65436175"/>
    <w:rsid w:val="657E08D0"/>
    <w:rsid w:val="6596DE55"/>
    <w:rsid w:val="660897AC"/>
    <w:rsid w:val="660CCF22"/>
    <w:rsid w:val="664B6C22"/>
    <w:rsid w:val="66AE2F51"/>
    <w:rsid w:val="673014B5"/>
    <w:rsid w:val="6764FEC2"/>
    <w:rsid w:val="678A448C"/>
    <w:rsid w:val="678E10AA"/>
    <w:rsid w:val="67BC2CA7"/>
    <w:rsid w:val="67DC5B9B"/>
    <w:rsid w:val="68CEBCCD"/>
    <w:rsid w:val="68EC6495"/>
    <w:rsid w:val="6957FD08"/>
    <w:rsid w:val="699738CA"/>
    <w:rsid w:val="6A11EA5A"/>
    <w:rsid w:val="6A3458BF"/>
    <w:rsid w:val="6A3832D7"/>
    <w:rsid w:val="6A3A10A0"/>
    <w:rsid w:val="6A99B5BF"/>
    <w:rsid w:val="6ACE094F"/>
    <w:rsid w:val="6AEA2609"/>
    <w:rsid w:val="6AED1415"/>
    <w:rsid w:val="6AFCE81E"/>
    <w:rsid w:val="6B2B7CFA"/>
    <w:rsid w:val="6BA066DA"/>
    <w:rsid w:val="6D15D832"/>
    <w:rsid w:val="6D232D44"/>
    <w:rsid w:val="6D5DB4A1"/>
    <w:rsid w:val="6E773A89"/>
    <w:rsid w:val="6EB3AA56"/>
    <w:rsid w:val="6ED8079C"/>
    <w:rsid w:val="6F21FE3D"/>
    <w:rsid w:val="6FA46ECF"/>
    <w:rsid w:val="7035A728"/>
    <w:rsid w:val="70877610"/>
    <w:rsid w:val="7123D2F1"/>
    <w:rsid w:val="7158C482"/>
    <w:rsid w:val="7193A1D0"/>
    <w:rsid w:val="71FF4C1C"/>
    <w:rsid w:val="720541A8"/>
    <w:rsid w:val="72207AB4"/>
    <w:rsid w:val="73AC3E33"/>
    <w:rsid w:val="73B8E4AE"/>
    <w:rsid w:val="73D6384C"/>
    <w:rsid w:val="743AEEC3"/>
    <w:rsid w:val="743D16D0"/>
    <w:rsid w:val="7442646F"/>
    <w:rsid w:val="74779CFB"/>
    <w:rsid w:val="7485845C"/>
    <w:rsid w:val="74A6F7BD"/>
    <w:rsid w:val="74DF686F"/>
    <w:rsid w:val="754C844E"/>
    <w:rsid w:val="75C62233"/>
    <w:rsid w:val="75EBF1C5"/>
    <w:rsid w:val="7614349D"/>
    <w:rsid w:val="7631C02B"/>
    <w:rsid w:val="763CC51C"/>
    <w:rsid w:val="763CCCC9"/>
    <w:rsid w:val="763E6D96"/>
    <w:rsid w:val="76CEB66A"/>
    <w:rsid w:val="76F85AE8"/>
    <w:rsid w:val="7707E9AE"/>
    <w:rsid w:val="77DA3DF7"/>
    <w:rsid w:val="77F9F76A"/>
    <w:rsid w:val="780A0002"/>
    <w:rsid w:val="785309B0"/>
    <w:rsid w:val="785CB08B"/>
    <w:rsid w:val="786FF072"/>
    <w:rsid w:val="78942B49"/>
    <w:rsid w:val="78D5E63F"/>
    <w:rsid w:val="791D3083"/>
    <w:rsid w:val="7946AF49"/>
    <w:rsid w:val="79C36111"/>
    <w:rsid w:val="7A35BB24"/>
    <w:rsid w:val="7ADB9D83"/>
    <w:rsid w:val="7AEF0BD9"/>
    <w:rsid w:val="7B2196B7"/>
    <w:rsid w:val="7B27B7AF"/>
    <w:rsid w:val="7B8FC3D6"/>
    <w:rsid w:val="7BEBC779"/>
    <w:rsid w:val="7C467A8D"/>
    <w:rsid w:val="7C91DCA9"/>
    <w:rsid w:val="7CB6C9CF"/>
    <w:rsid w:val="7D4D0207"/>
    <w:rsid w:val="7D4E740F"/>
    <w:rsid w:val="7DE7B9FC"/>
    <w:rsid w:val="7DECC5AD"/>
    <w:rsid w:val="7DF21B3B"/>
    <w:rsid w:val="7E4191F5"/>
    <w:rsid w:val="7E98EB80"/>
    <w:rsid w:val="7FE23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8CD8"/>
  <w15:chartTrackingRefBased/>
  <w15:docId w15:val="{877FCE6E-1038-456B-A853-7F38E129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0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36F"/>
    <w:pPr>
      <w:ind w:left="720"/>
      <w:contextualSpacing/>
    </w:pPr>
  </w:style>
  <w:style w:type="character" w:customStyle="1" w:styleId="Heading1Char">
    <w:name w:val="Heading 1 Char"/>
    <w:basedOn w:val="DefaultParagraphFont"/>
    <w:link w:val="Heading1"/>
    <w:uiPriority w:val="9"/>
    <w:rsid w:val="006440E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440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0E1"/>
  </w:style>
  <w:style w:type="paragraph" w:styleId="Footer">
    <w:name w:val="footer"/>
    <w:basedOn w:val="Normal"/>
    <w:link w:val="FooterChar"/>
    <w:uiPriority w:val="99"/>
    <w:unhideWhenUsed/>
    <w:rsid w:val="00644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9ba6a62fc31f4500" Type="http://schemas.microsoft.com/office/2019/09/relationships/intelligence" Target="intelligence.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Varner, Matthew</dc:creator>
  <cp:keywords/>
  <dc:description/>
  <cp:lastModifiedBy>Marshall, Amy K</cp:lastModifiedBy>
  <cp:revision>2</cp:revision>
  <dcterms:created xsi:type="dcterms:W3CDTF">2022-01-24T20:40:00Z</dcterms:created>
  <dcterms:modified xsi:type="dcterms:W3CDTF">2022-01-24T20:40:00Z</dcterms:modified>
</cp:coreProperties>
</file>