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0D0240" w:rsidRPr="002D0E0B" w:rsidTr="00BC7E0A">
        <w:trPr>
          <w:trHeight w:val="8976"/>
        </w:trPr>
        <w:tc>
          <w:tcPr>
            <w:tcW w:w="8280" w:type="dxa"/>
            <w:shd w:val="clear" w:color="auto" w:fill="auto"/>
            <w:vAlign w:val="center"/>
          </w:tcPr>
          <w:p w:rsidR="000D0240" w:rsidRPr="007D698F" w:rsidRDefault="000D0240" w:rsidP="00BC7E0A">
            <w:pPr>
              <w:widowControl/>
              <w:rPr>
                <w:b/>
                <w:sz w:val="24"/>
              </w:rPr>
            </w:pPr>
            <w:r w:rsidRPr="007D698F">
              <w:rPr>
                <w:b/>
                <w:color w:val="808080" w:themeColor="background1" w:themeShade="80"/>
                <w:sz w:val="24"/>
              </w:rPr>
              <w:t>FUNDING OPPORTUNITY TITLE:</w:t>
            </w:r>
          </w:p>
          <w:p w:rsidR="000D0240" w:rsidRPr="00EB4C29" w:rsidRDefault="00DB5B73" w:rsidP="00BC7E0A">
            <w:pPr>
              <w:widowControl/>
              <w:rPr>
                <w:b/>
                <w:sz w:val="32"/>
                <w:szCs w:val="32"/>
              </w:rPr>
            </w:pPr>
            <w:r>
              <w:rPr>
                <w:b/>
                <w:sz w:val="32"/>
                <w:szCs w:val="32"/>
              </w:rPr>
              <w:t>BLM-(MT</w:t>
            </w:r>
            <w:r w:rsidR="0067622C" w:rsidRPr="0067622C">
              <w:rPr>
                <w:b/>
                <w:sz w:val="32"/>
                <w:szCs w:val="32"/>
              </w:rPr>
              <w:t xml:space="preserve">), </w:t>
            </w:r>
            <w:r w:rsidR="0017535F">
              <w:rPr>
                <w:b/>
                <w:sz w:val="32"/>
                <w:szCs w:val="32"/>
              </w:rPr>
              <w:t>Sage-Grouse Conservation</w:t>
            </w:r>
            <w:r w:rsidR="0017535F" w:rsidRPr="0017535F">
              <w:rPr>
                <w:b/>
                <w:sz w:val="32"/>
                <w:szCs w:val="32"/>
              </w:rPr>
              <w:t>, Rocky Mountain Region</w:t>
            </w:r>
          </w:p>
          <w:p w:rsidR="000D0240" w:rsidRDefault="000D0240" w:rsidP="00BC7E0A">
            <w:pPr>
              <w:widowControl/>
              <w:rPr>
                <w:b/>
                <w:color w:val="808080" w:themeColor="background1" w:themeShade="80"/>
                <w:sz w:val="24"/>
              </w:rPr>
            </w:pPr>
          </w:p>
          <w:p w:rsidR="000D0240" w:rsidRPr="007D698F" w:rsidRDefault="000D0240" w:rsidP="00BC7E0A">
            <w:pPr>
              <w:widowControl/>
              <w:rPr>
                <w:b/>
                <w:sz w:val="24"/>
              </w:rPr>
            </w:pPr>
            <w:r w:rsidRPr="007D698F">
              <w:rPr>
                <w:b/>
                <w:color w:val="808080" w:themeColor="background1" w:themeShade="80"/>
                <w:sz w:val="24"/>
              </w:rPr>
              <w:t>FUNDING OPPORTUNITY NUMBER:</w:t>
            </w:r>
          </w:p>
          <w:p w:rsidR="000D0240" w:rsidRPr="007D698F" w:rsidRDefault="000D0240" w:rsidP="00BC7E0A">
            <w:pPr>
              <w:widowControl/>
              <w:ind w:left="342"/>
              <w:rPr>
                <w:b/>
                <w:sz w:val="32"/>
              </w:rPr>
            </w:pPr>
            <w:r w:rsidRPr="00AF5342">
              <w:rPr>
                <w:b/>
                <w:sz w:val="32"/>
              </w:rPr>
              <w:t>L17AS</w:t>
            </w:r>
            <w:r w:rsidR="004D5FE8">
              <w:rPr>
                <w:b/>
                <w:sz w:val="32"/>
              </w:rPr>
              <w:t>00212</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ANNOUNCEMENT TYPE:</w:t>
            </w:r>
          </w:p>
          <w:p w:rsidR="000D0240" w:rsidRPr="007D698F" w:rsidRDefault="000D0240" w:rsidP="00BC7E0A">
            <w:pPr>
              <w:widowControl/>
              <w:ind w:left="342"/>
              <w:rPr>
                <w:b/>
                <w:sz w:val="32"/>
              </w:rPr>
            </w:pPr>
            <w:r w:rsidRPr="007D698F">
              <w:rPr>
                <w:b/>
                <w:sz w:val="32"/>
              </w:rPr>
              <w:t>Request for Applications/Notice of Intent</w:t>
            </w:r>
          </w:p>
          <w:p w:rsidR="000D0240" w:rsidRPr="007D698F" w:rsidRDefault="000D0240" w:rsidP="00BC7E0A">
            <w:pPr>
              <w:widowControl/>
              <w:ind w:left="342"/>
              <w:rPr>
                <w:b/>
                <w:sz w:val="32"/>
              </w:rPr>
            </w:pPr>
            <w:r w:rsidRPr="007D698F">
              <w:rPr>
                <w:b/>
                <w:sz w:val="32"/>
              </w:rPr>
              <w:t>Issued</w:t>
            </w:r>
            <w:r w:rsidR="004D5FE8">
              <w:rPr>
                <w:b/>
                <w:sz w:val="32"/>
              </w:rPr>
              <w:t>:  July 14</w:t>
            </w:r>
            <w:r>
              <w:rPr>
                <w:b/>
                <w:sz w:val="32"/>
              </w:rPr>
              <w:t>, 2017</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CFDA NUMBER &amp; TITLE:</w:t>
            </w:r>
          </w:p>
          <w:p w:rsidR="00241C83" w:rsidRPr="00241C83" w:rsidRDefault="00241C83" w:rsidP="00241C83">
            <w:pPr>
              <w:widowControl/>
              <w:tabs>
                <w:tab w:val="right" w:pos="2160"/>
              </w:tabs>
              <w:spacing w:before="120" w:after="120"/>
              <w:ind w:left="360"/>
              <w:rPr>
                <w:b/>
                <w:sz w:val="32"/>
                <w:szCs w:val="32"/>
              </w:rPr>
            </w:pPr>
            <w:r w:rsidRPr="00241C83">
              <w:rPr>
                <w:b/>
                <w:sz w:val="32"/>
                <w:szCs w:val="32"/>
              </w:rPr>
              <w:t>15.231 - Fish, Wildlife and Plant Conservation Resource Management</w:t>
            </w:r>
          </w:p>
          <w:p w:rsidR="000D0240" w:rsidRPr="007D698F" w:rsidRDefault="000D0240" w:rsidP="00BC7E0A">
            <w:pPr>
              <w:widowControl/>
              <w:rPr>
                <w:sz w:val="24"/>
              </w:rPr>
            </w:pPr>
          </w:p>
          <w:p w:rsidR="000D0240" w:rsidRPr="007D698F" w:rsidRDefault="000D0240" w:rsidP="00BC7E0A">
            <w:pPr>
              <w:widowControl/>
              <w:rPr>
                <w:b/>
                <w:sz w:val="24"/>
              </w:rPr>
            </w:pPr>
            <w:r>
              <w:rPr>
                <w:b/>
                <w:color w:val="808080" w:themeColor="background1" w:themeShade="80"/>
                <w:sz w:val="24"/>
              </w:rPr>
              <w:t xml:space="preserve">LEGISLATIVE </w:t>
            </w:r>
            <w:r w:rsidRPr="007D698F">
              <w:rPr>
                <w:b/>
                <w:color w:val="808080" w:themeColor="background1" w:themeShade="80"/>
                <w:sz w:val="24"/>
              </w:rPr>
              <w:t>AUTHORITY:</w:t>
            </w:r>
          </w:p>
          <w:p w:rsidR="000D0240" w:rsidRPr="007D698F" w:rsidRDefault="000D0240" w:rsidP="00BC7E0A">
            <w:pPr>
              <w:widowControl/>
              <w:ind w:left="342"/>
              <w:rPr>
                <w:b/>
                <w:sz w:val="32"/>
              </w:rPr>
            </w:pPr>
            <w:r>
              <w:rPr>
                <w:b/>
                <w:sz w:val="32"/>
              </w:rPr>
              <w:t xml:space="preserve">Federal Land Policy and Management Act of 1976 (FLPMA) </w:t>
            </w:r>
            <w:r w:rsidRPr="006A6376">
              <w:rPr>
                <w:b/>
                <w:sz w:val="32"/>
                <w:szCs w:val="32"/>
              </w:rPr>
              <w:t>43 USC §1737, Public Law 94-579</w:t>
            </w:r>
          </w:p>
          <w:p w:rsidR="000D0240" w:rsidRDefault="000D0240" w:rsidP="00BC7E0A">
            <w:pPr>
              <w:widowControl/>
              <w:rPr>
                <w:b/>
                <w:color w:val="808080" w:themeColor="background1" w:themeShade="80"/>
                <w:sz w:val="24"/>
              </w:rPr>
            </w:pPr>
          </w:p>
          <w:p w:rsidR="000D0240" w:rsidRPr="007D698F" w:rsidRDefault="000D0240" w:rsidP="00BC7E0A">
            <w:pPr>
              <w:widowControl/>
              <w:rPr>
                <w:b/>
                <w:sz w:val="24"/>
              </w:rPr>
            </w:pPr>
            <w:r w:rsidRPr="007D698F">
              <w:rPr>
                <w:b/>
                <w:color w:val="808080" w:themeColor="background1" w:themeShade="80"/>
                <w:sz w:val="24"/>
              </w:rPr>
              <w:t>DEADLINE FOR SUBMISSION OF APPLICATIONS:</w:t>
            </w:r>
          </w:p>
          <w:p w:rsidR="000D0240" w:rsidRPr="002D0E0B" w:rsidRDefault="00262A7A" w:rsidP="00BC7E0A">
            <w:pPr>
              <w:widowControl/>
              <w:ind w:left="342"/>
              <w:rPr>
                <w:sz w:val="24"/>
              </w:rPr>
            </w:pPr>
            <w:r>
              <w:rPr>
                <w:b/>
                <w:sz w:val="32"/>
              </w:rPr>
              <w:t>September 11</w:t>
            </w:r>
            <w:r w:rsidR="000D0240" w:rsidRPr="007D698F">
              <w:rPr>
                <w:b/>
                <w:sz w:val="32"/>
              </w:rPr>
              <w:t>, 201</w:t>
            </w:r>
            <w:r w:rsidR="000D0240">
              <w:rPr>
                <w:b/>
                <w:sz w:val="32"/>
              </w:rPr>
              <w:t>7</w:t>
            </w:r>
            <w:r w:rsidR="000D0240" w:rsidRPr="007D698F">
              <w:rPr>
                <w:b/>
                <w:sz w:val="32"/>
              </w:rPr>
              <w:t xml:space="preserve">, </w:t>
            </w:r>
            <w:r w:rsidR="000D0240">
              <w:rPr>
                <w:b/>
                <w:sz w:val="32"/>
              </w:rPr>
              <w:t>4:00</w:t>
            </w:r>
            <w:r w:rsidR="000D0240" w:rsidRPr="007D698F">
              <w:rPr>
                <w:b/>
                <w:sz w:val="32"/>
              </w:rPr>
              <w:t xml:space="preserve"> p.m. </w:t>
            </w:r>
            <w:r w:rsidR="000D0240">
              <w:rPr>
                <w:b/>
                <w:sz w:val="32"/>
              </w:rPr>
              <w:t xml:space="preserve">Mountain </w:t>
            </w:r>
            <w:r w:rsidR="000D0240" w:rsidRPr="007D698F">
              <w:rPr>
                <w:b/>
                <w:sz w:val="32"/>
              </w:rPr>
              <w:t>Time</w:t>
            </w:r>
          </w:p>
        </w:tc>
      </w:tr>
    </w:tbl>
    <w:p w:rsidR="000D0240" w:rsidRDefault="000D0240" w:rsidP="000D0240">
      <w:pPr>
        <w:widowControl/>
        <w:ind w:right="1080"/>
        <w:rPr>
          <w:sz w:val="24"/>
        </w:rPr>
        <w:sectPr w:rsidR="000D0240" w:rsidSect="00BC7E0A">
          <w:headerReference w:type="default" r:id="rId7"/>
          <w:headerReference w:type="first" r:id="rId8"/>
          <w:footerReference w:type="first" r:id="rId9"/>
          <w:pgSz w:w="12240" w:h="15840" w:code="1"/>
          <w:pgMar w:top="1008" w:right="1440" w:bottom="720" w:left="1440" w:header="720" w:footer="720" w:gutter="0"/>
          <w:cols w:space="720"/>
          <w:titlePg/>
          <w:docGrid w:linePitch="360"/>
        </w:sectPr>
      </w:pPr>
    </w:p>
    <w:p w:rsidR="000D0240" w:rsidRPr="00573DCA" w:rsidRDefault="000D0240" w:rsidP="000D0240">
      <w:pPr>
        <w:widowControl/>
        <w:tabs>
          <w:tab w:val="left" w:pos="540"/>
        </w:tabs>
        <w:rPr>
          <w:b/>
          <w:caps/>
          <w:sz w:val="28"/>
        </w:rPr>
      </w:pPr>
      <w:r w:rsidRPr="00573DCA">
        <w:rPr>
          <w:b/>
          <w:caps/>
          <w:sz w:val="28"/>
        </w:rPr>
        <w:lastRenderedPageBreak/>
        <w:t>A.</w:t>
      </w:r>
      <w:r w:rsidRPr="00573DCA">
        <w:rPr>
          <w:b/>
          <w:caps/>
          <w:sz w:val="28"/>
        </w:rPr>
        <w:tab/>
        <w:t>PROGRAM Description</w:t>
      </w:r>
    </w:p>
    <w:p w:rsidR="000D0240" w:rsidRPr="00573DCA" w:rsidRDefault="000D0240" w:rsidP="000D0240">
      <w:pPr>
        <w:widowControl/>
        <w:tabs>
          <w:tab w:val="left" w:pos="540"/>
          <w:tab w:val="left" w:pos="1080"/>
        </w:tabs>
        <w:rPr>
          <w:sz w:val="24"/>
        </w:rPr>
      </w:pPr>
    </w:p>
    <w:p w:rsidR="000D0240" w:rsidRPr="00573DCA" w:rsidRDefault="000D0240" w:rsidP="000D0240">
      <w:pPr>
        <w:widowControl/>
        <w:tabs>
          <w:tab w:val="left" w:pos="1080"/>
        </w:tabs>
        <w:ind w:left="1080" w:hanging="540"/>
        <w:rPr>
          <w:b/>
          <w:sz w:val="24"/>
        </w:rPr>
      </w:pPr>
      <w:r w:rsidRPr="00573DCA">
        <w:rPr>
          <w:b/>
          <w:sz w:val="24"/>
        </w:rPr>
        <w:t>1.</w:t>
      </w:r>
      <w:r w:rsidRPr="00573DCA">
        <w:rPr>
          <w:b/>
          <w:sz w:val="24"/>
        </w:rPr>
        <w:tab/>
        <w:t>Authority</w:t>
      </w:r>
    </w:p>
    <w:p w:rsidR="000D0240" w:rsidRDefault="000D0240" w:rsidP="007F7AEB">
      <w:pPr>
        <w:widowControl/>
        <w:ind w:left="1080"/>
        <w:rPr>
          <w:sz w:val="24"/>
        </w:rPr>
      </w:pPr>
      <w:r w:rsidRPr="00573DCA">
        <w:rPr>
          <w:sz w:val="24"/>
        </w:rPr>
        <w:t xml:space="preserve">This Bureau of Land Management (BLM) Federal Financial Assistance Funding Opportunity is being announced under the following legislative authority:  </w:t>
      </w:r>
    </w:p>
    <w:p w:rsidR="000D0240" w:rsidRDefault="000D0240" w:rsidP="000D0240">
      <w:pPr>
        <w:widowControl/>
        <w:ind w:left="342"/>
        <w:rPr>
          <w:sz w:val="24"/>
        </w:rPr>
      </w:pPr>
    </w:p>
    <w:p w:rsidR="000D0240" w:rsidRPr="0049181E" w:rsidRDefault="000D0240" w:rsidP="007F7AEB">
      <w:pPr>
        <w:widowControl/>
        <w:ind w:left="1080"/>
        <w:rPr>
          <w:b/>
          <w:sz w:val="24"/>
        </w:rPr>
      </w:pPr>
      <w:r w:rsidRPr="0049181E">
        <w:rPr>
          <w:b/>
          <w:sz w:val="24"/>
        </w:rPr>
        <w:t>Federal Land Policy and Management Act of 1976 (FLPMA) 43 USC §1737, Public Law 94-579</w:t>
      </w:r>
    </w:p>
    <w:p w:rsidR="000D0240" w:rsidRPr="00573DCA" w:rsidRDefault="000D0240" w:rsidP="000D0240">
      <w:pPr>
        <w:widowControl/>
        <w:tabs>
          <w:tab w:val="left" w:pos="1080"/>
        </w:tabs>
        <w:rPr>
          <w:sz w:val="24"/>
        </w:rPr>
      </w:pPr>
    </w:p>
    <w:p w:rsidR="000D0240" w:rsidRPr="00573DCA" w:rsidRDefault="000D0240" w:rsidP="000D0240">
      <w:pPr>
        <w:widowControl/>
        <w:tabs>
          <w:tab w:val="left" w:pos="1080"/>
        </w:tabs>
        <w:ind w:left="1080" w:hanging="540"/>
        <w:rPr>
          <w:b/>
          <w:sz w:val="24"/>
        </w:rPr>
      </w:pPr>
      <w:r w:rsidRPr="00573DCA">
        <w:rPr>
          <w:b/>
          <w:sz w:val="24"/>
        </w:rPr>
        <w:t>2.</w:t>
      </w:r>
      <w:r w:rsidRPr="00573DCA">
        <w:rPr>
          <w:b/>
          <w:sz w:val="24"/>
        </w:rPr>
        <w:tab/>
        <w:t>Description of Program and/or Project</w:t>
      </w:r>
    </w:p>
    <w:p w:rsidR="000D0240" w:rsidRPr="00573DCA" w:rsidRDefault="000D0240" w:rsidP="000D0240">
      <w:pPr>
        <w:widowControl/>
        <w:tabs>
          <w:tab w:val="left" w:pos="1080"/>
        </w:tabs>
        <w:ind w:left="1080" w:hanging="540"/>
        <w:rPr>
          <w:sz w:val="24"/>
        </w:rPr>
      </w:pPr>
      <w:r w:rsidRPr="00573DCA">
        <w:rPr>
          <w:b/>
          <w:sz w:val="24"/>
        </w:rPr>
        <w:tab/>
      </w:r>
    </w:p>
    <w:p w:rsidR="006A2CB3" w:rsidRPr="006A2CB3" w:rsidRDefault="008665E1" w:rsidP="006A2CB3">
      <w:pPr>
        <w:pStyle w:val="Default"/>
        <w:ind w:left="984" w:hanging="984"/>
      </w:pPr>
      <w:r>
        <w:tab/>
      </w:r>
      <w:r w:rsidR="00241C83" w:rsidRPr="00241C83">
        <w:t>a.</w:t>
      </w:r>
      <w:r w:rsidR="00241C83">
        <w:rPr>
          <w:b/>
        </w:rPr>
        <w:t xml:space="preserve">   </w:t>
      </w:r>
      <w:r>
        <w:rPr>
          <w:b/>
        </w:rPr>
        <w:tab/>
      </w:r>
      <w:r w:rsidR="006A2CB3">
        <w:rPr>
          <w:sz w:val="22"/>
          <w:szCs w:val="22"/>
        </w:rPr>
        <w:t xml:space="preserve">Background: Montana, Wyoming, Colorado and Utah have been active partners in the collaborative, science-based conservation campaign to protect the greater sage-grouse and the sagebrush ecosystem. Due to the collective efforts of federal, state and private partners across the range, the U.S. Fish and Wildlife Service (FWS) has found that the greater sage-grouse does not warrant protection under the Endangered Species Act. Conserving the greater sage-grouse will benefit hundreds of other native plants and animals and communities across the West. These conservation efforts are led and strengthened by effective partnerships – ensuring that the gains we make for the greater sage-grouse will endure. </w:t>
      </w:r>
    </w:p>
    <w:p w:rsidR="006A2CB3" w:rsidRDefault="006A2CB3" w:rsidP="006A2CB3">
      <w:pPr>
        <w:pStyle w:val="Default"/>
        <w:rPr>
          <w:sz w:val="22"/>
          <w:szCs w:val="22"/>
        </w:rPr>
      </w:pPr>
    </w:p>
    <w:p w:rsidR="006A2CB3" w:rsidRDefault="006A2CB3" w:rsidP="006A2CB3">
      <w:pPr>
        <w:pStyle w:val="Default"/>
        <w:ind w:left="984"/>
        <w:rPr>
          <w:sz w:val="22"/>
          <w:szCs w:val="22"/>
        </w:rPr>
      </w:pPr>
      <w:r>
        <w:rPr>
          <w:sz w:val="23"/>
          <w:szCs w:val="23"/>
        </w:rPr>
        <w:t xml:space="preserve">b. </w:t>
      </w:r>
      <w:r>
        <w:rPr>
          <w:sz w:val="22"/>
          <w:szCs w:val="22"/>
        </w:rPr>
        <w:t xml:space="preserve">Objectives: The objective of this agreement is to establish a Greater Sage-Grouse Conservation Program in the Rocky Mountain Region (MT, WY, CO and UT) through which the BLM and the recipient can cooperatively identify conservation needs, identify and fund actions, activities, projects, and track accomplishments leading to the conservation of Greater Sage-Grouse on BLM lands. The recipient will seek opportunities to expand the program by attracting new partners. In coordination with BLM, the recipient will invite other federal agencies and private parties to participate in the program. This program expansion shall improve the overall conservation outcomes associated with the project through increased coordination, creating efficiencies of scale, and leveraging the funds of multiple federal agencies and private parties. The program is designed to support actions, activities, and projects that directly address threats or provide proactive conservation for Greater Sage-Grouse. The intent of these actions it to ensure that the species is not warranted for listing under the Endangered Species Act (ESA). The program will implement on-the-ground conservation actions or other projects needed to effectively and efficiently manage sage-grouse and their habitats. BLM will partner with the recipient to establish sage-grouse conservation actions with the goal of achieving landscape-level results. </w:t>
      </w:r>
    </w:p>
    <w:p w:rsidR="006A2CB3" w:rsidRDefault="006A2CB3" w:rsidP="006A2CB3">
      <w:pPr>
        <w:pStyle w:val="Default"/>
        <w:rPr>
          <w:sz w:val="22"/>
          <w:szCs w:val="22"/>
        </w:rPr>
      </w:pPr>
    </w:p>
    <w:p w:rsidR="008665E1" w:rsidRDefault="006A2CB3" w:rsidP="006A2CB3">
      <w:pPr>
        <w:tabs>
          <w:tab w:val="center" w:pos="5040"/>
        </w:tabs>
        <w:ind w:left="984" w:hanging="984"/>
      </w:pPr>
      <w:r>
        <w:rPr>
          <w:sz w:val="22"/>
          <w:szCs w:val="22"/>
        </w:rPr>
        <w:tab/>
        <w:t xml:space="preserve">c. </w:t>
      </w:r>
      <w:r>
        <w:rPr>
          <w:sz w:val="22"/>
          <w:szCs w:val="22"/>
        </w:rPr>
        <w:t>Public Benefit: Conservation of Greater Sage-Grouse and its habitat provide an essential connection for Americans of all ages and abilities to the life</w:t>
      </w:r>
      <w:r>
        <w:rPr>
          <w:rFonts w:ascii="Cambria Math" w:hAnsi="Cambria Math" w:cs="Cambria Math"/>
          <w:sz w:val="22"/>
          <w:szCs w:val="22"/>
        </w:rPr>
        <w:t>‐</w:t>
      </w:r>
      <w:r>
        <w:rPr>
          <w:sz w:val="22"/>
          <w:szCs w:val="22"/>
        </w:rPr>
        <w:t>enhancing benefits of nature and the outdoors. Building a public program that demonstrates the ability of collaborative efforts to conserve sage-grouse and sagebrush habitats will help save money long-term, will conserve values of public lands, and will demonstrate that conservation of this species can be achieved in a multiple use management setting. This project will improve the overall conservation outcomes through increased coordination, creating efficiencies of scale, and collaboration between multiple federal agencies and private parties.</w:t>
      </w:r>
    </w:p>
    <w:p w:rsidR="00FD3C33" w:rsidRDefault="00FD3C33" w:rsidP="00FD3C33">
      <w:pPr>
        <w:tabs>
          <w:tab w:val="left" w:pos="821"/>
        </w:tabs>
        <w:adjustRightInd/>
        <w:ind w:right="563"/>
        <w:rPr>
          <w:b/>
          <w:sz w:val="24"/>
        </w:rPr>
      </w:pPr>
    </w:p>
    <w:p w:rsidR="000D0240" w:rsidRPr="00C36D38" w:rsidRDefault="000D0240" w:rsidP="00C36D38">
      <w:pPr>
        <w:pStyle w:val="ListParagraph"/>
        <w:numPr>
          <w:ilvl w:val="0"/>
          <w:numId w:val="22"/>
        </w:numPr>
        <w:tabs>
          <w:tab w:val="left" w:pos="821"/>
        </w:tabs>
        <w:adjustRightInd/>
        <w:ind w:right="563"/>
        <w:rPr>
          <w:b/>
          <w:sz w:val="24"/>
        </w:rPr>
      </w:pPr>
      <w:r w:rsidRPr="00C36D38">
        <w:rPr>
          <w:b/>
          <w:sz w:val="24"/>
        </w:rPr>
        <w:t>Program/Project Performance Goals</w:t>
      </w:r>
    </w:p>
    <w:p w:rsidR="00C36D38" w:rsidRPr="00B02A5E" w:rsidRDefault="00C36D38" w:rsidP="00B02A5E">
      <w:pPr>
        <w:tabs>
          <w:tab w:val="left" w:pos="821"/>
        </w:tabs>
        <w:adjustRightInd/>
        <w:ind w:right="563"/>
        <w:rPr>
          <w:b/>
          <w:sz w:val="24"/>
        </w:rPr>
      </w:pPr>
    </w:p>
    <w:p w:rsidR="006A2CB3" w:rsidRDefault="006A2CB3" w:rsidP="005C321F">
      <w:pPr>
        <w:pStyle w:val="Default"/>
        <w:ind w:left="1080"/>
        <w:rPr>
          <w:sz w:val="22"/>
          <w:szCs w:val="22"/>
        </w:rPr>
      </w:pPr>
      <w:r>
        <w:rPr>
          <w:sz w:val="22"/>
          <w:szCs w:val="22"/>
        </w:rPr>
        <w:t xml:space="preserve">The goal of the program is to partner with the recipient to work across jurisdictional boundaries and build landscape-scale programs with a broad range of on-the-ground partners. </w:t>
      </w:r>
      <w:r>
        <w:rPr>
          <w:sz w:val="22"/>
          <w:szCs w:val="22"/>
        </w:rPr>
        <w:lastRenderedPageBreak/>
        <w:t xml:space="preserve">Potential partners include U.S. Fish and Wildlife Service, U.S. Forest Service, and Department of Defense. </w:t>
      </w:r>
    </w:p>
    <w:p w:rsidR="006A2CB3" w:rsidRDefault="006A2CB3" w:rsidP="006A2CB3">
      <w:pPr>
        <w:pStyle w:val="Default"/>
        <w:ind w:left="720"/>
        <w:rPr>
          <w:sz w:val="22"/>
          <w:szCs w:val="22"/>
        </w:rPr>
      </w:pPr>
    </w:p>
    <w:p w:rsidR="006A2CB3" w:rsidRDefault="006A2CB3" w:rsidP="005C321F">
      <w:pPr>
        <w:pStyle w:val="Default"/>
        <w:ind w:left="1080"/>
        <w:rPr>
          <w:sz w:val="22"/>
          <w:szCs w:val="22"/>
        </w:rPr>
      </w:pPr>
      <w:r>
        <w:rPr>
          <w:sz w:val="22"/>
          <w:szCs w:val="22"/>
        </w:rPr>
        <w:t xml:space="preserve">The recipient will manage an annual competitive program to award grants for sage-grouse conservation. The recipient will work with BLM, and other partners, to develop annual priorities including conservation strategies, focal geographies, target audiences, and evaluation criteria. </w:t>
      </w:r>
    </w:p>
    <w:p w:rsidR="006A2CB3" w:rsidRDefault="006A2CB3" w:rsidP="006A2CB3">
      <w:pPr>
        <w:pStyle w:val="Default"/>
        <w:ind w:left="720"/>
        <w:rPr>
          <w:sz w:val="22"/>
          <w:szCs w:val="22"/>
        </w:rPr>
      </w:pPr>
    </w:p>
    <w:p w:rsidR="006A2CB3" w:rsidRDefault="006A2CB3" w:rsidP="005C321F">
      <w:pPr>
        <w:pStyle w:val="Default"/>
        <w:ind w:left="1080"/>
        <w:rPr>
          <w:sz w:val="22"/>
          <w:szCs w:val="22"/>
        </w:rPr>
      </w:pPr>
      <w:r>
        <w:rPr>
          <w:sz w:val="22"/>
          <w:szCs w:val="22"/>
        </w:rPr>
        <w:t xml:space="preserve">The recipient will provide a method for selecting the most appropriate projects to fund and organize a project review process with BLM and partners to annually rank and select projects. The recipient will prepare and submit 30-day Congressional notifications, when appropriate, and develop grant agreements with selected </w:t>
      </w:r>
      <w:proofErr w:type="spellStart"/>
      <w:r>
        <w:rPr>
          <w:sz w:val="22"/>
          <w:szCs w:val="22"/>
        </w:rPr>
        <w:t>subrecipients</w:t>
      </w:r>
      <w:proofErr w:type="spellEnd"/>
      <w:r>
        <w:rPr>
          <w:sz w:val="22"/>
          <w:szCs w:val="22"/>
        </w:rPr>
        <w:t xml:space="preserve">. The recipient will obligate and disburse funds to qualified </w:t>
      </w:r>
      <w:proofErr w:type="spellStart"/>
      <w:r>
        <w:rPr>
          <w:sz w:val="22"/>
          <w:szCs w:val="22"/>
        </w:rPr>
        <w:t>subrecipients</w:t>
      </w:r>
      <w:proofErr w:type="spellEnd"/>
      <w:r>
        <w:rPr>
          <w:sz w:val="22"/>
          <w:szCs w:val="22"/>
        </w:rPr>
        <w:t xml:space="preserve"> within the period of the federal financial assistance. </w:t>
      </w:r>
    </w:p>
    <w:p w:rsidR="006A2CB3" w:rsidRDefault="006A2CB3" w:rsidP="006A2CB3">
      <w:pPr>
        <w:pStyle w:val="Default"/>
        <w:ind w:left="720"/>
        <w:rPr>
          <w:sz w:val="22"/>
          <w:szCs w:val="22"/>
        </w:rPr>
      </w:pPr>
    </w:p>
    <w:p w:rsidR="006A2CB3" w:rsidRDefault="006A2CB3" w:rsidP="005C321F">
      <w:pPr>
        <w:pStyle w:val="Default"/>
        <w:ind w:left="1080"/>
        <w:rPr>
          <w:sz w:val="22"/>
          <w:szCs w:val="22"/>
        </w:rPr>
      </w:pPr>
      <w:r>
        <w:rPr>
          <w:sz w:val="22"/>
          <w:szCs w:val="22"/>
        </w:rPr>
        <w:t xml:space="preserve">Throughout the process, the recipient will work to raise additional funds from other federal agencies and the private sector to support the sage-grouse program conservation priorities. </w:t>
      </w:r>
    </w:p>
    <w:p w:rsidR="006A2CB3" w:rsidRDefault="006A2CB3" w:rsidP="005C321F">
      <w:pPr>
        <w:pStyle w:val="Default"/>
        <w:ind w:left="360" w:firstLine="720"/>
        <w:rPr>
          <w:sz w:val="22"/>
          <w:szCs w:val="22"/>
        </w:rPr>
      </w:pPr>
      <w:r>
        <w:rPr>
          <w:sz w:val="22"/>
          <w:szCs w:val="22"/>
        </w:rPr>
        <w:t xml:space="preserve">The recipient should undertake the following activities to manage the sub-award process: </w:t>
      </w:r>
    </w:p>
    <w:p w:rsidR="006A2CB3" w:rsidRDefault="006A2CB3" w:rsidP="006A2CB3">
      <w:pPr>
        <w:pStyle w:val="Default"/>
        <w:ind w:firstLine="720"/>
        <w:rPr>
          <w:sz w:val="22"/>
          <w:szCs w:val="22"/>
        </w:rPr>
      </w:pPr>
    </w:p>
    <w:p w:rsidR="006A2CB3" w:rsidRDefault="006A2CB3" w:rsidP="005C321F">
      <w:pPr>
        <w:pStyle w:val="Default"/>
        <w:ind w:left="360" w:firstLine="720"/>
        <w:rPr>
          <w:sz w:val="22"/>
          <w:szCs w:val="22"/>
        </w:rPr>
      </w:pPr>
      <w:r>
        <w:rPr>
          <w:sz w:val="22"/>
          <w:szCs w:val="22"/>
        </w:rPr>
        <w:t xml:space="preserve">1) Develop sub-award criteria. </w:t>
      </w:r>
    </w:p>
    <w:p w:rsidR="006A2CB3" w:rsidRDefault="006A2CB3" w:rsidP="005C321F">
      <w:pPr>
        <w:pStyle w:val="Default"/>
        <w:ind w:left="360" w:firstLine="720"/>
        <w:rPr>
          <w:sz w:val="22"/>
          <w:szCs w:val="22"/>
        </w:rPr>
      </w:pPr>
      <w:r>
        <w:rPr>
          <w:sz w:val="22"/>
          <w:szCs w:val="22"/>
        </w:rPr>
        <w:t xml:space="preserve">2) Facilitate partner cooperation. </w:t>
      </w:r>
    </w:p>
    <w:p w:rsidR="006A2CB3" w:rsidRDefault="006A2CB3" w:rsidP="005C321F">
      <w:pPr>
        <w:pStyle w:val="Default"/>
        <w:ind w:left="360" w:firstLine="720"/>
        <w:rPr>
          <w:sz w:val="22"/>
          <w:szCs w:val="22"/>
        </w:rPr>
      </w:pPr>
      <w:r>
        <w:rPr>
          <w:sz w:val="22"/>
          <w:szCs w:val="22"/>
        </w:rPr>
        <w:t xml:space="preserve">3) Develop and disseminate the announcement and related outreach activities. </w:t>
      </w:r>
    </w:p>
    <w:p w:rsidR="006A2CB3" w:rsidRDefault="006A2CB3" w:rsidP="005C321F">
      <w:pPr>
        <w:pStyle w:val="Default"/>
        <w:ind w:left="360" w:firstLine="720"/>
        <w:rPr>
          <w:sz w:val="22"/>
          <w:szCs w:val="22"/>
        </w:rPr>
      </w:pPr>
      <w:r>
        <w:rPr>
          <w:sz w:val="22"/>
          <w:szCs w:val="22"/>
        </w:rPr>
        <w:t xml:space="preserve">4) Cooperatively review and select project applications. </w:t>
      </w:r>
    </w:p>
    <w:p w:rsidR="006A2CB3" w:rsidRDefault="006A2CB3" w:rsidP="005C321F">
      <w:pPr>
        <w:pStyle w:val="Default"/>
        <w:ind w:left="360" w:firstLine="720"/>
        <w:rPr>
          <w:sz w:val="22"/>
          <w:szCs w:val="22"/>
        </w:rPr>
      </w:pPr>
      <w:r>
        <w:rPr>
          <w:sz w:val="22"/>
          <w:szCs w:val="22"/>
        </w:rPr>
        <w:t xml:space="preserve">5) Announce sub-awards. </w:t>
      </w:r>
    </w:p>
    <w:p w:rsidR="006A2CB3" w:rsidRDefault="006A2CB3" w:rsidP="005C321F">
      <w:pPr>
        <w:pStyle w:val="Default"/>
        <w:ind w:left="360" w:firstLine="720"/>
        <w:rPr>
          <w:sz w:val="22"/>
          <w:szCs w:val="22"/>
        </w:rPr>
      </w:pPr>
      <w:r>
        <w:rPr>
          <w:sz w:val="22"/>
          <w:szCs w:val="22"/>
        </w:rPr>
        <w:t xml:space="preserve">6) Administer sub-awards and provide appropriate technical assistance. </w:t>
      </w:r>
    </w:p>
    <w:p w:rsidR="006A2CB3" w:rsidRDefault="006A2CB3" w:rsidP="005C321F">
      <w:pPr>
        <w:pStyle w:val="Default"/>
        <w:ind w:left="360" w:firstLine="720"/>
        <w:rPr>
          <w:sz w:val="22"/>
          <w:szCs w:val="22"/>
        </w:rPr>
      </w:pPr>
      <w:r>
        <w:rPr>
          <w:sz w:val="22"/>
          <w:szCs w:val="22"/>
        </w:rPr>
        <w:t xml:space="preserve">7) Evaluate sub-awards and the success of the program </w:t>
      </w:r>
    </w:p>
    <w:p w:rsidR="00C36D38" w:rsidRDefault="006A2CB3" w:rsidP="005C321F">
      <w:pPr>
        <w:ind w:left="360" w:firstLine="720"/>
        <w:rPr>
          <w:sz w:val="22"/>
          <w:szCs w:val="22"/>
        </w:rPr>
      </w:pPr>
      <w:r>
        <w:rPr>
          <w:sz w:val="22"/>
          <w:szCs w:val="22"/>
        </w:rPr>
        <w:t>8) Provide reporting mechanisms for the program.</w:t>
      </w:r>
    </w:p>
    <w:p w:rsidR="006A2CB3" w:rsidRDefault="006A2CB3" w:rsidP="006A2CB3">
      <w:pPr>
        <w:ind w:left="1080"/>
        <w:rPr>
          <w:sz w:val="24"/>
        </w:rPr>
      </w:pPr>
    </w:p>
    <w:p w:rsidR="000D0240" w:rsidRPr="00573DCA" w:rsidRDefault="000D0240" w:rsidP="000D0240">
      <w:pPr>
        <w:widowControl/>
        <w:tabs>
          <w:tab w:val="left" w:pos="-1440"/>
          <w:tab w:val="left" w:pos="540"/>
          <w:tab w:val="left" w:pos="1080"/>
        </w:tabs>
        <w:outlineLvl w:val="0"/>
        <w:rPr>
          <w:b/>
          <w:sz w:val="28"/>
          <w:szCs w:val="28"/>
        </w:rPr>
      </w:pPr>
      <w:r w:rsidRPr="00573DCA">
        <w:rPr>
          <w:b/>
          <w:sz w:val="28"/>
          <w:szCs w:val="28"/>
        </w:rPr>
        <w:t>B.</w:t>
      </w:r>
      <w:r w:rsidRPr="00573DCA">
        <w:rPr>
          <w:b/>
          <w:sz w:val="28"/>
          <w:szCs w:val="28"/>
        </w:rPr>
        <w:tab/>
        <w:t>FEDERAL AWARD INFORMATION</w:t>
      </w:r>
    </w:p>
    <w:p w:rsidR="000D0240" w:rsidRPr="00573DCA" w:rsidRDefault="000D0240" w:rsidP="000D0240">
      <w:pPr>
        <w:widowControl/>
        <w:tabs>
          <w:tab w:val="left" w:pos="-1440"/>
          <w:tab w:val="left" w:pos="1080"/>
        </w:tabs>
        <w:ind w:left="1080" w:hanging="540"/>
        <w:outlineLvl w:val="4"/>
        <w:rPr>
          <w:sz w:val="24"/>
        </w:rPr>
      </w:pPr>
    </w:p>
    <w:p w:rsidR="000D0240" w:rsidRPr="00573DCA" w:rsidRDefault="000D0240" w:rsidP="000D0240">
      <w:pPr>
        <w:widowControl/>
        <w:tabs>
          <w:tab w:val="left" w:pos="-1440"/>
          <w:tab w:val="left" w:pos="1080"/>
        </w:tabs>
        <w:ind w:left="1080" w:hanging="540"/>
        <w:outlineLvl w:val="4"/>
        <w:rPr>
          <w:b/>
          <w:sz w:val="24"/>
        </w:rPr>
      </w:pPr>
      <w:r w:rsidRPr="00573DCA">
        <w:rPr>
          <w:b/>
          <w:sz w:val="24"/>
        </w:rPr>
        <w:t>1.</w:t>
      </w:r>
      <w:r w:rsidRPr="00573DCA">
        <w:rPr>
          <w:b/>
          <w:sz w:val="24"/>
        </w:rPr>
        <w:tab/>
        <w:t>Award Instrument</w:t>
      </w:r>
    </w:p>
    <w:p w:rsidR="000D0240" w:rsidRPr="00573DCA" w:rsidRDefault="000D0240" w:rsidP="000D0240">
      <w:pPr>
        <w:widowControl/>
        <w:tabs>
          <w:tab w:val="left" w:pos="-1440"/>
          <w:tab w:val="left" w:pos="1080"/>
        </w:tabs>
        <w:ind w:left="1080" w:hanging="540"/>
        <w:outlineLvl w:val="4"/>
        <w:rPr>
          <w:sz w:val="24"/>
        </w:rPr>
      </w:pPr>
      <w:r w:rsidRPr="00573DCA">
        <w:rPr>
          <w:sz w:val="24"/>
        </w:rPr>
        <w:tab/>
      </w:r>
    </w:p>
    <w:p w:rsidR="000D0240" w:rsidRDefault="000D0240" w:rsidP="000D0240">
      <w:pPr>
        <w:widowControl/>
        <w:tabs>
          <w:tab w:val="left" w:pos="-1440"/>
        </w:tabs>
        <w:ind w:left="1080"/>
        <w:outlineLvl w:val="4"/>
        <w:rPr>
          <w:sz w:val="24"/>
        </w:rPr>
      </w:pPr>
      <w:r>
        <w:rPr>
          <w:sz w:val="24"/>
        </w:rPr>
        <w:t xml:space="preserve">In accordance with the Legislative Authority, </w:t>
      </w:r>
      <w:r w:rsidRPr="00573DCA">
        <w:rPr>
          <w:sz w:val="24"/>
        </w:rPr>
        <w:t xml:space="preserve">a cooperative agreement </w:t>
      </w:r>
      <w:r>
        <w:rPr>
          <w:sz w:val="24"/>
        </w:rPr>
        <w:t xml:space="preserve">will be </w:t>
      </w:r>
      <w:r w:rsidRPr="00573DCA">
        <w:rPr>
          <w:sz w:val="24"/>
        </w:rPr>
        <w:t>used</w:t>
      </w:r>
      <w:r>
        <w:rPr>
          <w:sz w:val="24"/>
        </w:rPr>
        <w:t xml:space="preserve"> and </w:t>
      </w:r>
      <w:r w:rsidRPr="00573DCA">
        <w:rPr>
          <w:sz w:val="24"/>
        </w:rPr>
        <w:t xml:space="preserve">substantive Bureau of Land Management (BLM) involvement will consist of the following:  </w:t>
      </w:r>
      <w:r w:rsidRPr="006E3457">
        <w:rPr>
          <w:sz w:val="24"/>
        </w:rPr>
        <w:t>The BLM Program Officer (PO) will collaborate with the recipient's Project Manager/Principal Investigator (RPM/PI) to manage all stages of project development, implementation, and evaluation.  Responsibility for project management, control, and direction will be shared by the recipient and the BLM, however the BLM will have the right to intervene by modifying the project management plan if the project is not staying on schedule and/or technical issues arise.</w:t>
      </w:r>
    </w:p>
    <w:p w:rsidR="000D0240" w:rsidRPr="00573DCA" w:rsidRDefault="000D0240" w:rsidP="008B4AA5">
      <w:pPr>
        <w:widowControl/>
        <w:tabs>
          <w:tab w:val="left" w:pos="-1440"/>
          <w:tab w:val="left" w:pos="1080"/>
        </w:tabs>
        <w:outlineLvl w:val="4"/>
        <w:rPr>
          <w:sz w:val="24"/>
        </w:rPr>
      </w:pPr>
    </w:p>
    <w:p w:rsidR="000D0240" w:rsidRPr="007D698F" w:rsidRDefault="000D0240" w:rsidP="000D0240">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0D0240" w:rsidRPr="007D698F" w:rsidRDefault="000D0240" w:rsidP="000D0240">
      <w:pPr>
        <w:widowControl/>
        <w:tabs>
          <w:tab w:val="left" w:pos="-1440"/>
          <w:tab w:val="left" w:pos="1080"/>
        </w:tabs>
        <w:ind w:left="1080" w:hanging="540"/>
        <w:outlineLvl w:val="4"/>
        <w:rPr>
          <w:sz w:val="24"/>
        </w:rPr>
      </w:pPr>
      <w:r w:rsidRPr="007D698F">
        <w:rPr>
          <w:b/>
          <w:sz w:val="24"/>
        </w:rPr>
        <w:tab/>
      </w:r>
      <w:r w:rsidRPr="006E3457">
        <w:rPr>
          <w:sz w:val="24"/>
        </w:rPr>
        <w:t xml:space="preserve">One </w:t>
      </w:r>
      <w:r w:rsidR="00986CF4">
        <w:rPr>
          <w:sz w:val="24"/>
        </w:rPr>
        <w:t xml:space="preserve">(1) </w:t>
      </w:r>
      <w:r w:rsidRPr="006E3457">
        <w:rPr>
          <w:sz w:val="24"/>
        </w:rPr>
        <w:t xml:space="preserve">Cooperative Agreement </w:t>
      </w:r>
    </w:p>
    <w:p w:rsidR="000D0240" w:rsidRPr="007D698F" w:rsidRDefault="000D0240" w:rsidP="000D0240">
      <w:pPr>
        <w:widowControl/>
        <w:tabs>
          <w:tab w:val="left" w:pos="1080"/>
        </w:tabs>
        <w:ind w:left="1080" w:hanging="540"/>
        <w:rPr>
          <w:sz w:val="24"/>
        </w:rPr>
      </w:pPr>
    </w:p>
    <w:p w:rsidR="000D0240" w:rsidRPr="00573DCA" w:rsidRDefault="000D0240" w:rsidP="000D0240">
      <w:pPr>
        <w:widowControl/>
        <w:tabs>
          <w:tab w:val="left" w:pos="-1440"/>
          <w:tab w:val="left" w:pos="1080"/>
        </w:tabs>
        <w:ind w:left="1080" w:hanging="540"/>
        <w:outlineLvl w:val="4"/>
        <w:rPr>
          <w:sz w:val="24"/>
        </w:rPr>
      </w:pPr>
      <w:r>
        <w:rPr>
          <w:b/>
          <w:sz w:val="24"/>
        </w:rPr>
        <w:t>3</w:t>
      </w:r>
      <w:r w:rsidRPr="00573DCA">
        <w:rPr>
          <w:b/>
          <w:sz w:val="24"/>
        </w:rPr>
        <w:t>.</w:t>
      </w:r>
      <w:r w:rsidRPr="00573DCA">
        <w:rPr>
          <w:b/>
          <w:sz w:val="24"/>
        </w:rPr>
        <w:tab/>
        <w:t>Expected Individual Award Amounts</w:t>
      </w:r>
    </w:p>
    <w:p w:rsidR="000D0240" w:rsidRPr="00573DCA" w:rsidRDefault="000D0240" w:rsidP="000D0240">
      <w:pPr>
        <w:widowControl/>
        <w:tabs>
          <w:tab w:val="left" w:pos="-1440"/>
          <w:tab w:val="left" w:pos="1080"/>
        </w:tabs>
        <w:ind w:left="1080" w:hanging="540"/>
        <w:outlineLvl w:val="4"/>
        <w:rPr>
          <w:sz w:val="24"/>
        </w:rPr>
      </w:pPr>
      <w:r w:rsidRPr="00573DCA">
        <w:rPr>
          <w:sz w:val="24"/>
        </w:rPr>
        <w:tab/>
      </w:r>
      <w:r w:rsidR="00C36D38" w:rsidRPr="00C36D38">
        <w:rPr>
          <w:sz w:val="24"/>
        </w:rPr>
        <w:t>$</w:t>
      </w:r>
      <w:r w:rsidR="006D4666">
        <w:rPr>
          <w:sz w:val="24"/>
        </w:rPr>
        <w:t>1,000,000</w:t>
      </w:r>
    </w:p>
    <w:p w:rsidR="000D0240" w:rsidRPr="00573DCA" w:rsidRDefault="000D0240" w:rsidP="000D0240">
      <w:pPr>
        <w:widowControl/>
        <w:tabs>
          <w:tab w:val="left" w:pos="1080"/>
        </w:tabs>
        <w:ind w:left="1080" w:hanging="540"/>
        <w:rPr>
          <w:sz w:val="24"/>
        </w:rPr>
      </w:pPr>
    </w:p>
    <w:p w:rsidR="000D0240" w:rsidRPr="007D698F" w:rsidRDefault="000D0240" w:rsidP="000D0240">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rsidR="000D0240" w:rsidRDefault="000D0240" w:rsidP="00CF643C">
      <w:pPr>
        <w:widowControl/>
        <w:tabs>
          <w:tab w:val="left" w:pos="-1440"/>
          <w:tab w:val="left" w:pos="1080"/>
        </w:tabs>
        <w:ind w:left="1080" w:hanging="540"/>
        <w:outlineLvl w:val="4"/>
        <w:rPr>
          <w:sz w:val="24"/>
        </w:rPr>
      </w:pPr>
      <w:r w:rsidRPr="007D698F">
        <w:rPr>
          <w:b/>
          <w:sz w:val="24"/>
        </w:rPr>
        <w:tab/>
      </w:r>
      <w:r w:rsidR="006D4666">
        <w:rPr>
          <w:sz w:val="24"/>
        </w:rPr>
        <w:t>$1,000,000</w:t>
      </w:r>
    </w:p>
    <w:p w:rsidR="00CF643C" w:rsidRPr="00573DCA" w:rsidRDefault="00CF643C" w:rsidP="00CF643C">
      <w:pPr>
        <w:widowControl/>
        <w:tabs>
          <w:tab w:val="left" w:pos="-1440"/>
          <w:tab w:val="left" w:pos="1080"/>
        </w:tabs>
        <w:ind w:left="1080" w:hanging="540"/>
        <w:outlineLvl w:val="4"/>
        <w:rPr>
          <w:sz w:val="24"/>
        </w:rPr>
      </w:pPr>
    </w:p>
    <w:p w:rsidR="000D0240" w:rsidRPr="00573DCA" w:rsidRDefault="000D0240" w:rsidP="000D0240">
      <w:pPr>
        <w:widowControl/>
        <w:tabs>
          <w:tab w:val="left" w:pos="1080"/>
        </w:tabs>
        <w:ind w:left="1080" w:hanging="540"/>
        <w:rPr>
          <w:sz w:val="24"/>
        </w:rPr>
      </w:pPr>
      <w:r w:rsidRPr="00573DCA">
        <w:rPr>
          <w:b/>
          <w:sz w:val="24"/>
        </w:rPr>
        <w:lastRenderedPageBreak/>
        <w:t>5.</w:t>
      </w:r>
      <w:r w:rsidRPr="00573DCA">
        <w:rPr>
          <w:b/>
          <w:sz w:val="24"/>
        </w:rPr>
        <w:tab/>
        <w:t>Anticipated Start Date</w:t>
      </w:r>
    </w:p>
    <w:p w:rsidR="000D0240" w:rsidRDefault="00C36D38" w:rsidP="000D0240">
      <w:pPr>
        <w:widowControl/>
        <w:tabs>
          <w:tab w:val="left" w:pos="1080"/>
        </w:tabs>
        <w:ind w:left="1080" w:hanging="540"/>
        <w:rPr>
          <w:sz w:val="24"/>
        </w:rPr>
      </w:pPr>
      <w:r>
        <w:rPr>
          <w:sz w:val="24"/>
        </w:rPr>
        <w:tab/>
        <w:t>September 13</w:t>
      </w:r>
      <w:r w:rsidR="000D0240">
        <w:rPr>
          <w:sz w:val="24"/>
        </w:rPr>
        <w:t>, 2017</w:t>
      </w:r>
    </w:p>
    <w:p w:rsidR="000D0240" w:rsidRPr="00573DCA" w:rsidRDefault="000D0240" w:rsidP="000D0240">
      <w:pPr>
        <w:widowControl/>
        <w:tabs>
          <w:tab w:val="left" w:pos="1080"/>
        </w:tabs>
        <w:ind w:left="1080" w:hanging="540"/>
        <w:rPr>
          <w:sz w:val="24"/>
        </w:rPr>
      </w:pPr>
    </w:p>
    <w:p w:rsidR="000D0240" w:rsidRPr="00573DCA" w:rsidRDefault="000D0240" w:rsidP="000D0240">
      <w:pPr>
        <w:widowControl/>
        <w:tabs>
          <w:tab w:val="left" w:pos="1080"/>
        </w:tabs>
        <w:ind w:left="1080" w:hanging="540"/>
        <w:rPr>
          <w:b/>
          <w:sz w:val="24"/>
        </w:rPr>
      </w:pPr>
      <w:r w:rsidRPr="00573DCA">
        <w:rPr>
          <w:b/>
          <w:sz w:val="24"/>
        </w:rPr>
        <w:t>6.</w:t>
      </w:r>
      <w:r w:rsidRPr="00573DCA">
        <w:rPr>
          <w:b/>
          <w:sz w:val="24"/>
        </w:rPr>
        <w:tab/>
        <w:t>Anticipated Period of Performance</w:t>
      </w:r>
      <w:r w:rsidRPr="00573DCA">
        <w:rPr>
          <w:sz w:val="24"/>
        </w:rPr>
        <w:t xml:space="preserve"> (five (5) years maximum)</w:t>
      </w:r>
    </w:p>
    <w:p w:rsidR="000D0240" w:rsidRPr="00573DCA" w:rsidRDefault="000D0240" w:rsidP="000D0240">
      <w:pPr>
        <w:widowControl/>
        <w:tabs>
          <w:tab w:val="left" w:pos="1080"/>
        </w:tabs>
        <w:ind w:left="1080" w:hanging="540"/>
        <w:rPr>
          <w:sz w:val="24"/>
        </w:rPr>
      </w:pPr>
      <w:r w:rsidRPr="00573DCA">
        <w:rPr>
          <w:b/>
          <w:sz w:val="24"/>
        </w:rPr>
        <w:tab/>
      </w:r>
      <w:r w:rsidRPr="00573DCA">
        <w:rPr>
          <w:sz w:val="24"/>
        </w:rPr>
        <w:t xml:space="preserve">From:  </w:t>
      </w:r>
      <w:r w:rsidR="00C36D38">
        <w:rPr>
          <w:sz w:val="24"/>
        </w:rPr>
        <w:t>September 13</w:t>
      </w:r>
      <w:r>
        <w:rPr>
          <w:sz w:val="24"/>
        </w:rPr>
        <w:t>, 2017</w:t>
      </w:r>
    </w:p>
    <w:p w:rsidR="000D0240" w:rsidRPr="00573DCA" w:rsidRDefault="000D0240" w:rsidP="000D0240">
      <w:pPr>
        <w:widowControl/>
        <w:tabs>
          <w:tab w:val="left" w:pos="1080"/>
        </w:tabs>
        <w:ind w:left="1080" w:hanging="540"/>
        <w:rPr>
          <w:sz w:val="24"/>
        </w:rPr>
      </w:pPr>
      <w:r w:rsidRPr="00573DCA">
        <w:rPr>
          <w:sz w:val="24"/>
        </w:rPr>
        <w:tab/>
        <w:t xml:space="preserve">To:  </w:t>
      </w:r>
      <w:r w:rsidR="00C36D38">
        <w:rPr>
          <w:sz w:val="24"/>
        </w:rPr>
        <w:t>September 12</w:t>
      </w:r>
      <w:r w:rsidR="00DC602E">
        <w:rPr>
          <w:sz w:val="24"/>
        </w:rPr>
        <w:t>, 2022</w:t>
      </w:r>
      <w:bookmarkStart w:id="0" w:name="_GoBack"/>
      <w:bookmarkEnd w:id="0"/>
    </w:p>
    <w:p w:rsidR="000D0240" w:rsidRPr="00573DCA" w:rsidRDefault="000D0240" w:rsidP="000D0240">
      <w:pPr>
        <w:widowControl/>
        <w:tabs>
          <w:tab w:val="left" w:pos="-1440"/>
          <w:tab w:val="left" w:pos="720"/>
          <w:tab w:val="left" w:pos="1080"/>
        </w:tabs>
        <w:outlineLvl w:val="4"/>
        <w:rPr>
          <w:sz w:val="24"/>
        </w:rPr>
      </w:pPr>
    </w:p>
    <w:p w:rsidR="000D0240" w:rsidRPr="00573DCA" w:rsidRDefault="000D0240" w:rsidP="000D0240">
      <w:pPr>
        <w:widowControl/>
        <w:tabs>
          <w:tab w:val="left" w:pos="-1440"/>
          <w:tab w:val="left" w:pos="720"/>
          <w:tab w:val="left" w:pos="1080"/>
        </w:tabs>
        <w:ind w:left="1080" w:hanging="540"/>
        <w:outlineLvl w:val="4"/>
        <w:rPr>
          <w:b/>
          <w:sz w:val="24"/>
        </w:rPr>
      </w:pPr>
      <w:r w:rsidRPr="00573DCA">
        <w:rPr>
          <w:b/>
          <w:sz w:val="24"/>
        </w:rPr>
        <w:t>7.</w:t>
      </w:r>
      <w:r w:rsidRPr="00573DCA">
        <w:rPr>
          <w:b/>
          <w:sz w:val="24"/>
        </w:rPr>
        <w:tab/>
        <w:t>No Obligation to Award</w:t>
      </w:r>
    </w:p>
    <w:p w:rsidR="000D0240" w:rsidRPr="00573DCA" w:rsidRDefault="000D0240" w:rsidP="000D0240">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0D0240" w:rsidRPr="00573DCA" w:rsidRDefault="000D0240" w:rsidP="000D0240">
      <w:pPr>
        <w:widowControl/>
        <w:tabs>
          <w:tab w:val="left" w:pos="-1440"/>
          <w:tab w:val="left" w:pos="720"/>
          <w:tab w:val="left" w:pos="1080"/>
        </w:tabs>
        <w:ind w:left="1080" w:hanging="540"/>
        <w:outlineLvl w:val="4"/>
        <w:rPr>
          <w:sz w:val="24"/>
        </w:rPr>
      </w:pPr>
    </w:p>
    <w:p w:rsidR="000D0240" w:rsidRPr="00573DCA" w:rsidRDefault="000D0240" w:rsidP="000D0240">
      <w:pPr>
        <w:widowControl/>
        <w:tabs>
          <w:tab w:val="left" w:pos="-1440"/>
          <w:tab w:val="left" w:pos="540"/>
        </w:tabs>
        <w:outlineLvl w:val="0"/>
        <w:rPr>
          <w:b/>
          <w:sz w:val="28"/>
        </w:rPr>
      </w:pPr>
      <w:r w:rsidRPr="00573DCA">
        <w:rPr>
          <w:b/>
          <w:sz w:val="28"/>
        </w:rPr>
        <w:t>C.</w:t>
      </w:r>
      <w:r w:rsidRPr="00573DCA">
        <w:rPr>
          <w:b/>
          <w:sz w:val="28"/>
        </w:rPr>
        <w:tab/>
        <w:t>ELIGIBILITY INFORMATION</w:t>
      </w:r>
    </w:p>
    <w:p w:rsidR="000D0240" w:rsidRPr="00573DCA" w:rsidRDefault="000D0240" w:rsidP="000D0240">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0D0240" w:rsidRPr="00573DCA" w:rsidRDefault="000D0240" w:rsidP="000D0240">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0D0240" w:rsidRPr="00573DCA" w:rsidRDefault="000D0240" w:rsidP="000D0240">
      <w:pPr>
        <w:widowControl/>
        <w:tabs>
          <w:tab w:val="left" w:pos="1080"/>
          <w:tab w:val="left" w:pos="1440"/>
          <w:tab w:val="left" w:pos="1620"/>
          <w:tab w:val="left" w:pos="3240"/>
        </w:tabs>
        <w:spacing w:line="240" w:lineRule="atLeast"/>
        <w:ind w:left="1080" w:hanging="540"/>
        <w:rPr>
          <w:sz w:val="24"/>
        </w:rPr>
      </w:pPr>
      <w:r w:rsidRPr="00573DCA">
        <w:rPr>
          <w:sz w:val="24"/>
        </w:rPr>
        <w:tab/>
        <w:t>The following types of entities are eligible to apply for award under this announcement.  Failure to meet eligibility requirements will result in precluding the BLM from making an award.  Eligible applicant types are:</w:t>
      </w:r>
    </w:p>
    <w:p w:rsidR="000D0240" w:rsidRDefault="000D0240" w:rsidP="000D0240">
      <w:pPr>
        <w:widowControl/>
        <w:tabs>
          <w:tab w:val="left" w:pos="3240"/>
        </w:tabs>
        <w:spacing w:before="60"/>
        <w:ind w:left="2160" w:hanging="540"/>
        <w:rPr>
          <w:sz w:val="24"/>
        </w:rPr>
      </w:pPr>
      <w:r w:rsidRPr="009912DC">
        <w:rPr>
          <w:sz w:val="24"/>
        </w:rPr>
        <w:t>•</w:t>
      </w:r>
      <w:r w:rsidRPr="009912DC">
        <w:rPr>
          <w:sz w:val="24"/>
        </w:rPr>
        <w:tab/>
        <w:t>Unrestricted, anyone may apply</w:t>
      </w:r>
    </w:p>
    <w:p w:rsidR="000D0240" w:rsidRPr="000C0293" w:rsidRDefault="000D0240" w:rsidP="00986CF4">
      <w:pPr>
        <w:widowControl/>
        <w:tabs>
          <w:tab w:val="left" w:pos="1080"/>
          <w:tab w:val="left" w:pos="1620"/>
        </w:tabs>
        <w:rPr>
          <w:sz w:val="24"/>
        </w:rPr>
      </w:pPr>
    </w:p>
    <w:p w:rsidR="000D0240" w:rsidRPr="00573DCA" w:rsidRDefault="00C36D38" w:rsidP="000D0240">
      <w:pPr>
        <w:widowControl/>
        <w:tabs>
          <w:tab w:val="left" w:pos="1080"/>
          <w:tab w:val="left" w:pos="1440"/>
          <w:tab w:val="left" w:pos="1620"/>
        </w:tabs>
        <w:spacing w:line="240" w:lineRule="atLeast"/>
        <w:ind w:left="1080" w:hanging="540"/>
        <w:rPr>
          <w:b/>
          <w:sz w:val="24"/>
        </w:rPr>
      </w:pPr>
      <w:r>
        <w:rPr>
          <w:b/>
          <w:sz w:val="24"/>
        </w:rPr>
        <w:t>2</w:t>
      </w:r>
      <w:r w:rsidR="000D0240" w:rsidRPr="00573DCA">
        <w:rPr>
          <w:b/>
          <w:sz w:val="24"/>
        </w:rPr>
        <w:t>.</w:t>
      </w:r>
      <w:r w:rsidR="000D0240" w:rsidRPr="00573DCA">
        <w:rPr>
          <w:b/>
          <w:sz w:val="24"/>
        </w:rPr>
        <w:tab/>
        <w:t>Cost Sharing or Matching</w:t>
      </w:r>
    </w:p>
    <w:p w:rsidR="000D0240" w:rsidRPr="00573DCA" w:rsidRDefault="000D0240" w:rsidP="000D0240">
      <w:pPr>
        <w:widowControl/>
        <w:tabs>
          <w:tab w:val="left" w:pos="1080"/>
          <w:tab w:val="left" w:pos="1440"/>
          <w:tab w:val="left" w:pos="1620"/>
        </w:tabs>
        <w:spacing w:line="240" w:lineRule="atLeast"/>
        <w:ind w:left="1080" w:hanging="540"/>
        <w:rPr>
          <w:b/>
          <w:sz w:val="24"/>
        </w:rPr>
      </w:pPr>
      <w:r w:rsidRPr="00573DCA">
        <w:rPr>
          <w:b/>
          <w:sz w:val="24"/>
        </w:rPr>
        <w:tab/>
      </w:r>
      <w:r w:rsidRPr="00573DCA">
        <w:rPr>
          <w:sz w:val="24"/>
        </w:rPr>
        <w:t>This program has no cost sharing or matching requirements</w:t>
      </w:r>
      <w:r w:rsidRPr="00573DCA">
        <w:rPr>
          <w:b/>
          <w:sz w:val="24"/>
        </w:rPr>
        <w:t>.</w:t>
      </w:r>
    </w:p>
    <w:p w:rsidR="000D0240" w:rsidRPr="00181A5D" w:rsidRDefault="000D0240" w:rsidP="000D0240">
      <w:pPr>
        <w:widowControl/>
        <w:autoSpaceDE/>
        <w:autoSpaceDN/>
        <w:adjustRightInd/>
        <w:rPr>
          <w:sz w:val="24"/>
        </w:rPr>
      </w:pPr>
    </w:p>
    <w:p w:rsidR="000D0240" w:rsidRPr="00573DCA" w:rsidRDefault="000D0240" w:rsidP="000D0240">
      <w:pPr>
        <w:widowControl/>
        <w:tabs>
          <w:tab w:val="left" w:pos="540"/>
        </w:tabs>
        <w:rPr>
          <w:b/>
          <w:sz w:val="28"/>
        </w:rPr>
      </w:pPr>
      <w:r w:rsidRPr="00573DCA">
        <w:rPr>
          <w:b/>
          <w:sz w:val="28"/>
        </w:rPr>
        <w:t>D.</w:t>
      </w:r>
      <w:r w:rsidRPr="00573DCA">
        <w:rPr>
          <w:b/>
          <w:sz w:val="28"/>
        </w:rPr>
        <w:tab/>
        <w:t>APPLICATION AND SUBMISSION INFORMATION</w:t>
      </w:r>
    </w:p>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sz w:val="24"/>
        </w:rPr>
      </w:pPr>
      <w:r w:rsidRPr="00573DCA">
        <w:rPr>
          <w:b/>
          <w:sz w:val="24"/>
        </w:rPr>
        <w:t>1.</w:t>
      </w:r>
      <w:r w:rsidRPr="00573DCA">
        <w:rPr>
          <w:b/>
          <w:sz w:val="24"/>
        </w:rPr>
        <w:tab/>
        <w:t>Application Package</w:t>
      </w:r>
    </w:p>
    <w:p w:rsidR="00373DF6" w:rsidRDefault="000D0240" w:rsidP="00EF251B">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10" w:history="1">
        <w:r w:rsidRPr="00573DCA">
          <w:rPr>
            <w:color w:val="0000FF"/>
            <w:sz w:val="24"/>
            <w:u w:val="single"/>
          </w:rPr>
          <w:t>www.Grants.gov</w:t>
        </w:r>
      </w:hyperlink>
      <w:r w:rsidRPr="00573DCA">
        <w:rPr>
          <w:sz w:val="24"/>
        </w:rPr>
        <w:t>.  Paper copies may be requested by contacting the individual(s) listed</w:t>
      </w:r>
      <w:r w:rsidR="00EF251B">
        <w:rPr>
          <w:sz w:val="24"/>
        </w:rPr>
        <w:t xml:space="preserve"> on the application coversheet.</w:t>
      </w:r>
    </w:p>
    <w:p w:rsidR="00373DF6" w:rsidRPr="00573DCA" w:rsidRDefault="00373DF6"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0D0240" w:rsidRPr="00573DCA" w:rsidRDefault="000D0240" w:rsidP="000D0240">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rsidR="000D0240" w:rsidRPr="00573DCA" w:rsidRDefault="000D0240" w:rsidP="000D0240">
      <w:pPr>
        <w:widowControl/>
        <w:tabs>
          <w:tab w:val="left" w:pos="1620"/>
        </w:tabs>
        <w:ind w:left="1620" w:hanging="540"/>
        <w:rPr>
          <w:sz w:val="24"/>
        </w:rPr>
      </w:pPr>
    </w:p>
    <w:p w:rsidR="000D0240" w:rsidRPr="00573DCA" w:rsidRDefault="000D0240" w:rsidP="00DD4262">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be obtained free of charge</w:t>
      </w:r>
      <w:r>
        <w:rPr>
          <w:sz w:val="24"/>
        </w:rPr>
        <w:t xml:space="preserve"> </w:t>
      </w:r>
      <w:r w:rsidRPr="00573DCA">
        <w:rPr>
          <w:sz w:val="24"/>
        </w:rPr>
        <w:t xml:space="preserve">from Dun &amp; Bradstreet, Inc., at:  </w:t>
      </w:r>
      <w:hyperlink r:id="rId11" w:history="1">
        <w:r w:rsidRPr="00573DCA">
          <w:rPr>
            <w:rStyle w:val="Hyperlink"/>
            <w:sz w:val="24"/>
          </w:rPr>
          <w:t>http://fedgov.dnb.com/webform</w:t>
        </w:r>
      </w:hyperlink>
      <w:r w:rsidRPr="00573DCA">
        <w:rPr>
          <w:sz w:val="24"/>
        </w:rPr>
        <w:t xml:space="preserve"> or by </w:t>
      </w:r>
      <w:r w:rsidR="00DD4262">
        <w:rPr>
          <w:sz w:val="24"/>
        </w:rPr>
        <w:t>calling them at (877) 930-5228.</w:t>
      </w:r>
    </w:p>
    <w:p w:rsidR="000D0240" w:rsidRPr="00573DCA" w:rsidRDefault="000D0240" w:rsidP="00DD4262">
      <w:pPr>
        <w:widowControl/>
        <w:autoSpaceDE/>
        <w:autoSpaceDN/>
        <w:adjustRightInd/>
        <w:ind w:left="1620" w:hanging="540"/>
        <w:rPr>
          <w:sz w:val="24"/>
        </w:rPr>
      </w:pPr>
      <w:r w:rsidRPr="00573DCA">
        <w:rPr>
          <w:sz w:val="24"/>
        </w:rPr>
        <w:t>b.</w:t>
      </w:r>
      <w:r w:rsidRPr="00573DCA">
        <w:rPr>
          <w:sz w:val="24"/>
        </w:rPr>
        <w:tab/>
        <w:t xml:space="preserve">Be registered in SAM (System for Award Management, </w:t>
      </w:r>
      <w:hyperlink r:id="rId12" w:history="1">
        <w:r w:rsidRPr="00573DCA">
          <w:rPr>
            <w:rStyle w:val="Hyperlink"/>
            <w:sz w:val="24"/>
          </w:rPr>
          <w:t>www.SAM.gov</w:t>
        </w:r>
      </w:hyperlink>
      <w:r w:rsidRPr="00573DCA">
        <w:rPr>
          <w:sz w:val="24"/>
        </w:rPr>
        <w:t>) before submitting its application.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3" w:history="1">
        <w:r w:rsidRPr="00573DCA">
          <w:rPr>
            <w:color w:val="0000FF"/>
            <w:sz w:val="24"/>
            <w:u w:val="single"/>
          </w:rPr>
          <w:t>http://www.sam.gov</w:t>
        </w:r>
      </w:hyperlink>
      <w:r w:rsidRPr="00573DCA">
        <w:rPr>
          <w:color w:val="0000FF"/>
          <w:sz w:val="24"/>
          <w:u w:val="single"/>
        </w:rPr>
        <w:t>.</w:t>
      </w:r>
      <w:r w:rsidR="00DD4262">
        <w:rPr>
          <w:sz w:val="24"/>
        </w:rPr>
        <w:t xml:space="preserve"> </w:t>
      </w:r>
    </w:p>
    <w:p w:rsidR="000D0240" w:rsidRDefault="000D0240" w:rsidP="000D0240">
      <w:pPr>
        <w:widowControl/>
        <w:tabs>
          <w:tab w:val="left" w:pos="1620"/>
        </w:tabs>
        <w:ind w:left="1620" w:hanging="540"/>
        <w:rPr>
          <w:sz w:val="24"/>
        </w:rPr>
      </w:pPr>
      <w:r w:rsidRPr="00573DCA">
        <w:rPr>
          <w:sz w:val="24"/>
        </w:rPr>
        <w:lastRenderedPageBreak/>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rsidR="00487E4F" w:rsidRPr="00573DCA" w:rsidRDefault="00487E4F" w:rsidP="009F4BDE">
      <w:pPr>
        <w:widowControl/>
        <w:tabs>
          <w:tab w:val="left" w:pos="1620"/>
        </w:tabs>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3.</w:t>
      </w:r>
      <w:r w:rsidRPr="00573DCA">
        <w:rPr>
          <w:b/>
          <w:sz w:val="24"/>
        </w:rPr>
        <w:tab/>
        <w:t>The Application Package</w:t>
      </w:r>
    </w:p>
    <w:p w:rsidR="00B10B39" w:rsidRDefault="000D0240" w:rsidP="00B32922">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rsidR="003A39DE" w:rsidRPr="00B32922" w:rsidRDefault="003A39DE" w:rsidP="00B32922">
      <w:pPr>
        <w:widowControl/>
        <w:tabs>
          <w:tab w:val="left" w:pos="1080"/>
          <w:tab w:val="left" w:pos="1620"/>
        </w:tabs>
        <w:ind w:left="1080" w:hanging="540"/>
        <w:rPr>
          <w:sz w:val="24"/>
        </w:rPr>
      </w:pPr>
    </w:p>
    <w:p w:rsidR="000D0240" w:rsidRPr="00573DCA" w:rsidRDefault="000D0240" w:rsidP="000D0240">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0D0240" w:rsidRPr="00573DCA" w:rsidTr="00BC7E0A">
        <w:trPr>
          <w:cantSplit/>
          <w:tblHeader/>
        </w:trPr>
        <w:tc>
          <w:tcPr>
            <w:tcW w:w="6390" w:type="dxa"/>
            <w:tcBorders>
              <w:top w:val="single" w:sz="4" w:space="0" w:color="auto"/>
              <w:bottom w:val="single" w:sz="6" w:space="0" w:color="auto"/>
            </w:tcBorders>
            <w:shd w:val="clear" w:color="auto" w:fill="D9D9D9"/>
            <w:vAlign w:val="center"/>
          </w:tcPr>
          <w:p w:rsidR="000D0240" w:rsidRPr="00573DCA" w:rsidRDefault="000D0240" w:rsidP="00BC7E0A">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0D0240" w:rsidRPr="00573DCA" w:rsidRDefault="000D0240" w:rsidP="00BC7E0A">
            <w:pPr>
              <w:widowControl/>
              <w:jc w:val="center"/>
              <w:rPr>
                <w:b/>
                <w:sz w:val="24"/>
              </w:rPr>
            </w:pPr>
            <w:r w:rsidRPr="00573DCA">
              <w:rPr>
                <w:b/>
                <w:sz w:val="24"/>
              </w:rPr>
              <w:sym w:font="Wingdings" w:char="F0FC"/>
            </w:r>
          </w:p>
        </w:tc>
      </w:tr>
      <w:tr w:rsidR="000D0240" w:rsidRPr="00573DCA" w:rsidTr="00BC7E0A">
        <w:trPr>
          <w:cantSplit/>
        </w:trPr>
        <w:tc>
          <w:tcPr>
            <w:tcW w:w="6390" w:type="dxa"/>
            <w:tcBorders>
              <w:top w:val="single" w:sz="4" w:space="0" w:color="auto"/>
              <w:bottom w:val="single" w:sz="6" w:space="0" w:color="auto"/>
            </w:tcBorders>
            <w:vAlign w:val="center"/>
          </w:tcPr>
          <w:p w:rsidR="000D0240" w:rsidRPr="00573DCA" w:rsidRDefault="000D0240" w:rsidP="00BC7E0A">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6"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bl>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D0240" w:rsidRPr="00573DCA" w:rsidRDefault="000D0240" w:rsidP="000D0240">
      <w:pPr>
        <w:widowControl/>
        <w:tabs>
          <w:tab w:val="left" w:pos="-720"/>
          <w:tab w:val="left" w:pos="-360"/>
        </w:tabs>
        <w:ind w:left="2160" w:hanging="540"/>
        <w:rPr>
          <w:sz w:val="24"/>
        </w:rPr>
      </w:pPr>
      <w:r w:rsidRPr="00573DCA">
        <w:rPr>
          <w:color w:val="000000"/>
          <w:sz w:val="24"/>
        </w:rPr>
        <w:t>1)</w:t>
      </w:r>
      <w:r w:rsidRPr="00573DCA">
        <w:rPr>
          <w:color w:val="000000"/>
          <w:sz w:val="24"/>
        </w:rPr>
        <w:tab/>
        <w:t xml:space="preserve">Attachment </w:t>
      </w:r>
      <w:r>
        <w:rPr>
          <w:color w:val="000000"/>
          <w:sz w:val="24"/>
        </w:rPr>
        <w:t>A</w:t>
      </w:r>
      <w:r w:rsidRPr="00573DCA">
        <w:rPr>
          <w:color w:val="000000"/>
          <w:sz w:val="24"/>
        </w:rPr>
        <w:t xml:space="preserve"> is a suggested project proposal template and may be used when submitting your pr</w:t>
      </w:r>
      <w:r w:rsidRPr="00573DCA">
        <w:rPr>
          <w:sz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rsidR="000D0240" w:rsidRPr="00573DCA" w:rsidRDefault="000D0240" w:rsidP="000D0240">
      <w:pPr>
        <w:widowControl/>
        <w:tabs>
          <w:tab w:val="left" w:pos="-720"/>
          <w:tab w:val="left" w:pos="-360"/>
        </w:tabs>
        <w:ind w:left="1620" w:hanging="540"/>
        <w:rPr>
          <w:sz w:val="24"/>
        </w:rPr>
      </w:pPr>
    </w:p>
    <w:p w:rsidR="000D0240" w:rsidRPr="00573DCA" w:rsidRDefault="000D0240" w:rsidP="000D0240">
      <w:pPr>
        <w:widowControl/>
        <w:tabs>
          <w:tab w:val="left" w:pos="-720"/>
          <w:tab w:val="left" w:pos="-360"/>
        </w:tabs>
        <w:ind w:left="2160" w:hanging="540"/>
        <w:rPr>
          <w:sz w:val="24"/>
        </w:rPr>
      </w:pPr>
      <w:r w:rsidRPr="00573DCA">
        <w:rPr>
          <w:sz w:val="24"/>
        </w:rPr>
        <w:t>2)</w:t>
      </w:r>
      <w:r w:rsidRPr="00573DCA">
        <w:rPr>
          <w:sz w:val="24"/>
        </w:rPr>
        <w:tab/>
        <w:t>All proposals are confidential.</w:t>
      </w:r>
    </w:p>
    <w:p w:rsidR="000D0240" w:rsidRPr="00573DCA" w:rsidRDefault="000D0240" w:rsidP="000D0240">
      <w:pPr>
        <w:widowControl/>
        <w:ind w:left="162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Pr="00573DCA">
        <w:rPr>
          <w:sz w:val="24"/>
        </w:rPr>
        <w:tab/>
        <w:t xml:space="preserve">Budget Detail (Attachment </w:t>
      </w:r>
      <w:r>
        <w:rPr>
          <w:sz w:val="24"/>
        </w:rPr>
        <w:t>B</w:t>
      </w:r>
      <w:r w:rsidRPr="00573DCA">
        <w:rPr>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0D0240" w:rsidRPr="00573DCA" w:rsidRDefault="000D0240" w:rsidP="000D0240">
      <w:pPr>
        <w:widowControl/>
        <w:tabs>
          <w:tab w:val="left" w:pos="2160"/>
        </w:tabs>
        <w:ind w:left="2160" w:hanging="540"/>
        <w:rPr>
          <w:sz w:val="24"/>
        </w:rPr>
      </w:pPr>
      <w:r w:rsidRPr="00E221E6">
        <w:rPr>
          <w:sz w:val="24"/>
        </w:rPr>
        <w:t>1)</w:t>
      </w:r>
      <w:r w:rsidRPr="00E221E6">
        <w:rPr>
          <w:sz w:val="24"/>
        </w:rPr>
        <w:tab/>
        <w:t xml:space="preserve">Use the Budget Detail form (Attachment </w:t>
      </w:r>
      <w:r>
        <w:rPr>
          <w:sz w:val="24"/>
        </w:rPr>
        <w:t>B</w:t>
      </w:r>
      <w:r w:rsidRPr="00E221E6">
        <w:rPr>
          <w:sz w:val="24"/>
        </w:rPr>
        <w:t>) to present the breakdown of your estimated costs by category needed to accomplish project activities.</w:t>
      </w:r>
      <w:r>
        <w:rPr>
          <w:sz w:val="24"/>
        </w:rPr>
        <w:t xml:space="preserve">  </w:t>
      </w:r>
      <w:r w:rsidRPr="00573DCA">
        <w:rPr>
          <w:sz w:val="24"/>
        </w:rPr>
        <w:t>Estimated costs should be described in sufficient detail so that they may be checked for reasonableness.  Include a description of any cost share (cash, in-kind, etc.) listed.  Lump sum costs are not acceptable in any category</w:t>
      </w:r>
      <w:r>
        <w:rPr>
          <w:sz w:val="24"/>
        </w:rPr>
        <w:t xml:space="preserve">, </w:t>
      </w:r>
      <w:r>
        <w:rPr>
          <w:sz w:val="24"/>
        </w:rPr>
        <w:lastRenderedPageBreak/>
        <w:t>without a detail breakdown of how the cost were arrived out</w:t>
      </w:r>
      <w:r w:rsidRPr="00573DCA">
        <w:rPr>
          <w:sz w:val="24"/>
        </w:rPr>
        <w:t>.</w:t>
      </w:r>
      <w:r>
        <w:rPr>
          <w:sz w:val="24"/>
        </w:rPr>
        <w:t xml:space="preserve">  </w:t>
      </w:r>
      <w:r w:rsidRPr="00EF3AFA">
        <w:rPr>
          <w:sz w:val="24"/>
        </w:rPr>
        <w:t>No profit or fees are allowable.</w:t>
      </w:r>
    </w:p>
    <w:p w:rsidR="000D0240" w:rsidRPr="00573DCA" w:rsidRDefault="000D0240" w:rsidP="000D0240">
      <w:pPr>
        <w:widowControl/>
        <w:tabs>
          <w:tab w:val="left" w:pos="2160"/>
        </w:tabs>
        <w:ind w:left="2160" w:hanging="540"/>
        <w:rPr>
          <w:sz w:val="24"/>
        </w:rPr>
      </w:pPr>
    </w:p>
    <w:p w:rsidR="000D0240" w:rsidRPr="00573DCA" w:rsidRDefault="000D0240" w:rsidP="000D0240">
      <w:pPr>
        <w:widowControl/>
        <w:tabs>
          <w:tab w:val="left" w:pos="2160"/>
        </w:tabs>
        <w:ind w:left="2160" w:hanging="540"/>
        <w:rPr>
          <w:sz w:val="24"/>
        </w:rPr>
      </w:pPr>
      <w:r w:rsidRPr="00573DCA">
        <w:rPr>
          <w:sz w:val="24"/>
        </w:rPr>
        <w:t>2)</w:t>
      </w:r>
      <w:r w:rsidRPr="00573DCA">
        <w:rPr>
          <w:sz w:val="24"/>
        </w:rPr>
        <w:tab/>
        <w:t>Budget details should be broken down into the following categories:</w:t>
      </w:r>
    </w:p>
    <w:p w:rsidR="000D0240" w:rsidRPr="00573DCA" w:rsidRDefault="000D0240" w:rsidP="000D0240">
      <w:pPr>
        <w:widowControl/>
        <w:tabs>
          <w:tab w:val="left" w:pos="1980"/>
        </w:tabs>
        <w:ind w:left="2160" w:hanging="540"/>
        <w:rPr>
          <w:sz w:val="24"/>
        </w:rPr>
      </w:pPr>
    </w:p>
    <w:p w:rsidR="000D0240" w:rsidRPr="00573DCA" w:rsidRDefault="000D0240" w:rsidP="000D0240">
      <w:pPr>
        <w:widowControl/>
        <w:ind w:left="2700" w:hanging="540"/>
        <w:rPr>
          <w:sz w:val="24"/>
        </w:rPr>
      </w:pPr>
      <w:r w:rsidRPr="00573DCA">
        <w:rPr>
          <w:sz w:val="24"/>
        </w:rPr>
        <w:t>(a)</w:t>
      </w:r>
      <w:r w:rsidRPr="00573DCA">
        <w:rPr>
          <w:sz w:val="24"/>
        </w:rPr>
        <w:tab/>
        <w:t xml:space="preserve">Personnel Costs.  Salaries or wages of employees working directly on this agreement project, indicate program manager and other key personnel by name and title.  Other personnel may be indicated by title alone.  </w:t>
      </w:r>
      <w:r w:rsidRPr="00EF3AFA">
        <w:rPr>
          <w:sz w:val="24"/>
        </w:rPr>
        <w:t>For all positions, indicate salaries or wages and estimated hours or percent of time to be spent on the agreement.</w:t>
      </w:r>
    </w:p>
    <w:p w:rsidR="000D0240" w:rsidRPr="00573DCA" w:rsidRDefault="000D0240" w:rsidP="000D0240">
      <w:pPr>
        <w:widowControl/>
        <w:tabs>
          <w:tab w:val="left" w:pos="1980"/>
        </w:tabs>
        <w:ind w:left="2700" w:hanging="540"/>
        <w:rPr>
          <w:sz w:val="24"/>
        </w:rPr>
      </w:pPr>
    </w:p>
    <w:p w:rsidR="000D0240" w:rsidRPr="00573DCA" w:rsidRDefault="000D0240" w:rsidP="000D0240">
      <w:pPr>
        <w:widowControl/>
        <w:ind w:left="2700" w:hanging="540"/>
        <w:rPr>
          <w:sz w:val="24"/>
        </w:rPr>
      </w:pPr>
      <w:r w:rsidRPr="00573DCA">
        <w:rPr>
          <w:sz w:val="24"/>
        </w:rPr>
        <w:t>(b)</w:t>
      </w:r>
      <w:r w:rsidRPr="00573DCA">
        <w:rPr>
          <w:sz w:val="24"/>
        </w:rPr>
        <w:tab/>
        <w:t xml:space="preserve">Fringe Benefit Costs.  The costs of fringe benefits of employees working directly on this agreement project.  </w:t>
      </w:r>
      <w:r w:rsidRPr="00EF3AFA">
        <w:rPr>
          <w:sz w:val="24"/>
        </w:rPr>
        <w:t>Indicate rates/amounts, what costs are included in this category, and the basis of the rate computations.  Federally approved rate agreements are acceptable for compliance with this item.</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(c)</w:t>
      </w:r>
      <w:r w:rsidRPr="00573DCA">
        <w:rPr>
          <w:sz w:val="24"/>
        </w:rPr>
        <w:tab/>
        <w:t xml:space="preserve">Travel Costs.  </w:t>
      </w:r>
      <w:r w:rsidRPr="00EF3AFA">
        <w:rPr>
          <w:sz w:val="24"/>
        </w:rPr>
        <w:t xml:space="preserve">The estimated costs for travel related to agreement activities.  Include the purpose of trip, destination, </w:t>
      </w:r>
      <w:proofErr w:type="gramStart"/>
      <w:r w:rsidRPr="00EF3AFA">
        <w:rPr>
          <w:sz w:val="24"/>
        </w:rPr>
        <w:t>number</w:t>
      </w:r>
      <w:proofErr w:type="gramEnd"/>
      <w:r w:rsidRPr="00EF3AFA">
        <w:rPr>
          <w:sz w:val="24"/>
        </w:rPr>
        <w:t xml:space="preserve"> of persons traveling, length of stay, and all travel costs including airfare, per diem, lodging, and miscellaneous travel-related expenses.  For local travel, include mileage and rate of compensation.  If applicable, indicate that the costs are per your organization's written travel policy.</w:t>
      </w:r>
      <w:r>
        <w:rPr>
          <w:sz w:val="24"/>
        </w:rPr>
        <w:t xml:space="preserve">  </w:t>
      </w:r>
      <w:r w:rsidRPr="00573DCA">
        <w:rPr>
          <w:sz w:val="24"/>
        </w:rPr>
        <w:t xml:space="preserve">Current Federal per diem rates (the maximum allowances that federal employees are reimbursed for expenses incurred while on official travel) may be found at </w:t>
      </w:r>
      <w:hyperlink r:id="rId14" w:history="1">
        <w:r w:rsidRPr="00573DCA">
          <w:rPr>
            <w:rStyle w:val="Hyperlink"/>
            <w:sz w:val="24"/>
          </w:rPr>
          <w:t>http://www.gsa.gov/portal/content/104877</w:t>
        </w:r>
      </w:hyperlink>
      <w:r w:rsidRPr="00573DCA">
        <w:rPr>
          <w:sz w:val="24"/>
        </w:rPr>
        <w:t>.</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(d)</w:t>
      </w:r>
      <w:r w:rsidRPr="00573DCA">
        <w:rPr>
          <w:sz w:val="24"/>
        </w:rPr>
        <w:tab/>
        <w:t>Equipment Costs.  Equipment is defined as expendable tangible personal property having a useful life of more than one (1) year and an acquisition cost of more than $5,000.00, or a value which reaches the capitalization threshold level established by the organization for financial statement purposes.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(e)</w:t>
      </w:r>
      <w:r w:rsidRPr="00573DCA">
        <w:rPr>
          <w:sz w:val="24"/>
        </w:rPr>
        <w:tab/>
        <w:t>Supply Costs.  The costs of consumable supplies and materials to be used for agreement activities.  List each item and quantity individually.</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(f)</w:t>
      </w:r>
      <w:r w:rsidRPr="00573DCA">
        <w:rPr>
          <w:sz w:val="24"/>
        </w:rPr>
        <w:tab/>
        <w:t xml:space="preserve">Contractual Costs.  </w:t>
      </w:r>
      <w:r w:rsidRPr="00EF3AFA">
        <w:rPr>
          <w:sz w:val="24"/>
        </w:rPr>
        <w:t>Include estimated costs of proposed professional</w:t>
      </w:r>
      <w:r w:rsidRPr="00573DCA">
        <w:rPr>
          <w:sz w:val="24"/>
        </w:rPr>
        <w:t xml:space="preserve"> and technical consultants and contractors participating on the project.  Identify all work that will be accomplished, including a breakdown of all tasks to be completed, and a detailed budget estimate of time, rates, supplies, and materials that will be required for each task.  Any changes or additions will require a request for approval.</w:t>
      </w:r>
      <w:r>
        <w:rPr>
          <w:sz w:val="24"/>
        </w:rPr>
        <w:t xml:space="preserve">  Procurement procedures must comply with 2 CFR Parts 200.317 through 200.326.</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lastRenderedPageBreak/>
        <w:t>(g)</w:t>
      </w:r>
      <w:r w:rsidRPr="00573DCA">
        <w:rPr>
          <w:sz w:val="24"/>
        </w:rPr>
        <w:tab/>
        <w:t>Construction Costs.  The cost of any construction dir</w:t>
      </w:r>
      <w:r>
        <w:rPr>
          <w:sz w:val="24"/>
        </w:rPr>
        <w:t>ectly related to the project</w:t>
      </w:r>
      <w:r w:rsidRPr="00573DCA">
        <w:rPr>
          <w:sz w:val="24"/>
        </w:rPr>
        <w:t xml:space="preserve"> activities.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(h)</w:t>
      </w:r>
      <w:r w:rsidRPr="00573DCA">
        <w:rPr>
          <w:sz w:val="24"/>
        </w:rPr>
        <w:tab/>
        <w:t>Other Costs.  The cost of items not listed above and which do not fit in any other category, such as the cost of duplicating and printing, equipment rental, postage, etc.  No profit or fee will be allowed.</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w:t>
      </w:r>
      <w:proofErr w:type="gramStart"/>
      <w:r w:rsidRPr="00573DCA">
        <w:rPr>
          <w:sz w:val="24"/>
        </w:rPr>
        <w:t>i</w:t>
      </w:r>
      <w:proofErr w:type="gramEnd"/>
      <w:r w:rsidRPr="00573DCA">
        <w:rPr>
          <w:sz w:val="24"/>
        </w:rPr>
        <w:t>)</w:t>
      </w:r>
      <w:r w:rsidRPr="00573DCA">
        <w:rPr>
          <w:sz w:val="24"/>
        </w:rPr>
        <w:tab/>
        <w:t>Total Direct Costs.  The sum of categories (a) through (h).</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(j)</w:t>
      </w:r>
      <w:r w:rsidRPr="00573DCA">
        <w:rPr>
          <w:sz w:val="24"/>
        </w:rPr>
        <w:tab/>
        <w:t xml:space="preserve">Indirect Costs.  </w:t>
      </w:r>
    </w:p>
    <w:p w:rsidR="000D0240" w:rsidRPr="00573DCA" w:rsidRDefault="000D0240" w:rsidP="000D0240">
      <w:pPr>
        <w:widowControl/>
        <w:tabs>
          <w:tab w:val="left" w:pos="2340"/>
        </w:tabs>
        <w:ind w:left="2340" w:hanging="360"/>
        <w:rPr>
          <w:sz w:val="24"/>
        </w:rPr>
      </w:pPr>
    </w:p>
    <w:p w:rsidR="000D0240" w:rsidRPr="00573DCA" w:rsidRDefault="000D0240" w:rsidP="00DD4262">
      <w:pPr>
        <w:widowControl/>
        <w:ind w:left="3240" w:hanging="540"/>
        <w:rPr>
          <w:sz w:val="24"/>
        </w:rPr>
      </w:pPr>
      <w:r w:rsidRPr="00573DCA">
        <w:rPr>
          <w:sz w:val="24"/>
        </w:rPr>
        <w:t>(1)</w:t>
      </w:r>
      <w:r w:rsidRPr="00573DCA">
        <w:rPr>
          <w:sz w:val="24"/>
        </w:rPr>
        <w:tab/>
        <w:t xml:space="preserve">If indirect costs will be charged to the project, complete this section and show the proposed rate, cost base, and proposed amount for allowable indirect costs.  It is not acceptable to simply incorporate indirect rates within </w:t>
      </w:r>
      <w:r w:rsidR="00DD4262">
        <w:rPr>
          <w:sz w:val="24"/>
        </w:rPr>
        <w:t xml:space="preserve">other direct cost line items.  </w:t>
      </w:r>
    </w:p>
    <w:p w:rsidR="000D0240" w:rsidRPr="00573DCA" w:rsidRDefault="000D0240" w:rsidP="00DD4262">
      <w:pPr>
        <w:widowControl/>
        <w:tabs>
          <w:tab w:val="left" w:pos="2340"/>
        </w:tabs>
        <w:ind w:left="3240" w:hanging="540"/>
        <w:rPr>
          <w:sz w:val="24"/>
        </w:rPr>
      </w:pPr>
      <w:r w:rsidRPr="00573DCA">
        <w:rPr>
          <w:sz w:val="24"/>
        </w:rPr>
        <w:t>(2)</w:t>
      </w:r>
      <w:r w:rsidRPr="00573DCA">
        <w:rPr>
          <w:sz w:val="24"/>
        </w:rPr>
        <w:tab/>
      </w:r>
      <w:proofErr w:type="gramStart"/>
      <w:r w:rsidRPr="00573DCA">
        <w:rPr>
          <w:sz w:val="24"/>
        </w:rPr>
        <w:t>Include</w:t>
      </w:r>
      <w:proofErr w:type="gramEnd"/>
      <w:r w:rsidRPr="00573DCA">
        <w:rPr>
          <w:sz w:val="24"/>
        </w:rPr>
        <w:t xml:space="preserve"> a copy of any federally approved negotiated indirect cost r</w:t>
      </w:r>
      <w:r w:rsidR="00DD4262">
        <w:rPr>
          <w:sz w:val="24"/>
        </w:rPr>
        <w:t>ate agreement (NICRA).</w:t>
      </w:r>
    </w:p>
    <w:p w:rsidR="000D0240" w:rsidRPr="00573DCA" w:rsidRDefault="000D0240" w:rsidP="00DD4262">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w:t>
      </w:r>
      <w:r w:rsidR="00DD4262">
        <w:rPr>
          <w:sz w:val="24"/>
        </w:rPr>
        <w:t xml:space="preserve"> allocation base for your rate.</w:t>
      </w:r>
    </w:p>
    <w:p w:rsidR="000D0240" w:rsidRPr="00573DCA" w:rsidRDefault="000D0240" w:rsidP="000D0240">
      <w:pPr>
        <w:widowControl/>
        <w:tabs>
          <w:tab w:val="left" w:pos="2340"/>
        </w:tabs>
        <w:ind w:left="3240" w:hanging="540"/>
        <w:rPr>
          <w:sz w:val="24"/>
        </w:rPr>
      </w:pPr>
      <w:r w:rsidRPr="00573DCA">
        <w:rPr>
          <w:sz w:val="24"/>
        </w:rPr>
        <w:t>(4)</w:t>
      </w:r>
      <w:r w:rsidRPr="00573DCA">
        <w:rPr>
          <w:sz w:val="24"/>
        </w:rPr>
        <w:tab/>
        <w:t xml:space="preserve">Information on obtaining a NICRA, "Preparing and Submitting Indirect Cost Proposals," is available from the Department of the Interior, National Business Center, Indirect Cost Section, at </w:t>
      </w:r>
      <w:hyperlink r:id="rId15" w:history="1">
        <w:r w:rsidRPr="00573DCA">
          <w:rPr>
            <w:rStyle w:val="Hyperlink"/>
            <w:sz w:val="24"/>
          </w:rPr>
          <w:t>http://www.aqd.nbc.gov/services/ICS.aspx</w:t>
        </w:r>
      </w:hyperlink>
      <w:r w:rsidRPr="00573DCA">
        <w:rPr>
          <w:sz w:val="24"/>
        </w:rPr>
        <w:t>.</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ind w:left="2700" w:hanging="540"/>
        <w:rPr>
          <w:sz w:val="24"/>
        </w:rPr>
      </w:pPr>
      <w:r w:rsidRPr="00573DCA">
        <w:rPr>
          <w:sz w:val="24"/>
        </w:rPr>
        <w:t>(k)</w:t>
      </w:r>
      <w:r w:rsidRPr="00573DCA">
        <w:rPr>
          <w:sz w:val="24"/>
        </w:rPr>
        <w:tab/>
        <w:t>Total Costs.  The total of both direct and indirect costs estimated to be expended on this agreement's activities.</w:t>
      </w:r>
    </w:p>
    <w:p w:rsidR="000D0240" w:rsidRPr="00573DCA" w:rsidRDefault="000D0240" w:rsidP="000D0240">
      <w:pPr>
        <w:widowControl/>
        <w:tabs>
          <w:tab w:val="left" w:pos="2340"/>
        </w:tabs>
        <w:ind w:left="2340" w:hanging="36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0D0240" w:rsidRPr="00573DCA" w:rsidRDefault="000D0240" w:rsidP="000D0240">
      <w:pPr>
        <w:widowControl/>
        <w:ind w:left="1080"/>
        <w:rPr>
          <w:sz w:val="24"/>
        </w:rPr>
      </w:pPr>
      <w:r w:rsidRPr="00573DCA">
        <w:rPr>
          <w:sz w:val="24"/>
        </w:rPr>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rsidR="000D0240" w:rsidRPr="00573DCA" w:rsidRDefault="000D0240" w:rsidP="000D0240">
      <w:pPr>
        <w:widowControl/>
        <w:tabs>
          <w:tab w:val="left" w:pos="1620"/>
        </w:tabs>
        <w:ind w:left="1627" w:hanging="547"/>
        <w:rPr>
          <w:sz w:val="24"/>
        </w:rPr>
      </w:pPr>
    </w:p>
    <w:p w:rsidR="000D0240" w:rsidRPr="00573DCA" w:rsidRDefault="000D0240" w:rsidP="000D0240">
      <w:pPr>
        <w:widowControl/>
        <w:tabs>
          <w:tab w:val="left" w:pos="1080"/>
        </w:tabs>
        <w:ind w:left="1080" w:hanging="540"/>
        <w:rPr>
          <w:b/>
          <w:sz w:val="24"/>
        </w:rPr>
      </w:pPr>
      <w:r w:rsidRPr="00573DCA">
        <w:rPr>
          <w:b/>
          <w:sz w:val="24"/>
        </w:rPr>
        <w:t>5.</w:t>
      </w:r>
      <w:r w:rsidRPr="00573DCA">
        <w:rPr>
          <w:b/>
          <w:sz w:val="24"/>
        </w:rPr>
        <w:tab/>
        <w:t xml:space="preserve">Application Submission via </w:t>
      </w:r>
      <w:hyperlink r:id="rId16" w:history="1">
        <w:r w:rsidRPr="00517673">
          <w:rPr>
            <w:rStyle w:val="Hyperlink"/>
            <w:b/>
            <w:sz w:val="24"/>
          </w:rPr>
          <w:t>www.grants.gov</w:t>
        </w:r>
      </w:hyperlink>
    </w:p>
    <w:p w:rsidR="000D0240" w:rsidRPr="00573DCA" w:rsidRDefault="000D0240" w:rsidP="000D0240">
      <w:pPr>
        <w:widowControl/>
        <w:tabs>
          <w:tab w:val="left" w:pos="1080"/>
        </w:tabs>
        <w:ind w:left="1080" w:hanging="540"/>
        <w:rPr>
          <w:sz w:val="24"/>
        </w:rPr>
      </w:pPr>
      <w:r w:rsidRPr="00573DCA">
        <w:rPr>
          <w:sz w:val="24"/>
        </w:rPr>
        <w:tab/>
        <w:t xml:space="preserve">The Bureau of Land Management participates in the Grants.gov initiative which provides the Grant Community with a single website, </w:t>
      </w:r>
      <w:hyperlink r:id="rId17" w:history="1">
        <w:r w:rsidRPr="00573DCA">
          <w:rPr>
            <w:rStyle w:val="Hyperlink"/>
            <w:sz w:val="24"/>
          </w:rPr>
          <w:t>www.grants.gov</w:t>
        </w:r>
      </w:hyperlink>
      <w:r w:rsidRPr="00573DCA">
        <w:rPr>
          <w:sz w:val="24"/>
        </w:rPr>
        <w:t>, to search for and apply for all federal grant opportunities.</w:t>
      </w:r>
    </w:p>
    <w:p w:rsidR="000D0240" w:rsidRPr="00573DCA" w:rsidRDefault="000D0240" w:rsidP="000D0240">
      <w:pPr>
        <w:widowControl/>
        <w:tabs>
          <w:tab w:val="left" w:pos="1620"/>
        </w:tabs>
        <w:ind w:left="1620" w:hanging="547"/>
        <w:rPr>
          <w:sz w:val="24"/>
        </w:rPr>
      </w:pPr>
    </w:p>
    <w:p w:rsidR="000D0240" w:rsidRPr="00573DCA" w:rsidRDefault="000D0240" w:rsidP="000D0240">
      <w:pPr>
        <w:widowControl/>
        <w:tabs>
          <w:tab w:val="left" w:pos="1620"/>
        </w:tabs>
        <w:ind w:left="1620" w:hanging="540"/>
        <w:rPr>
          <w:sz w:val="24"/>
        </w:rPr>
      </w:pPr>
      <w:r w:rsidRPr="00573DCA">
        <w:rPr>
          <w:sz w:val="24"/>
        </w:rPr>
        <w:t>a.</w:t>
      </w:r>
      <w:r w:rsidRPr="00573DCA">
        <w:rPr>
          <w:sz w:val="24"/>
        </w:rPr>
        <w:tab/>
        <w:t xml:space="preserve">All applicants should register at </w:t>
      </w:r>
      <w:hyperlink r:id="rId18" w:history="1">
        <w:r w:rsidRPr="00573DCA">
          <w:rPr>
            <w:color w:val="0000FF"/>
            <w:sz w:val="24"/>
            <w:u w:val="single"/>
          </w:rPr>
          <w:t>www.Grants.Gov</w:t>
        </w:r>
      </w:hyperlink>
      <w:r w:rsidRPr="00573DCA">
        <w:rPr>
          <w:sz w:val="24"/>
        </w:rPr>
        <w:t xml:space="preserve"> and all applications should be submitted electronically through </w:t>
      </w:r>
      <w:hyperlink r:id="rId19" w:history="1">
        <w:r w:rsidRPr="00573DCA">
          <w:rPr>
            <w:color w:val="0000FF"/>
            <w:sz w:val="24"/>
            <w:u w:val="single"/>
          </w:rPr>
          <w:t>www.Grants.gov</w:t>
        </w:r>
      </w:hyperlink>
      <w:r w:rsidRPr="00573DCA">
        <w:rPr>
          <w:sz w:val="24"/>
        </w:rPr>
        <w:t xml:space="preserve"> unless other arrangements are </w:t>
      </w:r>
      <w:r w:rsidRPr="00573DCA">
        <w:rPr>
          <w:sz w:val="24"/>
        </w:rPr>
        <w:lastRenderedPageBreak/>
        <w:t xml:space="preserve">made and approved of in advance of the submission deadline.  If you have any questions or problems with the registration or application submission process, contact the Grants.gov Help Desk at 1-800-518-4726, or go to </w:t>
      </w:r>
      <w:hyperlink r:id="rId20" w:history="1">
        <w:r w:rsidRPr="00573DCA">
          <w:rPr>
            <w:rStyle w:val="Hyperlink"/>
            <w:sz w:val="24"/>
          </w:rPr>
          <w:t>http://www.grants.gov/web/grants/support/technical-support/troubleshooting.html</w:t>
        </w:r>
      </w:hyperlink>
      <w:r w:rsidRPr="00573DCA">
        <w:rPr>
          <w:sz w:val="24"/>
        </w:rPr>
        <w:t xml:space="preserve"> for online help.</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620"/>
        </w:tabs>
        <w:ind w:left="1620" w:hanging="540"/>
        <w:rPr>
          <w:sz w:val="24"/>
        </w:rPr>
      </w:pPr>
      <w:r w:rsidRPr="00573DCA">
        <w:rPr>
          <w:sz w:val="24"/>
        </w:rPr>
        <w:t>b.</w:t>
      </w:r>
      <w:r w:rsidRPr="00573DCA">
        <w:rPr>
          <w:sz w:val="24"/>
        </w:rPr>
        <w:tab/>
        <w:t xml:space="preserve">Applications submitted through </w:t>
      </w:r>
      <w:hyperlink r:id="rId21" w:history="1">
        <w:r w:rsidRPr="00573DCA">
          <w:rPr>
            <w:rStyle w:val="Hyperlink"/>
            <w:sz w:val="24"/>
          </w:rPr>
          <w:t>www.Grants.gov</w:t>
        </w:r>
      </w:hyperlink>
      <w:r w:rsidRPr="00573DCA">
        <w:rPr>
          <w:sz w:val="24"/>
        </w:rPr>
        <w:t xml:space="preserve"> are considered to be electronically signed applications.</w:t>
      </w:r>
    </w:p>
    <w:p w:rsidR="000D0240" w:rsidRPr="00573DCA" w:rsidRDefault="000D0240" w:rsidP="000D0240">
      <w:pPr>
        <w:widowControl/>
        <w:rPr>
          <w:sz w:val="24"/>
        </w:rPr>
      </w:pPr>
    </w:p>
    <w:p w:rsidR="000D0240" w:rsidRPr="00573DCA" w:rsidRDefault="000D0240" w:rsidP="000D0240">
      <w:pPr>
        <w:widowControl/>
        <w:tabs>
          <w:tab w:val="left" w:pos="540"/>
          <w:tab w:val="left" w:pos="1080"/>
        </w:tabs>
        <w:rPr>
          <w:sz w:val="28"/>
        </w:rPr>
      </w:pPr>
      <w:r w:rsidRPr="00573DCA">
        <w:rPr>
          <w:b/>
          <w:sz w:val="28"/>
        </w:rPr>
        <w:t>E.</w:t>
      </w:r>
      <w:r w:rsidRPr="00573DCA">
        <w:rPr>
          <w:b/>
          <w:sz w:val="28"/>
        </w:rPr>
        <w:tab/>
        <w:t>APPLICATION REVIEW INFORMATION</w:t>
      </w:r>
    </w:p>
    <w:p w:rsidR="000D0240" w:rsidRPr="00573DCA" w:rsidRDefault="000D0240" w:rsidP="000D0240">
      <w:pPr>
        <w:widowControl/>
        <w:ind w:left="540"/>
        <w:rPr>
          <w:sz w:val="24"/>
        </w:rPr>
      </w:pPr>
    </w:p>
    <w:p w:rsidR="000D0240" w:rsidRPr="0064436A" w:rsidRDefault="000D0240" w:rsidP="000D0240">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rsidR="000D0240" w:rsidRPr="0064436A" w:rsidRDefault="000D0240" w:rsidP="000D0240">
      <w:pPr>
        <w:widowControl/>
        <w:tabs>
          <w:tab w:val="left" w:pos="540"/>
        </w:tabs>
        <w:ind w:left="540"/>
        <w:rPr>
          <w:sz w:val="24"/>
        </w:rPr>
      </w:pPr>
    </w:p>
    <w:p w:rsidR="000D0240" w:rsidRPr="009B3835" w:rsidRDefault="000D0240" w:rsidP="000D0240">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authority under which this announcement is posted. </w:t>
      </w:r>
    </w:p>
    <w:p w:rsidR="000D0240" w:rsidRPr="009B3835" w:rsidRDefault="000D0240" w:rsidP="000D0240">
      <w:pPr>
        <w:widowControl/>
        <w:tabs>
          <w:tab w:val="left" w:pos="540"/>
        </w:tabs>
        <w:ind w:left="540"/>
        <w:rPr>
          <w:sz w:val="24"/>
        </w:rPr>
      </w:pPr>
    </w:p>
    <w:p w:rsidR="000D0240" w:rsidRDefault="000D0240" w:rsidP="000D0240">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rsidR="000D0240" w:rsidRDefault="000D0240" w:rsidP="000D0240">
      <w:pPr>
        <w:widowControl/>
        <w:tabs>
          <w:tab w:val="left" w:pos="540"/>
        </w:tabs>
        <w:ind w:left="540"/>
        <w:rPr>
          <w:sz w:val="24"/>
        </w:rPr>
      </w:pPr>
    </w:p>
    <w:p w:rsidR="000D0240" w:rsidRPr="00573DCA" w:rsidRDefault="000D0240" w:rsidP="000D0240">
      <w:pPr>
        <w:widowControl/>
        <w:tabs>
          <w:tab w:val="left" w:pos="540"/>
        </w:tabs>
        <w:ind w:left="540"/>
        <w:rPr>
          <w:sz w:val="24"/>
        </w:rPr>
      </w:pPr>
      <w:r w:rsidRPr="00A829E2">
        <w:rPr>
          <w:sz w:val="24"/>
        </w:rPr>
        <w:t>The evaluation process will be comprised of the following three screening levels:</w:t>
      </w:r>
    </w:p>
    <w:p w:rsidR="000D0240" w:rsidRPr="00573DCA" w:rsidRDefault="000D0240" w:rsidP="000D0240">
      <w:pPr>
        <w:widowControl/>
        <w:ind w:left="1080" w:hanging="540"/>
        <w:rPr>
          <w:sz w:val="24"/>
        </w:rPr>
      </w:pPr>
    </w:p>
    <w:p w:rsidR="000D0240" w:rsidRPr="00573DCA" w:rsidRDefault="000D0240" w:rsidP="000D0240">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rsidR="000D0240" w:rsidRPr="00573DCA" w:rsidRDefault="000D0240" w:rsidP="000D0240">
      <w:pPr>
        <w:widowControl/>
        <w:ind w:left="1080"/>
        <w:rPr>
          <w:sz w:val="24"/>
        </w:rPr>
      </w:pPr>
    </w:p>
    <w:p w:rsidR="000D0240" w:rsidRPr="00573DCA" w:rsidRDefault="000D0240" w:rsidP="000D0240">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rsidR="000D0240" w:rsidRPr="00573DCA" w:rsidRDefault="000D0240" w:rsidP="000D0240">
      <w:pPr>
        <w:widowControl/>
        <w:spacing w:before="120"/>
        <w:ind w:left="2174" w:hanging="547"/>
        <w:rPr>
          <w:sz w:val="24"/>
        </w:rPr>
      </w:pPr>
      <w:r w:rsidRPr="00573DCA">
        <w:rPr>
          <w:sz w:val="24"/>
        </w:rPr>
        <w:t>1)</w:t>
      </w:r>
      <w:r w:rsidRPr="00573DCA">
        <w:rPr>
          <w:sz w:val="24"/>
        </w:rPr>
        <w:tab/>
        <w:t>Program and/or legislative authority requirements are met;</w:t>
      </w:r>
    </w:p>
    <w:p w:rsidR="000D0240" w:rsidRPr="00573DCA" w:rsidRDefault="000D0240" w:rsidP="000D0240">
      <w:pPr>
        <w:widowControl/>
        <w:spacing w:before="120"/>
        <w:ind w:left="2174" w:hanging="547"/>
        <w:rPr>
          <w:sz w:val="24"/>
        </w:rPr>
      </w:pPr>
      <w:r w:rsidRPr="00573DCA">
        <w:rPr>
          <w:sz w:val="24"/>
        </w:rPr>
        <w:t>2)</w:t>
      </w:r>
      <w:r w:rsidRPr="00573DCA">
        <w:rPr>
          <w:sz w:val="24"/>
        </w:rPr>
        <w:tab/>
        <w:t>Submission is timely;</w:t>
      </w:r>
    </w:p>
    <w:p w:rsidR="000D0240" w:rsidRPr="00573DCA" w:rsidRDefault="000D0240" w:rsidP="00DD4262">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w:t>
      </w:r>
      <w:r w:rsidR="00DD4262">
        <w:rPr>
          <w:sz w:val="24"/>
        </w:rPr>
        <w:t>SION INFORMATION) are included;</w:t>
      </w:r>
    </w:p>
    <w:p w:rsidR="000D0240" w:rsidRPr="00573DCA" w:rsidRDefault="000D0240" w:rsidP="000D0240">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rsidR="000D0240" w:rsidRPr="00573DCA" w:rsidRDefault="000D0240" w:rsidP="000D0240">
      <w:pPr>
        <w:widowControl/>
        <w:ind w:left="1620" w:hanging="540"/>
        <w:rPr>
          <w:sz w:val="24"/>
        </w:rPr>
      </w:pPr>
    </w:p>
    <w:p w:rsidR="000D0240" w:rsidRDefault="000D0240" w:rsidP="000D0240">
      <w:pPr>
        <w:widowControl/>
        <w:ind w:left="1080" w:hanging="540"/>
        <w:rPr>
          <w:b/>
          <w:sz w:val="24"/>
        </w:rPr>
      </w:pPr>
      <w:r>
        <w:rPr>
          <w:b/>
          <w:sz w:val="24"/>
        </w:rPr>
        <w:t>2</w:t>
      </w:r>
      <w:r w:rsidRPr="00573DCA">
        <w:rPr>
          <w:b/>
          <w:sz w:val="24"/>
        </w:rPr>
        <w:t>.</w:t>
      </w:r>
      <w:r w:rsidRPr="00573DCA">
        <w:rPr>
          <w:b/>
          <w:sz w:val="24"/>
        </w:rPr>
        <w:tab/>
      </w:r>
      <w:r>
        <w:rPr>
          <w:b/>
          <w:sz w:val="24"/>
        </w:rPr>
        <w:t>Second Level Evaluation --</w:t>
      </w:r>
      <w:r w:rsidRPr="00573DCA">
        <w:rPr>
          <w:b/>
          <w:sz w:val="24"/>
        </w:rPr>
        <w:t xml:space="preserve"> Merit Review Evaluation</w:t>
      </w:r>
    </w:p>
    <w:p w:rsidR="000D0240" w:rsidRDefault="000D0240" w:rsidP="000D0240">
      <w:pPr>
        <w:widowControl/>
        <w:ind w:left="1080" w:hanging="540"/>
        <w:rPr>
          <w:b/>
          <w:sz w:val="24"/>
        </w:rPr>
      </w:pPr>
    </w:p>
    <w:p w:rsidR="000D0240" w:rsidRDefault="000D0240" w:rsidP="000D0240">
      <w:pPr>
        <w:pStyle w:val="ListParagraph"/>
        <w:widowControl/>
        <w:numPr>
          <w:ilvl w:val="0"/>
          <w:numId w:val="8"/>
        </w:numPr>
        <w:rPr>
          <w:sz w:val="24"/>
        </w:rPr>
      </w:pPr>
      <w:r w:rsidRPr="00F42486">
        <w:rPr>
          <w:sz w:val="24"/>
        </w:rPr>
        <w:t>Merit Review Evaluation.  Eligible applications will be evaluated in an objective and unbiased manner using the following merit review criteria using numerical scoring based on a 100 point maximum score.</w:t>
      </w:r>
    </w:p>
    <w:p w:rsidR="00EF02A0" w:rsidRDefault="00EF02A0" w:rsidP="00EF02A0">
      <w:pPr>
        <w:pStyle w:val="ListParagraph"/>
        <w:widowControl/>
        <w:ind w:left="1620"/>
        <w:rPr>
          <w:sz w:val="24"/>
        </w:rPr>
      </w:pPr>
    </w:p>
    <w:p w:rsidR="00EF02A0" w:rsidRPr="00D563D9" w:rsidRDefault="00EF02A0" w:rsidP="00EF02A0">
      <w:pPr>
        <w:pStyle w:val="ListParagraph"/>
        <w:widowControl/>
        <w:numPr>
          <w:ilvl w:val="0"/>
          <w:numId w:val="12"/>
        </w:numPr>
        <w:tabs>
          <w:tab w:val="left" w:pos="360"/>
        </w:tabs>
        <w:autoSpaceDE/>
        <w:autoSpaceDN/>
        <w:adjustRightInd/>
        <w:spacing w:before="120" w:after="120"/>
        <w:ind w:left="1080"/>
        <w:contextualSpacing/>
        <w:rPr>
          <w:sz w:val="22"/>
          <w:szCs w:val="22"/>
        </w:rPr>
      </w:pPr>
      <w:r w:rsidRPr="00D563D9">
        <w:rPr>
          <w:b/>
          <w:sz w:val="22"/>
          <w:szCs w:val="22"/>
        </w:rPr>
        <w:t xml:space="preserve">OBJECTIVE (Maximum score </w:t>
      </w:r>
      <w:r w:rsidRPr="00D563D9">
        <w:rPr>
          <w:b/>
          <w:sz w:val="22"/>
          <w:szCs w:val="22"/>
          <w:u w:val="single"/>
        </w:rPr>
        <w:t xml:space="preserve">  30  </w:t>
      </w:r>
      <w:r w:rsidRPr="00D563D9">
        <w:rPr>
          <w:b/>
          <w:sz w:val="22"/>
          <w:szCs w:val="22"/>
        </w:rPr>
        <w:t>/100 Points)</w:t>
      </w:r>
    </w:p>
    <w:p w:rsidR="00EF02A0" w:rsidRPr="00D563D9" w:rsidRDefault="00EF02A0" w:rsidP="00EF02A0">
      <w:pPr>
        <w:widowControl/>
        <w:spacing w:before="120" w:after="120"/>
        <w:ind w:left="1800" w:hanging="547"/>
        <w:rPr>
          <w:sz w:val="22"/>
          <w:szCs w:val="22"/>
        </w:rPr>
      </w:pPr>
      <w:r w:rsidRPr="00D563D9">
        <w:rPr>
          <w:sz w:val="22"/>
          <w:szCs w:val="22"/>
        </w:rPr>
        <w:lastRenderedPageBreak/>
        <w:t>Describe your mission and objectives.</w:t>
      </w:r>
    </w:p>
    <w:p w:rsidR="00EF02A0" w:rsidRPr="00D563D9" w:rsidRDefault="00EF02A0" w:rsidP="00EF02A0">
      <w:pPr>
        <w:widowControl/>
        <w:spacing w:before="120" w:after="120"/>
        <w:ind w:left="1800" w:hanging="547"/>
        <w:rPr>
          <w:sz w:val="22"/>
          <w:szCs w:val="22"/>
        </w:rPr>
      </w:pPr>
      <w:r w:rsidRPr="00D563D9">
        <w:rPr>
          <w:sz w:val="22"/>
          <w:szCs w:val="22"/>
        </w:rPr>
        <w:t>Describe how these objectives support your mission.</w:t>
      </w:r>
    </w:p>
    <w:p w:rsidR="00EF02A0" w:rsidRPr="00D563D9" w:rsidRDefault="00EF02A0" w:rsidP="00EF02A0">
      <w:pPr>
        <w:pStyle w:val="ListParagraph"/>
        <w:widowControl/>
        <w:numPr>
          <w:ilvl w:val="0"/>
          <w:numId w:val="12"/>
        </w:numPr>
        <w:tabs>
          <w:tab w:val="left" w:pos="1620"/>
        </w:tabs>
        <w:autoSpaceDE/>
        <w:autoSpaceDN/>
        <w:adjustRightInd/>
        <w:spacing w:before="120" w:after="120"/>
        <w:ind w:left="1080"/>
        <w:contextualSpacing/>
        <w:rPr>
          <w:sz w:val="22"/>
          <w:szCs w:val="22"/>
        </w:rPr>
      </w:pPr>
      <w:r w:rsidRPr="00D563D9">
        <w:rPr>
          <w:b/>
          <w:sz w:val="22"/>
          <w:szCs w:val="22"/>
        </w:rPr>
        <w:t xml:space="preserve">TECHNICAL APPROACH (Maximum score </w:t>
      </w:r>
      <w:r w:rsidRPr="00D563D9">
        <w:rPr>
          <w:b/>
          <w:sz w:val="22"/>
          <w:szCs w:val="22"/>
          <w:u w:val="single"/>
        </w:rPr>
        <w:t xml:space="preserve"> 10   </w:t>
      </w:r>
      <w:r w:rsidRPr="00D563D9">
        <w:rPr>
          <w:b/>
          <w:sz w:val="22"/>
          <w:szCs w:val="22"/>
        </w:rPr>
        <w:t>/100 Points)</w:t>
      </w:r>
    </w:p>
    <w:p w:rsidR="00EF02A0" w:rsidRPr="00D563D9" w:rsidRDefault="00EF02A0" w:rsidP="00EF02A0">
      <w:pPr>
        <w:widowControl/>
        <w:spacing w:before="120" w:after="120"/>
        <w:ind w:left="1800" w:hanging="547"/>
        <w:rPr>
          <w:sz w:val="22"/>
          <w:szCs w:val="22"/>
        </w:rPr>
      </w:pPr>
      <w:r w:rsidRPr="00D563D9">
        <w:rPr>
          <w:sz w:val="22"/>
          <w:szCs w:val="22"/>
        </w:rPr>
        <w:t>Describe the techniques, processes, methodologies to be used.</w:t>
      </w:r>
    </w:p>
    <w:p w:rsidR="00EF02A0" w:rsidRPr="00D563D9" w:rsidRDefault="00EF02A0" w:rsidP="00EF02A0">
      <w:pPr>
        <w:widowControl/>
        <w:spacing w:before="120" w:after="120"/>
        <w:ind w:left="1800" w:hanging="547"/>
        <w:rPr>
          <w:sz w:val="22"/>
          <w:szCs w:val="22"/>
        </w:rPr>
      </w:pPr>
      <w:r w:rsidRPr="00D563D9">
        <w:rPr>
          <w:sz w:val="22"/>
          <w:szCs w:val="22"/>
        </w:rPr>
        <w:t>Describe how data collection, analysis, and means of interpretation will be accomplished.</w:t>
      </w:r>
    </w:p>
    <w:p w:rsidR="00EF02A0" w:rsidRPr="00D563D9" w:rsidRDefault="00EF02A0" w:rsidP="00EF02A0">
      <w:pPr>
        <w:widowControl/>
        <w:spacing w:before="120" w:after="120"/>
        <w:ind w:left="1800" w:hanging="547"/>
        <w:rPr>
          <w:sz w:val="22"/>
          <w:szCs w:val="22"/>
        </w:rPr>
      </w:pPr>
      <w:r w:rsidRPr="00D563D9">
        <w:rPr>
          <w:sz w:val="22"/>
          <w:szCs w:val="22"/>
        </w:rPr>
        <w:t>Describe how the proposed objectives will be achieved within the proposed period of performance (POP).</w:t>
      </w:r>
    </w:p>
    <w:p w:rsidR="00EF02A0" w:rsidRPr="00D563D9" w:rsidRDefault="00EF02A0" w:rsidP="00EF02A0">
      <w:pPr>
        <w:widowControl/>
        <w:spacing w:before="120" w:after="120"/>
        <w:ind w:left="1800" w:hanging="547"/>
        <w:rPr>
          <w:sz w:val="22"/>
          <w:szCs w:val="22"/>
        </w:rPr>
      </w:pPr>
      <w:r w:rsidRPr="00D563D9">
        <w:rPr>
          <w:sz w:val="22"/>
          <w:szCs w:val="22"/>
        </w:rPr>
        <w:t>Describe significant goals or milestones and how they will be measured.</w:t>
      </w:r>
    </w:p>
    <w:p w:rsidR="00EF02A0" w:rsidRPr="00D563D9" w:rsidRDefault="00EF02A0" w:rsidP="00EF02A0">
      <w:pPr>
        <w:widowControl/>
        <w:spacing w:before="120" w:after="120"/>
        <w:ind w:left="1800" w:hanging="547"/>
        <w:rPr>
          <w:sz w:val="22"/>
          <w:szCs w:val="22"/>
        </w:rPr>
      </w:pPr>
      <w:r w:rsidRPr="00D563D9">
        <w:rPr>
          <w:sz w:val="22"/>
          <w:szCs w:val="22"/>
        </w:rPr>
        <w:t>Describe tasks and relationships of partners, if applicable.</w:t>
      </w:r>
    </w:p>
    <w:p w:rsidR="00EF02A0" w:rsidRPr="00D563D9" w:rsidRDefault="00EF02A0" w:rsidP="00EF02A0">
      <w:pPr>
        <w:pStyle w:val="ListParagraph"/>
        <w:widowControl/>
        <w:numPr>
          <w:ilvl w:val="0"/>
          <w:numId w:val="12"/>
        </w:numPr>
        <w:tabs>
          <w:tab w:val="left" w:pos="1620"/>
        </w:tabs>
        <w:autoSpaceDE/>
        <w:autoSpaceDN/>
        <w:adjustRightInd/>
        <w:spacing w:before="120" w:after="120"/>
        <w:ind w:left="1080"/>
        <w:contextualSpacing/>
        <w:rPr>
          <w:sz w:val="22"/>
          <w:szCs w:val="22"/>
        </w:rPr>
      </w:pPr>
      <w:r w:rsidRPr="00D563D9">
        <w:rPr>
          <w:b/>
          <w:sz w:val="22"/>
          <w:szCs w:val="22"/>
        </w:rPr>
        <w:t xml:space="preserve">PUBLIC BENEFIT (Maximum score </w:t>
      </w:r>
      <w:r w:rsidRPr="00D563D9">
        <w:rPr>
          <w:b/>
          <w:sz w:val="22"/>
          <w:szCs w:val="22"/>
          <w:u w:val="single"/>
        </w:rPr>
        <w:t xml:space="preserve">  30  </w:t>
      </w:r>
      <w:r w:rsidRPr="00D563D9">
        <w:rPr>
          <w:b/>
          <w:sz w:val="22"/>
          <w:szCs w:val="22"/>
        </w:rPr>
        <w:t>/100 Points)</w:t>
      </w:r>
    </w:p>
    <w:p w:rsidR="00EF02A0" w:rsidRPr="00D563D9" w:rsidRDefault="00EF02A0" w:rsidP="00EF02A0">
      <w:pPr>
        <w:widowControl/>
        <w:spacing w:before="120" w:after="120"/>
        <w:ind w:left="1800" w:hanging="547"/>
        <w:rPr>
          <w:sz w:val="22"/>
          <w:szCs w:val="22"/>
        </w:rPr>
      </w:pPr>
      <w:r w:rsidRPr="00D563D9">
        <w:rPr>
          <w:sz w:val="22"/>
          <w:szCs w:val="22"/>
        </w:rPr>
        <w:t>Describe how this project benefits the general public.</w:t>
      </w:r>
    </w:p>
    <w:p w:rsidR="00EF02A0" w:rsidRPr="00D563D9" w:rsidRDefault="00EF02A0" w:rsidP="00EF02A0">
      <w:pPr>
        <w:pStyle w:val="ListParagraph"/>
        <w:widowControl/>
        <w:numPr>
          <w:ilvl w:val="0"/>
          <w:numId w:val="12"/>
        </w:numPr>
        <w:tabs>
          <w:tab w:val="left" w:pos="1620"/>
        </w:tabs>
        <w:autoSpaceDE/>
        <w:autoSpaceDN/>
        <w:adjustRightInd/>
        <w:spacing w:before="120" w:after="120"/>
        <w:ind w:left="1080"/>
        <w:contextualSpacing/>
        <w:rPr>
          <w:sz w:val="22"/>
          <w:szCs w:val="22"/>
        </w:rPr>
      </w:pPr>
      <w:r w:rsidRPr="00D563D9">
        <w:rPr>
          <w:b/>
          <w:sz w:val="22"/>
          <w:szCs w:val="22"/>
        </w:rPr>
        <w:t xml:space="preserve">QUALIFICATIONS and PAST PERFORMANCE (Maximum score </w:t>
      </w:r>
      <w:r w:rsidRPr="00D563D9">
        <w:rPr>
          <w:b/>
          <w:sz w:val="22"/>
          <w:szCs w:val="22"/>
          <w:u w:val="single"/>
        </w:rPr>
        <w:t xml:space="preserve">  30  </w:t>
      </w:r>
      <w:r w:rsidRPr="00D563D9">
        <w:rPr>
          <w:b/>
          <w:sz w:val="22"/>
          <w:szCs w:val="22"/>
        </w:rPr>
        <w:t>/100 Points)</w:t>
      </w:r>
    </w:p>
    <w:p w:rsidR="00EF02A0" w:rsidRPr="00D563D9" w:rsidRDefault="00EF02A0" w:rsidP="00EF02A0">
      <w:pPr>
        <w:widowControl/>
        <w:spacing w:before="120" w:after="120"/>
        <w:ind w:left="1800" w:hanging="547"/>
        <w:rPr>
          <w:sz w:val="22"/>
          <w:szCs w:val="22"/>
        </w:rPr>
      </w:pPr>
      <w:r w:rsidRPr="00D563D9">
        <w:rPr>
          <w:sz w:val="22"/>
          <w:szCs w:val="22"/>
        </w:rPr>
        <w:t>List key project personnel and their contact information.</w:t>
      </w:r>
    </w:p>
    <w:p w:rsidR="00EF02A0" w:rsidRPr="00D563D9" w:rsidRDefault="00EF02A0" w:rsidP="00EF02A0">
      <w:pPr>
        <w:widowControl/>
        <w:spacing w:before="120" w:after="120"/>
        <w:ind w:left="1260" w:hanging="7"/>
        <w:rPr>
          <w:sz w:val="22"/>
          <w:szCs w:val="22"/>
        </w:rPr>
      </w:pPr>
      <w:r w:rsidRPr="00D563D9">
        <w:rPr>
          <w:sz w:val="22"/>
          <w:szCs w:val="22"/>
        </w:rPr>
        <w:t>Describe key personnel responsibilities, time to be dedicated to the project, and how their experience and qualifications are appropriate to success of the project.</w:t>
      </w:r>
    </w:p>
    <w:p w:rsidR="00EF02A0" w:rsidRPr="00D563D9" w:rsidRDefault="00EF02A0" w:rsidP="00EF02A0">
      <w:pPr>
        <w:widowControl/>
        <w:spacing w:before="120" w:after="120"/>
        <w:ind w:left="1800" w:hanging="547"/>
        <w:rPr>
          <w:sz w:val="22"/>
          <w:szCs w:val="22"/>
        </w:rPr>
      </w:pPr>
      <w:r w:rsidRPr="00D563D9">
        <w:rPr>
          <w:sz w:val="22"/>
          <w:szCs w:val="22"/>
        </w:rPr>
        <w:t>List contractors, if known, and their qualifications.</w:t>
      </w:r>
    </w:p>
    <w:p w:rsidR="000F3A8F" w:rsidRPr="00EF02A0" w:rsidRDefault="00EF02A0" w:rsidP="00EF02A0">
      <w:pPr>
        <w:widowControl/>
        <w:spacing w:before="120" w:after="120"/>
        <w:ind w:left="1800" w:hanging="547"/>
        <w:rPr>
          <w:sz w:val="22"/>
          <w:szCs w:val="22"/>
        </w:rPr>
      </w:pPr>
      <w:r w:rsidRPr="00D563D9">
        <w:rPr>
          <w:sz w:val="22"/>
          <w:szCs w:val="22"/>
        </w:rPr>
        <w:t>Describe any unique qualifications which support being awarded assistance for this project, such as continuation of the proposed project, technical expertise, cost-sharing ability, etc.</w:t>
      </w:r>
    </w:p>
    <w:p w:rsidR="000D0240" w:rsidRDefault="000D0240" w:rsidP="000D0240">
      <w:pPr>
        <w:widowControl/>
        <w:ind w:left="1080" w:hanging="540"/>
        <w:rPr>
          <w:b/>
          <w:sz w:val="24"/>
        </w:rPr>
      </w:pPr>
      <w:r w:rsidRPr="00573DCA">
        <w:rPr>
          <w:b/>
          <w:sz w:val="24"/>
        </w:rPr>
        <w:t>3.</w:t>
      </w:r>
      <w:r w:rsidRPr="00573DCA">
        <w:rPr>
          <w:b/>
          <w:sz w:val="24"/>
        </w:rPr>
        <w:tab/>
      </w:r>
      <w:r>
        <w:rPr>
          <w:b/>
          <w:sz w:val="24"/>
        </w:rPr>
        <w:t>Third Level Review Pre-award Clearance and Approvals</w:t>
      </w:r>
    </w:p>
    <w:p w:rsidR="000D0240" w:rsidRDefault="000D0240" w:rsidP="000D0240">
      <w:pPr>
        <w:widowControl/>
        <w:ind w:left="1080" w:hanging="540"/>
        <w:rPr>
          <w:b/>
          <w:sz w:val="24"/>
        </w:rPr>
      </w:pPr>
    </w:p>
    <w:p w:rsidR="000D0240" w:rsidRPr="00573DCA" w:rsidRDefault="000D0240" w:rsidP="000D0240">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rsidR="000D0240" w:rsidRPr="00573DCA" w:rsidRDefault="000D0240" w:rsidP="000D0240">
      <w:pPr>
        <w:widowControl/>
        <w:ind w:left="1080"/>
        <w:rPr>
          <w:sz w:val="24"/>
        </w:rPr>
      </w:pPr>
    </w:p>
    <w:p w:rsidR="000D0240" w:rsidRPr="00573DCA" w:rsidRDefault="000D0240" w:rsidP="00B32922">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rsidR="000D0240" w:rsidRPr="00573DCA" w:rsidRDefault="000D0240" w:rsidP="000D0240">
      <w:pPr>
        <w:widowControl/>
        <w:ind w:left="2160" w:hanging="540"/>
        <w:rPr>
          <w:sz w:val="24"/>
        </w:rPr>
      </w:pPr>
    </w:p>
    <w:p w:rsidR="000D0240" w:rsidRPr="00573DCA" w:rsidRDefault="000D0240" w:rsidP="000D0240">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rsidR="000D0240" w:rsidRPr="00573DCA" w:rsidRDefault="000D0240" w:rsidP="000D0240">
      <w:pPr>
        <w:widowControl/>
        <w:spacing w:before="120"/>
        <w:ind w:left="2707" w:hanging="547"/>
        <w:rPr>
          <w:sz w:val="24"/>
        </w:rPr>
      </w:pPr>
      <w:r w:rsidRPr="00573DCA">
        <w:rPr>
          <w:sz w:val="24"/>
        </w:rPr>
        <w:t>(a)</w:t>
      </w:r>
      <w:r w:rsidRPr="00573DCA">
        <w:rPr>
          <w:sz w:val="24"/>
        </w:rPr>
        <w:tab/>
        <w:t>Financial stability;</w:t>
      </w:r>
    </w:p>
    <w:p w:rsidR="000D0240" w:rsidRPr="00573DCA" w:rsidRDefault="000D0240" w:rsidP="000D0240">
      <w:pPr>
        <w:widowControl/>
        <w:spacing w:before="120"/>
        <w:ind w:left="2707" w:hanging="547"/>
        <w:rPr>
          <w:sz w:val="24"/>
        </w:rPr>
      </w:pPr>
      <w:r w:rsidRPr="00573DCA">
        <w:rPr>
          <w:sz w:val="24"/>
        </w:rPr>
        <w:t>(b)</w:t>
      </w:r>
      <w:r w:rsidRPr="00573DCA">
        <w:rPr>
          <w:sz w:val="24"/>
        </w:rPr>
        <w:tab/>
        <w:t xml:space="preserve">Quality of management systems; </w:t>
      </w:r>
    </w:p>
    <w:p w:rsidR="000D0240" w:rsidRPr="00573DCA" w:rsidRDefault="000D0240" w:rsidP="000D0240">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0D0240" w:rsidRPr="00573DCA" w:rsidRDefault="000D0240" w:rsidP="000D0240">
      <w:pPr>
        <w:widowControl/>
        <w:spacing w:before="120"/>
        <w:ind w:left="2707" w:hanging="547"/>
        <w:rPr>
          <w:sz w:val="24"/>
        </w:rPr>
      </w:pPr>
      <w:r w:rsidRPr="00573DCA">
        <w:rPr>
          <w:sz w:val="24"/>
        </w:rPr>
        <w:t>(d)</w:t>
      </w:r>
      <w:r w:rsidRPr="00573DCA">
        <w:rPr>
          <w:sz w:val="24"/>
        </w:rPr>
        <w:tab/>
        <w:t>Reports and findings from audits performed; and</w:t>
      </w:r>
    </w:p>
    <w:p w:rsidR="000D0240" w:rsidRPr="00573DCA" w:rsidRDefault="000D0240" w:rsidP="000D0240">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0D0240" w:rsidRDefault="000D0240" w:rsidP="000D0240">
      <w:pPr>
        <w:widowControl/>
        <w:ind w:left="2160" w:hanging="540"/>
        <w:rPr>
          <w:sz w:val="24"/>
        </w:rPr>
      </w:pPr>
      <w:r w:rsidRPr="00573DCA">
        <w:rPr>
          <w:sz w:val="24"/>
        </w:rPr>
        <w:tab/>
        <w:t xml:space="preserve"> </w:t>
      </w:r>
    </w:p>
    <w:p w:rsidR="000D0240" w:rsidRPr="007A71B7" w:rsidRDefault="000D0240" w:rsidP="002F0F42">
      <w:pPr>
        <w:widowControl/>
        <w:tabs>
          <w:tab w:val="left" w:pos="1620"/>
        </w:tabs>
        <w:ind w:left="2160" w:hanging="540"/>
        <w:rPr>
          <w:sz w:val="24"/>
        </w:rPr>
      </w:pPr>
      <w:r w:rsidRPr="007A71B7">
        <w:rPr>
          <w:sz w:val="24"/>
        </w:rPr>
        <w:lastRenderedPageBreak/>
        <w:t>2)</w:t>
      </w:r>
      <w:r w:rsidRPr="007A71B7">
        <w:rPr>
          <w:sz w:val="24"/>
        </w:rPr>
        <w:tab/>
        <w:t>Budget review is based on the following:</w:t>
      </w:r>
      <w:r w:rsidR="002F0F42">
        <w:rPr>
          <w:sz w:val="24"/>
        </w:rPr>
        <w:t xml:space="preserve">  </w:t>
      </w:r>
    </w:p>
    <w:p w:rsidR="000D0240" w:rsidRPr="007A71B7" w:rsidRDefault="000D0240" w:rsidP="00756A0D">
      <w:pPr>
        <w:widowControl/>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rsidR="000D0240" w:rsidRPr="007A71B7" w:rsidRDefault="000D0240" w:rsidP="00756A0D">
      <w:pPr>
        <w:widowControl/>
        <w:ind w:left="2700" w:hanging="540"/>
        <w:rPr>
          <w:sz w:val="24"/>
        </w:rPr>
      </w:pPr>
      <w:r w:rsidRPr="007A71B7">
        <w:rPr>
          <w:sz w:val="24"/>
        </w:rPr>
        <w:t>(b)</w:t>
      </w:r>
      <w:r w:rsidRPr="007A71B7">
        <w:rPr>
          <w:sz w:val="24"/>
        </w:rPr>
        <w:tab/>
        <w:t>Budget details and narrative must provide adequate explanation of, and justification for, each estimated cost</w:t>
      </w:r>
    </w:p>
    <w:p w:rsidR="000D0240" w:rsidRPr="007A71B7" w:rsidRDefault="000D0240" w:rsidP="00756A0D">
      <w:pPr>
        <w:widowControl/>
        <w:ind w:left="2700" w:hanging="540"/>
        <w:rPr>
          <w:sz w:val="24"/>
        </w:rPr>
      </w:pPr>
      <w:r w:rsidRPr="007A71B7">
        <w:rPr>
          <w:sz w:val="24"/>
        </w:rPr>
        <w:t>(c)</w:t>
      </w:r>
      <w:r w:rsidRPr="007A71B7">
        <w:rPr>
          <w:sz w:val="24"/>
        </w:rPr>
        <w:tab/>
        <w:t>Requested equipment must be justified and necessary for completion of the project</w:t>
      </w:r>
    </w:p>
    <w:p w:rsidR="000D0240" w:rsidRDefault="000D0240" w:rsidP="009F4BDE">
      <w:pPr>
        <w:widowControl/>
        <w:ind w:left="2700" w:hanging="540"/>
        <w:rPr>
          <w:sz w:val="24"/>
        </w:rPr>
      </w:pPr>
      <w:r w:rsidRPr="007A71B7">
        <w:rPr>
          <w:sz w:val="24"/>
        </w:rPr>
        <w:t>(d)</w:t>
      </w:r>
      <w:r w:rsidRPr="007A71B7">
        <w:rPr>
          <w:sz w:val="24"/>
        </w:rPr>
        <w:tab/>
        <w:t>Cost Sharing/Matching funds must not come from Federal funds</w:t>
      </w:r>
    </w:p>
    <w:p w:rsidR="00373DF6" w:rsidRDefault="00373DF6" w:rsidP="000D0240">
      <w:pPr>
        <w:widowControl/>
        <w:ind w:left="1080"/>
        <w:rPr>
          <w:sz w:val="24"/>
        </w:rPr>
      </w:pPr>
    </w:p>
    <w:p w:rsidR="000D0240" w:rsidRDefault="000D0240" w:rsidP="000D0240">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rsidR="000D0240" w:rsidRDefault="000D0240" w:rsidP="000D0240">
      <w:pPr>
        <w:widowControl/>
        <w:ind w:left="900"/>
        <w:rPr>
          <w:sz w:val="24"/>
        </w:rPr>
      </w:pPr>
    </w:p>
    <w:p w:rsidR="000D0240" w:rsidRDefault="000D0240" w:rsidP="000D0240">
      <w:pPr>
        <w:widowControl/>
        <w:ind w:left="1080"/>
        <w:rPr>
          <w:sz w:val="24"/>
        </w:rPr>
      </w:pPr>
      <w:r w:rsidRPr="00F17C72">
        <w:rPr>
          <w:sz w:val="24"/>
        </w:rPr>
        <w:t>If the results of pre-award reviews and clearances are unsatisfactory, consideration of funding for the project may be withdrawn</w:t>
      </w:r>
      <w:r>
        <w:rPr>
          <w:sz w:val="24"/>
        </w:rPr>
        <w:t>.</w:t>
      </w:r>
    </w:p>
    <w:p w:rsidR="000D0240" w:rsidRPr="00573DCA" w:rsidRDefault="000D0240" w:rsidP="000D0240">
      <w:pPr>
        <w:widowControl/>
        <w:ind w:left="2160" w:hanging="547"/>
        <w:rPr>
          <w:sz w:val="24"/>
        </w:rPr>
      </w:pPr>
    </w:p>
    <w:p w:rsidR="000D0240" w:rsidRPr="00573DCA" w:rsidRDefault="000D0240" w:rsidP="000D0240">
      <w:pPr>
        <w:widowControl/>
        <w:tabs>
          <w:tab w:val="left" w:pos="1080"/>
          <w:tab w:val="left" w:pos="1440"/>
        </w:tabs>
        <w:ind w:left="1080" w:hanging="547"/>
        <w:rPr>
          <w:b/>
          <w:sz w:val="24"/>
        </w:rPr>
      </w:pPr>
      <w:r>
        <w:rPr>
          <w:b/>
          <w:sz w:val="24"/>
        </w:rPr>
        <w:t>4</w:t>
      </w:r>
      <w:r w:rsidRPr="00573DCA">
        <w:rPr>
          <w:b/>
          <w:sz w:val="24"/>
        </w:rPr>
        <w:t>.</w:t>
      </w:r>
      <w:r w:rsidRPr="00573DCA">
        <w:rPr>
          <w:b/>
          <w:sz w:val="24"/>
        </w:rPr>
        <w:tab/>
        <w:t>Application Selection Process</w:t>
      </w:r>
    </w:p>
    <w:p w:rsidR="000D0240" w:rsidRPr="00573DCA" w:rsidRDefault="000D0240" w:rsidP="000D0240">
      <w:pPr>
        <w:widowControl/>
        <w:ind w:left="1620" w:hanging="547"/>
        <w:rPr>
          <w:sz w:val="24"/>
        </w:rPr>
      </w:pPr>
    </w:p>
    <w:p w:rsidR="000D0240" w:rsidRPr="00573DCA" w:rsidRDefault="000D0240" w:rsidP="000D0240">
      <w:pPr>
        <w:widowControl/>
        <w:ind w:left="1620" w:hanging="547"/>
        <w:rPr>
          <w:sz w:val="24"/>
        </w:rPr>
      </w:pPr>
      <w:r w:rsidRPr="00573DCA">
        <w:rPr>
          <w:sz w:val="24"/>
        </w:rPr>
        <w:t>a.</w:t>
      </w:r>
      <w:r w:rsidRPr="00573DCA">
        <w:rPr>
          <w:sz w:val="24"/>
        </w:rPr>
        <w:tab/>
        <w:t xml:space="preserve">Applications eligible for merit review will be evaluated by an ad hoc evaluation team assembled to review, rate, rank, and recommend applications for award using the above evaluation criteria.  Evaluation teams are made up of two or more qualified personnel familiar with the program and who have been certified to have no conflict of interest with any persons or organizations applying for award.  </w:t>
      </w:r>
    </w:p>
    <w:p w:rsidR="000D0240" w:rsidRPr="00573DCA" w:rsidRDefault="000D0240" w:rsidP="000D0240">
      <w:pPr>
        <w:widowControl/>
        <w:ind w:left="1620" w:hanging="540"/>
        <w:rPr>
          <w:sz w:val="24"/>
        </w:rPr>
      </w:pPr>
    </w:p>
    <w:p w:rsidR="000D0240" w:rsidRPr="00573DCA" w:rsidRDefault="000D0240" w:rsidP="000D0240">
      <w:pPr>
        <w:widowControl/>
        <w:ind w:left="1620" w:hanging="540"/>
        <w:rPr>
          <w:sz w:val="24"/>
        </w:rPr>
      </w:pPr>
      <w:r w:rsidRPr="00573DCA">
        <w:rPr>
          <w:sz w:val="24"/>
        </w:rPr>
        <w:t>b.</w:t>
      </w:r>
      <w:r w:rsidRPr="00573DCA">
        <w:rPr>
          <w:sz w:val="24"/>
        </w:rPr>
        <w:tab/>
        <w:t>Reviews are treated as confidential documents.  Once award decisions are made, applicants may request in writing a written summary of the evaluation of their application/proposal.</w:t>
      </w:r>
    </w:p>
    <w:p w:rsidR="000D0240" w:rsidRPr="00573DCA" w:rsidRDefault="000D0240" w:rsidP="000D0240">
      <w:pPr>
        <w:widowControl/>
        <w:tabs>
          <w:tab w:val="left" w:pos="-1440"/>
        </w:tabs>
        <w:ind w:left="1080" w:hanging="540"/>
        <w:outlineLvl w:val="0"/>
        <w:rPr>
          <w:sz w:val="24"/>
          <w:lang w:val="fr-FR"/>
        </w:rPr>
      </w:pPr>
    </w:p>
    <w:p w:rsidR="000D0240" w:rsidRDefault="000D0240" w:rsidP="000D0240">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D0240" w:rsidRPr="00364211" w:rsidRDefault="000D0240" w:rsidP="000D0240">
      <w:pPr>
        <w:widowControl/>
        <w:tabs>
          <w:tab w:val="left" w:pos="-1440"/>
          <w:tab w:val="left" w:pos="540"/>
        </w:tabs>
        <w:outlineLvl w:val="0"/>
        <w:rPr>
          <w:caps/>
          <w:sz w:val="24"/>
        </w:rPr>
      </w:pPr>
    </w:p>
    <w:p w:rsidR="000D0240" w:rsidRPr="00573DCA" w:rsidRDefault="000D0240" w:rsidP="000D0240">
      <w:pPr>
        <w:widowControl/>
        <w:tabs>
          <w:tab w:val="left" w:pos="1620"/>
        </w:tabs>
        <w:ind w:left="1080" w:hanging="540"/>
        <w:rPr>
          <w:sz w:val="24"/>
        </w:rPr>
      </w:pPr>
      <w:r w:rsidRPr="00364211">
        <w:rPr>
          <w:b/>
          <w:sz w:val="24"/>
        </w:rPr>
        <w:t>1.</w:t>
      </w:r>
      <w:r w:rsidRPr="00364211">
        <w:rPr>
          <w:b/>
          <w:sz w:val="24"/>
        </w:rPr>
        <w:tab/>
      </w:r>
      <w:r w:rsidRPr="00573DCA">
        <w:rPr>
          <w:b/>
          <w:sz w:val="24"/>
        </w:rPr>
        <w:t>Federal Award Notices</w:t>
      </w:r>
    </w:p>
    <w:p w:rsidR="000D0240" w:rsidRDefault="000D0240" w:rsidP="000D0240">
      <w:pPr>
        <w:widowControl/>
        <w:ind w:left="1080"/>
        <w:rPr>
          <w:bCs/>
          <w:color w:val="000000"/>
          <w:sz w:val="24"/>
        </w:rPr>
      </w:pPr>
    </w:p>
    <w:p w:rsidR="000D0240" w:rsidRDefault="000D0240" w:rsidP="000D0240">
      <w:pPr>
        <w:widowControl/>
        <w:ind w:left="1620" w:hanging="540"/>
        <w:rPr>
          <w:bCs/>
          <w:color w:val="000000"/>
          <w:sz w:val="24"/>
        </w:rPr>
      </w:pPr>
      <w:r>
        <w:rPr>
          <w:bCs/>
          <w:color w:val="000000"/>
          <w:sz w:val="24"/>
        </w:rPr>
        <w:t>a.</w:t>
      </w:r>
      <w:r>
        <w:rPr>
          <w:bCs/>
          <w:color w:val="000000"/>
          <w:sz w:val="24"/>
        </w:rPr>
        <w:tab/>
      </w:r>
      <w:r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2" w:anchor="se2.1.200_1113" w:history="1">
        <w:r w:rsidRPr="000C0293">
          <w:rPr>
            <w:rStyle w:val="Hyperlink"/>
            <w:bCs/>
            <w:sz w:val="24"/>
          </w:rPr>
          <w:t>2 CFR Part 200 Uniform Administrative Requirements, Cost Principles, and Audit Requirements for Federal Awards</w:t>
        </w:r>
      </w:hyperlink>
      <w:r w:rsidRPr="000C0293">
        <w:rPr>
          <w:bCs/>
          <w:color w:val="000000"/>
          <w:sz w:val="24"/>
        </w:rPr>
        <w:t xml:space="preserve">.  </w:t>
      </w:r>
    </w:p>
    <w:p w:rsidR="000D0240" w:rsidRDefault="000D0240" w:rsidP="000D0240">
      <w:pPr>
        <w:widowControl/>
        <w:ind w:left="1620" w:hanging="540"/>
        <w:rPr>
          <w:bCs/>
          <w:color w:val="000000"/>
          <w:sz w:val="24"/>
        </w:rPr>
      </w:pPr>
    </w:p>
    <w:p w:rsidR="000D0240" w:rsidRPr="00573DCA" w:rsidRDefault="000D0240" w:rsidP="000D0240">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0D0240"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s>
        <w:ind w:left="540"/>
        <w:rPr>
          <w:sz w:val="24"/>
        </w:rPr>
      </w:pPr>
      <w:r>
        <w:rPr>
          <w:b/>
          <w:sz w:val="24"/>
        </w:rPr>
        <w:t>2</w:t>
      </w:r>
      <w:r w:rsidRPr="00573DCA">
        <w:rPr>
          <w:b/>
          <w:sz w:val="24"/>
        </w:rPr>
        <w:t>.</w:t>
      </w:r>
      <w:r w:rsidRPr="00573DCA">
        <w:rPr>
          <w:b/>
          <w:sz w:val="24"/>
        </w:rPr>
        <w:tab/>
        <w:t>Reporting</w:t>
      </w:r>
    </w:p>
    <w:p w:rsidR="000D0240" w:rsidRPr="00573DCA" w:rsidRDefault="000D0240" w:rsidP="000D0240">
      <w:pPr>
        <w:widowControl/>
        <w:rPr>
          <w:sz w:val="24"/>
          <w:highlight w:val="cyan"/>
        </w:rPr>
      </w:pPr>
    </w:p>
    <w:p w:rsidR="000D0240" w:rsidRPr="00573DCA" w:rsidRDefault="000D0240" w:rsidP="009F4BDE">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0D0240" w:rsidRPr="00364211" w:rsidRDefault="000D0240" w:rsidP="000D0240">
      <w:pPr>
        <w:widowControl/>
        <w:tabs>
          <w:tab w:val="left" w:pos="1080"/>
          <w:tab w:val="left" w:pos="1620"/>
        </w:tabs>
        <w:ind w:left="1080" w:hanging="540"/>
        <w:rPr>
          <w:b/>
          <w:bCs/>
          <w:sz w:val="24"/>
        </w:rPr>
      </w:pPr>
      <w:r>
        <w:rPr>
          <w:b/>
          <w:bCs/>
          <w:sz w:val="24"/>
        </w:rPr>
        <w:t>3</w:t>
      </w:r>
      <w:r w:rsidRPr="00364211">
        <w:rPr>
          <w:b/>
          <w:bCs/>
          <w:sz w:val="24"/>
        </w:rPr>
        <w:t>.</w:t>
      </w:r>
      <w:r>
        <w:rPr>
          <w:b/>
          <w:bCs/>
          <w:sz w:val="24"/>
        </w:rPr>
        <w:tab/>
      </w:r>
      <w:r w:rsidRPr="00364211">
        <w:rPr>
          <w:b/>
          <w:bCs/>
          <w:sz w:val="24"/>
        </w:rPr>
        <w:t>Administrative and National Policy Requirements</w:t>
      </w:r>
    </w:p>
    <w:p w:rsidR="000D0240" w:rsidRPr="00364211" w:rsidRDefault="000D0240" w:rsidP="000D0240">
      <w:pPr>
        <w:widowControl/>
        <w:tabs>
          <w:tab w:val="left" w:pos="1080"/>
          <w:tab w:val="left" w:pos="1620"/>
        </w:tabs>
        <w:ind w:left="1080" w:hanging="540"/>
        <w:rPr>
          <w:b/>
          <w:bCs/>
          <w:sz w:val="24"/>
        </w:rPr>
      </w:pPr>
    </w:p>
    <w:p w:rsidR="000D0240" w:rsidRPr="009E1F36" w:rsidRDefault="000D0240" w:rsidP="000D0240">
      <w:pPr>
        <w:widowControl/>
        <w:tabs>
          <w:tab w:val="left" w:pos="1620"/>
        </w:tabs>
        <w:ind w:left="1620" w:hanging="540"/>
        <w:rPr>
          <w:bCs/>
          <w:sz w:val="24"/>
          <w:u w:val="single"/>
        </w:rPr>
      </w:pPr>
      <w:r w:rsidRPr="00F3301F">
        <w:rPr>
          <w:bCs/>
          <w:sz w:val="24"/>
        </w:rPr>
        <w:t>a.</w:t>
      </w:r>
      <w:r w:rsidRPr="00F3301F">
        <w:rPr>
          <w:bCs/>
          <w:sz w:val="24"/>
        </w:rPr>
        <w:tab/>
      </w:r>
      <w:r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3" w:history="1">
        <w:r w:rsidRPr="009E1F36">
          <w:rPr>
            <w:rStyle w:val="Hyperlink"/>
            <w:bCs/>
            <w:sz w:val="24"/>
          </w:rPr>
          <w:t>http://www.ecfr.gov/cgi-bin/text-idx?SID=954b81d94bf127c6de3c76a3c99d8d9f&amp;tpl=/ecfrbrowse/Title02/2subtitleA.tpl</w:t>
        </w:r>
      </w:hyperlink>
      <w:r w:rsidRPr="009E1F36">
        <w:rPr>
          <w:bCs/>
          <w:sz w:val="24"/>
        </w:rPr>
        <w:t xml:space="preserve"> </w:t>
      </w:r>
    </w:p>
    <w:p w:rsidR="000D0240" w:rsidRPr="00F3301F" w:rsidRDefault="000D0240" w:rsidP="000D0240">
      <w:pPr>
        <w:widowControl/>
        <w:tabs>
          <w:tab w:val="left" w:pos="1080"/>
          <w:tab w:val="left" w:pos="1620"/>
        </w:tabs>
        <w:ind w:left="1080" w:hanging="540"/>
        <w:rPr>
          <w:sz w:val="24"/>
          <w:u w:val="single"/>
        </w:rPr>
      </w:pPr>
    </w:p>
    <w:p w:rsidR="000D0240" w:rsidRPr="00F3301F" w:rsidRDefault="000D0240" w:rsidP="000D0240">
      <w:pPr>
        <w:widowControl/>
        <w:ind w:left="1620" w:hanging="540"/>
        <w:rPr>
          <w:sz w:val="24"/>
          <w:u w:val="single"/>
        </w:rPr>
      </w:pPr>
      <w:r>
        <w:rPr>
          <w:sz w:val="24"/>
        </w:rPr>
        <w:t>b</w:t>
      </w:r>
      <w:r w:rsidRPr="00F3301F">
        <w:rPr>
          <w:sz w:val="24"/>
        </w:rPr>
        <w:t>.</w:t>
      </w:r>
      <w:r>
        <w:rPr>
          <w:sz w:val="24"/>
        </w:rPr>
        <w:tab/>
        <w:t>Administrative Requirements.</w:t>
      </w:r>
    </w:p>
    <w:p w:rsidR="000D0240" w:rsidRPr="00F3301F" w:rsidRDefault="000D0240" w:rsidP="000D0240">
      <w:pPr>
        <w:widowControl/>
        <w:rPr>
          <w:sz w:val="24"/>
          <w:u w:val="single"/>
        </w:rPr>
      </w:pPr>
    </w:p>
    <w:p w:rsidR="000D0240" w:rsidRPr="00EB4782" w:rsidRDefault="000D0240" w:rsidP="000D0240">
      <w:pPr>
        <w:widowControl/>
        <w:ind w:left="2160" w:hanging="540"/>
        <w:rPr>
          <w:sz w:val="24"/>
          <w:u w:val="single"/>
        </w:rPr>
      </w:pPr>
      <w:r w:rsidRPr="00541D1F">
        <w:rPr>
          <w:sz w:val="24"/>
        </w:rPr>
        <w:t>1)</w:t>
      </w:r>
      <w:r w:rsidRPr="00541D1F">
        <w:rPr>
          <w:sz w:val="24"/>
        </w:rPr>
        <w:tab/>
      </w:r>
      <w:hyperlink r:id="rId24" w:history="1">
        <w:r w:rsidRPr="00541D1F">
          <w:rPr>
            <w:rStyle w:val="Hyperlink"/>
            <w:sz w:val="24"/>
          </w:rPr>
          <w:t>2 CFR Part 200</w:t>
        </w:r>
      </w:hyperlink>
      <w:r w:rsidRPr="00541D1F">
        <w:rPr>
          <w:sz w:val="24"/>
        </w:rPr>
        <w:t xml:space="preserve"> Subparts A through </w:t>
      </w:r>
      <w:r>
        <w:rPr>
          <w:sz w:val="24"/>
        </w:rPr>
        <w:t>D</w:t>
      </w:r>
      <w:r w:rsidRPr="00541D1F">
        <w:rPr>
          <w:sz w:val="24"/>
        </w:rPr>
        <w:t xml:space="preserve"> - Uniform Administrative Requirements</w:t>
      </w:r>
      <w:r>
        <w:rPr>
          <w:sz w:val="24"/>
        </w:rPr>
        <w:t xml:space="preserve"> and </w:t>
      </w:r>
      <w:r w:rsidRPr="00541D1F">
        <w:rPr>
          <w:sz w:val="24"/>
        </w:rPr>
        <w:t>Cost Principles.</w:t>
      </w:r>
    </w:p>
    <w:p w:rsidR="000D0240" w:rsidRPr="00541D1F" w:rsidRDefault="000D0240" w:rsidP="000D0240">
      <w:pPr>
        <w:tabs>
          <w:tab w:val="left" w:pos="0"/>
        </w:tabs>
        <w:spacing w:line="240" w:lineRule="atLeast"/>
        <w:ind w:left="2160" w:right="-180" w:hanging="540"/>
        <w:rPr>
          <w:color w:val="000000"/>
          <w:sz w:val="24"/>
        </w:rPr>
      </w:pPr>
      <w:r w:rsidRPr="00541D1F">
        <w:rPr>
          <w:sz w:val="24"/>
        </w:rPr>
        <w:t>2)</w:t>
      </w:r>
      <w:r w:rsidRPr="00541D1F">
        <w:rPr>
          <w:sz w:val="24"/>
        </w:rPr>
        <w:tab/>
      </w:r>
      <w:hyperlink r:id="rId25"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6" w:history="1">
        <w:r w:rsidRPr="00541D1F">
          <w:rPr>
            <w:rStyle w:val="Hyperlink"/>
            <w:sz w:val="24"/>
          </w:rPr>
          <w:t>http://www.whitehouse.gov/omb/circulars_default</w:t>
        </w:r>
      </w:hyperlink>
      <w:r w:rsidRPr="00541D1F">
        <w:rPr>
          <w:color w:val="000000"/>
          <w:sz w:val="24"/>
        </w:rPr>
        <w:t>.</w:t>
      </w:r>
    </w:p>
    <w:p w:rsidR="000D0240" w:rsidRPr="00541D1F" w:rsidRDefault="000D0240" w:rsidP="000D0240">
      <w:pPr>
        <w:widowControl/>
        <w:ind w:left="2160" w:hanging="540"/>
        <w:rPr>
          <w:sz w:val="24"/>
        </w:rPr>
      </w:pPr>
    </w:p>
    <w:p w:rsidR="000D0240" w:rsidRPr="00541D1F" w:rsidRDefault="000D0240" w:rsidP="000D0240">
      <w:pPr>
        <w:widowControl/>
        <w:ind w:left="2160" w:hanging="540"/>
        <w:rPr>
          <w:sz w:val="24"/>
        </w:rPr>
      </w:pPr>
      <w:r w:rsidRPr="00541D1F">
        <w:rPr>
          <w:sz w:val="24"/>
        </w:rPr>
        <w:t>3)</w:t>
      </w:r>
      <w:r w:rsidRPr="00541D1F">
        <w:rPr>
          <w:sz w:val="24"/>
        </w:rPr>
        <w:tab/>
        <w:t>Indirect Facilities and Administration (F&amp;A) Costs.</w:t>
      </w:r>
    </w:p>
    <w:p w:rsidR="000D0240" w:rsidRPr="00541D1F" w:rsidRDefault="000D0240" w:rsidP="000D0240">
      <w:pPr>
        <w:widowControl/>
        <w:ind w:left="2160" w:hanging="540"/>
        <w:rPr>
          <w:sz w:val="24"/>
        </w:rPr>
      </w:pPr>
    </w:p>
    <w:p w:rsidR="000D0240" w:rsidRPr="00541D1F" w:rsidRDefault="000D0240" w:rsidP="000D0240">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27"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0D0240" w:rsidRDefault="000D0240" w:rsidP="000D0240">
      <w:pPr>
        <w:spacing w:line="240" w:lineRule="atLeast"/>
        <w:ind w:left="2700" w:right="-180" w:hanging="540"/>
        <w:rPr>
          <w:color w:val="0000FF"/>
          <w:sz w:val="24"/>
        </w:rPr>
      </w:pPr>
      <w:r w:rsidRPr="00541D1F">
        <w:rPr>
          <w:sz w:val="24"/>
        </w:rPr>
        <w:t>(b)</w:t>
      </w:r>
      <w:r w:rsidRPr="00541D1F">
        <w:rPr>
          <w:sz w:val="24"/>
        </w:rPr>
        <w:tab/>
        <w:t xml:space="preserve">2 CFR, </w:t>
      </w:r>
      <w:hyperlink r:id="rId28"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0D0240" w:rsidRDefault="000D0240" w:rsidP="000D0240">
      <w:pPr>
        <w:spacing w:line="240" w:lineRule="atLeast"/>
        <w:ind w:left="2700" w:right="-180" w:hanging="540"/>
        <w:rPr>
          <w:color w:val="0000FF"/>
          <w:sz w:val="24"/>
        </w:rPr>
      </w:pPr>
      <w:r>
        <w:rPr>
          <w:sz w:val="24"/>
        </w:rPr>
        <w:t>(c)</w:t>
      </w:r>
      <w:r>
        <w:rPr>
          <w:sz w:val="24"/>
        </w:rPr>
        <w:tab/>
      </w:r>
      <w:hyperlink r:id="rId29"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0D0240" w:rsidRPr="00541D1F" w:rsidRDefault="000D0240" w:rsidP="000D0240">
      <w:pPr>
        <w:spacing w:line="240" w:lineRule="atLeast"/>
        <w:ind w:left="2700" w:right="-180" w:hanging="540"/>
        <w:rPr>
          <w:b/>
          <w:color w:val="000000"/>
          <w:sz w:val="24"/>
          <w:u w:val="single"/>
        </w:rPr>
      </w:pPr>
      <w:r>
        <w:rPr>
          <w:sz w:val="24"/>
        </w:rPr>
        <w:t>(d)</w:t>
      </w:r>
      <w:r>
        <w:rPr>
          <w:sz w:val="24"/>
        </w:rPr>
        <w:tab/>
      </w:r>
      <w:hyperlink r:id="rId30"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0D0240" w:rsidRPr="00541D1F" w:rsidRDefault="000D0240" w:rsidP="000D0240">
      <w:pPr>
        <w:spacing w:line="240" w:lineRule="atLeast"/>
        <w:ind w:left="1620" w:right="-180"/>
        <w:rPr>
          <w:color w:val="000000"/>
          <w:sz w:val="24"/>
        </w:rPr>
      </w:pPr>
    </w:p>
    <w:p w:rsidR="000D0240" w:rsidRPr="00541D1F" w:rsidRDefault="000D0240" w:rsidP="000D0240">
      <w:pPr>
        <w:widowControl/>
        <w:ind w:left="3240" w:hanging="540"/>
        <w:rPr>
          <w:sz w:val="24"/>
        </w:rPr>
      </w:pPr>
      <w:r>
        <w:rPr>
          <w:sz w:val="24"/>
        </w:rPr>
        <w:t>(1)</w:t>
      </w:r>
      <w:r>
        <w:rPr>
          <w:sz w:val="24"/>
        </w:rPr>
        <w:tab/>
      </w:r>
      <w:r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0D0240" w:rsidRPr="00541D1F" w:rsidRDefault="000D0240" w:rsidP="000D0240">
      <w:pPr>
        <w:widowControl/>
        <w:ind w:left="2160" w:hanging="540"/>
        <w:rPr>
          <w:sz w:val="24"/>
        </w:rPr>
      </w:pPr>
    </w:p>
    <w:p w:rsidR="000D0240" w:rsidRPr="00074F0D" w:rsidRDefault="000D0240" w:rsidP="000D0240">
      <w:pPr>
        <w:widowControl/>
        <w:ind w:left="3240" w:hanging="540"/>
        <w:rPr>
          <w:sz w:val="24"/>
        </w:rPr>
      </w:pPr>
      <w:r>
        <w:rPr>
          <w:sz w:val="24"/>
        </w:rPr>
        <w:lastRenderedPageBreak/>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0D0240" w:rsidRPr="00074F0D" w:rsidRDefault="000D0240" w:rsidP="000D0240">
      <w:pPr>
        <w:widowControl/>
        <w:ind w:left="1080" w:hanging="540"/>
        <w:rPr>
          <w:sz w:val="24"/>
        </w:rPr>
      </w:pPr>
    </w:p>
    <w:p w:rsidR="000D0240" w:rsidRPr="00074F0D" w:rsidRDefault="000D0240" w:rsidP="000D0240">
      <w:pPr>
        <w:widowControl/>
        <w:ind w:left="3780" w:hanging="540"/>
        <w:rPr>
          <w:sz w:val="24"/>
        </w:rPr>
      </w:pPr>
      <w:r w:rsidRPr="00074F0D">
        <w:rPr>
          <w:sz w:val="24"/>
        </w:rPr>
        <w:t>(</w:t>
      </w:r>
      <w:r>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sidRPr="00074F0D">
        <w:rPr>
          <w:sz w:val="24"/>
        </w:rPr>
        <w:t>(</w:t>
      </w:r>
      <w:r>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0D0240" w:rsidRPr="00074F0D" w:rsidRDefault="000D0240" w:rsidP="000D0240">
      <w:pPr>
        <w:widowControl/>
        <w:ind w:left="1080" w:hanging="540"/>
        <w:rPr>
          <w:sz w:val="24"/>
        </w:rPr>
      </w:pPr>
    </w:p>
    <w:p w:rsidR="000D0240" w:rsidRPr="00074F0D" w:rsidRDefault="000D0240" w:rsidP="000D0240">
      <w:pPr>
        <w:widowControl/>
        <w:ind w:left="3240" w:hanging="540"/>
        <w:rPr>
          <w:sz w:val="24"/>
        </w:rPr>
      </w:pPr>
      <w:r>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0D0240" w:rsidRPr="00364211" w:rsidRDefault="000D0240" w:rsidP="000D0240">
      <w:pPr>
        <w:widowControl/>
        <w:ind w:left="1080" w:hanging="540"/>
        <w:rPr>
          <w:sz w:val="24"/>
        </w:rPr>
      </w:pPr>
    </w:p>
    <w:p w:rsidR="009F4BDE" w:rsidRDefault="000D0240" w:rsidP="00373DF6">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Pr>
          <w:sz w:val="24"/>
        </w:rPr>
        <w:t xml:space="preserve"> and/or R</w:t>
      </w:r>
      <w:r w:rsidRPr="00E37DB7">
        <w:rPr>
          <w:sz w:val="24"/>
        </w:rPr>
        <w:t>egulation</w:t>
      </w:r>
      <w:r>
        <w:rPr>
          <w:sz w:val="24"/>
        </w:rPr>
        <w:t>s</w:t>
      </w:r>
      <w:r w:rsidR="007C096B">
        <w:rPr>
          <w:sz w:val="24"/>
        </w:rPr>
        <w:t>.</w:t>
      </w:r>
    </w:p>
    <w:p w:rsidR="009F4BDE" w:rsidRDefault="009F4BDE" w:rsidP="00373DF6">
      <w:pPr>
        <w:widowControl/>
        <w:rPr>
          <w:sz w:val="24"/>
        </w:rPr>
      </w:pPr>
    </w:p>
    <w:p w:rsidR="000D0240" w:rsidRPr="00E37DB7" w:rsidRDefault="000D0240" w:rsidP="000D0240">
      <w:pPr>
        <w:widowControl/>
        <w:ind w:left="1080" w:hanging="540"/>
        <w:rPr>
          <w:b/>
          <w:sz w:val="24"/>
        </w:rPr>
      </w:pPr>
      <w:r>
        <w:rPr>
          <w:b/>
          <w:sz w:val="24"/>
        </w:rPr>
        <w:t>4</w:t>
      </w:r>
      <w:r w:rsidRPr="00E37DB7">
        <w:rPr>
          <w:b/>
          <w:sz w:val="24"/>
        </w:rPr>
        <w:t>.</w:t>
      </w:r>
      <w:r>
        <w:rPr>
          <w:b/>
          <w:sz w:val="24"/>
        </w:rPr>
        <w:tab/>
        <w:t>Standard Award Terms and Conditions</w:t>
      </w:r>
    </w:p>
    <w:p w:rsidR="000D0240" w:rsidRPr="00E37DB7" w:rsidRDefault="000D0240" w:rsidP="000D0240">
      <w:pPr>
        <w:widowControl/>
        <w:ind w:left="1620" w:hanging="540"/>
        <w:rPr>
          <w:b/>
          <w:sz w:val="24"/>
        </w:rPr>
      </w:pPr>
    </w:p>
    <w:p w:rsidR="000D0240" w:rsidRPr="00E37DB7" w:rsidRDefault="000D0240" w:rsidP="000D0240">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0D0240" w:rsidRPr="00E37DB7" w:rsidRDefault="000D0240" w:rsidP="000D0240">
      <w:pPr>
        <w:widowControl/>
        <w:ind w:left="1620" w:hanging="540"/>
        <w:rPr>
          <w:sz w:val="24"/>
        </w:rPr>
      </w:pPr>
    </w:p>
    <w:p w:rsidR="000D0240" w:rsidRPr="00E37DB7" w:rsidRDefault="000D0240" w:rsidP="000D0240">
      <w:pPr>
        <w:widowControl/>
        <w:ind w:left="2160" w:hanging="540"/>
        <w:rPr>
          <w:i/>
          <w:sz w:val="24"/>
        </w:rPr>
      </w:pPr>
      <w:r>
        <w:rPr>
          <w:sz w:val="24"/>
        </w:rPr>
        <w:t>1)</w:t>
      </w:r>
      <w:r>
        <w:rPr>
          <w:sz w:val="24"/>
        </w:rPr>
        <w:tab/>
      </w:r>
      <w:hyperlink r:id="rId31">
        <w:r w:rsidRPr="00E37DB7">
          <w:rPr>
            <w:rStyle w:val="Hyperlink"/>
            <w:sz w:val="24"/>
          </w:rPr>
          <w:t>2 CFR Part 25</w:t>
        </w:r>
      </w:hyperlink>
      <w:r w:rsidRPr="00E37DB7">
        <w:rPr>
          <w:sz w:val="24"/>
        </w:rPr>
        <w:t xml:space="preserve">, </w:t>
      </w:r>
      <w:r>
        <w:rPr>
          <w:i/>
          <w:sz w:val="24"/>
        </w:rPr>
        <w:t>Universal Identifier and System of Award Management</w:t>
      </w:r>
    </w:p>
    <w:p w:rsidR="000D0240" w:rsidRPr="00E37DB7" w:rsidRDefault="000D0240" w:rsidP="000D0240">
      <w:pPr>
        <w:widowControl/>
        <w:spacing w:before="120"/>
        <w:ind w:left="2174" w:hanging="547"/>
        <w:rPr>
          <w:i/>
          <w:sz w:val="24"/>
        </w:rPr>
      </w:pPr>
      <w:r>
        <w:rPr>
          <w:sz w:val="24"/>
        </w:rPr>
        <w:t>2)</w:t>
      </w:r>
      <w:r>
        <w:rPr>
          <w:sz w:val="24"/>
        </w:rPr>
        <w:tab/>
      </w:r>
      <w:hyperlink r:id="rId32">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rsidR="000D0240" w:rsidRDefault="000D0240" w:rsidP="000D0240">
      <w:pPr>
        <w:widowControl/>
        <w:spacing w:before="120"/>
        <w:ind w:left="2174" w:hanging="547"/>
        <w:rPr>
          <w:i/>
          <w:sz w:val="24"/>
        </w:rPr>
      </w:pPr>
      <w:r>
        <w:rPr>
          <w:sz w:val="24"/>
        </w:rPr>
        <w:t>3)</w:t>
      </w:r>
      <w:r>
        <w:rPr>
          <w:sz w:val="24"/>
        </w:rPr>
        <w:tab/>
      </w:r>
      <w:hyperlink r:id="rId33">
        <w:r w:rsidRPr="00E37DB7">
          <w:rPr>
            <w:rStyle w:val="Hyperlink"/>
            <w:sz w:val="24"/>
          </w:rPr>
          <w:t>2 CFR Part 175</w:t>
        </w:r>
      </w:hyperlink>
      <w:r w:rsidRPr="00E37DB7">
        <w:rPr>
          <w:sz w:val="24"/>
        </w:rPr>
        <w:t xml:space="preserve">, </w:t>
      </w:r>
      <w:r w:rsidRPr="00E37DB7">
        <w:rPr>
          <w:i/>
          <w:sz w:val="24"/>
        </w:rPr>
        <w:t>Award Term for Trafficking in Persons</w:t>
      </w:r>
    </w:p>
    <w:p w:rsidR="000D0240" w:rsidRPr="00CD2D92" w:rsidRDefault="000D0240" w:rsidP="00487E4F">
      <w:pPr>
        <w:widowControl/>
        <w:ind w:left="2174" w:hanging="547"/>
        <w:rPr>
          <w:sz w:val="24"/>
        </w:rPr>
      </w:pPr>
      <w:r>
        <w:rPr>
          <w:sz w:val="24"/>
        </w:rPr>
        <w:t>4)</w:t>
      </w:r>
      <w:r>
        <w:rPr>
          <w:sz w:val="24"/>
        </w:rPr>
        <w:tab/>
      </w:r>
      <w:hyperlink r:id="rId34">
        <w:r w:rsidRPr="00CD2D92">
          <w:rPr>
            <w:rStyle w:val="Hyperlink"/>
            <w:sz w:val="24"/>
          </w:rPr>
          <w:t>2 CFR Part 180</w:t>
        </w:r>
      </w:hyperlink>
      <w:r w:rsidRPr="00CD2D92">
        <w:rPr>
          <w:sz w:val="24"/>
        </w:rPr>
        <w:t xml:space="preserve"> &amp; </w:t>
      </w:r>
      <w:hyperlink r:id="rId35">
        <w:r w:rsidRPr="00CD2D92">
          <w:rPr>
            <w:rStyle w:val="Hyperlink"/>
            <w:sz w:val="24"/>
          </w:rPr>
          <w:t>2 CFR Part 1400</w:t>
        </w:r>
      </w:hyperlink>
      <w:r w:rsidRPr="00CD2D92">
        <w:rPr>
          <w:sz w:val="24"/>
        </w:rPr>
        <w:t xml:space="preserve">, </w:t>
      </w:r>
      <w:r w:rsidRPr="00CD2D92">
        <w:rPr>
          <w:i/>
          <w:sz w:val="24"/>
        </w:rPr>
        <w:t>Government-wide Debarment and Suspension (Non-procurement)</w:t>
      </w:r>
    </w:p>
    <w:p w:rsidR="000D0240" w:rsidRPr="00CD2D92" w:rsidRDefault="000D0240" w:rsidP="00487E4F">
      <w:pPr>
        <w:widowControl/>
        <w:ind w:left="2174" w:hanging="547"/>
        <w:rPr>
          <w:i/>
          <w:sz w:val="24"/>
        </w:rPr>
      </w:pPr>
      <w:r>
        <w:rPr>
          <w:sz w:val="24"/>
        </w:rPr>
        <w:t>4)</w:t>
      </w:r>
      <w:r>
        <w:rPr>
          <w:sz w:val="24"/>
        </w:rPr>
        <w:tab/>
      </w:r>
      <w:hyperlink r:id="rId36">
        <w:r w:rsidRPr="00CD2D92">
          <w:rPr>
            <w:rStyle w:val="Hyperlink"/>
            <w:sz w:val="24"/>
          </w:rPr>
          <w:t>2 CFR Part 182</w:t>
        </w:r>
      </w:hyperlink>
      <w:r w:rsidRPr="00CD2D92">
        <w:rPr>
          <w:sz w:val="24"/>
        </w:rPr>
        <w:t xml:space="preserve"> &amp; </w:t>
      </w:r>
      <w:hyperlink r:id="rId37">
        <w:r w:rsidRPr="00CD2D92">
          <w:rPr>
            <w:rStyle w:val="Hyperlink"/>
            <w:sz w:val="24"/>
          </w:rPr>
          <w:t>2 CFR Part 1401</w:t>
        </w:r>
      </w:hyperlink>
      <w:r w:rsidRPr="00CD2D92">
        <w:rPr>
          <w:sz w:val="24"/>
        </w:rPr>
        <w:t xml:space="preserve">, </w:t>
      </w:r>
      <w:r w:rsidRPr="00CD2D92">
        <w:rPr>
          <w:i/>
          <w:sz w:val="24"/>
        </w:rPr>
        <w:t>Requirements for Drug-Free Workplace (Financial Assistance)</w:t>
      </w:r>
    </w:p>
    <w:p w:rsidR="000D0240" w:rsidRPr="00E37DB7" w:rsidRDefault="000D0240" w:rsidP="00487E4F">
      <w:pPr>
        <w:widowControl/>
        <w:ind w:left="2174" w:hanging="547"/>
        <w:rPr>
          <w:sz w:val="24"/>
        </w:rPr>
      </w:pPr>
      <w:r>
        <w:rPr>
          <w:sz w:val="24"/>
        </w:rPr>
        <w:t>5)</w:t>
      </w:r>
      <w:r>
        <w:rPr>
          <w:sz w:val="24"/>
        </w:rPr>
        <w:tab/>
      </w:r>
      <w:hyperlink r:id="rId38">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39">
        <w:r w:rsidRPr="00E37DB7">
          <w:rPr>
            <w:rStyle w:val="Hyperlink"/>
            <w:sz w:val="24"/>
          </w:rPr>
          <w:t xml:space="preserve"> </w:t>
        </w:r>
      </w:hyperlink>
      <w:hyperlink r:id="rId40">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0D0240" w:rsidRDefault="000D0240" w:rsidP="00487E4F">
      <w:pPr>
        <w:widowControl/>
        <w:ind w:left="2174" w:hanging="547"/>
        <w:rPr>
          <w:sz w:val="24"/>
        </w:rPr>
      </w:pPr>
      <w:r>
        <w:rPr>
          <w:sz w:val="24"/>
        </w:rPr>
        <w:t>6)</w:t>
      </w:r>
      <w:r>
        <w:rPr>
          <w:sz w:val="24"/>
        </w:rPr>
        <w:tab/>
      </w:r>
      <w:hyperlink r:id="rId41">
        <w:r w:rsidRPr="00E37DB7">
          <w:rPr>
            <w:rStyle w:val="Hyperlink"/>
            <w:sz w:val="24"/>
          </w:rPr>
          <w:t>41 USC §4712</w:t>
        </w:r>
      </w:hyperlink>
      <w:r w:rsidRPr="00E37DB7">
        <w:rPr>
          <w:sz w:val="24"/>
        </w:rPr>
        <w:t xml:space="preserve">, </w:t>
      </w:r>
      <w:r w:rsidRPr="00E37DB7">
        <w:rPr>
          <w:i/>
          <w:sz w:val="24"/>
        </w:rPr>
        <w:t>Pilot Program for Enhancement of Recipient and Sub</w:t>
      </w:r>
      <w:r>
        <w:rPr>
          <w:i/>
          <w:sz w:val="24"/>
        </w:rPr>
        <w:t>-</w:t>
      </w:r>
      <w:r w:rsidRPr="00E37DB7">
        <w:rPr>
          <w:i/>
          <w:sz w:val="24"/>
        </w:rPr>
        <w:t>recipient Employee Whistleblower Protection</w:t>
      </w:r>
      <w:r w:rsidRPr="00E37DB7">
        <w:rPr>
          <w:sz w:val="24"/>
        </w:rPr>
        <w:t>: This requirement applies to all awards issued after July 1, 2013 and shall be in effect until January 1, 2017.</w:t>
      </w:r>
    </w:p>
    <w:p w:rsidR="000D0240" w:rsidRDefault="000D0240" w:rsidP="00487E4F">
      <w:pPr>
        <w:widowControl/>
        <w:ind w:left="2174" w:hanging="547"/>
        <w:rPr>
          <w:sz w:val="24"/>
        </w:rPr>
      </w:pPr>
      <w:r>
        <w:rPr>
          <w:sz w:val="24"/>
        </w:rPr>
        <w:t>7)</w:t>
      </w:r>
      <w:r w:rsidRPr="00E37DB7">
        <w:rPr>
          <w:sz w:val="24"/>
        </w:rPr>
        <w:tab/>
      </w:r>
      <w:hyperlink r:id="rId42">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0D0240" w:rsidRDefault="000D0240" w:rsidP="00487E4F">
      <w:pPr>
        <w:widowControl/>
        <w:ind w:left="2174" w:hanging="547"/>
        <w:rPr>
          <w:sz w:val="24"/>
        </w:rPr>
      </w:pPr>
      <w:r>
        <w:rPr>
          <w:sz w:val="24"/>
        </w:rPr>
        <w:t>8)</w:t>
      </w:r>
      <w:r>
        <w:rPr>
          <w:sz w:val="24"/>
        </w:rPr>
        <w:tab/>
      </w:r>
      <w:hyperlink r:id="rId43">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0D0240" w:rsidRDefault="000D0240" w:rsidP="00487E4F">
      <w:pPr>
        <w:widowControl/>
        <w:ind w:left="2174" w:hanging="547"/>
        <w:rPr>
          <w:sz w:val="24"/>
        </w:rPr>
      </w:pPr>
      <w:r>
        <w:rPr>
          <w:sz w:val="24"/>
        </w:rPr>
        <w:t>9)</w:t>
      </w:r>
      <w:r>
        <w:rPr>
          <w:sz w:val="24"/>
        </w:rPr>
        <w:tab/>
      </w:r>
      <w:hyperlink r:id="rId44">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rsidR="000D0240" w:rsidRDefault="000D0240" w:rsidP="00487E4F">
      <w:pPr>
        <w:widowControl/>
        <w:ind w:left="2174" w:hanging="547"/>
        <w:rPr>
          <w:sz w:val="24"/>
        </w:rPr>
      </w:pPr>
      <w:r>
        <w:rPr>
          <w:sz w:val="24"/>
        </w:rPr>
        <w:t>10)</w:t>
      </w:r>
      <w:r>
        <w:rPr>
          <w:sz w:val="24"/>
        </w:rPr>
        <w:tab/>
      </w:r>
      <w:hyperlink r:id="rId45">
        <w:r w:rsidRPr="00CD2D92">
          <w:rPr>
            <w:rStyle w:val="Hyperlink"/>
            <w:sz w:val="24"/>
          </w:rPr>
          <w:t>Executive Order 13658</w:t>
        </w:r>
      </w:hyperlink>
      <w:hyperlink r:id="rId46">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rsidR="000D0240" w:rsidRDefault="000D0240" w:rsidP="00487E4F">
      <w:pPr>
        <w:widowControl/>
        <w:ind w:left="2174" w:hanging="547"/>
        <w:rPr>
          <w:color w:val="000000"/>
          <w:sz w:val="24"/>
        </w:rPr>
      </w:pPr>
      <w:r>
        <w:rPr>
          <w:sz w:val="24"/>
        </w:rPr>
        <w:t>11)</w:t>
      </w:r>
      <w:r>
        <w:rPr>
          <w:sz w:val="24"/>
        </w:rPr>
        <w:tab/>
      </w:r>
      <w:r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w:t>
      </w:r>
      <w:r w:rsidRPr="00722DF1">
        <w:rPr>
          <w:color w:val="000000"/>
          <w:sz w:val="24"/>
        </w:rPr>
        <w:lastRenderedPageBreak/>
        <w:t xml:space="preserve">applications but will damage DOI's reputation and ability to uphold the public's trust.  All work performed must comply with the DOI Scientific Integrity Policy posted to </w:t>
      </w:r>
      <w:hyperlink r:id="rId47" w:history="1">
        <w:r w:rsidRPr="00722DF1">
          <w:rPr>
            <w:color w:val="0563C1" w:themeColor="hyperlink"/>
            <w:sz w:val="24"/>
            <w:u w:val="single"/>
          </w:rPr>
          <w:t>http://www.doi.gov</w:t>
        </w:r>
      </w:hyperlink>
      <w:r w:rsidRPr="00722DF1">
        <w:rPr>
          <w:color w:val="000000"/>
          <w:sz w:val="24"/>
        </w:rPr>
        <w:t xml:space="preserve">, or its equivalent as provided by their organization or State law.  For more information go to URL: </w:t>
      </w:r>
      <w:hyperlink r:id="rId48" w:history="1">
        <w:r w:rsidRPr="00722DF1">
          <w:rPr>
            <w:color w:val="0563C1" w:themeColor="hyperlink"/>
            <w:sz w:val="24"/>
            <w:u w:val="single"/>
          </w:rPr>
          <w:t>https://www.doi.gov/scientificintegrity</w:t>
        </w:r>
      </w:hyperlink>
      <w:r w:rsidRPr="00722DF1">
        <w:rPr>
          <w:color w:val="000000"/>
          <w:sz w:val="24"/>
        </w:rPr>
        <w:t>.</w:t>
      </w:r>
    </w:p>
    <w:p w:rsidR="000D0240" w:rsidRPr="00740E74" w:rsidRDefault="000D0240" w:rsidP="00487E4F">
      <w:pPr>
        <w:widowControl/>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rsidR="000D0240" w:rsidRPr="00740E74" w:rsidRDefault="000D0240" w:rsidP="00487E4F">
      <w:pPr>
        <w:widowControl/>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rsidR="000D0240" w:rsidRPr="00740E74" w:rsidRDefault="000D0240" w:rsidP="00487E4F">
      <w:pPr>
        <w:widowControl/>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R="007C096B" w:rsidRDefault="000D0240" w:rsidP="00487E4F">
      <w:pPr>
        <w:widowControl/>
        <w:ind w:left="2174" w:hanging="14"/>
        <w:rPr>
          <w:sz w:val="24"/>
        </w:rPr>
      </w:pPr>
      <w:r w:rsidRPr="00740E74">
        <w:rPr>
          <w:sz w:val="24"/>
        </w:rPr>
        <w:t>Recipients must notify their employees or contractors that existing internal confidentiality agreements covered by this condition are no longer in effect</w:t>
      </w:r>
    </w:p>
    <w:p w:rsidR="00487E4F" w:rsidRPr="0041786D" w:rsidRDefault="00487E4F" w:rsidP="00487E4F">
      <w:pPr>
        <w:widowControl/>
        <w:ind w:left="2174" w:hanging="14"/>
        <w:rPr>
          <w:sz w:val="24"/>
        </w:rPr>
      </w:pPr>
    </w:p>
    <w:p w:rsidR="000D0240" w:rsidRPr="007D698F" w:rsidRDefault="000D0240" w:rsidP="00487E4F">
      <w:pPr>
        <w:widowControl/>
        <w:ind w:left="1620" w:hanging="540"/>
        <w:rPr>
          <w:sz w:val="24"/>
        </w:rPr>
      </w:pPr>
      <w:r w:rsidRPr="00722DF1">
        <w:rPr>
          <w:sz w:val="24"/>
        </w:rPr>
        <w:t>b.</w:t>
      </w:r>
      <w:r w:rsidRPr="00722DF1">
        <w:rPr>
          <w:sz w:val="24"/>
        </w:rPr>
        <w:tab/>
        <w:t>Funding.</w:t>
      </w:r>
      <w:r w:rsidR="00487E4F">
        <w:rPr>
          <w:sz w:val="24"/>
        </w:rPr>
        <w:t xml:space="preserve">  </w:t>
      </w:r>
    </w:p>
    <w:p w:rsidR="000D0240" w:rsidRPr="007D698F" w:rsidRDefault="000D0240" w:rsidP="00487E4F">
      <w:pPr>
        <w:widowControl/>
        <w:ind w:left="2160" w:hanging="540"/>
        <w:rPr>
          <w:sz w:val="24"/>
        </w:rPr>
      </w:pPr>
      <w:r>
        <w:rPr>
          <w:sz w:val="24"/>
        </w:rPr>
        <w:t>1</w:t>
      </w:r>
      <w:r w:rsidRPr="007D698F">
        <w:rPr>
          <w:sz w:val="24"/>
        </w:rPr>
        <w:t>)</w:t>
      </w:r>
      <w:r w:rsidRPr="007D698F">
        <w:rPr>
          <w:sz w:val="24"/>
        </w:rPr>
        <w:tab/>
        <w:t xml:space="preserve">Awards shall be funded subject to availability of BLM funding.  </w:t>
      </w:r>
      <w:r w:rsidRPr="007D698F">
        <w:rPr>
          <w:bCs/>
          <w:sz w:val="24"/>
        </w:rPr>
        <w:t>Initial funding does not guarantee additional funding in subsequent years.</w:t>
      </w:r>
    </w:p>
    <w:p w:rsidR="000D0240" w:rsidRPr="007D698F" w:rsidRDefault="000D0240" w:rsidP="000D0240">
      <w:pPr>
        <w:widowControl/>
        <w:ind w:left="2160" w:hanging="540"/>
        <w:rPr>
          <w:sz w:val="24"/>
        </w:rPr>
      </w:pPr>
      <w:r>
        <w:rPr>
          <w:sz w:val="24"/>
        </w:rPr>
        <w:t>2</w:t>
      </w:r>
      <w:r w:rsidRPr="007D698F">
        <w:rPr>
          <w:sz w:val="24"/>
        </w:rPr>
        <w:t>)</w:t>
      </w:r>
      <w:r w:rsidRPr="007D698F">
        <w:rPr>
          <w:sz w:val="24"/>
        </w:rPr>
        <w:tab/>
        <w:t>Once the grant or cooperative agreement is signed by a BLM Grants Management Officer (GMO), funding is obligated and the recipient may incur approved co</w:t>
      </w:r>
      <w:r w:rsidR="00487E4F">
        <w:rPr>
          <w:sz w:val="24"/>
        </w:rPr>
        <w:t xml:space="preserve">sts beginning on the effective </w:t>
      </w:r>
      <w:r w:rsidRPr="007D698F">
        <w:rPr>
          <w:sz w:val="24"/>
        </w:rPr>
        <w:t>date of the award and as specified in their submitted and approved budget.</w:t>
      </w:r>
    </w:p>
    <w:p w:rsidR="000D0240" w:rsidRPr="00573DCA" w:rsidRDefault="000D0240" w:rsidP="000D0240">
      <w:pPr>
        <w:widowControl/>
        <w:tabs>
          <w:tab w:val="left" w:pos="1620"/>
        </w:tabs>
        <w:autoSpaceDE/>
        <w:autoSpaceDN/>
        <w:adjustRightInd/>
        <w:spacing w:line="240" w:lineRule="atLeast"/>
        <w:ind w:left="2700" w:hanging="540"/>
        <w:rPr>
          <w:bCs/>
          <w:color w:val="000000"/>
          <w:sz w:val="24"/>
        </w:rPr>
      </w:pPr>
    </w:p>
    <w:p w:rsidR="000D0240" w:rsidRPr="00CD2D92" w:rsidRDefault="000D0240" w:rsidP="000D0240">
      <w:pPr>
        <w:widowControl/>
        <w:ind w:left="1620" w:hanging="540"/>
        <w:rPr>
          <w:sz w:val="24"/>
        </w:rPr>
      </w:pPr>
      <w:r>
        <w:rPr>
          <w:sz w:val="24"/>
        </w:rPr>
        <w:t>c.</w:t>
      </w:r>
      <w:r>
        <w:rPr>
          <w:sz w:val="24"/>
        </w:rPr>
        <w:tab/>
        <w:t>Payment Mechanism</w:t>
      </w:r>
      <w:r w:rsidRPr="00573DCA">
        <w:rPr>
          <w:sz w:val="24"/>
        </w:rPr>
        <w:t xml:space="preserve">.  </w:t>
      </w:r>
      <w:r w:rsidRPr="00CD2D92">
        <w:rPr>
          <w:sz w:val="24"/>
        </w:rPr>
        <w:t xml:space="preserve">Payment will be made by draw-down reimbursement through the Department of the Treasury, Automated Standard Application for Payment (ASAP) System.  See following website: </w:t>
      </w:r>
      <w:hyperlink r:id="rId49" w:history="1">
        <w:r w:rsidRPr="00CD2D92">
          <w:rPr>
            <w:rStyle w:val="Hyperlink"/>
            <w:sz w:val="24"/>
          </w:rPr>
          <w:t xml:space="preserve">http://www.fms.treas.gov/asap </w:t>
        </w:r>
      </w:hyperlink>
      <w:r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rsidR="000D0240" w:rsidRPr="00573DCA" w:rsidRDefault="000D0240" w:rsidP="000D0240">
      <w:pPr>
        <w:widowControl/>
        <w:ind w:left="1620" w:hanging="540"/>
        <w:rPr>
          <w:sz w:val="24"/>
        </w:rPr>
      </w:pPr>
    </w:p>
    <w:p w:rsidR="007C096B" w:rsidRDefault="000D0240" w:rsidP="00487E4F">
      <w:pPr>
        <w:widowControl/>
        <w:ind w:left="1620" w:hanging="540"/>
        <w:rPr>
          <w:sz w:val="24"/>
        </w:rPr>
      </w:pPr>
      <w:r>
        <w:rPr>
          <w:sz w:val="24"/>
        </w:rPr>
        <w:lastRenderedPageBreak/>
        <w:t>d.</w:t>
      </w:r>
      <w:r w:rsidRPr="00573DCA">
        <w:rPr>
          <w:sz w:val="24"/>
        </w:rPr>
        <w:tab/>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487E4F" w:rsidRPr="00573DCA" w:rsidRDefault="00487E4F" w:rsidP="00487E4F">
      <w:pPr>
        <w:widowControl/>
        <w:ind w:left="1620" w:hanging="540"/>
        <w:rPr>
          <w:sz w:val="24"/>
        </w:rPr>
      </w:pPr>
    </w:p>
    <w:p w:rsidR="000D0240" w:rsidRPr="00541D1F" w:rsidRDefault="000D0240" w:rsidP="000D0240">
      <w:pPr>
        <w:widowControl/>
        <w:autoSpaceDE/>
        <w:autoSpaceDN/>
        <w:adjustRightInd/>
        <w:spacing w:line="240" w:lineRule="atLeast"/>
        <w:ind w:left="1080" w:hanging="540"/>
        <w:rPr>
          <w:b/>
          <w:bCs/>
          <w:color w:val="000000"/>
          <w:sz w:val="24"/>
        </w:rPr>
      </w:pPr>
      <w:r>
        <w:rPr>
          <w:b/>
          <w:bCs/>
          <w:color w:val="000000"/>
          <w:sz w:val="24"/>
        </w:rPr>
        <w:t>5</w:t>
      </w:r>
      <w:r w:rsidRPr="00EF3AFA">
        <w:rPr>
          <w:b/>
          <w:bCs/>
          <w:color w:val="000000"/>
          <w:sz w:val="24"/>
        </w:rPr>
        <w:t>.</w:t>
      </w:r>
      <w:r w:rsidRPr="00EF3AFA">
        <w:rPr>
          <w:b/>
          <w:bCs/>
          <w:color w:val="000000"/>
          <w:sz w:val="24"/>
        </w:rPr>
        <w:tab/>
        <w:t xml:space="preserve">Special Award Terms and Conditions:  </w:t>
      </w:r>
    </w:p>
    <w:p w:rsidR="000D0240" w:rsidRDefault="000D0240" w:rsidP="000D0240">
      <w:pPr>
        <w:widowControl/>
        <w:ind w:left="2160" w:hanging="540"/>
        <w:rPr>
          <w:sz w:val="24"/>
        </w:rPr>
      </w:pPr>
    </w:p>
    <w:p w:rsidR="000D0240" w:rsidRPr="00573DCA" w:rsidRDefault="000D0240" w:rsidP="000D0240">
      <w:pPr>
        <w:widowControl/>
        <w:ind w:left="1620" w:hanging="540"/>
        <w:rPr>
          <w:sz w:val="24"/>
        </w:rPr>
      </w:pPr>
      <w:r>
        <w:rPr>
          <w:sz w:val="24"/>
        </w:rPr>
        <w:t>a.</w:t>
      </w:r>
      <w:r w:rsidRPr="00573DCA">
        <w:rPr>
          <w:sz w:val="24"/>
        </w:rPr>
        <w:tab/>
        <w:t>Liability, Insurance, and Indemnification.  Recipients of awards arising from this announcement will be required to agree to the following:</w:t>
      </w:r>
    </w:p>
    <w:p w:rsidR="000D0240"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t>1</w:t>
      </w:r>
      <w:r w:rsidRPr="007D698F">
        <w:rPr>
          <w:sz w:val="24"/>
        </w:rPr>
        <w:t>)</w:t>
      </w:r>
      <w:r w:rsidRPr="007D698F">
        <w:rPr>
          <w:sz w:val="24"/>
        </w:rPr>
        <w:tab/>
        <w:t>Liability.  The BLM assumes no liability for any actions or activities conducted under this agreement except to the extent that recourse or remedies are provided by Congress under the Federal Tort Claims Act, 28 USC 2671.</w:t>
      </w:r>
    </w:p>
    <w:p w:rsidR="000D0240" w:rsidRPr="007D698F" w:rsidRDefault="000D0240" w:rsidP="000D0240">
      <w:pPr>
        <w:widowControl/>
        <w:ind w:left="2160"/>
        <w:rPr>
          <w:sz w:val="24"/>
        </w:rPr>
      </w:pPr>
    </w:p>
    <w:p w:rsidR="000D0240" w:rsidRPr="007D698F" w:rsidRDefault="000D0240" w:rsidP="000D0240">
      <w:pPr>
        <w:widowControl/>
        <w:ind w:left="2160" w:hanging="540"/>
        <w:rPr>
          <w:sz w:val="24"/>
        </w:rPr>
      </w:pPr>
      <w:r>
        <w:rPr>
          <w:sz w:val="24"/>
        </w:rPr>
        <w:t>2</w:t>
      </w:r>
      <w:r w:rsidRPr="007D698F">
        <w:rPr>
          <w:sz w:val="24"/>
        </w:rPr>
        <w:t>)</w:t>
      </w:r>
      <w:r w:rsidRPr="007D698F">
        <w:rPr>
          <w:sz w:val="24"/>
        </w:rPr>
        <w:tab/>
        <w:t>Indemnification.  The recipient hereby agrees:</w:t>
      </w:r>
    </w:p>
    <w:p w:rsidR="000D0240" w:rsidRPr="007D698F" w:rsidRDefault="000D0240" w:rsidP="000D0240">
      <w:pPr>
        <w:widowControl/>
        <w:ind w:left="1620"/>
        <w:rPr>
          <w:sz w:val="24"/>
        </w:rPr>
      </w:pPr>
    </w:p>
    <w:p w:rsidR="000D0240" w:rsidRPr="007D698F" w:rsidRDefault="000D0240" w:rsidP="005C196E">
      <w:pPr>
        <w:widowControl/>
        <w:ind w:left="2700" w:hanging="540"/>
        <w:rPr>
          <w:sz w:val="24"/>
        </w:rPr>
      </w:pPr>
      <w:r w:rsidRPr="007D698F">
        <w:rPr>
          <w:sz w:val="24"/>
        </w:rPr>
        <w:t>(</w:t>
      </w:r>
      <w:r>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w:t>
      </w:r>
      <w:r w:rsidR="005C196E">
        <w:rPr>
          <w:sz w:val="24"/>
        </w:rPr>
        <w:t xml:space="preserve"> termination of this agreement.</w:t>
      </w:r>
    </w:p>
    <w:p w:rsidR="000D0240" w:rsidRPr="007D698F" w:rsidRDefault="000D0240" w:rsidP="005C196E">
      <w:pPr>
        <w:widowControl/>
        <w:ind w:left="2700" w:hanging="540"/>
        <w:rPr>
          <w:sz w:val="24"/>
        </w:rPr>
      </w:pPr>
      <w:r w:rsidRPr="007D698F">
        <w:rPr>
          <w:sz w:val="24"/>
        </w:rPr>
        <w:t>(</w:t>
      </w:r>
      <w:r>
        <w:rPr>
          <w:sz w:val="24"/>
        </w:rPr>
        <w:t>b</w:t>
      </w:r>
      <w:r w:rsidRPr="007D698F">
        <w:rPr>
          <w:sz w:val="24"/>
        </w:rPr>
        <w:t>)</w:t>
      </w:r>
      <w:r w:rsidRPr="007D698F">
        <w:rPr>
          <w:sz w:val="24"/>
        </w:rPr>
        <w:tab/>
        <w:t xml:space="preserve">To pay the United States the full value for all damage to the lands or other property of the United States caused by the recipient, its officers, employees, or </w:t>
      </w:r>
      <w:r w:rsidR="005C196E">
        <w:rPr>
          <w:sz w:val="24"/>
        </w:rPr>
        <w:t xml:space="preserve">(members, participants, agents, </w:t>
      </w:r>
      <w:r w:rsidRPr="007D698F">
        <w:rPr>
          <w:sz w:val="24"/>
        </w:rPr>
        <w:t xml:space="preserve">representatives, agents as </w:t>
      </w:r>
      <w:r w:rsidR="005C196E">
        <w:rPr>
          <w:sz w:val="24"/>
        </w:rPr>
        <w:t>appropriate).</w:t>
      </w:r>
    </w:p>
    <w:p w:rsidR="000D0240" w:rsidRPr="007D698F" w:rsidRDefault="000D0240" w:rsidP="005C196E">
      <w:pPr>
        <w:widowControl/>
        <w:ind w:left="2700" w:hanging="540"/>
        <w:rPr>
          <w:sz w:val="24"/>
        </w:rPr>
      </w:pPr>
      <w:r w:rsidRPr="007D698F">
        <w:rPr>
          <w:sz w:val="24"/>
        </w:rPr>
        <w:t>(</w:t>
      </w:r>
      <w:r>
        <w:rPr>
          <w:sz w:val="24"/>
        </w:rPr>
        <w:t>c</w:t>
      </w:r>
      <w:r w:rsidRPr="007D698F">
        <w:rPr>
          <w:sz w:val="24"/>
        </w:rPr>
        <w:t>)</w:t>
      </w:r>
      <w:r w:rsidRPr="007D698F">
        <w:rPr>
          <w:sz w:val="24"/>
        </w:rPr>
        <w:tab/>
        <w:t xml:space="preserve">To provide workers' compensation protection to the recipient’s officers, </w:t>
      </w:r>
      <w:r w:rsidR="005C196E">
        <w:rPr>
          <w:sz w:val="24"/>
        </w:rPr>
        <w:t>employees, and representatives.</w:t>
      </w:r>
    </w:p>
    <w:p w:rsidR="000D0240" w:rsidRPr="007D698F" w:rsidRDefault="000D0240" w:rsidP="005C196E">
      <w:pPr>
        <w:widowControl/>
        <w:ind w:left="2700" w:hanging="540"/>
        <w:rPr>
          <w:sz w:val="24"/>
        </w:rPr>
      </w:pPr>
      <w:r w:rsidRPr="007D698F">
        <w:rPr>
          <w:sz w:val="24"/>
        </w:rPr>
        <w:t>(</w:t>
      </w:r>
      <w:r>
        <w:rPr>
          <w:sz w:val="24"/>
        </w:rPr>
        <w:t>d</w:t>
      </w:r>
      <w:r w:rsidRPr="007D698F">
        <w:rPr>
          <w:sz w:val="24"/>
        </w:rPr>
        <w:t>)</w:t>
      </w:r>
      <w:r w:rsidRPr="007D698F">
        <w:rPr>
          <w:sz w:val="24"/>
        </w:rPr>
        <w:tab/>
        <w:t>To cooperate with the BLM in the investigation and defense of any claims that may be filed with the BLM arising out of the activities of the recipi</w:t>
      </w:r>
      <w:r w:rsidR="005C196E">
        <w:rPr>
          <w:sz w:val="24"/>
        </w:rPr>
        <w:t>ent, its agents, and employees.</w:t>
      </w:r>
    </w:p>
    <w:p w:rsidR="000D0240" w:rsidRPr="007D698F" w:rsidRDefault="000D0240" w:rsidP="005C196E">
      <w:pPr>
        <w:widowControl/>
        <w:ind w:left="2700" w:hanging="540"/>
        <w:rPr>
          <w:sz w:val="24"/>
        </w:rPr>
      </w:pPr>
      <w:r w:rsidRPr="007D698F">
        <w:rPr>
          <w:sz w:val="24"/>
        </w:rPr>
        <w:t>(</w:t>
      </w:r>
      <w:r>
        <w:rPr>
          <w:sz w:val="24"/>
        </w:rPr>
        <w:t>e</w:t>
      </w:r>
      <w:r w:rsidRPr="007D698F">
        <w:rPr>
          <w:sz w:val="24"/>
        </w:rPr>
        <w:t>)</w:t>
      </w:r>
      <w:r w:rsidRPr="007D698F">
        <w:rPr>
          <w:sz w:val="24"/>
        </w:rPr>
        <w:tab/>
        <w:t xml:space="preserve">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w:t>
      </w:r>
      <w:r w:rsidRPr="007D698F">
        <w:rPr>
          <w:sz w:val="24"/>
        </w:rPr>
        <w:lastRenderedPageBreak/>
        <w:t>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w:t>
      </w:r>
      <w:r w:rsidR="005C196E">
        <w:rPr>
          <w:sz w:val="24"/>
        </w:rPr>
        <w:t>n of this agreement by the BLM.</w:t>
      </w:r>
    </w:p>
    <w:p w:rsidR="000D0240" w:rsidRPr="007D698F" w:rsidRDefault="000D0240" w:rsidP="005C196E">
      <w:pPr>
        <w:widowControl/>
        <w:ind w:left="2700" w:hanging="540"/>
        <w:rPr>
          <w:sz w:val="24"/>
        </w:rPr>
      </w:pPr>
      <w:r w:rsidRPr="007D698F">
        <w:rPr>
          <w:sz w:val="24"/>
        </w:rPr>
        <w:t>(</w:t>
      </w:r>
      <w:r>
        <w:rPr>
          <w:sz w:val="24"/>
        </w:rPr>
        <w:t>f</w:t>
      </w:r>
      <w:r w:rsidRPr="007D698F">
        <w:rPr>
          <w:sz w:val="24"/>
        </w:rPr>
        <w:t>)</w:t>
      </w:r>
      <w:r w:rsidRPr="007D698F">
        <w:rPr>
          <w:sz w:val="24"/>
        </w:rPr>
        <w:tab/>
        <w:t>Flow-down.  For the purposes of this clause, "recipient" includes such sub</w:t>
      </w:r>
      <w:r>
        <w:rPr>
          <w:sz w:val="24"/>
        </w:rPr>
        <w:t>-</w:t>
      </w:r>
      <w:r w:rsidRPr="007D698F">
        <w:rPr>
          <w:sz w:val="24"/>
        </w:rPr>
        <w:t>recipients, contractors, or subcontractors as, in the judgment of the recipient and subject to the Government's determination of sufficiency, have sufficient resources and/or maintain adequate and appropriate insurance to achiev</w:t>
      </w:r>
      <w:r w:rsidR="005C196E">
        <w:rPr>
          <w:sz w:val="24"/>
        </w:rPr>
        <w:t xml:space="preserve">e the purposes of this clause. </w:t>
      </w:r>
    </w:p>
    <w:p w:rsidR="000D0240" w:rsidRPr="00541D1F" w:rsidRDefault="000D0240" w:rsidP="000D0240">
      <w:pPr>
        <w:widowControl/>
        <w:ind w:left="2700" w:hanging="540"/>
        <w:rPr>
          <w:sz w:val="24"/>
        </w:rPr>
      </w:pPr>
      <w:r>
        <w:rPr>
          <w:sz w:val="24"/>
        </w:rPr>
        <w:t>(g</w:t>
      </w:r>
      <w:r w:rsidRPr="007D698F">
        <w:rPr>
          <w:sz w:val="24"/>
        </w:rPr>
        <w:t>)</w:t>
      </w:r>
      <w:r w:rsidRPr="007D698F">
        <w:rPr>
          <w:sz w:val="24"/>
        </w:rPr>
        <w:tab/>
        <w:t xml:space="preserve">Identified Activities.  All activities carried out in connection with financial assistance arising from this funding opportunity </w:t>
      </w:r>
      <w:r w:rsidRPr="00541D1F">
        <w:rPr>
          <w:sz w:val="24"/>
        </w:rPr>
        <w:t>announcement.</w:t>
      </w:r>
    </w:p>
    <w:p w:rsidR="000D0240" w:rsidRPr="00541D1F" w:rsidRDefault="000D0240" w:rsidP="000D0240">
      <w:pPr>
        <w:widowControl/>
        <w:rPr>
          <w:sz w:val="24"/>
        </w:rPr>
      </w:pPr>
    </w:p>
    <w:p w:rsidR="000D0240" w:rsidRPr="00541D1F" w:rsidRDefault="000D0240" w:rsidP="000D0240">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Pr>
          <w:sz w:val="24"/>
        </w:rPr>
        <w:t xml:space="preserve">before </w:t>
      </w:r>
      <w:r w:rsidRPr="00541D1F">
        <w:rPr>
          <w:sz w:val="24"/>
        </w:rPr>
        <w:t>operat</w:t>
      </w:r>
      <w:r>
        <w:rPr>
          <w:sz w:val="24"/>
        </w:rPr>
        <w:t>ing</w:t>
      </w:r>
      <w:r w:rsidRPr="00541D1F">
        <w:rPr>
          <w:sz w:val="24"/>
        </w:rPr>
        <w:t xml:space="preserve"> a Government-owned vehicle (GOV).</w:t>
      </w:r>
    </w:p>
    <w:p w:rsidR="000D0240" w:rsidRPr="00541D1F" w:rsidRDefault="000D0240" w:rsidP="000D0240">
      <w:pPr>
        <w:widowControl/>
        <w:ind w:left="2160" w:hanging="540"/>
        <w:rPr>
          <w:sz w:val="24"/>
        </w:rPr>
      </w:pPr>
    </w:p>
    <w:p w:rsidR="000D0240" w:rsidRPr="00541D1F" w:rsidRDefault="000D0240" w:rsidP="000D0240">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0D0240" w:rsidRPr="00541D1F" w:rsidRDefault="000D0240" w:rsidP="000D0240">
      <w:pPr>
        <w:widowControl/>
        <w:rPr>
          <w:sz w:val="24"/>
        </w:rPr>
      </w:pPr>
    </w:p>
    <w:p w:rsidR="000D0240" w:rsidRDefault="000D0240" w:rsidP="000D0240">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0D0240" w:rsidRDefault="000D0240" w:rsidP="000D0240">
      <w:pPr>
        <w:widowControl/>
        <w:autoSpaceDE/>
        <w:autoSpaceDN/>
        <w:adjustRightInd/>
        <w:ind w:left="1620" w:hanging="540"/>
        <w:rPr>
          <w:bCs/>
          <w:color w:val="000000"/>
          <w:sz w:val="24"/>
        </w:rPr>
      </w:pPr>
    </w:p>
    <w:p w:rsidR="000D0240" w:rsidRPr="00722DF1" w:rsidRDefault="000D0240" w:rsidP="00756A0D">
      <w:pPr>
        <w:widowControl/>
        <w:autoSpaceDE/>
        <w:autoSpaceDN/>
        <w:adjustRightInd/>
        <w:ind w:left="2160" w:hanging="540"/>
        <w:rPr>
          <w:color w:val="000000"/>
          <w:sz w:val="24"/>
        </w:rPr>
      </w:pPr>
      <w:r w:rsidRPr="00722DF1">
        <w:rPr>
          <w:bCs/>
          <w:color w:val="000000"/>
          <w:sz w:val="24"/>
        </w:rPr>
        <w:t>1)</w:t>
      </w:r>
      <w:r w:rsidRPr="00722DF1">
        <w:rPr>
          <w:bCs/>
          <w:color w:val="000000"/>
          <w:sz w:val="24"/>
        </w:rPr>
        <w:tab/>
        <w:t>If p</w:t>
      </w:r>
      <w:r w:rsidRPr="00722DF1">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rsidR="000D0240" w:rsidRDefault="000D0240" w:rsidP="000D0240">
      <w:pPr>
        <w:widowControl/>
        <w:ind w:left="2160" w:hanging="540"/>
        <w:rPr>
          <w:color w:val="000000"/>
          <w:sz w:val="24"/>
        </w:rPr>
      </w:pPr>
      <w:r w:rsidRPr="00722DF1">
        <w:rPr>
          <w:color w:val="000000"/>
          <w:sz w:val="24"/>
        </w:rPr>
        <w:t>2)</w:t>
      </w:r>
      <w:r w:rsidRPr="00722DF1">
        <w:rPr>
          <w:color w:val="000000"/>
          <w:sz w:val="24"/>
        </w:rPr>
        <w:tab/>
        <w:t>At least two weeks before start of grant/cooperative agreement performance, the recipient will identify all recipient and sub-recipient personnel who will require physical and/or logical access for performance of work under this grant/cooperative agreement.  The recipient and sub-</w:t>
      </w:r>
      <w:r w:rsidRPr="00541D1F">
        <w:rPr>
          <w:color w:val="000000"/>
          <w:sz w:val="24"/>
        </w:rPr>
        <w:t>recipient must make their personnel available at the place and time specified by the Program Officer in order to initiate screening and background investigations.  The following forms, or their equivalent, may be used to initiate the credentialing process:</w:t>
      </w:r>
    </w:p>
    <w:p w:rsidR="00B32922" w:rsidRDefault="00B32922" w:rsidP="000D0240">
      <w:pPr>
        <w:widowControl/>
        <w:ind w:left="2160" w:hanging="540"/>
        <w:rPr>
          <w:color w:val="000000"/>
          <w:sz w:val="24"/>
        </w:rPr>
      </w:pPr>
    </w:p>
    <w:p w:rsidR="000D0240" w:rsidRDefault="000D0240" w:rsidP="00B32922">
      <w:pPr>
        <w:widowControl/>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0D0240" w:rsidRPr="00541D1F" w:rsidRDefault="000D0240" w:rsidP="00B32922">
      <w:pPr>
        <w:widowControl/>
        <w:ind w:left="2707" w:hanging="547"/>
        <w:rPr>
          <w:color w:val="000000"/>
          <w:sz w:val="24"/>
        </w:rPr>
      </w:pPr>
      <w:r>
        <w:rPr>
          <w:color w:val="000000"/>
          <w:sz w:val="24"/>
        </w:rPr>
        <w:t>(b)</w:t>
      </w:r>
      <w:r>
        <w:rPr>
          <w:color w:val="000000"/>
          <w:sz w:val="24"/>
        </w:rPr>
        <w:tab/>
      </w:r>
      <w:r w:rsidRPr="00541D1F">
        <w:rPr>
          <w:color w:val="000000"/>
          <w:sz w:val="24"/>
        </w:rPr>
        <w:t>OF 306</w:t>
      </w:r>
    </w:p>
    <w:p w:rsidR="000D0240" w:rsidRPr="00541D1F" w:rsidRDefault="000D0240" w:rsidP="00B32922">
      <w:pPr>
        <w:widowControl/>
        <w:ind w:left="2707" w:hanging="547"/>
        <w:rPr>
          <w:color w:val="000000"/>
          <w:sz w:val="24"/>
        </w:rPr>
      </w:pPr>
      <w:r>
        <w:rPr>
          <w:color w:val="000000"/>
          <w:sz w:val="24"/>
        </w:rPr>
        <w:t>(c)</w:t>
      </w:r>
      <w:r>
        <w:rPr>
          <w:color w:val="000000"/>
          <w:sz w:val="24"/>
        </w:rPr>
        <w:tab/>
      </w:r>
      <w:r w:rsidRPr="00541D1F">
        <w:rPr>
          <w:color w:val="000000"/>
          <w:sz w:val="24"/>
        </w:rPr>
        <w:t>Fingerprint card (local procedures may require the fingerprinting to be done at a police station; in this case, any charges are to be borne by the recipient or sub-recipient, as applicable)</w:t>
      </w:r>
    </w:p>
    <w:p w:rsidR="000D0240" w:rsidRPr="00541D1F" w:rsidRDefault="000D0240" w:rsidP="00B32922">
      <w:pPr>
        <w:widowControl/>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0D0240" w:rsidRDefault="000D0240" w:rsidP="00273B98">
      <w:pPr>
        <w:widowControl/>
        <w:ind w:left="2707" w:hanging="547"/>
        <w:rPr>
          <w:color w:val="000000"/>
          <w:sz w:val="24"/>
        </w:rPr>
      </w:pPr>
      <w:r>
        <w:rPr>
          <w:color w:val="000000"/>
          <w:sz w:val="24"/>
        </w:rPr>
        <w:t>(e)</w:t>
      </w:r>
      <w:r>
        <w:rPr>
          <w:color w:val="000000"/>
          <w:sz w:val="24"/>
        </w:rPr>
        <w:tab/>
      </w:r>
      <w:r w:rsidRPr="00541D1F">
        <w:rPr>
          <w:color w:val="000000"/>
          <w:sz w:val="24"/>
        </w:rPr>
        <w:t>P</w:t>
      </w:r>
      <w:r w:rsidR="00273B98">
        <w:rPr>
          <w:color w:val="000000"/>
          <w:sz w:val="24"/>
        </w:rPr>
        <w:t>IV card application (web-based)</w:t>
      </w:r>
    </w:p>
    <w:p w:rsidR="00273B98" w:rsidRPr="00541D1F" w:rsidRDefault="00273B98" w:rsidP="00273B98">
      <w:pPr>
        <w:widowControl/>
        <w:ind w:left="2707" w:hanging="547"/>
        <w:rPr>
          <w:color w:val="000000"/>
          <w:sz w:val="24"/>
        </w:rPr>
      </w:pPr>
    </w:p>
    <w:p w:rsidR="000D0240" w:rsidRPr="00541D1F" w:rsidRDefault="000D0240" w:rsidP="00756A0D">
      <w:pPr>
        <w:widowControl/>
        <w:ind w:left="2160" w:hanging="540"/>
        <w:rPr>
          <w:color w:val="000000"/>
          <w:sz w:val="24"/>
        </w:rPr>
      </w:pPr>
      <w:r>
        <w:rPr>
          <w:color w:val="000000"/>
          <w:sz w:val="24"/>
        </w:rPr>
        <w:lastRenderedPageBreak/>
        <w:t>3)</w:t>
      </w:r>
      <w:r>
        <w:rPr>
          <w:color w:val="000000"/>
          <w:sz w:val="24"/>
        </w:rPr>
        <w:tab/>
      </w:r>
      <w:r w:rsidRPr="00541D1F">
        <w:rPr>
          <w:color w:val="000000"/>
          <w:sz w:val="24"/>
        </w:rPr>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screened or investigated in person, by telephone or in writing, and the recipient agrees to make them available for such contact.  </w:t>
      </w:r>
    </w:p>
    <w:p w:rsidR="000D0240" w:rsidRPr="00541D1F" w:rsidRDefault="000D0240" w:rsidP="00756A0D">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0D0240" w:rsidRPr="00541D1F" w:rsidRDefault="000D0240" w:rsidP="00273B98">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w:t>
      </w:r>
      <w:r w:rsidR="00273B98">
        <w:rPr>
          <w:color w:val="000000"/>
          <w:sz w:val="24"/>
        </w:rPr>
        <w:t>am Officer.</w:t>
      </w:r>
    </w:p>
    <w:p w:rsidR="000D0240" w:rsidRPr="00541D1F" w:rsidRDefault="000D0240" w:rsidP="00756A0D">
      <w:pPr>
        <w:widowControl/>
        <w:ind w:left="2160" w:hanging="540"/>
        <w:rPr>
          <w:color w:val="000000"/>
          <w:sz w:val="24"/>
        </w:rPr>
      </w:pPr>
      <w:r>
        <w:rPr>
          <w:color w:val="000000"/>
          <w:sz w:val="24"/>
        </w:rPr>
        <w:t>6)</w:t>
      </w:r>
      <w:r>
        <w:rPr>
          <w:color w:val="000000"/>
          <w:sz w:val="24"/>
        </w:rPr>
        <w:tab/>
      </w:r>
      <w:r w:rsidRPr="00541D1F">
        <w:rPr>
          <w:color w:val="000000"/>
          <w:sz w:val="24"/>
        </w:rPr>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0D0240" w:rsidRPr="00541D1F" w:rsidRDefault="000D0240" w:rsidP="00756A0D">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0D0240" w:rsidRPr="00756A0D" w:rsidRDefault="000D0240" w:rsidP="00756A0D">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0D0240" w:rsidRPr="00541D1F" w:rsidRDefault="000D0240" w:rsidP="000D0240">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w:t>
      </w:r>
      <w:r w:rsidRPr="00541D1F">
        <w:rPr>
          <w:sz w:val="24"/>
        </w:rPr>
        <w:lastRenderedPageBreak/>
        <w:t>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rsidR="000D0240" w:rsidRPr="00541D1F" w:rsidRDefault="000D0240" w:rsidP="000D0240">
      <w:pPr>
        <w:widowControl/>
        <w:autoSpaceDE/>
        <w:autoSpaceDN/>
        <w:adjustRightInd/>
        <w:ind w:left="1080"/>
        <w:rPr>
          <w:sz w:val="24"/>
        </w:rPr>
      </w:pPr>
    </w:p>
    <w:p w:rsidR="002F0F42" w:rsidRDefault="000D0240" w:rsidP="005A1323">
      <w:pPr>
        <w:widowControl/>
        <w:tabs>
          <w:tab w:val="left" w:pos="540"/>
        </w:tabs>
        <w:rPr>
          <w:b/>
          <w:sz w:val="28"/>
        </w:rPr>
      </w:pPr>
      <w:r w:rsidRPr="00573DCA">
        <w:rPr>
          <w:b/>
          <w:sz w:val="28"/>
        </w:rPr>
        <w:t>G.</w:t>
      </w:r>
      <w:r w:rsidRPr="00573DCA">
        <w:rPr>
          <w:b/>
          <w:sz w:val="28"/>
        </w:rPr>
        <w:tab/>
        <w:t>FEDERAL AWARDING AGENCY CONTACTS</w:t>
      </w:r>
    </w:p>
    <w:p w:rsidR="005A1323" w:rsidRPr="005A1323" w:rsidRDefault="005A1323" w:rsidP="005A1323">
      <w:pPr>
        <w:widowControl/>
        <w:tabs>
          <w:tab w:val="left" w:pos="540"/>
        </w:tabs>
        <w:rPr>
          <w:b/>
          <w:sz w:val="28"/>
        </w:rPr>
      </w:pPr>
    </w:p>
    <w:p w:rsidR="000D0240" w:rsidRPr="004148E4" w:rsidRDefault="000D0240" w:rsidP="000D0240">
      <w:pPr>
        <w:widowControl/>
        <w:tabs>
          <w:tab w:val="left" w:pos="1080"/>
        </w:tabs>
        <w:ind w:left="540"/>
        <w:rPr>
          <w:sz w:val="24"/>
        </w:rPr>
      </w:pPr>
      <w:r w:rsidRPr="004148E4">
        <w:rPr>
          <w:sz w:val="24"/>
        </w:rPr>
        <w:t xml:space="preserve">For questions, contact one of the individuals listed on the front cover of this announcement. </w:t>
      </w:r>
    </w:p>
    <w:p w:rsidR="000D0240" w:rsidRPr="00573DCA" w:rsidRDefault="000D0240" w:rsidP="000D0240">
      <w:pPr>
        <w:widowControl/>
        <w:ind w:left="540"/>
        <w:rPr>
          <w:sz w:val="24"/>
        </w:rPr>
      </w:pPr>
    </w:p>
    <w:p w:rsidR="000D0240" w:rsidRPr="00573DCA" w:rsidRDefault="000D0240" w:rsidP="000D0240">
      <w:pPr>
        <w:widowControl/>
        <w:jc w:val="center"/>
        <w:rPr>
          <w:b/>
          <w:sz w:val="28"/>
        </w:rPr>
      </w:pPr>
      <w:r w:rsidRPr="00573DCA">
        <w:rPr>
          <w:b/>
          <w:sz w:val="28"/>
        </w:rPr>
        <w:t>END</w:t>
      </w:r>
    </w:p>
    <w:p w:rsidR="000D0240" w:rsidRPr="00573DCA" w:rsidRDefault="000D0240" w:rsidP="000D0240">
      <w:pPr>
        <w:widowControl/>
        <w:jc w:val="center"/>
        <w:rPr>
          <w:sz w:val="28"/>
        </w:rPr>
      </w:pPr>
      <w:r w:rsidRPr="00573DCA">
        <w:rPr>
          <w:b/>
          <w:sz w:val="28"/>
        </w:rPr>
        <w:t>FUNDING OPPORTUNITY ANNOUNCEMENT</w:t>
      </w:r>
    </w:p>
    <w:p w:rsidR="000D0240" w:rsidRPr="00573DCA" w:rsidRDefault="000D0240" w:rsidP="000D0240">
      <w:pPr>
        <w:widowControl/>
        <w:rPr>
          <w:sz w:val="24"/>
        </w:rPr>
        <w:sectPr w:rsidR="000D0240" w:rsidRPr="00573DCA" w:rsidSect="00BC7E0A">
          <w:headerReference w:type="first" r:id="rId50"/>
          <w:footerReference w:type="first" r:id="rId51"/>
          <w:pgSz w:w="12240" w:h="15840" w:code="1"/>
          <w:pgMar w:top="1008" w:right="1440" w:bottom="720" w:left="1440" w:header="720" w:footer="576" w:gutter="0"/>
          <w:cols w:space="720"/>
          <w:docGrid w:linePitch="360"/>
        </w:sectPr>
      </w:pPr>
    </w:p>
    <w:p w:rsidR="000D0240" w:rsidRPr="003E6E1D" w:rsidRDefault="000D0240" w:rsidP="000D0240">
      <w:pPr>
        <w:widowControl/>
        <w:tabs>
          <w:tab w:val="left" w:pos="-1440"/>
          <w:tab w:val="left" w:pos="540"/>
          <w:tab w:val="left" w:pos="1800"/>
        </w:tabs>
        <w:outlineLvl w:val="0"/>
        <w:rPr>
          <w:b/>
          <w:bCs/>
          <w:sz w:val="22"/>
        </w:rPr>
      </w:pPr>
      <w:r w:rsidRPr="003E6E1D">
        <w:rPr>
          <w:b/>
          <w:bCs/>
          <w:sz w:val="22"/>
        </w:rPr>
        <w:lastRenderedPageBreak/>
        <w:t>BUREAU OF LAND MANAGEMENT</w:t>
      </w:r>
    </w:p>
    <w:p w:rsidR="000D0240" w:rsidRPr="003E6E1D" w:rsidRDefault="000D0240" w:rsidP="000D0240">
      <w:pPr>
        <w:rPr>
          <w:sz w:val="22"/>
        </w:rPr>
      </w:pPr>
      <w:r w:rsidRPr="003E6E1D">
        <w:rPr>
          <w:bCs/>
          <w:noProof/>
          <w:sz w:val="22"/>
        </w:rPr>
        <w:drawing>
          <wp:anchor distT="0" distB="0" distL="114300" distR="114300" simplePos="0" relativeHeight="251659264" behindDoc="0" locked="0" layoutInCell="1" allowOverlap="1" wp14:anchorId="05013E1A" wp14:editId="1BB820B9">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rsidR="000D0240" w:rsidRPr="003E6E1D" w:rsidRDefault="000D0240" w:rsidP="000D0240">
      <w:pPr>
        <w:widowControl/>
        <w:tabs>
          <w:tab w:val="left" w:pos="-1440"/>
          <w:tab w:val="left" w:pos="540"/>
          <w:tab w:val="left" w:pos="1800"/>
        </w:tabs>
        <w:jc w:val="center"/>
        <w:outlineLvl w:val="0"/>
        <w:rPr>
          <w:bCs/>
          <w:caps/>
          <w:sz w:val="24"/>
        </w:rPr>
      </w:pPr>
    </w:p>
    <w:p w:rsidR="000D0240" w:rsidRPr="003E6E1D" w:rsidRDefault="000D0240" w:rsidP="000D0240">
      <w:pPr>
        <w:widowControl/>
        <w:tabs>
          <w:tab w:val="left" w:pos="-1440"/>
          <w:tab w:val="left" w:pos="540"/>
          <w:tab w:val="left" w:pos="1800"/>
        </w:tabs>
        <w:jc w:val="center"/>
        <w:outlineLvl w:val="0"/>
        <w:rPr>
          <w:b/>
          <w:bCs/>
          <w:caps/>
          <w:sz w:val="32"/>
        </w:rPr>
      </w:pPr>
      <w:r w:rsidRPr="003E6E1D">
        <w:rPr>
          <w:b/>
          <w:bCs/>
          <w:caps/>
          <w:sz w:val="32"/>
        </w:rPr>
        <w:t>PROJECT PROPOSAL</w:t>
      </w:r>
    </w:p>
    <w:p w:rsidR="000D0240" w:rsidRPr="003E6E1D" w:rsidRDefault="000D0240" w:rsidP="000D0240">
      <w:pPr>
        <w:jc w:val="center"/>
      </w:pPr>
      <w:r w:rsidRPr="003E6E1D">
        <w:t>(Suggested Format)</w:t>
      </w:r>
    </w:p>
    <w:p w:rsidR="000D0240" w:rsidRPr="003E6E1D" w:rsidRDefault="000D0240" w:rsidP="000D0240">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0D0240" w:rsidRPr="003E6E1D" w:rsidTr="00BC7E0A">
        <w:tc>
          <w:tcPr>
            <w:tcW w:w="9360" w:type="dxa"/>
            <w:shd w:val="clear" w:color="auto" w:fill="D9D9D9" w:themeFill="background1" w:themeFillShade="D9"/>
            <w:vAlign w:val="center"/>
          </w:tcPr>
          <w:p w:rsidR="000D0240" w:rsidRPr="003E6E1D" w:rsidRDefault="000D0240" w:rsidP="00BC7E0A">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rsidR="000D0240" w:rsidRPr="003E6E1D" w:rsidRDefault="000D0240" w:rsidP="000D0240">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c>
          <w:tcPr>
            <w:tcW w:w="720"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rPr>
          <w:trHeight w:val="194"/>
        </w:trPr>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bl>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rsidR="000D0240" w:rsidRPr="003E6E1D" w:rsidRDefault="000D0240" w:rsidP="000D0240">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
          <w:bCs/>
          <w:sz w:val="24"/>
        </w:rPr>
      </w:pPr>
      <w:r w:rsidRPr="003E6E1D">
        <w:rPr>
          <w:b/>
          <w:bCs/>
          <w:sz w:val="24"/>
        </w:rPr>
        <w:t>OBJECTIVE:</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TECHNICAL APPROACH:</w:t>
      </w:r>
    </w:p>
    <w:p w:rsidR="000D0240" w:rsidRPr="003E6E1D" w:rsidRDefault="000D0240" w:rsidP="000D0240">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0D0240" w:rsidRPr="003E6E1D" w:rsidTr="00BC7E0A">
        <w:tc>
          <w:tcPr>
            <w:tcW w:w="5612"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Completion Date</w:t>
            </w: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bl>
    <w:p w:rsidR="000D0240" w:rsidRPr="003E6E1D" w:rsidRDefault="000D0240" w:rsidP="000D0240">
      <w:pPr>
        <w:widowControl/>
        <w:tabs>
          <w:tab w:val="left" w:pos="360"/>
        </w:tabs>
        <w:autoSpaceDE/>
        <w:autoSpaceDN/>
        <w:adjustRightInd/>
        <w:rPr>
          <w:b/>
          <w:bCs/>
          <w:sz w:val="24"/>
        </w:rPr>
      </w:pPr>
    </w:p>
    <w:p w:rsidR="000D0240" w:rsidRPr="003E6E1D" w:rsidRDefault="000D0240" w:rsidP="000D0240">
      <w:pPr>
        <w:widowControl/>
        <w:tabs>
          <w:tab w:val="left" w:pos="360"/>
        </w:tabs>
        <w:autoSpaceDE/>
        <w:autoSpaceDN/>
        <w:adjustRightInd/>
        <w:rPr>
          <w:b/>
          <w:bCs/>
          <w:sz w:val="24"/>
        </w:rPr>
      </w:pPr>
      <w:r w:rsidRPr="003E6E1D">
        <w:rPr>
          <w:b/>
          <w:bCs/>
          <w:sz w:val="24"/>
        </w:rPr>
        <w:t>PUBLIC BENEFIT:</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QUALIFICATIONS &amp; PAST PERFORMANCE:</w:t>
      </w:r>
    </w:p>
    <w:p w:rsidR="000D0240" w:rsidRPr="003E6E1D" w:rsidRDefault="000D0240" w:rsidP="000D0240">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rsidR="000D0240" w:rsidRPr="003E6E1D" w:rsidRDefault="000D0240" w:rsidP="000D0240">
      <w:pPr>
        <w:widowControl/>
        <w:rPr>
          <w:sz w:val="22"/>
        </w:rPr>
      </w:pPr>
    </w:p>
    <w:p w:rsidR="000D0240" w:rsidRDefault="000D0240" w:rsidP="000D0240">
      <w:pPr>
        <w:widowControl/>
      </w:pPr>
    </w:p>
    <w:p w:rsidR="000D0240" w:rsidRPr="00573DCA" w:rsidRDefault="000D0240" w:rsidP="000D0240">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0D0240" w:rsidRPr="00573DCA" w:rsidSect="00BC7E0A">
          <w:headerReference w:type="default" r:id="rId53"/>
          <w:footerReference w:type="default" r:id="rId54"/>
          <w:headerReference w:type="first" r:id="rId55"/>
          <w:pgSz w:w="12240" w:h="15840" w:code="1"/>
          <w:pgMar w:top="1008" w:right="1440" w:bottom="720" w:left="1440" w:header="720" w:footer="432" w:gutter="0"/>
          <w:cols w:space="720"/>
          <w:docGrid w:linePitch="360"/>
        </w:sectPr>
      </w:pPr>
    </w:p>
    <w:p w:rsidR="000D0240" w:rsidRPr="00A96A0C" w:rsidRDefault="000D0240" w:rsidP="000D0240">
      <w:pPr>
        <w:keepNext/>
        <w:tabs>
          <w:tab w:val="left" w:pos="-1440"/>
          <w:tab w:val="left" w:pos="540"/>
          <w:tab w:val="left" w:pos="1800"/>
        </w:tabs>
        <w:outlineLvl w:val="0"/>
        <w:rPr>
          <w:b/>
          <w:bCs/>
        </w:rPr>
      </w:pPr>
      <w:r w:rsidRPr="00A96A0C">
        <w:rPr>
          <w:b/>
          <w:bCs/>
        </w:rPr>
        <w:lastRenderedPageBreak/>
        <w:t>BUREAU OF LAND MANAGEMENT</w:t>
      </w:r>
    </w:p>
    <w:p w:rsidR="000D0240" w:rsidRPr="00A96A0C" w:rsidRDefault="000D0240" w:rsidP="000D0240">
      <w:r w:rsidRPr="00A96A0C">
        <w:rPr>
          <w:bCs/>
          <w:noProof/>
        </w:rPr>
        <w:drawing>
          <wp:anchor distT="0" distB="0" distL="114300" distR="114300" simplePos="0" relativeHeight="251660288" behindDoc="0" locked="0" layoutInCell="1" allowOverlap="1" wp14:anchorId="01CC124E" wp14:editId="0CE6FD8D">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rsidR="000D0240" w:rsidRPr="00A96A0C" w:rsidRDefault="000D0240" w:rsidP="000D0240">
      <w:pPr>
        <w:keepNext/>
        <w:tabs>
          <w:tab w:val="left" w:pos="-1440"/>
          <w:tab w:val="left" w:pos="540"/>
          <w:tab w:val="left" w:pos="1800"/>
        </w:tabs>
        <w:jc w:val="center"/>
        <w:outlineLvl w:val="0"/>
        <w:rPr>
          <w:bCs/>
          <w:caps/>
          <w:sz w:val="24"/>
        </w:rPr>
      </w:pPr>
    </w:p>
    <w:p w:rsidR="000D0240" w:rsidRDefault="000D0240" w:rsidP="000D0240">
      <w:pPr>
        <w:jc w:val="center"/>
        <w:rPr>
          <w:b/>
          <w:sz w:val="32"/>
          <w:szCs w:val="32"/>
        </w:rPr>
      </w:pPr>
      <w:r w:rsidRPr="00A96A0C">
        <w:rPr>
          <w:b/>
          <w:sz w:val="32"/>
          <w:szCs w:val="32"/>
        </w:rPr>
        <w:t>BUDGET DETAIL</w:t>
      </w:r>
    </w:p>
    <w:p w:rsidR="000D0240" w:rsidRPr="00AA2251" w:rsidRDefault="000D0240" w:rsidP="000D0240">
      <w:pPr>
        <w:jc w:val="center"/>
      </w:pPr>
      <w:r w:rsidRPr="00AA2251">
        <w:t>(Suggested Format)</w:t>
      </w:r>
    </w:p>
    <w:p w:rsidR="000D0240" w:rsidRPr="00A96A0C" w:rsidRDefault="000D0240" w:rsidP="000D0240">
      <w:pPr>
        <w:jc w:val="center"/>
        <w:rPr>
          <w:b/>
          <w:sz w:val="24"/>
        </w:rPr>
      </w:pPr>
    </w:p>
    <w:tbl>
      <w:tblPr>
        <w:tblW w:w="9418" w:type="dxa"/>
        <w:shd w:val="clear" w:color="auto" w:fill="D5DCE4" w:themeFill="text2" w:themeFillTint="33"/>
        <w:tblCellMar>
          <w:top w:w="29" w:type="dxa"/>
          <w:left w:w="58" w:type="dxa"/>
          <w:bottom w:w="29" w:type="dxa"/>
          <w:right w:w="58" w:type="dxa"/>
        </w:tblCellMar>
        <w:tblLook w:val="04A0" w:firstRow="1" w:lastRow="0" w:firstColumn="1" w:lastColumn="0" w:noHBand="0" w:noVBand="1"/>
      </w:tblPr>
      <w:tblGrid>
        <w:gridCol w:w="9418"/>
      </w:tblGrid>
      <w:tr w:rsidR="000D0240" w:rsidRPr="00AC6CAB" w:rsidTr="00BC7E0A">
        <w:tc>
          <w:tcPr>
            <w:tcW w:w="9418" w:type="dxa"/>
            <w:shd w:val="clear" w:color="auto" w:fill="D5DCE4" w:themeFill="text2" w:themeFillTint="33"/>
            <w:vAlign w:val="center"/>
          </w:tcPr>
          <w:p w:rsidR="000D0240" w:rsidRPr="00AC6CAB" w:rsidRDefault="000D0240" w:rsidP="00BC7E0A">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rsidR="000D0240" w:rsidRDefault="000D0240" w:rsidP="000D0240">
      <w:pPr>
        <w:pStyle w:val="BodyText"/>
        <w:jc w:val="center"/>
        <w:rPr>
          <w:b w:val="0"/>
          <w:bCs w:val="0"/>
        </w:rPr>
      </w:pPr>
    </w:p>
    <w:p w:rsidR="000D0240" w:rsidRDefault="000D0240" w:rsidP="000D0240">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0D0240" w:rsidRPr="00A96A0C" w:rsidTr="00BC7E0A">
        <w:trPr>
          <w:trHeight w:val="194"/>
        </w:trPr>
        <w:tc>
          <w:tcPr>
            <w:tcW w:w="3748" w:type="dxa"/>
            <w:gridSpan w:val="3"/>
            <w:shd w:val="clear" w:color="auto" w:fill="auto"/>
            <w:vAlign w:val="center"/>
          </w:tcPr>
          <w:p w:rsidR="000D0240" w:rsidRPr="00A96A0C" w:rsidRDefault="000D0240" w:rsidP="00BC7E0A">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c>
          <w:tcPr>
            <w:tcW w:w="720" w:type="dxa"/>
            <w:shd w:val="clear" w:color="auto" w:fill="auto"/>
            <w:vAlign w:val="center"/>
          </w:tcPr>
          <w:p w:rsidR="000D0240" w:rsidRPr="00A96A0C" w:rsidRDefault="000D0240" w:rsidP="00BC7E0A">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948" w:type="dxa"/>
            <w:gridSpan w:val="2"/>
            <w:shd w:val="clear" w:color="auto" w:fill="auto"/>
            <w:vAlign w:val="center"/>
          </w:tcPr>
          <w:p w:rsidR="000D0240" w:rsidRPr="00A96A0C" w:rsidRDefault="000D0240" w:rsidP="00BC7E0A">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318" w:type="dxa"/>
            <w:shd w:val="clear" w:color="auto" w:fill="auto"/>
            <w:vAlign w:val="center"/>
          </w:tcPr>
          <w:p w:rsidR="000D0240" w:rsidRPr="00A96A0C" w:rsidRDefault="000D0240" w:rsidP="00BC7E0A">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bl>
    <w:p w:rsidR="000D0240" w:rsidRDefault="000D0240" w:rsidP="000D0240">
      <w:pPr>
        <w:pStyle w:val="BodyText"/>
        <w:rPr>
          <w:b w:val="0"/>
          <w:bCs w:val="0"/>
        </w:rPr>
      </w:pPr>
    </w:p>
    <w:p w:rsidR="000D0240" w:rsidRDefault="000D0240" w:rsidP="000D0240">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rsidR="000D0240" w:rsidRPr="00D3289D" w:rsidRDefault="000D0240" w:rsidP="00BC7E0A">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0D0240" w:rsidRPr="00D3289D" w:rsidTr="00BC7E0A">
        <w:trPr>
          <w:trHeight w:val="132"/>
        </w:trPr>
        <w:tc>
          <w:tcPr>
            <w:tcW w:w="4086" w:type="dxa"/>
            <w:vAlign w:val="center"/>
          </w:tcPr>
          <w:p w:rsidR="000D0240" w:rsidRPr="00D3289D" w:rsidRDefault="000D0240" w:rsidP="00BC7E0A">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rsidR="000D0240" w:rsidRPr="00D3289D" w:rsidRDefault="000D0240" w:rsidP="00BC7E0A">
            <w:pPr>
              <w:keepNext/>
              <w:ind w:left="36" w:right="36"/>
              <w:jc w:val="center"/>
              <w:rPr>
                <w:b/>
                <w:sz w:val="18"/>
              </w:rPr>
            </w:pPr>
            <w:r w:rsidRPr="00D3289D">
              <w:rPr>
                <w:b/>
                <w:sz w:val="18"/>
              </w:rPr>
              <w:t>Salary</w:t>
            </w:r>
            <w:r>
              <w:rPr>
                <w:b/>
                <w:sz w:val="18"/>
              </w:rPr>
              <w:t xml:space="preserve"> or Wage</w:t>
            </w:r>
          </w:p>
        </w:tc>
        <w:tc>
          <w:tcPr>
            <w:tcW w:w="1080" w:type="dxa"/>
            <w:vAlign w:val="center"/>
          </w:tcPr>
          <w:p w:rsidR="000D0240" w:rsidRPr="00D3289D" w:rsidRDefault="000D0240" w:rsidP="00BC7E0A">
            <w:pPr>
              <w:keepNext/>
              <w:ind w:left="36" w:right="36"/>
              <w:jc w:val="center"/>
              <w:rPr>
                <w:b/>
                <w:sz w:val="18"/>
              </w:rPr>
            </w:pPr>
            <w:r>
              <w:rPr>
                <w:b/>
                <w:sz w:val="18"/>
              </w:rPr>
              <w:t>Months or Hours</w:t>
            </w:r>
          </w:p>
        </w:tc>
        <w:tc>
          <w:tcPr>
            <w:tcW w:w="1384"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3F275C" w:rsidRDefault="000D0240" w:rsidP="00BC7E0A">
            <w:pPr>
              <w:keepNext/>
              <w:ind w:left="36" w:right="36"/>
              <w:jc w:val="center"/>
              <w:rPr>
                <w:sz w:val="18"/>
              </w:rPr>
            </w:pPr>
            <w:r w:rsidRPr="003F275C">
              <w:rPr>
                <w:sz w:val="18"/>
              </w:rPr>
              <w:t>(if applicable)</w:t>
            </w:r>
          </w:p>
        </w:tc>
        <w:tc>
          <w:tcPr>
            <w:tcW w:w="1301" w:type="dxa"/>
            <w:shd w:val="clear" w:color="auto" w:fill="DBDBDB" w:themeFill="accent3" w:themeFillTint="66"/>
            <w:vAlign w:val="center"/>
          </w:tcPr>
          <w:p w:rsidR="000D0240" w:rsidRDefault="000D0240" w:rsidP="00BC7E0A">
            <w:pPr>
              <w:keepNext/>
              <w:ind w:left="36" w:right="36"/>
              <w:jc w:val="center"/>
              <w:rPr>
                <w:b/>
                <w:sz w:val="18"/>
              </w:rPr>
            </w:pPr>
            <w:r w:rsidRPr="00A16DC7">
              <w:rPr>
                <w:b/>
                <w:sz w:val="18"/>
              </w:rPr>
              <w:t>BLM</w:t>
            </w:r>
          </w:p>
          <w:p w:rsidR="000D0240" w:rsidRPr="00A16DC7" w:rsidRDefault="000D0240" w:rsidP="00BC7E0A">
            <w:pPr>
              <w:keepNext/>
              <w:ind w:left="36" w:right="36"/>
              <w:jc w:val="center"/>
              <w:rPr>
                <w:b/>
                <w:sz w:val="18"/>
              </w:rPr>
            </w:pPr>
            <w:r w:rsidRPr="00A16DC7">
              <w:rPr>
                <w:b/>
                <w:sz w:val="18"/>
              </w:rPr>
              <w:t>Funds</w:t>
            </w:r>
          </w:p>
        </w:tc>
      </w:tr>
      <w:tr w:rsidR="000D0240" w:rsidRPr="00D3289D" w:rsidTr="00BC7E0A">
        <w:trPr>
          <w:trHeight w:val="112"/>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0D0240" w:rsidRPr="00D3289D" w:rsidTr="00BC7E0A">
        <w:tc>
          <w:tcPr>
            <w:tcW w:w="6675" w:type="dxa"/>
            <w:gridSpan w:val="3"/>
            <w:shd w:val="clear" w:color="auto" w:fill="D5DCE4" w:themeFill="text2" w:themeFillTint="33"/>
            <w:vAlign w:val="center"/>
          </w:tcPr>
          <w:p w:rsidR="000D0240" w:rsidRDefault="000D0240" w:rsidP="00BC7E0A">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rsidR="000D0240" w:rsidRPr="00E96557" w:rsidRDefault="000D0240" w:rsidP="00BC7E0A">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01"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c>
          <w:tcPr>
            <w:tcW w:w="9360" w:type="dxa"/>
            <w:gridSpan w:val="5"/>
            <w:shd w:val="clear" w:color="auto" w:fill="auto"/>
            <w:vAlign w:val="center"/>
          </w:tcPr>
          <w:p w:rsidR="000D0240" w:rsidRPr="00FC4BEB" w:rsidRDefault="000D0240" w:rsidP="00BC7E0A">
            <w:pPr>
              <w:ind w:left="43" w:right="43"/>
            </w:pPr>
            <w:r w:rsidRPr="006C153D">
              <w:rPr>
                <w:i/>
                <w:u w:val="single"/>
              </w:rPr>
              <w:t>Narrative</w:t>
            </w:r>
            <w:r w:rsidRPr="006C153D">
              <w:rPr>
                <w:i/>
              </w:rPr>
              <w:t>:</w:t>
            </w:r>
            <w:r w:rsidRPr="00FC4BEB">
              <w:t xml:space="preserve">  </w:t>
            </w:r>
          </w:p>
          <w:p w:rsidR="000D0240" w:rsidRPr="006C153D" w:rsidRDefault="000D0240" w:rsidP="00BC7E0A">
            <w:pPr>
              <w:ind w:left="43" w:right="43"/>
            </w:pPr>
          </w:p>
          <w:p w:rsidR="000D0240" w:rsidRPr="006C153D" w:rsidRDefault="000D0240" w:rsidP="00BC7E0A">
            <w:pPr>
              <w:ind w:left="43" w:right="43"/>
            </w:pPr>
          </w:p>
          <w:p w:rsidR="000D0240" w:rsidRPr="006C153D" w:rsidRDefault="000D0240" w:rsidP="00BC7E0A">
            <w:pPr>
              <w:ind w:left="43" w:right="43"/>
              <w:rPr>
                <w:rFonts w:ascii="Arial Narrow" w:hAnsi="Arial Narrow"/>
              </w:rPr>
            </w:pPr>
          </w:p>
        </w:tc>
      </w:tr>
    </w:tbl>
    <w:p w:rsidR="000D0240" w:rsidRDefault="000D0240" w:rsidP="000D0240">
      <w:pPr>
        <w:tabs>
          <w:tab w:val="left" w:pos="351"/>
        </w:tabs>
        <w:spacing w:after="40"/>
        <w:ind w:right="43"/>
      </w:pPr>
    </w:p>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rsidR="000D0240" w:rsidRPr="002E0B83" w:rsidRDefault="000D0240" w:rsidP="00BC7E0A">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0D0240" w:rsidRPr="00D3289D" w:rsidTr="00BC7E0A">
        <w:tc>
          <w:tcPr>
            <w:tcW w:w="4249" w:type="dxa"/>
            <w:vAlign w:val="center"/>
          </w:tcPr>
          <w:p w:rsidR="000D0240" w:rsidRPr="00AE5DF4" w:rsidRDefault="000D0240" w:rsidP="00BC7E0A">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rsidR="000D0240" w:rsidRPr="00AE5DF4" w:rsidRDefault="000D0240" w:rsidP="00BC7E0A">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rsidR="000D0240" w:rsidRPr="00AE5DF4" w:rsidRDefault="000D0240" w:rsidP="00BC7E0A">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rsidR="000D0240" w:rsidRPr="00AE5DF4" w:rsidRDefault="000D0240" w:rsidP="00BC7E0A">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277"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sz w:val="18"/>
                <w:szCs w:val="18"/>
              </w:rPr>
            </w:pPr>
            <w:r w:rsidRPr="00AE5DF4">
              <w:rPr>
                <w:b/>
                <w:sz w:val="18"/>
                <w:szCs w:val="18"/>
              </w:rPr>
              <w:t>Funds</w:t>
            </w: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724323" w:rsidTr="00BC7E0A">
        <w:tc>
          <w:tcPr>
            <w:tcW w:w="4249"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0D0240" w:rsidRPr="00D3289D" w:rsidTr="00BC7E0A">
        <w:tc>
          <w:tcPr>
            <w:tcW w:w="6746" w:type="dxa"/>
            <w:gridSpan w:val="3"/>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rsidR="000D0240" w:rsidRPr="00724323" w:rsidRDefault="000D0240" w:rsidP="00BC7E0A">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rsidR="000D0240" w:rsidRPr="00AE5DF4" w:rsidRDefault="000D0240" w:rsidP="00BC7E0A">
            <w:pPr>
              <w:keepNext/>
              <w:spacing w:before="40" w:after="40"/>
              <w:ind w:left="43" w:right="43"/>
            </w:pPr>
            <w:r w:rsidRPr="00AE5DF4">
              <w:t>$</w:t>
            </w:r>
          </w:p>
        </w:tc>
        <w:tc>
          <w:tcPr>
            <w:tcW w:w="1277" w:type="dxa"/>
            <w:shd w:val="clear" w:color="auto" w:fill="DBDBDB" w:themeFill="accent3" w:themeFillTint="66"/>
            <w:vAlign w:val="center"/>
          </w:tcPr>
          <w:p w:rsidR="000D0240" w:rsidRPr="00AE5DF4" w:rsidRDefault="000D0240" w:rsidP="00BC7E0A">
            <w:pPr>
              <w:keepNext/>
              <w:spacing w:before="40" w:after="40"/>
              <w:ind w:left="43" w:right="43"/>
            </w:pPr>
            <w:r w:rsidRPr="00AE5DF4">
              <w:t>$</w:t>
            </w:r>
          </w:p>
        </w:tc>
      </w:tr>
      <w:tr w:rsidR="000D0240" w:rsidRPr="00D3289D" w:rsidTr="00BC7E0A">
        <w:tc>
          <w:tcPr>
            <w:tcW w:w="9360" w:type="dxa"/>
            <w:gridSpan w:val="5"/>
            <w:vAlign w:val="center"/>
          </w:tcPr>
          <w:p w:rsidR="000D0240" w:rsidRPr="00724323" w:rsidRDefault="000D0240" w:rsidP="00BC7E0A">
            <w:pPr>
              <w:ind w:left="43" w:right="43"/>
            </w:pPr>
            <w:r w:rsidRPr="00D3289D">
              <w:rPr>
                <w:i/>
                <w:u w:val="single"/>
              </w:rPr>
              <w:t>Narrative</w:t>
            </w:r>
            <w:r w:rsidRPr="00D3289D">
              <w:rPr>
                <w:i/>
              </w:rPr>
              <w:t>:</w:t>
            </w:r>
            <w:r w:rsidRPr="00724323">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pPr>
              <w:ind w:left="36" w:right="36"/>
            </w:pPr>
          </w:p>
        </w:tc>
      </w:tr>
    </w:tbl>
    <w:p w:rsidR="000D0240" w:rsidRDefault="000D0240" w:rsidP="000D0240"/>
    <w:p w:rsidR="000D0240" w:rsidRDefault="000D0240" w:rsidP="000D0240">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0D0240" w:rsidRPr="00D3289D" w:rsidTr="00BC7E0A">
        <w:trPr>
          <w:cantSplit/>
        </w:trPr>
        <w:tc>
          <w:tcPr>
            <w:tcW w:w="9482" w:type="dxa"/>
            <w:gridSpan w:val="10"/>
            <w:shd w:val="clear" w:color="auto" w:fill="D5DCE4" w:themeFill="text2" w:themeFillTint="33"/>
          </w:tcPr>
          <w:p w:rsidR="000D0240" w:rsidRPr="00D3289D" w:rsidRDefault="000D0240" w:rsidP="00BC7E0A">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rsidR="000D0240" w:rsidRPr="00D3289D" w:rsidRDefault="000D0240" w:rsidP="00BC7E0A">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56" w:history="1">
              <w:r w:rsidRPr="00724323">
                <w:rPr>
                  <w:rStyle w:val="Hyperlink"/>
                </w:rPr>
                <w:t>http://www.gsa.gov/portal/category/21287</w:t>
              </w:r>
            </w:hyperlink>
            <w:r w:rsidRPr="00724323">
              <w:t>.</w:t>
            </w:r>
          </w:p>
        </w:tc>
      </w:tr>
      <w:tr w:rsidR="000D0240" w:rsidRPr="00D3289D" w:rsidTr="00BC7E0A">
        <w:trPr>
          <w:cantSplit/>
          <w:trHeight w:val="409"/>
        </w:trPr>
        <w:tc>
          <w:tcPr>
            <w:tcW w:w="4423" w:type="dxa"/>
            <w:gridSpan w:val="2"/>
            <w:vAlign w:val="center"/>
          </w:tcPr>
          <w:p w:rsidR="000D0240" w:rsidRDefault="000D0240" w:rsidP="00BC7E0A">
            <w:pPr>
              <w:keepNext/>
              <w:ind w:left="36" w:right="36"/>
              <w:jc w:val="center"/>
              <w:rPr>
                <w:b/>
                <w:sz w:val="18"/>
              </w:rPr>
            </w:pPr>
            <w:r w:rsidRPr="00D3289D">
              <w:rPr>
                <w:b/>
                <w:sz w:val="18"/>
              </w:rPr>
              <w:t>Proposed Travel</w:t>
            </w:r>
          </w:p>
          <w:p w:rsidR="000D0240" w:rsidRPr="00D3289D" w:rsidRDefault="000D0240" w:rsidP="00BC7E0A">
            <w:pPr>
              <w:keepNext/>
              <w:ind w:left="36" w:right="36"/>
              <w:jc w:val="center"/>
              <w:rPr>
                <w:b/>
                <w:sz w:val="18"/>
              </w:rPr>
            </w:pPr>
            <w:r>
              <w:rPr>
                <w:b/>
                <w:sz w:val="18"/>
              </w:rPr>
              <w:t>(Lodging &amp; Per Diem)</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People</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Days</w:t>
            </w:r>
          </w:p>
        </w:tc>
        <w:tc>
          <w:tcPr>
            <w:tcW w:w="917" w:type="dxa"/>
            <w:gridSpan w:val="2"/>
            <w:vAlign w:val="center"/>
          </w:tcPr>
          <w:p w:rsidR="000D0240" w:rsidRPr="00D3289D" w:rsidRDefault="000D0240" w:rsidP="00BC7E0A">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3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D3289D" w:rsidRDefault="000D0240" w:rsidP="00BC7E0A">
            <w:pPr>
              <w:keepNext/>
              <w:ind w:left="36" w:right="36"/>
              <w:jc w:val="center"/>
              <w:rPr>
                <w:b/>
                <w:sz w:val="18"/>
              </w:rPr>
            </w:pPr>
            <w:r w:rsidRPr="00D3289D">
              <w:rPr>
                <w:b/>
                <w:sz w:val="18"/>
              </w:rPr>
              <w:t>Funds</w:t>
            </w:r>
          </w:p>
        </w:tc>
      </w:tr>
      <w:tr w:rsidR="000D0240" w:rsidRPr="00D3289D" w:rsidTr="00BC7E0A">
        <w:trPr>
          <w:cantSplit/>
          <w:trHeight w:val="382"/>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37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19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6F2428" w:rsidTr="00BC7E0A">
        <w:trPr>
          <w:cantSplit/>
          <w:trHeight w:val="193"/>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BDBDB" w:themeFill="accent3" w:themeFillTint="66"/>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57"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0D0240" w:rsidRPr="00D3289D" w:rsidTr="00BC7E0A">
        <w:trPr>
          <w:cantSplit/>
          <w:trHeight w:val="481"/>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Proposed Travel</w:t>
            </w:r>
          </w:p>
          <w:p w:rsidR="000D0240" w:rsidRPr="00AE5DF4" w:rsidRDefault="000D0240" w:rsidP="00BC7E0A">
            <w:pPr>
              <w:keepNext/>
              <w:ind w:left="36" w:right="36"/>
              <w:jc w:val="center"/>
              <w:rPr>
                <w:b/>
                <w:sz w:val="18"/>
                <w:szCs w:val="18"/>
              </w:rPr>
            </w:pPr>
            <w:r>
              <w:rPr>
                <w:b/>
                <w:sz w:val="18"/>
                <w:szCs w:val="18"/>
              </w:rPr>
              <w:t>(Mileage Reimbursement)</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Miles</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Trips</w:t>
            </w:r>
          </w:p>
        </w:tc>
        <w:tc>
          <w:tcPr>
            <w:tcW w:w="827" w:type="dxa"/>
            <w:vAlign w:val="center"/>
          </w:tcPr>
          <w:p w:rsidR="000D0240" w:rsidRPr="00AE5DF4" w:rsidRDefault="000D0240" w:rsidP="00BC7E0A">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184"/>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7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8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6F2428" w:rsidTr="00BC7E0A">
        <w:trPr>
          <w:cantSplit/>
          <w:trHeight w:val="175"/>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0D0240" w:rsidRPr="006F2428" w:rsidRDefault="000D0240" w:rsidP="00BC7E0A">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BDBDB" w:themeFill="accent3" w:themeFillTint="66"/>
            <w:vAlign w:val="center"/>
          </w:tcPr>
          <w:p w:rsidR="000D0240" w:rsidRPr="006F2428" w:rsidRDefault="000D0240" w:rsidP="00BC7E0A">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0D0240" w:rsidRPr="00D3289D" w:rsidTr="00BC7E0A">
        <w:trPr>
          <w:cantSplit/>
          <w:trHeight w:val="438"/>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 xml:space="preserve">Proposed </w:t>
            </w:r>
            <w:r>
              <w:rPr>
                <w:b/>
                <w:sz w:val="18"/>
                <w:szCs w:val="18"/>
              </w:rPr>
              <w:t>Other</w:t>
            </w:r>
          </w:p>
          <w:p w:rsidR="000D0240" w:rsidRPr="00AE5DF4" w:rsidRDefault="000D0240" w:rsidP="00BC7E0A">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Type</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Cost</w:t>
            </w:r>
          </w:p>
        </w:tc>
        <w:tc>
          <w:tcPr>
            <w:tcW w:w="827" w:type="dxa"/>
            <w:vAlign w:val="center"/>
          </w:tcPr>
          <w:p w:rsidR="000D0240" w:rsidRPr="00AE5DF4" w:rsidRDefault="000D0240" w:rsidP="00BC7E0A">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276"/>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308"/>
        </w:trPr>
        <w:tc>
          <w:tcPr>
            <w:tcW w:w="6776" w:type="dxa"/>
            <w:gridSpan w:val="8"/>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rsidR="000D0240" w:rsidRPr="00E96557" w:rsidRDefault="000D0240" w:rsidP="00BC7E0A">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53"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rPr>
          <w:cantSplit/>
          <w:trHeight w:val="308"/>
        </w:trPr>
        <w:tc>
          <w:tcPr>
            <w:tcW w:w="9482" w:type="dxa"/>
            <w:gridSpan w:val="10"/>
            <w:vAlign w:val="center"/>
          </w:tcPr>
          <w:p w:rsidR="000D0240" w:rsidRPr="00F131D5" w:rsidRDefault="000D0240" w:rsidP="00BC7E0A">
            <w:pPr>
              <w:ind w:left="43" w:right="43"/>
            </w:pPr>
            <w:r w:rsidRPr="00D3289D">
              <w:rPr>
                <w:i/>
                <w:u w:val="single"/>
              </w:rPr>
              <w:t>Narrative</w:t>
            </w:r>
            <w:r w:rsidRPr="00D3289D">
              <w:rPr>
                <w:i/>
              </w:rPr>
              <w:t>:</w:t>
            </w:r>
            <w:r w:rsidRPr="00F131D5">
              <w:t xml:space="preserve">  </w:t>
            </w:r>
          </w:p>
          <w:p w:rsidR="000D0240" w:rsidRPr="00D3289D" w:rsidRDefault="000D0240" w:rsidP="00BC7E0A">
            <w:pPr>
              <w:ind w:left="36" w:right="36"/>
            </w:pPr>
          </w:p>
          <w:p w:rsidR="000D0240" w:rsidRPr="00D3289D" w:rsidRDefault="000D0240" w:rsidP="00BC7E0A">
            <w:pPr>
              <w:ind w:left="36" w:right="36"/>
            </w:pPr>
          </w:p>
          <w:p w:rsidR="000D0240" w:rsidRDefault="000D0240" w:rsidP="00BC7E0A">
            <w:pPr>
              <w:keepNext/>
              <w:spacing w:before="60" w:after="60"/>
              <w:ind w:left="43" w:right="43"/>
              <w:rPr>
                <w:b/>
              </w:rPr>
            </w:pPr>
          </w:p>
        </w:tc>
      </w:tr>
    </w:tbl>
    <w:p w:rsidR="000D0240" w:rsidRPr="00D3289D" w:rsidRDefault="000D0240" w:rsidP="000D0240"/>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0D0240" w:rsidRPr="00D3289D" w:rsidTr="00BC7E0A">
        <w:tc>
          <w:tcPr>
            <w:tcW w:w="9284" w:type="dxa"/>
            <w:gridSpan w:val="5"/>
            <w:shd w:val="clear" w:color="auto" w:fill="D5DCE4" w:themeFill="text2" w:themeFillTint="33"/>
          </w:tcPr>
          <w:p w:rsidR="000D0240" w:rsidRPr="00B26C0E" w:rsidRDefault="000D0240" w:rsidP="00BC7E0A">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rsidR="000D0240" w:rsidRPr="001F0715" w:rsidRDefault="000D0240" w:rsidP="00BC7E0A">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0D0240" w:rsidRPr="00D3289D" w:rsidTr="00BC7E0A">
        <w:tc>
          <w:tcPr>
            <w:tcW w:w="4795" w:type="dxa"/>
            <w:vAlign w:val="center"/>
          </w:tcPr>
          <w:p w:rsidR="000D0240" w:rsidRPr="00D3289D" w:rsidRDefault="000D0240" w:rsidP="00BC7E0A">
            <w:pPr>
              <w:keepNext/>
              <w:jc w:val="center"/>
              <w:rPr>
                <w:b/>
                <w:sz w:val="18"/>
                <w:szCs w:val="18"/>
              </w:rPr>
            </w:pPr>
            <w:r>
              <w:rPr>
                <w:b/>
                <w:sz w:val="18"/>
                <w:szCs w:val="18"/>
              </w:rPr>
              <w:t>Equipment</w:t>
            </w:r>
          </w:p>
        </w:tc>
        <w:tc>
          <w:tcPr>
            <w:tcW w:w="791" w:type="dxa"/>
            <w:vAlign w:val="center"/>
          </w:tcPr>
          <w:p w:rsidR="000D0240" w:rsidRPr="00D3289D" w:rsidRDefault="000D0240" w:rsidP="00BC7E0A">
            <w:pPr>
              <w:keepNext/>
              <w:jc w:val="center"/>
              <w:rPr>
                <w:b/>
                <w:sz w:val="18"/>
                <w:szCs w:val="18"/>
              </w:rPr>
            </w:pPr>
            <w:r>
              <w:rPr>
                <w:b/>
                <w:sz w:val="18"/>
                <w:szCs w:val="18"/>
              </w:rPr>
              <w:t>Quantity</w:t>
            </w:r>
          </w:p>
        </w:tc>
        <w:tc>
          <w:tcPr>
            <w:tcW w:w="1193" w:type="dxa"/>
            <w:vAlign w:val="center"/>
          </w:tcPr>
          <w:p w:rsidR="000D0240" w:rsidRPr="00D3289D" w:rsidRDefault="000D0240" w:rsidP="00BC7E0A">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2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BB77D2" w:rsidRDefault="000D0240" w:rsidP="00BC7E0A">
            <w:pPr>
              <w:keepNext/>
              <w:ind w:left="36" w:right="36"/>
              <w:jc w:val="center"/>
              <w:rPr>
                <w:rFonts w:ascii="Arial Narrow" w:hAnsi="Arial Narrow"/>
                <w:i/>
                <w:color w:val="808080" w:themeColor="background1" w:themeShade="80"/>
                <w:szCs w:val="20"/>
              </w:rPr>
            </w:pPr>
            <w:r w:rsidRPr="00D3289D">
              <w:rPr>
                <w:b/>
                <w:sz w:val="18"/>
              </w:rPr>
              <w:t>Funds</w:t>
            </w: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1B34C7" w:rsidTr="00BC7E0A">
        <w:tc>
          <w:tcPr>
            <w:tcW w:w="4795" w:type="dxa"/>
            <w:vAlign w:val="center"/>
          </w:tcPr>
          <w:p w:rsidR="000D0240" w:rsidRPr="001B34C7" w:rsidRDefault="000D0240" w:rsidP="00BC7E0A">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rsidR="000D0240" w:rsidRPr="001B34C7" w:rsidRDefault="000D0240" w:rsidP="00BC7E0A">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rsidR="000D0240" w:rsidRPr="001B34C7" w:rsidRDefault="000D0240" w:rsidP="00BC7E0A">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BDBDB" w:themeFill="accent3" w:themeFillTint="66"/>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0D0240" w:rsidRPr="00D3289D" w:rsidTr="00BC7E0A">
        <w:tc>
          <w:tcPr>
            <w:tcW w:w="6779" w:type="dxa"/>
            <w:gridSpan w:val="3"/>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rsidR="000D0240" w:rsidRPr="00D3289D" w:rsidRDefault="000D0240" w:rsidP="00BC7E0A">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rsidR="000D0240" w:rsidRPr="00E96557" w:rsidRDefault="000D0240" w:rsidP="00BC7E0A">
            <w:pPr>
              <w:keepNext/>
              <w:spacing w:before="40" w:after="40"/>
              <w:rPr>
                <w:b/>
              </w:rPr>
            </w:pPr>
            <w:r w:rsidRPr="00E96557">
              <w:rPr>
                <w:b/>
              </w:rPr>
              <w:t>$</w:t>
            </w:r>
          </w:p>
        </w:tc>
        <w:tc>
          <w:tcPr>
            <w:tcW w:w="1253" w:type="dxa"/>
            <w:shd w:val="clear" w:color="auto" w:fill="DBDBDB" w:themeFill="accent3" w:themeFillTint="66"/>
            <w:vAlign w:val="center"/>
          </w:tcPr>
          <w:p w:rsidR="000D0240" w:rsidRPr="00E96557" w:rsidRDefault="000D0240" w:rsidP="00BC7E0A">
            <w:pPr>
              <w:keepNext/>
              <w:spacing w:before="40" w:after="40"/>
              <w:rPr>
                <w:b/>
              </w:rPr>
            </w:pPr>
            <w:r w:rsidRPr="00E96557">
              <w:rPr>
                <w:b/>
              </w:rPr>
              <w:t>$</w:t>
            </w:r>
          </w:p>
        </w:tc>
      </w:tr>
      <w:tr w:rsidR="000D0240" w:rsidRPr="00D3289D" w:rsidTr="00BC7E0A">
        <w:tc>
          <w:tcPr>
            <w:tcW w:w="9284" w:type="dxa"/>
            <w:gridSpan w:val="5"/>
            <w:vAlign w:val="center"/>
          </w:tcPr>
          <w:p w:rsidR="000D0240" w:rsidRPr="001A18A6" w:rsidRDefault="000D0240" w:rsidP="00BC7E0A">
            <w:pPr>
              <w:ind w:left="43" w:right="43"/>
            </w:pPr>
            <w:r w:rsidRPr="00D3289D">
              <w:rPr>
                <w:i/>
                <w:u w:val="single"/>
              </w:rPr>
              <w:t>Narrative</w:t>
            </w:r>
            <w:r w:rsidRPr="00D3289D">
              <w:rPr>
                <w:i/>
              </w:rPr>
              <w:t>:</w:t>
            </w:r>
            <w:r w:rsidRPr="001A18A6">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tc>
      </w:tr>
    </w:tbl>
    <w:p w:rsidR="000D0240" w:rsidRPr="000839D9" w:rsidRDefault="000D0240" w:rsidP="000D0240"/>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0D0240" w:rsidRPr="005B5CED" w:rsidTr="00BC7E0A">
        <w:tc>
          <w:tcPr>
            <w:tcW w:w="9300" w:type="dxa"/>
            <w:gridSpan w:val="5"/>
            <w:shd w:val="clear" w:color="auto" w:fill="D5DCE4" w:themeFill="text2" w:themeFillTint="33"/>
          </w:tcPr>
          <w:p w:rsidR="000D0240" w:rsidRPr="00B26C0E" w:rsidRDefault="000D0240" w:rsidP="00BC7E0A">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rsidR="000D0240" w:rsidRPr="0090794F" w:rsidRDefault="000D0240" w:rsidP="00BC7E0A">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0D0240" w:rsidRPr="005B5CED" w:rsidTr="00BC7E0A">
        <w:tc>
          <w:tcPr>
            <w:tcW w:w="4691" w:type="dxa"/>
            <w:vAlign w:val="center"/>
          </w:tcPr>
          <w:p w:rsidR="000D0240" w:rsidRPr="00E33A7E" w:rsidRDefault="000D0240" w:rsidP="00BC7E0A">
            <w:pPr>
              <w:keepNext/>
              <w:jc w:val="center"/>
              <w:rPr>
                <w:b/>
                <w:sz w:val="18"/>
                <w:szCs w:val="18"/>
              </w:rPr>
            </w:pPr>
            <w:r w:rsidRPr="00E33A7E">
              <w:rPr>
                <w:b/>
                <w:sz w:val="18"/>
                <w:szCs w:val="18"/>
              </w:rPr>
              <w:t>Item</w:t>
            </w:r>
          </w:p>
        </w:tc>
        <w:tc>
          <w:tcPr>
            <w:tcW w:w="898" w:type="dxa"/>
            <w:vAlign w:val="center"/>
          </w:tcPr>
          <w:p w:rsidR="000D0240" w:rsidRPr="00E33A7E" w:rsidRDefault="000D0240" w:rsidP="00BC7E0A">
            <w:pPr>
              <w:keepNext/>
              <w:jc w:val="center"/>
              <w:rPr>
                <w:b/>
                <w:sz w:val="18"/>
                <w:szCs w:val="18"/>
              </w:rPr>
            </w:pPr>
            <w:r w:rsidRPr="00E33A7E">
              <w:rPr>
                <w:b/>
                <w:sz w:val="18"/>
                <w:szCs w:val="18"/>
              </w:rPr>
              <w:t>Quantity</w:t>
            </w:r>
          </w:p>
        </w:tc>
        <w:tc>
          <w:tcPr>
            <w:tcW w:w="1190" w:type="dxa"/>
            <w:vAlign w:val="center"/>
          </w:tcPr>
          <w:p w:rsidR="000D0240" w:rsidRPr="00E33A7E" w:rsidRDefault="000D0240" w:rsidP="00BC7E0A">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E33A7E" w:rsidRDefault="000D0240" w:rsidP="00BC7E0A">
            <w:pPr>
              <w:keepNext/>
              <w:ind w:left="36" w:right="36"/>
              <w:jc w:val="center"/>
              <w:rPr>
                <w:b/>
                <w:sz w:val="18"/>
                <w:szCs w:val="18"/>
              </w:rPr>
            </w:pPr>
            <w:r w:rsidRPr="00E33A7E">
              <w:rPr>
                <w:sz w:val="18"/>
                <w:szCs w:val="18"/>
              </w:rPr>
              <w:t>(if applicable)</w:t>
            </w:r>
          </w:p>
        </w:tc>
        <w:tc>
          <w:tcPr>
            <w:tcW w:w="1270" w:type="dxa"/>
            <w:shd w:val="clear" w:color="auto" w:fill="DBDBDB" w:themeFill="accent3" w:themeFillTint="66"/>
            <w:vAlign w:val="center"/>
          </w:tcPr>
          <w:p w:rsidR="000D0240" w:rsidRPr="00E33A7E" w:rsidRDefault="000D0240" w:rsidP="00BC7E0A">
            <w:pPr>
              <w:keepNext/>
              <w:jc w:val="center"/>
              <w:rPr>
                <w:b/>
                <w:sz w:val="18"/>
                <w:szCs w:val="18"/>
              </w:rPr>
            </w:pPr>
            <w:r w:rsidRPr="00E33A7E">
              <w:rPr>
                <w:b/>
                <w:sz w:val="18"/>
                <w:szCs w:val="18"/>
              </w:rPr>
              <w:t>BLM</w:t>
            </w:r>
          </w:p>
          <w:p w:rsidR="000D0240" w:rsidRPr="00E33A7E" w:rsidRDefault="000D0240" w:rsidP="00BC7E0A">
            <w:pPr>
              <w:keepNext/>
              <w:jc w:val="center"/>
              <w:rPr>
                <w:b/>
                <w:sz w:val="18"/>
                <w:szCs w:val="18"/>
              </w:rPr>
            </w:pPr>
            <w:r w:rsidRPr="00E33A7E">
              <w:rPr>
                <w:b/>
                <w:sz w:val="18"/>
                <w:szCs w:val="18"/>
              </w:rPr>
              <w:t>Funds</w:t>
            </w: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1F0715" w:rsidTr="00BC7E0A">
        <w:tc>
          <w:tcPr>
            <w:tcW w:w="4691" w:type="dxa"/>
          </w:tcPr>
          <w:p w:rsidR="000D0240" w:rsidRPr="001F0715" w:rsidRDefault="000D0240" w:rsidP="00BC7E0A">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BDBDB" w:themeFill="accent3" w:themeFillTint="66"/>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0D0240" w:rsidRPr="005B5CED" w:rsidTr="00BC7E0A">
        <w:tc>
          <w:tcPr>
            <w:tcW w:w="6779" w:type="dxa"/>
            <w:gridSpan w:val="3"/>
            <w:shd w:val="clear" w:color="auto" w:fill="D5DCE4" w:themeFill="text2" w:themeFillTint="33"/>
          </w:tcPr>
          <w:p w:rsidR="000D0240" w:rsidRDefault="000D0240" w:rsidP="00BC7E0A">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rsidR="000D0240" w:rsidRPr="005B5CED" w:rsidRDefault="000D0240" w:rsidP="00BC7E0A">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rsidR="000D0240" w:rsidRPr="00E33A7E" w:rsidRDefault="000D0240" w:rsidP="00BC7E0A">
            <w:pPr>
              <w:keepNext/>
              <w:spacing w:before="40" w:after="40"/>
              <w:rPr>
                <w:b/>
              </w:rPr>
            </w:pPr>
            <w:r w:rsidRPr="00E33A7E">
              <w:rPr>
                <w:b/>
              </w:rPr>
              <w:t>$</w:t>
            </w:r>
          </w:p>
        </w:tc>
        <w:tc>
          <w:tcPr>
            <w:tcW w:w="1270" w:type="dxa"/>
            <w:shd w:val="clear" w:color="auto" w:fill="DBDBDB" w:themeFill="accent3" w:themeFillTint="66"/>
          </w:tcPr>
          <w:p w:rsidR="000D0240" w:rsidRPr="00E33A7E" w:rsidRDefault="000D0240" w:rsidP="00BC7E0A">
            <w:pPr>
              <w:keepNext/>
              <w:spacing w:before="40" w:after="40"/>
              <w:rPr>
                <w:b/>
              </w:rPr>
            </w:pPr>
            <w:r w:rsidRPr="00E33A7E">
              <w:rPr>
                <w:b/>
              </w:rPr>
              <w:t>$</w:t>
            </w:r>
          </w:p>
        </w:tc>
      </w:tr>
      <w:tr w:rsidR="000D0240" w:rsidRPr="005B5CED" w:rsidTr="00BC7E0A">
        <w:tc>
          <w:tcPr>
            <w:tcW w:w="9300" w:type="dxa"/>
            <w:gridSpan w:val="5"/>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pPr>
              <w:rPr>
                <w:b/>
              </w:rPr>
            </w:pPr>
          </w:p>
        </w:tc>
      </w:tr>
    </w:tbl>
    <w:p w:rsidR="000D0240" w:rsidRDefault="000D0240" w:rsidP="000D0240"/>
    <w:p w:rsidR="000D0240" w:rsidRPr="000839D9"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0D0240" w:rsidRPr="005B5CED" w:rsidTr="00BC7E0A">
        <w:tc>
          <w:tcPr>
            <w:tcW w:w="9509" w:type="dxa"/>
            <w:gridSpan w:val="4"/>
            <w:shd w:val="clear" w:color="auto" w:fill="D5DCE4" w:themeFill="text2" w:themeFillTint="33"/>
          </w:tcPr>
          <w:p w:rsidR="000D0240" w:rsidRPr="00B26C0E" w:rsidRDefault="000D0240" w:rsidP="00BC7E0A">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rsidR="000D0240" w:rsidRPr="005B5CED" w:rsidRDefault="000D0240" w:rsidP="00BC7E0A">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0D0240" w:rsidRPr="005B5CED" w:rsidTr="00BC7E0A">
        <w:tc>
          <w:tcPr>
            <w:tcW w:w="5789" w:type="dxa"/>
            <w:vAlign w:val="center"/>
          </w:tcPr>
          <w:p w:rsidR="000D0240" w:rsidRPr="005B5CED" w:rsidRDefault="000D0240" w:rsidP="00BC7E0A">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rsidR="000D0240" w:rsidRPr="005B5CED" w:rsidRDefault="000D0240" w:rsidP="00BC7E0A">
            <w:pPr>
              <w:keepNext/>
              <w:jc w:val="center"/>
              <w:rPr>
                <w:b/>
                <w:sz w:val="18"/>
                <w:szCs w:val="18"/>
              </w:rPr>
            </w:pPr>
            <w:r>
              <w:rPr>
                <w:b/>
                <w:sz w:val="18"/>
                <w:szCs w:val="18"/>
              </w:rPr>
              <w:t>Cost</w:t>
            </w:r>
          </w:p>
        </w:tc>
        <w:tc>
          <w:tcPr>
            <w:tcW w:w="1260"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90"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1A18A6" w:rsidTr="00BC7E0A">
        <w:tc>
          <w:tcPr>
            <w:tcW w:w="5789" w:type="dxa"/>
          </w:tcPr>
          <w:p w:rsidR="000D0240" w:rsidRPr="001A18A6" w:rsidRDefault="000D0240" w:rsidP="00BC7E0A">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rsidR="000D0240" w:rsidRPr="001A18A6" w:rsidRDefault="000D0240" w:rsidP="00BC7E0A">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BDBDB" w:themeFill="accent3" w:themeFillTint="66"/>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0D0240" w:rsidRPr="005B5CED" w:rsidTr="00BC7E0A">
        <w:tc>
          <w:tcPr>
            <w:tcW w:w="6959" w:type="dxa"/>
            <w:gridSpan w:val="2"/>
            <w:shd w:val="clear" w:color="auto" w:fill="D5DCE4" w:themeFill="text2" w:themeFillTint="33"/>
          </w:tcPr>
          <w:p w:rsidR="000D0240" w:rsidRDefault="000D0240" w:rsidP="00BC7E0A">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rsidR="000D0240" w:rsidRPr="005B5CED" w:rsidRDefault="000D0240" w:rsidP="00BC7E0A">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rsidR="000D0240" w:rsidRPr="006C153D" w:rsidRDefault="000D0240" w:rsidP="00BC7E0A">
            <w:pPr>
              <w:keepNext/>
              <w:spacing w:before="40" w:after="40"/>
              <w:rPr>
                <w:b/>
              </w:rPr>
            </w:pPr>
            <w:r w:rsidRPr="006C153D">
              <w:rPr>
                <w:b/>
              </w:rPr>
              <w:t>$</w:t>
            </w:r>
          </w:p>
        </w:tc>
        <w:tc>
          <w:tcPr>
            <w:tcW w:w="1290" w:type="dxa"/>
            <w:shd w:val="clear" w:color="auto" w:fill="DBDBDB" w:themeFill="accent3" w:themeFillTint="66"/>
          </w:tcPr>
          <w:p w:rsidR="000D0240" w:rsidRPr="006C153D" w:rsidRDefault="000D0240" w:rsidP="00BC7E0A">
            <w:pPr>
              <w:keepNext/>
              <w:spacing w:before="40" w:after="40"/>
              <w:rPr>
                <w:b/>
              </w:rPr>
            </w:pPr>
            <w:r w:rsidRPr="006C153D">
              <w:rPr>
                <w:b/>
              </w:rPr>
              <w:t>$</w:t>
            </w:r>
          </w:p>
        </w:tc>
      </w:tr>
      <w:tr w:rsidR="000D0240" w:rsidRPr="005B5CED" w:rsidTr="00BC7E0A">
        <w:tc>
          <w:tcPr>
            <w:tcW w:w="9509" w:type="dxa"/>
            <w:gridSpan w:val="4"/>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tc>
      </w:tr>
    </w:tbl>
    <w:p w:rsidR="000D0240" w:rsidRDefault="000D0240" w:rsidP="000D0240"/>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0D0240" w:rsidRPr="00045C3F" w:rsidTr="00BC7E0A">
        <w:tc>
          <w:tcPr>
            <w:tcW w:w="9360" w:type="dxa"/>
            <w:gridSpan w:val="4"/>
            <w:shd w:val="clear" w:color="auto" w:fill="D5DCE4" w:themeFill="text2" w:themeFillTint="33"/>
          </w:tcPr>
          <w:p w:rsidR="000D0240" w:rsidRPr="00045C3F" w:rsidRDefault="000D0240" w:rsidP="00BC7E0A">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rsidR="000D0240" w:rsidRPr="00045C3F" w:rsidRDefault="000D0240" w:rsidP="00BC7E0A">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0D0240" w:rsidRPr="00045C3F" w:rsidTr="00BC7E0A">
        <w:tc>
          <w:tcPr>
            <w:tcW w:w="5692" w:type="dxa"/>
            <w:tcBorders>
              <w:bottom w:val="single" w:sz="4" w:space="0" w:color="auto"/>
            </w:tcBorders>
            <w:shd w:val="clear" w:color="auto" w:fill="auto"/>
            <w:vAlign w:val="center"/>
          </w:tcPr>
          <w:p w:rsidR="000D0240" w:rsidRPr="00045C3F" w:rsidRDefault="000D0240" w:rsidP="00BC7E0A">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rsidR="000D0240" w:rsidRPr="00045C3F" w:rsidRDefault="000D0240" w:rsidP="00BC7E0A">
            <w:pPr>
              <w:keepNext/>
              <w:ind w:left="36" w:right="36"/>
              <w:jc w:val="center"/>
              <w:rPr>
                <w:b/>
                <w:sz w:val="18"/>
                <w:szCs w:val="18"/>
              </w:rPr>
            </w:pPr>
            <w:r w:rsidRPr="00045C3F">
              <w:rPr>
                <w:b/>
                <w:sz w:val="18"/>
                <w:szCs w:val="18"/>
              </w:rPr>
              <w:t>Matching Funds</w:t>
            </w:r>
          </w:p>
          <w:p w:rsidR="000D0240" w:rsidRPr="00045C3F" w:rsidRDefault="000D0240" w:rsidP="00BC7E0A">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BLM</w:t>
            </w:r>
          </w:p>
          <w:p w:rsidR="000D0240" w:rsidRPr="00045C3F" w:rsidRDefault="000D0240" w:rsidP="00BC7E0A">
            <w:pPr>
              <w:keepNext/>
              <w:jc w:val="center"/>
              <w:rPr>
                <w:b/>
                <w:sz w:val="18"/>
                <w:szCs w:val="18"/>
              </w:rPr>
            </w:pPr>
            <w:r w:rsidRPr="00045C3F">
              <w:rPr>
                <w:b/>
                <w:sz w:val="18"/>
                <w:szCs w:val="18"/>
              </w:rPr>
              <w:t>Funds</w:t>
            </w: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045C3F" w:rsidTr="00BC7E0A">
        <w:tc>
          <w:tcPr>
            <w:tcW w:w="6869" w:type="dxa"/>
            <w:gridSpan w:val="2"/>
            <w:shd w:val="clear" w:color="auto" w:fill="D5DCE4" w:themeFill="text2" w:themeFillTint="33"/>
          </w:tcPr>
          <w:p w:rsidR="000D0240" w:rsidRPr="00045C3F" w:rsidRDefault="000D0240" w:rsidP="00BC7E0A">
            <w:pPr>
              <w:keepNext/>
              <w:tabs>
                <w:tab w:val="left" w:pos="372"/>
              </w:tabs>
              <w:spacing w:before="40" w:after="40"/>
              <w:rPr>
                <w:szCs w:val="20"/>
              </w:rPr>
            </w:pPr>
            <w:r w:rsidRPr="00045C3F">
              <w:rPr>
                <w:b/>
                <w:sz w:val="24"/>
              </w:rPr>
              <w:t>G)</w:t>
            </w:r>
            <w:r w:rsidRPr="00045C3F">
              <w:rPr>
                <w:b/>
                <w:sz w:val="24"/>
              </w:rPr>
              <w:tab/>
              <w:t>CONTRUCTION COST TOTAL:</w:t>
            </w:r>
          </w:p>
          <w:p w:rsidR="000D0240" w:rsidRPr="00045C3F" w:rsidRDefault="000D0240" w:rsidP="00BC7E0A">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rsidR="000D0240" w:rsidRPr="00045C3F" w:rsidRDefault="000D0240" w:rsidP="00BC7E0A">
            <w:pPr>
              <w:keepNext/>
              <w:spacing w:before="40" w:after="40"/>
              <w:rPr>
                <w:b/>
              </w:rPr>
            </w:pPr>
            <w:r w:rsidRPr="00045C3F">
              <w:rPr>
                <w:b/>
              </w:rPr>
              <w:t>$</w:t>
            </w:r>
          </w:p>
        </w:tc>
        <w:tc>
          <w:tcPr>
            <w:tcW w:w="1231" w:type="dxa"/>
            <w:shd w:val="clear" w:color="auto" w:fill="DBDBDB" w:themeFill="accent3" w:themeFillTint="66"/>
          </w:tcPr>
          <w:p w:rsidR="000D0240" w:rsidRPr="00045C3F" w:rsidRDefault="000D0240" w:rsidP="00BC7E0A">
            <w:pPr>
              <w:keepNext/>
              <w:spacing w:before="40" w:after="40"/>
              <w:rPr>
                <w:b/>
              </w:rPr>
            </w:pPr>
            <w:r w:rsidRPr="00045C3F">
              <w:rPr>
                <w:b/>
              </w:rPr>
              <w:t>$</w:t>
            </w:r>
          </w:p>
        </w:tc>
      </w:tr>
      <w:tr w:rsidR="000D0240" w:rsidRPr="00045C3F" w:rsidTr="00BC7E0A">
        <w:tc>
          <w:tcPr>
            <w:tcW w:w="9360" w:type="dxa"/>
            <w:gridSpan w:val="4"/>
            <w:shd w:val="clear" w:color="auto" w:fill="auto"/>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045C3F" w:rsidRDefault="000D0240" w:rsidP="00BC7E0A">
            <w:pPr>
              <w:ind w:left="36" w:right="36"/>
            </w:pPr>
          </w:p>
        </w:tc>
      </w:tr>
    </w:tbl>
    <w:p w:rsidR="000D0240" w:rsidRDefault="000D0240" w:rsidP="000D0240">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0D0240" w:rsidRPr="000839D9" w:rsidTr="00BC7E0A">
        <w:tc>
          <w:tcPr>
            <w:tcW w:w="9360" w:type="dxa"/>
            <w:gridSpan w:val="4"/>
            <w:shd w:val="clear" w:color="auto" w:fill="D5DCE4" w:themeFill="text2" w:themeFillTint="33"/>
          </w:tcPr>
          <w:p w:rsidR="000D0240" w:rsidRPr="00B26C0E" w:rsidRDefault="000D0240" w:rsidP="00BC7E0A">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rsidR="000D0240" w:rsidRPr="0090794F" w:rsidRDefault="000D0240" w:rsidP="00BC7E0A">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0D0240" w:rsidRPr="000839D9" w:rsidTr="00BC7E0A">
        <w:tc>
          <w:tcPr>
            <w:tcW w:w="5675" w:type="dxa"/>
            <w:vAlign w:val="center"/>
          </w:tcPr>
          <w:p w:rsidR="000D0240" w:rsidRPr="0090794F" w:rsidRDefault="000D0240" w:rsidP="00BC7E0A">
            <w:pPr>
              <w:keepNext/>
              <w:jc w:val="center"/>
              <w:rPr>
                <w:b/>
                <w:sz w:val="18"/>
                <w:szCs w:val="18"/>
              </w:rPr>
            </w:pPr>
            <w:r w:rsidRPr="0090794F">
              <w:rPr>
                <w:b/>
                <w:sz w:val="18"/>
                <w:szCs w:val="18"/>
              </w:rPr>
              <w:t>Item</w:t>
            </w:r>
          </w:p>
        </w:tc>
        <w:tc>
          <w:tcPr>
            <w:tcW w:w="1158" w:type="dxa"/>
            <w:vAlign w:val="center"/>
          </w:tcPr>
          <w:p w:rsidR="000D0240" w:rsidRPr="005B5CED" w:rsidRDefault="000D0240" w:rsidP="00BC7E0A">
            <w:pPr>
              <w:keepNext/>
              <w:jc w:val="center"/>
              <w:rPr>
                <w:b/>
                <w:sz w:val="18"/>
                <w:szCs w:val="18"/>
              </w:rPr>
            </w:pPr>
            <w:r>
              <w:rPr>
                <w:b/>
                <w:sz w:val="18"/>
                <w:szCs w:val="18"/>
              </w:rPr>
              <w:t>Cost</w:t>
            </w:r>
          </w:p>
        </w:tc>
        <w:tc>
          <w:tcPr>
            <w:tcW w:w="1252"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75"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76773F" w:rsidTr="00BC7E0A">
        <w:tc>
          <w:tcPr>
            <w:tcW w:w="5675" w:type="dxa"/>
          </w:tcPr>
          <w:p w:rsidR="000D0240" w:rsidRPr="0076773F" w:rsidRDefault="000D0240" w:rsidP="00BC7E0A">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rsidR="000D0240" w:rsidRPr="0076773F" w:rsidRDefault="000D0240" w:rsidP="00BC7E0A">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BDBDB" w:themeFill="accent3" w:themeFillTint="66"/>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0D0240" w:rsidRPr="000839D9" w:rsidTr="00BC7E0A">
        <w:tc>
          <w:tcPr>
            <w:tcW w:w="6833" w:type="dxa"/>
            <w:gridSpan w:val="2"/>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rsidR="000D0240" w:rsidRPr="000839D9" w:rsidRDefault="000D0240" w:rsidP="00BC7E0A">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rsidR="000D0240" w:rsidRPr="00311009" w:rsidRDefault="000D0240" w:rsidP="00BC7E0A">
            <w:pPr>
              <w:keepNext/>
              <w:spacing w:before="40" w:after="40"/>
              <w:rPr>
                <w:b/>
              </w:rPr>
            </w:pPr>
            <w:r w:rsidRPr="00311009">
              <w:rPr>
                <w:b/>
              </w:rPr>
              <w:t>$</w:t>
            </w:r>
          </w:p>
        </w:tc>
        <w:tc>
          <w:tcPr>
            <w:tcW w:w="1275" w:type="dxa"/>
            <w:shd w:val="clear" w:color="auto" w:fill="DBDBDB" w:themeFill="accent3" w:themeFillTint="66"/>
            <w:vAlign w:val="center"/>
          </w:tcPr>
          <w:p w:rsidR="000D0240" w:rsidRPr="00311009" w:rsidRDefault="000D0240" w:rsidP="00BC7E0A">
            <w:pPr>
              <w:keepNext/>
              <w:spacing w:before="40" w:after="40"/>
              <w:rPr>
                <w:b/>
              </w:rPr>
            </w:pPr>
            <w:r w:rsidRPr="00311009">
              <w:rPr>
                <w:b/>
              </w:rPr>
              <w:t>$</w:t>
            </w:r>
          </w:p>
        </w:tc>
      </w:tr>
      <w:tr w:rsidR="000D0240" w:rsidRPr="000839D9" w:rsidTr="00BC7E0A">
        <w:tc>
          <w:tcPr>
            <w:tcW w:w="9360" w:type="dxa"/>
            <w:gridSpan w:val="4"/>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Default="000D0240" w:rsidP="00BC7E0A"/>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0D0240" w:rsidRPr="00C15345" w:rsidTr="00BC7E0A">
        <w:tc>
          <w:tcPr>
            <w:tcW w:w="9360" w:type="dxa"/>
            <w:gridSpan w:val="3"/>
            <w:shd w:val="clear" w:color="auto" w:fill="D5DCE4" w:themeFill="text2" w:themeFillTint="33"/>
          </w:tcPr>
          <w:p w:rsidR="000D0240" w:rsidRPr="00B26C0E" w:rsidRDefault="000D0240" w:rsidP="00BC7E0A">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rsidR="000D0240" w:rsidRPr="00C15345" w:rsidRDefault="000D0240" w:rsidP="00BC7E0A">
            <w:pPr>
              <w:keepNext/>
              <w:ind w:left="360"/>
              <w:rPr>
                <w:szCs w:val="20"/>
              </w:rPr>
            </w:pPr>
            <w:r w:rsidRPr="009F5C81">
              <w:rPr>
                <w:szCs w:val="20"/>
              </w:rPr>
              <w:t xml:space="preserve">The total of all direct costs applicable to this project.  </w:t>
            </w:r>
          </w:p>
        </w:tc>
      </w:tr>
      <w:tr w:rsidR="000D0240" w:rsidRPr="00C15345" w:rsidTr="00BC7E0A">
        <w:trPr>
          <w:trHeight w:val="458"/>
        </w:trPr>
        <w:tc>
          <w:tcPr>
            <w:tcW w:w="6807" w:type="dxa"/>
            <w:vAlign w:val="center"/>
          </w:tcPr>
          <w:p w:rsidR="000D0240" w:rsidRPr="00C15345" w:rsidRDefault="000D0240" w:rsidP="00BC7E0A">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rsidR="000D0240" w:rsidRDefault="000D0240" w:rsidP="00BC7E0A">
            <w:pPr>
              <w:keepNext/>
              <w:ind w:left="36" w:right="36"/>
              <w:jc w:val="center"/>
              <w:rPr>
                <w:b/>
                <w:sz w:val="18"/>
                <w:szCs w:val="18"/>
              </w:rPr>
            </w:pPr>
            <w:r w:rsidRPr="005B5CED">
              <w:rPr>
                <w:b/>
                <w:sz w:val="18"/>
                <w:szCs w:val="18"/>
              </w:rPr>
              <w:t>Matching Funds</w:t>
            </w:r>
          </w:p>
          <w:p w:rsidR="000D0240" w:rsidRPr="00311009" w:rsidRDefault="000D0240" w:rsidP="00BC7E0A">
            <w:pPr>
              <w:keepNext/>
              <w:ind w:left="36" w:right="36"/>
              <w:jc w:val="center"/>
              <w:rPr>
                <w:sz w:val="18"/>
                <w:szCs w:val="18"/>
              </w:rPr>
            </w:pPr>
            <w:r w:rsidRPr="00311009">
              <w:rPr>
                <w:sz w:val="18"/>
                <w:szCs w:val="18"/>
              </w:rPr>
              <w:t>(if applicable)</w:t>
            </w:r>
          </w:p>
        </w:tc>
        <w:tc>
          <w:tcPr>
            <w:tcW w:w="1274"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Default="000D0240" w:rsidP="00BC7E0A">
            <w:pPr>
              <w:keepNext/>
              <w:jc w:val="center"/>
              <w:rPr>
                <w:b/>
                <w:sz w:val="18"/>
                <w:szCs w:val="18"/>
              </w:rPr>
            </w:pPr>
            <w:r>
              <w:rPr>
                <w:b/>
                <w:sz w:val="18"/>
                <w:szCs w:val="18"/>
              </w:rPr>
              <w:t>Funds</w:t>
            </w:r>
          </w:p>
        </w:tc>
      </w:tr>
      <w:tr w:rsidR="000D0240" w:rsidRPr="00C15345" w:rsidTr="00BC7E0A">
        <w:tc>
          <w:tcPr>
            <w:tcW w:w="6807" w:type="dxa"/>
            <w:shd w:val="clear" w:color="auto" w:fill="D5DCE4" w:themeFill="text2" w:themeFillTint="33"/>
          </w:tcPr>
          <w:p w:rsidR="000D0240" w:rsidRDefault="000D0240" w:rsidP="00BC7E0A">
            <w:pPr>
              <w:tabs>
                <w:tab w:val="left" w:pos="360"/>
              </w:tabs>
              <w:rPr>
                <w:b/>
                <w:sz w:val="24"/>
              </w:rPr>
            </w:pPr>
            <w:r>
              <w:rPr>
                <w:b/>
                <w:sz w:val="24"/>
              </w:rPr>
              <w:t>I)</w:t>
            </w:r>
            <w:r>
              <w:rPr>
                <w:b/>
                <w:sz w:val="24"/>
              </w:rPr>
              <w:tab/>
            </w:r>
            <w:r w:rsidRPr="00C15345">
              <w:rPr>
                <w:b/>
                <w:sz w:val="24"/>
              </w:rPr>
              <w:t>TOTAL DIRECT COSTS</w:t>
            </w:r>
            <w:r>
              <w:rPr>
                <w:b/>
                <w:sz w:val="24"/>
              </w:rPr>
              <w:t>:</w:t>
            </w:r>
          </w:p>
          <w:p w:rsidR="000D0240" w:rsidRPr="00C15345" w:rsidRDefault="000D0240" w:rsidP="00BC7E0A">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rsidR="000D0240" w:rsidRPr="00311009" w:rsidRDefault="000D0240" w:rsidP="00BC7E0A">
            <w:pPr>
              <w:spacing w:before="120" w:after="120"/>
              <w:rPr>
                <w:b/>
              </w:rPr>
            </w:pPr>
            <w:r w:rsidRPr="00311009">
              <w:rPr>
                <w:b/>
              </w:rPr>
              <w:t>$</w:t>
            </w:r>
          </w:p>
        </w:tc>
        <w:tc>
          <w:tcPr>
            <w:tcW w:w="1274" w:type="dxa"/>
            <w:shd w:val="clear" w:color="auto" w:fill="DBDBDB" w:themeFill="accent3" w:themeFillTint="66"/>
          </w:tcPr>
          <w:p w:rsidR="000D0240" w:rsidRPr="00311009" w:rsidRDefault="000D0240" w:rsidP="00BC7E0A">
            <w:pPr>
              <w:spacing w:before="120" w:after="120"/>
              <w:rPr>
                <w:b/>
              </w:rPr>
            </w:pPr>
            <w:r w:rsidRPr="00311009">
              <w:rPr>
                <w:b/>
              </w:rPr>
              <w:t>$</w:t>
            </w:r>
          </w:p>
        </w:tc>
      </w:tr>
    </w:tbl>
    <w:p w:rsidR="000D0240" w:rsidRDefault="000D0240" w:rsidP="000D0240"/>
    <w:p w:rsidR="000D0240" w:rsidRDefault="000D0240" w:rsidP="000D0240"/>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0D0240" w:rsidRPr="000839D9" w:rsidTr="00BC7E0A">
        <w:trPr>
          <w:cantSplit/>
        </w:trPr>
        <w:tc>
          <w:tcPr>
            <w:tcW w:w="9360" w:type="dxa"/>
            <w:gridSpan w:val="4"/>
            <w:shd w:val="clear" w:color="auto" w:fill="D5DCE4" w:themeFill="text2" w:themeFillTint="33"/>
          </w:tcPr>
          <w:p w:rsidR="000D0240" w:rsidRPr="00B26C0E" w:rsidRDefault="000D0240" w:rsidP="00BC7E0A">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rsidR="000D0240" w:rsidRDefault="000D0240" w:rsidP="00BC7E0A">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rsidR="000D0240" w:rsidRDefault="000D0240" w:rsidP="00BC7E0A">
            <w:pPr>
              <w:keepNext/>
              <w:spacing w:before="80"/>
              <w:ind w:left="360" w:right="-29"/>
            </w:pPr>
            <w:r>
              <w:t xml:space="preserve">If your organization is a Cooperative Ecosystems Studies Unit (CESU) partner, your indirect cost rate will be 17.5% of your NICRA-determined indirect cost base. </w:t>
            </w:r>
          </w:p>
          <w:p w:rsidR="000D0240" w:rsidRPr="009F5C81" w:rsidRDefault="000D0240" w:rsidP="00BC7E0A">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0D0240" w:rsidRPr="000839D9" w:rsidTr="00BC7E0A">
        <w:trPr>
          <w:cantSplit/>
          <w:trHeight w:val="247"/>
        </w:trPr>
        <w:tc>
          <w:tcPr>
            <w:tcW w:w="5167" w:type="dxa"/>
            <w:tcBorders>
              <w:bottom w:val="single" w:sz="4" w:space="0" w:color="auto"/>
            </w:tcBorders>
            <w:vAlign w:val="center"/>
          </w:tcPr>
          <w:p w:rsidR="000D0240" w:rsidRDefault="000D0240" w:rsidP="00BC7E0A">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p>
        </w:tc>
      </w:tr>
      <w:tr w:rsidR="000D0240" w:rsidRPr="000839D9" w:rsidTr="00BC7E0A">
        <w:trPr>
          <w:cantSplit/>
          <w:trHeight w:val="247"/>
        </w:trPr>
        <w:tc>
          <w:tcPr>
            <w:tcW w:w="5167" w:type="dxa"/>
            <w:tcBorders>
              <w:bottom w:val="single" w:sz="4" w:space="0" w:color="auto"/>
            </w:tcBorders>
            <w:vAlign w:val="center"/>
          </w:tcPr>
          <w:p w:rsidR="000D0240" w:rsidRPr="00C15345" w:rsidRDefault="000D0240" w:rsidP="00BC7E0A">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r>
              <w:t>$</w:t>
            </w:r>
          </w:p>
        </w:tc>
      </w:tr>
      <w:tr w:rsidR="000D0240" w:rsidRPr="000839D9" w:rsidTr="00BC7E0A">
        <w:trPr>
          <w:cantSplit/>
        </w:trPr>
        <w:tc>
          <w:tcPr>
            <w:tcW w:w="6830" w:type="dxa"/>
            <w:gridSpan w:val="2"/>
            <w:tcBorders>
              <w:bottom w:val="single" w:sz="4" w:space="0" w:color="auto"/>
            </w:tcBorders>
            <w:vAlign w:val="center"/>
          </w:tcPr>
          <w:p w:rsidR="000D0240" w:rsidRPr="00B43976" w:rsidRDefault="000D0240" w:rsidP="00BC7E0A">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rPr>
          <w:cantSplit/>
        </w:trPr>
        <w:tc>
          <w:tcPr>
            <w:tcW w:w="6830" w:type="dxa"/>
            <w:gridSpan w:val="2"/>
            <w:shd w:val="clear" w:color="auto" w:fill="D5DCE4" w:themeFill="text2" w:themeFillTint="33"/>
            <w:vAlign w:val="center"/>
          </w:tcPr>
          <w:p w:rsidR="000D0240" w:rsidRDefault="000D0240" w:rsidP="00BC7E0A">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rsidR="000D0240" w:rsidRPr="00C15345" w:rsidRDefault="000D0240" w:rsidP="00BC7E0A">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rsidR="000D0240" w:rsidRPr="00B43976" w:rsidRDefault="000D0240" w:rsidP="00BC7E0A">
            <w:pPr>
              <w:spacing w:before="40" w:after="40"/>
              <w:ind w:right="82"/>
              <w:rPr>
                <w:b/>
              </w:rPr>
            </w:pPr>
            <w:r w:rsidRPr="00B43976">
              <w:rPr>
                <w:b/>
              </w:rPr>
              <w:t>$</w:t>
            </w:r>
          </w:p>
        </w:tc>
        <w:tc>
          <w:tcPr>
            <w:tcW w:w="1260" w:type="dxa"/>
            <w:shd w:val="clear" w:color="auto" w:fill="DBDBDB" w:themeFill="accent3" w:themeFillTint="66"/>
            <w:vAlign w:val="center"/>
          </w:tcPr>
          <w:p w:rsidR="000D0240" w:rsidRPr="00B43976" w:rsidRDefault="000D0240" w:rsidP="00BC7E0A">
            <w:pPr>
              <w:spacing w:before="40" w:after="40"/>
              <w:ind w:right="82"/>
              <w:rPr>
                <w:b/>
              </w:rPr>
            </w:pPr>
            <w:r w:rsidRPr="00B43976">
              <w:rPr>
                <w:b/>
              </w:rPr>
              <w:t>$</w:t>
            </w:r>
          </w:p>
        </w:tc>
      </w:tr>
      <w:tr w:rsidR="000D0240" w:rsidRPr="000839D9" w:rsidTr="00BC7E0A">
        <w:trPr>
          <w:cantSplit/>
        </w:trPr>
        <w:tc>
          <w:tcPr>
            <w:tcW w:w="9360" w:type="dxa"/>
            <w:gridSpan w:val="4"/>
            <w:tcBorders>
              <w:bottom w:val="single" w:sz="4" w:space="0" w:color="auto"/>
            </w:tcBorders>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Pr="00B43976" w:rsidRDefault="000D0240" w:rsidP="00BC7E0A">
            <w:pPr>
              <w:spacing w:before="40" w:after="40"/>
              <w:ind w:right="82"/>
              <w:rPr>
                <w:b/>
              </w:rPr>
            </w:pPr>
          </w:p>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0D0240" w:rsidRPr="000839D9" w:rsidTr="00BC7E0A">
        <w:tc>
          <w:tcPr>
            <w:tcW w:w="9389" w:type="dxa"/>
            <w:gridSpan w:val="3"/>
            <w:shd w:val="clear" w:color="auto" w:fill="D5DCE4" w:themeFill="text2" w:themeFillTint="33"/>
          </w:tcPr>
          <w:p w:rsidR="000D0240" w:rsidRPr="00B26C0E" w:rsidRDefault="000D0240" w:rsidP="00BC7E0A">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rsidR="000D0240" w:rsidRPr="0090794F" w:rsidRDefault="000D0240" w:rsidP="00BC7E0A">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0D0240" w:rsidRPr="000839D9" w:rsidTr="00BC7E0A">
        <w:tc>
          <w:tcPr>
            <w:tcW w:w="5609" w:type="dxa"/>
            <w:vAlign w:val="center"/>
          </w:tcPr>
          <w:p w:rsidR="000D0240" w:rsidRPr="00B43976" w:rsidRDefault="000D0240" w:rsidP="00BC7E0A">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2050" w:type="dxa"/>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c>
          <w:tcPr>
            <w:tcW w:w="5609" w:type="dxa"/>
            <w:shd w:val="clear" w:color="auto" w:fill="D5DCE4" w:themeFill="text2" w:themeFillTint="33"/>
            <w:vAlign w:val="center"/>
          </w:tcPr>
          <w:p w:rsidR="000D0240" w:rsidRDefault="000D0240" w:rsidP="00BC7E0A">
            <w:pPr>
              <w:tabs>
                <w:tab w:val="left" w:pos="372"/>
              </w:tabs>
              <w:rPr>
                <w:b/>
                <w:sz w:val="24"/>
              </w:rPr>
            </w:pPr>
            <w:r>
              <w:rPr>
                <w:b/>
                <w:sz w:val="24"/>
              </w:rPr>
              <w:t>K)</w:t>
            </w:r>
            <w:r>
              <w:rPr>
                <w:b/>
                <w:sz w:val="24"/>
              </w:rPr>
              <w:tab/>
            </w:r>
            <w:r w:rsidRPr="0090794F">
              <w:rPr>
                <w:b/>
                <w:sz w:val="24"/>
              </w:rPr>
              <w:t>TOTAL</w:t>
            </w:r>
            <w:r>
              <w:rPr>
                <w:b/>
                <w:sz w:val="24"/>
              </w:rPr>
              <w:t xml:space="preserve"> COSTS:</w:t>
            </w:r>
          </w:p>
          <w:p w:rsidR="000D0240" w:rsidRPr="000839D9" w:rsidRDefault="000D0240" w:rsidP="00BC7E0A">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rsidR="000D0240" w:rsidRPr="00B43976" w:rsidRDefault="000D0240" w:rsidP="00BC7E0A">
            <w:pPr>
              <w:spacing w:before="120" w:after="120"/>
              <w:rPr>
                <w:b/>
              </w:rPr>
            </w:pPr>
            <w:r w:rsidRPr="00B43976">
              <w:rPr>
                <w:b/>
              </w:rPr>
              <w:t>$</w:t>
            </w:r>
          </w:p>
        </w:tc>
        <w:tc>
          <w:tcPr>
            <w:tcW w:w="2050" w:type="dxa"/>
            <w:shd w:val="clear" w:color="auto" w:fill="DBDBDB" w:themeFill="accent3" w:themeFillTint="66"/>
            <w:vAlign w:val="center"/>
          </w:tcPr>
          <w:p w:rsidR="000D0240" w:rsidRPr="00B43976" w:rsidRDefault="000D0240" w:rsidP="00BC7E0A">
            <w:pPr>
              <w:spacing w:before="120" w:after="120"/>
              <w:rPr>
                <w:b/>
              </w:rPr>
            </w:pPr>
            <w:r w:rsidRPr="00B43976">
              <w:rPr>
                <w:b/>
              </w:rPr>
              <w:t>$</w:t>
            </w:r>
          </w:p>
        </w:tc>
      </w:tr>
    </w:tbl>
    <w:p w:rsidR="000D0240" w:rsidRDefault="000D0240" w:rsidP="000D0240"/>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0D0240" w:rsidRPr="00654DD6" w:rsidTr="00BC7E0A">
        <w:tc>
          <w:tcPr>
            <w:tcW w:w="9403" w:type="dxa"/>
            <w:gridSpan w:val="2"/>
            <w:vAlign w:val="bottom"/>
          </w:tcPr>
          <w:p w:rsidR="000D0240" w:rsidRPr="00405130" w:rsidRDefault="000D0240" w:rsidP="00BC7E0A">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0D0240" w:rsidRPr="00654DD6" w:rsidTr="00BC7E0A">
        <w:trPr>
          <w:gridAfter w:val="1"/>
          <w:wAfter w:w="2156" w:type="dxa"/>
          <w:trHeight w:val="610"/>
        </w:trPr>
        <w:tc>
          <w:tcPr>
            <w:tcW w:w="7247" w:type="dxa"/>
            <w:tcBorders>
              <w:bottom w:val="single" w:sz="12" w:space="0" w:color="auto"/>
            </w:tcBorders>
            <w:vAlign w:val="bottom"/>
          </w:tcPr>
          <w:p w:rsidR="000D0240" w:rsidRPr="00654DD6" w:rsidRDefault="000D0240" w:rsidP="00BC7E0A">
            <w:pPr>
              <w:pStyle w:val="BodyText"/>
              <w:spacing w:before="60"/>
              <w:rPr>
                <w:b w:val="0"/>
                <w:bCs w:val="0"/>
              </w:rPr>
            </w:pPr>
          </w:p>
        </w:tc>
      </w:tr>
      <w:tr w:rsidR="000D0240" w:rsidRPr="00654DD6" w:rsidTr="00BC7E0A">
        <w:trPr>
          <w:gridAfter w:val="1"/>
          <w:wAfter w:w="2156" w:type="dxa"/>
          <w:trHeight w:val="44"/>
        </w:trPr>
        <w:tc>
          <w:tcPr>
            <w:tcW w:w="7247" w:type="dxa"/>
            <w:tcBorders>
              <w:top w:val="single" w:sz="12" w:space="0" w:color="auto"/>
            </w:tcBorders>
          </w:tcPr>
          <w:p w:rsidR="000D0240" w:rsidRPr="00654DD6" w:rsidRDefault="000D0240" w:rsidP="00BC7E0A">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rsidR="000D0240" w:rsidRDefault="000D0240" w:rsidP="000D0240"/>
    <w:p w:rsidR="000D0240" w:rsidRPr="00162BC2" w:rsidRDefault="000D0240" w:rsidP="000D0240">
      <w:pPr>
        <w:jc w:val="right"/>
        <w:rPr>
          <w:sz w:val="18"/>
        </w:rPr>
      </w:pPr>
      <w:r w:rsidRPr="00162BC2">
        <w:rPr>
          <w:sz w:val="18"/>
        </w:rPr>
        <w:t xml:space="preserve">Rev </w:t>
      </w:r>
      <w:r>
        <w:rPr>
          <w:sz w:val="18"/>
        </w:rPr>
        <w:t>4/2016</w:t>
      </w:r>
    </w:p>
    <w:p w:rsidR="000D0240" w:rsidRPr="00573DCA" w:rsidRDefault="000D0240" w:rsidP="000D0240">
      <w:pPr>
        <w:keepNext/>
        <w:widowControl/>
        <w:tabs>
          <w:tab w:val="left" w:pos="-1440"/>
          <w:tab w:val="left" w:pos="540"/>
          <w:tab w:val="left" w:pos="1800"/>
        </w:tabs>
        <w:outlineLvl w:val="0"/>
      </w:pPr>
    </w:p>
    <w:p w:rsidR="000D0240" w:rsidRPr="00573DCA" w:rsidRDefault="000D0240" w:rsidP="000D0240">
      <w:pPr>
        <w:keepNext/>
        <w:widowControl/>
        <w:tabs>
          <w:tab w:val="left" w:pos="-1440"/>
          <w:tab w:val="left" w:pos="540"/>
          <w:tab w:val="left" w:pos="1800"/>
        </w:tabs>
        <w:outlineLvl w:val="0"/>
      </w:pPr>
    </w:p>
    <w:p w:rsidR="00BC7E0A" w:rsidRDefault="00BC7E0A"/>
    <w:sectPr w:rsidR="00BC7E0A" w:rsidSect="00BC7E0A">
      <w:headerReference w:type="default" r:id="rId58"/>
      <w:footerReference w:type="default" r:id="rId59"/>
      <w:headerReference w:type="first" r:id="rId60"/>
      <w:footerReference w:type="first" r:id="rId61"/>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5E1" w:rsidRDefault="008665E1" w:rsidP="00345D7D">
      <w:r>
        <w:separator/>
      </w:r>
    </w:p>
  </w:endnote>
  <w:endnote w:type="continuationSeparator" w:id="0">
    <w:p w:rsidR="008665E1" w:rsidRDefault="008665E1" w:rsidP="00345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altName w:val="Times New Roman PSMT"/>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altName w:val="Cambria Math"/>
    <w:panose1 w:val="02040503050406030204"/>
    <w:charset w:val="00"/>
    <w:family w:val="roman"/>
    <w:pitch w:val="variable"/>
    <w:sig w:usb0="E00002FF" w:usb1="420024FF"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Pr="00414098" w:rsidRDefault="008665E1" w:rsidP="00BC7E0A">
    <w:pPr>
      <w:spacing w:before="120" w:after="60"/>
      <w:ind w:left="1080" w:right="1980"/>
      <w:rPr>
        <w:sz w:val="22"/>
        <w:szCs w:val="28"/>
      </w:rPr>
    </w:pPr>
    <w:r w:rsidRPr="00414098">
      <w:rPr>
        <w:sz w:val="22"/>
        <w:szCs w:val="28"/>
      </w:rPr>
      <w:t>CONTACT INFORMATION:</w:t>
    </w:r>
  </w:p>
  <w:p w:rsidR="008665E1" w:rsidRPr="00414098" w:rsidRDefault="008665E1" w:rsidP="00BC7E0A">
    <w:pPr>
      <w:ind w:left="1080" w:right="1980"/>
      <w:rPr>
        <w:b/>
        <w:szCs w:val="28"/>
      </w:rPr>
    </w:pPr>
    <w:r>
      <w:rPr>
        <w:b/>
        <w:szCs w:val="28"/>
      </w:rPr>
      <w:t xml:space="preserve">Name, </w:t>
    </w:r>
    <w:r w:rsidRPr="00414098">
      <w:rPr>
        <w:b/>
        <w:szCs w:val="28"/>
      </w:rPr>
      <w:t>Grants Management Specialist</w:t>
    </w:r>
  </w:p>
  <w:p w:rsidR="008665E1" w:rsidRPr="00414098" w:rsidRDefault="008665E1" w:rsidP="00BC7E0A">
    <w:pPr>
      <w:spacing w:after="120"/>
      <w:ind w:left="1080" w:right="1980"/>
      <w:rPr>
        <w:szCs w:val="28"/>
      </w:rPr>
    </w:pPr>
    <w:r>
      <w:rPr>
        <w:szCs w:val="28"/>
      </w:rPr>
      <w:t>Telephone:  406-896-5188</w:t>
    </w:r>
    <w:r w:rsidRPr="00414098">
      <w:rPr>
        <w:szCs w:val="28"/>
      </w:rPr>
      <w:t xml:space="preserve">, Email: </w:t>
    </w:r>
    <w:hyperlink r:id="rId1" w:history="1">
      <w:r w:rsidRPr="00A13887">
        <w:rPr>
          <w:rStyle w:val="Hyperlink"/>
          <w:szCs w:val="28"/>
        </w:rPr>
        <w:t>blinford@blm.gov</w:t>
      </w:r>
    </w:hyperlink>
  </w:p>
  <w:p w:rsidR="008665E1" w:rsidRDefault="008665E1" w:rsidP="00BC7E0A">
    <w:pPr>
      <w:pStyle w:val="Footer"/>
      <w:ind w:left="1080" w:right="198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Default="008665E1" w:rsidP="00BC7E0A">
    <w:pPr>
      <w:pStyle w:val="Footer"/>
      <w:jc w:val="right"/>
    </w:pPr>
    <w:r>
      <w:t>Rev 4-2016</w:t>
    </w:r>
  </w:p>
  <w:p w:rsidR="008665E1" w:rsidRPr="008B69A0" w:rsidRDefault="008665E1" w:rsidP="00BC7E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Default="008665E1" w:rsidP="00BC7E0A">
    <w:pPr>
      <w:pStyle w:val="Footer"/>
      <w:jc w:val="right"/>
    </w:pPr>
    <w:r>
      <w:t>Rev 4-2016</w:t>
    </w:r>
  </w:p>
  <w:p w:rsidR="008665E1" w:rsidRDefault="008665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Default="008665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Pr="00C202BC" w:rsidRDefault="008665E1" w:rsidP="00BC7E0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5E1" w:rsidRDefault="008665E1" w:rsidP="00345D7D">
      <w:r>
        <w:separator/>
      </w:r>
    </w:p>
  </w:footnote>
  <w:footnote w:type="continuationSeparator" w:id="0">
    <w:p w:rsidR="008665E1" w:rsidRDefault="008665E1" w:rsidP="00345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8665E1" w:rsidRPr="008A7232" w:rsidTr="00BC7E0A">
      <w:tc>
        <w:tcPr>
          <w:tcW w:w="7423" w:type="dxa"/>
          <w:shd w:val="clear" w:color="auto" w:fill="auto"/>
        </w:tcPr>
        <w:p w:rsidR="008665E1" w:rsidRPr="009912DC" w:rsidRDefault="008665E1" w:rsidP="00BC7E0A">
          <w:pPr>
            <w:tabs>
              <w:tab w:val="right" w:pos="9360"/>
            </w:tabs>
            <w:rPr>
              <w:sz w:val="22"/>
              <w:szCs w:val="22"/>
            </w:rPr>
          </w:pPr>
          <w:r w:rsidRPr="009912DC">
            <w:rPr>
              <w:sz w:val="22"/>
              <w:szCs w:val="22"/>
            </w:rPr>
            <w:t>BLM Funding Opportunity Announcement</w:t>
          </w:r>
        </w:p>
      </w:tc>
      <w:tc>
        <w:tcPr>
          <w:tcW w:w="2023" w:type="dxa"/>
          <w:shd w:val="clear" w:color="auto" w:fill="auto"/>
        </w:tcPr>
        <w:p w:rsidR="008665E1" w:rsidRPr="008A7232" w:rsidRDefault="008665E1" w:rsidP="00BC7E0A">
          <w:pPr>
            <w:tabs>
              <w:tab w:val="right" w:pos="9360"/>
            </w:tabs>
            <w:jc w:val="right"/>
            <w:rPr>
              <w:sz w:val="22"/>
              <w:szCs w:val="22"/>
            </w:rPr>
          </w:pPr>
          <w:r w:rsidRPr="008A7232">
            <w:rPr>
              <w:sz w:val="22"/>
              <w:szCs w:val="22"/>
            </w:rPr>
            <w:t>No. L1</w:t>
          </w:r>
          <w:r w:rsidR="00DC602E">
            <w:rPr>
              <w:sz w:val="22"/>
              <w:szCs w:val="22"/>
            </w:rPr>
            <w:t>7AS00212</w:t>
          </w:r>
        </w:p>
      </w:tc>
    </w:tr>
    <w:tr w:rsidR="008665E1" w:rsidRPr="008A7232" w:rsidTr="00BC7E0A">
      <w:trPr>
        <w:trHeight w:val="249"/>
      </w:trPr>
      <w:tc>
        <w:tcPr>
          <w:tcW w:w="7423" w:type="dxa"/>
          <w:tcBorders>
            <w:bottom w:val="single" w:sz="18" w:space="0" w:color="auto"/>
          </w:tcBorders>
          <w:shd w:val="clear" w:color="auto" w:fill="auto"/>
        </w:tcPr>
        <w:p w:rsidR="008665E1" w:rsidRPr="009912DC" w:rsidRDefault="003A04DF" w:rsidP="0017535F">
          <w:pPr>
            <w:tabs>
              <w:tab w:val="right" w:pos="9360"/>
            </w:tabs>
            <w:rPr>
              <w:sz w:val="22"/>
              <w:szCs w:val="22"/>
            </w:rPr>
          </w:pPr>
          <w:r>
            <w:rPr>
              <w:sz w:val="22"/>
              <w:szCs w:val="22"/>
            </w:rPr>
            <w:t>BLM-(MT</w:t>
          </w:r>
          <w:r w:rsidR="008665E1" w:rsidRPr="009912DC">
            <w:rPr>
              <w:sz w:val="22"/>
              <w:szCs w:val="22"/>
            </w:rPr>
            <w:t xml:space="preserve">), </w:t>
          </w:r>
          <w:r w:rsidR="0017535F">
            <w:rPr>
              <w:sz w:val="22"/>
              <w:szCs w:val="22"/>
            </w:rPr>
            <w:t>Sage-Grouse Conservation Project, Rocky Mountain Region</w:t>
          </w:r>
        </w:p>
      </w:tc>
      <w:tc>
        <w:tcPr>
          <w:tcW w:w="2023" w:type="dxa"/>
          <w:tcBorders>
            <w:bottom w:val="single" w:sz="18" w:space="0" w:color="auto"/>
          </w:tcBorders>
          <w:shd w:val="clear" w:color="auto" w:fill="auto"/>
        </w:tcPr>
        <w:p w:rsidR="008665E1" w:rsidRPr="008A7232" w:rsidRDefault="008665E1"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DC602E">
            <w:rPr>
              <w:noProof/>
              <w:sz w:val="22"/>
              <w:szCs w:val="22"/>
            </w:rPr>
            <w:t>5</w:t>
          </w:r>
          <w:r w:rsidRPr="008A7232">
            <w:rPr>
              <w:sz w:val="22"/>
              <w:szCs w:val="22"/>
            </w:rPr>
            <w:fldChar w:fldCharType="end"/>
          </w:r>
          <w:r w:rsidRPr="008A7232">
            <w:rPr>
              <w:sz w:val="22"/>
              <w:szCs w:val="22"/>
            </w:rPr>
            <w:t xml:space="preserve"> of </w:t>
          </w:r>
          <w:r w:rsidRPr="009912DC">
            <w:rPr>
              <w:sz w:val="22"/>
              <w:szCs w:val="22"/>
            </w:rPr>
            <w:fldChar w:fldCharType="begin"/>
          </w:r>
          <w:r w:rsidRPr="009912DC">
            <w:rPr>
              <w:sz w:val="22"/>
              <w:szCs w:val="22"/>
            </w:rPr>
            <w:instrText xml:space="preserve"> NUMPAGES  \* Arabic  \* MERGEFORMAT </w:instrText>
          </w:r>
          <w:r w:rsidRPr="009912DC">
            <w:rPr>
              <w:sz w:val="22"/>
              <w:szCs w:val="22"/>
            </w:rPr>
            <w:fldChar w:fldCharType="separate"/>
          </w:r>
          <w:r w:rsidR="00DC602E">
            <w:rPr>
              <w:noProof/>
              <w:sz w:val="22"/>
              <w:szCs w:val="22"/>
            </w:rPr>
            <w:t>26</w:t>
          </w:r>
          <w:r w:rsidRPr="009912DC">
            <w:rPr>
              <w:sz w:val="22"/>
              <w:szCs w:val="22"/>
            </w:rPr>
            <w:fldChar w:fldCharType="end"/>
          </w:r>
        </w:p>
      </w:tc>
    </w:tr>
  </w:tbl>
  <w:p w:rsidR="008665E1" w:rsidRDefault="008665E1" w:rsidP="00BC7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Pr="00AD51A1" w:rsidRDefault="008665E1" w:rsidP="00BC7E0A">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59264" behindDoc="1" locked="0" layoutInCell="1" allowOverlap="1" wp14:anchorId="1C0B391E" wp14:editId="759AFC93">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65E1" w:rsidRPr="00195881" w:rsidRDefault="008665E1" w:rsidP="00BC7E0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8665E1" w:rsidRPr="00195881" w:rsidRDefault="008665E1" w:rsidP="00BC7E0A">
    <w:pPr>
      <w:widowControl/>
      <w:autoSpaceDE/>
      <w:autoSpaceDN/>
      <w:adjustRightInd/>
      <w:ind w:right="1080"/>
      <w:jc w:val="center"/>
      <w:rPr>
        <w:color w:val="000000"/>
        <w:sz w:val="32"/>
        <w:szCs w:val="20"/>
      </w:rPr>
    </w:pPr>
    <w:r w:rsidRPr="00195881">
      <w:rPr>
        <w:color w:val="000000"/>
        <w:sz w:val="32"/>
        <w:szCs w:val="20"/>
      </w:rPr>
      <w:t>Bureau of Land Management</w:t>
    </w:r>
  </w:p>
  <w:p w:rsidR="008665E1" w:rsidRDefault="008665E1" w:rsidP="00BC7E0A">
    <w:pPr>
      <w:widowControl/>
      <w:autoSpaceDE/>
      <w:autoSpaceDN/>
      <w:adjustRightInd/>
      <w:ind w:right="1080"/>
      <w:jc w:val="center"/>
      <w:rPr>
        <w:b/>
        <w:color w:val="000000"/>
        <w:kern w:val="20"/>
        <w:sz w:val="36"/>
        <w:szCs w:val="36"/>
      </w:rPr>
    </w:pPr>
  </w:p>
  <w:p w:rsidR="008665E1" w:rsidRDefault="008665E1" w:rsidP="00BC7E0A">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8665E1" w:rsidRPr="00195881" w:rsidRDefault="008665E1" w:rsidP="00BC7E0A">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rsidR="008665E1" w:rsidRPr="00195881" w:rsidRDefault="008665E1" w:rsidP="00BC7E0A">
    <w:pPr>
      <w:widowControl/>
      <w:autoSpaceDE/>
      <w:autoSpaceDN/>
      <w:adjustRightInd/>
      <w:ind w:right="1080"/>
      <w:jc w:val="center"/>
      <w:rPr>
        <w:b/>
        <w:color w:val="000000"/>
        <w:sz w:val="32"/>
        <w:szCs w:val="32"/>
      </w:rPr>
    </w:pPr>
    <w:r w:rsidRPr="00195881">
      <w:rPr>
        <w:b/>
        <w:color w:val="000000"/>
        <w:sz w:val="32"/>
        <w:szCs w:val="32"/>
      </w:rPr>
      <w:t>Federal Financial Assistance</w:t>
    </w:r>
  </w:p>
  <w:p w:rsidR="008665E1" w:rsidRPr="00573DCA" w:rsidRDefault="008665E1" w:rsidP="00BC7E0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8665E1" w:rsidRPr="008A7232" w:rsidTr="00BC7E0A">
      <w:tc>
        <w:tcPr>
          <w:tcW w:w="7423" w:type="dxa"/>
          <w:shd w:val="clear" w:color="auto" w:fill="auto"/>
        </w:tcPr>
        <w:p w:rsidR="008665E1" w:rsidRPr="008A7232" w:rsidRDefault="008665E1" w:rsidP="00BC7E0A">
          <w:pPr>
            <w:tabs>
              <w:tab w:val="right" w:pos="9360"/>
            </w:tabs>
            <w:rPr>
              <w:sz w:val="22"/>
              <w:szCs w:val="22"/>
            </w:rPr>
          </w:pPr>
          <w:r>
            <w:rPr>
              <w:sz w:val="22"/>
              <w:szCs w:val="22"/>
            </w:rPr>
            <w:t>BLM Funding Opportunity Announcement</w:t>
          </w:r>
        </w:p>
      </w:tc>
      <w:tc>
        <w:tcPr>
          <w:tcW w:w="2023" w:type="dxa"/>
          <w:shd w:val="clear" w:color="auto" w:fill="auto"/>
        </w:tcPr>
        <w:p w:rsidR="008665E1" w:rsidRPr="008A7232" w:rsidRDefault="008665E1" w:rsidP="00BC7E0A">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8665E1" w:rsidRPr="008A7232" w:rsidTr="00BC7E0A">
      <w:trPr>
        <w:trHeight w:val="249"/>
      </w:trPr>
      <w:tc>
        <w:tcPr>
          <w:tcW w:w="7423" w:type="dxa"/>
          <w:tcBorders>
            <w:bottom w:val="single" w:sz="18" w:space="0" w:color="auto"/>
          </w:tcBorders>
          <w:shd w:val="clear" w:color="auto" w:fill="auto"/>
        </w:tcPr>
        <w:p w:rsidR="008665E1" w:rsidRPr="008A7232" w:rsidRDefault="008665E1" w:rsidP="00BC7E0A">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rsidR="008665E1" w:rsidRPr="008A7232" w:rsidRDefault="008665E1"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rsidR="008665E1" w:rsidRPr="008B69A0" w:rsidRDefault="008665E1" w:rsidP="00BC7E0A">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Pr="00A56F67" w:rsidRDefault="008665E1" w:rsidP="00BC7E0A">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Pr="00302BBE" w:rsidRDefault="008665E1" w:rsidP="00BC7E0A">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Pr="00C202BC" w:rsidRDefault="008665E1" w:rsidP="00BC7E0A">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DC602E">
      <w:rPr>
        <w:b/>
        <w:noProof/>
      </w:rPr>
      <w:t>2</w:t>
    </w:r>
    <w:r w:rsidRPr="00C202BC">
      <w:rPr>
        <w:b/>
        <w:noProof/>
      </w:rPr>
      <w:fldChar w:fldCharType="end"/>
    </w:r>
  </w:p>
  <w:p w:rsidR="008665E1" w:rsidRPr="00C202BC" w:rsidRDefault="008665E1" w:rsidP="00BC7E0A">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1" w:rsidRPr="00302BBE" w:rsidRDefault="008665E1" w:rsidP="00BC7E0A">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C876BC"/>
    <w:multiLevelType w:val="hybridMultilevel"/>
    <w:tmpl w:val="3B8CCFE2"/>
    <w:lvl w:ilvl="0" w:tplc="0409000F">
      <w:start w:val="1"/>
      <w:numFmt w:val="decimal"/>
      <w:lvlText w:val="%1."/>
      <w:lvlJc w:val="left"/>
      <w:pPr>
        <w:ind w:left="1713" w:hanging="360"/>
      </w:pPr>
      <w:rPr>
        <w:rFonts w:hint="default"/>
        <w:b w:val="0"/>
      </w:rPr>
    </w:lvl>
    <w:lvl w:ilvl="1" w:tplc="04090019">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 w15:restartNumberingAfterBreak="0">
    <w:nsid w:val="06DC4FA2"/>
    <w:multiLevelType w:val="hybridMultilevel"/>
    <w:tmpl w:val="F62A60AE"/>
    <w:lvl w:ilvl="0" w:tplc="04090011">
      <w:start w:val="1"/>
      <w:numFmt w:val="decimal"/>
      <w:lvlText w:val="%1)"/>
      <w:lvlJc w:val="left"/>
      <w:pPr>
        <w:ind w:left="7560" w:hanging="360"/>
      </w:pPr>
      <w:rPr>
        <w:b/>
        <w:sz w:val="24"/>
        <w:szCs w:val="24"/>
      </w:rPr>
    </w:lvl>
    <w:lvl w:ilvl="1" w:tplc="04090019">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5" w15:restartNumberingAfterBreak="0">
    <w:nsid w:val="0E4B14A6"/>
    <w:multiLevelType w:val="hybridMultilevel"/>
    <w:tmpl w:val="9A0C30D4"/>
    <w:lvl w:ilvl="0" w:tplc="E748608E">
      <w:start w:val="2"/>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5B6C1F"/>
    <w:multiLevelType w:val="hybridMultilevel"/>
    <w:tmpl w:val="6A6AD1D4"/>
    <w:lvl w:ilvl="0" w:tplc="6F603A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517A14"/>
    <w:multiLevelType w:val="hybridMultilevel"/>
    <w:tmpl w:val="2850E1E0"/>
    <w:lvl w:ilvl="0" w:tplc="B7DE6AD0">
      <w:start w:val="1"/>
      <w:numFmt w:val="decimal"/>
      <w:lvlText w:val="%1)"/>
      <w:lvlJc w:val="left"/>
      <w:pPr>
        <w:ind w:left="1080" w:hanging="36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673805"/>
    <w:multiLevelType w:val="hybridMultilevel"/>
    <w:tmpl w:val="1A04776A"/>
    <w:lvl w:ilvl="0" w:tplc="E64A66B8">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8641DA"/>
    <w:multiLevelType w:val="hybridMultilevel"/>
    <w:tmpl w:val="9BF46D12"/>
    <w:lvl w:ilvl="0" w:tplc="AB2E73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0F3818"/>
    <w:multiLevelType w:val="hybridMultilevel"/>
    <w:tmpl w:val="08BA37E2"/>
    <w:lvl w:ilvl="0" w:tplc="EAE01814">
      <w:start w:val="1"/>
      <w:numFmt w:val="lowerLetter"/>
      <w:lvlText w:val="%1."/>
      <w:lvlJc w:val="left"/>
      <w:pPr>
        <w:ind w:left="1620" w:hanging="54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1AF1720"/>
    <w:multiLevelType w:val="hybridMultilevel"/>
    <w:tmpl w:val="C73CF4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87B58E8"/>
    <w:multiLevelType w:val="hybridMultilevel"/>
    <w:tmpl w:val="B11880C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31D42C0"/>
    <w:multiLevelType w:val="hybridMultilevel"/>
    <w:tmpl w:val="1982DD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68A2363"/>
    <w:multiLevelType w:val="hybridMultilevel"/>
    <w:tmpl w:val="42DEC1DE"/>
    <w:lvl w:ilvl="0" w:tplc="E8F0E3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A5A74AA"/>
    <w:multiLevelType w:val="hybridMultilevel"/>
    <w:tmpl w:val="E0ACBADE"/>
    <w:lvl w:ilvl="0" w:tplc="6A4071BE">
      <w:numFmt w:val="bullet"/>
      <w:lvlText w:val=""/>
      <w:lvlJc w:val="left"/>
      <w:pPr>
        <w:ind w:left="1440" w:hanging="361"/>
      </w:pPr>
      <w:rPr>
        <w:rFonts w:ascii="Symbol" w:eastAsia="Symbol" w:hAnsi="Symbol" w:cs="Symbol" w:hint="default"/>
        <w:w w:val="100"/>
        <w:sz w:val="24"/>
        <w:szCs w:val="24"/>
      </w:rPr>
    </w:lvl>
    <w:lvl w:ilvl="1" w:tplc="FF6A39A2">
      <w:numFmt w:val="bullet"/>
      <w:lvlText w:val=""/>
      <w:lvlJc w:val="left"/>
      <w:pPr>
        <w:ind w:left="1820" w:hanging="360"/>
      </w:pPr>
      <w:rPr>
        <w:rFonts w:ascii="Symbol" w:eastAsia="Symbol" w:hAnsi="Symbol" w:cs="Symbol" w:hint="default"/>
        <w:w w:val="100"/>
        <w:sz w:val="24"/>
        <w:szCs w:val="24"/>
      </w:rPr>
    </w:lvl>
    <w:lvl w:ilvl="2" w:tplc="47727472">
      <w:numFmt w:val="bullet"/>
      <w:lvlText w:val="•"/>
      <w:lvlJc w:val="left"/>
      <w:pPr>
        <w:ind w:left="2911" w:hanging="360"/>
      </w:pPr>
      <w:rPr>
        <w:rFonts w:hint="default"/>
      </w:rPr>
    </w:lvl>
    <w:lvl w:ilvl="3" w:tplc="D2384DFC">
      <w:numFmt w:val="bullet"/>
      <w:lvlText w:val="•"/>
      <w:lvlJc w:val="left"/>
      <w:pPr>
        <w:ind w:left="4002" w:hanging="360"/>
      </w:pPr>
      <w:rPr>
        <w:rFonts w:hint="default"/>
      </w:rPr>
    </w:lvl>
    <w:lvl w:ilvl="4" w:tplc="2D40359A">
      <w:numFmt w:val="bullet"/>
      <w:lvlText w:val="•"/>
      <w:lvlJc w:val="left"/>
      <w:pPr>
        <w:ind w:left="5093" w:hanging="360"/>
      </w:pPr>
      <w:rPr>
        <w:rFonts w:hint="default"/>
      </w:rPr>
    </w:lvl>
    <w:lvl w:ilvl="5" w:tplc="DDCEE2E6">
      <w:numFmt w:val="bullet"/>
      <w:lvlText w:val="•"/>
      <w:lvlJc w:val="left"/>
      <w:pPr>
        <w:ind w:left="6184" w:hanging="360"/>
      </w:pPr>
      <w:rPr>
        <w:rFonts w:hint="default"/>
      </w:rPr>
    </w:lvl>
    <w:lvl w:ilvl="6" w:tplc="335221DC">
      <w:numFmt w:val="bullet"/>
      <w:lvlText w:val="•"/>
      <w:lvlJc w:val="left"/>
      <w:pPr>
        <w:ind w:left="7275" w:hanging="360"/>
      </w:pPr>
      <w:rPr>
        <w:rFonts w:hint="default"/>
      </w:rPr>
    </w:lvl>
    <w:lvl w:ilvl="7" w:tplc="7CB82C56">
      <w:numFmt w:val="bullet"/>
      <w:lvlText w:val="•"/>
      <w:lvlJc w:val="left"/>
      <w:pPr>
        <w:ind w:left="8366" w:hanging="360"/>
      </w:pPr>
      <w:rPr>
        <w:rFonts w:hint="default"/>
      </w:rPr>
    </w:lvl>
    <w:lvl w:ilvl="8" w:tplc="650ABA14">
      <w:numFmt w:val="bullet"/>
      <w:lvlText w:val="•"/>
      <w:lvlJc w:val="left"/>
      <w:pPr>
        <w:ind w:left="9457" w:hanging="360"/>
      </w:pPr>
      <w:rPr>
        <w:rFonts w:hint="default"/>
      </w:rPr>
    </w:lvl>
  </w:abstractNum>
  <w:abstractNum w:abstractNumId="17" w15:restartNumberingAfterBreak="0">
    <w:nsid w:val="5DC509A7"/>
    <w:multiLevelType w:val="hybridMultilevel"/>
    <w:tmpl w:val="2EB8D878"/>
    <w:lvl w:ilvl="0" w:tplc="1EFE676C">
      <w:start w:val="1"/>
      <w:numFmt w:val="decimal"/>
      <w:lvlText w:val="%1."/>
      <w:lvlJc w:val="left"/>
      <w:pPr>
        <w:ind w:left="2160" w:hanging="360"/>
      </w:pPr>
      <w:rPr>
        <w:rFonts w:hint="default"/>
        <w:b/>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5DE01A79"/>
    <w:multiLevelType w:val="hybridMultilevel"/>
    <w:tmpl w:val="9A0EA4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EDD072C"/>
    <w:multiLevelType w:val="hybridMultilevel"/>
    <w:tmpl w:val="A6885E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689754A"/>
    <w:multiLevelType w:val="hybridMultilevel"/>
    <w:tmpl w:val="0866976C"/>
    <w:lvl w:ilvl="0" w:tplc="49FE27BE">
      <w:start w:val="1"/>
      <w:numFmt w:val="decimal"/>
      <w:lvlText w:val="%1."/>
      <w:lvlJc w:val="left"/>
      <w:pPr>
        <w:ind w:left="1800" w:hanging="360"/>
      </w:pPr>
      <w:rPr>
        <w:rFonts w:hint="default"/>
        <w:b/>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A1568B4"/>
    <w:multiLevelType w:val="hybridMultilevel"/>
    <w:tmpl w:val="7AD47E88"/>
    <w:lvl w:ilvl="0" w:tplc="9A96E47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3" w15:restartNumberingAfterBreak="0">
    <w:nsid w:val="79075C23"/>
    <w:multiLevelType w:val="hybridMultilevel"/>
    <w:tmpl w:val="89A64A8A"/>
    <w:lvl w:ilvl="0" w:tplc="6226CD5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4" w15:restartNumberingAfterBreak="0">
    <w:nsid w:val="7FDD1312"/>
    <w:multiLevelType w:val="hybridMultilevel"/>
    <w:tmpl w:val="8B5247AC"/>
    <w:lvl w:ilvl="0" w:tplc="F79CA12E">
      <w:start w:val="1"/>
      <w:numFmt w:val="decimal"/>
      <w:lvlText w:val="%1."/>
      <w:lvlJc w:val="left"/>
      <w:pPr>
        <w:ind w:left="820" w:hanging="361"/>
      </w:pPr>
      <w:rPr>
        <w:rFonts w:hint="default"/>
        <w:spacing w:val="-8"/>
        <w:w w:val="99"/>
      </w:rPr>
    </w:lvl>
    <w:lvl w:ilvl="1" w:tplc="EEC0D2FE">
      <w:start w:val="1"/>
      <w:numFmt w:val="decimal"/>
      <w:lvlText w:val="%2."/>
      <w:lvlJc w:val="left"/>
      <w:pPr>
        <w:ind w:left="1200" w:hanging="360"/>
      </w:pPr>
      <w:rPr>
        <w:rFonts w:ascii="Times New Roman" w:eastAsia="Times New Roman" w:hAnsi="Times New Roman" w:cs="Times New Roman" w:hint="default"/>
        <w:b/>
        <w:bCs/>
        <w:spacing w:val="-4"/>
        <w:w w:val="99"/>
        <w:sz w:val="24"/>
        <w:szCs w:val="24"/>
      </w:rPr>
    </w:lvl>
    <w:lvl w:ilvl="2" w:tplc="E10E510E">
      <w:numFmt w:val="bullet"/>
      <w:lvlText w:val="•"/>
      <w:lvlJc w:val="left"/>
      <w:pPr>
        <w:ind w:left="2291" w:hanging="360"/>
      </w:pPr>
      <w:rPr>
        <w:rFonts w:hint="default"/>
      </w:rPr>
    </w:lvl>
    <w:lvl w:ilvl="3" w:tplc="F2A66916">
      <w:numFmt w:val="bullet"/>
      <w:lvlText w:val="•"/>
      <w:lvlJc w:val="left"/>
      <w:pPr>
        <w:ind w:left="3382" w:hanging="360"/>
      </w:pPr>
      <w:rPr>
        <w:rFonts w:hint="default"/>
      </w:rPr>
    </w:lvl>
    <w:lvl w:ilvl="4" w:tplc="E7E27F4A">
      <w:numFmt w:val="bullet"/>
      <w:lvlText w:val="•"/>
      <w:lvlJc w:val="left"/>
      <w:pPr>
        <w:ind w:left="4473" w:hanging="360"/>
      </w:pPr>
      <w:rPr>
        <w:rFonts w:hint="default"/>
      </w:rPr>
    </w:lvl>
    <w:lvl w:ilvl="5" w:tplc="C0B47428">
      <w:numFmt w:val="bullet"/>
      <w:lvlText w:val="•"/>
      <w:lvlJc w:val="left"/>
      <w:pPr>
        <w:ind w:left="5564" w:hanging="360"/>
      </w:pPr>
      <w:rPr>
        <w:rFonts w:hint="default"/>
      </w:rPr>
    </w:lvl>
    <w:lvl w:ilvl="6" w:tplc="B07405BC">
      <w:numFmt w:val="bullet"/>
      <w:lvlText w:val="•"/>
      <w:lvlJc w:val="left"/>
      <w:pPr>
        <w:ind w:left="6655" w:hanging="360"/>
      </w:pPr>
      <w:rPr>
        <w:rFonts w:hint="default"/>
      </w:rPr>
    </w:lvl>
    <w:lvl w:ilvl="7" w:tplc="3D1A7318">
      <w:numFmt w:val="bullet"/>
      <w:lvlText w:val="•"/>
      <w:lvlJc w:val="left"/>
      <w:pPr>
        <w:ind w:left="7746" w:hanging="360"/>
      </w:pPr>
      <w:rPr>
        <w:rFonts w:hint="default"/>
      </w:rPr>
    </w:lvl>
    <w:lvl w:ilvl="8" w:tplc="D94A8800">
      <w:numFmt w:val="bullet"/>
      <w:lvlText w:val="•"/>
      <w:lvlJc w:val="left"/>
      <w:pPr>
        <w:ind w:left="8837" w:hanging="360"/>
      </w:pPr>
      <w:rPr>
        <w:rFont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22"/>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1"/>
  </w:num>
  <w:num w:numId="5">
    <w:abstractNumId w:val="2"/>
  </w:num>
  <w:num w:numId="6">
    <w:abstractNumId w:val="24"/>
  </w:num>
  <w:num w:numId="7">
    <w:abstractNumId w:val="16"/>
  </w:num>
  <w:num w:numId="8">
    <w:abstractNumId w:val="10"/>
  </w:num>
  <w:num w:numId="9">
    <w:abstractNumId w:val="3"/>
  </w:num>
  <w:num w:numId="10">
    <w:abstractNumId w:val="23"/>
  </w:num>
  <w:num w:numId="11">
    <w:abstractNumId w:val="9"/>
  </w:num>
  <w:num w:numId="12">
    <w:abstractNumId w:val="4"/>
  </w:num>
  <w:num w:numId="13">
    <w:abstractNumId w:val="20"/>
  </w:num>
  <w:num w:numId="14">
    <w:abstractNumId w:val="15"/>
  </w:num>
  <w:num w:numId="15">
    <w:abstractNumId w:val="8"/>
  </w:num>
  <w:num w:numId="16">
    <w:abstractNumId w:val="17"/>
  </w:num>
  <w:num w:numId="17">
    <w:abstractNumId w:val="6"/>
  </w:num>
  <w:num w:numId="18">
    <w:abstractNumId w:val="18"/>
  </w:num>
  <w:num w:numId="19">
    <w:abstractNumId w:val="19"/>
  </w:num>
  <w:num w:numId="20">
    <w:abstractNumId w:val="21"/>
  </w:num>
  <w:num w:numId="21">
    <w:abstractNumId w:val="13"/>
  </w:num>
  <w:num w:numId="22">
    <w:abstractNumId w:val="14"/>
  </w:num>
  <w:num w:numId="23">
    <w:abstractNumId w:val="5"/>
  </w:num>
  <w:num w:numId="24">
    <w:abstractNumId w:val="12"/>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40"/>
    <w:rsid w:val="00047D1C"/>
    <w:rsid w:val="000D0240"/>
    <w:rsid w:val="000F3A8F"/>
    <w:rsid w:val="00145C02"/>
    <w:rsid w:val="0017535F"/>
    <w:rsid w:val="00195764"/>
    <w:rsid w:val="00241C83"/>
    <w:rsid w:val="00250EA7"/>
    <w:rsid w:val="00262A7A"/>
    <w:rsid w:val="00273B98"/>
    <w:rsid w:val="002F0F42"/>
    <w:rsid w:val="00345D7D"/>
    <w:rsid w:val="00373DF6"/>
    <w:rsid w:val="003A04DF"/>
    <w:rsid w:val="003A39DE"/>
    <w:rsid w:val="003C16DD"/>
    <w:rsid w:val="003E3DD8"/>
    <w:rsid w:val="00461B48"/>
    <w:rsid w:val="00465956"/>
    <w:rsid w:val="00487E4F"/>
    <w:rsid w:val="0049181E"/>
    <w:rsid w:val="004D12A5"/>
    <w:rsid w:val="004D5FE8"/>
    <w:rsid w:val="00536D84"/>
    <w:rsid w:val="005A1323"/>
    <w:rsid w:val="005C196E"/>
    <w:rsid w:val="005C321F"/>
    <w:rsid w:val="005C656E"/>
    <w:rsid w:val="005F5A0F"/>
    <w:rsid w:val="0067622C"/>
    <w:rsid w:val="00692851"/>
    <w:rsid w:val="006A2CB3"/>
    <w:rsid w:val="006D0BF5"/>
    <w:rsid w:val="006D4666"/>
    <w:rsid w:val="00756A0D"/>
    <w:rsid w:val="0076293A"/>
    <w:rsid w:val="00766D08"/>
    <w:rsid w:val="007C096B"/>
    <w:rsid w:val="007F7AEB"/>
    <w:rsid w:val="008420BF"/>
    <w:rsid w:val="008665E1"/>
    <w:rsid w:val="008A5C58"/>
    <w:rsid w:val="008B4AA5"/>
    <w:rsid w:val="008C18B3"/>
    <w:rsid w:val="008D62F2"/>
    <w:rsid w:val="00902F30"/>
    <w:rsid w:val="00953A07"/>
    <w:rsid w:val="009717E4"/>
    <w:rsid w:val="00986CF4"/>
    <w:rsid w:val="009C647E"/>
    <w:rsid w:val="009F4BDE"/>
    <w:rsid w:val="00A763BA"/>
    <w:rsid w:val="00AB7B3B"/>
    <w:rsid w:val="00AD2E38"/>
    <w:rsid w:val="00AF5342"/>
    <w:rsid w:val="00B02A5E"/>
    <w:rsid w:val="00B10B39"/>
    <w:rsid w:val="00B26177"/>
    <w:rsid w:val="00B32922"/>
    <w:rsid w:val="00BC7E0A"/>
    <w:rsid w:val="00BE0E95"/>
    <w:rsid w:val="00C32C04"/>
    <w:rsid w:val="00C36D38"/>
    <w:rsid w:val="00CF643C"/>
    <w:rsid w:val="00DB1558"/>
    <w:rsid w:val="00DB5B73"/>
    <w:rsid w:val="00DC602E"/>
    <w:rsid w:val="00DD4262"/>
    <w:rsid w:val="00EB4C29"/>
    <w:rsid w:val="00EF02A0"/>
    <w:rsid w:val="00EF251B"/>
    <w:rsid w:val="00F124BA"/>
    <w:rsid w:val="00FB2455"/>
    <w:rsid w:val="00FD3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F718A4"/>
  <w15:chartTrackingRefBased/>
  <w15:docId w15:val="{703A26DC-AC23-47BF-A92F-979CF72E7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240"/>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qFormat/>
    <w:rsid w:val="000D0240"/>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0D0240"/>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0D0240"/>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0D0240"/>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0D0240"/>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0D0240"/>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0D0240"/>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0D0240"/>
    <w:pPr>
      <w:keepNext/>
      <w:numPr>
        <w:ilvl w:val="7"/>
        <w:numId w:val="2"/>
      </w:numPr>
      <w:outlineLvl w:val="7"/>
    </w:pPr>
    <w:rPr>
      <w:sz w:val="24"/>
    </w:rPr>
  </w:style>
  <w:style w:type="paragraph" w:styleId="Heading9">
    <w:name w:val="heading 9"/>
    <w:basedOn w:val="Normal"/>
    <w:next w:val="Normal"/>
    <w:link w:val="Heading9Char"/>
    <w:qFormat/>
    <w:rsid w:val="000D0240"/>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0240"/>
    <w:rPr>
      <w:rFonts w:ascii="Univers" w:eastAsia="Times New Roman" w:hAnsi="Univers" w:cs="Times New Roman"/>
      <w:sz w:val="24"/>
      <w:szCs w:val="24"/>
    </w:rPr>
  </w:style>
  <w:style w:type="character" w:customStyle="1" w:styleId="Heading2Char">
    <w:name w:val="Heading 2 Char"/>
    <w:basedOn w:val="DefaultParagraphFont"/>
    <w:link w:val="Heading2"/>
    <w:rsid w:val="000D0240"/>
    <w:rPr>
      <w:rFonts w:ascii="CG Times" w:eastAsia="Times New Roman" w:hAnsi="CG Times" w:cs="Times New Roman"/>
      <w:b/>
      <w:bCs/>
      <w:sz w:val="28"/>
      <w:szCs w:val="28"/>
    </w:rPr>
  </w:style>
  <w:style w:type="character" w:customStyle="1" w:styleId="Heading3Char">
    <w:name w:val="Heading 3 Char"/>
    <w:basedOn w:val="DefaultParagraphFont"/>
    <w:link w:val="Heading3"/>
    <w:rsid w:val="000D0240"/>
    <w:rPr>
      <w:rFonts w:ascii="Arial" w:eastAsia="Times New Roman" w:hAnsi="Arial" w:cs="Arial"/>
      <w:b/>
      <w:bCs/>
      <w:sz w:val="26"/>
      <w:szCs w:val="26"/>
    </w:rPr>
  </w:style>
  <w:style w:type="character" w:customStyle="1" w:styleId="Heading4Char">
    <w:name w:val="Heading 4 Char"/>
    <w:basedOn w:val="DefaultParagraphFont"/>
    <w:link w:val="Heading4"/>
    <w:rsid w:val="000D0240"/>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0D0240"/>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0D0240"/>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0D0240"/>
    <w:rPr>
      <w:rFonts w:ascii="Times New Roman" w:eastAsia="Times New Roman" w:hAnsi="Times New Roman" w:cs="Times New Roman"/>
      <w:sz w:val="24"/>
    </w:rPr>
  </w:style>
  <w:style w:type="character" w:customStyle="1" w:styleId="Heading8Char">
    <w:name w:val="Heading 8 Char"/>
    <w:basedOn w:val="DefaultParagraphFont"/>
    <w:link w:val="Heading8"/>
    <w:rsid w:val="000D0240"/>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0D0240"/>
    <w:rPr>
      <w:rFonts w:ascii="Times New Roman" w:eastAsia="Times New Roman" w:hAnsi="Times New Roman" w:cs="Times New Roman"/>
      <w:sz w:val="24"/>
    </w:rPr>
  </w:style>
  <w:style w:type="table" w:styleId="TableGrid">
    <w:name w:val="Table Grid"/>
    <w:basedOn w:val="TableNormal"/>
    <w:uiPriority w:val="59"/>
    <w:rsid w:val="000D02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0240"/>
    <w:pPr>
      <w:tabs>
        <w:tab w:val="center" w:pos="4680"/>
        <w:tab w:val="right" w:pos="9360"/>
      </w:tabs>
    </w:pPr>
  </w:style>
  <w:style w:type="character" w:customStyle="1" w:styleId="HeaderChar">
    <w:name w:val="Header Char"/>
    <w:basedOn w:val="DefaultParagraphFont"/>
    <w:link w:val="Header"/>
    <w:uiPriority w:val="99"/>
    <w:rsid w:val="000D0240"/>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0D0240"/>
    <w:pPr>
      <w:tabs>
        <w:tab w:val="center" w:pos="4680"/>
        <w:tab w:val="right" w:pos="9360"/>
      </w:tabs>
    </w:pPr>
  </w:style>
  <w:style w:type="character" w:customStyle="1" w:styleId="FooterChar">
    <w:name w:val="Footer Char"/>
    <w:basedOn w:val="DefaultParagraphFont"/>
    <w:link w:val="Footer"/>
    <w:uiPriority w:val="99"/>
    <w:rsid w:val="000D0240"/>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0D0240"/>
    <w:rPr>
      <w:rFonts w:ascii="Tahoma" w:hAnsi="Tahoma" w:cs="Tahoma"/>
      <w:sz w:val="16"/>
      <w:szCs w:val="16"/>
    </w:rPr>
  </w:style>
  <w:style w:type="character" w:customStyle="1" w:styleId="BalloonTextChar">
    <w:name w:val="Balloon Text Char"/>
    <w:basedOn w:val="DefaultParagraphFont"/>
    <w:link w:val="BalloonText"/>
    <w:uiPriority w:val="99"/>
    <w:semiHidden/>
    <w:rsid w:val="000D0240"/>
    <w:rPr>
      <w:rFonts w:ascii="Tahoma" w:eastAsia="Times New Roman" w:hAnsi="Tahoma" w:cs="Tahoma"/>
      <w:sz w:val="16"/>
      <w:szCs w:val="16"/>
    </w:rPr>
  </w:style>
  <w:style w:type="paragraph" w:customStyle="1" w:styleId="Level2">
    <w:name w:val="Level 2"/>
    <w:basedOn w:val="Normal"/>
    <w:rsid w:val="000D0240"/>
    <w:pPr>
      <w:numPr>
        <w:ilvl w:val="1"/>
        <w:numId w:val="1"/>
      </w:numPr>
      <w:ind w:left="1440" w:hanging="720"/>
      <w:outlineLvl w:val="1"/>
    </w:pPr>
  </w:style>
  <w:style w:type="paragraph" w:styleId="BodyTextIndent">
    <w:name w:val="Body Text Indent"/>
    <w:basedOn w:val="Normal"/>
    <w:link w:val="BodyTextIndentChar"/>
    <w:rsid w:val="000D0240"/>
    <w:pPr>
      <w:tabs>
        <w:tab w:val="left" w:pos="-1440"/>
      </w:tabs>
      <w:ind w:left="1440"/>
    </w:pPr>
    <w:rPr>
      <w:sz w:val="24"/>
      <w:szCs w:val="22"/>
    </w:rPr>
  </w:style>
  <w:style w:type="character" w:customStyle="1" w:styleId="BodyTextIndentChar">
    <w:name w:val="Body Text Indent Char"/>
    <w:basedOn w:val="DefaultParagraphFont"/>
    <w:link w:val="BodyTextIndent"/>
    <w:rsid w:val="000D0240"/>
    <w:rPr>
      <w:rFonts w:ascii="Times New Roman" w:eastAsia="Times New Roman" w:hAnsi="Times New Roman" w:cs="Times New Roman"/>
      <w:sz w:val="24"/>
    </w:rPr>
  </w:style>
  <w:style w:type="character" w:styleId="Hyperlink">
    <w:name w:val="Hyperlink"/>
    <w:rsid w:val="000D0240"/>
    <w:rPr>
      <w:color w:val="0000FF"/>
      <w:u w:val="single"/>
    </w:rPr>
  </w:style>
  <w:style w:type="paragraph" w:styleId="BodyTextIndent2">
    <w:name w:val="Body Text Indent 2"/>
    <w:basedOn w:val="Normal"/>
    <w:link w:val="BodyTextIndent2Char"/>
    <w:rsid w:val="000D0240"/>
    <w:pPr>
      <w:ind w:left="720"/>
    </w:pPr>
    <w:rPr>
      <w:sz w:val="24"/>
    </w:rPr>
  </w:style>
  <w:style w:type="character" w:customStyle="1" w:styleId="BodyTextIndent2Char">
    <w:name w:val="Body Text Indent 2 Char"/>
    <w:basedOn w:val="DefaultParagraphFont"/>
    <w:link w:val="BodyTextIndent2"/>
    <w:rsid w:val="000D0240"/>
    <w:rPr>
      <w:rFonts w:ascii="Times New Roman" w:eastAsia="Times New Roman" w:hAnsi="Times New Roman" w:cs="Times New Roman"/>
      <w:sz w:val="24"/>
      <w:szCs w:val="24"/>
    </w:rPr>
  </w:style>
  <w:style w:type="paragraph" w:styleId="BodyTextIndent3">
    <w:name w:val="Body Text Indent 3"/>
    <w:basedOn w:val="Normal"/>
    <w:link w:val="BodyTextIndent3Char"/>
    <w:rsid w:val="000D0240"/>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0D0240"/>
    <w:rPr>
      <w:rFonts w:ascii="Times New Roman" w:eastAsia="Times New Roman" w:hAnsi="Times New Roman" w:cs="Times New Roman"/>
      <w:sz w:val="24"/>
    </w:rPr>
  </w:style>
  <w:style w:type="character" w:styleId="PageNumber">
    <w:name w:val="page number"/>
    <w:basedOn w:val="DefaultParagraphFont"/>
    <w:rsid w:val="000D0240"/>
  </w:style>
  <w:style w:type="character" w:styleId="FollowedHyperlink">
    <w:name w:val="FollowedHyperlink"/>
    <w:uiPriority w:val="99"/>
    <w:rsid w:val="000D0240"/>
    <w:rPr>
      <w:color w:val="800080"/>
      <w:u w:val="single"/>
    </w:rPr>
  </w:style>
  <w:style w:type="paragraph" w:styleId="BodyText2">
    <w:name w:val="Body Text 2"/>
    <w:basedOn w:val="Normal"/>
    <w:link w:val="BodyText2Char"/>
    <w:rsid w:val="000D0240"/>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0D0240"/>
    <w:rPr>
      <w:rFonts w:ascii="Times New Roman" w:eastAsia="Times New Roman" w:hAnsi="Times New Roman" w:cs="Times New Roman"/>
      <w:snapToGrid w:val="0"/>
      <w:sz w:val="24"/>
      <w:szCs w:val="24"/>
    </w:rPr>
  </w:style>
  <w:style w:type="paragraph" w:styleId="BodyText">
    <w:name w:val="Body Text"/>
    <w:basedOn w:val="Normal"/>
    <w:link w:val="BodyTextChar"/>
    <w:rsid w:val="000D0240"/>
    <w:rPr>
      <w:b/>
      <w:bCs/>
      <w:sz w:val="24"/>
    </w:rPr>
  </w:style>
  <w:style w:type="character" w:customStyle="1" w:styleId="BodyTextChar">
    <w:name w:val="Body Text Char"/>
    <w:basedOn w:val="DefaultParagraphFont"/>
    <w:link w:val="BodyText"/>
    <w:rsid w:val="000D0240"/>
    <w:rPr>
      <w:rFonts w:ascii="Times New Roman" w:eastAsia="Times New Roman" w:hAnsi="Times New Roman" w:cs="Times New Roman"/>
      <w:b/>
      <w:bCs/>
      <w:sz w:val="24"/>
      <w:szCs w:val="24"/>
    </w:rPr>
  </w:style>
  <w:style w:type="paragraph" w:styleId="Title">
    <w:name w:val="Title"/>
    <w:basedOn w:val="Normal"/>
    <w:link w:val="TitleChar"/>
    <w:qFormat/>
    <w:rsid w:val="000D0240"/>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0D0240"/>
    <w:rPr>
      <w:rFonts w:ascii="Univers" w:eastAsia="Times New Roman" w:hAnsi="Univers" w:cs="Times New Roman"/>
      <w:b/>
      <w:bCs/>
      <w:sz w:val="28"/>
      <w:szCs w:val="28"/>
    </w:rPr>
  </w:style>
  <w:style w:type="paragraph" w:styleId="Subtitle">
    <w:name w:val="Subtitle"/>
    <w:basedOn w:val="Normal"/>
    <w:link w:val="SubtitleChar"/>
    <w:qFormat/>
    <w:rsid w:val="000D0240"/>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0D0240"/>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0D0240"/>
    <w:rPr>
      <w:szCs w:val="20"/>
    </w:rPr>
  </w:style>
  <w:style w:type="character" w:customStyle="1" w:styleId="CommentTextChar">
    <w:name w:val="Comment Text Char"/>
    <w:basedOn w:val="DefaultParagraphFont"/>
    <w:link w:val="CommentText"/>
    <w:semiHidden/>
    <w:rsid w:val="000D0240"/>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0D0240"/>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0D0240"/>
    <w:rPr>
      <w:b/>
      <w:bCs/>
    </w:rPr>
  </w:style>
  <w:style w:type="character" w:customStyle="1" w:styleId="CommentSubjectChar1">
    <w:name w:val="Comment Subject Char1"/>
    <w:basedOn w:val="CommentTextChar"/>
    <w:uiPriority w:val="99"/>
    <w:semiHidden/>
    <w:rsid w:val="000D0240"/>
    <w:rPr>
      <w:rFonts w:ascii="Times New Roman" w:eastAsia="Times New Roman" w:hAnsi="Times New Roman" w:cs="Times New Roman"/>
      <w:b/>
      <w:bCs/>
      <w:sz w:val="20"/>
      <w:szCs w:val="20"/>
    </w:rPr>
  </w:style>
  <w:style w:type="paragraph" w:customStyle="1" w:styleId="level10">
    <w:name w:val="_level1"/>
    <w:basedOn w:val="Normal"/>
    <w:rsid w:val="000D0240"/>
    <w:rPr>
      <w:sz w:val="24"/>
      <w:szCs w:val="20"/>
    </w:rPr>
  </w:style>
  <w:style w:type="character" w:customStyle="1" w:styleId="Hypertext">
    <w:name w:val="Hypertext"/>
    <w:rsid w:val="000D0240"/>
    <w:rPr>
      <w:color w:val="0000FF"/>
      <w:u w:val="single"/>
    </w:rPr>
  </w:style>
  <w:style w:type="paragraph" w:customStyle="1" w:styleId="Level1">
    <w:name w:val="Level 1"/>
    <w:basedOn w:val="Normal"/>
    <w:rsid w:val="000D0240"/>
    <w:pPr>
      <w:numPr>
        <w:numId w:val="3"/>
      </w:numPr>
      <w:ind w:left="720" w:hanging="720"/>
      <w:outlineLvl w:val="0"/>
    </w:pPr>
  </w:style>
  <w:style w:type="paragraph" w:styleId="ListParagraph">
    <w:name w:val="List Paragraph"/>
    <w:basedOn w:val="Normal"/>
    <w:uiPriority w:val="34"/>
    <w:qFormat/>
    <w:rsid w:val="000D0240"/>
    <w:pPr>
      <w:ind w:left="720"/>
    </w:pPr>
  </w:style>
  <w:style w:type="paragraph" w:styleId="NormalWeb">
    <w:name w:val="Normal (Web)"/>
    <w:basedOn w:val="Normal"/>
    <w:uiPriority w:val="99"/>
    <w:unhideWhenUsed/>
    <w:rsid w:val="000D0240"/>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D0240"/>
    <w:rPr>
      <w:sz w:val="16"/>
      <w:szCs w:val="16"/>
    </w:rPr>
  </w:style>
  <w:style w:type="character" w:styleId="LineNumber">
    <w:name w:val="line number"/>
    <w:basedOn w:val="DefaultParagraphFont"/>
    <w:uiPriority w:val="99"/>
    <w:semiHidden/>
    <w:unhideWhenUsed/>
    <w:rsid w:val="000D0240"/>
  </w:style>
  <w:style w:type="paragraph" w:styleId="NoSpacing">
    <w:name w:val="No Spacing"/>
    <w:uiPriority w:val="1"/>
    <w:qFormat/>
    <w:rsid w:val="00FD3C33"/>
    <w:pPr>
      <w:widowControl w:val="0"/>
      <w:spacing w:after="0" w:line="240" w:lineRule="auto"/>
    </w:pPr>
    <w:rPr>
      <w:rFonts w:ascii="Times New Roman" w:eastAsia="Times New Roman" w:hAnsi="Times New Roman" w:cs="Times New Roman"/>
      <w:color w:val="000000"/>
      <w:sz w:val="20"/>
      <w:szCs w:val="20"/>
    </w:rPr>
  </w:style>
  <w:style w:type="paragraph" w:customStyle="1" w:styleId="Default">
    <w:name w:val="Default"/>
    <w:rsid w:val="006A2CB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www.Grants.Gov" TargetMode="External"/><Relationship Id="rId26" Type="http://schemas.openxmlformats.org/officeDocument/2006/relationships/hyperlink" Target="http://www.whitehouse.gov/omb/circulars_default" TargetMode="External"/><Relationship Id="rId39" Type="http://schemas.openxmlformats.org/officeDocument/2006/relationships/hyperlink" Target="http://www.ecfr.gov/cgi-bin/text-idx?c=ecfr&amp;SID=3c84a6bc95b634bb2fbe00af8b34d364&amp;rgn=div9&amp;view=text&amp;node=43:1.1.1.1.18.6.124.3.9&amp;idno=43"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SID=1e0f4f32a5a2f6136b4784be8f96f343&amp;mc=true&amp;node=pt2.1.180&amp;rgn=div5" TargetMode="External"/><Relationship Id="rId42" Type="http://schemas.openxmlformats.org/officeDocument/2006/relationships/hyperlink" Target="http://www.gpo.gov/fdsys/pkg/USCODE-2011-title41/html/USCODE-2011-title41-subtitleII-chap63-sec6306.htm" TargetMode="External"/><Relationship Id="rId47" Type="http://schemas.openxmlformats.org/officeDocument/2006/relationships/hyperlink" Target="http://www.doi.gov" TargetMode="External"/><Relationship Id="rId50" Type="http://schemas.openxmlformats.org/officeDocument/2006/relationships/header" Target="header3.xml"/><Relationship Id="rId55" Type="http://schemas.openxmlformats.org/officeDocument/2006/relationships/header" Target="header5.xml"/><Relationship Id="rId63"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grants.gov" TargetMode="External"/><Relationship Id="rId20" Type="http://schemas.openxmlformats.org/officeDocument/2006/relationships/hyperlink" Target="http://www.grants.gov/web/grants/support/technical-support/troubleshooting.html"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gpo.gov/fdsys/pkg/USCODE-2012-title41/pdf/USCODE-2012-title41-subtitleI-divsnC-chap47-sec4712.pdf" TargetMode="External"/><Relationship Id="rId54" Type="http://schemas.openxmlformats.org/officeDocument/2006/relationships/footer" Target="footer3.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edgov.dnb.com/webform" TargetMode="External"/><Relationship Id="rId24" Type="http://schemas.openxmlformats.org/officeDocument/2006/relationships/hyperlink" Target="http://www.ecfr.gov/cgi-bin/text-idx?SID=704835d27377ef5213a51c149de40cab&amp;node=2:1.1.2.2.1&amp;rgn=div5" TargetMode="External"/><Relationship Id="rId32" Type="http://schemas.openxmlformats.org/officeDocument/2006/relationships/hyperlink" Target="http://www.ecfr.gov/cgi-bin/text-idx?tpl=/ecfrbrowse/Title02/2cfr170_main_02.tpl" TargetMode="External"/><Relationship Id="rId37" Type="http://schemas.openxmlformats.org/officeDocument/2006/relationships/hyperlink" Target="http://www.ecfr.gov/cgi-bin/text-idx?SID=b7542f5c74f31abe396769b00c9b6701&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yperlink" Target="https://www.federalregister.gov/executive-order/13658" TargetMode="External"/><Relationship Id="rId53" Type="http://schemas.openxmlformats.org/officeDocument/2006/relationships/header" Target="header4.xml"/><Relationship Id="rId58"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yperlink" Target="http://www.aqd.nbc.gov/services/ICS.aspx" TargetMode="External"/><Relationship Id="rId23" Type="http://schemas.openxmlformats.org/officeDocument/2006/relationships/hyperlink" Target="http://www.ecfr.gov/cgi-bin/text-idx?SID=954b81d94bf127c6de3c76a3c99d8d9f&amp;tpl=/ecfrbrowse/Title02/2subtitleA.tpl"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SID=c5dcdf6111fd65fdf6b38e2d59a93b6a&amp;mc=true&amp;node=pt2.1.182&amp;rgn=div5" TargetMode="External"/><Relationship Id="rId49" Type="http://schemas.openxmlformats.org/officeDocument/2006/relationships/hyperlink" Target="http://www.fms.treas.gov/asap%20%20" TargetMode="External"/><Relationship Id="rId57" Type="http://schemas.openxmlformats.org/officeDocument/2006/relationships/hyperlink" Target="http://www.gsa.gov/portal/content/100715?utm_source=OGP&amp;utm_medium=print-radio&amp;utm_term=mileage&amp;utm_campaign=shortcuts" TargetMode="External"/><Relationship Id="rId61" Type="http://schemas.openxmlformats.org/officeDocument/2006/relationships/footer" Target="footer5.xml"/><Relationship Id="rId10" Type="http://schemas.openxmlformats.org/officeDocument/2006/relationships/hyperlink" Target="http://www.Grants.gov" TargetMode="External"/><Relationship Id="rId19" Type="http://schemas.openxmlformats.org/officeDocument/2006/relationships/hyperlink" Target="http://www.Grants.gov" TargetMode="External"/><Relationship Id="rId31" Type="http://schemas.openxmlformats.org/officeDocument/2006/relationships/hyperlink" Target="http://www.ecfr.gov/cgi-bin/text-idx?tpl=/ecfrbrowse/Title02/2cfr25_main_02.tpl" TargetMode="External"/><Relationship Id="rId44" Type="http://schemas.openxmlformats.org/officeDocument/2006/relationships/hyperlink" Target="http://www.gpo.gov/fdsys/pkg/WCPD-1997-04-21/pdf/WCPD-1997-04-21-Pg530.pdf" TargetMode="External"/><Relationship Id="rId52" Type="http://schemas.openxmlformats.org/officeDocument/2006/relationships/image" Target="media/image2.png"/><Relationship Id="rId60"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gsa.gov/portal/content/104877" TargetMode="External"/><Relationship Id="rId22" Type="http://schemas.openxmlformats.org/officeDocument/2006/relationships/hyperlink" Target="http://www.ecfr.gov/cgi-bin/text-idx?SID=f575cf74b2713032873150bdb0dc01d4&amp;node=2:1.1.2.2.1&amp;rgn=div5"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4f91e8c85c28667e39572636b821d9a&amp;tpl=/ecfrbrowse/Title02/2chapterXIV.tpl" TargetMode="External"/><Relationship Id="rId43" Type="http://schemas.openxmlformats.org/officeDocument/2006/relationships/hyperlink" Target="http://www.whitehouse.gov/the_press_office/Executive-Order-Federal-Leadership-on-Reducing-Text-Messaging-while-Driving/" TargetMode="External"/><Relationship Id="rId48" Type="http://schemas.openxmlformats.org/officeDocument/2006/relationships/hyperlink" Target="https://www.doi.gov/scientificintegrity" TargetMode="External"/><Relationship Id="rId56" Type="http://schemas.openxmlformats.org/officeDocument/2006/relationships/hyperlink" Target="http://www.gsa.gov/portal/category/21287" TargetMode="External"/><Relationship Id="rId8" Type="http://schemas.openxmlformats.org/officeDocument/2006/relationships/header" Target="header2.xml"/><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www.SAM.gov" TargetMode="External"/><Relationship Id="rId17" Type="http://schemas.openxmlformats.org/officeDocument/2006/relationships/hyperlink" Target="http://www.grants.gov" TargetMode="External"/><Relationship Id="rId25" Type="http://schemas.openxmlformats.org/officeDocument/2006/relationships/hyperlink" Target="http://www.ecfr.gov/cgi-bin/text-idx?SID=704835d27377ef5213a51c149de40cab&amp;node=2:1.1.2.2.1&amp;rgn=div5" TargetMode="External"/><Relationship Id="rId33" Type="http://schemas.openxmlformats.org/officeDocument/2006/relationships/hyperlink" Target="http://www.ecfr.gov/cgi-bin/text-idx?tpl=/ecfrbrowse/Title02/2cfr175_main_02.tpl" TargetMode="External"/><Relationship Id="rId38" Type="http://schemas.openxmlformats.org/officeDocument/2006/relationships/hyperlink" Target="http://www.ecfr.gov/cgi-bin/text-idx?tpl=/ecfrbrowse/Title43/43cfr18_main_02.tpl" TargetMode="External"/><Relationship Id="rId46" Type="http://schemas.openxmlformats.org/officeDocument/2006/relationships/hyperlink" Target="https://www.federalregister.gov/executive-order/13658" TargetMode="External"/><Relationship Id="rId59"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hyperlink" Target="mailto:blinford@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26</Pages>
  <Words>8327</Words>
  <Characters>47468</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55684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Linford, Brittney I</dc:creator>
  <cp:keywords/>
  <dc:description/>
  <cp:lastModifiedBy>Linford, Brittney I</cp:lastModifiedBy>
  <cp:revision>11</cp:revision>
  <dcterms:created xsi:type="dcterms:W3CDTF">2017-07-14T19:16:00Z</dcterms:created>
  <dcterms:modified xsi:type="dcterms:W3CDTF">2017-07-14T19:29:00Z</dcterms:modified>
</cp:coreProperties>
</file>