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47559" w14:textId="1F652D99" w:rsidR="00B833D4" w:rsidRPr="00966F73" w:rsidRDefault="00966F73" w:rsidP="00B833D4">
      <w:pPr>
        <w:pStyle w:val="Title"/>
        <w:spacing w:after="0"/>
        <w:rPr>
          <w:rFonts w:ascii="Lato" w:hAnsi="Lato" w:cstheme="minorHAnsi"/>
          <w:color w:val="00338E"/>
          <w:sz w:val="44"/>
          <w:szCs w:val="44"/>
        </w:rPr>
      </w:pPr>
      <w:r w:rsidRPr="00966F73">
        <w:rPr>
          <w:rFonts w:ascii="Lato" w:hAnsi="Lato" w:cstheme="minorHAnsi"/>
          <w:color w:val="00338E"/>
          <w:sz w:val="44"/>
          <w:szCs w:val="44"/>
        </w:rPr>
        <w:t>Arkansas Technical Assistance Projects Supporting Inflation Reduction Act (IRA) Implementation</w:t>
      </w:r>
    </w:p>
    <w:p w14:paraId="5EA6B014" w14:textId="6CD77FDF" w:rsidR="00B833D4" w:rsidRPr="00BE4DE5" w:rsidRDefault="00B833D4" w:rsidP="00B833D4">
      <w:pPr>
        <w:rPr>
          <w:rFonts w:ascii="Lato" w:hAnsi="Lato"/>
        </w:rPr>
      </w:pPr>
      <w:r w:rsidRPr="00BE4DE5">
        <w:rPr>
          <w:rFonts w:ascii="Lato" w:hAnsi="Lato"/>
          <w:noProof/>
        </w:rPr>
        <w:drawing>
          <wp:anchor distT="0" distB="0" distL="114300" distR="114300" simplePos="0" relativeHeight="251661824" behindDoc="0" locked="0" layoutInCell="1" allowOverlap="1" wp14:anchorId="2302DEEA" wp14:editId="7CBC7149">
            <wp:simplePos x="0" y="0"/>
            <wp:positionH relativeFrom="margin">
              <wp:align>center</wp:align>
            </wp:positionH>
            <wp:positionV relativeFrom="margin">
              <wp:align>center</wp:align>
            </wp:positionV>
            <wp:extent cx="5819775" cy="5761990"/>
            <wp:effectExtent l="0" t="0" r="9525" b="0"/>
            <wp:wrapSquare wrapText="bothSides"/>
            <wp:docPr id="1717218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18899" name="Picture 1717218899"/>
                    <pic:cNvPicPr/>
                  </pic:nvPicPr>
                  <pic:blipFill>
                    <a:blip r:embed="rId11">
                      <a:extLst>
                        <a:ext uri="{28A0092B-C50C-407E-A947-70E740481C1C}">
                          <a14:useLocalDpi xmlns:a14="http://schemas.microsoft.com/office/drawing/2010/main" val="0"/>
                        </a:ext>
                      </a:extLst>
                    </a:blip>
                    <a:stretch>
                      <a:fillRect/>
                    </a:stretch>
                  </pic:blipFill>
                  <pic:spPr>
                    <a:xfrm>
                      <a:off x="0" y="0"/>
                      <a:ext cx="5819775" cy="5761990"/>
                    </a:xfrm>
                    <a:prstGeom prst="rect">
                      <a:avLst/>
                    </a:prstGeom>
                  </pic:spPr>
                </pic:pic>
              </a:graphicData>
            </a:graphic>
            <wp14:sizeRelH relativeFrom="margin">
              <wp14:pctWidth>0</wp14:pctWidth>
            </wp14:sizeRelH>
            <wp14:sizeRelV relativeFrom="margin">
              <wp14:pctHeight>0</wp14:pctHeight>
            </wp14:sizeRelV>
          </wp:anchor>
        </w:drawing>
      </w:r>
    </w:p>
    <w:sdt>
      <w:sdtPr>
        <w:rPr>
          <w:rFonts w:ascii="Lato" w:hAnsi="Lato"/>
        </w:rPr>
        <w:id w:val="1080870105"/>
        <w:placeholder>
          <w:docPart w:val="6D30867CB16B436F81F2F916F7BFE8DB"/>
        </w:placeholder>
        <w15:appearance w15:val="hidden"/>
      </w:sdtPr>
      <w:sdtEndPr>
        <w:rPr>
          <w:sz w:val="32"/>
          <w:szCs w:val="32"/>
        </w:rPr>
      </w:sdtEndPr>
      <w:sdtContent>
        <w:p w14:paraId="250DA7F7" w14:textId="0EFE8274" w:rsidR="00B833D4" w:rsidRPr="009F5BCA" w:rsidRDefault="00B833D4" w:rsidP="00B833D4">
          <w:pPr>
            <w:rPr>
              <w:rFonts w:ascii="Lato" w:hAnsi="Lato" w:cstheme="minorHAnsi"/>
              <w:b/>
              <w:bCs/>
              <w:color w:val="00338E"/>
              <w:sz w:val="32"/>
              <w:szCs w:val="32"/>
            </w:rPr>
          </w:pPr>
          <w:r w:rsidRPr="009F5BCA">
            <w:rPr>
              <w:rFonts w:ascii="Lato" w:hAnsi="Lato" w:cstheme="minorHAnsi"/>
              <w:b/>
              <w:bCs/>
              <w:color w:val="00338E"/>
              <w:sz w:val="32"/>
              <w:szCs w:val="32"/>
            </w:rPr>
            <w:t>Fiscal Year (FY) 2024</w:t>
          </w:r>
        </w:p>
        <w:p w14:paraId="3FB906D5" w14:textId="77777777" w:rsidR="00966F73" w:rsidRDefault="00966F73" w:rsidP="00B833D4">
          <w:pPr>
            <w:rPr>
              <w:rFonts w:ascii="Lato" w:hAnsi="Lato" w:cstheme="minorHAnsi"/>
              <w:b/>
              <w:bCs/>
              <w:color w:val="00338E"/>
              <w:sz w:val="32"/>
              <w:szCs w:val="32"/>
            </w:rPr>
          </w:pPr>
          <w:r w:rsidRPr="00966F73">
            <w:rPr>
              <w:rFonts w:ascii="Lato" w:hAnsi="Lato" w:cstheme="minorHAnsi"/>
              <w:b/>
              <w:bCs/>
              <w:color w:val="00338E"/>
              <w:sz w:val="32"/>
              <w:szCs w:val="32"/>
            </w:rPr>
            <w:t>Arkansas Technical Assistance projects supporting Inflation Reduction Act (IRA) Implementation</w:t>
          </w:r>
        </w:p>
        <w:p w14:paraId="25FD52A3" w14:textId="68B9ECA9" w:rsidR="00B833D4" w:rsidRPr="009F5BCA" w:rsidRDefault="00B833D4" w:rsidP="00B833D4">
          <w:pPr>
            <w:rPr>
              <w:rFonts w:ascii="Lato" w:hAnsi="Lato" w:cstheme="minorHAnsi"/>
              <w:b/>
              <w:bCs/>
              <w:color w:val="00338E"/>
              <w:sz w:val="32"/>
              <w:szCs w:val="32"/>
            </w:rPr>
          </w:pPr>
          <w:r w:rsidRPr="009F5BCA">
            <w:rPr>
              <w:rFonts w:ascii="Lato" w:hAnsi="Lato" w:cstheme="minorHAnsi"/>
              <w:b/>
              <w:bCs/>
              <w:color w:val="00338E"/>
              <w:sz w:val="32"/>
              <w:szCs w:val="32"/>
            </w:rPr>
            <w:t>Notice of Funding Opportunity (NFO)</w:t>
          </w:r>
        </w:p>
        <w:p w14:paraId="1B7BE8A2" w14:textId="51BAAA3D" w:rsidR="00B833D4" w:rsidRPr="009F5BCA" w:rsidRDefault="00000000" w:rsidP="00B833D4">
          <w:pPr>
            <w:rPr>
              <w:rFonts w:ascii="Lato" w:hAnsi="Lato" w:cstheme="minorHAnsi"/>
              <w:b/>
              <w:bCs/>
              <w:color w:val="00338E"/>
              <w:sz w:val="32"/>
              <w:szCs w:val="32"/>
            </w:rPr>
          </w:pPr>
          <w:sdt>
            <w:sdtPr>
              <w:rPr>
                <w:rFonts w:ascii="Lato" w:hAnsi="Lato" w:cstheme="minorHAnsi"/>
                <w:b/>
                <w:bCs/>
                <w:color w:val="00338E"/>
                <w:sz w:val="32"/>
                <w:szCs w:val="32"/>
              </w:rPr>
              <w:id w:val="-1740469667"/>
              <w:placeholder>
                <w:docPart w:val="89FB767BA5784C209328541E4FAE4AB6"/>
              </w:placeholder>
              <w15:appearance w15:val="hidden"/>
            </w:sdtPr>
            <w:sdtContent>
              <w:r w:rsidR="00B833D4" w:rsidRPr="009F5BCA">
                <w:rPr>
                  <w:rFonts w:ascii="Lato" w:hAnsi="Lato" w:cstheme="minorHAnsi"/>
                  <w:b/>
                  <w:bCs/>
                  <w:color w:val="00338E"/>
                  <w:sz w:val="32"/>
                  <w:szCs w:val="32"/>
                </w:rPr>
                <w:t xml:space="preserve">No. </w:t>
              </w:r>
              <w:bookmarkStart w:id="0" w:name="_Hlk153988609"/>
              <w:r w:rsidR="00956DF3" w:rsidRPr="00956DF3">
                <w:rPr>
                  <w:rFonts w:ascii="Lato" w:hAnsi="Lato" w:cstheme="minorHAnsi"/>
                  <w:b/>
                  <w:bCs/>
                  <w:color w:val="00338E"/>
                  <w:sz w:val="32"/>
                  <w:szCs w:val="32"/>
                </w:rPr>
                <w:t>USDA-NRCS-</w:t>
              </w:r>
              <w:r w:rsidR="00956DF3">
                <w:rPr>
                  <w:rFonts w:ascii="Lato" w:hAnsi="Lato" w:cstheme="minorHAnsi"/>
                  <w:b/>
                  <w:bCs/>
                  <w:color w:val="00338E"/>
                  <w:sz w:val="32"/>
                  <w:szCs w:val="32"/>
                </w:rPr>
                <w:t>AR</w:t>
              </w:r>
              <w:r w:rsidR="00956DF3" w:rsidRPr="00956DF3">
                <w:rPr>
                  <w:rFonts w:ascii="Lato" w:hAnsi="Lato" w:cstheme="minorHAnsi"/>
                  <w:b/>
                  <w:bCs/>
                  <w:color w:val="00338E"/>
                  <w:sz w:val="32"/>
                  <w:szCs w:val="32"/>
                </w:rPr>
                <w:t>-MULTI-2</w:t>
              </w:r>
              <w:r w:rsidR="00956DF3">
                <w:rPr>
                  <w:rFonts w:ascii="Lato" w:hAnsi="Lato" w:cstheme="minorHAnsi"/>
                  <w:b/>
                  <w:bCs/>
                  <w:color w:val="00338E"/>
                  <w:sz w:val="32"/>
                  <w:szCs w:val="32"/>
                </w:rPr>
                <w:t>4</w:t>
              </w:r>
              <w:r w:rsidR="00956DF3" w:rsidRPr="00956DF3">
                <w:rPr>
                  <w:rFonts w:ascii="Lato" w:hAnsi="Lato" w:cstheme="minorHAnsi"/>
                  <w:b/>
                  <w:bCs/>
                  <w:color w:val="00338E"/>
                  <w:sz w:val="32"/>
                  <w:szCs w:val="32"/>
                </w:rPr>
                <w:t>-NOFO0001332</w:t>
              </w:r>
            </w:sdtContent>
          </w:sdt>
        </w:p>
        <w:bookmarkEnd w:id="0" w:displacedByCustomXml="next"/>
      </w:sdtContent>
    </w:sdt>
    <w:p w14:paraId="0D083D30" w14:textId="7B985978" w:rsidR="00D52776" w:rsidRPr="00BE4DE5" w:rsidRDefault="00D52776" w:rsidP="00B833D4">
      <w:pPr>
        <w:spacing w:before="11"/>
        <w:rPr>
          <w:rFonts w:ascii="Lato" w:hAnsi="Lato"/>
        </w:rPr>
        <w:sectPr w:rsidR="00D52776" w:rsidRPr="00BE4DE5" w:rsidSect="00B833D4">
          <w:footerReference w:type="default" r:id="rId12"/>
          <w:footerReference w:type="first" r:id="rId13"/>
          <w:pgSz w:w="12240" w:h="15840"/>
          <w:pgMar w:top="1440" w:right="1440" w:bottom="1440" w:left="1440" w:header="0" w:footer="734" w:gutter="0"/>
          <w:cols w:space="720"/>
        </w:sectPr>
      </w:pPr>
      <w:r w:rsidRPr="00BE4DE5">
        <w:rPr>
          <w:rFonts w:ascii="Lato" w:hAnsi="Lato"/>
          <w:noProof/>
        </w:rPr>
        <w:drawing>
          <wp:anchor distT="0" distB="0" distL="114300" distR="114300" simplePos="0" relativeHeight="251660800" behindDoc="0" locked="0" layoutInCell="1" allowOverlap="1" wp14:anchorId="5348FCB2" wp14:editId="52184D8B">
            <wp:simplePos x="0" y="0"/>
            <wp:positionH relativeFrom="column">
              <wp:posOffset>4667516</wp:posOffset>
            </wp:positionH>
            <wp:positionV relativeFrom="paragraph">
              <wp:posOffset>4323981</wp:posOffset>
            </wp:positionV>
            <wp:extent cx="2207359" cy="1371600"/>
            <wp:effectExtent l="0" t="0" r="0" b="0"/>
            <wp:wrapNone/>
            <wp:docPr id="12" name="Graphic 201">
              <a:extLst xmlns:a="http://schemas.openxmlformats.org/drawingml/2006/main">
                <a:ext uri="{FF2B5EF4-FFF2-40B4-BE49-F238E27FC236}">
                  <a16:creationId xmlns:a16="http://schemas.microsoft.com/office/drawing/2014/main" id="{F3D65186-AB5A-4584-87C3-0FAA2992263B}"/>
                </a:ext>
              </a:extLst>
            </wp:docPr>
            <wp:cNvGraphicFramePr/>
            <a:graphic xmlns:a="http://schemas.openxmlformats.org/drawingml/2006/main">
              <a:graphicData uri="http://schemas.openxmlformats.org/drawingml/2006/picture">
                <pic:pic xmlns:pic="http://schemas.openxmlformats.org/drawingml/2006/picture">
                  <pic:nvPicPr>
                    <pic:cNvPr id="12" name="Graphic 201" descr="logo-placeholder">
                      <a:extLst>
                        <a:ext uri="{FF2B5EF4-FFF2-40B4-BE49-F238E27FC236}">
                          <a16:creationId xmlns:a16="http://schemas.microsoft.com/office/drawing/2014/main" id="{F3D65186-AB5A-4584-87C3-0FAA2992263B}"/>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07359" cy="1371600"/>
                    </a:xfrm>
                    <a:prstGeom prst="rect">
                      <a:avLst/>
                    </a:prstGeom>
                  </pic:spPr>
                </pic:pic>
              </a:graphicData>
            </a:graphic>
            <wp14:sizeRelH relativeFrom="margin">
              <wp14:pctWidth>0</wp14:pctWidth>
            </wp14:sizeRelH>
            <wp14:sizeRelV relativeFrom="margin">
              <wp14:pctHeight>0</wp14:pctHeight>
            </wp14:sizeRelV>
          </wp:anchor>
        </w:drawing>
      </w:r>
    </w:p>
    <w:p w14:paraId="02CAAA3D" w14:textId="5A9690F0" w:rsidR="00926BA9" w:rsidRPr="00BE4DE5" w:rsidRDefault="00926BA9" w:rsidP="3626B5A7">
      <w:pPr>
        <w:spacing w:after="160" w:line="259" w:lineRule="auto"/>
        <w:jc w:val="center"/>
        <w:rPr>
          <w:rFonts w:ascii="Lato" w:hAnsi="Lato" w:cstheme="minorHAnsi"/>
          <w:b/>
          <w:bCs/>
        </w:rPr>
      </w:pPr>
      <w:bookmarkStart w:id="1" w:name="_Toc465169086"/>
      <w:bookmarkStart w:id="2" w:name="_Toc465169087"/>
      <w:bookmarkStart w:id="3" w:name="IV._PRE-PROPOSAL_APPLICATION_REQUIREMENT"/>
      <w:bookmarkStart w:id="4" w:name="A._Format_and_Instructions"/>
      <w:bookmarkStart w:id="5" w:name="B._Content"/>
      <w:bookmarkStart w:id="6" w:name="_Toc465169093"/>
      <w:bookmarkStart w:id="7" w:name="_Toc465169094"/>
      <w:bookmarkStart w:id="8" w:name="V._FULL-PROPOSAL_APPLICATION_REQUIREMENT"/>
      <w:bookmarkStart w:id="9" w:name="A._Overview_of_the_Requirements"/>
      <w:bookmarkStart w:id="10" w:name="B._Detailed_Application_Requirements"/>
      <w:bookmarkStart w:id="11" w:name="VI._APPLICATION_SUBMISSION_AND_REVIEW"/>
      <w:bookmarkStart w:id="12" w:name="A._Definition_of_Success_and_Reviewing_C"/>
      <w:bookmarkStart w:id="13" w:name="B._Review_Process"/>
      <w:bookmarkStart w:id="14" w:name="C._Environmental_Review_Requirements"/>
      <w:bookmarkStart w:id="15" w:name="VII._AWARD_INFORMATION_AND_ADMINISTRATIO"/>
      <w:bookmarkStart w:id="16" w:name="A._Partnership_Agreements"/>
      <w:bookmarkStart w:id="17" w:name="B._Reporting_Requirements"/>
      <w:bookmarkStart w:id="18" w:name="C._Notifications"/>
      <w:bookmarkStart w:id="19" w:name="D._Withdrawal_of_Applications"/>
      <w:bookmarkStart w:id="20" w:name="VIII._AGENCY_CONTACTS"/>
      <w:bookmarkStart w:id="21" w:name="Page_1"/>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BE4DE5">
        <w:rPr>
          <w:rFonts w:ascii="Lato" w:hAnsi="Lato" w:cstheme="minorHAnsi"/>
          <w:b/>
          <w:bCs/>
        </w:rPr>
        <w:lastRenderedPageBreak/>
        <w:t>Notice of Funding Opportunity (NFO)</w:t>
      </w:r>
    </w:p>
    <w:p w14:paraId="728504A7" w14:textId="77777777" w:rsidR="00926BA9" w:rsidRPr="00BE4DE5" w:rsidRDefault="00926BA9" w:rsidP="007D5114">
      <w:pPr>
        <w:spacing w:after="160" w:line="259" w:lineRule="auto"/>
        <w:rPr>
          <w:rFonts w:ascii="Lato" w:hAnsi="Lato" w:cstheme="minorHAnsi"/>
          <w:b/>
        </w:rPr>
      </w:pPr>
    </w:p>
    <w:p w14:paraId="14CC6542" w14:textId="22A3E419" w:rsidR="007D5114" w:rsidRPr="00BE4DE5" w:rsidRDefault="00C76F0D" w:rsidP="3626B5A7">
      <w:pPr>
        <w:spacing w:after="160" w:line="259" w:lineRule="auto"/>
        <w:rPr>
          <w:rFonts w:ascii="Lato" w:hAnsi="Lato" w:cstheme="minorHAnsi"/>
          <w:b/>
          <w:bCs/>
        </w:rPr>
      </w:pPr>
      <w:r w:rsidRPr="00BE4DE5">
        <w:rPr>
          <w:rFonts w:ascii="Lato" w:hAnsi="Lato" w:cstheme="minorHAnsi"/>
          <w:b/>
          <w:bCs/>
        </w:rPr>
        <w:t>SUMMARY INFORMATION</w:t>
      </w:r>
    </w:p>
    <w:p w14:paraId="07F703D2" w14:textId="55E6A932" w:rsidR="007F4C00" w:rsidRPr="00BE4DE5" w:rsidRDefault="007F4C00" w:rsidP="007F4C00">
      <w:pPr>
        <w:rPr>
          <w:rFonts w:ascii="Lato" w:hAnsi="Lato" w:cstheme="minorHAnsi"/>
        </w:rPr>
      </w:pPr>
      <w:r w:rsidRPr="00BE4DE5">
        <w:rPr>
          <w:rFonts w:ascii="Lato" w:hAnsi="Lato" w:cstheme="minorHAnsi"/>
          <w:b/>
        </w:rPr>
        <w:t xml:space="preserve">Federal Awarding Agency Name: </w:t>
      </w:r>
      <w:r w:rsidRPr="00BE4DE5">
        <w:rPr>
          <w:rFonts w:ascii="Lato" w:hAnsi="Lato" w:cstheme="minorHAnsi"/>
        </w:rPr>
        <w:t xml:space="preserve">U.S. Department </w:t>
      </w:r>
      <w:r w:rsidR="005C2119" w:rsidRPr="00BE4DE5">
        <w:rPr>
          <w:rFonts w:ascii="Lato" w:hAnsi="Lato" w:cstheme="minorHAnsi"/>
        </w:rPr>
        <w:t>o</w:t>
      </w:r>
      <w:r w:rsidRPr="00BE4DE5">
        <w:rPr>
          <w:rFonts w:ascii="Lato" w:hAnsi="Lato" w:cstheme="minorHAnsi"/>
        </w:rPr>
        <w:t xml:space="preserve">f Agriculture </w:t>
      </w:r>
      <w:r w:rsidR="005C20AB" w:rsidRPr="00BE4DE5">
        <w:rPr>
          <w:rFonts w:ascii="Lato" w:hAnsi="Lato" w:cstheme="minorHAnsi"/>
        </w:rPr>
        <w:t>–</w:t>
      </w:r>
      <w:r w:rsidRPr="00BE4DE5">
        <w:rPr>
          <w:rFonts w:ascii="Lato" w:hAnsi="Lato" w:cstheme="minorHAnsi"/>
        </w:rPr>
        <w:t xml:space="preserve"> </w:t>
      </w:r>
      <w:r w:rsidR="00966F73">
        <w:rPr>
          <w:rFonts w:ascii="Lato" w:hAnsi="Lato" w:cstheme="minorHAnsi"/>
          <w:i/>
          <w:color w:val="000000" w:themeColor="text1"/>
        </w:rPr>
        <w:t>Natural Resources Conservation Service</w:t>
      </w:r>
    </w:p>
    <w:p w14:paraId="2A5A4FA7" w14:textId="77777777" w:rsidR="007F4C00" w:rsidRPr="00BE4DE5" w:rsidRDefault="007F4C00" w:rsidP="007F4C00">
      <w:pPr>
        <w:rPr>
          <w:rFonts w:ascii="Lato" w:hAnsi="Lato" w:cstheme="minorHAnsi"/>
          <w:b/>
        </w:rPr>
      </w:pPr>
    </w:p>
    <w:p w14:paraId="65AE94A1" w14:textId="046E6961" w:rsidR="007F4C00" w:rsidRPr="00BE4DE5" w:rsidRDefault="008A42D4" w:rsidP="007F4C00">
      <w:pPr>
        <w:rPr>
          <w:rFonts w:ascii="Lato" w:hAnsi="Lato" w:cstheme="minorHAnsi"/>
          <w:i/>
          <w:color w:val="000000" w:themeColor="text1"/>
        </w:rPr>
      </w:pPr>
      <w:r w:rsidRPr="00BE4DE5">
        <w:rPr>
          <w:rFonts w:ascii="Lato" w:hAnsi="Lato" w:cstheme="minorHAnsi"/>
          <w:b/>
        </w:rPr>
        <w:t xml:space="preserve">Notice of </w:t>
      </w:r>
      <w:r w:rsidR="007F4C00" w:rsidRPr="00BE4DE5">
        <w:rPr>
          <w:rFonts w:ascii="Lato" w:hAnsi="Lato" w:cstheme="minorHAnsi"/>
          <w:b/>
        </w:rPr>
        <w:t>Funding Opportunity Title:</w:t>
      </w:r>
      <w:r w:rsidR="007F4C00" w:rsidRPr="00BE4DE5">
        <w:rPr>
          <w:rFonts w:ascii="Lato" w:hAnsi="Lato" w:cstheme="minorHAnsi"/>
        </w:rPr>
        <w:t xml:space="preserve"> </w:t>
      </w:r>
      <w:r w:rsidR="00966F73" w:rsidRPr="00966F73">
        <w:rPr>
          <w:rFonts w:ascii="Lato" w:hAnsi="Lato" w:cstheme="minorHAnsi"/>
          <w:i/>
          <w:color w:val="000000" w:themeColor="text1"/>
        </w:rPr>
        <w:t>FY 24 Arkansas Technical Assistance projects</w:t>
      </w:r>
      <w:r w:rsidR="00966F73">
        <w:rPr>
          <w:rFonts w:ascii="Lato" w:hAnsi="Lato" w:cstheme="minorHAnsi"/>
          <w:i/>
          <w:color w:val="000000" w:themeColor="text1"/>
        </w:rPr>
        <w:t>,</w:t>
      </w:r>
      <w:r w:rsidR="00966F73" w:rsidRPr="00966F73">
        <w:rPr>
          <w:rFonts w:ascii="Lato" w:hAnsi="Lato" w:cstheme="minorHAnsi"/>
          <w:i/>
          <w:color w:val="000000" w:themeColor="text1"/>
        </w:rPr>
        <w:t xml:space="preserve"> supporting Inflation Reduction Act (IRA) Implementation</w:t>
      </w:r>
    </w:p>
    <w:p w14:paraId="1372602F" w14:textId="77777777" w:rsidR="007F4C00" w:rsidRPr="00BE4DE5" w:rsidRDefault="007F4C00" w:rsidP="007F4C00">
      <w:pPr>
        <w:rPr>
          <w:rFonts w:ascii="Lato" w:hAnsi="Lato" w:cstheme="minorHAnsi"/>
        </w:rPr>
      </w:pPr>
    </w:p>
    <w:p w14:paraId="25E0A85E" w14:textId="1146CB2E" w:rsidR="007F4C00" w:rsidRPr="00956DF3" w:rsidRDefault="004805FD" w:rsidP="007F4C00">
      <w:pPr>
        <w:rPr>
          <w:rFonts w:ascii="Lato" w:hAnsi="Lato" w:cstheme="minorHAnsi"/>
        </w:rPr>
      </w:pPr>
      <w:r w:rsidRPr="00BE4DE5">
        <w:rPr>
          <w:rFonts w:ascii="Lato" w:hAnsi="Lato" w:cstheme="minorHAnsi"/>
          <w:b/>
        </w:rPr>
        <w:t xml:space="preserve">Notice of </w:t>
      </w:r>
      <w:r w:rsidR="007F4C00" w:rsidRPr="00BE4DE5">
        <w:rPr>
          <w:rFonts w:ascii="Lato" w:hAnsi="Lato" w:cstheme="minorHAnsi"/>
          <w:b/>
        </w:rPr>
        <w:t>Funding Opportunity Number:</w:t>
      </w:r>
      <w:r w:rsidR="00956DF3" w:rsidRPr="00956DF3">
        <w:rPr>
          <w:rFonts w:ascii="Lato" w:hAnsi="Lato" w:cstheme="minorHAnsi"/>
        </w:rPr>
        <w:t xml:space="preserve"> USDA-NRCS-AR-MULTI-24-NOFO0001332</w:t>
      </w:r>
    </w:p>
    <w:p w14:paraId="5B3760CC" w14:textId="77777777" w:rsidR="000E32E9" w:rsidRPr="00BE4DE5" w:rsidRDefault="000E32E9" w:rsidP="007F4C00">
      <w:pPr>
        <w:rPr>
          <w:rFonts w:ascii="Lato" w:hAnsi="Lato" w:cstheme="minorHAnsi"/>
        </w:rPr>
      </w:pPr>
    </w:p>
    <w:p w14:paraId="76895AC8" w14:textId="27A12973" w:rsidR="000E32E9" w:rsidRPr="00BE4DE5" w:rsidRDefault="005B0D81" w:rsidP="003B7336">
      <w:pPr>
        <w:spacing w:after="120"/>
        <w:rPr>
          <w:rFonts w:ascii="Lato" w:hAnsi="Lato" w:cstheme="minorHAnsi"/>
          <w:i/>
          <w:iCs/>
          <w:color w:val="000000" w:themeColor="text1"/>
        </w:rPr>
      </w:pPr>
      <w:r w:rsidRPr="00BE4DE5">
        <w:rPr>
          <w:rFonts w:ascii="Lato" w:hAnsi="Lato" w:cstheme="minorHAnsi"/>
          <w:b/>
          <w:bCs/>
        </w:rPr>
        <w:t>Assistance Listing</w:t>
      </w:r>
      <w:r w:rsidR="000E32E9" w:rsidRPr="00BE4DE5">
        <w:rPr>
          <w:rFonts w:ascii="Lato" w:hAnsi="Lato" w:cstheme="minorHAnsi"/>
          <w:b/>
          <w:bCs/>
        </w:rPr>
        <w:t>:</w:t>
      </w:r>
      <w:r w:rsidR="007D5114" w:rsidRPr="00BE4DE5">
        <w:rPr>
          <w:rFonts w:ascii="Lato" w:hAnsi="Lato" w:cstheme="minorHAnsi"/>
          <w:b/>
          <w:bCs/>
        </w:rPr>
        <w:t xml:space="preserve">  </w:t>
      </w:r>
      <w:r w:rsidR="0FB8AF37" w:rsidRPr="00BE4DE5">
        <w:rPr>
          <w:rFonts w:ascii="Lato" w:hAnsi="Lato" w:cstheme="minorHAnsi"/>
        </w:rPr>
        <w:t xml:space="preserve">This program is listed in the Assistance Listings </w:t>
      </w:r>
      <w:r w:rsidR="00E55636" w:rsidRPr="00BE4DE5">
        <w:rPr>
          <w:rFonts w:ascii="Lato" w:hAnsi="Lato" w:cstheme="minorHAnsi"/>
        </w:rPr>
        <w:t xml:space="preserve">(previously referred to as the Catalog of Federal Financial Assistance) </w:t>
      </w:r>
      <w:r w:rsidRPr="00BE4DE5">
        <w:rPr>
          <w:rFonts w:ascii="Lato" w:hAnsi="Lato" w:cstheme="minorHAnsi"/>
        </w:rPr>
        <w:t xml:space="preserve">on </w:t>
      </w:r>
      <w:r w:rsidR="004D477C" w:rsidRPr="00BE4DE5">
        <w:rPr>
          <w:rFonts w:ascii="Lato" w:hAnsi="Lato" w:cstheme="minorHAnsi"/>
        </w:rPr>
        <w:t>Sam.gov</w:t>
      </w:r>
      <w:r w:rsidRPr="00BE4DE5">
        <w:rPr>
          <w:rFonts w:ascii="Lato" w:hAnsi="Lato" w:cstheme="minorHAnsi"/>
        </w:rPr>
        <w:t xml:space="preserve"> </w:t>
      </w:r>
      <w:r w:rsidR="0FB8AF37" w:rsidRPr="00BE4DE5">
        <w:rPr>
          <w:rFonts w:ascii="Lato" w:hAnsi="Lato" w:cstheme="minorHAnsi"/>
        </w:rPr>
        <w:t xml:space="preserve">under </w:t>
      </w:r>
      <w:r w:rsidR="00966F73" w:rsidRPr="00966F73">
        <w:rPr>
          <w:rFonts w:ascii="Lato" w:hAnsi="Lato" w:cstheme="minorHAnsi"/>
          <w:i/>
          <w:iCs/>
          <w:color w:val="000000" w:themeColor="text1"/>
        </w:rPr>
        <w:t xml:space="preserve">10.902 Soil and Water Conservation, 10.912 Environmental Quality Incentives Program, 10.924 Conservation Stewardship Program, 10.931 Agricultural Conservation Easement Program, 10.069 Conservation Reserve Program, </w:t>
      </w:r>
      <w:r w:rsidR="00966F73">
        <w:rPr>
          <w:rFonts w:ascii="Lato" w:hAnsi="Lato" w:cstheme="minorHAnsi"/>
          <w:i/>
          <w:iCs/>
          <w:color w:val="000000" w:themeColor="text1"/>
        </w:rPr>
        <w:t xml:space="preserve">10.932 Regional Conservation Partnership Program, </w:t>
      </w:r>
      <w:r w:rsidR="00966F73" w:rsidRPr="00966F73">
        <w:rPr>
          <w:rFonts w:ascii="Lato" w:hAnsi="Lato" w:cstheme="minorHAnsi"/>
          <w:i/>
          <w:iCs/>
          <w:color w:val="000000" w:themeColor="text1"/>
        </w:rPr>
        <w:t>and 10.903 Soil Survey Program</w:t>
      </w:r>
      <w:r w:rsidR="001E7A3C" w:rsidRPr="00BE4DE5">
        <w:rPr>
          <w:rFonts w:ascii="Lato" w:hAnsi="Lato" w:cstheme="minorHAnsi"/>
          <w:i/>
          <w:iCs/>
          <w:color w:val="000000" w:themeColor="text1"/>
        </w:rPr>
        <w:t xml:space="preserve">, </w:t>
      </w:r>
      <w:r w:rsidR="001E7A3C" w:rsidRPr="00BE4DE5">
        <w:rPr>
          <w:rFonts w:ascii="Lato" w:hAnsi="Lato" w:cstheme="minorHAnsi"/>
          <w:color w:val="000000" w:themeColor="text1"/>
        </w:rPr>
        <w:t>which can be found at</w:t>
      </w:r>
      <w:r w:rsidR="001E7A3C" w:rsidRPr="00BE4DE5">
        <w:rPr>
          <w:rFonts w:ascii="Lato" w:hAnsi="Lato" w:cstheme="minorHAnsi"/>
          <w:i/>
          <w:iCs/>
          <w:color w:val="000000" w:themeColor="text1"/>
        </w:rPr>
        <w:t>:</w:t>
      </w:r>
      <w:r w:rsidR="0024188F" w:rsidRPr="00BE4DE5">
        <w:rPr>
          <w:rFonts w:ascii="Lato" w:hAnsi="Lato" w:cstheme="minorHAnsi"/>
          <w:i/>
          <w:iCs/>
          <w:color w:val="000000" w:themeColor="text1"/>
        </w:rPr>
        <w:t xml:space="preserve"> </w:t>
      </w:r>
      <w:hyperlink r:id="rId15" w:history="1">
        <w:r w:rsidR="00DA174E" w:rsidRPr="00F10C5F">
          <w:rPr>
            <w:rStyle w:val="Hyperlink"/>
            <w:rFonts w:ascii="Lato" w:hAnsi="Lato" w:cstheme="minorHAnsi"/>
            <w:i/>
            <w:iCs/>
          </w:rPr>
          <w:t>https://sam.gov/content/home</w:t>
        </w:r>
      </w:hyperlink>
      <w:r w:rsidR="00DA174E">
        <w:rPr>
          <w:rFonts w:ascii="Lato" w:hAnsi="Lato" w:cstheme="minorHAnsi"/>
          <w:i/>
          <w:iCs/>
          <w:color w:val="000000" w:themeColor="text1"/>
        </w:rPr>
        <w:t xml:space="preserve">.  </w:t>
      </w:r>
      <w:r w:rsidR="001E2BB7" w:rsidRPr="00BE4DE5">
        <w:rPr>
          <w:rFonts w:ascii="Lato" w:hAnsi="Lato" w:cstheme="minorHAnsi"/>
          <w:i/>
          <w:iCs/>
          <w:color w:val="000000" w:themeColor="text1"/>
        </w:rPr>
        <w:t xml:space="preserve"> </w:t>
      </w:r>
    </w:p>
    <w:p w14:paraId="06877605" w14:textId="012DB62A" w:rsidR="00A41D6A" w:rsidRPr="00BE4DE5" w:rsidRDefault="00A41D6A" w:rsidP="003B7336">
      <w:pPr>
        <w:spacing w:after="120"/>
        <w:rPr>
          <w:rFonts w:ascii="Lato" w:hAnsi="Lato" w:cstheme="minorHAnsi"/>
          <w:b/>
          <w:bCs/>
        </w:rPr>
      </w:pPr>
      <w:r w:rsidRPr="00BE4DE5">
        <w:rPr>
          <w:rStyle w:val="Strong"/>
          <w:rFonts w:ascii="Lato" w:eastAsiaTheme="majorEastAsia" w:hAnsi="Lato" w:cstheme="minorHAnsi"/>
          <w:color w:val="363636"/>
          <w:shd w:val="clear" w:color="auto" w:fill="FFFFFF"/>
        </w:rPr>
        <w:t>SAM</w:t>
      </w:r>
      <w:r w:rsidRPr="00BE4DE5">
        <w:rPr>
          <w:rFonts w:ascii="Lato" w:hAnsi="Lato" w:cstheme="minorHAnsi"/>
          <w:color w:val="363636"/>
          <w:shd w:val="clear" w:color="auto" w:fill="FFFFFF"/>
        </w:rPr>
        <w:t> is a web-based, government-wide application that collects, validates, stores, and disseminates business information about the federal government's trading partners in support of the contract awards, grants, and electronic payment processes.</w:t>
      </w:r>
    </w:p>
    <w:p w14:paraId="7FC6F52A" w14:textId="77777777" w:rsidR="00E66849" w:rsidRPr="00BE4DE5" w:rsidRDefault="00E66849" w:rsidP="007F4C00">
      <w:pPr>
        <w:rPr>
          <w:rFonts w:ascii="Lato" w:hAnsi="Lato" w:cstheme="minorHAnsi"/>
        </w:rPr>
      </w:pPr>
    </w:p>
    <w:p w14:paraId="0EB83B3B" w14:textId="5A1A4D00" w:rsidR="00E66849" w:rsidRPr="00BE4DE5" w:rsidRDefault="004805FD" w:rsidP="007F4C00">
      <w:pPr>
        <w:rPr>
          <w:rFonts w:ascii="Lato" w:hAnsi="Lato" w:cstheme="minorHAnsi"/>
          <w:b/>
        </w:rPr>
      </w:pPr>
      <w:r w:rsidRPr="00BE4DE5">
        <w:rPr>
          <w:rFonts w:ascii="Lato" w:hAnsi="Lato" w:cstheme="minorHAnsi"/>
          <w:b/>
        </w:rPr>
        <w:t xml:space="preserve">Notice of </w:t>
      </w:r>
      <w:r w:rsidR="00E66849" w:rsidRPr="00BE4DE5">
        <w:rPr>
          <w:rFonts w:ascii="Lato" w:hAnsi="Lato" w:cstheme="minorHAnsi"/>
          <w:b/>
        </w:rPr>
        <w:t>Funding Opportunity Summary</w:t>
      </w:r>
    </w:p>
    <w:p w14:paraId="0CB4AE6C" w14:textId="77777777" w:rsidR="007F4C00" w:rsidRPr="00BE4DE5" w:rsidRDefault="007F4C00" w:rsidP="007F4C00">
      <w:pPr>
        <w:rPr>
          <w:rFonts w:ascii="Lato" w:hAnsi="Lato" w:cstheme="minorHAnsi"/>
          <w:b/>
        </w:rPr>
      </w:pPr>
    </w:p>
    <w:p w14:paraId="55F05EE1" w14:textId="0EB83B58" w:rsidR="00CC31B7" w:rsidRPr="00BE4DE5" w:rsidRDefault="002C4D72" w:rsidP="003B7336">
      <w:pPr>
        <w:spacing w:after="120"/>
        <w:rPr>
          <w:rFonts w:ascii="Lato" w:hAnsi="Lato" w:cstheme="minorHAnsi"/>
          <w:i/>
          <w:color w:val="000000" w:themeColor="text1"/>
        </w:rPr>
      </w:pPr>
      <w:r w:rsidRPr="00966F73">
        <w:rPr>
          <w:rFonts w:ascii="Lato" w:hAnsi="Lato" w:cstheme="minorHAnsi"/>
          <w:color w:val="000000"/>
        </w:rPr>
        <w:t>This Notice of Funding Opportunity (NFO) is being released prior</w:t>
      </w:r>
      <w:r w:rsidR="005B0D81" w:rsidRPr="00966F73">
        <w:rPr>
          <w:rFonts w:ascii="Lato" w:hAnsi="Lato" w:cstheme="minorHAnsi"/>
          <w:color w:val="000000"/>
        </w:rPr>
        <w:t xml:space="preserve"> to</w:t>
      </w:r>
      <w:r w:rsidRPr="00966F73">
        <w:rPr>
          <w:rFonts w:ascii="Lato" w:hAnsi="Lato" w:cstheme="minorHAnsi"/>
          <w:color w:val="000000"/>
        </w:rPr>
        <w:t xml:space="preserve"> appropriation and/or apportionment of funds for fiscal year 202</w:t>
      </w:r>
      <w:r w:rsidR="00377600" w:rsidRPr="00966F73">
        <w:rPr>
          <w:rFonts w:ascii="Lato" w:hAnsi="Lato" w:cstheme="minorHAnsi"/>
          <w:color w:val="000000"/>
        </w:rPr>
        <w:t>4</w:t>
      </w:r>
      <w:r w:rsidRPr="00966F73">
        <w:rPr>
          <w:rFonts w:ascii="Lato" w:hAnsi="Lato" w:cstheme="minorHAnsi"/>
          <w:color w:val="000000"/>
        </w:rPr>
        <w:t>. Enactment of additional continuing resolutions or an appropriations act may affect the availability or level of funding for this program.</w:t>
      </w:r>
    </w:p>
    <w:p w14:paraId="77963B13" w14:textId="77777777" w:rsidR="005C7769" w:rsidRPr="009504D2" w:rsidRDefault="005C7769" w:rsidP="005C7769">
      <w:pPr>
        <w:spacing w:after="120"/>
        <w:rPr>
          <w:rFonts w:ascii="Lato" w:hAnsi="Lato" w:cstheme="minorHAnsi"/>
          <w:color w:val="000000"/>
        </w:rPr>
      </w:pPr>
      <w:r w:rsidRPr="009504D2">
        <w:rPr>
          <w:rFonts w:ascii="Lato" w:hAnsi="Lato" w:cstheme="minorHAnsi"/>
          <w:color w:val="000000"/>
        </w:rPr>
        <w:t xml:space="preserve">The Arkansas NRCS State Office, an agency under the United States Department of Agriculture (USDA), is seeking support from and opportunities to partner with likeminded natural resource conservation partners. The overall intent of this solicitation is to solicit partnerships to provide technical services to support implementation of NRCS authorities under the Inflation Reduction Act (IRA) that address the key conservation objectives described further in this document. </w:t>
      </w:r>
    </w:p>
    <w:p w14:paraId="7EAD8CE6" w14:textId="141751D4" w:rsidR="009504D2" w:rsidRPr="00BE3B14" w:rsidRDefault="00FE74AB" w:rsidP="005C7769">
      <w:pPr>
        <w:spacing w:after="120"/>
        <w:rPr>
          <w:rFonts w:asciiTheme="minorHAnsi" w:hAnsiTheme="minorHAnsi" w:cstheme="minorHAnsi"/>
          <w:iCs/>
          <w:color w:val="000000" w:themeColor="text1"/>
        </w:rPr>
      </w:pPr>
      <w:r>
        <w:rPr>
          <w:rFonts w:ascii="Segoe UI" w:hAnsi="Segoe UI" w:cs="Segoe UI"/>
          <w:color w:val="000000"/>
          <w:shd w:val="clear" w:color="auto" w:fill="FFFFFF"/>
        </w:rPr>
        <w:t xml:space="preserve">All technical assistance projects funded through this opportunity must be in direct support and alignment with the NRCS objectives and policies relative to the IRA funding. </w:t>
      </w:r>
      <w:r w:rsidR="009504D2">
        <w:rPr>
          <w:rFonts w:ascii="Segoe UI" w:hAnsi="Segoe UI" w:cs="Segoe UI"/>
          <w:color w:val="000000"/>
          <w:shd w:val="clear" w:color="auto" w:fill="FFFFFF"/>
        </w:rPr>
        <w:t xml:space="preserve">The IRA provides an additional $19.5 billion over five years to support USDA’s conservation programs that </w:t>
      </w:r>
      <w:r>
        <w:rPr>
          <w:rFonts w:ascii="Segoe UI" w:hAnsi="Segoe UI" w:cs="Segoe UI"/>
          <w:color w:val="000000"/>
          <w:shd w:val="clear" w:color="auto" w:fill="FFFFFF"/>
        </w:rPr>
        <w:t xml:space="preserve">will help </w:t>
      </w:r>
      <w:r w:rsidR="009504D2">
        <w:rPr>
          <w:rFonts w:ascii="Segoe UI" w:hAnsi="Segoe UI" w:cs="Segoe UI"/>
          <w:color w:val="000000"/>
          <w:shd w:val="clear" w:color="auto" w:fill="FFFFFF"/>
        </w:rPr>
        <w:t xml:space="preserve">farmers and ranchers implement expanded conservation practices that reduce greenhouse gas </w:t>
      </w:r>
      <w:r w:rsidR="00406F34">
        <w:rPr>
          <w:rFonts w:ascii="Segoe UI" w:hAnsi="Segoe UI" w:cs="Segoe UI"/>
          <w:color w:val="000000"/>
          <w:shd w:val="clear" w:color="auto" w:fill="FFFFFF"/>
        </w:rPr>
        <w:t xml:space="preserve">(GHG) </w:t>
      </w:r>
      <w:r w:rsidR="009504D2">
        <w:rPr>
          <w:rFonts w:ascii="Segoe UI" w:hAnsi="Segoe UI" w:cs="Segoe UI"/>
          <w:color w:val="000000"/>
          <w:shd w:val="clear" w:color="auto" w:fill="FFFFFF"/>
        </w:rPr>
        <w:t xml:space="preserve">emissions and increase storage of carbon in their soil and trees. </w:t>
      </w:r>
      <w:r>
        <w:rPr>
          <w:rFonts w:ascii="Segoe UI" w:hAnsi="Segoe UI" w:cs="Segoe UI"/>
          <w:color w:val="000000"/>
          <w:shd w:val="clear" w:color="auto" w:fill="FFFFFF"/>
        </w:rPr>
        <w:t xml:space="preserve">More information can be found at: </w:t>
      </w:r>
      <w:hyperlink r:id="rId16" w:history="1">
        <w:r w:rsidRPr="005B1EDB">
          <w:rPr>
            <w:rStyle w:val="Hyperlink"/>
            <w:rFonts w:ascii="Segoe UI" w:hAnsi="Segoe UI" w:cs="Segoe UI"/>
            <w:shd w:val="clear" w:color="auto" w:fill="FFFFFF"/>
          </w:rPr>
          <w:t>https://www.nrcs.usda.gov/about/priorities/inflation-reduction-act</w:t>
        </w:r>
      </w:hyperlink>
      <w:r>
        <w:rPr>
          <w:rFonts w:ascii="Segoe UI" w:hAnsi="Segoe UI" w:cs="Segoe UI"/>
          <w:color w:val="000000"/>
          <w:shd w:val="clear" w:color="auto" w:fill="FFFFFF"/>
        </w:rPr>
        <w:t xml:space="preserve">. Projects funded through this opportunity are intended to support delivery and implementation of IRA through technical assistance only and are not intended to provide direct financial assistance to producers. </w:t>
      </w:r>
    </w:p>
    <w:p w14:paraId="59654E66" w14:textId="51826FF7" w:rsidR="005C7769" w:rsidRPr="009504D2" w:rsidRDefault="005C7769" w:rsidP="005C7769">
      <w:pPr>
        <w:spacing w:after="120"/>
        <w:rPr>
          <w:rFonts w:ascii="Segoe UI" w:hAnsi="Segoe UI" w:cs="Segoe UI"/>
          <w:color w:val="000000"/>
          <w:shd w:val="clear" w:color="auto" w:fill="FFFFFF"/>
        </w:rPr>
      </w:pPr>
      <w:r w:rsidRPr="009504D2">
        <w:rPr>
          <w:rFonts w:ascii="Segoe UI" w:hAnsi="Segoe UI" w:cs="Segoe UI"/>
          <w:color w:val="000000"/>
          <w:shd w:val="clear" w:color="auto" w:fill="FFFFFF"/>
        </w:rPr>
        <w:lastRenderedPageBreak/>
        <w:t xml:space="preserve">All applicants must demonstrate an established history of working cooperatively with producers in Arkansas, on agricultural land, to address local conservation priorities. All applicants must be capable of providing support in the State of Arkansas, projects are to be carried out within Arkansas. NRCS anticipates that the amount available for support of this opportunity will be approximately $3,800,000. </w:t>
      </w:r>
    </w:p>
    <w:p w14:paraId="1E7D7AB2" w14:textId="77777777" w:rsidR="005C7769" w:rsidRPr="009504D2" w:rsidRDefault="005C7769" w:rsidP="005C7769">
      <w:pPr>
        <w:rPr>
          <w:rFonts w:ascii="Segoe UI" w:hAnsi="Segoe UI" w:cs="Segoe UI"/>
          <w:color w:val="000000"/>
          <w:shd w:val="clear" w:color="auto" w:fill="FFFFFF"/>
        </w:rPr>
      </w:pPr>
      <w:r w:rsidRPr="009504D2">
        <w:rPr>
          <w:rFonts w:ascii="Segoe UI" w:hAnsi="Segoe UI" w:cs="Segoe UI"/>
          <w:color w:val="000000"/>
          <w:shd w:val="clear" w:color="auto" w:fill="FFFFFF"/>
        </w:rPr>
        <w:t>This notice identifies the objectives, eligibility criteria, and application instructions. Applications will be screened for completeness and compliance with the provisions of this notice. Incomplete and/or noncompliant applications will be eliminated from competition and notification of elimination will be sent to the applicant. The Arkansas State Conservationist reserves the right not to fund any or all applications. NRCS will accept applications under this notice for single or multiyear applications submitted by eligible entities.</w:t>
      </w:r>
    </w:p>
    <w:p w14:paraId="17CED663" w14:textId="77777777" w:rsidR="005C7769" w:rsidRDefault="005C7769" w:rsidP="603FC134">
      <w:pPr>
        <w:rPr>
          <w:rFonts w:ascii="Lato" w:hAnsi="Lato" w:cstheme="minorHAnsi"/>
        </w:rPr>
      </w:pPr>
    </w:p>
    <w:p w14:paraId="1A07798A" w14:textId="52D6DC50" w:rsidR="603FC134" w:rsidRPr="00BE4DE5" w:rsidRDefault="17BBF8CC" w:rsidP="603FC134">
      <w:pPr>
        <w:rPr>
          <w:rFonts w:ascii="Lato" w:hAnsi="Lato" w:cstheme="minorHAnsi"/>
        </w:rPr>
      </w:pPr>
      <w:r w:rsidRPr="00BE4DE5">
        <w:rPr>
          <w:rFonts w:ascii="Lato" w:hAnsi="Lato" w:cstheme="minorHAnsi"/>
        </w:rPr>
        <w:t xml:space="preserve">For new users of Grants.gov, </w:t>
      </w:r>
      <w:r w:rsidR="38D9C7E7" w:rsidRPr="00BE4DE5">
        <w:rPr>
          <w:rFonts w:ascii="Lato" w:hAnsi="Lato" w:cstheme="minorHAnsi"/>
        </w:rPr>
        <w:t>s</w:t>
      </w:r>
      <w:r w:rsidR="40544BA1" w:rsidRPr="00BE4DE5">
        <w:rPr>
          <w:rFonts w:ascii="Lato" w:hAnsi="Lato" w:cstheme="minorHAnsi"/>
        </w:rPr>
        <w:t xml:space="preserve">ee Section </w:t>
      </w:r>
      <w:r w:rsidR="00CD1C80" w:rsidRPr="00BE4DE5">
        <w:rPr>
          <w:rFonts w:ascii="Lato" w:hAnsi="Lato" w:cstheme="minorHAnsi"/>
        </w:rPr>
        <w:t>D</w:t>
      </w:r>
      <w:r w:rsidR="5896A3D1" w:rsidRPr="00BE4DE5">
        <w:rPr>
          <w:rFonts w:ascii="Lato" w:hAnsi="Lato" w:cstheme="minorHAnsi"/>
        </w:rPr>
        <w:t>.</w:t>
      </w:r>
      <w:r w:rsidR="40544BA1" w:rsidRPr="00BE4DE5">
        <w:rPr>
          <w:rFonts w:ascii="Lato" w:hAnsi="Lato" w:cstheme="minorHAnsi"/>
        </w:rPr>
        <w:t xml:space="preserve"> </w:t>
      </w:r>
      <w:r w:rsidR="004C392C" w:rsidRPr="00BE4DE5">
        <w:rPr>
          <w:rFonts w:ascii="Lato" w:hAnsi="Lato" w:cstheme="minorHAnsi"/>
        </w:rPr>
        <w:t xml:space="preserve">of the full Notice of Funding Opportunity </w:t>
      </w:r>
      <w:r w:rsidR="2FF441FD" w:rsidRPr="00BE4DE5">
        <w:rPr>
          <w:rFonts w:ascii="Lato" w:hAnsi="Lato" w:cstheme="minorHAnsi"/>
        </w:rPr>
        <w:t>f</w:t>
      </w:r>
      <w:r w:rsidR="40544BA1" w:rsidRPr="00BE4DE5">
        <w:rPr>
          <w:rFonts w:ascii="Lato" w:hAnsi="Lato" w:cstheme="minorHAnsi"/>
        </w:rPr>
        <w:t xml:space="preserve">or information about </w:t>
      </w:r>
      <w:r w:rsidR="65615AE7" w:rsidRPr="00BE4DE5">
        <w:rPr>
          <w:rFonts w:ascii="Lato" w:hAnsi="Lato" w:cstheme="minorHAnsi"/>
        </w:rPr>
        <w:t xml:space="preserve">steps </w:t>
      </w:r>
      <w:r w:rsidR="00D31D0D" w:rsidRPr="00BE4DE5">
        <w:rPr>
          <w:rFonts w:ascii="Lato" w:hAnsi="Lato" w:cstheme="minorHAnsi"/>
        </w:rPr>
        <w:t>required before</w:t>
      </w:r>
      <w:r w:rsidR="65615AE7" w:rsidRPr="00BE4DE5">
        <w:rPr>
          <w:rFonts w:ascii="Lato" w:hAnsi="Lato" w:cstheme="minorHAnsi"/>
        </w:rPr>
        <w:t xml:space="preserve"> </w:t>
      </w:r>
      <w:proofErr w:type="gramStart"/>
      <w:r w:rsidR="65615AE7" w:rsidRPr="00BE4DE5">
        <w:rPr>
          <w:rFonts w:ascii="Lato" w:hAnsi="Lato" w:cstheme="minorHAnsi"/>
        </w:rPr>
        <w:t>submitting an application</w:t>
      </w:r>
      <w:proofErr w:type="gramEnd"/>
      <w:r w:rsidR="65615AE7" w:rsidRPr="00BE4DE5">
        <w:rPr>
          <w:rFonts w:ascii="Lato" w:hAnsi="Lato" w:cstheme="minorHAnsi"/>
        </w:rPr>
        <w:t xml:space="preserve"> via</w:t>
      </w:r>
      <w:r w:rsidR="40544BA1" w:rsidRPr="00BE4DE5">
        <w:rPr>
          <w:rFonts w:ascii="Lato" w:hAnsi="Lato" w:cstheme="minorHAnsi"/>
        </w:rPr>
        <w:t xml:space="preserve"> Grants.gov</w:t>
      </w:r>
      <w:r w:rsidR="2669B074" w:rsidRPr="00BE4DE5">
        <w:rPr>
          <w:rFonts w:ascii="Lato" w:hAnsi="Lato" w:cstheme="minorHAnsi"/>
        </w:rPr>
        <w:t>.</w:t>
      </w:r>
    </w:p>
    <w:p w14:paraId="5C7CA35E" w14:textId="77777777" w:rsidR="00611FBB" w:rsidRPr="00BE4DE5" w:rsidRDefault="00611FBB" w:rsidP="603FC134">
      <w:pPr>
        <w:rPr>
          <w:rFonts w:ascii="Lato" w:hAnsi="Lato" w:cstheme="minorHAnsi"/>
          <w:b/>
          <w:bCs/>
        </w:rPr>
      </w:pPr>
    </w:p>
    <w:p w14:paraId="345C3A22" w14:textId="5E2BD550" w:rsidR="003D37D7" w:rsidRPr="00BE4DE5" w:rsidRDefault="003D37D7" w:rsidP="001D7217">
      <w:pPr>
        <w:rPr>
          <w:rFonts w:ascii="Lato" w:hAnsi="Lato" w:cstheme="minorHAnsi"/>
          <w:b/>
          <w:bCs/>
        </w:rPr>
      </w:pPr>
      <w:r w:rsidRPr="00BE4DE5">
        <w:rPr>
          <w:rFonts w:ascii="Lato" w:hAnsi="Lato" w:cstheme="minorHAnsi"/>
          <w:b/>
          <w:bCs/>
        </w:rPr>
        <w:t>Key Dates</w:t>
      </w:r>
    </w:p>
    <w:p w14:paraId="3368FFD8" w14:textId="77777777" w:rsidR="003D37D7" w:rsidRPr="00BE4DE5" w:rsidRDefault="003D37D7" w:rsidP="007F4C00">
      <w:pPr>
        <w:rPr>
          <w:rFonts w:ascii="Lato" w:hAnsi="Lato" w:cstheme="minorHAnsi"/>
          <w:b/>
        </w:rPr>
      </w:pPr>
    </w:p>
    <w:p w14:paraId="6C4A070B" w14:textId="35A4C3F5" w:rsidR="000B4614" w:rsidRPr="00BE4DE5" w:rsidRDefault="007C59A9" w:rsidP="003B7336">
      <w:pPr>
        <w:spacing w:after="120"/>
        <w:rPr>
          <w:rFonts w:ascii="Lato" w:hAnsi="Lato" w:cstheme="minorHAnsi"/>
        </w:rPr>
      </w:pPr>
      <w:r w:rsidRPr="00BE4DE5">
        <w:rPr>
          <w:rFonts w:ascii="Lato" w:hAnsi="Lato" w:cstheme="minorHAnsi"/>
        </w:rPr>
        <w:t xml:space="preserve">Applicants must submit their applications via Grants.gov by 11:59 pm </w:t>
      </w:r>
      <w:r w:rsidR="000F7CF8" w:rsidRPr="00BE4DE5">
        <w:rPr>
          <w:rFonts w:ascii="Lato" w:hAnsi="Lato" w:cstheme="minorHAnsi"/>
        </w:rPr>
        <w:t>Eastern Time</w:t>
      </w:r>
      <w:r w:rsidR="00D31D0D" w:rsidRPr="00BE4DE5">
        <w:rPr>
          <w:rFonts w:ascii="Lato" w:hAnsi="Lato" w:cstheme="minorHAnsi"/>
        </w:rPr>
        <w:t xml:space="preserve"> </w:t>
      </w:r>
      <w:r w:rsidR="00D31D0D" w:rsidRPr="00966F73">
        <w:rPr>
          <w:rFonts w:ascii="Lato" w:hAnsi="Lato" w:cstheme="minorHAnsi"/>
          <w:highlight w:val="yellow"/>
        </w:rPr>
        <w:t>on</w:t>
      </w:r>
      <w:r w:rsidR="00966F73" w:rsidRPr="00966F73">
        <w:rPr>
          <w:rFonts w:ascii="Lato" w:hAnsi="Lato" w:cstheme="minorHAnsi"/>
          <w:i/>
          <w:iCs/>
          <w:color w:val="000000" w:themeColor="text1"/>
          <w:highlight w:val="yellow"/>
        </w:rPr>
        <w:t xml:space="preserve"> </w:t>
      </w:r>
      <w:r w:rsidR="00F57235">
        <w:rPr>
          <w:rFonts w:ascii="Lato" w:hAnsi="Lato" w:cstheme="minorHAnsi"/>
          <w:i/>
          <w:iCs/>
          <w:color w:val="000000" w:themeColor="text1"/>
          <w:highlight w:val="yellow"/>
        </w:rPr>
        <w:t>April 1</w:t>
      </w:r>
      <w:r w:rsidR="00966F73" w:rsidRPr="00966F73">
        <w:rPr>
          <w:rFonts w:ascii="Lato" w:hAnsi="Lato" w:cstheme="minorHAnsi"/>
          <w:i/>
          <w:iCs/>
          <w:color w:val="000000" w:themeColor="text1"/>
          <w:highlight w:val="yellow"/>
        </w:rPr>
        <w:t>, 2024</w:t>
      </w:r>
      <w:r w:rsidR="001E2BB7" w:rsidRPr="00966F73">
        <w:rPr>
          <w:rFonts w:ascii="Lato" w:hAnsi="Lato" w:cstheme="minorHAnsi"/>
          <w:highlight w:val="yellow"/>
        </w:rPr>
        <w:t>.</w:t>
      </w:r>
      <w:r w:rsidR="001E2BB7" w:rsidRPr="00BE4DE5">
        <w:rPr>
          <w:rFonts w:ascii="Lato" w:hAnsi="Lato" w:cstheme="minorHAnsi"/>
        </w:rPr>
        <w:t xml:space="preserve"> </w:t>
      </w:r>
      <w:r w:rsidR="00C01885" w:rsidRPr="00BE4DE5">
        <w:rPr>
          <w:rFonts w:ascii="Lato" w:hAnsi="Lato" w:cstheme="minorHAnsi"/>
        </w:rPr>
        <w:t xml:space="preserve">For technical issues with Grants.gov, contact Grants.gov Applicant Support at 1-800-518-4726 or </w:t>
      </w:r>
      <w:hyperlink r:id="rId17">
        <w:r w:rsidR="009E4994" w:rsidRPr="00BE4DE5">
          <w:rPr>
            <w:rStyle w:val="Hyperlink"/>
            <w:rFonts w:ascii="Lato" w:hAnsi="Lato" w:cstheme="minorHAnsi"/>
          </w:rPr>
          <w:t>support@grants.gov</w:t>
        </w:r>
      </w:hyperlink>
      <w:r w:rsidR="001E2BB7" w:rsidRPr="00BE4DE5">
        <w:rPr>
          <w:rFonts w:ascii="Lato" w:hAnsi="Lato" w:cstheme="minorHAnsi"/>
        </w:rPr>
        <w:t xml:space="preserve">. </w:t>
      </w:r>
      <w:r w:rsidR="009E4994" w:rsidRPr="00BE4DE5">
        <w:rPr>
          <w:rFonts w:ascii="Lato" w:hAnsi="Lato" w:cstheme="minorHAnsi"/>
        </w:rPr>
        <w:t xml:space="preserve">Awarding agency staff cannot support applicants </w:t>
      </w:r>
      <w:r w:rsidR="00B6693A" w:rsidRPr="00BE4DE5">
        <w:rPr>
          <w:rFonts w:ascii="Lato" w:hAnsi="Lato" w:cstheme="minorHAnsi"/>
        </w:rPr>
        <w:t>regarding</w:t>
      </w:r>
      <w:r w:rsidR="009E4994" w:rsidRPr="00BE4DE5">
        <w:rPr>
          <w:rFonts w:ascii="Lato" w:hAnsi="Lato" w:cstheme="minorHAnsi"/>
        </w:rPr>
        <w:t xml:space="preserve"> Grants.gov accounts</w:t>
      </w:r>
      <w:r w:rsidR="00B6693A" w:rsidRPr="00BE4DE5">
        <w:rPr>
          <w:rFonts w:ascii="Lato" w:hAnsi="Lato" w:cstheme="minorHAnsi"/>
        </w:rPr>
        <w:t>.</w:t>
      </w:r>
    </w:p>
    <w:p w14:paraId="7212C610" w14:textId="0779E120" w:rsidR="009E4994" w:rsidRPr="00BE4DE5" w:rsidRDefault="00D17AE2" w:rsidP="0045010B">
      <w:pPr>
        <w:rPr>
          <w:rFonts w:ascii="Lato" w:hAnsi="Lato" w:cstheme="minorHAnsi"/>
          <w:i/>
          <w:iCs/>
          <w:color w:val="000000" w:themeColor="text1"/>
        </w:rPr>
      </w:pPr>
      <w:r w:rsidRPr="00BE4DE5">
        <w:rPr>
          <w:rFonts w:ascii="Lato" w:hAnsi="Lato" w:cstheme="minorHAnsi"/>
        </w:rPr>
        <w:t xml:space="preserve">For inquiries specific to the content of the NFO requirements, contact the </w:t>
      </w:r>
      <w:r w:rsidR="00D43214" w:rsidRPr="00BE4DE5">
        <w:rPr>
          <w:rFonts w:ascii="Lato" w:hAnsi="Lato" w:cstheme="minorHAnsi"/>
        </w:rPr>
        <w:t xml:space="preserve">federal awarding </w:t>
      </w:r>
      <w:r w:rsidRPr="00BE4DE5">
        <w:rPr>
          <w:rFonts w:ascii="Lato" w:hAnsi="Lato" w:cstheme="minorHAnsi"/>
        </w:rPr>
        <w:t>agency contact</w:t>
      </w:r>
      <w:r w:rsidR="002419A1" w:rsidRPr="00BE4DE5">
        <w:rPr>
          <w:rFonts w:ascii="Lato" w:hAnsi="Lato" w:cstheme="minorHAnsi"/>
        </w:rPr>
        <w:t xml:space="preserve"> (section G of this NFO</w:t>
      </w:r>
      <w:r w:rsidRPr="00BE4DE5">
        <w:rPr>
          <w:rFonts w:ascii="Lato" w:hAnsi="Lato" w:cstheme="minorHAnsi"/>
        </w:rPr>
        <w:t>.</w:t>
      </w:r>
      <w:r w:rsidR="00D43214" w:rsidRPr="00BE4DE5">
        <w:rPr>
          <w:rFonts w:ascii="Lato" w:hAnsi="Lato" w:cstheme="minorHAnsi"/>
        </w:rPr>
        <w:t xml:space="preserve"> </w:t>
      </w:r>
      <w:r w:rsidR="00D40A1C" w:rsidRPr="00BE4DE5">
        <w:rPr>
          <w:rFonts w:ascii="Lato" w:hAnsi="Lato" w:cstheme="minorHAnsi"/>
        </w:rPr>
        <w:t>Please limit q</w:t>
      </w:r>
      <w:r w:rsidR="00E76455" w:rsidRPr="00BE4DE5">
        <w:rPr>
          <w:rFonts w:ascii="Lato" w:hAnsi="Lato" w:cstheme="minorHAnsi"/>
        </w:rPr>
        <w:t xml:space="preserve">uestions </w:t>
      </w:r>
      <w:r w:rsidR="00D40A1C" w:rsidRPr="00BE4DE5">
        <w:rPr>
          <w:rFonts w:ascii="Lato" w:hAnsi="Lato" w:cstheme="minorHAnsi"/>
        </w:rPr>
        <w:t xml:space="preserve">to those </w:t>
      </w:r>
      <w:r w:rsidR="00E76455" w:rsidRPr="00BE4DE5">
        <w:rPr>
          <w:rFonts w:ascii="Lato" w:hAnsi="Lato" w:cstheme="minorHAnsi"/>
        </w:rPr>
        <w:t xml:space="preserve">regarding </w:t>
      </w:r>
      <w:r w:rsidR="005C5A19" w:rsidRPr="00BE4DE5">
        <w:rPr>
          <w:rFonts w:ascii="Lato" w:hAnsi="Lato" w:cstheme="minorHAnsi"/>
        </w:rPr>
        <w:t xml:space="preserve">specific information contained in </w:t>
      </w:r>
      <w:r w:rsidR="00E76455" w:rsidRPr="00BE4DE5">
        <w:rPr>
          <w:rFonts w:ascii="Lato" w:hAnsi="Lato" w:cstheme="minorHAnsi"/>
        </w:rPr>
        <w:t xml:space="preserve">this </w:t>
      </w:r>
      <w:r w:rsidR="004805FD" w:rsidRPr="00BE4DE5">
        <w:rPr>
          <w:rFonts w:ascii="Lato" w:hAnsi="Lato" w:cstheme="minorHAnsi"/>
        </w:rPr>
        <w:t>NFO</w:t>
      </w:r>
      <w:r w:rsidR="005C5A19" w:rsidRPr="00BE4DE5">
        <w:rPr>
          <w:rFonts w:ascii="Lato" w:hAnsi="Lato" w:cstheme="minorHAnsi"/>
        </w:rPr>
        <w:t xml:space="preserve"> (such as dates, page numbers, clarification of discrepancies, etc.</w:t>
      </w:r>
      <w:r w:rsidR="00D40A1C" w:rsidRPr="00BE4DE5">
        <w:rPr>
          <w:rFonts w:ascii="Lato" w:hAnsi="Lato" w:cstheme="minorHAnsi"/>
        </w:rPr>
        <w:t>)</w:t>
      </w:r>
      <w:r w:rsidR="00E20EDE" w:rsidRPr="00BE4DE5">
        <w:rPr>
          <w:rFonts w:ascii="Lato" w:hAnsi="Lato" w:cstheme="minorHAnsi"/>
        </w:rPr>
        <w:t>.</w:t>
      </w:r>
      <w:r w:rsidR="004805FD" w:rsidRPr="00BE4DE5">
        <w:rPr>
          <w:rFonts w:ascii="Lato" w:hAnsi="Lato" w:cstheme="minorHAnsi"/>
        </w:rPr>
        <w:t xml:space="preserve"> </w:t>
      </w:r>
      <w:r w:rsidR="005C5A19" w:rsidRPr="00BE4DE5">
        <w:rPr>
          <w:rFonts w:ascii="Lato" w:hAnsi="Lato" w:cstheme="minorHAnsi"/>
        </w:rPr>
        <w:t xml:space="preserve">Questions related to </w:t>
      </w:r>
      <w:r w:rsidR="00B76C52" w:rsidRPr="00BE4DE5">
        <w:rPr>
          <w:rFonts w:ascii="Lato" w:hAnsi="Lato" w:cstheme="minorHAnsi"/>
        </w:rPr>
        <w:t>eligibility,</w:t>
      </w:r>
      <w:r w:rsidR="005C5A19" w:rsidRPr="00BE4DE5">
        <w:rPr>
          <w:rFonts w:ascii="Lato" w:hAnsi="Lato" w:cstheme="minorHAnsi"/>
        </w:rPr>
        <w:t xml:space="preserve"> or the merits of a specific proposal will not be addressed. </w:t>
      </w:r>
    </w:p>
    <w:p w14:paraId="4FF01D3E" w14:textId="678A5929" w:rsidR="00E76455" w:rsidRPr="00BE4DE5" w:rsidRDefault="00E76455" w:rsidP="3626B5A7">
      <w:pPr>
        <w:ind w:left="720"/>
        <w:rPr>
          <w:rFonts w:ascii="Lato" w:hAnsi="Lato" w:cstheme="minorHAnsi"/>
          <w:i/>
          <w:iCs/>
          <w:color w:val="000000" w:themeColor="text1"/>
        </w:rPr>
      </w:pPr>
    </w:p>
    <w:p w14:paraId="418B76CD" w14:textId="1D260767" w:rsidR="00E76455" w:rsidRPr="00BE4DE5" w:rsidRDefault="00E76455" w:rsidP="003B7336">
      <w:pPr>
        <w:spacing w:after="120"/>
        <w:rPr>
          <w:rFonts w:ascii="Lato" w:hAnsi="Lato" w:cstheme="minorHAnsi"/>
          <w:i/>
          <w:iCs/>
        </w:rPr>
      </w:pPr>
      <w:r w:rsidRPr="00BE4DE5">
        <w:rPr>
          <w:rFonts w:ascii="Lato" w:hAnsi="Lato" w:cstheme="minorHAnsi"/>
        </w:rPr>
        <w:t xml:space="preserve">The agency anticipates making selections by </w:t>
      </w:r>
      <w:r w:rsidR="00966F73">
        <w:rPr>
          <w:rFonts w:ascii="Lato" w:hAnsi="Lato" w:cstheme="minorHAnsi"/>
          <w:i/>
          <w:iCs/>
          <w:color w:val="000000" w:themeColor="text1"/>
        </w:rPr>
        <w:t xml:space="preserve">July 1, </w:t>
      </w:r>
      <w:proofErr w:type="gramStart"/>
      <w:r w:rsidR="00966F73">
        <w:rPr>
          <w:rFonts w:ascii="Lato" w:hAnsi="Lato" w:cstheme="minorHAnsi"/>
          <w:i/>
          <w:iCs/>
          <w:color w:val="000000" w:themeColor="text1"/>
        </w:rPr>
        <w:t>2024</w:t>
      </w:r>
      <w:proofErr w:type="gramEnd"/>
      <w:r w:rsidRPr="00BE4DE5">
        <w:rPr>
          <w:rFonts w:ascii="Lato" w:hAnsi="Lato" w:cstheme="minorHAnsi"/>
          <w:color w:val="000000" w:themeColor="text1"/>
        </w:rPr>
        <w:t xml:space="preserve"> </w:t>
      </w:r>
      <w:r w:rsidRPr="00BE4DE5">
        <w:rPr>
          <w:rFonts w:ascii="Lato" w:hAnsi="Lato" w:cstheme="minorHAnsi"/>
        </w:rPr>
        <w:t xml:space="preserve">and expects to execute awards by </w:t>
      </w:r>
      <w:r w:rsidR="00966F73">
        <w:rPr>
          <w:rFonts w:ascii="Lato" w:hAnsi="Lato" w:cstheme="minorHAnsi"/>
          <w:i/>
          <w:iCs/>
          <w:color w:val="000000" w:themeColor="text1"/>
        </w:rPr>
        <w:t>September 1, 20</w:t>
      </w:r>
      <w:r w:rsidR="00D06F2A">
        <w:rPr>
          <w:rFonts w:ascii="Lato" w:hAnsi="Lato" w:cstheme="minorHAnsi"/>
          <w:i/>
          <w:iCs/>
          <w:color w:val="000000" w:themeColor="text1"/>
        </w:rPr>
        <w:t>2</w:t>
      </w:r>
      <w:r w:rsidR="00966F73">
        <w:rPr>
          <w:rFonts w:ascii="Lato" w:hAnsi="Lato" w:cstheme="minorHAnsi"/>
          <w:i/>
          <w:iCs/>
          <w:color w:val="000000" w:themeColor="text1"/>
        </w:rPr>
        <w:t>4</w:t>
      </w:r>
      <w:r w:rsidRPr="00BE4DE5">
        <w:rPr>
          <w:rFonts w:ascii="Lato" w:hAnsi="Lato" w:cstheme="minorHAnsi"/>
          <w:i/>
          <w:iCs/>
        </w:rPr>
        <w:t>.</w:t>
      </w:r>
      <w:r w:rsidR="00A41D6A" w:rsidRPr="00BE4DE5">
        <w:rPr>
          <w:rFonts w:ascii="Lato" w:hAnsi="Lato" w:cstheme="minorHAnsi"/>
          <w:i/>
          <w:iCs/>
        </w:rPr>
        <w:t xml:space="preserve"> </w:t>
      </w:r>
      <w:r w:rsidR="003C1905" w:rsidRPr="00BE4DE5">
        <w:rPr>
          <w:rFonts w:ascii="Lato" w:hAnsi="Lato" w:cstheme="minorHAnsi"/>
        </w:rPr>
        <w:t>These dates are estimates and are subject to change.</w:t>
      </w:r>
      <w:r w:rsidR="00A41D6A" w:rsidRPr="00BE4DE5">
        <w:rPr>
          <w:rFonts w:ascii="Lato" w:hAnsi="Lato" w:cstheme="minorHAnsi"/>
          <w:i/>
          <w:iCs/>
        </w:rPr>
        <w:t xml:space="preserve"> </w:t>
      </w:r>
    </w:p>
    <w:p w14:paraId="19689355" w14:textId="7361B0B8" w:rsidR="000878E2" w:rsidRPr="00BE4DE5" w:rsidRDefault="000878E2" w:rsidP="003B7336">
      <w:pPr>
        <w:spacing w:before="240" w:after="120"/>
        <w:rPr>
          <w:rFonts w:ascii="Lato" w:hAnsi="Lato" w:cstheme="minorHAnsi"/>
          <w:b/>
          <w:bCs/>
        </w:rPr>
      </w:pPr>
      <w:r w:rsidRPr="00BE4DE5">
        <w:rPr>
          <w:rFonts w:ascii="Lato" w:hAnsi="Lato" w:cstheme="minorHAnsi"/>
          <w:b/>
          <w:bCs/>
        </w:rPr>
        <w:t>Federal Funding Floor and Ceiling Amounts</w:t>
      </w:r>
    </w:p>
    <w:p w14:paraId="123B1176" w14:textId="26420A8C" w:rsidR="000878E2" w:rsidRPr="00BE4DE5" w:rsidRDefault="000878E2" w:rsidP="003B7336">
      <w:pPr>
        <w:spacing w:after="120"/>
        <w:rPr>
          <w:rFonts w:ascii="Lato" w:hAnsi="Lato" w:cstheme="minorHAnsi"/>
          <w:b/>
          <w:bCs/>
        </w:rPr>
      </w:pPr>
      <w:r w:rsidRPr="00BE4DE5">
        <w:rPr>
          <w:rFonts w:ascii="Lato" w:hAnsi="Lato" w:cstheme="minorHAnsi"/>
        </w:rPr>
        <w:t>The</w:t>
      </w:r>
      <w:r w:rsidR="7A81C387" w:rsidRPr="00BE4DE5">
        <w:rPr>
          <w:rFonts w:ascii="Lato" w:hAnsi="Lato" w:cstheme="minorHAnsi"/>
        </w:rPr>
        <w:t xml:space="preserve"> estimated</w:t>
      </w:r>
      <w:r w:rsidRPr="00BE4DE5">
        <w:rPr>
          <w:rFonts w:ascii="Lato" w:hAnsi="Lato" w:cstheme="minorHAnsi"/>
        </w:rPr>
        <w:t xml:space="preserve"> funding floor for this </w:t>
      </w:r>
      <w:r w:rsidR="003C0AF7" w:rsidRPr="00BE4DE5">
        <w:rPr>
          <w:rFonts w:ascii="Lato" w:hAnsi="Lato" w:cstheme="minorHAnsi"/>
        </w:rPr>
        <w:t>opportunity</w:t>
      </w:r>
      <w:r w:rsidR="005B5C74" w:rsidRPr="00BE4DE5">
        <w:rPr>
          <w:rFonts w:ascii="Lato" w:hAnsi="Lato" w:cstheme="minorHAnsi"/>
        </w:rPr>
        <w:t xml:space="preserve"> is</w:t>
      </w:r>
      <w:r w:rsidR="00966F73">
        <w:rPr>
          <w:rFonts w:ascii="Lato" w:hAnsi="Lato" w:cstheme="minorHAnsi"/>
        </w:rPr>
        <w:t xml:space="preserve"> $25,000.00</w:t>
      </w:r>
      <w:r w:rsidRPr="00BE4DE5">
        <w:rPr>
          <w:rFonts w:ascii="Lato" w:hAnsi="Lato" w:cstheme="minorHAnsi"/>
        </w:rPr>
        <w:t>, and the</w:t>
      </w:r>
      <w:r w:rsidR="358CBFD5" w:rsidRPr="00BE4DE5">
        <w:rPr>
          <w:rFonts w:ascii="Lato" w:hAnsi="Lato" w:cstheme="minorHAnsi"/>
        </w:rPr>
        <w:t xml:space="preserve"> estimated</w:t>
      </w:r>
      <w:r w:rsidRPr="00BE4DE5">
        <w:rPr>
          <w:rFonts w:ascii="Lato" w:hAnsi="Lato" w:cstheme="minorHAnsi"/>
        </w:rPr>
        <w:t xml:space="preserve"> funding ceiling is</w:t>
      </w:r>
      <w:r w:rsidR="00966F73">
        <w:rPr>
          <w:rFonts w:ascii="Lato" w:hAnsi="Lato" w:cstheme="minorHAnsi"/>
        </w:rPr>
        <w:t xml:space="preserve"> $3,000,000.00</w:t>
      </w:r>
      <w:r w:rsidR="001E2BB7" w:rsidRPr="00BE4DE5">
        <w:rPr>
          <w:rFonts w:ascii="Lato" w:hAnsi="Lato" w:cstheme="minorHAnsi"/>
        </w:rPr>
        <w:t xml:space="preserve">. </w:t>
      </w:r>
      <w:r w:rsidRPr="00BE4DE5">
        <w:rPr>
          <w:rFonts w:ascii="Lato" w:hAnsi="Lato" w:cstheme="minorHAnsi"/>
        </w:rPr>
        <w:t>The funding floor means the minimum agreement funding amount for the Federal share per agreement awarded</w:t>
      </w:r>
      <w:r w:rsidR="001E2BB7" w:rsidRPr="00BE4DE5">
        <w:rPr>
          <w:rFonts w:ascii="Lato" w:hAnsi="Lato" w:cstheme="minorHAnsi"/>
        </w:rPr>
        <w:t xml:space="preserve">. </w:t>
      </w:r>
      <w:r w:rsidRPr="00BE4DE5">
        <w:rPr>
          <w:rFonts w:ascii="Lato" w:hAnsi="Lato" w:cstheme="minorHAnsi"/>
        </w:rPr>
        <w:t>The ceiling is the maximum agreement funding amount for the Federal share per agreement awarded</w:t>
      </w:r>
      <w:r w:rsidR="001E2BB7" w:rsidRPr="00BE4DE5">
        <w:rPr>
          <w:rFonts w:ascii="Lato" w:hAnsi="Lato" w:cstheme="minorHAnsi"/>
        </w:rPr>
        <w:t xml:space="preserve">. </w:t>
      </w:r>
      <w:r w:rsidR="62D5F21C" w:rsidRPr="00BE4DE5">
        <w:rPr>
          <w:rFonts w:ascii="Lato" w:hAnsi="Lato" w:cstheme="minorHAnsi"/>
        </w:rPr>
        <w:t xml:space="preserve">These </w:t>
      </w:r>
      <w:r w:rsidR="64E1B845" w:rsidRPr="00BE4DE5">
        <w:rPr>
          <w:rFonts w:ascii="Lato" w:hAnsi="Lato" w:cstheme="minorHAnsi"/>
        </w:rPr>
        <w:t>numbers</w:t>
      </w:r>
      <w:r w:rsidR="62D5F21C" w:rsidRPr="00BE4DE5">
        <w:rPr>
          <w:rFonts w:ascii="Lato" w:hAnsi="Lato" w:cstheme="minorHAnsi"/>
        </w:rPr>
        <w:t xml:space="preserve"> refer to the total agreement</w:t>
      </w:r>
      <w:r w:rsidR="285F6F98" w:rsidRPr="00BE4DE5">
        <w:rPr>
          <w:rFonts w:ascii="Lato" w:hAnsi="Lato" w:cstheme="minorHAnsi"/>
        </w:rPr>
        <w:t xml:space="preserve"> amount</w:t>
      </w:r>
      <w:r w:rsidR="62D5F21C" w:rsidRPr="00BE4DE5">
        <w:rPr>
          <w:rFonts w:ascii="Lato" w:hAnsi="Lato" w:cstheme="minorHAnsi"/>
        </w:rPr>
        <w:t xml:space="preserve">, not any </w:t>
      </w:r>
      <w:r w:rsidR="2D24B56E" w:rsidRPr="00BE4DE5">
        <w:rPr>
          <w:rFonts w:ascii="Lato" w:hAnsi="Lato" w:cstheme="minorHAnsi"/>
        </w:rPr>
        <w:t xml:space="preserve">specific </w:t>
      </w:r>
      <w:r w:rsidR="62D5F21C" w:rsidRPr="00BE4DE5">
        <w:rPr>
          <w:rFonts w:ascii="Lato" w:hAnsi="Lato" w:cstheme="minorHAnsi"/>
        </w:rPr>
        <w:t>budget period.</w:t>
      </w:r>
    </w:p>
    <w:p w14:paraId="36EEC670" w14:textId="4012A6D2" w:rsidR="1ECF60ED" w:rsidRPr="00BE4DE5" w:rsidRDefault="1ECF60ED" w:rsidP="003B7336">
      <w:pPr>
        <w:spacing w:before="240" w:after="120"/>
        <w:rPr>
          <w:rFonts w:ascii="Lato" w:hAnsi="Lato" w:cstheme="minorHAnsi"/>
        </w:rPr>
      </w:pPr>
      <w:r w:rsidRPr="00BE4DE5">
        <w:rPr>
          <w:rFonts w:ascii="Lato" w:hAnsi="Lato" w:cstheme="minorHAnsi"/>
          <w:b/>
          <w:bCs/>
        </w:rPr>
        <w:t xml:space="preserve">Federal </w:t>
      </w:r>
      <w:r w:rsidR="7BCB694D" w:rsidRPr="00BE4DE5">
        <w:rPr>
          <w:rFonts w:ascii="Lato" w:hAnsi="Lato" w:cstheme="minorHAnsi"/>
          <w:b/>
          <w:bCs/>
        </w:rPr>
        <w:t>Financial Assistance Training</w:t>
      </w:r>
    </w:p>
    <w:p w14:paraId="2BA92556" w14:textId="0FADB4AE" w:rsidR="00846DD1" w:rsidRPr="00BE4DE5" w:rsidRDefault="7BCB694D" w:rsidP="00846DD1">
      <w:pPr>
        <w:rPr>
          <w:rFonts w:ascii="Lato" w:hAnsi="Lato"/>
        </w:rPr>
      </w:pPr>
      <w:r w:rsidRPr="00BE4DE5">
        <w:rPr>
          <w:rFonts w:ascii="Lato" w:hAnsi="Lato" w:cstheme="minorHAnsi"/>
        </w:rPr>
        <w:t>The funding available through this</w:t>
      </w:r>
      <w:r w:rsidR="41B6222D" w:rsidRPr="00BE4DE5">
        <w:rPr>
          <w:rFonts w:ascii="Lato" w:hAnsi="Lato" w:cstheme="minorHAnsi"/>
        </w:rPr>
        <w:t xml:space="preserve"> </w:t>
      </w:r>
      <w:r w:rsidRPr="00BE4DE5">
        <w:rPr>
          <w:rFonts w:ascii="Lato" w:hAnsi="Lato" w:cstheme="minorHAnsi"/>
        </w:rPr>
        <w:t>NFO is Federal financial assistance. Grants 101 Training is highly recommended for those seeking knowledge about Federal financial assistance. The training is free and available to the public via</w:t>
      </w:r>
      <w:r w:rsidR="00846DD1" w:rsidRPr="00BE4DE5">
        <w:rPr>
          <w:rFonts w:ascii="Lato" w:hAnsi="Lato" w:cstheme="minorHAnsi"/>
        </w:rPr>
        <w:t xml:space="preserve"> </w:t>
      </w:r>
      <w:r w:rsidR="00846DD1" w:rsidRPr="00BE4DE5">
        <w:rPr>
          <w:rFonts w:ascii="Lato" w:hAnsi="Lato"/>
        </w:rPr>
        <w:t> </w:t>
      </w:r>
      <w:hyperlink r:id="rId18" w:history="1">
        <w:r w:rsidR="00846DD1" w:rsidRPr="00BE4DE5">
          <w:rPr>
            <w:rStyle w:val="Hyperlink"/>
            <w:rFonts w:ascii="Lato" w:eastAsiaTheme="majorEastAsia" w:hAnsi="Lato"/>
          </w:rPr>
          <w:t>https://www.cfo.gov/resources/federal-financial-assistance-training/</w:t>
        </w:r>
      </w:hyperlink>
      <w:r w:rsidR="00B76C52" w:rsidRPr="00BE4DE5">
        <w:rPr>
          <w:rFonts w:ascii="Lato" w:hAnsi="Lato"/>
        </w:rPr>
        <w:t>.</w:t>
      </w:r>
    </w:p>
    <w:p w14:paraId="608FA0D9" w14:textId="09D01B23" w:rsidR="7BCB694D" w:rsidRPr="00BE4DE5" w:rsidRDefault="7BCB694D" w:rsidP="603FC134">
      <w:pPr>
        <w:rPr>
          <w:rFonts w:ascii="Lato" w:hAnsi="Lato" w:cstheme="minorHAnsi"/>
        </w:rPr>
      </w:pPr>
      <w:r w:rsidRPr="00BE4DE5">
        <w:rPr>
          <w:rFonts w:ascii="Lato" w:hAnsi="Lato" w:cstheme="minorHAnsi"/>
        </w:rPr>
        <w:lastRenderedPageBreak/>
        <w:t>It consists of five modules covering each of the following topics: 1) laws, regulations</w:t>
      </w:r>
      <w:r w:rsidR="00611FBB" w:rsidRPr="00BE4DE5">
        <w:rPr>
          <w:rFonts w:ascii="Lato" w:hAnsi="Lato" w:cstheme="minorHAnsi"/>
        </w:rPr>
        <w:t>,</w:t>
      </w:r>
      <w:r w:rsidRPr="00BE4DE5">
        <w:rPr>
          <w:rFonts w:ascii="Lato" w:hAnsi="Lato" w:cstheme="minorHAnsi"/>
        </w:rPr>
        <w:t xml:space="preserve"> and guidance; 2) financial assistance mechanisms; 3) uniform guidance administrative requirements; 4) cost principles; and </w:t>
      </w:r>
      <w:r w:rsidR="00611FBB" w:rsidRPr="00BE4DE5">
        <w:rPr>
          <w:rFonts w:ascii="Lato" w:hAnsi="Lato" w:cstheme="minorHAnsi"/>
        </w:rPr>
        <w:t xml:space="preserve">5) </w:t>
      </w:r>
      <w:r w:rsidRPr="00BE4DE5">
        <w:rPr>
          <w:rFonts w:ascii="Lato" w:hAnsi="Lato" w:cstheme="minorHAnsi"/>
        </w:rPr>
        <w:t>risk management and single audit</w:t>
      </w:r>
      <w:r w:rsidR="001E2BB7" w:rsidRPr="00BE4DE5">
        <w:rPr>
          <w:rFonts w:ascii="Lato" w:hAnsi="Lato" w:cstheme="minorHAnsi"/>
        </w:rPr>
        <w:t xml:space="preserve">. </w:t>
      </w:r>
      <w:r w:rsidR="00611FBB" w:rsidRPr="00BE4DE5">
        <w:rPr>
          <w:rFonts w:ascii="Lato" w:hAnsi="Lato" w:cstheme="minorHAnsi"/>
        </w:rPr>
        <w:t xml:space="preserve">FPAC agencies also apply </w:t>
      </w:r>
      <w:r w:rsidR="2386913A" w:rsidRPr="00BE4DE5">
        <w:rPr>
          <w:rFonts w:ascii="Lato" w:hAnsi="Lato" w:cstheme="minorHAnsi"/>
        </w:rPr>
        <w:t>Federal financial assistance regulations</w:t>
      </w:r>
      <w:r w:rsidR="5FB7C257" w:rsidRPr="00BE4DE5">
        <w:rPr>
          <w:rFonts w:ascii="Lato" w:hAnsi="Lato" w:cstheme="minorHAnsi"/>
        </w:rPr>
        <w:t xml:space="preserve"> to </w:t>
      </w:r>
      <w:r w:rsidR="00906B3A" w:rsidRPr="00BE4DE5">
        <w:rPr>
          <w:rFonts w:ascii="Lato" w:hAnsi="Lato" w:cstheme="minorHAnsi"/>
        </w:rPr>
        <w:t>certain</w:t>
      </w:r>
      <w:r w:rsidR="00611FBB" w:rsidRPr="00BE4DE5">
        <w:rPr>
          <w:rFonts w:ascii="Lato" w:hAnsi="Lato" w:cstheme="minorHAnsi"/>
        </w:rPr>
        <w:t xml:space="preserve"> </w:t>
      </w:r>
      <w:r w:rsidR="5FB7C257" w:rsidRPr="00BE4DE5">
        <w:rPr>
          <w:rFonts w:ascii="Lato" w:hAnsi="Lato" w:cstheme="minorHAnsi"/>
        </w:rPr>
        <w:t>non-assistance awards</w:t>
      </w:r>
      <w:r w:rsidR="00611FBB" w:rsidRPr="00BE4DE5">
        <w:rPr>
          <w:rFonts w:ascii="Lato" w:hAnsi="Lato" w:cstheme="minorHAnsi"/>
        </w:rPr>
        <w:t xml:space="preserve"> (e.g., non-assistance cooperative agreements)</w:t>
      </w:r>
      <w:r w:rsidR="2386913A" w:rsidRPr="00BE4DE5">
        <w:rPr>
          <w:rFonts w:ascii="Lato" w:hAnsi="Lato" w:cstheme="minorHAnsi"/>
        </w:rPr>
        <w:t>.</w:t>
      </w:r>
    </w:p>
    <w:p w14:paraId="60E765BC" w14:textId="32C77666" w:rsidR="00FA7DBE" w:rsidRPr="00BE4DE5" w:rsidRDefault="00FA7DBE">
      <w:pPr>
        <w:spacing w:after="160" w:line="259" w:lineRule="auto"/>
        <w:rPr>
          <w:rFonts w:ascii="Lato" w:hAnsi="Lato" w:cstheme="minorHAnsi"/>
          <w:b/>
          <w:bCs/>
        </w:rPr>
      </w:pPr>
      <w:r w:rsidRPr="00BE4DE5">
        <w:rPr>
          <w:rFonts w:ascii="Lato" w:hAnsi="Lato" w:cstheme="minorHAnsi"/>
          <w:b/>
          <w:bCs/>
        </w:rPr>
        <w:br w:type="page"/>
      </w:r>
    </w:p>
    <w:sdt>
      <w:sdtPr>
        <w:rPr>
          <w:rFonts w:ascii="Lato" w:eastAsia="Times New Roman" w:hAnsi="Lato" w:cstheme="minorHAnsi"/>
          <w:color w:val="auto"/>
          <w:sz w:val="24"/>
          <w:szCs w:val="24"/>
        </w:rPr>
        <w:id w:val="-678967728"/>
        <w:docPartObj>
          <w:docPartGallery w:val="Table of Contents"/>
          <w:docPartUnique/>
        </w:docPartObj>
      </w:sdtPr>
      <w:sdtEndPr>
        <w:rPr>
          <w:b/>
          <w:bCs/>
          <w:noProof/>
        </w:rPr>
      </w:sdtEndPr>
      <w:sdtContent>
        <w:p w14:paraId="62426023" w14:textId="3380B59E" w:rsidR="00EE51FF" w:rsidRPr="00BE4DE5" w:rsidRDefault="00EE51FF" w:rsidP="003B7336">
          <w:pPr>
            <w:pStyle w:val="TOCHeading"/>
            <w:spacing w:after="120"/>
            <w:rPr>
              <w:rFonts w:ascii="Lato" w:hAnsi="Lato" w:cstheme="minorHAnsi"/>
              <w:b/>
              <w:bCs/>
              <w:color w:val="auto"/>
              <w:sz w:val="24"/>
              <w:szCs w:val="24"/>
            </w:rPr>
          </w:pPr>
          <w:r w:rsidRPr="00BE4DE5">
            <w:rPr>
              <w:rFonts w:ascii="Lato" w:hAnsi="Lato" w:cstheme="minorHAnsi"/>
              <w:b/>
              <w:bCs/>
              <w:color w:val="auto"/>
              <w:sz w:val="24"/>
              <w:szCs w:val="24"/>
            </w:rPr>
            <w:t>Table of Contents</w:t>
          </w:r>
        </w:p>
        <w:p w14:paraId="166BC277" w14:textId="263F5884" w:rsidR="00522BAB" w:rsidRDefault="00EE51FF">
          <w:pPr>
            <w:pStyle w:val="TOC1"/>
            <w:rPr>
              <w:rFonts w:asciiTheme="minorHAnsi" w:eastAsiaTheme="minorEastAsia" w:hAnsiTheme="minorHAnsi" w:cstheme="minorBidi"/>
              <w:noProof/>
              <w:kern w:val="2"/>
              <w:sz w:val="22"/>
              <w:szCs w:val="22"/>
              <w14:ligatures w14:val="standardContextual"/>
            </w:rPr>
          </w:pPr>
          <w:r w:rsidRPr="00BE4DE5">
            <w:rPr>
              <w:rFonts w:ascii="Lato" w:hAnsi="Lato" w:cstheme="minorHAnsi"/>
            </w:rPr>
            <w:fldChar w:fldCharType="begin"/>
          </w:r>
          <w:r w:rsidRPr="00BE4DE5">
            <w:rPr>
              <w:rFonts w:ascii="Lato" w:hAnsi="Lato" w:cstheme="minorHAnsi"/>
            </w:rPr>
            <w:instrText xml:space="preserve"> TOC \o "1-3" \h \z \u </w:instrText>
          </w:r>
          <w:r w:rsidRPr="00BE4DE5">
            <w:rPr>
              <w:rFonts w:ascii="Lato" w:hAnsi="Lato" w:cstheme="minorHAnsi"/>
            </w:rPr>
            <w:fldChar w:fldCharType="separate"/>
          </w:r>
          <w:hyperlink w:anchor="_Toc152922917" w:history="1">
            <w:r w:rsidR="00522BAB" w:rsidRPr="006A09FF">
              <w:rPr>
                <w:rStyle w:val="Hyperlink"/>
                <w:rFonts w:ascii="Lato" w:hAnsi="Lato" w:cstheme="minorHAnsi"/>
                <w:noProof/>
              </w:rPr>
              <w:t>A.</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PROGRAM DESCRIPTION</w:t>
            </w:r>
            <w:r w:rsidR="00522BAB">
              <w:rPr>
                <w:noProof/>
                <w:webHidden/>
              </w:rPr>
              <w:tab/>
            </w:r>
            <w:r w:rsidR="00522BAB">
              <w:rPr>
                <w:noProof/>
                <w:webHidden/>
              </w:rPr>
              <w:fldChar w:fldCharType="begin"/>
            </w:r>
            <w:r w:rsidR="00522BAB">
              <w:rPr>
                <w:noProof/>
                <w:webHidden/>
              </w:rPr>
              <w:instrText xml:space="preserve"> PAGEREF _Toc152922917 \h </w:instrText>
            </w:r>
            <w:r w:rsidR="00522BAB">
              <w:rPr>
                <w:noProof/>
                <w:webHidden/>
              </w:rPr>
            </w:r>
            <w:r w:rsidR="00522BAB">
              <w:rPr>
                <w:noProof/>
                <w:webHidden/>
              </w:rPr>
              <w:fldChar w:fldCharType="separate"/>
            </w:r>
            <w:r w:rsidR="00E31198">
              <w:rPr>
                <w:noProof/>
                <w:webHidden/>
              </w:rPr>
              <w:t>5</w:t>
            </w:r>
            <w:r w:rsidR="00522BAB">
              <w:rPr>
                <w:noProof/>
                <w:webHidden/>
              </w:rPr>
              <w:fldChar w:fldCharType="end"/>
            </w:r>
          </w:hyperlink>
        </w:p>
        <w:p w14:paraId="3F1012E4" w14:textId="286E616F" w:rsidR="00522BAB" w:rsidRDefault="00000000">
          <w:pPr>
            <w:pStyle w:val="TOC1"/>
            <w:rPr>
              <w:rFonts w:asciiTheme="minorHAnsi" w:eastAsiaTheme="minorEastAsia" w:hAnsiTheme="minorHAnsi" w:cstheme="minorBidi"/>
              <w:noProof/>
              <w:kern w:val="2"/>
              <w:sz w:val="22"/>
              <w:szCs w:val="22"/>
              <w14:ligatures w14:val="standardContextual"/>
            </w:rPr>
          </w:pPr>
          <w:hyperlink w:anchor="_Toc152922918" w:history="1">
            <w:r w:rsidR="00522BAB" w:rsidRPr="006A09FF">
              <w:rPr>
                <w:rStyle w:val="Hyperlink"/>
                <w:rFonts w:ascii="Lato" w:hAnsi="Lato" w:cstheme="minorHAnsi"/>
                <w:noProof/>
              </w:rPr>
              <w:t>B.</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FEDERAL AWARD INFORMATION</w:t>
            </w:r>
            <w:r w:rsidR="00522BAB">
              <w:rPr>
                <w:noProof/>
                <w:webHidden/>
              </w:rPr>
              <w:tab/>
            </w:r>
            <w:r w:rsidR="00522BAB">
              <w:rPr>
                <w:noProof/>
                <w:webHidden/>
              </w:rPr>
              <w:fldChar w:fldCharType="begin"/>
            </w:r>
            <w:r w:rsidR="00522BAB">
              <w:rPr>
                <w:noProof/>
                <w:webHidden/>
              </w:rPr>
              <w:instrText xml:space="preserve"> PAGEREF _Toc152922918 \h </w:instrText>
            </w:r>
            <w:r w:rsidR="00522BAB">
              <w:rPr>
                <w:noProof/>
                <w:webHidden/>
              </w:rPr>
            </w:r>
            <w:r w:rsidR="00522BAB">
              <w:rPr>
                <w:noProof/>
                <w:webHidden/>
              </w:rPr>
              <w:fldChar w:fldCharType="separate"/>
            </w:r>
            <w:r w:rsidR="00E31198">
              <w:rPr>
                <w:noProof/>
                <w:webHidden/>
              </w:rPr>
              <w:t>6</w:t>
            </w:r>
            <w:r w:rsidR="00522BAB">
              <w:rPr>
                <w:noProof/>
                <w:webHidden/>
              </w:rPr>
              <w:fldChar w:fldCharType="end"/>
            </w:r>
          </w:hyperlink>
        </w:p>
        <w:p w14:paraId="66B18F7D" w14:textId="6F067DA8"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19" w:history="1">
            <w:r w:rsidR="00522BAB" w:rsidRPr="006A09FF">
              <w:rPr>
                <w:rStyle w:val="Hyperlink"/>
                <w:rFonts w:ascii="Lato" w:hAnsi="Lato" w:cstheme="minorHAnsi"/>
                <w:noProof/>
              </w:rPr>
              <w:t>1.</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Available Funding</w:t>
            </w:r>
            <w:r w:rsidR="00522BAB">
              <w:rPr>
                <w:noProof/>
                <w:webHidden/>
              </w:rPr>
              <w:tab/>
            </w:r>
            <w:r w:rsidR="00522BAB">
              <w:rPr>
                <w:noProof/>
                <w:webHidden/>
              </w:rPr>
              <w:fldChar w:fldCharType="begin"/>
            </w:r>
            <w:r w:rsidR="00522BAB">
              <w:rPr>
                <w:noProof/>
                <w:webHidden/>
              </w:rPr>
              <w:instrText xml:space="preserve"> PAGEREF _Toc152922919 \h </w:instrText>
            </w:r>
            <w:r w:rsidR="00522BAB">
              <w:rPr>
                <w:noProof/>
                <w:webHidden/>
              </w:rPr>
            </w:r>
            <w:r w:rsidR="00522BAB">
              <w:rPr>
                <w:noProof/>
                <w:webHidden/>
              </w:rPr>
              <w:fldChar w:fldCharType="separate"/>
            </w:r>
            <w:r w:rsidR="00E31198">
              <w:rPr>
                <w:noProof/>
                <w:webHidden/>
              </w:rPr>
              <w:t>6</w:t>
            </w:r>
            <w:r w:rsidR="00522BAB">
              <w:rPr>
                <w:noProof/>
                <w:webHidden/>
              </w:rPr>
              <w:fldChar w:fldCharType="end"/>
            </w:r>
          </w:hyperlink>
        </w:p>
        <w:p w14:paraId="44DAA65F" w14:textId="7E365DC2"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20" w:history="1">
            <w:r w:rsidR="00522BAB" w:rsidRPr="006A09FF">
              <w:rPr>
                <w:rStyle w:val="Hyperlink"/>
                <w:rFonts w:ascii="Lato" w:hAnsi="Lato" w:cstheme="minorHAnsi"/>
                <w:noProof/>
              </w:rPr>
              <w:t>2.</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Type of Award</w:t>
            </w:r>
            <w:r w:rsidR="00522BAB">
              <w:rPr>
                <w:noProof/>
                <w:webHidden/>
              </w:rPr>
              <w:tab/>
            </w:r>
            <w:r w:rsidR="00522BAB">
              <w:rPr>
                <w:noProof/>
                <w:webHidden/>
              </w:rPr>
              <w:fldChar w:fldCharType="begin"/>
            </w:r>
            <w:r w:rsidR="00522BAB">
              <w:rPr>
                <w:noProof/>
                <w:webHidden/>
              </w:rPr>
              <w:instrText xml:space="preserve"> PAGEREF _Toc152922920 \h </w:instrText>
            </w:r>
            <w:r w:rsidR="00522BAB">
              <w:rPr>
                <w:noProof/>
                <w:webHidden/>
              </w:rPr>
            </w:r>
            <w:r w:rsidR="00522BAB">
              <w:rPr>
                <w:noProof/>
                <w:webHidden/>
              </w:rPr>
              <w:fldChar w:fldCharType="separate"/>
            </w:r>
            <w:r w:rsidR="00E31198">
              <w:rPr>
                <w:noProof/>
                <w:webHidden/>
              </w:rPr>
              <w:t>6</w:t>
            </w:r>
            <w:r w:rsidR="00522BAB">
              <w:rPr>
                <w:noProof/>
                <w:webHidden/>
              </w:rPr>
              <w:fldChar w:fldCharType="end"/>
            </w:r>
          </w:hyperlink>
        </w:p>
        <w:p w14:paraId="132D5CF0" w14:textId="4B552DDE" w:rsidR="00522BAB" w:rsidRDefault="00000000">
          <w:pPr>
            <w:pStyle w:val="TOC1"/>
            <w:rPr>
              <w:rFonts w:asciiTheme="minorHAnsi" w:eastAsiaTheme="minorEastAsia" w:hAnsiTheme="minorHAnsi" w:cstheme="minorBidi"/>
              <w:noProof/>
              <w:kern w:val="2"/>
              <w:sz w:val="22"/>
              <w:szCs w:val="22"/>
              <w14:ligatures w14:val="standardContextual"/>
            </w:rPr>
          </w:pPr>
          <w:hyperlink w:anchor="_Toc152922921" w:history="1">
            <w:r w:rsidR="00522BAB" w:rsidRPr="006A09FF">
              <w:rPr>
                <w:rStyle w:val="Hyperlink"/>
                <w:rFonts w:ascii="Lato" w:hAnsi="Lato" w:cstheme="minorHAnsi"/>
                <w:noProof/>
              </w:rPr>
              <w:t>C.</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ELIGIBILITY INFORMATION</w:t>
            </w:r>
            <w:r w:rsidR="00522BAB">
              <w:rPr>
                <w:noProof/>
                <w:webHidden/>
              </w:rPr>
              <w:tab/>
            </w:r>
            <w:r w:rsidR="00522BAB">
              <w:rPr>
                <w:noProof/>
                <w:webHidden/>
              </w:rPr>
              <w:fldChar w:fldCharType="begin"/>
            </w:r>
            <w:r w:rsidR="00522BAB">
              <w:rPr>
                <w:noProof/>
                <w:webHidden/>
              </w:rPr>
              <w:instrText xml:space="preserve"> PAGEREF _Toc152922921 \h </w:instrText>
            </w:r>
            <w:r w:rsidR="00522BAB">
              <w:rPr>
                <w:noProof/>
                <w:webHidden/>
              </w:rPr>
            </w:r>
            <w:r w:rsidR="00522BAB">
              <w:rPr>
                <w:noProof/>
                <w:webHidden/>
              </w:rPr>
              <w:fldChar w:fldCharType="separate"/>
            </w:r>
            <w:r w:rsidR="00E31198">
              <w:rPr>
                <w:noProof/>
                <w:webHidden/>
              </w:rPr>
              <w:t>7</w:t>
            </w:r>
            <w:r w:rsidR="00522BAB">
              <w:rPr>
                <w:noProof/>
                <w:webHidden/>
              </w:rPr>
              <w:fldChar w:fldCharType="end"/>
            </w:r>
          </w:hyperlink>
        </w:p>
        <w:p w14:paraId="4E530F2B" w14:textId="748682FA"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22" w:history="1">
            <w:r w:rsidR="00522BAB" w:rsidRPr="006A09FF">
              <w:rPr>
                <w:rStyle w:val="Hyperlink"/>
                <w:rFonts w:ascii="Lato" w:hAnsi="Lato" w:cstheme="minorHAnsi"/>
                <w:noProof/>
              </w:rPr>
              <w:t>1.</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Eligible Applicants</w:t>
            </w:r>
            <w:r w:rsidR="00522BAB">
              <w:rPr>
                <w:noProof/>
                <w:webHidden/>
              </w:rPr>
              <w:tab/>
            </w:r>
            <w:r w:rsidR="00522BAB">
              <w:rPr>
                <w:noProof/>
                <w:webHidden/>
              </w:rPr>
              <w:fldChar w:fldCharType="begin"/>
            </w:r>
            <w:r w:rsidR="00522BAB">
              <w:rPr>
                <w:noProof/>
                <w:webHidden/>
              </w:rPr>
              <w:instrText xml:space="preserve"> PAGEREF _Toc152922922 \h </w:instrText>
            </w:r>
            <w:r w:rsidR="00522BAB">
              <w:rPr>
                <w:noProof/>
                <w:webHidden/>
              </w:rPr>
            </w:r>
            <w:r w:rsidR="00522BAB">
              <w:rPr>
                <w:noProof/>
                <w:webHidden/>
              </w:rPr>
              <w:fldChar w:fldCharType="separate"/>
            </w:r>
            <w:r w:rsidR="00E31198">
              <w:rPr>
                <w:noProof/>
                <w:webHidden/>
              </w:rPr>
              <w:t>7</w:t>
            </w:r>
            <w:r w:rsidR="00522BAB">
              <w:rPr>
                <w:noProof/>
                <w:webHidden/>
              </w:rPr>
              <w:fldChar w:fldCharType="end"/>
            </w:r>
          </w:hyperlink>
        </w:p>
        <w:p w14:paraId="6379D65C" w14:textId="716C9343"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23" w:history="1">
            <w:r w:rsidR="00522BAB" w:rsidRPr="006A09FF">
              <w:rPr>
                <w:rStyle w:val="Hyperlink"/>
                <w:rFonts w:ascii="Lato" w:hAnsi="Lato" w:cstheme="minorHAnsi"/>
                <w:noProof/>
              </w:rPr>
              <w:t>2.</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Other</w:t>
            </w:r>
            <w:r w:rsidR="00522BAB">
              <w:rPr>
                <w:noProof/>
                <w:webHidden/>
              </w:rPr>
              <w:tab/>
            </w:r>
            <w:r w:rsidR="00522BAB">
              <w:rPr>
                <w:noProof/>
                <w:webHidden/>
              </w:rPr>
              <w:fldChar w:fldCharType="begin"/>
            </w:r>
            <w:r w:rsidR="00522BAB">
              <w:rPr>
                <w:noProof/>
                <w:webHidden/>
              </w:rPr>
              <w:instrText xml:space="preserve"> PAGEREF _Toc152922923 \h </w:instrText>
            </w:r>
            <w:r w:rsidR="00522BAB">
              <w:rPr>
                <w:noProof/>
                <w:webHidden/>
              </w:rPr>
            </w:r>
            <w:r w:rsidR="00522BAB">
              <w:rPr>
                <w:noProof/>
                <w:webHidden/>
              </w:rPr>
              <w:fldChar w:fldCharType="separate"/>
            </w:r>
            <w:r w:rsidR="00E31198">
              <w:rPr>
                <w:noProof/>
                <w:webHidden/>
              </w:rPr>
              <w:t>8</w:t>
            </w:r>
            <w:r w:rsidR="00522BAB">
              <w:rPr>
                <w:noProof/>
                <w:webHidden/>
              </w:rPr>
              <w:fldChar w:fldCharType="end"/>
            </w:r>
          </w:hyperlink>
        </w:p>
        <w:p w14:paraId="54217D48" w14:textId="230E829E"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24" w:history="1">
            <w:r w:rsidR="00522BAB" w:rsidRPr="006A09FF">
              <w:rPr>
                <w:rStyle w:val="Hyperlink"/>
                <w:rFonts w:ascii="Lato" w:hAnsi="Lato" w:cstheme="minorHAnsi"/>
                <w:iCs/>
                <w:noProof/>
              </w:rPr>
              <w:t>3.</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Match</w:t>
            </w:r>
            <w:r w:rsidR="00522BAB">
              <w:rPr>
                <w:noProof/>
                <w:webHidden/>
              </w:rPr>
              <w:tab/>
            </w:r>
            <w:r w:rsidR="00522BAB">
              <w:rPr>
                <w:noProof/>
                <w:webHidden/>
              </w:rPr>
              <w:fldChar w:fldCharType="begin"/>
            </w:r>
            <w:r w:rsidR="00522BAB">
              <w:rPr>
                <w:noProof/>
                <w:webHidden/>
              </w:rPr>
              <w:instrText xml:space="preserve"> PAGEREF _Toc152922924 \h </w:instrText>
            </w:r>
            <w:r w:rsidR="00522BAB">
              <w:rPr>
                <w:noProof/>
                <w:webHidden/>
              </w:rPr>
            </w:r>
            <w:r w:rsidR="00522BAB">
              <w:rPr>
                <w:noProof/>
                <w:webHidden/>
              </w:rPr>
              <w:fldChar w:fldCharType="separate"/>
            </w:r>
            <w:r w:rsidR="00E31198">
              <w:rPr>
                <w:noProof/>
                <w:webHidden/>
              </w:rPr>
              <w:t>8</w:t>
            </w:r>
            <w:r w:rsidR="00522BAB">
              <w:rPr>
                <w:noProof/>
                <w:webHidden/>
              </w:rPr>
              <w:fldChar w:fldCharType="end"/>
            </w:r>
          </w:hyperlink>
        </w:p>
        <w:p w14:paraId="23D028A5" w14:textId="3E36302B" w:rsidR="00522BAB" w:rsidRDefault="00000000">
          <w:pPr>
            <w:pStyle w:val="TOC1"/>
            <w:rPr>
              <w:rFonts w:asciiTheme="minorHAnsi" w:eastAsiaTheme="minorEastAsia" w:hAnsiTheme="minorHAnsi" w:cstheme="minorBidi"/>
              <w:noProof/>
              <w:kern w:val="2"/>
              <w:sz w:val="22"/>
              <w:szCs w:val="22"/>
              <w14:ligatures w14:val="standardContextual"/>
            </w:rPr>
          </w:pPr>
          <w:hyperlink w:anchor="_Toc152922925" w:history="1">
            <w:r w:rsidR="00522BAB" w:rsidRPr="006A09FF">
              <w:rPr>
                <w:rStyle w:val="Hyperlink"/>
                <w:rFonts w:ascii="Lato" w:hAnsi="Lato" w:cstheme="minorHAnsi"/>
                <w:noProof/>
              </w:rPr>
              <w:t>D.</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APPLICATION AND SUBMISSION INFORMATION</w:t>
            </w:r>
            <w:r w:rsidR="00522BAB">
              <w:rPr>
                <w:noProof/>
                <w:webHidden/>
              </w:rPr>
              <w:tab/>
            </w:r>
            <w:r w:rsidR="00522BAB">
              <w:rPr>
                <w:noProof/>
                <w:webHidden/>
              </w:rPr>
              <w:fldChar w:fldCharType="begin"/>
            </w:r>
            <w:r w:rsidR="00522BAB">
              <w:rPr>
                <w:noProof/>
                <w:webHidden/>
              </w:rPr>
              <w:instrText xml:space="preserve"> PAGEREF _Toc152922925 \h </w:instrText>
            </w:r>
            <w:r w:rsidR="00522BAB">
              <w:rPr>
                <w:noProof/>
                <w:webHidden/>
              </w:rPr>
            </w:r>
            <w:r w:rsidR="00522BAB">
              <w:rPr>
                <w:noProof/>
                <w:webHidden/>
              </w:rPr>
              <w:fldChar w:fldCharType="separate"/>
            </w:r>
            <w:r w:rsidR="00E31198">
              <w:rPr>
                <w:noProof/>
                <w:webHidden/>
              </w:rPr>
              <w:t>9</w:t>
            </w:r>
            <w:r w:rsidR="00522BAB">
              <w:rPr>
                <w:noProof/>
                <w:webHidden/>
              </w:rPr>
              <w:fldChar w:fldCharType="end"/>
            </w:r>
          </w:hyperlink>
        </w:p>
        <w:p w14:paraId="03B41497" w14:textId="2682EAE1"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26" w:history="1">
            <w:r w:rsidR="00522BAB" w:rsidRPr="006A09FF">
              <w:rPr>
                <w:rStyle w:val="Hyperlink"/>
                <w:rFonts w:ascii="Lato" w:hAnsi="Lato" w:cstheme="minorHAnsi"/>
                <w:noProof/>
              </w:rPr>
              <w:t>1.</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Information for New Users of Grants.gov</w:t>
            </w:r>
            <w:r w:rsidR="00522BAB">
              <w:rPr>
                <w:noProof/>
                <w:webHidden/>
              </w:rPr>
              <w:tab/>
            </w:r>
            <w:r w:rsidR="00522BAB">
              <w:rPr>
                <w:noProof/>
                <w:webHidden/>
              </w:rPr>
              <w:fldChar w:fldCharType="begin"/>
            </w:r>
            <w:r w:rsidR="00522BAB">
              <w:rPr>
                <w:noProof/>
                <w:webHidden/>
              </w:rPr>
              <w:instrText xml:space="preserve"> PAGEREF _Toc152922926 \h </w:instrText>
            </w:r>
            <w:r w:rsidR="00522BAB">
              <w:rPr>
                <w:noProof/>
                <w:webHidden/>
              </w:rPr>
            </w:r>
            <w:r w:rsidR="00522BAB">
              <w:rPr>
                <w:noProof/>
                <w:webHidden/>
              </w:rPr>
              <w:fldChar w:fldCharType="separate"/>
            </w:r>
            <w:r w:rsidR="00E31198">
              <w:rPr>
                <w:noProof/>
                <w:webHidden/>
              </w:rPr>
              <w:t>9</w:t>
            </w:r>
            <w:r w:rsidR="00522BAB">
              <w:rPr>
                <w:noProof/>
                <w:webHidden/>
              </w:rPr>
              <w:fldChar w:fldCharType="end"/>
            </w:r>
          </w:hyperlink>
        </w:p>
        <w:p w14:paraId="2E86A5BF" w14:textId="61A0C326"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27" w:history="1">
            <w:r w:rsidR="00522BAB" w:rsidRPr="006A09FF">
              <w:rPr>
                <w:rStyle w:val="Hyperlink"/>
                <w:rFonts w:ascii="Lato" w:hAnsi="Lato" w:cstheme="minorHAnsi"/>
                <w:noProof/>
              </w:rPr>
              <w:t>2.</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Electronic Application Package</w:t>
            </w:r>
            <w:r w:rsidR="00522BAB">
              <w:rPr>
                <w:noProof/>
                <w:webHidden/>
              </w:rPr>
              <w:tab/>
            </w:r>
            <w:r w:rsidR="00522BAB">
              <w:rPr>
                <w:noProof/>
                <w:webHidden/>
              </w:rPr>
              <w:fldChar w:fldCharType="begin"/>
            </w:r>
            <w:r w:rsidR="00522BAB">
              <w:rPr>
                <w:noProof/>
                <w:webHidden/>
              </w:rPr>
              <w:instrText xml:space="preserve"> PAGEREF _Toc152922927 \h </w:instrText>
            </w:r>
            <w:r w:rsidR="00522BAB">
              <w:rPr>
                <w:noProof/>
                <w:webHidden/>
              </w:rPr>
            </w:r>
            <w:r w:rsidR="00522BAB">
              <w:rPr>
                <w:noProof/>
                <w:webHidden/>
              </w:rPr>
              <w:fldChar w:fldCharType="separate"/>
            </w:r>
            <w:r w:rsidR="00E31198">
              <w:rPr>
                <w:noProof/>
                <w:webHidden/>
              </w:rPr>
              <w:t>12</w:t>
            </w:r>
            <w:r w:rsidR="00522BAB">
              <w:rPr>
                <w:noProof/>
                <w:webHidden/>
              </w:rPr>
              <w:fldChar w:fldCharType="end"/>
            </w:r>
          </w:hyperlink>
        </w:p>
        <w:p w14:paraId="7E914F66" w14:textId="08A0D1AD"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28" w:history="1">
            <w:r w:rsidR="00522BAB" w:rsidRPr="006A09FF">
              <w:rPr>
                <w:rStyle w:val="Hyperlink"/>
                <w:rFonts w:ascii="Lato" w:hAnsi="Lato" w:cstheme="minorHAnsi"/>
                <w:noProof/>
              </w:rPr>
              <w:t>3.</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Content and Form of Application Submission</w:t>
            </w:r>
            <w:r w:rsidR="00522BAB">
              <w:rPr>
                <w:noProof/>
                <w:webHidden/>
              </w:rPr>
              <w:tab/>
            </w:r>
            <w:r w:rsidR="00522BAB">
              <w:rPr>
                <w:noProof/>
                <w:webHidden/>
              </w:rPr>
              <w:fldChar w:fldCharType="begin"/>
            </w:r>
            <w:r w:rsidR="00522BAB">
              <w:rPr>
                <w:noProof/>
                <w:webHidden/>
              </w:rPr>
              <w:instrText xml:space="preserve"> PAGEREF _Toc152922928 \h </w:instrText>
            </w:r>
            <w:r w:rsidR="00522BAB">
              <w:rPr>
                <w:noProof/>
                <w:webHidden/>
              </w:rPr>
            </w:r>
            <w:r w:rsidR="00522BAB">
              <w:rPr>
                <w:noProof/>
                <w:webHidden/>
              </w:rPr>
              <w:fldChar w:fldCharType="separate"/>
            </w:r>
            <w:r w:rsidR="00E31198">
              <w:rPr>
                <w:noProof/>
                <w:webHidden/>
              </w:rPr>
              <w:t>12</w:t>
            </w:r>
            <w:r w:rsidR="00522BAB">
              <w:rPr>
                <w:noProof/>
                <w:webHidden/>
              </w:rPr>
              <w:fldChar w:fldCharType="end"/>
            </w:r>
          </w:hyperlink>
        </w:p>
        <w:p w14:paraId="279FF30B" w14:textId="609B9D7B"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29" w:history="1">
            <w:r w:rsidR="00522BAB" w:rsidRPr="006A09FF">
              <w:rPr>
                <w:rStyle w:val="Hyperlink"/>
                <w:rFonts w:ascii="Lato" w:hAnsi="Lato" w:cstheme="minorHAnsi"/>
                <w:noProof/>
              </w:rPr>
              <w:t>4.</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Submission Dates and Times and Correspondence</w:t>
            </w:r>
            <w:r w:rsidR="00522BAB">
              <w:rPr>
                <w:noProof/>
                <w:webHidden/>
              </w:rPr>
              <w:tab/>
            </w:r>
            <w:r w:rsidR="00522BAB">
              <w:rPr>
                <w:noProof/>
                <w:webHidden/>
              </w:rPr>
              <w:fldChar w:fldCharType="begin"/>
            </w:r>
            <w:r w:rsidR="00522BAB">
              <w:rPr>
                <w:noProof/>
                <w:webHidden/>
              </w:rPr>
              <w:instrText xml:space="preserve"> PAGEREF _Toc152922929 \h </w:instrText>
            </w:r>
            <w:r w:rsidR="00522BAB">
              <w:rPr>
                <w:noProof/>
                <w:webHidden/>
              </w:rPr>
            </w:r>
            <w:r w:rsidR="00522BAB">
              <w:rPr>
                <w:noProof/>
                <w:webHidden/>
              </w:rPr>
              <w:fldChar w:fldCharType="separate"/>
            </w:r>
            <w:r w:rsidR="00E31198">
              <w:rPr>
                <w:noProof/>
                <w:webHidden/>
              </w:rPr>
              <w:t>19</w:t>
            </w:r>
            <w:r w:rsidR="00522BAB">
              <w:rPr>
                <w:noProof/>
                <w:webHidden/>
              </w:rPr>
              <w:fldChar w:fldCharType="end"/>
            </w:r>
          </w:hyperlink>
        </w:p>
        <w:p w14:paraId="3E3BB18E" w14:textId="7BB09A13"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30" w:history="1">
            <w:r w:rsidR="00522BAB" w:rsidRPr="006A09FF">
              <w:rPr>
                <w:rStyle w:val="Hyperlink"/>
                <w:rFonts w:ascii="Lato" w:hAnsi="Lato" w:cstheme="minorHAnsi"/>
                <w:noProof/>
              </w:rPr>
              <w:t>5.</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Intergovernmental Review</w:t>
            </w:r>
            <w:r w:rsidR="00522BAB">
              <w:rPr>
                <w:noProof/>
                <w:webHidden/>
              </w:rPr>
              <w:tab/>
            </w:r>
            <w:r w:rsidR="00522BAB">
              <w:rPr>
                <w:noProof/>
                <w:webHidden/>
              </w:rPr>
              <w:fldChar w:fldCharType="begin"/>
            </w:r>
            <w:r w:rsidR="00522BAB">
              <w:rPr>
                <w:noProof/>
                <w:webHidden/>
              </w:rPr>
              <w:instrText xml:space="preserve"> PAGEREF _Toc152922930 \h </w:instrText>
            </w:r>
            <w:r w:rsidR="00522BAB">
              <w:rPr>
                <w:noProof/>
                <w:webHidden/>
              </w:rPr>
            </w:r>
            <w:r w:rsidR="00522BAB">
              <w:rPr>
                <w:noProof/>
                <w:webHidden/>
              </w:rPr>
              <w:fldChar w:fldCharType="separate"/>
            </w:r>
            <w:r w:rsidR="00E31198">
              <w:rPr>
                <w:noProof/>
                <w:webHidden/>
              </w:rPr>
              <w:t>20</w:t>
            </w:r>
            <w:r w:rsidR="00522BAB">
              <w:rPr>
                <w:noProof/>
                <w:webHidden/>
              </w:rPr>
              <w:fldChar w:fldCharType="end"/>
            </w:r>
          </w:hyperlink>
        </w:p>
        <w:p w14:paraId="13177625" w14:textId="1C0E29DC"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31" w:history="1">
            <w:r w:rsidR="00522BAB" w:rsidRPr="006A09FF">
              <w:rPr>
                <w:rStyle w:val="Hyperlink"/>
                <w:rFonts w:ascii="Lato" w:hAnsi="Lato" w:cstheme="minorHAnsi"/>
                <w:noProof/>
              </w:rPr>
              <w:t>6.</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Funding Restrictions</w:t>
            </w:r>
            <w:r w:rsidR="00522BAB">
              <w:rPr>
                <w:noProof/>
                <w:webHidden/>
              </w:rPr>
              <w:tab/>
            </w:r>
            <w:r w:rsidR="00522BAB">
              <w:rPr>
                <w:noProof/>
                <w:webHidden/>
              </w:rPr>
              <w:fldChar w:fldCharType="begin"/>
            </w:r>
            <w:r w:rsidR="00522BAB">
              <w:rPr>
                <w:noProof/>
                <w:webHidden/>
              </w:rPr>
              <w:instrText xml:space="preserve"> PAGEREF _Toc152922931 \h </w:instrText>
            </w:r>
            <w:r w:rsidR="00522BAB">
              <w:rPr>
                <w:noProof/>
                <w:webHidden/>
              </w:rPr>
            </w:r>
            <w:r w:rsidR="00522BAB">
              <w:rPr>
                <w:noProof/>
                <w:webHidden/>
              </w:rPr>
              <w:fldChar w:fldCharType="separate"/>
            </w:r>
            <w:r w:rsidR="00E31198">
              <w:rPr>
                <w:noProof/>
                <w:webHidden/>
              </w:rPr>
              <w:t>20</w:t>
            </w:r>
            <w:r w:rsidR="00522BAB">
              <w:rPr>
                <w:noProof/>
                <w:webHidden/>
              </w:rPr>
              <w:fldChar w:fldCharType="end"/>
            </w:r>
          </w:hyperlink>
        </w:p>
        <w:p w14:paraId="061C2FF4" w14:textId="70285782" w:rsidR="00522BAB" w:rsidRDefault="00000000">
          <w:pPr>
            <w:pStyle w:val="TOC1"/>
            <w:rPr>
              <w:rFonts w:asciiTheme="minorHAnsi" w:eastAsiaTheme="minorEastAsia" w:hAnsiTheme="minorHAnsi" w:cstheme="minorBidi"/>
              <w:noProof/>
              <w:kern w:val="2"/>
              <w:sz w:val="22"/>
              <w:szCs w:val="22"/>
              <w14:ligatures w14:val="standardContextual"/>
            </w:rPr>
          </w:pPr>
          <w:hyperlink w:anchor="_Toc152922932" w:history="1">
            <w:r w:rsidR="00522BAB" w:rsidRPr="006A09FF">
              <w:rPr>
                <w:rStyle w:val="Hyperlink"/>
                <w:rFonts w:ascii="Lato" w:hAnsi="Lato" w:cstheme="minorHAnsi"/>
                <w:noProof/>
              </w:rPr>
              <w:t>E.</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APPLICATION REVIEW INFORMATION</w:t>
            </w:r>
            <w:r w:rsidR="00522BAB">
              <w:rPr>
                <w:noProof/>
                <w:webHidden/>
              </w:rPr>
              <w:tab/>
            </w:r>
            <w:r w:rsidR="00522BAB">
              <w:rPr>
                <w:noProof/>
                <w:webHidden/>
              </w:rPr>
              <w:fldChar w:fldCharType="begin"/>
            </w:r>
            <w:r w:rsidR="00522BAB">
              <w:rPr>
                <w:noProof/>
                <w:webHidden/>
              </w:rPr>
              <w:instrText xml:space="preserve"> PAGEREF _Toc152922932 \h </w:instrText>
            </w:r>
            <w:r w:rsidR="00522BAB">
              <w:rPr>
                <w:noProof/>
                <w:webHidden/>
              </w:rPr>
            </w:r>
            <w:r w:rsidR="00522BAB">
              <w:rPr>
                <w:noProof/>
                <w:webHidden/>
              </w:rPr>
              <w:fldChar w:fldCharType="separate"/>
            </w:r>
            <w:r w:rsidR="00E31198">
              <w:rPr>
                <w:noProof/>
                <w:webHidden/>
              </w:rPr>
              <w:t>21</w:t>
            </w:r>
            <w:r w:rsidR="00522BAB">
              <w:rPr>
                <w:noProof/>
                <w:webHidden/>
              </w:rPr>
              <w:fldChar w:fldCharType="end"/>
            </w:r>
          </w:hyperlink>
        </w:p>
        <w:p w14:paraId="02685433" w14:textId="3083A5F9"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33" w:history="1">
            <w:r w:rsidR="00522BAB" w:rsidRPr="006A09FF">
              <w:rPr>
                <w:rStyle w:val="Hyperlink"/>
                <w:rFonts w:ascii="Lato" w:hAnsi="Lato" w:cstheme="minorHAnsi"/>
                <w:noProof/>
              </w:rPr>
              <w:t>1.</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Review and Selection Process</w:t>
            </w:r>
            <w:r w:rsidR="00522BAB">
              <w:rPr>
                <w:noProof/>
                <w:webHidden/>
              </w:rPr>
              <w:tab/>
            </w:r>
            <w:r w:rsidR="00522BAB">
              <w:rPr>
                <w:noProof/>
                <w:webHidden/>
              </w:rPr>
              <w:fldChar w:fldCharType="begin"/>
            </w:r>
            <w:r w:rsidR="00522BAB">
              <w:rPr>
                <w:noProof/>
                <w:webHidden/>
              </w:rPr>
              <w:instrText xml:space="preserve"> PAGEREF _Toc152922933 \h </w:instrText>
            </w:r>
            <w:r w:rsidR="00522BAB">
              <w:rPr>
                <w:noProof/>
                <w:webHidden/>
              </w:rPr>
            </w:r>
            <w:r w:rsidR="00522BAB">
              <w:rPr>
                <w:noProof/>
                <w:webHidden/>
              </w:rPr>
              <w:fldChar w:fldCharType="separate"/>
            </w:r>
            <w:r w:rsidR="00E31198">
              <w:rPr>
                <w:noProof/>
                <w:webHidden/>
              </w:rPr>
              <w:t>21</w:t>
            </w:r>
            <w:r w:rsidR="00522BAB">
              <w:rPr>
                <w:noProof/>
                <w:webHidden/>
              </w:rPr>
              <w:fldChar w:fldCharType="end"/>
            </w:r>
          </w:hyperlink>
        </w:p>
        <w:p w14:paraId="7772D09C" w14:textId="68C39929"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34" w:history="1">
            <w:r w:rsidR="00522BAB" w:rsidRPr="006A09FF">
              <w:rPr>
                <w:rStyle w:val="Hyperlink"/>
                <w:rFonts w:ascii="Lato" w:hAnsi="Lato" w:cstheme="minorHAnsi"/>
                <w:noProof/>
              </w:rPr>
              <w:t>2.</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Merit/Technical Criteria</w:t>
            </w:r>
            <w:r w:rsidR="00522BAB">
              <w:rPr>
                <w:noProof/>
                <w:webHidden/>
              </w:rPr>
              <w:tab/>
            </w:r>
            <w:r w:rsidR="00522BAB">
              <w:rPr>
                <w:noProof/>
                <w:webHidden/>
              </w:rPr>
              <w:fldChar w:fldCharType="begin"/>
            </w:r>
            <w:r w:rsidR="00522BAB">
              <w:rPr>
                <w:noProof/>
                <w:webHidden/>
              </w:rPr>
              <w:instrText xml:space="preserve"> PAGEREF _Toc152922934 \h </w:instrText>
            </w:r>
            <w:r w:rsidR="00522BAB">
              <w:rPr>
                <w:noProof/>
                <w:webHidden/>
              </w:rPr>
            </w:r>
            <w:r w:rsidR="00522BAB">
              <w:rPr>
                <w:noProof/>
                <w:webHidden/>
              </w:rPr>
              <w:fldChar w:fldCharType="separate"/>
            </w:r>
            <w:r w:rsidR="00E31198">
              <w:rPr>
                <w:noProof/>
                <w:webHidden/>
              </w:rPr>
              <w:t>22</w:t>
            </w:r>
            <w:r w:rsidR="00522BAB">
              <w:rPr>
                <w:noProof/>
                <w:webHidden/>
              </w:rPr>
              <w:fldChar w:fldCharType="end"/>
            </w:r>
          </w:hyperlink>
        </w:p>
        <w:p w14:paraId="0AB9F7B3" w14:textId="69E18674"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35" w:history="1">
            <w:r w:rsidR="00522BAB" w:rsidRPr="006A09FF">
              <w:rPr>
                <w:rStyle w:val="Hyperlink"/>
                <w:rFonts w:ascii="Lato" w:hAnsi="Lato" w:cstheme="minorHAnsi"/>
                <w:noProof/>
              </w:rPr>
              <w:t>3.</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Administrative and Risk Criteria</w:t>
            </w:r>
            <w:r w:rsidR="00522BAB">
              <w:rPr>
                <w:noProof/>
                <w:webHidden/>
              </w:rPr>
              <w:tab/>
            </w:r>
            <w:r w:rsidR="00522BAB">
              <w:rPr>
                <w:noProof/>
                <w:webHidden/>
              </w:rPr>
              <w:fldChar w:fldCharType="begin"/>
            </w:r>
            <w:r w:rsidR="00522BAB">
              <w:rPr>
                <w:noProof/>
                <w:webHidden/>
              </w:rPr>
              <w:instrText xml:space="preserve"> PAGEREF _Toc152922935 \h </w:instrText>
            </w:r>
            <w:r w:rsidR="00522BAB">
              <w:rPr>
                <w:noProof/>
                <w:webHidden/>
              </w:rPr>
            </w:r>
            <w:r w:rsidR="00522BAB">
              <w:rPr>
                <w:noProof/>
                <w:webHidden/>
              </w:rPr>
              <w:fldChar w:fldCharType="separate"/>
            </w:r>
            <w:r w:rsidR="00E31198">
              <w:rPr>
                <w:noProof/>
                <w:webHidden/>
              </w:rPr>
              <w:t>23</w:t>
            </w:r>
            <w:r w:rsidR="00522BAB">
              <w:rPr>
                <w:noProof/>
                <w:webHidden/>
              </w:rPr>
              <w:fldChar w:fldCharType="end"/>
            </w:r>
          </w:hyperlink>
        </w:p>
        <w:p w14:paraId="1B603E5C" w14:textId="6802C873"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36" w:history="1">
            <w:r w:rsidR="00522BAB" w:rsidRPr="006A09FF">
              <w:rPr>
                <w:rStyle w:val="Hyperlink"/>
                <w:rFonts w:ascii="Lato" w:hAnsi="Lato" w:cstheme="minorHAnsi"/>
                <w:noProof/>
              </w:rPr>
              <w:t>4.</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Awards Over the Simplified Acquisition Threshold (if applicable)</w:t>
            </w:r>
            <w:r w:rsidR="00522BAB">
              <w:rPr>
                <w:noProof/>
                <w:webHidden/>
              </w:rPr>
              <w:tab/>
            </w:r>
            <w:r w:rsidR="00522BAB">
              <w:rPr>
                <w:noProof/>
                <w:webHidden/>
              </w:rPr>
              <w:fldChar w:fldCharType="begin"/>
            </w:r>
            <w:r w:rsidR="00522BAB">
              <w:rPr>
                <w:noProof/>
                <w:webHidden/>
              </w:rPr>
              <w:instrText xml:space="preserve"> PAGEREF _Toc152922936 \h </w:instrText>
            </w:r>
            <w:r w:rsidR="00522BAB">
              <w:rPr>
                <w:noProof/>
                <w:webHidden/>
              </w:rPr>
            </w:r>
            <w:r w:rsidR="00522BAB">
              <w:rPr>
                <w:noProof/>
                <w:webHidden/>
              </w:rPr>
              <w:fldChar w:fldCharType="separate"/>
            </w:r>
            <w:r w:rsidR="00E31198">
              <w:rPr>
                <w:noProof/>
                <w:webHidden/>
              </w:rPr>
              <w:t>24</w:t>
            </w:r>
            <w:r w:rsidR="00522BAB">
              <w:rPr>
                <w:noProof/>
                <w:webHidden/>
              </w:rPr>
              <w:fldChar w:fldCharType="end"/>
            </w:r>
          </w:hyperlink>
        </w:p>
        <w:p w14:paraId="564508F7" w14:textId="24347679" w:rsidR="00522BAB" w:rsidRDefault="00000000">
          <w:pPr>
            <w:pStyle w:val="TOC1"/>
            <w:rPr>
              <w:rFonts w:asciiTheme="minorHAnsi" w:eastAsiaTheme="minorEastAsia" w:hAnsiTheme="minorHAnsi" w:cstheme="minorBidi"/>
              <w:noProof/>
              <w:kern w:val="2"/>
              <w:sz w:val="22"/>
              <w:szCs w:val="22"/>
              <w14:ligatures w14:val="standardContextual"/>
            </w:rPr>
          </w:pPr>
          <w:hyperlink w:anchor="_Toc152922937" w:history="1">
            <w:r w:rsidR="00522BAB" w:rsidRPr="006A09FF">
              <w:rPr>
                <w:rStyle w:val="Hyperlink"/>
                <w:rFonts w:ascii="Lato" w:hAnsi="Lato" w:cstheme="minorHAnsi"/>
                <w:noProof/>
              </w:rPr>
              <w:t>F.</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FEDERAL AWARD ADMINISTRATION INFORMATION</w:t>
            </w:r>
            <w:r w:rsidR="00522BAB">
              <w:rPr>
                <w:noProof/>
                <w:webHidden/>
              </w:rPr>
              <w:tab/>
            </w:r>
            <w:r w:rsidR="00522BAB">
              <w:rPr>
                <w:noProof/>
                <w:webHidden/>
              </w:rPr>
              <w:fldChar w:fldCharType="begin"/>
            </w:r>
            <w:r w:rsidR="00522BAB">
              <w:rPr>
                <w:noProof/>
                <w:webHidden/>
              </w:rPr>
              <w:instrText xml:space="preserve"> PAGEREF _Toc152922937 \h </w:instrText>
            </w:r>
            <w:r w:rsidR="00522BAB">
              <w:rPr>
                <w:noProof/>
                <w:webHidden/>
              </w:rPr>
            </w:r>
            <w:r w:rsidR="00522BAB">
              <w:rPr>
                <w:noProof/>
                <w:webHidden/>
              </w:rPr>
              <w:fldChar w:fldCharType="separate"/>
            </w:r>
            <w:r w:rsidR="00E31198">
              <w:rPr>
                <w:noProof/>
                <w:webHidden/>
              </w:rPr>
              <w:t>24</w:t>
            </w:r>
            <w:r w:rsidR="00522BAB">
              <w:rPr>
                <w:noProof/>
                <w:webHidden/>
              </w:rPr>
              <w:fldChar w:fldCharType="end"/>
            </w:r>
          </w:hyperlink>
        </w:p>
        <w:p w14:paraId="3175D8C1" w14:textId="41C89875"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38" w:history="1">
            <w:r w:rsidR="00522BAB" w:rsidRPr="006A09FF">
              <w:rPr>
                <w:rStyle w:val="Hyperlink"/>
                <w:rFonts w:ascii="Lato" w:hAnsi="Lato" w:cstheme="minorHAnsi"/>
                <w:noProof/>
              </w:rPr>
              <w:t>1.</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Federal Award Notices</w:t>
            </w:r>
            <w:r w:rsidR="00522BAB">
              <w:rPr>
                <w:noProof/>
                <w:webHidden/>
              </w:rPr>
              <w:tab/>
            </w:r>
            <w:r w:rsidR="00522BAB">
              <w:rPr>
                <w:noProof/>
                <w:webHidden/>
              </w:rPr>
              <w:fldChar w:fldCharType="begin"/>
            </w:r>
            <w:r w:rsidR="00522BAB">
              <w:rPr>
                <w:noProof/>
                <w:webHidden/>
              </w:rPr>
              <w:instrText xml:space="preserve"> PAGEREF _Toc152922938 \h </w:instrText>
            </w:r>
            <w:r w:rsidR="00522BAB">
              <w:rPr>
                <w:noProof/>
                <w:webHidden/>
              </w:rPr>
            </w:r>
            <w:r w:rsidR="00522BAB">
              <w:rPr>
                <w:noProof/>
                <w:webHidden/>
              </w:rPr>
              <w:fldChar w:fldCharType="separate"/>
            </w:r>
            <w:r w:rsidR="00E31198">
              <w:rPr>
                <w:noProof/>
                <w:webHidden/>
              </w:rPr>
              <w:t>24</w:t>
            </w:r>
            <w:r w:rsidR="00522BAB">
              <w:rPr>
                <w:noProof/>
                <w:webHidden/>
              </w:rPr>
              <w:fldChar w:fldCharType="end"/>
            </w:r>
          </w:hyperlink>
        </w:p>
        <w:p w14:paraId="1109229B" w14:textId="3F2A08FA"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39" w:history="1">
            <w:r w:rsidR="00522BAB" w:rsidRPr="006A09FF">
              <w:rPr>
                <w:rStyle w:val="Hyperlink"/>
                <w:rFonts w:ascii="Lato" w:hAnsi="Lato" w:cstheme="minorHAnsi"/>
                <w:noProof/>
              </w:rPr>
              <w:t>2.</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Administrative and National Policy Requirements</w:t>
            </w:r>
            <w:r w:rsidR="00522BAB">
              <w:rPr>
                <w:noProof/>
                <w:webHidden/>
              </w:rPr>
              <w:tab/>
            </w:r>
            <w:r w:rsidR="00522BAB">
              <w:rPr>
                <w:noProof/>
                <w:webHidden/>
              </w:rPr>
              <w:fldChar w:fldCharType="begin"/>
            </w:r>
            <w:r w:rsidR="00522BAB">
              <w:rPr>
                <w:noProof/>
                <w:webHidden/>
              </w:rPr>
              <w:instrText xml:space="preserve"> PAGEREF _Toc152922939 \h </w:instrText>
            </w:r>
            <w:r w:rsidR="00522BAB">
              <w:rPr>
                <w:noProof/>
                <w:webHidden/>
              </w:rPr>
            </w:r>
            <w:r w:rsidR="00522BAB">
              <w:rPr>
                <w:noProof/>
                <w:webHidden/>
              </w:rPr>
              <w:fldChar w:fldCharType="separate"/>
            </w:r>
            <w:r w:rsidR="00E31198">
              <w:rPr>
                <w:noProof/>
                <w:webHidden/>
              </w:rPr>
              <w:t>25</w:t>
            </w:r>
            <w:r w:rsidR="00522BAB">
              <w:rPr>
                <w:noProof/>
                <w:webHidden/>
              </w:rPr>
              <w:fldChar w:fldCharType="end"/>
            </w:r>
          </w:hyperlink>
        </w:p>
        <w:p w14:paraId="26815A85" w14:textId="1AC5F73C"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40" w:history="1">
            <w:r w:rsidR="00522BAB" w:rsidRPr="006A09FF">
              <w:rPr>
                <w:rStyle w:val="Hyperlink"/>
                <w:rFonts w:ascii="Lato" w:hAnsi="Lato" w:cstheme="minorHAnsi"/>
                <w:noProof/>
              </w:rPr>
              <w:t>3.</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Reporting</w:t>
            </w:r>
            <w:r w:rsidR="00522BAB">
              <w:rPr>
                <w:noProof/>
                <w:webHidden/>
              </w:rPr>
              <w:tab/>
            </w:r>
            <w:r w:rsidR="00522BAB">
              <w:rPr>
                <w:noProof/>
                <w:webHidden/>
              </w:rPr>
              <w:fldChar w:fldCharType="begin"/>
            </w:r>
            <w:r w:rsidR="00522BAB">
              <w:rPr>
                <w:noProof/>
                <w:webHidden/>
              </w:rPr>
              <w:instrText xml:space="preserve"> PAGEREF _Toc152922940 \h </w:instrText>
            </w:r>
            <w:r w:rsidR="00522BAB">
              <w:rPr>
                <w:noProof/>
                <w:webHidden/>
              </w:rPr>
            </w:r>
            <w:r w:rsidR="00522BAB">
              <w:rPr>
                <w:noProof/>
                <w:webHidden/>
              </w:rPr>
              <w:fldChar w:fldCharType="separate"/>
            </w:r>
            <w:r w:rsidR="00E31198">
              <w:rPr>
                <w:noProof/>
                <w:webHidden/>
              </w:rPr>
              <w:t>25</w:t>
            </w:r>
            <w:r w:rsidR="00522BAB">
              <w:rPr>
                <w:noProof/>
                <w:webHidden/>
              </w:rPr>
              <w:fldChar w:fldCharType="end"/>
            </w:r>
          </w:hyperlink>
        </w:p>
        <w:p w14:paraId="4B7A5B5C" w14:textId="28FD090B" w:rsidR="00522BAB" w:rsidRDefault="00000000">
          <w:pPr>
            <w:pStyle w:val="TOC2"/>
            <w:rPr>
              <w:rFonts w:asciiTheme="minorHAnsi" w:eastAsiaTheme="minorEastAsia" w:hAnsiTheme="minorHAnsi" w:cstheme="minorBidi"/>
              <w:noProof/>
              <w:kern w:val="2"/>
              <w:sz w:val="22"/>
              <w:szCs w:val="22"/>
              <w14:ligatures w14:val="standardContextual"/>
            </w:rPr>
          </w:pPr>
          <w:hyperlink w:anchor="_Toc152922941" w:history="1">
            <w:r w:rsidR="00522BAB" w:rsidRPr="006A09FF">
              <w:rPr>
                <w:rStyle w:val="Hyperlink"/>
                <w:rFonts w:ascii="Lato" w:hAnsi="Lato" w:cstheme="minorHAnsi"/>
                <w:noProof/>
              </w:rPr>
              <w:t>4.</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Audit Requirements</w:t>
            </w:r>
            <w:r w:rsidR="00522BAB">
              <w:rPr>
                <w:noProof/>
                <w:webHidden/>
              </w:rPr>
              <w:tab/>
            </w:r>
            <w:r w:rsidR="00522BAB">
              <w:rPr>
                <w:noProof/>
                <w:webHidden/>
              </w:rPr>
              <w:fldChar w:fldCharType="begin"/>
            </w:r>
            <w:r w:rsidR="00522BAB">
              <w:rPr>
                <w:noProof/>
                <w:webHidden/>
              </w:rPr>
              <w:instrText xml:space="preserve"> PAGEREF _Toc152922941 \h </w:instrText>
            </w:r>
            <w:r w:rsidR="00522BAB">
              <w:rPr>
                <w:noProof/>
                <w:webHidden/>
              </w:rPr>
            </w:r>
            <w:r w:rsidR="00522BAB">
              <w:rPr>
                <w:noProof/>
                <w:webHidden/>
              </w:rPr>
              <w:fldChar w:fldCharType="separate"/>
            </w:r>
            <w:r w:rsidR="00E31198">
              <w:rPr>
                <w:noProof/>
                <w:webHidden/>
              </w:rPr>
              <w:t>26</w:t>
            </w:r>
            <w:r w:rsidR="00522BAB">
              <w:rPr>
                <w:noProof/>
                <w:webHidden/>
              </w:rPr>
              <w:fldChar w:fldCharType="end"/>
            </w:r>
          </w:hyperlink>
        </w:p>
        <w:p w14:paraId="300FB75B" w14:textId="02AE1CDA" w:rsidR="00522BAB" w:rsidRDefault="00000000">
          <w:pPr>
            <w:pStyle w:val="TOC1"/>
            <w:rPr>
              <w:rFonts w:asciiTheme="minorHAnsi" w:eastAsiaTheme="minorEastAsia" w:hAnsiTheme="minorHAnsi" w:cstheme="minorBidi"/>
              <w:noProof/>
              <w:kern w:val="2"/>
              <w:sz w:val="22"/>
              <w:szCs w:val="22"/>
              <w14:ligatures w14:val="standardContextual"/>
            </w:rPr>
          </w:pPr>
          <w:hyperlink w:anchor="_Toc152922942" w:history="1">
            <w:r w:rsidR="00522BAB" w:rsidRPr="006A09FF">
              <w:rPr>
                <w:rStyle w:val="Hyperlink"/>
                <w:rFonts w:ascii="Lato" w:hAnsi="Lato" w:cstheme="minorHAnsi"/>
                <w:noProof/>
              </w:rPr>
              <w:t>G.</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FEDERAL AWARDING AGENCY CONTACT</w:t>
            </w:r>
            <w:r w:rsidR="00522BAB">
              <w:rPr>
                <w:noProof/>
                <w:webHidden/>
              </w:rPr>
              <w:tab/>
            </w:r>
            <w:r w:rsidR="00522BAB">
              <w:rPr>
                <w:noProof/>
                <w:webHidden/>
              </w:rPr>
              <w:fldChar w:fldCharType="begin"/>
            </w:r>
            <w:r w:rsidR="00522BAB">
              <w:rPr>
                <w:noProof/>
                <w:webHidden/>
              </w:rPr>
              <w:instrText xml:space="preserve"> PAGEREF _Toc152922942 \h </w:instrText>
            </w:r>
            <w:r w:rsidR="00522BAB">
              <w:rPr>
                <w:noProof/>
                <w:webHidden/>
              </w:rPr>
            </w:r>
            <w:r w:rsidR="00522BAB">
              <w:rPr>
                <w:noProof/>
                <w:webHidden/>
              </w:rPr>
              <w:fldChar w:fldCharType="separate"/>
            </w:r>
            <w:r w:rsidR="00E31198">
              <w:rPr>
                <w:noProof/>
                <w:webHidden/>
              </w:rPr>
              <w:t>26</w:t>
            </w:r>
            <w:r w:rsidR="00522BAB">
              <w:rPr>
                <w:noProof/>
                <w:webHidden/>
              </w:rPr>
              <w:fldChar w:fldCharType="end"/>
            </w:r>
          </w:hyperlink>
        </w:p>
        <w:p w14:paraId="65F9FD37" w14:textId="5C0203E4" w:rsidR="00522BAB" w:rsidRDefault="00000000">
          <w:pPr>
            <w:pStyle w:val="TOC1"/>
            <w:rPr>
              <w:rFonts w:asciiTheme="minorHAnsi" w:eastAsiaTheme="minorEastAsia" w:hAnsiTheme="minorHAnsi" w:cstheme="minorBidi"/>
              <w:noProof/>
              <w:kern w:val="2"/>
              <w:sz w:val="22"/>
              <w:szCs w:val="22"/>
              <w14:ligatures w14:val="standardContextual"/>
            </w:rPr>
          </w:pPr>
          <w:hyperlink w:anchor="_Toc152922943" w:history="1">
            <w:r w:rsidR="00522BAB" w:rsidRPr="006A09FF">
              <w:rPr>
                <w:rStyle w:val="Hyperlink"/>
                <w:rFonts w:ascii="Lato" w:hAnsi="Lato" w:cstheme="minorHAnsi"/>
                <w:noProof/>
              </w:rPr>
              <w:t>H.</w:t>
            </w:r>
            <w:r w:rsidR="00522BAB">
              <w:rPr>
                <w:rFonts w:asciiTheme="minorHAnsi" w:eastAsiaTheme="minorEastAsia" w:hAnsiTheme="minorHAnsi" w:cstheme="minorBidi"/>
                <w:noProof/>
                <w:kern w:val="2"/>
                <w:sz w:val="22"/>
                <w:szCs w:val="22"/>
                <w14:ligatures w14:val="standardContextual"/>
              </w:rPr>
              <w:tab/>
            </w:r>
            <w:r w:rsidR="00522BAB" w:rsidRPr="006A09FF">
              <w:rPr>
                <w:rStyle w:val="Hyperlink"/>
                <w:rFonts w:ascii="Lato" w:hAnsi="Lato" w:cstheme="minorHAnsi"/>
                <w:noProof/>
              </w:rPr>
              <w:t>OTHER INFORMATION</w:t>
            </w:r>
            <w:r w:rsidR="00522BAB">
              <w:rPr>
                <w:noProof/>
                <w:webHidden/>
              </w:rPr>
              <w:tab/>
            </w:r>
            <w:r w:rsidR="00522BAB">
              <w:rPr>
                <w:noProof/>
                <w:webHidden/>
              </w:rPr>
              <w:fldChar w:fldCharType="begin"/>
            </w:r>
            <w:r w:rsidR="00522BAB">
              <w:rPr>
                <w:noProof/>
                <w:webHidden/>
              </w:rPr>
              <w:instrText xml:space="preserve"> PAGEREF _Toc152922943 \h </w:instrText>
            </w:r>
            <w:r w:rsidR="00522BAB">
              <w:rPr>
                <w:noProof/>
                <w:webHidden/>
              </w:rPr>
            </w:r>
            <w:r w:rsidR="00522BAB">
              <w:rPr>
                <w:noProof/>
                <w:webHidden/>
              </w:rPr>
              <w:fldChar w:fldCharType="separate"/>
            </w:r>
            <w:r w:rsidR="00E31198">
              <w:rPr>
                <w:noProof/>
                <w:webHidden/>
              </w:rPr>
              <w:t>26</w:t>
            </w:r>
            <w:r w:rsidR="00522BAB">
              <w:rPr>
                <w:noProof/>
                <w:webHidden/>
              </w:rPr>
              <w:fldChar w:fldCharType="end"/>
            </w:r>
          </w:hyperlink>
        </w:p>
        <w:p w14:paraId="276F127B" w14:textId="42741B0B" w:rsidR="00EE51FF" w:rsidRPr="00BE4DE5" w:rsidRDefault="00EE51FF">
          <w:pPr>
            <w:rPr>
              <w:rFonts w:ascii="Lato" w:hAnsi="Lato" w:cstheme="minorHAnsi"/>
            </w:rPr>
          </w:pPr>
          <w:r w:rsidRPr="00BE4DE5">
            <w:rPr>
              <w:rFonts w:ascii="Lato" w:hAnsi="Lato" w:cstheme="minorHAnsi"/>
              <w:b/>
              <w:bCs/>
              <w:noProof/>
            </w:rPr>
            <w:fldChar w:fldCharType="end"/>
          </w:r>
        </w:p>
      </w:sdtContent>
    </w:sdt>
    <w:p w14:paraId="680A0115" w14:textId="77777777" w:rsidR="002F5745" w:rsidRPr="00BE4DE5" w:rsidRDefault="002F5745" w:rsidP="002F5745">
      <w:pPr>
        <w:rPr>
          <w:rFonts w:ascii="Lato" w:hAnsi="Lato" w:cstheme="minorHAnsi"/>
        </w:rPr>
      </w:pPr>
      <w:r w:rsidRPr="00BE4DE5">
        <w:rPr>
          <w:rFonts w:ascii="Lato" w:hAnsi="Lato" w:cstheme="minorHAnsi"/>
        </w:rPr>
        <w:t>APPENDIX A - Instructions for Completing SF424</w:t>
      </w:r>
    </w:p>
    <w:p w14:paraId="62D8690E" w14:textId="77777777" w:rsidR="002F5745" w:rsidRPr="00BE4DE5" w:rsidRDefault="002F5745" w:rsidP="002F5745">
      <w:pPr>
        <w:rPr>
          <w:rFonts w:ascii="Lato" w:hAnsi="Lato" w:cstheme="minorHAnsi"/>
        </w:rPr>
      </w:pPr>
      <w:r w:rsidRPr="00BE4DE5">
        <w:rPr>
          <w:rFonts w:ascii="Lato" w:hAnsi="Lato" w:cstheme="minorHAnsi"/>
        </w:rPr>
        <w:t>APPENDIX B – Instructions for Completing SF424A</w:t>
      </w:r>
    </w:p>
    <w:p w14:paraId="2343238A" w14:textId="624F9838" w:rsidR="002F5745" w:rsidRPr="00BE4DE5" w:rsidRDefault="002F5745" w:rsidP="002F1B8C">
      <w:pPr>
        <w:tabs>
          <w:tab w:val="left" w:pos="8004"/>
          <w:tab w:val="right" w:pos="10080"/>
        </w:tabs>
        <w:rPr>
          <w:rFonts w:ascii="Lato" w:hAnsi="Lato" w:cstheme="minorHAnsi"/>
        </w:rPr>
      </w:pPr>
      <w:r w:rsidRPr="00BE4DE5">
        <w:rPr>
          <w:rFonts w:ascii="Lato" w:hAnsi="Lato" w:cstheme="minorHAnsi"/>
        </w:rPr>
        <w:t>APPENDIX C – Budget Narrative Guidance</w:t>
      </w:r>
      <w:r w:rsidR="002F1B8C" w:rsidRPr="00BE4DE5">
        <w:rPr>
          <w:rFonts w:ascii="Lato" w:hAnsi="Lato" w:cstheme="minorHAnsi"/>
        </w:rPr>
        <w:tab/>
      </w:r>
      <w:r w:rsidR="002F1B8C" w:rsidRPr="00BE4DE5">
        <w:rPr>
          <w:rFonts w:ascii="Lato" w:hAnsi="Lato" w:cstheme="minorHAnsi"/>
        </w:rPr>
        <w:tab/>
      </w:r>
    </w:p>
    <w:p w14:paraId="14F73610" w14:textId="203B62BC" w:rsidR="00EE51FF" w:rsidRPr="00BE4DE5" w:rsidRDefault="00EE51FF">
      <w:pPr>
        <w:spacing w:after="160" w:line="259" w:lineRule="auto"/>
        <w:rPr>
          <w:rFonts w:ascii="Lato" w:hAnsi="Lato" w:cstheme="minorHAnsi"/>
          <w:b/>
          <w:bCs/>
        </w:rPr>
      </w:pPr>
      <w:r w:rsidRPr="00BE4DE5">
        <w:rPr>
          <w:rFonts w:ascii="Lato" w:hAnsi="Lato" w:cstheme="minorHAnsi"/>
          <w:b/>
          <w:bCs/>
        </w:rPr>
        <w:br w:type="page"/>
      </w:r>
    </w:p>
    <w:p w14:paraId="1CF9F2D9" w14:textId="50143214" w:rsidR="00E80F1A" w:rsidRPr="00BE4DE5" w:rsidRDefault="007F4C00" w:rsidP="0045010B">
      <w:pPr>
        <w:pStyle w:val="Heading1"/>
        <w:numPr>
          <w:ilvl w:val="0"/>
          <w:numId w:val="2"/>
        </w:numPr>
        <w:rPr>
          <w:rFonts w:ascii="Lato" w:hAnsi="Lato" w:cstheme="minorHAnsi"/>
          <w:szCs w:val="24"/>
        </w:rPr>
      </w:pPr>
      <w:bookmarkStart w:id="22" w:name="_Toc152922917"/>
      <w:r w:rsidRPr="00BE4DE5">
        <w:rPr>
          <w:rFonts w:ascii="Lato" w:hAnsi="Lato" w:cstheme="minorHAnsi"/>
          <w:szCs w:val="24"/>
        </w:rPr>
        <w:lastRenderedPageBreak/>
        <w:t>PROGRAM DESCRIPTION</w:t>
      </w:r>
      <w:bookmarkEnd w:id="22"/>
    </w:p>
    <w:p w14:paraId="5F377164" w14:textId="015BDF93" w:rsidR="00FA122F" w:rsidRDefault="00243015" w:rsidP="00FC7A90">
      <w:pPr>
        <w:spacing w:after="160" w:line="259" w:lineRule="auto"/>
        <w:ind w:left="720"/>
        <w:rPr>
          <w:rFonts w:ascii="Lato" w:hAnsi="Lato" w:cstheme="minorHAnsi"/>
          <w:color w:val="000000" w:themeColor="text1"/>
        </w:rPr>
      </w:pPr>
      <w:r w:rsidRPr="00BE4DE5">
        <w:rPr>
          <w:rFonts w:ascii="Lato" w:hAnsi="Lato" w:cstheme="minorHAnsi"/>
        </w:rPr>
        <w:t>The authorizing statutes and regulations for this opportunity are</w:t>
      </w:r>
      <w:r w:rsidR="005C7769">
        <w:rPr>
          <w:rFonts w:ascii="Lato" w:hAnsi="Lato" w:cstheme="minorHAnsi"/>
        </w:rPr>
        <w:t>:</w:t>
      </w:r>
      <w:r w:rsidRPr="00BE4DE5">
        <w:rPr>
          <w:rFonts w:ascii="Lato" w:hAnsi="Lato" w:cstheme="minorHAnsi"/>
          <w:i/>
        </w:rPr>
        <w:t xml:space="preserve"> </w:t>
      </w:r>
    </w:p>
    <w:p w14:paraId="5A985C81" w14:textId="34D890DA" w:rsidR="005C7769" w:rsidRPr="002E651F" w:rsidRDefault="005C7769" w:rsidP="005C7769">
      <w:pPr>
        <w:pStyle w:val="Default"/>
        <w:ind w:left="900"/>
        <w:rPr>
          <w:rFonts w:ascii="Calibri" w:eastAsiaTheme="minorHAnsi" w:hAnsi="Calibri" w:cs="Calibri"/>
        </w:rPr>
      </w:pPr>
      <w:r w:rsidRPr="002E651F">
        <w:rPr>
          <w:rFonts w:ascii="Calibri" w:eastAsiaTheme="minorHAnsi" w:hAnsi="Calibri" w:cs="Calibri"/>
        </w:rPr>
        <w:t>CFDA 10.902 – Soil and Water Conservation (CTA): Soil Conservation and Domestic Allotment Act, Public Law 74-76, 16 U.S.C 590 a-f</w:t>
      </w:r>
      <w:r>
        <w:rPr>
          <w:rFonts w:ascii="Calibri" w:eastAsiaTheme="minorHAnsi" w:hAnsi="Calibri" w:cs="Calibri"/>
        </w:rPr>
        <w:t>, 590q</w:t>
      </w:r>
      <w:r w:rsidR="00406F34">
        <w:rPr>
          <w:rFonts w:ascii="Calibri" w:eastAsiaTheme="minorHAnsi" w:hAnsi="Calibri" w:cs="Calibri"/>
        </w:rPr>
        <w:t>, 7 CFR part 610</w:t>
      </w:r>
      <w:r w:rsidRPr="002E651F">
        <w:rPr>
          <w:rFonts w:ascii="Calibri" w:eastAsiaTheme="minorHAnsi" w:hAnsi="Calibri" w:cs="Calibri"/>
        </w:rPr>
        <w:t>.</w:t>
      </w:r>
    </w:p>
    <w:p w14:paraId="2221AEC9" w14:textId="7962FB77" w:rsidR="005C7769" w:rsidRPr="002E651F" w:rsidRDefault="005C7769" w:rsidP="005C7769">
      <w:pPr>
        <w:autoSpaceDE w:val="0"/>
        <w:autoSpaceDN w:val="0"/>
        <w:adjustRightInd w:val="0"/>
        <w:ind w:left="900"/>
        <w:rPr>
          <w:rFonts w:ascii="Calibri" w:eastAsiaTheme="minorHAnsi" w:hAnsi="Calibri" w:cs="Calibri"/>
          <w:color w:val="000000"/>
        </w:rPr>
      </w:pPr>
      <w:r w:rsidRPr="002E651F">
        <w:rPr>
          <w:rFonts w:ascii="Calibri" w:eastAsiaTheme="minorHAnsi" w:hAnsi="Calibri" w:cs="Calibri"/>
          <w:color w:val="000000"/>
        </w:rPr>
        <w:t>CFDA 10.912 – Environmental Quality Incentives Program (EQIP)</w:t>
      </w:r>
      <w:r>
        <w:rPr>
          <w:rFonts w:ascii="Calibri" w:eastAsiaTheme="minorHAnsi" w:hAnsi="Calibri" w:cs="Calibri"/>
          <w:color w:val="000000"/>
        </w:rPr>
        <w:t>, 16 USC 3839aa et seq</w:t>
      </w:r>
      <w:r w:rsidR="00406F34">
        <w:rPr>
          <w:rFonts w:ascii="Calibri" w:eastAsiaTheme="minorHAnsi" w:hAnsi="Calibri" w:cs="Calibri"/>
          <w:color w:val="000000"/>
        </w:rPr>
        <w:t>, 7 CFR part 1466</w:t>
      </w:r>
      <w:r>
        <w:rPr>
          <w:rFonts w:ascii="Calibri" w:eastAsiaTheme="minorHAnsi" w:hAnsi="Calibri" w:cs="Calibri"/>
          <w:color w:val="000000"/>
        </w:rPr>
        <w:t>.</w:t>
      </w:r>
    </w:p>
    <w:p w14:paraId="013B1A68" w14:textId="5D88FD90" w:rsidR="005C7769" w:rsidRPr="002E651F" w:rsidRDefault="005C7769" w:rsidP="005C7769">
      <w:pPr>
        <w:autoSpaceDE w:val="0"/>
        <w:autoSpaceDN w:val="0"/>
        <w:adjustRightInd w:val="0"/>
        <w:ind w:left="900"/>
        <w:rPr>
          <w:rFonts w:ascii="Calibri" w:eastAsiaTheme="minorHAnsi" w:hAnsi="Calibri" w:cs="Calibri"/>
          <w:color w:val="000000"/>
        </w:rPr>
      </w:pPr>
      <w:r w:rsidRPr="002E651F">
        <w:rPr>
          <w:rFonts w:ascii="Calibri" w:eastAsiaTheme="minorHAnsi" w:hAnsi="Calibri" w:cs="Calibri"/>
          <w:color w:val="000000"/>
        </w:rPr>
        <w:t>CFDA 10.924 – Conservation Stewardship Program (</w:t>
      </w:r>
      <w:proofErr w:type="spellStart"/>
      <w:r w:rsidRPr="002E651F">
        <w:rPr>
          <w:rFonts w:ascii="Calibri" w:eastAsiaTheme="minorHAnsi" w:hAnsi="Calibri" w:cs="Calibri"/>
          <w:color w:val="000000"/>
        </w:rPr>
        <w:t>CStP</w:t>
      </w:r>
      <w:proofErr w:type="spellEnd"/>
      <w:r w:rsidRPr="002E651F">
        <w:rPr>
          <w:rFonts w:ascii="Calibri" w:eastAsiaTheme="minorHAnsi" w:hAnsi="Calibri" w:cs="Calibri"/>
          <w:color w:val="000000"/>
        </w:rPr>
        <w:t>)</w:t>
      </w:r>
      <w:r>
        <w:rPr>
          <w:rFonts w:ascii="Calibri" w:eastAsiaTheme="minorHAnsi" w:hAnsi="Calibri" w:cs="Calibri"/>
          <w:color w:val="000000"/>
        </w:rPr>
        <w:t>, 16 USC 3839aa-21 et seq</w:t>
      </w:r>
      <w:r w:rsidR="00406F34">
        <w:rPr>
          <w:rFonts w:ascii="Calibri" w:eastAsiaTheme="minorHAnsi" w:hAnsi="Calibri" w:cs="Calibri"/>
          <w:color w:val="000000"/>
        </w:rPr>
        <w:t xml:space="preserve"> 7 CFR part 1470</w:t>
      </w:r>
      <w:r>
        <w:rPr>
          <w:rFonts w:ascii="Calibri" w:eastAsiaTheme="minorHAnsi" w:hAnsi="Calibri" w:cs="Calibri"/>
          <w:color w:val="000000"/>
        </w:rPr>
        <w:t>.</w:t>
      </w:r>
    </w:p>
    <w:p w14:paraId="5370C2E6" w14:textId="3E4D6CC6" w:rsidR="005C7769" w:rsidRDefault="005C7769" w:rsidP="005C7769">
      <w:pPr>
        <w:autoSpaceDE w:val="0"/>
        <w:autoSpaceDN w:val="0"/>
        <w:adjustRightInd w:val="0"/>
        <w:ind w:left="900"/>
        <w:rPr>
          <w:rFonts w:ascii="Calibri" w:eastAsiaTheme="minorHAnsi" w:hAnsi="Calibri" w:cs="Calibri"/>
          <w:color w:val="000000"/>
        </w:rPr>
      </w:pPr>
      <w:r w:rsidRPr="002E651F">
        <w:rPr>
          <w:rFonts w:ascii="Calibri" w:eastAsiaTheme="minorHAnsi" w:hAnsi="Calibri" w:cs="Calibri"/>
          <w:color w:val="000000"/>
        </w:rPr>
        <w:t>CFDA 10.931 – Agriculture Conservation Easement Program – (ACEP-ALE/WRE)</w:t>
      </w:r>
      <w:r>
        <w:rPr>
          <w:rFonts w:ascii="Calibri" w:eastAsiaTheme="minorHAnsi" w:hAnsi="Calibri" w:cs="Calibri"/>
          <w:color w:val="000000"/>
        </w:rPr>
        <w:t>, 16 USC 3865aa et seq</w:t>
      </w:r>
      <w:r w:rsidR="00406F34">
        <w:rPr>
          <w:rFonts w:ascii="Calibri" w:eastAsiaTheme="minorHAnsi" w:hAnsi="Calibri" w:cs="Calibri"/>
          <w:color w:val="000000"/>
        </w:rPr>
        <w:t>, 7 CFR part 1468</w:t>
      </w:r>
      <w:r>
        <w:rPr>
          <w:rFonts w:ascii="Calibri" w:eastAsiaTheme="minorHAnsi" w:hAnsi="Calibri" w:cs="Calibri"/>
          <w:color w:val="000000"/>
        </w:rPr>
        <w:t>.</w:t>
      </w:r>
    </w:p>
    <w:p w14:paraId="23036622" w14:textId="60BD3ED1" w:rsidR="005C7769" w:rsidRPr="002E651F" w:rsidRDefault="005C7769" w:rsidP="005C7769">
      <w:pPr>
        <w:autoSpaceDE w:val="0"/>
        <w:autoSpaceDN w:val="0"/>
        <w:adjustRightInd w:val="0"/>
        <w:ind w:left="900"/>
        <w:rPr>
          <w:rFonts w:ascii="Calibri" w:eastAsiaTheme="minorHAnsi" w:hAnsi="Calibri" w:cs="Calibri"/>
          <w:color w:val="000000"/>
        </w:rPr>
      </w:pPr>
      <w:r>
        <w:rPr>
          <w:rFonts w:ascii="Calibri" w:eastAsiaTheme="minorHAnsi" w:hAnsi="Calibri" w:cs="Calibri"/>
          <w:color w:val="000000"/>
        </w:rPr>
        <w:t>CFDA 10.932- Regional Conservation Partnership Program (RCPP), 16 USC 3871 et seq</w:t>
      </w:r>
      <w:r w:rsidR="00406F34">
        <w:rPr>
          <w:rFonts w:ascii="Calibri" w:eastAsiaTheme="minorHAnsi" w:hAnsi="Calibri" w:cs="Calibri"/>
          <w:color w:val="000000"/>
        </w:rPr>
        <w:t>, 7 CFR part 1464</w:t>
      </w:r>
      <w:r>
        <w:rPr>
          <w:rFonts w:ascii="Calibri" w:eastAsiaTheme="minorHAnsi" w:hAnsi="Calibri" w:cs="Calibri"/>
          <w:color w:val="000000"/>
        </w:rPr>
        <w:t>.</w:t>
      </w:r>
    </w:p>
    <w:p w14:paraId="03E38A03" w14:textId="53649869" w:rsidR="005C7769" w:rsidRPr="002E651F" w:rsidRDefault="005C7769" w:rsidP="005C7769">
      <w:pPr>
        <w:spacing w:after="160" w:line="259" w:lineRule="auto"/>
        <w:ind w:left="900"/>
        <w:rPr>
          <w:rFonts w:asciiTheme="minorHAnsi" w:hAnsiTheme="minorHAnsi" w:cstheme="minorHAnsi"/>
        </w:rPr>
      </w:pPr>
      <w:r w:rsidRPr="002E651F">
        <w:rPr>
          <w:rFonts w:ascii="Calibri" w:eastAsiaTheme="minorHAnsi" w:hAnsi="Calibri" w:cs="Calibri"/>
          <w:color w:val="000000"/>
        </w:rPr>
        <w:t>CFDA 10.903- Soil Survey Program; 16 U.S.C. Sections 590a-f, 42 U.S.C. Sections 3271-3274</w:t>
      </w:r>
      <w:r w:rsidR="00406F34">
        <w:rPr>
          <w:rFonts w:ascii="Calibri" w:eastAsiaTheme="minorHAnsi" w:hAnsi="Calibri" w:cs="Calibri"/>
          <w:color w:val="000000"/>
        </w:rPr>
        <w:t>, 7 CFR part 611.</w:t>
      </w:r>
    </w:p>
    <w:p w14:paraId="7F57AC26" w14:textId="228137A3" w:rsidR="00FA122F" w:rsidRPr="00BE4DE5" w:rsidRDefault="00FA122F" w:rsidP="00E80F1A">
      <w:pPr>
        <w:spacing w:after="160" w:line="259" w:lineRule="auto"/>
        <w:ind w:left="720"/>
        <w:rPr>
          <w:rFonts w:ascii="Lato" w:hAnsi="Lato" w:cstheme="minorHAnsi"/>
          <w:i/>
          <w:iCs/>
          <w:color w:val="000000" w:themeColor="text1"/>
        </w:rPr>
      </w:pPr>
      <w:r w:rsidRPr="00BE4DE5">
        <w:rPr>
          <w:rFonts w:ascii="Lato" w:hAnsi="Lato" w:cstheme="minorHAnsi"/>
          <w:color w:val="000000" w:themeColor="text1"/>
        </w:rPr>
        <w:t xml:space="preserve">The goals and objectives </w:t>
      </w:r>
      <w:r w:rsidR="003D2D60" w:rsidRPr="00BE4DE5">
        <w:rPr>
          <w:rFonts w:ascii="Lato" w:hAnsi="Lato" w:cstheme="minorHAnsi"/>
          <w:color w:val="000000" w:themeColor="text1"/>
        </w:rPr>
        <w:t>of this program are</w:t>
      </w:r>
      <w:r w:rsidR="00B913AF" w:rsidRPr="00BE4DE5">
        <w:rPr>
          <w:rFonts w:ascii="Lato" w:hAnsi="Lato" w:cstheme="minorHAnsi"/>
          <w:color w:val="000000" w:themeColor="text1"/>
        </w:rPr>
        <w:t>:</w:t>
      </w:r>
      <w:r w:rsidR="00B43F05" w:rsidRPr="00BE4DE5">
        <w:rPr>
          <w:rFonts w:ascii="Lato" w:hAnsi="Lato" w:cstheme="minorHAnsi"/>
          <w:color w:val="000000" w:themeColor="text1"/>
        </w:rPr>
        <w:t xml:space="preserve"> </w:t>
      </w:r>
    </w:p>
    <w:p w14:paraId="4409ECD9" w14:textId="5B1B1B65" w:rsidR="00CA4E87" w:rsidRPr="00561B68" w:rsidRDefault="00CA4E87" w:rsidP="00E31198">
      <w:pPr>
        <w:pStyle w:val="ListParagraph"/>
        <w:numPr>
          <w:ilvl w:val="0"/>
          <w:numId w:val="39"/>
        </w:numPr>
        <w:spacing w:line="259" w:lineRule="auto"/>
        <w:rPr>
          <w:rFonts w:ascii="Lato" w:hAnsi="Lato" w:cstheme="minorHAnsi"/>
          <w:color w:val="000000" w:themeColor="text1"/>
        </w:rPr>
      </w:pPr>
      <w:r w:rsidRPr="00561B68">
        <w:rPr>
          <w:rFonts w:ascii="Lato" w:hAnsi="Lato" w:cstheme="minorHAnsi"/>
          <w:color w:val="000000" w:themeColor="text1"/>
        </w:rPr>
        <w:t xml:space="preserve">Use </w:t>
      </w:r>
      <w:r w:rsidR="00047AA2" w:rsidRPr="00561B68">
        <w:rPr>
          <w:rFonts w:ascii="Lato" w:hAnsi="Lato" w:cstheme="minorHAnsi"/>
          <w:color w:val="000000" w:themeColor="text1"/>
        </w:rPr>
        <w:t>c</w:t>
      </w:r>
      <w:r w:rsidRPr="00561B68">
        <w:rPr>
          <w:rFonts w:ascii="Lato" w:hAnsi="Lato" w:cstheme="minorHAnsi"/>
          <w:color w:val="000000" w:themeColor="text1"/>
        </w:rPr>
        <w:t>limate-</w:t>
      </w:r>
      <w:r w:rsidR="00047AA2" w:rsidRPr="00561B68">
        <w:rPr>
          <w:rFonts w:ascii="Lato" w:hAnsi="Lato" w:cstheme="minorHAnsi"/>
          <w:color w:val="000000" w:themeColor="text1"/>
        </w:rPr>
        <w:t>s</w:t>
      </w:r>
      <w:r w:rsidRPr="00561B68">
        <w:rPr>
          <w:rFonts w:ascii="Lato" w:hAnsi="Lato" w:cstheme="minorHAnsi"/>
          <w:color w:val="000000" w:themeColor="text1"/>
        </w:rPr>
        <w:t xml:space="preserve">mart </w:t>
      </w:r>
      <w:r w:rsidR="00047AA2" w:rsidRPr="00561B68">
        <w:rPr>
          <w:rFonts w:ascii="Lato" w:hAnsi="Lato" w:cstheme="minorHAnsi"/>
          <w:color w:val="000000" w:themeColor="text1"/>
        </w:rPr>
        <w:t>m</w:t>
      </w:r>
      <w:r w:rsidRPr="00561B68">
        <w:rPr>
          <w:rFonts w:ascii="Lato" w:hAnsi="Lato" w:cstheme="minorHAnsi"/>
          <w:color w:val="000000" w:themeColor="text1"/>
        </w:rPr>
        <w:t xml:space="preserve">anagement and </w:t>
      </w:r>
      <w:r w:rsidR="00047AA2" w:rsidRPr="00561B68">
        <w:rPr>
          <w:rFonts w:ascii="Lato" w:hAnsi="Lato" w:cstheme="minorHAnsi"/>
          <w:color w:val="000000" w:themeColor="text1"/>
        </w:rPr>
        <w:t>s</w:t>
      </w:r>
      <w:r w:rsidRPr="00561B68">
        <w:rPr>
          <w:rFonts w:ascii="Lato" w:hAnsi="Lato" w:cstheme="minorHAnsi"/>
          <w:color w:val="000000" w:themeColor="text1"/>
        </w:rPr>
        <w:t xml:space="preserve">ound </w:t>
      </w:r>
      <w:r w:rsidR="00047AA2" w:rsidRPr="00561B68">
        <w:rPr>
          <w:rFonts w:ascii="Lato" w:hAnsi="Lato" w:cstheme="minorHAnsi"/>
          <w:color w:val="000000" w:themeColor="text1"/>
        </w:rPr>
        <w:t>s</w:t>
      </w:r>
      <w:r w:rsidRPr="00561B68">
        <w:rPr>
          <w:rFonts w:ascii="Lato" w:hAnsi="Lato" w:cstheme="minorHAnsi"/>
          <w:color w:val="000000" w:themeColor="text1"/>
        </w:rPr>
        <w:t xml:space="preserve">cience to </w:t>
      </w:r>
      <w:r w:rsidR="00047AA2" w:rsidRPr="00561B68">
        <w:rPr>
          <w:rFonts w:ascii="Lato" w:hAnsi="Lato" w:cstheme="minorHAnsi"/>
          <w:color w:val="000000" w:themeColor="text1"/>
        </w:rPr>
        <w:t>e</w:t>
      </w:r>
      <w:r w:rsidRPr="00561B68">
        <w:rPr>
          <w:rFonts w:ascii="Lato" w:hAnsi="Lato" w:cstheme="minorHAnsi"/>
          <w:color w:val="000000" w:themeColor="text1"/>
        </w:rPr>
        <w:t xml:space="preserve">nhance the </w:t>
      </w:r>
      <w:r w:rsidR="00047AA2" w:rsidRPr="00561B68">
        <w:rPr>
          <w:rFonts w:ascii="Lato" w:hAnsi="Lato" w:cstheme="minorHAnsi"/>
          <w:color w:val="000000" w:themeColor="text1"/>
        </w:rPr>
        <w:t>h</w:t>
      </w:r>
      <w:r w:rsidRPr="00561B68">
        <w:rPr>
          <w:rFonts w:ascii="Lato" w:hAnsi="Lato" w:cstheme="minorHAnsi"/>
          <w:color w:val="000000" w:themeColor="text1"/>
        </w:rPr>
        <w:t xml:space="preserve">ealth and </w:t>
      </w:r>
      <w:r w:rsidR="00047AA2" w:rsidRPr="00561B68">
        <w:rPr>
          <w:rFonts w:ascii="Lato" w:hAnsi="Lato" w:cstheme="minorHAnsi"/>
          <w:color w:val="000000" w:themeColor="text1"/>
        </w:rPr>
        <w:t>p</w:t>
      </w:r>
      <w:r w:rsidRPr="00561B68">
        <w:rPr>
          <w:rFonts w:ascii="Lato" w:hAnsi="Lato" w:cstheme="minorHAnsi"/>
          <w:color w:val="000000" w:themeColor="text1"/>
        </w:rPr>
        <w:t xml:space="preserve">roductivity of </w:t>
      </w:r>
      <w:r w:rsidR="00047AA2" w:rsidRPr="00561B68">
        <w:rPr>
          <w:rFonts w:ascii="Lato" w:hAnsi="Lato" w:cstheme="minorHAnsi"/>
          <w:color w:val="000000" w:themeColor="text1"/>
        </w:rPr>
        <w:t>a</w:t>
      </w:r>
      <w:r w:rsidRPr="00561B68">
        <w:rPr>
          <w:rFonts w:ascii="Lato" w:hAnsi="Lato" w:cstheme="minorHAnsi"/>
          <w:color w:val="000000" w:themeColor="text1"/>
        </w:rPr>
        <w:t xml:space="preserve">gricultural </w:t>
      </w:r>
      <w:r w:rsidR="00047AA2" w:rsidRPr="00561B68">
        <w:rPr>
          <w:rFonts w:ascii="Lato" w:hAnsi="Lato" w:cstheme="minorHAnsi"/>
          <w:color w:val="000000" w:themeColor="text1"/>
        </w:rPr>
        <w:t>l</w:t>
      </w:r>
      <w:r w:rsidRPr="00561B68">
        <w:rPr>
          <w:rFonts w:ascii="Lato" w:hAnsi="Lato" w:cstheme="minorHAnsi"/>
          <w:color w:val="000000" w:themeColor="text1"/>
        </w:rPr>
        <w:t>ands</w:t>
      </w:r>
      <w:r w:rsidR="001845C9" w:rsidRPr="00561B68">
        <w:rPr>
          <w:rFonts w:ascii="Lato" w:hAnsi="Lato" w:cstheme="minorHAnsi"/>
          <w:color w:val="000000" w:themeColor="text1"/>
        </w:rPr>
        <w:t>.</w:t>
      </w:r>
    </w:p>
    <w:p w14:paraId="4ACCA3A2" w14:textId="55B0BF0E" w:rsidR="006777F9" w:rsidRPr="00561B68" w:rsidRDefault="006777F9" w:rsidP="00E31198">
      <w:pPr>
        <w:pStyle w:val="ListParagraph"/>
        <w:numPr>
          <w:ilvl w:val="0"/>
          <w:numId w:val="39"/>
        </w:numPr>
        <w:spacing w:line="259" w:lineRule="auto"/>
        <w:rPr>
          <w:rFonts w:ascii="Lato" w:hAnsi="Lato" w:cstheme="minorHAnsi"/>
          <w:color w:val="000000" w:themeColor="text1"/>
        </w:rPr>
      </w:pPr>
      <w:r w:rsidRPr="00561B68">
        <w:rPr>
          <w:rFonts w:ascii="Lato" w:hAnsi="Lato" w:cstheme="minorHAnsi"/>
          <w:color w:val="000000" w:themeColor="text1"/>
        </w:rPr>
        <w:t>Restore, protect, and conserve watersheds to ensure clean, abundant, and continuous provision of water resources</w:t>
      </w:r>
      <w:r w:rsidR="001845C9" w:rsidRPr="00561B68">
        <w:rPr>
          <w:rFonts w:ascii="Lato" w:hAnsi="Lato" w:cstheme="minorHAnsi"/>
          <w:color w:val="000000" w:themeColor="text1"/>
        </w:rPr>
        <w:t>.</w:t>
      </w:r>
    </w:p>
    <w:p w14:paraId="755C3DA3" w14:textId="7D191827" w:rsidR="00C90AEF" w:rsidRPr="00561B68" w:rsidRDefault="00C90AEF" w:rsidP="00E31198">
      <w:pPr>
        <w:pStyle w:val="ListParagraph"/>
        <w:numPr>
          <w:ilvl w:val="0"/>
          <w:numId w:val="39"/>
        </w:numPr>
        <w:spacing w:line="259" w:lineRule="auto"/>
        <w:rPr>
          <w:rFonts w:ascii="Lato" w:hAnsi="Lato" w:cstheme="minorHAnsi"/>
          <w:color w:val="000000" w:themeColor="text1"/>
        </w:rPr>
      </w:pPr>
      <w:r w:rsidRPr="00561B68">
        <w:rPr>
          <w:rFonts w:ascii="Lato" w:hAnsi="Lato" w:cstheme="minorHAnsi"/>
          <w:color w:val="000000" w:themeColor="text1"/>
        </w:rPr>
        <w:t xml:space="preserve">Increase carbon sequestration, reduce greenhouse gas emissions, and </w:t>
      </w:r>
      <w:r w:rsidR="00E060C3" w:rsidRPr="00561B68">
        <w:rPr>
          <w:rFonts w:ascii="Lato" w:hAnsi="Lato" w:cstheme="minorHAnsi"/>
          <w:color w:val="000000" w:themeColor="text1"/>
        </w:rPr>
        <w:t>economic opportunities (and develop low-carbon energy solutions)</w:t>
      </w:r>
      <w:r w:rsidR="001845C9" w:rsidRPr="00561B68">
        <w:rPr>
          <w:rFonts w:ascii="Lato" w:hAnsi="Lato" w:cstheme="minorHAnsi"/>
          <w:color w:val="000000" w:themeColor="text1"/>
        </w:rPr>
        <w:t>.</w:t>
      </w:r>
    </w:p>
    <w:p w14:paraId="58C4891D" w14:textId="77777777" w:rsidR="00561B68" w:rsidRDefault="00561B68" w:rsidP="005C7769">
      <w:pPr>
        <w:spacing w:after="160" w:line="259" w:lineRule="auto"/>
        <w:ind w:left="720"/>
        <w:rPr>
          <w:rFonts w:ascii="Lato" w:hAnsi="Lato" w:cstheme="minorHAnsi"/>
          <w:color w:val="000000" w:themeColor="text1"/>
        </w:rPr>
      </w:pPr>
    </w:p>
    <w:p w14:paraId="3F460F4C" w14:textId="77AD91F0" w:rsidR="005C7769" w:rsidRPr="005C7769" w:rsidRDefault="005C7769" w:rsidP="005C7769">
      <w:pPr>
        <w:spacing w:after="160" w:line="259" w:lineRule="auto"/>
        <w:ind w:left="720"/>
        <w:rPr>
          <w:rFonts w:ascii="Lato" w:hAnsi="Lato" w:cstheme="minorHAnsi"/>
          <w:color w:val="000000" w:themeColor="text1"/>
        </w:rPr>
      </w:pPr>
      <w:r w:rsidRPr="005C7769">
        <w:rPr>
          <w:rFonts w:ascii="Lato" w:hAnsi="Lato" w:cstheme="minorHAnsi"/>
          <w:color w:val="000000" w:themeColor="text1"/>
        </w:rPr>
        <w:t>The purpose of this announcement is to advertise opportunities to parties who are interested in partnering with NRCS to provide technical services to address the key conservation objectives described below</w:t>
      </w:r>
      <w:r w:rsidR="00D10604">
        <w:rPr>
          <w:rFonts w:ascii="Lato" w:hAnsi="Lato" w:cstheme="minorHAnsi"/>
          <w:color w:val="000000" w:themeColor="text1"/>
        </w:rPr>
        <w:t xml:space="preserve"> in support of IRA implementation</w:t>
      </w:r>
      <w:r w:rsidRPr="005C7769">
        <w:rPr>
          <w:rFonts w:ascii="Lato" w:hAnsi="Lato" w:cstheme="minorHAnsi"/>
          <w:color w:val="000000" w:themeColor="text1"/>
        </w:rPr>
        <w:t>. NRCS will accept applications under this notice for single or multiyear applications submitted by eligible entities based in or with substantial operations in Arkansas.</w:t>
      </w:r>
    </w:p>
    <w:p w14:paraId="7DC5B5FD" w14:textId="77777777" w:rsidR="005C7769" w:rsidRPr="005C7769" w:rsidRDefault="005C7769" w:rsidP="005C7769">
      <w:pPr>
        <w:spacing w:after="160" w:line="259" w:lineRule="auto"/>
        <w:ind w:left="720"/>
        <w:rPr>
          <w:rFonts w:ascii="Lato" w:hAnsi="Lato" w:cstheme="minorHAnsi"/>
          <w:color w:val="000000" w:themeColor="text1"/>
        </w:rPr>
      </w:pPr>
      <w:r w:rsidRPr="005C7769">
        <w:rPr>
          <w:rFonts w:ascii="Lato" w:hAnsi="Lato" w:cstheme="minorHAnsi"/>
          <w:color w:val="000000" w:themeColor="text1"/>
        </w:rPr>
        <w:t>Technical assistance services are defined as: Technical expertise, information, training, education, and tools necessary for a producer to be able to successfully implement, operate, and maintain the conservation of natural resources on land active in agricultural, forestry, or related uses. The term includes:</w:t>
      </w:r>
    </w:p>
    <w:p w14:paraId="24E3B3E2" w14:textId="77777777" w:rsidR="005C7769" w:rsidRPr="005C7769" w:rsidRDefault="005C7769" w:rsidP="00D10604">
      <w:pPr>
        <w:spacing w:after="160" w:line="259" w:lineRule="auto"/>
        <w:ind w:left="1440"/>
        <w:rPr>
          <w:rFonts w:ascii="Lato" w:hAnsi="Lato" w:cstheme="minorHAnsi"/>
          <w:color w:val="000000" w:themeColor="text1"/>
        </w:rPr>
      </w:pPr>
      <w:r w:rsidRPr="005C7769">
        <w:rPr>
          <w:rFonts w:ascii="Lato" w:hAnsi="Lato" w:cstheme="minorHAnsi"/>
          <w:color w:val="000000" w:themeColor="text1"/>
        </w:rPr>
        <w:t>Technical services provided directly to farmers, ranchers, and other eligible entities, such as conservation planning, technical consultation, and assistance with design and implementation of conservation practices.</w:t>
      </w:r>
    </w:p>
    <w:p w14:paraId="773D3EE7" w14:textId="35C94C78" w:rsidR="005C7769" w:rsidRPr="00561B68" w:rsidRDefault="005C7769" w:rsidP="00561B68">
      <w:pPr>
        <w:spacing w:after="160" w:line="259" w:lineRule="auto"/>
        <w:ind w:left="720"/>
        <w:rPr>
          <w:rFonts w:ascii="Lato" w:hAnsi="Lato" w:cstheme="minorHAnsi"/>
          <w:b/>
          <w:bCs/>
          <w:color w:val="000000" w:themeColor="text1"/>
        </w:rPr>
      </w:pPr>
      <w:r w:rsidRPr="00561B68">
        <w:rPr>
          <w:rFonts w:ascii="Lato" w:hAnsi="Lato" w:cstheme="minorHAnsi"/>
          <w:b/>
          <w:bCs/>
          <w:color w:val="000000" w:themeColor="text1"/>
        </w:rPr>
        <w:t>Conservation partners are invited to apply for NRCS assistance with the following key conservation objectives,</w:t>
      </w:r>
      <w:r w:rsidR="00FE74AB">
        <w:rPr>
          <w:rFonts w:ascii="Lato" w:hAnsi="Lato" w:cstheme="minorHAnsi"/>
          <w:b/>
          <w:bCs/>
          <w:color w:val="000000" w:themeColor="text1"/>
        </w:rPr>
        <w:t xml:space="preserve"> projects will only be considered for this opportunity if they place </w:t>
      </w:r>
      <w:r w:rsidRPr="00561B68">
        <w:rPr>
          <w:rFonts w:ascii="Lato" w:hAnsi="Lato" w:cstheme="minorHAnsi"/>
          <w:b/>
          <w:bCs/>
          <w:color w:val="000000" w:themeColor="text1"/>
        </w:rPr>
        <w:t>emphasis on at least one of the following</w:t>
      </w:r>
      <w:r w:rsidR="00FE74AB">
        <w:rPr>
          <w:rFonts w:ascii="Lato" w:hAnsi="Lato" w:cstheme="minorHAnsi"/>
          <w:b/>
          <w:bCs/>
          <w:color w:val="000000" w:themeColor="text1"/>
        </w:rPr>
        <w:t xml:space="preserve"> key objectives</w:t>
      </w:r>
      <w:r w:rsidRPr="00561B68">
        <w:rPr>
          <w:rFonts w:ascii="Lato" w:hAnsi="Lato" w:cstheme="minorHAnsi"/>
          <w:b/>
          <w:bCs/>
          <w:color w:val="000000" w:themeColor="text1"/>
        </w:rPr>
        <w:t xml:space="preserve">: </w:t>
      </w:r>
    </w:p>
    <w:p w14:paraId="5EEF3ACB" w14:textId="77777777" w:rsidR="005C7769" w:rsidRPr="00561B68" w:rsidRDefault="005C7769" w:rsidP="00E31198">
      <w:pPr>
        <w:pStyle w:val="ListParagraph"/>
        <w:numPr>
          <w:ilvl w:val="0"/>
          <w:numId w:val="37"/>
        </w:numPr>
        <w:rPr>
          <w:rFonts w:ascii="Lato" w:hAnsi="Lato" w:cstheme="minorHAnsi"/>
        </w:rPr>
      </w:pPr>
      <w:r w:rsidRPr="00561B68">
        <w:rPr>
          <w:rFonts w:ascii="Lato" w:hAnsi="Lato" w:cstheme="minorHAnsi"/>
        </w:rPr>
        <w:lastRenderedPageBreak/>
        <w:t xml:space="preserve">Development and implementation of outreach/communications/marketing strategies to educate the public, specifically agriculture producers, on benefits of Climate Smart practices. </w:t>
      </w:r>
    </w:p>
    <w:p w14:paraId="1AAF581D" w14:textId="77777777" w:rsidR="005C7769" w:rsidRPr="00561B68" w:rsidRDefault="005C7769" w:rsidP="00561B68">
      <w:pPr>
        <w:ind w:left="1440"/>
        <w:rPr>
          <w:rFonts w:ascii="Lato" w:hAnsi="Lato" w:cstheme="minorHAnsi"/>
        </w:rPr>
      </w:pPr>
    </w:p>
    <w:p w14:paraId="53D40642" w14:textId="77777777" w:rsidR="005C7769" w:rsidRPr="00561B68" w:rsidRDefault="005C7769" w:rsidP="00E31198">
      <w:pPr>
        <w:pStyle w:val="ListParagraph"/>
        <w:numPr>
          <w:ilvl w:val="0"/>
          <w:numId w:val="37"/>
        </w:numPr>
        <w:rPr>
          <w:rFonts w:ascii="Lato" w:hAnsi="Lato" w:cstheme="minorHAnsi"/>
        </w:rPr>
      </w:pPr>
      <w:r w:rsidRPr="00561B68">
        <w:rPr>
          <w:rFonts w:ascii="Lato" w:hAnsi="Lato" w:cstheme="minorHAnsi"/>
        </w:rPr>
        <w:t xml:space="preserve">Development and implementation of outreach/communications/marketing strategies aimed at attracting new customers to NRCS. </w:t>
      </w:r>
    </w:p>
    <w:p w14:paraId="0800F4E3" w14:textId="77777777" w:rsidR="005C7769" w:rsidRPr="00561B68" w:rsidRDefault="005C7769" w:rsidP="00561B68">
      <w:pPr>
        <w:ind w:left="1440"/>
        <w:rPr>
          <w:rFonts w:ascii="Lato" w:hAnsi="Lato" w:cstheme="minorHAnsi"/>
        </w:rPr>
      </w:pPr>
    </w:p>
    <w:p w14:paraId="27BF52F3" w14:textId="77777777" w:rsidR="005C7769" w:rsidRPr="00561B68" w:rsidRDefault="005C7769" w:rsidP="00E31198">
      <w:pPr>
        <w:pStyle w:val="ListParagraph"/>
        <w:numPr>
          <w:ilvl w:val="0"/>
          <w:numId w:val="37"/>
        </w:numPr>
        <w:rPr>
          <w:rFonts w:ascii="Lato" w:hAnsi="Lato" w:cstheme="minorHAnsi"/>
        </w:rPr>
      </w:pPr>
      <w:r w:rsidRPr="00561B68">
        <w:rPr>
          <w:rFonts w:ascii="Lato" w:hAnsi="Lato" w:cstheme="minorHAnsi"/>
        </w:rPr>
        <w:t xml:space="preserve">“Boots on the ground” staff capacity that supports planning, design, </w:t>
      </w:r>
      <w:proofErr w:type="gramStart"/>
      <w:r w:rsidRPr="00561B68">
        <w:rPr>
          <w:rFonts w:ascii="Lato" w:hAnsi="Lato" w:cstheme="minorHAnsi"/>
        </w:rPr>
        <w:t>implementation</w:t>
      </w:r>
      <w:proofErr w:type="gramEnd"/>
      <w:r w:rsidRPr="00561B68">
        <w:rPr>
          <w:rFonts w:ascii="Lato" w:hAnsi="Lato" w:cstheme="minorHAnsi"/>
        </w:rPr>
        <w:t xml:space="preserve"> or management of conservation plans/contracts funded through IRA. </w:t>
      </w:r>
    </w:p>
    <w:p w14:paraId="71DE0DBD" w14:textId="77777777" w:rsidR="005C7769" w:rsidRPr="00561B68" w:rsidRDefault="005C7769" w:rsidP="00561B68">
      <w:pPr>
        <w:ind w:left="1440"/>
        <w:rPr>
          <w:rFonts w:ascii="Lato" w:hAnsi="Lato" w:cstheme="minorHAnsi"/>
        </w:rPr>
      </w:pPr>
    </w:p>
    <w:p w14:paraId="6EC20737" w14:textId="77777777" w:rsidR="005C7769" w:rsidRPr="00561B68" w:rsidRDefault="005C7769" w:rsidP="00E31198">
      <w:pPr>
        <w:pStyle w:val="ListParagraph"/>
        <w:numPr>
          <w:ilvl w:val="0"/>
          <w:numId w:val="37"/>
        </w:numPr>
        <w:rPr>
          <w:rFonts w:ascii="Lato" w:hAnsi="Lato" w:cstheme="minorHAnsi"/>
        </w:rPr>
      </w:pPr>
      <w:r w:rsidRPr="00561B68">
        <w:rPr>
          <w:rFonts w:ascii="Lato" w:hAnsi="Lato" w:cstheme="minorHAnsi"/>
        </w:rPr>
        <w:t xml:space="preserve">Data/information documenting the GHG reduction potential of specific conservation practices such as: </w:t>
      </w:r>
    </w:p>
    <w:p w14:paraId="249BB70D" w14:textId="77777777" w:rsidR="005C7769" w:rsidRPr="00561B68" w:rsidRDefault="005C7769" w:rsidP="00E31198">
      <w:pPr>
        <w:pStyle w:val="ListParagraph"/>
        <w:numPr>
          <w:ilvl w:val="1"/>
          <w:numId w:val="38"/>
        </w:numPr>
        <w:rPr>
          <w:rFonts w:ascii="Lato" w:hAnsi="Lato" w:cstheme="minorHAnsi"/>
        </w:rPr>
      </w:pPr>
      <w:r w:rsidRPr="00561B68">
        <w:rPr>
          <w:rFonts w:ascii="Lato" w:hAnsi="Lato" w:cstheme="minorHAnsi"/>
        </w:rPr>
        <w:t xml:space="preserve">Irrigation Storage Reservoirs </w:t>
      </w:r>
    </w:p>
    <w:p w14:paraId="04CA411F" w14:textId="77777777" w:rsidR="005C7769" w:rsidRPr="00561B68" w:rsidRDefault="005C7769" w:rsidP="00E31198">
      <w:pPr>
        <w:pStyle w:val="ListParagraph"/>
        <w:numPr>
          <w:ilvl w:val="1"/>
          <w:numId w:val="38"/>
        </w:numPr>
        <w:rPr>
          <w:rFonts w:ascii="Lato" w:hAnsi="Lato" w:cstheme="minorHAnsi"/>
        </w:rPr>
      </w:pPr>
      <w:r w:rsidRPr="00561B68">
        <w:rPr>
          <w:rFonts w:ascii="Lato" w:hAnsi="Lato" w:cstheme="minorHAnsi"/>
        </w:rPr>
        <w:t xml:space="preserve">Irrigation Tailwater Recovery Systems </w:t>
      </w:r>
    </w:p>
    <w:p w14:paraId="5E30FC1B" w14:textId="77777777" w:rsidR="005C7769" w:rsidRPr="00561B68" w:rsidRDefault="005C7769" w:rsidP="00561B68">
      <w:pPr>
        <w:ind w:left="1440"/>
        <w:rPr>
          <w:rFonts w:ascii="Lato" w:hAnsi="Lato" w:cstheme="minorHAnsi"/>
        </w:rPr>
      </w:pPr>
    </w:p>
    <w:p w14:paraId="18447A58" w14:textId="77777777" w:rsidR="005C7769" w:rsidRPr="00561B68" w:rsidRDefault="005C7769" w:rsidP="00E31198">
      <w:pPr>
        <w:pStyle w:val="ListParagraph"/>
        <w:numPr>
          <w:ilvl w:val="0"/>
          <w:numId w:val="37"/>
        </w:numPr>
        <w:rPr>
          <w:rFonts w:ascii="Lato" w:hAnsi="Lato" w:cstheme="minorHAnsi"/>
        </w:rPr>
      </w:pPr>
      <w:r w:rsidRPr="00561B68">
        <w:rPr>
          <w:rFonts w:ascii="Lato" w:hAnsi="Lato" w:cstheme="minorHAnsi"/>
        </w:rPr>
        <w:t xml:space="preserve">On site monitoring of GHG emission reductions on operations with implemented conservation practices. </w:t>
      </w:r>
    </w:p>
    <w:p w14:paraId="241531F1" w14:textId="77777777" w:rsidR="005C7769" w:rsidRDefault="005C7769" w:rsidP="005C7769">
      <w:pPr>
        <w:spacing w:after="160" w:line="259" w:lineRule="auto"/>
        <w:ind w:left="720"/>
        <w:rPr>
          <w:rFonts w:ascii="Lato" w:hAnsi="Lato" w:cstheme="minorHAnsi"/>
          <w:color w:val="000000" w:themeColor="text1"/>
        </w:rPr>
      </w:pPr>
    </w:p>
    <w:p w14:paraId="37C6579D" w14:textId="09AE1A8D" w:rsidR="006457E4" w:rsidRPr="005C7769" w:rsidRDefault="00FB2298" w:rsidP="005C7769">
      <w:pPr>
        <w:spacing w:after="160" w:line="259" w:lineRule="auto"/>
        <w:ind w:left="720"/>
        <w:rPr>
          <w:rFonts w:ascii="Lato" w:hAnsi="Lato" w:cstheme="minorHAnsi"/>
        </w:rPr>
      </w:pPr>
      <w:r w:rsidRPr="005C7769">
        <w:rPr>
          <w:rFonts w:ascii="Lato" w:hAnsi="Lato" w:cstheme="minorHAnsi"/>
        </w:rPr>
        <w:t xml:space="preserve">Proposed projects must be </w:t>
      </w:r>
      <w:r w:rsidR="009A70DA" w:rsidRPr="005C7769">
        <w:rPr>
          <w:rFonts w:ascii="Lato" w:hAnsi="Lato" w:cstheme="minorHAnsi"/>
        </w:rPr>
        <w:t>performed</w:t>
      </w:r>
      <w:r w:rsidRPr="005C7769">
        <w:rPr>
          <w:rFonts w:ascii="Lato" w:hAnsi="Lato" w:cstheme="minorHAnsi"/>
        </w:rPr>
        <w:t xml:space="preserve"> in </w:t>
      </w:r>
      <w:r w:rsidR="005C7769" w:rsidRPr="005C7769">
        <w:rPr>
          <w:rFonts w:ascii="Lato" w:hAnsi="Lato" w:cstheme="minorHAnsi"/>
          <w:color w:val="000000" w:themeColor="text1"/>
        </w:rPr>
        <w:t xml:space="preserve">Arkansas. </w:t>
      </w:r>
    </w:p>
    <w:p w14:paraId="71A442EB" w14:textId="323FCEA3" w:rsidR="007F4C00" w:rsidRPr="00BE4DE5" w:rsidRDefault="007F4C00" w:rsidP="0045010B">
      <w:pPr>
        <w:pStyle w:val="Heading1"/>
        <w:numPr>
          <w:ilvl w:val="0"/>
          <w:numId w:val="2"/>
        </w:numPr>
        <w:rPr>
          <w:rFonts w:ascii="Lato" w:hAnsi="Lato" w:cstheme="minorHAnsi"/>
          <w:b w:val="0"/>
          <w:bCs w:val="0"/>
          <w:szCs w:val="24"/>
        </w:rPr>
      </w:pPr>
      <w:bookmarkStart w:id="23" w:name="_Toc152922918"/>
      <w:r w:rsidRPr="00BE4DE5">
        <w:rPr>
          <w:rStyle w:val="Heading1Char"/>
          <w:rFonts w:ascii="Lato" w:hAnsi="Lato" w:cstheme="minorHAnsi"/>
          <w:b/>
          <w:bCs/>
          <w:szCs w:val="24"/>
        </w:rPr>
        <w:t>FEDERAL AWARD INFORMATION</w:t>
      </w:r>
      <w:bookmarkEnd w:id="23"/>
      <w:r w:rsidR="00107C9E" w:rsidRPr="00BE4DE5">
        <w:rPr>
          <w:rFonts w:ascii="Lato" w:hAnsi="Lato" w:cstheme="minorHAnsi"/>
          <w:b w:val="0"/>
          <w:bCs w:val="0"/>
          <w:szCs w:val="24"/>
        </w:rPr>
        <w:t xml:space="preserve"> </w:t>
      </w:r>
    </w:p>
    <w:p w14:paraId="207B4529" w14:textId="48632077" w:rsidR="00E66849" w:rsidRPr="00BE4DE5" w:rsidRDefault="00725821" w:rsidP="00E31198">
      <w:pPr>
        <w:pStyle w:val="Heading2"/>
        <w:numPr>
          <w:ilvl w:val="0"/>
          <w:numId w:val="12"/>
        </w:numPr>
        <w:ind w:left="1080"/>
        <w:rPr>
          <w:rFonts w:ascii="Lato" w:hAnsi="Lato" w:cstheme="minorHAnsi"/>
          <w:szCs w:val="24"/>
        </w:rPr>
      </w:pPr>
      <w:bookmarkStart w:id="24" w:name="_Toc152922919"/>
      <w:r w:rsidRPr="00BE4DE5">
        <w:rPr>
          <w:rFonts w:ascii="Lato" w:hAnsi="Lato" w:cstheme="minorHAnsi"/>
          <w:szCs w:val="24"/>
        </w:rPr>
        <w:t>Available Funding</w:t>
      </w:r>
      <w:bookmarkEnd w:id="24"/>
    </w:p>
    <w:p w14:paraId="3BC5708A" w14:textId="33E3E5A6" w:rsidR="00E66849" w:rsidRPr="00BE4DE5" w:rsidRDefault="00E66849" w:rsidP="0045010B">
      <w:pPr>
        <w:numPr>
          <w:ilvl w:val="1"/>
          <w:numId w:val="2"/>
        </w:numPr>
        <w:rPr>
          <w:rFonts w:ascii="Lato" w:hAnsi="Lato" w:cstheme="minorHAnsi"/>
          <w:b/>
          <w:bCs/>
        </w:rPr>
      </w:pPr>
      <w:r w:rsidRPr="00BE4DE5">
        <w:rPr>
          <w:rFonts w:ascii="Lato" w:hAnsi="Lato" w:cstheme="minorHAnsi"/>
          <w:b/>
          <w:bCs/>
        </w:rPr>
        <w:t>Estimated Funding</w:t>
      </w:r>
    </w:p>
    <w:p w14:paraId="6F13A9DB" w14:textId="3B364399" w:rsidR="00E03E95" w:rsidRPr="00BE4DE5" w:rsidRDefault="00C33ACB" w:rsidP="00E80F1A">
      <w:pPr>
        <w:ind w:left="1440"/>
        <w:rPr>
          <w:rFonts w:ascii="Lato" w:hAnsi="Lato" w:cstheme="minorHAnsi"/>
        </w:rPr>
      </w:pPr>
      <w:r w:rsidRPr="00BE4DE5">
        <w:rPr>
          <w:rFonts w:ascii="Lato" w:hAnsi="Lato" w:cstheme="minorHAnsi"/>
        </w:rPr>
        <w:t xml:space="preserve">The </w:t>
      </w:r>
      <w:r w:rsidR="004F3EE3" w:rsidRPr="00BE4DE5">
        <w:rPr>
          <w:rFonts w:ascii="Lato" w:hAnsi="Lato" w:cstheme="minorHAnsi"/>
        </w:rPr>
        <w:t xml:space="preserve">Federal </w:t>
      </w:r>
      <w:r w:rsidR="00E03E95" w:rsidRPr="00BE4DE5">
        <w:rPr>
          <w:rFonts w:ascii="Lato" w:hAnsi="Lato" w:cstheme="minorHAnsi"/>
        </w:rPr>
        <w:t xml:space="preserve">funding agency expects to award </w:t>
      </w:r>
      <w:r w:rsidR="00D40A1C" w:rsidRPr="00BE4DE5">
        <w:rPr>
          <w:rFonts w:ascii="Lato" w:hAnsi="Lato" w:cstheme="minorHAnsi"/>
        </w:rPr>
        <w:t xml:space="preserve">approximately </w:t>
      </w:r>
      <w:r w:rsidR="00D10604">
        <w:rPr>
          <w:rFonts w:ascii="Lato" w:hAnsi="Lato" w:cstheme="minorHAnsi"/>
          <w:i/>
          <w:color w:val="000000" w:themeColor="text1"/>
        </w:rPr>
        <w:t>$3,800,000.000</w:t>
      </w:r>
      <w:r w:rsidR="00F2289B" w:rsidRPr="00BE4DE5">
        <w:rPr>
          <w:rFonts w:ascii="Lato" w:hAnsi="Lato" w:cstheme="minorHAnsi"/>
          <w:i/>
          <w:color w:val="000000" w:themeColor="text1"/>
        </w:rPr>
        <w:t xml:space="preserve"> </w:t>
      </w:r>
      <w:r w:rsidR="00D40A1C" w:rsidRPr="00BE4DE5">
        <w:rPr>
          <w:rFonts w:ascii="Lato" w:hAnsi="Lato" w:cstheme="minorHAnsi"/>
        </w:rPr>
        <w:t>through this opportunity</w:t>
      </w:r>
      <w:r w:rsidR="001E2BB7" w:rsidRPr="00BE4DE5">
        <w:rPr>
          <w:rFonts w:ascii="Lato" w:hAnsi="Lato" w:cstheme="minorHAnsi"/>
        </w:rPr>
        <w:t xml:space="preserve">. </w:t>
      </w:r>
      <w:r w:rsidR="00D40A1C" w:rsidRPr="00BE4DE5">
        <w:rPr>
          <w:rFonts w:ascii="Lato" w:hAnsi="Lato" w:cstheme="minorHAnsi"/>
        </w:rPr>
        <w:t>However, the agency retains the discretion to award a larger or lesser amount.</w:t>
      </w:r>
    </w:p>
    <w:p w14:paraId="51906DF9" w14:textId="77777777" w:rsidR="00D10604" w:rsidRDefault="00D10604" w:rsidP="00CF6D9F">
      <w:pPr>
        <w:ind w:left="1440"/>
        <w:rPr>
          <w:rFonts w:ascii="Lato" w:hAnsi="Lato" w:cstheme="minorHAnsi"/>
          <w:color w:val="000000" w:themeColor="text1"/>
          <w:highlight w:val="lightGray"/>
        </w:rPr>
      </w:pPr>
    </w:p>
    <w:p w14:paraId="318DBF9A" w14:textId="1B421166" w:rsidR="00CF6D9F" w:rsidRPr="00BE4DE5" w:rsidRDefault="00CF6D9F" w:rsidP="00CF6D9F">
      <w:pPr>
        <w:ind w:left="1440"/>
        <w:rPr>
          <w:rFonts w:ascii="Lato" w:hAnsi="Lato" w:cstheme="minorHAnsi"/>
          <w:i/>
          <w:color w:val="000000" w:themeColor="text1"/>
        </w:rPr>
      </w:pPr>
      <w:r w:rsidRPr="00D10604">
        <w:rPr>
          <w:rFonts w:ascii="Lato" w:hAnsi="Lato" w:cstheme="minorHAnsi"/>
          <w:color w:val="000000" w:themeColor="text1"/>
        </w:rPr>
        <w:t>This NFO is being released prior to appropriation and/or apportionment of funds for</w:t>
      </w:r>
      <w:r w:rsidR="00E066D8" w:rsidRPr="00D10604">
        <w:rPr>
          <w:rFonts w:ascii="Lato" w:hAnsi="Lato" w:cstheme="minorHAnsi"/>
          <w:color w:val="000000" w:themeColor="text1"/>
        </w:rPr>
        <w:t xml:space="preserve"> current</w:t>
      </w:r>
      <w:r w:rsidRPr="00D10604">
        <w:rPr>
          <w:rFonts w:ascii="Lato" w:hAnsi="Lato" w:cstheme="minorHAnsi"/>
          <w:color w:val="000000" w:themeColor="text1"/>
        </w:rPr>
        <w:t xml:space="preserve"> fiscal year Enactment of additional continuing resolutions or an appropriations act may affect the availability or level of funding for this program</w:t>
      </w:r>
      <w:r w:rsidR="00D10604" w:rsidRPr="00D10604">
        <w:rPr>
          <w:rFonts w:ascii="Lato" w:hAnsi="Lato" w:cstheme="minorHAnsi"/>
          <w:color w:val="000000" w:themeColor="text1"/>
        </w:rPr>
        <w:t>.</w:t>
      </w:r>
      <w:r w:rsidRPr="00BE4DE5">
        <w:rPr>
          <w:rFonts w:ascii="Lato" w:hAnsi="Lato" w:cstheme="minorHAnsi"/>
          <w:i/>
          <w:color w:val="000000" w:themeColor="text1"/>
        </w:rPr>
        <w:t xml:space="preserve"> </w:t>
      </w:r>
    </w:p>
    <w:p w14:paraId="56AA22EC" w14:textId="77777777" w:rsidR="00CC31B7" w:rsidRPr="00BE4DE5" w:rsidRDefault="00CC31B7" w:rsidP="00E80F1A">
      <w:pPr>
        <w:ind w:left="1440"/>
        <w:rPr>
          <w:rFonts w:ascii="Lato" w:hAnsi="Lato" w:cstheme="minorHAnsi"/>
          <w:i/>
          <w:iCs/>
          <w:color w:val="000000" w:themeColor="text1"/>
        </w:rPr>
      </w:pPr>
    </w:p>
    <w:p w14:paraId="144AC98B" w14:textId="77777777" w:rsidR="00632453" w:rsidRPr="00BE4DE5" w:rsidRDefault="00632453" w:rsidP="0045010B">
      <w:pPr>
        <w:pStyle w:val="ListParagraph"/>
        <w:numPr>
          <w:ilvl w:val="1"/>
          <w:numId w:val="2"/>
        </w:numPr>
        <w:rPr>
          <w:rFonts w:ascii="Lato" w:hAnsi="Lato" w:cstheme="minorHAnsi"/>
          <w:b/>
          <w:bCs/>
        </w:rPr>
      </w:pPr>
      <w:r w:rsidRPr="00BE4DE5">
        <w:rPr>
          <w:rFonts w:ascii="Lato" w:hAnsi="Lato" w:cstheme="minorHAnsi"/>
          <w:b/>
          <w:bCs/>
        </w:rPr>
        <w:t>Start Dates and Performance Periods</w:t>
      </w:r>
    </w:p>
    <w:p w14:paraId="0C927D9D" w14:textId="623EF830" w:rsidR="00632453" w:rsidRPr="00BE4DE5" w:rsidRDefault="00E82368" w:rsidP="00632453">
      <w:pPr>
        <w:pStyle w:val="ListParagraph"/>
        <w:ind w:left="1440"/>
        <w:rPr>
          <w:rFonts w:ascii="Lato" w:hAnsi="Lato" w:cstheme="minorHAnsi"/>
        </w:rPr>
      </w:pPr>
      <w:r w:rsidRPr="00BE4DE5">
        <w:rPr>
          <w:rFonts w:ascii="Lato" w:hAnsi="Lato" w:cstheme="minorHAnsi"/>
        </w:rPr>
        <w:t>Projects may be between</w:t>
      </w:r>
      <w:r w:rsidR="00D10604">
        <w:rPr>
          <w:rFonts w:ascii="Lato" w:hAnsi="Lato" w:cstheme="minorHAnsi"/>
        </w:rPr>
        <w:t xml:space="preserve"> one</w:t>
      </w:r>
      <w:r w:rsidRPr="00BE4DE5">
        <w:rPr>
          <w:rFonts w:ascii="Lato" w:hAnsi="Lato" w:cstheme="minorHAnsi"/>
          <w:color w:val="000000" w:themeColor="text1"/>
        </w:rPr>
        <w:t xml:space="preserve"> </w:t>
      </w:r>
      <w:r w:rsidRPr="00BE4DE5">
        <w:rPr>
          <w:rFonts w:ascii="Lato" w:hAnsi="Lato" w:cstheme="minorHAnsi"/>
        </w:rPr>
        <w:t xml:space="preserve">and </w:t>
      </w:r>
      <w:r w:rsidR="00D10604">
        <w:rPr>
          <w:rFonts w:ascii="Lato" w:hAnsi="Lato" w:cstheme="minorHAnsi"/>
          <w:i/>
          <w:color w:val="000000" w:themeColor="text1"/>
        </w:rPr>
        <w:t>two</w:t>
      </w:r>
      <w:r w:rsidRPr="00BE4DE5">
        <w:rPr>
          <w:rFonts w:ascii="Lato" w:hAnsi="Lato" w:cstheme="minorHAnsi"/>
          <w:i/>
          <w:color w:val="000000" w:themeColor="text1"/>
        </w:rPr>
        <w:t xml:space="preserve"> </w:t>
      </w:r>
      <w:r w:rsidRPr="00BE4DE5">
        <w:rPr>
          <w:rFonts w:ascii="Lato" w:hAnsi="Lato" w:cstheme="minorHAnsi"/>
        </w:rPr>
        <w:t>years in duration</w:t>
      </w:r>
      <w:r w:rsidR="001E2BB7" w:rsidRPr="00BE4DE5">
        <w:rPr>
          <w:rFonts w:ascii="Lato" w:hAnsi="Lato" w:cstheme="minorHAnsi"/>
        </w:rPr>
        <w:t xml:space="preserve">. </w:t>
      </w:r>
      <w:r w:rsidRPr="00BE4DE5">
        <w:rPr>
          <w:rFonts w:ascii="Lato" w:hAnsi="Lato" w:cstheme="minorHAnsi"/>
        </w:rPr>
        <w:t>Applicants should plan their projects based on a</w:t>
      </w:r>
      <w:r w:rsidR="008A42D4" w:rsidRPr="00BE4DE5">
        <w:rPr>
          <w:rFonts w:ascii="Lato" w:hAnsi="Lato" w:cstheme="minorHAnsi"/>
        </w:rPr>
        <w:t>n estimated</w:t>
      </w:r>
      <w:r w:rsidRPr="00BE4DE5">
        <w:rPr>
          <w:rFonts w:ascii="Lato" w:hAnsi="Lato" w:cstheme="minorHAnsi"/>
        </w:rPr>
        <w:t xml:space="preserve"> project start date of </w:t>
      </w:r>
      <w:r w:rsidR="00D10604">
        <w:rPr>
          <w:rFonts w:ascii="Lato" w:hAnsi="Lato" w:cstheme="minorHAnsi"/>
          <w:i/>
          <w:color w:val="000000" w:themeColor="text1"/>
        </w:rPr>
        <w:t xml:space="preserve">September 1, 2024. </w:t>
      </w:r>
    </w:p>
    <w:p w14:paraId="7E7AFE40" w14:textId="77777777" w:rsidR="008A42D4" w:rsidRPr="00BE4DE5" w:rsidRDefault="008A42D4" w:rsidP="00632453">
      <w:pPr>
        <w:pStyle w:val="ListParagraph"/>
        <w:ind w:left="1440"/>
        <w:rPr>
          <w:rFonts w:ascii="Lato" w:hAnsi="Lato" w:cstheme="minorHAnsi"/>
        </w:rPr>
      </w:pPr>
    </w:p>
    <w:p w14:paraId="1C7619BC" w14:textId="77777777" w:rsidR="000E0931" w:rsidRPr="00BE4DE5" w:rsidRDefault="000E0931" w:rsidP="0045010B">
      <w:pPr>
        <w:pStyle w:val="ListParagraph"/>
        <w:numPr>
          <w:ilvl w:val="1"/>
          <w:numId w:val="2"/>
        </w:numPr>
        <w:rPr>
          <w:rFonts w:ascii="Lato" w:hAnsi="Lato" w:cstheme="minorHAnsi"/>
          <w:b/>
          <w:bCs/>
        </w:rPr>
      </w:pPr>
      <w:r w:rsidRPr="00BE4DE5">
        <w:rPr>
          <w:rFonts w:ascii="Lato" w:hAnsi="Lato" w:cstheme="minorHAnsi"/>
          <w:b/>
          <w:bCs/>
        </w:rPr>
        <w:t>Number of Awards</w:t>
      </w:r>
    </w:p>
    <w:p w14:paraId="15D5700F" w14:textId="5C42D71D" w:rsidR="000E0931" w:rsidRPr="00BE4DE5" w:rsidRDefault="000E0931" w:rsidP="000B4614">
      <w:pPr>
        <w:pStyle w:val="ListParagraph"/>
        <w:ind w:left="1440"/>
        <w:rPr>
          <w:rFonts w:ascii="Lato" w:hAnsi="Lato" w:cstheme="minorHAnsi"/>
        </w:rPr>
      </w:pPr>
      <w:r w:rsidRPr="00BE4DE5">
        <w:rPr>
          <w:rFonts w:ascii="Lato" w:hAnsi="Lato" w:cstheme="minorHAnsi"/>
        </w:rPr>
        <w:t>The agency expects to mak</w:t>
      </w:r>
      <w:r w:rsidR="00D10604">
        <w:rPr>
          <w:rFonts w:ascii="Lato" w:hAnsi="Lato" w:cstheme="minorHAnsi"/>
        </w:rPr>
        <w:t>e fifteen</w:t>
      </w:r>
      <w:r w:rsidRPr="00BE4DE5">
        <w:rPr>
          <w:rFonts w:ascii="Lato" w:hAnsi="Lato" w:cstheme="minorHAnsi"/>
          <w:color w:val="000000" w:themeColor="text1"/>
        </w:rPr>
        <w:t xml:space="preserve"> </w:t>
      </w:r>
      <w:r w:rsidRPr="00BE4DE5">
        <w:rPr>
          <w:rFonts w:ascii="Lato" w:hAnsi="Lato" w:cstheme="minorHAnsi"/>
        </w:rPr>
        <w:t>award(s).</w:t>
      </w:r>
    </w:p>
    <w:p w14:paraId="0D2B9795" w14:textId="14AAB0E7" w:rsidR="00C207BB" w:rsidRPr="00BE4DE5" w:rsidRDefault="006F7276" w:rsidP="00E31198">
      <w:pPr>
        <w:pStyle w:val="Heading2"/>
        <w:numPr>
          <w:ilvl w:val="0"/>
          <w:numId w:val="12"/>
        </w:numPr>
        <w:ind w:left="1166"/>
        <w:rPr>
          <w:rFonts w:ascii="Lato" w:hAnsi="Lato" w:cstheme="minorHAnsi"/>
          <w:szCs w:val="24"/>
        </w:rPr>
      </w:pPr>
      <w:bookmarkStart w:id="25" w:name="_Toc152922920"/>
      <w:r w:rsidRPr="00BE4DE5">
        <w:rPr>
          <w:rFonts w:ascii="Lato" w:hAnsi="Lato" w:cstheme="minorHAnsi"/>
          <w:szCs w:val="24"/>
        </w:rPr>
        <w:t>Type of Award</w:t>
      </w:r>
      <w:bookmarkEnd w:id="25"/>
    </w:p>
    <w:p w14:paraId="34D6E440" w14:textId="79F7D68E" w:rsidR="006A3AFE" w:rsidRPr="00BE4DE5" w:rsidRDefault="00E82368" w:rsidP="00E31198">
      <w:pPr>
        <w:pStyle w:val="ListParagraph"/>
        <w:numPr>
          <w:ilvl w:val="0"/>
          <w:numId w:val="13"/>
        </w:numPr>
        <w:rPr>
          <w:rFonts w:ascii="Lato" w:hAnsi="Lato" w:cstheme="minorHAnsi"/>
          <w:b/>
          <w:bCs/>
        </w:rPr>
      </w:pPr>
      <w:r w:rsidRPr="00BE4DE5">
        <w:rPr>
          <w:rFonts w:ascii="Lato" w:hAnsi="Lato" w:cstheme="minorHAnsi"/>
          <w:b/>
          <w:bCs/>
        </w:rPr>
        <w:t>Type of Federal Award</w:t>
      </w:r>
    </w:p>
    <w:p w14:paraId="32550292" w14:textId="6D7B7274" w:rsidR="00760821" w:rsidRPr="00BE4DE5" w:rsidRDefault="006A3AFE" w:rsidP="3626B5A7">
      <w:pPr>
        <w:ind w:left="1440"/>
        <w:rPr>
          <w:rFonts w:ascii="Lato" w:hAnsi="Lato" w:cstheme="minorHAnsi"/>
          <w:i/>
          <w:iCs/>
          <w:color w:val="000000" w:themeColor="text1"/>
          <w:highlight w:val="lightGray"/>
        </w:rPr>
      </w:pPr>
      <w:r w:rsidRPr="00BE4DE5">
        <w:rPr>
          <w:rFonts w:ascii="Lato" w:hAnsi="Lato" w:cstheme="minorHAnsi"/>
        </w:rPr>
        <w:lastRenderedPageBreak/>
        <w:t xml:space="preserve">The agency plans to </w:t>
      </w:r>
      <w:r w:rsidRPr="009B47A2">
        <w:rPr>
          <w:rFonts w:ascii="Lato" w:hAnsi="Lato" w:cstheme="minorHAnsi"/>
        </w:rPr>
        <w:t xml:space="preserve">award a </w:t>
      </w:r>
      <w:r w:rsidRPr="009B47A2">
        <w:rPr>
          <w:rFonts w:ascii="Lato" w:hAnsi="Lato" w:cstheme="minorHAnsi"/>
          <w:i/>
          <w:iCs/>
          <w:color w:val="000000" w:themeColor="text1"/>
        </w:rPr>
        <w:t>cooperative agreement</w:t>
      </w:r>
      <w:r w:rsidR="00D10604" w:rsidRPr="009B47A2">
        <w:rPr>
          <w:rFonts w:ascii="Lato" w:hAnsi="Lato" w:cstheme="minorHAnsi"/>
          <w:i/>
          <w:iCs/>
          <w:color w:val="000000" w:themeColor="text1"/>
        </w:rPr>
        <w:t xml:space="preserve"> </w:t>
      </w:r>
      <w:r w:rsidRPr="009B47A2">
        <w:rPr>
          <w:rFonts w:ascii="Lato" w:hAnsi="Lato" w:cstheme="minorHAnsi"/>
        </w:rPr>
        <w:t>pur</w:t>
      </w:r>
      <w:r w:rsidR="000539D4" w:rsidRPr="009B47A2">
        <w:rPr>
          <w:rFonts w:ascii="Lato" w:hAnsi="Lato" w:cstheme="minorHAnsi"/>
        </w:rPr>
        <w:t>suant</w:t>
      </w:r>
      <w:r w:rsidR="000539D4" w:rsidRPr="00BE4DE5">
        <w:rPr>
          <w:rFonts w:ascii="Lato" w:hAnsi="Lato" w:cstheme="minorHAnsi"/>
        </w:rPr>
        <w:t xml:space="preserve"> to this opportunity</w:t>
      </w:r>
      <w:r w:rsidRPr="00BE4DE5">
        <w:rPr>
          <w:rFonts w:ascii="Lato" w:hAnsi="Lato" w:cstheme="minorHAnsi"/>
        </w:rPr>
        <w:t>.</w:t>
      </w:r>
      <w:r w:rsidR="00F523AE" w:rsidRPr="00BE4DE5">
        <w:rPr>
          <w:rFonts w:ascii="Lato" w:hAnsi="Lato" w:cstheme="minorHAnsi"/>
        </w:rPr>
        <w:t xml:space="preserve"> </w:t>
      </w:r>
      <w:r w:rsidR="0044720F" w:rsidRPr="00A379BD">
        <w:rPr>
          <w:rFonts w:ascii="Lato" w:hAnsi="Lato" w:cstheme="minorHAnsi"/>
        </w:rPr>
        <w:t xml:space="preserve">Depending on the nature of a particular proposal received, the agency may elect to negotiate an alternate award type with the selected applicant.  </w:t>
      </w:r>
    </w:p>
    <w:p w14:paraId="5FD5191F" w14:textId="77777777" w:rsidR="00760821" w:rsidRPr="00BE4DE5" w:rsidRDefault="00760821" w:rsidP="3626B5A7">
      <w:pPr>
        <w:ind w:left="1440"/>
        <w:rPr>
          <w:rFonts w:ascii="Lato" w:hAnsi="Lato" w:cstheme="minorHAnsi"/>
          <w:i/>
          <w:iCs/>
          <w:color w:val="000000" w:themeColor="text1"/>
          <w:highlight w:val="lightGray"/>
        </w:rPr>
      </w:pPr>
    </w:p>
    <w:p w14:paraId="32FF39ED" w14:textId="6D2FC0A1" w:rsidR="006A3AFE" w:rsidRPr="00D10604" w:rsidRDefault="006A3AFE" w:rsidP="3626B5A7">
      <w:pPr>
        <w:ind w:left="1440"/>
        <w:rPr>
          <w:rFonts w:ascii="Lato" w:hAnsi="Lato" w:cstheme="minorHAnsi"/>
          <w:i/>
          <w:iCs/>
          <w:color w:val="000000" w:themeColor="text1"/>
        </w:rPr>
      </w:pPr>
      <w:r w:rsidRPr="00BE4DE5">
        <w:rPr>
          <w:rFonts w:ascii="Lato" w:hAnsi="Lato" w:cstheme="minorHAnsi"/>
        </w:rPr>
        <w:t>The agency will be substantially involved in the work performed under the agreement and will undertake activities such as the following:</w:t>
      </w:r>
    </w:p>
    <w:p w14:paraId="5E8D58BF" w14:textId="0B5EEF56" w:rsidR="0AA5EB4F" w:rsidRPr="00D10604" w:rsidRDefault="0AA5EB4F" w:rsidP="0045010B">
      <w:pPr>
        <w:pStyle w:val="ListParagraph"/>
        <w:numPr>
          <w:ilvl w:val="2"/>
          <w:numId w:val="1"/>
        </w:numPr>
        <w:rPr>
          <w:rFonts w:ascii="Lato" w:eastAsiaTheme="minorEastAsia" w:hAnsi="Lato" w:cstheme="minorHAnsi"/>
          <w:i/>
          <w:iCs/>
          <w:color w:val="000000" w:themeColor="text1"/>
        </w:rPr>
      </w:pPr>
      <w:r w:rsidRPr="00D10604">
        <w:rPr>
          <w:rFonts w:ascii="Lato" w:hAnsi="Lato" w:cstheme="minorHAnsi"/>
          <w:i/>
          <w:iCs/>
          <w:color w:val="000000" w:themeColor="text1"/>
        </w:rPr>
        <w:t xml:space="preserve">Authority to suspend work if specifications or work statements are not </w:t>
      </w:r>
      <w:proofErr w:type="gramStart"/>
      <w:r w:rsidRPr="00D10604">
        <w:rPr>
          <w:rFonts w:ascii="Lato" w:hAnsi="Lato" w:cstheme="minorHAnsi"/>
          <w:i/>
          <w:iCs/>
          <w:color w:val="000000" w:themeColor="text1"/>
        </w:rPr>
        <w:t>met</w:t>
      </w:r>
      <w:proofErr w:type="gramEnd"/>
    </w:p>
    <w:p w14:paraId="372914B3" w14:textId="08AD06E4" w:rsidR="0AA5EB4F" w:rsidRPr="00D10604" w:rsidRDefault="0AA5EB4F" w:rsidP="0045010B">
      <w:pPr>
        <w:pStyle w:val="ListParagraph"/>
        <w:numPr>
          <w:ilvl w:val="2"/>
          <w:numId w:val="1"/>
        </w:numPr>
        <w:rPr>
          <w:rFonts w:ascii="Lato" w:eastAsiaTheme="minorEastAsia" w:hAnsi="Lato" w:cstheme="minorHAnsi"/>
          <w:i/>
          <w:iCs/>
          <w:color w:val="000000" w:themeColor="text1"/>
        </w:rPr>
      </w:pPr>
      <w:r w:rsidRPr="00D10604">
        <w:rPr>
          <w:rFonts w:ascii="Lato" w:hAnsi="Lato" w:cstheme="minorHAnsi"/>
          <w:i/>
          <w:iCs/>
          <w:color w:val="000000" w:themeColor="text1"/>
        </w:rPr>
        <w:t xml:space="preserve">Review and approval of one stage of work before another may </w:t>
      </w:r>
      <w:proofErr w:type="gramStart"/>
      <w:r w:rsidRPr="00D10604">
        <w:rPr>
          <w:rFonts w:ascii="Lato" w:hAnsi="Lato" w:cstheme="minorHAnsi"/>
          <w:i/>
          <w:iCs/>
          <w:color w:val="000000" w:themeColor="text1"/>
        </w:rPr>
        <w:t>begin</w:t>
      </w:r>
      <w:proofErr w:type="gramEnd"/>
    </w:p>
    <w:p w14:paraId="1C6DA09F" w14:textId="0FF6B355" w:rsidR="0AA5EB4F" w:rsidRPr="00D10604" w:rsidRDefault="0AA5EB4F" w:rsidP="0045010B">
      <w:pPr>
        <w:pStyle w:val="ListParagraph"/>
        <w:numPr>
          <w:ilvl w:val="2"/>
          <w:numId w:val="1"/>
        </w:numPr>
        <w:rPr>
          <w:rFonts w:ascii="Lato" w:eastAsiaTheme="minorEastAsia" w:hAnsi="Lato" w:cstheme="minorHAnsi"/>
          <w:i/>
          <w:iCs/>
          <w:color w:val="000000" w:themeColor="text1"/>
        </w:rPr>
      </w:pPr>
      <w:r w:rsidRPr="00D10604">
        <w:rPr>
          <w:rFonts w:ascii="Lato" w:hAnsi="Lato" w:cstheme="minorHAnsi"/>
          <w:i/>
          <w:iCs/>
          <w:color w:val="000000" w:themeColor="text1"/>
        </w:rPr>
        <w:t>Review and approval of substantive provisions of proposed sub</w:t>
      </w:r>
      <w:r w:rsidR="2717E8A1" w:rsidRPr="00D10604">
        <w:rPr>
          <w:rFonts w:ascii="Lato" w:hAnsi="Lato" w:cstheme="minorHAnsi"/>
          <w:i/>
          <w:iCs/>
          <w:color w:val="000000" w:themeColor="text1"/>
        </w:rPr>
        <w:t>awards</w:t>
      </w:r>
      <w:r w:rsidRPr="00D10604">
        <w:rPr>
          <w:rFonts w:ascii="Lato" w:hAnsi="Lato" w:cstheme="minorHAnsi"/>
          <w:i/>
          <w:iCs/>
          <w:color w:val="000000" w:themeColor="text1"/>
        </w:rPr>
        <w:t xml:space="preserve"> or contracts</w:t>
      </w:r>
      <w:r w:rsidR="58D82FEC" w:rsidRPr="00D10604">
        <w:rPr>
          <w:rFonts w:ascii="Lato" w:hAnsi="Lato" w:cstheme="minorHAnsi"/>
          <w:i/>
          <w:iCs/>
          <w:color w:val="000000" w:themeColor="text1"/>
        </w:rPr>
        <w:t xml:space="preserve"> </w:t>
      </w:r>
      <w:r w:rsidRPr="00D10604">
        <w:rPr>
          <w:rFonts w:ascii="Lato" w:hAnsi="Lato" w:cstheme="minorHAnsi"/>
          <w:i/>
          <w:iCs/>
          <w:color w:val="000000" w:themeColor="text1"/>
        </w:rPr>
        <w:t>beyond existing Federal policy</w:t>
      </w:r>
    </w:p>
    <w:p w14:paraId="0846C8FF" w14:textId="1775DCAA" w:rsidR="0AA5EB4F" w:rsidRPr="00D10604" w:rsidRDefault="4DCF7821" w:rsidP="0045010B">
      <w:pPr>
        <w:pStyle w:val="ListParagraph"/>
        <w:numPr>
          <w:ilvl w:val="2"/>
          <w:numId w:val="1"/>
        </w:numPr>
        <w:rPr>
          <w:rFonts w:ascii="Lato" w:eastAsiaTheme="minorEastAsia" w:hAnsi="Lato" w:cstheme="minorHAnsi"/>
          <w:i/>
          <w:iCs/>
          <w:color w:val="000000" w:themeColor="text1"/>
        </w:rPr>
      </w:pPr>
      <w:r w:rsidRPr="00D10604">
        <w:rPr>
          <w:rFonts w:ascii="Lato" w:hAnsi="Lato" w:cstheme="minorHAnsi"/>
          <w:i/>
          <w:iCs/>
          <w:color w:val="000000" w:themeColor="text1"/>
        </w:rPr>
        <w:t>Agency</w:t>
      </w:r>
      <w:r w:rsidR="0AA5EB4F" w:rsidRPr="00D10604">
        <w:rPr>
          <w:rFonts w:ascii="Lato" w:hAnsi="Lato" w:cstheme="minorHAnsi"/>
          <w:i/>
          <w:iCs/>
          <w:color w:val="000000" w:themeColor="text1"/>
        </w:rPr>
        <w:t xml:space="preserve"> and recipient collaboration or joint participation</w:t>
      </w:r>
    </w:p>
    <w:p w14:paraId="4C5AABF9" w14:textId="3B7877BF" w:rsidR="0AA5EB4F" w:rsidRPr="00D10604" w:rsidRDefault="0AA5EB4F" w:rsidP="0045010B">
      <w:pPr>
        <w:pStyle w:val="ListParagraph"/>
        <w:numPr>
          <w:ilvl w:val="2"/>
          <w:numId w:val="1"/>
        </w:numPr>
        <w:rPr>
          <w:rFonts w:ascii="Lato" w:eastAsiaTheme="minorEastAsia" w:hAnsi="Lato" w:cstheme="minorHAnsi"/>
          <w:i/>
          <w:iCs/>
          <w:color w:val="000000" w:themeColor="text1"/>
        </w:rPr>
      </w:pPr>
      <w:r w:rsidRPr="00D10604">
        <w:rPr>
          <w:rFonts w:ascii="Lato" w:hAnsi="Lato" w:cstheme="minorHAnsi"/>
          <w:i/>
          <w:iCs/>
          <w:color w:val="000000" w:themeColor="text1"/>
        </w:rPr>
        <w:t>Project monitoring to permit specified kinds of direction or redirection of the work</w:t>
      </w:r>
      <w:r w:rsidR="2B2FD55E" w:rsidRPr="00D10604">
        <w:rPr>
          <w:rFonts w:ascii="Lato" w:hAnsi="Lato" w:cstheme="minorHAnsi"/>
          <w:i/>
          <w:iCs/>
          <w:color w:val="000000" w:themeColor="text1"/>
        </w:rPr>
        <w:t xml:space="preserve"> </w:t>
      </w:r>
      <w:r w:rsidRPr="00D10604">
        <w:rPr>
          <w:rFonts w:ascii="Lato" w:hAnsi="Lato" w:cstheme="minorHAnsi"/>
          <w:i/>
          <w:iCs/>
          <w:color w:val="000000" w:themeColor="text1"/>
        </w:rPr>
        <w:t xml:space="preserve">because of interrelationships with and impacts on other </w:t>
      </w:r>
      <w:proofErr w:type="gramStart"/>
      <w:r w:rsidRPr="00D10604">
        <w:rPr>
          <w:rFonts w:ascii="Lato" w:hAnsi="Lato" w:cstheme="minorHAnsi"/>
          <w:i/>
          <w:iCs/>
          <w:color w:val="000000" w:themeColor="text1"/>
        </w:rPr>
        <w:t>projects</w:t>
      </w:r>
      <w:proofErr w:type="gramEnd"/>
    </w:p>
    <w:p w14:paraId="7F141780" w14:textId="249F492F" w:rsidR="0AA5EB4F" w:rsidRPr="00D10604" w:rsidRDefault="0AA5EB4F" w:rsidP="0045010B">
      <w:pPr>
        <w:pStyle w:val="ListParagraph"/>
        <w:numPr>
          <w:ilvl w:val="2"/>
          <w:numId w:val="1"/>
        </w:numPr>
        <w:rPr>
          <w:rFonts w:ascii="Lato" w:eastAsiaTheme="minorEastAsia" w:hAnsi="Lato" w:cstheme="minorHAnsi"/>
          <w:i/>
          <w:iCs/>
          <w:color w:val="000000" w:themeColor="text1"/>
        </w:rPr>
      </w:pPr>
      <w:r w:rsidRPr="00D10604">
        <w:rPr>
          <w:rFonts w:ascii="Lato" w:hAnsi="Lato" w:cstheme="minorHAnsi"/>
          <w:i/>
          <w:iCs/>
          <w:color w:val="000000" w:themeColor="text1"/>
        </w:rPr>
        <w:t xml:space="preserve">Highly prescriptive </w:t>
      </w:r>
      <w:r w:rsidR="79BD2CAD" w:rsidRPr="00D10604">
        <w:rPr>
          <w:rFonts w:ascii="Lato" w:hAnsi="Lato" w:cstheme="minorHAnsi"/>
          <w:i/>
          <w:iCs/>
          <w:color w:val="000000" w:themeColor="text1"/>
        </w:rPr>
        <w:t>agency</w:t>
      </w:r>
      <w:r w:rsidRPr="00D10604">
        <w:rPr>
          <w:rFonts w:ascii="Lato" w:hAnsi="Lato" w:cstheme="minorHAnsi"/>
          <w:i/>
          <w:iCs/>
          <w:color w:val="000000" w:themeColor="text1"/>
        </w:rPr>
        <w:t xml:space="preserve"> requirements that limit recipient discretion</w:t>
      </w:r>
    </w:p>
    <w:p w14:paraId="5A80263C" w14:textId="56D44D36" w:rsidR="0AA5EB4F" w:rsidRPr="00D10604" w:rsidRDefault="0AA5EB4F" w:rsidP="0045010B">
      <w:pPr>
        <w:pStyle w:val="ListParagraph"/>
        <w:numPr>
          <w:ilvl w:val="2"/>
          <w:numId w:val="1"/>
        </w:numPr>
        <w:rPr>
          <w:rFonts w:ascii="Lato" w:eastAsiaTheme="minorEastAsia" w:hAnsi="Lato" w:cstheme="minorHAnsi"/>
          <w:i/>
          <w:iCs/>
          <w:color w:val="000000" w:themeColor="text1"/>
        </w:rPr>
      </w:pPr>
      <w:r w:rsidRPr="00D10604">
        <w:rPr>
          <w:rFonts w:ascii="Lato" w:hAnsi="Lato" w:cstheme="minorHAnsi"/>
          <w:i/>
          <w:iCs/>
          <w:color w:val="000000" w:themeColor="text1"/>
        </w:rPr>
        <w:t>Review and approval of key personnel</w:t>
      </w:r>
    </w:p>
    <w:p w14:paraId="2C6E9E68" w14:textId="22B2C3AA" w:rsidR="00D0222F" w:rsidRPr="00D10604" w:rsidRDefault="0AA5EB4F" w:rsidP="003B7336">
      <w:pPr>
        <w:pStyle w:val="ListParagraph"/>
        <w:numPr>
          <w:ilvl w:val="2"/>
          <w:numId w:val="1"/>
        </w:numPr>
        <w:spacing w:after="120"/>
        <w:rPr>
          <w:rFonts w:ascii="Lato" w:eastAsiaTheme="minorEastAsia" w:hAnsi="Lato" w:cstheme="minorHAnsi"/>
          <w:i/>
          <w:iCs/>
          <w:color w:val="000000" w:themeColor="text1"/>
        </w:rPr>
      </w:pPr>
      <w:r w:rsidRPr="00D10604">
        <w:rPr>
          <w:rFonts w:ascii="Lato" w:hAnsi="Lato" w:cstheme="minorHAnsi"/>
          <w:i/>
          <w:iCs/>
          <w:color w:val="000000" w:themeColor="text1"/>
        </w:rPr>
        <w:t xml:space="preserve">Direct </w:t>
      </w:r>
      <w:r w:rsidR="22F5482E" w:rsidRPr="00D10604">
        <w:rPr>
          <w:rFonts w:ascii="Lato" w:hAnsi="Lato" w:cstheme="minorHAnsi"/>
          <w:i/>
          <w:iCs/>
          <w:color w:val="000000" w:themeColor="text1"/>
        </w:rPr>
        <w:t xml:space="preserve">agency </w:t>
      </w:r>
      <w:r w:rsidRPr="00D10604">
        <w:rPr>
          <w:rFonts w:ascii="Lato" w:hAnsi="Lato" w:cstheme="minorHAnsi"/>
          <w:i/>
          <w:iCs/>
          <w:color w:val="000000" w:themeColor="text1"/>
        </w:rPr>
        <w:t>operational involvement or participation during the activity</w:t>
      </w:r>
    </w:p>
    <w:p w14:paraId="31D215D7" w14:textId="72A133F3" w:rsidR="00E80F1A" w:rsidRPr="00BE4DE5" w:rsidRDefault="004226AD" w:rsidP="00E31198">
      <w:pPr>
        <w:pStyle w:val="ListParagraph"/>
        <w:numPr>
          <w:ilvl w:val="0"/>
          <w:numId w:val="13"/>
        </w:numPr>
        <w:rPr>
          <w:rFonts w:ascii="Lato" w:hAnsi="Lato" w:cstheme="minorHAnsi"/>
          <w:b/>
          <w:bCs/>
        </w:rPr>
      </w:pPr>
      <w:r w:rsidRPr="00BE4DE5">
        <w:rPr>
          <w:rFonts w:ascii="Lato" w:hAnsi="Lato" w:cstheme="minorHAnsi"/>
          <w:b/>
          <w:bCs/>
        </w:rPr>
        <w:t>Procurement Contracts</w:t>
      </w:r>
    </w:p>
    <w:p w14:paraId="4A6F940C" w14:textId="72B23EDF" w:rsidR="004226AD" w:rsidRPr="00BE4DE5" w:rsidRDefault="004226AD" w:rsidP="003B7336">
      <w:pPr>
        <w:spacing w:after="120"/>
        <w:ind w:left="1440"/>
        <w:rPr>
          <w:rFonts w:ascii="Lato" w:hAnsi="Lato" w:cstheme="minorHAnsi"/>
        </w:rPr>
      </w:pPr>
      <w:r w:rsidRPr="00BE4DE5">
        <w:rPr>
          <w:rFonts w:ascii="Lato" w:hAnsi="Lato" w:cstheme="minorHAnsi"/>
        </w:rPr>
        <w:t xml:space="preserve">The agency </w:t>
      </w:r>
      <w:r w:rsidR="00F94127" w:rsidRPr="00BE4DE5">
        <w:rPr>
          <w:rFonts w:ascii="Lato" w:hAnsi="Lato" w:cstheme="minorHAnsi"/>
        </w:rPr>
        <w:t>does not</w:t>
      </w:r>
      <w:r w:rsidR="00782FFA" w:rsidRPr="00BE4DE5">
        <w:rPr>
          <w:rFonts w:ascii="Lato" w:hAnsi="Lato" w:cstheme="minorHAnsi"/>
        </w:rPr>
        <w:t xml:space="preserve"> </w:t>
      </w:r>
      <w:r w:rsidRPr="00BE4DE5">
        <w:rPr>
          <w:rFonts w:ascii="Lato" w:hAnsi="Lato" w:cstheme="minorHAnsi"/>
        </w:rPr>
        <w:t xml:space="preserve">expect to award procurement contracts associated with this </w:t>
      </w:r>
      <w:r w:rsidR="008A42D4" w:rsidRPr="00BE4DE5">
        <w:rPr>
          <w:rFonts w:ascii="Lato" w:hAnsi="Lato" w:cstheme="minorHAnsi"/>
        </w:rPr>
        <w:t>NFO</w:t>
      </w:r>
      <w:r w:rsidRPr="00BE4DE5">
        <w:rPr>
          <w:rFonts w:ascii="Lato" w:hAnsi="Lato" w:cstheme="minorHAnsi"/>
        </w:rPr>
        <w:t>.</w:t>
      </w:r>
    </w:p>
    <w:p w14:paraId="67D36696" w14:textId="50F35BC7" w:rsidR="001450AB" w:rsidRPr="00BE4DE5" w:rsidRDefault="004226AD" w:rsidP="00E31198">
      <w:pPr>
        <w:pStyle w:val="ListParagraph"/>
        <w:numPr>
          <w:ilvl w:val="0"/>
          <w:numId w:val="13"/>
        </w:numPr>
        <w:autoSpaceDE w:val="0"/>
        <w:autoSpaceDN w:val="0"/>
        <w:adjustRightInd w:val="0"/>
        <w:ind w:right="-90"/>
        <w:rPr>
          <w:rFonts w:ascii="Lato" w:hAnsi="Lato" w:cstheme="minorHAnsi"/>
          <w:b/>
          <w:bCs/>
        </w:rPr>
      </w:pPr>
      <w:r w:rsidRPr="00BE4DE5">
        <w:rPr>
          <w:rFonts w:ascii="Lato" w:hAnsi="Lato" w:cstheme="minorHAnsi"/>
          <w:b/>
          <w:bCs/>
        </w:rPr>
        <w:t xml:space="preserve">Eligibility </w:t>
      </w:r>
      <w:r w:rsidR="003F01C4" w:rsidRPr="00BE4DE5">
        <w:rPr>
          <w:rFonts w:ascii="Lato" w:hAnsi="Lato" w:cstheme="minorHAnsi"/>
          <w:b/>
          <w:bCs/>
        </w:rPr>
        <w:t>of Renewal or Supplemental Project Applications</w:t>
      </w:r>
    </w:p>
    <w:p w14:paraId="755AD698" w14:textId="6CB85770" w:rsidR="00E66280" w:rsidRPr="00BE4DE5" w:rsidRDefault="004226AD" w:rsidP="003B7336">
      <w:pPr>
        <w:pStyle w:val="ListParagraph"/>
        <w:spacing w:after="120"/>
        <w:ind w:left="1440"/>
        <w:rPr>
          <w:rFonts w:ascii="Lato" w:hAnsi="Lato" w:cstheme="minorHAnsi"/>
        </w:rPr>
      </w:pPr>
      <w:r w:rsidRPr="00BE4DE5">
        <w:rPr>
          <w:rFonts w:ascii="Lato" w:hAnsi="Lato" w:cstheme="minorHAnsi"/>
        </w:rPr>
        <w:t>A</w:t>
      </w:r>
      <w:r w:rsidR="00107C9E" w:rsidRPr="00BE4DE5">
        <w:rPr>
          <w:rFonts w:ascii="Lato" w:hAnsi="Lato" w:cstheme="minorHAnsi"/>
        </w:rPr>
        <w:t xml:space="preserve">pplications for renewal or supplementation of existing projects </w:t>
      </w:r>
      <w:r w:rsidR="00D10604">
        <w:rPr>
          <w:rFonts w:ascii="Lato" w:hAnsi="Lato" w:cstheme="minorHAnsi"/>
          <w:i/>
          <w:color w:val="000000" w:themeColor="text1"/>
        </w:rPr>
        <w:t xml:space="preserve">are not </w:t>
      </w:r>
      <w:r w:rsidR="00107C9E" w:rsidRPr="00BE4DE5">
        <w:rPr>
          <w:rFonts w:ascii="Lato" w:hAnsi="Lato" w:cstheme="minorHAnsi"/>
        </w:rPr>
        <w:t>eligible to compete with applications for new Federal awards</w:t>
      </w:r>
      <w:r w:rsidR="001E2BB7" w:rsidRPr="00BE4DE5">
        <w:rPr>
          <w:rFonts w:ascii="Lato" w:hAnsi="Lato" w:cstheme="minorHAnsi"/>
        </w:rPr>
        <w:t xml:space="preserve">. </w:t>
      </w:r>
      <w:r w:rsidR="0014543A" w:rsidRPr="00BE4DE5">
        <w:rPr>
          <w:rFonts w:ascii="Lato" w:hAnsi="Lato" w:cstheme="minorHAnsi"/>
        </w:rPr>
        <w:t>An application for renewal means a</w:t>
      </w:r>
      <w:r w:rsidR="00B11293" w:rsidRPr="00BE4DE5">
        <w:rPr>
          <w:rFonts w:ascii="Lato" w:hAnsi="Lato" w:cstheme="minorHAnsi"/>
        </w:rPr>
        <w:t>n application</w:t>
      </w:r>
      <w:r w:rsidR="0014543A" w:rsidRPr="00BE4DE5">
        <w:rPr>
          <w:rFonts w:ascii="Lato" w:hAnsi="Lato" w:cstheme="minorHAnsi"/>
        </w:rPr>
        <w:t xml:space="preserve"> submitted to continue an existing agreement that meets the objectives and requirements of this NFO</w:t>
      </w:r>
      <w:r w:rsidR="001E2BB7" w:rsidRPr="00BE4DE5">
        <w:rPr>
          <w:rFonts w:ascii="Lato" w:hAnsi="Lato" w:cstheme="minorHAnsi"/>
        </w:rPr>
        <w:t xml:space="preserve">. </w:t>
      </w:r>
      <w:r w:rsidR="0014543A" w:rsidRPr="00BE4DE5">
        <w:rPr>
          <w:rFonts w:ascii="Lato" w:hAnsi="Lato" w:cstheme="minorHAnsi"/>
        </w:rPr>
        <w:t>An application for supplementation of an existing project means a</w:t>
      </w:r>
      <w:r w:rsidR="00B11293" w:rsidRPr="00BE4DE5">
        <w:rPr>
          <w:rFonts w:ascii="Lato" w:hAnsi="Lato" w:cstheme="minorHAnsi"/>
        </w:rPr>
        <w:t>n application</w:t>
      </w:r>
      <w:r w:rsidR="0014543A" w:rsidRPr="00BE4DE5">
        <w:rPr>
          <w:rFonts w:ascii="Lato" w:hAnsi="Lato" w:cstheme="minorHAnsi"/>
        </w:rPr>
        <w:t xml:space="preserve"> to add components to an existing agreement so that it would meet the objectives and requirements in this NFO.</w:t>
      </w:r>
    </w:p>
    <w:p w14:paraId="03374980" w14:textId="2814D635" w:rsidR="007F4C00" w:rsidRPr="00BE4DE5" w:rsidRDefault="007F4C00" w:rsidP="003B7336">
      <w:pPr>
        <w:pStyle w:val="Heading1"/>
        <w:numPr>
          <w:ilvl w:val="0"/>
          <w:numId w:val="2"/>
        </w:numPr>
        <w:spacing w:after="120"/>
        <w:rPr>
          <w:rFonts w:ascii="Lato" w:hAnsi="Lato" w:cstheme="minorHAnsi"/>
          <w:szCs w:val="24"/>
        </w:rPr>
      </w:pPr>
      <w:bookmarkStart w:id="26" w:name="_Toc152922921"/>
      <w:r w:rsidRPr="00BE4DE5">
        <w:rPr>
          <w:rFonts w:ascii="Lato" w:hAnsi="Lato" w:cstheme="minorHAnsi"/>
          <w:szCs w:val="24"/>
        </w:rPr>
        <w:t>ELIGIBILITY INFORMATION</w:t>
      </w:r>
      <w:bookmarkEnd w:id="26"/>
    </w:p>
    <w:p w14:paraId="5E050FAD" w14:textId="3682CA56" w:rsidR="007F4C00" w:rsidRPr="00BE4DE5" w:rsidRDefault="007F4C00" w:rsidP="00E31198">
      <w:pPr>
        <w:pStyle w:val="Heading2"/>
        <w:numPr>
          <w:ilvl w:val="0"/>
          <w:numId w:val="19"/>
        </w:numPr>
        <w:spacing w:before="0"/>
        <w:ind w:left="1080"/>
        <w:rPr>
          <w:rFonts w:ascii="Lato" w:hAnsi="Lato" w:cstheme="minorHAnsi"/>
          <w:szCs w:val="24"/>
        </w:rPr>
      </w:pPr>
      <w:bookmarkStart w:id="27" w:name="_Toc152922922"/>
      <w:r w:rsidRPr="00BE4DE5">
        <w:rPr>
          <w:rFonts w:ascii="Lato" w:hAnsi="Lato" w:cstheme="minorHAnsi"/>
          <w:szCs w:val="24"/>
        </w:rPr>
        <w:t>Eligible Applicants</w:t>
      </w:r>
      <w:bookmarkEnd w:id="27"/>
    </w:p>
    <w:p w14:paraId="6B639190" w14:textId="76FF5606" w:rsidR="00B34B34" w:rsidRPr="00BE4DE5" w:rsidRDefault="00DB1249" w:rsidP="004D6AB6">
      <w:pPr>
        <w:spacing w:after="120"/>
        <w:ind w:left="1170"/>
        <w:rPr>
          <w:rFonts w:ascii="Lato" w:hAnsi="Lato" w:cstheme="minorHAnsi"/>
          <w:i/>
          <w:iCs/>
          <w:color w:val="000000" w:themeColor="text1"/>
        </w:rPr>
      </w:pPr>
      <w:r w:rsidRPr="00BE4DE5">
        <w:rPr>
          <w:rFonts w:ascii="Lato" w:hAnsi="Lato" w:cstheme="minorHAnsi"/>
        </w:rPr>
        <w:t xml:space="preserve">Applicants and applications must meet eligibility criteria by the application deadline to </w:t>
      </w:r>
      <w:r w:rsidR="00DD6CBE" w:rsidRPr="00BE4DE5">
        <w:rPr>
          <w:rFonts w:ascii="Lato" w:hAnsi="Lato" w:cstheme="minorHAnsi"/>
        </w:rPr>
        <w:t>be considered for</w:t>
      </w:r>
      <w:r w:rsidRPr="00BE4DE5">
        <w:rPr>
          <w:rFonts w:ascii="Lato" w:hAnsi="Lato" w:cstheme="minorHAnsi"/>
        </w:rPr>
        <w:t xml:space="preserve"> award</w:t>
      </w:r>
      <w:r w:rsidR="001E2BB7" w:rsidRPr="00BE4DE5">
        <w:rPr>
          <w:rFonts w:ascii="Lato" w:hAnsi="Lato" w:cstheme="minorHAnsi"/>
        </w:rPr>
        <w:t xml:space="preserve">. </w:t>
      </w:r>
      <w:r w:rsidR="00542123" w:rsidRPr="00BE4DE5">
        <w:rPr>
          <w:rFonts w:ascii="Lato" w:hAnsi="Lato" w:cstheme="minorHAnsi"/>
        </w:rPr>
        <w:t>Eligible applicant type is determined by the implementing</w:t>
      </w:r>
      <w:r w:rsidR="00DD6CBE" w:rsidRPr="00BE4DE5">
        <w:rPr>
          <w:rFonts w:ascii="Lato" w:hAnsi="Lato" w:cstheme="minorHAnsi"/>
        </w:rPr>
        <w:t xml:space="preserve"> program</w:t>
      </w:r>
      <w:r w:rsidR="00542123" w:rsidRPr="00BE4DE5">
        <w:rPr>
          <w:rFonts w:ascii="Lato" w:hAnsi="Lato" w:cstheme="minorHAnsi"/>
        </w:rPr>
        <w:t xml:space="preserve"> statute.</w:t>
      </w:r>
      <w:r w:rsidR="00B20ECE" w:rsidRPr="00BE4DE5">
        <w:rPr>
          <w:rFonts w:ascii="Lato" w:hAnsi="Lato" w:cstheme="minorHAnsi"/>
        </w:rPr>
        <w:t xml:space="preserve"> Applicant entities identified in the SAM.gov </w:t>
      </w:r>
      <w:r w:rsidR="00C805D4" w:rsidRPr="00BE4DE5">
        <w:rPr>
          <w:rFonts w:ascii="Lato" w:hAnsi="Lato" w:cstheme="minorHAnsi"/>
        </w:rPr>
        <w:t>e</w:t>
      </w:r>
      <w:r w:rsidR="00B20ECE" w:rsidRPr="00BE4DE5">
        <w:rPr>
          <w:rFonts w:ascii="Lato" w:hAnsi="Lato" w:cstheme="minorHAnsi"/>
        </w:rPr>
        <w:t>xclusions database as ineligible, prohibited/restricted</w:t>
      </w:r>
      <w:r w:rsidR="00C805D4" w:rsidRPr="00BE4DE5">
        <w:rPr>
          <w:rFonts w:ascii="Lato" w:hAnsi="Lato" w:cstheme="minorHAnsi"/>
        </w:rPr>
        <w:t>,</w:t>
      </w:r>
      <w:r w:rsidR="00B20ECE" w:rsidRPr="00BE4DE5">
        <w:rPr>
          <w:rFonts w:ascii="Lato" w:hAnsi="Lato" w:cstheme="minorHAnsi"/>
        </w:rPr>
        <w:t xml:space="preserve"> or excluded from receiving Federal contracts and certain Federal assistance and benefits will not be considered for Federal funding, as applicable to the funding being requested under this Federal program (2 CFR 200.20</w:t>
      </w:r>
      <w:r w:rsidR="00C805D4" w:rsidRPr="00BE4DE5">
        <w:rPr>
          <w:rFonts w:ascii="Lato" w:hAnsi="Lato" w:cstheme="minorHAnsi"/>
        </w:rPr>
        <w:t>6</w:t>
      </w:r>
      <w:r w:rsidR="00B20ECE" w:rsidRPr="00BE4DE5">
        <w:rPr>
          <w:rFonts w:ascii="Lato" w:hAnsi="Lato" w:cstheme="minorHAnsi"/>
        </w:rPr>
        <w:t>(d)).</w:t>
      </w:r>
      <w:r w:rsidR="008F0121" w:rsidRPr="00BE4DE5">
        <w:rPr>
          <w:rFonts w:ascii="Lato" w:hAnsi="Lato" w:cstheme="minorHAnsi"/>
        </w:rPr>
        <w:t xml:space="preserve"> </w:t>
      </w:r>
      <w:r w:rsidR="004C1EF9" w:rsidRPr="00BE4DE5">
        <w:rPr>
          <w:rFonts w:ascii="Lato" w:hAnsi="Lato" w:cstheme="minorHAnsi"/>
        </w:rPr>
        <w:t xml:space="preserve">Neither foreign entities nor </w:t>
      </w:r>
      <w:r w:rsidR="00320079" w:rsidRPr="00BE4DE5">
        <w:rPr>
          <w:rFonts w:ascii="Lato" w:hAnsi="Lato" w:cstheme="minorHAnsi"/>
        </w:rPr>
        <w:t>i</w:t>
      </w:r>
      <w:r w:rsidR="008F0121" w:rsidRPr="00BE4DE5">
        <w:rPr>
          <w:rFonts w:ascii="Lato" w:hAnsi="Lato" w:cstheme="minorHAnsi"/>
        </w:rPr>
        <w:t>ndividuals are eligible to apply for this opportunity.</w:t>
      </w:r>
      <w:r w:rsidR="005F4321" w:rsidRPr="00BE4DE5">
        <w:rPr>
          <w:rFonts w:ascii="Lato" w:hAnsi="Lato" w:cstheme="minorHAnsi"/>
        </w:rPr>
        <w:t xml:space="preserve"> </w:t>
      </w:r>
    </w:p>
    <w:p w14:paraId="75C2CF69" w14:textId="1A1A590E" w:rsidR="00922606" w:rsidRPr="00BE4DE5" w:rsidRDefault="00922606" w:rsidP="003B7336">
      <w:pPr>
        <w:spacing w:after="120"/>
        <w:ind w:left="1440"/>
        <w:rPr>
          <w:rFonts w:ascii="Lato" w:hAnsi="Lato" w:cstheme="minorHAnsi"/>
        </w:rPr>
      </w:pPr>
    </w:p>
    <w:p w14:paraId="2F564FF2" w14:textId="1183BE30" w:rsidR="00732338" w:rsidRPr="00001718" w:rsidRDefault="55A4ED14" w:rsidP="004D6AB6">
      <w:pPr>
        <w:ind w:left="1170"/>
        <w:rPr>
          <w:rFonts w:ascii="Lato" w:hAnsi="Lato" w:cstheme="minorHAnsi"/>
          <w:i/>
          <w:iCs/>
          <w:color w:val="000000" w:themeColor="text1"/>
        </w:rPr>
      </w:pPr>
      <w:r w:rsidRPr="00001718">
        <w:rPr>
          <w:rFonts w:ascii="Lato" w:hAnsi="Lato" w:cstheme="minorHAnsi"/>
        </w:rPr>
        <w:t>Eligibility for this opportunity is limited to the following entity types</w:t>
      </w:r>
      <w:r w:rsidR="00001718" w:rsidRPr="00001718">
        <w:rPr>
          <w:rFonts w:ascii="Lato" w:hAnsi="Lato" w:cstheme="minorHAnsi"/>
        </w:rPr>
        <w:t>:</w:t>
      </w:r>
    </w:p>
    <w:p w14:paraId="683F689B" w14:textId="77777777" w:rsidR="00732338" w:rsidRPr="00001718" w:rsidRDefault="00732338" w:rsidP="00E31198">
      <w:pPr>
        <w:pStyle w:val="ListParagraph"/>
        <w:numPr>
          <w:ilvl w:val="0"/>
          <w:numId w:val="9"/>
        </w:numPr>
        <w:ind w:left="2250" w:hanging="450"/>
        <w:rPr>
          <w:rFonts w:ascii="Lato" w:hAnsi="Lato" w:cstheme="minorHAnsi"/>
          <w:color w:val="000000" w:themeColor="text1"/>
        </w:rPr>
      </w:pPr>
      <w:r w:rsidRPr="00001718">
        <w:rPr>
          <w:rFonts w:ascii="Lato" w:hAnsi="Lato" w:cstheme="minorHAnsi"/>
          <w:i/>
          <w:color w:val="000000" w:themeColor="text1"/>
        </w:rPr>
        <w:t>County governments</w:t>
      </w:r>
    </w:p>
    <w:p w14:paraId="639CE044" w14:textId="77777777" w:rsidR="00732338" w:rsidRPr="00001718" w:rsidRDefault="00732338" w:rsidP="00E31198">
      <w:pPr>
        <w:pStyle w:val="ListParagraph"/>
        <w:numPr>
          <w:ilvl w:val="0"/>
          <w:numId w:val="9"/>
        </w:numPr>
        <w:ind w:left="2250" w:hanging="450"/>
        <w:rPr>
          <w:rFonts w:ascii="Lato" w:hAnsi="Lato" w:cstheme="minorHAnsi"/>
          <w:color w:val="000000" w:themeColor="text1"/>
        </w:rPr>
      </w:pPr>
      <w:r w:rsidRPr="00001718">
        <w:rPr>
          <w:rFonts w:ascii="Lato" w:hAnsi="Lato" w:cstheme="minorHAnsi"/>
          <w:i/>
          <w:color w:val="000000" w:themeColor="text1"/>
        </w:rPr>
        <w:t xml:space="preserve">For profit organizations other than small businesses </w:t>
      </w:r>
    </w:p>
    <w:p w14:paraId="44F2737F" w14:textId="77777777" w:rsidR="00732338" w:rsidRPr="00001718" w:rsidRDefault="00732338" w:rsidP="00E31198">
      <w:pPr>
        <w:pStyle w:val="ListParagraph"/>
        <w:numPr>
          <w:ilvl w:val="0"/>
          <w:numId w:val="9"/>
        </w:numPr>
        <w:ind w:left="2250" w:hanging="450"/>
        <w:rPr>
          <w:rFonts w:ascii="Lato" w:hAnsi="Lato" w:cstheme="minorHAnsi"/>
          <w:color w:val="000000" w:themeColor="text1"/>
        </w:rPr>
      </w:pPr>
      <w:r w:rsidRPr="00001718">
        <w:rPr>
          <w:rFonts w:ascii="Lato" w:hAnsi="Lato" w:cstheme="minorHAnsi"/>
          <w:i/>
          <w:color w:val="000000" w:themeColor="text1"/>
        </w:rPr>
        <w:t xml:space="preserve">Native American tribal governments (Federally recognized) </w:t>
      </w:r>
    </w:p>
    <w:p w14:paraId="24459905" w14:textId="77777777" w:rsidR="00732338" w:rsidRPr="00001718" w:rsidRDefault="00732338" w:rsidP="00E31198">
      <w:pPr>
        <w:pStyle w:val="ListParagraph"/>
        <w:numPr>
          <w:ilvl w:val="0"/>
          <w:numId w:val="9"/>
        </w:numPr>
        <w:ind w:left="2250" w:hanging="450"/>
        <w:rPr>
          <w:rFonts w:ascii="Lato" w:hAnsi="Lato" w:cstheme="minorHAnsi"/>
          <w:color w:val="000000" w:themeColor="text1"/>
        </w:rPr>
      </w:pPr>
      <w:r w:rsidRPr="00001718">
        <w:rPr>
          <w:rFonts w:ascii="Lato" w:hAnsi="Lato" w:cstheme="minorHAnsi"/>
          <w:i/>
          <w:color w:val="000000" w:themeColor="text1"/>
        </w:rPr>
        <w:lastRenderedPageBreak/>
        <w:t xml:space="preserve">Native American tribal organizations (other than </w:t>
      </w:r>
      <w:proofErr w:type="gramStart"/>
      <w:r w:rsidRPr="00001718">
        <w:rPr>
          <w:rFonts w:ascii="Lato" w:hAnsi="Lato" w:cstheme="minorHAnsi"/>
          <w:i/>
          <w:color w:val="000000" w:themeColor="text1"/>
        </w:rPr>
        <w:t>Federally</w:t>
      </w:r>
      <w:proofErr w:type="gramEnd"/>
      <w:r w:rsidRPr="00001718">
        <w:rPr>
          <w:rFonts w:ascii="Lato" w:hAnsi="Lato" w:cstheme="minorHAnsi"/>
          <w:i/>
          <w:color w:val="000000" w:themeColor="text1"/>
        </w:rPr>
        <w:t xml:space="preserve"> recognized tribal governments) </w:t>
      </w:r>
    </w:p>
    <w:p w14:paraId="1D0C0C0B" w14:textId="77777777" w:rsidR="00732338" w:rsidRPr="00001718" w:rsidRDefault="00732338" w:rsidP="00E31198">
      <w:pPr>
        <w:pStyle w:val="ListParagraph"/>
        <w:numPr>
          <w:ilvl w:val="0"/>
          <w:numId w:val="9"/>
        </w:numPr>
        <w:ind w:left="2250" w:hanging="450"/>
        <w:rPr>
          <w:rFonts w:ascii="Lato" w:hAnsi="Lato" w:cstheme="minorHAnsi"/>
          <w:color w:val="000000" w:themeColor="text1"/>
        </w:rPr>
      </w:pPr>
      <w:r w:rsidRPr="00001718">
        <w:rPr>
          <w:rFonts w:ascii="Lato" w:hAnsi="Lato" w:cstheme="minorHAnsi"/>
          <w:i/>
          <w:color w:val="000000" w:themeColor="text1"/>
        </w:rPr>
        <w:t xml:space="preserve">Nonprofits having a 501(c)(3) status with the IRS (other than institutions of higher education) </w:t>
      </w:r>
    </w:p>
    <w:p w14:paraId="7236B073" w14:textId="4B66B6CD" w:rsidR="00732338" w:rsidRPr="00001718" w:rsidRDefault="00732338" w:rsidP="00E31198">
      <w:pPr>
        <w:pStyle w:val="ListParagraph"/>
        <w:numPr>
          <w:ilvl w:val="0"/>
          <w:numId w:val="9"/>
        </w:numPr>
        <w:ind w:left="2250" w:hanging="450"/>
        <w:rPr>
          <w:rFonts w:ascii="Lato" w:hAnsi="Lato" w:cstheme="minorHAnsi"/>
          <w:color w:val="000000" w:themeColor="text1"/>
        </w:rPr>
      </w:pPr>
      <w:r w:rsidRPr="00001718">
        <w:rPr>
          <w:rFonts w:ascii="Lato" w:hAnsi="Lato" w:cstheme="minorHAnsi"/>
          <w:i/>
          <w:color w:val="000000" w:themeColor="text1"/>
        </w:rPr>
        <w:t xml:space="preserve">Nonprofits that do not have a 501(c)(3) status with the IRS (other than institutions of higher education) </w:t>
      </w:r>
    </w:p>
    <w:p w14:paraId="371C1D4B" w14:textId="77777777" w:rsidR="00732338" w:rsidRPr="00001718" w:rsidRDefault="00732338" w:rsidP="00E31198">
      <w:pPr>
        <w:pStyle w:val="ListParagraph"/>
        <w:numPr>
          <w:ilvl w:val="0"/>
          <w:numId w:val="9"/>
        </w:numPr>
        <w:ind w:left="2250" w:hanging="450"/>
        <w:rPr>
          <w:rFonts w:ascii="Lato" w:hAnsi="Lato" w:cstheme="minorHAnsi"/>
          <w:color w:val="000000" w:themeColor="text1"/>
        </w:rPr>
      </w:pPr>
      <w:r w:rsidRPr="00001718">
        <w:rPr>
          <w:rFonts w:ascii="Lato" w:hAnsi="Lato" w:cstheme="minorHAnsi"/>
          <w:i/>
          <w:color w:val="000000" w:themeColor="text1"/>
        </w:rPr>
        <w:t>Private institutions of higher education</w:t>
      </w:r>
    </w:p>
    <w:p w14:paraId="4C9CA747" w14:textId="77777777" w:rsidR="00732338" w:rsidRPr="00001718" w:rsidRDefault="00732338" w:rsidP="00E31198">
      <w:pPr>
        <w:pStyle w:val="ListParagraph"/>
        <w:numPr>
          <w:ilvl w:val="0"/>
          <w:numId w:val="9"/>
        </w:numPr>
        <w:ind w:left="2250" w:hanging="450"/>
        <w:rPr>
          <w:rFonts w:ascii="Lato" w:hAnsi="Lato" w:cstheme="minorHAnsi"/>
          <w:color w:val="000000" w:themeColor="text1"/>
        </w:rPr>
      </w:pPr>
      <w:r w:rsidRPr="00001718">
        <w:rPr>
          <w:rFonts w:ascii="Lato" w:hAnsi="Lato" w:cstheme="minorHAnsi"/>
          <w:i/>
          <w:color w:val="000000" w:themeColor="text1"/>
        </w:rPr>
        <w:t>Public and State-controlled institutions of higher education</w:t>
      </w:r>
    </w:p>
    <w:p w14:paraId="57D031A6" w14:textId="77777777" w:rsidR="00732338" w:rsidRPr="00001718" w:rsidRDefault="00732338" w:rsidP="00E31198">
      <w:pPr>
        <w:pStyle w:val="ListParagraph"/>
        <w:numPr>
          <w:ilvl w:val="0"/>
          <w:numId w:val="9"/>
        </w:numPr>
        <w:ind w:left="2250" w:hanging="450"/>
        <w:rPr>
          <w:rFonts w:ascii="Lato" w:hAnsi="Lato" w:cstheme="minorHAnsi"/>
          <w:color w:val="000000" w:themeColor="text1"/>
        </w:rPr>
      </w:pPr>
      <w:r w:rsidRPr="00001718">
        <w:rPr>
          <w:rFonts w:ascii="Lato" w:hAnsi="Lato" w:cstheme="minorHAnsi"/>
          <w:i/>
          <w:color w:val="000000" w:themeColor="text1"/>
        </w:rPr>
        <w:t>Small businesses</w:t>
      </w:r>
    </w:p>
    <w:p w14:paraId="690D9F7E" w14:textId="77777777" w:rsidR="00732338" w:rsidRPr="00001718" w:rsidRDefault="00732338" w:rsidP="00E31198">
      <w:pPr>
        <w:pStyle w:val="ListParagraph"/>
        <w:numPr>
          <w:ilvl w:val="0"/>
          <w:numId w:val="9"/>
        </w:numPr>
        <w:ind w:left="2250" w:hanging="450"/>
        <w:rPr>
          <w:rFonts w:ascii="Lato" w:hAnsi="Lato" w:cstheme="minorHAnsi"/>
          <w:color w:val="000000" w:themeColor="text1"/>
        </w:rPr>
      </w:pPr>
      <w:r w:rsidRPr="00001718">
        <w:rPr>
          <w:rFonts w:ascii="Lato" w:hAnsi="Lato" w:cstheme="minorHAnsi"/>
          <w:i/>
          <w:color w:val="000000" w:themeColor="text1"/>
        </w:rPr>
        <w:t xml:space="preserve">Special district governments </w:t>
      </w:r>
    </w:p>
    <w:p w14:paraId="4AAC9E15" w14:textId="2CAE515C" w:rsidR="00732338" w:rsidRPr="00001718" w:rsidRDefault="00732338" w:rsidP="00E31198">
      <w:pPr>
        <w:pStyle w:val="ListParagraph"/>
        <w:numPr>
          <w:ilvl w:val="0"/>
          <w:numId w:val="9"/>
        </w:numPr>
        <w:spacing w:after="120"/>
        <w:ind w:left="2250" w:hanging="450"/>
        <w:rPr>
          <w:rFonts w:ascii="Lato" w:hAnsi="Lato" w:cstheme="minorHAnsi"/>
          <w:color w:val="000000" w:themeColor="text1"/>
        </w:rPr>
      </w:pPr>
      <w:r w:rsidRPr="00001718">
        <w:rPr>
          <w:rFonts w:ascii="Lato" w:hAnsi="Lato" w:cstheme="minorHAnsi"/>
          <w:i/>
          <w:color w:val="000000" w:themeColor="text1"/>
        </w:rPr>
        <w:t>State governments</w:t>
      </w:r>
    </w:p>
    <w:p w14:paraId="6C5D2C6E" w14:textId="77777777" w:rsidR="0067112E" w:rsidRPr="00BE4DE5" w:rsidRDefault="0067112E" w:rsidP="0067112E">
      <w:pPr>
        <w:spacing w:after="120"/>
        <w:ind w:left="1440"/>
        <w:rPr>
          <w:rFonts w:ascii="Lato" w:hAnsi="Lato" w:cstheme="minorHAnsi"/>
          <w:i/>
          <w:iCs/>
          <w:color w:val="000000" w:themeColor="text1"/>
          <w:highlight w:val="lightGray"/>
        </w:rPr>
      </w:pPr>
    </w:p>
    <w:p w14:paraId="26E75145" w14:textId="6784762E" w:rsidR="007F4C00" w:rsidRPr="00BE4DE5" w:rsidRDefault="0D568944" w:rsidP="00E31198">
      <w:pPr>
        <w:pStyle w:val="Heading2"/>
        <w:numPr>
          <w:ilvl w:val="0"/>
          <w:numId w:val="20"/>
        </w:numPr>
        <w:ind w:left="1080"/>
        <w:rPr>
          <w:rFonts w:ascii="Lato" w:hAnsi="Lato" w:cstheme="minorHAnsi"/>
          <w:szCs w:val="24"/>
        </w:rPr>
      </w:pPr>
      <w:bookmarkStart w:id="28" w:name="_Toc152922923"/>
      <w:r w:rsidRPr="00BE4DE5">
        <w:rPr>
          <w:rFonts w:ascii="Lato" w:hAnsi="Lato" w:cstheme="minorHAnsi"/>
          <w:szCs w:val="24"/>
        </w:rPr>
        <w:t>Other</w:t>
      </w:r>
      <w:bookmarkEnd w:id="28"/>
    </w:p>
    <w:p w14:paraId="60FBDDDE" w14:textId="3B9C7DD9" w:rsidR="007F4C00" w:rsidRPr="00BE4DE5" w:rsidRDefault="0D568944" w:rsidP="001C0F1B">
      <w:pPr>
        <w:spacing w:after="120"/>
        <w:ind w:left="1080"/>
        <w:rPr>
          <w:rFonts w:ascii="Lato" w:hAnsi="Lato" w:cstheme="minorHAnsi"/>
        </w:rPr>
      </w:pPr>
      <w:r w:rsidRPr="00BE4DE5">
        <w:rPr>
          <w:rFonts w:ascii="Lato" w:hAnsi="Lato" w:cstheme="minorHAnsi"/>
        </w:rPr>
        <w:t xml:space="preserve">Any award made pursuant to this </w:t>
      </w:r>
      <w:r w:rsidR="00C805D4" w:rsidRPr="00BE4DE5">
        <w:rPr>
          <w:rFonts w:ascii="Lato" w:hAnsi="Lato" w:cstheme="minorHAnsi"/>
        </w:rPr>
        <w:t>NFO</w:t>
      </w:r>
      <w:r w:rsidRPr="00BE4DE5">
        <w:rPr>
          <w:rFonts w:ascii="Lato" w:hAnsi="Lato" w:cstheme="minorHAnsi"/>
        </w:rPr>
        <w:t xml:space="preserve"> will be made to a single entity</w:t>
      </w:r>
      <w:r w:rsidR="001E2BB7" w:rsidRPr="00BE4DE5">
        <w:rPr>
          <w:rFonts w:ascii="Lato" w:hAnsi="Lato" w:cstheme="minorHAnsi"/>
        </w:rPr>
        <w:t xml:space="preserve">. </w:t>
      </w:r>
      <w:r w:rsidRPr="00BE4DE5">
        <w:rPr>
          <w:rFonts w:ascii="Lato" w:hAnsi="Lato" w:cstheme="minorHAnsi"/>
        </w:rPr>
        <w:t>Applicants that apply as “partnerships” or other similar groupings must clearly describe the relationship between the applicant and the “partner” parties</w:t>
      </w:r>
      <w:r w:rsidR="001E2BB7" w:rsidRPr="00BE4DE5">
        <w:rPr>
          <w:rFonts w:ascii="Lato" w:hAnsi="Lato" w:cstheme="minorHAnsi"/>
        </w:rPr>
        <w:t xml:space="preserve">. </w:t>
      </w:r>
      <w:r w:rsidRPr="00BE4DE5">
        <w:rPr>
          <w:rFonts w:ascii="Lato" w:hAnsi="Lato" w:cstheme="minorHAnsi"/>
        </w:rPr>
        <w:t>In all but exceptional cases, it must be reflected in the award as an awardee/</w:t>
      </w:r>
      <w:r w:rsidR="008852DA" w:rsidRPr="00BE4DE5">
        <w:rPr>
          <w:rFonts w:ascii="Lato" w:hAnsi="Lato" w:cstheme="minorHAnsi"/>
        </w:rPr>
        <w:t>sub awardee</w:t>
      </w:r>
      <w:r w:rsidRPr="00BE4DE5">
        <w:rPr>
          <w:rFonts w:ascii="Lato" w:hAnsi="Lato" w:cstheme="minorHAnsi"/>
        </w:rPr>
        <w:t xml:space="preserve"> relationship.</w:t>
      </w:r>
    </w:p>
    <w:p w14:paraId="3C05D43B" w14:textId="446D2E81" w:rsidR="007F4C00" w:rsidRPr="00BE4DE5" w:rsidRDefault="0D568944" w:rsidP="001C0F1B">
      <w:pPr>
        <w:spacing w:after="120"/>
        <w:ind w:left="1080"/>
        <w:rPr>
          <w:rFonts w:ascii="Lato" w:hAnsi="Lato" w:cstheme="minorHAnsi"/>
        </w:rPr>
      </w:pPr>
      <w:r w:rsidRPr="00BE4DE5">
        <w:rPr>
          <w:rFonts w:ascii="Lato" w:hAnsi="Lato" w:cstheme="minorHAnsi"/>
        </w:rPr>
        <w:t>An applicant organization</w:t>
      </w:r>
      <w:r w:rsidR="00001718">
        <w:rPr>
          <w:rFonts w:ascii="Lato" w:hAnsi="Lato" w:cstheme="minorHAnsi"/>
        </w:rPr>
        <w:t xml:space="preserve"> may</w:t>
      </w:r>
      <w:r w:rsidRPr="00BE4DE5">
        <w:rPr>
          <w:rFonts w:ascii="Lato" w:hAnsi="Lato" w:cstheme="minorHAnsi"/>
          <w:i/>
          <w:iCs/>
          <w:color w:val="000000" w:themeColor="text1"/>
        </w:rPr>
        <w:t xml:space="preserve"> </w:t>
      </w:r>
      <w:r w:rsidRPr="00BE4DE5">
        <w:rPr>
          <w:rFonts w:ascii="Lato" w:hAnsi="Lato" w:cstheme="minorHAnsi"/>
        </w:rPr>
        <w:t>submit more than one application</w:t>
      </w:r>
      <w:r w:rsidR="00A64E35" w:rsidRPr="00BE4DE5">
        <w:rPr>
          <w:rFonts w:ascii="Lato" w:hAnsi="Lato" w:cstheme="minorHAnsi"/>
        </w:rPr>
        <w:t xml:space="preserve"> for different projects</w:t>
      </w:r>
      <w:r w:rsidR="00DE2D48" w:rsidRPr="00BE4DE5">
        <w:rPr>
          <w:rFonts w:ascii="Lato" w:hAnsi="Lato" w:cstheme="minorHAnsi"/>
        </w:rPr>
        <w:t xml:space="preserve"> or proposing different approaches</w:t>
      </w:r>
      <w:r w:rsidR="001E2BB7" w:rsidRPr="00BE4DE5">
        <w:rPr>
          <w:rFonts w:ascii="Lato" w:hAnsi="Lato" w:cstheme="minorHAnsi"/>
        </w:rPr>
        <w:t xml:space="preserve">. </w:t>
      </w:r>
      <w:r w:rsidR="00A64E35" w:rsidRPr="00BE4DE5">
        <w:rPr>
          <w:rFonts w:ascii="Lato" w:hAnsi="Lato" w:cstheme="minorHAnsi"/>
        </w:rPr>
        <w:t>In the case of applications submitted as revisions</w:t>
      </w:r>
      <w:r w:rsidR="00DE2D48" w:rsidRPr="00BE4DE5">
        <w:rPr>
          <w:rFonts w:ascii="Lato" w:hAnsi="Lato" w:cstheme="minorHAnsi"/>
        </w:rPr>
        <w:t xml:space="preserve"> or corrections</w:t>
      </w:r>
      <w:r w:rsidR="00A64E35" w:rsidRPr="00BE4DE5">
        <w:rPr>
          <w:rFonts w:ascii="Lato" w:hAnsi="Lato" w:cstheme="minorHAnsi"/>
        </w:rPr>
        <w:t xml:space="preserve"> to a previously submitted application under this NFO, the agency will consider the last application submitted</w:t>
      </w:r>
      <w:r w:rsidR="00BF5451" w:rsidRPr="00BE4DE5">
        <w:rPr>
          <w:rFonts w:ascii="Lato" w:hAnsi="Lato" w:cstheme="minorHAnsi"/>
        </w:rPr>
        <w:t xml:space="preserve"> prior to the established deadline</w:t>
      </w:r>
      <w:r w:rsidR="00A64E35" w:rsidRPr="00BE4DE5">
        <w:rPr>
          <w:rFonts w:ascii="Lato" w:hAnsi="Lato" w:cstheme="minorHAnsi"/>
        </w:rPr>
        <w:t>.</w:t>
      </w:r>
    </w:p>
    <w:p w14:paraId="1F4AB087" w14:textId="238C16CD" w:rsidR="007F4C00" w:rsidRPr="00BE4DE5" w:rsidRDefault="003E1A45" w:rsidP="001C0F1B">
      <w:pPr>
        <w:spacing w:after="120"/>
        <w:ind w:left="1080"/>
        <w:rPr>
          <w:rFonts w:ascii="Lato" w:eastAsiaTheme="minorEastAsia" w:hAnsi="Lato" w:cstheme="minorHAnsi"/>
        </w:rPr>
      </w:pPr>
      <w:r w:rsidRPr="00BE4DE5">
        <w:rPr>
          <w:rFonts w:ascii="Lato" w:hAnsi="Lato" w:cstheme="minorHAnsi"/>
        </w:rPr>
        <w:t>Awards made</w:t>
      </w:r>
      <w:r w:rsidR="74C1EF26" w:rsidRPr="00BE4DE5">
        <w:rPr>
          <w:rFonts w:ascii="Lato" w:hAnsi="Lato" w:cstheme="minorHAnsi"/>
        </w:rPr>
        <w:t xml:space="preserve"> </w:t>
      </w:r>
      <w:r w:rsidR="00C805D4" w:rsidRPr="00BE4DE5">
        <w:rPr>
          <w:rFonts w:ascii="Lato" w:hAnsi="Lato" w:cstheme="minorHAnsi"/>
        </w:rPr>
        <w:t>pursuant to</w:t>
      </w:r>
      <w:r w:rsidR="74C1EF26" w:rsidRPr="00BE4DE5">
        <w:rPr>
          <w:rFonts w:ascii="Lato" w:hAnsi="Lato" w:cstheme="minorHAnsi"/>
        </w:rPr>
        <w:t xml:space="preserve"> this </w:t>
      </w:r>
      <w:r w:rsidR="00C805D4" w:rsidRPr="00BE4DE5">
        <w:rPr>
          <w:rFonts w:ascii="Lato" w:hAnsi="Lato" w:cstheme="minorHAnsi"/>
        </w:rPr>
        <w:t>NFO</w:t>
      </w:r>
      <w:r w:rsidR="74C1EF26" w:rsidRPr="00BE4DE5">
        <w:rPr>
          <w:rFonts w:ascii="Lato" w:hAnsi="Lato" w:cstheme="minorHAnsi"/>
        </w:rPr>
        <w:t xml:space="preserve"> are not Farm Bill incentive contracts</w:t>
      </w:r>
      <w:r w:rsidR="00016FFE" w:rsidRPr="00BE4DE5">
        <w:rPr>
          <w:rFonts w:ascii="Lato" w:hAnsi="Lato" w:cstheme="minorHAnsi"/>
        </w:rPr>
        <w:t>;</w:t>
      </w:r>
      <w:r w:rsidR="74C1EF26" w:rsidRPr="00BE4DE5">
        <w:rPr>
          <w:rFonts w:ascii="Lato" w:hAnsi="Lato" w:cstheme="minorHAnsi"/>
        </w:rPr>
        <w:t xml:space="preserve"> therefore</w:t>
      </w:r>
      <w:r w:rsidR="00016FFE" w:rsidRPr="00BE4DE5">
        <w:rPr>
          <w:rFonts w:ascii="Lato" w:hAnsi="Lato" w:cstheme="minorHAnsi"/>
        </w:rPr>
        <w:t>,</w:t>
      </w:r>
      <w:r w:rsidR="74C1EF26" w:rsidRPr="00BE4DE5">
        <w:rPr>
          <w:rFonts w:ascii="Lato" w:hAnsi="Lato" w:cstheme="minorHAnsi"/>
        </w:rPr>
        <w:t xml:space="preserve"> the awards in and of themselves are not limited by the payment limitation in </w:t>
      </w:r>
      <w:r w:rsidR="005A5D57" w:rsidRPr="00BE4DE5">
        <w:rPr>
          <w:rFonts w:ascii="Lato" w:hAnsi="Lato" w:cstheme="minorHAnsi"/>
        </w:rPr>
        <w:t>16 USC Chapter 58</w:t>
      </w:r>
      <w:r w:rsidR="001E2BB7" w:rsidRPr="00BE4DE5">
        <w:rPr>
          <w:rFonts w:ascii="Lato" w:hAnsi="Lato" w:cstheme="minorHAnsi"/>
        </w:rPr>
        <w:t xml:space="preserve">. </w:t>
      </w:r>
      <w:r w:rsidR="74C1EF26" w:rsidRPr="00BE4DE5">
        <w:rPr>
          <w:rFonts w:ascii="Lato" w:hAnsi="Lato" w:cstheme="minorHAnsi"/>
        </w:rPr>
        <w:t xml:space="preserve">However, any agricultural producers receiving a payment through participation in a project awarded under this </w:t>
      </w:r>
      <w:r w:rsidR="00C805D4" w:rsidRPr="00BE4DE5">
        <w:rPr>
          <w:rFonts w:ascii="Lato" w:hAnsi="Lato" w:cstheme="minorHAnsi"/>
        </w:rPr>
        <w:t>NFO</w:t>
      </w:r>
      <w:r w:rsidR="74C1EF26" w:rsidRPr="00BE4DE5">
        <w:rPr>
          <w:rFonts w:ascii="Lato" w:hAnsi="Lato" w:cstheme="minorHAnsi"/>
        </w:rPr>
        <w:t xml:space="preserve"> must meet the eligibility requirements of </w:t>
      </w:r>
      <w:r w:rsidR="74C1EF26" w:rsidRPr="00BE4DE5">
        <w:rPr>
          <w:rStyle w:val="Hyperlink"/>
          <w:rFonts w:ascii="Lato" w:hAnsi="Lato" w:cstheme="minorHAnsi"/>
          <w:color w:val="auto"/>
          <w:u w:val="none"/>
        </w:rPr>
        <w:t>7 CFR</w:t>
      </w:r>
      <w:r w:rsidR="06CB6FFF" w:rsidRPr="00BE4DE5">
        <w:rPr>
          <w:rStyle w:val="Hyperlink"/>
          <w:rFonts w:ascii="Lato" w:hAnsi="Lato" w:cstheme="minorHAnsi"/>
          <w:color w:val="auto"/>
          <w:u w:val="none"/>
        </w:rPr>
        <w:t xml:space="preserve"> </w:t>
      </w:r>
      <w:r w:rsidR="7A965655" w:rsidRPr="00BE4DE5">
        <w:rPr>
          <w:rStyle w:val="Hyperlink"/>
          <w:rFonts w:ascii="Lato" w:hAnsi="Lato" w:cstheme="minorHAnsi"/>
          <w:color w:val="auto"/>
          <w:u w:val="none"/>
        </w:rPr>
        <w:t>Part 12</w:t>
      </w:r>
      <w:r w:rsidR="69B8FFCE" w:rsidRPr="00BE4DE5">
        <w:rPr>
          <w:rStyle w:val="Hyperlink"/>
          <w:rFonts w:ascii="Lato" w:hAnsi="Lato" w:cstheme="minorHAnsi"/>
          <w:color w:val="auto"/>
          <w:u w:val="none"/>
        </w:rPr>
        <w:t xml:space="preserve"> and 7 CFR Part 1400 and h</w:t>
      </w:r>
      <w:r w:rsidR="69B8FFCE" w:rsidRPr="00BE4DE5">
        <w:rPr>
          <w:rFonts w:ascii="Lato" w:hAnsi="Lato" w:cstheme="minorHAnsi"/>
        </w:rPr>
        <w:t xml:space="preserve">ave control of the land involved for the term of the proposed </w:t>
      </w:r>
      <w:r w:rsidR="6708F7F0" w:rsidRPr="00BE4DE5">
        <w:rPr>
          <w:rFonts w:ascii="Lato" w:hAnsi="Lato" w:cstheme="minorHAnsi"/>
        </w:rPr>
        <w:t>award period.</w:t>
      </w:r>
    </w:p>
    <w:p w14:paraId="4530353D" w14:textId="38028000" w:rsidR="00853716" w:rsidRPr="00BE4DE5" w:rsidRDefault="007F4C00" w:rsidP="00E31198">
      <w:pPr>
        <w:pStyle w:val="Heading2"/>
        <w:numPr>
          <w:ilvl w:val="0"/>
          <w:numId w:val="21"/>
        </w:numPr>
        <w:tabs>
          <w:tab w:val="left" w:pos="1080"/>
        </w:tabs>
        <w:ind w:left="1080"/>
        <w:rPr>
          <w:rFonts w:ascii="Lato" w:eastAsia="Times New Roman" w:hAnsi="Lato" w:cstheme="minorHAnsi"/>
          <w:b w:val="0"/>
          <w:bCs w:val="0"/>
          <w:i/>
          <w:color w:val="000000" w:themeColor="text1"/>
          <w:szCs w:val="24"/>
        </w:rPr>
      </w:pPr>
      <w:bookmarkStart w:id="29" w:name="_Toc152922924"/>
      <w:r w:rsidRPr="00BE4DE5">
        <w:rPr>
          <w:rFonts w:ascii="Lato" w:hAnsi="Lato" w:cstheme="minorHAnsi"/>
          <w:szCs w:val="24"/>
        </w:rPr>
        <w:t>Match</w:t>
      </w:r>
      <w:bookmarkEnd w:id="29"/>
    </w:p>
    <w:p w14:paraId="23F9E737" w14:textId="77777777" w:rsidR="00C72DCD" w:rsidRPr="00BE4DE5" w:rsidRDefault="00C805D4" w:rsidP="00C72DCD">
      <w:pPr>
        <w:rPr>
          <w:rFonts w:ascii="Lato" w:hAnsi="Lato" w:cstheme="minorHAnsi"/>
        </w:rPr>
      </w:pPr>
      <w:r w:rsidRPr="00BE4DE5">
        <w:rPr>
          <w:rFonts w:ascii="Lato" w:hAnsi="Lato" w:cstheme="minorHAnsi"/>
        </w:rPr>
        <w:t xml:space="preserve"> </w:t>
      </w:r>
    </w:p>
    <w:p w14:paraId="3A245EAE" w14:textId="34BE076F" w:rsidR="009C1125" w:rsidRPr="00BE4DE5" w:rsidRDefault="009C1125" w:rsidP="00520CF7">
      <w:pPr>
        <w:spacing w:after="120"/>
        <w:ind w:left="1080"/>
        <w:rPr>
          <w:rFonts w:ascii="Lato" w:hAnsi="Lato" w:cstheme="minorHAnsi"/>
        </w:rPr>
      </w:pPr>
      <w:r w:rsidRPr="00BE4DE5">
        <w:rPr>
          <w:rFonts w:ascii="Lato" w:hAnsi="Lato" w:cstheme="minorHAnsi"/>
        </w:rPr>
        <w:t>There is a not a specific match requirement for this NFO</w:t>
      </w:r>
      <w:r w:rsidR="001E2BB7" w:rsidRPr="00BE4DE5">
        <w:rPr>
          <w:rFonts w:ascii="Lato" w:hAnsi="Lato" w:cstheme="minorHAnsi"/>
        </w:rPr>
        <w:t xml:space="preserve">. </w:t>
      </w:r>
      <w:r w:rsidRPr="00BE4DE5">
        <w:rPr>
          <w:rFonts w:ascii="Lato" w:hAnsi="Lato" w:cstheme="minorHAnsi"/>
        </w:rPr>
        <w:t>However, applications will be evaluated in part on the relative contribution of non-Federal resources to the project</w:t>
      </w:r>
      <w:r w:rsidR="001E2BB7" w:rsidRPr="00BE4DE5">
        <w:rPr>
          <w:rFonts w:ascii="Lato" w:hAnsi="Lato" w:cstheme="minorHAnsi"/>
        </w:rPr>
        <w:t xml:space="preserve">. </w:t>
      </w:r>
      <w:r w:rsidR="00BE1D2E" w:rsidRPr="00BE4DE5">
        <w:rPr>
          <w:rFonts w:ascii="Lato" w:hAnsi="Lato" w:cstheme="minorHAnsi"/>
        </w:rPr>
        <w:t>Matc</w:t>
      </w:r>
      <w:r w:rsidR="001903C0" w:rsidRPr="00BE4DE5">
        <w:rPr>
          <w:rFonts w:ascii="Lato" w:hAnsi="Lato" w:cstheme="minorHAnsi"/>
        </w:rPr>
        <w:t>h</w:t>
      </w:r>
      <w:r w:rsidRPr="00BE4DE5">
        <w:rPr>
          <w:rFonts w:ascii="Lato" w:hAnsi="Lato" w:cstheme="minorHAnsi"/>
        </w:rPr>
        <w:t xml:space="preserve"> may be achieved with contributions of cash, services, materials, equipment, or third-party in-kind contributions</w:t>
      </w:r>
      <w:r w:rsidR="001E2BB7" w:rsidRPr="00BE4DE5">
        <w:rPr>
          <w:rFonts w:ascii="Lato" w:hAnsi="Lato" w:cstheme="minorHAnsi"/>
        </w:rPr>
        <w:t xml:space="preserve">. </w:t>
      </w:r>
      <w:r w:rsidR="0039074C" w:rsidRPr="00BE4DE5">
        <w:rPr>
          <w:rFonts w:ascii="Lato" w:hAnsi="Lato" w:cstheme="minorHAnsi"/>
        </w:rPr>
        <w:t xml:space="preserve">Refer to </w:t>
      </w:r>
      <w:r w:rsidR="001E2BB7" w:rsidRPr="00BE4DE5">
        <w:rPr>
          <w:rFonts w:ascii="Lato" w:hAnsi="Lato" w:cstheme="minorHAnsi"/>
        </w:rPr>
        <w:t>Section</w:t>
      </w:r>
      <w:r w:rsidR="0039074C" w:rsidRPr="00BE4DE5">
        <w:rPr>
          <w:rFonts w:ascii="Lato" w:hAnsi="Lato" w:cstheme="minorHAnsi"/>
        </w:rPr>
        <w:t xml:space="preserve"> D of this </w:t>
      </w:r>
      <w:r w:rsidR="003C5A2B" w:rsidRPr="00BE4DE5">
        <w:rPr>
          <w:rFonts w:ascii="Lato" w:hAnsi="Lato" w:cstheme="minorHAnsi"/>
        </w:rPr>
        <w:t>NFO</w:t>
      </w:r>
      <w:r w:rsidR="0039074C" w:rsidRPr="00BE4DE5">
        <w:rPr>
          <w:rFonts w:ascii="Lato" w:hAnsi="Lato" w:cstheme="minorHAnsi"/>
        </w:rPr>
        <w:t xml:space="preserve"> </w:t>
      </w:r>
      <w:r w:rsidR="003C5A2B" w:rsidRPr="00BE4DE5">
        <w:rPr>
          <w:rFonts w:ascii="Lato" w:hAnsi="Lato" w:cstheme="minorHAnsi"/>
        </w:rPr>
        <w:t xml:space="preserve">for information about any </w:t>
      </w:r>
      <w:r w:rsidR="0039074C" w:rsidRPr="00BE4DE5">
        <w:rPr>
          <w:rFonts w:ascii="Lato" w:hAnsi="Lato" w:cstheme="minorHAnsi"/>
        </w:rPr>
        <w:t>required submittals related to match requirements</w:t>
      </w:r>
      <w:r w:rsidR="001E2BB7" w:rsidRPr="00BE4DE5">
        <w:rPr>
          <w:rFonts w:ascii="Lato" w:hAnsi="Lato" w:cstheme="minorHAnsi"/>
        </w:rPr>
        <w:t xml:space="preserve">. </w:t>
      </w:r>
      <w:r w:rsidR="003C5A2B" w:rsidRPr="00BE4DE5">
        <w:rPr>
          <w:rFonts w:ascii="Lato" w:hAnsi="Lato" w:cstheme="minorHAnsi"/>
        </w:rPr>
        <w:t xml:space="preserve">Refer to </w:t>
      </w:r>
      <w:r w:rsidR="001E2BB7" w:rsidRPr="00BE4DE5">
        <w:rPr>
          <w:rFonts w:ascii="Lato" w:hAnsi="Lato" w:cstheme="minorHAnsi"/>
        </w:rPr>
        <w:t>Section</w:t>
      </w:r>
      <w:r w:rsidR="003C5A2B" w:rsidRPr="00BE4DE5">
        <w:rPr>
          <w:rFonts w:ascii="Lato" w:hAnsi="Lato" w:cstheme="minorHAnsi"/>
        </w:rPr>
        <w:t xml:space="preserve"> E for a description of how voluntary match will be evaluated.</w:t>
      </w:r>
      <w:r w:rsidR="0039074C" w:rsidRPr="00BE4DE5">
        <w:rPr>
          <w:rFonts w:ascii="Lato" w:hAnsi="Lato" w:cstheme="minorHAnsi"/>
        </w:rPr>
        <w:t xml:space="preserve"> </w:t>
      </w:r>
      <w:r w:rsidRPr="00BE4DE5">
        <w:rPr>
          <w:rFonts w:ascii="Lato" w:hAnsi="Lato" w:cstheme="minorHAnsi"/>
          <w:color w:val="333333"/>
        </w:rPr>
        <w:t>While the pace of matching may vary throughout the award period, the agency will actively monitor matching levels as it receives payment requests to ensure the total matching requirement is met by the award period of performance end date.</w:t>
      </w:r>
      <w:r w:rsidR="00431669" w:rsidRPr="00BE4DE5">
        <w:rPr>
          <w:rFonts w:ascii="Lato" w:hAnsi="Lato" w:cstheme="minorHAnsi"/>
        </w:rPr>
        <w:t xml:space="preserve"> </w:t>
      </w:r>
      <w:r w:rsidR="003428D2" w:rsidRPr="00BE4DE5">
        <w:rPr>
          <w:rFonts w:ascii="Lato" w:hAnsi="Lato" w:cstheme="minorHAnsi"/>
          <w:color w:val="000000" w:themeColor="text1"/>
        </w:rPr>
        <w:t xml:space="preserve">Funds from another Federal award cannot be used as match except where the Federal statute authorizing a program specifically provides that Federal funds made available for such program can be applied to matching. </w:t>
      </w:r>
      <w:r w:rsidR="00CC1D5D" w:rsidRPr="00BE4DE5">
        <w:rPr>
          <w:rFonts w:ascii="Lato" w:hAnsi="Lato" w:cstheme="minorHAnsi"/>
          <w:i/>
          <w:iCs/>
          <w:color w:val="000000" w:themeColor="text1"/>
        </w:rPr>
        <w:t>Applicants who voluntarily waive a portion of</w:t>
      </w:r>
      <w:r w:rsidR="002E1E7E" w:rsidRPr="00BE4DE5">
        <w:rPr>
          <w:rFonts w:ascii="Lato" w:hAnsi="Lato" w:cstheme="minorHAnsi"/>
          <w:i/>
          <w:iCs/>
          <w:color w:val="000000" w:themeColor="text1"/>
        </w:rPr>
        <w:t xml:space="preserve"> </w:t>
      </w:r>
      <w:r w:rsidR="002E1E7E" w:rsidRPr="00BE4DE5">
        <w:rPr>
          <w:rFonts w:ascii="Lato" w:hAnsi="Lato" w:cstheme="minorHAnsi"/>
          <w:i/>
          <w:iCs/>
          <w:color w:val="000000" w:themeColor="text1"/>
        </w:rPr>
        <w:lastRenderedPageBreak/>
        <w:t>in</w:t>
      </w:r>
      <w:r w:rsidR="00CC1D5D" w:rsidRPr="00BE4DE5">
        <w:rPr>
          <w:rFonts w:ascii="Lato" w:hAnsi="Lato" w:cstheme="minorHAnsi"/>
          <w:i/>
          <w:iCs/>
          <w:color w:val="000000" w:themeColor="text1"/>
        </w:rPr>
        <w:t xml:space="preserve">direct costs may count the </w:t>
      </w:r>
      <w:r w:rsidR="002E1E7E" w:rsidRPr="00BE4DE5">
        <w:rPr>
          <w:rFonts w:ascii="Lato" w:hAnsi="Lato" w:cstheme="minorHAnsi"/>
          <w:i/>
          <w:iCs/>
          <w:color w:val="000000" w:themeColor="text1"/>
        </w:rPr>
        <w:t>un</w:t>
      </w:r>
      <w:r w:rsidR="00CC1D5D" w:rsidRPr="00BE4DE5">
        <w:rPr>
          <w:rFonts w:ascii="Lato" w:hAnsi="Lato" w:cstheme="minorHAnsi"/>
          <w:i/>
          <w:iCs/>
          <w:color w:val="000000" w:themeColor="text1"/>
        </w:rPr>
        <w:t>recovered indirect costs as match</w:t>
      </w:r>
      <w:r w:rsidR="00001718">
        <w:rPr>
          <w:rFonts w:ascii="Lato" w:hAnsi="Lato" w:cstheme="minorHAnsi"/>
          <w:i/>
          <w:iCs/>
          <w:color w:val="000000" w:themeColor="text1"/>
        </w:rPr>
        <w:t xml:space="preserve"> however refer to Section E for </w:t>
      </w:r>
      <w:r w:rsidR="00537FF9">
        <w:rPr>
          <w:rFonts w:ascii="Lato" w:hAnsi="Lato" w:cstheme="minorHAnsi"/>
          <w:i/>
          <w:iCs/>
          <w:color w:val="000000" w:themeColor="text1"/>
        </w:rPr>
        <w:t xml:space="preserve">a </w:t>
      </w:r>
      <w:r w:rsidR="00001718">
        <w:rPr>
          <w:rFonts w:ascii="Lato" w:hAnsi="Lato" w:cstheme="minorHAnsi"/>
          <w:i/>
          <w:iCs/>
          <w:color w:val="000000" w:themeColor="text1"/>
        </w:rPr>
        <w:t xml:space="preserve">description </w:t>
      </w:r>
      <w:r w:rsidR="00537FF9">
        <w:rPr>
          <w:rFonts w:ascii="Lato" w:hAnsi="Lato" w:cstheme="minorHAnsi"/>
          <w:i/>
          <w:iCs/>
          <w:color w:val="000000" w:themeColor="text1"/>
        </w:rPr>
        <w:t>of</w:t>
      </w:r>
      <w:r w:rsidR="00001718">
        <w:rPr>
          <w:rFonts w:ascii="Lato" w:hAnsi="Lato" w:cstheme="minorHAnsi"/>
          <w:i/>
          <w:iCs/>
          <w:color w:val="000000" w:themeColor="text1"/>
        </w:rPr>
        <w:t xml:space="preserve"> how unrecovered indirect will be evaluated. </w:t>
      </w:r>
      <w:r w:rsidR="00CC1D5D" w:rsidRPr="00BE4DE5">
        <w:rPr>
          <w:rFonts w:ascii="Lato" w:hAnsi="Lato" w:cstheme="minorHAnsi"/>
          <w:color w:val="000000" w:themeColor="text1"/>
        </w:rPr>
        <w:t xml:space="preserve"> </w:t>
      </w:r>
      <w:r w:rsidR="003428D2" w:rsidRPr="00BE4DE5">
        <w:rPr>
          <w:rFonts w:ascii="Lato" w:hAnsi="Lato" w:cstheme="minorHAnsi"/>
          <w:color w:val="000000" w:themeColor="text1"/>
        </w:rPr>
        <w:t>Additional details about matching funds can be found at 2 CFR 200.306</w:t>
      </w:r>
      <w:r w:rsidR="003428D2" w:rsidRPr="00BE4DE5">
        <w:rPr>
          <w:rFonts w:ascii="Lato" w:hAnsi="Lato" w:cstheme="minorHAnsi"/>
          <w:i/>
          <w:iCs/>
          <w:color w:val="000000" w:themeColor="text1"/>
        </w:rPr>
        <w:t xml:space="preserve">. </w:t>
      </w:r>
    </w:p>
    <w:p w14:paraId="60C8129E" w14:textId="48B9F136" w:rsidR="007F4C00" w:rsidRPr="00BE4DE5" w:rsidRDefault="007F4C00" w:rsidP="003B7336">
      <w:pPr>
        <w:pStyle w:val="Heading1"/>
        <w:numPr>
          <w:ilvl w:val="0"/>
          <w:numId w:val="2"/>
        </w:numPr>
        <w:spacing w:after="120"/>
        <w:rPr>
          <w:rFonts w:ascii="Lato" w:eastAsiaTheme="minorEastAsia" w:hAnsi="Lato" w:cstheme="minorHAnsi"/>
          <w:szCs w:val="24"/>
        </w:rPr>
      </w:pPr>
      <w:bookmarkStart w:id="30" w:name="_Toc152922925"/>
      <w:r w:rsidRPr="00BE4DE5">
        <w:rPr>
          <w:rStyle w:val="Heading1Char"/>
          <w:rFonts w:ascii="Lato" w:hAnsi="Lato" w:cstheme="minorHAnsi"/>
          <w:b/>
          <w:bCs/>
          <w:szCs w:val="24"/>
        </w:rPr>
        <w:t>APPLICATION AND SUBMISSION INFORMATION</w:t>
      </w:r>
      <w:bookmarkEnd w:id="30"/>
    </w:p>
    <w:p w14:paraId="18BB0E9E" w14:textId="03AD650F" w:rsidR="00C63F2D" w:rsidRPr="00BE4DE5" w:rsidRDefault="006D5C00" w:rsidP="00E31198">
      <w:pPr>
        <w:pStyle w:val="Heading2"/>
        <w:numPr>
          <w:ilvl w:val="0"/>
          <w:numId w:val="14"/>
        </w:numPr>
        <w:spacing w:before="0"/>
        <w:ind w:left="1080"/>
        <w:rPr>
          <w:rFonts w:ascii="Lato" w:hAnsi="Lato" w:cstheme="minorHAnsi"/>
          <w:szCs w:val="24"/>
        </w:rPr>
      </w:pPr>
      <w:bookmarkStart w:id="31" w:name="_Toc152922926"/>
      <w:r w:rsidRPr="00BE4DE5">
        <w:rPr>
          <w:rFonts w:ascii="Lato" w:hAnsi="Lato" w:cstheme="minorHAnsi"/>
          <w:szCs w:val="24"/>
        </w:rPr>
        <w:t xml:space="preserve">Information for </w:t>
      </w:r>
      <w:r w:rsidR="00C63F2D" w:rsidRPr="00BE4DE5">
        <w:rPr>
          <w:rFonts w:ascii="Lato" w:hAnsi="Lato" w:cstheme="minorHAnsi"/>
          <w:szCs w:val="24"/>
        </w:rPr>
        <w:t>New Users of Grants.gov</w:t>
      </w:r>
      <w:bookmarkEnd w:id="31"/>
    </w:p>
    <w:p w14:paraId="5F303D7E" w14:textId="77777777" w:rsidR="0032568F" w:rsidRPr="00BE4DE5" w:rsidRDefault="0032568F" w:rsidP="00E31198">
      <w:pPr>
        <w:pStyle w:val="ListParagraph"/>
        <w:numPr>
          <w:ilvl w:val="1"/>
          <w:numId w:val="14"/>
        </w:numPr>
        <w:spacing w:after="120"/>
        <w:rPr>
          <w:rFonts w:ascii="Lato" w:hAnsi="Lato" w:cstheme="minorHAnsi"/>
          <w:b/>
          <w:bCs/>
        </w:rPr>
      </w:pPr>
      <w:r w:rsidRPr="00BE4DE5">
        <w:rPr>
          <w:rFonts w:ascii="Lato" w:hAnsi="Lato" w:cstheme="minorHAnsi"/>
          <w:b/>
          <w:bCs/>
        </w:rPr>
        <w:t>Overview</w:t>
      </w:r>
    </w:p>
    <w:p w14:paraId="7F1284D7" w14:textId="74949CD4" w:rsidR="00120ACB" w:rsidRPr="00BE4DE5" w:rsidRDefault="00120ACB" w:rsidP="00FB5092">
      <w:pPr>
        <w:ind w:left="1440"/>
        <w:rPr>
          <w:rFonts w:ascii="Lato" w:hAnsi="Lato" w:cstheme="minorHAnsi"/>
        </w:rPr>
      </w:pPr>
      <w:r w:rsidRPr="00BE4DE5">
        <w:rPr>
          <w:rFonts w:ascii="Lato" w:hAnsi="Lato" w:cstheme="minorHAnsi"/>
        </w:rPr>
        <w:t>While a Grants.gov account is not required to download a</w:t>
      </w:r>
      <w:r w:rsidR="008A435B" w:rsidRPr="00BE4DE5">
        <w:rPr>
          <w:rFonts w:ascii="Lato" w:hAnsi="Lato" w:cstheme="minorHAnsi"/>
        </w:rPr>
        <w:t>n NFO</w:t>
      </w:r>
      <w:r w:rsidRPr="00BE4DE5">
        <w:rPr>
          <w:rFonts w:ascii="Lato" w:hAnsi="Lato" w:cstheme="minorHAnsi"/>
        </w:rPr>
        <w:t xml:space="preserve"> and related documents, it is required to </w:t>
      </w:r>
      <w:proofErr w:type="gramStart"/>
      <w:r w:rsidRPr="00BE4DE5">
        <w:rPr>
          <w:rFonts w:ascii="Lato" w:hAnsi="Lato" w:cstheme="minorHAnsi"/>
        </w:rPr>
        <w:t>submit an application</w:t>
      </w:r>
      <w:proofErr w:type="gramEnd"/>
      <w:r w:rsidR="001E2BB7" w:rsidRPr="00BE4DE5">
        <w:rPr>
          <w:rFonts w:ascii="Lato" w:hAnsi="Lato" w:cstheme="minorHAnsi"/>
        </w:rPr>
        <w:t xml:space="preserve">. </w:t>
      </w:r>
      <w:r w:rsidR="00C27A6E" w:rsidRPr="00BE4DE5">
        <w:rPr>
          <w:rFonts w:ascii="Lato" w:hAnsi="Lato" w:cstheme="minorHAnsi"/>
        </w:rPr>
        <w:t xml:space="preserve">If your organization has never </w:t>
      </w:r>
      <w:proofErr w:type="gramStart"/>
      <w:r w:rsidR="00C27A6E" w:rsidRPr="00BE4DE5">
        <w:rPr>
          <w:rFonts w:ascii="Lato" w:hAnsi="Lato" w:cstheme="minorHAnsi"/>
        </w:rPr>
        <w:t>submitted an application</w:t>
      </w:r>
      <w:proofErr w:type="gramEnd"/>
      <w:r w:rsidR="00C27A6E" w:rsidRPr="00BE4DE5">
        <w:rPr>
          <w:rFonts w:ascii="Lato" w:hAnsi="Lato" w:cstheme="minorHAnsi"/>
        </w:rPr>
        <w:t xml:space="preserve"> via Grants.gov, </w:t>
      </w:r>
      <w:r w:rsidR="00F26821" w:rsidRPr="00BE4DE5">
        <w:rPr>
          <w:rFonts w:ascii="Lato" w:hAnsi="Lato" w:cstheme="minorHAnsi"/>
        </w:rPr>
        <w:t>please be aware</w:t>
      </w:r>
      <w:r w:rsidR="00C27A6E" w:rsidRPr="00BE4DE5">
        <w:rPr>
          <w:rFonts w:ascii="Lato" w:hAnsi="Lato" w:cstheme="minorHAnsi"/>
        </w:rPr>
        <w:t xml:space="preserve"> that there are </w:t>
      </w:r>
      <w:r w:rsidRPr="00BE4DE5">
        <w:rPr>
          <w:rFonts w:ascii="Lato" w:hAnsi="Lato" w:cstheme="minorHAnsi"/>
        </w:rPr>
        <w:t xml:space="preserve">several </w:t>
      </w:r>
      <w:r w:rsidR="00C27A6E" w:rsidRPr="00BE4DE5">
        <w:rPr>
          <w:rFonts w:ascii="Lato" w:hAnsi="Lato" w:cstheme="minorHAnsi"/>
        </w:rPr>
        <w:t xml:space="preserve">steps </w:t>
      </w:r>
      <w:r w:rsidRPr="00BE4DE5">
        <w:rPr>
          <w:rFonts w:ascii="Lato" w:hAnsi="Lato" w:cstheme="minorHAnsi"/>
        </w:rPr>
        <w:t>you must take</w:t>
      </w:r>
      <w:r w:rsidR="00C27A6E" w:rsidRPr="00BE4DE5">
        <w:rPr>
          <w:rFonts w:ascii="Lato" w:hAnsi="Lato" w:cstheme="minorHAnsi"/>
        </w:rPr>
        <w:t xml:space="preserve"> </w:t>
      </w:r>
      <w:r w:rsidRPr="00BE4DE5">
        <w:rPr>
          <w:rFonts w:ascii="Lato" w:hAnsi="Lato" w:cstheme="minorHAnsi"/>
        </w:rPr>
        <w:t>to register your organization before you can</w:t>
      </w:r>
      <w:r w:rsidR="00C27A6E" w:rsidRPr="00BE4DE5">
        <w:rPr>
          <w:rFonts w:ascii="Lato" w:hAnsi="Lato" w:cstheme="minorHAnsi"/>
        </w:rPr>
        <w:t xml:space="preserve"> submit</w:t>
      </w:r>
      <w:r w:rsidRPr="00BE4DE5">
        <w:rPr>
          <w:rFonts w:ascii="Lato" w:hAnsi="Lato" w:cstheme="minorHAnsi"/>
        </w:rPr>
        <w:t xml:space="preserve"> an application</w:t>
      </w:r>
      <w:r w:rsidR="008A435B" w:rsidRPr="00BE4DE5">
        <w:rPr>
          <w:rFonts w:ascii="Lato" w:hAnsi="Lato" w:cstheme="minorHAnsi"/>
        </w:rPr>
        <w:t xml:space="preserve">. </w:t>
      </w:r>
      <w:r w:rsidR="008A435B" w:rsidRPr="00BE4DE5">
        <w:rPr>
          <w:rFonts w:ascii="Lato" w:hAnsi="Lato" w:cstheme="minorHAnsi"/>
          <w:b/>
          <w:bCs/>
        </w:rPr>
        <w:t>C</w:t>
      </w:r>
      <w:r w:rsidRPr="00BE4DE5">
        <w:rPr>
          <w:rFonts w:ascii="Lato" w:hAnsi="Lato" w:cstheme="minorHAnsi"/>
          <w:b/>
          <w:bCs/>
        </w:rPr>
        <w:t>ompleting th</w:t>
      </w:r>
      <w:r w:rsidR="008A435B" w:rsidRPr="00BE4DE5">
        <w:rPr>
          <w:rFonts w:ascii="Lato" w:hAnsi="Lato" w:cstheme="minorHAnsi"/>
          <w:b/>
          <w:bCs/>
        </w:rPr>
        <w:t>ose steps</w:t>
      </w:r>
      <w:r w:rsidR="00393CC2" w:rsidRPr="00BE4DE5">
        <w:rPr>
          <w:rFonts w:ascii="Lato" w:hAnsi="Lato" w:cstheme="minorHAnsi"/>
          <w:b/>
          <w:bCs/>
        </w:rPr>
        <w:t xml:space="preserve"> can </w:t>
      </w:r>
      <w:r w:rsidRPr="00BE4DE5">
        <w:rPr>
          <w:rFonts w:ascii="Lato" w:hAnsi="Lato" w:cstheme="minorHAnsi"/>
          <w:b/>
          <w:bCs/>
        </w:rPr>
        <w:t>take a significant amount of time</w:t>
      </w:r>
      <w:r w:rsidR="00393CC2" w:rsidRPr="00BE4DE5">
        <w:rPr>
          <w:rFonts w:ascii="Lato" w:hAnsi="Lato" w:cstheme="minorHAnsi"/>
          <w:b/>
          <w:bCs/>
        </w:rPr>
        <w:t>, plan accordingly</w:t>
      </w:r>
      <w:r w:rsidRPr="00BE4DE5">
        <w:rPr>
          <w:rFonts w:ascii="Lato" w:hAnsi="Lato" w:cstheme="minorHAnsi"/>
          <w:b/>
          <w:bCs/>
        </w:rPr>
        <w:t>.</w:t>
      </w:r>
      <w:r w:rsidR="005B627D" w:rsidRPr="00BE4DE5">
        <w:rPr>
          <w:rFonts w:ascii="Lato" w:hAnsi="Lato" w:cstheme="minorHAnsi"/>
          <w:b/>
          <w:bCs/>
        </w:rPr>
        <w:t xml:space="preserve">  </w:t>
      </w:r>
    </w:p>
    <w:p w14:paraId="749D3133" w14:textId="77777777" w:rsidR="00D80B4D" w:rsidRPr="00BE4DE5" w:rsidRDefault="00D80B4D" w:rsidP="00C27A6E">
      <w:pPr>
        <w:pStyle w:val="ListParagraph"/>
        <w:ind w:left="360"/>
        <w:rPr>
          <w:rFonts w:ascii="Lato" w:hAnsi="Lato" w:cstheme="minorHAnsi"/>
        </w:rPr>
      </w:pPr>
    </w:p>
    <w:p w14:paraId="507CADD3" w14:textId="2C6A166D" w:rsidR="00D80B4D" w:rsidRPr="00BE4DE5" w:rsidRDefault="00D80B4D" w:rsidP="00E31198">
      <w:pPr>
        <w:pStyle w:val="ListParagraph"/>
        <w:numPr>
          <w:ilvl w:val="3"/>
          <w:numId w:val="14"/>
        </w:numPr>
        <w:spacing w:after="120"/>
        <w:ind w:left="1440"/>
        <w:rPr>
          <w:rFonts w:ascii="Lato" w:hAnsi="Lato" w:cstheme="minorHAnsi"/>
          <w:b/>
          <w:bCs/>
        </w:rPr>
      </w:pPr>
      <w:r w:rsidRPr="00BE4DE5">
        <w:rPr>
          <w:rFonts w:ascii="Lato" w:hAnsi="Lato" w:cstheme="minorHAnsi"/>
          <w:b/>
          <w:bCs/>
        </w:rPr>
        <w:t>Register to Apply through Grants.gov</w:t>
      </w:r>
    </w:p>
    <w:p w14:paraId="1149185C" w14:textId="4029E8DB" w:rsidR="008C7FB7" w:rsidRPr="00BE4DE5" w:rsidRDefault="00E86E74" w:rsidP="004C7A66">
      <w:pPr>
        <w:spacing w:line="0" w:lineRule="atLeast"/>
        <w:ind w:left="1440"/>
        <w:rPr>
          <w:rFonts w:ascii="Lato" w:hAnsi="Lato" w:cstheme="minorHAnsi"/>
        </w:rPr>
      </w:pPr>
      <w:r w:rsidRPr="00BE4DE5">
        <w:rPr>
          <w:rFonts w:ascii="Lato" w:hAnsi="Lato" w:cstheme="minorHAnsi"/>
        </w:rPr>
        <w:t>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5A2567A2" w14:textId="07797F15" w:rsidR="00D80B4D" w:rsidRPr="00BE4DE5" w:rsidRDefault="007E2DAC" w:rsidP="004C7A66">
      <w:pPr>
        <w:spacing w:line="0" w:lineRule="atLeast"/>
        <w:ind w:left="1440"/>
        <w:rPr>
          <w:rStyle w:val="Hyperlink"/>
          <w:rFonts w:ascii="Lato" w:hAnsi="Lato" w:cstheme="minorHAnsi"/>
        </w:rPr>
      </w:pPr>
      <w:r w:rsidRPr="00BE4DE5">
        <w:rPr>
          <w:rFonts w:ascii="Lato" w:hAnsi="Lato" w:cstheme="minorHAnsi"/>
        </w:rPr>
        <w:t xml:space="preserve">For assistance </w:t>
      </w:r>
      <w:r w:rsidR="00137BBB" w:rsidRPr="00BE4DE5">
        <w:rPr>
          <w:rFonts w:ascii="Lato" w:hAnsi="Lato" w:cstheme="minorHAnsi"/>
        </w:rPr>
        <w:t>with the registration process, contact Grants.gov Applicant Support</w:t>
      </w:r>
      <w:r w:rsidR="008C7FB7" w:rsidRPr="00BE4DE5">
        <w:rPr>
          <w:rFonts w:ascii="Lato" w:hAnsi="Lato" w:cstheme="minorHAnsi"/>
        </w:rPr>
        <w:t>, available 24/7,</w:t>
      </w:r>
      <w:r w:rsidR="00137BBB" w:rsidRPr="00BE4DE5">
        <w:rPr>
          <w:rFonts w:ascii="Lato" w:hAnsi="Lato" w:cstheme="minorHAnsi"/>
        </w:rPr>
        <w:t xml:space="preserve"> at 1-800-518-4726 or </w:t>
      </w:r>
      <w:hyperlink r:id="rId19">
        <w:r w:rsidR="00137BBB" w:rsidRPr="00BE4DE5">
          <w:rPr>
            <w:rStyle w:val="Hyperlink"/>
            <w:rFonts w:ascii="Lato" w:hAnsi="Lato" w:cstheme="minorHAnsi"/>
          </w:rPr>
          <w:t>support@grants.gov</w:t>
        </w:r>
      </w:hyperlink>
      <w:r w:rsidR="00DB4E15" w:rsidRPr="00BE4DE5">
        <w:rPr>
          <w:rStyle w:val="Hyperlink"/>
          <w:rFonts w:ascii="Lato" w:hAnsi="Lato" w:cstheme="minorHAnsi"/>
        </w:rPr>
        <w:t>.</w:t>
      </w:r>
    </w:p>
    <w:p w14:paraId="07FD5F5A" w14:textId="77777777" w:rsidR="004C7A66" w:rsidRPr="00BE4DE5" w:rsidRDefault="004C7A66" w:rsidP="003B7336">
      <w:pPr>
        <w:spacing w:line="0" w:lineRule="atLeast"/>
        <w:ind w:left="1440"/>
        <w:rPr>
          <w:rFonts w:ascii="Lato" w:hAnsi="Lato" w:cstheme="minorHAnsi"/>
          <w:color w:val="363636"/>
        </w:rPr>
      </w:pPr>
    </w:p>
    <w:p w14:paraId="741D3F61" w14:textId="48B94656" w:rsidR="007E2DAC" w:rsidRPr="00BE4DE5" w:rsidRDefault="00D80B4D" w:rsidP="004C7A66">
      <w:pPr>
        <w:ind w:left="1440"/>
        <w:rPr>
          <w:rFonts w:ascii="Lato" w:hAnsi="Lato" w:cstheme="minorHAnsi"/>
          <w:color w:val="0000CC"/>
          <w:u w:val="single"/>
        </w:rPr>
      </w:pPr>
      <w:r w:rsidRPr="00BE4DE5">
        <w:rPr>
          <w:rFonts w:ascii="Lato" w:hAnsi="Lato" w:cstheme="minorHAnsi"/>
        </w:rPr>
        <w:t>Organizations must</w:t>
      </w:r>
      <w:r w:rsidR="00653905" w:rsidRPr="00BE4DE5">
        <w:rPr>
          <w:rFonts w:ascii="Lato" w:hAnsi="Lato" w:cstheme="minorHAnsi"/>
        </w:rPr>
        <w:t xml:space="preserve"> complete </w:t>
      </w:r>
      <w:r w:rsidR="00557A68" w:rsidRPr="00BE4DE5">
        <w:rPr>
          <w:rFonts w:ascii="Lato" w:hAnsi="Lato" w:cstheme="minorHAnsi"/>
        </w:rPr>
        <w:t xml:space="preserve">all </w:t>
      </w:r>
      <w:r w:rsidR="00151485" w:rsidRPr="00BE4DE5">
        <w:rPr>
          <w:rFonts w:ascii="Lato" w:hAnsi="Lato" w:cstheme="minorHAnsi"/>
        </w:rPr>
        <w:t>steps to register</w:t>
      </w:r>
      <w:r w:rsidR="00D46894" w:rsidRPr="00BE4DE5">
        <w:rPr>
          <w:rFonts w:ascii="Lato" w:hAnsi="Lato" w:cstheme="minorHAnsi"/>
        </w:rPr>
        <w:t xml:space="preserve"> (steps </w:t>
      </w:r>
      <w:proofErr w:type="spellStart"/>
      <w:r w:rsidR="006D5C00" w:rsidRPr="00BE4DE5">
        <w:rPr>
          <w:rFonts w:ascii="Lato" w:hAnsi="Lato" w:cstheme="minorHAnsi"/>
        </w:rPr>
        <w:t>i</w:t>
      </w:r>
      <w:proofErr w:type="spellEnd"/>
      <w:r w:rsidR="00D46894" w:rsidRPr="00BE4DE5">
        <w:rPr>
          <w:rFonts w:ascii="Lato" w:hAnsi="Lato" w:cstheme="minorHAnsi"/>
        </w:rPr>
        <w:t xml:space="preserve">. through </w:t>
      </w:r>
      <w:r w:rsidR="006D5C00" w:rsidRPr="00BE4DE5">
        <w:rPr>
          <w:rFonts w:ascii="Lato" w:hAnsi="Lato" w:cstheme="minorHAnsi"/>
        </w:rPr>
        <w:t>v</w:t>
      </w:r>
      <w:r w:rsidR="00D46894" w:rsidRPr="00BE4DE5">
        <w:rPr>
          <w:rFonts w:ascii="Lato" w:hAnsi="Lato" w:cstheme="minorHAnsi"/>
        </w:rPr>
        <w:t>. below)</w:t>
      </w:r>
      <w:r w:rsidRPr="00BE4DE5">
        <w:rPr>
          <w:rFonts w:ascii="Lato" w:hAnsi="Lato" w:cstheme="minorHAnsi"/>
        </w:rPr>
        <w:t xml:space="preserve">. </w:t>
      </w:r>
      <w:r w:rsidR="00D148B0" w:rsidRPr="00BE4DE5">
        <w:rPr>
          <w:rFonts w:ascii="Lato" w:hAnsi="Lato" w:cstheme="minorHAnsi"/>
        </w:rPr>
        <w:t xml:space="preserve">Complete organization instructions are included on Grants.gov here: </w:t>
      </w:r>
      <w:hyperlink r:id="rId20" w:history="1">
        <w:r w:rsidR="000B5693">
          <w:rPr>
            <w:rStyle w:val="Hyperlink"/>
            <w:rFonts w:ascii="Lato" w:eastAsiaTheme="majorEastAsia" w:hAnsi="Lato" w:cstheme="minorHAnsi"/>
          </w:rPr>
          <w:t>https://www.grants.gov/applicants/applicant-registration/</w:t>
        </w:r>
      </w:hyperlink>
    </w:p>
    <w:p w14:paraId="7702FA65" w14:textId="77777777" w:rsidR="004C7A66" w:rsidRPr="00BE4DE5" w:rsidRDefault="004C7A66" w:rsidP="003B7336">
      <w:pPr>
        <w:ind w:left="1440"/>
        <w:rPr>
          <w:rFonts w:ascii="Lato" w:hAnsi="Lato" w:cstheme="minorHAnsi"/>
          <w:color w:val="0000CC"/>
          <w:u w:val="single"/>
        </w:rPr>
      </w:pPr>
    </w:p>
    <w:p w14:paraId="74A619B5" w14:textId="659CF0E2" w:rsidR="004C7A66" w:rsidRPr="00BE4DE5" w:rsidRDefault="007E2DAC" w:rsidP="004C7A66">
      <w:pPr>
        <w:ind w:left="1440"/>
        <w:rPr>
          <w:rFonts w:ascii="Lato" w:hAnsi="Lato" w:cstheme="minorHAnsi"/>
        </w:rPr>
      </w:pPr>
      <w:r w:rsidRPr="00BE4DE5">
        <w:rPr>
          <w:rFonts w:ascii="Lato" w:hAnsi="Lato" w:cstheme="minorHAnsi"/>
        </w:rPr>
        <w:t>Although c</w:t>
      </w:r>
      <w:r w:rsidR="0026359B" w:rsidRPr="00BE4DE5">
        <w:rPr>
          <w:rFonts w:ascii="Lato" w:hAnsi="Lato" w:cstheme="minorHAnsi"/>
        </w:rPr>
        <w:t xml:space="preserve">reating a Grants.gov account online </w:t>
      </w:r>
      <w:r w:rsidRPr="00BE4DE5">
        <w:rPr>
          <w:rFonts w:ascii="Lato" w:hAnsi="Lato" w:cstheme="minorHAnsi"/>
        </w:rPr>
        <w:t xml:space="preserve">can </w:t>
      </w:r>
      <w:r w:rsidR="007B675D" w:rsidRPr="00BE4DE5">
        <w:rPr>
          <w:rFonts w:ascii="Lato" w:hAnsi="Lato" w:cstheme="minorHAnsi"/>
        </w:rPr>
        <w:t>be completed online in</w:t>
      </w:r>
      <w:r w:rsidR="0026359B" w:rsidRPr="00BE4DE5">
        <w:rPr>
          <w:rFonts w:ascii="Lato" w:hAnsi="Lato" w:cstheme="minorHAnsi"/>
        </w:rPr>
        <w:t xml:space="preserve"> minutes, SAM registrations may take several weeks. Therefore, organizations </w:t>
      </w:r>
      <w:r w:rsidRPr="00BE4DE5">
        <w:rPr>
          <w:rFonts w:ascii="Lato" w:hAnsi="Lato" w:cstheme="minorHAnsi"/>
        </w:rPr>
        <w:t xml:space="preserve">should begin the process early to ensure they have sufficient time to complete </w:t>
      </w:r>
      <w:r w:rsidR="0026359B" w:rsidRPr="00BE4DE5">
        <w:rPr>
          <w:rFonts w:ascii="Lato" w:hAnsi="Lato" w:cstheme="minorHAnsi"/>
        </w:rPr>
        <w:t xml:space="preserve">registration </w:t>
      </w:r>
      <w:r w:rsidRPr="00BE4DE5">
        <w:rPr>
          <w:rFonts w:ascii="Lato" w:hAnsi="Lato" w:cstheme="minorHAnsi"/>
        </w:rPr>
        <w:t>and</w:t>
      </w:r>
      <w:r w:rsidR="0026359B" w:rsidRPr="00BE4DE5">
        <w:rPr>
          <w:rFonts w:ascii="Lato" w:hAnsi="Lato" w:cstheme="minorHAnsi"/>
        </w:rPr>
        <w:t xml:space="preserve"> meet required application submission deadlines.</w:t>
      </w:r>
    </w:p>
    <w:p w14:paraId="5D670ABB" w14:textId="77777777" w:rsidR="004C7A66" w:rsidRPr="00BE4DE5" w:rsidRDefault="004C7A66" w:rsidP="003B7336">
      <w:pPr>
        <w:ind w:left="1440"/>
        <w:rPr>
          <w:rFonts w:ascii="Lato" w:hAnsi="Lato" w:cstheme="minorHAnsi"/>
        </w:rPr>
      </w:pPr>
    </w:p>
    <w:p w14:paraId="68058A44" w14:textId="590A4B76" w:rsidR="00D80B4D" w:rsidRPr="00BE4DE5" w:rsidRDefault="00D80B4D" w:rsidP="004C7A66">
      <w:pPr>
        <w:ind w:left="1440"/>
        <w:rPr>
          <w:rFonts w:ascii="Lato" w:hAnsi="Lato" w:cstheme="minorHAnsi"/>
        </w:rPr>
      </w:pPr>
      <w:r w:rsidRPr="00BE4DE5">
        <w:rPr>
          <w:rFonts w:ascii="Lato" w:hAnsi="Lato" w:cstheme="minorHAnsi"/>
        </w:rPr>
        <w:t>I</w:t>
      </w:r>
      <w:r w:rsidR="00B37EEA" w:rsidRPr="00BE4DE5">
        <w:rPr>
          <w:rFonts w:ascii="Lato" w:hAnsi="Lato" w:cstheme="minorHAnsi"/>
        </w:rPr>
        <w:t xml:space="preserve">ndividuals </w:t>
      </w:r>
      <w:r w:rsidR="0085238A" w:rsidRPr="00BE4DE5">
        <w:rPr>
          <w:rFonts w:ascii="Lato" w:hAnsi="Lato" w:cstheme="minorHAnsi"/>
        </w:rPr>
        <w:t xml:space="preserve">(those submitting on their own behalf) </w:t>
      </w:r>
      <w:r w:rsidR="00B51AE9" w:rsidRPr="00BE4DE5">
        <w:rPr>
          <w:rFonts w:ascii="Lato" w:hAnsi="Lato" w:cstheme="minorHAnsi"/>
        </w:rPr>
        <w:t xml:space="preserve">are not subject to the </w:t>
      </w:r>
      <w:r w:rsidR="00680794" w:rsidRPr="00BE4DE5">
        <w:rPr>
          <w:rFonts w:ascii="Lato" w:hAnsi="Lato" w:cstheme="minorHAnsi"/>
        </w:rPr>
        <w:t>Unique Entity Identifier (UEI)</w:t>
      </w:r>
      <w:r w:rsidR="00B51AE9" w:rsidRPr="00BE4DE5">
        <w:rPr>
          <w:rFonts w:ascii="Lato" w:hAnsi="Lato" w:cstheme="minorHAnsi"/>
        </w:rPr>
        <w:t xml:space="preserve"> or SAM requirement and </w:t>
      </w:r>
      <w:r w:rsidRPr="00BE4DE5">
        <w:rPr>
          <w:rFonts w:ascii="Lato" w:hAnsi="Lato" w:cstheme="minorHAnsi"/>
        </w:rPr>
        <w:t xml:space="preserve">may begin with step </w:t>
      </w:r>
      <w:r w:rsidR="006D5C00" w:rsidRPr="00BE4DE5">
        <w:rPr>
          <w:rFonts w:ascii="Lato" w:hAnsi="Lato" w:cstheme="minorHAnsi"/>
        </w:rPr>
        <w:t>iii</w:t>
      </w:r>
      <w:r w:rsidR="00C16EBB" w:rsidRPr="00BE4DE5">
        <w:rPr>
          <w:rFonts w:ascii="Lato" w:hAnsi="Lato" w:cstheme="minorHAnsi"/>
        </w:rPr>
        <w:t>.</w:t>
      </w:r>
      <w:r w:rsidRPr="00BE4DE5">
        <w:rPr>
          <w:rFonts w:ascii="Lato" w:hAnsi="Lato" w:cstheme="minorHAnsi"/>
        </w:rPr>
        <w:t>, Create a Grants.gov Account, listed below.</w:t>
      </w:r>
      <w:r w:rsidR="00120ACB" w:rsidRPr="00BE4DE5">
        <w:rPr>
          <w:rFonts w:ascii="Lato" w:hAnsi="Lato" w:cstheme="minorHAnsi"/>
        </w:rPr>
        <w:t xml:space="preserve"> (Note: Individuals are not eligible for all opportunities.)</w:t>
      </w:r>
    </w:p>
    <w:p w14:paraId="6D2643E5" w14:textId="77777777" w:rsidR="004C7A66" w:rsidRPr="00BE4DE5" w:rsidRDefault="004C7A66" w:rsidP="003B7336">
      <w:pPr>
        <w:ind w:left="1440"/>
        <w:rPr>
          <w:rFonts w:ascii="Lato" w:hAnsi="Lato" w:cstheme="minorHAnsi"/>
        </w:rPr>
      </w:pPr>
    </w:p>
    <w:p w14:paraId="703EEC14" w14:textId="2AF72872" w:rsidR="008D1526" w:rsidRPr="00BE4DE5" w:rsidRDefault="00660A5F" w:rsidP="00E31198">
      <w:pPr>
        <w:pStyle w:val="ListParagraph"/>
        <w:numPr>
          <w:ilvl w:val="0"/>
          <w:numId w:val="22"/>
        </w:numPr>
        <w:spacing w:after="120"/>
        <w:rPr>
          <w:rFonts w:ascii="Lato" w:hAnsi="Lato" w:cstheme="minorHAnsi"/>
          <w:i/>
          <w:iCs/>
        </w:rPr>
      </w:pPr>
      <w:r w:rsidRPr="00BE4DE5">
        <w:rPr>
          <w:rFonts w:ascii="Lato" w:hAnsi="Lato" w:cstheme="minorHAnsi"/>
          <w:b/>
          <w:bCs/>
        </w:rPr>
        <w:t xml:space="preserve">Steps </w:t>
      </w:r>
      <w:r w:rsidR="007017B7" w:rsidRPr="00BE4DE5">
        <w:rPr>
          <w:rFonts w:ascii="Lato" w:hAnsi="Lato" w:cstheme="minorHAnsi"/>
          <w:b/>
          <w:bCs/>
        </w:rPr>
        <w:t>to</w:t>
      </w:r>
      <w:r w:rsidRPr="00BE4DE5">
        <w:rPr>
          <w:rFonts w:ascii="Lato" w:hAnsi="Lato" w:cstheme="minorHAnsi"/>
          <w:b/>
          <w:bCs/>
        </w:rPr>
        <w:t xml:space="preserve"> Register</w:t>
      </w:r>
    </w:p>
    <w:p w14:paraId="63A44A34" w14:textId="49DD0D74" w:rsidR="00D80B4D" w:rsidRPr="00BE4DE5" w:rsidRDefault="00D80B4D" w:rsidP="00E31198">
      <w:pPr>
        <w:pStyle w:val="ListParagraph"/>
        <w:numPr>
          <w:ilvl w:val="0"/>
          <w:numId w:val="16"/>
        </w:numPr>
        <w:spacing w:after="120"/>
        <w:ind w:left="1987"/>
        <w:rPr>
          <w:rFonts w:ascii="Lato" w:hAnsi="Lato" w:cstheme="minorHAnsi"/>
          <w:color w:val="363636"/>
        </w:rPr>
      </w:pPr>
      <w:r w:rsidRPr="00BE4DE5">
        <w:rPr>
          <w:rFonts w:ascii="Lato" w:hAnsi="Lato" w:cstheme="minorHAnsi"/>
          <w:i/>
          <w:iCs/>
        </w:rPr>
        <w:t xml:space="preserve">Obtain a </w:t>
      </w:r>
      <w:r w:rsidR="0006487D" w:rsidRPr="00BE4DE5">
        <w:rPr>
          <w:rFonts w:ascii="Lato" w:hAnsi="Lato" w:cstheme="minorHAnsi"/>
          <w:i/>
          <w:iCs/>
        </w:rPr>
        <w:t>U</w:t>
      </w:r>
      <w:r w:rsidR="00680794" w:rsidRPr="00BE4DE5">
        <w:rPr>
          <w:rFonts w:ascii="Lato" w:hAnsi="Lato" w:cstheme="minorHAnsi"/>
          <w:i/>
          <w:iCs/>
        </w:rPr>
        <w:t>EI</w:t>
      </w:r>
      <w:r w:rsidRPr="00BE4DE5">
        <w:rPr>
          <w:rFonts w:ascii="Lato" w:hAnsi="Lato" w:cstheme="minorHAnsi"/>
          <w:i/>
          <w:iCs/>
        </w:rPr>
        <w:t xml:space="preserve">: </w:t>
      </w:r>
      <w:r w:rsidRPr="00BE4DE5">
        <w:rPr>
          <w:rFonts w:ascii="Lato" w:hAnsi="Lato" w:cstheme="minorHAnsi"/>
        </w:rPr>
        <w:t xml:space="preserve">All entities applying for funding must have a </w:t>
      </w:r>
      <w:r w:rsidR="00680794" w:rsidRPr="00BE4DE5">
        <w:rPr>
          <w:rFonts w:ascii="Lato" w:hAnsi="Lato" w:cstheme="minorHAnsi"/>
        </w:rPr>
        <w:t>UEI issued by SAM.gov</w:t>
      </w:r>
      <w:r w:rsidRPr="00BE4DE5">
        <w:rPr>
          <w:rFonts w:ascii="Lato" w:hAnsi="Lato" w:cstheme="minorHAnsi"/>
        </w:rPr>
        <w:t xml:space="preserve">. Applicants must enter the </w:t>
      </w:r>
      <w:r w:rsidR="00680794" w:rsidRPr="00BE4DE5">
        <w:rPr>
          <w:rFonts w:ascii="Lato" w:hAnsi="Lato" w:cstheme="minorHAnsi"/>
        </w:rPr>
        <w:t>UEI</w:t>
      </w:r>
      <w:r w:rsidRPr="00BE4DE5">
        <w:rPr>
          <w:rFonts w:ascii="Lato" w:hAnsi="Lato" w:cstheme="minorHAnsi"/>
        </w:rPr>
        <w:t xml:space="preserve"> in the data entry field labeled "</w:t>
      </w:r>
      <w:r w:rsidR="00680794" w:rsidRPr="00BE4DE5">
        <w:rPr>
          <w:rFonts w:ascii="Lato" w:hAnsi="Lato" w:cstheme="minorHAnsi"/>
        </w:rPr>
        <w:t>UEI</w:t>
      </w:r>
      <w:r w:rsidRPr="00BE4DE5">
        <w:rPr>
          <w:rFonts w:ascii="Lato" w:hAnsi="Lato" w:cstheme="minorHAnsi"/>
        </w:rPr>
        <w:t>" on the SF-424 form.</w:t>
      </w:r>
    </w:p>
    <w:p w14:paraId="30BF9531" w14:textId="3DDE0E63" w:rsidR="00D80B4D" w:rsidRPr="00BE4DE5" w:rsidRDefault="00D80B4D" w:rsidP="00E31198">
      <w:pPr>
        <w:pStyle w:val="ListParagraph"/>
        <w:numPr>
          <w:ilvl w:val="0"/>
          <w:numId w:val="16"/>
        </w:numPr>
        <w:spacing w:after="120"/>
        <w:ind w:left="1987"/>
        <w:rPr>
          <w:rFonts w:ascii="Lato" w:hAnsi="Lato" w:cstheme="minorHAnsi"/>
          <w:color w:val="363636"/>
        </w:rPr>
      </w:pPr>
      <w:r w:rsidRPr="00BE4DE5">
        <w:rPr>
          <w:rFonts w:ascii="Lato" w:hAnsi="Lato" w:cstheme="minorHAnsi"/>
          <w:i/>
          <w:iCs/>
        </w:rPr>
        <w:t>Register with SAM:</w:t>
      </w:r>
      <w:r w:rsidRPr="00BE4DE5">
        <w:rPr>
          <w:rFonts w:ascii="Lato" w:hAnsi="Lato" w:cstheme="minorHAnsi"/>
        </w:rPr>
        <w:t xml:space="preserve"> All organizations</w:t>
      </w:r>
      <w:r w:rsidR="00DD06C2" w:rsidRPr="00BE4DE5">
        <w:rPr>
          <w:rFonts w:ascii="Lato" w:hAnsi="Lato" w:cstheme="minorHAnsi"/>
        </w:rPr>
        <w:t xml:space="preserve"> (entities)</w:t>
      </w:r>
      <w:r w:rsidRPr="00BE4DE5">
        <w:rPr>
          <w:rFonts w:ascii="Lato" w:hAnsi="Lato" w:cstheme="minorHAnsi"/>
        </w:rPr>
        <w:t xml:space="preserve"> must register with </w:t>
      </w:r>
      <w:r w:rsidR="00CC05B3" w:rsidRPr="00BE4DE5">
        <w:rPr>
          <w:rFonts w:ascii="Lato" w:hAnsi="Lato" w:cstheme="minorHAnsi"/>
        </w:rPr>
        <w:t xml:space="preserve">System for Award Management </w:t>
      </w:r>
      <w:r w:rsidR="00DC36EF" w:rsidRPr="00BE4DE5">
        <w:rPr>
          <w:rFonts w:ascii="Lato" w:hAnsi="Lato" w:cstheme="minorHAnsi"/>
        </w:rPr>
        <w:t>(</w:t>
      </w:r>
      <w:r w:rsidRPr="00BE4DE5">
        <w:rPr>
          <w:rFonts w:ascii="Lato" w:hAnsi="Lato" w:cstheme="minorHAnsi"/>
        </w:rPr>
        <w:t>SAM</w:t>
      </w:r>
      <w:r w:rsidR="00DC36EF" w:rsidRPr="00BE4DE5">
        <w:rPr>
          <w:rFonts w:ascii="Lato" w:hAnsi="Lato" w:cstheme="minorHAnsi"/>
        </w:rPr>
        <w:t>)</w:t>
      </w:r>
      <w:r w:rsidR="00C2045D" w:rsidRPr="00BE4DE5">
        <w:rPr>
          <w:rFonts w:ascii="Lato" w:hAnsi="Lato" w:cstheme="minorHAnsi"/>
        </w:rPr>
        <w:t xml:space="preserve"> </w:t>
      </w:r>
      <w:r w:rsidR="008852DA" w:rsidRPr="00BE4DE5">
        <w:rPr>
          <w:rFonts w:ascii="Lato" w:hAnsi="Lato" w:cstheme="minorHAnsi"/>
        </w:rPr>
        <w:t>to</w:t>
      </w:r>
      <w:r w:rsidR="00BB21E6" w:rsidRPr="00BE4DE5">
        <w:rPr>
          <w:rFonts w:ascii="Lato" w:hAnsi="Lato" w:cstheme="minorHAnsi"/>
        </w:rPr>
        <w:t xml:space="preserve"> </w:t>
      </w:r>
      <w:r w:rsidR="00C2045D" w:rsidRPr="00BE4DE5">
        <w:rPr>
          <w:rFonts w:ascii="Lato" w:hAnsi="Lato" w:cstheme="minorHAnsi"/>
        </w:rPr>
        <w:t>apply online through Grants.gov</w:t>
      </w:r>
      <w:r w:rsidR="00D42903" w:rsidRPr="00BE4DE5">
        <w:rPr>
          <w:rFonts w:ascii="Lato" w:hAnsi="Lato" w:cstheme="minorHAnsi"/>
        </w:rPr>
        <w:t>.</w:t>
      </w:r>
      <w:r w:rsidRPr="00BE4DE5">
        <w:rPr>
          <w:rFonts w:ascii="Lato" w:hAnsi="Lato" w:cstheme="minorHAnsi"/>
        </w:rPr>
        <w:t xml:space="preserve"> </w:t>
      </w:r>
      <w:r w:rsidR="001B68B3" w:rsidRPr="00BE4DE5">
        <w:rPr>
          <w:rFonts w:ascii="Lato" w:hAnsi="Lato" w:cstheme="minorHAnsi"/>
        </w:rPr>
        <w:t xml:space="preserve">Failure to </w:t>
      </w:r>
      <w:r w:rsidR="001B68B3" w:rsidRPr="00BE4DE5">
        <w:rPr>
          <w:rFonts w:ascii="Lato" w:hAnsi="Lato" w:cstheme="minorHAnsi"/>
        </w:rPr>
        <w:lastRenderedPageBreak/>
        <w:t xml:space="preserve">register with SAM will prevent your organization from applying through Grants.gov.  </w:t>
      </w:r>
      <w:r w:rsidRPr="00BE4DE5">
        <w:rPr>
          <w:rFonts w:ascii="Lato" w:hAnsi="Lato" w:cstheme="minorHAnsi"/>
        </w:rPr>
        <w:t xml:space="preserve">SAM registration must be renewed annually. </w:t>
      </w:r>
      <w:r w:rsidR="002C1693" w:rsidRPr="00BE4DE5">
        <w:rPr>
          <w:rFonts w:ascii="Lato" w:hAnsi="Lato" w:cstheme="minorHAnsi"/>
        </w:rPr>
        <w:t>Part of the SAM registration process includes designating an Electronic Business Point of Contact (</w:t>
      </w:r>
      <w:proofErr w:type="spellStart"/>
      <w:r w:rsidR="002C1693" w:rsidRPr="00BE4DE5">
        <w:rPr>
          <w:rFonts w:ascii="Lato" w:hAnsi="Lato" w:cstheme="minorHAnsi"/>
        </w:rPr>
        <w:t>EBiz</w:t>
      </w:r>
      <w:proofErr w:type="spellEnd"/>
      <w:r w:rsidR="002C1693" w:rsidRPr="00BE4DE5">
        <w:rPr>
          <w:rFonts w:ascii="Lato" w:hAnsi="Lato" w:cstheme="minorHAnsi"/>
        </w:rPr>
        <w:t xml:space="preserve"> POC). </w:t>
      </w:r>
      <w:r w:rsidR="002C1693" w:rsidRPr="00BE4DE5">
        <w:rPr>
          <w:rFonts w:ascii="Lato" w:hAnsi="Lato" w:cstheme="minorHAnsi"/>
          <w:b/>
          <w:bCs/>
        </w:rPr>
        <w:t xml:space="preserve">The </w:t>
      </w:r>
      <w:proofErr w:type="spellStart"/>
      <w:r w:rsidR="002C1693" w:rsidRPr="00BE4DE5">
        <w:rPr>
          <w:rFonts w:ascii="Lato" w:hAnsi="Lato" w:cstheme="minorHAnsi"/>
          <w:b/>
          <w:bCs/>
        </w:rPr>
        <w:t>EBiz</w:t>
      </w:r>
      <w:proofErr w:type="spellEnd"/>
      <w:r w:rsidR="002C1693" w:rsidRPr="00BE4DE5">
        <w:rPr>
          <w:rFonts w:ascii="Lato" w:hAnsi="Lato" w:cstheme="minorHAnsi"/>
          <w:b/>
          <w:bCs/>
        </w:rPr>
        <w:t xml:space="preserve"> POC plays an integral part in the organization’s Grants.gov registration and application process.</w:t>
      </w:r>
      <w:r w:rsidR="002C1693" w:rsidRPr="00BE4DE5">
        <w:rPr>
          <w:rFonts w:ascii="Lato" w:hAnsi="Lato" w:cstheme="minorHAnsi"/>
        </w:rPr>
        <w:t xml:space="preserve"> The individual in that role must authorize all other roles in Grants.gov. </w:t>
      </w:r>
      <w:r w:rsidRPr="00BE4DE5">
        <w:rPr>
          <w:rFonts w:ascii="Lato" w:hAnsi="Lato" w:cstheme="minorHAnsi"/>
        </w:rPr>
        <w:t>For more detailed instructions for registering with SAM, refer to</w:t>
      </w:r>
      <w:r w:rsidR="004C7A66" w:rsidRPr="00BE4DE5">
        <w:rPr>
          <w:rFonts w:ascii="Lato" w:hAnsi="Lato" w:cstheme="minorHAnsi"/>
        </w:rPr>
        <w:t xml:space="preserve"> </w:t>
      </w:r>
      <w:hyperlink r:id="rId21" w:history="1">
        <w:r w:rsidR="000B5693" w:rsidRPr="000B5693">
          <w:rPr>
            <w:rStyle w:val="Hyperlink"/>
            <w:rFonts w:ascii="Lato" w:hAnsi="Lato" w:cstheme="minorHAnsi"/>
          </w:rPr>
          <w:t>https://www.grants.gov/applicants/applicant-registration/</w:t>
        </w:r>
      </w:hyperlink>
    </w:p>
    <w:p w14:paraId="40CB4CA5" w14:textId="3F33AD4C" w:rsidR="00D80B4D" w:rsidRPr="00BE4DE5" w:rsidRDefault="00D80B4D" w:rsidP="00E31198">
      <w:pPr>
        <w:pStyle w:val="ListParagraph"/>
        <w:numPr>
          <w:ilvl w:val="0"/>
          <w:numId w:val="16"/>
        </w:numPr>
        <w:spacing w:after="120"/>
        <w:ind w:left="1987"/>
        <w:rPr>
          <w:rFonts w:ascii="Lato" w:hAnsi="Lato" w:cstheme="minorHAnsi"/>
          <w:color w:val="363636"/>
        </w:rPr>
      </w:pPr>
      <w:r w:rsidRPr="00BE4DE5">
        <w:rPr>
          <w:rFonts w:ascii="Lato" w:hAnsi="Lato" w:cstheme="minorHAnsi"/>
          <w:i/>
          <w:iCs/>
        </w:rPr>
        <w:t>Create a Grants.gov Account:</w:t>
      </w:r>
      <w:r w:rsidRPr="00BE4DE5">
        <w:rPr>
          <w:rFonts w:ascii="Lato" w:hAnsi="Lato" w:cstheme="minorHAnsi"/>
        </w:rPr>
        <w:t xml:space="preserve"> </w:t>
      </w:r>
      <w:r w:rsidR="002650F3" w:rsidRPr="00BE4DE5">
        <w:rPr>
          <w:rFonts w:ascii="Lato" w:hAnsi="Lato" w:cstheme="minorHAnsi"/>
        </w:rPr>
        <w:t>From the Grants.gov web</w:t>
      </w:r>
      <w:r w:rsidR="00995601" w:rsidRPr="00BE4DE5">
        <w:rPr>
          <w:rFonts w:ascii="Lato" w:hAnsi="Lato" w:cstheme="minorHAnsi"/>
        </w:rPr>
        <w:t>page (</w:t>
      </w:r>
      <w:hyperlink r:id="rId22" w:history="1">
        <w:r w:rsidR="008342C5" w:rsidRPr="00BE4DE5">
          <w:rPr>
            <w:rStyle w:val="Hyperlink"/>
            <w:rFonts w:ascii="Lato" w:hAnsi="Lato" w:cstheme="minorHAnsi"/>
          </w:rPr>
          <w:t>https://www.grants.gov/</w:t>
        </w:r>
      </w:hyperlink>
      <w:r w:rsidR="008342C5" w:rsidRPr="00BE4DE5">
        <w:rPr>
          <w:rFonts w:ascii="Lato" w:hAnsi="Lato" w:cstheme="minorHAnsi"/>
        </w:rPr>
        <w:t xml:space="preserve">), click </w:t>
      </w:r>
      <w:r w:rsidR="00B65B70" w:rsidRPr="00BE4DE5">
        <w:rPr>
          <w:rFonts w:ascii="Lato" w:hAnsi="Lato" w:cstheme="minorHAnsi"/>
        </w:rPr>
        <w:t>“</w:t>
      </w:r>
      <w:r w:rsidR="008342C5" w:rsidRPr="00BE4DE5">
        <w:rPr>
          <w:rFonts w:ascii="Lato" w:hAnsi="Lato" w:cstheme="minorHAnsi"/>
        </w:rPr>
        <w:t xml:space="preserve">Register” in the </w:t>
      </w:r>
      <w:r w:rsidR="00BF1618" w:rsidRPr="00BE4DE5">
        <w:rPr>
          <w:rFonts w:ascii="Lato" w:hAnsi="Lato" w:cstheme="minorHAnsi"/>
        </w:rPr>
        <w:t>top right-hand corner</w:t>
      </w:r>
      <w:r w:rsidR="00943356" w:rsidRPr="00BE4DE5">
        <w:rPr>
          <w:rFonts w:ascii="Lato" w:hAnsi="Lato" w:cstheme="minorHAnsi"/>
        </w:rPr>
        <w:t xml:space="preserve"> and f</w:t>
      </w:r>
      <w:r w:rsidRPr="00BE4DE5">
        <w:rPr>
          <w:rFonts w:ascii="Lato" w:hAnsi="Lato" w:cstheme="minorHAnsi"/>
        </w:rPr>
        <w:t>ollow the on-screen instructions</w:t>
      </w:r>
      <w:r w:rsidR="00416967" w:rsidRPr="00BE4DE5">
        <w:rPr>
          <w:rFonts w:ascii="Lato" w:hAnsi="Lato" w:cstheme="minorHAnsi"/>
        </w:rPr>
        <w:t>.</w:t>
      </w:r>
    </w:p>
    <w:p w14:paraId="52483998" w14:textId="5E04EC79" w:rsidR="00D80B4D" w:rsidRPr="00BE4DE5" w:rsidRDefault="00D80B4D" w:rsidP="00E31198">
      <w:pPr>
        <w:pStyle w:val="ListParagraph"/>
        <w:numPr>
          <w:ilvl w:val="0"/>
          <w:numId w:val="16"/>
        </w:numPr>
        <w:spacing w:after="120"/>
        <w:ind w:left="1987"/>
        <w:rPr>
          <w:rFonts w:ascii="Lato" w:hAnsi="Lato" w:cstheme="minorHAnsi"/>
          <w:color w:val="363636"/>
        </w:rPr>
      </w:pPr>
      <w:r w:rsidRPr="00BE4DE5">
        <w:rPr>
          <w:rFonts w:ascii="Lato" w:hAnsi="Lato" w:cstheme="minorHAnsi"/>
          <w:i/>
          <w:iCs/>
        </w:rPr>
        <w:t>Add a</w:t>
      </w:r>
      <w:r w:rsidR="00E428CE" w:rsidRPr="00BE4DE5">
        <w:rPr>
          <w:rFonts w:ascii="Lato" w:hAnsi="Lato" w:cstheme="minorHAnsi"/>
          <w:i/>
          <w:iCs/>
        </w:rPr>
        <w:t xml:space="preserve"> </w:t>
      </w:r>
      <w:r w:rsidRPr="00BE4DE5">
        <w:rPr>
          <w:rFonts w:ascii="Lato" w:hAnsi="Lato" w:cstheme="minorHAnsi"/>
          <w:i/>
          <w:iCs/>
        </w:rPr>
        <w:t>Profile to a Grants.gov Account:</w:t>
      </w:r>
      <w:r w:rsidRPr="00BE4DE5">
        <w:rPr>
          <w:rFonts w:ascii="Lato" w:hAnsi="Lato" w:cstheme="minorHAnsi"/>
        </w:rPr>
        <w:t xml:space="preserve"> A profile in Grants.gov corresponds to a single applicant organization the user represents (i.e., an applicant) or an individual applicant</w:t>
      </w:r>
      <w:r w:rsidR="0085238A" w:rsidRPr="00BE4DE5">
        <w:rPr>
          <w:rFonts w:ascii="Lato" w:hAnsi="Lato" w:cstheme="minorHAnsi"/>
        </w:rPr>
        <w:t xml:space="preserve"> submitting on their own behalf</w:t>
      </w:r>
      <w:r w:rsidRPr="00BE4DE5">
        <w:rPr>
          <w:rFonts w:ascii="Lato" w:hAnsi="Lato" w:cstheme="minorHAnsi"/>
        </w:rPr>
        <w:t>. If you work for or consult with multiple organizations</w:t>
      </w:r>
      <w:r w:rsidR="00E34831" w:rsidRPr="00BE4DE5">
        <w:rPr>
          <w:rFonts w:ascii="Lato" w:hAnsi="Lato" w:cstheme="minorHAnsi"/>
        </w:rPr>
        <w:t>, you can</w:t>
      </w:r>
      <w:r w:rsidRPr="00BE4DE5">
        <w:rPr>
          <w:rFonts w:ascii="Lato" w:hAnsi="Lato" w:cstheme="minorHAnsi"/>
        </w:rPr>
        <w:t xml:space="preserve"> have a profile for each</w:t>
      </w:r>
      <w:r w:rsidR="00DD76D8" w:rsidRPr="00BE4DE5">
        <w:rPr>
          <w:rFonts w:ascii="Lato" w:hAnsi="Lato" w:cstheme="minorHAnsi"/>
        </w:rPr>
        <w:t xml:space="preserve"> organization under </w:t>
      </w:r>
      <w:r w:rsidRPr="00BE4DE5">
        <w:rPr>
          <w:rFonts w:ascii="Lato" w:hAnsi="Lato" w:cstheme="minorHAnsi"/>
        </w:rPr>
        <w:t>one Grants.gov account</w:t>
      </w:r>
      <w:r w:rsidR="00DD76D8" w:rsidRPr="00BE4DE5">
        <w:rPr>
          <w:rFonts w:ascii="Lato" w:hAnsi="Lato" w:cstheme="minorHAnsi"/>
        </w:rPr>
        <w:t>.</w:t>
      </w:r>
      <w:r w:rsidRPr="00BE4DE5">
        <w:rPr>
          <w:rFonts w:ascii="Lato" w:hAnsi="Lato" w:cstheme="minorHAnsi"/>
        </w:rPr>
        <w:t xml:space="preserve"> </w:t>
      </w:r>
      <w:r w:rsidR="00163E4B" w:rsidRPr="00BE4DE5">
        <w:rPr>
          <w:rFonts w:ascii="Lato" w:hAnsi="Lato" w:cstheme="minorHAnsi"/>
        </w:rPr>
        <w:t xml:space="preserve">In such cases you can log in to one Grants.gov account to access all your grant profiles.  </w:t>
      </w:r>
      <w:r w:rsidRPr="00BE4DE5">
        <w:rPr>
          <w:rFonts w:ascii="Lato" w:hAnsi="Lato" w:cstheme="minorHAnsi"/>
        </w:rPr>
        <w:t xml:space="preserve">To add an organizational profile to your Grants.gov account, enter the </w:t>
      </w:r>
      <w:r w:rsidR="00680794" w:rsidRPr="00BE4DE5">
        <w:rPr>
          <w:rFonts w:ascii="Lato" w:hAnsi="Lato" w:cstheme="minorHAnsi"/>
        </w:rPr>
        <w:t>UEI</w:t>
      </w:r>
      <w:r w:rsidRPr="00BE4DE5">
        <w:rPr>
          <w:rFonts w:ascii="Lato" w:hAnsi="Lato" w:cstheme="minorHAnsi"/>
        </w:rPr>
        <w:t xml:space="preserve"> for the organization in the UEI field</w:t>
      </w:r>
      <w:r w:rsidR="00801319" w:rsidRPr="00BE4DE5">
        <w:rPr>
          <w:rFonts w:ascii="Lato" w:hAnsi="Lato" w:cstheme="minorHAnsi"/>
        </w:rPr>
        <w:t xml:space="preserve">.  </w:t>
      </w:r>
      <w:r w:rsidRPr="00BE4DE5">
        <w:rPr>
          <w:rFonts w:ascii="Lato" w:hAnsi="Lato" w:cstheme="minorHAnsi"/>
        </w:rPr>
        <w:t xml:space="preserve"> </w:t>
      </w:r>
      <w:r w:rsidR="002E68E7" w:rsidRPr="00BE4DE5">
        <w:rPr>
          <w:rFonts w:ascii="Lato" w:hAnsi="Lato" w:cstheme="minorHAnsi"/>
        </w:rPr>
        <w:t xml:space="preserve">If you are an individual applicant submitting on your own behalf, you do not need a UEI to add the profile.  </w:t>
      </w:r>
      <w:r w:rsidRPr="00BE4DE5">
        <w:rPr>
          <w:rFonts w:ascii="Lato" w:hAnsi="Lato" w:cstheme="minorHAnsi"/>
        </w:rPr>
        <w:t xml:space="preserve">For more detailed instructions about creating a profile on Grants.gov, refer to </w:t>
      </w:r>
      <w:r w:rsidR="00EA7216" w:rsidRPr="00BE4DE5">
        <w:rPr>
          <w:rFonts w:ascii="Lato" w:hAnsi="Lato"/>
        </w:rPr>
        <w:t>https://www.grants.gov/applicants/applicant-registration/add-profile</w:t>
      </w:r>
    </w:p>
    <w:p w14:paraId="37D66C63" w14:textId="756040D4" w:rsidR="00D80B4D" w:rsidRPr="00BE4DE5" w:rsidRDefault="00D80B4D" w:rsidP="00E31198">
      <w:pPr>
        <w:pStyle w:val="ListParagraph"/>
        <w:numPr>
          <w:ilvl w:val="0"/>
          <w:numId w:val="16"/>
        </w:numPr>
        <w:spacing w:after="120"/>
        <w:ind w:left="1987"/>
        <w:rPr>
          <w:rFonts w:ascii="Lato" w:hAnsi="Lato" w:cstheme="minorHAnsi"/>
          <w:color w:val="363636"/>
        </w:rPr>
      </w:pPr>
      <w:proofErr w:type="spellStart"/>
      <w:r w:rsidRPr="00BE4DE5">
        <w:rPr>
          <w:rFonts w:ascii="Lato" w:hAnsi="Lato" w:cstheme="minorHAnsi"/>
          <w:i/>
          <w:iCs/>
        </w:rPr>
        <w:t>EBiz</w:t>
      </w:r>
      <w:proofErr w:type="spellEnd"/>
      <w:r w:rsidRPr="00BE4DE5">
        <w:rPr>
          <w:rFonts w:ascii="Lato" w:hAnsi="Lato" w:cstheme="minorHAnsi"/>
          <w:i/>
          <w:iCs/>
        </w:rPr>
        <w:t xml:space="preserve"> POC Authorized Profile Roles:</w:t>
      </w:r>
      <w:r w:rsidRPr="00BE4DE5">
        <w:rPr>
          <w:rFonts w:ascii="Lato" w:hAnsi="Lato" w:cstheme="minorHAnsi"/>
          <w:color w:val="363636"/>
        </w:rPr>
        <w:t xml:space="preserve"> </w:t>
      </w:r>
      <w:r w:rsidRPr="00BE4DE5">
        <w:rPr>
          <w:rFonts w:ascii="Lato" w:hAnsi="Lato" w:cstheme="minorHAnsi"/>
        </w:rPr>
        <w:t>After you register with Grants.gov and create an Organization Applicant Profile,</w:t>
      </w:r>
      <w:r w:rsidR="002C1693" w:rsidRPr="00BE4DE5">
        <w:rPr>
          <w:rFonts w:ascii="Lato" w:hAnsi="Lato" w:cstheme="minorHAnsi"/>
        </w:rPr>
        <w:t xml:space="preserve"> you must establish roles for individuals in the organization</w:t>
      </w:r>
      <w:r w:rsidR="001E2BB7" w:rsidRPr="00BE4DE5">
        <w:rPr>
          <w:rFonts w:ascii="Lato" w:hAnsi="Lato" w:cstheme="minorHAnsi"/>
        </w:rPr>
        <w:t xml:space="preserve">. </w:t>
      </w:r>
      <w:r w:rsidR="007E2DAC" w:rsidRPr="00BE4DE5">
        <w:rPr>
          <w:rFonts w:ascii="Lato" w:hAnsi="Lato" w:cstheme="minorHAnsi"/>
        </w:rPr>
        <w:t>T</w:t>
      </w:r>
      <w:r w:rsidRPr="00BE4DE5">
        <w:rPr>
          <w:rFonts w:ascii="Lato" w:hAnsi="Lato" w:cstheme="minorHAnsi"/>
        </w:rPr>
        <w:t xml:space="preserve">he </w:t>
      </w:r>
      <w:r w:rsidR="008B3CE4" w:rsidRPr="00BE4DE5">
        <w:rPr>
          <w:rFonts w:ascii="Lato" w:hAnsi="Lato" w:cstheme="minorHAnsi"/>
        </w:rPr>
        <w:t>Authorized Organizational Representative (</w:t>
      </w:r>
      <w:r w:rsidRPr="00BE4DE5">
        <w:rPr>
          <w:rFonts w:ascii="Lato" w:hAnsi="Lato" w:cstheme="minorHAnsi"/>
        </w:rPr>
        <w:t>AOR</w:t>
      </w:r>
      <w:r w:rsidR="008B3CE4" w:rsidRPr="00BE4DE5">
        <w:rPr>
          <w:rFonts w:ascii="Lato" w:hAnsi="Lato" w:cstheme="minorHAnsi"/>
        </w:rPr>
        <w:t>)</w:t>
      </w:r>
      <w:r w:rsidRPr="00BE4DE5">
        <w:rPr>
          <w:rFonts w:ascii="Lato" w:hAnsi="Lato" w:cstheme="minorHAnsi"/>
        </w:rPr>
        <w:t xml:space="preserve"> role</w:t>
      </w:r>
      <w:r w:rsidR="007E2DAC" w:rsidRPr="00BE4DE5">
        <w:rPr>
          <w:rFonts w:ascii="Lato" w:hAnsi="Lato" w:cstheme="minorHAnsi"/>
        </w:rPr>
        <w:t xml:space="preserve"> </w:t>
      </w:r>
      <w:r w:rsidR="002C1693" w:rsidRPr="00BE4DE5">
        <w:rPr>
          <w:rFonts w:ascii="Lato" w:hAnsi="Lato" w:cstheme="minorHAnsi"/>
        </w:rPr>
        <w:t xml:space="preserve">is critical; it </w:t>
      </w:r>
      <w:r w:rsidR="007E2DAC" w:rsidRPr="00BE4DE5">
        <w:rPr>
          <w:rFonts w:ascii="Lato" w:hAnsi="Lato" w:cstheme="minorHAnsi"/>
        </w:rPr>
        <w:t>gives</w:t>
      </w:r>
      <w:r w:rsidRPr="00BE4DE5">
        <w:rPr>
          <w:rFonts w:ascii="Lato" w:hAnsi="Lato" w:cstheme="minorHAnsi"/>
        </w:rPr>
        <w:t xml:space="preserve"> </w:t>
      </w:r>
      <w:r w:rsidR="002C1693" w:rsidRPr="00BE4DE5">
        <w:rPr>
          <w:rFonts w:ascii="Lato" w:hAnsi="Lato" w:cstheme="minorHAnsi"/>
        </w:rPr>
        <w:t>an individual</w:t>
      </w:r>
      <w:r w:rsidRPr="00BE4DE5">
        <w:rPr>
          <w:rFonts w:ascii="Lato" w:hAnsi="Lato" w:cstheme="minorHAnsi"/>
        </w:rPr>
        <w:t xml:space="preserve"> permission to complete and submit applications on behalf of the organization</w:t>
      </w:r>
      <w:r w:rsidR="001E2BB7" w:rsidRPr="00BE4DE5">
        <w:rPr>
          <w:rFonts w:ascii="Lato" w:hAnsi="Lato" w:cstheme="minorHAnsi"/>
        </w:rPr>
        <w:t xml:space="preserve">. </w:t>
      </w:r>
      <w:r w:rsidR="002C1693" w:rsidRPr="00BE4DE5">
        <w:rPr>
          <w:rFonts w:ascii="Lato" w:hAnsi="Lato" w:cstheme="minorHAnsi"/>
        </w:rPr>
        <w:t>Without this role, the organization cannot submit any applications</w:t>
      </w:r>
      <w:r w:rsidR="001E2BB7" w:rsidRPr="00BE4DE5">
        <w:rPr>
          <w:rFonts w:ascii="Lato" w:hAnsi="Lato" w:cstheme="minorHAnsi"/>
        </w:rPr>
        <w:t xml:space="preserve">. </w:t>
      </w:r>
      <w:r w:rsidR="002C1693" w:rsidRPr="00BE4DE5">
        <w:rPr>
          <w:rFonts w:ascii="Lato" w:hAnsi="Lato" w:cstheme="minorHAnsi"/>
        </w:rPr>
        <w:t xml:space="preserve">The request for role assignment will be routed to the organization’s </w:t>
      </w:r>
      <w:proofErr w:type="spellStart"/>
      <w:r w:rsidR="002C1693" w:rsidRPr="00BE4DE5">
        <w:rPr>
          <w:rFonts w:ascii="Lato" w:hAnsi="Lato" w:cstheme="minorHAnsi"/>
        </w:rPr>
        <w:t>EBiz</w:t>
      </w:r>
      <w:proofErr w:type="spellEnd"/>
      <w:r w:rsidR="002C1693" w:rsidRPr="00BE4DE5">
        <w:rPr>
          <w:rFonts w:ascii="Lato" w:hAnsi="Lato" w:cstheme="minorHAnsi"/>
        </w:rPr>
        <w:t xml:space="preserve"> POC for approval. Once approved, the AOR can</w:t>
      </w:r>
      <w:r w:rsidRPr="00BE4DE5">
        <w:rPr>
          <w:rFonts w:ascii="Lato" w:hAnsi="Lato" w:cstheme="minorHAnsi"/>
        </w:rPr>
        <w:t xml:space="preserve"> </w:t>
      </w:r>
      <w:proofErr w:type="gramStart"/>
      <w:r w:rsidRPr="00BE4DE5">
        <w:rPr>
          <w:rFonts w:ascii="Lato" w:hAnsi="Lato" w:cstheme="minorHAnsi"/>
        </w:rPr>
        <w:t xml:space="preserve">submit </w:t>
      </w:r>
      <w:r w:rsidR="00F32D58" w:rsidRPr="00BE4DE5">
        <w:rPr>
          <w:rFonts w:ascii="Lato" w:hAnsi="Lato" w:cstheme="minorHAnsi"/>
        </w:rPr>
        <w:t xml:space="preserve">an </w:t>
      </w:r>
      <w:r w:rsidRPr="00BE4DE5">
        <w:rPr>
          <w:rFonts w:ascii="Lato" w:hAnsi="Lato" w:cstheme="minorHAnsi"/>
        </w:rPr>
        <w:t>application</w:t>
      </w:r>
      <w:proofErr w:type="gramEnd"/>
      <w:r w:rsidRPr="00BE4DE5">
        <w:rPr>
          <w:rFonts w:ascii="Lato" w:hAnsi="Lato" w:cstheme="minorHAnsi"/>
        </w:rPr>
        <w:t xml:space="preserve"> online</w:t>
      </w:r>
      <w:r w:rsidR="001E2BB7" w:rsidRPr="00BE4DE5">
        <w:rPr>
          <w:rFonts w:ascii="Lato" w:hAnsi="Lato" w:cstheme="minorHAnsi"/>
        </w:rPr>
        <w:t xml:space="preserve">. </w:t>
      </w:r>
      <w:r w:rsidRPr="00BE4DE5">
        <w:rPr>
          <w:rFonts w:ascii="Lato" w:hAnsi="Lato" w:cstheme="minorHAnsi"/>
        </w:rPr>
        <w:t xml:space="preserve">For more detailed instructions about creating a </w:t>
      </w:r>
      <w:proofErr w:type="spellStart"/>
      <w:r w:rsidR="00F32D58" w:rsidRPr="00BE4DE5">
        <w:rPr>
          <w:rFonts w:ascii="Lato" w:hAnsi="Lato" w:cstheme="minorHAnsi"/>
        </w:rPr>
        <w:t>EBiz</w:t>
      </w:r>
      <w:proofErr w:type="spellEnd"/>
      <w:r w:rsidR="009A0489" w:rsidRPr="00BE4DE5">
        <w:rPr>
          <w:rFonts w:ascii="Lato" w:hAnsi="Lato" w:cstheme="minorHAnsi"/>
        </w:rPr>
        <w:t xml:space="preserve"> POC </w:t>
      </w:r>
      <w:r w:rsidR="008B5758" w:rsidRPr="00BE4DE5">
        <w:rPr>
          <w:rFonts w:ascii="Lato" w:hAnsi="Lato" w:cstheme="minorHAnsi"/>
        </w:rPr>
        <w:t xml:space="preserve">authorized </w:t>
      </w:r>
      <w:r w:rsidRPr="00BE4DE5">
        <w:rPr>
          <w:rFonts w:ascii="Lato" w:hAnsi="Lato" w:cstheme="minorHAnsi"/>
        </w:rPr>
        <w:t>profile on Grants.gov, refer to</w:t>
      </w:r>
      <w:r w:rsidRPr="00BE4DE5">
        <w:rPr>
          <w:rFonts w:ascii="Lato" w:hAnsi="Lato" w:cstheme="minorHAnsi"/>
          <w:color w:val="363636"/>
        </w:rPr>
        <w:br/>
      </w:r>
      <w:r w:rsidR="00690DD3" w:rsidRPr="00BE4DE5">
        <w:rPr>
          <w:rFonts w:ascii="Lato" w:hAnsi="Lato"/>
        </w:rPr>
        <w:t>https://www.grants.gov/applicants/applicant-registration/ebiz-poc-authorizes-profile-roles</w:t>
      </w:r>
    </w:p>
    <w:p w14:paraId="3808E895" w14:textId="0D5F9263" w:rsidR="00D80B4D" w:rsidRPr="00BE4DE5" w:rsidRDefault="00D80B4D" w:rsidP="003B7336">
      <w:pPr>
        <w:pStyle w:val="ListParagraph"/>
        <w:spacing w:after="120"/>
        <w:ind w:left="1987"/>
        <w:rPr>
          <w:rFonts w:ascii="Lato" w:hAnsi="Lato" w:cstheme="minorHAnsi"/>
          <w:color w:val="0000CC"/>
          <w:u w:val="single"/>
        </w:rPr>
      </w:pPr>
      <w:r w:rsidRPr="00BE4DE5">
        <w:rPr>
          <w:rFonts w:ascii="Lato" w:hAnsi="Lato" w:cstheme="minorHAnsi"/>
        </w:rPr>
        <w:t>Track Role Status: To track your role request, refer to</w:t>
      </w:r>
      <w:r w:rsidRPr="00BE4DE5">
        <w:rPr>
          <w:rFonts w:ascii="Lato" w:hAnsi="Lato" w:cstheme="minorHAnsi"/>
          <w:color w:val="363636"/>
        </w:rPr>
        <w:br/>
      </w:r>
      <w:hyperlink r:id="rId23" w:history="1">
        <w:r w:rsidR="0073540C" w:rsidRPr="00BE4DE5">
          <w:rPr>
            <w:rStyle w:val="Hyperlink"/>
            <w:rFonts w:ascii="Lato" w:hAnsi="Lato" w:cstheme="minorHAnsi"/>
          </w:rPr>
          <w:t>https://www.grants.gov/applicants/applicant-registration/track-profile-role-status</w:t>
        </w:r>
      </w:hyperlink>
    </w:p>
    <w:p w14:paraId="0762E2CF" w14:textId="77777777" w:rsidR="0073540C" w:rsidRPr="00BE4DE5" w:rsidRDefault="0073540C" w:rsidP="003B7336">
      <w:pPr>
        <w:pStyle w:val="ListParagraph"/>
        <w:spacing w:after="120"/>
        <w:ind w:left="1987"/>
        <w:rPr>
          <w:rFonts w:ascii="Lato" w:hAnsi="Lato" w:cstheme="minorHAnsi"/>
          <w:color w:val="363636"/>
        </w:rPr>
      </w:pPr>
    </w:p>
    <w:p w14:paraId="5E6E0644" w14:textId="41BF895C" w:rsidR="004C7A66" w:rsidRPr="00BE4DE5" w:rsidRDefault="002D2C39" w:rsidP="00E31198">
      <w:pPr>
        <w:pStyle w:val="ListParagraph"/>
        <w:numPr>
          <w:ilvl w:val="0"/>
          <w:numId w:val="23"/>
        </w:numPr>
        <w:spacing w:after="120"/>
        <w:ind w:left="1440"/>
        <w:rPr>
          <w:rFonts w:ascii="Lato" w:hAnsi="Lato" w:cstheme="minorHAnsi"/>
        </w:rPr>
      </w:pPr>
      <w:r w:rsidRPr="00BE4DE5">
        <w:rPr>
          <w:rFonts w:ascii="Lato" w:hAnsi="Lato" w:cstheme="minorHAnsi"/>
          <w:b/>
          <w:bCs/>
        </w:rPr>
        <w:t>Electronic Signature</w:t>
      </w:r>
    </w:p>
    <w:p w14:paraId="5AA97462" w14:textId="1688D12E" w:rsidR="001F5EBE" w:rsidRPr="00BE4DE5" w:rsidRDefault="002D2C39" w:rsidP="003B7336">
      <w:pPr>
        <w:pStyle w:val="ListParagraph"/>
        <w:spacing w:after="120"/>
        <w:ind w:left="1440"/>
        <w:rPr>
          <w:rFonts w:ascii="Lato" w:hAnsi="Lato" w:cstheme="minorHAnsi"/>
          <w:b/>
          <w:bCs/>
        </w:rPr>
      </w:pPr>
      <w:r w:rsidRPr="00BE4DE5">
        <w:rPr>
          <w:rFonts w:ascii="Lato" w:hAnsi="Lato" w:cstheme="minorHAnsi"/>
        </w:rPr>
        <w:t xml:space="preserve">When applications are submitted through Grants.gov, the name of the organization applicant with the AOR role that submitted the application is inserted into the signature line of the application, serving as the electronic </w:t>
      </w:r>
      <w:r w:rsidRPr="00BE4DE5">
        <w:rPr>
          <w:rFonts w:ascii="Lato" w:hAnsi="Lato" w:cstheme="minorHAnsi"/>
        </w:rPr>
        <w:lastRenderedPageBreak/>
        <w:t xml:space="preserve">signature. The </w:t>
      </w:r>
      <w:proofErr w:type="spellStart"/>
      <w:r w:rsidRPr="00BE4DE5">
        <w:rPr>
          <w:rFonts w:ascii="Lato" w:hAnsi="Lato" w:cstheme="minorHAnsi"/>
        </w:rPr>
        <w:t>EBiz</w:t>
      </w:r>
      <w:proofErr w:type="spellEnd"/>
      <w:r w:rsidRPr="00BE4DE5">
        <w:rPr>
          <w:rFonts w:ascii="Lato" w:hAnsi="Lato" w:cstheme="minorHAnsi"/>
        </w:rPr>
        <w:t xml:space="preserve"> POC </w:t>
      </w:r>
      <w:r w:rsidRPr="00BE4DE5">
        <w:rPr>
          <w:rFonts w:ascii="Lato" w:hAnsi="Lato" w:cstheme="minorHAnsi"/>
          <w:b/>
          <w:bCs/>
        </w:rPr>
        <w:t xml:space="preserve">must </w:t>
      </w:r>
      <w:r w:rsidRPr="00BE4DE5">
        <w:rPr>
          <w:rFonts w:ascii="Lato" w:hAnsi="Lato" w:cstheme="minorHAnsi"/>
        </w:rPr>
        <w:t>authorize people who are able to make legally binding commitments on behalf of the organization as a user with the AOR role</w:t>
      </w:r>
      <w:r w:rsidR="00A028C4" w:rsidRPr="00BE4DE5">
        <w:rPr>
          <w:rFonts w:ascii="Lato" w:hAnsi="Lato" w:cstheme="minorHAnsi"/>
        </w:rPr>
        <w:t xml:space="preserve">. </w:t>
      </w:r>
      <w:r w:rsidR="00A028C4" w:rsidRPr="00BE4DE5">
        <w:rPr>
          <w:rFonts w:ascii="Lato" w:hAnsi="Lato" w:cstheme="minorHAnsi"/>
          <w:b/>
          <w:bCs/>
        </w:rPr>
        <w:t>T</w:t>
      </w:r>
      <w:r w:rsidRPr="00BE4DE5">
        <w:rPr>
          <w:rFonts w:ascii="Lato" w:hAnsi="Lato" w:cstheme="minorHAnsi"/>
          <w:b/>
          <w:bCs/>
        </w:rPr>
        <w:t xml:space="preserve">his step </w:t>
      </w:r>
      <w:r w:rsidR="00010F98" w:rsidRPr="00BE4DE5">
        <w:rPr>
          <w:rFonts w:ascii="Lato" w:hAnsi="Lato" w:cstheme="minorHAnsi"/>
          <w:b/>
          <w:bCs/>
        </w:rPr>
        <w:t xml:space="preserve">(step </w:t>
      </w:r>
      <w:r w:rsidR="006D5C00" w:rsidRPr="00BE4DE5">
        <w:rPr>
          <w:rFonts w:ascii="Lato" w:hAnsi="Lato" w:cstheme="minorHAnsi"/>
          <w:b/>
          <w:bCs/>
        </w:rPr>
        <w:t>c.v.</w:t>
      </w:r>
      <w:r w:rsidR="00010F98" w:rsidRPr="00BE4DE5">
        <w:rPr>
          <w:rFonts w:ascii="Lato" w:hAnsi="Lato" w:cstheme="minorHAnsi"/>
          <w:b/>
          <w:bCs/>
        </w:rPr>
        <w:t xml:space="preserve"> above) </w:t>
      </w:r>
      <w:r w:rsidRPr="00BE4DE5">
        <w:rPr>
          <w:rFonts w:ascii="Lato" w:hAnsi="Lato" w:cstheme="minorHAnsi"/>
          <w:b/>
          <w:bCs/>
        </w:rPr>
        <w:t xml:space="preserve">is often </w:t>
      </w:r>
      <w:r w:rsidR="004C7A66" w:rsidRPr="00BE4DE5">
        <w:rPr>
          <w:rFonts w:ascii="Lato" w:hAnsi="Lato" w:cstheme="minorHAnsi"/>
          <w:b/>
          <w:bCs/>
        </w:rPr>
        <w:t>missed,</w:t>
      </w:r>
      <w:r w:rsidRPr="00BE4DE5">
        <w:rPr>
          <w:rFonts w:ascii="Lato" w:hAnsi="Lato" w:cstheme="minorHAnsi"/>
          <w:b/>
          <w:bCs/>
        </w:rPr>
        <w:t xml:space="preserve"> and it is crucial for valid and timely submissions.</w:t>
      </w:r>
    </w:p>
    <w:p w14:paraId="35826A4E" w14:textId="77777777" w:rsidR="0073540C" w:rsidRPr="00BE4DE5" w:rsidRDefault="0073540C" w:rsidP="003B7336">
      <w:pPr>
        <w:pStyle w:val="ListParagraph"/>
        <w:spacing w:after="120"/>
        <w:ind w:left="1440"/>
        <w:rPr>
          <w:rFonts w:ascii="Lato" w:hAnsi="Lato" w:cstheme="minorHAnsi"/>
        </w:rPr>
      </w:pPr>
    </w:p>
    <w:p w14:paraId="11233120" w14:textId="3DE2E9B5" w:rsidR="004C7A66" w:rsidRPr="00BE4DE5" w:rsidRDefault="00750071" w:rsidP="00E31198">
      <w:pPr>
        <w:pStyle w:val="ListParagraph"/>
        <w:numPr>
          <w:ilvl w:val="0"/>
          <w:numId w:val="23"/>
        </w:numPr>
        <w:spacing w:after="120"/>
        <w:ind w:left="1440"/>
        <w:rPr>
          <w:rFonts w:ascii="Lato" w:hAnsi="Lato" w:cstheme="minorHAnsi"/>
        </w:rPr>
      </w:pPr>
      <w:r w:rsidRPr="00BE4DE5">
        <w:rPr>
          <w:rFonts w:ascii="Lato" w:hAnsi="Lato" w:cstheme="minorHAnsi"/>
          <w:b/>
          <w:bCs/>
        </w:rPr>
        <w:t>Workspace</w:t>
      </w:r>
    </w:p>
    <w:p w14:paraId="59C68D1A" w14:textId="2E64A52B" w:rsidR="00036863" w:rsidRPr="00BE4DE5" w:rsidRDefault="00CE0067" w:rsidP="00036863">
      <w:pPr>
        <w:pStyle w:val="ListParagraph"/>
        <w:spacing w:after="120"/>
        <w:ind w:left="1440"/>
        <w:rPr>
          <w:rFonts w:ascii="Lato" w:hAnsi="Lato" w:cstheme="minorHAnsi"/>
        </w:rPr>
      </w:pPr>
      <w:r w:rsidRPr="00BE4DE5">
        <w:rPr>
          <w:rFonts w:ascii="Lato" w:hAnsi="Lato" w:cstheme="minorHAnsi"/>
        </w:rPr>
        <w:t xml:space="preserve">Workspace is a shared, online environment where members of a grant team may simultaneously access and edit different webforms within an application. For each </w:t>
      </w:r>
      <w:r w:rsidR="000D15C8" w:rsidRPr="00BE4DE5">
        <w:rPr>
          <w:rFonts w:ascii="Lato" w:hAnsi="Lato" w:cstheme="minorHAnsi"/>
        </w:rPr>
        <w:t>NFO</w:t>
      </w:r>
      <w:r w:rsidRPr="00BE4DE5">
        <w:rPr>
          <w:rFonts w:ascii="Lato" w:hAnsi="Lato" w:cstheme="minorHAnsi"/>
        </w:rPr>
        <w:t>, you can create individual instances of a workspace</w:t>
      </w:r>
      <w:r w:rsidR="001E2BB7" w:rsidRPr="00BE4DE5">
        <w:rPr>
          <w:rFonts w:ascii="Lato" w:hAnsi="Lato" w:cstheme="minorHAnsi"/>
        </w:rPr>
        <w:t xml:space="preserve">. </w:t>
      </w:r>
      <w:r w:rsidR="758F5AAB" w:rsidRPr="00BE4DE5">
        <w:rPr>
          <w:rFonts w:ascii="Lato" w:hAnsi="Lato" w:cstheme="minorHAnsi"/>
        </w:rPr>
        <w:t xml:space="preserve">An applicant can start an application </w:t>
      </w:r>
      <w:r w:rsidR="605DDA3D" w:rsidRPr="00BE4DE5">
        <w:rPr>
          <w:rFonts w:ascii="Lato" w:hAnsi="Lato" w:cstheme="minorHAnsi"/>
        </w:rPr>
        <w:t>in Workspace</w:t>
      </w:r>
      <w:r w:rsidR="758F5AAB" w:rsidRPr="00BE4DE5">
        <w:rPr>
          <w:rFonts w:ascii="Lato" w:hAnsi="Lato" w:cstheme="minorHAnsi"/>
        </w:rPr>
        <w:t xml:space="preserve"> and return to work on it </w:t>
      </w:r>
      <w:r w:rsidR="4471354F" w:rsidRPr="00BE4DE5">
        <w:rPr>
          <w:rFonts w:ascii="Lato" w:hAnsi="Lato" w:cstheme="minorHAnsi"/>
        </w:rPr>
        <w:t xml:space="preserve">later </w:t>
      </w:r>
      <w:r w:rsidR="758F5AAB" w:rsidRPr="00BE4DE5">
        <w:rPr>
          <w:rFonts w:ascii="Lato" w:hAnsi="Lato" w:cstheme="minorHAnsi"/>
        </w:rPr>
        <w:t>within Workspace.</w:t>
      </w:r>
    </w:p>
    <w:p w14:paraId="1FBEBC10" w14:textId="77777777" w:rsidR="00036863" w:rsidRPr="00BE4DE5" w:rsidRDefault="00036863" w:rsidP="00036863">
      <w:pPr>
        <w:spacing w:line="0" w:lineRule="atLeast"/>
        <w:ind w:left="1440"/>
        <w:rPr>
          <w:rFonts w:ascii="Lato" w:hAnsi="Lato" w:cstheme="minorHAnsi"/>
        </w:rPr>
      </w:pPr>
      <w:r w:rsidRPr="00BE4DE5">
        <w:rPr>
          <w:rFonts w:ascii="Lato" w:hAnsi="Lato" w:cstheme="minorHAnsi"/>
        </w:rPr>
        <w:t>Applicants using unreliable internet connections should be aware that the process of completing the Workspace can take some time. Therefore, applicants should allow enough time to prepare and submit the application before the package closing date.</w:t>
      </w:r>
    </w:p>
    <w:p w14:paraId="35D13C45" w14:textId="77777777" w:rsidR="00036863" w:rsidRDefault="00036863" w:rsidP="003B7336">
      <w:pPr>
        <w:pStyle w:val="ListParagraph"/>
        <w:spacing w:after="120"/>
        <w:ind w:left="1440"/>
        <w:rPr>
          <w:rFonts w:ascii="Lato" w:hAnsi="Lato" w:cstheme="minorHAnsi"/>
        </w:rPr>
      </w:pPr>
    </w:p>
    <w:p w14:paraId="00A34A7C" w14:textId="46B6D502" w:rsidR="004C7A66" w:rsidRPr="00BE4DE5" w:rsidRDefault="0058538F" w:rsidP="00E31198">
      <w:pPr>
        <w:pStyle w:val="ListParagraph"/>
        <w:numPr>
          <w:ilvl w:val="0"/>
          <w:numId w:val="23"/>
        </w:numPr>
        <w:spacing w:after="120"/>
        <w:ind w:left="1440"/>
        <w:rPr>
          <w:rFonts w:ascii="Lato" w:hAnsi="Lato" w:cstheme="minorHAnsi"/>
          <w:b/>
          <w:bCs/>
          <w:color w:val="363636"/>
        </w:rPr>
      </w:pPr>
      <w:r w:rsidRPr="00BE4DE5">
        <w:rPr>
          <w:rFonts w:ascii="Lato" w:hAnsi="Lato" w:cstheme="minorHAnsi"/>
          <w:b/>
          <w:bCs/>
        </w:rPr>
        <w:t>Apply for an Opportunity</w:t>
      </w:r>
    </w:p>
    <w:p w14:paraId="53059653" w14:textId="03F0E37D" w:rsidR="00CE0067" w:rsidRPr="00BE4DE5" w:rsidRDefault="00CE0067" w:rsidP="003B7336">
      <w:pPr>
        <w:pStyle w:val="ListParagraph"/>
        <w:spacing w:after="120"/>
        <w:ind w:left="1440"/>
        <w:rPr>
          <w:rFonts w:ascii="Lato" w:hAnsi="Lato" w:cstheme="minorHAnsi"/>
          <w:color w:val="0000CC"/>
          <w:u w:val="single"/>
        </w:rPr>
      </w:pPr>
      <w:r w:rsidRPr="00BE4DE5">
        <w:rPr>
          <w:rFonts w:ascii="Lato" w:hAnsi="Lato" w:cstheme="minorHAnsi"/>
        </w:rPr>
        <w:t>Below is an overview of applying on Grants.gov. For complete instructions on how to apply for opportunities, refer to</w:t>
      </w:r>
      <w:r w:rsidR="009766F7" w:rsidRPr="00BE4DE5">
        <w:rPr>
          <w:rFonts w:ascii="Lato" w:hAnsi="Lato" w:cstheme="minorHAnsi"/>
        </w:rPr>
        <w:t xml:space="preserve"> </w:t>
      </w:r>
      <w:hyperlink r:id="rId24" w:history="1">
        <w:r w:rsidR="007F496B" w:rsidRPr="007F496B">
          <w:rPr>
            <w:rStyle w:val="Hyperlink"/>
            <w:rFonts w:ascii="Lato" w:hAnsi="Lato" w:cstheme="minorHAnsi"/>
          </w:rPr>
          <w:t>https://www.grants.gov/applicants/workspace-overview/</w:t>
        </w:r>
      </w:hyperlink>
    </w:p>
    <w:p w14:paraId="4B209B59" w14:textId="428685DB" w:rsidR="008E59A7" w:rsidRPr="00BE4DE5" w:rsidRDefault="00FD308D" w:rsidP="003B7336">
      <w:pPr>
        <w:pStyle w:val="ListParagraph"/>
        <w:spacing w:after="120"/>
        <w:ind w:left="1440"/>
        <w:rPr>
          <w:rFonts w:ascii="Lato" w:hAnsi="Lato" w:cstheme="minorHAnsi"/>
          <w:color w:val="363636"/>
        </w:rPr>
      </w:pPr>
      <w:r w:rsidRPr="00BE4DE5">
        <w:rPr>
          <w:rFonts w:ascii="Lato" w:hAnsi="Lato" w:cstheme="minorHAnsi"/>
        </w:rPr>
        <w:t>If the Apply button in the opportunity</w:t>
      </w:r>
      <w:r w:rsidR="000E54DC" w:rsidRPr="00BE4DE5">
        <w:rPr>
          <w:rFonts w:ascii="Lato" w:hAnsi="Lato" w:cstheme="minorHAnsi"/>
        </w:rPr>
        <w:t xml:space="preserve"> is not active (greyed out), </w:t>
      </w:r>
      <w:r w:rsidR="00EA781C" w:rsidRPr="00BE4DE5">
        <w:rPr>
          <w:rFonts w:ascii="Lato" w:hAnsi="Lato" w:cstheme="minorHAnsi"/>
        </w:rPr>
        <w:t>the user does not have the appropriate permissions</w:t>
      </w:r>
      <w:r w:rsidR="00AA1423" w:rsidRPr="00BE4DE5">
        <w:rPr>
          <w:rFonts w:ascii="Lato" w:hAnsi="Lato" w:cstheme="minorHAnsi"/>
        </w:rPr>
        <w:t xml:space="preserve"> or </w:t>
      </w:r>
      <w:r w:rsidR="00C24E1C" w:rsidRPr="00BE4DE5">
        <w:rPr>
          <w:rFonts w:ascii="Lato" w:hAnsi="Lato" w:cstheme="minorHAnsi"/>
        </w:rPr>
        <w:t xml:space="preserve">has </w:t>
      </w:r>
      <w:r w:rsidR="00EA781C" w:rsidRPr="00BE4DE5">
        <w:rPr>
          <w:rFonts w:ascii="Lato" w:hAnsi="Lato" w:cstheme="minorHAnsi"/>
        </w:rPr>
        <w:t>an incomplete applicant registration</w:t>
      </w:r>
      <w:r w:rsidR="00EA781C" w:rsidRPr="00BE4DE5">
        <w:rPr>
          <w:rFonts w:ascii="Lato" w:hAnsi="Lato" w:cstheme="minorHAnsi"/>
          <w:color w:val="363636"/>
        </w:rPr>
        <w:t xml:space="preserve">.  </w:t>
      </w:r>
      <w:r w:rsidR="00C13435" w:rsidRPr="00BE4DE5">
        <w:rPr>
          <w:rFonts w:ascii="Lato" w:hAnsi="Lato" w:cstheme="minorHAnsi"/>
          <w:color w:val="363636"/>
        </w:rPr>
        <w:t>For</w:t>
      </w:r>
      <w:r w:rsidR="00CE590C" w:rsidRPr="00BE4DE5">
        <w:rPr>
          <w:rFonts w:ascii="Lato" w:hAnsi="Lato" w:cstheme="minorHAnsi"/>
          <w:color w:val="363636"/>
        </w:rPr>
        <w:t xml:space="preserve"> additional information, refer to </w:t>
      </w:r>
      <w:hyperlink r:id="rId25" w:anchor=":~:text=The%20Apply%20button%20will%20be,to%20view%20the%20close%20date" w:history="1">
        <w:r w:rsidR="00066F8C" w:rsidRPr="00F10C5F">
          <w:rPr>
            <w:rStyle w:val="Hyperlink"/>
            <w:rFonts w:ascii="Lato" w:hAnsi="Lato" w:cstheme="minorHAnsi"/>
          </w:rPr>
          <w:t>https://grantsgovprod.wordpress.com/2023/06/08/unlock-the-mystery-of-the-gray-apply-button-four-scenarios/#:~:text=The%20Apply%20button%20will%20be,to%20view%20the%20close%20date</w:t>
        </w:r>
      </w:hyperlink>
      <w:r w:rsidR="006A220F">
        <w:rPr>
          <w:rFonts w:ascii="Lato" w:hAnsi="Lato" w:cstheme="minorHAnsi"/>
          <w:color w:val="363636"/>
        </w:rPr>
        <w:t>.</w:t>
      </w:r>
      <w:r w:rsidR="00066F8C">
        <w:rPr>
          <w:rFonts w:ascii="Lato" w:hAnsi="Lato" w:cstheme="minorHAnsi"/>
          <w:color w:val="363636"/>
        </w:rPr>
        <w:t xml:space="preserve"> </w:t>
      </w:r>
    </w:p>
    <w:p w14:paraId="4F1812AA" w14:textId="559651A8" w:rsidR="00D854ED" w:rsidRPr="00BE4DE5" w:rsidRDefault="00CE0067" w:rsidP="00E31198">
      <w:pPr>
        <w:pStyle w:val="ListParagraph"/>
        <w:numPr>
          <w:ilvl w:val="0"/>
          <w:numId w:val="17"/>
        </w:numPr>
        <w:spacing w:after="120"/>
        <w:ind w:left="1987"/>
        <w:rPr>
          <w:rFonts w:ascii="Lato" w:hAnsi="Lato" w:cstheme="minorHAnsi"/>
        </w:rPr>
      </w:pPr>
      <w:r w:rsidRPr="00BE4DE5">
        <w:rPr>
          <w:rFonts w:ascii="Lato" w:hAnsi="Lato" w:cstheme="minorHAnsi"/>
        </w:rPr>
        <w:t xml:space="preserve">Create a Workspace: Creating a workspace allows you to complete </w:t>
      </w:r>
      <w:r w:rsidR="005D6351" w:rsidRPr="00BE4DE5">
        <w:rPr>
          <w:rFonts w:ascii="Lato" w:hAnsi="Lato" w:cstheme="minorHAnsi"/>
        </w:rPr>
        <w:t>an application</w:t>
      </w:r>
      <w:r w:rsidRPr="00BE4DE5">
        <w:rPr>
          <w:rFonts w:ascii="Lato" w:hAnsi="Lato" w:cstheme="minorHAnsi"/>
        </w:rPr>
        <w:t xml:space="preserve"> online and route it through your organization for review before submitting.</w:t>
      </w:r>
    </w:p>
    <w:p w14:paraId="714FDF4A" w14:textId="14DBEE78" w:rsidR="00CE0067" w:rsidRPr="00BE4DE5" w:rsidRDefault="00CE0067" w:rsidP="00E31198">
      <w:pPr>
        <w:pStyle w:val="ListParagraph"/>
        <w:numPr>
          <w:ilvl w:val="0"/>
          <w:numId w:val="17"/>
        </w:numPr>
        <w:spacing w:after="120"/>
        <w:ind w:left="1987"/>
        <w:rPr>
          <w:rFonts w:ascii="Lato" w:hAnsi="Lato" w:cstheme="minorHAnsi"/>
        </w:rPr>
      </w:pPr>
      <w:r w:rsidRPr="00BE4DE5">
        <w:rPr>
          <w:rFonts w:ascii="Lato" w:hAnsi="Lato" w:cstheme="minorHAnsi"/>
        </w:rPr>
        <w:t>Complete a Workspace: Add participants to the workspace to work on the application together, complete all the required forms online or by downloading PDF versions, and check for errors before submission. The Workspace progress bar will display the stat</w:t>
      </w:r>
      <w:r w:rsidR="0011798A" w:rsidRPr="00BE4DE5">
        <w:rPr>
          <w:rFonts w:ascii="Lato" w:hAnsi="Lato" w:cstheme="minorHAnsi"/>
        </w:rPr>
        <w:t>us</w:t>
      </w:r>
      <w:r w:rsidRPr="00BE4DE5">
        <w:rPr>
          <w:rFonts w:ascii="Lato" w:hAnsi="Lato" w:cstheme="minorHAnsi"/>
        </w:rPr>
        <w:t xml:space="preserve"> of your application process as you apply. As you apply using Workspace, you may click the blue question mark icon near the upper-right corner of each page to access context-sensitive help.</w:t>
      </w:r>
    </w:p>
    <w:p w14:paraId="20361CB6" w14:textId="2B9882BA" w:rsidR="00CE0067" w:rsidRPr="00BE4DE5" w:rsidRDefault="00CE0067" w:rsidP="00E31198">
      <w:pPr>
        <w:pStyle w:val="ListParagraph"/>
        <w:numPr>
          <w:ilvl w:val="0"/>
          <w:numId w:val="24"/>
        </w:numPr>
        <w:spacing w:after="120"/>
        <w:ind w:left="2347"/>
        <w:rPr>
          <w:rFonts w:ascii="Lato" w:hAnsi="Lato" w:cstheme="minorHAnsi"/>
        </w:rPr>
      </w:pPr>
      <w:r w:rsidRPr="00BE4DE5">
        <w:rPr>
          <w:rFonts w:ascii="Lato" w:hAnsi="Lato" w:cstheme="minorHAnsi"/>
        </w:rPr>
        <w:t>Adobe Reader: If you decide not to apply by filling out webforms you can download individual PDF forms in Workspace. The individual PDF forms can be downloaded and saved to your local device storage, network drive(s), or external drives, then accessed through Adobe Reader.</w:t>
      </w:r>
    </w:p>
    <w:p w14:paraId="56F82B49" w14:textId="2F87472F" w:rsidR="00CE0067" w:rsidRPr="00BE4DE5" w:rsidRDefault="00CE0067" w:rsidP="003B7336">
      <w:pPr>
        <w:spacing w:after="120"/>
        <w:ind w:left="2347"/>
        <w:rPr>
          <w:rFonts w:ascii="Lato" w:hAnsi="Lato" w:cstheme="minorHAnsi"/>
          <w:color w:val="363636"/>
        </w:rPr>
      </w:pPr>
      <w:r w:rsidRPr="00BE4DE5">
        <w:rPr>
          <w:rFonts w:ascii="Lato" w:hAnsi="Lato" w:cstheme="minorHAnsi"/>
        </w:rPr>
        <w:lastRenderedPageBreak/>
        <w:t xml:space="preserve">NOTE: Visit the Adobe Software Compatibility page on Grants.gov to download the appropriate version of the software at </w:t>
      </w:r>
      <w:hyperlink r:id="rId26" w:history="1">
        <w:r w:rsidR="00B358D6" w:rsidRPr="00B358D6">
          <w:rPr>
            <w:rStyle w:val="Hyperlink"/>
            <w:rFonts w:ascii="Lato" w:hAnsi="Lato" w:cstheme="minorHAnsi"/>
          </w:rPr>
          <w:t>https://www.grants.gov/applicants/adobe-software-compatibility</w:t>
        </w:r>
      </w:hyperlink>
    </w:p>
    <w:p w14:paraId="7A7F1E7F" w14:textId="77777777" w:rsidR="003258AA" w:rsidRPr="00BE4DE5" w:rsidRDefault="00CE0067" w:rsidP="00E31198">
      <w:pPr>
        <w:pStyle w:val="ListParagraph"/>
        <w:numPr>
          <w:ilvl w:val="0"/>
          <w:numId w:val="18"/>
        </w:numPr>
        <w:spacing w:after="120"/>
        <w:ind w:left="2434"/>
        <w:rPr>
          <w:rFonts w:ascii="Lato" w:hAnsi="Lato" w:cstheme="minorHAnsi"/>
        </w:rPr>
      </w:pPr>
      <w:r w:rsidRPr="00BE4DE5">
        <w:rPr>
          <w:rFonts w:ascii="Lato" w:hAnsi="Lato" w:cstheme="minorHAnsi"/>
        </w:rPr>
        <w:t>Mandatory Fields in Forms: In the forms, you will note fields marked with an asterisk and a different background color. These fields are mandatory fields that must be completed to successfully submit your application.</w:t>
      </w:r>
    </w:p>
    <w:p w14:paraId="13BAB8E9" w14:textId="642741AE" w:rsidR="00CE0067" w:rsidRPr="00BE4DE5" w:rsidRDefault="00CE0067" w:rsidP="00E31198">
      <w:pPr>
        <w:pStyle w:val="ListParagraph"/>
        <w:numPr>
          <w:ilvl w:val="0"/>
          <w:numId w:val="18"/>
        </w:numPr>
        <w:spacing w:after="120"/>
        <w:ind w:left="2434"/>
        <w:rPr>
          <w:rFonts w:ascii="Lato" w:hAnsi="Lato" w:cstheme="minorHAnsi"/>
        </w:rPr>
      </w:pPr>
      <w:r w:rsidRPr="00BE4DE5">
        <w:rPr>
          <w:rFonts w:ascii="Lato" w:hAnsi="Lato" w:cstheme="minorHAnsi"/>
        </w:rPr>
        <w:t xml:space="preserve">Complete SF-424 Fields First: The forms are designed to fill in common required fields across other forms, such as the </w:t>
      </w:r>
      <w:proofErr w:type="gramStart"/>
      <w:r w:rsidRPr="00BE4DE5">
        <w:rPr>
          <w:rFonts w:ascii="Lato" w:hAnsi="Lato" w:cstheme="minorHAnsi"/>
        </w:rPr>
        <w:t>applicant</w:t>
      </w:r>
      <w:proofErr w:type="gramEnd"/>
      <w:r w:rsidRPr="00BE4DE5">
        <w:rPr>
          <w:rFonts w:ascii="Lato" w:hAnsi="Lato" w:cstheme="minorHAnsi"/>
        </w:rPr>
        <w:t xml:space="preserve"> name, address, and </w:t>
      </w:r>
      <w:r w:rsidR="00680794" w:rsidRPr="00BE4DE5">
        <w:rPr>
          <w:rFonts w:ascii="Lato" w:hAnsi="Lato" w:cstheme="minorHAnsi"/>
        </w:rPr>
        <w:t>UEI</w:t>
      </w:r>
      <w:r w:rsidRPr="00BE4DE5">
        <w:rPr>
          <w:rFonts w:ascii="Lato" w:hAnsi="Lato" w:cstheme="minorHAnsi"/>
        </w:rPr>
        <w:t xml:space="preserve">. Once it is completed, the information will transfer </w:t>
      </w:r>
      <w:r w:rsidR="002D1543" w:rsidRPr="00BE4DE5">
        <w:rPr>
          <w:rFonts w:ascii="Lato" w:hAnsi="Lato" w:cstheme="minorHAnsi"/>
        </w:rPr>
        <w:t>(i.e., pre</w:t>
      </w:r>
      <w:r w:rsidR="000F305E" w:rsidRPr="00BE4DE5">
        <w:rPr>
          <w:rFonts w:ascii="Lato" w:hAnsi="Lato" w:cstheme="minorHAnsi"/>
        </w:rPr>
        <w:t xml:space="preserve">populate) </w:t>
      </w:r>
      <w:r w:rsidRPr="00BE4DE5">
        <w:rPr>
          <w:rFonts w:ascii="Lato" w:hAnsi="Lato" w:cstheme="minorHAnsi"/>
        </w:rPr>
        <w:t>to the other forms.</w:t>
      </w:r>
    </w:p>
    <w:p w14:paraId="70B0800F" w14:textId="77777777" w:rsidR="003258AA" w:rsidRPr="00BE4DE5" w:rsidRDefault="00CE0067" w:rsidP="00E31198">
      <w:pPr>
        <w:pStyle w:val="ListParagraph"/>
        <w:numPr>
          <w:ilvl w:val="0"/>
          <w:numId w:val="17"/>
        </w:numPr>
        <w:spacing w:after="120"/>
        <w:ind w:left="1987"/>
        <w:rPr>
          <w:rFonts w:ascii="Lato" w:hAnsi="Lato" w:cstheme="minorHAnsi"/>
        </w:rPr>
      </w:pPr>
      <w:r w:rsidRPr="00BE4DE5">
        <w:rPr>
          <w:rFonts w:ascii="Lato" w:hAnsi="Lato" w:cstheme="minorHAnsi"/>
        </w:rPr>
        <w:t>Submit a Workspace: An application may be submitted through workspace by clicking the Sign and 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2ECB17D6" w14:textId="54FFB430" w:rsidR="00CE0067" w:rsidRPr="00BE4DE5" w:rsidRDefault="00CE0067" w:rsidP="00E31198">
      <w:pPr>
        <w:pStyle w:val="ListParagraph"/>
        <w:numPr>
          <w:ilvl w:val="0"/>
          <w:numId w:val="17"/>
        </w:numPr>
        <w:spacing w:after="120"/>
        <w:ind w:left="1987"/>
        <w:rPr>
          <w:rFonts w:ascii="Lato" w:hAnsi="Lato" w:cstheme="minorHAnsi"/>
        </w:rPr>
      </w:pPr>
      <w:r w:rsidRPr="00BE4DE5">
        <w:rPr>
          <w:rFonts w:ascii="Lato" w:hAnsi="Lato" w:cstheme="minorHAnsi"/>
        </w:rPr>
        <w:t>Track a Workspace Submission: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405E3FB0" w14:textId="2473DCC0" w:rsidR="00CE0067" w:rsidRPr="00BE4DE5" w:rsidRDefault="00CE0067" w:rsidP="003B7336">
      <w:pPr>
        <w:spacing w:after="120"/>
        <w:ind w:left="1987"/>
        <w:rPr>
          <w:rFonts w:ascii="Lato" w:hAnsi="Lato" w:cstheme="minorHAnsi"/>
          <w:color w:val="363636"/>
        </w:rPr>
      </w:pPr>
      <w:r w:rsidRPr="00BE4DE5">
        <w:rPr>
          <w:rFonts w:ascii="Lato" w:hAnsi="Lato" w:cstheme="minorHAnsi"/>
        </w:rPr>
        <w:t xml:space="preserve">For additional training resources, including video tutorials, refer to </w:t>
      </w:r>
      <w:hyperlink r:id="rId27" w:history="1">
        <w:r w:rsidR="001F6AED" w:rsidRPr="001F6AED">
          <w:rPr>
            <w:rStyle w:val="Hyperlink"/>
            <w:rFonts w:ascii="Lato" w:hAnsi="Lato" w:cstheme="minorHAnsi"/>
          </w:rPr>
          <w:t>https://www.grants.gov/applicants/applicant-training</w:t>
        </w:r>
      </w:hyperlink>
    </w:p>
    <w:p w14:paraId="05452570" w14:textId="75E62234" w:rsidR="007F4C00" w:rsidRPr="00BE4DE5" w:rsidRDefault="00321D19" w:rsidP="00E31198">
      <w:pPr>
        <w:pStyle w:val="Heading2"/>
        <w:numPr>
          <w:ilvl w:val="0"/>
          <w:numId w:val="14"/>
        </w:numPr>
        <w:ind w:left="1080"/>
        <w:rPr>
          <w:rFonts w:ascii="Lato" w:hAnsi="Lato" w:cstheme="minorHAnsi"/>
          <w:szCs w:val="24"/>
        </w:rPr>
      </w:pPr>
      <w:bookmarkStart w:id="32" w:name="_Toc152922927"/>
      <w:r w:rsidRPr="00BE4DE5">
        <w:rPr>
          <w:rFonts w:ascii="Lato" w:hAnsi="Lato" w:cstheme="minorHAnsi"/>
          <w:szCs w:val="24"/>
        </w:rPr>
        <w:t>Electronic Application Package</w:t>
      </w:r>
      <w:bookmarkEnd w:id="32"/>
    </w:p>
    <w:p w14:paraId="09A6CD5F" w14:textId="0F9BF5E1" w:rsidR="00BE4DE5" w:rsidRPr="00BE4DE5" w:rsidRDefault="02234443" w:rsidP="00BE4DE5">
      <w:pPr>
        <w:spacing w:after="120"/>
        <w:ind w:left="1080"/>
        <w:rPr>
          <w:rFonts w:ascii="Lato" w:hAnsi="Lato" w:cstheme="minorHAnsi"/>
        </w:rPr>
      </w:pPr>
      <w:r w:rsidRPr="00BE4DE5">
        <w:rPr>
          <w:rFonts w:ascii="Lato" w:hAnsi="Lato" w:cstheme="minorHAnsi"/>
        </w:rPr>
        <w:t>Applica</w:t>
      </w:r>
      <w:r w:rsidR="001F4695" w:rsidRPr="00BE4DE5">
        <w:rPr>
          <w:rFonts w:ascii="Lato" w:hAnsi="Lato" w:cstheme="minorHAnsi"/>
        </w:rPr>
        <w:t xml:space="preserve">nts interested in </w:t>
      </w:r>
      <w:proofErr w:type="gramStart"/>
      <w:r w:rsidR="001F4695" w:rsidRPr="00BE4DE5">
        <w:rPr>
          <w:rFonts w:ascii="Lato" w:hAnsi="Lato" w:cstheme="minorHAnsi"/>
        </w:rPr>
        <w:t>submitting an application</w:t>
      </w:r>
      <w:proofErr w:type="gramEnd"/>
      <w:r w:rsidRPr="00BE4DE5">
        <w:rPr>
          <w:rFonts w:ascii="Lato" w:hAnsi="Lato" w:cstheme="minorHAnsi"/>
        </w:rPr>
        <w:t xml:space="preserve"> in response to this NFO </w:t>
      </w:r>
      <w:r w:rsidR="001F4695" w:rsidRPr="00BE4DE5">
        <w:rPr>
          <w:rFonts w:ascii="Lato" w:hAnsi="Lato" w:cstheme="minorHAnsi"/>
        </w:rPr>
        <w:t xml:space="preserve">must </w:t>
      </w:r>
      <w:r w:rsidRPr="00BE4DE5">
        <w:rPr>
          <w:rFonts w:ascii="Lato" w:hAnsi="Lato" w:cstheme="minorHAnsi"/>
        </w:rPr>
        <w:t>submit</w:t>
      </w:r>
      <w:r w:rsidR="001F4695" w:rsidRPr="00BE4DE5">
        <w:rPr>
          <w:rFonts w:ascii="Lato" w:hAnsi="Lato" w:cstheme="minorHAnsi"/>
        </w:rPr>
        <w:t xml:space="preserve"> it</w:t>
      </w:r>
      <w:r w:rsidRPr="00BE4DE5">
        <w:rPr>
          <w:rFonts w:ascii="Lato" w:hAnsi="Lato" w:cstheme="minorHAnsi"/>
        </w:rPr>
        <w:t xml:space="preserve"> via Grants.gov; </w:t>
      </w:r>
      <w:r w:rsidR="001F4695" w:rsidRPr="00BE4DE5">
        <w:rPr>
          <w:rFonts w:ascii="Lato" w:hAnsi="Lato" w:cstheme="minorHAnsi"/>
        </w:rPr>
        <w:t xml:space="preserve">the agency will not accept </w:t>
      </w:r>
      <w:r w:rsidRPr="00BE4DE5">
        <w:rPr>
          <w:rFonts w:ascii="Lato" w:hAnsi="Lato" w:cstheme="minorHAnsi"/>
        </w:rPr>
        <w:t>applications submitted via email or any other method</w:t>
      </w:r>
      <w:r w:rsidR="001E2BB7" w:rsidRPr="00BE4DE5">
        <w:rPr>
          <w:rFonts w:ascii="Lato" w:hAnsi="Lato" w:cstheme="minorHAnsi"/>
        </w:rPr>
        <w:t xml:space="preserve">. </w:t>
      </w:r>
      <w:r w:rsidR="00477C6D" w:rsidRPr="00BE4DE5">
        <w:rPr>
          <w:rFonts w:ascii="Lato" w:hAnsi="Lato" w:cstheme="minorHAnsi"/>
        </w:rPr>
        <w:t xml:space="preserve">No exceptions will be made for applicants experiencing issues with </w:t>
      </w:r>
      <w:r w:rsidR="0018132D" w:rsidRPr="00BE4DE5">
        <w:rPr>
          <w:rFonts w:ascii="Lato" w:hAnsi="Lato" w:cstheme="minorHAnsi"/>
        </w:rPr>
        <w:t>G</w:t>
      </w:r>
      <w:r w:rsidR="00477C6D" w:rsidRPr="00BE4DE5">
        <w:rPr>
          <w:rFonts w:ascii="Lato" w:hAnsi="Lato" w:cstheme="minorHAnsi"/>
        </w:rPr>
        <w:t xml:space="preserve">rants.gov unless a known </w:t>
      </w:r>
      <w:r w:rsidR="00BE4DE5" w:rsidRPr="00BE4DE5">
        <w:rPr>
          <w:rFonts w:ascii="Lato" w:hAnsi="Lato" w:cstheme="minorHAnsi"/>
        </w:rPr>
        <w:t>system wide</w:t>
      </w:r>
      <w:r w:rsidR="00477C6D" w:rsidRPr="00BE4DE5">
        <w:rPr>
          <w:rFonts w:ascii="Lato" w:hAnsi="Lato" w:cstheme="minorHAnsi"/>
        </w:rPr>
        <w:t xml:space="preserve"> </w:t>
      </w:r>
      <w:r w:rsidR="0018132D" w:rsidRPr="00BE4DE5">
        <w:rPr>
          <w:rFonts w:ascii="Lato" w:hAnsi="Lato" w:cstheme="minorHAnsi"/>
        </w:rPr>
        <w:t>G</w:t>
      </w:r>
      <w:r w:rsidR="00477C6D" w:rsidRPr="00BE4DE5">
        <w:rPr>
          <w:rFonts w:ascii="Lato" w:hAnsi="Lato" w:cstheme="minorHAnsi"/>
        </w:rPr>
        <w:t>rants.gov issue is identified</w:t>
      </w:r>
      <w:r w:rsidR="00AC71E3" w:rsidRPr="00BE4DE5">
        <w:rPr>
          <w:rFonts w:ascii="Lato" w:hAnsi="Lato" w:cstheme="minorHAnsi"/>
        </w:rPr>
        <w:t>,</w:t>
      </w:r>
      <w:r w:rsidR="00657FC9" w:rsidRPr="00BE4DE5">
        <w:rPr>
          <w:rFonts w:ascii="Lato" w:hAnsi="Lato" w:cstheme="minorHAnsi"/>
        </w:rPr>
        <w:t xml:space="preserve"> in which case</w:t>
      </w:r>
      <w:r w:rsidR="00477C6D" w:rsidRPr="00BE4DE5">
        <w:rPr>
          <w:rFonts w:ascii="Lato" w:hAnsi="Lato" w:cstheme="minorHAnsi"/>
        </w:rPr>
        <w:t xml:space="preserve"> the deadline will be extended for all applicants</w:t>
      </w:r>
      <w:r w:rsidR="00AC71E3" w:rsidRPr="00BE4DE5">
        <w:rPr>
          <w:rFonts w:ascii="Lato" w:hAnsi="Lato" w:cstheme="minorHAnsi"/>
        </w:rPr>
        <w:t>, as appropriate</w:t>
      </w:r>
      <w:r w:rsidR="00477C6D" w:rsidRPr="00BE4DE5">
        <w:rPr>
          <w:rFonts w:ascii="Lato" w:hAnsi="Lato" w:cstheme="minorHAnsi"/>
        </w:rPr>
        <w:t>.</w:t>
      </w:r>
      <w:r w:rsidR="00021CD2" w:rsidRPr="00BE4DE5">
        <w:rPr>
          <w:rFonts w:ascii="Lato" w:hAnsi="Lato" w:cstheme="minorHAnsi"/>
          <w:i/>
          <w:iCs/>
        </w:rPr>
        <w:t xml:space="preserve">  </w:t>
      </w:r>
      <w:r w:rsidR="001F4695" w:rsidRPr="00BE4DE5">
        <w:rPr>
          <w:rFonts w:ascii="Lato" w:hAnsi="Lato" w:cstheme="minorHAnsi"/>
        </w:rPr>
        <w:t>Applicants are urged</w:t>
      </w:r>
      <w:r w:rsidRPr="00BE4DE5">
        <w:rPr>
          <w:rFonts w:ascii="Lato" w:hAnsi="Lato" w:cstheme="minorHAnsi"/>
        </w:rPr>
        <w:t xml:space="preserve"> to submit early to the Grants.gov system.</w:t>
      </w:r>
    </w:p>
    <w:p w14:paraId="371FBC60" w14:textId="1E504D00" w:rsidR="00B6693A" w:rsidRPr="00BE4DE5" w:rsidRDefault="00C01885" w:rsidP="003B7336">
      <w:pPr>
        <w:spacing w:after="120"/>
        <w:ind w:left="1080"/>
        <w:rPr>
          <w:rFonts w:ascii="Lato" w:hAnsi="Lato" w:cstheme="minorHAnsi"/>
        </w:rPr>
      </w:pPr>
      <w:r w:rsidRPr="00BE4DE5">
        <w:rPr>
          <w:rFonts w:ascii="Lato" w:hAnsi="Lato" w:cstheme="minorHAnsi"/>
        </w:rPr>
        <w:t>For technical issues with Grants.gov,</w:t>
      </w:r>
      <w:r w:rsidR="001F4695" w:rsidRPr="00BE4DE5">
        <w:rPr>
          <w:rFonts w:ascii="Lato" w:hAnsi="Lato" w:cstheme="minorHAnsi"/>
        </w:rPr>
        <w:t xml:space="preserve"> </w:t>
      </w:r>
      <w:r w:rsidRPr="00BE4DE5">
        <w:rPr>
          <w:rFonts w:ascii="Lato" w:hAnsi="Lato" w:cstheme="minorHAnsi"/>
        </w:rPr>
        <w:t>contact Grants.gov Applicant Support</w:t>
      </w:r>
      <w:r w:rsidR="008144D0" w:rsidRPr="00BE4DE5">
        <w:rPr>
          <w:rFonts w:ascii="Lato" w:hAnsi="Lato" w:cstheme="minorHAnsi"/>
        </w:rPr>
        <w:t>, available 24/7</w:t>
      </w:r>
      <w:r w:rsidR="00956705" w:rsidRPr="00BE4DE5">
        <w:rPr>
          <w:rFonts w:ascii="Lato" w:hAnsi="Lato" w:cstheme="minorHAnsi"/>
        </w:rPr>
        <w:t>,</w:t>
      </w:r>
      <w:r w:rsidRPr="00BE4DE5">
        <w:rPr>
          <w:rFonts w:ascii="Lato" w:hAnsi="Lato" w:cstheme="minorHAnsi"/>
        </w:rPr>
        <w:t xml:space="preserve"> at 1-800-518-4726 or </w:t>
      </w:r>
      <w:hyperlink r:id="rId28">
        <w:r w:rsidRPr="00BE4DE5">
          <w:rPr>
            <w:rStyle w:val="Hyperlink"/>
            <w:rFonts w:ascii="Lato" w:hAnsi="Lato" w:cstheme="minorHAnsi"/>
          </w:rPr>
          <w:t>support@grants.gov</w:t>
        </w:r>
      </w:hyperlink>
      <w:r w:rsidR="001E2BB7" w:rsidRPr="00BE4DE5">
        <w:rPr>
          <w:rFonts w:ascii="Lato" w:hAnsi="Lato" w:cstheme="minorHAnsi"/>
        </w:rPr>
        <w:t xml:space="preserve">. </w:t>
      </w:r>
      <w:r w:rsidR="00B6693A" w:rsidRPr="00BE4DE5">
        <w:rPr>
          <w:rFonts w:ascii="Lato" w:hAnsi="Lato" w:cstheme="minorHAnsi"/>
        </w:rPr>
        <w:t>Awarding agency staff cannot support applicants regarding Grants.gov accounts.</w:t>
      </w:r>
      <w:r w:rsidR="008E055C" w:rsidRPr="00BE4DE5">
        <w:rPr>
          <w:rFonts w:ascii="Lato" w:hAnsi="Lato" w:cstheme="minorHAnsi"/>
        </w:rPr>
        <w:t xml:space="preserve">  </w:t>
      </w:r>
    </w:p>
    <w:p w14:paraId="15ED6FC1" w14:textId="77777777" w:rsidR="00947DFC" w:rsidRPr="00BE4DE5" w:rsidRDefault="00947DFC" w:rsidP="003B7336">
      <w:pPr>
        <w:ind w:left="1080"/>
        <w:rPr>
          <w:rFonts w:ascii="Lato" w:hAnsi="Lato" w:cstheme="minorHAnsi"/>
          <w:b/>
          <w:bCs/>
        </w:rPr>
      </w:pPr>
    </w:p>
    <w:p w14:paraId="6ED29AFF" w14:textId="03274E24" w:rsidR="007F4C00" w:rsidRPr="00BE4DE5" w:rsidRDefault="007F4C00" w:rsidP="003B7336">
      <w:pPr>
        <w:ind w:left="1080"/>
        <w:rPr>
          <w:rFonts w:ascii="Lato" w:hAnsi="Lato" w:cstheme="minorHAnsi"/>
          <w:b/>
          <w:bCs/>
        </w:rPr>
      </w:pPr>
      <w:r w:rsidRPr="00BE4DE5">
        <w:rPr>
          <w:rFonts w:ascii="Lato" w:hAnsi="Lato" w:cstheme="minorHAnsi"/>
          <w:b/>
          <w:bCs/>
        </w:rPr>
        <w:t>Address to Request Application Package</w:t>
      </w:r>
    </w:p>
    <w:p w14:paraId="719BAA36" w14:textId="6F6BD247" w:rsidR="00036DE4" w:rsidRPr="00BE4DE5" w:rsidRDefault="006D1553" w:rsidP="003B7336">
      <w:pPr>
        <w:spacing w:after="120"/>
        <w:ind w:left="1080"/>
        <w:rPr>
          <w:rFonts w:ascii="Lato" w:hAnsi="Lato" w:cstheme="minorHAnsi"/>
          <w:iCs/>
        </w:rPr>
      </w:pPr>
      <w:r w:rsidRPr="00BE4DE5">
        <w:rPr>
          <w:rFonts w:ascii="Lato" w:hAnsi="Lato" w:cstheme="minorHAnsi"/>
        </w:rPr>
        <w:t xml:space="preserve">All </w:t>
      </w:r>
      <w:r w:rsidR="4D3B7371" w:rsidRPr="00BE4DE5">
        <w:rPr>
          <w:rFonts w:ascii="Lato" w:hAnsi="Lato" w:cstheme="minorHAnsi"/>
        </w:rPr>
        <w:t xml:space="preserve">information </w:t>
      </w:r>
      <w:r w:rsidRPr="00BE4DE5">
        <w:rPr>
          <w:rFonts w:ascii="Lato" w:hAnsi="Lato" w:cstheme="minorHAnsi"/>
        </w:rPr>
        <w:t>necessary</w:t>
      </w:r>
      <w:r w:rsidR="3E1EDC41" w:rsidRPr="00BE4DE5">
        <w:rPr>
          <w:rFonts w:ascii="Lato" w:hAnsi="Lato" w:cstheme="minorHAnsi"/>
        </w:rPr>
        <w:t xml:space="preserve"> to apply</w:t>
      </w:r>
      <w:r w:rsidRPr="00BE4DE5">
        <w:rPr>
          <w:rFonts w:ascii="Lato" w:hAnsi="Lato" w:cstheme="minorHAnsi"/>
        </w:rPr>
        <w:t xml:space="preserve"> for this</w:t>
      </w:r>
      <w:r w:rsidR="003C0AF7" w:rsidRPr="00BE4DE5">
        <w:rPr>
          <w:rFonts w:ascii="Lato" w:hAnsi="Lato" w:cstheme="minorHAnsi"/>
        </w:rPr>
        <w:t xml:space="preserve"> opportunity</w:t>
      </w:r>
      <w:r w:rsidRPr="00BE4DE5">
        <w:rPr>
          <w:rFonts w:ascii="Lato" w:hAnsi="Lato" w:cstheme="minorHAnsi"/>
        </w:rPr>
        <w:t xml:space="preserve"> </w:t>
      </w:r>
      <w:r w:rsidR="0448523C" w:rsidRPr="00BE4DE5">
        <w:rPr>
          <w:rFonts w:ascii="Lato" w:hAnsi="Lato" w:cstheme="minorHAnsi"/>
        </w:rPr>
        <w:t>is</w:t>
      </w:r>
      <w:r w:rsidRPr="00BE4DE5">
        <w:rPr>
          <w:rFonts w:ascii="Lato" w:hAnsi="Lato" w:cstheme="minorHAnsi"/>
        </w:rPr>
        <w:t xml:space="preserve"> included in the </w:t>
      </w:r>
      <w:hyperlink r:id="rId29">
        <w:r w:rsidRPr="00BE4DE5">
          <w:rPr>
            <w:rStyle w:val="Hyperlink"/>
            <w:rFonts w:ascii="Lato" w:hAnsi="Lato" w:cstheme="minorHAnsi"/>
            <w:u w:val="none"/>
          </w:rPr>
          <w:t>Grants.gov</w:t>
        </w:r>
      </w:hyperlink>
      <w:r w:rsidRPr="00BE4DE5">
        <w:rPr>
          <w:rFonts w:ascii="Lato" w:hAnsi="Lato" w:cstheme="minorHAnsi"/>
        </w:rPr>
        <w:t xml:space="preserve"> </w:t>
      </w:r>
      <w:r w:rsidR="00926BA9" w:rsidRPr="00BE4DE5">
        <w:rPr>
          <w:rFonts w:ascii="Lato" w:hAnsi="Lato" w:cstheme="minorHAnsi"/>
        </w:rPr>
        <w:t>opportunity</w:t>
      </w:r>
      <w:r w:rsidR="0CAE9F24" w:rsidRPr="00BE4DE5">
        <w:rPr>
          <w:rFonts w:ascii="Lato" w:hAnsi="Lato" w:cstheme="minorHAnsi"/>
        </w:rPr>
        <w:t xml:space="preserve"> announcement</w:t>
      </w:r>
      <w:r w:rsidR="1409AB01" w:rsidRPr="00BE4DE5">
        <w:rPr>
          <w:rFonts w:ascii="Lato" w:hAnsi="Lato" w:cstheme="minorHAnsi"/>
        </w:rPr>
        <w:t>.</w:t>
      </w:r>
    </w:p>
    <w:p w14:paraId="77B683A4" w14:textId="05A6D2EC" w:rsidR="007F4C00" w:rsidRPr="00FE74AB" w:rsidRDefault="007F4C00" w:rsidP="00E31198">
      <w:pPr>
        <w:pStyle w:val="Heading2"/>
        <w:numPr>
          <w:ilvl w:val="0"/>
          <w:numId w:val="14"/>
        </w:numPr>
        <w:ind w:left="1080"/>
        <w:rPr>
          <w:rFonts w:ascii="Lato" w:hAnsi="Lato" w:cstheme="minorHAnsi"/>
          <w:szCs w:val="24"/>
        </w:rPr>
      </w:pPr>
      <w:bookmarkStart w:id="33" w:name="_Toc152922928"/>
      <w:r w:rsidRPr="00FE74AB">
        <w:rPr>
          <w:rFonts w:ascii="Lato" w:hAnsi="Lato" w:cstheme="minorHAnsi"/>
          <w:szCs w:val="24"/>
        </w:rPr>
        <w:lastRenderedPageBreak/>
        <w:t>Content and Form of Application Submission</w:t>
      </w:r>
      <w:bookmarkEnd w:id="33"/>
    </w:p>
    <w:p w14:paraId="53FB271C" w14:textId="6D3483F7" w:rsidR="00D70546" w:rsidRPr="00BE4DE5" w:rsidRDefault="2A48C498" w:rsidP="005205EF">
      <w:pPr>
        <w:spacing w:after="120"/>
        <w:ind w:left="1080"/>
        <w:rPr>
          <w:rFonts w:ascii="Lato" w:hAnsi="Lato" w:cstheme="minorHAnsi"/>
        </w:rPr>
      </w:pPr>
      <w:r w:rsidRPr="00BE4DE5">
        <w:rPr>
          <w:rFonts w:ascii="Lato" w:hAnsi="Lato" w:cstheme="minorHAnsi"/>
        </w:rPr>
        <w:t>The agency may choose not to consider a</w:t>
      </w:r>
      <w:r w:rsidR="688BFEFE" w:rsidRPr="00BE4DE5">
        <w:rPr>
          <w:rFonts w:ascii="Lato" w:hAnsi="Lato" w:cstheme="minorHAnsi"/>
        </w:rPr>
        <w:t>pplications that fail to comply with the required content</w:t>
      </w:r>
      <w:r w:rsidR="009F6C9D" w:rsidRPr="00BE4DE5">
        <w:rPr>
          <w:rFonts w:ascii="Lato" w:hAnsi="Lato" w:cstheme="minorHAnsi"/>
        </w:rPr>
        <w:t xml:space="preserve">, </w:t>
      </w:r>
      <w:r w:rsidR="688BFEFE" w:rsidRPr="00BE4DE5">
        <w:rPr>
          <w:rFonts w:ascii="Lato" w:hAnsi="Lato" w:cstheme="minorHAnsi"/>
        </w:rPr>
        <w:t>format</w:t>
      </w:r>
      <w:r w:rsidR="047E3CE9" w:rsidRPr="00BE4DE5">
        <w:rPr>
          <w:rFonts w:ascii="Lato" w:hAnsi="Lato" w:cstheme="minorHAnsi"/>
        </w:rPr>
        <w:t xml:space="preserve">, </w:t>
      </w:r>
      <w:r w:rsidR="009F6C9D" w:rsidRPr="00BE4DE5">
        <w:rPr>
          <w:rFonts w:ascii="Lato" w:hAnsi="Lato" w:cstheme="minorHAnsi"/>
        </w:rPr>
        <w:t xml:space="preserve">and </w:t>
      </w:r>
      <w:r w:rsidR="047E3CE9" w:rsidRPr="00BE4DE5">
        <w:rPr>
          <w:rFonts w:ascii="Lato" w:hAnsi="Lato" w:cstheme="minorHAnsi"/>
        </w:rPr>
        <w:t xml:space="preserve">page limits, or </w:t>
      </w:r>
      <w:r w:rsidR="009F6C9D" w:rsidRPr="00BE4DE5">
        <w:rPr>
          <w:rFonts w:ascii="Lato" w:hAnsi="Lato" w:cstheme="minorHAnsi"/>
        </w:rPr>
        <w:t>those that</w:t>
      </w:r>
      <w:r w:rsidR="44F08D1B" w:rsidRPr="00BE4DE5">
        <w:rPr>
          <w:rFonts w:ascii="Lato" w:hAnsi="Lato" w:cstheme="minorHAnsi"/>
        </w:rPr>
        <w:t xml:space="preserve"> </w:t>
      </w:r>
      <w:r w:rsidR="6F041319" w:rsidRPr="00BE4DE5">
        <w:rPr>
          <w:rFonts w:ascii="Lato" w:hAnsi="Lato" w:cstheme="minorHAnsi"/>
        </w:rPr>
        <w:t>are i</w:t>
      </w:r>
      <w:r w:rsidR="688BFEFE" w:rsidRPr="00BE4DE5">
        <w:rPr>
          <w:rFonts w:ascii="Lato" w:hAnsi="Lato" w:cstheme="minorHAnsi"/>
        </w:rPr>
        <w:t>ncomplete</w:t>
      </w:r>
      <w:r w:rsidR="797D0747" w:rsidRPr="00BE4DE5">
        <w:rPr>
          <w:rFonts w:ascii="Lato" w:hAnsi="Lato" w:cstheme="minorHAnsi"/>
        </w:rPr>
        <w:t>.</w:t>
      </w:r>
      <w:r w:rsidR="00B35203" w:rsidRPr="00BE4DE5">
        <w:rPr>
          <w:rFonts w:ascii="Lato" w:hAnsi="Lato" w:cstheme="minorHAnsi"/>
        </w:rPr>
        <w:t xml:space="preserve">  </w:t>
      </w:r>
      <w:r w:rsidR="00385556" w:rsidRPr="00BE4DE5">
        <w:rPr>
          <w:rFonts w:ascii="Lato" w:hAnsi="Lato" w:cstheme="minorHAnsi"/>
        </w:rPr>
        <w:t xml:space="preserve">Do not submit </w:t>
      </w:r>
      <w:r w:rsidR="00F109D9" w:rsidRPr="00BE4DE5">
        <w:rPr>
          <w:rFonts w:ascii="Lato" w:hAnsi="Lato" w:cstheme="minorHAnsi"/>
        </w:rPr>
        <w:t xml:space="preserve">video </w:t>
      </w:r>
      <w:r w:rsidR="00385556" w:rsidRPr="00BE4DE5">
        <w:rPr>
          <w:rFonts w:ascii="Lato" w:hAnsi="Lato" w:cstheme="minorHAnsi"/>
        </w:rPr>
        <w:t>files</w:t>
      </w:r>
      <w:r w:rsidR="001224BC" w:rsidRPr="00BE4DE5">
        <w:rPr>
          <w:rFonts w:ascii="Lato" w:hAnsi="Lato" w:cstheme="minorHAnsi"/>
        </w:rPr>
        <w:t xml:space="preserve"> or files larger than 10MB.  </w:t>
      </w:r>
      <w:r w:rsidR="00F41EBC" w:rsidRPr="00BE4DE5">
        <w:rPr>
          <w:rFonts w:ascii="Lato" w:hAnsi="Lato" w:cstheme="minorHAnsi"/>
        </w:rPr>
        <w:t xml:space="preserve">File names of attachments must be limited to 50 characters, may not include special characters (e.g., </w:t>
      </w:r>
      <w:proofErr w:type="gramStart"/>
      <w:r w:rsidR="00F41EBC" w:rsidRPr="00BE4DE5">
        <w:rPr>
          <w:rFonts w:ascii="Lato" w:hAnsi="Lato" w:cstheme="minorHAnsi"/>
        </w:rPr>
        <w:t>&amp;,–</w:t>
      </w:r>
      <w:proofErr w:type="gramEnd"/>
      <w:r w:rsidR="00F41EBC" w:rsidRPr="00BE4DE5">
        <w:rPr>
          <w:rFonts w:ascii="Lato" w:hAnsi="Lato" w:cstheme="minorHAnsi"/>
        </w:rPr>
        <w:t>,*,%,/,#), periods (.), blank spaces or accent marks, and must be unique (i.e., no other attachment may have the same file name). An underscore (example:</w:t>
      </w:r>
      <w:r w:rsidR="00BE4DE5" w:rsidRPr="00BE4DE5">
        <w:rPr>
          <w:rFonts w:ascii="Lato" w:hAnsi="Lato" w:cstheme="minorHAnsi"/>
        </w:rPr>
        <w:t xml:space="preserve"> </w:t>
      </w:r>
      <w:r w:rsidR="00F41EBC" w:rsidRPr="00BE4DE5">
        <w:rPr>
          <w:rFonts w:ascii="Lato" w:hAnsi="Lato" w:cstheme="minorHAnsi"/>
        </w:rPr>
        <w:t>my_Attached_File.pdf) may be used to separate a file name.</w:t>
      </w:r>
      <w:r w:rsidR="005205EF" w:rsidRPr="00BE4DE5">
        <w:rPr>
          <w:rFonts w:ascii="Lato" w:hAnsi="Lato" w:cstheme="minorHAnsi"/>
        </w:rPr>
        <w:t xml:space="preserve">  </w:t>
      </w:r>
      <w:r w:rsidR="00B535E2" w:rsidRPr="00BE4DE5">
        <w:rPr>
          <w:rStyle w:val="ui-provider"/>
          <w:rFonts w:ascii="Lato" w:eastAsiaTheme="majorEastAsia" w:hAnsi="Lato" w:cstheme="minorHAnsi"/>
        </w:rPr>
        <w:t>A</w:t>
      </w:r>
      <w:r w:rsidR="00D70546" w:rsidRPr="00BE4DE5">
        <w:rPr>
          <w:rStyle w:val="ui-provider"/>
          <w:rFonts w:ascii="Lato" w:eastAsiaTheme="majorEastAsia" w:hAnsi="Lato" w:cstheme="minorHAnsi"/>
        </w:rPr>
        <w:t>ttachment</w:t>
      </w:r>
      <w:r w:rsidR="00B535E2" w:rsidRPr="00BE4DE5">
        <w:rPr>
          <w:rStyle w:val="ui-provider"/>
          <w:rFonts w:ascii="Lato" w:eastAsiaTheme="majorEastAsia" w:hAnsi="Lato" w:cstheme="minorHAnsi"/>
        </w:rPr>
        <w:t>s</w:t>
      </w:r>
      <w:r w:rsidR="00D70546" w:rsidRPr="00BE4DE5">
        <w:rPr>
          <w:rStyle w:val="ui-provider"/>
          <w:rFonts w:ascii="Lato" w:eastAsiaTheme="majorEastAsia" w:hAnsi="Lato" w:cstheme="minorHAnsi"/>
        </w:rPr>
        <w:t xml:space="preserve"> must </w:t>
      </w:r>
      <w:r w:rsidR="00D70546" w:rsidRPr="00BE4DE5">
        <w:rPr>
          <w:rStyle w:val="Strong"/>
          <w:rFonts w:ascii="Lato" w:hAnsi="Lato" w:cstheme="minorHAnsi"/>
        </w:rPr>
        <w:t>NOT</w:t>
      </w:r>
      <w:r w:rsidR="00D70546" w:rsidRPr="00BE4DE5">
        <w:rPr>
          <w:rStyle w:val="ui-provider"/>
          <w:rFonts w:ascii="Lato" w:eastAsiaTheme="majorEastAsia" w:hAnsi="Lato" w:cstheme="minorHAnsi"/>
        </w:rPr>
        <w:t xml:space="preserve"> be password protected.</w:t>
      </w:r>
      <w:r w:rsidR="00D70546" w:rsidRPr="00BE4DE5">
        <w:rPr>
          <w:rStyle w:val="ui-provider"/>
          <w:rFonts w:ascii="Lato" w:eastAsiaTheme="majorEastAsia" w:hAnsi="Lato"/>
        </w:rPr>
        <w:t xml:space="preserve"> </w:t>
      </w:r>
    </w:p>
    <w:p w14:paraId="0C370ED2" w14:textId="0C925EAB" w:rsidR="00FD0021" w:rsidRPr="00BE4DE5" w:rsidRDefault="00FD0021" w:rsidP="003B7336">
      <w:pPr>
        <w:spacing w:after="120"/>
        <w:ind w:left="1080"/>
        <w:rPr>
          <w:rFonts w:ascii="Lato" w:hAnsi="Lato" w:cstheme="minorHAnsi"/>
        </w:rPr>
      </w:pPr>
      <w:r w:rsidRPr="00BE4DE5">
        <w:rPr>
          <w:rFonts w:ascii="Lato" w:hAnsi="Lato" w:cstheme="minorHAnsi"/>
        </w:rPr>
        <w:t>To be considered for funding under this opportunity, an application must</w:t>
      </w:r>
      <w:r w:rsidR="4A292EEB" w:rsidRPr="00BE4DE5">
        <w:rPr>
          <w:rFonts w:ascii="Lato" w:hAnsi="Lato" w:cstheme="minorHAnsi"/>
        </w:rPr>
        <w:t xml:space="preserve"> </w:t>
      </w:r>
      <w:r w:rsidRPr="00BE4DE5">
        <w:rPr>
          <w:rFonts w:ascii="Lato" w:hAnsi="Lato" w:cstheme="minorHAnsi"/>
        </w:rPr>
        <w:t>contain</w:t>
      </w:r>
      <w:r w:rsidR="241A2DF1" w:rsidRPr="00BE4DE5">
        <w:rPr>
          <w:rFonts w:ascii="Lato" w:hAnsi="Lato" w:cstheme="minorHAnsi"/>
        </w:rPr>
        <w:t xml:space="preserve"> the documents in a-</w:t>
      </w:r>
      <w:r w:rsidR="00722F0C" w:rsidRPr="00BE4DE5">
        <w:rPr>
          <w:rFonts w:ascii="Lato" w:hAnsi="Lato" w:cstheme="minorHAnsi"/>
        </w:rPr>
        <w:t>g</w:t>
      </w:r>
      <w:r w:rsidR="241A2DF1" w:rsidRPr="00BE4DE5">
        <w:rPr>
          <w:rFonts w:ascii="Lato" w:hAnsi="Lato" w:cstheme="minorHAnsi"/>
        </w:rPr>
        <w:t xml:space="preserve"> below.</w:t>
      </w:r>
    </w:p>
    <w:p w14:paraId="0146555D" w14:textId="77777777" w:rsidR="003C5575" w:rsidRPr="00BE4DE5" w:rsidRDefault="003C5575" w:rsidP="003C5575">
      <w:pPr>
        <w:pStyle w:val="BodyText"/>
        <w:numPr>
          <w:ilvl w:val="0"/>
          <w:numId w:val="5"/>
        </w:numPr>
        <w:spacing w:after="120"/>
        <w:rPr>
          <w:rFonts w:ascii="Lato" w:hAnsi="Lato" w:cstheme="minorHAnsi"/>
        </w:rPr>
      </w:pPr>
      <w:r w:rsidRPr="00BE4DE5">
        <w:rPr>
          <w:rFonts w:ascii="Lato" w:hAnsi="Lato" w:cstheme="minorHAnsi"/>
          <w:b/>
          <w:bCs/>
        </w:rPr>
        <w:t xml:space="preserve">Application </w:t>
      </w:r>
      <w:r w:rsidRPr="00BE4DE5">
        <w:rPr>
          <w:rFonts w:ascii="Lato" w:hAnsi="Lato" w:cstheme="minorHAnsi"/>
          <w:b/>
          <w:bCs/>
          <w:spacing w:val="-2"/>
        </w:rPr>
        <w:t>Form</w:t>
      </w:r>
    </w:p>
    <w:p w14:paraId="0CF07F0A" w14:textId="628517C2" w:rsidR="003C5575" w:rsidRPr="00BE4DE5" w:rsidRDefault="003C5575" w:rsidP="004F137E">
      <w:pPr>
        <w:spacing w:after="120"/>
        <w:ind w:left="1440"/>
        <w:rPr>
          <w:rFonts w:ascii="Lato" w:hAnsi="Lato" w:cstheme="minorHAnsi"/>
          <w:b/>
          <w:bCs/>
        </w:rPr>
      </w:pPr>
      <w:r w:rsidRPr="00BE4DE5">
        <w:rPr>
          <w:rFonts w:ascii="Lato" w:hAnsi="Lato" w:cstheme="minorHAnsi"/>
        </w:rPr>
        <w:t>(Standard Form 424 Application for Federal</w:t>
      </w:r>
      <w:r w:rsidRPr="00BE4DE5">
        <w:rPr>
          <w:rFonts w:ascii="Lato" w:hAnsi="Lato" w:cstheme="minorHAnsi"/>
          <w:spacing w:val="2"/>
        </w:rPr>
        <w:t xml:space="preserve"> </w:t>
      </w:r>
      <w:r w:rsidRPr="00BE4DE5">
        <w:rPr>
          <w:rFonts w:ascii="Lato" w:hAnsi="Lato" w:cstheme="minorHAnsi"/>
        </w:rPr>
        <w:t xml:space="preserve">Assistance) See Instructions for Completing SF 424 located </w:t>
      </w:r>
      <w:r w:rsidR="008E23B5" w:rsidRPr="00BE4DE5">
        <w:rPr>
          <w:rFonts w:ascii="Lato" w:hAnsi="Lato" w:cstheme="minorHAnsi"/>
        </w:rPr>
        <w:t>in</w:t>
      </w:r>
      <w:r w:rsidR="001A3BA3" w:rsidRPr="00BE4DE5">
        <w:rPr>
          <w:rFonts w:ascii="Lato" w:hAnsi="Lato" w:cstheme="minorHAnsi"/>
        </w:rPr>
        <w:t xml:space="preserve"> the appendices section</w:t>
      </w:r>
      <w:r w:rsidRPr="00BE4DE5">
        <w:rPr>
          <w:rFonts w:ascii="Lato" w:hAnsi="Lato" w:cstheme="minorHAnsi"/>
        </w:rPr>
        <w:t>.</w:t>
      </w:r>
    </w:p>
    <w:p w14:paraId="37E41400" w14:textId="04A36F46" w:rsidR="00C01885" w:rsidRPr="00BE4DE5" w:rsidRDefault="2C73793E" w:rsidP="003B7336">
      <w:pPr>
        <w:pStyle w:val="ListParagraph"/>
        <w:numPr>
          <w:ilvl w:val="0"/>
          <w:numId w:val="5"/>
        </w:numPr>
        <w:spacing w:after="120"/>
        <w:rPr>
          <w:rFonts w:ascii="Lato" w:hAnsi="Lato" w:cstheme="minorHAnsi"/>
          <w:b/>
          <w:bCs/>
        </w:rPr>
      </w:pPr>
      <w:r w:rsidRPr="00BE4DE5">
        <w:rPr>
          <w:rFonts w:ascii="Lato" w:hAnsi="Lato" w:cstheme="minorHAnsi"/>
          <w:b/>
          <w:bCs/>
        </w:rPr>
        <w:t xml:space="preserve">Project </w:t>
      </w:r>
      <w:r w:rsidR="27B2B480" w:rsidRPr="00BE4DE5">
        <w:rPr>
          <w:rFonts w:ascii="Lato" w:hAnsi="Lato" w:cstheme="minorHAnsi"/>
          <w:b/>
          <w:bCs/>
        </w:rPr>
        <w:t>Narrative</w:t>
      </w:r>
    </w:p>
    <w:p w14:paraId="2D3E6E08" w14:textId="2A5D6CDF" w:rsidR="4561EC10" w:rsidRPr="00BE4DE5" w:rsidRDefault="4561EC10" w:rsidP="003B7336">
      <w:pPr>
        <w:pStyle w:val="BodyText"/>
        <w:spacing w:after="120"/>
        <w:ind w:left="1800" w:firstLine="0"/>
        <w:rPr>
          <w:rFonts w:ascii="Lato" w:hAnsi="Lato" w:cstheme="minorHAnsi"/>
        </w:rPr>
      </w:pPr>
      <w:r w:rsidRPr="00BE4DE5">
        <w:rPr>
          <w:rFonts w:ascii="Lato" w:hAnsi="Lato" w:cstheme="minorHAnsi"/>
        </w:rPr>
        <w:t xml:space="preserve">Each page must be numbered </w:t>
      </w:r>
      <w:r w:rsidR="00530F4D" w:rsidRPr="00BE4DE5">
        <w:rPr>
          <w:rFonts w:ascii="Lato" w:hAnsi="Lato" w:cstheme="minorHAnsi"/>
        </w:rPr>
        <w:t>and have</w:t>
      </w:r>
      <w:r w:rsidRPr="00BE4DE5">
        <w:rPr>
          <w:rFonts w:ascii="Lato" w:hAnsi="Lato" w:cstheme="minorHAnsi"/>
        </w:rPr>
        <w:t xml:space="preserve"> one-inch margins</w:t>
      </w:r>
      <w:r w:rsidR="001E2BB7" w:rsidRPr="00BE4DE5">
        <w:rPr>
          <w:rFonts w:ascii="Lato" w:hAnsi="Lato" w:cstheme="minorHAnsi"/>
        </w:rPr>
        <w:t xml:space="preserve">. </w:t>
      </w:r>
      <w:r w:rsidRPr="00BE4DE5">
        <w:rPr>
          <w:rFonts w:ascii="Lato" w:hAnsi="Lato" w:cstheme="minorHAnsi"/>
        </w:rPr>
        <w:t>The text of the pro</w:t>
      </w:r>
      <w:r w:rsidR="000D15C8" w:rsidRPr="00BE4DE5">
        <w:rPr>
          <w:rFonts w:ascii="Lato" w:hAnsi="Lato" w:cstheme="minorHAnsi"/>
        </w:rPr>
        <w:t>ject narrative</w:t>
      </w:r>
      <w:r w:rsidRPr="00BE4DE5">
        <w:rPr>
          <w:rFonts w:ascii="Lato" w:hAnsi="Lato" w:cstheme="minorHAnsi"/>
        </w:rPr>
        <w:t xml:space="preserve"> must be single spaced and typed in</w:t>
      </w:r>
      <w:r w:rsidR="5BFF72E2" w:rsidRPr="00BE4DE5">
        <w:rPr>
          <w:rFonts w:ascii="Lato" w:hAnsi="Lato" w:cstheme="minorHAnsi"/>
        </w:rPr>
        <w:t xml:space="preserve"> a standard </w:t>
      </w:r>
      <w:r w:rsidR="00530F4D" w:rsidRPr="00BE4DE5">
        <w:rPr>
          <w:rFonts w:ascii="Lato" w:hAnsi="Lato" w:cstheme="minorHAnsi"/>
        </w:rPr>
        <w:t>typeface</w:t>
      </w:r>
      <w:r w:rsidR="5BFF72E2" w:rsidRPr="00BE4DE5">
        <w:rPr>
          <w:rFonts w:ascii="Lato" w:hAnsi="Lato" w:cstheme="minorHAnsi"/>
        </w:rPr>
        <w:t xml:space="preserve"> </w:t>
      </w:r>
      <w:r w:rsidR="00530F4D" w:rsidRPr="00BE4DE5">
        <w:rPr>
          <w:rFonts w:ascii="Lato" w:hAnsi="Lato" w:cstheme="minorHAnsi"/>
        </w:rPr>
        <w:t>(</w:t>
      </w:r>
      <w:r w:rsidR="5BFF72E2" w:rsidRPr="00BE4DE5">
        <w:rPr>
          <w:rFonts w:ascii="Lato" w:hAnsi="Lato" w:cstheme="minorHAnsi"/>
        </w:rPr>
        <w:t>e.g.</w:t>
      </w:r>
      <w:r w:rsidR="000D15C8" w:rsidRPr="00BE4DE5">
        <w:rPr>
          <w:rFonts w:ascii="Lato" w:hAnsi="Lato" w:cstheme="minorHAnsi"/>
        </w:rPr>
        <w:t>,</w:t>
      </w:r>
      <w:r w:rsidR="5BFF72E2" w:rsidRPr="00BE4DE5">
        <w:rPr>
          <w:rFonts w:ascii="Lato" w:hAnsi="Lato" w:cstheme="minorHAnsi"/>
        </w:rPr>
        <w:t xml:space="preserve"> </w:t>
      </w:r>
      <w:r w:rsidRPr="00BE4DE5">
        <w:rPr>
          <w:rFonts w:ascii="Lato" w:hAnsi="Lato" w:cstheme="minorHAnsi"/>
        </w:rPr>
        <w:t xml:space="preserve">Times </w:t>
      </w:r>
      <w:r w:rsidR="27B0D1CC" w:rsidRPr="00BE4DE5">
        <w:rPr>
          <w:rFonts w:ascii="Lato" w:hAnsi="Lato" w:cstheme="minorHAnsi"/>
        </w:rPr>
        <w:t xml:space="preserve">New </w:t>
      </w:r>
      <w:r w:rsidRPr="00BE4DE5">
        <w:rPr>
          <w:rFonts w:ascii="Lato" w:hAnsi="Lato" w:cstheme="minorHAnsi"/>
        </w:rPr>
        <w:t xml:space="preserve">Roman, </w:t>
      </w:r>
      <w:r w:rsidR="5FBECE7F" w:rsidRPr="00BE4DE5">
        <w:rPr>
          <w:rFonts w:ascii="Lato" w:hAnsi="Lato" w:cstheme="minorHAnsi"/>
        </w:rPr>
        <w:t>Arial, Courie</w:t>
      </w:r>
      <w:r w:rsidR="00530F4D" w:rsidRPr="00BE4DE5">
        <w:rPr>
          <w:rFonts w:ascii="Lato" w:hAnsi="Lato" w:cstheme="minorHAnsi"/>
        </w:rPr>
        <w:t>r)</w:t>
      </w:r>
      <w:r w:rsidR="5FBECE7F" w:rsidRPr="00BE4DE5">
        <w:rPr>
          <w:rFonts w:ascii="Lato" w:hAnsi="Lato" w:cstheme="minorHAnsi"/>
        </w:rPr>
        <w:t xml:space="preserve"> </w:t>
      </w:r>
      <w:r w:rsidR="00530F4D" w:rsidRPr="00BE4DE5">
        <w:rPr>
          <w:rFonts w:ascii="Lato" w:hAnsi="Lato" w:cstheme="minorHAnsi"/>
        </w:rPr>
        <w:t>with no</w:t>
      </w:r>
      <w:r w:rsidRPr="00BE4DE5">
        <w:rPr>
          <w:rFonts w:ascii="Lato" w:hAnsi="Lato" w:cstheme="minorHAnsi"/>
        </w:rPr>
        <w:t xml:space="preserve"> smaller than 12-point font</w:t>
      </w:r>
      <w:r w:rsidR="001E2BB7" w:rsidRPr="00BE4DE5">
        <w:rPr>
          <w:rFonts w:ascii="Lato" w:hAnsi="Lato" w:cstheme="minorHAnsi"/>
        </w:rPr>
        <w:t xml:space="preserve">. </w:t>
      </w:r>
      <w:r w:rsidR="586C60B6" w:rsidRPr="00BE4DE5">
        <w:rPr>
          <w:rFonts w:ascii="Lato" w:hAnsi="Lato" w:cstheme="minorHAnsi"/>
        </w:rPr>
        <w:t xml:space="preserve">The </w:t>
      </w:r>
      <w:r w:rsidR="000D15C8" w:rsidRPr="00BE4DE5">
        <w:rPr>
          <w:rFonts w:ascii="Lato" w:hAnsi="Lato" w:cstheme="minorHAnsi"/>
        </w:rPr>
        <w:t>p</w:t>
      </w:r>
      <w:r w:rsidR="586C60B6" w:rsidRPr="00BE4DE5">
        <w:rPr>
          <w:rFonts w:ascii="Lato" w:hAnsi="Lato" w:cstheme="minorHAnsi"/>
        </w:rPr>
        <w:t xml:space="preserve">roject </w:t>
      </w:r>
      <w:r w:rsidR="000D15C8" w:rsidRPr="00BE4DE5">
        <w:rPr>
          <w:rFonts w:ascii="Lato" w:hAnsi="Lato" w:cstheme="minorHAnsi"/>
        </w:rPr>
        <w:t>n</w:t>
      </w:r>
      <w:r w:rsidR="586C60B6" w:rsidRPr="00BE4DE5">
        <w:rPr>
          <w:rFonts w:ascii="Lato" w:hAnsi="Lato" w:cstheme="minorHAnsi"/>
        </w:rPr>
        <w:t>arrative</w:t>
      </w:r>
      <w:r w:rsidRPr="00BE4DE5">
        <w:rPr>
          <w:rFonts w:ascii="Lato" w:hAnsi="Lato" w:cstheme="minorHAnsi"/>
        </w:rPr>
        <w:t xml:space="preserve"> must not exceed </w:t>
      </w:r>
      <w:r w:rsidR="007151B9">
        <w:rPr>
          <w:rFonts w:ascii="Lato" w:hAnsi="Lato" w:cstheme="minorHAnsi"/>
          <w:i/>
          <w:iCs/>
          <w:color w:val="000000" w:themeColor="text1"/>
        </w:rPr>
        <w:t>12</w:t>
      </w:r>
      <w:r w:rsidRPr="00BE4DE5">
        <w:rPr>
          <w:rFonts w:ascii="Lato" w:hAnsi="Lato" w:cstheme="minorHAnsi"/>
          <w:color w:val="000000" w:themeColor="text1"/>
        </w:rPr>
        <w:t xml:space="preserve"> </w:t>
      </w:r>
      <w:r w:rsidRPr="00BE4DE5">
        <w:rPr>
          <w:rFonts w:ascii="Lato" w:hAnsi="Lato" w:cstheme="minorHAnsi"/>
        </w:rPr>
        <w:t>pages</w:t>
      </w:r>
      <w:r w:rsidR="001E2BB7" w:rsidRPr="00BE4DE5">
        <w:rPr>
          <w:rFonts w:ascii="Lato" w:hAnsi="Lato" w:cstheme="minorHAnsi"/>
        </w:rPr>
        <w:t xml:space="preserve">. </w:t>
      </w:r>
      <w:r w:rsidR="3C97865B" w:rsidRPr="00BE4DE5">
        <w:rPr>
          <w:rFonts w:ascii="Lato" w:hAnsi="Lato" w:cstheme="minorHAnsi"/>
        </w:rPr>
        <w:t>Th</w:t>
      </w:r>
      <w:r w:rsidR="4079156C" w:rsidRPr="00BE4DE5">
        <w:rPr>
          <w:rFonts w:ascii="Lato" w:hAnsi="Lato" w:cstheme="minorHAnsi"/>
        </w:rPr>
        <w:t>is</w:t>
      </w:r>
      <w:r w:rsidR="3C97865B" w:rsidRPr="00BE4DE5">
        <w:rPr>
          <w:rFonts w:ascii="Lato" w:hAnsi="Lato" w:cstheme="minorHAnsi"/>
        </w:rPr>
        <w:t xml:space="preserve"> page limitation </w:t>
      </w:r>
      <w:r w:rsidR="000D15C8" w:rsidRPr="00BE4DE5">
        <w:rPr>
          <w:rFonts w:ascii="Lato" w:hAnsi="Lato" w:cstheme="minorHAnsi"/>
        </w:rPr>
        <w:t>applies</w:t>
      </w:r>
      <w:r w:rsidR="3C97865B" w:rsidRPr="00BE4DE5">
        <w:rPr>
          <w:rFonts w:ascii="Lato" w:hAnsi="Lato" w:cstheme="minorHAnsi"/>
        </w:rPr>
        <w:t xml:space="preserve"> to the </w:t>
      </w:r>
      <w:r w:rsidR="000D15C8" w:rsidRPr="00BE4DE5">
        <w:rPr>
          <w:rFonts w:ascii="Lato" w:hAnsi="Lato" w:cstheme="minorHAnsi"/>
        </w:rPr>
        <w:t>p</w:t>
      </w:r>
      <w:r w:rsidR="3C97865B" w:rsidRPr="00BE4DE5">
        <w:rPr>
          <w:rFonts w:ascii="Lato" w:hAnsi="Lato" w:cstheme="minorHAnsi"/>
        </w:rPr>
        <w:t xml:space="preserve">roject </w:t>
      </w:r>
      <w:r w:rsidR="000D15C8" w:rsidRPr="00BE4DE5">
        <w:rPr>
          <w:rFonts w:ascii="Lato" w:hAnsi="Lato" w:cstheme="minorHAnsi"/>
        </w:rPr>
        <w:t>n</w:t>
      </w:r>
      <w:r w:rsidR="3C97865B" w:rsidRPr="00BE4DE5">
        <w:rPr>
          <w:rFonts w:ascii="Lato" w:hAnsi="Lato" w:cstheme="minorHAnsi"/>
        </w:rPr>
        <w:t>arrative only.</w:t>
      </w:r>
    </w:p>
    <w:p w14:paraId="0AE88CE5" w14:textId="77777777" w:rsidR="007151B9" w:rsidRPr="00FE74AB" w:rsidRDefault="007151B9" w:rsidP="00E31198">
      <w:pPr>
        <w:pStyle w:val="BodyText"/>
        <w:numPr>
          <w:ilvl w:val="0"/>
          <w:numId w:val="35"/>
        </w:numPr>
        <w:rPr>
          <w:rFonts w:ascii="Lato" w:hAnsi="Lato" w:cstheme="minorHAnsi"/>
        </w:rPr>
      </w:pPr>
      <w:r w:rsidRPr="00FE74AB">
        <w:rPr>
          <w:rFonts w:ascii="Lato" w:hAnsi="Lato" w:cstheme="minorHAnsi"/>
        </w:rPr>
        <w:t>The applicant entity name</w:t>
      </w:r>
    </w:p>
    <w:p w14:paraId="1671DCA0" w14:textId="77777777" w:rsidR="007151B9" w:rsidRPr="00FE74AB" w:rsidRDefault="007151B9" w:rsidP="00E31198">
      <w:pPr>
        <w:pStyle w:val="BodyText"/>
        <w:numPr>
          <w:ilvl w:val="0"/>
          <w:numId w:val="35"/>
        </w:numPr>
        <w:rPr>
          <w:rFonts w:ascii="Lato" w:hAnsi="Lato" w:cstheme="minorHAnsi"/>
        </w:rPr>
      </w:pPr>
      <w:r w:rsidRPr="00FE74AB">
        <w:rPr>
          <w:rFonts w:ascii="Lato" w:hAnsi="Lato" w:cstheme="minorHAnsi"/>
        </w:rPr>
        <w:t xml:space="preserve">The project title (limited to no more than 10 words). </w:t>
      </w:r>
    </w:p>
    <w:p w14:paraId="292998C7" w14:textId="05B88CE1" w:rsidR="007151B9" w:rsidRPr="00FE74AB" w:rsidRDefault="007151B9" w:rsidP="00E31198">
      <w:pPr>
        <w:pStyle w:val="BodyText"/>
        <w:numPr>
          <w:ilvl w:val="0"/>
          <w:numId w:val="35"/>
        </w:numPr>
        <w:rPr>
          <w:rFonts w:ascii="Lato" w:hAnsi="Lato" w:cstheme="minorHAnsi"/>
        </w:rPr>
      </w:pPr>
      <w:r w:rsidRPr="00FE74AB">
        <w:rPr>
          <w:rFonts w:ascii="Lato" w:hAnsi="Lato" w:cstheme="minorHAnsi"/>
        </w:rPr>
        <w:t xml:space="preserve">List clearly which </w:t>
      </w:r>
      <w:r w:rsidR="00FE74AB">
        <w:rPr>
          <w:rFonts w:ascii="Lato" w:hAnsi="Lato" w:cstheme="minorHAnsi"/>
        </w:rPr>
        <w:t xml:space="preserve">key conservation </w:t>
      </w:r>
      <w:proofErr w:type="spellStart"/>
      <w:r w:rsidR="00FE74AB">
        <w:rPr>
          <w:rFonts w:ascii="Lato" w:hAnsi="Lato" w:cstheme="minorHAnsi"/>
        </w:rPr>
        <w:t>obkective</w:t>
      </w:r>
      <w:proofErr w:type="spellEnd"/>
      <w:r w:rsidRPr="00FE74AB">
        <w:rPr>
          <w:rFonts w:ascii="Lato" w:hAnsi="Lato" w:cstheme="minorHAnsi"/>
        </w:rPr>
        <w:t xml:space="preserve">(s), as described in Section A, that the project will support. </w:t>
      </w:r>
    </w:p>
    <w:p w14:paraId="3BD6DC0A" w14:textId="77777777" w:rsidR="007151B9" w:rsidRPr="00FE74AB" w:rsidRDefault="007151B9" w:rsidP="00E31198">
      <w:pPr>
        <w:pStyle w:val="ListParagraph"/>
        <w:numPr>
          <w:ilvl w:val="0"/>
          <w:numId w:val="35"/>
        </w:numPr>
        <w:rPr>
          <w:rFonts w:ascii="Lato" w:hAnsi="Lato" w:cstheme="minorHAnsi"/>
        </w:rPr>
      </w:pPr>
      <w:r w:rsidRPr="00FE74AB">
        <w:rPr>
          <w:rFonts w:ascii="Lato" w:hAnsi="Lato" w:cstheme="minorHAnsi"/>
        </w:rPr>
        <w:t>A technical and administrative contact for the project (notate if both are the same person). NRCS will use the technical and administrative contacts identified as the primary applicant contacts.</w:t>
      </w:r>
    </w:p>
    <w:p w14:paraId="3CC44BFE" w14:textId="77777777" w:rsidR="007151B9" w:rsidRPr="00FE74AB" w:rsidRDefault="007151B9" w:rsidP="00E31198">
      <w:pPr>
        <w:pStyle w:val="BodyText"/>
        <w:numPr>
          <w:ilvl w:val="0"/>
          <w:numId w:val="35"/>
        </w:numPr>
        <w:rPr>
          <w:rFonts w:ascii="Lato" w:hAnsi="Lato" w:cstheme="minorHAnsi"/>
        </w:rPr>
      </w:pPr>
      <w:r w:rsidRPr="00FE74AB">
        <w:rPr>
          <w:rFonts w:ascii="Lato" w:hAnsi="Lato" w:cstheme="minorHAnsi"/>
        </w:rPr>
        <w:t>The duration of the project in years or months</w:t>
      </w:r>
    </w:p>
    <w:p w14:paraId="51A41960" w14:textId="77777777" w:rsidR="007151B9" w:rsidRPr="00FE74AB" w:rsidRDefault="007151B9" w:rsidP="00E31198">
      <w:pPr>
        <w:pStyle w:val="BodyText"/>
        <w:numPr>
          <w:ilvl w:val="0"/>
          <w:numId w:val="35"/>
        </w:numPr>
        <w:rPr>
          <w:rFonts w:ascii="Lato" w:hAnsi="Lato" w:cstheme="minorHAnsi"/>
        </w:rPr>
      </w:pPr>
      <w:r w:rsidRPr="00FE74AB">
        <w:rPr>
          <w:rFonts w:ascii="Lato" w:hAnsi="Lato" w:cstheme="minorHAnsi"/>
        </w:rPr>
        <w:t xml:space="preserve">The amount of federal funding </w:t>
      </w:r>
      <w:proofErr w:type="gramStart"/>
      <w:r w:rsidRPr="00FE74AB">
        <w:rPr>
          <w:rFonts w:ascii="Lato" w:hAnsi="Lato" w:cstheme="minorHAnsi"/>
        </w:rPr>
        <w:t>requested</w:t>
      </w:r>
      <w:proofErr w:type="gramEnd"/>
      <w:r w:rsidRPr="00FE74AB">
        <w:rPr>
          <w:rFonts w:ascii="Lato" w:hAnsi="Lato" w:cstheme="minorHAnsi"/>
        </w:rPr>
        <w:t xml:space="preserve"> </w:t>
      </w:r>
    </w:p>
    <w:p w14:paraId="1F6E6A5E" w14:textId="77777777" w:rsidR="007151B9" w:rsidRPr="00FE74AB" w:rsidRDefault="007151B9" w:rsidP="00E31198">
      <w:pPr>
        <w:pStyle w:val="BodyText"/>
        <w:numPr>
          <w:ilvl w:val="0"/>
          <w:numId w:val="35"/>
        </w:numPr>
        <w:rPr>
          <w:rFonts w:ascii="Lato" w:hAnsi="Lato" w:cstheme="minorHAnsi"/>
        </w:rPr>
      </w:pPr>
      <w:r w:rsidRPr="00FE74AB">
        <w:rPr>
          <w:rFonts w:ascii="Lato" w:hAnsi="Lato" w:cstheme="minorHAnsi"/>
        </w:rPr>
        <w:t xml:space="preserve">If applicable, the amount of non-federal match/contribution </w:t>
      </w:r>
      <w:proofErr w:type="gramStart"/>
      <w:r w:rsidRPr="00FE74AB">
        <w:rPr>
          <w:rFonts w:ascii="Lato" w:hAnsi="Lato" w:cstheme="minorHAnsi"/>
        </w:rPr>
        <w:t>committed</w:t>
      </w:r>
      <w:proofErr w:type="gramEnd"/>
    </w:p>
    <w:p w14:paraId="69F3609A" w14:textId="77777777" w:rsidR="007151B9" w:rsidRPr="00FE74AB" w:rsidRDefault="007151B9" w:rsidP="00E31198">
      <w:pPr>
        <w:pStyle w:val="BodyText"/>
        <w:numPr>
          <w:ilvl w:val="0"/>
          <w:numId w:val="35"/>
        </w:numPr>
        <w:rPr>
          <w:rFonts w:ascii="Lato" w:hAnsi="Lato" w:cstheme="minorHAnsi"/>
        </w:rPr>
      </w:pPr>
      <w:r w:rsidRPr="00FE74AB">
        <w:rPr>
          <w:rFonts w:ascii="Lato" w:hAnsi="Lato" w:cstheme="minorHAnsi"/>
        </w:rPr>
        <w:t xml:space="preserve">The geographic location(s) where the project will be carried out. Must be within Arkansas. </w:t>
      </w:r>
    </w:p>
    <w:p w14:paraId="38CDE696" w14:textId="77777777" w:rsidR="007151B9" w:rsidRPr="00FE74AB" w:rsidRDefault="007151B9" w:rsidP="00E31198">
      <w:pPr>
        <w:pStyle w:val="BodyText"/>
        <w:numPr>
          <w:ilvl w:val="0"/>
          <w:numId w:val="35"/>
        </w:numPr>
        <w:rPr>
          <w:rFonts w:ascii="Lato" w:hAnsi="Lato" w:cstheme="minorHAnsi"/>
        </w:rPr>
      </w:pPr>
      <w:r w:rsidRPr="00FE74AB">
        <w:rPr>
          <w:rFonts w:ascii="Lato" w:hAnsi="Lato" w:cstheme="minorHAnsi"/>
        </w:rPr>
        <w:t xml:space="preserve">If applicable, other organizations, entities and agencies that will partner with the applicant in implementing the activities of the </w:t>
      </w:r>
      <w:proofErr w:type="gramStart"/>
      <w:r w:rsidRPr="00FE74AB">
        <w:rPr>
          <w:rFonts w:ascii="Lato" w:hAnsi="Lato" w:cstheme="minorHAnsi"/>
        </w:rPr>
        <w:t>proposal</w:t>
      </w:r>
      <w:proofErr w:type="gramEnd"/>
    </w:p>
    <w:p w14:paraId="4E13DEE2" w14:textId="77777777" w:rsidR="007151B9" w:rsidRPr="00FE74AB" w:rsidRDefault="007151B9" w:rsidP="00E31198">
      <w:pPr>
        <w:pStyle w:val="ListParagraph"/>
        <w:widowControl w:val="0"/>
        <w:numPr>
          <w:ilvl w:val="0"/>
          <w:numId w:val="35"/>
        </w:numPr>
        <w:tabs>
          <w:tab w:val="left" w:pos="1540"/>
        </w:tabs>
        <w:autoSpaceDE w:val="0"/>
        <w:autoSpaceDN w:val="0"/>
        <w:ind w:right="299"/>
        <w:rPr>
          <w:rFonts w:ascii="Lato" w:hAnsi="Lato" w:cstheme="minorHAnsi"/>
        </w:rPr>
      </w:pPr>
      <w:r w:rsidRPr="00FE74AB">
        <w:rPr>
          <w:rFonts w:ascii="Lato" w:hAnsi="Lato" w:cstheme="minorHAnsi"/>
        </w:rPr>
        <w:t xml:space="preserve">PURPOSE – Introduction, reasons for the project, over-arching </w:t>
      </w:r>
      <w:proofErr w:type="gramStart"/>
      <w:r w:rsidRPr="00FE74AB">
        <w:rPr>
          <w:rFonts w:ascii="Lato" w:hAnsi="Lato" w:cstheme="minorHAnsi"/>
        </w:rPr>
        <w:t>goals</w:t>
      </w:r>
      <w:proofErr w:type="gramEnd"/>
      <w:r w:rsidRPr="00FE74AB">
        <w:rPr>
          <w:rFonts w:ascii="Lato" w:hAnsi="Lato" w:cstheme="minorHAnsi"/>
        </w:rPr>
        <w:t xml:space="preserve"> and relation to NRCS goals/emphasis areas.  Include who will benefit and geographic location.</w:t>
      </w:r>
    </w:p>
    <w:p w14:paraId="6B5A6E7F" w14:textId="77777777" w:rsidR="007151B9" w:rsidRPr="00FE74AB" w:rsidRDefault="007151B9" w:rsidP="00E31198">
      <w:pPr>
        <w:pStyle w:val="ListParagraph"/>
        <w:widowControl w:val="0"/>
        <w:numPr>
          <w:ilvl w:val="0"/>
          <w:numId w:val="35"/>
        </w:numPr>
        <w:tabs>
          <w:tab w:val="left" w:pos="1540"/>
        </w:tabs>
        <w:autoSpaceDE w:val="0"/>
        <w:autoSpaceDN w:val="0"/>
        <w:ind w:right="299"/>
        <w:rPr>
          <w:rFonts w:ascii="Lato" w:hAnsi="Lato" w:cstheme="minorHAnsi"/>
        </w:rPr>
      </w:pPr>
      <w:r w:rsidRPr="00FE74AB">
        <w:rPr>
          <w:rFonts w:ascii="Lato" w:hAnsi="Lato" w:cstheme="minorHAnsi"/>
        </w:rPr>
        <w:t>OBJECTIVES – The objectives should flow from the Purpose section.  Identify key strategies and project design, alignment of resources and activities, strategic partners and their roles, objectives and goals clearly identified.  Objectives can be in narrative or list form.</w:t>
      </w:r>
    </w:p>
    <w:p w14:paraId="074DFBA5" w14:textId="77777777" w:rsidR="007151B9" w:rsidRPr="00FE74AB" w:rsidRDefault="007151B9" w:rsidP="00E31198">
      <w:pPr>
        <w:pStyle w:val="ListParagraph"/>
        <w:numPr>
          <w:ilvl w:val="0"/>
          <w:numId w:val="35"/>
        </w:numPr>
        <w:rPr>
          <w:rFonts w:ascii="Lato" w:hAnsi="Lato" w:cstheme="minorHAnsi"/>
        </w:rPr>
      </w:pPr>
      <w:r w:rsidRPr="00FE74AB">
        <w:rPr>
          <w:rFonts w:ascii="Lato" w:hAnsi="Lato" w:cstheme="minorHAnsi"/>
        </w:rPr>
        <w:t xml:space="preserve">EXPECTED ACCOMPLISHMENTS AND DELIVERABLES – List each deliverable and subtask.  Provide a list of specific deliverables and </w:t>
      </w:r>
      <w:r w:rsidRPr="00FE74AB">
        <w:rPr>
          <w:rFonts w:ascii="Lato" w:hAnsi="Lato" w:cstheme="minorHAnsi"/>
        </w:rPr>
        <w:lastRenderedPageBreak/>
        <w:t xml:space="preserve">products that will allow NRCS to monitor project progress and approve payments. The proposal must include a set of technical deliverables designed to evaluate outcomes, and performance. </w:t>
      </w:r>
    </w:p>
    <w:p w14:paraId="55BBA602" w14:textId="29534B02" w:rsidR="007151B9" w:rsidRPr="00FE74AB" w:rsidRDefault="007151B9" w:rsidP="00E31198">
      <w:pPr>
        <w:pStyle w:val="ListParagraph"/>
        <w:widowControl w:val="0"/>
        <w:numPr>
          <w:ilvl w:val="0"/>
          <w:numId w:val="35"/>
        </w:numPr>
        <w:tabs>
          <w:tab w:val="left" w:pos="1540"/>
        </w:tabs>
        <w:autoSpaceDE w:val="0"/>
        <w:autoSpaceDN w:val="0"/>
        <w:ind w:right="299"/>
        <w:rPr>
          <w:rFonts w:ascii="Lato" w:hAnsi="Lato" w:cstheme="minorHAnsi"/>
        </w:rPr>
      </w:pPr>
      <w:r w:rsidRPr="00FE74AB">
        <w:rPr>
          <w:rFonts w:ascii="Lato" w:hAnsi="Lato" w:cstheme="minorHAnsi"/>
        </w:rPr>
        <w:t xml:space="preserve">PROJECT METHODS, ACTION PLAN AND TIMELINE: </w:t>
      </w:r>
      <w:proofErr w:type="gramStart"/>
      <w:r w:rsidRPr="00FE74AB">
        <w:rPr>
          <w:rFonts w:ascii="Lato" w:hAnsi="Lato" w:cstheme="minorHAnsi"/>
        </w:rPr>
        <w:t>Describe clearly</w:t>
      </w:r>
      <w:proofErr w:type="gramEnd"/>
      <w:r w:rsidRPr="00FE74AB">
        <w:rPr>
          <w:rFonts w:ascii="Lato" w:hAnsi="Lato" w:cstheme="minorHAnsi"/>
        </w:rPr>
        <w:t xml:space="preserve"> the methodology of the project, the tools or processes that will be used to implement the project, and the role of the partner(s) in completing the project Provide a listing project actions, timeframes, and associated milestones through project completion. Anticipated start date after September 1, </w:t>
      </w:r>
      <w:proofErr w:type="gramStart"/>
      <w:r w:rsidRPr="00FE74AB">
        <w:rPr>
          <w:rFonts w:ascii="Lato" w:hAnsi="Lato" w:cstheme="minorHAnsi"/>
        </w:rPr>
        <w:t>202</w:t>
      </w:r>
      <w:r w:rsidR="00561B68" w:rsidRPr="00FE74AB">
        <w:rPr>
          <w:rFonts w:ascii="Lato" w:hAnsi="Lato" w:cstheme="minorHAnsi"/>
        </w:rPr>
        <w:t>4</w:t>
      </w:r>
      <w:proofErr w:type="gramEnd"/>
      <w:r w:rsidRPr="00FE74AB">
        <w:rPr>
          <w:rFonts w:ascii="Lato" w:hAnsi="Lato" w:cstheme="minorHAnsi"/>
        </w:rPr>
        <w:t xml:space="preserve"> but subject change.  Proposals should have flexible start dates with timelines shown relative to the execution of an agreement.</w:t>
      </w:r>
    </w:p>
    <w:p w14:paraId="1ADC75FE" w14:textId="77777777" w:rsidR="007151B9" w:rsidRPr="00FE74AB" w:rsidRDefault="007151B9" w:rsidP="00E31198">
      <w:pPr>
        <w:pStyle w:val="ListParagraph"/>
        <w:widowControl w:val="0"/>
        <w:numPr>
          <w:ilvl w:val="0"/>
          <w:numId w:val="35"/>
        </w:numPr>
        <w:tabs>
          <w:tab w:val="left" w:pos="1540"/>
        </w:tabs>
        <w:autoSpaceDE w:val="0"/>
        <w:autoSpaceDN w:val="0"/>
        <w:ind w:right="299"/>
        <w:rPr>
          <w:rFonts w:ascii="Lato" w:hAnsi="Lato" w:cstheme="minorHAnsi"/>
        </w:rPr>
      </w:pPr>
      <w:r w:rsidRPr="00FE74AB">
        <w:rPr>
          <w:rFonts w:ascii="Lato" w:hAnsi="Lato" w:cstheme="minorHAnsi"/>
        </w:rPr>
        <w:t>PROJECT MANAGEMENT: Give a detailed description of how the project will be organized and managed. Include a list of key project personnel, their relevant experience, and their anticipated contributions to the project. Identify who will participate in monitoring and evaluating the project.</w:t>
      </w:r>
    </w:p>
    <w:p w14:paraId="3F2E629A" w14:textId="49A5C36B" w:rsidR="00CF6D9F" w:rsidRPr="00BE4DE5" w:rsidRDefault="00CF6D9F" w:rsidP="00F37C00">
      <w:pPr>
        <w:pStyle w:val="BodyText"/>
        <w:spacing w:after="120"/>
        <w:ind w:left="0" w:firstLine="0"/>
        <w:rPr>
          <w:rFonts w:ascii="Lato" w:hAnsi="Lato" w:cstheme="minorHAnsi"/>
        </w:rPr>
      </w:pPr>
    </w:p>
    <w:p w14:paraId="33ED7667" w14:textId="2769F9D9" w:rsidR="00C01885" w:rsidRDefault="46D31B29" w:rsidP="003B7336">
      <w:pPr>
        <w:pStyle w:val="BodyText"/>
        <w:spacing w:after="120"/>
        <w:ind w:left="1440" w:firstLine="0"/>
        <w:rPr>
          <w:rFonts w:ascii="Lato" w:hAnsi="Lato" w:cstheme="minorHAnsi"/>
        </w:rPr>
      </w:pPr>
      <w:r w:rsidRPr="00BE4DE5">
        <w:rPr>
          <w:rFonts w:ascii="Lato" w:hAnsi="Lato" w:cstheme="minorHAnsi"/>
        </w:rPr>
        <w:t xml:space="preserve">The following </w:t>
      </w:r>
      <w:r w:rsidR="008A72F4">
        <w:rPr>
          <w:rFonts w:ascii="Lato" w:hAnsi="Lato" w:cstheme="minorHAnsi"/>
        </w:rPr>
        <w:t xml:space="preserve">documents </w:t>
      </w:r>
      <w:r w:rsidRPr="00BE4DE5">
        <w:rPr>
          <w:rFonts w:ascii="Lato" w:hAnsi="Lato" w:cstheme="minorHAnsi"/>
        </w:rPr>
        <w:t>do not count toward the above stated page limit.</w:t>
      </w:r>
    </w:p>
    <w:p w14:paraId="14A06027" w14:textId="481C0165" w:rsidR="007151B9" w:rsidRPr="007151B9" w:rsidRDefault="007151B9" w:rsidP="007151B9">
      <w:pPr>
        <w:widowControl w:val="0"/>
        <w:tabs>
          <w:tab w:val="left" w:pos="1540"/>
        </w:tabs>
        <w:autoSpaceDE w:val="0"/>
        <w:autoSpaceDN w:val="0"/>
        <w:ind w:left="1440" w:right="299"/>
        <w:rPr>
          <w:rFonts w:asciiTheme="minorHAnsi" w:hAnsiTheme="minorHAnsi" w:cstheme="minorHAnsi"/>
        </w:rPr>
      </w:pPr>
      <w:r w:rsidRPr="007151B9">
        <w:rPr>
          <w:rFonts w:asciiTheme="minorHAnsi" w:hAnsiTheme="minorHAnsi" w:cstheme="minorHAnsi"/>
        </w:rPr>
        <w:t>References, bibliographies, and citations</w:t>
      </w:r>
      <w:r>
        <w:rPr>
          <w:rFonts w:asciiTheme="minorHAnsi" w:hAnsiTheme="minorHAnsi" w:cstheme="minorHAnsi"/>
        </w:rPr>
        <w:t xml:space="preserve">. </w:t>
      </w:r>
    </w:p>
    <w:p w14:paraId="46D2C05F" w14:textId="77777777" w:rsidR="007B28BD" w:rsidRPr="00BE4DE5" w:rsidRDefault="007B28BD" w:rsidP="003B7336">
      <w:pPr>
        <w:pStyle w:val="BodyText"/>
        <w:spacing w:after="120"/>
        <w:ind w:left="1440" w:firstLine="0"/>
        <w:rPr>
          <w:rFonts w:ascii="Lato" w:hAnsi="Lato" w:cstheme="minorHAnsi"/>
        </w:rPr>
      </w:pPr>
    </w:p>
    <w:p w14:paraId="34843BE6" w14:textId="756E5F26" w:rsidR="007F3D6A" w:rsidRPr="00561B68" w:rsidRDefault="007F3D6A" w:rsidP="007151B9">
      <w:pPr>
        <w:pStyle w:val="BodyText"/>
        <w:spacing w:after="120"/>
        <w:ind w:left="1440" w:firstLine="0"/>
        <w:rPr>
          <w:rFonts w:ascii="Lato" w:hAnsi="Lato" w:cstheme="minorHAnsi"/>
        </w:rPr>
      </w:pPr>
      <w:r w:rsidRPr="00561B68">
        <w:rPr>
          <w:rFonts w:ascii="Lato" w:hAnsi="Lato" w:cstheme="minorHAnsi"/>
        </w:rPr>
        <w:t>Declaration of previous projects and Past Performance</w:t>
      </w:r>
    </w:p>
    <w:p w14:paraId="4FFAC171" w14:textId="77777777" w:rsidR="007F3D6A" w:rsidRPr="007151B9" w:rsidRDefault="007F3D6A" w:rsidP="007151B9">
      <w:pPr>
        <w:pStyle w:val="BodyText"/>
        <w:spacing w:after="120"/>
        <w:ind w:left="1440" w:firstLine="0"/>
        <w:rPr>
          <w:rFonts w:ascii="Lato" w:hAnsi="Lato" w:cstheme="minorHAnsi"/>
        </w:rPr>
      </w:pPr>
      <w:r w:rsidRPr="007151B9">
        <w:rPr>
          <w:rFonts w:ascii="Lato" w:hAnsi="Lato" w:cstheme="minorHAnsi"/>
        </w:rPr>
        <w:t>If the applicant has previously received an award (either at the National or State levels), list the following for each award and give a short summary of the completed project’s outcomes. If the project is ongoing, provide the anticipated outcomes. Each description should be no more than a half page:</w:t>
      </w:r>
    </w:p>
    <w:p w14:paraId="61DBF28D" w14:textId="77777777" w:rsidR="007F3D6A" w:rsidRPr="007151B9" w:rsidRDefault="007F3D6A" w:rsidP="007151B9">
      <w:pPr>
        <w:pStyle w:val="BodyText"/>
        <w:ind w:left="2160" w:firstLine="0"/>
        <w:rPr>
          <w:rFonts w:ascii="Lato" w:hAnsi="Lato" w:cstheme="minorHAnsi"/>
        </w:rPr>
      </w:pPr>
      <w:r w:rsidRPr="007151B9">
        <w:rPr>
          <w:rFonts w:ascii="Lato" w:hAnsi="Lato" w:cstheme="minorHAnsi"/>
        </w:rPr>
        <w:t>Project title</w:t>
      </w:r>
    </w:p>
    <w:p w14:paraId="4DF4F7A5" w14:textId="77777777" w:rsidR="007F3D6A" w:rsidRPr="007151B9" w:rsidRDefault="007F3D6A" w:rsidP="007151B9">
      <w:pPr>
        <w:pStyle w:val="BodyText"/>
        <w:ind w:left="2160" w:firstLine="0"/>
        <w:rPr>
          <w:rFonts w:ascii="Lato" w:hAnsi="Lato" w:cstheme="minorHAnsi"/>
        </w:rPr>
      </w:pPr>
      <w:r w:rsidRPr="007151B9">
        <w:rPr>
          <w:rFonts w:ascii="Lato" w:hAnsi="Lato" w:cstheme="minorHAnsi"/>
        </w:rPr>
        <w:t>Agreement number (Federal Award Identifying Number)</w:t>
      </w:r>
    </w:p>
    <w:p w14:paraId="49CD4869" w14:textId="77777777" w:rsidR="007F3D6A" w:rsidRPr="007151B9" w:rsidRDefault="007F3D6A" w:rsidP="007151B9">
      <w:pPr>
        <w:pStyle w:val="BodyText"/>
        <w:ind w:left="2160" w:firstLine="0"/>
        <w:rPr>
          <w:rFonts w:ascii="Lato" w:hAnsi="Lato" w:cstheme="minorHAnsi"/>
        </w:rPr>
      </w:pPr>
      <w:r w:rsidRPr="007151B9">
        <w:rPr>
          <w:rFonts w:ascii="Lato" w:hAnsi="Lato" w:cstheme="minorHAnsi"/>
        </w:rPr>
        <w:t>Award funding amount</w:t>
      </w:r>
    </w:p>
    <w:p w14:paraId="635FCB52" w14:textId="77777777" w:rsidR="007F3D6A" w:rsidRPr="007151B9" w:rsidRDefault="007F3D6A" w:rsidP="007151B9">
      <w:pPr>
        <w:pStyle w:val="BodyText"/>
        <w:ind w:left="2160" w:firstLine="0"/>
        <w:rPr>
          <w:rFonts w:ascii="Lato" w:hAnsi="Lato" w:cstheme="minorHAnsi"/>
        </w:rPr>
      </w:pPr>
      <w:r w:rsidRPr="007151B9">
        <w:rPr>
          <w:rFonts w:ascii="Lato" w:hAnsi="Lato" w:cstheme="minorHAnsi"/>
        </w:rPr>
        <w:t>Year of award expiration</w:t>
      </w:r>
    </w:p>
    <w:p w14:paraId="7DC31677" w14:textId="77777777" w:rsidR="007151B9" w:rsidRDefault="007151B9" w:rsidP="007151B9">
      <w:pPr>
        <w:pStyle w:val="BodyText"/>
        <w:spacing w:after="120"/>
        <w:ind w:left="1440" w:firstLine="0"/>
        <w:rPr>
          <w:rFonts w:ascii="Lato" w:hAnsi="Lato" w:cstheme="minorHAnsi"/>
        </w:rPr>
      </w:pPr>
    </w:p>
    <w:p w14:paraId="77260388" w14:textId="3D7CF4AB" w:rsidR="00EB11CE" w:rsidRPr="007151B9" w:rsidRDefault="00C91501" w:rsidP="007151B9">
      <w:pPr>
        <w:pStyle w:val="BodyText"/>
        <w:spacing w:after="120"/>
        <w:ind w:left="1440" w:firstLine="0"/>
        <w:rPr>
          <w:rFonts w:ascii="Lato" w:hAnsi="Lato" w:cstheme="minorHAnsi"/>
        </w:rPr>
      </w:pPr>
      <w:r w:rsidRPr="007151B9">
        <w:rPr>
          <w:rFonts w:ascii="Lato" w:hAnsi="Lato" w:cstheme="minorHAnsi"/>
        </w:rPr>
        <w:t xml:space="preserve">Is this same proposal being submitted for another active funding opportunity?  </w:t>
      </w:r>
      <w:r w:rsidR="00CD5794" w:rsidRPr="007151B9">
        <w:rPr>
          <w:rFonts w:ascii="Lato" w:hAnsi="Lato" w:cstheme="minorHAnsi"/>
        </w:rPr>
        <w:t xml:space="preserve">If yes, include in the Current and Pending </w:t>
      </w:r>
      <w:r w:rsidR="00AD5979" w:rsidRPr="007151B9">
        <w:rPr>
          <w:rFonts w:ascii="Lato" w:hAnsi="Lato" w:cstheme="minorHAnsi"/>
        </w:rPr>
        <w:t xml:space="preserve">Support </w:t>
      </w:r>
      <w:r w:rsidR="00CD5794" w:rsidRPr="007151B9">
        <w:rPr>
          <w:rFonts w:ascii="Lato" w:hAnsi="Lato" w:cstheme="minorHAnsi"/>
        </w:rPr>
        <w:t xml:space="preserve">document.  </w:t>
      </w:r>
      <w:r w:rsidR="005576B7" w:rsidRPr="007151B9">
        <w:rPr>
          <w:rFonts w:ascii="Lato" w:hAnsi="Lato" w:cstheme="minorHAnsi"/>
        </w:rPr>
        <w:t>Response does not affect</w:t>
      </w:r>
      <w:r w:rsidR="00484E8B" w:rsidRPr="007151B9">
        <w:rPr>
          <w:rFonts w:ascii="Lato" w:hAnsi="Lato" w:cstheme="minorHAnsi"/>
        </w:rPr>
        <w:t xml:space="preserve"> </w:t>
      </w:r>
      <w:r w:rsidR="00B81673" w:rsidRPr="007151B9">
        <w:rPr>
          <w:rFonts w:ascii="Lato" w:hAnsi="Lato" w:cstheme="minorHAnsi"/>
        </w:rPr>
        <w:t xml:space="preserve">the competitive </w:t>
      </w:r>
      <w:r w:rsidR="00484E8B" w:rsidRPr="007151B9">
        <w:rPr>
          <w:rFonts w:ascii="Lato" w:hAnsi="Lato" w:cstheme="minorHAnsi"/>
        </w:rPr>
        <w:t>selection</w:t>
      </w:r>
      <w:r w:rsidR="00B81673" w:rsidRPr="007151B9">
        <w:rPr>
          <w:rFonts w:ascii="Lato" w:hAnsi="Lato" w:cstheme="minorHAnsi"/>
        </w:rPr>
        <w:t xml:space="preserve"> process</w:t>
      </w:r>
      <w:r w:rsidR="00484E8B" w:rsidRPr="007151B9">
        <w:rPr>
          <w:rFonts w:ascii="Lato" w:hAnsi="Lato" w:cstheme="minorHAnsi"/>
        </w:rPr>
        <w:t>.</w:t>
      </w:r>
      <w:r w:rsidR="005576B7" w:rsidRPr="007151B9">
        <w:rPr>
          <w:rFonts w:ascii="Lato" w:hAnsi="Lato" w:cstheme="minorHAnsi"/>
        </w:rPr>
        <w:t xml:space="preserve"> </w:t>
      </w:r>
    </w:p>
    <w:p w14:paraId="613082E0" w14:textId="77777777" w:rsidR="007C7FF4" w:rsidRPr="00BE4DE5" w:rsidRDefault="007C7FF4" w:rsidP="00484E8B">
      <w:pPr>
        <w:pStyle w:val="BodyText"/>
        <w:spacing w:after="120"/>
        <w:rPr>
          <w:rFonts w:ascii="Lato" w:hAnsi="Lato" w:cstheme="minorHAnsi"/>
        </w:rPr>
      </w:pPr>
    </w:p>
    <w:p w14:paraId="26462861" w14:textId="67F222B7" w:rsidR="004439C6" w:rsidRPr="00BE4DE5" w:rsidRDefault="495CF759" w:rsidP="003B7336">
      <w:pPr>
        <w:pStyle w:val="BodyText"/>
        <w:numPr>
          <w:ilvl w:val="0"/>
          <w:numId w:val="5"/>
        </w:numPr>
        <w:spacing w:after="120"/>
        <w:rPr>
          <w:rFonts w:ascii="Lato" w:hAnsi="Lato" w:cstheme="minorHAnsi"/>
        </w:rPr>
      </w:pPr>
      <w:r w:rsidRPr="00BE4DE5">
        <w:rPr>
          <w:rFonts w:ascii="Lato" w:hAnsi="Lato" w:cstheme="minorHAnsi"/>
          <w:b/>
          <w:bCs/>
        </w:rPr>
        <w:t>Standard Form</w:t>
      </w:r>
      <w:r w:rsidRPr="00BE4DE5">
        <w:rPr>
          <w:rFonts w:ascii="Lato" w:hAnsi="Lato" w:cstheme="minorHAnsi"/>
          <w:b/>
          <w:bCs/>
          <w:spacing w:val="2"/>
        </w:rPr>
        <w:t xml:space="preserve"> </w:t>
      </w:r>
      <w:r w:rsidRPr="00BE4DE5">
        <w:rPr>
          <w:rFonts w:ascii="Lato" w:hAnsi="Lato" w:cstheme="minorHAnsi"/>
          <w:b/>
          <w:bCs/>
        </w:rPr>
        <w:t>(SF) 424A, Budget</w:t>
      </w:r>
      <w:r w:rsidRPr="00BE4DE5">
        <w:rPr>
          <w:rFonts w:ascii="Lato" w:hAnsi="Lato" w:cstheme="minorHAnsi"/>
          <w:b/>
          <w:bCs/>
          <w:spacing w:val="2"/>
        </w:rPr>
        <w:t xml:space="preserve"> </w:t>
      </w:r>
      <w:r w:rsidRPr="00BE4DE5">
        <w:rPr>
          <w:rFonts w:ascii="Lato" w:hAnsi="Lato" w:cstheme="minorHAnsi"/>
          <w:b/>
          <w:bCs/>
        </w:rPr>
        <w:t>Information - Non-Construction Programs</w:t>
      </w:r>
    </w:p>
    <w:p w14:paraId="08626E92" w14:textId="5C86CD06" w:rsidR="00EB11CE" w:rsidRPr="00BE4DE5" w:rsidRDefault="495CF759" w:rsidP="003B7336">
      <w:pPr>
        <w:pStyle w:val="BodyText"/>
        <w:spacing w:after="120"/>
        <w:ind w:left="1800" w:firstLine="0"/>
        <w:rPr>
          <w:rFonts w:ascii="Lato" w:hAnsi="Lato" w:cstheme="minorHAnsi"/>
        </w:rPr>
      </w:pPr>
      <w:r w:rsidRPr="00BE4DE5">
        <w:rPr>
          <w:rFonts w:ascii="Lato" w:hAnsi="Lato" w:cstheme="minorHAnsi"/>
        </w:rPr>
        <w:t>Fill in all spaces as</w:t>
      </w:r>
      <w:r w:rsidRPr="00BE4DE5">
        <w:rPr>
          <w:rFonts w:ascii="Lato" w:hAnsi="Lato" w:cstheme="minorHAnsi"/>
          <w:spacing w:val="2"/>
        </w:rPr>
        <w:t xml:space="preserve"> </w:t>
      </w:r>
      <w:r w:rsidRPr="00BE4DE5">
        <w:rPr>
          <w:rFonts w:ascii="Lato" w:hAnsi="Lato" w:cstheme="minorHAnsi"/>
        </w:rPr>
        <w:t>appropriate</w:t>
      </w:r>
      <w:r w:rsidR="001E2BB7" w:rsidRPr="00BE4DE5">
        <w:rPr>
          <w:rFonts w:ascii="Lato" w:hAnsi="Lato" w:cstheme="minorHAnsi"/>
        </w:rPr>
        <w:t xml:space="preserve">. </w:t>
      </w:r>
      <w:r w:rsidRPr="00BE4DE5">
        <w:rPr>
          <w:rFonts w:ascii="Lato" w:hAnsi="Lato" w:cstheme="minorHAnsi"/>
        </w:rPr>
        <w:t>Section B,</w:t>
      </w:r>
      <w:r w:rsidRPr="00BE4DE5">
        <w:rPr>
          <w:rFonts w:ascii="Lato" w:hAnsi="Lato" w:cstheme="minorHAnsi"/>
          <w:spacing w:val="2"/>
        </w:rPr>
        <w:t xml:space="preserve"> </w:t>
      </w:r>
      <w:r w:rsidRPr="00BE4DE5">
        <w:rPr>
          <w:rFonts w:ascii="Lato" w:hAnsi="Lato" w:cstheme="minorHAnsi"/>
          <w:spacing w:val="-2"/>
        </w:rPr>
        <w:t>Item</w:t>
      </w:r>
      <w:r w:rsidRPr="00BE4DE5">
        <w:rPr>
          <w:rFonts w:ascii="Lato" w:hAnsi="Lato" w:cstheme="minorHAnsi"/>
        </w:rPr>
        <w:t xml:space="preserve"> 6, Column 1 </w:t>
      </w:r>
      <w:r w:rsidR="4DEB16AD" w:rsidRPr="00BE4DE5">
        <w:rPr>
          <w:rFonts w:ascii="Lato" w:hAnsi="Lato" w:cstheme="minorHAnsi"/>
        </w:rPr>
        <w:t>should reflect the agency</w:t>
      </w:r>
      <w:r w:rsidRPr="00BE4DE5">
        <w:rPr>
          <w:rFonts w:ascii="Lato" w:hAnsi="Lato" w:cstheme="minorHAnsi"/>
        </w:rPr>
        <w:t xml:space="preserve"> funds</w:t>
      </w:r>
      <w:r w:rsidR="4DEB16AD" w:rsidRPr="00BE4DE5">
        <w:rPr>
          <w:rFonts w:ascii="Lato" w:hAnsi="Lato" w:cstheme="minorHAnsi"/>
        </w:rPr>
        <w:t>,</w:t>
      </w:r>
      <w:r w:rsidRPr="00BE4DE5">
        <w:rPr>
          <w:rFonts w:ascii="Lato" w:hAnsi="Lato" w:cstheme="minorHAnsi"/>
        </w:rPr>
        <w:t xml:space="preserve"> and Column 2 should reflect the applicant’s matching</w:t>
      </w:r>
      <w:r w:rsidRPr="00BE4DE5">
        <w:rPr>
          <w:rFonts w:ascii="Lato" w:hAnsi="Lato" w:cstheme="minorHAnsi"/>
          <w:spacing w:val="-3"/>
        </w:rPr>
        <w:t xml:space="preserve"> </w:t>
      </w:r>
      <w:r w:rsidRPr="00BE4DE5">
        <w:rPr>
          <w:rFonts w:ascii="Lato" w:hAnsi="Lato" w:cstheme="minorHAnsi"/>
        </w:rPr>
        <w:t>funds</w:t>
      </w:r>
      <w:r w:rsidR="001E2BB7" w:rsidRPr="00BE4DE5">
        <w:rPr>
          <w:rFonts w:ascii="Lato" w:hAnsi="Lato" w:cstheme="minorHAnsi"/>
        </w:rPr>
        <w:t xml:space="preserve">. </w:t>
      </w:r>
      <w:r w:rsidRPr="00BE4DE5">
        <w:rPr>
          <w:rFonts w:ascii="Lato" w:hAnsi="Lato" w:cstheme="minorHAnsi"/>
        </w:rPr>
        <w:t>This form is the summary</w:t>
      </w:r>
      <w:r w:rsidRPr="00BE4DE5">
        <w:rPr>
          <w:rFonts w:ascii="Lato" w:hAnsi="Lato" w:cstheme="minorHAnsi"/>
          <w:spacing w:val="-5"/>
        </w:rPr>
        <w:t xml:space="preserve"> </w:t>
      </w:r>
      <w:r w:rsidRPr="00BE4DE5">
        <w:rPr>
          <w:rFonts w:ascii="Lato" w:hAnsi="Lato" w:cstheme="minorHAnsi"/>
        </w:rPr>
        <w:t>budget for the</w:t>
      </w:r>
      <w:r w:rsidRPr="00BE4DE5">
        <w:rPr>
          <w:rFonts w:ascii="Lato" w:hAnsi="Lato" w:cstheme="minorHAnsi"/>
          <w:spacing w:val="1"/>
        </w:rPr>
        <w:t xml:space="preserve"> </w:t>
      </w:r>
      <w:r w:rsidR="17568D9E" w:rsidRPr="00BE4DE5">
        <w:rPr>
          <w:rFonts w:ascii="Lato" w:hAnsi="Lato" w:cstheme="minorHAnsi"/>
        </w:rPr>
        <w:t>project and should include the full project totals on pages one and two</w:t>
      </w:r>
      <w:r w:rsidR="001E2BB7" w:rsidRPr="00BE4DE5">
        <w:rPr>
          <w:rFonts w:ascii="Lato" w:hAnsi="Lato" w:cstheme="minorHAnsi"/>
        </w:rPr>
        <w:t xml:space="preserve">. </w:t>
      </w:r>
      <w:r w:rsidR="5B7FA2F8" w:rsidRPr="00BE4DE5">
        <w:rPr>
          <w:rFonts w:ascii="Lato" w:hAnsi="Lato" w:cstheme="minorHAnsi"/>
        </w:rPr>
        <w:t>See Instructions for Completing SF 424A located</w:t>
      </w:r>
      <w:r w:rsidR="00AD3934" w:rsidRPr="00BE4DE5">
        <w:rPr>
          <w:rFonts w:ascii="Lato" w:hAnsi="Lato" w:cstheme="minorHAnsi"/>
        </w:rPr>
        <w:t xml:space="preserve"> </w:t>
      </w:r>
      <w:r w:rsidR="008E23B5" w:rsidRPr="00BE4DE5">
        <w:rPr>
          <w:rFonts w:ascii="Lato" w:hAnsi="Lato" w:cstheme="minorHAnsi"/>
        </w:rPr>
        <w:t>in</w:t>
      </w:r>
      <w:r w:rsidR="00AD3934" w:rsidRPr="00BE4DE5">
        <w:rPr>
          <w:rFonts w:ascii="Lato" w:hAnsi="Lato" w:cstheme="minorHAnsi"/>
        </w:rPr>
        <w:t xml:space="preserve"> the</w:t>
      </w:r>
      <w:r w:rsidR="008E23B5" w:rsidRPr="00BE4DE5">
        <w:rPr>
          <w:rFonts w:ascii="Lato" w:hAnsi="Lato" w:cstheme="minorHAnsi"/>
        </w:rPr>
        <w:t xml:space="preserve"> appendices section</w:t>
      </w:r>
      <w:r w:rsidR="001E2BB7" w:rsidRPr="00BE4DE5">
        <w:rPr>
          <w:rFonts w:ascii="Lato" w:hAnsi="Lato" w:cstheme="minorHAnsi"/>
        </w:rPr>
        <w:t xml:space="preserve">. </w:t>
      </w:r>
      <w:r w:rsidR="6292DC04" w:rsidRPr="00BE4DE5">
        <w:rPr>
          <w:rFonts w:ascii="Lato" w:hAnsi="Lato" w:cstheme="minorHAnsi"/>
        </w:rPr>
        <w:t xml:space="preserve">Refer to Section </w:t>
      </w:r>
      <w:r w:rsidR="00FC65D6" w:rsidRPr="00BE4DE5">
        <w:rPr>
          <w:rFonts w:ascii="Lato" w:hAnsi="Lato" w:cstheme="minorHAnsi"/>
        </w:rPr>
        <w:t>D</w:t>
      </w:r>
      <w:r w:rsidR="6292DC04" w:rsidRPr="00BE4DE5">
        <w:rPr>
          <w:rFonts w:ascii="Lato" w:hAnsi="Lato" w:cstheme="minorHAnsi"/>
        </w:rPr>
        <w:t xml:space="preserve"> of this opportunity for information regarding indirect costs.</w:t>
      </w:r>
      <w:r w:rsidR="00804161" w:rsidRPr="00BE4DE5">
        <w:rPr>
          <w:rFonts w:ascii="Lato" w:hAnsi="Lato" w:cstheme="minorHAnsi"/>
        </w:rPr>
        <w:t xml:space="preserve">  Errors in the </w:t>
      </w:r>
      <w:r w:rsidR="00D93D87" w:rsidRPr="00BE4DE5">
        <w:rPr>
          <w:rFonts w:ascii="Lato" w:hAnsi="Lato" w:cstheme="minorHAnsi"/>
        </w:rPr>
        <w:t>SF-424A</w:t>
      </w:r>
      <w:r w:rsidR="00804161" w:rsidRPr="00BE4DE5">
        <w:rPr>
          <w:rFonts w:ascii="Lato" w:hAnsi="Lato" w:cstheme="minorHAnsi"/>
        </w:rPr>
        <w:t xml:space="preserve"> </w:t>
      </w:r>
      <w:r w:rsidR="007B28BD" w:rsidRPr="00BE4DE5">
        <w:rPr>
          <w:rFonts w:ascii="Lato" w:hAnsi="Lato" w:cstheme="minorHAnsi"/>
        </w:rPr>
        <w:t>regarding</w:t>
      </w:r>
      <w:r w:rsidR="00804161" w:rsidRPr="00BE4DE5">
        <w:rPr>
          <w:rFonts w:ascii="Lato" w:hAnsi="Lato" w:cstheme="minorHAnsi"/>
        </w:rPr>
        <w:t xml:space="preserve"> </w:t>
      </w:r>
      <w:r w:rsidR="00804161" w:rsidRPr="00BE4DE5">
        <w:rPr>
          <w:rFonts w:ascii="Lato" w:hAnsi="Lato" w:cstheme="minorHAnsi"/>
        </w:rPr>
        <w:lastRenderedPageBreak/>
        <w:t>classifying costs may be negotiated after selection.</w:t>
      </w:r>
    </w:p>
    <w:p w14:paraId="0EEFCA4A" w14:textId="6079BB67" w:rsidR="00AA0871" w:rsidRPr="00BE4DE5" w:rsidRDefault="299D47E8" w:rsidP="003B7336">
      <w:pPr>
        <w:pStyle w:val="BodyText"/>
        <w:numPr>
          <w:ilvl w:val="0"/>
          <w:numId w:val="5"/>
        </w:numPr>
        <w:spacing w:after="120"/>
        <w:rPr>
          <w:rFonts w:ascii="Lato" w:eastAsiaTheme="minorEastAsia" w:hAnsi="Lato" w:cstheme="minorHAnsi"/>
        </w:rPr>
      </w:pPr>
      <w:r w:rsidRPr="00BE4DE5">
        <w:rPr>
          <w:rFonts w:ascii="Lato" w:eastAsiaTheme="minorEastAsia" w:hAnsi="Lato" w:cstheme="minorHAnsi"/>
          <w:b/>
          <w:bCs/>
          <w:color w:val="000000" w:themeColor="text1"/>
        </w:rPr>
        <w:t>Budget Narrative</w:t>
      </w:r>
    </w:p>
    <w:p w14:paraId="7FCEEFDA" w14:textId="1A208AF2" w:rsidR="00133F06" w:rsidRPr="00BE4DE5" w:rsidRDefault="495CF759" w:rsidP="003A0C1E">
      <w:pPr>
        <w:pStyle w:val="BodyText"/>
        <w:spacing w:after="120"/>
        <w:ind w:left="1786" w:firstLine="0"/>
        <w:rPr>
          <w:rFonts w:ascii="Lato" w:eastAsiaTheme="minorEastAsia" w:hAnsi="Lato" w:cstheme="minorHAnsi"/>
        </w:rPr>
      </w:pPr>
      <w:r w:rsidRPr="00BE4DE5">
        <w:rPr>
          <w:rFonts w:ascii="Lato" w:eastAsiaTheme="minorEastAsia" w:hAnsi="Lato" w:cstheme="minorHAnsi"/>
          <w:color w:val="000000" w:themeColor="text1"/>
        </w:rPr>
        <w:t xml:space="preserve">In a separate </w:t>
      </w:r>
      <w:r w:rsidR="00AA0871" w:rsidRPr="00BE4DE5">
        <w:rPr>
          <w:rFonts w:ascii="Lato" w:eastAsiaTheme="minorEastAsia" w:hAnsi="Lato" w:cstheme="minorHAnsi"/>
          <w:color w:val="000000" w:themeColor="text1"/>
        </w:rPr>
        <w:t>document</w:t>
      </w:r>
      <w:r w:rsidRPr="00BE4DE5">
        <w:rPr>
          <w:rFonts w:ascii="Lato" w:eastAsiaTheme="minorEastAsia" w:hAnsi="Lato" w:cstheme="minorHAnsi"/>
          <w:color w:val="000000" w:themeColor="text1"/>
        </w:rPr>
        <w:t xml:space="preserve"> titled “Budget Narrative</w:t>
      </w:r>
      <w:r w:rsidR="00AA0871" w:rsidRPr="00BE4DE5">
        <w:rPr>
          <w:rFonts w:ascii="Lato" w:eastAsiaTheme="minorEastAsia" w:hAnsi="Lato" w:cstheme="minorHAnsi"/>
          <w:color w:val="000000" w:themeColor="text1"/>
        </w:rPr>
        <w:t>,</w:t>
      </w:r>
      <w:r w:rsidRPr="00BE4DE5">
        <w:rPr>
          <w:rFonts w:ascii="Lato" w:eastAsiaTheme="minorEastAsia" w:hAnsi="Lato" w:cstheme="minorHAnsi"/>
          <w:color w:val="000000" w:themeColor="text1"/>
        </w:rPr>
        <w:t xml:space="preserve">” explain and justify all requested budget items/costs. </w:t>
      </w:r>
      <w:r w:rsidR="00AD3934" w:rsidRPr="00BE4DE5">
        <w:rPr>
          <w:rFonts w:ascii="Lato" w:eastAsiaTheme="minorEastAsia" w:hAnsi="Lato" w:cstheme="minorHAnsi"/>
          <w:color w:val="000000" w:themeColor="text1"/>
        </w:rPr>
        <w:t>(Refer to the budget narrative guidance located</w:t>
      </w:r>
      <w:r w:rsidR="00A44B5F" w:rsidRPr="00BE4DE5">
        <w:rPr>
          <w:rFonts w:ascii="Lato" w:eastAsiaTheme="minorEastAsia" w:hAnsi="Lato" w:cstheme="minorHAnsi"/>
          <w:color w:val="000000" w:themeColor="text1"/>
        </w:rPr>
        <w:t xml:space="preserve"> in the appendices section</w:t>
      </w:r>
      <w:r w:rsidR="00AD3934" w:rsidRPr="00BE4DE5">
        <w:rPr>
          <w:rFonts w:ascii="Lato" w:eastAsiaTheme="minorEastAsia" w:hAnsi="Lato" w:cstheme="minorHAnsi"/>
          <w:color w:val="000000" w:themeColor="text1"/>
        </w:rPr>
        <w:t xml:space="preserve">.)  </w:t>
      </w:r>
      <w:r w:rsidRPr="00BE4DE5">
        <w:rPr>
          <w:rFonts w:ascii="Lato" w:eastAsiaTheme="minorEastAsia" w:hAnsi="Lato" w:cstheme="minorHAnsi"/>
          <w:color w:val="000000" w:themeColor="text1"/>
        </w:rPr>
        <w:t>Detail how the totals on the SF-424A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agency’s approval and estimate its cost.</w:t>
      </w:r>
      <w:r w:rsidR="55357E0B" w:rsidRPr="00BE4DE5">
        <w:rPr>
          <w:rFonts w:ascii="Lato" w:eastAsiaTheme="minorEastAsia" w:hAnsi="Lato" w:cstheme="minorHAnsi"/>
          <w:color w:val="000000" w:themeColor="text1"/>
        </w:rPr>
        <w:t xml:space="preserve"> </w:t>
      </w:r>
      <w:r w:rsidR="000D15C8" w:rsidRPr="00BE4DE5">
        <w:rPr>
          <w:rFonts w:ascii="Lato" w:eastAsiaTheme="minorEastAsia" w:hAnsi="Lato" w:cstheme="minorHAnsi"/>
          <w:color w:val="000000" w:themeColor="text1"/>
        </w:rPr>
        <w:t>The pages included as the budget narrative to not count toward the page limit.</w:t>
      </w:r>
      <w:r w:rsidR="00DC55E1" w:rsidRPr="00BE4DE5">
        <w:rPr>
          <w:rFonts w:ascii="Lato" w:hAnsi="Lato"/>
        </w:rPr>
        <w:t xml:space="preserve"> </w:t>
      </w:r>
      <w:r w:rsidR="000E06DF" w:rsidRPr="00BE4DE5">
        <w:rPr>
          <w:rFonts w:ascii="Lato" w:hAnsi="Lato"/>
        </w:rPr>
        <w:t xml:space="preserve"> </w:t>
      </w:r>
      <w:r w:rsidR="000E06DF" w:rsidRPr="00BE4DE5">
        <w:rPr>
          <w:rFonts w:ascii="Lato" w:hAnsi="Lato" w:cstheme="minorHAnsi"/>
        </w:rPr>
        <w:t xml:space="preserve">Errors in the budget narrative </w:t>
      </w:r>
      <w:r w:rsidR="007B28BD" w:rsidRPr="00BE4DE5">
        <w:rPr>
          <w:rFonts w:ascii="Lato" w:hAnsi="Lato" w:cstheme="minorHAnsi"/>
        </w:rPr>
        <w:t>regarding</w:t>
      </w:r>
      <w:r w:rsidR="000E06DF" w:rsidRPr="00BE4DE5">
        <w:rPr>
          <w:rFonts w:ascii="Lato" w:hAnsi="Lato" w:cstheme="minorHAnsi"/>
        </w:rPr>
        <w:t xml:space="preserve"> classifying costs</w:t>
      </w:r>
      <w:r w:rsidR="005663B0" w:rsidRPr="00BE4DE5">
        <w:rPr>
          <w:rFonts w:ascii="Lato" w:hAnsi="Lato" w:cstheme="minorHAnsi"/>
        </w:rPr>
        <w:t xml:space="preserve"> may be </w:t>
      </w:r>
      <w:r w:rsidR="00804161" w:rsidRPr="00BE4DE5">
        <w:rPr>
          <w:rFonts w:ascii="Lato" w:hAnsi="Lato" w:cstheme="minorHAnsi"/>
        </w:rPr>
        <w:t>negotiated after selection.</w:t>
      </w:r>
      <w:r w:rsidR="004B03E3" w:rsidRPr="00BE4DE5">
        <w:rPr>
          <w:rFonts w:ascii="Lato" w:hAnsi="Lato" w:cstheme="minorHAnsi"/>
        </w:rPr>
        <w:t xml:space="preserve"> </w:t>
      </w:r>
      <w:r w:rsidR="001E6E60" w:rsidRPr="00BE4DE5">
        <w:rPr>
          <w:rFonts w:ascii="Lato" w:hAnsi="Lato" w:cstheme="minorHAnsi"/>
        </w:rPr>
        <w:t xml:space="preserve"> Refer to the Budget Narrative Guidance</w:t>
      </w:r>
      <w:r w:rsidR="00133461" w:rsidRPr="00BE4DE5">
        <w:rPr>
          <w:rFonts w:ascii="Lato" w:hAnsi="Lato" w:cstheme="minorHAnsi"/>
        </w:rPr>
        <w:t xml:space="preserve"> </w:t>
      </w:r>
      <w:r w:rsidR="00757381" w:rsidRPr="00BE4DE5">
        <w:rPr>
          <w:rFonts w:ascii="Lato" w:hAnsi="Lato" w:cstheme="minorHAnsi"/>
        </w:rPr>
        <w:t xml:space="preserve">located at the end of this document </w:t>
      </w:r>
      <w:r w:rsidR="00133461" w:rsidRPr="00BE4DE5">
        <w:rPr>
          <w:rFonts w:ascii="Lato" w:hAnsi="Lato" w:cstheme="minorHAnsi"/>
        </w:rPr>
        <w:t xml:space="preserve">regarding procurement standards when </w:t>
      </w:r>
      <w:r w:rsidR="003C0150" w:rsidRPr="00BE4DE5">
        <w:rPr>
          <w:rFonts w:ascii="Lato" w:hAnsi="Lato" w:cstheme="minorHAnsi"/>
        </w:rPr>
        <w:t>including</w:t>
      </w:r>
      <w:r w:rsidR="00133461" w:rsidRPr="00BE4DE5">
        <w:rPr>
          <w:rFonts w:ascii="Lato" w:hAnsi="Lato" w:cstheme="minorHAnsi"/>
        </w:rPr>
        <w:t xml:space="preserve"> </w:t>
      </w:r>
      <w:r w:rsidR="003C0150" w:rsidRPr="00BE4DE5">
        <w:rPr>
          <w:rFonts w:ascii="Lato" w:hAnsi="Lato" w:cstheme="minorHAnsi"/>
        </w:rPr>
        <w:t>contracts for goods or services</w:t>
      </w:r>
      <w:r w:rsidR="00133461" w:rsidRPr="00BE4DE5">
        <w:rPr>
          <w:rFonts w:ascii="Lato" w:hAnsi="Lato" w:cstheme="minorHAnsi"/>
        </w:rPr>
        <w:t>.</w:t>
      </w:r>
      <w:r w:rsidR="00373309" w:rsidRPr="00BE4DE5">
        <w:rPr>
          <w:rFonts w:ascii="Lato" w:hAnsi="Lato" w:cstheme="minorHAnsi"/>
        </w:rPr>
        <w:t xml:space="preserve"> </w:t>
      </w:r>
      <w:r w:rsidR="00E9681F" w:rsidRPr="00BE4DE5">
        <w:rPr>
          <w:rFonts w:ascii="Lato" w:hAnsi="Lato" w:cstheme="minorHAnsi"/>
        </w:rPr>
        <w:t xml:space="preserve"> </w:t>
      </w:r>
      <w:r w:rsidR="00E9681F" w:rsidRPr="00BE4DE5">
        <w:rPr>
          <w:rFonts w:ascii="Lato" w:hAnsi="Lato" w:cstheme="minorHAnsi"/>
          <w:b/>
          <w:bCs/>
        </w:rPr>
        <w:t xml:space="preserve">Sole-source contracting is prohibited </w:t>
      </w:r>
      <w:r w:rsidR="00373309" w:rsidRPr="00BE4DE5">
        <w:rPr>
          <w:rFonts w:ascii="Lato" w:hAnsi="Lato" w:cstheme="minorHAnsi"/>
          <w:b/>
          <w:bCs/>
        </w:rPr>
        <w:t>without proper justification.</w:t>
      </w:r>
      <w:r w:rsidR="00372784" w:rsidRPr="00BE4DE5">
        <w:rPr>
          <w:rFonts w:ascii="Lato" w:hAnsi="Lato" w:cstheme="minorHAnsi"/>
          <w:b/>
          <w:bCs/>
        </w:rPr>
        <w:t xml:space="preserve"> </w:t>
      </w:r>
      <w:r w:rsidR="00372784" w:rsidRPr="00BE4DE5">
        <w:rPr>
          <w:rFonts w:ascii="Lato" w:hAnsi="Lato" w:cstheme="minorHAnsi"/>
        </w:rPr>
        <w:t xml:space="preserve"> See Procurement Standards located at 2 CFR 200.317-327.</w:t>
      </w:r>
      <w:r w:rsidR="00163E27" w:rsidRPr="00BE4DE5">
        <w:rPr>
          <w:rFonts w:ascii="Lato" w:hAnsi="Lato" w:cs="Arial"/>
        </w:rPr>
        <w:t xml:space="preserve"> </w:t>
      </w:r>
    </w:p>
    <w:p w14:paraId="70A6A03A" w14:textId="2DFF75C8" w:rsidR="00DC55E1" w:rsidRPr="00BE4DE5" w:rsidRDefault="00B56981" w:rsidP="00331904">
      <w:pPr>
        <w:pStyle w:val="BodyText"/>
        <w:numPr>
          <w:ilvl w:val="1"/>
          <w:numId w:val="5"/>
        </w:numPr>
        <w:spacing w:after="120" w:line="276" w:lineRule="auto"/>
        <w:ind w:left="2340" w:hanging="450"/>
        <w:rPr>
          <w:rFonts w:ascii="Lato" w:eastAsiaTheme="minorEastAsia" w:hAnsi="Lato" w:cstheme="minorHAnsi"/>
        </w:rPr>
      </w:pPr>
      <w:r w:rsidRPr="00BE4DE5">
        <w:rPr>
          <w:rFonts w:ascii="Lato" w:hAnsi="Lato" w:cstheme="minorHAnsi"/>
        </w:rPr>
        <w:t xml:space="preserve">Build America, Buy American. </w:t>
      </w:r>
      <w:r w:rsidR="00163E27" w:rsidRPr="00BE4DE5">
        <w:rPr>
          <w:rFonts w:ascii="Lato" w:hAnsi="Lato" w:cstheme="minorHAnsi"/>
        </w:rPr>
        <w:t xml:space="preserve">“Buy America” preference applies to Federal financial assistance awards that include construction components, even if it is funded by both Federal and non-Federal funds under the award. Subawards should conform to the terms and conditions of the Federal award from which they flow. </w:t>
      </w:r>
      <w:r w:rsidR="001601A0" w:rsidRPr="00BE4DE5">
        <w:rPr>
          <w:rFonts w:ascii="Lato" w:hAnsi="Lato" w:cstheme="minorHAnsi"/>
        </w:rPr>
        <w:t xml:space="preserve"> </w:t>
      </w:r>
      <w:r w:rsidR="00163E27" w:rsidRPr="00BE4DE5">
        <w:rPr>
          <w:rFonts w:ascii="Lato" w:hAnsi="Lato" w:cstheme="minorHAnsi"/>
        </w:rPr>
        <w:t>A Buy America preference only applies to articles, materials, and supplies that are consumed in, incorporated into, or affixed to a construction project.</w:t>
      </w:r>
      <w:r w:rsidR="00133F06" w:rsidRPr="00BE4DE5">
        <w:rPr>
          <w:rFonts w:ascii="Lato" w:hAnsi="Lato" w:cstheme="minorHAnsi"/>
        </w:rPr>
        <w:t xml:space="preserve"> </w:t>
      </w:r>
      <w:r w:rsidR="001601A0" w:rsidRPr="00BE4DE5">
        <w:rPr>
          <w:rFonts w:ascii="Lato" w:hAnsi="Lato" w:cstheme="minorHAnsi"/>
        </w:rPr>
        <w:t xml:space="preserve"> </w:t>
      </w:r>
      <w:r w:rsidR="00133F06" w:rsidRPr="00BE4DE5">
        <w:rPr>
          <w:rFonts w:ascii="Lato" w:hAnsi="Lato" w:cstheme="minorHAnsi"/>
        </w:rPr>
        <w:t>Refer to the General Terms and Conditions for additional information:</w:t>
      </w:r>
      <w:r w:rsidR="00133F06" w:rsidRPr="00BE4DE5">
        <w:rPr>
          <w:rFonts w:ascii="Lato" w:eastAsiaTheme="minorEastAsia" w:hAnsi="Lato" w:cstheme="minorHAnsi"/>
        </w:rPr>
        <w:t xml:space="preserve"> </w:t>
      </w:r>
      <w:hyperlink r:id="rId30" w:history="1">
        <w:r w:rsidR="00677604" w:rsidRPr="00BE4DE5">
          <w:rPr>
            <w:rStyle w:val="Hyperlink"/>
            <w:rFonts w:ascii="Lato" w:eastAsiaTheme="minorEastAsia" w:hAnsi="Lato" w:cstheme="minorHAnsi"/>
          </w:rPr>
          <w:t>https://www.fpacbc.usda.gov/about/grants-and-agreements/award-terms-and-conditions/index.html</w:t>
        </w:r>
      </w:hyperlink>
      <w:r w:rsidR="00677604" w:rsidRPr="00BE4DE5">
        <w:rPr>
          <w:rFonts w:ascii="Lato" w:eastAsiaTheme="minorEastAsia" w:hAnsi="Lato" w:cstheme="minorHAnsi"/>
        </w:rPr>
        <w:t xml:space="preserve"> </w:t>
      </w:r>
      <w:r w:rsidR="002A4756" w:rsidRPr="00BE4DE5">
        <w:rPr>
          <w:rFonts w:ascii="Lato" w:eastAsiaTheme="minorEastAsia" w:hAnsi="Lato" w:cstheme="minorHAnsi"/>
        </w:rPr>
        <w:t xml:space="preserve"> </w:t>
      </w:r>
    </w:p>
    <w:p w14:paraId="0E86BEA5" w14:textId="7795CFF9" w:rsidR="00B4529D" w:rsidRPr="00BE4DE5" w:rsidRDefault="00B56981" w:rsidP="00331904">
      <w:pPr>
        <w:pStyle w:val="BodyText"/>
        <w:numPr>
          <w:ilvl w:val="1"/>
          <w:numId w:val="5"/>
        </w:numPr>
        <w:spacing w:after="120"/>
        <w:ind w:left="2340" w:hanging="450"/>
        <w:rPr>
          <w:rFonts w:ascii="Lato" w:eastAsiaTheme="minorEastAsia" w:hAnsi="Lato" w:cstheme="minorHAnsi"/>
        </w:rPr>
      </w:pPr>
      <w:r w:rsidRPr="00BE4DE5">
        <w:rPr>
          <w:rFonts w:ascii="Lato" w:hAnsi="Lato" w:cstheme="minorHAnsi"/>
        </w:rPr>
        <w:t>Indirect Costs</w:t>
      </w:r>
      <w:r w:rsidR="00C41008" w:rsidRPr="00BE4DE5">
        <w:rPr>
          <w:rFonts w:ascii="Lato" w:hAnsi="Lato" w:cstheme="minorHAnsi"/>
        </w:rPr>
        <w:t xml:space="preserve"> Recovery</w:t>
      </w:r>
      <w:r w:rsidRPr="00BE4DE5">
        <w:rPr>
          <w:rFonts w:ascii="Lato" w:hAnsi="Lato" w:cstheme="minorHAnsi"/>
        </w:rPr>
        <w:t xml:space="preserve">. </w:t>
      </w:r>
      <w:r w:rsidR="00DC55E1" w:rsidRPr="00BE4DE5">
        <w:rPr>
          <w:rFonts w:ascii="Lato" w:hAnsi="Lato" w:cstheme="minorHAnsi"/>
        </w:rPr>
        <w:t>If requesting indirect costs,</w:t>
      </w:r>
      <w:r w:rsidR="00DC55E1" w:rsidRPr="00BE4DE5">
        <w:rPr>
          <w:rFonts w:ascii="Lato" w:hAnsi="Lato"/>
        </w:rPr>
        <w:t xml:space="preserve"> </w:t>
      </w:r>
      <w:r w:rsidR="00DC55E1" w:rsidRPr="00BE4DE5">
        <w:rPr>
          <w:rFonts w:ascii="Lato" w:eastAsiaTheme="minorEastAsia" w:hAnsi="Lato" w:cstheme="minorHAnsi"/>
          <w:color w:val="000000" w:themeColor="text1"/>
        </w:rPr>
        <w:t xml:space="preserve">provide the calculation specifying the amounts used in applying the base (the base specified in the applicable rate agreement) by the applicable rate. The calculation can be displayed in different formats but must capture the components (i.e., amounts used in </w:t>
      </w:r>
      <w:r w:rsidR="00A7072A" w:rsidRPr="00BE4DE5">
        <w:rPr>
          <w:rFonts w:ascii="Lato" w:eastAsiaTheme="minorEastAsia" w:hAnsi="Lato" w:cstheme="minorHAnsi"/>
          <w:color w:val="000000" w:themeColor="text1"/>
        </w:rPr>
        <w:t>determining</w:t>
      </w:r>
      <w:r w:rsidR="00DC55E1" w:rsidRPr="00BE4DE5">
        <w:rPr>
          <w:rFonts w:ascii="Lato" w:eastAsiaTheme="minorEastAsia" w:hAnsi="Lato" w:cstheme="minorHAnsi"/>
          <w:color w:val="000000" w:themeColor="text1"/>
        </w:rPr>
        <w:t xml:space="preserve"> the base and the </w:t>
      </w:r>
      <w:r w:rsidR="00A7072A" w:rsidRPr="00BE4DE5">
        <w:rPr>
          <w:rFonts w:ascii="Lato" w:eastAsiaTheme="minorEastAsia" w:hAnsi="Lato" w:cstheme="minorHAnsi"/>
          <w:color w:val="000000" w:themeColor="text1"/>
        </w:rPr>
        <w:t>rate applied to the base</w:t>
      </w:r>
      <w:r w:rsidR="00DC55E1" w:rsidRPr="00BE4DE5">
        <w:rPr>
          <w:rFonts w:ascii="Lato" w:eastAsiaTheme="minorEastAsia" w:hAnsi="Lato" w:cstheme="minorHAnsi"/>
          <w:color w:val="000000" w:themeColor="text1"/>
        </w:rPr>
        <w:t>).</w:t>
      </w:r>
    </w:p>
    <w:p w14:paraId="4C8EE697" w14:textId="0F9C831D" w:rsidR="005C1099" w:rsidRPr="00BE4DE5" w:rsidRDefault="005C1099" w:rsidP="00E31198">
      <w:pPr>
        <w:numPr>
          <w:ilvl w:val="0"/>
          <w:numId w:val="10"/>
        </w:numPr>
        <w:spacing w:after="120"/>
        <w:rPr>
          <w:rFonts w:ascii="Lato" w:hAnsi="Lato" w:cstheme="minorHAnsi"/>
        </w:rPr>
      </w:pPr>
      <w:r w:rsidRPr="00BE4DE5">
        <w:rPr>
          <w:rFonts w:ascii="Lato" w:hAnsi="Lato" w:cstheme="minorHAnsi"/>
        </w:rPr>
        <w:t>To be eligible to recover any indirect cost</w:t>
      </w:r>
      <w:r w:rsidR="000617D6" w:rsidRPr="00BE4DE5">
        <w:rPr>
          <w:rFonts w:ascii="Lato" w:hAnsi="Lato" w:cstheme="minorHAnsi"/>
        </w:rPr>
        <w:t>s</w:t>
      </w:r>
      <w:r w:rsidRPr="00BE4DE5">
        <w:rPr>
          <w:rFonts w:ascii="Lato" w:hAnsi="Lato" w:cstheme="minorHAnsi"/>
        </w:rPr>
        <w:t xml:space="preserve"> under a </w:t>
      </w:r>
      <w:proofErr w:type="gramStart"/>
      <w:r w:rsidRPr="00BE4DE5">
        <w:rPr>
          <w:rFonts w:ascii="Lato" w:hAnsi="Lato" w:cstheme="minorHAnsi"/>
        </w:rPr>
        <w:t>Federal</w:t>
      </w:r>
      <w:proofErr w:type="gramEnd"/>
      <w:r w:rsidRPr="00BE4DE5">
        <w:rPr>
          <w:rFonts w:ascii="Lato" w:hAnsi="Lato" w:cstheme="minorHAnsi"/>
        </w:rPr>
        <w:t xml:space="preserve"> award, recipients must either 1) have a current negotiated indirect cost rate agreement (NICRA) with a Federal agency that has not expired; or 2) qualify for use of the de minimis rate authorized by 2 CFR 200.414(f)</w:t>
      </w:r>
      <w:r w:rsidR="003248F4" w:rsidRPr="00BE4DE5">
        <w:rPr>
          <w:rFonts w:ascii="Lato" w:hAnsi="Lato" w:cstheme="minorHAnsi"/>
        </w:rPr>
        <w:t xml:space="preserve"> and described below</w:t>
      </w:r>
      <w:r w:rsidRPr="00BE4DE5">
        <w:rPr>
          <w:rFonts w:ascii="Lato" w:hAnsi="Lato" w:cstheme="minorHAnsi"/>
        </w:rPr>
        <w:t xml:space="preserve">. </w:t>
      </w:r>
      <w:r w:rsidR="007B685A" w:rsidRPr="00BE4DE5">
        <w:rPr>
          <w:rFonts w:ascii="Lato" w:hAnsi="Lato" w:cstheme="minorHAnsi"/>
        </w:rPr>
        <w:t xml:space="preserve"> </w:t>
      </w:r>
      <w:r w:rsidR="007F1E50" w:rsidRPr="00BE4DE5">
        <w:rPr>
          <w:rFonts w:ascii="Lato" w:hAnsi="Lato" w:cstheme="minorHAnsi"/>
        </w:rPr>
        <w:t>For-profit entities (if eligible to apply) must obtain a NICRA from their cognizant agency. USDA will not accept an indirect cost agreement</w:t>
      </w:r>
      <w:r w:rsidR="00A47180" w:rsidRPr="00BE4DE5">
        <w:rPr>
          <w:rFonts w:ascii="Lato" w:hAnsi="Lato" w:cstheme="minorHAnsi"/>
        </w:rPr>
        <w:t xml:space="preserve"> that is not a NICRA</w:t>
      </w:r>
      <w:r w:rsidR="00E550EA" w:rsidRPr="00BE4DE5">
        <w:rPr>
          <w:rFonts w:ascii="Lato" w:hAnsi="Lato" w:cstheme="minorHAnsi"/>
        </w:rPr>
        <w:t>,</w:t>
      </w:r>
      <w:r w:rsidR="00A47180" w:rsidRPr="00BE4DE5">
        <w:rPr>
          <w:rFonts w:ascii="Lato" w:hAnsi="Lato" w:cstheme="minorHAnsi"/>
        </w:rPr>
        <w:t xml:space="preserve"> </w:t>
      </w:r>
      <w:r w:rsidR="00E550EA" w:rsidRPr="00BE4DE5">
        <w:rPr>
          <w:rFonts w:ascii="Lato" w:hAnsi="Lato" w:cstheme="minorHAnsi"/>
        </w:rPr>
        <w:t>f</w:t>
      </w:r>
      <w:r w:rsidR="00164C1C" w:rsidRPr="00BE4DE5">
        <w:rPr>
          <w:rFonts w:ascii="Lato" w:hAnsi="Lato" w:cstheme="minorHAnsi"/>
        </w:rPr>
        <w:t>or example</w:t>
      </w:r>
      <w:r w:rsidR="00A47180" w:rsidRPr="00BE4DE5">
        <w:rPr>
          <w:rFonts w:ascii="Lato" w:hAnsi="Lato" w:cstheme="minorHAnsi"/>
        </w:rPr>
        <w:t>, those negotiated or approved by the</w:t>
      </w:r>
      <w:r w:rsidR="007F1E50" w:rsidRPr="00BE4DE5">
        <w:rPr>
          <w:rFonts w:ascii="Lato" w:hAnsi="Lato" w:cstheme="minorHAnsi"/>
        </w:rPr>
        <w:t xml:space="preserve"> Defense </w:t>
      </w:r>
      <w:r w:rsidR="008A2E7B" w:rsidRPr="00BE4DE5">
        <w:rPr>
          <w:rFonts w:ascii="Lato" w:hAnsi="Lato" w:cstheme="minorHAnsi"/>
        </w:rPr>
        <w:t>Cont</w:t>
      </w:r>
      <w:r w:rsidR="00ED71B9" w:rsidRPr="00BE4DE5">
        <w:rPr>
          <w:rFonts w:ascii="Lato" w:hAnsi="Lato" w:cstheme="minorHAnsi"/>
        </w:rPr>
        <w:t>r</w:t>
      </w:r>
      <w:r w:rsidR="008A2E7B" w:rsidRPr="00BE4DE5">
        <w:rPr>
          <w:rFonts w:ascii="Lato" w:hAnsi="Lato" w:cstheme="minorHAnsi"/>
        </w:rPr>
        <w:t>act Audit Agency</w:t>
      </w:r>
      <w:r w:rsidR="00E64B03" w:rsidRPr="00BE4DE5">
        <w:rPr>
          <w:rFonts w:ascii="Lato" w:hAnsi="Lato" w:cstheme="minorHAnsi"/>
        </w:rPr>
        <w:t xml:space="preserve"> or the Defense Contract Management Agency</w:t>
      </w:r>
      <w:r w:rsidR="008A2E7B" w:rsidRPr="00BE4DE5">
        <w:rPr>
          <w:rFonts w:ascii="Lato" w:hAnsi="Lato" w:cstheme="minorHAnsi"/>
        </w:rPr>
        <w:t>.</w:t>
      </w:r>
    </w:p>
    <w:p w14:paraId="36E827F6" w14:textId="3E495A0A" w:rsidR="007A2CF7" w:rsidRPr="00BE4DE5" w:rsidRDefault="007A2CF7" w:rsidP="007A2CF7">
      <w:pPr>
        <w:spacing w:after="120"/>
        <w:ind w:left="2610"/>
        <w:rPr>
          <w:rFonts w:ascii="Lato" w:hAnsi="Lato" w:cstheme="minorHAnsi"/>
        </w:rPr>
      </w:pPr>
      <w:r w:rsidRPr="00BE4DE5">
        <w:rPr>
          <w:rFonts w:ascii="Lato" w:hAnsi="Lato" w:cstheme="minorHAnsi"/>
        </w:rPr>
        <w:lastRenderedPageBreak/>
        <w:t>A copy of the applicant’s current NICRA must be provided with the application</w:t>
      </w:r>
      <w:r w:rsidR="00D07E2A" w:rsidRPr="00BE4DE5">
        <w:rPr>
          <w:rFonts w:ascii="Lato" w:hAnsi="Lato" w:cstheme="minorHAnsi"/>
        </w:rPr>
        <w:t xml:space="preserve"> (see section D(3)(</w:t>
      </w:r>
      <w:proofErr w:type="spellStart"/>
      <w:r w:rsidR="00D07E2A" w:rsidRPr="00BE4DE5">
        <w:rPr>
          <w:rFonts w:ascii="Lato" w:hAnsi="Lato" w:cstheme="minorHAnsi"/>
        </w:rPr>
        <w:t>i</w:t>
      </w:r>
      <w:proofErr w:type="spellEnd"/>
      <w:r w:rsidR="00D07E2A" w:rsidRPr="00BE4DE5">
        <w:rPr>
          <w:rFonts w:ascii="Lato" w:hAnsi="Lato" w:cstheme="minorHAnsi"/>
        </w:rPr>
        <w:t>)</w:t>
      </w:r>
      <w:r w:rsidR="0063567B" w:rsidRPr="00BE4DE5">
        <w:rPr>
          <w:rFonts w:ascii="Lato" w:hAnsi="Lato" w:cstheme="minorHAnsi"/>
        </w:rPr>
        <w:t>)</w:t>
      </w:r>
      <w:r w:rsidRPr="00BE4DE5">
        <w:rPr>
          <w:rFonts w:ascii="Lato" w:hAnsi="Lato" w:cstheme="minorHAnsi"/>
        </w:rPr>
        <w:t>. Indirect costs may not be recovered under an expired NICRA</w:t>
      </w:r>
      <w:r w:rsidR="00211858" w:rsidRPr="00BE4DE5">
        <w:rPr>
          <w:rFonts w:ascii="Lato" w:hAnsi="Lato" w:cstheme="minorHAnsi"/>
        </w:rPr>
        <w:t xml:space="preserve">.  </w:t>
      </w:r>
      <w:r w:rsidR="00B15E96" w:rsidRPr="00BE4DE5">
        <w:rPr>
          <w:rFonts w:ascii="Lato" w:hAnsi="Lato" w:cstheme="minorHAnsi"/>
        </w:rPr>
        <w:t xml:space="preserve">For applicants </w:t>
      </w:r>
      <w:r w:rsidR="00CA0FDA" w:rsidRPr="00BE4DE5">
        <w:rPr>
          <w:rFonts w:ascii="Lato" w:hAnsi="Lato" w:cstheme="minorHAnsi"/>
        </w:rPr>
        <w:t>negotiating a NICRA,</w:t>
      </w:r>
      <w:r w:rsidR="00DC2AA2" w:rsidRPr="00BE4DE5">
        <w:rPr>
          <w:rFonts w:ascii="Lato" w:hAnsi="Lato" w:cstheme="minorHAnsi"/>
        </w:rPr>
        <w:t xml:space="preserve"> provide</w:t>
      </w:r>
      <w:r w:rsidR="00CA0FDA" w:rsidRPr="00BE4DE5">
        <w:rPr>
          <w:rFonts w:ascii="Lato" w:hAnsi="Lato" w:cstheme="minorHAnsi"/>
        </w:rPr>
        <w:t xml:space="preserve"> a copy of the </w:t>
      </w:r>
      <w:r w:rsidR="00DC2AA2" w:rsidRPr="00BE4DE5">
        <w:rPr>
          <w:rFonts w:ascii="Lato" w:hAnsi="Lato" w:cstheme="minorHAnsi"/>
        </w:rPr>
        <w:t xml:space="preserve">indirect cost rate </w:t>
      </w:r>
      <w:r w:rsidR="00CA0FDA" w:rsidRPr="00BE4DE5">
        <w:rPr>
          <w:rFonts w:ascii="Lato" w:hAnsi="Lato" w:cstheme="minorHAnsi"/>
        </w:rPr>
        <w:t xml:space="preserve">proposal submitted to the cognizant agency.  </w:t>
      </w:r>
      <w:r w:rsidR="00211858" w:rsidRPr="00BE4DE5">
        <w:rPr>
          <w:rFonts w:ascii="Lato" w:hAnsi="Lato" w:cstheme="minorHAnsi"/>
        </w:rPr>
        <w:t xml:space="preserve">See section D(3)(h) below for </w:t>
      </w:r>
      <w:r w:rsidR="001D79F7" w:rsidRPr="00BE4DE5">
        <w:rPr>
          <w:rFonts w:ascii="Lato" w:hAnsi="Lato" w:cstheme="minorHAnsi"/>
        </w:rPr>
        <w:t>how to submit a NICRA as part of the application.</w:t>
      </w:r>
    </w:p>
    <w:p w14:paraId="7060380A" w14:textId="5B01833A" w:rsidR="00602017" w:rsidRPr="00BE4DE5" w:rsidRDefault="00C70CA0" w:rsidP="00E31198">
      <w:pPr>
        <w:pStyle w:val="Default"/>
        <w:numPr>
          <w:ilvl w:val="0"/>
          <w:numId w:val="10"/>
        </w:numPr>
        <w:spacing w:after="120"/>
        <w:rPr>
          <w:rFonts w:ascii="Lato" w:hAnsi="Lato" w:cstheme="minorHAnsi"/>
          <w:color w:val="auto"/>
        </w:rPr>
      </w:pPr>
      <w:r w:rsidRPr="00BE4DE5">
        <w:rPr>
          <w:rFonts w:ascii="Lato" w:hAnsi="Lato" w:cstheme="minorHAnsi"/>
        </w:rPr>
        <w:t>Any non-Federal entity (except State and local governments that receive more than $35 million per year in Federal funding) that does not have a current negotiated (including provisional) rate may elect to charge a de minimis rate of 10 percent of modified total direct costs (MTDC) which may be used indefinitely. No documentation is required to justify the 10 percent de minimis indirect cost rate</w:t>
      </w:r>
      <w:r w:rsidR="000C7D5B" w:rsidRPr="00BE4DE5">
        <w:rPr>
          <w:rFonts w:ascii="Lato" w:hAnsi="Lato" w:cstheme="minorHAnsi"/>
        </w:rPr>
        <w:t>, simply indicate in your budget narrative that the recipient elects to use t</w:t>
      </w:r>
      <w:r w:rsidR="007B685A" w:rsidRPr="00BE4DE5">
        <w:rPr>
          <w:rFonts w:ascii="Lato" w:hAnsi="Lato" w:cstheme="minorHAnsi"/>
        </w:rPr>
        <w:t>h</w:t>
      </w:r>
      <w:r w:rsidR="000C7D5B" w:rsidRPr="00BE4DE5">
        <w:rPr>
          <w:rFonts w:ascii="Lato" w:hAnsi="Lato" w:cstheme="minorHAnsi"/>
        </w:rPr>
        <w:t>e de minimis rate</w:t>
      </w:r>
      <w:r w:rsidR="007B685A" w:rsidRPr="00BE4DE5">
        <w:rPr>
          <w:rFonts w:ascii="Lato" w:hAnsi="Lato" w:cstheme="minorHAnsi"/>
        </w:rPr>
        <w:t>.</w:t>
      </w:r>
      <w:r w:rsidRPr="00BE4DE5">
        <w:rPr>
          <w:rFonts w:ascii="Lato" w:hAnsi="Lato" w:cstheme="minorHAnsi"/>
        </w:rPr>
        <w:t xml:space="preserve"> </w:t>
      </w:r>
      <w:r w:rsidR="00602017" w:rsidRPr="00BE4DE5">
        <w:rPr>
          <w:rStyle w:val="Emphasis"/>
          <w:rFonts w:ascii="Lato" w:eastAsiaTheme="majorEastAsia" w:hAnsi="Lato" w:cstheme="minorHAnsi"/>
          <w:i w:val="0"/>
          <w:iCs w:val="0"/>
        </w:rPr>
        <w:t>Modified Total Direct Cost (MTDC)</w:t>
      </w:r>
      <w:r w:rsidR="00602017" w:rsidRPr="00BE4DE5">
        <w:rPr>
          <w:rFonts w:ascii="Lato" w:hAnsi="Lato" w:cstheme="minorHAnsi"/>
        </w:rPr>
        <w:t xml:space="preserve"> means all direct salaries and wages, applicable fringe benefits, materials and supplies, services, travel, and up to the first $25,000 of each subaward (regardless of the period of performance of the subawards under the award). MTDC excludes equipment, capital expenditures, charges for patient care, rental costs, tuition remission, scholarships and fellowships, participant support costs and the portion of each subaward </w:t>
      </w:r>
      <w:proofErr w:type="gramStart"/>
      <w:r w:rsidR="00602017" w:rsidRPr="00BE4DE5">
        <w:rPr>
          <w:rFonts w:ascii="Lato" w:hAnsi="Lato" w:cstheme="minorHAnsi"/>
        </w:rPr>
        <w:t>in excess of</w:t>
      </w:r>
      <w:proofErr w:type="gramEnd"/>
      <w:r w:rsidR="00602017" w:rsidRPr="00BE4DE5">
        <w:rPr>
          <w:rFonts w:ascii="Lato" w:hAnsi="Lato" w:cstheme="minorHAnsi"/>
        </w:rPr>
        <w:t xml:space="preserve"> $25,000. Other items may only be excluded when necessary to avoid a serious inequity in the distribution of indirect costs, and with the approval of the cognizant agency for indirect costs.</w:t>
      </w:r>
    </w:p>
    <w:p w14:paraId="1DCD9E81" w14:textId="46A7D991" w:rsidR="00AA7A49" w:rsidRPr="00BE4DE5" w:rsidRDefault="00C70CA0" w:rsidP="00E31198">
      <w:pPr>
        <w:pStyle w:val="Default"/>
        <w:numPr>
          <w:ilvl w:val="0"/>
          <w:numId w:val="10"/>
        </w:numPr>
        <w:spacing w:after="120"/>
        <w:rPr>
          <w:rFonts w:ascii="Lato" w:hAnsi="Lato" w:cstheme="minorHAnsi"/>
          <w:color w:val="auto"/>
        </w:rPr>
      </w:pPr>
      <w:r w:rsidRPr="00BE4DE5">
        <w:rPr>
          <w:rFonts w:ascii="Lato" w:hAnsi="Lato" w:cstheme="minorHAnsi"/>
        </w:rPr>
        <w:t xml:space="preserve">As described in </w:t>
      </w:r>
      <w:hyperlink r:id="rId31" w:history="1">
        <w:r w:rsidRPr="00BE4DE5">
          <w:rPr>
            <w:rStyle w:val="Hyperlink"/>
            <w:rFonts w:ascii="Lato" w:eastAsiaTheme="majorEastAsia" w:hAnsi="Lato" w:cstheme="minorHAnsi"/>
          </w:rPr>
          <w:t>2 CFR 200.403</w:t>
        </w:r>
      </w:hyperlink>
      <w:r w:rsidRPr="00BE4DE5">
        <w:rPr>
          <w:rFonts w:ascii="Lato" w:hAnsi="Lato" w:cstheme="minorHAnsi"/>
        </w:rPr>
        <w:t>, costs must be consistently charged as either indirect or direct costs but may not be double charged or inconsistently charged as both. If chosen, this methodology once elected must be used consistently for all Federal awards until such time as a non-Federal entity chooses to negotiate for a rate, which the non-Federal entity may apply to do at any time.</w:t>
      </w:r>
    </w:p>
    <w:p w14:paraId="494E243F" w14:textId="4703149B" w:rsidR="00E111B7" w:rsidRPr="00BE4DE5" w:rsidRDefault="00E111B7" w:rsidP="00E31198">
      <w:pPr>
        <w:pStyle w:val="Default"/>
        <w:numPr>
          <w:ilvl w:val="0"/>
          <w:numId w:val="10"/>
        </w:numPr>
        <w:spacing w:after="120"/>
        <w:rPr>
          <w:rFonts w:ascii="Lato" w:hAnsi="Lato" w:cstheme="minorHAnsi"/>
          <w:color w:val="auto"/>
        </w:rPr>
      </w:pPr>
      <w:r w:rsidRPr="00BE4DE5">
        <w:rPr>
          <w:rFonts w:ascii="Lato" w:hAnsi="Lato" w:cstheme="minorHAnsi"/>
        </w:rPr>
        <w:t>A recipient may voluntarily reduce or waive recovery of indirect costs at its sole discretion and must not be encouraged or coerced in any way to do so by the agency.</w:t>
      </w:r>
    </w:p>
    <w:p w14:paraId="188481E4" w14:textId="630E9DCB" w:rsidR="00911538" w:rsidRPr="00BE4DE5" w:rsidRDefault="00911538" w:rsidP="00EA10C6">
      <w:pPr>
        <w:pStyle w:val="ListParagraph"/>
        <w:numPr>
          <w:ilvl w:val="1"/>
          <w:numId w:val="5"/>
        </w:numPr>
        <w:ind w:left="2340" w:hanging="450"/>
        <w:rPr>
          <w:rFonts w:ascii="Lato" w:hAnsi="Lato" w:cstheme="minorHAnsi"/>
        </w:rPr>
      </w:pPr>
      <w:r w:rsidRPr="00BE4DE5">
        <w:rPr>
          <w:rFonts w:ascii="Lato" w:hAnsi="Lato"/>
        </w:rPr>
        <w:t>I</w:t>
      </w:r>
      <w:r w:rsidRPr="00BE4DE5">
        <w:rPr>
          <w:rFonts w:ascii="Lato" w:hAnsi="Lato" w:cstheme="minorHAnsi"/>
        </w:rPr>
        <w:t>ndirect Costs Limitations.</w:t>
      </w:r>
    </w:p>
    <w:p w14:paraId="63735991" w14:textId="50C54AF5" w:rsidR="00D518B5" w:rsidRPr="00BE4DE5" w:rsidRDefault="006306CC" w:rsidP="00464FE8">
      <w:pPr>
        <w:numPr>
          <w:ilvl w:val="0"/>
          <w:numId w:val="6"/>
        </w:numPr>
        <w:spacing w:after="120"/>
        <w:ind w:left="2700" w:hanging="360"/>
        <w:rPr>
          <w:rFonts w:ascii="Lato" w:hAnsi="Lato" w:cstheme="minorHAnsi"/>
        </w:rPr>
      </w:pPr>
      <w:r w:rsidRPr="00BE4DE5">
        <w:rPr>
          <w:rFonts w:ascii="Lato" w:hAnsi="Lato" w:cstheme="minorHAnsi"/>
          <w:iCs/>
          <w:color w:val="000000" w:themeColor="text1"/>
        </w:rPr>
        <w:t xml:space="preserve">In accordance </w:t>
      </w:r>
      <w:r w:rsidR="00001267" w:rsidRPr="00BE4DE5">
        <w:rPr>
          <w:rFonts w:ascii="Lato" w:hAnsi="Lato" w:cstheme="minorHAnsi"/>
          <w:iCs/>
          <w:color w:val="000000" w:themeColor="text1"/>
        </w:rPr>
        <w:t>with</w:t>
      </w:r>
      <w:r w:rsidRPr="00BE4DE5">
        <w:rPr>
          <w:rFonts w:ascii="Lato" w:hAnsi="Lato" w:cstheme="minorHAnsi"/>
          <w:iCs/>
          <w:color w:val="000000" w:themeColor="text1"/>
        </w:rPr>
        <w:t xml:space="preserve"> USDA’s annual appropriations act, </w:t>
      </w:r>
      <w:r w:rsidR="00001267" w:rsidRPr="00BE4DE5">
        <w:rPr>
          <w:rFonts w:ascii="Lato" w:hAnsi="Lato" w:cstheme="minorHAnsi"/>
        </w:rPr>
        <w:t xml:space="preserve">indirect costs </w:t>
      </w:r>
      <w:r w:rsidR="00D518B5" w:rsidRPr="00BE4DE5">
        <w:rPr>
          <w:rFonts w:ascii="Lato" w:hAnsi="Lato" w:cstheme="minorHAnsi"/>
        </w:rPr>
        <w:t xml:space="preserve">will be limited to </w:t>
      </w:r>
      <w:r w:rsidR="00182267" w:rsidRPr="00BE4DE5">
        <w:rPr>
          <w:rFonts w:ascii="Lato" w:hAnsi="Lato" w:cstheme="minorHAnsi"/>
        </w:rPr>
        <w:t>no more than</w:t>
      </w:r>
      <w:r w:rsidR="00D518B5" w:rsidRPr="00BE4DE5">
        <w:rPr>
          <w:rFonts w:ascii="Lato" w:hAnsi="Lato" w:cstheme="minorHAnsi"/>
        </w:rPr>
        <w:t xml:space="preserve"> 10 percent </w:t>
      </w:r>
      <w:r w:rsidR="00001267" w:rsidRPr="00BE4DE5">
        <w:rPr>
          <w:rFonts w:ascii="Lato" w:hAnsi="Lato" w:cstheme="minorHAnsi"/>
        </w:rPr>
        <w:t>of total direct costs for</w:t>
      </w:r>
      <w:r w:rsidRPr="00BE4DE5">
        <w:rPr>
          <w:rFonts w:ascii="Lato" w:hAnsi="Lato" w:cstheme="minorHAnsi"/>
        </w:rPr>
        <w:t xml:space="preserve"> non-profit organization</w:t>
      </w:r>
      <w:r w:rsidR="00001267" w:rsidRPr="00BE4DE5">
        <w:rPr>
          <w:rFonts w:ascii="Lato" w:hAnsi="Lato" w:cstheme="minorHAnsi"/>
        </w:rPr>
        <w:t>s</w:t>
      </w:r>
      <w:r w:rsidRPr="00BE4DE5">
        <w:rPr>
          <w:rFonts w:ascii="Lato" w:hAnsi="Lato" w:cstheme="minorHAnsi"/>
        </w:rPr>
        <w:t xml:space="preserve"> or institution</w:t>
      </w:r>
      <w:r w:rsidR="00001267" w:rsidRPr="00BE4DE5">
        <w:rPr>
          <w:rFonts w:ascii="Lato" w:hAnsi="Lato" w:cstheme="minorHAnsi"/>
        </w:rPr>
        <w:t>s</w:t>
      </w:r>
      <w:r w:rsidRPr="00BE4DE5">
        <w:rPr>
          <w:rFonts w:ascii="Lato" w:hAnsi="Lato" w:cstheme="minorHAnsi"/>
        </w:rPr>
        <w:t xml:space="preserve"> of higher education</w:t>
      </w:r>
      <w:r w:rsidR="00001267" w:rsidRPr="00BE4DE5">
        <w:rPr>
          <w:rFonts w:ascii="Lato" w:hAnsi="Lato" w:cstheme="minorHAnsi"/>
        </w:rPr>
        <w:t xml:space="preserve"> that receive a cooperative or contribution agreement</w:t>
      </w:r>
      <w:r w:rsidR="00D518B5" w:rsidRPr="00BE4DE5">
        <w:rPr>
          <w:rFonts w:ascii="Lato" w:hAnsi="Lato" w:cstheme="minorHAnsi"/>
        </w:rPr>
        <w:t>. Other types of entities are not subject to this statutory limitation.</w:t>
      </w:r>
      <w:r w:rsidR="0057793D" w:rsidRPr="00BE4DE5">
        <w:rPr>
          <w:rFonts w:ascii="Lato" w:hAnsi="Lato" w:cstheme="minorHAnsi"/>
        </w:rPr>
        <w:t xml:space="preserve">  </w:t>
      </w:r>
      <w:r w:rsidR="00FB60DB" w:rsidRPr="00BE4DE5">
        <w:rPr>
          <w:rFonts w:ascii="Lato" w:hAnsi="Lato" w:cstheme="minorHAnsi"/>
        </w:rPr>
        <w:t xml:space="preserve">An applicant </w:t>
      </w:r>
      <w:r w:rsidR="0057793D" w:rsidRPr="00BE4DE5">
        <w:rPr>
          <w:rFonts w:ascii="Lato" w:hAnsi="Lato" w:cstheme="minorHAnsi"/>
        </w:rPr>
        <w:t>subject to the statutory limitation</w:t>
      </w:r>
      <w:r w:rsidR="00FB60DB" w:rsidRPr="00BE4DE5">
        <w:rPr>
          <w:rFonts w:ascii="Lato" w:hAnsi="Lato" w:cstheme="minorHAnsi"/>
        </w:rPr>
        <w:t xml:space="preserve"> with a current NICRA</w:t>
      </w:r>
      <w:r w:rsidR="0057793D" w:rsidRPr="00BE4DE5">
        <w:rPr>
          <w:rFonts w:ascii="Lato" w:hAnsi="Lato" w:cstheme="minorHAnsi"/>
        </w:rPr>
        <w:t>, must calculate</w:t>
      </w:r>
      <w:r w:rsidR="00FB60DB" w:rsidRPr="00BE4DE5">
        <w:rPr>
          <w:rFonts w:ascii="Lato" w:hAnsi="Lato" w:cstheme="minorHAnsi"/>
        </w:rPr>
        <w:t xml:space="preserve"> indirect costs</w:t>
      </w:r>
      <w:r w:rsidR="0057793D" w:rsidRPr="00BE4DE5">
        <w:rPr>
          <w:rFonts w:ascii="Lato" w:hAnsi="Lato" w:cstheme="minorHAnsi"/>
        </w:rPr>
        <w:t xml:space="preserve"> as follows. First, multiply the NICRA rate by the base stated in the NICRA to arrive at Amount A. Next, multiply the statutory limit of 10 percent by the total of all direct costs to </w:t>
      </w:r>
      <w:r w:rsidR="0057793D" w:rsidRPr="00BE4DE5">
        <w:rPr>
          <w:rFonts w:ascii="Lato" w:hAnsi="Lato" w:cstheme="minorHAnsi"/>
        </w:rPr>
        <w:lastRenderedPageBreak/>
        <w:t>arrive at Amount B. The lower of Amount A and B is the amount of indirect cost to include on the budget.</w:t>
      </w:r>
    </w:p>
    <w:p w14:paraId="4063C24E" w14:textId="6B9243DD" w:rsidR="00D518B5" w:rsidRPr="00BE4DE5" w:rsidRDefault="00D518B5" w:rsidP="005F3A02">
      <w:pPr>
        <w:numPr>
          <w:ilvl w:val="0"/>
          <w:numId w:val="6"/>
        </w:numPr>
        <w:spacing w:after="120"/>
        <w:ind w:left="2700" w:hanging="360"/>
        <w:rPr>
          <w:rFonts w:ascii="Lato" w:eastAsiaTheme="minorEastAsia" w:hAnsi="Lato" w:cstheme="minorHAnsi"/>
        </w:rPr>
      </w:pPr>
      <w:r w:rsidRPr="00BE4DE5">
        <w:rPr>
          <w:rFonts w:ascii="Lato" w:hAnsi="Lato" w:cstheme="minorHAnsi"/>
        </w:rPr>
        <w:t xml:space="preserve">Applicants not subject to a statutory limitation, which have a current NICRA must calculate indirect costs using the rate and base specified in their NICRA. </w:t>
      </w:r>
    </w:p>
    <w:p w14:paraId="4E21EF92" w14:textId="77777777" w:rsidR="00D518B5" w:rsidRPr="00BE4DE5" w:rsidRDefault="00D518B5" w:rsidP="005F3A02">
      <w:pPr>
        <w:numPr>
          <w:ilvl w:val="0"/>
          <w:numId w:val="6"/>
        </w:numPr>
        <w:spacing w:after="120"/>
        <w:ind w:left="2700" w:hanging="360"/>
        <w:rPr>
          <w:rFonts w:ascii="Lato" w:hAnsi="Lato" w:cstheme="minorHAnsi"/>
        </w:rPr>
      </w:pPr>
      <w:r w:rsidRPr="00BE4DE5">
        <w:rPr>
          <w:rFonts w:ascii="Lato" w:hAnsi="Lato" w:cstheme="minorHAnsi"/>
        </w:rPr>
        <w:t>Recipients are prohibited from shifting unallowable indirect costs to another Federal award unless specifically authorized to do so by legislation.</w:t>
      </w:r>
    </w:p>
    <w:p w14:paraId="06F08797" w14:textId="77777777" w:rsidR="00D518B5" w:rsidRPr="00BE4DE5" w:rsidRDefault="00D518B5" w:rsidP="006052F8">
      <w:pPr>
        <w:pStyle w:val="ListParagraph"/>
        <w:numPr>
          <w:ilvl w:val="0"/>
          <w:numId w:val="6"/>
        </w:numPr>
        <w:autoSpaceDE w:val="0"/>
        <w:autoSpaceDN w:val="0"/>
        <w:adjustRightInd w:val="0"/>
        <w:spacing w:after="120"/>
        <w:ind w:left="2707" w:hanging="360"/>
        <w:rPr>
          <w:rFonts w:ascii="Lato" w:eastAsiaTheme="minorHAnsi" w:hAnsi="Lato" w:cstheme="minorHAnsi"/>
          <w:color w:val="000000"/>
        </w:rPr>
      </w:pPr>
      <w:r w:rsidRPr="00BE4DE5">
        <w:rPr>
          <w:rFonts w:ascii="Lato" w:hAnsi="Lato" w:cstheme="minorHAnsi"/>
        </w:rPr>
        <w:t>Applicants who are individuals applying for funds separate from a business or non-profit organization they may operate are not eligible to charge indirect costs to their award. If you are an individual applying for funding, do not include any indirect costs in your proposed budget.</w:t>
      </w:r>
    </w:p>
    <w:p w14:paraId="3E2FFD80" w14:textId="0E2D7491" w:rsidR="00812318" w:rsidRPr="00BE4DE5" w:rsidRDefault="00C41008" w:rsidP="00E31198">
      <w:pPr>
        <w:pStyle w:val="BodyText"/>
        <w:numPr>
          <w:ilvl w:val="0"/>
          <w:numId w:val="33"/>
        </w:numPr>
        <w:spacing w:after="120"/>
        <w:ind w:left="2340" w:hanging="450"/>
        <w:rPr>
          <w:rFonts w:ascii="Lato" w:eastAsiaTheme="minorEastAsia" w:hAnsi="Lato" w:cstheme="minorHAnsi"/>
        </w:rPr>
      </w:pPr>
      <w:r w:rsidRPr="00BE4DE5">
        <w:rPr>
          <w:rFonts w:ascii="Lato" w:eastAsiaTheme="minorEastAsia" w:hAnsi="Lato" w:cstheme="minorHAnsi"/>
          <w:color w:val="000000" w:themeColor="text1"/>
        </w:rPr>
        <w:t xml:space="preserve">Match. </w:t>
      </w:r>
      <w:r w:rsidR="002A788A" w:rsidRPr="007151B9">
        <w:rPr>
          <w:rFonts w:ascii="Lato" w:hAnsi="Lato" w:cstheme="minorHAnsi"/>
        </w:rPr>
        <w:t>M</w:t>
      </w:r>
      <w:r w:rsidR="00812318" w:rsidRPr="007151B9">
        <w:rPr>
          <w:rFonts w:ascii="Lato" w:hAnsi="Lato" w:cstheme="minorHAnsi"/>
        </w:rPr>
        <w:t>atching must be committed at the time of application submission. The budget narrative must show the amounts and sources of match (including both cash and in-kind contributions).</w:t>
      </w:r>
    </w:p>
    <w:p w14:paraId="7B1DB830" w14:textId="55BC9FEA" w:rsidR="00812318" w:rsidRPr="00BE4DE5" w:rsidRDefault="00757732" w:rsidP="00522BAB">
      <w:pPr>
        <w:pStyle w:val="Default"/>
        <w:spacing w:after="120"/>
        <w:ind w:left="2340"/>
        <w:rPr>
          <w:rFonts w:ascii="Lato" w:hAnsi="Lato" w:cstheme="minorHAnsi"/>
          <w:i/>
          <w:iCs/>
          <w:color w:val="auto"/>
        </w:rPr>
      </w:pPr>
      <w:r w:rsidRPr="00BE4DE5">
        <w:rPr>
          <w:rFonts w:ascii="Lato" w:hAnsi="Lato" w:cstheme="minorHAnsi"/>
          <w:color w:val="auto"/>
        </w:rPr>
        <w:t xml:space="preserve">Refer to the Budget Narrative Guidance </w:t>
      </w:r>
      <w:r w:rsidR="001A3BA3" w:rsidRPr="00BE4DE5">
        <w:rPr>
          <w:rFonts w:ascii="Lato" w:hAnsi="Lato" w:cstheme="minorHAnsi"/>
          <w:color w:val="auto"/>
        </w:rPr>
        <w:t xml:space="preserve">located in the appendices section </w:t>
      </w:r>
      <w:r w:rsidRPr="00BE4DE5">
        <w:rPr>
          <w:rFonts w:ascii="Lato" w:hAnsi="Lato" w:cstheme="minorHAnsi"/>
          <w:color w:val="auto"/>
        </w:rPr>
        <w:t>for information about making contract</w:t>
      </w:r>
      <w:r w:rsidR="00802776" w:rsidRPr="00BE4DE5">
        <w:rPr>
          <w:rFonts w:ascii="Lato" w:hAnsi="Lato" w:cstheme="minorHAnsi"/>
          <w:color w:val="auto"/>
        </w:rPr>
        <w:t xml:space="preserve"> vs. subaward determinations</w:t>
      </w:r>
      <w:r w:rsidR="00F151FB" w:rsidRPr="00BE4DE5">
        <w:rPr>
          <w:rFonts w:ascii="Lato" w:hAnsi="Lato" w:cstheme="minorHAnsi"/>
          <w:color w:val="auto"/>
        </w:rPr>
        <w:t>.</w:t>
      </w:r>
    </w:p>
    <w:p w14:paraId="3F258748" w14:textId="7FF1C390" w:rsidR="004439C6" w:rsidRPr="00BE4DE5" w:rsidRDefault="104847AB" w:rsidP="003B7336">
      <w:pPr>
        <w:pStyle w:val="ListParagraph"/>
        <w:numPr>
          <w:ilvl w:val="0"/>
          <w:numId w:val="5"/>
        </w:numPr>
        <w:autoSpaceDE w:val="0"/>
        <w:autoSpaceDN w:val="0"/>
        <w:adjustRightInd w:val="0"/>
        <w:spacing w:after="120"/>
        <w:rPr>
          <w:rFonts w:ascii="Lato" w:eastAsiaTheme="minorEastAsia" w:hAnsi="Lato" w:cstheme="minorHAnsi"/>
        </w:rPr>
      </w:pPr>
      <w:r w:rsidRPr="00BE4DE5">
        <w:rPr>
          <w:rFonts w:ascii="Lato" w:hAnsi="Lato" w:cstheme="minorHAnsi"/>
          <w:b/>
          <w:bCs/>
        </w:rPr>
        <w:t>Grants.gov Lobbying Fo</w:t>
      </w:r>
      <w:r w:rsidR="3182BDF9" w:rsidRPr="00BE4DE5">
        <w:rPr>
          <w:rFonts w:ascii="Lato" w:hAnsi="Lato" w:cstheme="minorHAnsi"/>
          <w:b/>
          <w:bCs/>
        </w:rPr>
        <w:t>r</w:t>
      </w:r>
      <w:r w:rsidRPr="00BE4DE5">
        <w:rPr>
          <w:rFonts w:ascii="Lato" w:hAnsi="Lato" w:cstheme="minorHAnsi"/>
          <w:b/>
          <w:bCs/>
        </w:rPr>
        <w:t>m</w:t>
      </w:r>
    </w:p>
    <w:p w14:paraId="644CE885" w14:textId="77777777" w:rsidR="00831D78" w:rsidRPr="00BE4DE5" w:rsidRDefault="00DA041A" w:rsidP="004F137E">
      <w:pPr>
        <w:spacing w:after="120"/>
        <w:ind w:left="1800"/>
        <w:rPr>
          <w:rFonts w:ascii="Lato" w:eastAsiaTheme="minorEastAsia" w:hAnsi="Lato" w:cstheme="minorHAnsi"/>
          <w:b/>
          <w:bCs/>
        </w:rPr>
      </w:pPr>
      <w:r w:rsidRPr="00BE4DE5">
        <w:rPr>
          <w:rFonts w:ascii="Lato" w:eastAsiaTheme="minorEastAsia" w:hAnsi="Lato" w:cstheme="minorHAnsi"/>
        </w:rPr>
        <w:t xml:space="preserve">Under Title 31 of the United States Code, Section 1352, an </w:t>
      </w:r>
      <w:proofErr w:type="gramStart"/>
      <w:r w:rsidRPr="00BE4DE5">
        <w:rPr>
          <w:rFonts w:ascii="Lato" w:eastAsiaTheme="minorEastAsia" w:hAnsi="Lato" w:cstheme="minorHAnsi"/>
        </w:rPr>
        <w:t>applicant</w:t>
      </w:r>
      <w:proofErr w:type="gramEnd"/>
      <w:r w:rsidRPr="00BE4DE5">
        <w:rPr>
          <w:rFonts w:ascii="Lato" w:eastAsiaTheme="minorEastAsia" w:hAnsi="Lato" w:cstheme="minorHAnsi"/>
        </w:rPr>
        <w:t xml:space="preserve">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Submission of an application also represents the applicant’s certification of the statements in </w:t>
      </w:r>
      <w:r w:rsidR="00133263" w:rsidRPr="00BE4DE5">
        <w:rPr>
          <w:rFonts w:ascii="Lato" w:eastAsiaTheme="minorEastAsia" w:hAnsi="Lato" w:cstheme="minorHAnsi"/>
        </w:rPr>
        <w:t>2</w:t>
      </w:r>
      <w:r w:rsidRPr="00BE4DE5">
        <w:rPr>
          <w:rFonts w:ascii="Lato" w:eastAsiaTheme="minorEastAsia" w:hAnsi="Lato" w:cstheme="minorHAnsi"/>
        </w:rPr>
        <w:t xml:space="preserve"> CFR Part </w:t>
      </w:r>
      <w:r w:rsidR="00133263" w:rsidRPr="00BE4DE5">
        <w:rPr>
          <w:rFonts w:ascii="Lato" w:eastAsiaTheme="minorEastAsia" w:hAnsi="Lato" w:cstheme="minorHAnsi"/>
        </w:rPr>
        <w:t>4</w:t>
      </w:r>
      <w:r w:rsidRPr="00BE4DE5">
        <w:rPr>
          <w:rFonts w:ascii="Lato" w:eastAsiaTheme="minorEastAsia" w:hAnsi="Lato" w:cstheme="minorHAnsi"/>
        </w:rPr>
        <w:t xml:space="preserve">18, Appendix A-Certification Regarding Lobbying. </w:t>
      </w:r>
    </w:p>
    <w:p w14:paraId="35172B91" w14:textId="60E31CBB" w:rsidR="00D9524F" w:rsidRPr="00BE4DE5" w:rsidRDefault="00D9524F" w:rsidP="00E31198">
      <w:pPr>
        <w:pStyle w:val="ListParagraph"/>
        <w:numPr>
          <w:ilvl w:val="0"/>
          <w:numId w:val="32"/>
        </w:numPr>
        <w:spacing w:after="120"/>
        <w:rPr>
          <w:rFonts w:ascii="Lato" w:eastAsiaTheme="minorEastAsia" w:hAnsi="Lato" w:cstheme="minorHAnsi"/>
          <w:b/>
          <w:bCs/>
        </w:rPr>
      </w:pPr>
      <w:r w:rsidRPr="00BE4DE5">
        <w:rPr>
          <w:rFonts w:ascii="Lato" w:eastAsiaTheme="minorEastAsia" w:hAnsi="Lato" w:cstheme="minorHAnsi"/>
          <w:b/>
          <w:bCs/>
        </w:rPr>
        <w:t>Applicant Contact Information</w:t>
      </w:r>
    </w:p>
    <w:p w14:paraId="6F5B099C" w14:textId="0E65C19B" w:rsidR="00D9524F" w:rsidRPr="00BE4DE5" w:rsidRDefault="00C92FAC" w:rsidP="00722F0C">
      <w:pPr>
        <w:pStyle w:val="ListParagraph"/>
        <w:spacing w:after="120"/>
        <w:ind w:left="1800"/>
        <w:rPr>
          <w:rFonts w:ascii="Lato" w:eastAsiaTheme="minorEastAsia" w:hAnsi="Lato" w:cstheme="minorHAnsi"/>
          <w:b/>
          <w:bCs/>
        </w:rPr>
      </w:pPr>
      <w:r w:rsidRPr="00BE4DE5">
        <w:rPr>
          <w:rFonts w:ascii="Lato" w:eastAsiaTheme="minorEastAsia" w:hAnsi="Lato" w:cstheme="minorHAnsi"/>
        </w:rPr>
        <w:t xml:space="preserve">Provide contact information for the roles identified in the Applicant Contact Information template, located in the Related Documents tab of the opportunity.  Upload the </w:t>
      </w:r>
      <w:r w:rsidR="00722F0C" w:rsidRPr="00BE4DE5">
        <w:rPr>
          <w:rFonts w:ascii="Lato" w:eastAsiaTheme="minorEastAsia" w:hAnsi="Lato" w:cstheme="minorHAnsi"/>
        </w:rPr>
        <w:t>contact information</w:t>
      </w:r>
      <w:r w:rsidRPr="00BE4DE5">
        <w:rPr>
          <w:rFonts w:ascii="Lato" w:eastAsiaTheme="minorEastAsia" w:hAnsi="Lato" w:cstheme="minorHAnsi"/>
        </w:rPr>
        <w:t xml:space="preserve"> under Other Attachments (listed as an Optional Form) in the Grants.gov Opportunity Application Package.</w:t>
      </w:r>
    </w:p>
    <w:p w14:paraId="096EACA0" w14:textId="529959A3" w:rsidR="00831D78" w:rsidRPr="00BE4DE5" w:rsidRDefault="00831D78" w:rsidP="00E31198">
      <w:pPr>
        <w:pStyle w:val="ListParagraph"/>
        <w:numPr>
          <w:ilvl w:val="0"/>
          <w:numId w:val="32"/>
        </w:numPr>
        <w:spacing w:after="120"/>
        <w:rPr>
          <w:rFonts w:ascii="Lato" w:eastAsiaTheme="minorEastAsia" w:hAnsi="Lato" w:cstheme="minorHAnsi"/>
          <w:b/>
          <w:bCs/>
        </w:rPr>
      </w:pPr>
      <w:r w:rsidRPr="00BE4DE5">
        <w:rPr>
          <w:rFonts w:ascii="Lato" w:eastAsiaTheme="minorEastAsia" w:hAnsi="Lato" w:cstheme="minorHAnsi"/>
          <w:b/>
          <w:bCs/>
        </w:rPr>
        <w:t xml:space="preserve">Statement of Current and Pending Support </w:t>
      </w:r>
    </w:p>
    <w:p w14:paraId="5F8AAA4F" w14:textId="6241D06F" w:rsidR="00084D1B" w:rsidRPr="00813FD0" w:rsidRDefault="00831D78" w:rsidP="00813FD0">
      <w:pPr>
        <w:spacing w:after="120"/>
        <w:ind w:left="1800"/>
        <w:rPr>
          <w:rFonts w:ascii="Lato" w:eastAsiaTheme="minorEastAsia" w:hAnsi="Lato" w:cstheme="minorHAnsi"/>
          <w:i/>
          <w:iCs/>
        </w:rPr>
      </w:pPr>
      <w:r w:rsidRPr="00BE4DE5">
        <w:rPr>
          <w:rFonts w:ascii="Lato" w:eastAsiaTheme="minorEastAsia" w:hAnsi="Lato" w:cstheme="minorHAnsi"/>
        </w:rPr>
        <w:t xml:space="preserve">Submit a Statement of Current and Pending Support for each key personnel who will participate in the project.  </w:t>
      </w:r>
      <w:r w:rsidR="008620D4" w:rsidRPr="00BE4DE5">
        <w:rPr>
          <w:rFonts w:ascii="Lato" w:eastAsiaTheme="minorEastAsia" w:hAnsi="Lato" w:cstheme="minorHAnsi"/>
        </w:rPr>
        <w:t>For your convenience, a</w:t>
      </w:r>
      <w:r w:rsidR="00813FD0">
        <w:rPr>
          <w:rFonts w:ascii="Lato" w:eastAsiaTheme="minorEastAsia" w:hAnsi="Lato" w:cstheme="minorHAnsi"/>
        </w:rPr>
        <w:t xml:space="preserve"> </w:t>
      </w:r>
      <w:r w:rsidRPr="00BE4DE5">
        <w:rPr>
          <w:rFonts w:ascii="Lato" w:eastAsiaTheme="minorEastAsia" w:hAnsi="Lato" w:cstheme="minorHAnsi"/>
        </w:rPr>
        <w:t xml:space="preserve">template </w:t>
      </w:r>
      <w:r w:rsidR="008620D4" w:rsidRPr="00BE4DE5">
        <w:rPr>
          <w:rFonts w:ascii="Lato" w:eastAsiaTheme="minorEastAsia" w:hAnsi="Lato" w:cstheme="minorHAnsi"/>
        </w:rPr>
        <w:t xml:space="preserve">is available for your use in </w:t>
      </w:r>
      <w:r w:rsidRPr="00BE4DE5">
        <w:rPr>
          <w:rFonts w:ascii="Lato" w:eastAsiaTheme="minorEastAsia" w:hAnsi="Lato" w:cstheme="minorHAnsi"/>
        </w:rPr>
        <w:t>in the Related Documents tab of the opportunity.</w:t>
      </w:r>
      <w:r w:rsidR="00A60A0C" w:rsidRPr="00BE4DE5">
        <w:rPr>
          <w:rFonts w:ascii="Lato" w:eastAsiaTheme="minorEastAsia" w:hAnsi="Lato" w:cstheme="minorHAnsi"/>
        </w:rPr>
        <w:t xml:space="preserve">  </w:t>
      </w:r>
      <w:r w:rsidRPr="00BE4DE5">
        <w:rPr>
          <w:rFonts w:ascii="Lato" w:eastAsiaTheme="minorEastAsia" w:hAnsi="Lato" w:cstheme="minorHAnsi"/>
        </w:rPr>
        <w:t xml:space="preserve"> </w:t>
      </w:r>
    </w:p>
    <w:p w14:paraId="31D03CB3" w14:textId="6AD7454E" w:rsidR="009E3008" w:rsidRPr="00BE4DE5" w:rsidRDefault="009E3008" w:rsidP="00E31198">
      <w:pPr>
        <w:pStyle w:val="ListParagraph"/>
        <w:numPr>
          <w:ilvl w:val="0"/>
          <w:numId w:val="32"/>
        </w:numPr>
        <w:autoSpaceDE w:val="0"/>
        <w:autoSpaceDN w:val="0"/>
        <w:adjustRightInd w:val="0"/>
        <w:spacing w:after="120"/>
        <w:rPr>
          <w:rFonts w:ascii="Lato" w:eastAsiaTheme="minorEastAsia" w:hAnsi="Lato" w:cstheme="minorHAnsi"/>
          <w:b/>
          <w:bCs/>
        </w:rPr>
      </w:pPr>
      <w:r w:rsidRPr="00BE4DE5">
        <w:rPr>
          <w:rFonts w:ascii="Lato" w:eastAsiaTheme="minorEastAsia" w:hAnsi="Lato" w:cstheme="minorHAnsi"/>
          <w:b/>
          <w:bCs/>
        </w:rPr>
        <w:t>SF-LLL, Disclosure of Lobbying Activities</w:t>
      </w:r>
    </w:p>
    <w:p w14:paraId="3514ED4A" w14:textId="14EC54BA" w:rsidR="00762B7B" w:rsidRPr="00BE4DE5" w:rsidRDefault="00F46BB7" w:rsidP="004F137E">
      <w:pPr>
        <w:autoSpaceDE w:val="0"/>
        <w:autoSpaceDN w:val="0"/>
        <w:adjustRightInd w:val="0"/>
        <w:spacing w:after="120"/>
        <w:ind w:left="1800"/>
        <w:rPr>
          <w:rFonts w:ascii="Lato" w:eastAsiaTheme="minorEastAsia" w:hAnsi="Lato" w:cstheme="minorHAnsi"/>
          <w:b/>
          <w:bCs/>
        </w:rPr>
      </w:pPr>
      <w:r w:rsidRPr="00BE4DE5">
        <w:rPr>
          <w:rFonts w:ascii="Lato" w:eastAsiaTheme="minorEastAsia" w:hAnsi="Lato" w:cstheme="minorHAnsi"/>
        </w:rPr>
        <w:lastRenderedPageBreak/>
        <w:t xml:space="preserve">SF-LLL, Disclosure of Lobbying Activities, must be submitted </w:t>
      </w:r>
      <w:r w:rsidRPr="00BE4DE5">
        <w:rPr>
          <w:rFonts w:ascii="Lato" w:eastAsiaTheme="minorEastAsia" w:hAnsi="Lato" w:cstheme="minorHAnsi"/>
          <w:b/>
          <w:bCs/>
        </w:rPr>
        <w:t xml:space="preserve">only </w:t>
      </w:r>
      <w:r w:rsidR="00201730" w:rsidRPr="00BE4DE5">
        <w:rPr>
          <w:rFonts w:ascii="Lato" w:eastAsiaTheme="minorEastAsia" w:hAnsi="Lato" w:cstheme="minorHAnsi"/>
        </w:rPr>
        <w:t>if</w:t>
      </w:r>
      <w:r w:rsidR="00DA041A" w:rsidRPr="00BE4DE5">
        <w:rPr>
          <w:rFonts w:ascii="Lato" w:eastAsiaTheme="minorEastAsia" w:hAnsi="Lato" w:cstheme="minorHAnsi"/>
        </w:rPr>
        <w:t xml:space="preserve"> you/your organization have/has made or agrees to make any payment using non-appropriated funds for lobbying</w:t>
      </w:r>
      <w:r w:rsidR="00345561" w:rsidRPr="00BE4DE5">
        <w:rPr>
          <w:rFonts w:ascii="Lato" w:eastAsiaTheme="minorEastAsia" w:hAnsi="Lato" w:cstheme="minorHAnsi"/>
        </w:rPr>
        <w:t>.</w:t>
      </w:r>
      <w:r w:rsidR="00DA041A" w:rsidRPr="00BE4DE5">
        <w:rPr>
          <w:rFonts w:ascii="Lato" w:eastAsiaTheme="minorEastAsia" w:hAnsi="Lato" w:cstheme="minorHAnsi"/>
        </w:rPr>
        <w:t xml:space="preserve"> </w:t>
      </w:r>
      <w:r w:rsidR="00345561" w:rsidRPr="00BE4DE5">
        <w:rPr>
          <w:rFonts w:ascii="Lato" w:eastAsiaTheme="minorEastAsia" w:hAnsi="Lato" w:cstheme="minorHAnsi"/>
        </w:rPr>
        <w:t xml:space="preserve"> </w:t>
      </w:r>
      <w:r w:rsidR="00DA041A" w:rsidRPr="00BE4DE5">
        <w:rPr>
          <w:rFonts w:ascii="Lato" w:eastAsiaTheme="minorEastAsia" w:hAnsi="Lato" w:cstheme="minorHAnsi"/>
        </w:rPr>
        <w:t xml:space="preserve">See </w:t>
      </w:r>
      <w:r w:rsidR="00133263" w:rsidRPr="00BE4DE5">
        <w:rPr>
          <w:rFonts w:ascii="Lato" w:eastAsiaTheme="minorEastAsia" w:hAnsi="Lato" w:cstheme="minorHAnsi"/>
        </w:rPr>
        <w:t>2</w:t>
      </w:r>
      <w:r w:rsidR="00DA041A" w:rsidRPr="00BE4DE5">
        <w:rPr>
          <w:rFonts w:ascii="Lato" w:eastAsiaTheme="minorEastAsia" w:hAnsi="Lato" w:cstheme="minorHAnsi"/>
        </w:rPr>
        <w:t xml:space="preserve"> CFR</w:t>
      </w:r>
      <w:r w:rsidR="00764A6A" w:rsidRPr="00BE4DE5">
        <w:rPr>
          <w:rFonts w:ascii="Lato" w:eastAsiaTheme="minorEastAsia" w:hAnsi="Lato" w:cstheme="minorHAnsi"/>
        </w:rPr>
        <w:t xml:space="preserve"> </w:t>
      </w:r>
      <w:r w:rsidR="00133263" w:rsidRPr="00BE4DE5">
        <w:rPr>
          <w:rFonts w:ascii="Lato" w:eastAsiaTheme="minorEastAsia" w:hAnsi="Lato" w:cstheme="minorHAnsi"/>
        </w:rPr>
        <w:t>418.11</w:t>
      </w:r>
      <w:r w:rsidR="00DA041A" w:rsidRPr="00BE4DE5">
        <w:rPr>
          <w:rFonts w:ascii="Lato" w:eastAsiaTheme="minorEastAsia" w:hAnsi="Lato" w:cstheme="minorHAnsi"/>
        </w:rPr>
        <w:t>0 for more information on when additional submission of this form is required.</w:t>
      </w:r>
      <w:r w:rsidR="009E3008" w:rsidRPr="00BE4DE5">
        <w:rPr>
          <w:rFonts w:ascii="Lato" w:eastAsiaTheme="minorEastAsia" w:hAnsi="Lato" w:cstheme="minorHAnsi"/>
        </w:rPr>
        <w:t xml:space="preserve"> </w:t>
      </w:r>
    </w:p>
    <w:p w14:paraId="3783C7FD" w14:textId="447B193D" w:rsidR="0087133F" w:rsidRPr="00BE4DE5" w:rsidRDefault="2240F7B9" w:rsidP="00E31198">
      <w:pPr>
        <w:pStyle w:val="ListParagraph"/>
        <w:numPr>
          <w:ilvl w:val="0"/>
          <w:numId w:val="32"/>
        </w:numPr>
        <w:spacing w:after="120"/>
        <w:rPr>
          <w:rFonts w:ascii="Lato" w:hAnsi="Lato" w:cstheme="minorHAnsi"/>
        </w:rPr>
      </w:pPr>
      <w:r w:rsidRPr="00BE4DE5">
        <w:rPr>
          <w:rFonts w:ascii="Lato" w:eastAsiaTheme="minorEastAsia" w:hAnsi="Lato" w:cstheme="minorHAnsi"/>
          <w:b/>
          <w:bCs/>
        </w:rPr>
        <w:t>Negotiated Indirect Cost Rate Agreement</w:t>
      </w:r>
      <w:r w:rsidRPr="00BE4DE5">
        <w:rPr>
          <w:rFonts w:ascii="Lato" w:eastAsiaTheme="minorEastAsia" w:hAnsi="Lato" w:cstheme="minorHAnsi"/>
        </w:rPr>
        <w:t xml:space="preserve"> </w:t>
      </w:r>
      <w:r w:rsidR="00764A6A" w:rsidRPr="00BE4DE5">
        <w:rPr>
          <w:rFonts w:ascii="Lato" w:eastAsiaTheme="minorEastAsia" w:hAnsi="Lato" w:cstheme="minorHAnsi"/>
        </w:rPr>
        <w:t>(NICRA)</w:t>
      </w:r>
      <w:r w:rsidR="00AC55EE" w:rsidRPr="00BE4DE5">
        <w:rPr>
          <w:rFonts w:ascii="Lato" w:eastAsiaTheme="minorEastAsia" w:hAnsi="Lato" w:cstheme="minorHAnsi"/>
        </w:rPr>
        <w:t>,</w:t>
      </w:r>
      <w:r w:rsidR="00764A6A" w:rsidRPr="00BE4DE5">
        <w:rPr>
          <w:rFonts w:ascii="Lato" w:eastAsiaTheme="minorEastAsia" w:hAnsi="Lato" w:cstheme="minorHAnsi"/>
        </w:rPr>
        <w:t xml:space="preserve"> </w:t>
      </w:r>
      <w:r w:rsidRPr="00BE4DE5">
        <w:rPr>
          <w:rFonts w:ascii="Lato" w:eastAsiaTheme="minorEastAsia" w:hAnsi="Lato" w:cstheme="minorHAnsi"/>
        </w:rPr>
        <w:t>if applicable</w:t>
      </w:r>
    </w:p>
    <w:p w14:paraId="3B5BA87C" w14:textId="497B1B3E" w:rsidR="7CAB35B0" w:rsidRPr="009B47A2" w:rsidRDefault="36192DBF">
      <w:pPr>
        <w:pStyle w:val="ListParagraph"/>
        <w:spacing w:after="120"/>
        <w:ind w:left="1800"/>
        <w:rPr>
          <w:rFonts w:ascii="Lato" w:eastAsiaTheme="minorEastAsia" w:hAnsi="Lato" w:cstheme="minorHAnsi"/>
        </w:rPr>
      </w:pPr>
      <w:r w:rsidRPr="00BE4DE5">
        <w:rPr>
          <w:rFonts w:ascii="Lato" w:eastAsiaTheme="minorEastAsia" w:hAnsi="Lato" w:cstheme="minorHAnsi"/>
        </w:rPr>
        <w:t xml:space="preserve">If charging indirect costs </w:t>
      </w:r>
      <w:r w:rsidR="006E1C64" w:rsidRPr="00BE4DE5">
        <w:rPr>
          <w:rFonts w:ascii="Lato" w:eastAsiaTheme="minorEastAsia" w:hAnsi="Lato" w:cstheme="minorHAnsi"/>
        </w:rPr>
        <w:t xml:space="preserve">using a NICRA </w:t>
      </w:r>
      <w:r w:rsidRPr="00BE4DE5">
        <w:rPr>
          <w:rFonts w:ascii="Lato" w:eastAsiaTheme="minorEastAsia" w:hAnsi="Lato" w:cstheme="minorHAnsi"/>
        </w:rPr>
        <w:t xml:space="preserve">(including for </w:t>
      </w:r>
      <w:r w:rsidR="002A788A" w:rsidRPr="00BE4DE5">
        <w:rPr>
          <w:rFonts w:ascii="Lato" w:eastAsiaTheme="minorEastAsia" w:hAnsi="Lato" w:cstheme="minorHAnsi"/>
        </w:rPr>
        <w:t>match</w:t>
      </w:r>
      <w:r w:rsidRPr="00BE4DE5">
        <w:rPr>
          <w:rFonts w:ascii="Lato" w:eastAsiaTheme="minorEastAsia" w:hAnsi="Lato" w:cstheme="minorHAnsi"/>
        </w:rPr>
        <w:t xml:space="preserve">), </w:t>
      </w:r>
      <w:r w:rsidR="14EFA772" w:rsidRPr="00BE4DE5">
        <w:rPr>
          <w:rFonts w:ascii="Lato" w:eastAsiaTheme="minorEastAsia" w:hAnsi="Lato" w:cstheme="minorHAnsi"/>
        </w:rPr>
        <w:t>u</w:t>
      </w:r>
      <w:r w:rsidR="64D90F2F" w:rsidRPr="00BE4DE5">
        <w:rPr>
          <w:rFonts w:ascii="Lato" w:eastAsiaTheme="minorEastAsia" w:hAnsi="Lato" w:cstheme="minorHAnsi"/>
        </w:rPr>
        <w:t xml:space="preserve">pload </w:t>
      </w:r>
      <w:r w:rsidR="7C789F7B" w:rsidRPr="00BE4DE5">
        <w:rPr>
          <w:rFonts w:ascii="Lato" w:eastAsiaTheme="minorEastAsia" w:hAnsi="Lato" w:cstheme="minorHAnsi"/>
        </w:rPr>
        <w:t xml:space="preserve">the </w:t>
      </w:r>
      <w:r w:rsidR="00764A6A" w:rsidRPr="00BE4DE5">
        <w:rPr>
          <w:rFonts w:ascii="Lato" w:eastAsiaTheme="minorEastAsia" w:hAnsi="Lato" w:cstheme="minorHAnsi"/>
        </w:rPr>
        <w:t xml:space="preserve">NICRA </w:t>
      </w:r>
      <w:r w:rsidR="64D90F2F" w:rsidRPr="00BE4DE5">
        <w:rPr>
          <w:rFonts w:ascii="Lato" w:eastAsiaTheme="minorEastAsia" w:hAnsi="Lato" w:cstheme="minorHAnsi"/>
        </w:rPr>
        <w:t xml:space="preserve">under Other Attachments </w:t>
      </w:r>
      <w:r w:rsidR="00764A6A" w:rsidRPr="00BE4DE5">
        <w:rPr>
          <w:rFonts w:ascii="Lato" w:eastAsiaTheme="minorEastAsia" w:hAnsi="Lato" w:cstheme="minorHAnsi"/>
        </w:rPr>
        <w:t xml:space="preserve">(listed as an Optional Form) </w:t>
      </w:r>
      <w:r w:rsidR="64D90F2F" w:rsidRPr="00BE4DE5">
        <w:rPr>
          <w:rFonts w:ascii="Lato" w:eastAsiaTheme="minorEastAsia" w:hAnsi="Lato" w:cstheme="minorHAnsi"/>
        </w:rPr>
        <w:t xml:space="preserve">in the </w:t>
      </w:r>
      <w:r w:rsidR="64D90F2F" w:rsidRPr="009B47A2">
        <w:rPr>
          <w:rFonts w:ascii="Lato" w:eastAsiaTheme="minorEastAsia" w:hAnsi="Lato" w:cstheme="minorHAnsi"/>
        </w:rPr>
        <w:t>G</w:t>
      </w:r>
      <w:r w:rsidR="49E4F6DE" w:rsidRPr="009B47A2">
        <w:rPr>
          <w:rFonts w:ascii="Lato" w:eastAsiaTheme="minorEastAsia" w:hAnsi="Lato" w:cstheme="minorHAnsi"/>
        </w:rPr>
        <w:t xml:space="preserve">rants.gov </w:t>
      </w:r>
      <w:r w:rsidR="64D90F2F" w:rsidRPr="009B47A2">
        <w:rPr>
          <w:rFonts w:ascii="Lato" w:eastAsiaTheme="minorEastAsia" w:hAnsi="Lato" w:cstheme="minorHAnsi"/>
        </w:rPr>
        <w:t>Opportunity Application Package</w:t>
      </w:r>
      <w:r w:rsidR="001E2BB7" w:rsidRPr="009B47A2">
        <w:rPr>
          <w:rFonts w:ascii="Lato" w:eastAsiaTheme="minorEastAsia" w:hAnsi="Lato" w:cstheme="minorHAnsi"/>
        </w:rPr>
        <w:t xml:space="preserve">. </w:t>
      </w:r>
    </w:p>
    <w:p w14:paraId="4FDA2448" w14:textId="0071C54A" w:rsidR="00A96803" w:rsidRDefault="00A96803" w:rsidP="00E31198">
      <w:pPr>
        <w:pStyle w:val="ListParagraph"/>
        <w:numPr>
          <w:ilvl w:val="0"/>
          <w:numId w:val="32"/>
        </w:numPr>
        <w:spacing w:after="120"/>
        <w:rPr>
          <w:rFonts w:ascii="Lato" w:hAnsi="Lato" w:cstheme="minorHAnsi"/>
          <w:b/>
          <w:bCs/>
        </w:rPr>
      </w:pPr>
      <w:r w:rsidRPr="009B47A2">
        <w:rPr>
          <w:rFonts w:ascii="Lato" w:hAnsi="Lato" w:cstheme="minorHAnsi"/>
          <w:b/>
          <w:bCs/>
        </w:rPr>
        <w:t>Letters of Support</w:t>
      </w:r>
    </w:p>
    <w:p w14:paraId="04F5F9E3" w14:textId="2B3593A7" w:rsidR="00B35B79" w:rsidRPr="009B47A2" w:rsidRDefault="00B35B79" w:rsidP="009B47A2">
      <w:pPr>
        <w:pStyle w:val="ListParagraph"/>
        <w:spacing w:after="120"/>
        <w:ind w:left="1800"/>
        <w:rPr>
          <w:rFonts w:ascii="Lato" w:hAnsi="Lato" w:cstheme="minorHAnsi"/>
        </w:rPr>
      </w:pPr>
      <w:r w:rsidRPr="009B47A2">
        <w:rPr>
          <w:rFonts w:ascii="Lato" w:hAnsi="Lato" w:cstheme="minorHAnsi"/>
        </w:rPr>
        <w:t>Letters of support are not required and should not be submitted.</w:t>
      </w:r>
    </w:p>
    <w:p w14:paraId="69522D8F" w14:textId="3F9B9CC6" w:rsidR="004819C7" w:rsidRPr="009B47A2" w:rsidRDefault="004819C7" w:rsidP="00E31198">
      <w:pPr>
        <w:pStyle w:val="ListParagraph"/>
        <w:numPr>
          <w:ilvl w:val="0"/>
          <w:numId w:val="32"/>
        </w:numPr>
        <w:spacing w:after="120"/>
        <w:rPr>
          <w:rFonts w:ascii="Lato" w:hAnsi="Lato" w:cstheme="minorHAnsi"/>
          <w:b/>
          <w:bCs/>
        </w:rPr>
      </w:pPr>
      <w:r w:rsidRPr="009B47A2">
        <w:rPr>
          <w:rFonts w:ascii="Lato" w:hAnsi="Lato" w:cstheme="minorHAnsi"/>
          <w:b/>
          <w:bCs/>
        </w:rPr>
        <w:t>Letters of Intent</w:t>
      </w:r>
    </w:p>
    <w:p w14:paraId="3746F449" w14:textId="77777777" w:rsidR="00A96803" w:rsidRPr="00BE4DE5" w:rsidRDefault="001E41AD" w:rsidP="00CC57C2">
      <w:pPr>
        <w:pStyle w:val="ListParagraph"/>
        <w:spacing w:after="120"/>
        <w:ind w:left="1800"/>
        <w:rPr>
          <w:rFonts w:ascii="Lato" w:hAnsi="Lato" w:cstheme="minorHAnsi"/>
        </w:rPr>
      </w:pPr>
      <w:r w:rsidRPr="009B47A2">
        <w:rPr>
          <w:rFonts w:ascii="Lato" w:hAnsi="Lato" w:cstheme="minorHAnsi"/>
        </w:rPr>
        <w:t>L</w:t>
      </w:r>
      <w:r w:rsidR="009D3F31" w:rsidRPr="009B47A2">
        <w:rPr>
          <w:rFonts w:ascii="Lato" w:hAnsi="Lato" w:cstheme="minorHAnsi"/>
        </w:rPr>
        <w:t>etters of inten</w:t>
      </w:r>
      <w:r w:rsidRPr="009B47A2">
        <w:rPr>
          <w:rFonts w:ascii="Lato" w:hAnsi="Lato" w:cstheme="minorHAnsi"/>
        </w:rPr>
        <w:t xml:space="preserve">t </w:t>
      </w:r>
      <w:r w:rsidR="00CC57C2" w:rsidRPr="009B47A2">
        <w:rPr>
          <w:rFonts w:ascii="Lato" w:hAnsi="Lato" w:cstheme="minorHAnsi"/>
        </w:rPr>
        <w:t>are not required</w:t>
      </w:r>
      <w:r w:rsidR="00612615" w:rsidRPr="009B47A2">
        <w:rPr>
          <w:rFonts w:ascii="Lato" w:hAnsi="Lato" w:cstheme="minorHAnsi"/>
        </w:rPr>
        <w:t xml:space="preserve"> and should not be submitted.</w:t>
      </w:r>
    </w:p>
    <w:p w14:paraId="326DA7AF" w14:textId="1BB77D64" w:rsidR="00FD305D" w:rsidRPr="00BE4DE5" w:rsidRDefault="00FD305D" w:rsidP="00E31198">
      <w:pPr>
        <w:pStyle w:val="ListParagraph"/>
        <w:numPr>
          <w:ilvl w:val="0"/>
          <w:numId w:val="32"/>
        </w:numPr>
        <w:spacing w:after="120"/>
        <w:rPr>
          <w:rFonts w:ascii="Lato" w:hAnsi="Lato" w:cstheme="minorHAnsi"/>
        </w:rPr>
      </w:pPr>
      <w:r w:rsidRPr="00BE4DE5">
        <w:rPr>
          <w:rFonts w:ascii="Lato" w:eastAsiaTheme="minorEastAsia" w:hAnsi="Lato" w:cstheme="minorHAnsi"/>
          <w:b/>
          <w:bCs/>
        </w:rPr>
        <w:t>Disclosure of Potential Conflict of Interest</w:t>
      </w:r>
    </w:p>
    <w:p w14:paraId="087B593C" w14:textId="2CFE1295" w:rsidR="00FD305D" w:rsidRPr="00BE4DE5" w:rsidRDefault="00F02D5A" w:rsidP="00FD305D">
      <w:pPr>
        <w:pStyle w:val="ListParagraph"/>
        <w:spacing w:after="120"/>
        <w:ind w:left="1800"/>
        <w:rPr>
          <w:rFonts w:ascii="Lato" w:eastAsiaTheme="minorEastAsia" w:hAnsi="Lato" w:cstheme="minorHAnsi"/>
        </w:rPr>
      </w:pPr>
      <w:r w:rsidRPr="00BE4DE5">
        <w:rPr>
          <w:rFonts w:ascii="Lato" w:eastAsiaTheme="minorEastAsia" w:hAnsi="Lato" w:cstheme="minorHAnsi"/>
        </w:rPr>
        <w:t>In accordance with 2 CFR 400</w:t>
      </w:r>
      <w:r w:rsidR="00632E70" w:rsidRPr="00BE4DE5">
        <w:rPr>
          <w:rFonts w:ascii="Lato" w:eastAsiaTheme="minorEastAsia" w:hAnsi="Lato" w:cstheme="minorHAnsi"/>
        </w:rPr>
        <w:t>.2, a</w:t>
      </w:r>
      <w:r w:rsidR="00FD305D" w:rsidRPr="00BE4DE5">
        <w:rPr>
          <w:rFonts w:ascii="Lato" w:eastAsiaTheme="minorEastAsia" w:hAnsi="Lato" w:cstheme="minorHAnsi"/>
        </w:rPr>
        <w:t xml:space="preserve">pplicants must maintain written standards of conduct covering conflicts of interest and governing the performance of its employees in the selection, award, and administration of Federal awards. No employee, officer, or agent may participate in the selection, award, or administration of a </w:t>
      </w:r>
      <w:proofErr w:type="gramStart"/>
      <w:r w:rsidR="00FD305D" w:rsidRPr="00BE4DE5">
        <w:rPr>
          <w:rFonts w:ascii="Lato" w:eastAsiaTheme="minorEastAsia" w:hAnsi="Lato" w:cstheme="minorHAnsi"/>
        </w:rPr>
        <w:t>Federal</w:t>
      </w:r>
      <w:proofErr w:type="gramEnd"/>
      <w:r w:rsidR="00FD305D" w:rsidRPr="00BE4DE5">
        <w:rPr>
          <w:rFonts w:ascii="Lato" w:eastAsiaTheme="minorEastAsia" w:hAnsi="Lato" w:cstheme="minorHAnsi"/>
        </w:rPr>
        <w:t xml:space="preserve"> award if he or she has a real or apparent conflict of interest. Such a conflict of interest would arise when the employee, officer or agent, any member of his or her immediate family, his or her partner, or an organization which employs or is about to employ any of the parties referenced, has a financial or other interest in</w:t>
      </w:r>
      <w:r w:rsidR="00DE726F" w:rsidRPr="00BE4DE5">
        <w:rPr>
          <w:rFonts w:ascii="Lato" w:eastAsiaTheme="minorEastAsia" w:hAnsi="Lato" w:cstheme="minorHAnsi"/>
        </w:rPr>
        <w:t>,</w:t>
      </w:r>
      <w:r w:rsidR="00FD305D" w:rsidRPr="00BE4DE5">
        <w:rPr>
          <w:rFonts w:ascii="Lato" w:eastAsiaTheme="minorEastAsia" w:hAnsi="Lato" w:cstheme="minorHAnsi"/>
        </w:rPr>
        <w:t xml:space="preserve"> or a tangible personal benefit from</w:t>
      </w:r>
      <w:r w:rsidR="008E0358" w:rsidRPr="00BE4DE5">
        <w:rPr>
          <w:rFonts w:ascii="Lato" w:eastAsiaTheme="minorEastAsia" w:hAnsi="Lato" w:cstheme="minorHAnsi"/>
        </w:rPr>
        <w:t>,</w:t>
      </w:r>
      <w:r w:rsidR="00FD305D" w:rsidRPr="00BE4DE5">
        <w:rPr>
          <w:rFonts w:ascii="Lato" w:eastAsiaTheme="minorEastAsia" w:hAnsi="Lato" w:cstheme="minorHAnsi"/>
        </w:rPr>
        <w:t xml:space="preserve"> an applicant considered for a </w:t>
      </w:r>
      <w:proofErr w:type="gramStart"/>
      <w:r w:rsidR="00FD305D" w:rsidRPr="00BE4DE5">
        <w:rPr>
          <w:rFonts w:ascii="Lato" w:eastAsiaTheme="minorEastAsia" w:hAnsi="Lato" w:cstheme="minorHAnsi"/>
        </w:rPr>
        <w:t>Federal</w:t>
      </w:r>
      <w:proofErr w:type="gramEnd"/>
      <w:r w:rsidR="00FD305D" w:rsidRPr="00BE4DE5">
        <w:rPr>
          <w:rFonts w:ascii="Lato" w:eastAsiaTheme="minorEastAsia" w:hAnsi="Lato" w:cstheme="minorHAnsi"/>
        </w:rPr>
        <w:t xml:space="preserve"> award. The standards of conduct must provide for disciplinary actions to be applied for violations of such standards by officers, employees, or agents of the applicant.</w:t>
      </w:r>
    </w:p>
    <w:p w14:paraId="3B00F616" w14:textId="767B72A7" w:rsidR="00FD305D" w:rsidRPr="00BE4DE5" w:rsidRDefault="00FD305D" w:rsidP="00FD305D">
      <w:pPr>
        <w:pStyle w:val="ListParagraph"/>
        <w:spacing w:after="120"/>
        <w:ind w:left="1800"/>
        <w:rPr>
          <w:rFonts w:ascii="Lato" w:eastAsiaTheme="minorEastAsia" w:hAnsi="Lato" w:cstheme="minorHAnsi"/>
        </w:rPr>
      </w:pPr>
      <w:r w:rsidRPr="00BE4DE5">
        <w:rPr>
          <w:rFonts w:ascii="Lato" w:eastAsiaTheme="minorEastAsia" w:hAnsi="Lato" w:cstheme="minorHAnsi"/>
        </w:rPr>
        <w:t xml:space="preserve">If the applicant has a parent, affiliate, or subsidiary organization that is not a state, local government, or Indian tribe, the applicant must also maintain written standards of conduct covering organizational conflicts of interest. Organizational conflict of interest means that because of the relationships with a parent company, affiliate, or subsidiary organization, the applicant is unable or appears to be unable to be impartial in conducting a </w:t>
      </w:r>
      <w:proofErr w:type="gramStart"/>
      <w:r w:rsidRPr="00BE4DE5">
        <w:rPr>
          <w:rFonts w:ascii="Lato" w:eastAsiaTheme="minorEastAsia" w:hAnsi="Lato" w:cstheme="minorHAnsi"/>
        </w:rPr>
        <w:t>Federal</w:t>
      </w:r>
      <w:proofErr w:type="gramEnd"/>
      <w:r w:rsidRPr="00BE4DE5">
        <w:rPr>
          <w:rFonts w:ascii="Lato" w:eastAsiaTheme="minorEastAsia" w:hAnsi="Lato" w:cstheme="minorHAnsi"/>
        </w:rPr>
        <w:t xml:space="preserve"> award action involving a related organization.</w:t>
      </w:r>
    </w:p>
    <w:p w14:paraId="4715AEE5" w14:textId="4837EEF2" w:rsidR="00A846D1" w:rsidRPr="00BE4DE5" w:rsidRDefault="00C131E7" w:rsidP="00FD305D">
      <w:pPr>
        <w:pStyle w:val="ListParagraph"/>
        <w:spacing w:after="120"/>
        <w:ind w:left="1800"/>
        <w:rPr>
          <w:rFonts w:ascii="Lato" w:hAnsi="Lato" w:cstheme="minorHAnsi"/>
          <w:b/>
          <w:bCs/>
        </w:rPr>
      </w:pPr>
      <w:r w:rsidRPr="00BE4DE5">
        <w:rPr>
          <w:rFonts w:ascii="Lato" w:hAnsi="Lato" w:cstheme="minorHAnsi"/>
        </w:rPr>
        <w:t>A</w:t>
      </w:r>
      <w:r w:rsidR="009C12BE" w:rsidRPr="00BE4DE5">
        <w:rPr>
          <w:rFonts w:ascii="Lato" w:hAnsi="Lato" w:cstheme="minorHAnsi"/>
        </w:rPr>
        <w:t>pplicants</w:t>
      </w:r>
      <w:r w:rsidR="00A846D1" w:rsidRPr="00BE4DE5">
        <w:rPr>
          <w:rFonts w:ascii="Lato" w:hAnsi="Lato" w:cstheme="minorHAnsi"/>
        </w:rPr>
        <w:t xml:space="preserve"> must disclose in writing any potential conflicts of interest to the USDA awarding agency or pass-through entity.</w:t>
      </w:r>
      <w:r w:rsidR="00E408B1" w:rsidRPr="00BE4DE5">
        <w:rPr>
          <w:rFonts w:ascii="Lato" w:hAnsi="Lato" w:cstheme="minorHAnsi"/>
        </w:rPr>
        <w:t xml:space="preserve">  </w:t>
      </w:r>
      <w:r w:rsidR="005455B7" w:rsidRPr="00BE4DE5">
        <w:rPr>
          <w:rFonts w:ascii="Lato" w:hAnsi="Lato" w:cstheme="minorHAnsi"/>
        </w:rPr>
        <w:t xml:space="preserve">Include the name of the individual, the name of the entity with which the individual has a conflict, the nature of the financial or other interest, the value of the interest, a description of how the interest relates to your application. </w:t>
      </w:r>
      <w:r w:rsidR="00A922A5" w:rsidRPr="00BE4DE5">
        <w:rPr>
          <w:rFonts w:ascii="Lato" w:hAnsi="Lato" w:cstheme="minorHAnsi"/>
        </w:rPr>
        <w:t xml:space="preserve">Upload </w:t>
      </w:r>
      <w:r w:rsidR="009F3CB9" w:rsidRPr="00BE4DE5">
        <w:rPr>
          <w:rFonts w:ascii="Lato" w:hAnsi="Lato" w:cstheme="minorHAnsi"/>
        </w:rPr>
        <w:t>disclosures under Other Attachments (listed separately under Optional Forms) in Grants.gov.</w:t>
      </w:r>
      <w:r w:rsidR="00A67F29" w:rsidRPr="00BE4DE5">
        <w:rPr>
          <w:rFonts w:ascii="Lato" w:hAnsi="Lato" w:cstheme="minorHAnsi"/>
        </w:rPr>
        <w:t xml:space="preserve"> </w:t>
      </w:r>
      <w:r w:rsidR="00A67F29" w:rsidRPr="00BE4DE5">
        <w:rPr>
          <w:rFonts w:ascii="Lato" w:hAnsi="Lato" w:cstheme="minorHAnsi"/>
          <w:b/>
          <w:bCs/>
        </w:rPr>
        <w:t>If no conflict exists,</w:t>
      </w:r>
      <w:r w:rsidR="005E0345" w:rsidRPr="00BE4DE5">
        <w:rPr>
          <w:rFonts w:ascii="Lato" w:hAnsi="Lato" w:cstheme="minorHAnsi"/>
          <w:b/>
          <w:bCs/>
        </w:rPr>
        <w:t xml:space="preserve"> n</w:t>
      </w:r>
      <w:r w:rsidR="009C12BE" w:rsidRPr="00BE4DE5">
        <w:rPr>
          <w:rFonts w:ascii="Lato" w:hAnsi="Lato" w:cstheme="minorHAnsi"/>
          <w:b/>
          <w:bCs/>
        </w:rPr>
        <w:t>o submission is required.</w:t>
      </w:r>
    </w:p>
    <w:p w14:paraId="782DEB4F" w14:textId="77777777" w:rsidR="00537FF9" w:rsidRDefault="7C7F3DB1" w:rsidP="00E31198">
      <w:pPr>
        <w:pStyle w:val="ListParagraph"/>
        <w:numPr>
          <w:ilvl w:val="0"/>
          <w:numId w:val="32"/>
        </w:numPr>
        <w:spacing w:after="120"/>
        <w:rPr>
          <w:rFonts w:ascii="Lato" w:hAnsi="Lato" w:cstheme="minorHAnsi"/>
          <w:b/>
          <w:bCs/>
        </w:rPr>
      </w:pPr>
      <w:r w:rsidRPr="00BE4DE5">
        <w:rPr>
          <w:rFonts w:ascii="Lato" w:hAnsi="Lato" w:cstheme="minorHAnsi"/>
          <w:b/>
          <w:bCs/>
        </w:rPr>
        <w:t>Post Award Documentation</w:t>
      </w:r>
    </w:p>
    <w:p w14:paraId="2FB5DAA2" w14:textId="03CD5B22" w:rsidR="003C0D93" w:rsidRPr="00BE4DE5" w:rsidRDefault="7C7F3DB1" w:rsidP="00537FF9">
      <w:pPr>
        <w:pStyle w:val="ListParagraph"/>
        <w:spacing w:after="120"/>
        <w:ind w:left="1800"/>
        <w:rPr>
          <w:rFonts w:ascii="Lato" w:hAnsi="Lato" w:cstheme="minorHAnsi"/>
          <w:b/>
          <w:bCs/>
        </w:rPr>
      </w:pPr>
      <w:r w:rsidRPr="00BE4DE5">
        <w:rPr>
          <w:rFonts w:ascii="Lato" w:hAnsi="Lato" w:cstheme="minorHAnsi"/>
        </w:rPr>
        <w:lastRenderedPageBreak/>
        <w:t xml:space="preserve"> </w:t>
      </w:r>
      <w:r w:rsidR="008F0B68" w:rsidRPr="00537FF9">
        <w:rPr>
          <w:rFonts w:ascii="Lato" w:hAnsi="Lato" w:cstheme="minorHAnsi"/>
          <w:i/>
          <w:iCs/>
          <w:color w:val="000000" w:themeColor="text1"/>
        </w:rPr>
        <w:t>N/A</w:t>
      </w:r>
    </w:p>
    <w:p w14:paraId="6DD1B135" w14:textId="2A1BABD5" w:rsidR="0087133F" w:rsidRPr="00BE4DE5" w:rsidRDefault="007F4C00" w:rsidP="00E31198">
      <w:pPr>
        <w:pStyle w:val="ListParagraph"/>
        <w:numPr>
          <w:ilvl w:val="0"/>
          <w:numId w:val="32"/>
        </w:numPr>
        <w:spacing w:after="120"/>
        <w:rPr>
          <w:rFonts w:ascii="Lato" w:hAnsi="Lato" w:cstheme="minorHAnsi"/>
        </w:rPr>
      </w:pPr>
      <w:r w:rsidRPr="00BE4DE5">
        <w:rPr>
          <w:rFonts w:ascii="Lato" w:hAnsi="Lato" w:cstheme="minorHAnsi"/>
          <w:b/>
          <w:bCs/>
        </w:rPr>
        <w:t>Unique entity identifier</w:t>
      </w:r>
      <w:r w:rsidR="00680794" w:rsidRPr="00BE4DE5">
        <w:rPr>
          <w:rFonts w:ascii="Lato" w:hAnsi="Lato" w:cstheme="minorHAnsi"/>
          <w:b/>
          <w:bCs/>
        </w:rPr>
        <w:t xml:space="preserve"> (UEI)</w:t>
      </w:r>
      <w:r w:rsidRPr="00BE4DE5">
        <w:rPr>
          <w:rFonts w:ascii="Lato" w:hAnsi="Lato" w:cstheme="minorHAnsi"/>
          <w:b/>
          <w:bCs/>
        </w:rPr>
        <w:t xml:space="preserve"> and System for Award Management (SAM)</w:t>
      </w:r>
    </w:p>
    <w:p w14:paraId="20CCF016" w14:textId="0250B8E4" w:rsidR="0008569E" w:rsidRPr="00BE4DE5" w:rsidRDefault="0008569E" w:rsidP="003B7336">
      <w:pPr>
        <w:spacing w:after="120"/>
        <w:ind w:left="1800"/>
        <w:rPr>
          <w:rFonts w:ascii="Lato" w:hAnsi="Lato" w:cstheme="minorHAnsi"/>
        </w:rPr>
      </w:pPr>
      <w:r w:rsidRPr="00BE4DE5">
        <w:rPr>
          <w:rFonts w:ascii="Lato" w:hAnsi="Lato" w:cstheme="minorHAnsi"/>
        </w:rPr>
        <w:t>Each applicant (unless the applicant is an individual excepted from those requirements under 2 CFR</w:t>
      </w:r>
      <w:r w:rsidR="00001209" w:rsidRPr="00BE4DE5">
        <w:rPr>
          <w:rFonts w:ascii="Lato" w:hAnsi="Lato" w:cstheme="minorHAnsi"/>
        </w:rPr>
        <w:t xml:space="preserve"> </w:t>
      </w:r>
      <w:r w:rsidRPr="00BE4DE5">
        <w:rPr>
          <w:rFonts w:ascii="Lato" w:hAnsi="Lato" w:cstheme="minorHAnsi"/>
        </w:rPr>
        <w:t>25.110(b) or (c), or has an exception approved by the Federal awarding agency under 2 CFR 25.110(d)) is required to: (</w:t>
      </w:r>
      <w:proofErr w:type="spellStart"/>
      <w:r w:rsidRPr="00BE4DE5">
        <w:rPr>
          <w:rFonts w:ascii="Lato" w:hAnsi="Lato" w:cstheme="minorHAnsi"/>
        </w:rPr>
        <w:t>i</w:t>
      </w:r>
      <w:proofErr w:type="spellEnd"/>
      <w:r w:rsidRPr="00BE4DE5">
        <w:rPr>
          <w:rFonts w:ascii="Lato" w:hAnsi="Lato" w:cstheme="minorHAnsi"/>
        </w:rPr>
        <w:t xml:space="preserve">) Be registered in SAM before submitting its application; (ii) provide a valid unique entity identifier in its application; and (iii) continue to maintain an active SAM registration with current information at all times during which it has an active Federal award or an application or plan under consideration by a Federal awarding agency. </w:t>
      </w:r>
      <w:r w:rsidR="0043222B" w:rsidRPr="00BE4DE5">
        <w:rPr>
          <w:rFonts w:ascii="Lato" w:hAnsi="Lato" w:cstheme="minorHAnsi"/>
        </w:rPr>
        <w:t>The agency</w:t>
      </w:r>
      <w:r w:rsidRPr="00BE4DE5">
        <w:rPr>
          <w:rFonts w:ascii="Lato" w:hAnsi="Lato" w:cstheme="minorHAnsi"/>
        </w:rPr>
        <w:t xml:space="preserve"> may not make a Federal award to an applicant until the applicant has complied with all applicable unique entity identifier and SAM requirements and, if an applicant has not fully complied with the requirements by the time </w:t>
      </w:r>
      <w:r w:rsidR="0043222B" w:rsidRPr="00BE4DE5">
        <w:rPr>
          <w:rFonts w:ascii="Lato" w:hAnsi="Lato" w:cstheme="minorHAnsi"/>
        </w:rPr>
        <w:t>the agency</w:t>
      </w:r>
      <w:r w:rsidRPr="00BE4DE5">
        <w:rPr>
          <w:rFonts w:ascii="Lato" w:hAnsi="Lato" w:cstheme="minorHAnsi"/>
        </w:rPr>
        <w:t xml:space="preserve"> is ready to make a</w:t>
      </w:r>
      <w:r w:rsidR="0043222B" w:rsidRPr="00BE4DE5">
        <w:rPr>
          <w:rFonts w:ascii="Lato" w:hAnsi="Lato" w:cstheme="minorHAnsi"/>
        </w:rPr>
        <w:t>n</w:t>
      </w:r>
      <w:r w:rsidRPr="00BE4DE5">
        <w:rPr>
          <w:rFonts w:ascii="Lato" w:hAnsi="Lato" w:cstheme="minorHAnsi"/>
        </w:rPr>
        <w:t xml:space="preserve"> award, </w:t>
      </w:r>
      <w:r w:rsidR="0043222B" w:rsidRPr="00BE4DE5">
        <w:rPr>
          <w:rFonts w:ascii="Lato" w:hAnsi="Lato" w:cstheme="minorHAnsi"/>
        </w:rPr>
        <w:t>it</w:t>
      </w:r>
      <w:r w:rsidRPr="00BE4DE5">
        <w:rPr>
          <w:rFonts w:ascii="Lato" w:hAnsi="Lato" w:cstheme="minorHAnsi"/>
        </w:rPr>
        <w:t xml:space="preserve"> may determine that the applicant is not qualified to receive a Federal award and use that determination as a basis for making a Federal award to another applicant.</w:t>
      </w:r>
    </w:p>
    <w:p w14:paraId="70818200" w14:textId="2DE3144E" w:rsidR="0008569E" w:rsidRPr="00BE4DE5" w:rsidRDefault="0008569E" w:rsidP="003B7336">
      <w:pPr>
        <w:spacing w:after="120"/>
        <w:ind w:left="1800"/>
        <w:rPr>
          <w:rFonts w:ascii="Lato" w:hAnsi="Lato" w:cstheme="minorHAnsi"/>
        </w:rPr>
      </w:pPr>
      <w:r w:rsidRPr="00BE4DE5">
        <w:rPr>
          <w:rFonts w:ascii="Lato" w:hAnsi="Lato" w:cstheme="minorHAnsi"/>
        </w:rPr>
        <w:t xml:space="preserve">Entities must obtain a </w:t>
      </w:r>
      <w:r w:rsidR="00680794" w:rsidRPr="00BE4DE5">
        <w:rPr>
          <w:rFonts w:ascii="Lato" w:hAnsi="Lato" w:cstheme="minorHAnsi"/>
        </w:rPr>
        <w:t>UEI</w:t>
      </w:r>
      <w:r w:rsidRPr="00BE4DE5">
        <w:rPr>
          <w:rFonts w:ascii="Lato" w:hAnsi="Lato" w:cstheme="minorHAnsi"/>
        </w:rPr>
        <w:t xml:space="preserve"> and register in SAM prior to registering with Grants.gov. A description of each is below. Entities are strongly encouraged to apply early for their SAM registration.</w:t>
      </w:r>
    </w:p>
    <w:p w14:paraId="1A9CFF0C" w14:textId="4A35D04E" w:rsidR="0008569E" w:rsidRPr="00BE4DE5" w:rsidRDefault="0008569E" w:rsidP="003B7336">
      <w:pPr>
        <w:spacing w:after="120"/>
        <w:ind w:left="1800"/>
        <w:rPr>
          <w:rFonts w:ascii="Lato" w:hAnsi="Lato" w:cstheme="minorHAnsi"/>
        </w:rPr>
      </w:pPr>
      <w:r w:rsidRPr="00BE4DE5">
        <w:rPr>
          <w:rFonts w:ascii="Lato" w:hAnsi="Lato" w:cstheme="minorHAnsi"/>
        </w:rPr>
        <w:t xml:space="preserve">System for Award Management (SAM) Registration:  To register, go to: </w:t>
      </w:r>
      <w:hyperlink r:id="rId32" w:history="1">
        <w:r w:rsidR="007B1800" w:rsidRPr="00BE4DE5">
          <w:rPr>
            <w:rStyle w:val="Hyperlink"/>
            <w:rFonts w:ascii="Lato" w:hAnsi="Lato" w:cstheme="minorHAnsi"/>
          </w:rPr>
          <w:t>https://www.sam.gov</w:t>
        </w:r>
      </w:hyperlink>
      <w:r w:rsidR="001E2BB7" w:rsidRPr="00BE4DE5">
        <w:rPr>
          <w:rFonts w:ascii="Lato" w:hAnsi="Lato" w:cstheme="minorHAnsi"/>
        </w:rPr>
        <w:t xml:space="preserve">. </w:t>
      </w:r>
      <w:r w:rsidR="00241F6D" w:rsidRPr="00BE4DE5">
        <w:rPr>
          <w:rFonts w:ascii="Lato" w:hAnsi="Lato" w:cstheme="minorHAnsi"/>
        </w:rPr>
        <w:t>The Federal Service Desk is available for registration assistance and can be contacted via the Help tab at the website listed above.</w:t>
      </w:r>
    </w:p>
    <w:p w14:paraId="322CD21C" w14:textId="31321565" w:rsidR="00B6693A" w:rsidRPr="00BE4DE5" w:rsidRDefault="00B6693A" w:rsidP="003B7336">
      <w:pPr>
        <w:spacing w:after="120"/>
        <w:ind w:left="1800"/>
        <w:rPr>
          <w:rFonts w:ascii="Lato" w:hAnsi="Lato" w:cstheme="minorHAnsi"/>
        </w:rPr>
      </w:pPr>
      <w:r w:rsidRPr="00BE4DE5">
        <w:rPr>
          <w:rFonts w:ascii="Lato" w:hAnsi="Lato" w:cstheme="minorHAnsi"/>
        </w:rPr>
        <w:t xml:space="preserve">Awarding agency staff cannot support applicants regarding </w:t>
      </w:r>
      <w:r w:rsidR="00680794" w:rsidRPr="00BE4DE5">
        <w:rPr>
          <w:rFonts w:ascii="Lato" w:hAnsi="Lato" w:cstheme="minorHAnsi"/>
        </w:rPr>
        <w:t>UEI</w:t>
      </w:r>
      <w:r w:rsidRPr="00BE4DE5">
        <w:rPr>
          <w:rFonts w:ascii="Lato" w:hAnsi="Lato" w:cstheme="minorHAnsi"/>
        </w:rPr>
        <w:t xml:space="preserve"> or SAM issues.</w:t>
      </w:r>
    </w:p>
    <w:p w14:paraId="0BBC5247" w14:textId="45D76D43" w:rsidR="007F4C00" w:rsidRPr="00BE4DE5" w:rsidRDefault="007F4C00" w:rsidP="00E31198">
      <w:pPr>
        <w:pStyle w:val="Heading2"/>
        <w:numPr>
          <w:ilvl w:val="0"/>
          <w:numId w:val="14"/>
        </w:numPr>
        <w:ind w:left="1080"/>
        <w:rPr>
          <w:rFonts w:ascii="Lato" w:hAnsi="Lato" w:cstheme="minorHAnsi"/>
          <w:szCs w:val="24"/>
        </w:rPr>
      </w:pPr>
      <w:bookmarkStart w:id="34" w:name="planned-lists-top"/>
      <w:bookmarkStart w:id="35" w:name="_Toc152922929"/>
      <w:bookmarkEnd w:id="34"/>
      <w:r w:rsidRPr="00BE4DE5">
        <w:rPr>
          <w:rFonts w:ascii="Lato" w:hAnsi="Lato" w:cstheme="minorHAnsi"/>
          <w:szCs w:val="24"/>
        </w:rPr>
        <w:t>Submission Dates and Times</w:t>
      </w:r>
      <w:r w:rsidR="00B70D83" w:rsidRPr="00BE4DE5">
        <w:rPr>
          <w:rFonts w:ascii="Lato" w:hAnsi="Lato" w:cstheme="minorHAnsi"/>
          <w:szCs w:val="24"/>
        </w:rPr>
        <w:t xml:space="preserve"> and Correspondence</w:t>
      </w:r>
      <w:bookmarkEnd w:id="35"/>
    </w:p>
    <w:p w14:paraId="641D001F" w14:textId="07B6BD56" w:rsidR="00C53A74" w:rsidRPr="00BE4DE5" w:rsidRDefault="00C53A74" w:rsidP="00C53A74">
      <w:pPr>
        <w:spacing w:after="120"/>
        <w:ind w:left="1080"/>
        <w:rPr>
          <w:rFonts w:ascii="Lato" w:hAnsi="Lato" w:cstheme="minorHAnsi"/>
        </w:rPr>
      </w:pPr>
      <w:r w:rsidRPr="00BE4DE5">
        <w:rPr>
          <w:rFonts w:ascii="Lato" w:hAnsi="Lato" w:cstheme="minorHAnsi"/>
        </w:rPr>
        <w:t xml:space="preserve">All </w:t>
      </w:r>
      <w:r w:rsidR="003A12C6" w:rsidRPr="00BE4DE5">
        <w:rPr>
          <w:rFonts w:ascii="Lato" w:hAnsi="Lato" w:cstheme="minorHAnsi"/>
        </w:rPr>
        <w:t>applications</w:t>
      </w:r>
      <w:r w:rsidR="00A57049" w:rsidRPr="00BE4DE5">
        <w:rPr>
          <w:rFonts w:ascii="Lato" w:hAnsi="Lato" w:cstheme="minorHAnsi"/>
        </w:rPr>
        <w:t xml:space="preserve"> must </w:t>
      </w:r>
      <w:r w:rsidRPr="00BE4DE5">
        <w:rPr>
          <w:rFonts w:ascii="Lato" w:hAnsi="Lato" w:cstheme="minorHAnsi"/>
        </w:rPr>
        <w:t>be received</w:t>
      </w:r>
      <w:r w:rsidR="00553235" w:rsidRPr="00BE4DE5">
        <w:rPr>
          <w:rFonts w:ascii="Lato" w:hAnsi="Lato" w:cstheme="minorHAnsi"/>
        </w:rPr>
        <w:t xml:space="preserve"> by</w:t>
      </w:r>
      <w:r w:rsidR="00A57049" w:rsidRPr="00BE4DE5">
        <w:rPr>
          <w:rFonts w:ascii="Lato" w:hAnsi="Lato" w:cstheme="minorHAnsi"/>
        </w:rPr>
        <w:t xml:space="preserve"> Grants.gov</w:t>
      </w:r>
      <w:r w:rsidR="003A12C6">
        <w:rPr>
          <w:rFonts w:ascii="Lato" w:hAnsi="Lato" w:cstheme="minorHAnsi"/>
        </w:rPr>
        <w:t xml:space="preserve"> </w:t>
      </w:r>
      <w:r w:rsidR="00A57049" w:rsidRPr="00BE4DE5">
        <w:rPr>
          <w:rFonts w:ascii="Lato" w:hAnsi="Lato" w:cstheme="minorHAnsi"/>
        </w:rPr>
        <w:t xml:space="preserve">by </w:t>
      </w:r>
      <w:r w:rsidR="00271602" w:rsidRPr="00BE4DE5">
        <w:rPr>
          <w:rFonts w:ascii="Lato" w:hAnsi="Lato" w:cstheme="minorHAnsi"/>
        </w:rPr>
        <w:t>11:59 pm Eastern Time</w:t>
      </w:r>
      <w:r w:rsidR="00A57049" w:rsidRPr="00BE4DE5">
        <w:rPr>
          <w:rFonts w:ascii="Lato" w:hAnsi="Lato" w:cstheme="minorHAnsi"/>
        </w:rPr>
        <w:t xml:space="preserve"> </w:t>
      </w:r>
      <w:r w:rsidR="6F8F569F" w:rsidRPr="00BE4DE5">
        <w:rPr>
          <w:rFonts w:ascii="Lato" w:hAnsi="Lato" w:cstheme="minorHAnsi"/>
        </w:rPr>
        <w:t xml:space="preserve">(ET) </w:t>
      </w:r>
      <w:r w:rsidR="007716E2" w:rsidRPr="00BE4DE5">
        <w:rPr>
          <w:rFonts w:ascii="Lato" w:hAnsi="Lato" w:cstheme="minorHAnsi"/>
        </w:rPr>
        <w:t xml:space="preserve">by the established </w:t>
      </w:r>
      <w:r w:rsidR="00CB7AD4" w:rsidRPr="00BE4DE5">
        <w:rPr>
          <w:rFonts w:ascii="Lato" w:hAnsi="Lato" w:cstheme="minorHAnsi"/>
        </w:rPr>
        <w:t>due date</w:t>
      </w:r>
      <w:r w:rsidR="00553235" w:rsidRPr="00BE4DE5">
        <w:rPr>
          <w:rFonts w:ascii="Lato" w:hAnsi="Lato" w:cstheme="minorHAnsi"/>
        </w:rPr>
        <w:t xml:space="preserve"> in the Key Dates section of the Summary Information of this NFO.</w:t>
      </w:r>
      <w:r w:rsidR="00CB7AD4" w:rsidRPr="00BE4DE5">
        <w:rPr>
          <w:rFonts w:ascii="Lato" w:hAnsi="Lato" w:cstheme="minorHAnsi"/>
        </w:rPr>
        <w:t xml:space="preserve"> </w:t>
      </w:r>
      <w:r w:rsidR="00A57049" w:rsidRPr="00BE4DE5">
        <w:rPr>
          <w:rFonts w:ascii="Lato" w:hAnsi="Lato" w:cstheme="minorHAnsi"/>
        </w:rPr>
        <w:t xml:space="preserve"> </w:t>
      </w:r>
      <w:r w:rsidRPr="00BE4DE5">
        <w:rPr>
          <w:rFonts w:ascii="Lato" w:hAnsi="Lato" w:cstheme="minorHAnsi"/>
        </w:rPr>
        <w:t>Proof of timely submission is automatically recorded by Grants.gov. An electronic date/time stamp is generated within the system when the application is successfully received by Grants.gov.</w:t>
      </w:r>
    </w:p>
    <w:p w14:paraId="65DA6330" w14:textId="5F5FB19F" w:rsidR="00A57049" w:rsidRPr="00BE4DE5" w:rsidRDefault="00C53A74" w:rsidP="003B7336">
      <w:pPr>
        <w:spacing w:after="120"/>
        <w:ind w:left="1080"/>
        <w:rPr>
          <w:rFonts w:ascii="Lato" w:hAnsi="Lato" w:cstheme="minorHAnsi"/>
        </w:rPr>
      </w:pPr>
      <w:r w:rsidRPr="00BE4DE5">
        <w:rPr>
          <w:rFonts w:ascii="Lato" w:hAnsi="Lato" w:cstheme="minorHAnsi"/>
        </w:rPr>
        <w:t>Applications received by Grants.gov after the established due date will be considered late and will not be considered for funding.  An application is considered on time at 11:59.59 pm ET, but it is late at 12:00 am ET</w:t>
      </w:r>
      <w:r w:rsidR="00713BD7">
        <w:rPr>
          <w:rFonts w:ascii="Lato" w:hAnsi="Lato" w:cstheme="minorHAnsi"/>
        </w:rPr>
        <w:t>.</w:t>
      </w:r>
    </w:p>
    <w:p w14:paraId="42D75FC8" w14:textId="467EDA6A" w:rsidR="00A57049" w:rsidRPr="00BE4DE5" w:rsidRDefault="1AC778C6" w:rsidP="003B7336">
      <w:pPr>
        <w:spacing w:after="120"/>
        <w:ind w:left="1080"/>
        <w:rPr>
          <w:rFonts w:ascii="Lato" w:hAnsi="Lato" w:cstheme="minorHAnsi"/>
        </w:rPr>
      </w:pPr>
      <w:r w:rsidRPr="00BE4DE5">
        <w:rPr>
          <w:rFonts w:ascii="Lato" w:hAnsi="Lato" w:cstheme="minorHAnsi"/>
        </w:rPr>
        <w:t>Grants.gov will provide either an error or a successfully received transmission in the form of an email sent to the applicant with the Authorized Organizational Representative (AOR) role attempting to submit the application. The Grants.gov Support Center reports that some applicants end the transmission because they think that nothing is occurring during the transmission process; be patient and give the system time to process the application.</w:t>
      </w:r>
    </w:p>
    <w:p w14:paraId="4FF24AF3" w14:textId="181F3B50" w:rsidR="00A57049" w:rsidRPr="00BE4DE5" w:rsidRDefault="1AC778C6" w:rsidP="003B7336">
      <w:pPr>
        <w:spacing w:after="120"/>
        <w:ind w:left="1080"/>
        <w:rPr>
          <w:rFonts w:ascii="Lato" w:hAnsi="Lato" w:cstheme="minorHAnsi"/>
        </w:rPr>
      </w:pPr>
      <w:r w:rsidRPr="00BE4DE5">
        <w:rPr>
          <w:rFonts w:ascii="Lato" w:hAnsi="Lato" w:cstheme="minorHAnsi"/>
        </w:rPr>
        <w:t>The applicant with the AOR role who submitted the application will receive:</w:t>
      </w:r>
    </w:p>
    <w:p w14:paraId="4C3ABA0E" w14:textId="205F7719" w:rsidR="00A57049" w:rsidRPr="00BE4DE5" w:rsidRDefault="1AC778C6" w:rsidP="00E31198">
      <w:pPr>
        <w:pStyle w:val="ListParagraph"/>
        <w:numPr>
          <w:ilvl w:val="2"/>
          <w:numId w:val="15"/>
        </w:numPr>
        <w:rPr>
          <w:rFonts w:ascii="Lato" w:eastAsiaTheme="minorEastAsia" w:hAnsi="Lato" w:cstheme="minorHAnsi"/>
        </w:rPr>
      </w:pPr>
      <w:r w:rsidRPr="00BE4DE5">
        <w:rPr>
          <w:rFonts w:ascii="Lato" w:hAnsi="Lato" w:cstheme="minorHAnsi"/>
        </w:rPr>
        <w:lastRenderedPageBreak/>
        <w:t>an acknowledgement of receipt and a tracking number (GRANTXXXXXXXX) from Grants.gov</w:t>
      </w:r>
      <w:r w:rsidR="00CB7AD4" w:rsidRPr="00BE4DE5">
        <w:rPr>
          <w:rFonts w:ascii="Lato" w:hAnsi="Lato" w:cstheme="minorHAnsi"/>
        </w:rPr>
        <w:t xml:space="preserve"> with the successful transmission of their application.</w:t>
      </w:r>
    </w:p>
    <w:p w14:paraId="2795FAD0" w14:textId="01333BB7" w:rsidR="000359BB" w:rsidRPr="00BE4DE5" w:rsidRDefault="000359BB" w:rsidP="00E31198">
      <w:pPr>
        <w:pStyle w:val="ListParagraph"/>
        <w:numPr>
          <w:ilvl w:val="2"/>
          <w:numId w:val="15"/>
        </w:numPr>
        <w:spacing w:after="120"/>
        <w:rPr>
          <w:rFonts w:ascii="Lato" w:eastAsiaTheme="minorEastAsia" w:hAnsi="Lato" w:cstheme="minorHAnsi"/>
        </w:rPr>
      </w:pPr>
      <w:r w:rsidRPr="00BE4DE5">
        <w:rPr>
          <w:rFonts w:ascii="Lato" w:hAnsi="Lato" w:cstheme="minorHAnsi"/>
        </w:rPr>
        <w:t xml:space="preserve">an </w:t>
      </w:r>
      <w:r w:rsidR="1AC778C6" w:rsidRPr="00BE4DE5">
        <w:rPr>
          <w:rFonts w:ascii="Lato" w:hAnsi="Lato" w:cstheme="minorHAnsi"/>
        </w:rPr>
        <w:t>email with the official date/time stamp and Grants.gov</w:t>
      </w:r>
      <w:r w:rsidR="00CB7AD4" w:rsidRPr="00BE4DE5">
        <w:rPr>
          <w:rFonts w:ascii="Lato" w:hAnsi="Lato" w:cstheme="minorHAnsi"/>
        </w:rPr>
        <w:t xml:space="preserve"> tracking number serving as proof of timely submission.</w:t>
      </w:r>
    </w:p>
    <w:p w14:paraId="73D70638" w14:textId="7120E1CE" w:rsidR="00A57049" w:rsidRPr="00BE4DE5" w:rsidRDefault="7246913C" w:rsidP="003B7336">
      <w:pPr>
        <w:spacing w:after="120"/>
        <w:ind w:left="1166"/>
        <w:rPr>
          <w:rFonts w:ascii="Lato" w:hAnsi="Lato" w:cstheme="minorHAnsi"/>
        </w:rPr>
      </w:pPr>
      <w:r w:rsidRPr="00BE4DE5">
        <w:rPr>
          <w:rFonts w:ascii="Lato" w:hAnsi="Lato" w:cstheme="minorHAnsi"/>
        </w:rPr>
        <w:t xml:space="preserve">When </w:t>
      </w:r>
      <w:r w:rsidR="1AC778C6" w:rsidRPr="00BE4DE5">
        <w:rPr>
          <w:rFonts w:ascii="Lato" w:hAnsi="Lato" w:cstheme="minorHAnsi"/>
        </w:rPr>
        <w:t>the agency successfully retrieves the application from Grants.gov</w:t>
      </w:r>
      <w:r w:rsidR="00CB7AD4" w:rsidRPr="00BE4DE5">
        <w:rPr>
          <w:rFonts w:ascii="Lato" w:hAnsi="Lato" w:cstheme="minorHAnsi"/>
        </w:rPr>
        <w:t>,</w:t>
      </w:r>
      <w:r w:rsidR="1AC778C6" w:rsidRPr="00BE4DE5">
        <w:rPr>
          <w:rFonts w:ascii="Lato" w:hAnsi="Lato" w:cstheme="minorHAnsi"/>
        </w:rPr>
        <w:t xml:space="preserve"> and acknowledges the download of submissions, Grants.gov will </w:t>
      </w:r>
      <w:r w:rsidR="002E4221" w:rsidRPr="00BE4DE5">
        <w:rPr>
          <w:rFonts w:ascii="Lato" w:hAnsi="Lato" w:cstheme="minorHAnsi"/>
        </w:rPr>
        <w:t xml:space="preserve">also </w:t>
      </w:r>
      <w:r w:rsidR="1AC778C6" w:rsidRPr="00BE4DE5">
        <w:rPr>
          <w:rFonts w:ascii="Lato" w:hAnsi="Lato" w:cstheme="minorHAnsi"/>
        </w:rPr>
        <w:t>provide an electronic acknowledgment of receipt of the application</w:t>
      </w:r>
      <w:r w:rsidR="002E4221" w:rsidRPr="00BE4DE5">
        <w:rPr>
          <w:rFonts w:ascii="Lato" w:hAnsi="Lato" w:cstheme="minorHAnsi"/>
        </w:rPr>
        <w:t xml:space="preserve"> to the applicant</w:t>
      </w:r>
      <w:r w:rsidR="00C53A74" w:rsidRPr="00BE4DE5">
        <w:rPr>
          <w:rFonts w:ascii="Lato" w:hAnsi="Lato" w:cstheme="minorHAnsi"/>
        </w:rPr>
        <w:t xml:space="preserve"> with the AOR role who submitted the application</w:t>
      </w:r>
      <w:r w:rsidR="1AC778C6" w:rsidRPr="00BE4DE5">
        <w:rPr>
          <w:rFonts w:ascii="Lato" w:hAnsi="Lato" w:cstheme="minorHAnsi"/>
        </w:rPr>
        <w:t>.</w:t>
      </w:r>
      <w:r w:rsidR="00C53A74" w:rsidRPr="00BE4DE5">
        <w:rPr>
          <w:rFonts w:ascii="Lato" w:hAnsi="Lato" w:cstheme="minorHAnsi"/>
        </w:rPr>
        <w:t xml:space="preserve">  </w:t>
      </w:r>
      <w:r w:rsidR="00E1671C">
        <w:rPr>
          <w:rFonts w:ascii="Lato" w:hAnsi="Lato" w:cstheme="minorHAnsi"/>
        </w:rPr>
        <w:t>P</w:t>
      </w:r>
      <w:r w:rsidR="00C53A74" w:rsidRPr="00BE4DE5">
        <w:rPr>
          <w:rFonts w:ascii="Lato" w:hAnsi="Lato" w:cstheme="minorHAnsi"/>
        </w:rPr>
        <w:t xml:space="preserve">roof of timely submission shall be the official date and time that Grants.gov receives your application. </w:t>
      </w:r>
    </w:p>
    <w:p w14:paraId="3D38C1D7" w14:textId="77777777" w:rsidR="001158F0" w:rsidRPr="00BE4DE5" w:rsidRDefault="00C53A74" w:rsidP="00C53A74">
      <w:pPr>
        <w:spacing w:after="120"/>
        <w:ind w:left="1080"/>
        <w:rPr>
          <w:rFonts w:ascii="Lato" w:hAnsi="Lato" w:cstheme="minorHAnsi"/>
        </w:rPr>
      </w:pPr>
      <w:r w:rsidRPr="00BE4DE5">
        <w:rPr>
          <w:rFonts w:ascii="Lato" w:hAnsi="Lato" w:cstheme="minorHAnsi"/>
        </w:rPr>
        <w:t xml:space="preserve">If you have trouble </w:t>
      </w:r>
      <w:proofErr w:type="gramStart"/>
      <w:r w:rsidRPr="00BE4DE5">
        <w:rPr>
          <w:rFonts w:ascii="Lato" w:hAnsi="Lato" w:cstheme="minorHAnsi"/>
        </w:rPr>
        <w:t>submitting an application</w:t>
      </w:r>
      <w:proofErr w:type="gramEnd"/>
      <w:r w:rsidRPr="00BE4DE5">
        <w:rPr>
          <w:rFonts w:ascii="Lato" w:hAnsi="Lato" w:cstheme="minorHAnsi"/>
        </w:rPr>
        <w:t xml:space="preserve"> to Grants.gov, contact the Grants.gov Help Desk to resolve any issues. See Section D. 2. for Grants.gov contact information.  </w:t>
      </w:r>
    </w:p>
    <w:p w14:paraId="77164BE5" w14:textId="3590E420" w:rsidR="00C53A74" w:rsidRPr="00BE4DE5" w:rsidRDefault="00C53A74" w:rsidP="00713BD7">
      <w:pPr>
        <w:spacing w:after="120"/>
        <w:ind w:left="1080"/>
        <w:rPr>
          <w:rFonts w:ascii="Lato" w:hAnsi="Lato" w:cstheme="minorHAnsi"/>
        </w:rPr>
      </w:pPr>
      <w:r w:rsidRPr="00BE4DE5">
        <w:rPr>
          <w:rFonts w:ascii="Lato" w:hAnsi="Lato" w:cstheme="minorHAnsi"/>
        </w:rPr>
        <w:t>Applicants using unreliable internet connections should be aware that the process of completing the Workspace can take some time. Therefore, applicants should allow enough time to prepare and submit the application before the package closing date.</w:t>
      </w:r>
    </w:p>
    <w:p w14:paraId="42C18375" w14:textId="0BE0B3B9" w:rsidR="007F4C00" w:rsidRPr="00BE4DE5" w:rsidRDefault="007F4C00" w:rsidP="00E31198">
      <w:pPr>
        <w:pStyle w:val="Heading2"/>
        <w:numPr>
          <w:ilvl w:val="0"/>
          <w:numId w:val="14"/>
        </w:numPr>
        <w:ind w:left="1080"/>
        <w:rPr>
          <w:rFonts w:ascii="Lato" w:hAnsi="Lato" w:cstheme="minorHAnsi"/>
          <w:szCs w:val="24"/>
        </w:rPr>
      </w:pPr>
      <w:bookmarkStart w:id="36" w:name="_Toc152922930"/>
      <w:r w:rsidRPr="00BE4DE5">
        <w:rPr>
          <w:rFonts w:ascii="Lato" w:hAnsi="Lato" w:cstheme="minorHAnsi"/>
          <w:szCs w:val="24"/>
        </w:rPr>
        <w:t>Intergovernmental Review</w:t>
      </w:r>
      <w:bookmarkEnd w:id="36"/>
    </w:p>
    <w:p w14:paraId="58B76C96" w14:textId="14A92C3D" w:rsidR="000E4CC0" w:rsidRPr="00BE4DE5" w:rsidRDefault="000E4CC0" w:rsidP="003B7336">
      <w:pPr>
        <w:spacing w:after="120"/>
        <w:ind w:left="1080"/>
        <w:rPr>
          <w:rFonts w:ascii="Lato" w:hAnsi="Lato" w:cstheme="minorHAnsi"/>
          <w:i/>
          <w:color w:val="000000" w:themeColor="text1"/>
        </w:rPr>
      </w:pPr>
      <w:r w:rsidRPr="00BE4DE5">
        <w:rPr>
          <w:rFonts w:ascii="Lato" w:hAnsi="Lato" w:cstheme="minorHAnsi"/>
        </w:rPr>
        <w:t xml:space="preserve">This funding opportunity is </w:t>
      </w:r>
      <w:r w:rsidR="00B976C8" w:rsidRPr="00BE4DE5">
        <w:rPr>
          <w:rFonts w:ascii="Lato" w:hAnsi="Lato" w:cstheme="minorHAnsi"/>
        </w:rPr>
        <w:t xml:space="preserve">not </w:t>
      </w:r>
      <w:r w:rsidRPr="00BE4DE5">
        <w:rPr>
          <w:rFonts w:ascii="Lato" w:hAnsi="Lato" w:cstheme="minorHAnsi"/>
        </w:rPr>
        <w:t>subject to Executive Order 12372, “Intergovernmental Review of Federal Programs</w:t>
      </w:r>
      <w:r w:rsidR="00B976C8" w:rsidRPr="00BE4DE5">
        <w:rPr>
          <w:rFonts w:ascii="Lato" w:hAnsi="Lato" w:cstheme="minorHAnsi"/>
        </w:rPr>
        <w:t>.</w:t>
      </w:r>
      <w:r w:rsidRPr="00BE4DE5">
        <w:rPr>
          <w:rFonts w:ascii="Lato" w:hAnsi="Lato" w:cstheme="minorHAnsi"/>
        </w:rPr>
        <w:t>”</w:t>
      </w:r>
      <w:r w:rsidR="0023079D" w:rsidRPr="00BE4DE5">
        <w:rPr>
          <w:rFonts w:ascii="Lato" w:hAnsi="Lato" w:cstheme="minorHAnsi"/>
        </w:rPr>
        <w:t xml:space="preserve"> </w:t>
      </w:r>
      <w:r w:rsidR="00306039" w:rsidRPr="00BE4DE5">
        <w:rPr>
          <w:rFonts w:ascii="Lato" w:hAnsi="Lato" w:cstheme="minorHAnsi"/>
        </w:rPr>
        <w:t xml:space="preserve"> </w:t>
      </w:r>
      <w:r w:rsidR="0023079D" w:rsidRPr="00BE4DE5">
        <w:rPr>
          <w:rFonts w:ascii="Lato" w:hAnsi="Lato" w:cstheme="minorHAnsi"/>
        </w:rPr>
        <w:t>When completing the SF-424</w:t>
      </w:r>
      <w:r w:rsidR="00276227" w:rsidRPr="00BE4DE5">
        <w:rPr>
          <w:rFonts w:ascii="Lato" w:hAnsi="Lato" w:cstheme="minorHAnsi"/>
        </w:rPr>
        <w:t xml:space="preserve">, </w:t>
      </w:r>
      <w:r w:rsidR="0080194E" w:rsidRPr="00BE4DE5">
        <w:rPr>
          <w:rFonts w:ascii="Lato" w:hAnsi="Lato" w:cstheme="minorHAnsi"/>
        </w:rPr>
        <w:t xml:space="preserve">check block c, </w:t>
      </w:r>
      <w:r w:rsidR="00207FB6" w:rsidRPr="00BE4DE5">
        <w:rPr>
          <w:rFonts w:ascii="Lato" w:hAnsi="Lato" w:cstheme="minorHAnsi"/>
        </w:rPr>
        <w:t>“Program is not covered by E.O. 13272.”</w:t>
      </w:r>
      <w:r w:rsidRPr="00BE4DE5">
        <w:rPr>
          <w:rFonts w:ascii="Lato" w:hAnsi="Lato" w:cstheme="minorHAnsi"/>
        </w:rPr>
        <w:t xml:space="preserve"> </w:t>
      </w:r>
    </w:p>
    <w:p w14:paraId="5CF04C82" w14:textId="5F0BDB9E" w:rsidR="000E4CC0" w:rsidRPr="00BE4DE5" w:rsidRDefault="007F4C00" w:rsidP="00E31198">
      <w:pPr>
        <w:pStyle w:val="Heading2"/>
        <w:numPr>
          <w:ilvl w:val="0"/>
          <w:numId w:val="14"/>
        </w:numPr>
        <w:ind w:left="1080"/>
        <w:rPr>
          <w:rFonts w:ascii="Lato" w:hAnsi="Lato" w:cstheme="minorHAnsi"/>
          <w:szCs w:val="24"/>
        </w:rPr>
      </w:pPr>
      <w:bookmarkStart w:id="37" w:name="_Toc152922931"/>
      <w:r w:rsidRPr="00BE4DE5">
        <w:rPr>
          <w:rFonts w:ascii="Lato" w:hAnsi="Lato" w:cstheme="minorHAnsi"/>
          <w:szCs w:val="24"/>
        </w:rPr>
        <w:t>Funding Restrictions</w:t>
      </w:r>
      <w:bookmarkEnd w:id="37"/>
    </w:p>
    <w:p w14:paraId="4FB9CD19" w14:textId="7EEFCAD2" w:rsidR="00CF6F3D" w:rsidRPr="00BE4DE5" w:rsidRDefault="00CF6F3D" w:rsidP="003B7336">
      <w:pPr>
        <w:pStyle w:val="BodyText"/>
        <w:spacing w:after="120"/>
        <w:ind w:left="1080" w:firstLine="0"/>
        <w:rPr>
          <w:rFonts w:ascii="Lato" w:hAnsi="Lato" w:cstheme="minorHAnsi"/>
        </w:rPr>
      </w:pPr>
      <w:r w:rsidRPr="00BE4DE5">
        <w:rPr>
          <w:rFonts w:ascii="Lato" w:hAnsi="Lato" w:cstheme="minorHAnsi"/>
        </w:rPr>
        <w:t xml:space="preserve">Funds </w:t>
      </w:r>
      <w:r w:rsidRPr="00BE4DE5">
        <w:rPr>
          <w:rFonts w:ascii="Lato" w:hAnsi="Lato" w:cstheme="minorHAnsi"/>
          <w:spacing w:val="1"/>
        </w:rPr>
        <w:t>may</w:t>
      </w:r>
      <w:r w:rsidRPr="00BE4DE5">
        <w:rPr>
          <w:rFonts w:ascii="Lato" w:hAnsi="Lato" w:cstheme="minorHAnsi"/>
          <w:spacing w:val="-5"/>
        </w:rPr>
        <w:t xml:space="preserve"> </w:t>
      </w:r>
      <w:r w:rsidRPr="00BE4DE5">
        <w:rPr>
          <w:rFonts w:ascii="Lato" w:hAnsi="Lato" w:cstheme="minorHAnsi"/>
        </w:rPr>
        <w:t xml:space="preserve">not be used to </w:t>
      </w:r>
      <w:r w:rsidRPr="00BE4DE5">
        <w:rPr>
          <w:rFonts w:ascii="Lato" w:hAnsi="Lato" w:cstheme="minorHAnsi"/>
          <w:spacing w:val="1"/>
        </w:rPr>
        <w:t>pay</w:t>
      </w:r>
      <w:r w:rsidRPr="00BE4DE5">
        <w:rPr>
          <w:rFonts w:ascii="Lato" w:hAnsi="Lato" w:cstheme="minorHAnsi"/>
          <w:spacing w:val="-5"/>
        </w:rPr>
        <w:t xml:space="preserve"> </w:t>
      </w:r>
      <w:r w:rsidRPr="00BE4DE5">
        <w:rPr>
          <w:rFonts w:ascii="Lato" w:hAnsi="Lato" w:cstheme="minorHAnsi"/>
          <w:spacing w:val="1"/>
        </w:rPr>
        <w:t>any</w:t>
      </w:r>
      <w:r w:rsidRPr="00BE4DE5">
        <w:rPr>
          <w:rFonts w:ascii="Lato" w:hAnsi="Lato" w:cstheme="minorHAnsi"/>
          <w:spacing w:val="-5"/>
        </w:rPr>
        <w:t xml:space="preserve"> </w:t>
      </w:r>
      <w:r w:rsidRPr="00BE4DE5">
        <w:rPr>
          <w:rFonts w:ascii="Lato" w:hAnsi="Lato" w:cstheme="minorHAnsi"/>
        </w:rPr>
        <w:t>of the</w:t>
      </w:r>
      <w:r w:rsidRPr="00BE4DE5">
        <w:rPr>
          <w:rFonts w:ascii="Lato" w:hAnsi="Lato" w:cstheme="minorHAnsi"/>
          <w:spacing w:val="1"/>
        </w:rPr>
        <w:t xml:space="preserve"> </w:t>
      </w:r>
      <w:r w:rsidRPr="00BE4DE5">
        <w:rPr>
          <w:rFonts w:ascii="Lato" w:hAnsi="Lato" w:cstheme="minorHAnsi"/>
        </w:rPr>
        <w:t>following</w:t>
      </w:r>
      <w:r w:rsidRPr="00BE4DE5">
        <w:rPr>
          <w:rFonts w:ascii="Lato" w:hAnsi="Lato" w:cstheme="minorHAnsi"/>
          <w:spacing w:val="-3"/>
        </w:rPr>
        <w:t xml:space="preserve"> </w:t>
      </w:r>
      <w:r w:rsidRPr="00BE4DE5">
        <w:rPr>
          <w:rFonts w:ascii="Lato" w:hAnsi="Lato" w:cstheme="minorHAnsi"/>
        </w:rPr>
        <w:t xml:space="preserve">costs unless otherwise permitted </w:t>
      </w:r>
      <w:r w:rsidRPr="00BE4DE5">
        <w:rPr>
          <w:rFonts w:ascii="Lato" w:hAnsi="Lato" w:cstheme="minorHAnsi"/>
          <w:spacing w:val="1"/>
        </w:rPr>
        <w:t>by</w:t>
      </w:r>
      <w:r w:rsidRPr="00BE4DE5">
        <w:rPr>
          <w:rFonts w:ascii="Lato" w:hAnsi="Lato" w:cstheme="minorHAnsi"/>
          <w:spacing w:val="-5"/>
        </w:rPr>
        <w:t xml:space="preserve"> </w:t>
      </w:r>
      <w:r w:rsidRPr="00BE4DE5">
        <w:rPr>
          <w:rFonts w:ascii="Lato" w:hAnsi="Lato" w:cstheme="minorHAnsi"/>
        </w:rPr>
        <w:t>law</w:t>
      </w:r>
      <w:r w:rsidR="00A14D6F" w:rsidRPr="00BE4DE5">
        <w:rPr>
          <w:rFonts w:ascii="Lato" w:hAnsi="Lato" w:cstheme="minorHAnsi"/>
        </w:rPr>
        <w:t xml:space="preserve"> and</w:t>
      </w:r>
      <w:r w:rsidRPr="00BE4DE5">
        <w:rPr>
          <w:rFonts w:ascii="Lato" w:hAnsi="Lato" w:cstheme="minorHAnsi"/>
        </w:rPr>
        <w:t xml:space="preserve"> approved in writing</w:t>
      </w:r>
      <w:r w:rsidRPr="00BE4DE5">
        <w:rPr>
          <w:rFonts w:ascii="Lato" w:hAnsi="Lato" w:cstheme="minorHAnsi"/>
          <w:spacing w:val="-3"/>
        </w:rPr>
        <w:t xml:space="preserve"> </w:t>
      </w:r>
      <w:r w:rsidRPr="00BE4DE5">
        <w:rPr>
          <w:rFonts w:ascii="Lato" w:hAnsi="Lato" w:cstheme="minorHAnsi"/>
          <w:spacing w:val="2"/>
        </w:rPr>
        <w:t>by</w:t>
      </w:r>
      <w:r w:rsidRPr="00BE4DE5">
        <w:rPr>
          <w:rFonts w:ascii="Lato" w:hAnsi="Lato" w:cstheme="minorHAnsi"/>
          <w:spacing w:val="-3"/>
        </w:rPr>
        <w:t xml:space="preserve"> </w:t>
      </w:r>
      <w:r w:rsidRPr="00BE4DE5">
        <w:rPr>
          <w:rFonts w:ascii="Lato" w:hAnsi="Lato" w:cstheme="minorHAnsi"/>
        </w:rPr>
        <w:t xml:space="preserve">the </w:t>
      </w:r>
      <w:r w:rsidR="00A264E7" w:rsidRPr="00BE4DE5">
        <w:rPr>
          <w:rFonts w:ascii="Lato" w:hAnsi="Lato" w:cstheme="minorHAnsi"/>
        </w:rPr>
        <w:t>agency</w:t>
      </w:r>
      <w:r w:rsidRPr="00BE4DE5">
        <w:rPr>
          <w:rFonts w:ascii="Lato" w:hAnsi="Lato" w:cstheme="minorHAnsi"/>
        </w:rPr>
        <w:t xml:space="preserve"> in advance</w:t>
      </w:r>
      <w:r w:rsidRPr="00BE4DE5">
        <w:rPr>
          <w:rFonts w:ascii="Lato" w:hAnsi="Lato" w:cstheme="minorHAnsi"/>
          <w:spacing w:val="1"/>
        </w:rPr>
        <w:t xml:space="preserve"> </w:t>
      </w:r>
      <w:r w:rsidRPr="00BE4DE5">
        <w:rPr>
          <w:rFonts w:ascii="Lato" w:hAnsi="Lato" w:cstheme="minorHAnsi"/>
        </w:rPr>
        <w:t>of incurring</w:t>
      </w:r>
      <w:r w:rsidRPr="00BE4DE5">
        <w:rPr>
          <w:rFonts w:ascii="Lato" w:hAnsi="Lato" w:cstheme="minorHAnsi"/>
          <w:spacing w:val="-3"/>
        </w:rPr>
        <w:t xml:space="preserve"> </w:t>
      </w:r>
      <w:r w:rsidRPr="00BE4DE5">
        <w:rPr>
          <w:rFonts w:ascii="Lato" w:hAnsi="Lato" w:cstheme="minorHAnsi"/>
        </w:rPr>
        <w:t>such</w:t>
      </w:r>
      <w:r w:rsidR="007B0731" w:rsidRPr="00BE4DE5">
        <w:rPr>
          <w:rFonts w:ascii="Lato" w:hAnsi="Lato" w:cstheme="minorHAnsi"/>
        </w:rPr>
        <w:t xml:space="preserve"> costs</w:t>
      </w:r>
      <w:r w:rsidR="00537FF9">
        <w:rPr>
          <w:rFonts w:ascii="Lato" w:hAnsi="Lato" w:cstheme="minorHAnsi"/>
        </w:rPr>
        <w:t>:</w:t>
      </w:r>
    </w:p>
    <w:p w14:paraId="464ACFA0" w14:textId="0CDF1A77" w:rsidR="00A75DE3" w:rsidRPr="00BE4DE5" w:rsidRDefault="00A75DE3" w:rsidP="00E31198">
      <w:pPr>
        <w:pStyle w:val="BodyText"/>
        <w:numPr>
          <w:ilvl w:val="2"/>
          <w:numId w:val="25"/>
        </w:numPr>
        <w:ind w:left="1886" w:hanging="446"/>
        <w:rPr>
          <w:rFonts w:ascii="Lato" w:hAnsi="Lato" w:cstheme="minorHAnsi"/>
        </w:rPr>
      </w:pPr>
      <w:r w:rsidRPr="00BE4DE5">
        <w:rPr>
          <w:rFonts w:ascii="Lato" w:hAnsi="Lato" w:cstheme="minorHAnsi"/>
        </w:rPr>
        <w:t>Profit and management fees. Any funds awarded to for-profit entities must be used for reimbursement of award related direct and indirect costs only.</w:t>
      </w:r>
    </w:p>
    <w:p w14:paraId="37135DF8" w14:textId="3D2818C3" w:rsidR="00CF6F3D" w:rsidRPr="00BE4DE5" w:rsidRDefault="00CF6F3D" w:rsidP="00E31198">
      <w:pPr>
        <w:pStyle w:val="BodyText"/>
        <w:numPr>
          <w:ilvl w:val="2"/>
          <w:numId w:val="25"/>
        </w:numPr>
        <w:ind w:left="1886" w:hanging="446"/>
        <w:rPr>
          <w:rFonts w:ascii="Lato" w:hAnsi="Lato" w:cstheme="minorHAnsi"/>
        </w:rPr>
      </w:pPr>
      <w:r w:rsidRPr="00BE4DE5">
        <w:rPr>
          <w:rFonts w:ascii="Lato" w:hAnsi="Lato" w:cstheme="minorHAnsi"/>
        </w:rPr>
        <w:t>Costs above the amount of funds authorized for the project</w:t>
      </w:r>
      <w:r w:rsidR="00D83076" w:rsidRPr="00BE4DE5">
        <w:rPr>
          <w:rFonts w:ascii="Lato" w:hAnsi="Lato" w:cstheme="minorHAnsi"/>
        </w:rPr>
        <w:t>.</w:t>
      </w:r>
    </w:p>
    <w:p w14:paraId="54BF7ADA" w14:textId="5D5BB9F2" w:rsidR="00CF6F3D" w:rsidRPr="00BE4DE5" w:rsidRDefault="00CF6F3D" w:rsidP="00E31198">
      <w:pPr>
        <w:pStyle w:val="BodyText"/>
        <w:numPr>
          <w:ilvl w:val="2"/>
          <w:numId w:val="25"/>
        </w:numPr>
        <w:ind w:left="1886" w:hanging="446"/>
        <w:rPr>
          <w:rFonts w:ascii="Lato" w:hAnsi="Lato" w:cstheme="minorHAnsi"/>
        </w:rPr>
      </w:pPr>
      <w:r w:rsidRPr="00BE4DE5">
        <w:rPr>
          <w:rFonts w:ascii="Lato" w:hAnsi="Lato" w:cstheme="minorHAnsi"/>
        </w:rPr>
        <w:t>Costs incurred prior to the effective date of the</w:t>
      </w:r>
      <w:r w:rsidRPr="00BE4DE5">
        <w:rPr>
          <w:rFonts w:ascii="Lato" w:hAnsi="Lato" w:cstheme="minorHAnsi"/>
          <w:spacing w:val="1"/>
        </w:rPr>
        <w:t xml:space="preserve"> </w:t>
      </w:r>
      <w:r w:rsidR="2398977A" w:rsidRPr="00BE4DE5">
        <w:rPr>
          <w:rFonts w:ascii="Lato" w:hAnsi="Lato" w:cstheme="minorHAnsi"/>
          <w:spacing w:val="1"/>
        </w:rPr>
        <w:t>award,</w:t>
      </w:r>
      <w:r w:rsidR="002E4221" w:rsidRPr="00BE4DE5">
        <w:rPr>
          <w:rFonts w:ascii="Lato" w:hAnsi="Lato" w:cstheme="minorHAnsi"/>
          <w:spacing w:val="1"/>
        </w:rPr>
        <w:t xml:space="preserve"> </w:t>
      </w:r>
      <w:r w:rsidR="2398977A" w:rsidRPr="00BE4DE5">
        <w:rPr>
          <w:rFonts w:ascii="Lato" w:hAnsi="Lato" w:cstheme="minorHAnsi"/>
          <w:spacing w:val="1"/>
        </w:rPr>
        <w:t>including time spent applying for this opportunity</w:t>
      </w:r>
      <w:r w:rsidR="00D83076" w:rsidRPr="00BE4DE5">
        <w:rPr>
          <w:rFonts w:ascii="Lato" w:hAnsi="Lato" w:cstheme="minorHAnsi"/>
        </w:rPr>
        <w:t>.</w:t>
      </w:r>
    </w:p>
    <w:p w14:paraId="50D8DB4E" w14:textId="22F95DD8" w:rsidR="00CF6F3D" w:rsidRPr="00BE4DE5" w:rsidRDefault="00CF6F3D" w:rsidP="00E31198">
      <w:pPr>
        <w:pStyle w:val="BodyText"/>
        <w:numPr>
          <w:ilvl w:val="2"/>
          <w:numId w:val="25"/>
        </w:numPr>
        <w:ind w:left="1886" w:hanging="446"/>
        <w:rPr>
          <w:rFonts w:ascii="Lato" w:hAnsi="Lato" w:cstheme="minorHAnsi"/>
        </w:rPr>
      </w:pPr>
      <w:r w:rsidRPr="00BE4DE5">
        <w:rPr>
          <w:rFonts w:ascii="Lato" w:hAnsi="Lato" w:cstheme="minorHAnsi"/>
        </w:rPr>
        <w:t>Costs which lie outside the scope of the approved</w:t>
      </w:r>
      <w:r w:rsidRPr="00BE4DE5">
        <w:rPr>
          <w:rFonts w:ascii="Lato" w:hAnsi="Lato" w:cstheme="minorHAnsi"/>
          <w:spacing w:val="2"/>
        </w:rPr>
        <w:t xml:space="preserve"> </w:t>
      </w:r>
      <w:r w:rsidRPr="00BE4DE5">
        <w:rPr>
          <w:rFonts w:ascii="Lato" w:hAnsi="Lato" w:cstheme="minorHAnsi"/>
        </w:rPr>
        <w:t>project and amendments</w:t>
      </w:r>
      <w:r w:rsidRPr="00BE4DE5">
        <w:rPr>
          <w:rFonts w:ascii="Lato" w:hAnsi="Lato" w:cstheme="minorHAnsi"/>
          <w:spacing w:val="2"/>
        </w:rPr>
        <w:t xml:space="preserve"> </w:t>
      </w:r>
      <w:r w:rsidRPr="00BE4DE5">
        <w:rPr>
          <w:rFonts w:ascii="Lato" w:hAnsi="Lato" w:cstheme="minorHAnsi"/>
        </w:rPr>
        <w:t>thereto</w:t>
      </w:r>
      <w:r w:rsidR="00D83076" w:rsidRPr="00BE4DE5">
        <w:rPr>
          <w:rFonts w:ascii="Lato" w:hAnsi="Lato" w:cstheme="minorHAnsi"/>
        </w:rPr>
        <w:t>.</w:t>
      </w:r>
    </w:p>
    <w:p w14:paraId="2A621E92" w14:textId="5391F4A5" w:rsidR="00CF6F3D" w:rsidRPr="00BE4DE5" w:rsidRDefault="00CF6F3D" w:rsidP="00E31198">
      <w:pPr>
        <w:pStyle w:val="BodyText"/>
        <w:numPr>
          <w:ilvl w:val="2"/>
          <w:numId w:val="25"/>
        </w:numPr>
        <w:ind w:left="1886" w:hanging="446"/>
        <w:rPr>
          <w:rFonts w:ascii="Lato" w:hAnsi="Lato" w:cstheme="minorHAnsi"/>
        </w:rPr>
      </w:pPr>
      <w:r w:rsidRPr="00BE4DE5">
        <w:rPr>
          <w:rFonts w:ascii="Lato" w:hAnsi="Lato" w:cstheme="minorHAnsi"/>
        </w:rPr>
        <w:t>Entertainment costs, regardless of their apparent relationship to project objectives</w:t>
      </w:r>
      <w:r w:rsidR="00D83076" w:rsidRPr="00BE4DE5">
        <w:rPr>
          <w:rFonts w:ascii="Lato" w:hAnsi="Lato" w:cstheme="minorHAnsi"/>
        </w:rPr>
        <w:t>.</w:t>
      </w:r>
    </w:p>
    <w:p w14:paraId="113B9BB6" w14:textId="21633B3B" w:rsidR="00CF6F3D" w:rsidRPr="00BE4DE5" w:rsidRDefault="00CF6F3D" w:rsidP="00E31198">
      <w:pPr>
        <w:pStyle w:val="BodyText"/>
        <w:numPr>
          <w:ilvl w:val="2"/>
          <w:numId w:val="25"/>
        </w:numPr>
        <w:ind w:left="1886" w:hanging="446"/>
        <w:rPr>
          <w:rFonts w:ascii="Lato" w:hAnsi="Lato" w:cstheme="minorHAnsi"/>
        </w:rPr>
      </w:pPr>
      <w:r w:rsidRPr="00BE4DE5">
        <w:rPr>
          <w:rFonts w:ascii="Lato" w:hAnsi="Lato" w:cstheme="minorHAnsi"/>
        </w:rPr>
        <w:t>Compensation for injuries to persons, or damage to property</w:t>
      </w:r>
      <w:r w:rsidRPr="00BE4DE5">
        <w:rPr>
          <w:rFonts w:ascii="Lato" w:hAnsi="Lato" w:cstheme="minorHAnsi"/>
          <w:spacing w:val="-5"/>
        </w:rPr>
        <w:t xml:space="preserve"> </w:t>
      </w:r>
      <w:r w:rsidRPr="00BE4DE5">
        <w:rPr>
          <w:rFonts w:ascii="Lato" w:hAnsi="Lato" w:cstheme="minorHAnsi"/>
        </w:rPr>
        <w:t>arising</w:t>
      </w:r>
      <w:r w:rsidRPr="00BE4DE5">
        <w:rPr>
          <w:rFonts w:ascii="Lato" w:hAnsi="Lato" w:cstheme="minorHAnsi"/>
          <w:spacing w:val="-3"/>
        </w:rPr>
        <w:t xml:space="preserve"> </w:t>
      </w:r>
      <w:r w:rsidRPr="00BE4DE5">
        <w:rPr>
          <w:rFonts w:ascii="Lato" w:hAnsi="Lato" w:cstheme="minorHAnsi"/>
        </w:rPr>
        <w:t>out of</w:t>
      </w:r>
      <w:r w:rsidRPr="00BE4DE5">
        <w:rPr>
          <w:rFonts w:ascii="Lato" w:hAnsi="Lato" w:cstheme="minorHAnsi"/>
          <w:spacing w:val="1"/>
        </w:rPr>
        <w:t xml:space="preserve"> </w:t>
      </w:r>
      <w:r w:rsidRPr="00BE4DE5">
        <w:rPr>
          <w:rFonts w:ascii="Lato" w:hAnsi="Lato" w:cstheme="minorHAnsi"/>
        </w:rPr>
        <w:t>project</w:t>
      </w:r>
      <w:r w:rsidRPr="00BE4DE5">
        <w:rPr>
          <w:rFonts w:ascii="Lato" w:hAnsi="Lato" w:cstheme="minorHAnsi"/>
          <w:spacing w:val="61"/>
        </w:rPr>
        <w:t xml:space="preserve"> </w:t>
      </w:r>
      <w:r w:rsidRPr="00BE4DE5">
        <w:rPr>
          <w:rFonts w:ascii="Lato" w:hAnsi="Lato" w:cstheme="minorHAnsi"/>
        </w:rPr>
        <w:t>activities</w:t>
      </w:r>
      <w:r w:rsidR="00D83076" w:rsidRPr="00BE4DE5">
        <w:rPr>
          <w:rFonts w:ascii="Lato" w:hAnsi="Lato" w:cstheme="minorHAnsi"/>
        </w:rPr>
        <w:t>.</w:t>
      </w:r>
    </w:p>
    <w:p w14:paraId="36D15256" w14:textId="76E3FF60" w:rsidR="00CF6F3D" w:rsidRPr="00BE4DE5" w:rsidRDefault="00CF6F3D" w:rsidP="00E31198">
      <w:pPr>
        <w:pStyle w:val="BodyText"/>
        <w:numPr>
          <w:ilvl w:val="2"/>
          <w:numId w:val="25"/>
        </w:numPr>
        <w:ind w:left="1886" w:hanging="446"/>
        <w:rPr>
          <w:rFonts w:ascii="Lato" w:hAnsi="Lato" w:cstheme="minorHAnsi"/>
        </w:rPr>
      </w:pPr>
      <w:r w:rsidRPr="00BE4DE5">
        <w:rPr>
          <w:rFonts w:ascii="Lato" w:hAnsi="Lato" w:cstheme="minorHAnsi"/>
        </w:rPr>
        <w:t>Consulting</w:t>
      </w:r>
      <w:r w:rsidRPr="00BE4DE5">
        <w:rPr>
          <w:rFonts w:ascii="Lato" w:hAnsi="Lato" w:cstheme="minorHAnsi"/>
          <w:spacing w:val="-3"/>
        </w:rPr>
        <w:t xml:space="preserve"> </w:t>
      </w:r>
      <w:r w:rsidRPr="00BE4DE5">
        <w:rPr>
          <w:rFonts w:ascii="Lato" w:hAnsi="Lato" w:cstheme="minorHAnsi"/>
        </w:rPr>
        <w:t xml:space="preserve">services performed </w:t>
      </w:r>
      <w:r w:rsidRPr="00BE4DE5">
        <w:rPr>
          <w:rFonts w:ascii="Lato" w:hAnsi="Lato" w:cstheme="minorHAnsi"/>
          <w:spacing w:val="1"/>
        </w:rPr>
        <w:t>by</w:t>
      </w:r>
      <w:r w:rsidRPr="00BE4DE5">
        <w:rPr>
          <w:rFonts w:ascii="Lato" w:hAnsi="Lato" w:cstheme="minorHAnsi"/>
          <w:spacing w:val="-3"/>
        </w:rPr>
        <w:t xml:space="preserve"> </w:t>
      </w:r>
      <w:r w:rsidRPr="00BE4DE5">
        <w:rPr>
          <w:rFonts w:ascii="Lato" w:hAnsi="Lato" w:cstheme="minorHAnsi"/>
        </w:rPr>
        <w:t>a</w:t>
      </w:r>
      <w:r w:rsidRPr="00BE4DE5">
        <w:rPr>
          <w:rFonts w:ascii="Lato" w:hAnsi="Lato" w:cstheme="minorHAnsi"/>
          <w:spacing w:val="1"/>
        </w:rPr>
        <w:t xml:space="preserve"> </w:t>
      </w:r>
      <w:proofErr w:type="gramStart"/>
      <w:r w:rsidRPr="00BE4DE5">
        <w:rPr>
          <w:rFonts w:ascii="Lato" w:hAnsi="Lato" w:cstheme="minorHAnsi"/>
        </w:rPr>
        <w:t>Federal</w:t>
      </w:r>
      <w:proofErr w:type="gramEnd"/>
      <w:r w:rsidRPr="00BE4DE5">
        <w:rPr>
          <w:rFonts w:ascii="Lato" w:hAnsi="Lato" w:cstheme="minorHAnsi"/>
        </w:rPr>
        <w:t xml:space="preserve"> employee</w:t>
      </w:r>
      <w:r w:rsidRPr="00BE4DE5">
        <w:rPr>
          <w:rFonts w:ascii="Lato" w:hAnsi="Lato" w:cstheme="minorHAnsi"/>
          <w:spacing w:val="1"/>
        </w:rPr>
        <w:t xml:space="preserve"> </w:t>
      </w:r>
      <w:r w:rsidRPr="00BE4DE5">
        <w:rPr>
          <w:rFonts w:ascii="Lato" w:hAnsi="Lato" w:cstheme="minorHAnsi"/>
        </w:rPr>
        <w:t>during</w:t>
      </w:r>
      <w:r w:rsidRPr="00BE4DE5">
        <w:rPr>
          <w:rFonts w:ascii="Lato" w:hAnsi="Lato" w:cstheme="minorHAnsi"/>
          <w:spacing w:val="-3"/>
        </w:rPr>
        <w:t xml:space="preserve"> </w:t>
      </w:r>
      <w:r w:rsidRPr="00BE4DE5">
        <w:rPr>
          <w:rFonts w:ascii="Lato" w:hAnsi="Lato" w:cstheme="minorHAnsi"/>
        </w:rPr>
        <w:t>official duty</w:t>
      </w:r>
      <w:r w:rsidRPr="00BE4DE5">
        <w:rPr>
          <w:rFonts w:ascii="Lato" w:hAnsi="Lato" w:cstheme="minorHAnsi"/>
          <w:spacing w:val="-5"/>
        </w:rPr>
        <w:t xml:space="preserve"> </w:t>
      </w:r>
      <w:r w:rsidRPr="00BE4DE5">
        <w:rPr>
          <w:rFonts w:ascii="Lato" w:hAnsi="Lato" w:cstheme="minorHAnsi"/>
        </w:rPr>
        <w:t>hours when such consulting</w:t>
      </w:r>
      <w:r w:rsidRPr="00BE4DE5">
        <w:rPr>
          <w:rFonts w:ascii="Lato" w:hAnsi="Lato" w:cstheme="minorHAnsi"/>
          <w:spacing w:val="-3"/>
        </w:rPr>
        <w:t xml:space="preserve"> </w:t>
      </w:r>
      <w:r w:rsidRPr="00BE4DE5">
        <w:rPr>
          <w:rFonts w:ascii="Lato" w:hAnsi="Lato" w:cstheme="minorHAnsi"/>
        </w:rPr>
        <w:t>services</w:t>
      </w:r>
      <w:r w:rsidRPr="00BE4DE5">
        <w:rPr>
          <w:rFonts w:ascii="Lato" w:hAnsi="Lato" w:cstheme="minorHAnsi"/>
          <w:spacing w:val="2"/>
        </w:rPr>
        <w:t xml:space="preserve"> </w:t>
      </w:r>
      <w:r w:rsidRPr="00BE4DE5">
        <w:rPr>
          <w:rFonts w:ascii="Lato" w:hAnsi="Lato" w:cstheme="minorHAnsi"/>
        </w:rPr>
        <w:t>result in the payment of additional compensation to the employee</w:t>
      </w:r>
      <w:r w:rsidR="00D83076" w:rsidRPr="00BE4DE5">
        <w:rPr>
          <w:rFonts w:ascii="Lato" w:hAnsi="Lato" w:cstheme="minorHAnsi"/>
        </w:rPr>
        <w:t>.</w:t>
      </w:r>
    </w:p>
    <w:p w14:paraId="17507015" w14:textId="49120155" w:rsidR="00CF6F3D" w:rsidRPr="00BE4DE5" w:rsidRDefault="00B812E0" w:rsidP="00E31198">
      <w:pPr>
        <w:pStyle w:val="BodyText"/>
        <w:numPr>
          <w:ilvl w:val="2"/>
          <w:numId w:val="25"/>
        </w:numPr>
        <w:ind w:left="1886" w:hanging="446"/>
        <w:rPr>
          <w:rFonts w:ascii="Lato" w:hAnsi="Lato" w:cstheme="minorHAnsi"/>
        </w:rPr>
      </w:pPr>
      <w:r w:rsidRPr="00BE4DE5">
        <w:rPr>
          <w:rFonts w:ascii="Lato" w:hAnsi="Lato" w:cstheme="minorHAnsi"/>
        </w:rPr>
        <w:t>Capital expenditures for general purpose equipment, buildings, and land and for improvements to land, buildings, or equipment which materially increase their value or useful life. See 2 CFR 200.439 for additional information.</w:t>
      </w:r>
    </w:p>
    <w:p w14:paraId="07CBAF8F" w14:textId="723FFBE8" w:rsidR="009F7DB2" w:rsidRPr="00BE4DE5" w:rsidRDefault="006E041B" w:rsidP="00E31198">
      <w:pPr>
        <w:pStyle w:val="BodyText"/>
        <w:numPr>
          <w:ilvl w:val="2"/>
          <w:numId w:val="25"/>
        </w:numPr>
        <w:ind w:left="1886" w:hanging="446"/>
        <w:rPr>
          <w:rFonts w:ascii="Lato" w:eastAsiaTheme="minorEastAsia" w:hAnsi="Lato" w:cstheme="minorHAnsi"/>
        </w:rPr>
      </w:pPr>
      <w:r w:rsidRPr="00BE4DE5">
        <w:rPr>
          <w:rFonts w:ascii="Lato" w:hAnsi="Lato" w:cstheme="minorHAnsi"/>
        </w:rPr>
        <w:lastRenderedPageBreak/>
        <w:t>M</w:t>
      </w:r>
      <w:r w:rsidR="51B4AE22" w:rsidRPr="00BE4DE5">
        <w:rPr>
          <w:rFonts w:ascii="Lato" w:hAnsi="Lato" w:cstheme="minorHAnsi"/>
        </w:rPr>
        <w:t xml:space="preserve">eals may </w:t>
      </w:r>
      <w:r w:rsidRPr="00BE4DE5">
        <w:rPr>
          <w:rFonts w:ascii="Lato" w:hAnsi="Lato" w:cstheme="minorHAnsi"/>
        </w:rPr>
        <w:t>be charged to an award only if they are necessary for the performance of the project</w:t>
      </w:r>
      <w:r w:rsidR="51B4AE22" w:rsidRPr="00BE4DE5">
        <w:rPr>
          <w:rFonts w:ascii="Lato" w:hAnsi="Lato" w:cstheme="minorHAnsi"/>
        </w:rPr>
        <w:t xml:space="preserve">. </w:t>
      </w:r>
      <w:r w:rsidR="00A264E7" w:rsidRPr="00BE4DE5">
        <w:rPr>
          <w:rFonts w:ascii="Lato" w:hAnsi="Lato" w:cstheme="minorHAnsi"/>
        </w:rPr>
        <w:t>For instance, m</w:t>
      </w:r>
      <w:r w:rsidR="51B4AE22" w:rsidRPr="00BE4DE5">
        <w:rPr>
          <w:rFonts w:ascii="Lato" w:hAnsi="Lato" w:cstheme="minorHAnsi"/>
        </w:rPr>
        <w:t xml:space="preserve">eals (normally only lunch) that are </w:t>
      </w:r>
      <w:r w:rsidRPr="00BE4DE5">
        <w:rPr>
          <w:rFonts w:ascii="Lato" w:hAnsi="Lato" w:cstheme="minorHAnsi"/>
        </w:rPr>
        <w:t xml:space="preserve">a necessary </w:t>
      </w:r>
      <w:r w:rsidR="51B4AE22" w:rsidRPr="00BE4DE5">
        <w:rPr>
          <w:rFonts w:ascii="Lato" w:hAnsi="Lato" w:cstheme="minorHAnsi"/>
        </w:rPr>
        <w:t xml:space="preserve">part of the costs of meetings and conferences (i.e., </w:t>
      </w:r>
      <w:r w:rsidRPr="00BE4DE5">
        <w:rPr>
          <w:rFonts w:ascii="Lato" w:hAnsi="Lato" w:cstheme="minorHAnsi"/>
        </w:rPr>
        <w:t xml:space="preserve">required attendance and </w:t>
      </w:r>
      <w:r w:rsidR="51B4AE22" w:rsidRPr="00BE4DE5">
        <w:rPr>
          <w:rFonts w:ascii="Lato" w:hAnsi="Lato" w:cstheme="minorHAnsi"/>
        </w:rPr>
        <w:t>continuity of a meeting), the primary purpose of which is the dissemination of information, are allowable</w:t>
      </w:r>
      <w:r w:rsidRPr="00BE4DE5">
        <w:rPr>
          <w:rFonts w:ascii="Lato" w:hAnsi="Lato" w:cstheme="minorHAnsi"/>
        </w:rPr>
        <w:t>,</w:t>
      </w:r>
      <w:r w:rsidR="51B4AE22" w:rsidRPr="00BE4DE5">
        <w:rPr>
          <w:rFonts w:ascii="Lato" w:hAnsi="Lato" w:cstheme="minorHAnsi"/>
        </w:rPr>
        <w:t xml:space="preserve"> as are costs of transportation, rental of facilities, speakers’ fees, and other items incidental to such meetings or conferences. Note: Meals consumed while in official travel status do not fall in this category. They </w:t>
      </w:r>
      <w:proofErr w:type="gramStart"/>
      <w:r w:rsidR="51B4AE22" w:rsidRPr="00BE4DE5">
        <w:rPr>
          <w:rFonts w:ascii="Lato" w:hAnsi="Lato" w:cstheme="minorHAnsi"/>
        </w:rPr>
        <w:t>are considered to be</w:t>
      </w:r>
      <w:proofErr w:type="gramEnd"/>
      <w:r w:rsidR="51B4AE22" w:rsidRPr="00BE4DE5">
        <w:rPr>
          <w:rFonts w:ascii="Lato" w:hAnsi="Lato" w:cstheme="minorHAnsi"/>
        </w:rPr>
        <w:t xml:space="preserve"> per diem expenses and should be reimbursed in accordance with the organization’s established travel policies subject to statutory limitations</w:t>
      </w:r>
      <w:r w:rsidRPr="00BE4DE5">
        <w:rPr>
          <w:rFonts w:ascii="Lato" w:hAnsi="Lato" w:cstheme="minorHAnsi"/>
        </w:rPr>
        <w:t xml:space="preserve"> or in accordance with Federal travel policies</w:t>
      </w:r>
      <w:r w:rsidR="51B4AE22" w:rsidRPr="00BE4DE5">
        <w:rPr>
          <w:rFonts w:ascii="Lato" w:hAnsi="Lato" w:cstheme="minorHAnsi"/>
        </w:rPr>
        <w:t>.</w:t>
      </w:r>
    </w:p>
    <w:p w14:paraId="01A9FE95" w14:textId="208206EE" w:rsidR="51B4AE22" w:rsidRPr="00BE4DE5" w:rsidRDefault="00A264E7" w:rsidP="00E31198">
      <w:pPr>
        <w:pStyle w:val="BodyText"/>
        <w:numPr>
          <w:ilvl w:val="2"/>
          <w:numId w:val="25"/>
        </w:numPr>
        <w:ind w:left="1901" w:hanging="274"/>
        <w:rPr>
          <w:rFonts w:ascii="Lato" w:eastAsiaTheme="minorEastAsia" w:hAnsi="Lato" w:cstheme="minorHAnsi"/>
        </w:rPr>
      </w:pPr>
      <w:r w:rsidRPr="00BE4DE5">
        <w:rPr>
          <w:rFonts w:ascii="Lato" w:hAnsi="Lato" w:cstheme="minorHAnsi"/>
        </w:rPr>
        <w:t xml:space="preserve">Costs normally charged as </w:t>
      </w:r>
      <w:hyperlink r:id="rId33" w:anchor="200.414" w:history="1">
        <w:r w:rsidR="007B0731" w:rsidRPr="00BE4DE5">
          <w:rPr>
            <w:rStyle w:val="Hyperlink"/>
            <w:rFonts w:ascii="Lato" w:hAnsi="Lato" w:cstheme="minorHAnsi"/>
          </w:rPr>
          <w:t>indirect cost</w:t>
        </w:r>
        <w:r w:rsidRPr="00BE4DE5">
          <w:rPr>
            <w:rStyle w:val="Hyperlink"/>
            <w:rFonts w:ascii="Lato" w:hAnsi="Lato" w:cstheme="minorHAnsi"/>
          </w:rPr>
          <w:t>s</w:t>
        </w:r>
      </w:hyperlink>
      <w:r w:rsidRPr="00BE4DE5">
        <w:rPr>
          <w:rFonts w:ascii="Lato" w:hAnsi="Lato" w:cstheme="minorHAnsi"/>
          <w:color w:val="0070C0"/>
        </w:rPr>
        <w:t xml:space="preserve"> </w:t>
      </w:r>
      <w:r w:rsidRPr="00BE4DE5">
        <w:rPr>
          <w:rFonts w:ascii="Lato" w:hAnsi="Lato" w:cstheme="minorHAnsi"/>
        </w:rPr>
        <w:t xml:space="preserve">may not be charged as </w:t>
      </w:r>
      <w:hyperlink r:id="rId34" w:anchor="se2.1.200_1413" w:history="1">
        <w:r w:rsidRPr="00BE4DE5">
          <w:rPr>
            <w:rStyle w:val="Hyperlink"/>
            <w:rFonts w:ascii="Lato" w:hAnsi="Lato" w:cstheme="minorHAnsi"/>
            <w:color w:val="0070C0"/>
          </w:rPr>
          <w:t>direct cost</w:t>
        </w:r>
      </w:hyperlink>
      <w:r w:rsidRPr="00BE4DE5">
        <w:rPr>
          <w:rFonts w:ascii="Lato" w:hAnsi="Lato" w:cstheme="minorHAnsi"/>
          <w:color w:val="0070C0"/>
          <w:u w:val="single"/>
        </w:rPr>
        <w:t xml:space="preserve">s </w:t>
      </w:r>
      <w:r w:rsidRPr="00BE4DE5">
        <w:rPr>
          <w:rFonts w:ascii="Lato" w:hAnsi="Lato" w:cstheme="minorHAnsi"/>
        </w:rPr>
        <w:t>without proper justification and agency approval. Proper justification includes documentation that the costs meet the criteria for allowability (see 2 CFR 200.403). Examples of such costs include r</w:t>
      </w:r>
      <w:r w:rsidR="51B4AE22" w:rsidRPr="00BE4DE5">
        <w:rPr>
          <w:rFonts w:ascii="Lato" w:hAnsi="Lato" w:cstheme="minorHAnsi"/>
        </w:rPr>
        <w:t xml:space="preserve">ent, utilities, </w:t>
      </w:r>
      <w:r w:rsidR="6B1BE851" w:rsidRPr="00BE4DE5">
        <w:rPr>
          <w:rFonts w:ascii="Lato" w:hAnsi="Lato" w:cstheme="minorHAnsi"/>
        </w:rPr>
        <w:t>depreciation on buildings and equipment, the costs of operating and maintaining facilities, and general administration and general expenses, such as the salaries and expenses of executive officers, personnel administration, and accounting.</w:t>
      </w:r>
    </w:p>
    <w:p w14:paraId="03E88A02" w14:textId="4ADD23AC" w:rsidR="00CF6F3D" w:rsidRPr="00BE4DE5" w:rsidRDefault="63E56614" w:rsidP="00E31198">
      <w:pPr>
        <w:pStyle w:val="BodyText"/>
        <w:numPr>
          <w:ilvl w:val="2"/>
          <w:numId w:val="25"/>
        </w:numPr>
        <w:ind w:left="1901" w:hanging="274"/>
        <w:rPr>
          <w:rFonts w:ascii="Lato" w:hAnsi="Lato" w:cstheme="minorHAnsi"/>
        </w:rPr>
      </w:pPr>
      <w:r w:rsidRPr="00BE4DE5">
        <w:rPr>
          <w:rFonts w:ascii="Lato" w:hAnsi="Lato" w:cstheme="minorHAnsi"/>
        </w:rPr>
        <w:t xml:space="preserve">Salaries that are not commensurate with </w:t>
      </w:r>
      <w:r w:rsidR="6F75D0C5" w:rsidRPr="00BE4DE5">
        <w:rPr>
          <w:rFonts w:ascii="Lato" w:hAnsi="Lato" w:cstheme="minorHAnsi"/>
        </w:rPr>
        <w:t xml:space="preserve">level of </w:t>
      </w:r>
      <w:r w:rsidRPr="00BE4DE5">
        <w:rPr>
          <w:rFonts w:ascii="Lato" w:hAnsi="Lato" w:cstheme="minorHAnsi"/>
        </w:rPr>
        <w:t>work</w:t>
      </w:r>
      <w:r w:rsidR="007B0731" w:rsidRPr="00BE4DE5">
        <w:rPr>
          <w:rFonts w:ascii="Lato" w:hAnsi="Lato" w:cstheme="minorHAnsi"/>
        </w:rPr>
        <w:t>.</w:t>
      </w:r>
      <w:r w:rsidRPr="00BE4DE5">
        <w:rPr>
          <w:rFonts w:ascii="Lato" w:hAnsi="Lato" w:cstheme="minorHAnsi"/>
        </w:rPr>
        <w:t xml:space="preserve"> </w:t>
      </w:r>
      <w:r w:rsidR="00A264E7" w:rsidRPr="00BE4DE5">
        <w:rPr>
          <w:rFonts w:ascii="Lato" w:hAnsi="Lato" w:cstheme="minorHAnsi"/>
        </w:rPr>
        <w:t>All costs must be reasonable to be allowable (</w:t>
      </w:r>
      <w:r w:rsidR="00001209" w:rsidRPr="00BE4DE5">
        <w:rPr>
          <w:rFonts w:ascii="Lato" w:hAnsi="Lato" w:cstheme="minorHAnsi"/>
        </w:rPr>
        <w:t xml:space="preserve">2 </w:t>
      </w:r>
      <w:r w:rsidRPr="00BE4DE5">
        <w:rPr>
          <w:rFonts w:ascii="Lato" w:hAnsi="Lato" w:cstheme="minorHAnsi"/>
        </w:rPr>
        <w:t>CFR 200.</w:t>
      </w:r>
      <w:r w:rsidR="43B86C89" w:rsidRPr="00BE4DE5">
        <w:rPr>
          <w:rFonts w:ascii="Lato" w:hAnsi="Lato" w:cstheme="minorHAnsi"/>
        </w:rPr>
        <w:t>403</w:t>
      </w:r>
      <w:r w:rsidR="00A264E7" w:rsidRPr="00BE4DE5">
        <w:rPr>
          <w:rFonts w:ascii="Lato" w:hAnsi="Lato" w:cstheme="minorHAnsi"/>
        </w:rPr>
        <w:t xml:space="preserve">), and </w:t>
      </w:r>
      <w:r w:rsidR="76796DB5" w:rsidRPr="00BE4DE5">
        <w:rPr>
          <w:rFonts w:ascii="Lato" w:hAnsi="Lato" w:cstheme="minorHAnsi"/>
        </w:rPr>
        <w:t xml:space="preserve">2 CFR 200.404 </w:t>
      </w:r>
      <w:r w:rsidR="2F38667B" w:rsidRPr="00BE4DE5">
        <w:rPr>
          <w:rFonts w:ascii="Lato" w:hAnsi="Lato" w:cstheme="minorHAnsi"/>
        </w:rPr>
        <w:t>defines a reasonable cost as one if, in its nature and amount, it does not exceed that which would be incurred by a prudent person under the circumstances prevailing at the time the decision was made to incur the cost.</w:t>
      </w:r>
      <w:r w:rsidR="188D7634" w:rsidRPr="00BE4DE5">
        <w:rPr>
          <w:rFonts w:ascii="Lato" w:hAnsi="Lato" w:cstheme="minorHAnsi"/>
        </w:rPr>
        <w:t xml:space="preserve"> Salaries determined not to be reasonable</w:t>
      </w:r>
      <w:r w:rsidR="00A264E7" w:rsidRPr="00BE4DE5">
        <w:rPr>
          <w:rFonts w:ascii="Lato" w:hAnsi="Lato" w:cstheme="minorHAnsi"/>
        </w:rPr>
        <w:t xml:space="preserve"> compared to</w:t>
      </w:r>
      <w:r w:rsidR="188D7634" w:rsidRPr="00BE4DE5">
        <w:rPr>
          <w:rFonts w:ascii="Lato" w:hAnsi="Lato" w:cstheme="minorHAnsi"/>
        </w:rPr>
        <w:t xml:space="preserve"> the level of work will be unallowable</w:t>
      </w:r>
      <w:r w:rsidR="7DBF8BA5" w:rsidRPr="00BE4DE5">
        <w:rPr>
          <w:rFonts w:ascii="Lato" w:hAnsi="Lato" w:cstheme="minorHAnsi"/>
        </w:rPr>
        <w:t>.</w:t>
      </w:r>
    </w:p>
    <w:p w14:paraId="62A6CBE7" w14:textId="36A2B91E" w:rsidR="00492320" w:rsidRPr="00BE4DE5" w:rsidRDefault="00315B9F" w:rsidP="00E31198">
      <w:pPr>
        <w:pStyle w:val="BodyText"/>
        <w:numPr>
          <w:ilvl w:val="2"/>
          <w:numId w:val="25"/>
        </w:numPr>
        <w:ind w:left="1901" w:hanging="274"/>
        <w:rPr>
          <w:rFonts w:ascii="Lato" w:hAnsi="Lato" w:cstheme="minorHAnsi"/>
        </w:rPr>
      </w:pPr>
      <w:r w:rsidRPr="00BE4DE5">
        <w:rPr>
          <w:rFonts w:ascii="Lato" w:hAnsi="Lato" w:cstheme="minorHAnsi"/>
        </w:rPr>
        <w:t>S</w:t>
      </w:r>
      <w:r w:rsidR="00CA6B25" w:rsidRPr="00BE4DE5">
        <w:rPr>
          <w:rFonts w:ascii="Lato" w:hAnsi="Lato" w:cstheme="minorHAnsi"/>
        </w:rPr>
        <w:t>oftware produced by non-domestic entities.</w:t>
      </w:r>
      <w:r w:rsidR="00092EE5" w:rsidRPr="00BE4DE5">
        <w:rPr>
          <w:rFonts w:ascii="Lato" w:hAnsi="Lato" w:cstheme="minorHAnsi"/>
        </w:rPr>
        <w:t xml:space="preserve">  </w:t>
      </w:r>
      <w:r w:rsidRPr="00BE4DE5">
        <w:rPr>
          <w:rFonts w:ascii="Lato" w:hAnsi="Lato" w:cstheme="minorHAnsi"/>
        </w:rPr>
        <w:t xml:space="preserve">Project budgets must not include costs </w:t>
      </w:r>
      <w:r w:rsidR="00DD4DAB" w:rsidRPr="00BE4DE5">
        <w:rPr>
          <w:rFonts w:ascii="Lato" w:hAnsi="Lato" w:cstheme="minorHAnsi"/>
        </w:rPr>
        <w:t xml:space="preserve">(both Federal costs and </w:t>
      </w:r>
      <w:r w:rsidR="002A788A" w:rsidRPr="00BE4DE5">
        <w:rPr>
          <w:rFonts w:ascii="Lato" w:hAnsi="Lato" w:cstheme="minorHAnsi"/>
        </w:rPr>
        <w:t>match</w:t>
      </w:r>
      <w:r w:rsidR="00673C8D" w:rsidRPr="00BE4DE5">
        <w:rPr>
          <w:rFonts w:ascii="Lato" w:hAnsi="Lato" w:cstheme="minorHAnsi"/>
        </w:rPr>
        <w:t>)</w:t>
      </w:r>
      <w:r w:rsidR="00DD4DAB" w:rsidRPr="00BE4DE5">
        <w:rPr>
          <w:rFonts w:ascii="Lato" w:hAnsi="Lato" w:cstheme="minorHAnsi"/>
        </w:rPr>
        <w:t xml:space="preserve"> </w:t>
      </w:r>
      <w:r w:rsidRPr="00BE4DE5">
        <w:rPr>
          <w:rFonts w:ascii="Lato" w:hAnsi="Lato" w:cstheme="minorHAnsi"/>
        </w:rPr>
        <w:t>for software</w:t>
      </w:r>
      <w:r w:rsidR="00DD4DAB" w:rsidRPr="00BE4DE5">
        <w:rPr>
          <w:rFonts w:ascii="Lato" w:hAnsi="Lato" w:cstheme="minorHAnsi"/>
        </w:rPr>
        <w:t xml:space="preserve"> develop</w:t>
      </w:r>
      <w:r w:rsidR="00994634" w:rsidRPr="00BE4DE5">
        <w:rPr>
          <w:rFonts w:ascii="Lato" w:hAnsi="Lato" w:cstheme="minorHAnsi"/>
        </w:rPr>
        <w:t>ment</w:t>
      </w:r>
      <w:r w:rsidR="00DD4DAB" w:rsidRPr="00BE4DE5">
        <w:rPr>
          <w:rFonts w:ascii="Lato" w:hAnsi="Lato" w:cstheme="minorHAnsi"/>
        </w:rPr>
        <w:t xml:space="preserve"> by non-domestic entities if it will be utilized by the Federal government or hosted on Federal systems.</w:t>
      </w:r>
    </w:p>
    <w:p w14:paraId="20AE590D" w14:textId="54A7BF86" w:rsidR="00D826E8" w:rsidRPr="00BE4DE5" w:rsidRDefault="0007183C" w:rsidP="00E31198">
      <w:pPr>
        <w:pStyle w:val="BodyText"/>
        <w:numPr>
          <w:ilvl w:val="2"/>
          <w:numId w:val="25"/>
        </w:numPr>
        <w:spacing w:after="120"/>
        <w:ind w:left="1901" w:hanging="274"/>
        <w:rPr>
          <w:rFonts w:ascii="Lato" w:hAnsi="Lato" w:cstheme="minorHAnsi"/>
        </w:rPr>
      </w:pPr>
      <w:r w:rsidRPr="00BE4DE5">
        <w:rPr>
          <w:rFonts w:ascii="Lato" w:hAnsi="Lato" w:cstheme="minorHAnsi"/>
        </w:rPr>
        <w:t>Refer to Section D for applicable indirect cost restrictions, if any.</w:t>
      </w:r>
    </w:p>
    <w:p w14:paraId="6E18699D" w14:textId="69D154F1" w:rsidR="007B0549" w:rsidRPr="00BE4DE5" w:rsidRDefault="00CF6F3D" w:rsidP="003B7336">
      <w:pPr>
        <w:spacing w:after="120"/>
        <w:ind w:left="1440"/>
        <w:rPr>
          <w:rFonts w:ascii="Lato" w:hAnsi="Lato" w:cstheme="minorHAnsi"/>
        </w:rPr>
      </w:pPr>
      <w:r w:rsidRPr="00BE4DE5">
        <w:rPr>
          <w:rFonts w:ascii="Lato" w:hAnsi="Lato" w:cstheme="minorHAnsi"/>
        </w:rPr>
        <w:t>This list is not exhaustive</w:t>
      </w:r>
      <w:r w:rsidR="001E2BB7" w:rsidRPr="00BE4DE5">
        <w:rPr>
          <w:rFonts w:ascii="Lato" w:hAnsi="Lato" w:cstheme="minorHAnsi"/>
        </w:rPr>
        <w:t xml:space="preserve">. </w:t>
      </w:r>
      <w:r w:rsidR="00764A6A" w:rsidRPr="00BE4DE5">
        <w:rPr>
          <w:rFonts w:ascii="Lato" w:hAnsi="Lato" w:cstheme="minorHAnsi"/>
        </w:rPr>
        <w:t>For additional information please refer to 2 CFR Part 200, subpart E, Cost Principals.</w:t>
      </w:r>
    </w:p>
    <w:p w14:paraId="7BDFD9AF" w14:textId="48F70C8E" w:rsidR="007F4C00" w:rsidRPr="00561B68" w:rsidRDefault="007F4C00" w:rsidP="003B7336">
      <w:pPr>
        <w:pStyle w:val="Heading1"/>
        <w:numPr>
          <w:ilvl w:val="0"/>
          <w:numId w:val="2"/>
        </w:numPr>
        <w:spacing w:after="120"/>
        <w:rPr>
          <w:rFonts w:ascii="Lato" w:hAnsi="Lato" w:cstheme="minorHAnsi"/>
          <w:szCs w:val="24"/>
        </w:rPr>
      </w:pPr>
      <w:bookmarkStart w:id="38" w:name="_Toc152922932"/>
      <w:r w:rsidRPr="00561B68">
        <w:rPr>
          <w:rFonts w:ascii="Lato" w:hAnsi="Lato" w:cstheme="minorHAnsi"/>
          <w:szCs w:val="24"/>
        </w:rPr>
        <w:t>APPLICATION REVIEW INFORMATION</w:t>
      </w:r>
      <w:bookmarkEnd w:id="38"/>
    </w:p>
    <w:p w14:paraId="4FDE47D1" w14:textId="5035572D" w:rsidR="006835DB" w:rsidRPr="00BE4DE5" w:rsidRDefault="36FB0BD4" w:rsidP="00E31198">
      <w:pPr>
        <w:pStyle w:val="Heading2"/>
        <w:numPr>
          <w:ilvl w:val="0"/>
          <w:numId w:val="26"/>
        </w:numPr>
        <w:ind w:left="1080"/>
        <w:rPr>
          <w:rFonts w:ascii="Lato" w:hAnsi="Lato" w:cstheme="minorHAnsi"/>
          <w:szCs w:val="24"/>
        </w:rPr>
      </w:pPr>
      <w:bookmarkStart w:id="39" w:name="_Toc152922933"/>
      <w:r w:rsidRPr="00BE4DE5">
        <w:rPr>
          <w:rFonts w:ascii="Lato" w:hAnsi="Lato" w:cstheme="minorHAnsi"/>
          <w:szCs w:val="24"/>
        </w:rPr>
        <w:t>Review and Selection Process</w:t>
      </w:r>
      <w:bookmarkEnd w:id="39"/>
    </w:p>
    <w:p w14:paraId="121C2C28" w14:textId="74BC6CB6" w:rsidR="006835DB" w:rsidRPr="00BE4DE5" w:rsidRDefault="36FB0BD4" w:rsidP="003B7336">
      <w:pPr>
        <w:spacing w:after="120"/>
        <w:ind w:left="1080"/>
        <w:rPr>
          <w:rFonts w:ascii="Lato" w:hAnsi="Lato" w:cstheme="minorHAnsi"/>
        </w:rPr>
      </w:pPr>
      <w:r w:rsidRPr="00BE4DE5">
        <w:rPr>
          <w:rFonts w:ascii="Lato" w:hAnsi="Lato" w:cstheme="minorHAnsi"/>
        </w:rPr>
        <w:t>Applications will be screened for completeness and compliance with the provisions of this notice</w:t>
      </w:r>
      <w:r w:rsidR="001E2BB7" w:rsidRPr="00BE4DE5">
        <w:rPr>
          <w:rFonts w:ascii="Lato" w:hAnsi="Lato" w:cstheme="minorHAnsi"/>
        </w:rPr>
        <w:t xml:space="preserve">. </w:t>
      </w:r>
      <w:r w:rsidRPr="00BE4DE5">
        <w:rPr>
          <w:rFonts w:ascii="Lato" w:hAnsi="Lato" w:cstheme="minorHAnsi"/>
        </w:rPr>
        <w:t xml:space="preserve">Incomplete, noncompliant, and/or applications not meeting the formatting criteria </w:t>
      </w:r>
      <w:r w:rsidR="00274B4D" w:rsidRPr="00BE4DE5">
        <w:rPr>
          <w:rFonts w:ascii="Lato" w:hAnsi="Lato" w:cstheme="minorHAnsi"/>
        </w:rPr>
        <w:t>may</w:t>
      </w:r>
      <w:r w:rsidRPr="00BE4DE5">
        <w:rPr>
          <w:rFonts w:ascii="Lato" w:hAnsi="Lato" w:cstheme="minorHAnsi"/>
        </w:rPr>
        <w:t xml:space="preserve"> be eliminated from competition</w:t>
      </w:r>
      <w:r w:rsidR="00274B4D" w:rsidRPr="00BE4DE5">
        <w:rPr>
          <w:rFonts w:ascii="Lato" w:hAnsi="Lato" w:cstheme="minorHAnsi"/>
        </w:rPr>
        <w:t>. In that event, the agency will send n</w:t>
      </w:r>
      <w:r w:rsidRPr="00BE4DE5">
        <w:rPr>
          <w:rFonts w:ascii="Lato" w:hAnsi="Lato" w:cstheme="minorHAnsi"/>
        </w:rPr>
        <w:t>otification of elimination to the applicant</w:t>
      </w:r>
      <w:r w:rsidR="001E2BB7" w:rsidRPr="00BE4DE5">
        <w:rPr>
          <w:rFonts w:ascii="Lato" w:hAnsi="Lato" w:cstheme="minorHAnsi"/>
        </w:rPr>
        <w:t xml:space="preserve">. </w:t>
      </w:r>
      <w:r w:rsidRPr="00BE4DE5">
        <w:rPr>
          <w:rFonts w:ascii="Lato" w:hAnsi="Lato" w:cstheme="minorHAnsi"/>
        </w:rPr>
        <w:t xml:space="preserve">The agency intends to </w:t>
      </w:r>
      <w:r w:rsidR="008852DA" w:rsidRPr="00BE4DE5">
        <w:rPr>
          <w:rFonts w:ascii="Lato" w:hAnsi="Lato" w:cstheme="minorHAnsi"/>
        </w:rPr>
        <w:t>select</w:t>
      </w:r>
      <w:r w:rsidRPr="00BE4DE5">
        <w:rPr>
          <w:rFonts w:ascii="Lato" w:hAnsi="Lato" w:cstheme="minorHAnsi"/>
        </w:rPr>
        <w:t xml:space="preserve"> and award without conducting any discussions or allowing applicants to correct deficiencies or omissions in their applications</w:t>
      </w:r>
      <w:r w:rsidR="001E2BB7" w:rsidRPr="00BE4DE5">
        <w:rPr>
          <w:rFonts w:ascii="Lato" w:hAnsi="Lato" w:cstheme="minorHAnsi"/>
        </w:rPr>
        <w:t xml:space="preserve">. </w:t>
      </w:r>
      <w:r w:rsidRPr="00BE4DE5">
        <w:rPr>
          <w:rFonts w:ascii="Lato" w:hAnsi="Lato" w:cstheme="minorHAnsi"/>
        </w:rPr>
        <w:t xml:space="preserve">Consequently, </w:t>
      </w:r>
      <w:r w:rsidR="00274B4D" w:rsidRPr="00BE4DE5">
        <w:rPr>
          <w:rFonts w:ascii="Lato" w:hAnsi="Lato" w:cstheme="minorHAnsi"/>
        </w:rPr>
        <w:t>applicants</w:t>
      </w:r>
      <w:r w:rsidRPr="00BE4DE5">
        <w:rPr>
          <w:rFonts w:ascii="Lato" w:hAnsi="Lato" w:cstheme="minorHAnsi"/>
        </w:rPr>
        <w:t xml:space="preserve"> must ensure their applications are complete and accurate</w:t>
      </w:r>
      <w:r w:rsidR="001E2BB7" w:rsidRPr="00BE4DE5">
        <w:rPr>
          <w:rFonts w:ascii="Lato" w:hAnsi="Lato" w:cstheme="minorHAnsi"/>
        </w:rPr>
        <w:t xml:space="preserve">. </w:t>
      </w:r>
      <w:r w:rsidRPr="00BE4DE5">
        <w:rPr>
          <w:rFonts w:ascii="Lato" w:hAnsi="Lato" w:cstheme="minorHAnsi"/>
        </w:rPr>
        <w:t xml:space="preserve">However, while the agency intends to </w:t>
      </w:r>
      <w:r w:rsidR="008852DA" w:rsidRPr="00BE4DE5">
        <w:rPr>
          <w:rFonts w:ascii="Lato" w:hAnsi="Lato" w:cstheme="minorHAnsi"/>
        </w:rPr>
        <w:t>select</w:t>
      </w:r>
      <w:r w:rsidRPr="00BE4DE5">
        <w:rPr>
          <w:rFonts w:ascii="Lato" w:hAnsi="Lato" w:cstheme="minorHAnsi"/>
        </w:rPr>
        <w:t xml:space="preserve"> without contacting applicants, it reserves the right to request applicants to </w:t>
      </w:r>
      <w:r w:rsidRPr="00BE4DE5">
        <w:rPr>
          <w:rFonts w:ascii="Lato" w:hAnsi="Lato" w:cstheme="minorHAnsi"/>
        </w:rPr>
        <w:lastRenderedPageBreak/>
        <w:t xml:space="preserve">revise their applications to correct deficiencies or omissions </w:t>
      </w:r>
      <w:r w:rsidR="00274B4D" w:rsidRPr="00BE4DE5">
        <w:rPr>
          <w:rFonts w:ascii="Lato" w:hAnsi="Lato" w:cstheme="minorHAnsi"/>
        </w:rPr>
        <w:t xml:space="preserve">it </w:t>
      </w:r>
      <w:r w:rsidRPr="00BE4DE5">
        <w:rPr>
          <w:rFonts w:ascii="Lato" w:hAnsi="Lato" w:cstheme="minorHAnsi"/>
        </w:rPr>
        <w:t>identifie</w:t>
      </w:r>
      <w:r w:rsidR="00274B4D" w:rsidRPr="00BE4DE5">
        <w:rPr>
          <w:rFonts w:ascii="Lato" w:hAnsi="Lato" w:cstheme="minorHAnsi"/>
        </w:rPr>
        <w:t>s</w:t>
      </w:r>
      <w:r w:rsidR="001E2BB7" w:rsidRPr="00BE4DE5">
        <w:rPr>
          <w:rFonts w:ascii="Lato" w:hAnsi="Lato" w:cstheme="minorHAnsi"/>
        </w:rPr>
        <w:t xml:space="preserve">. </w:t>
      </w:r>
      <w:r w:rsidRPr="00BE4DE5">
        <w:rPr>
          <w:rFonts w:ascii="Lato" w:hAnsi="Lato" w:cstheme="minorHAnsi"/>
        </w:rPr>
        <w:t xml:space="preserve">If this </w:t>
      </w:r>
      <w:r w:rsidR="00274B4D" w:rsidRPr="00BE4DE5">
        <w:rPr>
          <w:rFonts w:ascii="Lato" w:hAnsi="Lato" w:cstheme="minorHAnsi"/>
        </w:rPr>
        <w:t>occurs</w:t>
      </w:r>
      <w:r w:rsidRPr="00BE4DE5">
        <w:rPr>
          <w:rFonts w:ascii="Lato" w:hAnsi="Lato" w:cstheme="minorHAnsi"/>
        </w:rPr>
        <w:t>, the agency will conduct discussions with all applicants</w:t>
      </w:r>
      <w:r w:rsidR="00274B4D" w:rsidRPr="00BE4DE5">
        <w:rPr>
          <w:rFonts w:ascii="Lato" w:hAnsi="Lato" w:cstheme="minorHAnsi"/>
        </w:rPr>
        <w:t>,</w:t>
      </w:r>
      <w:r w:rsidRPr="00BE4DE5">
        <w:rPr>
          <w:rFonts w:ascii="Lato" w:hAnsi="Lato" w:cstheme="minorHAnsi"/>
        </w:rPr>
        <w:t xml:space="preserve"> identify deficiencies and omissions</w:t>
      </w:r>
      <w:r w:rsidR="00274B4D" w:rsidRPr="00BE4DE5">
        <w:rPr>
          <w:rFonts w:ascii="Lato" w:hAnsi="Lato" w:cstheme="minorHAnsi"/>
        </w:rPr>
        <w:t xml:space="preserve"> for all,</w:t>
      </w:r>
      <w:r w:rsidRPr="00BE4DE5">
        <w:rPr>
          <w:rFonts w:ascii="Lato" w:hAnsi="Lato" w:cstheme="minorHAnsi"/>
        </w:rPr>
        <w:t xml:space="preserve"> and give applicants an</w:t>
      </w:r>
      <w:r w:rsidR="00274B4D" w:rsidRPr="00BE4DE5">
        <w:rPr>
          <w:rFonts w:ascii="Lato" w:hAnsi="Lato" w:cstheme="minorHAnsi"/>
        </w:rPr>
        <w:t xml:space="preserve"> </w:t>
      </w:r>
      <w:r w:rsidRPr="00BE4DE5">
        <w:rPr>
          <w:rFonts w:ascii="Lato" w:hAnsi="Lato" w:cstheme="minorHAnsi"/>
        </w:rPr>
        <w:t>opportunity to submit a revised application by a common cut-off date</w:t>
      </w:r>
      <w:r w:rsidR="001E2BB7" w:rsidRPr="00BE4DE5">
        <w:rPr>
          <w:rFonts w:ascii="Lato" w:hAnsi="Lato" w:cstheme="minorHAnsi"/>
        </w:rPr>
        <w:t xml:space="preserve">. </w:t>
      </w:r>
      <w:r w:rsidRPr="00BE4DE5">
        <w:rPr>
          <w:rFonts w:ascii="Lato" w:hAnsi="Lato" w:cstheme="minorHAnsi"/>
        </w:rPr>
        <w:t>The agency may also contact individual applicants to clarify certain components of their application</w:t>
      </w:r>
      <w:r w:rsidR="00274B4D" w:rsidRPr="00BE4DE5">
        <w:rPr>
          <w:rFonts w:ascii="Lato" w:hAnsi="Lato" w:cstheme="minorHAnsi"/>
        </w:rPr>
        <w:t>s</w:t>
      </w:r>
      <w:r w:rsidRPr="00BE4DE5">
        <w:rPr>
          <w:rFonts w:ascii="Lato" w:hAnsi="Lato" w:cstheme="minorHAnsi"/>
        </w:rPr>
        <w:t>.</w:t>
      </w:r>
    </w:p>
    <w:p w14:paraId="6B5D25BD" w14:textId="2B79CCBA" w:rsidR="007B0731" w:rsidRPr="00BE4DE5" w:rsidRDefault="36FB0BD4" w:rsidP="007B0731">
      <w:pPr>
        <w:spacing w:after="120"/>
        <w:ind w:left="1080"/>
        <w:rPr>
          <w:rFonts w:ascii="Lato" w:hAnsi="Lato" w:cstheme="minorHAnsi"/>
          <w:color w:val="000000" w:themeColor="text1"/>
        </w:rPr>
      </w:pPr>
      <w:r w:rsidRPr="00BE4DE5">
        <w:rPr>
          <w:rFonts w:ascii="Lato" w:hAnsi="Lato" w:cstheme="minorHAnsi"/>
        </w:rPr>
        <w:t>Merit/technical reviews will be conducted by a technical review board nominated by the approving official</w:t>
      </w:r>
      <w:r w:rsidR="001E2BB7" w:rsidRPr="00BE4DE5">
        <w:rPr>
          <w:rFonts w:ascii="Lato" w:hAnsi="Lato" w:cstheme="minorHAnsi"/>
        </w:rPr>
        <w:t xml:space="preserve">. </w:t>
      </w:r>
      <w:r w:rsidRPr="00BE4DE5">
        <w:rPr>
          <w:rFonts w:ascii="Lato" w:hAnsi="Lato" w:cstheme="minorHAnsi"/>
        </w:rPr>
        <w:t>Risk reviews will be conducted by the FPAC Business Center, Grants and Agreements Division</w:t>
      </w:r>
      <w:r w:rsidR="001E2BB7" w:rsidRPr="00BE4DE5">
        <w:rPr>
          <w:rFonts w:ascii="Lato" w:hAnsi="Lato" w:cstheme="minorHAnsi"/>
        </w:rPr>
        <w:t xml:space="preserve">. </w:t>
      </w:r>
      <w:r w:rsidRPr="00BE4DE5">
        <w:rPr>
          <w:rFonts w:ascii="Lato" w:hAnsi="Lato" w:cstheme="minorHAnsi"/>
        </w:rPr>
        <w:t>The approving official will make the final award decisions</w:t>
      </w:r>
      <w:r w:rsidR="001E2BB7" w:rsidRPr="00BE4DE5">
        <w:rPr>
          <w:rFonts w:ascii="Lato" w:hAnsi="Lato" w:cstheme="minorHAnsi"/>
        </w:rPr>
        <w:t xml:space="preserve">. </w:t>
      </w:r>
      <w:r w:rsidRPr="00BE4DE5">
        <w:rPr>
          <w:rFonts w:ascii="Lato" w:hAnsi="Lato" w:cstheme="minorHAnsi"/>
        </w:rPr>
        <w:t xml:space="preserve">The approving official for this opportunity is the </w:t>
      </w:r>
      <w:r w:rsidR="00561B68">
        <w:rPr>
          <w:rFonts w:ascii="Lato" w:hAnsi="Lato" w:cstheme="minorHAnsi"/>
          <w:i/>
          <w:iCs/>
          <w:color w:val="000000" w:themeColor="text1"/>
        </w:rPr>
        <w:t xml:space="preserve">Arkansas State Conservationist. </w:t>
      </w:r>
    </w:p>
    <w:p w14:paraId="3476D231" w14:textId="77777777" w:rsidR="00561B68" w:rsidRPr="00561B68" w:rsidRDefault="00561B68" w:rsidP="00561B68">
      <w:pPr>
        <w:autoSpaceDE w:val="0"/>
        <w:autoSpaceDN w:val="0"/>
        <w:adjustRightInd w:val="0"/>
        <w:ind w:left="1080"/>
        <w:rPr>
          <w:rFonts w:ascii="Lato" w:hAnsi="Lato" w:cstheme="minorHAnsi"/>
        </w:rPr>
      </w:pPr>
      <w:r w:rsidRPr="00561B68">
        <w:rPr>
          <w:rFonts w:ascii="Lato" w:hAnsi="Lato" w:cstheme="minorHAnsi"/>
        </w:rPr>
        <w:t>The State Conservationist makes the final award selections based on the recommendations of the technical review board and critical conservation needs. The State Conservationist may consider available funding, geographic diversity, applicant diversity, and other factors in making the final decisions.</w:t>
      </w:r>
    </w:p>
    <w:p w14:paraId="2210D643" w14:textId="3681EF6C" w:rsidR="006835DB" w:rsidRPr="00BE4DE5" w:rsidRDefault="006835DB" w:rsidP="003B7336">
      <w:pPr>
        <w:spacing w:after="120"/>
        <w:ind w:left="1080"/>
        <w:rPr>
          <w:rFonts w:ascii="Lato" w:hAnsi="Lato" w:cstheme="minorHAnsi"/>
          <w:i/>
          <w:iCs/>
          <w:color w:val="000000" w:themeColor="text1"/>
        </w:rPr>
      </w:pPr>
    </w:p>
    <w:p w14:paraId="5EB841E9" w14:textId="080E9E71" w:rsidR="007F4C00" w:rsidRPr="00BE4DE5" w:rsidRDefault="009763E9" w:rsidP="00E31198">
      <w:pPr>
        <w:pStyle w:val="Heading2"/>
        <w:numPr>
          <w:ilvl w:val="0"/>
          <w:numId w:val="27"/>
        </w:numPr>
        <w:ind w:left="1080"/>
        <w:rPr>
          <w:rFonts w:ascii="Lato" w:eastAsiaTheme="minorEastAsia" w:hAnsi="Lato" w:cstheme="minorHAnsi"/>
          <w:szCs w:val="24"/>
        </w:rPr>
      </w:pPr>
      <w:bookmarkStart w:id="40" w:name="_Toc152922934"/>
      <w:r w:rsidRPr="00BE4DE5">
        <w:rPr>
          <w:rFonts w:ascii="Lato" w:hAnsi="Lato" w:cstheme="minorHAnsi"/>
          <w:szCs w:val="24"/>
        </w:rPr>
        <w:t xml:space="preserve">Merit/Technical </w:t>
      </w:r>
      <w:r w:rsidR="007F4C00" w:rsidRPr="00BE4DE5">
        <w:rPr>
          <w:rFonts w:ascii="Lato" w:hAnsi="Lato" w:cstheme="minorHAnsi"/>
          <w:szCs w:val="24"/>
        </w:rPr>
        <w:t>Criteria</w:t>
      </w:r>
      <w:bookmarkEnd w:id="40"/>
    </w:p>
    <w:p w14:paraId="3E671ADE" w14:textId="77777777" w:rsidR="00561B68" w:rsidRPr="00561B68" w:rsidRDefault="00561B68" w:rsidP="00561B68">
      <w:pPr>
        <w:ind w:left="1080"/>
        <w:rPr>
          <w:rFonts w:ascii="Lato" w:hAnsi="Lato" w:cstheme="minorHAnsi"/>
        </w:rPr>
      </w:pPr>
      <w:r w:rsidRPr="00561B68">
        <w:rPr>
          <w:rFonts w:ascii="Lato" w:hAnsi="Lato" w:cstheme="minorHAnsi"/>
        </w:rPr>
        <w:t xml:space="preserve">Evaluation rating will be completed, ratings will be given for each of the following criteria: </w:t>
      </w:r>
    </w:p>
    <w:p w14:paraId="147E8301" w14:textId="2DB891B8" w:rsidR="00561B68" w:rsidRPr="00561B68" w:rsidRDefault="00561B68" w:rsidP="00E31198">
      <w:pPr>
        <w:pStyle w:val="ListParagraph"/>
        <w:numPr>
          <w:ilvl w:val="0"/>
          <w:numId w:val="36"/>
        </w:numPr>
        <w:spacing w:line="276" w:lineRule="auto"/>
        <w:rPr>
          <w:rFonts w:ascii="Lato" w:hAnsi="Lato" w:cstheme="minorHAnsi"/>
        </w:rPr>
      </w:pPr>
      <w:r w:rsidRPr="00561B68">
        <w:rPr>
          <w:rFonts w:ascii="Lato" w:hAnsi="Lato" w:cstheme="minorHAnsi"/>
        </w:rPr>
        <w:t>The extent to which the proposal supports one or more of the emphasis areas as defined in Section A (a-</w:t>
      </w:r>
      <w:r>
        <w:rPr>
          <w:rFonts w:ascii="Lato" w:hAnsi="Lato" w:cstheme="minorHAnsi"/>
        </w:rPr>
        <w:t>e</w:t>
      </w:r>
      <w:r w:rsidRPr="00561B68">
        <w:rPr>
          <w:rFonts w:ascii="Lato" w:hAnsi="Lato" w:cstheme="minorHAnsi"/>
        </w:rPr>
        <w:t>) of this announcement. This criterion is weighted and has more b</w:t>
      </w:r>
      <w:r>
        <w:rPr>
          <w:rFonts w:ascii="Lato" w:hAnsi="Lato" w:cstheme="minorHAnsi"/>
        </w:rPr>
        <w:t>e</w:t>
      </w:r>
      <w:r w:rsidRPr="00561B68">
        <w:rPr>
          <w:rFonts w:ascii="Lato" w:hAnsi="Lato" w:cstheme="minorHAnsi"/>
        </w:rPr>
        <w:t xml:space="preserve">aring than other elements. </w:t>
      </w:r>
    </w:p>
    <w:p w14:paraId="12A0D3B4" w14:textId="107B2CDC" w:rsidR="00561B68" w:rsidRPr="00561B68" w:rsidRDefault="00561B68" w:rsidP="00E31198">
      <w:pPr>
        <w:pStyle w:val="ListParagraph"/>
        <w:numPr>
          <w:ilvl w:val="0"/>
          <w:numId w:val="36"/>
        </w:numPr>
        <w:spacing w:line="276" w:lineRule="auto"/>
        <w:rPr>
          <w:rFonts w:ascii="Lato" w:hAnsi="Lato" w:cstheme="minorHAnsi"/>
        </w:rPr>
      </w:pPr>
      <w:r w:rsidRPr="00561B68">
        <w:rPr>
          <w:rFonts w:ascii="Lato" w:hAnsi="Lato" w:cstheme="minorHAnsi"/>
        </w:rPr>
        <w:t xml:space="preserve">Partner match contribution is not required but additional rating points will be assigned to projects which offer value added match (match that adds substantially to the project, unrecovered indirect is not considered value added match). To receive maximum rating, for this evaluation component only, the partner should be contributing value added match at least 50% of the total project costs, additional point breaks for projects with greater than 25% but less than 50%, greater than 0 but less than 25%, and no rating on this element for proposals without match. </w:t>
      </w:r>
      <w:r w:rsidR="00FE74AB">
        <w:rPr>
          <w:rFonts w:ascii="Lato" w:hAnsi="Lato" w:cstheme="minorHAnsi"/>
        </w:rPr>
        <w:t xml:space="preserve">Unrecovered indirect costs </w:t>
      </w:r>
      <w:proofErr w:type="gramStart"/>
      <w:r w:rsidR="00FE74AB">
        <w:rPr>
          <w:rFonts w:ascii="Lato" w:hAnsi="Lato" w:cstheme="minorHAnsi"/>
        </w:rPr>
        <w:t>is</w:t>
      </w:r>
      <w:proofErr w:type="gramEnd"/>
      <w:r w:rsidR="00FE74AB">
        <w:rPr>
          <w:rFonts w:ascii="Lato" w:hAnsi="Lato" w:cstheme="minorHAnsi"/>
        </w:rPr>
        <w:t xml:space="preserve"> not considered value added match. </w:t>
      </w:r>
    </w:p>
    <w:p w14:paraId="3EE6518B" w14:textId="77777777" w:rsidR="00561B68" w:rsidRPr="00561B68" w:rsidRDefault="00561B68" w:rsidP="00E31198">
      <w:pPr>
        <w:pStyle w:val="ListParagraph"/>
        <w:numPr>
          <w:ilvl w:val="0"/>
          <w:numId w:val="36"/>
        </w:numPr>
        <w:spacing w:line="276" w:lineRule="auto"/>
        <w:rPr>
          <w:rFonts w:ascii="Lato" w:hAnsi="Lato" w:cstheme="minorHAnsi"/>
        </w:rPr>
      </w:pPr>
      <w:r w:rsidRPr="00561B68">
        <w:rPr>
          <w:rFonts w:ascii="Lato" w:hAnsi="Lato" w:cstheme="minorHAnsi"/>
        </w:rPr>
        <w:t>Evidence in the proposal that the design and implementation of project is based on sound methodology and demonstrated technology.</w:t>
      </w:r>
    </w:p>
    <w:p w14:paraId="24D32155" w14:textId="77777777" w:rsidR="00561B68" w:rsidRPr="00561B68" w:rsidRDefault="00561B68" w:rsidP="00E31198">
      <w:pPr>
        <w:pStyle w:val="ListParagraph"/>
        <w:numPr>
          <w:ilvl w:val="0"/>
          <w:numId w:val="36"/>
        </w:numPr>
        <w:spacing w:line="276" w:lineRule="auto"/>
        <w:rPr>
          <w:rFonts w:ascii="Lato" w:hAnsi="Lato" w:cstheme="minorHAnsi"/>
        </w:rPr>
      </w:pPr>
      <w:r w:rsidRPr="00561B68">
        <w:rPr>
          <w:rFonts w:ascii="Lato" w:hAnsi="Lato" w:cstheme="minorHAnsi"/>
        </w:rPr>
        <w:t>Measurability of project outcomes.</w:t>
      </w:r>
    </w:p>
    <w:p w14:paraId="52B27991" w14:textId="0025FCF5" w:rsidR="00561B68" w:rsidRPr="00561B68" w:rsidRDefault="00561B68" w:rsidP="00E31198">
      <w:pPr>
        <w:pStyle w:val="ListParagraph"/>
        <w:numPr>
          <w:ilvl w:val="0"/>
          <w:numId w:val="36"/>
        </w:numPr>
        <w:spacing w:line="276" w:lineRule="auto"/>
        <w:rPr>
          <w:rFonts w:ascii="Lato" w:hAnsi="Lato" w:cstheme="minorHAnsi"/>
        </w:rPr>
      </w:pPr>
      <w:r w:rsidRPr="00561B68">
        <w:rPr>
          <w:rFonts w:ascii="Lato" w:hAnsi="Lato" w:cstheme="minorHAnsi"/>
        </w:rPr>
        <w:t>Potential for successful completion and direct benefit to conservation mission. This criterion is weighted and has more b</w:t>
      </w:r>
      <w:r>
        <w:rPr>
          <w:rFonts w:ascii="Lato" w:hAnsi="Lato" w:cstheme="minorHAnsi"/>
        </w:rPr>
        <w:t>e</w:t>
      </w:r>
      <w:r w:rsidRPr="00561B68">
        <w:rPr>
          <w:rFonts w:ascii="Lato" w:hAnsi="Lato" w:cstheme="minorHAnsi"/>
        </w:rPr>
        <w:t>aring than other elements.</w:t>
      </w:r>
    </w:p>
    <w:p w14:paraId="23EE98A7" w14:textId="77777777" w:rsidR="00561B68" w:rsidRPr="00561B68" w:rsidRDefault="00561B68" w:rsidP="00E31198">
      <w:pPr>
        <w:pStyle w:val="ListParagraph"/>
        <w:numPr>
          <w:ilvl w:val="0"/>
          <w:numId w:val="36"/>
        </w:numPr>
        <w:spacing w:line="276" w:lineRule="auto"/>
        <w:rPr>
          <w:rFonts w:ascii="Lato" w:hAnsi="Lato" w:cstheme="minorHAnsi"/>
        </w:rPr>
      </w:pPr>
      <w:r w:rsidRPr="00561B68">
        <w:rPr>
          <w:rFonts w:ascii="Lato" w:hAnsi="Lato" w:cstheme="minorHAnsi"/>
        </w:rPr>
        <w:t>Project timeline and milestones are clear and reasonable.</w:t>
      </w:r>
    </w:p>
    <w:p w14:paraId="13630481" w14:textId="77777777" w:rsidR="00561B68" w:rsidRPr="00561B68" w:rsidRDefault="00561B68" w:rsidP="00E31198">
      <w:pPr>
        <w:pStyle w:val="ListParagraph"/>
        <w:numPr>
          <w:ilvl w:val="0"/>
          <w:numId w:val="36"/>
        </w:numPr>
        <w:spacing w:line="276" w:lineRule="auto"/>
        <w:rPr>
          <w:rFonts w:ascii="Lato" w:hAnsi="Lato" w:cstheme="minorHAnsi"/>
        </w:rPr>
      </w:pPr>
      <w:r w:rsidRPr="00561B68">
        <w:rPr>
          <w:rFonts w:ascii="Lato" w:hAnsi="Lato" w:cstheme="minorHAnsi"/>
        </w:rPr>
        <w:t xml:space="preserve">Project staff has experience to carry out the project and work cooperatively with Arkansas </w:t>
      </w:r>
      <w:proofErr w:type="gramStart"/>
      <w:r w:rsidRPr="00561B68">
        <w:rPr>
          <w:rFonts w:ascii="Lato" w:hAnsi="Lato" w:cstheme="minorHAnsi"/>
        </w:rPr>
        <w:t>producers</w:t>
      </w:r>
      <w:proofErr w:type="gramEnd"/>
      <w:r w:rsidRPr="00561B68">
        <w:rPr>
          <w:rFonts w:ascii="Lato" w:hAnsi="Lato" w:cstheme="minorHAnsi"/>
        </w:rPr>
        <w:t xml:space="preserve"> </w:t>
      </w:r>
    </w:p>
    <w:p w14:paraId="58B0876D" w14:textId="4C66028B" w:rsidR="00561B68" w:rsidRPr="00561B68" w:rsidRDefault="00561B68" w:rsidP="00E31198">
      <w:pPr>
        <w:pStyle w:val="ListParagraph"/>
        <w:numPr>
          <w:ilvl w:val="0"/>
          <w:numId w:val="36"/>
        </w:numPr>
        <w:spacing w:line="276" w:lineRule="auto"/>
        <w:rPr>
          <w:rFonts w:ascii="Lato" w:hAnsi="Lato" w:cstheme="minorHAnsi"/>
        </w:rPr>
      </w:pPr>
      <w:r w:rsidRPr="00561B68">
        <w:rPr>
          <w:rFonts w:ascii="Lato" w:hAnsi="Lato" w:cstheme="minorHAnsi"/>
        </w:rPr>
        <w:lastRenderedPageBreak/>
        <w:t>Budget is fully explained and justified. This criterion is weighted and has more b</w:t>
      </w:r>
      <w:r>
        <w:rPr>
          <w:rFonts w:ascii="Lato" w:hAnsi="Lato" w:cstheme="minorHAnsi"/>
        </w:rPr>
        <w:t>e</w:t>
      </w:r>
      <w:r w:rsidRPr="00561B68">
        <w:rPr>
          <w:rFonts w:ascii="Lato" w:hAnsi="Lato" w:cstheme="minorHAnsi"/>
        </w:rPr>
        <w:t>aring than other elements.</w:t>
      </w:r>
    </w:p>
    <w:p w14:paraId="07485424" w14:textId="77777777" w:rsidR="00561B68" w:rsidRPr="00561B68" w:rsidRDefault="00561B68" w:rsidP="00E31198">
      <w:pPr>
        <w:pStyle w:val="ListParagraph"/>
        <w:numPr>
          <w:ilvl w:val="0"/>
          <w:numId w:val="36"/>
        </w:numPr>
        <w:spacing w:line="276" w:lineRule="auto"/>
        <w:rPr>
          <w:rFonts w:ascii="Lato" w:hAnsi="Lato" w:cstheme="minorHAnsi"/>
        </w:rPr>
      </w:pPr>
      <w:r w:rsidRPr="00561B68">
        <w:rPr>
          <w:rFonts w:ascii="Lato" w:hAnsi="Lato" w:cstheme="minorHAnsi"/>
        </w:rPr>
        <w:t>Project benefits to Historically Underserved Producers, Veteran Farmers or Ranchers or community-based organizations comprised of or representing these entities. This criterion is weighted and has more baring than other elements.</w:t>
      </w:r>
    </w:p>
    <w:p w14:paraId="7CD09FFF" w14:textId="77777777" w:rsidR="00561B68" w:rsidRPr="00561B68" w:rsidRDefault="00561B68" w:rsidP="00E31198">
      <w:pPr>
        <w:pStyle w:val="ListParagraph"/>
        <w:numPr>
          <w:ilvl w:val="0"/>
          <w:numId w:val="36"/>
        </w:numPr>
        <w:spacing w:line="276" w:lineRule="auto"/>
        <w:rPr>
          <w:rFonts w:ascii="Lato" w:hAnsi="Lato" w:cstheme="minorHAnsi"/>
        </w:rPr>
      </w:pPr>
      <w:r w:rsidRPr="00561B68">
        <w:rPr>
          <w:rFonts w:ascii="Lato" w:hAnsi="Lato" w:cstheme="minorHAnsi"/>
        </w:rPr>
        <w:t>Projects that are heavily dependent upon NRCS field staff inputs (engineering assistance, etc.) for its completion may receive negative evaluation points.</w:t>
      </w:r>
    </w:p>
    <w:p w14:paraId="424565AF" w14:textId="76BEC0CF" w:rsidR="00D724A0" w:rsidRPr="00BE4DE5" w:rsidRDefault="00274B4D" w:rsidP="00E31198">
      <w:pPr>
        <w:pStyle w:val="Heading2"/>
        <w:numPr>
          <w:ilvl w:val="0"/>
          <w:numId w:val="27"/>
        </w:numPr>
        <w:ind w:left="1080"/>
        <w:rPr>
          <w:rFonts w:ascii="Lato" w:hAnsi="Lato" w:cstheme="minorHAnsi"/>
          <w:szCs w:val="24"/>
        </w:rPr>
      </w:pPr>
      <w:bookmarkStart w:id="41" w:name="_Toc152922935"/>
      <w:r w:rsidRPr="00BE4DE5">
        <w:rPr>
          <w:rFonts w:ascii="Lato" w:hAnsi="Lato" w:cstheme="minorHAnsi"/>
          <w:szCs w:val="24"/>
        </w:rPr>
        <w:t xml:space="preserve">Administrative and </w:t>
      </w:r>
      <w:r w:rsidR="009763E9" w:rsidRPr="00BE4DE5">
        <w:rPr>
          <w:rFonts w:ascii="Lato" w:hAnsi="Lato" w:cstheme="minorHAnsi"/>
          <w:szCs w:val="24"/>
        </w:rPr>
        <w:t>Risk Criteria</w:t>
      </w:r>
      <w:bookmarkEnd w:id="41"/>
    </w:p>
    <w:p w14:paraId="22C202C5" w14:textId="789495DF" w:rsidR="00947E98" w:rsidRPr="00BE4DE5" w:rsidRDefault="00274B4D" w:rsidP="003B7336">
      <w:pPr>
        <w:spacing w:after="120"/>
        <w:ind w:left="1080"/>
        <w:rPr>
          <w:rFonts w:ascii="Lato" w:hAnsi="Lato" w:cstheme="minorHAnsi"/>
        </w:rPr>
      </w:pPr>
      <w:r w:rsidRPr="00BE4DE5">
        <w:rPr>
          <w:rFonts w:ascii="Lato" w:hAnsi="Lato" w:cstheme="minorHAnsi"/>
        </w:rPr>
        <w:t xml:space="preserve">Notice of selection </w:t>
      </w:r>
      <w:r w:rsidR="00947E98" w:rsidRPr="00BE4DE5">
        <w:rPr>
          <w:rFonts w:ascii="Lato" w:hAnsi="Lato" w:cstheme="minorHAnsi"/>
        </w:rPr>
        <w:t xml:space="preserve">after merit/technical </w:t>
      </w:r>
      <w:r w:rsidR="00663730" w:rsidRPr="00BE4DE5">
        <w:rPr>
          <w:rFonts w:ascii="Lato" w:hAnsi="Lato" w:cstheme="minorHAnsi"/>
        </w:rPr>
        <w:t xml:space="preserve">evaluation </w:t>
      </w:r>
      <w:r w:rsidRPr="00BE4DE5">
        <w:rPr>
          <w:rFonts w:ascii="Lato" w:hAnsi="Lato" w:cstheme="minorHAnsi"/>
        </w:rPr>
        <w:t xml:space="preserve">does not guarantee that </w:t>
      </w:r>
      <w:r w:rsidR="00947E98" w:rsidRPr="00BE4DE5">
        <w:rPr>
          <w:rFonts w:ascii="Lato" w:hAnsi="Lato" w:cstheme="minorHAnsi"/>
        </w:rPr>
        <w:t xml:space="preserve">an </w:t>
      </w:r>
      <w:r w:rsidRPr="00BE4DE5">
        <w:rPr>
          <w:rFonts w:ascii="Lato" w:hAnsi="Lato" w:cstheme="minorHAnsi"/>
        </w:rPr>
        <w:t>applicant will receive an award</w:t>
      </w:r>
      <w:r w:rsidR="001E2BB7" w:rsidRPr="00BE4DE5">
        <w:rPr>
          <w:rFonts w:ascii="Lato" w:hAnsi="Lato" w:cstheme="minorHAnsi"/>
        </w:rPr>
        <w:t xml:space="preserve">. </w:t>
      </w:r>
      <w:r w:rsidR="00947E98" w:rsidRPr="00BE4DE5">
        <w:rPr>
          <w:rFonts w:ascii="Lato" w:hAnsi="Lato" w:cstheme="minorHAnsi"/>
        </w:rPr>
        <w:t>Following notification of selection</w:t>
      </w:r>
      <w:r w:rsidRPr="00BE4DE5">
        <w:rPr>
          <w:rFonts w:ascii="Lato" w:hAnsi="Lato" w:cstheme="minorHAnsi"/>
        </w:rPr>
        <w:t xml:space="preserve"> for funding (see </w:t>
      </w:r>
      <w:r w:rsidR="001E2BB7" w:rsidRPr="00BE4DE5">
        <w:rPr>
          <w:rFonts w:ascii="Lato" w:hAnsi="Lato" w:cstheme="minorHAnsi"/>
        </w:rPr>
        <w:t>Section</w:t>
      </w:r>
      <w:r w:rsidR="00663730" w:rsidRPr="00BE4DE5">
        <w:rPr>
          <w:rFonts w:ascii="Lato" w:hAnsi="Lato" w:cstheme="minorHAnsi"/>
        </w:rPr>
        <w:t xml:space="preserve"> F</w:t>
      </w:r>
      <w:r w:rsidRPr="00BE4DE5">
        <w:rPr>
          <w:rFonts w:ascii="Lato" w:hAnsi="Lato" w:cstheme="minorHAnsi"/>
        </w:rPr>
        <w:t xml:space="preserve">), the </w:t>
      </w:r>
      <w:r w:rsidR="00947E98" w:rsidRPr="00BE4DE5">
        <w:rPr>
          <w:rFonts w:ascii="Lato" w:hAnsi="Lato" w:cstheme="minorHAnsi"/>
        </w:rPr>
        <w:t>FPAC Business Center, Grants and Agreements Division’</w:t>
      </w:r>
      <w:r w:rsidRPr="00BE4DE5">
        <w:rPr>
          <w:rFonts w:ascii="Lato" w:hAnsi="Lato" w:cstheme="minorHAnsi"/>
        </w:rPr>
        <w:t>s</w:t>
      </w:r>
      <w:r w:rsidR="00947E98" w:rsidRPr="00BE4DE5">
        <w:rPr>
          <w:rFonts w:ascii="Lato" w:hAnsi="Lato" w:cstheme="minorHAnsi"/>
        </w:rPr>
        <w:t xml:space="preserve"> s</w:t>
      </w:r>
      <w:r w:rsidRPr="00BE4DE5">
        <w:rPr>
          <w:rFonts w:ascii="Lato" w:hAnsi="Lato" w:cstheme="minorHAnsi"/>
        </w:rPr>
        <w:t xml:space="preserve">taff conducts a final administrative </w:t>
      </w:r>
      <w:r w:rsidR="00947E98" w:rsidRPr="00BE4DE5">
        <w:rPr>
          <w:rFonts w:ascii="Lato" w:hAnsi="Lato" w:cstheme="minorHAnsi"/>
        </w:rPr>
        <w:t xml:space="preserve">and risk </w:t>
      </w:r>
      <w:r w:rsidRPr="00BE4DE5">
        <w:rPr>
          <w:rFonts w:ascii="Lato" w:hAnsi="Lato" w:cstheme="minorHAnsi"/>
        </w:rPr>
        <w:t>review of th</w:t>
      </w:r>
      <w:r w:rsidR="00947E98" w:rsidRPr="00BE4DE5">
        <w:rPr>
          <w:rFonts w:ascii="Lato" w:hAnsi="Lato" w:cstheme="minorHAnsi"/>
        </w:rPr>
        <w:t>ose</w:t>
      </w:r>
      <w:r w:rsidRPr="00BE4DE5">
        <w:rPr>
          <w:rFonts w:ascii="Lato" w:hAnsi="Lato" w:cstheme="minorHAnsi"/>
        </w:rPr>
        <w:t xml:space="preserve"> applications. The administrative review includes, but is not limited to, a check to ensure that NFO requirements were met (e.g., applicant meets eligibility criteria, application was submitted via Grants.gov by the established deadline), and proposed costs are allowable, </w:t>
      </w:r>
      <w:r w:rsidR="007E0DD8" w:rsidRPr="00BE4DE5">
        <w:rPr>
          <w:rFonts w:ascii="Lato" w:hAnsi="Lato" w:cstheme="minorHAnsi"/>
        </w:rPr>
        <w:t>allocable,</w:t>
      </w:r>
      <w:r w:rsidRPr="00BE4DE5">
        <w:rPr>
          <w:rFonts w:ascii="Lato" w:hAnsi="Lato" w:cstheme="minorHAnsi"/>
        </w:rPr>
        <w:t xml:space="preserve"> and necessary. During this process, it may be necessary to request further documentation from the applicant (e.g., organizational information as part of the risk assessment, more detail regarding proposed costs).</w:t>
      </w:r>
    </w:p>
    <w:p w14:paraId="71AA4827" w14:textId="1E7E7FF6" w:rsidR="009763E9" w:rsidRPr="00BE4DE5" w:rsidRDefault="00947E98" w:rsidP="003B7336">
      <w:pPr>
        <w:spacing w:after="120"/>
        <w:ind w:left="1080"/>
        <w:rPr>
          <w:rFonts w:ascii="Lato" w:hAnsi="Lato" w:cstheme="minorHAnsi"/>
        </w:rPr>
      </w:pPr>
      <w:r w:rsidRPr="00BE4DE5">
        <w:rPr>
          <w:rFonts w:ascii="Lato" w:hAnsi="Lato" w:cstheme="minorHAnsi"/>
        </w:rPr>
        <w:t>In addition, t</w:t>
      </w:r>
      <w:r w:rsidR="02C37902" w:rsidRPr="00BE4DE5">
        <w:rPr>
          <w:rFonts w:ascii="Lato" w:hAnsi="Lato" w:cstheme="minorHAnsi"/>
        </w:rPr>
        <w:t>o comply with the requirements at 2 CFR 200.20</w:t>
      </w:r>
      <w:r w:rsidR="00B14E6E" w:rsidRPr="00BE4DE5">
        <w:rPr>
          <w:rFonts w:ascii="Lato" w:hAnsi="Lato" w:cstheme="minorHAnsi"/>
        </w:rPr>
        <w:t>6</w:t>
      </w:r>
      <w:r w:rsidR="02C37902" w:rsidRPr="00BE4DE5">
        <w:rPr>
          <w:rFonts w:ascii="Lato" w:hAnsi="Lato" w:cstheme="minorHAnsi"/>
        </w:rPr>
        <w:t>, the agency will follow, at a minimum, the risk review process</w:t>
      </w:r>
      <w:r w:rsidRPr="00BE4DE5">
        <w:rPr>
          <w:rFonts w:ascii="Lato" w:hAnsi="Lato" w:cstheme="minorHAnsi"/>
        </w:rPr>
        <w:t xml:space="preserve"> described below (additional steps may be taken)</w:t>
      </w:r>
      <w:r w:rsidR="02C37902" w:rsidRPr="00BE4DE5">
        <w:rPr>
          <w:rFonts w:ascii="Lato" w:hAnsi="Lato" w:cstheme="minorHAnsi"/>
        </w:rPr>
        <w:t>.</w:t>
      </w:r>
    </w:p>
    <w:p w14:paraId="08F235CA" w14:textId="77467894" w:rsidR="003C6C4B" w:rsidRPr="00BE4DE5" w:rsidRDefault="003C6C4B" w:rsidP="003B7336">
      <w:pPr>
        <w:spacing w:after="120"/>
        <w:ind w:left="1080"/>
        <w:rPr>
          <w:rFonts w:ascii="Lato" w:hAnsi="Lato" w:cstheme="minorHAnsi"/>
        </w:rPr>
      </w:pPr>
      <w:r w:rsidRPr="00BE4DE5">
        <w:rPr>
          <w:rFonts w:ascii="Lato" w:hAnsi="Lato" w:cstheme="minorHAnsi"/>
        </w:rPr>
        <w:t xml:space="preserve">The </w:t>
      </w:r>
      <w:r w:rsidR="00775260" w:rsidRPr="00BE4DE5">
        <w:rPr>
          <w:rFonts w:ascii="Lato" w:hAnsi="Lato" w:cstheme="minorHAnsi"/>
        </w:rPr>
        <w:t xml:space="preserve">awarding </w:t>
      </w:r>
      <w:r w:rsidRPr="00BE4DE5">
        <w:rPr>
          <w:rFonts w:ascii="Lato" w:hAnsi="Lato" w:cstheme="minorHAnsi"/>
        </w:rPr>
        <w:t>agency will check SAM to ensure the applicant is not suspended or debarred, which would preclude receiving an award</w:t>
      </w:r>
      <w:r w:rsidR="001E2BB7" w:rsidRPr="00BE4DE5">
        <w:rPr>
          <w:rFonts w:ascii="Lato" w:hAnsi="Lato" w:cstheme="minorHAnsi"/>
        </w:rPr>
        <w:t xml:space="preserve">. </w:t>
      </w:r>
      <w:r w:rsidRPr="00BE4DE5">
        <w:rPr>
          <w:rFonts w:ascii="Lato" w:hAnsi="Lato" w:cstheme="minorHAnsi"/>
        </w:rPr>
        <w:t xml:space="preserve">In addition, prior to making a </w:t>
      </w:r>
      <w:proofErr w:type="gramStart"/>
      <w:r w:rsidRPr="00BE4DE5">
        <w:rPr>
          <w:rFonts w:ascii="Lato" w:hAnsi="Lato" w:cstheme="minorHAnsi"/>
        </w:rPr>
        <w:t>Federal</w:t>
      </w:r>
      <w:proofErr w:type="gramEnd"/>
      <w:r w:rsidRPr="00BE4DE5">
        <w:rPr>
          <w:rFonts w:ascii="Lato" w:hAnsi="Lato" w:cstheme="minorHAnsi"/>
        </w:rPr>
        <w:t xml:space="preserve"> award with a total Federal share greater than the simplified acquisition threshold ($250,000), the agency must review and consider any information about the applicant that is in the designated integrity and performance system accessible through SAM (the Federal Awardee Performance Integrity Information System, FAPIIS) (see 41 USC 2313 and 2 CFR 200.20</w:t>
      </w:r>
      <w:r w:rsidR="00B14E6E" w:rsidRPr="00BE4DE5">
        <w:rPr>
          <w:rFonts w:ascii="Lato" w:hAnsi="Lato" w:cstheme="minorHAnsi"/>
        </w:rPr>
        <w:t>6</w:t>
      </w:r>
      <w:r w:rsidRPr="00BE4DE5">
        <w:rPr>
          <w:rFonts w:ascii="Lato" w:hAnsi="Lato" w:cstheme="minorHAnsi"/>
        </w:rPr>
        <w:t>(a)).</w:t>
      </w:r>
    </w:p>
    <w:p w14:paraId="3CDF46ED" w14:textId="74A98D14" w:rsidR="000C6B8F" w:rsidRPr="00BE4DE5" w:rsidRDefault="56AAB968" w:rsidP="003B7336">
      <w:pPr>
        <w:spacing w:after="120"/>
        <w:ind w:left="1080"/>
        <w:rPr>
          <w:rFonts w:ascii="Lato" w:hAnsi="Lato" w:cstheme="minorHAnsi"/>
        </w:rPr>
      </w:pPr>
      <w:r w:rsidRPr="00BE4DE5">
        <w:rPr>
          <w:rFonts w:ascii="Lato" w:hAnsi="Lato" w:cstheme="minorHAnsi"/>
        </w:rPr>
        <w:t>A</w:t>
      </w:r>
      <w:r w:rsidR="00181F39" w:rsidRPr="00BE4DE5">
        <w:rPr>
          <w:rFonts w:ascii="Lato" w:hAnsi="Lato" w:cstheme="minorHAnsi"/>
        </w:rPr>
        <w:t xml:space="preserve">n applicant must meet </w:t>
      </w:r>
      <w:r w:rsidR="2BE904D2" w:rsidRPr="00BE4DE5">
        <w:rPr>
          <w:rFonts w:ascii="Lato" w:hAnsi="Lato" w:cstheme="minorHAnsi"/>
        </w:rPr>
        <w:t xml:space="preserve">the following standards </w:t>
      </w:r>
      <w:r w:rsidR="00181F39" w:rsidRPr="00BE4DE5">
        <w:rPr>
          <w:rFonts w:ascii="Lato" w:hAnsi="Lato" w:cstheme="minorHAnsi"/>
        </w:rPr>
        <w:t>to be considered for award:</w:t>
      </w:r>
    </w:p>
    <w:p w14:paraId="5426104B" w14:textId="658CCD9C" w:rsidR="008852DA" w:rsidRPr="00BE4DE5" w:rsidRDefault="009465C7" w:rsidP="00E31198">
      <w:pPr>
        <w:pStyle w:val="ListParagraph"/>
        <w:numPr>
          <w:ilvl w:val="0"/>
          <w:numId w:val="8"/>
        </w:numPr>
        <w:spacing w:after="120"/>
        <w:rPr>
          <w:rFonts w:ascii="Lato" w:hAnsi="Lato" w:cstheme="minorHAnsi"/>
        </w:rPr>
      </w:pPr>
      <w:r w:rsidRPr="00BE4DE5">
        <w:rPr>
          <w:rFonts w:ascii="Lato" w:hAnsi="Lato" w:cstheme="minorHAnsi"/>
          <w:b/>
          <w:bCs/>
        </w:rPr>
        <w:t>Financial Stability</w:t>
      </w:r>
    </w:p>
    <w:p w14:paraId="0524E810" w14:textId="7B9D254F" w:rsidR="009465C7" w:rsidRPr="00BE4DE5" w:rsidRDefault="009465C7" w:rsidP="003B7336">
      <w:pPr>
        <w:pStyle w:val="ListParagraph"/>
        <w:spacing w:after="120"/>
        <w:ind w:left="1800"/>
        <w:rPr>
          <w:rFonts w:ascii="Lato" w:hAnsi="Lato" w:cstheme="minorHAnsi"/>
        </w:rPr>
      </w:pPr>
      <w:r w:rsidRPr="00BE4DE5">
        <w:rPr>
          <w:rFonts w:ascii="Lato" w:hAnsi="Lato" w:cstheme="minorHAnsi"/>
        </w:rPr>
        <w:t xml:space="preserve">The applicant maintains </w:t>
      </w:r>
      <w:r w:rsidR="30D8C455" w:rsidRPr="00BE4DE5">
        <w:rPr>
          <w:rFonts w:ascii="Lato" w:hAnsi="Lato" w:cstheme="minorHAnsi"/>
        </w:rPr>
        <w:t xml:space="preserve">an </w:t>
      </w:r>
      <w:r w:rsidRPr="00BE4DE5">
        <w:rPr>
          <w:rFonts w:ascii="Lato" w:hAnsi="Lato" w:cstheme="minorHAnsi"/>
        </w:rPr>
        <w:t xml:space="preserve">adequate </w:t>
      </w:r>
      <w:r w:rsidR="008906C2" w:rsidRPr="00BE4DE5">
        <w:rPr>
          <w:rFonts w:ascii="Lato" w:hAnsi="Lato" w:cstheme="minorHAnsi"/>
        </w:rPr>
        <w:t xml:space="preserve">financial resources or </w:t>
      </w:r>
      <w:r w:rsidRPr="00BE4DE5">
        <w:rPr>
          <w:rFonts w:ascii="Lato" w:hAnsi="Lato" w:cstheme="minorHAnsi"/>
        </w:rPr>
        <w:t>cash flow to meet its financial obligations on a routine basis</w:t>
      </w:r>
      <w:r w:rsidR="008906C2" w:rsidRPr="00BE4DE5">
        <w:rPr>
          <w:rFonts w:ascii="Lato" w:hAnsi="Lato" w:cstheme="minorHAnsi"/>
        </w:rPr>
        <w:t xml:space="preserve"> </w:t>
      </w:r>
      <w:proofErr w:type="gramStart"/>
      <w:r w:rsidR="1C7CDEBA" w:rsidRPr="00BE4DE5">
        <w:rPr>
          <w:rFonts w:ascii="Lato" w:hAnsi="Lato" w:cstheme="minorHAnsi"/>
        </w:rPr>
        <w:t>in order to</w:t>
      </w:r>
      <w:proofErr w:type="gramEnd"/>
      <w:r w:rsidR="1C7CDEBA" w:rsidRPr="00BE4DE5">
        <w:rPr>
          <w:rFonts w:ascii="Lato" w:hAnsi="Lato" w:cstheme="minorHAnsi"/>
        </w:rPr>
        <w:t xml:space="preserve"> </w:t>
      </w:r>
      <w:r w:rsidR="008906C2" w:rsidRPr="00BE4DE5">
        <w:rPr>
          <w:rFonts w:ascii="Lato" w:hAnsi="Lato" w:cstheme="minorHAnsi"/>
        </w:rPr>
        <w:t>successfully complete any agreement it may be awarded</w:t>
      </w:r>
      <w:r w:rsidRPr="00BE4DE5">
        <w:rPr>
          <w:rFonts w:ascii="Lato" w:hAnsi="Lato" w:cstheme="minorHAnsi"/>
        </w:rPr>
        <w:t>.</w:t>
      </w:r>
    </w:p>
    <w:p w14:paraId="29A9BE5F" w14:textId="77777777" w:rsidR="008852DA" w:rsidRPr="00BE4DE5" w:rsidRDefault="009465C7" w:rsidP="00E31198">
      <w:pPr>
        <w:pStyle w:val="ListParagraph"/>
        <w:numPr>
          <w:ilvl w:val="0"/>
          <w:numId w:val="8"/>
        </w:numPr>
        <w:spacing w:after="120"/>
        <w:rPr>
          <w:rFonts w:ascii="Lato" w:hAnsi="Lato" w:cstheme="minorHAnsi"/>
          <w:b/>
          <w:bCs/>
        </w:rPr>
      </w:pPr>
      <w:r w:rsidRPr="00BE4DE5">
        <w:rPr>
          <w:rFonts w:ascii="Lato" w:hAnsi="Lato" w:cstheme="minorHAnsi"/>
          <w:b/>
          <w:bCs/>
        </w:rPr>
        <w:t>Quality of Management Systems and Ability to meet Management Standards prescribed in 2 CFR Part 200</w:t>
      </w:r>
    </w:p>
    <w:p w14:paraId="2F004E29" w14:textId="2803BB4C" w:rsidR="009465C7" w:rsidRPr="00BE4DE5" w:rsidRDefault="009F4445" w:rsidP="003B7336">
      <w:pPr>
        <w:pStyle w:val="ListParagraph"/>
        <w:spacing w:after="120"/>
        <w:ind w:left="1800"/>
        <w:rPr>
          <w:rFonts w:ascii="Lato" w:hAnsi="Lato" w:cstheme="minorHAnsi"/>
        </w:rPr>
      </w:pPr>
      <w:r w:rsidRPr="00BE4DE5">
        <w:rPr>
          <w:rFonts w:ascii="Lato" w:hAnsi="Lato" w:cstheme="minorHAnsi"/>
        </w:rPr>
        <w:t xml:space="preserve">The applicant </w:t>
      </w:r>
      <w:r w:rsidR="00613793" w:rsidRPr="00BE4DE5">
        <w:rPr>
          <w:rFonts w:ascii="Lato" w:hAnsi="Lato" w:cstheme="minorHAnsi"/>
        </w:rPr>
        <w:t xml:space="preserve">has a financial management system adequate to segregate and track federal funds. It has </w:t>
      </w:r>
      <w:r w:rsidRPr="00BE4DE5">
        <w:rPr>
          <w:rFonts w:ascii="Lato" w:hAnsi="Lato" w:cstheme="minorHAnsi"/>
        </w:rPr>
        <w:t xml:space="preserve">adequate systems in place for </w:t>
      </w:r>
      <w:r w:rsidR="00BB3B40" w:rsidRPr="00BE4DE5">
        <w:rPr>
          <w:rFonts w:ascii="Lato" w:hAnsi="Lato" w:cstheme="minorHAnsi"/>
        </w:rPr>
        <w:t>proper agreement administration</w:t>
      </w:r>
      <w:r w:rsidR="00613793" w:rsidRPr="00BE4DE5">
        <w:rPr>
          <w:rFonts w:ascii="Lato" w:hAnsi="Lato" w:cstheme="minorHAnsi"/>
        </w:rPr>
        <w:t>;</w:t>
      </w:r>
      <w:r w:rsidR="00BB3B40" w:rsidRPr="00BE4DE5">
        <w:rPr>
          <w:rFonts w:ascii="Lato" w:hAnsi="Lato" w:cstheme="minorHAnsi"/>
        </w:rPr>
        <w:t xml:space="preserve"> compliance with the standards outlined in 2 CFR Part 200 </w:t>
      </w:r>
      <w:r w:rsidR="00BB3B40" w:rsidRPr="00BE4DE5">
        <w:rPr>
          <w:rFonts w:ascii="Lato" w:hAnsi="Lato" w:cstheme="minorHAnsi"/>
        </w:rPr>
        <w:lastRenderedPageBreak/>
        <w:t xml:space="preserve">Section D for procurement, property, </w:t>
      </w:r>
      <w:r w:rsidR="00613793" w:rsidRPr="00BE4DE5">
        <w:rPr>
          <w:rFonts w:ascii="Lato" w:hAnsi="Lato" w:cstheme="minorHAnsi"/>
        </w:rPr>
        <w:t>and records management; and required financial and performance reporting.</w:t>
      </w:r>
    </w:p>
    <w:p w14:paraId="2D4AB238" w14:textId="77777777" w:rsidR="008852DA" w:rsidRPr="00BE4DE5" w:rsidRDefault="009465C7" w:rsidP="00E31198">
      <w:pPr>
        <w:pStyle w:val="ListParagraph"/>
        <w:numPr>
          <w:ilvl w:val="0"/>
          <w:numId w:val="8"/>
        </w:numPr>
        <w:spacing w:after="120"/>
        <w:rPr>
          <w:rFonts w:ascii="Lato" w:hAnsi="Lato" w:cstheme="minorHAnsi"/>
          <w:b/>
          <w:bCs/>
        </w:rPr>
      </w:pPr>
      <w:r w:rsidRPr="00BE4DE5">
        <w:rPr>
          <w:rFonts w:ascii="Lato" w:hAnsi="Lato" w:cstheme="minorHAnsi"/>
          <w:b/>
          <w:bCs/>
        </w:rPr>
        <w:t>History of Performance</w:t>
      </w:r>
    </w:p>
    <w:p w14:paraId="36DE6804" w14:textId="1BA4810A" w:rsidR="009465C7" w:rsidRPr="00BE4DE5" w:rsidRDefault="008906C2" w:rsidP="003B7336">
      <w:pPr>
        <w:pStyle w:val="ListParagraph"/>
        <w:spacing w:after="120"/>
        <w:ind w:left="1800"/>
        <w:rPr>
          <w:rFonts w:ascii="Lato" w:hAnsi="Lato" w:cstheme="minorHAnsi"/>
        </w:rPr>
      </w:pPr>
      <w:r w:rsidRPr="00BE4DE5">
        <w:rPr>
          <w:rFonts w:ascii="Lato" w:hAnsi="Lato" w:cstheme="minorHAnsi"/>
        </w:rPr>
        <w:t>If the applicant has previously obtained Federal financial assistance award, it</w:t>
      </w:r>
      <w:r w:rsidR="009F4445" w:rsidRPr="00BE4DE5">
        <w:rPr>
          <w:rFonts w:ascii="Lato" w:hAnsi="Lato" w:cstheme="minorHAnsi"/>
        </w:rPr>
        <w:t xml:space="preserve"> has never </w:t>
      </w:r>
      <w:r w:rsidRPr="00BE4DE5">
        <w:rPr>
          <w:rFonts w:ascii="Lato" w:hAnsi="Lato" w:cstheme="minorHAnsi"/>
        </w:rPr>
        <w:t>failed to materially comply with the Federal award terms and conditions and further has never had an award terminated on that basis.</w:t>
      </w:r>
    </w:p>
    <w:p w14:paraId="29013213" w14:textId="3C26043A" w:rsidR="00181F39" w:rsidRPr="00BE4DE5" w:rsidRDefault="00181F39" w:rsidP="003B7336">
      <w:pPr>
        <w:spacing w:after="120"/>
        <w:ind w:left="1440"/>
        <w:rPr>
          <w:rFonts w:ascii="Lato" w:hAnsi="Lato" w:cstheme="minorHAnsi"/>
        </w:rPr>
      </w:pPr>
      <w:r w:rsidRPr="00BE4DE5">
        <w:rPr>
          <w:rFonts w:ascii="Lato" w:hAnsi="Lato" w:cstheme="minorHAnsi"/>
        </w:rPr>
        <w:t>Submission of a</w:t>
      </w:r>
      <w:r w:rsidR="006B76A5" w:rsidRPr="00BE4DE5">
        <w:rPr>
          <w:rFonts w:ascii="Lato" w:hAnsi="Lato" w:cstheme="minorHAnsi"/>
        </w:rPr>
        <w:t>n application</w:t>
      </w:r>
      <w:r w:rsidRPr="00BE4DE5">
        <w:rPr>
          <w:rFonts w:ascii="Lato" w:hAnsi="Lato" w:cstheme="minorHAnsi"/>
        </w:rPr>
        <w:t xml:space="preserve"> constitutes certification that an applicant meets these standards</w:t>
      </w:r>
      <w:r w:rsidR="4A701262" w:rsidRPr="00BE4DE5">
        <w:rPr>
          <w:rFonts w:ascii="Lato" w:hAnsi="Lato" w:cstheme="minorHAnsi"/>
        </w:rPr>
        <w:t xml:space="preserve"> (items a</w:t>
      </w:r>
      <w:r w:rsidR="008852DA" w:rsidRPr="00BE4DE5">
        <w:rPr>
          <w:rFonts w:ascii="Lato" w:hAnsi="Lato" w:cstheme="minorHAnsi"/>
        </w:rPr>
        <w:t>.</w:t>
      </w:r>
      <w:r w:rsidR="4A701262" w:rsidRPr="00BE4DE5">
        <w:rPr>
          <w:rFonts w:ascii="Lato" w:hAnsi="Lato" w:cstheme="minorHAnsi"/>
        </w:rPr>
        <w:t xml:space="preserve"> through c</w:t>
      </w:r>
      <w:r w:rsidR="008852DA" w:rsidRPr="00BE4DE5">
        <w:rPr>
          <w:rFonts w:ascii="Lato" w:hAnsi="Lato" w:cstheme="minorHAnsi"/>
        </w:rPr>
        <w:t>.</w:t>
      </w:r>
      <w:r w:rsidR="4A701262" w:rsidRPr="00BE4DE5">
        <w:rPr>
          <w:rFonts w:ascii="Lato" w:hAnsi="Lato" w:cstheme="minorHAnsi"/>
        </w:rPr>
        <w:t xml:space="preserve"> above)</w:t>
      </w:r>
      <w:r w:rsidR="001E2BB7" w:rsidRPr="00BE4DE5">
        <w:rPr>
          <w:rFonts w:ascii="Lato" w:hAnsi="Lato" w:cstheme="minorHAnsi"/>
        </w:rPr>
        <w:t xml:space="preserve">. </w:t>
      </w:r>
      <w:r w:rsidR="0866E018" w:rsidRPr="00BE4DE5">
        <w:rPr>
          <w:rFonts w:ascii="Lato" w:hAnsi="Lato" w:cstheme="minorHAnsi"/>
        </w:rPr>
        <w:t>The agency may request documentation to substantiate the certification</w:t>
      </w:r>
      <w:r w:rsidR="001E2BB7" w:rsidRPr="00BE4DE5">
        <w:rPr>
          <w:rFonts w:ascii="Lato" w:hAnsi="Lato" w:cstheme="minorHAnsi"/>
        </w:rPr>
        <w:t xml:space="preserve">. </w:t>
      </w:r>
      <w:r w:rsidR="0866E018" w:rsidRPr="00BE4DE5">
        <w:rPr>
          <w:rFonts w:ascii="Lato" w:hAnsi="Lato" w:cstheme="minorHAnsi"/>
        </w:rPr>
        <w:t>Based on ri</w:t>
      </w:r>
      <w:r w:rsidR="005630C7" w:rsidRPr="00BE4DE5">
        <w:rPr>
          <w:rFonts w:ascii="Lato" w:hAnsi="Lato" w:cstheme="minorHAnsi"/>
        </w:rPr>
        <w:t>sk</w:t>
      </w:r>
      <w:r w:rsidR="0866E018" w:rsidRPr="00BE4DE5">
        <w:rPr>
          <w:rFonts w:ascii="Lato" w:hAnsi="Lato" w:cstheme="minorHAnsi"/>
        </w:rPr>
        <w:t xml:space="preserve"> assessment, the agency may impose spe</w:t>
      </w:r>
      <w:r w:rsidR="24944491" w:rsidRPr="00BE4DE5">
        <w:rPr>
          <w:rFonts w:ascii="Lato" w:hAnsi="Lato" w:cstheme="minorHAnsi"/>
        </w:rPr>
        <w:t>cific</w:t>
      </w:r>
      <w:r w:rsidR="0866E018" w:rsidRPr="00BE4DE5">
        <w:rPr>
          <w:rFonts w:ascii="Lato" w:hAnsi="Lato" w:cstheme="minorHAnsi"/>
        </w:rPr>
        <w:t xml:space="preserve"> </w:t>
      </w:r>
      <w:r w:rsidR="356DCE47" w:rsidRPr="00BE4DE5">
        <w:rPr>
          <w:rFonts w:ascii="Lato" w:hAnsi="Lato" w:cstheme="minorHAnsi"/>
        </w:rPr>
        <w:t xml:space="preserve">award </w:t>
      </w:r>
      <w:r w:rsidR="0866E018" w:rsidRPr="00BE4DE5">
        <w:rPr>
          <w:rFonts w:ascii="Lato" w:hAnsi="Lato" w:cstheme="minorHAnsi"/>
        </w:rPr>
        <w:t xml:space="preserve">conditions </w:t>
      </w:r>
      <w:r w:rsidR="0033558A" w:rsidRPr="00BE4DE5">
        <w:rPr>
          <w:rFonts w:ascii="Lato" w:hAnsi="Lato" w:cstheme="minorHAnsi"/>
        </w:rPr>
        <w:t xml:space="preserve">in accordance with 2 CFR </w:t>
      </w:r>
      <w:r w:rsidR="101ADACE" w:rsidRPr="00BE4DE5">
        <w:rPr>
          <w:rFonts w:ascii="Lato" w:hAnsi="Lato" w:cstheme="minorHAnsi"/>
        </w:rPr>
        <w:t>200.20</w:t>
      </w:r>
      <w:r w:rsidR="00B14E6E" w:rsidRPr="00BE4DE5">
        <w:rPr>
          <w:rFonts w:ascii="Lato" w:hAnsi="Lato" w:cstheme="minorHAnsi"/>
        </w:rPr>
        <w:t>8</w:t>
      </w:r>
      <w:r w:rsidR="282B8D66" w:rsidRPr="00BE4DE5">
        <w:rPr>
          <w:rFonts w:ascii="Lato" w:hAnsi="Lato" w:cstheme="minorHAnsi"/>
        </w:rPr>
        <w:t>.</w:t>
      </w:r>
    </w:p>
    <w:p w14:paraId="056BE8E6" w14:textId="00F48435" w:rsidR="0047199D" w:rsidRPr="00BE4DE5" w:rsidRDefault="007F4C00" w:rsidP="00E31198">
      <w:pPr>
        <w:pStyle w:val="Heading2"/>
        <w:numPr>
          <w:ilvl w:val="0"/>
          <w:numId w:val="28"/>
        </w:numPr>
        <w:ind w:left="1080"/>
        <w:rPr>
          <w:rFonts w:ascii="Lato" w:hAnsi="Lato" w:cstheme="minorHAnsi"/>
          <w:szCs w:val="24"/>
        </w:rPr>
      </w:pPr>
      <w:bookmarkStart w:id="42" w:name="_Toc152922936"/>
      <w:r w:rsidRPr="00BE4DE5">
        <w:rPr>
          <w:rFonts w:ascii="Lato" w:hAnsi="Lato" w:cstheme="minorHAnsi"/>
          <w:szCs w:val="24"/>
        </w:rPr>
        <w:t>Awards Over the Simplified Acquisition Threshold (if applicable)</w:t>
      </w:r>
      <w:bookmarkEnd w:id="42"/>
    </w:p>
    <w:p w14:paraId="59B0CCE3" w14:textId="4CDD0A44" w:rsidR="00EC2E56" w:rsidRPr="00BE4DE5" w:rsidRDefault="007873E4" w:rsidP="00E31198">
      <w:pPr>
        <w:numPr>
          <w:ilvl w:val="2"/>
          <w:numId w:val="11"/>
        </w:numPr>
        <w:spacing w:after="120"/>
        <w:ind w:left="1800" w:hanging="360"/>
        <w:rPr>
          <w:rFonts w:ascii="Lato" w:hAnsi="Lato" w:cstheme="minorHAnsi"/>
        </w:rPr>
      </w:pPr>
      <w:r w:rsidRPr="00BE4DE5">
        <w:rPr>
          <w:rFonts w:ascii="Lato" w:hAnsi="Lato" w:cstheme="minorHAnsi"/>
        </w:rPr>
        <w:t>P</w:t>
      </w:r>
      <w:r w:rsidR="00EC2E56" w:rsidRPr="00BE4DE5">
        <w:rPr>
          <w:rFonts w:ascii="Lato" w:hAnsi="Lato" w:cstheme="minorHAnsi"/>
        </w:rPr>
        <w:t xml:space="preserve">rior to making a </w:t>
      </w:r>
      <w:proofErr w:type="gramStart"/>
      <w:r w:rsidR="00EC2E56" w:rsidRPr="00BE4DE5">
        <w:rPr>
          <w:rFonts w:ascii="Lato" w:hAnsi="Lato" w:cstheme="minorHAnsi"/>
        </w:rPr>
        <w:t>Federal</w:t>
      </w:r>
      <w:proofErr w:type="gramEnd"/>
      <w:r w:rsidR="00EC2E56" w:rsidRPr="00BE4DE5">
        <w:rPr>
          <w:rFonts w:ascii="Lato" w:hAnsi="Lato" w:cstheme="minorHAnsi"/>
        </w:rPr>
        <w:t xml:space="preserve"> award with a total Federal share greater than the simplified acquisition threshold</w:t>
      </w:r>
      <w:r w:rsidRPr="00BE4DE5">
        <w:rPr>
          <w:rFonts w:ascii="Lato" w:hAnsi="Lato" w:cstheme="minorHAnsi"/>
        </w:rPr>
        <w:t xml:space="preserve"> ($250,000)</w:t>
      </w:r>
      <w:r w:rsidR="00EC2E56" w:rsidRPr="00BE4DE5">
        <w:rPr>
          <w:rFonts w:ascii="Lato" w:hAnsi="Lato" w:cstheme="minorHAnsi"/>
        </w:rPr>
        <w:t xml:space="preserve">, </w:t>
      </w:r>
      <w:r w:rsidRPr="00BE4DE5">
        <w:rPr>
          <w:rFonts w:ascii="Lato" w:hAnsi="Lato" w:cstheme="minorHAnsi"/>
        </w:rPr>
        <w:t xml:space="preserve">the agency must </w:t>
      </w:r>
      <w:r w:rsidR="00EC2E56" w:rsidRPr="00BE4DE5">
        <w:rPr>
          <w:rFonts w:ascii="Lato" w:hAnsi="Lato" w:cstheme="minorHAnsi"/>
        </w:rPr>
        <w:t>review and consider any information about the applicant that is in the designated integrity and performance system accessible through SAM</w:t>
      </w:r>
      <w:r w:rsidR="006A3A63" w:rsidRPr="00BE4DE5">
        <w:rPr>
          <w:rFonts w:ascii="Lato" w:hAnsi="Lato" w:cstheme="minorHAnsi"/>
        </w:rPr>
        <w:t>,</w:t>
      </w:r>
      <w:r w:rsidR="00EC2E56" w:rsidRPr="00BE4DE5">
        <w:rPr>
          <w:rFonts w:ascii="Lato" w:hAnsi="Lato" w:cstheme="minorHAnsi"/>
        </w:rPr>
        <w:t xml:space="preserve"> </w:t>
      </w:r>
      <w:r w:rsidR="00574FFC" w:rsidRPr="00BE4DE5">
        <w:rPr>
          <w:rFonts w:ascii="Lato" w:hAnsi="Lato" w:cstheme="minorHAnsi"/>
        </w:rPr>
        <w:t>the Federal Awardee Performance Integrity Information Syste</w:t>
      </w:r>
      <w:r w:rsidR="006F581D" w:rsidRPr="00BE4DE5">
        <w:rPr>
          <w:rFonts w:ascii="Lato" w:hAnsi="Lato" w:cstheme="minorHAnsi"/>
        </w:rPr>
        <w:t>m</w:t>
      </w:r>
      <w:r w:rsidR="00574FFC" w:rsidRPr="00BE4DE5">
        <w:rPr>
          <w:rFonts w:ascii="Lato" w:hAnsi="Lato" w:cstheme="minorHAnsi"/>
        </w:rPr>
        <w:t xml:space="preserve">, </w:t>
      </w:r>
      <w:r w:rsidR="00EC2E56" w:rsidRPr="00BE4DE5">
        <w:rPr>
          <w:rFonts w:ascii="Lato" w:hAnsi="Lato" w:cstheme="minorHAnsi"/>
        </w:rPr>
        <w:t>FAPIIS</w:t>
      </w:r>
      <w:r w:rsidR="006A3A63" w:rsidRPr="00BE4DE5">
        <w:rPr>
          <w:rFonts w:ascii="Lato" w:hAnsi="Lato" w:cstheme="minorHAnsi"/>
        </w:rPr>
        <w:t xml:space="preserve">. </w:t>
      </w:r>
      <w:r w:rsidR="00EC2E56" w:rsidRPr="00BE4DE5">
        <w:rPr>
          <w:rFonts w:ascii="Lato" w:hAnsi="Lato" w:cstheme="minorHAnsi"/>
        </w:rPr>
        <w:t xml:space="preserve"> </w:t>
      </w:r>
      <w:r w:rsidR="006A3A63" w:rsidRPr="00BE4DE5">
        <w:rPr>
          <w:rFonts w:ascii="Lato" w:hAnsi="Lato" w:cstheme="minorHAnsi"/>
        </w:rPr>
        <w:t xml:space="preserve">FAPIIS is a federal database intended to serve as a government-wide source of information about the prior performance and compliance of federal procurement contractors, grantees, and cooperative agreement holders </w:t>
      </w:r>
      <w:r w:rsidR="00EC2E56" w:rsidRPr="00BE4DE5">
        <w:rPr>
          <w:rFonts w:ascii="Lato" w:hAnsi="Lato" w:cstheme="minorHAnsi"/>
        </w:rPr>
        <w:t>(see 41 U.S.C. 2313</w:t>
      </w:r>
      <w:r w:rsidR="002B4F93" w:rsidRPr="00BE4DE5">
        <w:rPr>
          <w:rFonts w:ascii="Lato" w:hAnsi="Lato" w:cstheme="minorHAnsi"/>
        </w:rPr>
        <w:t xml:space="preserve"> and 2 CFR 200.20</w:t>
      </w:r>
      <w:r w:rsidR="00B14E6E" w:rsidRPr="00BE4DE5">
        <w:rPr>
          <w:rFonts w:ascii="Lato" w:hAnsi="Lato" w:cstheme="minorHAnsi"/>
        </w:rPr>
        <w:t>6</w:t>
      </w:r>
      <w:r w:rsidR="002B4F93" w:rsidRPr="00BE4DE5">
        <w:rPr>
          <w:rFonts w:ascii="Lato" w:hAnsi="Lato" w:cstheme="minorHAnsi"/>
        </w:rPr>
        <w:t>(a)</w:t>
      </w:r>
      <w:r w:rsidR="00EC2E56" w:rsidRPr="00BE4DE5">
        <w:rPr>
          <w:rFonts w:ascii="Lato" w:hAnsi="Lato" w:cstheme="minorHAnsi"/>
        </w:rPr>
        <w:t>)</w:t>
      </w:r>
      <w:r w:rsidR="00083B2C" w:rsidRPr="00BE4DE5">
        <w:rPr>
          <w:rFonts w:ascii="Lato" w:hAnsi="Lato" w:cstheme="minorHAnsi"/>
        </w:rPr>
        <w:t>.</w:t>
      </w:r>
    </w:p>
    <w:p w14:paraId="6EB1144D" w14:textId="5E3E7E6A" w:rsidR="00EC2E56" w:rsidRPr="00BE4DE5" w:rsidRDefault="007873E4" w:rsidP="00E31198">
      <w:pPr>
        <w:numPr>
          <w:ilvl w:val="2"/>
          <w:numId w:val="11"/>
        </w:numPr>
        <w:spacing w:after="120"/>
        <w:ind w:left="1800" w:hanging="360"/>
        <w:rPr>
          <w:rFonts w:ascii="Lato" w:hAnsi="Lato" w:cstheme="minorHAnsi"/>
        </w:rPr>
      </w:pPr>
      <w:r w:rsidRPr="00BE4DE5">
        <w:rPr>
          <w:rFonts w:ascii="Lato" w:hAnsi="Lato" w:cstheme="minorHAnsi"/>
        </w:rPr>
        <w:t>A</w:t>
      </w:r>
      <w:r w:rsidR="00EC2E56" w:rsidRPr="00BE4DE5">
        <w:rPr>
          <w:rFonts w:ascii="Lato" w:hAnsi="Lato" w:cstheme="minorHAnsi"/>
        </w:rPr>
        <w:t xml:space="preserve">n applicant may review information in </w:t>
      </w:r>
      <w:r w:rsidR="00E46ACC" w:rsidRPr="00BE4DE5">
        <w:rPr>
          <w:rFonts w:ascii="Lato" w:hAnsi="Lato" w:cstheme="minorHAnsi"/>
        </w:rPr>
        <w:t>FAPIIS</w:t>
      </w:r>
      <w:r w:rsidR="00EC2E56" w:rsidRPr="00BE4DE5">
        <w:rPr>
          <w:rFonts w:ascii="Lato" w:hAnsi="Lato" w:cstheme="minorHAnsi"/>
        </w:rPr>
        <w:t xml:space="preserve"> accessible through SAM and comment on any information about it that a </w:t>
      </w:r>
      <w:proofErr w:type="gramStart"/>
      <w:r w:rsidR="00EC2E56" w:rsidRPr="00BE4DE5">
        <w:rPr>
          <w:rFonts w:ascii="Lato" w:hAnsi="Lato" w:cstheme="minorHAnsi"/>
        </w:rPr>
        <w:t>Federal</w:t>
      </w:r>
      <w:proofErr w:type="gramEnd"/>
      <w:r w:rsidR="00EC2E56" w:rsidRPr="00BE4DE5">
        <w:rPr>
          <w:rFonts w:ascii="Lato" w:hAnsi="Lato" w:cstheme="minorHAnsi"/>
        </w:rPr>
        <w:t xml:space="preserve"> awarding agency previously entered</w:t>
      </w:r>
      <w:r w:rsidR="00083B2C" w:rsidRPr="00BE4DE5">
        <w:rPr>
          <w:rFonts w:ascii="Lato" w:hAnsi="Lato" w:cstheme="minorHAnsi"/>
        </w:rPr>
        <w:t>.</w:t>
      </w:r>
    </w:p>
    <w:p w14:paraId="23501D0F" w14:textId="1E84A3D8" w:rsidR="00EC2E56" w:rsidRPr="00BE4DE5" w:rsidRDefault="005B2482" w:rsidP="00E31198">
      <w:pPr>
        <w:numPr>
          <w:ilvl w:val="2"/>
          <w:numId w:val="11"/>
        </w:numPr>
        <w:spacing w:after="120"/>
        <w:ind w:left="1800" w:hanging="360"/>
        <w:rPr>
          <w:rFonts w:ascii="Lato" w:hAnsi="Lato" w:cstheme="minorHAnsi"/>
        </w:rPr>
      </w:pPr>
      <w:r w:rsidRPr="00BE4DE5">
        <w:rPr>
          <w:rFonts w:ascii="Lato" w:hAnsi="Lato" w:cstheme="minorHAnsi"/>
        </w:rPr>
        <w:t>The</w:t>
      </w:r>
      <w:r w:rsidR="00EC2E56" w:rsidRPr="00BE4DE5">
        <w:rPr>
          <w:rFonts w:ascii="Lato" w:hAnsi="Lato" w:cstheme="minorHAnsi"/>
        </w:rPr>
        <w:t xml:space="preserve"> agency will consider any comments by the applicant, in addition to the other information in </w:t>
      </w:r>
      <w:r w:rsidR="006A3A63" w:rsidRPr="00BE4DE5">
        <w:rPr>
          <w:rFonts w:ascii="Lato" w:hAnsi="Lato" w:cstheme="minorHAnsi"/>
        </w:rPr>
        <w:t>FAPIIS</w:t>
      </w:r>
      <w:r w:rsidR="00EC2E56" w:rsidRPr="00BE4DE5">
        <w:rPr>
          <w:rFonts w:ascii="Lato" w:hAnsi="Lato" w:cstheme="minorHAnsi"/>
        </w:rPr>
        <w:t xml:space="preserve">, in making a judgment about the applicant's integrity, business ethics, and record of performance under Federal awards when completing the review of risk posed by applicants as described in </w:t>
      </w:r>
      <w:r w:rsidR="00E46ACC" w:rsidRPr="00BE4DE5">
        <w:rPr>
          <w:rFonts w:ascii="Lato" w:hAnsi="Lato" w:cstheme="minorHAnsi"/>
        </w:rPr>
        <w:t xml:space="preserve">2 CFR </w:t>
      </w:r>
      <w:r w:rsidR="00EC2E56" w:rsidRPr="00BE4DE5">
        <w:rPr>
          <w:rFonts w:ascii="Lato" w:hAnsi="Lato" w:cstheme="minorHAnsi"/>
        </w:rPr>
        <w:t>200.20</w:t>
      </w:r>
      <w:r w:rsidR="00B14E6E" w:rsidRPr="00BE4DE5">
        <w:rPr>
          <w:rFonts w:ascii="Lato" w:hAnsi="Lato" w:cstheme="minorHAnsi"/>
        </w:rPr>
        <w:t>6</w:t>
      </w:r>
      <w:r w:rsidRPr="00BE4DE5">
        <w:rPr>
          <w:rFonts w:ascii="Lato" w:hAnsi="Lato" w:cstheme="minorHAnsi"/>
        </w:rPr>
        <w:t>,</w:t>
      </w:r>
      <w:r w:rsidR="00EC2E56" w:rsidRPr="00BE4DE5">
        <w:rPr>
          <w:rFonts w:ascii="Lato" w:hAnsi="Lato" w:cstheme="minorHAnsi"/>
        </w:rPr>
        <w:t xml:space="preserve"> Federal awarding agency review of risk posed by applicants.</w:t>
      </w:r>
    </w:p>
    <w:p w14:paraId="73ED35DF" w14:textId="6E38A88A" w:rsidR="007F4C00" w:rsidRPr="00BE4DE5" w:rsidRDefault="007F4C00" w:rsidP="003B7336">
      <w:pPr>
        <w:pStyle w:val="Heading1"/>
        <w:numPr>
          <w:ilvl w:val="0"/>
          <w:numId w:val="2"/>
        </w:numPr>
        <w:spacing w:after="120"/>
        <w:rPr>
          <w:rFonts w:ascii="Lato" w:hAnsi="Lato" w:cstheme="minorHAnsi"/>
          <w:szCs w:val="24"/>
        </w:rPr>
      </w:pPr>
      <w:bookmarkStart w:id="43" w:name="_Toc152922937"/>
      <w:r w:rsidRPr="00BE4DE5">
        <w:rPr>
          <w:rFonts w:ascii="Lato" w:hAnsi="Lato" w:cstheme="minorHAnsi"/>
          <w:szCs w:val="24"/>
        </w:rPr>
        <w:t>FEDERAL AWARD ADMINISTRATION INFORMATION</w:t>
      </w:r>
      <w:bookmarkEnd w:id="43"/>
    </w:p>
    <w:p w14:paraId="5B5F123E" w14:textId="7EA37A0B" w:rsidR="005E03A8" w:rsidRPr="00BE4DE5" w:rsidRDefault="007F4C00" w:rsidP="00E31198">
      <w:pPr>
        <w:pStyle w:val="Heading2"/>
        <w:numPr>
          <w:ilvl w:val="0"/>
          <w:numId w:val="29"/>
        </w:numPr>
        <w:ind w:left="1080"/>
        <w:rPr>
          <w:rFonts w:ascii="Lato" w:hAnsi="Lato" w:cstheme="minorHAnsi"/>
          <w:szCs w:val="24"/>
        </w:rPr>
      </w:pPr>
      <w:bookmarkStart w:id="44" w:name="_Toc152922938"/>
      <w:r w:rsidRPr="00BE4DE5">
        <w:rPr>
          <w:rFonts w:ascii="Lato" w:hAnsi="Lato" w:cstheme="minorHAnsi"/>
          <w:szCs w:val="24"/>
        </w:rPr>
        <w:t>Federal Award Notices</w:t>
      </w:r>
      <w:bookmarkEnd w:id="44"/>
    </w:p>
    <w:p w14:paraId="7B5E8A95" w14:textId="76428B68" w:rsidR="005E03A8" w:rsidRPr="00BE4DE5" w:rsidRDefault="00746A93" w:rsidP="003B7336">
      <w:pPr>
        <w:spacing w:after="120"/>
        <w:ind w:left="1267"/>
        <w:rPr>
          <w:rFonts w:ascii="Lato" w:hAnsi="Lato" w:cstheme="minorHAnsi"/>
        </w:rPr>
      </w:pPr>
      <w:r w:rsidRPr="00BE4DE5">
        <w:rPr>
          <w:rFonts w:ascii="Lato" w:hAnsi="Lato" w:cstheme="minorHAnsi"/>
        </w:rPr>
        <w:t>The agency</w:t>
      </w:r>
      <w:r w:rsidR="005E03A8" w:rsidRPr="00BE4DE5">
        <w:rPr>
          <w:rFonts w:ascii="Lato" w:hAnsi="Lato" w:cstheme="minorHAnsi"/>
        </w:rPr>
        <w:t xml:space="preserve"> </w:t>
      </w:r>
      <w:r w:rsidRPr="00BE4DE5">
        <w:rPr>
          <w:rFonts w:ascii="Lato" w:hAnsi="Lato" w:cstheme="minorHAnsi"/>
        </w:rPr>
        <w:t xml:space="preserve">will </w:t>
      </w:r>
      <w:r w:rsidR="005E03A8" w:rsidRPr="00BE4DE5">
        <w:rPr>
          <w:rFonts w:ascii="Lato" w:hAnsi="Lato" w:cstheme="minorHAnsi"/>
        </w:rPr>
        <w:t xml:space="preserve">provide notice that an application has been selected before it </w:t>
      </w:r>
      <w:proofErr w:type="gramStart"/>
      <w:r w:rsidR="005E03A8" w:rsidRPr="00BE4DE5">
        <w:rPr>
          <w:rFonts w:ascii="Lato" w:hAnsi="Lato" w:cstheme="minorHAnsi"/>
        </w:rPr>
        <w:t>actually makes</w:t>
      </w:r>
      <w:proofErr w:type="gramEnd"/>
      <w:r w:rsidR="005E03A8" w:rsidRPr="00BE4DE5">
        <w:rPr>
          <w:rFonts w:ascii="Lato" w:hAnsi="Lato" w:cstheme="minorHAnsi"/>
        </w:rPr>
        <w:t xml:space="preserve"> the Federal award. As such, the selection notification is not an authorization to begin performance. </w:t>
      </w:r>
      <w:r w:rsidR="00D360DF" w:rsidRPr="00BE4DE5">
        <w:rPr>
          <w:rFonts w:ascii="Lato" w:hAnsi="Lato" w:cstheme="minorHAnsi"/>
        </w:rPr>
        <w:t>Reimbursement of</w:t>
      </w:r>
      <w:r w:rsidR="005E03A8" w:rsidRPr="00BE4DE5">
        <w:rPr>
          <w:rFonts w:ascii="Lato" w:hAnsi="Lato" w:cstheme="minorHAnsi"/>
        </w:rPr>
        <w:t xml:space="preserve"> pr</w:t>
      </w:r>
      <w:r w:rsidR="00672987" w:rsidRPr="00BE4DE5">
        <w:rPr>
          <w:rFonts w:ascii="Lato" w:hAnsi="Lato" w:cstheme="minorHAnsi"/>
        </w:rPr>
        <w:t>e</w:t>
      </w:r>
      <w:r w:rsidR="005E03A8" w:rsidRPr="00BE4DE5">
        <w:rPr>
          <w:rFonts w:ascii="Lato" w:hAnsi="Lato" w:cstheme="minorHAnsi"/>
        </w:rPr>
        <w:t xml:space="preserve">-award costs </w:t>
      </w:r>
      <w:r w:rsidR="00D360DF" w:rsidRPr="00BE4DE5">
        <w:rPr>
          <w:rFonts w:ascii="Lato" w:hAnsi="Lato" w:cstheme="minorHAnsi"/>
        </w:rPr>
        <w:t xml:space="preserve">require </w:t>
      </w:r>
      <w:r w:rsidR="00AA04CB" w:rsidRPr="00BE4DE5">
        <w:rPr>
          <w:rFonts w:ascii="Lato" w:hAnsi="Lato" w:cstheme="minorHAnsi"/>
        </w:rPr>
        <w:t xml:space="preserve">written </w:t>
      </w:r>
      <w:r w:rsidR="00D360DF" w:rsidRPr="00BE4DE5">
        <w:rPr>
          <w:rFonts w:ascii="Lato" w:hAnsi="Lato" w:cstheme="minorHAnsi"/>
        </w:rPr>
        <w:t>agency prior approval.</w:t>
      </w:r>
      <w:r w:rsidR="005E03A8" w:rsidRPr="00BE4DE5">
        <w:rPr>
          <w:rFonts w:ascii="Lato" w:hAnsi="Lato" w:cstheme="minorHAnsi"/>
        </w:rPr>
        <w:t xml:space="preserve"> The N</w:t>
      </w:r>
      <w:r w:rsidR="0085306F" w:rsidRPr="00BE4DE5">
        <w:rPr>
          <w:rFonts w:ascii="Lato" w:hAnsi="Lato" w:cstheme="minorHAnsi"/>
        </w:rPr>
        <w:t xml:space="preserve">otice of Grant and Agreement Award </w:t>
      </w:r>
      <w:r w:rsidR="005E03A8" w:rsidRPr="00BE4DE5">
        <w:rPr>
          <w:rFonts w:ascii="Lato" w:hAnsi="Lato" w:cstheme="minorHAnsi"/>
        </w:rPr>
        <w:t xml:space="preserve">(ADS-093) signed by the authorized agency </w:t>
      </w:r>
      <w:r w:rsidR="00E3514B" w:rsidRPr="00BE4DE5">
        <w:rPr>
          <w:rFonts w:ascii="Lato" w:hAnsi="Lato" w:cstheme="minorHAnsi"/>
        </w:rPr>
        <w:t>official</w:t>
      </w:r>
      <w:r w:rsidR="005E03A8" w:rsidRPr="00BE4DE5">
        <w:rPr>
          <w:rFonts w:ascii="Lato" w:hAnsi="Lato" w:cstheme="minorHAnsi"/>
        </w:rPr>
        <w:t xml:space="preserve"> is the only authorizing document and will be provided electronically to the entity’s authorized </w:t>
      </w:r>
      <w:r w:rsidR="00E3514B" w:rsidRPr="00BE4DE5">
        <w:rPr>
          <w:rFonts w:ascii="Lato" w:hAnsi="Lato" w:cstheme="minorHAnsi"/>
        </w:rPr>
        <w:t>official</w:t>
      </w:r>
      <w:r w:rsidR="005E03A8" w:rsidRPr="00BE4DE5">
        <w:rPr>
          <w:rFonts w:ascii="Lato" w:hAnsi="Lato" w:cstheme="minorHAnsi"/>
        </w:rPr>
        <w:t xml:space="preserve"> for signature.</w:t>
      </w:r>
    </w:p>
    <w:p w14:paraId="557BA181" w14:textId="04A84437" w:rsidR="00506444" w:rsidRPr="00BE4DE5" w:rsidRDefault="00506444" w:rsidP="003B7336">
      <w:pPr>
        <w:spacing w:after="120"/>
        <w:ind w:left="1267"/>
        <w:rPr>
          <w:rFonts w:ascii="Lato" w:hAnsi="Lato" w:cstheme="minorHAnsi"/>
        </w:rPr>
      </w:pPr>
      <w:r w:rsidRPr="00BE4DE5">
        <w:rPr>
          <w:rFonts w:ascii="Lato" w:hAnsi="Lato" w:cstheme="minorHAnsi"/>
        </w:rPr>
        <w:t>Both successful and unsuccessful applicants wi</w:t>
      </w:r>
      <w:r w:rsidR="00EF2274" w:rsidRPr="00BE4DE5">
        <w:rPr>
          <w:rFonts w:ascii="Lato" w:hAnsi="Lato" w:cstheme="minorHAnsi"/>
        </w:rPr>
        <w:t>ll</w:t>
      </w:r>
      <w:r w:rsidRPr="00BE4DE5">
        <w:rPr>
          <w:rFonts w:ascii="Lato" w:hAnsi="Lato" w:cstheme="minorHAnsi"/>
        </w:rPr>
        <w:t xml:space="preserve"> be notified of the award decision via letter.</w:t>
      </w:r>
    </w:p>
    <w:p w14:paraId="4EF8D453" w14:textId="0E9A9DA0" w:rsidR="00D031AC" w:rsidRPr="00BE4DE5" w:rsidRDefault="007F4C00" w:rsidP="00E31198">
      <w:pPr>
        <w:pStyle w:val="Heading2"/>
        <w:numPr>
          <w:ilvl w:val="0"/>
          <w:numId w:val="30"/>
        </w:numPr>
        <w:ind w:left="1080"/>
        <w:rPr>
          <w:rFonts w:ascii="Lato" w:hAnsi="Lato" w:cstheme="minorHAnsi"/>
          <w:szCs w:val="24"/>
        </w:rPr>
      </w:pPr>
      <w:bookmarkStart w:id="45" w:name="_Toc152922939"/>
      <w:r w:rsidRPr="00BE4DE5">
        <w:rPr>
          <w:rFonts w:ascii="Lato" w:hAnsi="Lato" w:cstheme="minorHAnsi"/>
          <w:szCs w:val="24"/>
        </w:rPr>
        <w:lastRenderedPageBreak/>
        <w:t>Administrative and National Policy Requirements</w:t>
      </w:r>
      <w:bookmarkEnd w:id="45"/>
    </w:p>
    <w:p w14:paraId="190BF911" w14:textId="0B9BC934" w:rsidR="00D031AC" w:rsidRPr="00BE4DE5" w:rsidRDefault="00D031AC" w:rsidP="003B7336">
      <w:pPr>
        <w:spacing w:after="120"/>
        <w:ind w:left="1260"/>
        <w:rPr>
          <w:rFonts w:ascii="Lato" w:hAnsi="Lato" w:cstheme="minorHAnsi"/>
        </w:rPr>
      </w:pPr>
      <w:r w:rsidRPr="00BE4DE5">
        <w:rPr>
          <w:rFonts w:ascii="Lato" w:hAnsi="Lato" w:cstheme="minorHAnsi"/>
        </w:rPr>
        <w:t xml:space="preserve">All project funds will be used in accordance with 2 CFR </w:t>
      </w:r>
      <w:r w:rsidR="00B14E6E" w:rsidRPr="00BE4DE5">
        <w:rPr>
          <w:rFonts w:ascii="Lato" w:hAnsi="Lato" w:cstheme="minorHAnsi"/>
        </w:rPr>
        <w:t xml:space="preserve">Part </w:t>
      </w:r>
      <w:r w:rsidRPr="00BE4DE5">
        <w:rPr>
          <w:rFonts w:ascii="Lato" w:hAnsi="Lato" w:cstheme="minorHAnsi"/>
        </w:rPr>
        <w:t>200 and</w:t>
      </w:r>
      <w:r w:rsidR="00EB7863" w:rsidRPr="00BE4DE5">
        <w:rPr>
          <w:rFonts w:ascii="Lato" w:hAnsi="Lato" w:cstheme="minorHAnsi"/>
        </w:rPr>
        <w:t xml:space="preserve"> the </w:t>
      </w:r>
      <w:r w:rsidR="00522431" w:rsidRPr="00BE4DE5">
        <w:rPr>
          <w:rFonts w:ascii="Lato" w:hAnsi="Lato" w:cstheme="minorHAnsi"/>
        </w:rPr>
        <w:t>General Terms and Conditions</w:t>
      </w:r>
      <w:r w:rsidR="2B0F2676" w:rsidRPr="00BE4DE5">
        <w:rPr>
          <w:rFonts w:ascii="Lato" w:hAnsi="Lato" w:cstheme="minorHAnsi"/>
        </w:rPr>
        <w:t>,</w:t>
      </w:r>
      <w:r w:rsidR="54D79D01" w:rsidRPr="00BE4DE5">
        <w:rPr>
          <w:rFonts w:ascii="Lato" w:hAnsi="Lato" w:cstheme="minorHAnsi"/>
        </w:rPr>
        <w:t xml:space="preserve"> which are </w:t>
      </w:r>
      <w:r w:rsidR="00441DEA" w:rsidRPr="00BE4DE5">
        <w:rPr>
          <w:rFonts w:ascii="Lato" w:hAnsi="Lato" w:cstheme="minorHAnsi"/>
        </w:rPr>
        <w:t xml:space="preserve">available at the following website: </w:t>
      </w:r>
      <w:hyperlink r:id="rId35" w:history="1">
        <w:r w:rsidR="003B7336" w:rsidRPr="00BE4DE5">
          <w:rPr>
            <w:rStyle w:val="Hyperlink"/>
            <w:rFonts w:ascii="Lato" w:hAnsi="Lato" w:cstheme="minorHAnsi"/>
          </w:rPr>
          <w:t>https://www.fpacbc.usda.gov/about/grants-and-agreements/award-terms-and-conditions/index.html</w:t>
        </w:r>
      </w:hyperlink>
      <w:r w:rsidR="003B7336" w:rsidRPr="00BE4DE5">
        <w:rPr>
          <w:rFonts w:ascii="Lato" w:hAnsi="Lato" w:cstheme="minorHAnsi"/>
        </w:rPr>
        <w:t xml:space="preserve">. </w:t>
      </w:r>
    </w:p>
    <w:p w14:paraId="40224789" w14:textId="352BE647" w:rsidR="5662C798" w:rsidRPr="00BE4DE5" w:rsidRDefault="5662C798" w:rsidP="003B7336">
      <w:pPr>
        <w:spacing w:after="120"/>
        <w:ind w:left="1260"/>
        <w:rPr>
          <w:rFonts w:ascii="Lato" w:hAnsi="Lato" w:cstheme="minorHAnsi"/>
          <w:b/>
          <w:bCs/>
        </w:rPr>
      </w:pPr>
      <w:r w:rsidRPr="00BE4DE5">
        <w:rPr>
          <w:rFonts w:ascii="Lato" w:hAnsi="Lato" w:cstheme="minorHAnsi"/>
        </w:rPr>
        <w:t>Projects</w:t>
      </w:r>
      <w:r w:rsidR="0292C193" w:rsidRPr="00BE4DE5">
        <w:rPr>
          <w:rFonts w:ascii="Lato" w:hAnsi="Lato" w:cstheme="minorHAnsi"/>
        </w:rPr>
        <w:t xml:space="preserve"> </w:t>
      </w:r>
      <w:r w:rsidR="002657F0" w:rsidRPr="00BE4DE5">
        <w:rPr>
          <w:rFonts w:ascii="Lato" w:hAnsi="Lato" w:cstheme="minorHAnsi"/>
        </w:rPr>
        <w:t xml:space="preserve">performed </w:t>
      </w:r>
      <w:r w:rsidR="0292C193" w:rsidRPr="00BE4DE5">
        <w:rPr>
          <w:rFonts w:ascii="Lato" w:hAnsi="Lato" w:cstheme="minorHAnsi"/>
        </w:rPr>
        <w:t>pursuant to this opportunity</w:t>
      </w:r>
      <w:r w:rsidR="37570D6E" w:rsidRPr="00BE4DE5">
        <w:rPr>
          <w:rFonts w:ascii="Lato" w:hAnsi="Lato" w:cstheme="minorHAnsi"/>
        </w:rPr>
        <w:t xml:space="preserve"> </w:t>
      </w:r>
      <w:r w:rsidR="15BFB309" w:rsidRPr="00BE4DE5">
        <w:rPr>
          <w:rFonts w:ascii="Lato" w:hAnsi="Lato" w:cstheme="minorHAnsi"/>
        </w:rPr>
        <w:t>may be</w:t>
      </w:r>
      <w:r w:rsidR="37570D6E" w:rsidRPr="00BE4DE5">
        <w:rPr>
          <w:rFonts w:ascii="Lato" w:hAnsi="Lato" w:cstheme="minorHAnsi"/>
        </w:rPr>
        <w:t xml:space="preserve"> subject to the National Environmental Policy Act (NEPA). </w:t>
      </w:r>
      <w:r w:rsidR="2CB52BA2" w:rsidRPr="00BE4DE5">
        <w:rPr>
          <w:rFonts w:ascii="Lato" w:hAnsi="Lato" w:cstheme="minorHAnsi"/>
        </w:rPr>
        <w:t xml:space="preserve">If applicable, </w:t>
      </w:r>
      <w:r w:rsidR="37570D6E" w:rsidRPr="00BE4DE5">
        <w:rPr>
          <w:rFonts w:ascii="Lato" w:hAnsi="Lato" w:cstheme="minorHAnsi"/>
        </w:rPr>
        <w:t xml:space="preserve">NRCS must work with awardees to complete an environmental review of each awarded project before project commencement. In addition, prior to any ground-disturbing activities related to </w:t>
      </w:r>
      <w:r w:rsidR="0E2E3AE4" w:rsidRPr="00BE4DE5">
        <w:rPr>
          <w:rFonts w:ascii="Lato" w:hAnsi="Lato" w:cstheme="minorHAnsi"/>
        </w:rPr>
        <w:t>NRCS</w:t>
      </w:r>
      <w:r w:rsidR="37570D6E" w:rsidRPr="00BE4DE5">
        <w:rPr>
          <w:rFonts w:ascii="Lato" w:hAnsi="Lato" w:cstheme="minorHAnsi"/>
        </w:rPr>
        <w:t xml:space="preserve"> funding, the awardee must work with NRCS staff to complete an environmental evaluation (EE) related to those activities. Awardees may be required to prepare or pay for preparation of an environmental assessment (EA) or environmental impact statement (EIS), should any environmental review find that an EA or EIS is required.</w:t>
      </w:r>
    </w:p>
    <w:p w14:paraId="4D94ECF1" w14:textId="1E559EDD" w:rsidR="37570D6E" w:rsidRPr="00BE4DE5" w:rsidRDefault="37570D6E" w:rsidP="003B7336">
      <w:pPr>
        <w:spacing w:after="120"/>
        <w:ind w:left="1260"/>
        <w:rPr>
          <w:rFonts w:ascii="Lato" w:hAnsi="Lato" w:cstheme="minorHAnsi"/>
        </w:rPr>
      </w:pPr>
      <w:r w:rsidRPr="00BE4DE5">
        <w:rPr>
          <w:rFonts w:ascii="Lato" w:hAnsi="Lato" w:cstheme="minorHAnsi"/>
        </w:rPr>
        <w:t xml:space="preserve">In addition, a National Historic Preservation Act (NHPA), Section 106 review and consultation by an NRCS State or area office with consulting parties (such as the pertinent State Historic Preservation Officer and federally recognized Indian Tribes) may be required prior to the implementation of project activities that have the potential to impact cultural resources. NHPA Section 106, its implementing regulations (36 CFR Part 800), and other related authorities, require Federal agencies to determine if a project has the potential to cause an effect to historic properties and, if so, if they are adverse and how the effects may be addressed. The NHPA review and compliance in accordance with </w:t>
      </w:r>
      <w:r w:rsidR="001E2BB7" w:rsidRPr="00BE4DE5">
        <w:rPr>
          <w:rFonts w:ascii="Lato" w:hAnsi="Lato" w:cstheme="minorHAnsi"/>
        </w:rPr>
        <w:t>S</w:t>
      </w:r>
      <w:r w:rsidRPr="00BE4DE5">
        <w:rPr>
          <w:rFonts w:ascii="Lato" w:hAnsi="Lato" w:cstheme="minorHAnsi"/>
        </w:rPr>
        <w:t xml:space="preserve">ection 106 of NHPA and implementing regulations at 36 CFR Part 800 must be completed by NRCS and applicants may be required to pay for any cultural resource surveys needed for NRCS to assess project effects. More information on the applicant’s role in the NHPA Section 106 process can be found on the Advisory Council on Historic Preservation website at </w:t>
      </w:r>
      <w:r w:rsidRPr="00BE4DE5">
        <w:rPr>
          <w:rFonts w:ascii="Lato" w:hAnsi="Lato" w:cstheme="minorHAnsi"/>
        </w:rPr>
        <w:br/>
      </w:r>
      <w:hyperlink r:id="rId36" w:history="1">
        <w:r w:rsidRPr="00BE4DE5">
          <w:rPr>
            <w:rStyle w:val="Hyperlink"/>
            <w:rFonts w:ascii="Lato" w:hAnsi="Lato" w:cstheme="minorHAnsi"/>
          </w:rPr>
          <w:t>https://www.achp.gov/digital-library-section-106-landing/section-106-applicant-toolkit</w:t>
        </w:r>
      </w:hyperlink>
      <w:r w:rsidRPr="00BE4DE5">
        <w:rPr>
          <w:rFonts w:ascii="Lato" w:hAnsi="Lato" w:cstheme="minorHAnsi"/>
        </w:rPr>
        <w:t>.</w:t>
      </w:r>
    </w:p>
    <w:p w14:paraId="4C4268DE" w14:textId="7A2C178A" w:rsidR="00D031AC" w:rsidRPr="00BE4DE5" w:rsidRDefault="37570D6E" w:rsidP="003B7336">
      <w:pPr>
        <w:spacing w:after="120"/>
        <w:ind w:left="1260"/>
        <w:rPr>
          <w:rFonts w:ascii="Lato" w:hAnsi="Lato" w:cstheme="minorHAnsi"/>
          <w:i/>
          <w:color w:val="000000" w:themeColor="text1"/>
        </w:rPr>
      </w:pPr>
      <w:r w:rsidRPr="00BE4DE5">
        <w:rPr>
          <w:rFonts w:ascii="Lato" w:hAnsi="Lato" w:cstheme="minorHAnsi"/>
        </w:rPr>
        <w:t xml:space="preserve">Consultation with the U.S. Fish &amp; Wildlife Service and/or the National Marine Fisheries Service under the </w:t>
      </w:r>
      <w:r w:rsidR="001E2BB7" w:rsidRPr="00BE4DE5">
        <w:rPr>
          <w:rFonts w:ascii="Lato" w:hAnsi="Lato" w:cstheme="minorHAnsi"/>
        </w:rPr>
        <w:t>Section</w:t>
      </w:r>
      <w:r w:rsidRPr="00BE4DE5">
        <w:rPr>
          <w:rFonts w:ascii="Lato" w:hAnsi="Lato" w:cstheme="minorHAnsi"/>
        </w:rPr>
        <w:t xml:space="preserve"> 7 of the Endangered Species Act (ESA) is also required for projects that may affect listed or proposed species or destroy or modify critical habitat. The ESA consultation in accordance with </w:t>
      </w:r>
      <w:r w:rsidR="001E2BB7" w:rsidRPr="00BE4DE5">
        <w:rPr>
          <w:rFonts w:ascii="Lato" w:hAnsi="Lato" w:cstheme="minorHAnsi"/>
        </w:rPr>
        <w:t>Section</w:t>
      </w:r>
      <w:r w:rsidRPr="00BE4DE5">
        <w:rPr>
          <w:rFonts w:ascii="Lato" w:hAnsi="Lato" w:cstheme="minorHAnsi"/>
        </w:rPr>
        <w:t xml:space="preserve"> 7 of the ESA and implementing regulations at 50 CFR Part 402 must be completed by NRCS prior to the implementation of project activities that have the potential to impact species or habitat protected under the ESA. More information on the </w:t>
      </w:r>
      <w:r w:rsidR="001E2BB7" w:rsidRPr="00BE4DE5">
        <w:rPr>
          <w:rFonts w:ascii="Lato" w:hAnsi="Lato" w:cstheme="minorHAnsi"/>
        </w:rPr>
        <w:t>Section</w:t>
      </w:r>
      <w:r w:rsidRPr="00BE4DE5">
        <w:rPr>
          <w:rFonts w:ascii="Lato" w:hAnsi="Lato" w:cstheme="minorHAnsi"/>
        </w:rPr>
        <w:t xml:space="preserve"> 7 consultation process can be found at</w:t>
      </w:r>
      <w:r w:rsidRPr="00BE4DE5">
        <w:rPr>
          <w:rFonts w:ascii="Lato" w:hAnsi="Lato" w:cstheme="minorHAnsi"/>
        </w:rPr>
        <w:br/>
      </w:r>
      <w:hyperlink r:id="rId37" w:history="1">
        <w:r w:rsidR="002C68EC" w:rsidRPr="00F10C5F">
          <w:rPr>
            <w:rStyle w:val="Hyperlink"/>
            <w:rFonts w:ascii="Lato" w:hAnsi="Lato"/>
          </w:rPr>
          <w:t>https://www.fws.gov/service/esa-section-7-consultation</w:t>
        </w:r>
      </w:hyperlink>
      <w:r w:rsidR="002C68EC">
        <w:rPr>
          <w:rFonts w:ascii="Lato" w:hAnsi="Lato"/>
        </w:rPr>
        <w:t xml:space="preserve">. </w:t>
      </w:r>
      <w:r w:rsidR="009D3577" w:rsidRPr="00BE4DE5" w:rsidDel="009D3577">
        <w:rPr>
          <w:rFonts w:ascii="Lato" w:hAnsi="Lato"/>
        </w:rPr>
        <w:t xml:space="preserve"> </w:t>
      </w:r>
    </w:p>
    <w:p w14:paraId="5CDD0C4A" w14:textId="7DB35393" w:rsidR="00925571" w:rsidRPr="00BE4DE5" w:rsidRDefault="007F4C00" w:rsidP="00E31198">
      <w:pPr>
        <w:pStyle w:val="Heading2"/>
        <w:numPr>
          <w:ilvl w:val="0"/>
          <w:numId w:val="31"/>
        </w:numPr>
        <w:ind w:left="1080"/>
        <w:rPr>
          <w:rFonts w:ascii="Lato" w:hAnsi="Lato" w:cstheme="minorHAnsi"/>
          <w:szCs w:val="24"/>
        </w:rPr>
      </w:pPr>
      <w:bookmarkStart w:id="46" w:name="_Toc152922940"/>
      <w:r w:rsidRPr="00BE4DE5">
        <w:rPr>
          <w:rFonts w:ascii="Lato" w:hAnsi="Lato" w:cstheme="minorHAnsi"/>
          <w:szCs w:val="24"/>
        </w:rPr>
        <w:t>Reporting</w:t>
      </w:r>
      <w:bookmarkEnd w:id="46"/>
    </w:p>
    <w:p w14:paraId="4CE085BA" w14:textId="5F089273" w:rsidR="00925571" w:rsidRPr="00BE4DE5" w:rsidRDefault="00522431" w:rsidP="003B7336">
      <w:pPr>
        <w:spacing w:after="120"/>
        <w:ind w:left="1260"/>
        <w:rPr>
          <w:rFonts w:ascii="Lato" w:hAnsi="Lato" w:cstheme="minorHAnsi"/>
        </w:rPr>
      </w:pPr>
      <w:r w:rsidRPr="00BE4DE5">
        <w:rPr>
          <w:rFonts w:ascii="Lato" w:hAnsi="Lato" w:cstheme="minorHAnsi"/>
        </w:rPr>
        <w:t>Reporting will follow</w:t>
      </w:r>
      <w:r w:rsidR="00EB7863" w:rsidRPr="00BE4DE5">
        <w:rPr>
          <w:rFonts w:ascii="Lato" w:hAnsi="Lato" w:cstheme="minorHAnsi"/>
        </w:rPr>
        <w:t xml:space="preserve"> the guidelines included in the </w:t>
      </w:r>
      <w:r w:rsidR="36DE48FC" w:rsidRPr="00BE4DE5">
        <w:rPr>
          <w:rFonts w:ascii="Lato" w:hAnsi="Lato" w:cstheme="minorHAnsi"/>
        </w:rPr>
        <w:t xml:space="preserve">agency’s </w:t>
      </w:r>
      <w:r w:rsidRPr="00BE4DE5">
        <w:rPr>
          <w:rFonts w:ascii="Lato" w:hAnsi="Lato" w:cstheme="minorHAnsi"/>
        </w:rPr>
        <w:t>General Terms and Conditions</w:t>
      </w:r>
      <w:r w:rsidR="00371446" w:rsidRPr="00BE4DE5">
        <w:rPr>
          <w:rFonts w:ascii="Lato" w:hAnsi="Lato" w:cstheme="minorHAnsi"/>
        </w:rPr>
        <w:t>,</w:t>
      </w:r>
      <w:r w:rsidR="2F579A35" w:rsidRPr="00BE4DE5">
        <w:rPr>
          <w:rFonts w:ascii="Lato" w:hAnsi="Lato" w:cstheme="minorHAnsi"/>
        </w:rPr>
        <w:t xml:space="preserve"> which are</w:t>
      </w:r>
      <w:r w:rsidR="00B14E6E" w:rsidRPr="00BE4DE5">
        <w:rPr>
          <w:rFonts w:ascii="Lato" w:hAnsi="Lato" w:cstheme="minorHAnsi"/>
        </w:rPr>
        <w:t xml:space="preserve"> </w:t>
      </w:r>
      <w:r w:rsidR="00441DEA" w:rsidRPr="00BE4DE5">
        <w:rPr>
          <w:rFonts w:ascii="Lato" w:hAnsi="Lato" w:cstheme="minorHAnsi"/>
        </w:rPr>
        <w:t>available at the following website:</w:t>
      </w:r>
      <w:r w:rsidR="00E949E8" w:rsidRPr="00BE4DE5">
        <w:rPr>
          <w:rFonts w:ascii="Lato" w:hAnsi="Lato" w:cstheme="minorHAnsi"/>
        </w:rPr>
        <w:t xml:space="preserve"> </w:t>
      </w:r>
      <w:hyperlink r:id="rId38" w:history="1">
        <w:r w:rsidR="00F2189B" w:rsidRPr="00BE4DE5">
          <w:rPr>
            <w:rStyle w:val="Hyperlink"/>
            <w:rFonts w:ascii="Lato" w:hAnsi="Lato" w:cstheme="minorHAnsi"/>
          </w:rPr>
          <w:t>https://www.fpacbc.usda.gov/about/grants-and-agreements/award-terms-and-conditions/index.html</w:t>
        </w:r>
      </w:hyperlink>
      <w:r w:rsidR="00F2189B" w:rsidRPr="00BE4DE5">
        <w:rPr>
          <w:rFonts w:ascii="Lato" w:hAnsi="Lato" w:cstheme="minorHAnsi"/>
        </w:rPr>
        <w:t xml:space="preserve"> </w:t>
      </w:r>
    </w:p>
    <w:p w14:paraId="5FFED401" w14:textId="1848D7A6" w:rsidR="00E23CE6" w:rsidRPr="00BE4DE5" w:rsidRDefault="00925571" w:rsidP="003B7336">
      <w:pPr>
        <w:spacing w:after="120"/>
        <w:ind w:left="1260"/>
        <w:rPr>
          <w:rFonts w:ascii="Lato" w:hAnsi="Lato" w:cstheme="minorHAnsi"/>
        </w:rPr>
      </w:pPr>
      <w:r w:rsidRPr="00BE4DE5">
        <w:rPr>
          <w:rFonts w:ascii="Lato" w:hAnsi="Lato" w:cstheme="minorHAnsi"/>
        </w:rPr>
        <w:t xml:space="preserve">If the Federal share of any </w:t>
      </w:r>
      <w:r w:rsidR="00E23CE6" w:rsidRPr="00BE4DE5">
        <w:rPr>
          <w:rFonts w:ascii="Lato" w:hAnsi="Lato" w:cstheme="minorHAnsi"/>
        </w:rPr>
        <w:t xml:space="preserve">agreement awarded under this opportunity notice </w:t>
      </w:r>
      <w:r w:rsidRPr="00BE4DE5">
        <w:rPr>
          <w:rFonts w:ascii="Lato" w:hAnsi="Lato" w:cstheme="minorHAnsi"/>
        </w:rPr>
        <w:t xml:space="preserve">may include more than $500,000 over the period of performance, </w:t>
      </w:r>
      <w:r w:rsidR="00E23CE6" w:rsidRPr="00BE4DE5">
        <w:rPr>
          <w:rFonts w:ascii="Lato" w:hAnsi="Lato" w:cstheme="minorHAnsi"/>
        </w:rPr>
        <w:t>recipients must also comply with</w:t>
      </w:r>
      <w:r w:rsidRPr="00BE4DE5">
        <w:rPr>
          <w:rFonts w:ascii="Lato" w:hAnsi="Lato" w:cstheme="minorHAnsi"/>
        </w:rPr>
        <w:t xml:space="preserve"> the post award reporting requirements reflected in Appendix XII of 2 CFR </w:t>
      </w:r>
      <w:r w:rsidR="006835DB" w:rsidRPr="00BE4DE5">
        <w:rPr>
          <w:rFonts w:ascii="Lato" w:hAnsi="Lato" w:cstheme="minorHAnsi"/>
        </w:rPr>
        <w:t xml:space="preserve">Part </w:t>
      </w:r>
      <w:r w:rsidRPr="00BE4DE5">
        <w:rPr>
          <w:rFonts w:ascii="Lato" w:hAnsi="Lato" w:cstheme="minorHAnsi"/>
        </w:rPr>
        <w:t>200 —Award Term and Condition for Recipient Integrity and Performance Matters.</w:t>
      </w:r>
    </w:p>
    <w:p w14:paraId="5A584F57" w14:textId="66680013" w:rsidR="009249B7" w:rsidRPr="00BE4DE5" w:rsidRDefault="00787A87" w:rsidP="003B7336">
      <w:pPr>
        <w:spacing w:after="120"/>
        <w:ind w:left="1260"/>
        <w:rPr>
          <w:rFonts w:ascii="Lato" w:hAnsi="Lato" w:cstheme="minorHAnsi"/>
        </w:rPr>
      </w:pPr>
      <w:r w:rsidRPr="00BE4DE5">
        <w:rPr>
          <w:rFonts w:ascii="Lato" w:hAnsi="Lato" w:cstheme="minorHAnsi"/>
        </w:rPr>
        <w:t xml:space="preserve">Applicants that receive awards pursuant to this opportunity and any </w:t>
      </w:r>
      <w:r w:rsidR="007E0DD8" w:rsidRPr="00BE4DE5">
        <w:rPr>
          <w:rFonts w:ascii="Lato" w:hAnsi="Lato" w:cstheme="minorHAnsi"/>
        </w:rPr>
        <w:t>sub awardees</w:t>
      </w:r>
      <w:r w:rsidRPr="00BE4DE5">
        <w:rPr>
          <w:rFonts w:ascii="Lato" w:hAnsi="Lato" w:cstheme="minorHAnsi"/>
        </w:rPr>
        <w:t xml:space="preserve"> must comply with the reporting requirements described at 2 CFR Part 170 unless an exception applies</w:t>
      </w:r>
      <w:r w:rsidR="001E2BB7" w:rsidRPr="00BE4DE5">
        <w:rPr>
          <w:rFonts w:ascii="Lato" w:hAnsi="Lato" w:cstheme="minorHAnsi"/>
        </w:rPr>
        <w:t xml:space="preserve">. </w:t>
      </w:r>
      <w:r w:rsidRPr="00BE4DE5">
        <w:rPr>
          <w:rFonts w:ascii="Lato" w:hAnsi="Lato" w:cstheme="minorHAnsi"/>
        </w:rPr>
        <w:t>Applicants must ensure they have the necessary processes and systems in place to comply with those requirements</w:t>
      </w:r>
      <w:r w:rsidR="001E2BB7" w:rsidRPr="00BE4DE5">
        <w:rPr>
          <w:rFonts w:ascii="Lato" w:hAnsi="Lato" w:cstheme="minorHAnsi"/>
        </w:rPr>
        <w:t xml:space="preserve">. </w:t>
      </w:r>
      <w:r w:rsidRPr="00BE4DE5">
        <w:rPr>
          <w:rFonts w:ascii="Lato" w:hAnsi="Lato" w:cstheme="minorHAnsi"/>
        </w:rPr>
        <w:t>A list of exceptions can be found at 2 CFR 170.110(b).</w:t>
      </w:r>
    </w:p>
    <w:p w14:paraId="78E4726D" w14:textId="61423AEA" w:rsidR="008C7820" w:rsidRPr="00BE4DE5" w:rsidRDefault="00A50371" w:rsidP="00E31198">
      <w:pPr>
        <w:pStyle w:val="Heading2"/>
        <w:numPr>
          <w:ilvl w:val="0"/>
          <w:numId w:val="31"/>
        </w:numPr>
        <w:ind w:left="1080"/>
        <w:rPr>
          <w:rFonts w:ascii="Lato" w:hAnsi="Lato" w:cstheme="minorHAnsi"/>
          <w:szCs w:val="24"/>
        </w:rPr>
      </w:pPr>
      <w:bookmarkStart w:id="47" w:name="_Toc152922941"/>
      <w:r>
        <w:rPr>
          <w:rFonts w:ascii="Lato" w:hAnsi="Lato" w:cstheme="minorHAnsi"/>
          <w:szCs w:val="24"/>
        </w:rPr>
        <w:t>Audit Requirements</w:t>
      </w:r>
      <w:bookmarkEnd w:id="47"/>
    </w:p>
    <w:p w14:paraId="2C156F5D" w14:textId="3CFD38E9" w:rsidR="00CC35DE" w:rsidRPr="00BE4DE5" w:rsidRDefault="00E73667" w:rsidP="004F137E">
      <w:pPr>
        <w:pStyle w:val="Default"/>
        <w:spacing w:after="120"/>
        <w:ind w:left="1080"/>
        <w:rPr>
          <w:rFonts w:ascii="Lato" w:eastAsiaTheme="minorEastAsia" w:hAnsi="Lato" w:cstheme="minorHAnsi"/>
          <w:color w:val="000000" w:themeColor="text1"/>
        </w:rPr>
      </w:pPr>
      <w:r w:rsidRPr="00BE4DE5">
        <w:rPr>
          <w:rFonts w:ascii="Lato" w:eastAsiaTheme="minorEastAsia" w:hAnsi="Lato" w:cstheme="minorHAnsi"/>
          <w:color w:val="000000" w:themeColor="text1"/>
        </w:rPr>
        <w:t xml:space="preserve">As required in </w:t>
      </w:r>
      <w:r w:rsidRPr="00BE4DE5">
        <w:rPr>
          <w:rFonts w:ascii="Lato" w:eastAsiaTheme="minorEastAsia" w:hAnsi="Lato" w:cstheme="minorHAnsi"/>
        </w:rPr>
        <w:t xml:space="preserve">2 CFR Part 200, Subpart F Audit Requirements, </w:t>
      </w:r>
      <w:r w:rsidRPr="00BE4DE5">
        <w:rPr>
          <w:rFonts w:ascii="Lato" w:eastAsiaTheme="minorEastAsia" w:hAnsi="Lato" w:cstheme="minorHAnsi"/>
          <w:color w:val="000000" w:themeColor="text1"/>
        </w:rPr>
        <w:t xml:space="preserve">all U.S. states, local governments, </w:t>
      </w:r>
      <w:proofErr w:type="gramStart"/>
      <w:r w:rsidRPr="00BE4DE5">
        <w:rPr>
          <w:rFonts w:ascii="Lato" w:eastAsiaTheme="minorEastAsia" w:hAnsi="Lato" w:cstheme="minorHAnsi"/>
          <w:color w:val="000000" w:themeColor="text1"/>
        </w:rPr>
        <w:t>Federally</w:t>
      </w:r>
      <w:proofErr w:type="gramEnd"/>
      <w:r w:rsidRPr="00BE4DE5">
        <w:rPr>
          <w:rFonts w:ascii="Lato" w:eastAsiaTheme="minorEastAsia" w:hAnsi="Lato" w:cstheme="minorHAnsi"/>
          <w:color w:val="000000" w:themeColor="text1"/>
        </w:rPr>
        <w:t xml:space="preserve"> recognized Indian tribal governments, and non-profit organizations expending $750,000 or more in Federal award funds in a fiscal year must submit a Single Audit report for that year through the Federal Audit Clearinghouse’s Internet Data Entry System.</w:t>
      </w:r>
      <w:r w:rsidR="00E938B7" w:rsidRPr="00BE4DE5">
        <w:rPr>
          <w:rFonts w:ascii="Lato" w:eastAsiaTheme="minorEastAsia" w:hAnsi="Lato" w:cstheme="minorHAnsi"/>
          <w:color w:val="000000" w:themeColor="text1"/>
        </w:rPr>
        <w:t xml:space="preserve">  </w:t>
      </w:r>
      <w:r w:rsidR="000668EB" w:rsidRPr="00BE4DE5">
        <w:rPr>
          <w:rFonts w:ascii="Lato" w:eastAsiaTheme="minorEastAsia" w:hAnsi="Lato" w:cstheme="minorHAnsi"/>
          <w:color w:val="000000" w:themeColor="text1"/>
        </w:rPr>
        <w:t xml:space="preserve">FPAC agencies also require for-profit organizations </w:t>
      </w:r>
      <w:r w:rsidR="00F62FE6" w:rsidRPr="00BE4DE5">
        <w:rPr>
          <w:rFonts w:ascii="Lato" w:eastAsiaTheme="minorEastAsia" w:hAnsi="Lato" w:cstheme="minorHAnsi"/>
          <w:color w:val="000000" w:themeColor="text1"/>
        </w:rPr>
        <w:t xml:space="preserve">that meet the expenditure threshold </w:t>
      </w:r>
      <w:r w:rsidR="000668EB" w:rsidRPr="00BE4DE5">
        <w:rPr>
          <w:rFonts w:ascii="Lato" w:eastAsiaTheme="minorEastAsia" w:hAnsi="Lato" w:cstheme="minorHAnsi"/>
          <w:color w:val="000000" w:themeColor="text1"/>
        </w:rPr>
        <w:t>to comply with the single audit requirements and submit their audit reports directly to the funding agency.</w:t>
      </w:r>
    </w:p>
    <w:p w14:paraId="6BC815BE" w14:textId="3C1F3C26" w:rsidR="007F4C00" w:rsidRPr="00BE4DE5" w:rsidRDefault="007F4C00" w:rsidP="003B7336">
      <w:pPr>
        <w:pStyle w:val="Heading1"/>
        <w:numPr>
          <w:ilvl w:val="0"/>
          <w:numId w:val="2"/>
        </w:numPr>
        <w:spacing w:after="120"/>
        <w:rPr>
          <w:rFonts w:ascii="Lato" w:hAnsi="Lato" w:cstheme="minorHAnsi"/>
          <w:szCs w:val="24"/>
        </w:rPr>
      </w:pPr>
      <w:bookmarkStart w:id="48" w:name="_Toc152922942"/>
      <w:r w:rsidRPr="00BE4DE5">
        <w:rPr>
          <w:rFonts w:ascii="Lato" w:hAnsi="Lato" w:cstheme="minorHAnsi"/>
          <w:szCs w:val="24"/>
        </w:rPr>
        <w:t>FEDERAL AWARDING AGENCY CONTACT</w:t>
      </w:r>
      <w:bookmarkEnd w:id="48"/>
    </w:p>
    <w:p w14:paraId="38DA2E42" w14:textId="2210ED40" w:rsidR="00590362" w:rsidRPr="00BE4DE5" w:rsidRDefault="00590362" w:rsidP="003B7336">
      <w:pPr>
        <w:spacing w:after="120"/>
        <w:ind w:left="720"/>
        <w:rPr>
          <w:rFonts w:ascii="Lato" w:hAnsi="Lato" w:cstheme="minorHAnsi"/>
        </w:rPr>
      </w:pPr>
      <w:r w:rsidRPr="00BE4DE5">
        <w:rPr>
          <w:rFonts w:ascii="Lato" w:hAnsi="Lato" w:cstheme="minorHAnsi"/>
        </w:rPr>
        <w:t>For questions regarding this opportunity, contact the following individual</w:t>
      </w:r>
      <w:r w:rsidR="4A06EAAD" w:rsidRPr="00BE4DE5">
        <w:rPr>
          <w:rFonts w:ascii="Lato" w:hAnsi="Lato" w:cstheme="minorHAnsi"/>
        </w:rPr>
        <w:t xml:space="preserve"> with the </w:t>
      </w:r>
      <w:r w:rsidR="004D2DF9" w:rsidRPr="00BE4DE5">
        <w:rPr>
          <w:rFonts w:ascii="Lato" w:hAnsi="Lato" w:cstheme="minorHAnsi"/>
        </w:rPr>
        <w:t xml:space="preserve">opportunity </w:t>
      </w:r>
      <w:r w:rsidR="00C41227" w:rsidRPr="00BE4DE5">
        <w:rPr>
          <w:rFonts w:ascii="Lato" w:hAnsi="Lato" w:cstheme="minorHAnsi"/>
        </w:rPr>
        <w:t>n</w:t>
      </w:r>
      <w:r w:rsidR="4A06EAAD" w:rsidRPr="00BE4DE5">
        <w:rPr>
          <w:rFonts w:ascii="Lato" w:hAnsi="Lato" w:cstheme="minorHAnsi"/>
        </w:rPr>
        <w:t>umber in the subject line</w:t>
      </w:r>
      <w:r w:rsidRPr="00BE4DE5">
        <w:rPr>
          <w:rFonts w:ascii="Lato" w:hAnsi="Lato" w:cstheme="minorHAnsi"/>
        </w:rPr>
        <w:t>:</w:t>
      </w:r>
    </w:p>
    <w:p w14:paraId="5BA264F7" w14:textId="45CD97DE" w:rsidR="00625298" w:rsidRPr="00BE4DE5" w:rsidRDefault="00625298" w:rsidP="0021676D">
      <w:pPr>
        <w:ind w:left="720"/>
        <w:rPr>
          <w:rFonts w:ascii="Lato" w:hAnsi="Lato" w:cstheme="minorHAnsi"/>
        </w:rPr>
      </w:pPr>
      <w:r w:rsidRPr="00BE4DE5">
        <w:rPr>
          <w:rFonts w:ascii="Lato" w:hAnsi="Lato" w:cstheme="minorHAnsi"/>
        </w:rPr>
        <w:t>Name</w:t>
      </w:r>
      <w:r w:rsidR="00522431" w:rsidRPr="00BE4DE5">
        <w:rPr>
          <w:rFonts w:ascii="Lato" w:hAnsi="Lato" w:cstheme="minorHAnsi"/>
        </w:rPr>
        <w:t xml:space="preserve">: </w:t>
      </w:r>
      <w:r w:rsidR="00956DF3">
        <w:rPr>
          <w:rFonts w:ascii="Lato" w:hAnsi="Lato" w:cstheme="minorHAnsi"/>
          <w:i/>
          <w:color w:val="000000" w:themeColor="text1"/>
        </w:rPr>
        <w:t>Lisa Montgomery</w:t>
      </w:r>
    </w:p>
    <w:p w14:paraId="57200BAA" w14:textId="6450966D" w:rsidR="00625298" w:rsidRPr="00BE4DE5" w:rsidRDefault="00625298" w:rsidP="0021676D">
      <w:pPr>
        <w:ind w:left="720"/>
        <w:rPr>
          <w:rFonts w:ascii="Lato" w:hAnsi="Lato" w:cstheme="minorHAnsi"/>
        </w:rPr>
      </w:pPr>
      <w:r w:rsidRPr="00BE4DE5">
        <w:rPr>
          <w:rFonts w:ascii="Lato" w:hAnsi="Lato" w:cstheme="minorHAnsi"/>
        </w:rPr>
        <w:t>Grants Management Specialist</w:t>
      </w:r>
    </w:p>
    <w:p w14:paraId="6F9AE084" w14:textId="0355961F" w:rsidR="00625298" w:rsidRPr="00BE4DE5" w:rsidRDefault="00EB7863" w:rsidP="003B7336">
      <w:pPr>
        <w:spacing w:after="120"/>
        <w:ind w:left="720"/>
        <w:rPr>
          <w:rFonts w:ascii="Lato" w:hAnsi="Lato" w:cstheme="minorHAnsi"/>
        </w:rPr>
      </w:pPr>
      <w:r w:rsidRPr="00BE4DE5">
        <w:rPr>
          <w:rFonts w:ascii="Lato" w:hAnsi="Lato" w:cstheme="minorHAnsi"/>
        </w:rPr>
        <w:t>FPAC Business Center</w:t>
      </w:r>
    </w:p>
    <w:p w14:paraId="1728A2C4" w14:textId="10A02017" w:rsidR="00625298" w:rsidRPr="00BE4DE5" w:rsidRDefault="00625298" w:rsidP="003B7336">
      <w:pPr>
        <w:spacing w:after="120"/>
        <w:ind w:left="720"/>
        <w:rPr>
          <w:rFonts w:ascii="Lato" w:hAnsi="Lato" w:cstheme="minorHAnsi"/>
        </w:rPr>
      </w:pPr>
      <w:r w:rsidRPr="00BE4DE5">
        <w:rPr>
          <w:rFonts w:ascii="Lato" w:hAnsi="Lato" w:cstheme="minorHAnsi"/>
        </w:rPr>
        <w:t>Email</w:t>
      </w:r>
      <w:r w:rsidR="00522431" w:rsidRPr="00BE4DE5">
        <w:rPr>
          <w:rFonts w:ascii="Lato" w:hAnsi="Lato" w:cstheme="minorHAnsi"/>
        </w:rPr>
        <w:t xml:space="preserve">: </w:t>
      </w:r>
      <w:hyperlink r:id="rId39" w:history="1">
        <w:r w:rsidR="001356FE" w:rsidRPr="00F10C5F">
          <w:rPr>
            <w:rStyle w:val="Hyperlink"/>
            <w:rFonts w:ascii="Lato" w:hAnsi="Lato" w:cstheme="minorHAnsi"/>
          </w:rPr>
          <w:t>NFO.FPAC@USDA.GOV</w:t>
        </w:r>
      </w:hyperlink>
      <w:r w:rsidR="001356FE">
        <w:rPr>
          <w:rFonts w:ascii="Lato" w:hAnsi="Lato" w:cstheme="minorHAnsi"/>
        </w:rPr>
        <w:t xml:space="preserve"> </w:t>
      </w:r>
    </w:p>
    <w:p w14:paraId="1FC480C5" w14:textId="7CB2B752" w:rsidR="002F7065" w:rsidRPr="00BE4DE5" w:rsidRDefault="002F7065" w:rsidP="003B7336">
      <w:pPr>
        <w:spacing w:after="120"/>
        <w:ind w:left="720"/>
        <w:rPr>
          <w:rFonts w:ascii="Lato" w:hAnsi="Lato" w:cstheme="minorHAnsi"/>
        </w:rPr>
      </w:pPr>
      <w:r w:rsidRPr="00BE4DE5">
        <w:rPr>
          <w:rFonts w:ascii="Lato" w:hAnsi="Lato" w:cstheme="minorHAnsi"/>
        </w:rPr>
        <w:t>To protect the integrity of the competitive process, applicants must not contact agency program staff with questions.</w:t>
      </w:r>
    </w:p>
    <w:p w14:paraId="45A81540" w14:textId="16F0AFDF" w:rsidR="007F4C00" w:rsidRPr="00BE4DE5" w:rsidRDefault="007F4C00" w:rsidP="003B7336">
      <w:pPr>
        <w:pStyle w:val="Heading1"/>
        <w:numPr>
          <w:ilvl w:val="0"/>
          <w:numId w:val="2"/>
        </w:numPr>
        <w:spacing w:after="120"/>
        <w:rPr>
          <w:rFonts w:ascii="Lato" w:hAnsi="Lato" w:cstheme="minorHAnsi"/>
          <w:szCs w:val="24"/>
        </w:rPr>
      </w:pPr>
      <w:bookmarkStart w:id="49" w:name="_Toc152922943"/>
      <w:r w:rsidRPr="00BE4DE5">
        <w:rPr>
          <w:rFonts w:ascii="Lato" w:hAnsi="Lato" w:cstheme="minorHAnsi"/>
          <w:szCs w:val="24"/>
        </w:rPr>
        <w:t>OTHER INFORMATION</w:t>
      </w:r>
      <w:bookmarkEnd w:id="49"/>
    </w:p>
    <w:p w14:paraId="2CD4B32D" w14:textId="3F5D01DD" w:rsidR="00EB7863" w:rsidRPr="00BE4DE5" w:rsidRDefault="006922F5" w:rsidP="00E31198">
      <w:pPr>
        <w:numPr>
          <w:ilvl w:val="0"/>
          <w:numId w:val="7"/>
        </w:numPr>
        <w:spacing w:after="120"/>
        <w:ind w:left="1080"/>
        <w:rPr>
          <w:rFonts w:ascii="Lato" w:hAnsi="Lato" w:cstheme="minorHAnsi"/>
        </w:rPr>
      </w:pPr>
      <w:r w:rsidRPr="00BE4DE5">
        <w:rPr>
          <w:rFonts w:ascii="Lato" w:hAnsi="Lato" w:cstheme="minorHAnsi"/>
        </w:rPr>
        <w:t>Questions re</w:t>
      </w:r>
      <w:r w:rsidR="00DD7EB7" w:rsidRPr="00BE4DE5">
        <w:rPr>
          <w:rFonts w:ascii="Lato" w:hAnsi="Lato" w:cstheme="minorHAnsi"/>
        </w:rPr>
        <w:t xml:space="preserve">garding this </w:t>
      </w:r>
      <w:r w:rsidR="003C0AF7" w:rsidRPr="00BE4DE5">
        <w:rPr>
          <w:rFonts w:ascii="Lato" w:hAnsi="Lato" w:cstheme="minorHAnsi"/>
        </w:rPr>
        <w:t xml:space="preserve">opportunity </w:t>
      </w:r>
      <w:r w:rsidR="00DD7EB7" w:rsidRPr="00BE4DE5">
        <w:rPr>
          <w:rFonts w:ascii="Lato" w:hAnsi="Lato" w:cstheme="minorHAnsi"/>
        </w:rPr>
        <w:t>must</w:t>
      </w:r>
      <w:r w:rsidRPr="00BE4DE5">
        <w:rPr>
          <w:rFonts w:ascii="Lato" w:hAnsi="Lato" w:cstheme="minorHAnsi"/>
        </w:rPr>
        <w:t xml:space="preserve"> be submitted</w:t>
      </w:r>
      <w:r w:rsidR="008F4FD2" w:rsidRPr="00BE4DE5">
        <w:rPr>
          <w:rFonts w:ascii="Lato" w:hAnsi="Lato" w:cstheme="minorHAnsi"/>
        </w:rPr>
        <w:t xml:space="preserve"> </w:t>
      </w:r>
      <w:r w:rsidRPr="00BE4DE5">
        <w:rPr>
          <w:rFonts w:ascii="Lato" w:hAnsi="Lato" w:cstheme="minorHAnsi"/>
        </w:rPr>
        <w:t xml:space="preserve">to the </w:t>
      </w:r>
      <w:r w:rsidR="0B4D637D" w:rsidRPr="00BE4DE5">
        <w:rPr>
          <w:rFonts w:ascii="Lato" w:hAnsi="Lato" w:cstheme="minorHAnsi"/>
        </w:rPr>
        <w:t xml:space="preserve">Federal Awarding Agency </w:t>
      </w:r>
      <w:r w:rsidR="002F1C6E" w:rsidRPr="00BE4DE5">
        <w:rPr>
          <w:rFonts w:ascii="Lato" w:hAnsi="Lato" w:cstheme="minorHAnsi"/>
        </w:rPr>
        <w:t>Contact identified above via email</w:t>
      </w:r>
      <w:r w:rsidRPr="00BE4DE5">
        <w:rPr>
          <w:rFonts w:ascii="Lato" w:hAnsi="Lato" w:cstheme="minorHAnsi"/>
        </w:rPr>
        <w:t xml:space="preserve"> with the</w:t>
      </w:r>
      <w:r w:rsidR="00371446" w:rsidRPr="00BE4DE5">
        <w:rPr>
          <w:rFonts w:ascii="Lato" w:hAnsi="Lato" w:cstheme="minorHAnsi"/>
        </w:rPr>
        <w:t xml:space="preserve"> </w:t>
      </w:r>
      <w:r w:rsidR="00E7051C" w:rsidRPr="00BE4DE5">
        <w:rPr>
          <w:rFonts w:ascii="Lato" w:hAnsi="Lato" w:cstheme="minorHAnsi"/>
        </w:rPr>
        <w:t xml:space="preserve">opportunity </w:t>
      </w:r>
      <w:r w:rsidR="00371446" w:rsidRPr="00BE4DE5">
        <w:rPr>
          <w:rFonts w:ascii="Lato" w:hAnsi="Lato" w:cstheme="minorHAnsi"/>
        </w:rPr>
        <w:t>n</w:t>
      </w:r>
      <w:r w:rsidRPr="00BE4DE5">
        <w:rPr>
          <w:rFonts w:ascii="Lato" w:hAnsi="Lato" w:cstheme="minorHAnsi"/>
        </w:rPr>
        <w:t>umber in the subject line.</w:t>
      </w:r>
    </w:p>
    <w:p w14:paraId="17E1E4C5" w14:textId="3A871093" w:rsidR="00E71C4B" w:rsidRPr="00BE4DE5" w:rsidRDefault="00EB7863" w:rsidP="00E31198">
      <w:pPr>
        <w:numPr>
          <w:ilvl w:val="0"/>
          <w:numId w:val="7"/>
        </w:numPr>
        <w:spacing w:after="120"/>
        <w:ind w:left="1080"/>
        <w:rPr>
          <w:rFonts w:ascii="Lato" w:hAnsi="Lato" w:cstheme="minorHAnsi"/>
        </w:rPr>
      </w:pPr>
      <w:r w:rsidRPr="00BE4DE5">
        <w:rPr>
          <w:rFonts w:ascii="Lato" w:hAnsi="Lato" w:cstheme="minorHAnsi"/>
        </w:rPr>
        <w:t xml:space="preserve">For technical issues with Grants.gov, please contact Grants.gov Applicant Support at 1-800-518-4726 or </w:t>
      </w:r>
      <w:hyperlink r:id="rId40" w:history="1">
        <w:r w:rsidR="009E4994" w:rsidRPr="00BE4DE5">
          <w:rPr>
            <w:rStyle w:val="Hyperlink"/>
            <w:rFonts w:ascii="Lato" w:hAnsi="Lato" w:cstheme="minorHAnsi"/>
          </w:rPr>
          <w:t>support@grants.gov</w:t>
        </w:r>
      </w:hyperlink>
      <w:r w:rsidR="001E2BB7" w:rsidRPr="00BE4DE5">
        <w:rPr>
          <w:rFonts w:ascii="Lato" w:hAnsi="Lato" w:cstheme="minorHAnsi"/>
        </w:rPr>
        <w:t>.</w:t>
      </w:r>
      <w:bookmarkStart w:id="50" w:name="_Hlk29463120"/>
      <w:r w:rsidR="001E2BB7" w:rsidRPr="00BE4DE5">
        <w:rPr>
          <w:rFonts w:ascii="Lato" w:hAnsi="Lato" w:cstheme="minorHAnsi"/>
        </w:rPr>
        <w:t xml:space="preserve"> </w:t>
      </w:r>
      <w:r w:rsidR="009E4994" w:rsidRPr="00BE4DE5">
        <w:rPr>
          <w:rFonts w:ascii="Lato" w:hAnsi="Lato" w:cstheme="minorHAnsi"/>
        </w:rPr>
        <w:t xml:space="preserve">Awarding agency staff cannot support applicants </w:t>
      </w:r>
      <w:r w:rsidR="00B6693A" w:rsidRPr="00BE4DE5">
        <w:rPr>
          <w:rFonts w:ascii="Lato" w:hAnsi="Lato" w:cstheme="minorHAnsi"/>
        </w:rPr>
        <w:t>regarding</w:t>
      </w:r>
      <w:r w:rsidR="009E4994" w:rsidRPr="00BE4DE5">
        <w:rPr>
          <w:rFonts w:ascii="Lato" w:hAnsi="Lato" w:cstheme="minorHAnsi"/>
        </w:rPr>
        <w:t xml:space="preserve"> Grants.gov accounts.</w:t>
      </w:r>
      <w:bookmarkEnd w:id="50"/>
    </w:p>
    <w:p w14:paraId="2DB824BD" w14:textId="0C6628C0" w:rsidR="00F05C3D" w:rsidRPr="00BE4DE5" w:rsidRDefault="00F05C3D" w:rsidP="00E31198">
      <w:pPr>
        <w:numPr>
          <w:ilvl w:val="0"/>
          <w:numId w:val="7"/>
        </w:numPr>
        <w:spacing w:after="120"/>
        <w:ind w:left="1080"/>
        <w:rPr>
          <w:rFonts w:ascii="Lato" w:hAnsi="Lato" w:cstheme="minorHAnsi"/>
        </w:rPr>
      </w:pPr>
      <w:r w:rsidRPr="00BE4DE5">
        <w:rPr>
          <w:rFonts w:ascii="Lato" w:hAnsi="Lato" w:cstheme="minorHAnsi"/>
          <w:b/>
        </w:rPr>
        <w:t>Freedom of Information Act (FOIA)</w:t>
      </w:r>
    </w:p>
    <w:p w14:paraId="7D1B3AC1" w14:textId="634312AF" w:rsidR="0037651B" w:rsidRPr="00BE4DE5" w:rsidRDefault="00CB083A" w:rsidP="003B7336">
      <w:pPr>
        <w:spacing w:after="120"/>
        <w:ind w:left="1080"/>
        <w:rPr>
          <w:rFonts w:ascii="Lato" w:hAnsi="Lato" w:cstheme="minorHAnsi"/>
        </w:rPr>
      </w:pPr>
      <w:r w:rsidRPr="00BE4DE5">
        <w:rPr>
          <w:rFonts w:ascii="Lato" w:hAnsi="Lato" w:cstheme="minorHAnsi"/>
        </w:rPr>
        <w:lastRenderedPageBreak/>
        <w:t>Applications</w:t>
      </w:r>
      <w:r w:rsidR="0037651B" w:rsidRPr="00BE4DE5">
        <w:rPr>
          <w:rFonts w:ascii="Lato" w:hAnsi="Lato" w:cstheme="minorHAnsi"/>
        </w:rPr>
        <w:t xml:space="preserve"> are considered confidential information. </w:t>
      </w:r>
      <w:r w:rsidR="006B76A5" w:rsidRPr="00BE4DE5">
        <w:rPr>
          <w:rFonts w:ascii="Lato" w:hAnsi="Lato" w:cstheme="minorHAnsi"/>
        </w:rPr>
        <w:t>Applications</w:t>
      </w:r>
      <w:r w:rsidR="0037651B" w:rsidRPr="00BE4DE5">
        <w:rPr>
          <w:rFonts w:ascii="Lato" w:hAnsi="Lato" w:cstheme="minorHAnsi"/>
        </w:rPr>
        <w:t xml:space="preserve"> are not shared with individuals or entities seeking public disclosure through the Freedom of Information Act (FOIA) without the consent of the applicant. More specifically, Executive Order 12600 and USDA FOIA regulation 7 CFR </w:t>
      </w:r>
      <w:r w:rsidR="008353EF" w:rsidRPr="00BE4DE5">
        <w:rPr>
          <w:rFonts w:ascii="Lato" w:hAnsi="Lato" w:cstheme="minorHAnsi"/>
        </w:rPr>
        <w:t>Part 1, Subpart A</w:t>
      </w:r>
      <w:r w:rsidR="0037651B" w:rsidRPr="00BE4DE5">
        <w:rPr>
          <w:rFonts w:ascii="Lato" w:hAnsi="Lato" w:cstheme="minorHAnsi"/>
        </w:rPr>
        <w:t xml:space="preserve"> requires the </w:t>
      </w:r>
      <w:r w:rsidR="00EB7863" w:rsidRPr="00BE4DE5">
        <w:rPr>
          <w:rFonts w:ascii="Lato" w:hAnsi="Lato" w:cstheme="minorHAnsi"/>
        </w:rPr>
        <w:t>awarding agency</w:t>
      </w:r>
      <w:r w:rsidR="0037651B" w:rsidRPr="00BE4DE5">
        <w:rPr>
          <w:rFonts w:ascii="Lato" w:hAnsi="Lato" w:cstheme="minorHAnsi"/>
        </w:rPr>
        <w:t xml:space="preserve"> to provide notice to applicants that a third party has requested copies of their busines</w:t>
      </w:r>
      <w:r w:rsidR="00DD6CBE" w:rsidRPr="00BE4DE5">
        <w:rPr>
          <w:rFonts w:ascii="Lato" w:hAnsi="Lato" w:cstheme="minorHAnsi"/>
        </w:rPr>
        <w:t xml:space="preserve">s </w:t>
      </w:r>
      <w:r w:rsidR="007E0DD8" w:rsidRPr="00BE4DE5">
        <w:rPr>
          <w:rFonts w:ascii="Lato" w:hAnsi="Lato" w:cstheme="minorHAnsi"/>
        </w:rPr>
        <w:t>information and</w:t>
      </w:r>
      <w:r w:rsidR="00DD6CBE" w:rsidRPr="00BE4DE5">
        <w:rPr>
          <w:rFonts w:ascii="Lato" w:hAnsi="Lato" w:cstheme="minorHAnsi"/>
        </w:rPr>
        <w:t xml:space="preserve"> requires </w:t>
      </w:r>
      <w:r w:rsidR="00DD7112" w:rsidRPr="00BE4DE5">
        <w:rPr>
          <w:rFonts w:ascii="Lato" w:hAnsi="Lato" w:cstheme="minorHAnsi"/>
        </w:rPr>
        <w:t>the awarding agency</w:t>
      </w:r>
      <w:r w:rsidR="0037651B" w:rsidRPr="00BE4DE5">
        <w:rPr>
          <w:rFonts w:ascii="Lato" w:hAnsi="Lato" w:cstheme="minorHAnsi"/>
        </w:rPr>
        <w:t xml:space="preserve"> to consult with applicant</w:t>
      </w:r>
      <w:r w:rsidR="006F581D" w:rsidRPr="00BE4DE5">
        <w:rPr>
          <w:rFonts w:ascii="Lato" w:hAnsi="Lato" w:cstheme="minorHAnsi"/>
        </w:rPr>
        <w:t>s regarding the releasing</w:t>
      </w:r>
      <w:r w:rsidR="0037651B" w:rsidRPr="00BE4DE5">
        <w:rPr>
          <w:rFonts w:ascii="Lato" w:hAnsi="Lato" w:cstheme="minorHAnsi"/>
        </w:rPr>
        <w:t xml:space="preserve"> their records.</w:t>
      </w:r>
    </w:p>
    <w:p w14:paraId="4636092B" w14:textId="0A912DD4" w:rsidR="00F05C3D" w:rsidRPr="00BE4DE5" w:rsidRDefault="00F05C3D" w:rsidP="00E31198">
      <w:pPr>
        <w:numPr>
          <w:ilvl w:val="0"/>
          <w:numId w:val="7"/>
        </w:numPr>
        <w:spacing w:before="240" w:after="120"/>
        <w:ind w:left="1080"/>
        <w:rPr>
          <w:rFonts w:ascii="Lato" w:hAnsi="Lato" w:cstheme="minorHAnsi"/>
          <w:b/>
        </w:rPr>
      </w:pPr>
      <w:r w:rsidRPr="00BE4DE5">
        <w:rPr>
          <w:rFonts w:ascii="Lato" w:hAnsi="Lato" w:cstheme="minorHAnsi"/>
          <w:b/>
        </w:rPr>
        <w:t>Government Obligation</w:t>
      </w:r>
    </w:p>
    <w:p w14:paraId="03803858" w14:textId="1F30AD86" w:rsidR="0037651B" w:rsidRPr="00BE4DE5" w:rsidRDefault="0037651B" w:rsidP="003B7336">
      <w:pPr>
        <w:spacing w:after="120"/>
        <w:ind w:left="1080"/>
        <w:rPr>
          <w:rFonts w:ascii="Lato" w:hAnsi="Lato" w:cstheme="minorHAnsi"/>
        </w:rPr>
      </w:pPr>
      <w:r w:rsidRPr="00BE4DE5">
        <w:rPr>
          <w:rFonts w:ascii="Lato" w:hAnsi="Lato" w:cstheme="minorHAnsi"/>
        </w:rPr>
        <w:t xml:space="preserve">The Federal Government is not obligated to make any Federal award </w:t>
      </w:r>
      <w:proofErr w:type="gramStart"/>
      <w:r w:rsidRPr="00BE4DE5">
        <w:rPr>
          <w:rFonts w:ascii="Lato" w:hAnsi="Lato" w:cstheme="minorHAnsi"/>
        </w:rPr>
        <w:t>as a result of</w:t>
      </w:r>
      <w:proofErr w:type="gramEnd"/>
      <w:r w:rsidRPr="00BE4DE5">
        <w:rPr>
          <w:rFonts w:ascii="Lato" w:hAnsi="Lato" w:cstheme="minorHAnsi"/>
        </w:rPr>
        <w:t xml:space="preserve"> th</w:t>
      </w:r>
      <w:r w:rsidR="003C0AF7" w:rsidRPr="00BE4DE5">
        <w:rPr>
          <w:rFonts w:ascii="Lato" w:hAnsi="Lato" w:cstheme="minorHAnsi"/>
        </w:rPr>
        <w:t>is opportunity</w:t>
      </w:r>
      <w:r w:rsidR="001E2BB7" w:rsidRPr="00BE4DE5">
        <w:rPr>
          <w:rFonts w:ascii="Lato" w:hAnsi="Lato" w:cstheme="minorHAnsi"/>
        </w:rPr>
        <w:t xml:space="preserve">. </w:t>
      </w:r>
      <w:r w:rsidRPr="00BE4DE5">
        <w:rPr>
          <w:rFonts w:ascii="Lato" w:hAnsi="Lato" w:cstheme="minorHAnsi"/>
        </w:rPr>
        <w:t>Only authorized federal officials can bind the Federal Government to the expenditure of funds.</w:t>
      </w:r>
    </w:p>
    <w:p w14:paraId="3DD3C884" w14:textId="1161A26A" w:rsidR="00CC31B7" w:rsidRPr="009504D2" w:rsidRDefault="00CC31B7" w:rsidP="00E31198">
      <w:pPr>
        <w:pStyle w:val="ListParagraph"/>
        <w:numPr>
          <w:ilvl w:val="0"/>
          <w:numId w:val="7"/>
        </w:numPr>
        <w:spacing w:after="120"/>
        <w:ind w:left="1080"/>
        <w:rPr>
          <w:rFonts w:ascii="Lato" w:hAnsi="Lato" w:cstheme="minorHAnsi"/>
        </w:rPr>
      </w:pPr>
      <w:r w:rsidRPr="00BE4DE5">
        <w:rPr>
          <w:rFonts w:ascii="Lato" w:hAnsi="Lato" w:cstheme="minorHAnsi"/>
        </w:rPr>
        <w:t xml:space="preserve">Any award made pursuant to this NFO </w:t>
      </w:r>
      <w:hyperlink r:id="rId41" w:history="1">
        <w:r w:rsidR="002C4D72" w:rsidRPr="001356FE">
          <w:rPr>
            <w:rStyle w:val="Hyperlink"/>
            <w:rFonts w:ascii="Lato" w:hAnsi="Lato" w:cstheme="minorHAnsi"/>
            <w:bCs/>
            <w:color w:val="auto"/>
          </w:rPr>
          <w:t>may be</w:t>
        </w:r>
      </w:hyperlink>
      <w:r w:rsidR="002C4D72" w:rsidRPr="001356FE">
        <w:rPr>
          <w:rFonts w:ascii="Lato" w:hAnsi="Lato" w:cstheme="minorHAnsi"/>
          <w:bCs/>
          <w:shd w:val="clear" w:color="auto" w:fill="FFFFFF"/>
        </w:rPr>
        <w:t xml:space="preserve"> </w:t>
      </w:r>
      <w:r w:rsidR="002C4D72" w:rsidRPr="001356FE">
        <w:rPr>
          <w:rFonts w:ascii="Lato" w:hAnsi="Lato" w:cstheme="minorHAnsi"/>
          <w:shd w:val="clear" w:color="auto" w:fill="FFFFFF"/>
        </w:rPr>
        <w:t xml:space="preserve">executed </w:t>
      </w:r>
      <w:r w:rsidR="002C4D72" w:rsidRPr="00BE4DE5">
        <w:rPr>
          <w:rFonts w:ascii="Lato" w:hAnsi="Lato" w:cstheme="minorHAnsi"/>
          <w:color w:val="333333"/>
          <w:shd w:val="clear" w:color="auto" w:fill="FFFFFF"/>
        </w:rPr>
        <w:t xml:space="preserve">in any number of counterparts, each of which shall be deemed an original, but all of which together </w:t>
      </w:r>
      <w:r w:rsidR="002C4D72" w:rsidRPr="009504D2">
        <w:rPr>
          <w:rFonts w:ascii="Lato" w:hAnsi="Lato" w:cstheme="minorHAnsi"/>
          <w:color w:val="333333"/>
          <w:shd w:val="clear" w:color="auto" w:fill="FFFFFF"/>
        </w:rPr>
        <w:t>shall constitute one and the same instrument.</w:t>
      </w:r>
    </w:p>
    <w:p w14:paraId="3A93290E" w14:textId="53C8C9F2" w:rsidR="009504D2" w:rsidRPr="009504D2" w:rsidRDefault="009504D2" w:rsidP="00E31198">
      <w:pPr>
        <w:pStyle w:val="ListParagraph"/>
        <w:numPr>
          <w:ilvl w:val="0"/>
          <w:numId w:val="7"/>
        </w:numPr>
        <w:spacing w:after="120"/>
        <w:ind w:left="1080"/>
        <w:rPr>
          <w:rFonts w:ascii="Lato" w:hAnsi="Lato" w:cstheme="minorHAnsi"/>
        </w:rPr>
      </w:pPr>
      <w:r w:rsidRPr="009504D2">
        <w:rPr>
          <w:rFonts w:ascii="Lato" w:hAnsi="Lato" w:cstheme="minorHAnsi"/>
        </w:rPr>
        <w:t xml:space="preserve">This offering is intended to be a one-time initiative in support of delivery and implementation of the financial assistance available through the Inflation Reduction Act. All activities must directly align with agency objectives and policies related to IRA implementation. For additional information about IRA please visit: </w:t>
      </w:r>
      <w:hyperlink r:id="rId42" w:history="1">
        <w:r w:rsidRPr="005B1EDB">
          <w:rPr>
            <w:rStyle w:val="Hyperlink"/>
            <w:rFonts w:ascii="Lato" w:hAnsi="Lato" w:cstheme="minorHAnsi"/>
          </w:rPr>
          <w:t>https://www.nrcs.usda.gov/about/priorities/inflation-reduction-act</w:t>
        </w:r>
      </w:hyperlink>
      <w:r>
        <w:rPr>
          <w:rFonts w:ascii="Lato" w:hAnsi="Lato" w:cstheme="minorHAnsi"/>
        </w:rPr>
        <w:t xml:space="preserve"> </w:t>
      </w:r>
    </w:p>
    <w:p w14:paraId="31F193C0" w14:textId="46BF0AB7" w:rsidR="009504D2" w:rsidRPr="009504D2" w:rsidRDefault="009504D2" w:rsidP="00E31198">
      <w:pPr>
        <w:pStyle w:val="ListParagraph"/>
        <w:numPr>
          <w:ilvl w:val="0"/>
          <w:numId w:val="7"/>
        </w:numPr>
        <w:spacing w:after="120"/>
        <w:ind w:left="1080"/>
        <w:rPr>
          <w:rFonts w:ascii="Lato" w:hAnsi="Lato" w:cstheme="minorHAnsi"/>
        </w:rPr>
      </w:pPr>
      <w:r w:rsidRPr="009504D2">
        <w:rPr>
          <w:rFonts w:ascii="Lato" w:hAnsi="Lato" w:cstheme="minorHAnsi"/>
        </w:rPr>
        <w:t xml:space="preserve">This offering is separate from the general technical assistance projects offering that Arkansas </w:t>
      </w:r>
      <w:r>
        <w:rPr>
          <w:rFonts w:ascii="Lato" w:hAnsi="Lato" w:cstheme="minorHAnsi"/>
        </w:rPr>
        <w:t xml:space="preserve">NRCS </w:t>
      </w:r>
      <w:r w:rsidRPr="009504D2">
        <w:rPr>
          <w:rFonts w:ascii="Lato" w:hAnsi="Lato" w:cstheme="minorHAnsi"/>
        </w:rPr>
        <w:t>opens annually</w:t>
      </w:r>
      <w:r>
        <w:rPr>
          <w:rFonts w:ascii="Lato" w:hAnsi="Lato" w:cstheme="minorHAnsi"/>
        </w:rPr>
        <w:t>, the general technical assistance offering is anticipated to be released by March 2024</w:t>
      </w:r>
      <w:r w:rsidRPr="009504D2">
        <w:rPr>
          <w:rFonts w:ascii="Lato" w:hAnsi="Lato" w:cstheme="minorHAnsi"/>
        </w:rPr>
        <w:t xml:space="preserve">. </w:t>
      </w:r>
    </w:p>
    <w:p w14:paraId="0E4F7BD5" w14:textId="77777777" w:rsidR="003B7336" w:rsidRPr="00BE4DE5" w:rsidRDefault="003B7336" w:rsidP="003B7336">
      <w:pPr>
        <w:pStyle w:val="BodyText"/>
        <w:rPr>
          <w:rFonts w:ascii="Lato" w:hAnsi="Lato" w:cstheme="minorHAnsi"/>
        </w:rPr>
      </w:pPr>
    </w:p>
    <w:p w14:paraId="4A3E4E86" w14:textId="77777777" w:rsidR="003B7336" w:rsidRPr="00BE4DE5" w:rsidRDefault="003B7336" w:rsidP="00A174E0">
      <w:pPr>
        <w:spacing w:after="120"/>
        <w:ind w:left="360" w:right="202"/>
        <w:rPr>
          <w:rFonts w:ascii="Lato" w:hAnsi="Lato" w:cstheme="minorHAnsi"/>
          <w:b/>
          <w:spacing w:val="-1"/>
        </w:rPr>
      </w:pPr>
      <w:r w:rsidRPr="00BE4DE5">
        <w:rPr>
          <w:rFonts w:ascii="Lato" w:hAnsi="Lato" w:cstheme="minorHAnsi"/>
          <w:b/>
          <w:spacing w:val="-1"/>
        </w:rPr>
        <w:t>U.S.</w:t>
      </w:r>
      <w:r w:rsidRPr="00BE4DE5">
        <w:rPr>
          <w:rFonts w:ascii="Lato" w:hAnsi="Lato" w:cstheme="minorHAnsi"/>
          <w:b/>
        </w:rPr>
        <w:t xml:space="preserve"> </w:t>
      </w:r>
      <w:r w:rsidRPr="00BE4DE5">
        <w:rPr>
          <w:rFonts w:ascii="Lato" w:hAnsi="Lato" w:cstheme="minorHAnsi"/>
          <w:b/>
          <w:spacing w:val="-1"/>
        </w:rPr>
        <w:t>Department</w:t>
      </w:r>
      <w:r w:rsidRPr="00BE4DE5">
        <w:rPr>
          <w:rFonts w:ascii="Lato" w:hAnsi="Lato" w:cstheme="minorHAnsi"/>
          <w:b/>
        </w:rPr>
        <w:t xml:space="preserve"> of</w:t>
      </w:r>
      <w:r w:rsidRPr="00BE4DE5">
        <w:rPr>
          <w:rFonts w:ascii="Lato" w:hAnsi="Lato" w:cstheme="minorHAnsi"/>
          <w:b/>
          <w:spacing w:val="1"/>
        </w:rPr>
        <w:t xml:space="preserve"> </w:t>
      </w:r>
      <w:r w:rsidRPr="00BE4DE5">
        <w:rPr>
          <w:rFonts w:ascii="Lato" w:hAnsi="Lato" w:cstheme="minorHAnsi"/>
          <w:b/>
          <w:spacing w:val="-1"/>
        </w:rPr>
        <w:t>Agriculture Non-Discrimination Statement</w:t>
      </w:r>
    </w:p>
    <w:p w14:paraId="5357353C" w14:textId="77777777" w:rsidR="003B7336" w:rsidRPr="00BE4DE5" w:rsidRDefault="003B7336" w:rsidP="00A174E0">
      <w:pPr>
        <w:spacing w:after="120"/>
        <w:ind w:left="360"/>
        <w:rPr>
          <w:rFonts w:ascii="Lato" w:hAnsi="Lato" w:cstheme="minorHAnsi"/>
          <w:spacing w:val="-1"/>
        </w:rPr>
      </w:pPr>
      <w:r w:rsidRPr="00BE4DE5">
        <w:rPr>
          <w:rFonts w:ascii="Lato" w:hAnsi="Lato" w:cstheme="minorHAnsi"/>
          <w:spacing w:val="-1"/>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53A20E5F" w14:textId="77777777" w:rsidR="003B7336" w:rsidRPr="00BE4DE5" w:rsidRDefault="003B7336" w:rsidP="00A174E0">
      <w:pPr>
        <w:spacing w:after="120"/>
        <w:ind w:left="360"/>
        <w:rPr>
          <w:rFonts w:ascii="Lato" w:hAnsi="Lato" w:cstheme="minorHAnsi"/>
          <w:spacing w:val="-1"/>
        </w:rPr>
      </w:pPr>
      <w:r w:rsidRPr="00BE4DE5">
        <w:rPr>
          <w:rFonts w:ascii="Lato" w:hAnsi="Lato" w:cstheme="minorHAnsi"/>
          <w:spacing w:val="-1"/>
        </w:rPr>
        <w:t>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w:t>
      </w:r>
    </w:p>
    <w:p w14:paraId="0B0E289C" w14:textId="288720BD" w:rsidR="003B7336" w:rsidRDefault="003B7336" w:rsidP="00A174E0">
      <w:pPr>
        <w:spacing w:after="120"/>
        <w:ind w:left="360"/>
        <w:rPr>
          <w:rFonts w:ascii="Lato" w:hAnsi="Lato" w:cstheme="minorHAnsi"/>
          <w:spacing w:val="-1"/>
        </w:rPr>
      </w:pPr>
      <w:r w:rsidRPr="00BE4DE5">
        <w:rPr>
          <w:rFonts w:ascii="Lato" w:hAnsi="Lato" w:cstheme="minorHAnsi"/>
          <w:spacing w:val="-1"/>
        </w:rPr>
        <w:t>To file a program discrimination complaint, complete the USDA Program Discrimination Complaint Form, AD-3027, found online at</w:t>
      </w:r>
      <w:r w:rsidR="00AE3AF5" w:rsidRPr="00BE4DE5">
        <w:rPr>
          <w:rFonts w:ascii="Lato" w:hAnsi="Lato"/>
        </w:rPr>
        <w:t xml:space="preserve"> </w:t>
      </w:r>
      <w:hyperlink r:id="rId43" w:history="1">
        <w:r w:rsidR="007D4A7B" w:rsidRPr="007D4A7B">
          <w:rPr>
            <w:rStyle w:val="Hyperlink"/>
            <w:rFonts w:ascii="Lato" w:hAnsi="Lato"/>
          </w:rPr>
          <w:t>https://www.usda.gov/oascr/filing-program-</w:t>
        </w:r>
        <w:r w:rsidR="007D4A7B" w:rsidRPr="007D4A7B">
          <w:rPr>
            <w:rStyle w:val="Hyperlink"/>
            <w:rFonts w:ascii="Lato" w:hAnsi="Lato"/>
          </w:rPr>
          <w:lastRenderedPageBreak/>
          <w:t>discrimination-complaint-usda-customer</w:t>
        </w:r>
      </w:hyperlink>
      <w:r w:rsidRPr="00BE4DE5">
        <w:rPr>
          <w:rFonts w:ascii="Lato" w:hAnsi="Lato" w:cstheme="minorHAnsi"/>
          <w:spacing w:val="-1"/>
        </w:rPr>
        <w:t xml:space="preserve"> and at any USDA office or write a letter addressed to USDA and provide in the letter all of the information requested in the form. To request a copy of the complaint form, call (866) 632-9992. Submit your completed form or letter to USDA by:</w:t>
      </w:r>
    </w:p>
    <w:p w14:paraId="75D4C034" w14:textId="55061FBA" w:rsidR="00F139A7" w:rsidRDefault="00D352CC" w:rsidP="00D22946">
      <w:pPr>
        <w:ind w:left="360"/>
        <w:rPr>
          <w:rFonts w:ascii="Lato" w:hAnsi="Lato" w:cstheme="minorHAnsi"/>
          <w:spacing w:val="-1"/>
        </w:rPr>
      </w:pPr>
      <w:r>
        <w:rPr>
          <w:rFonts w:ascii="Lato" w:hAnsi="Lato" w:cstheme="minorHAnsi"/>
          <w:spacing w:val="-1"/>
        </w:rPr>
        <w:tab/>
        <w:t xml:space="preserve">(1) Mail:  </w:t>
      </w:r>
      <w:r w:rsidR="00D22946">
        <w:rPr>
          <w:rFonts w:ascii="Lato" w:hAnsi="Lato" w:cstheme="minorHAnsi"/>
          <w:spacing w:val="-1"/>
        </w:rPr>
        <w:t xml:space="preserve"> </w:t>
      </w:r>
      <w:r w:rsidR="00D22946" w:rsidRPr="00BE4DE5">
        <w:rPr>
          <w:rFonts w:ascii="Lato" w:hAnsi="Lato" w:cstheme="minorHAnsi"/>
          <w:spacing w:val="-1"/>
        </w:rPr>
        <w:t>U</w:t>
      </w:r>
      <w:r w:rsidR="00FF5592">
        <w:rPr>
          <w:rFonts w:ascii="Lato" w:hAnsi="Lato" w:cstheme="minorHAnsi"/>
          <w:spacing w:val="-1"/>
        </w:rPr>
        <w:t xml:space="preserve">.S. </w:t>
      </w:r>
      <w:r w:rsidR="00D22946" w:rsidRPr="00BE4DE5">
        <w:rPr>
          <w:rFonts w:ascii="Lato" w:hAnsi="Lato" w:cstheme="minorHAnsi"/>
          <w:spacing w:val="-1"/>
        </w:rPr>
        <w:t>Department of Agriculture</w:t>
      </w:r>
    </w:p>
    <w:p w14:paraId="572E534D" w14:textId="77777777" w:rsidR="00D22946" w:rsidRDefault="00D22946" w:rsidP="00D22946">
      <w:pPr>
        <w:ind w:left="1710"/>
        <w:rPr>
          <w:rFonts w:ascii="Lato" w:hAnsi="Lato" w:cstheme="minorHAnsi"/>
          <w:spacing w:val="-1"/>
        </w:rPr>
      </w:pPr>
      <w:r w:rsidRPr="00BE4DE5">
        <w:rPr>
          <w:rFonts w:ascii="Lato" w:hAnsi="Lato" w:cstheme="minorHAnsi"/>
          <w:spacing w:val="-1"/>
        </w:rPr>
        <w:t>Office of the Assistant Secretary for Civil Rights</w:t>
      </w:r>
    </w:p>
    <w:p w14:paraId="59D527B7" w14:textId="61617151" w:rsidR="00D22946" w:rsidRDefault="00D22946" w:rsidP="00D22946">
      <w:pPr>
        <w:ind w:left="1710"/>
        <w:rPr>
          <w:rFonts w:ascii="Lato" w:hAnsi="Lato" w:cstheme="minorHAnsi"/>
          <w:spacing w:val="-1"/>
        </w:rPr>
      </w:pPr>
      <w:r w:rsidRPr="00BE4DE5">
        <w:rPr>
          <w:rFonts w:ascii="Lato" w:hAnsi="Lato" w:cstheme="minorHAnsi"/>
          <w:spacing w:val="-1"/>
        </w:rPr>
        <w:t>1400 Independence Avenue, SW</w:t>
      </w:r>
    </w:p>
    <w:p w14:paraId="6EB3AB11" w14:textId="468F318C" w:rsidR="00D22946" w:rsidRDefault="00D22946" w:rsidP="00D22946">
      <w:pPr>
        <w:spacing w:after="120"/>
        <w:ind w:left="1710"/>
        <w:rPr>
          <w:rFonts w:ascii="Lato" w:hAnsi="Lato" w:cstheme="minorHAnsi"/>
          <w:spacing w:val="-1"/>
        </w:rPr>
      </w:pPr>
      <w:r w:rsidRPr="00D22946">
        <w:rPr>
          <w:rFonts w:ascii="Lato" w:hAnsi="Lato" w:cstheme="minorHAnsi"/>
          <w:spacing w:val="-1"/>
        </w:rPr>
        <w:t>Washington, D.C. 20250-9410</w:t>
      </w:r>
    </w:p>
    <w:p w14:paraId="5D400B00" w14:textId="245CAB0C" w:rsidR="003B7336" w:rsidRPr="00BE4DE5" w:rsidRDefault="003B7336" w:rsidP="00D22946">
      <w:pPr>
        <w:spacing w:after="120"/>
        <w:ind w:left="360" w:firstLine="360"/>
        <w:rPr>
          <w:rFonts w:ascii="Lato" w:hAnsi="Lato" w:cstheme="minorHAnsi"/>
          <w:spacing w:val="-1"/>
        </w:rPr>
      </w:pPr>
      <w:r w:rsidRPr="00BE4DE5">
        <w:rPr>
          <w:rFonts w:ascii="Lato" w:hAnsi="Lato" w:cstheme="minorHAnsi"/>
          <w:spacing w:val="-1"/>
        </w:rPr>
        <w:t>(2)</w:t>
      </w:r>
      <w:r w:rsidR="00D22946">
        <w:rPr>
          <w:rFonts w:ascii="Lato" w:hAnsi="Lato" w:cstheme="minorHAnsi"/>
          <w:spacing w:val="-1"/>
        </w:rPr>
        <w:t xml:space="preserve"> F</w:t>
      </w:r>
      <w:r w:rsidRPr="00BE4DE5">
        <w:rPr>
          <w:rFonts w:ascii="Lato" w:hAnsi="Lato" w:cstheme="minorHAnsi"/>
          <w:spacing w:val="-1"/>
        </w:rPr>
        <w:t>ax:</w:t>
      </w:r>
      <w:r w:rsidR="00D22946">
        <w:rPr>
          <w:rFonts w:ascii="Lato" w:hAnsi="Lato" w:cstheme="minorHAnsi"/>
          <w:spacing w:val="-1"/>
        </w:rPr>
        <w:t xml:space="preserve"> </w:t>
      </w:r>
      <w:r w:rsidRPr="00BE4DE5">
        <w:rPr>
          <w:rFonts w:ascii="Lato" w:hAnsi="Lato" w:cstheme="minorHAnsi"/>
          <w:spacing w:val="-1"/>
        </w:rPr>
        <w:t xml:space="preserve">(202) 690-7442; or </w:t>
      </w:r>
    </w:p>
    <w:p w14:paraId="7CF2F54F" w14:textId="548E0ECD" w:rsidR="003B7336" w:rsidRDefault="003B7336" w:rsidP="00FE2E79">
      <w:pPr>
        <w:spacing w:after="240"/>
        <w:ind w:left="360" w:firstLine="360"/>
        <w:rPr>
          <w:rFonts w:ascii="Lato" w:hAnsi="Lato" w:cstheme="minorHAnsi"/>
          <w:spacing w:val="-1"/>
        </w:rPr>
      </w:pPr>
      <w:r w:rsidRPr="00BE4DE5">
        <w:rPr>
          <w:rFonts w:ascii="Lato" w:hAnsi="Lato" w:cstheme="minorHAnsi"/>
          <w:spacing w:val="-1"/>
        </w:rPr>
        <w:t xml:space="preserve">(3) </w:t>
      </w:r>
      <w:r w:rsidR="00D22946">
        <w:rPr>
          <w:rFonts w:ascii="Lato" w:hAnsi="Lato" w:cstheme="minorHAnsi"/>
          <w:spacing w:val="-1"/>
        </w:rPr>
        <w:t>E</w:t>
      </w:r>
      <w:r w:rsidRPr="00BE4DE5">
        <w:rPr>
          <w:rFonts w:ascii="Lato" w:hAnsi="Lato" w:cstheme="minorHAnsi"/>
          <w:spacing w:val="-1"/>
        </w:rPr>
        <w:t xml:space="preserve">mail: </w:t>
      </w:r>
      <w:hyperlink r:id="rId44" w:history="1">
        <w:r w:rsidR="007D4A7B" w:rsidRPr="00487608">
          <w:rPr>
            <w:rStyle w:val="Hyperlink"/>
            <w:rFonts w:ascii="Lato" w:hAnsi="Lato" w:cstheme="minorHAnsi"/>
            <w:spacing w:val="-1"/>
          </w:rPr>
          <w:t>program.intake@usda.gov</w:t>
        </w:r>
      </w:hyperlink>
    </w:p>
    <w:p w14:paraId="0FB9D0A3" w14:textId="77777777" w:rsidR="003B7336" w:rsidRPr="00BE4DE5" w:rsidRDefault="003B7336" w:rsidP="00A174E0">
      <w:pPr>
        <w:spacing w:after="120"/>
        <w:ind w:left="360"/>
        <w:rPr>
          <w:rFonts w:ascii="Lato" w:hAnsi="Lato" w:cstheme="minorHAnsi"/>
          <w:b/>
          <w:bCs/>
        </w:rPr>
      </w:pPr>
      <w:r w:rsidRPr="00BE4DE5">
        <w:rPr>
          <w:rFonts w:ascii="Lato" w:hAnsi="Lato" w:cstheme="minorHAnsi"/>
          <w:spacing w:val="-1"/>
        </w:rPr>
        <w:t>USDA is an equal opportunity provider, employer, and lender.</w:t>
      </w:r>
    </w:p>
    <w:sectPr w:rsidR="003B7336" w:rsidRPr="00BE4DE5" w:rsidSect="009E3F8A">
      <w:headerReference w:type="even" r:id="rId45"/>
      <w:headerReference w:type="default" r:id="rId46"/>
      <w:footerReference w:type="default" r:id="rId47"/>
      <w:headerReference w:type="first" r:id="rId48"/>
      <w:footerReference w:type="first" r:id="rId49"/>
      <w:pgSz w:w="12240" w:h="15840"/>
      <w:pgMar w:top="1440" w:right="1080" w:bottom="1440" w:left="108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D2C89" w14:textId="77777777" w:rsidR="00813706" w:rsidRDefault="00813706" w:rsidP="00EE04F3">
      <w:r>
        <w:separator/>
      </w:r>
    </w:p>
  </w:endnote>
  <w:endnote w:type="continuationSeparator" w:id="0">
    <w:p w14:paraId="12D91F8F" w14:textId="77777777" w:rsidR="00813706" w:rsidRDefault="00813706" w:rsidP="00EE04F3">
      <w:r>
        <w:continuationSeparator/>
      </w:r>
    </w:p>
  </w:endnote>
  <w:endnote w:type="continuationNotice" w:id="1">
    <w:p w14:paraId="412736DF" w14:textId="77777777" w:rsidR="00813706" w:rsidRDefault="008137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FEBD4" w14:textId="3B7D8627" w:rsidR="00D2383D" w:rsidRDefault="00D2383D">
    <w:pPr>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3054848"/>
      <w:docPartObj>
        <w:docPartGallery w:val="Page Numbers (Bottom of Page)"/>
        <w:docPartUnique/>
      </w:docPartObj>
    </w:sdtPr>
    <w:sdtContent>
      <w:sdt>
        <w:sdtPr>
          <w:id w:val="-641426829"/>
          <w:docPartObj>
            <w:docPartGallery w:val="Page Numbers (Top of Page)"/>
            <w:docPartUnique/>
          </w:docPartObj>
        </w:sdtPr>
        <w:sdtContent>
          <w:p w14:paraId="4973BC09" w14:textId="18457352" w:rsidR="00DA21D0" w:rsidRDefault="00DA21D0">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79552E1" w14:textId="77777777" w:rsidR="0055229F" w:rsidRDefault="005522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529176"/>
      <w:docPartObj>
        <w:docPartGallery w:val="Page Numbers (Bottom of Page)"/>
        <w:docPartUnique/>
      </w:docPartObj>
    </w:sdtPr>
    <w:sdtEndPr>
      <w:rPr>
        <w:noProof/>
      </w:rPr>
    </w:sdtEndPr>
    <w:sdtContent>
      <w:p w14:paraId="3696154F" w14:textId="21B883EA" w:rsidR="003D2817" w:rsidRDefault="003D281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246AA4" w14:textId="77777777" w:rsidR="00D2383D" w:rsidRDefault="00D238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4814357"/>
      <w:docPartObj>
        <w:docPartGallery w:val="Page Numbers (Bottom of Page)"/>
        <w:docPartUnique/>
      </w:docPartObj>
    </w:sdtPr>
    <w:sdtEndPr>
      <w:rPr>
        <w:noProof/>
      </w:rPr>
    </w:sdtEndPr>
    <w:sdtContent>
      <w:p w14:paraId="6844D3EB" w14:textId="5AE1466E" w:rsidR="003D2817" w:rsidRDefault="003D281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4CFACB" w14:textId="0893C198" w:rsidR="003D2817" w:rsidRDefault="003D28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FBCA3" w14:textId="77777777" w:rsidR="00813706" w:rsidRDefault="00813706" w:rsidP="00EE04F3">
      <w:r>
        <w:separator/>
      </w:r>
    </w:p>
  </w:footnote>
  <w:footnote w:type="continuationSeparator" w:id="0">
    <w:p w14:paraId="1BE50E66" w14:textId="77777777" w:rsidR="00813706" w:rsidRDefault="00813706" w:rsidP="00EE04F3">
      <w:r>
        <w:continuationSeparator/>
      </w:r>
    </w:p>
  </w:footnote>
  <w:footnote w:type="continuationNotice" w:id="1">
    <w:p w14:paraId="11013026" w14:textId="77777777" w:rsidR="00813706" w:rsidRDefault="008137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ED8A5" w14:textId="6AA4CCFD" w:rsidR="00B833D4" w:rsidRDefault="00B833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E6C0A" w14:textId="4F58F733" w:rsidR="00B833D4" w:rsidRDefault="00B833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69E97" w14:textId="4547B2D7" w:rsidR="00B833D4" w:rsidRDefault="00B833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8A7E86B4"/>
    <w:lvl w:ilvl="0">
      <w:start w:val="1"/>
      <w:numFmt w:val="decimal"/>
      <w:pStyle w:val="ListNumber"/>
      <w:lvlText w:val="%1."/>
      <w:lvlJc w:val="left"/>
      <w:pPr>
        <w:tabs>
          <w:tab w:val="num" w:pos="1620"/>
        </w:tabs>
        <w:ind w:left="1620" w:hanging="360"/>
      </w:pPr>
    </w:lvl>
  </w:abstractNum>
  <w:abstractNum w:abstractNumId="1" w15:restartNumberingAfterBreak="0">
    <w:nsid w:val="02547A84"/>
    <w:multiLevelType w:val="hybridMultilevel"/>
    <w:tmpl w:val="F8E4004C"/>
    <w:lvl w:ilvl="0" w:tplc="04090019">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AEE6F46"/>
    <w:multiLevelType w:val="hybridMultilevel"/>
    <w:tmpl w:val="101A09CC"/>
    <w:lvl w:ilvl="0" w:tplc="04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C97C9D"/>
    <w:multiLevelType w:val="hybridMultilevel"/>
    <w:tmpl w:val="735290B8"/>
    <w:lvl w:ilvl="0" w:tplc="745EC882">
      <w:start w:val="4"/>
      <w:numFmt w:val="lowerLetter"/>
      <w:lvlText w:val="%1."/>
      <w:lvlJc w:val="left"/>
      <w:pPr>
        <w:ind w:left="28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F51093"/>
    <w:multiLevelType w:val="hybridMultilevel"/>
    <w:tmpl w:val="052E0444"/>
    <w:lvl w:ilvl="0" w:tplc="04090015">
      <w:start w:val="1"/>
      <w:numFmt w:val="upperLetter"/>
      <w:lvlText w:val="%1."/>
      <w:lvlJc w:val="left"/>
      <w:pPr>
        <w:ind w:left="2880" w:hanging="720"/>
      </w:pPr>
      <w:rPr>
        <w:rFonts w:hint="default"/>
      </w:rPr>
    </w:lvl>
    <w:lvl w:ilvl="1" w:tplc="CF3A8F9A">
      <w:start w:val="1"/>
      <w:numFmt w:val="upperLetter"/>
      <w:lvlText w:val="%2."/>
      <w:lvlJc w:val="left"/>
      <w:pPr>
        <w:ind w:left="3240" w:hanging="360"/>
      </w:pPr>
      <w:rPr>
        <w:rFonts w:ascii="Times New Roman" w:eastAsiaTheme="majorEastAsia" w:hAnsi="Times New Roman" w:cstheme="majorBidi"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113A1B73"/>
    <w:multiLevelType w:val="hybridMultilevel"/>
    <w:tmpl w:val="059473A8"/>
    <w:lvl w:ilvl="0" w:tplc="554EFC8A">
      <w:start w:val="1"/>
      <w:numFmt w:val="decimal"/>
      <w:lvlText w:val="%1."/>
      <w:lvlJc w:val="left"/>
      <w:pPr>
        <w:ind w:left="720" w:hanging="360"/>
      </w:pPr>
      <w:rPr>
        <w:rFonts w:hint="default"/>
        <w:b/>
        <w:bCs/>
      </w:rPr>
    </w:lvl>
    <w:lvl w:ilvl="1" w:tplc="0409000F">
      <w:start w:val="1"/>
      <w:numFmt w:val="decimal"/>
      <w:lvlText w:val="%2."/>
      <w:lvlJc w:val="left"/>
      <w:pPr>
        <w:ind w:left="1440" w:hanging="360"/>
      </w:pPr>
    </w:lvl>
    <w:lvl w:ilvl="2" w:tplc="04090019">
      <w:start w:val="1"/>
      <w:numFmt w:val="lowerLetter"/>
      <w:lvlText w:val="%3."/>
      <w:lvlJc w:val="left"/>
      <w:pPr>
        <w:ind w:left="2700" w:hanging="720"/>
      </w:pPr>
      <w:rPr>
        <w:rFonts w:hint="default"/>
      </w:rPr>
    </w:lvl>
    <w:lvl w:ilvl="3" w:tplc="29F2B2F6">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4D1E86"/>
    <w:multiLevelType w:val="hybridMultilevel"/>
    <w:tmpl w:val="B840F5D2"/>
    <w:lvl w:ilvl="0" w:tplc="0409001B">
      <w:start w:val="1"/>
      <w:numFmt w:val="lowerRoman"/>
      <w:lvlText w:val="%1."/>
      <w:lvlJc w:val="right"/>
      <w:pPr>
        <w:ind w:left="1760" w:hanging="360"/>
      </w:p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7" w15:restartNumberingAfterBreak="0">
    <w:nsid w:val="184071CC"/>
    <w:multiLevelType w:val="hybridMultilevel"/>
    <w:tmpl w:val="CB8C6B68"/>
    <w:lvl w:ilvl="0" w:tplc="04090001">
      <w:start w:val="1"/>
      <w:numFmt w:val="bullet"/>
      <w:lvlText w:val=""/>
      <w:lvlJc w:val="left"/>
      <w:pPr>
        <w:ind w:left="1980" w:hanging="360"/>
      </w:pPr>
      <w:rPr>
        <w:rFonts w:ascii="Symbol" w:hAnsi="Symbol"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201D3213"/>
    <w:multiLevelType w:val="hybridMultilevel"/>
    <w:tmpl w:val="9C088C72"/>
    <w:lvl w:ilvl="0" w:tplc="10E8E1F6">
      <w:start w:val="4"/>
      <w:numFmt w:val="lowerRoman"/>
      <w:lvlText w:val="%1."/>
      <w:lvlJc w:val="left"/>
      <w:pPr>
        <w:ind w:left="2520" w:hanging="360"/>
      </w:pPr>
      <w:rPr>
        <w:rFonts w:ascii="Arial" w:hAnsi="Arial" w:cs="Times New Roman" w:hint="default"/>
        <w:strike w:val="0"/>
        <w:dstrike w:val="0"/>
        <w:spacing w:val="-1"/>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C27E31"/>
    <w:multiLevelType w:val="hybridMultilevel"/>
    <w:tmpl w:val="014AE700"/>
    <w:lvl w:ilvl="0" w:tplc="7592C1A4">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E375AB"/>
    <w:multiLevelType w:val="hybridMultilevel"/>
    <w:tmpl w:val="2DD4942C"/>
    <w:lvl w:ilvl="0" w:tplc="DB3E8A9C">
      <w:start w:val="4"/>
      <w:numFmt w:val="upperRoman"/>
      <w:lvlText w:val="%1."/>
      <w:lvlJc w:val="right"/>
      <w:pPr>
        <w:ind w:left="720" w:hanging="360"/>
      </w:pPr>
    </w:lvl>
    <w:lvl w:ilvl="1" w:tplc="1682B9C6">
      <w:start w:val="1"/>
      <w:numFmt w:val="lowerLetter"/>
      <w:lvlText w:val="%2."/>
      <w:lvlJc w:val="left"/>
      <w:pPr>
        <w:ind w:left="1440" w:hanging="360"/>
      </w:pPr>
    </w:lvl>
    <w:lvl w:ilvl="2" w:tplc="04090019">
      <w:start w:val="1"/>
      <w:numFmt w:val="lowerLetter"/>
      <w:lvlText w:val="%3."/>
      <w:lvlJc w:val="left"/>
      <w:pPr>
        <w:ind w:left="2160" w:hanging="180"/>
      </w:pPr>
    </w:lvl>
    <w:lvl w:ilvl="3" w:tplc="A30229B0">
      <w:start w:val="1"/>
      <w:numFmt w:val="decimal"/>
      <w:lvlText w:val="%4."/>
      <w:lvlJc w:val="left"/>
      <w:pPr>
        <w:ind w:left="2880" w:hanging="360"/>
      </w:pPr>
    </w:lvl>
    <w:lvl w:ilvl="4" w:tplc="D1428D1E">
      <w:start w:val="1"/>
      <w:numFmt w:val="lowerLetter"/>
      <w:lvlText w:val="%5."/>
      <w:lvlJc w:val="left"/>
      <w:pPr>
        <w:ind w:left="3600" w:hanging="360"/>
      </w:pPr>
    </w:lvl>
    <w:lvl w:ilvl="5" w:tplc="621653B2">
      <w:start w:val="1"/>
      <w:numFmt w:val="lowerRoman"/>
      <w:lvlText w:val="%6."/>
      <w:lvlJc w:val="right"/>
      <w:pPr>
        <w:ind w:left="4320" w:hanging="180"/>
      </w:pPr>
    </w:lvl>
    <w:lvl w:ilvl="6" w:tplc="33C6C008">
      <w:start w:val="1"/>
      <w:numFmt w:val="decimal"/>
      <w:lvlText w:val="%7."/>
      <w:lvlJc w:val="left"/>
      <w:pPr>
        <w:ind w:left="5040" w:hanging="360"/>
      </w:pPr>
    </w:lvl>
    <w:lvl w:ilvl="7" w:tplc="9A74FD76">
      <w:start w:val="1"/>
      <w:numFmt w:val="lowerLetter"/>
      <w:lvlText w:val="%8."/>
      <w:lvlJc w:val="left"/>
      <w:pPr>
        <w:ind w:left="5760" w:hanging="360"/>
      </w:pPr>
    </w:lvl>
    <w:lvl w:ilvl="8" w:tplc="21D08E70">
      <w:start w:val="1"/>
      <w:numFmt w:val="lowerRoman"/>
      <w:lvlText w:val="%9."/>
      <w:lvlJc w:val="right"/>
      <w:pPr>
        <w:ind w:left="6480" w:hanging="180"/>
      </w:pPr>
    </w:lvl>
  </w:abstractNum>
  <w:abstractNum w:abstractNumId="11" w15:restartNumberingAfterBreak="0">
    <w:nsid w:val="2C7954B0"/>
    <w:multiLevelType w:val="hybridMultilevel"/>
    <w:tmpl w:val="29C249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F4D46E1"/>
    <w:multiLevelType w:val="hybridMultilevel"/>
    <w:tmpl w:val="C3BEC2AA"/>
    <w:lvl w:ilvl="0" w:tplc="ED0A355C">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D35FF6"/>
    <w:multiLevelType w:val="hybridMultilevel"/>
    <w:tmpl w:val="7B2CDFCA"/>
    <w:lvl w:ilvl="0" w:tplc="84E84A84">
      <w:start w:val="1"/>
      <w:numFmt w:val="upperLetter"/>
      <w:lvlText w:val="%1."/>
      <w:lvlJc w:val="left"/>
      <w:pPr>
        <w:ind w:left="54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21D4899"/>
    <w:multiLevelType w:val="hybridMultilevel"/>
    <w:tmpl w:val="AB6A984C"/>
    <w:lvl w:ilvl="0" w:tplc="8788DB5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E6652F"/>
    <w:multiLevelType w:val="hybridMultilevel"/>
    <w:tmpl w:val="FFFFFFFF"/>
    <w:lvl w:ilvl="0" w:tplc="F844D000">
      <w:start w:val="1"/>
      <w:numFmt w:val="bullet"/>
      <w:lvlText w:val=""/>
      <w:lvlJc w:val="left"/>
      <w:pPr>
        <w:ind w:left="720" w:hanging="360"/>
      </w:pPr>
      <w:rPr>
        <w:rFonts w:ascii="Symbol" w:hAnsi="Symbol" w:hint="default"/>
      </w:rPr>
    </w:lvl>
    <w:lvl w:ilvl="1" w:tplc="19149554">
      <w:start w:val="1"/>
      <w:numFmt w:val="bullet"/>
      <w:lvlText w:val="o"/>
      <w:lvlJc w:val="left"/>
      <w:pPr>
        <w:ind w:left="1440" w:hanging="360"/>
      </w:pPr>
      <w:rPr>
        <w:rFonts w:ascii="Courier New" w:hAnsi="Courier New" w:hint="default"/>
      </w:rPr>
    </w:lvl>
    <w:lvl w:ilvl="2" w:tplc="44549C66">
      <w:start w:val="1"/>
      <w:numFmt w:val="bullet"/>
      <w:lvlText w:val=""/>
      <w:lvlJc w:val="left"/>
      <w:pPr>
        <w:ind w:left="2160" w:hanging="360"/>
      </w:pPr>
      <w:rPr>
        <w:rFonts w:ascii="Symbol" w:hAnsi="Symbol" w:hint="default"/>
      </w:rPr>
    </w:lvl>
    <w:lvl w:ilvl="3" w:tplc="716A6086">
      <w:start w:val="1"/>
      <w:numFmt w:val="bullet"/>
      <w:lvlText w:val=""/>
      <w:lvlJc w:val="left"/>
      <w:pPr>
        <w:ind w:left="2880" w:hanging="360"/>
      </w:pPr>
      <w:rPr>
        <w:rFonts w:ascii="Symbol" w:hAnsi="Symbol" w:hint="default"/>
      </w:rPr>
    </w:lvl>
    <w:lvl w:ilvl="4" w:tplc="70B69A3A">
      <w:start w:val="1"/>
      <w:numFmt w:val="bullet"/>
      <w:lvlText w:val="o"/>
      <w:lvlJc w:val="left"/>
      <w:pPr>
        <w:ind w:left="3600" w:hanging="360"/>
      </w:pPr>
      <w:rPr>
        <w:rFonts w:ascii="Courier New" w:hAnsi="Courier New" w:hint="default"/>
      </w:rPr>
    </w:lvl>
    <w:lvl w:ilvl="5" w:tplc="2632D022">
      <w:start w:val="1"/>
      <w:numFmt w:val="bullet"/>
      <w:lvlText w:val=""/>
      <w:lvlJc w:val="left"/>
      <w:pPr>
        <w:ind w:left="4320" w:hanging="360"/>
      </w:pPr>
      <w:rPr>
        <w:rFonts w:ascii="Wingdings" w:hAnsi="Wingdings" w:hint="default"/>
      </w:rPr>
    </w:lvl>
    <w:lvl w:ilvl="6" w:tplc="4022DEA0">
      <w:start w:val="1"/>
      <w:numFmt w:val="bullet"/>
      <w:lvlText w:val=""/>
      <w:lvlJc w:val="left"/>
      <w:pPr>
        <w:ind w:left="5040" w:hanging="360"/>
      </w:pPr>
      <w:rPr>
        <w:rFonts w:ascii="Symbol" w:hAnsi="Symbol" w:hint="default"/>
      </w:rPr>
    </w:lvl>
    <w:lvl w:ilvl="7" w:tplc="44B0640C">
      <w:start w:val="1"/>
      <w:numFmt w:val="bullet"/>
      <w:lvlText w:val="o"/>
      <w:lvlJc w:val="left"/>
      <w:pPr>
        <w:ind w:left="5760" w:hanging="360"/>
      </w:pPr>
      <w:rPr>
        <w:rFonts w:ascii="Courier New" w:hAnsi="Courier New" w:hint="default"/>
      </w:rPr>
    </w:lvl>
    <w:lvl w:ilvl="8" w:tplc="8AA66678">
      <w:start w:val="1"/>
      <w:numFmt w:val="bullet"/>
      <w:lvlText w:val=""/>
      <w:lvlJc w:val="left"/>
      <w:pPr>
        <w:ind w:left="6480" w:hanging="360"/>
      </w:pPr>
      <w:rPr>
        <w:rFonts w:ascii="Wingdings" w:hAnsi="Wingdings" w:hint="default"/>
      </w:rPr>
    </w:lvl>
  </w:abstractNum>
  <w:abstractNum w:abstractNumId="16" w15:restartNumberingAfterBreak="0">
    <w:nsid w:val="33C4370F"/>
    <w:multiLevelType w:val="hybridMultilevel"/>
    <w:tmpl w:val="0D76AA80"/>
    <w:lvl w:ilvl="0" w:tplc="0AD8796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182FC9"/>
    <w:multiLevelType w:val="hybridMultilevel"/>
    <w:tmpl w:val="A0E27578"/>
    <w:lvl w:ilvl="0" w:tplc="FFFFFFFF">
      <w:start w:val="1"/>
      <w:numFmt w:val="lowerLetter"/>
      <w:lvlText w:val="%1."/>
      <w:lvlJc w:val="left"/>
      <w:pPr>
        <w:ind w:left="2160" w:hanging="360"/>
      </w:pPr>
      <w:rPr>
        <w:rFonts w:hint="default"/>
      </w:rPr>
    </w:lvl>
    <w:lvl w:ilvl="1" w:tplc="8298A540">
      <w:start w:val="1"/>
      <w:numFmt w:val="bullet"/>
      <w:lvlText w:val=""/>
      <w:lvlJc w:val="left"/>
      <w:pPr>
        <w:ind w:left="2880" w:hanging="360"/>
      </w:pPr>
      <w:rPr>
        <w:rFonts w:ascii="Symbol" w:hAnsi="Symbol" w:hint="default"/>
      </w:r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34711F18"/>
    <w:multiLevelType w:val="hybridMultilevel"/>
    <w:tmpl w:val="1CECE552"/>
    <w:lvl w:ilvl="0" w:tplc="3EEC45F6">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1734AB"/>
    <w:multiLevelType w:val="hybridMultilevel"/>
    <w:tmpl w:val="0A801C9C"/>
    <w:lvl w:ilvl="0" w:tplc="E83A9072">
      <w:start w:val="1"/>
      <w:numFmt w:val="upperLetter"/>
      <w:lvlText w:val="%1."/>
      <w:lvlJc w:val="left"/>
      <w:pPr>
        <w:ind w:left="2700" w:hanging="360"/>
      </w:pPr>
      <w:rPr>
        <w:rFonts w:hint="default"/>
      </w:rPr>
    </w:lvl>
    <w:lvl w:ilvl="1" w:tplc="0409000F">
      <w:start w:val="1"/>
      <w:numFmt w:val="decimal"/>
      <w:lvlText w:val="%2."/>
      <w:lvlJc w:val="left"/>
      <w:pPr>
        <w:ind w:left="3420" w:hanging="360"/>
      </w:pPr>
    </w:lvl>
    <w:lvl w:ilvl="2" w:tplc="C5ECAAEA">
      <w:start w:val="2"/>
      <w:numFmt w:val="lowerRoman"/>
      <w:lvlText w:val="%3."/>
      <w:lvlJc w:val="right"/>
      <w:pPr>
        <w:ind w:left="4680" w:hanging="720"/>
      </w:pPr>
      <w:rPr>
        <w:rFonts w:hint="default"/>
      </w:rPr>
    </w:lvl>
    <w:lvl w:ilvl="3" w:tplc="29F2B2F6">
      <w:start w:val="1"/>
      <w:numFmt w:val="lowerRoman"/>
      <w:lvlText w:val="%4."/>
      <w:lvlJc w:val="left"/>
      <w:pPr>
        <w:ind w:left="5220" w:hanging="720"/>
      </w:pPr>
      <w:rPr>
        <w:rFonts w:hint="default"/>
      </w:r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 w15:restartNumberingAfterBreak="0">
    <w:nsid w:val="3A143FE1"/>
    <w:multiLevelType w:val="hybridMultilevel"/>
    <w:tmpl w:val="B27E0D4A"/>
    <w:lvl w:ilvl="0" w:tplc="B7D4EC08">
      <w:start w:val="1"/>
      <w:numFmt w:val="lowerLetter"/>
      <w:lvlText w:val="%1."/>
      <w:lvlJc w:val="left"/>
      <w:pPr>
        <w:ind w:left="18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D227FC"/>
    <w:multiLevelType w:val="hybridMultilevel"/>
    <w:tmpl w:val="6A06FD0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3D3369B"/>
    <w:multiLevelType w:val="hybridMultilevel"/>
    <w:tmpl w:val="10F84980"/>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44F77D00"/>
    <w:multiLevelType w:val="hybridMultilevel"/>
    <w:tmpl w:val="6DD899D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402EF4"/>
    <w:multiLevelType w:val="hybridMultilevel"/>
    <w:tmpl w:val="9B0EFF4E"/>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C266132">
      <w:start w:val="2"/>
      <w:numFmt w:val="lowerLetter"/>
      <w:lvlText w:val="%4."/>
      <w:lvlJc w:val="left"/>
      <w:pPr>
        <w:ind w:left="2880" w:hanging="360"/>
      </w:pPr>
      <w:rPr>
        <w:rFont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49F75FD7"/>
    <w:multiLevelType w:val="hybridMultilevel"/>
    <w:tmpl w:val="6556195A"/>
    <w:lvl w:ilvl="0" w:tplc="04090019">
      <w:start w:val="1"/>
      <w:numFmt w:val="lowerLetter"/>
      <w:lvlText w:val="%1."/>
      <w:lvlJc w:val="left"/>
      <w:pPr>
        <w:ind w:left="2220" w:hanging="360"/>
      </w:pPr>
      <w:rPr>
        <w:rFont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6" w15:restartNumberingAfterBreak="0">
    <w:nsid w:val="4B0413ED"/>
    <w:multiLevelType w:val="hybridMultilevel"/>
    <w:tmpl w:val="ABEE3ED0"/>
    <w:lvl w:ilvl="0" w:tplc="685AC540">
      <w:start w:val="1"/>
      <w:numFmt w:val="lowerLetter"/>
      <w:lvlText w:val="%1."/>
      <w:lvlJc w:val="left"/>
      <w:pPr>
        <w:ind w:left="1800" w:hanging="360"/>
      </w:pPr>
      <w:rPr>
        <w:b/>
        <w:bCs/>
      </w:rPr>
    </w:lvl>
    <w:lvl w:ilvl="1" w:tplc="3E30447C">
      <w:start w:val="1"/>
      <w:numFmt w:val="lowerRoman"/>
      <w:lvlText w:val="%2."/>
      <w:lvlJc w:val="right"/>
      <w:pPr>
        <w:ind w:left="2616" w:hanging="456"/>
      </w:pPr>
      <w:rPr>
        <w:rFonts w:asciiTheme="minorHAnsi" w:hAnsiTheme="minorHAnsi" w:cstheme="minorHAnsi" w:hint="default"/>
      </w:r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CDA08CB"/>
    <w:multiLevelType w:val="multilevel"/>
    <w:tmpl w:val="0A801C9C"/>
    <w:styleLink w:val="CurrentList1"/>
    <w:lvl w:ilvl="0">
      <w:start w:val="1"/>
      <w:numFmt w:val="upperLetter"/>
      <w:lvlText w:val="%1."/>
      <w:lvlJc w:val="left"/>
      <w:pPr>
        <w:ind w:left="2700" w:hanging="360"/>
      </w:pPr>
      <w:rPr>
        <w:rFonts w:hint="default"/>
      </w:rPr>
    </w:lvl>
    <w:lvl w:ilvl="1">
      <w:start w:val="1"/>
      <w:numFmt w:val="decimal"/>
      <w:lvlText w:val="%2."/>
      <w:lvlJc w:val="left"/>
      <w:pPr>
        <w:ind w:left="3420" w:hanging="360"/>
      </w:pPr>
    </w:lvl>
    <w:lvl w:ilvl="2">
      <w:start w:val="2"/>
      <w:numFmt w:val="lowerRoman"/>
      <w:lvlText w:val="%3."/>
      <w:lvlJc w:val="right"/>
      <w:pPr>
        <w:ind w:left="4680" w:hanging="720"/>
      </w:pPr>
      <w:rPr>
        <w:rFonts w:hint="default"/>
      </w:rPr>
    </w:lvl>
    <w:lvl w:ilvl="3">
      <w:start w:val="1"/>
      <w:numFmt w:val="lowerRoman"/>
      <w:lvlText w:val="%4."/>
      <w:lvlJc w:val="left"/>
      <w:pPr>
        <w:ind w:left="5220" w:hanging="720"/>
      </w:pPr>
      <w:rPr>
        <w:rFonts w:hint="default"/>
      </w:rPr>
    </w:lvl>
    <w:lvl w:ilvl="4">
      <w:start w:val="1"/>
      <w:numFmt w:val="lowerLetter"/>
      <w:lvlText w:val="%5."/>
      <w:lvlJc w:val="left"/>
      <w:pPr>
        <w:ind w:left="5580" w:hanging="360"/>
      </w:pPr>
    </w:lvl>
    <w:lvl w:ilvl="5">
      <w:start w:val="1"/>
      <w:numFmt w:val="lowerRoman"/>
      <w:lvlText w:val="%6."/>
      <w:lvlJc w:val="right"/>
      <w:pPr>
        <w:ind w:left="6300" w:hanging="180"/>
      </w:pPr>
    </w:lvl>
    <w:lvl w:ilvl="6">
      <w:start w:val="1"/>
      <w:numFmt w:val="decimal"/>
      <w:lvlText w:val="%7."/>
      <w:lvlJc w:val="left"/>
      <w:pPr>
        <w:ind w:left="7020" w:hanging="360"/>
      </w:pPr>
    </w:lvl>
    <w:lvl w:ilvl="7">
      <w:start w:val="1"/>
      <w:numFmt w:val="lowerLetter"/>
      <w:lvlText w:val="%8."/>
      <w:lvlJc w:val="left"/>
      <w:pPr>
        <w:ind w:left="7740" w:hanging="360"/>
      </w:pPr>
    </w:lvl>
    <w:lvl w:ilvl="8">
      <w:start w:val="1"/>
      <w:numFmt w:val="lowerRoman"/>
      <w:lvlText w:val="%9."/>
      <w:lvlJc w:val="right"/>
      <w:pPr>
        <w:ind w:left="8460" w:hanging="180"/>
      </w:pPr>
    </w:lvl>
  </w:abstractNum>
  <w:abstractNum w:abstractNumId="28" w15:restartNumberingAfterBreak="0">
    <w:nsid w:val="4E234902"/>
    <w:multiLevelType w:val="hybridMultilevel"/>
    <w:tmpl w:val="0EBC97D4"/>
    <w:lvl w:ilvl="0" w:tplc="EA3476CA">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9A78B7"/>
    <w:multiLevelType w:val="hybridMultilevel"/>
    <w:tmpl w:val="ECFE777E"/>
    <w:lvl w:ilvl="0" w:tplc="AF583390">
      <w:start w:val="3"/>
      <w:numFmt w:val="low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7A68F2"/>
    <w:multiLevelType w:val="hybridMultilevel"/>
    <w:tmpl w:val="A58A50EE"/>
    <w:lvl w:ilvl="0" w:tplc="6F101CA0">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4F4344"/>
    <w:multiLevelType w:val="hybridMultilevel"/>
    <w:tmpl w:val="AF701304"/>
    <w:lvl w:ilvl="0" w:tplc="B48E2E56">
      <w:start w:val="1"/>
      <w:numFmt w:val="bullet"/>
      <w:lvlText w:val=""/>
      <w:lvlJc w:val="left"/>
      <w:pPr>
        <w:ind w:left="720" w:hanging="360"/>
      </w:pPr>
      <w:rPr>
        <w:rFonts w:ascii="Symbol" w:hAnsi="Symbol" w:hint="default"/>
      </w:rPr>
    </w:lvl>
    <w:lvl w:ilvl="1" w:tplc="FCB09366">
      <w:start w:val="1"/>
      <w:numFmt w:val="bullet"/>
      <w:lvlText w:val="o"/>
      <w:lvlJc w:val="left"/>
      <w:pPr>
        <w:ind w:left="1440" w:hanging="360"/>
      </w:pPr>
      <w:rPr>
        <w:rFonts w:ascii="Courier New" w:hAnsi="Courier New" w:hint="default"/>
      </w:rPr>
    </w:lvl>
    <w:lvl w:ilvl="2" w:tplc="04090019">
      <w:start w:val="1"/>
      <w:numFmt w:val="lowerLetter"/>
      <w:lvlText w:val="%3."/>
      <w:lvlJc w:val="left"/>
      <w:pPr>
        <w:ind w:left="2160" w:hanging="360"/>
      </w:pPr>
      <w:rPr>
        <w:rFonts w:hint="default"/>
      </w:rPr>
    </w:lvl>
    <w:lvl w:ilvl="3" w:tplc="15768C8C">
      <w:start w:val="1"/>
      <w:numFmt w:val="bullet"/>
      <w:lvlText w:val=""/>
      <w:lvlJc w:val="left"/>
      <w:pPr>
        <w:ind w:left="2880" w:hanging="360"/>
      </w:pPr>
      <w:rPr>
        <w:rFonts w:ascii="Symbol" w:hAnsi="Symbol" w:hint="default"/>
      </w:rPr>
    </w:lvl>
    <w:lvl w:ilvl="4" w:tplc="65922824">
      <w:start w:val="1"/>
      <w:numFmt w:val="bullet"/>
      <w:lvlText w:val="o"/>
      <w:lvlJc w:val="left"/>
      <w:pPr>
        <w:ind w:left="3600" w:hanging="360"/>
      </w:pPr>
      <w:rPr>
        <w:rFonts w:ascii="Courier New" w:hAnsi="Courier New" w:hint="default"/>
      </w:rPr>
    </w:lvl>
    <w:lvl w:ilvl="5" w:tplc="4B9C12FC">
      <w:start w:val="1"/>
      <w:numFmt w:val="bullet"/>
      <w:lvlText w:val=""/>
      <w:lvlJc w:val="left"/>
      <w:pPr>
        <w:ind w:left="4320" w:hanging="360"/>
      </w:pPr>
      <w:rPr>
        <w:rFonts w:ascii="Wingdings" w:hAnsi="Wingdings" w:hint="default"/>
      </w:rPr>
    </w:lvl>
    <w:lvl w:ilvl="6" w:tplc="A6F0EFF0">
      <w:start w:val="1"/>
      <w:numFmt w:val="bullet"/>
      <w:lvlText w:val=""/>
      <w:lvlJc w:val="left"/>
      <w:pPr>
        <w:ind w:left="5040" w:hanging="360"/>
      </w:pPr>
      <w:rPr>
        <w:rFonts w:ascii="Symbol" w:hAnsi="Symbol" w:hint="default"/>
      </w:rPr>
    </w:lvl>
    <w:lvl w:ilvl="7" w:tplc="803E28C6">
      <w:start w:val="1"/>
      <w:numFmt w:val="bullet"/>
      <w:lvlText w:val="o"/>
      <w:lvlJc w:val="left"/>
      <w:pPr>
        <w:ind w:left="5760" w:hanging="360"/>
      </w:pPr>
      <w:rPr>
        <w:rFonts w:ascii="Courier New" w:hAnsi="Courier New" w:hint="default"/>
      </w:rPr>
    </w:lvl>
    <w:lvl w:ilvl="8" w:tplc="BF14E9A8">
      <w:start w:val="1"/>
      <w:numFmt w:val="bullet"/>
      <w:lvlText w:val=""/>
      <w:lvlJc w:val="left"/>
      <w:pPr>
        <w:ind w:left="6480" w:hanging="360"/>
      </w:pPr>
      <w:rPr>
        <w:rFonts w:ascii="Wingdings" w:hAnsi="Wingdings" w:hint="default"/>
      </w:rPr>
    </w:lvl>
  </w:abstractNum>
  <w:abstractNum w:abstractNumId="32" w15:restartNumberingAfterBreak="0">
    <w:nsid w:val="5C795227"/>
    <w:multiLevelType w:val="hybridMultilevel"/>
    <w:tmpl w:val="A0706F18"/>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5BD5991"/>
    <w:multiLevelType w:val="hybridMultilevel"/>
    <w:tmpl w:val="DE18BAA2"/>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69733337"/>
    <w:multiLevelType w:val="hybridMultilevel"/>
    <w:tmpl w:val="0C16E8D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5" w15:restartNumberingAfterBreak="0">
    <w:nsid w:val="69C87BAB"/>
    <w:multiLevelType w:val="hybridMultilevel"/>
    <w:tmpl w:val="68AE38C2"/>
    <w:lvl w:ilvl="0" w:tplc="E47CEE0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0C05B8"/>
    <w:multiLevelType w:val="hybridMultilevel"/>
    <w:tmpl w:val="88A48880"/>
    <w:lvl w:ilvl="0" w:tplc="2D24171A">
      <w:start w:val="3"/>
      <w:numFmt w:val="decimal"/>
      <w:lvlText w:val="%1."/>
      <w:lvlJc w:val="left"/>
      <w:pPr>
        <w:ind w:left="36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AB4FA3"/>
    <w:multiLevelType w:val="hybridMultilevel"/>
    <w:tmpl w:val="C9F66E98"/>
    <w:lvl w:ilvl="0" w:tplc="229E8492">
      <w:start w:val="1"/>
      <w:numFmt w:val="decimal"/>
      <w:pStyle w:val="Heading2"/>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7C63274D"/>
    <w:multiLevelType w:val="hybridMultilevel"/>
    <w:tmpl w:val="165E92CC"/>
    <w:lvl w:ilvl="0" w:tplc="4AE823BE">
      <w:start w:val="6"/>
      <w:numFmt w:val="lowerLetter"/>
      <w:lvlText w:val="%1."/>
      <w:lvlJc w:val="left"/>
      <w:pPr>
        <w:ind w:left="18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0753001">
    <w:abstractNumId w:val="31"/>
  </w:num>
  <w:num w:numId="2" w16cid:durableId="1096563517">
    <w:abstractNumId w:val="13"/>
  </w:num>
  <w:num w:numId="3" w16cid:durableId="15696566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3703845">
    <w:abstractNumId w:val="0"/>
    <w:lvlOverride w:ilvl="0">
      <w:startOverride w:val="1"/>
    </w:lvlOverride>
  </w:num>
  <w:num w:numId="5" w16cid:durableId="71777835">
    <w:abstractNumId w:val="26"/>
  </w:num>
  <w:num w:numId="6" w16cid:durableId="67189809">
    <w:abstractNumId w:val="4"/>
  </w:num>
  <w:num w:numId="7" w16cid:durableId="598758539">
    <w:abstractNumId w:val="5"/>
  </w:num>
  <w:num w:numId="8" w16cid:durableId="11805831">
    <w:abstractNumId w:val="20"/>
  </w:num>
  <w:num w:numId="9" w16cid:durableId="1724138012">
    <w:abstractNumId w:val="25"/>
  </w:num>
  <w:num w:numId="10" w16cid:durableId="1170481843">
    <w:abstractNumId w:val="19"/>
  </w:num>
  <w:num w:numId="11" w16cid:durableId="19356449">
    <w:abstractNumId w:val="10"/>
  </w:num>
  <w:num w:numId="12" w16cid:durableId="1123695169">
    <w:abstractNumId w:val="32"/>
  </w:num>
  <w:num w:numId="13" w16cid:durableId="67651772">
    <w:abstractNumId w:val="2"/>
  </w:num>
  <w:num w:numId="14" w16cid:durableId="1854610452">
    <w:abstractNumId w:val="24"/>
  </w:num>
  <w:num w:numId="15" w16cid:durableId="346447466">
    <w:abstractNumId w:val="15"/>
  </w:num>
  <w:num w:numId="16" w16cid:durableId="506403587">
    <w:abstractNumId w:val="23"/>
  </w:num>
  <w:num w:numId="17" w16cid:durableId="1617367846">
    <w:abstractNumId w:val="6"/>
  </w:num>
  <w:num w:numId="18" w16cid:durableId="1464083973">
    <w:abstractNumId w:val="7"/>
  </w:num>
  <w:num w:numId="19" w16cid:durableId="1016923056">
    <w:abstractNumId w:val="16"/>
  </w:num>
  <w:num w:numId="20" w16cid:durableId="2131049761">
    <w:abstractNumId w:val="18"/>
  </w:num>
  <w:num w:numId="21" w16cid:durableId="1672291609">
    <w:abstractNumId w:val="36"/>
  </w:num>
  <w:num w:numId="22" w16cid:durableId="1930965114">
    <w:abstractNumId w:val="29"/>
  </w:num>
  <w:num w:numId="23" w16cid:durableId="1299337723">
    <w:abstractNumId w:val="3"/>
  </w:num>
  <w:num w:numId="24" w16cid:durableId="1447432889">
    <w:abstractNumId w:val="34"/>
  </w:num>
  <w:num w:numId="25" w16cid:durableId="658655117">
    <w:abstractNumId w:val="11"/>
  </w:num>
  <w:num w:numId="26" w16cid:durableId="1356613040">
    <w:abstractNumId w:val="35"/>
  </w:num>
  <w:num w:numId="27" w16cid:durableId="827482655">
    <w:abstractNumId w:val="9"/>
  </w:num>
  <w:num w:numId="28" w16cid:durableId="38752153">
    <w:abstractNumId w:val="28"/>
  </w:num>
  <w:num w:numId="29" w16cid:durableId="431096976">
    <w:abstractNumId w:val="14"/>
  </w:num>
  <w:num w:numId="30" w16cid:durableId="1308238455">
    <w:abstractNumId w:val="12"/>
  </w:num>
  <w:num w:numId="31" w16cid:durableId="2024939188">
    <w:abstractNumId w:val="30"/>
  </w:num>
  <w:num w:numId="32" w16cid:durableId="324014580">
    <w:abstractNumId w:val="38"/>
  </w:num>
  <w:num w:numId="33" w16cid:durableId="767239086">
    <w:abstractNumId w:val="8"/>
  </w:num>
  <w:num w:numId="34" w16cid:durableId="221790689">
    <w:abstractNumId w:val="27"/>
  </w:num>
  <w:num w:numId="35" w16cid:durableId="1460371259">
    <w:abstractNumId w:val="22"/>
  </w:num>
  <w:num w:numId="36" w16cid:durableId="705570039">
    <w:abstractNumId w:val="21"/>
  </w:num>
  <w:num w:numId="37" w16cid:durableId="1461459492">
    <w:abstractNumId w:val="1"/>
  </w:num>
  <w:num w:numId="38" w16cid:durableId="2040425234">
    <w:abstractNumId w:val="17"/>
  </w:num>
  <w:num w:numId="39" w16cid:durableId="1404252122">
    <w:abstractNumId w:val="3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A57"/>
    <w:rsid w:val="00001209"/>
    <w:rsid w:val="00001267"/>
    <w:rsid w:val="00001718"/>
    <w:rsid w:val="0000386F"/>
    <w:rsid w:val="000057D0"/>
    <w:rsid w:val="00010DE0"/>
    <w:rsid w:val="00010F98"/>
    <w:rsid w:val="000124E7"/>
    <w:rsid w:val="000131B4"/>
    <w:rsid w:val="00016FFE"/>
    <w:rsid w:val="00021CD2"/>
    <w:rsid w:val="0002235A"/>
    <w:rsid w:val="00022C32"/>
    <w:rsid w:val="00024915"/>
    <w:rsid w:val="00025518"/>
    <w:rsid w:val="000257E5"/>
    <w:rsid w:val="0002642C"/>
    <w:rsid w:val="00026D70"/>
    <w:rsid w:val="0002783D"/>
    <w:rsid w:val="00031AC5"/>
    <w:rsid w:val="00031B2F"/>
    <w:rsid w:val="00031D36"/>
    <w:rsid w:val="00034005"/>
    <w:rsid w:val="000359BB"/>
    <w:rsid w:val="00035C51"/>
    <w:rsid w:val="00036863"/>
    <w:rsid w:val="00036DE4"/>
    <w:rsid w:val="000370E5"/>
    <w:rsid w:val="000374FE"/>
    <w:rsid w:val="00040C8C"/>
    <w:rsid w:val="00040ED0"/>
    <w:rsid w:val="00042850"/>
    <w:rsid w:val="00042D68"/>
    <w:rsid w:val="000460B8"/>
    <w:rsid w:val="000467FD"/>
    <w:rsid w:val="00046FCC"/>
    <w:rsid w:val="00047AA2"/>
    <w:rsid w:val="00052A5B"/>
    <w:rsid w:val="000539D4"/>
    <w:rsid w:val="00054478"/>
    <w:rsid w:val="00055522"/>
    <w:rsid w:val="00056BA8"/>
    <w:rsid w:val="000617D6"/>
    <w:rsid w:val="00062C99"/>
    <w:rsid w:val="00062F29"/>
    <w:rsid w:val="00062F40"/>
    <w:rsid w:val="000632D1"/>
    <w:rsid w:val="0006487D"/>
    <w:rsid w:val="00064A2C"/>
    <w:rsid w:val="000668EB"/>
    <w:rsid w:val="00066F8C"/>
    <w:rsid w:val="00067AAB"/>
    <w:rsid w:val="0007183C"/>
    <w:rsid w:val="000724D5"/>
    <w:rsid w:val="00073992"/>
    <w:rsid w:val="0007473F"/>
    <w:rsid w:val="00080EA1"/>
    <w:rsid w:val="00083B2C"/>
    <w:rsid w:val="00084995"/>
    <w:rsid w:val="00084D1B"/>
    <w:rsid w:val="0008569E"/>
    <w:rsid w:val="0008579B"/>
    <w:rsid w:val="000878E2"/>
    <w:rsid w:val="0009011B"/>
    <w:rsid w:val="00092EE5"/>
    <w:rsid w:val="000943B4"/>
    <w:rsid w:val="00094629"/>
    <w:rsid w:val="0009515C"/>
    <w:rsid w:val="000972AB"/>
    <w:rsid w:val="000A0972"/>
    <w:rsid w:val="000A2402"/>
    <w:rsid w:val="000A2C7F"/>
    <w:rsid w:val="000A5458"/>
    <w:rsid w:val="000A6806"/>
    <w:rsid w:val="000A72DB"/>
    <w:rsid w:val="000B06C3"/>
    <w:rsid w:val="000B2337"/>
    <w:rsid w:val="000B419E"/>
    <w:rsid w:val="000B4614"/>
    <w:rsid w:val="000B5673"/>
    <w:rsid w:val="000B5693"/>
    <w:rsid w:val="000B5D02"/>
    <w:rsid w:val="000C4132"/>
    <w:rsid w:val="000C6066"/>
    <w:rsid w:val="000C6B8F"/>
    <w:rsid w:val="000C7D5B"/>
    <w:rsid w:val="000D0291"/>
    <w:rsid w:val="000D15C8"/>
    <w:rsid w:val="000D2C9C"/>
    <w:rsid w:val="000D6DA1"/>
    <w:rsid w:val="000D70F8"/>
    <w:rsid w:val="000D7B4A"/>
    <w:rsid w:val="000D7C6B"/>
    <w:rsid w:val="000E05D8"/>
    <w:rsid w:val="000E06DF"/>
    <w:rsid w:val="000E0931"/>
    <w:rsid w:val="000E104F"/>
    <w:rsid w:val="000E22A9"/>
    <w:rsid w:val="000E252B"/>
    <w:rsid w:val="000E32E9"/>
    <w:rsid w:val="000E411C"/>
    <w:rsid w:val="000E4CC0"/>
    <w:rsid w:val="000E50C1"/>
    <w:rsid w:val="000E54DC"/>
    <w:rsid w:val="000E584C"/>
    <w:rsid w:val="000F086F"/>
    <w:rsid w:val="000F11A9"/>
    <w:rsid w:val="000F305E"/>
    <w:rsid w:val="000F569A"/>
    <w:rsid w:val="000F724F"/>
    <w:rsid w:val="000F7689"/>
    <w:rsid w:val="000F7CF8"/>
    <w:rsid w:val="00100373"/>
    <w:rsid w:val="001012AB"/>
    <w:rsid w:val="00102632"/>
    <w:rsid w:val="00103F4A"/>
    <w:rsid w:val="00105625"/>
    <w:rsid w:val="001056C1"/>
    <w:rsid w:val="00106C37"/>
    <w:rsid w:val="001073BC"/>
    <w:rsid w:val="00107C9E"/>
    <w:rsid w:val="00111ED5"/>
    <w:rsid w:val="001138B9"/>
    <w:rsid w:val="00113D46"/>
    <w:rsid w:val="001158F0"/>
    <w:rsid w:val="001167C4"/>
    <w:rsid w:val="0011798A"/>
    <w:rsid w:val="00117DA3"/>
    <w:rsid w:val="00120ACB"/>
    <w:rsid w:val="00121FDF"/>
    <w:rsid w:val="001224BC"/>
    <w:rsid w:val="00122D4D"/>
    <w:rsid w:val="00126500"/>
    <w:rsid w:val="00127A33"/>
    <w:rsid w:val="00127B4F"/>
    <w:rsid w:val="00130E5B"/>
    <w:rsid w:val="00131DF5"/>
    <w:rsid w:val="00132EDA"/>
    <w:rsid w:val="00133263"/>
    <w:rsid w:val="00133461"/>
    <w:rsid w:val="00133F06"/>
    <w:rsid w:val="0013553F"/>
    <w:rsid w:val="001355BE"/>
    <w:rsid w:val="001356FE"/>
    <w:rsid w:val="00137BBB"/>
    <w:rsid w:val="00141834"/>
    <w:rsid w:val="001450AB"/>
    <w:rsid w:val="001452C3"/>
    <w:rsid w:val="0014543A"/>
    <w:rsid w:val="00145E9B"/>
    <w:rsid w:val="00147441"/>
    <w:rsid w:val="00151485"/>
    <w:rsid w:val="00152345"/>
    <w:rsid w:val="001533FE"/>
    <w:rsid w:val="001601A0"/>
    <w:rsid w:val="00160BB3"/>
    <w:rsid w:val="00160C99"/>
    <w:rsid w:val="00163101"/>
    <w:rsid w:val="00163512"/>
    <w:rsid w:val="00163E12"/>
    <w:rsid w:val="00163E27"/>
    <w:rsid w:val="00163E4B"/>
    <w:rsid w:val="00164C1C"/>
    <w:rsid w:val="001731B7"/>
    <w:rsid w:val="00173CD6"/>
    <w:rsid w:val="00173F3F"/>
    <w:rsid w:val="0017424F"/>
    <w:rsid w:val="00174AAE"/>
    <w:rsid w:val="00174BFB"/>
    <w:rsid w:val="0017547C"/>
    <w:rsid w:val="0017547E"/>
    <w:rsid w:val="00176731"/>
    <w:rsid w:val="0018132D"/>
    <w:rsid w:val="001814AD"/>
    <w:rsid w:val="00181F39"/>
    <w:rsid w:val="00182267"/>
    <w:rsid w:val="001845C9"/>
    <w:rsid w:val="00186325"/>
    <w:rsid w:val="00186531"/>
    <w:rsid w:val="001877C4"/>
    <w:rsid w:val="001903C0"/>
    <w:rsid w:val="00190FF7"/>
    <w:rsid w:val="0019167B"/>
    <w:rsid w:val="0019263A"/>
    <w:rsid w:val="0019321D"/>
    <w:rsid w:val="00194BAA"/>
    <w:rsid w:val="00195CCA"/>
    <w:rsid w:val="00195FEE"/>
    <w:rsid w:val="001A1A2E"/>
    <w:rsid w:val="001A270D"/>
    <w:rsid w:val="001A334C"/>
    <w:rsid w:val="001A34A8"/>
    <w:rsid w:val="001A3BA3"/>
    <w:rsid w:val="001A3BED"/>
    <w:rsid w:val="001A4F7F"/>
    <w:rsid w:val="001B20A5"/>
    <w:rsid w:val="001B253D"/>
    <w:rsid w:val="001B3892"/>
    <w:rsid w:val="001B6057"/>
    <w:rsid w:val="001B68B3"/>
    <w:rsid w:val="001C0F1B"/>
    <w:rsid w:val="001C50E5"/>
    <w:rsid w:val="001C648D"/>
    <w:rsid w:val="001C6F7C"/>
    <w:rsid w:val="001D06B4"/>
    <w:rsid w:val="001D1CAE"/>
    <w:rsid w:val="001D6E99"/>
    <w:rsid w:val="001D6F1E"/>
    <w:rsid w:val="001D7217"/>
    <w:rsid w:val="001D79F7"/>
    <w:rsid w:val="001E0EC8"/>
    <w:rsid w:val="001E1645"/>
    <w:rsid w:val="001E206F"/>
    <w:rsid w:val="001E2BB7"/>
    <w:rsid w:val="001E41AD"/>
    <w:rsid w:val="001E598E"/>
    <w:rsid w:val="001E6E60"/>
    <w:rsid w:val="001E7A3C"/>
    <w:rsid w:val="001F1220"/>
    <w:rsid w:val="001F1F0E"/>
    <w:rsid w:val="001F2057"/>
    <w:rsid w:val="001F334E"/>
    <w:rsid w:val="001F33E6"/>
    <w:rsid w:val="001F4260"/>
    <w:rsid w:val="001F4695"/>
    <w:rsid w:val="001F5EBE"/>
    <w:rsid w:val="001F648D"/>
    <w:rsid w:val="001F6AED"/>
    <w:rsid w:val="001F749C"/>
    <w:rsid w:val="001F7680"/>
    <w:rsid w:val="00201179"/>
    <w:rsid w:val="00201730"/>
    <w:rsid w:val="00202193"/>
    <w:rsid w:val="00202FDF"/>
    <w:rsid w:val="0020314A"/>
    <w:rsid w:val="0020351B"/>
    <w:rsid w:val="00203D67"/>
    <w:rsid w:val="00203E9E"/>
    <w:rsid w:val="00203F54"/>
    <w:rsid w:val="00204532"/>
    <w:rsid w:val="00207FB6"/>
    <w:rsid w:val="00211541"/>
    <w:rsid w:val="00211858"/>
    <w:rsid w:val="002118C7"/>
    <w:rsid w:val="00212704"/>
    <w:rsid w:val="002130B2"/>
    <w:rsid w:val="002132CD"/>
    <w:rsid w:val="0021676D"/>
    <w:rsid w:val="002213D9"/>
    <w:rsid w:val="002226F0"/>
    <w:rsid w:val="00223128"/>
    <w:rsid w:val="00223EC3"/>
    <w:rsid w:val="00224E56"/>
    <w:rsid w:val="0022577B"/>
    <w:rsid w:val="00225F81"/>
    <w:rsid w:val="00225F94"/>
    <w:rsid w:val="0023079D"/>
    <w:rsid w:val="002316A2"/>
    <w:rsid w:val="002335AF"/>
    <w:rsid w:val="002338F1"/>
    <w:rsid w:val="00234E48"/>
    <w:rsid w:val="0024032C"/>
    <w:rsid w:val="0024165C"/>
    <w:rsid w:val="00241715"/>
    <w:rsid w:val="0024188F"/>
    <w:rsid w:val="002419A1"/>
    <w:rsid w:val="00241F6D"/>
    <w:rsid w:val="00243015"/>
    <w:rsid w:val="00244661"/>
    <w:rsid w:val="002477FC"/>
    <w:rsid w:val="00252C7E"/>
    <w:rsid w:val="002554F9"/>
    <w:rsid w:val="002557DD"/>
    <w:rsid w:val="00256060"/>
    <w:rsid w:val="00256449"/>
    <w:rsid w:val="00257565"/>
    <w:rsid w:val="002609D5"/>
    <w:rsid w:val="002619B3"/>
    <w:rsid w:val="00263002"/>
    <w:rsid w:val="0026359B"/>
    <w:rsid w:val="002650F3"/>
    <w:rsid w:val="002652AF"/>
    <w:rsid w:val="002657F0"/>
    <w:rsid w:val="002672B2"/>
    <w:rsid w:val="00270F06"/>
    <w:rsid w:val="00271602"/>
    <w:rsid w:val="00271C37"/>
    <w:rsid w:val="002728A3"/>
    <w:rsid w:val="00273843"/>
    <w:rsid w:val="00273FF9"/>
    <w:rsid w:val="0027439B"/>
    <w:rsid w:val="00274A2C"/>
    <w:rsid w:val="00274B4D"/>
    <w:rsid w:val="00276227"/>
    <w:rsid w:val="00277645"/>
    <w:rsid w:val="002817C6"/>
    <w:rsid w:val="002825DC"/>
    <w:rsid w:val="00290275"/>
    <w:rsid w:val="002908BA"/>
    <w:rsid w:val="00290C25"/>
    <w:rsid w:val="00292629"/>
    <w:rsid w:val="002926C2"/>
    <w:rsid w:val="00295B66"/>
    <w:rsid w:val="00296421"/>
    <w:rsid w:val="00297262"/>
    <w:rsid w:val="002A14F3"/>
    <w:rsid w:val="002A1F15"/>
    <w:rsid w:val="002A3960"/>
    <w:rsid w:val="002A4756"/>
    <w:rsid w:val="002A613C"/>
    <w:rsid w:val="002A7352"/>
    <w:rsid w:val="002A788A"/>
    <w:rsid w:val="002B02C3"/>
    <w:rsid w:val="002B1E5B"/>
    <w:rsid w:val="002B42FE"/>
    <w:rsid w:val="002B4F93"/>
    <w:rsid w:val="002B71B6"/>
    <w:rsid w:val="002C1693"/>
    <w:rsid w:val="002C378A"/>
    <w:rsid w:val="002C4D72"/>
    <w:rsid w:val="002C5F0A"/>
    <w:rsid w:val="002C671E"/>
    <w:rsid w:val="002C68EC"/>
    <w:rsid w:val="002C739F"/>
    <w:rsid w:val="002D0A27"/>
    <w:rsid w:val="002D1543"/>
    <w:rsid w:val="002D234C"/>
    <w:rsid w:val="002D2439"/>
    <w:rsid w:val="002D2C39"/>
    <w:rsid w:val="002D7838"/>
    <w:rsid w:val="002E1872"/>
    <w:rsid w:val="002E1E7E"/>
    <w:rsid w:val="002E33FD"/>
    <w:rsid w:val="002E4221"/>
    <w:rsid w:val="002E66BC"/>
    <w:rsid w:val="002E68E7"/>
    <w:rsid w:val="002E7F59"/>
    <w:rsid w:val="002F1B8C"/>
    <w:rsid w:val="002F1C6E"/>
    <w:rsid w:val="002F1D3F"/>
    <w:rsid w:val="002F1E79"/>
    <w:rsid w:val="002F48E6"/>
    <w:rsid w:val="002F5745"/>
    <w:rsid w:val="002F7065"/>
    <w:rsid w:val="002F7A03"/>
    <w:rsid w:val="0030082C"/>
    <w:rsid w:val="0030487C"/>
    <w:rsid w:val="003052AF"/>
    <w:rsid w:val="00305F78"/>
    <w:rsid w:val="00306039"/>
    <w:rsid w:val="00313D96"/>
    <w:rsid w:val="00314428"/>
    <w:rsid w:val="00315B9F"/>
    <w:rsid w:val="00317014"/>
    <w:rsid w:val="00320079"/>
    <w:rsid w:val="00320A4D"/>
    <w:rsid w:val="00321D19"/>
    <w:rsid w:val="00322D95"/>
    <w:rsid w:val="003235A5"/>
    <w:rsid w:val="00323E3A"/>
    <w:rsid w:val="00324024"/>
    <w:rsid w:val="003248F4"/>
    <w:rsid w:val="0032568F"/>
    <w:rsid w:val="003258AA"/>
    <w:rsid w:val="00327077"/>
    <w:rsid w:val="00331904"/>
    <w:rsid w:val="00332C24"/>
    <w:rsid w:val="00333F62"/>
    <w:rsid w:val="003349D2"/>
    <w:rsid w:val="0033558A"/>
    <w:rsid w:val="00335D33"/>
    <w:rsid w:val="00340EEF"/>
    <w:rsid w:val="003414DE"/>
    <w:rsid w:val="003417AB"/>
    <w:rsid w:val="00342568"/>
    <w:rsid w:val="003428D2"/>
    <w:rsid w:val="003436D2"/>
    <w:rsid w:val="00344D51"/>
    <w:rsid w:val="00345561"/>
    <w:rsid w:val="003455F8"/>
    <w:rsid w:val="003501D3"/>
    <w:rsid w:val="00351BB4"/>
    <w:rsid w:val="003527B0"/>
    <w:rsid w:val="00352837"/>
    <w:rsid w:val="003536E6"/>
    <w:rsid w:val="003620D8"/>
    <w:rsid w:val="00363877"/>
    <w:rsid w:val="00363D57"/>
    <w:rsid w:val="00363E80"/>
    <w:rsid w:val="00366A77"/>
    <w:rsid w:val="00370672"/>
    <w:rsid w:val="00371446"/>
    <w:rsid w:val="00372784"/>
    <w:rsid w:val="00373309"/>
    <w:rsid w:val="00373F2A"/>
    <w:rsid w:val="003759EC"/>
    <w:rsid w:val="0037651B"/>
    <w:rsid w:val="003771FE"/>
    <w:rsid w:val="003774C7"/>
    <w:rsid w:val="00377600"/>
    <w:rsid w:val="00380B86"/>
    <w:rsid w:val="00380E10"/>
    <w:rsid w:val="00381AB3"/>
    <w:rsid w:val="00385556"/>
    <w:rsid w:val="00386320"/>
    <w:rsid w:val="00390530"/>
    <w:rsid w:val="0039074C"/>
    <w:rsid w:val="00392E7E"/>
    <w:rsid w:val="00393CC2"/>
    <w:rsid w:val="00395E3E"/>
    <w:rsid w:val="003960D5"/>
    <w:rsid w:val="003968F4"/>
    <w:rsid w:val="003A0238"/>
    <w:rsid w:val="003A0C1E"/>
    <w:rsid w:val="003A0E06"/>
    <w:rsid w:val="003A12C6"/>
    <w:rsid w:val="003A1CC8"/>
    <w:rsid w:val="003A5787"/>
    <w:rsid w:val="003A60FD"/>
    <w:rsid w:val="003B1C84"/>
    <w:rsid w:val="003B2FBD"/>
    <w:rsid w:val="003B3601"/>
    <w:rsid w:val="003B5604"/>
    <w:rsid w:val="003B6FE2"/>
    <w:rsid w:val="003B7336"/>
    <w:rsid w:val="003C0150"/>
    <w:rsid w:val="003C0AF7"/>
    <w:rsid w:val="003C0D93"/>
    <w:rsid w:val="003C1905"/>
    <w:rsid w:val="003C1AA7"/>
    <w:rsid w:val="003C3BD1"/>
    <w:rsid w:val="003C3C04"/>
    <w:rsid w:val="003C4AB8"/>
    <w:rsid w:val="003C50C1"/>
    <w:rsid w:val="003C5575"/>
    <w:rsid w:val="003C5A2B"/>
    <w:rsid w:val="003C6C4B"/>
    <w:rsid w:val="003D02B5"/>
    <w:rsid w:val="003D0972"/>
    <w:rsid w:val="003D2817"/>
    <w:rsid w:val="003D2A99"/>
    <w:rsid w:val="003D2D60"/>
    <w:rsid w:val="003D2E6F"/>
    <w:rsid w:val="003D2F36"/>
    <w:rsid w:val="003D37D7"/>
    <w:rsid w:val="003D6598"/>
    <w:rsid w:val="003E1A45"/>
    <w:rsid w:val="003E740F"/>
    <w:rsid w:val="003F01C4"/>
    <w:rsid w:val="003F0AF0"/>
    <w:rsid w:val="003F2F53"/>
    <w:rsid w:val="003F3071"/>
    <w:rsid w:val="003F37B5"/>
    <w:rsid w:val="003F39C3"/>
    <w:rsid w:val="003F4099"/>
    <w:rsid w:val="003F4558"/>
    <w:rsid w:val="003F6464"/>
    <w:rsid w:val="0040061C"/>
    <w:rsid w:val="00402F7C"/>
    <w:rsid w:val="00403781"/>
    <w:rsid w:val="00404B19"/>
    <w:rsid w:val="00405F24"/>
    <w:rsid w:val="00406F34"/>
    <w:rsid w:val="00410F86"/>
    <w:rsid w:val="00413294"/>
    <w:rsid w:val="004140A1"/>
    <w:rsid w:val="00414F70"/>
    <w:rsid w:val="00416107"/>
    <w:rsid w:val="00416894"/>
    <w:rsid w:val="00416967"/>
    <w:rsid w:val="00417904"/>
    <w:rsid w:val="00420BA0"/>
    <w:rsid w:val="00421185"/>
    <w:rsid w:val="00421AFC"/>
    <w:rsid w:val="004226AD"/>
    <w:rsid w:val="0042274D"/>
    <w:rsid w:val="004228F3"/>
    <w:rsid w:val="004250CD"/>
    <w:rsid w:val="00426C8E"/>
    <w:rsid w:val="00431669"/>
    <w:rsid w:val="00431BC3"/>
    <w:rsid w:val="0043222B"/>
    <w:rsid w:val="00435B35"/>
    <w:rsid w:val="00436C4E"/>
    <w:rsid w:val="00441766"/>
    <w:rsid w:val="00441DEA"/>
    <w:rsid w:val="004439C6"/>
    <w:rsid w:val="00443BD0"/>
    <w:rsid w:val="00444BC8"/>
    <w:rsid w:val="00444E34"/>
    <w:rsid w:val="0044720F"/>
    <w:rsid w:val="00447866"/>
    <w:rsid w:val="0045010B"/>
    <w:rsid w:val="00450AF0"/>
    <w:rsid w:val="0045367C"/>
    <w:rsid w:val="00454500"/>
    <w:rsid w:val="00455BCA"/>
    <w:rsid w:val="00461482"/>
    <w:rsid w:val="004625AD"/>
    <w:rsid w:val="004630AA"/>
    <w:rsid w:val="00464AF4"/>
    <w:rsid w:val="00464FE8"/>
    <w:rsid w:val="00465671"/>
    <w:rsid w:val="00467DC3"/>
    <w:rsid w:val="004704A5"/>
    <w:rsid w:val="0047199D"/>
    <w:rsid w:val="00471A95"/>
    <w:rsid w:val="0047440F"/>
    <w:rsid w:val="00475914"/>
    <w:rsid w:val="00477C6D"/>
    <w:rsid w:val="00480009"/>
    <w:rsid w:val="004805FD"/>
    <w:rsid w:val="004819C7"/>
    <w:rsid w:val="0048273B"/>
    <w:rsid w:val="00483408"/>
    <w:rsid w:val="00484E8B"/>
    <w:rsid w:val="00484F26"/>
    <w:rsid w:val="00487165"/>
    <w:rsid w:val="0049012F"/>
    <w:rsid w:val="00492320"/>
    <w:rsid w:val="00492EFC"/>
    <w:rsid w:val="0049324F"/>
    <w:rsid w:val="00494E38"/>
    <w:rsid w:val="00495181"/>
    <w:rsid w:val="004965FC"/>
    <w:rsid w:val="00497B2E"/>
    <w:rsid w:val="004A5398"/>
    <w:rsid w:val="004A5A5A"/>
    <w:rsid w:val="004A6791"/>
    <w:rsid w:val="004A78F1"/>
    <w:rsid w:val="004B03E3"/>
    <w:rsid w:val="004B3E19"/>
    <w:rsid w:val="004B4DDC"/>
    <w:rsid w:val="004B5BED"/>
    <w:rsid w:val="004B65EB"/>
    <w:rsid w:val="004B67E7"/>
    <w:rsid w:val="004B7D0C"/>
    <w:rsid w:val="004BAAB9"/>
    <w:rsid w:val="004C0D95"/>
    <w:rsid w:val="004C1EF9"/>
    <w:rsid w:val="004C392C"/>
    <w:rsid w:val="004C4086"/>
    <w:rsid w:val="004C5894"/>
    <w:rsid w:val="004C6BCE"/>
    <w:rsid w:val="004C7A66"/>
    <w:rsid w:val="004D1405"/>
    <w:rsid w:val="004D27F5"/>
    <w:rsid w:val="004D2DF9"/>
    <w:rsid w:val="004D477C"/>
    <w:rsid w:val="004D4C99"/>
    <w:rsid w:val="004D4CF9"/>
    <w:rsid w:val="004D55B0"/>
    <w:rsid w:val="004D6AB6"/>
    <w:rsid w:val="004D6F0F"/>
    <w:rsid w:val="004D7C67"/>
    <w:rsid w:val="004E0602"/>
    <w:rsid w:val="004E1346"/>
    <w:rsid w:val="004E3C80"/>
    <w:rsid w:val="004E5172"/>
    <w:rsid w:val="004E5F76"/>
    <w:rsid w:val="004E638E"/>
    <w:rsid w:val="004E7BFE"/>
    <w:rsid w:val="004F137E"/>
    <w:rsid w:val="004F3A99"/>
    <w:rsid w:val="004F3EE3"/>
    <w:rsid w:val="004F48A8"/>
    <w:rsid w:val="004F4BA5"/>
    <w:rsid w:val="004F5EE6"/>
    <w:rsid w:val="004F6F95"/>
    <w:rsid w:val="004F7C78"/>
    <w:rsid w:val="00501780"/>
    <w:rsid w:val="00505D39"/>
    <w:rsid w:val="00506444"/>
    <w:rsid w:val="00510537"/>
    <w:rsid w:val="00511472"/>
    <w:rsid w:val="00512707"/>
    <w:rsid w:val="00512D94"/>
    <w:rsid w:val="00513936"/>
    <w:rsid w:val="00513D8D"/>
    <w:rsid w:val="00514120"/>
    <w:rsid w:val="005142DD"/>
    <w:rsid w:val="005158DD"/>
    <w:rsid w:val="00515AFE"/>
    <w:rsid w:val="00516946"/>
    <w:rsid w:val="00517961"/>
    <w:rsid w:val="0052020A"/>
    <w:rsid w:val="005205EF"/>
    <w:rsid w:val="005208D9"/>
    <w:rsid w:val="00520CF7"/>
    <w:rsid w:val="00522431"/>
    <w:rsid w:val="00522BAB"/>
    <w:rsid w:val="00523D81"/>
    <w:rsid w:val="00526761"/>
    <w:rsid w:val="00527DDF"/>
    <w:rsid w:val="00530F4D"/>
    <w:rsid w:val="005318BC"/>
    <w:rsid w:val="00531DB6"/>
    <w:rsid w:val="00532C3F"/>
    <w:rsid w:val="00535389"/>
    <w:rsid w:val="00536B0E"/>
    <w:rsid w:val="00537879"/>
    <w:rsid w:val="00537FF9"/>
    <w:rsid w:val="00542123"/>
    <w:rsid w:val="00543882"/>
    <w:rsid w:val="00544110"/>
    <w:rsid w:val="0054559E"/>
    <w:rsid w:val="005455B7"/>
    <w:rsid w:val="005471F8"/>
    <w:rsid w:val="0055229F"/>
    <w:rsid w:val="005527E6"/>
    <w:rsid w:val="005530E8"/>
    <w:rsid w:val="00553235"/>
    <w:rsid w:val="005562D9"/>
    <w:rsid w:val="005562EB"/>
    <w:rsid w:val="005569D0"/>
    <w:rsid w:val="00556A55"/>
    <w:rsid w:val="00557005"/>
    <w:rsid w:val="005576B7"/>
    <w:rsid w:val="00557A68"/>
    <w:rsid w:val="00560F9A"/>
    <w:rsid w:val="00561123"/>
    <w:rsid w:val="00561319"/>
    <w:rsid w:val="0056147B"/>
    <w:rsid w:val="00561B68"/>
    <w:rsid w:val="0056201D"/>
    <w:rsid w:val="005625BF"/>
    <w:rsid w:val="005628B5"/>
    <w:rsid w:val="005630C7"/>
    <w:rsid w:val="00564483"/>
    <w:rsid w:val="00565CDE"/>
    <w:rsid w:val="005663B0"/>
    <w:rsid w:val="00570A6B"/>
    <w:rsid w:val="0057318A"/>
    <w:rsid w:val="00574FFC"/>
    <w:rsid w:val="0057793D"/>
    <w:rsid w:val="0058078E"/>
    <w:rsid w:val="00580BFC"/>
    <w:rsid w:val="00581E7B"/>
    <w:rsid w:val="00583E86"/>
    <w:rsid w:val="00584DAA"/>
    <w:rsid w:val="0058538F"/>
    <w:rsid w:val="00590362"/>
    <w:rsid w:val="00590E70"/>
    <w:rsid w:val="005925A8"/>
    <w:rsid w:val="00592999"/>
    <w:rsid w:val="00592A11"/>
    <w:rsid w:val="005937F9"/>
    <w:rsid w:val="00593B4A"/>
    <w:rsid w:val="00593FDC"/>
    <w:rsid w:val="005A0CB5"/>
    <w:rsid w:val="005A0D97"/>
    <w:rsid w:val="005A1FAE"/>
    <w:rsid w:val="005A2D07"/>
    <w:rsid w:val="005A3C69"/>
    <w:rsid w:val="005A3C98"/>
    <w:rsid w:val="005A3CA7"/>
    <w:rsid w:val="005A5394"/>
    <w:rsid w:val="005A5D57"/>
    <w:rsid w:val="005A743E"/>
    <w:rsid w:val="005A792E"/>
    <w:rsid w:val="005A7AEC"/>
    <w:rsid w:val="005B083F"/>
    <w:rsid w:val="005B0C51"/>
    <w:rsid w:val="005B0D81"/>
    <w:rsid w:val="005B0F15"/>
    <w:rsid w:val="005B2482"/>
    <w:rsid w:val="005B24E5"/>
    <w:rsid w:val="005B35B0"/>
    <w:rsid w:val="005B3E5B"/>
    <w:rsid w:val="005B443E"/>
    <w:rsid w:val="005B4701"/>
    <w:rsid w:val="005B5C74"/>
    <w:rsid w:val="005B627D"/>
    <w:rsid w:val="005C1099"/>
    <w:rsid w:val="005C1B6E"/>
    <w:rsid w:val="005C20AB"/>
    <w:rsid w:val="005C2119"/>
    <w:rsid w:val="005C28A8"/>
    <w:rsid w:val="005C4D5A"/>
    <w:rsid w:val="005C5A19"/>
    <w:rsid w:val="005C608E"/>
    <w:rsid w:val="005C7769"/>
    <w:rsid w:val="005D3377"/>
    <w:rsid w:val="005D48B3"/>
    <w:rsid w:val="005D59BC"/>
    <w:rsid w:val="005D6351"/>
    <w:rsid w:val="005E0345"/>
    <w:rsid w:val="005E03A8"/>
    <w:rsid w:val="005E195A"/>
    <w:rsid w:val="005E2601"/>
    <w:rsid w:val="005E29AB"/>
    <w:rsid w:val="005E3544"/>
    <w:rsid w:val="005E505C"/>
    <w:rsid w:val="005E5E7E"/>
    <w:rsid w:val="005F125E"/>
    <w:rsid w:val="005F1315"/>
    <w:rsid w:val="005F27E2"/>
    <w:rsid w:val="005F3A02"/>
    <w:rsid w:val="005F4321"/>
    <w:rsid w:val="005F7258"/>
    <w:rsid w:val="005F7390"/>
    <w:rsid w:val="00601632"/>
    <w:rsid w:val="00602017"/>
    <w:rsid w:val="00603B6D"/>
    <w:rsid w:val="006052F8"/>
    <w:rsid w:val="00607003"/>
    <w:rsid w:val="00607E14"/>
    <w:rsid w:val="006107A9"/>
    <w:rsid w:val="00611FBB"/>
    <w:rsid w:val="00612331"/>
    <w:rsid w:val="00612615"/>
    <w:rsid w:val="00613793"/>
    <w:rsid w:val="006139CA"/>
    <w:rsid w:val="00614621"/>
    <w:rsid w:val="006149C8"/>
    <w:rsid w:val="00614A6F"/>
    <w:rsid w:val="00614B66"/>
    <w:rsid w:val="00615648"/>
    <w:rsid w:val="00616302"/>
    <w:rsid w:val="006171DB"/>
    <w:rsid w:val="006217F6"/>
    <w:rsid w:val="00625298"/>
    <w:rsid w:val="00627031"/>
    <w:rsid w:val="00627258"/>
    <w:rsid w:val="00627473"/>
    <w:rsid w:val="006277B3"/>
    <w:rsid w:val="00627A76"/>
    <w:rsid w:val="00627AF6"/>
    <w:rsid w:val="0062D9F3"/>
    <w:rsid w:val="006302F8"/>
    <w:rsid w:val="006306CC"/>
    <w:rsid w:val="00632453"/>
    <w:rsid w:val="00632718"/>
    <w:rsid w:val="00632810"/>
    <w:rsid w:val="00632E70"/>
    <w:rsid w:val="0063342B"/>
    <w:rsid w:val="00634D4E"/>
    <w:rsid w:val="00635082"/>
    <w:rsid w:val="00635354"/>
    <w:rsid w:val="0063567B"/>
    <w:rsid w:val="00635DCB"/>
    <w:rsid w:val="00636121"/>
    <w:rsid w:val="006368A5"/>
    <w:rsid w:val="00637E05"/>
    <w:rsid w:val="00640CA7"/>
    <w:rsid w:val="00642609"/>
    <w:rsid w:val="00642646"/>
    <w:rsid w:val="006457E4"/>
    <w:rsid w:val="0064582F"/>
    <w:rsid w:val="0065156F"/>
    <w:rsid w:val="0065199C"/>
    <w:rsid w:val="006529A6"/>
    <w:rsid w:val="00653905"/>
    <w:rsid w:val="006546BD"/>
    <w:rsid w:val="0065520F"/>
    <w:rsid w:val="006557FA"/>
    <w:rsid w:val="00657FC9"/>
    <w:rsid w:val="00660A5F"/>
    <w:rsid w:val="00663730"/>
    <w:rsid w:val="00663903"/>
    <w:rsid w:val="00666606"/>
    <w:rsid w:val="00666B50"/>
    <w:rsid w:val="00667565"/>
    <w:rsid w:val="0067112E"/>
    <w:rsid w:val="0067208F"/>
    <w:rsid w:val="0067258E"/>
    <w:rsid w:val="00672987"/>
    <w:rsid w:val="0067316D"/>
    <w:rsid w:val="00673C8D"/>
    <w:rsid w:val="00673F9A"/>
    <w:rsid w:val="00674753"/>
    <w:rsid w:val="00677604"/>
    <w:rsid w:val="006777F9"/>
    <w:rsid w:val="00680700"/>
    <w:rsid w:val="00680794"/>
    <w:rsid w:val="0068205C"/>
    <w:rsid w:val="006835DB"/>
    <w:rsid w:val="00684345"/>
    <w:rsid w:val="00685DC0"/>
    <w:rsid w:val="00687196"/>
    <w:rsid w:val="006873F8"/>
    <w:rsid w:val="00690DD3"/>
    <w:rsid w:val="006922F5"/>
    <w:rsid w:val="00694930"/>
    <w:rsid w:val="00695832"/>
    <w:rsid w:val="00695E50"/>
    <w:rsid w:val="00697EA5"/>
    <w:rsid w:val="006A0E49"/>
    <w:rsid w:val="006A220F"/>
    <w:rsid w:val="006A26FF"/>
    <w:rsid w:val="006A28A7"/>
    <w:rsid w:val="006A3A63"/>
    <w:rsid w:val="006A3AFE"/>
    <w:rsid w:val="006A671A"/>
    <w:rsid w:val="006A679D"/>
    <w:rsid w:val="006B025B"/>
    <w:rsid w:val="006B2525"/>
    <w:rsid w:val="006B2840"/>
    <w:rsid w:val="006B38A3"/>
    <w:rsid w:val="006B439C"/>
    <w:rsid w:val="006B57CF"/>
    <w:rsid w:val="006B59FD"/>
    <w:rsid w:val="006B76A5"/>
    <w:rsid w:val="006B79D6"/>
    <w:rsid w:val="006C4034"/>
    <w:rsid w:val="006C43DB"/>
    <w:rsid w:val="006C463F"/>
    <w:rsid w:val="006C5EB2"/>
    <w:rsid w:val="006C7341"/>
    <w:rsid w:val="006C7FD7"/>
    <w:rsid w:val="006D1457"/>
    <w:rsid w:val="006D1553"/>
    <w:rsid w:val="006D177F"/>
    <w:rsid w:val="006D1FB0"/>
    <w:rsid w:val="006D30CC"/>
    <w:rsid w:val="006D5C00"/>
    <w:rsid w:val="006D6483"/>
    <w:rsid w:val="006D7B27"/>
    <w:rsid w:val="006E041B"/>
    <w:rsid w:val="006E1C64"/>
    <w:rsid w:val="006E2752"/>
    <w:rsid w:val="006E5EC6"/>
    <w:rsid w:val="006F0509"/>
    <w:rsid w:val="006F3B6A"/>
    <w:rsid w:val="006F474A"/>
    <w:rsid w:val="006F5182"/>
    <w:rsid w:val="006F57B0"/>
    <w:rsid w:val="006F581D"/>
    <w:rsid w:val="006F7276"/>
    <w:rsid w:val="0070080C"/>
    <w:rsid w:val="007017B7"/>
    <w:rsid w:val="0070768C"/>
    <w:rsid w:val="00711AA4"/>
    <w:rsid w:val="00711B3D"/>
    <w:rsid w:val="00711F76"/>
    <w:rsid w:val="00712D4F"/>
    <w:rsid w:val="00713B8B"/>
    <w:rsid w:val="00713BD7"/>
    <w:rsid w:val="0071412C"/>
    <w:rsid w:val="007151B9"/>
    <w:rsid w:val="00716F40"/>
    <w:rsid w:val="0072042E"/>
    <w:rsid w:val="007223D1"/>
    <w:rsid w:val="00722526"/>
    <w:rsid w:val="0072279E"/>
    <w:rsid w:val="00722F0C"/>
    <w:rsid w:val="00723042"/>
    <w:rsid w:val="0072369B"/>
    <w:rsid w:val="007251EB"/>
    <w:rsid w:val="00725821"/>
    <w:rsid w:val="007261CA"/>
    <w:rsid w:val="00727C01"/>
    <w:rsid w:val="007306D8"/>
    <w:rsid w:val="00731449"/>
    <w:rsid w:val="00732338"/>
    <w:rsid w:val="00732B33"/>
    <w:rsid w:val="0073540C"/>
    <w:rsid w:val="00736ACE"/>
    <w:rsid w:val="007370B0"/>
    <w:rsid w:val="0073739D"/>
    <w:rsid w:val="00737ECC"/>
    <w:rsid w:val="00742849"/>
    <w:rsid w:val="00746A93"/>
    <w:rsid w:val="00746B6C"/>
    <w:rsid w:val="00750071"/>
    <w:rsid w:val="00751D06"/>
    <w:rsid w:val="0075232E"/>
    <w:rsid w:val="00755501"/>
    <w:rsid w:val="00755ED3"/>
    <w:rsid w:val="00756F8D"/>
    <w:rsid w:val="00757381"/>
    <w:rsid w:val="00757732"/>
    <w:rsid w:val="0076032E"/>
    <w:rsid w:val="00760821"/>
    <w:rsid w:val="00762B7B"/>
    <w:rsid w:val="00762E18"/>
    <w:rsid w:val="00764A6A"/>
    <w:rsid w:val="00765360"/>
    <w:rsid w:val="00765A10"/>
    <w:rsid w:val="00766994"/>
    <w:rsid w:val="00770D35"/>
    <w:rsid w:val="007716E2"/>
    <w:rsid w:val="0077371B"/>
    <w:rsid w:val="00775260"/>
    <w:rsid w:val="007769B3"/>
    <w:rsid w:val="00782FFA"/>
    <w:rsid w:val="00783696"/>
    <w:rsid w:val="007858D8"/>
    <w:rsid w:val="00785EAB"/>
    <w:rsid w:val="007873E4"/>
    <w:rsid w:val="00787A87"/>
    <w:rsid w:val="007904DD"/>
    <w:rsid w:val="00790BE6"/>
    <w:rsid w:val="0079612C"/>
    <w:rsid w:val="0079635C"/>
    <w:rsid w:val="00796E14"/>
    <w:rsid w:val="0079737B"/>
    <w:rsid w:val="007A2CF7"/>
    <w:rsid w:val="007A4B3D"/>
    <w:rsid w:val="007A6D39"/>
    <w:rsid w:val="007A6DBE"/>
    <w:rsid w:val="007B0549"/>
    <w:rsid w:val="007B0731"/>
    <w:rsid w:val="007B1800"/>
    <w:rsid w:val="007B188E"/>
    <w:rsid w:val="007B19FE"/>
    <w:rsid w:val="007B235C"/>
    <w:rsid w:val="007B28BD"/>
    <w:rsid w:val="007B45E0"/>
    <w:rsid w:val="007B51E9"/>
    <w:rsid w:val="007B675D"/>
    <w:rsid w:val="007B685A"/>
    <w:rsid w:val="007C0791"/>
    <w:rsid w:val="007C10BB"/>
    <w:rsid w:val="007C59A9"/>
    <w:rsid w:val="007C6245"/>
    <w:rsid w:val="007C653F"/>
    <w:rsid w:val="007C6FEB"/>
    <w:rsid w:val="007C74FB"/>
    <w:rsid w:val="007C7FF4"/>
    <w:rsid w:val="007D175C"/>
    <w:rsid w:val="007D25D5"/>
    <w:rsid w:val="007D3267"/>
    <w:rsid w:val="007D4A7B"/>
    <w:rsid w:val="007D5114"/>
    <w:rsid w:val="007D6C29"/>
    <w:rsid w:val="007E0DD8"/>
    <w:rsid w:val="007E1E0A"/>
    <w:rsid w:val="007E249F"/>
    <w:rsid w:val="007E2DAC"/>
    <w:rsid w:val="007F1244"/>
    <w:rsid w:val="007F1E50"/>
    <w:rsid w:val="007F1F47"/>
    <w:rsid w:val="007F2A4F"/>
    <w:rsid w:val="007F31D9"/>
    <w:rsid w:val="007F3D6A"/>
    <w:rsid w:val="007F45FC"/>
    <w:rsid w:val="007F496B"/>
    <w:rsid w:val="007F4C00"/>
    <w:rsid w:val="007F63F9"/>
    <w:rsid w:val="007F6830"/>
    <w:rsid w:val="007F69CC"/>
    <w:rsid w:val="00801049"/>
    <w:rsid w:val="00801319"/>
    <w:rsid w:val="00801489"/>
    <w:rsid w:val="0080194E"/>
    <w:rsid w:val="00802776"/>
    <w:rsid w:val="008035BC"/>
    <w:rsid w:val="00804161"/>
    <w:rsid w:val="00805EC9"/>
    <w:rsid w:val="00806E94"/>
    <w:rsid w:val="00812318"/>
    <w:rsid w:val="00813238"/>
    <w:rsid w:val="00813706"/>
    <w:rsid w:val="00813FD0"/>
    <w:rsid w:val="008144D0"/>
    <w:rsid w:val="00816FC1"/>
    <w:rsid w:val="008238FC"/>
    <w:rsid w:val="00823A90"/>
    <w:rsid w:val="00824459"/>
    <w:rsid w:val="00824CEB"/>
    <w:rsid w:val="0082604C"/>
    <w:rsid w:val="008260AB"/>
    <w:rsid w:val="0082784A"/>
    <w:rsid w:val="00830895"/>
    <w:rsid w:val="00831D78"/>
    <w:rsid w:val="00833AB0"/>
    <w:rsid w:val="008342C5"/>
    <w:rsid w:val="008346BF"/>
    <w:rsid w:val="008349C7"/>
    <w:rsid w:val="008353EF"/>
    <w:rsid w:val="008377B8"/>
    <w:rsid w:val="00837DE0"/>
    <w:rsid w:val="008429DB"/>
    <w:rsid w:val="00845600"/>
    <w:rsid w:val="00845E1B"/>
    <w:rsid w:val="00846056"/>
    <w:rsid w:val="00846DD1"/>
    <w:rsid w:val="00847684"/>
    <w:rsid w:val="00850144"/>
    <w:rsid w:val="0085051A"/>
    <w:rsid w:val="0085238A"/>
    <w:rsid w:val="0085306F"/>
    <w:rsid w:val="00853716"/>
    <w:rsid w:val="008541BD"/>
    <w:rsid w:val="008552DE"/>
    <w:rsid w:val="00856E88"/>
    <w:rsid w:val="0085710F"/>
    <w:rsid w:val="00857385"/>
    <w:rsid w:val="008620C0"/>
    <w:rsid w:val="008620D4"/>
    <w:rsid w:val="008628F5"/>
    <w:rsid w:val="00866C01"/>
    <w:rsid w:val="00866EC0"/>
    <w:rsid w:val="008671CB"/>
    <w:rsid w:val="00870BAA"/>
    <w:rsid w:val="0087133F"/>
    <w:rsid w:val="00872329"/>
    <w:rsid w:val="00873AC2"/>
    <w:rsid w:val="00874B00"/>
    <w:rsid w:val="00875E19"/>
    <w:rsid w:val="00876E7D"/>
    <w:rsid w:val="00877602"/>
    <w:rsid w:val="00881000"/>
    <w:rsid w:val="0088124A"/>
    <w:rsid w:val="008817D2"/>
    <w:rsid w:val="00882879"/>
    <w:rsid w:val="00883874"/>
    <w:rsid w:val="008852DA"/>
    <w:rsid w:val="00886934"/>
    <w:rsid w:val="008870FA"/>
    <w:rsid w:val="00890265"/>
    <w:rsid w:val="008906C2"/>
    <w:rsid w:val="008936D0"/>
    <w:rsid w:val="0089604E"/>
    <w:rsid w:val="00896D4B"/>
    <w:rsid w:val="008A0322"/>
    <w:rsid w:val="008A03CE"/>
    <w:rsid w:val="008A2D11"/>
    <w:rsid w:val="008A2E7B"/>
    <w:rsid w:val="008A3BF0"/>
    <w:rsid w:val="008A40E5"/>
    <w:rsid w:val="008A42D4"/>
    <w:rsid w:val="008A435B"/>
    <w:rsid w:val="008A58A6"/>
    <w:rsid w:val="008A5DB1"/>
    <w:rsid w:val="008A72F4"/>
    <w:rsid w:val="008A74AC"/>
    <w:rsid w:val="008A7E59"/>
    <w:rsid w:val="008B3CE4"/>
    <w:rsid w:val="008B4096"/>
    <w:rsid w:val="008B4AD5"/>
    <w:rsid w:val="008B5758"/>
    <w:rsid w:val="008B599C"/>
    <w:rsid w:val="008B5BAD"/>
    <w:rsid w:val="008C2378"/>
    <w:rsid w:val="008C2699"/>
    <w:rsid w:val="008C2CAA"/>
    <w:rsid w:val="008C3691"/>
    <w:rsid w:val="008C4EDD"/>
    <w:rsid w:val="008C5498"/>
    <w:rsid w:val="008C5682"/>
    <w:rsid w:val="008C6A93"/>
    <w:rsid w:val="008C7820"/>
    <w:rsid w:val="008C7FB7"/>
    <w:rsid w:val="008D0DAE"/>
    <w:rsid w:val="008D1526"/>
    <w:rsid w:val="008D1C5F"/>
    <w:rsid w:val="008D3E3E"/>
    <w:rsid w:val="008D41F4"/>
    <w:rsid w:val="008D57DE"/>
    <w:rsid w:val="008D5EBB"/>
    <w:rsid w:val="008D6078"/>
    <w:rsid w:val="008D64A6"/>
    <w:rsid w:val="008D7944"/>
    <w:rsid w:val="008D7D2C"/>
    <w:rsid w:val="008E0358"/>
    <w:rsid w:val="008E03A1"/>
    <w:rsid w:val="008E055C"/>
    <w:rsid w:val="008E23B5"/>
    <w:rsid w:val="008E2FD6"/>
    <w:rsid w:val="008E3F27"/>
    <w:rsid w:val="008E49AB"/>
    <w:rsid w:val="008E59A7"/>
    <w:rsid w:val="008E6426"/>
    <w:rsid w:val="008E690D"/>
    <w:rsid w:val="008E74DB"/>
    <w:rsid w:val="008E7A48"/>
    <w:rsid w:val="008F0121"/>
    <w:rsid w:val="008F01B7"/>
    <w:rsid w:val="008F0B68"/>
    <w:rsid w:val="008F0D14"/>
    <w:rsid w:val="008F0F6D"/>
    <w:rsid w:val="008F3115"/>
    <w:rsid w:val="008F3974"/>
    <w:rsid w:val="008F4FD2"/>
    <w:rsid w:val="00900234"/>
    <w:rsid w:val="00904D49"/>
    <w:rsid w:val="00905061"/>
    <w:rsid w:val="00905A98"/>
    <w:rsid w:val="00906B3A"/>
    <w:rsid w:val="00907F92"/>
    <w:rsid w:val="00911538"/>
    <w:rsid w:val="009115F2"/>
    <w:rsid w:val="00911840"/>
    <w:rsid w:val="009133E9"/>
    <w:rsid w:val="009138E2"/>
    <w:rsid w:val="00916183"/>
    <w:rsid w:val="00917D4B"/>
    <w:rsid w:val="00921065"/>
    <w:rsid w:val="00922606"/>
    <w:rsid w:val="009229F5"/>
    <w:rsid w:val="009249B7"/>
    <w:rsid w:val="00925571"/>
    <w:rsid w:val="00925C48"/>
    <w:rsid w:val="00926BA9"/>
    <w:rsid w:val="0093160F"/>
    <w:rsid w:val="00933353"/>
    <w:rsid w:val="00934BF3"/>
    <w:rsid w:val="0093708F"/>
    <w:rsid w:val="00940D80"/>
    <w:rsid w:val="00943356"/>
    <w:rsid w:val="009465C7"/>
    <w:rsid w:val="00947DFC"/>
    <w:rsid w:val="00947E98"/>
    <w:rsid w:val="009504D2"/>
    <w:rsid w:val="00952051"/>
    <w:rsid w:val="0095273C"/>
    <w:rsid w:val="0095611F"/>
    <w:rsid w:val="009563BC"/>
    <w:rsid w:val="00956705"/>
    <w:rsid w:val="00956DF3"/>
    <w:rsid w:val="00957A95"/>
    <w:rsid w:val="0095EBA3"/>
    <w:rsid w:val="0096193C"/>
    <w:rsid w:val="00961D0D"/>
    <w:rsid w:val="00962A39"/>
    <w:rsid w:val="00962D9E"/>
    <w:rsid w:val="009640C2"/>
    <w:rsid w:val="009640D0"/>
    <w:rsid w:val="009643DC"/>
    <w:rsid w:val="00964BD5"/>
    <w:rsid w:val="00964C18"/>
    <w:rsid w:val="00966F73"/>
    <w:rsid w:val="009702BE"/>
    <w:rsid w:val="00971C71"/>
    <w:rsid w:val="0097273B"/>
    <w:rsid w:val="00974027"/>
    <w:rsid w:val="00974EAD"/>
    <w:rsid w:val="009763E9"/>
    <w:rsid w:val="009766F7"/>
    <w:rsid w:val="00977D3A"/>
    <w:rsid w:val="009801CE"/>
    <w:rsid w:val="009802BC"/>
    <w:rsid w:val="009812CC"/>
    <w:rsid w:val="00983EFC"/>
    <w:rsid w:val="00987B0F"/>
    <w:rsid w:val="00990506"/>
    <w:rsid w:val="00993FE4"/>
    <w:rsid w:val="00994634"/>
    <w:rsid w:val="00995601"/>
    <w:rsid w:val="009A0489"/>
    <w:rsid w:val="009A192F"/>
    <w:rsid w:val="009A1C14"/>
    <w:rsid w:val="009A2438"/>
    <w:rsid w:val="009A6755"/>
    <w:rsid w:val="009A67E0"/>
    <w:rsid w:val="009A70DA"/>
    <w:rsid w:val="009B1DBF"/>
    <w:rsid w:val="009B3026"/>
    <w:rsid w:val="009B3594"/>
    <w:rsid w:val="009B47A2"/>
    <w:rsid w:val="009B510B"/>
    <w:rsid w:val="009B7E16"/>
    <w:rsid w:val="009C037B"/>
    <w:rsid w:val="009C09AB"/>
    <w:rsid w:val="009C1125"/>
    <w:rsid w:val="009C12BE"/>
    <w:rsid w:val="009C197F"/>
    <w:rsid w:val="009C1ADD"/>
    <w:rsid w:val="009C204E"/>
    <w:rsid w:val="009C2892"/>
    <w:rsid w:val="009C36C1"/>
    <w:rsid w:val="009C3B9D"/>
    <w:rsid w:val="009C5C48"/>
    <w:rsid w:val="009C6E87"/>
    <w:rsid w:val="009C7DA3"/>
    <w:rsid w:val="009D17D1"/>
    <w:rsid w:val="009D2127"/>
    <w:rsid w:val="009D3577"/>
    <w:rsid w:val="009D3F31"/>
    <w:rsid w:val="009D504D"/>
    <w:rsid w:val="009E19E3"/>
    <w:rsid w:val="009E1C5D"/>
    <w:rsid w:val="009E2520"/>
    <w:rsid w:val="009E25E9"/>
    <w:rsid w:val="009E28DC"/>
    <w:rsid w:val="009E3008"/>
    <w:rsid w:val="009E3CF9"/>
    <w:rsid w:val="009E3F8A"/>
    <w:rsid w:val="009E4994"/>
    <w:rsid w:val="009E6191"/>
    <w:rsid w:val="009F03FA"/>
    <w:rsid w:val="009F09A1"/>
    <w:rsid w:val="009F1644"/>
    <w:rsid w:val="009F1C36"/>
    <w:rsid w:val="009F1E38"/>
    <w:rsid w:val="009F2487"/>
    <w:rsid w:val="009F2AFA"/>
    <w:rsid w:val="009F2BA7"/>
    <w:rsid w:val="009F3CB9"/>
    <w:rsid w:val="009F4445"/>
    <w:rsid w:val="009F5BCA"/>
    <w:rsid w:val="009F65F2"/>
    <w:rsid w:val="009F6BAC"/>
    <w:rsid w:val="009F6C9D"/>
    <w:rsid w:val="009F7DB2"/>
    <w:rsid w:val="00A001D6"/>
    <w:rsid w:val="00A00ACC"/>
    <w:rsid w:val="00A01E52"/>
    <w:rsid w:val="00A0241B"/>
    <w:rsid w:val="00A028C4"/>
    <w:rsid w:val="00A03A7B"/>
    <w:rsid w:val="00A05A57"/>
    <w:rsid w:val="00A10571"/>
    <w:rsid w:val="00A12C56"/>
    <w:rsid w:val="00A137F1"/>
    <w:rsid w:val="00A14D6F"/>
    <w:rsid w:val="00A161F8"/>
    <w:rsid w:val="00A170E0"/>
    <w:rsid w:val="00A174E0"/>
    <w:rsid w:val="00A21884"/>
    <w:rsid w:val="00A22D67"/>
    <w:rsid w:val="00A264E7"/>
    <w:rsid w:val="00A27ECB"/>
    <w:rsid w:val="00A30313"/>
    <w:rsid w:val="00A30338"/>
    <w:rsid w:val="00A3195B"/>
    <w:rsid w:val="00A36621"/>
    <w:rsid w:val="00A36AC5"/>
    <w:rsid w:val="00A379BD"/>
    <w:rsid w:val="00A40F76"/>
    <w:rsid w:val="00A41D6A"/>
    <w:rsid w:val="00A44B5F"/>
    <w:rsid w:val="00A47180"/>
    <w:rsid w:val="00A50371"/>
    <w:rsid w:val="00A532AF"/>
    <w:rsid w:val="00A53A37"/>
    <w:rsid w:val="00A55952"/>
    <w:rsid w:val="00A56142"/>
    <w:rsid w:val="00A56E77"/>
    <w:rsid w:val="00A57049"/>
    <w:rsid w:val="00A5773B"/>
    <w:rsid w:val="00A60A0C"/>
    <w:rsid w:val="00A62450"/>
    <w:rsid w:val="00A640B2"/>
    <w:rsid w:val="00A6480B"/>
    <w:rsid w:val="00A64E35"/>
    <w:rsid w:val="00A67F29"/>
    <w:rsid w:val="00A7072A"/>
    <w:rsid w:val="00A7235A"/>
    <w:rsid w:val="00A742FC"/>
    <w:rsid w:val="00A745E0"/>
    <w:rsid w:val="00A75DE3"/>
    <w:rsid w:val="00A8148E"/>
    <w:rsid w:val="00A82554"/>
    <w:rsid w:val="00A846D1"/>
    <w:rsid w:val="00A84DB8"/>
    <w:rsid w:val="00A9082F"/>
    <w:rsid w:val="00A91281"/>
    <w:rsid w:val="00A91FFD"/>
    <w:rsid w:val="00A922A5"/>
    <w:rsid w:val="00A92D97"/>
    <w:rsid w:val="00A92DBF"/>
    <w:rsid w:val="00A96803"/>
    <w:rsid w:val="00A96FD2"/>
    <w:rsid w:val="00AA04CB"/>
    <w:rsid w:val="00AA0871"/>
    <w:rsid w:val="00AA1423"/>
    <w:rsid w:val="00AA2CDD"/>
    <w:rsid w:val="00AA7A49"/>
    <w:rsid w:val="00AB1C64"/>
    <w:rsid w:val="00AB338A"/>
    <w:rsid w:val="00AB4ACC"/>
    <w:rsid w:val="00AB694A"/>
    <w:rsid w:val="00AC25DD"/>
    <w:rsid w:val="00AC55EE"/>
    <w:rsid w:val="00AC5D86"/>
    <w:rsid w:val="00AC5E54"/>
    <w:rsid w:val="00AC6135"/>
    <w:rsid w:val="00AC71E3"/>
    <w:rsid w:val="00AD21AB"/>
    <w:rsid w:val="00AD2DB5"/>
    <w:rsid w:val="00AD3934"/>
    <w:rsid w:val="00AD427A"/>
    <w:rsid w:val="00AD479A"/>
    <w:rsid w:val="00AD51D3"/>
    <w:rsid w:val="00AD5979"/>
    <w:rsid w:val="00AD67F5"/>
    <w:rsid w:val="00AE07E7"/>
    <w:rsid w:val="00AE2990"/>
    <w:rsid w:val="00AE3AF5"/>
    <w:rsid w:val="00AE4A08"/>
    <w:rsid w:val="00AE4C20"/>
    <w:rsid w:val="00AE6717"/>
    <w:rsid w:val="00AE7490"/>
    <w:rsid w:val="00AF3513"/>
    <w:rsid w:val="00AF385D"/>
    <w:rsid w:val="00AF754C"/>
    <w:rsid w:val="00B00E80"/>
    <w:rsid w:val="00B02372"/>
    <w:rsid w:val="00B02B00"/>
    <w:rsid w:val="00B05AFF"/>
    <w:rsid w:val="00B05FCB"/>
    <w:rsid w:val="00B07260"/>
    <w:rsid w:val="00B078E6"/>
    <w:rsid w:val="00B105F5"/>
    <w:rsid w:val="00B10744"/>
    <w:rsid w:val="00B11293"/>
    <w:rsid w:val="00B131CB"/>
    <w:rsid w:val="00B14E6E"/>
    <w:rsid w:val="00B15D7B"/>
    <w:rsid w:val="00B15E96"/>
    <w:rsid w:val="00B16958"/>
    <w:rsid w:val="00B16EF7"/>
    <w:rsid w:val="00B20ECE"/>
    <w:rsid w:val="00B22EB0"/>
    <w:rsid w:val="00B2303D"/>
    <w:rsid w:val="00B24670"/>
    <w:rsid w:val="00B30967"/>
    <w:rsid w:val="00B310EC"/>
    <w:rsid w:val="00B34B34"/>
    <w:rsid w:val="00B34F9C"/>
    <w:rsid w:val="00B35203"/>
    <w:rsid w:val="00B358D6"/>
    <w:rsid w:val="00B35B79"/>
    <w:rsid w:val="00B35E05"/>
    <w:rsid w:val="00B35EC2"/>
    <w:rsid w:val="00B3725B"/>
    <w:rsid w:val="00B379DB"/>
    <w:rsid w:val="00B37EEA"/>
    <w:rsid w:val="00B415AE"/>
    <w:rsid w:val="00B43F05"/>
    <w:rsid w:val="00B4480D"/>
    <w:rsid w:val="00B4529D"/>
    <w:rsid w:val="00B45CFB"/>
    <w:rsid w:val="00B51AE9"/>
    <w:rsid w:val="00B535E2"/>
    <w:rsid w:val="00B54334"/>
    <w:rsid w:val="00B5472D"/>
    <w:rsid w:val="00B56981"/>
    <w:rsid w:val="00B569F9"/>
    <w:rsid w:val="00B63197"/>
    <w:rsid w:val="00B642D4"/>
    <w:rsid w:val="00B656BD"/>
    <w:rsid w:val="00B65B70"/>
    <w:rsid w:val="00B65F05"/>
    <w:rsid w:val="00B6693A"/>
    <w:rsid w:val="00B66EC1"/>
    <w:rsid w:val="00B70D83"/>
    <w:rsid w:val="00B70FCF"/>
    <w:rsid w:val="00B72029"/>
    <w:rsid w:val="00B73D47"/>
    <w:rsid w:val="00B74A26"/>
    <w:rsid w:val="00B74F07"/>
    <w:rsid w:val="00B75135"/>
    <w:rsid w:val="00B76C52"/>
    <w:rsid w:val="00B76DE9"/>
    <w:rsid w:val="00B77453"/>
    <w:rsid w:val="00B812E0"/>
    <w:rsid w:val="00B8166B"/>
    <w:rsid w:val="00B81673"/>
    <w:rsid w:val="00B833D4"/>
    <w:rsid w:val="00B8393D"/>
    <w:rsid w:val="00B85383"/>
    <w:rsid w:val="00B86907"/>
    <w:rsid w:val="00B87BD1"/>
    <w:rsid w:val="00B913AF"/>
    <w:rsid w:val="00B9280A"/>
    <w:rsid w:val="00B936C6"/>
    <w:rsid w:val="00B976C8"/>
    <w:rsid w:val="00BA304B"/>
    <w:rsid w:val="00BA4D4B"/>
    <w:rsid w:val="00BA7078"/>
    <w:rsid w:val="00BA796D"/>
    <w:rsid w:val="00BB1565"/>
    <w:rsid w:val="00BB180E"/>
    <w:rsid w:val="00BB21E6"/>
    <w:rsid w:val="00BB3B40"/>
    <w:rsid w:val="00BB5410"/>
    <w:rsid w:val="00BB5887"/>
    <w:rsid w:val="00BB641F"/>
    <w:rsid w:val="00BB6750"/>
    <w:rsid w:val="00BB6E0A"/>
    <w:rsid w:val="00BB7E64"/>
    <w:rsid w:val="00BC2267"/>
    <w:rsid w:val="00BC275E"/>
    <w:rsid w:val="00BC4A04"/>
    <w:rsid w:val="00BC6203"/>
    <w:rsid w:val="00BC65F8"/>
    <w:rsid w:val="00BC7185"/>
    <w:rsid w:val="00BD4AF3"/>
    <w:rsid w:val="00BD4BF2"/>
    <w:rsid w:val="00BD5B7A"/>
    <w:rsid w:val="00BE0041"/>
    <w:rsid w:val="00BE09A8"/>
    <w:rsid w:val="00BE1D2E"/>
    <w:rsid w:val="00BE3847"/>
    <w:rsid w:val="00BE3C0D"/>
    <w:rsid w:val="00BE4DE5"/>
    <w:rsid w:val="00BE60B6"/>
    <w:rsid w:val="00BF1618"/>
    <w:rsid w:val="00BF2824"/>
    <w:rsid w:val="00BF2B39"/>
    <w:rsid w:val="00BF4135"/>
    <w:rsid w:val="00BF5451"/>
    <w:rsid w:val="00BF6136"/>
    <w:rsid w:val="00BF61ED"/>
    <w:rsid w:val="00BF6B13"/>
    <w:rsid w:val="00BF7233"/>
    <w:rsid w:val="00C01885"/>
    <w:rsid w:val="00C117C4"/>
    <w:rsid w:val="00C1218E"/>
    <w:rsid w:val="00C131E7"/>
    <w:rsid w:val="00C13435"/>
    <w:rsid w:val="00C16EBB"/>
    <w:rsid w:val="00C2045D"/>
    <w:rsid w:val="00C207BB"/>
    <w:rsid w:val="00C22602"/>
    <w:rsid w:val="00C22CCB"/>
    <w:rsid w:val="00C22EA0"/>
    <w:rsid w:val="00C24E1C"/>
    <w:rsid w:val="00C27276"/>
    <w:rsid w:val="00C27A6E"/>
    <w:rsid w:val="00C32B32"/>
    <w:rsid w:val="00C33ACB"/>
    <w:rsid w:val="00C35A73"/>
    <w:rsid w:val="00C35AA6"/>
    <w:rsid w:val="00C37B6B"/>
    <w:rsid w:val="00C40F08"/>
    <w:rsid w:val="00C41008"/>
    <w:rsid w:val="00C41227"/>
    <w:rsid w:val="00C41DB0"/>
    <w:rsid w:val="00C42AF3"/>
    <w:rsid w:val="00C42CF6"/>
    <w:rsid w:val="00C451E4"/>
    <w:rsid w:val="00C4766F"/>
    <w:rsid w:val="00C50205"/>
    <w:rsid w:val="00C50398"/>
    <w:rsid w:val="00C50F3B"/>
    <w:rsid w:val="00C535DA"/>
    <w:rsid w:val="00C53A74"/>
    <w:rsid w:val="00C556E7"/>
    <w:rsid w:val="00C559B8"/>
    <w:rsid w:val="00C570B9"/>
    <w:rsid w:val="00C601EE"/>
    <w:rsid w:val="00C6091A"/>
    <w:rsid w:val="00C6141A"/>
    <w:rsid w:val="00C6201B"/>
    <w:rsid w:val="00C63F2D"/>
    <w:rsid w:val="00C67455"/>
    <w:rsid w:val="00C70CA0"/>
    <w:rsid w:val="00C72DCD"/>
    <w:rsid w:val="00C76F0D"/>
    <w:rsid w:val="00C805D4"/>
    <w:rsid w:val="00C80A54"/>
    <w:rsid w:val="00C826AA"/>
    <w:rsid w:val="00C84019"/>
    <w:rsid w:val="00C847A8"/>
    <w:rsid w:val="00C85146"/>
    <w:rsid w:val="00C8619B"/>
    <w:rsid w:val="00C90AEF"/>
    <w:rsid w:val="00C91501"/>
    <w:rsid w:val="00C92FAC"/>
    <w:rsid w:val="00C941F0"/>
    <w:rsid w:val="00CA0FDA"/>
    <w:rsid w:val="00CA4E87"/>
    <w:rsid w:val="00CA6B25"/>
    <w:rsid w:val="00CB083A"/>
    <w:rsid w:val="00CB0F9E"/>
    <w:rsid w:val="00CB1E23"/>
    <w:rsid w:val="00CB35B9"/>
    <w:rsid w:val="00CB3D71"/>
    <w:rsid w:val="00CB7AD4"/>
    <w:rsid w:val="00CBD8BF"/>
    <w:rsid w:val="00CC05B3"/>
    <w:rsid w:val="00CC1C2F"/>
    <w:rsid w:val="00CC1D5D"/>
    <w:rsid w:val="00CC23D1"/>
    <w:rsid w:val="00CC31B7"/>
    <w:rsid w:val="00CC3388"/>
    <w:rsid w:val="00CC3436"/>
    <w:rsid w:val="00CC35DE"/>
    <w:rsid w:val="00CC57C2"/>
    <w:rsid w:val="00CD1C80"/>
    <w:rsid w:val="00CD1E97"/>
    <w:rsid w:val="00CD231E"/>
    <w:rsid w:val="00CD2EEA"/>
    <w:rsid w:val="00CD37CF"/>
    <w:rsid w:val="00CD4756"/>
    <w:rsid w:val="00CD5794"/>
    <w:rsid w:val="00CE0067"/>
    <w:rsid w:val="00CE0162"/>
    <w:rsid w:val="00CE3BA4"/>
    <w:rsid w:val="00CE4C0E"/>
    <w:rsid w:val="00CE590C"/>
    <w:rsid w:val="00CE723B"/>
    <w:rsid w:val="00CE7851"/>
    <w:rsid w:val="00CF01C0"/>
    <w:rsid w:val="00CF4404"/>
    <w:rsid w:val="00CF6D9F"/>
    <w:rsid w:val="00CF6F3D"/>
    <w:rsid w:val="00CF7C92"/>
    <w:rsid w:val="00D00631"/>
    <w:rsid w:val="00D011AA"/>
    <w:rsid w:val="00D017E9"/>
    <w:rsid w:val="00D0222F"/>
    <w:rsid w:val="00D02ECE"/>
    <w:rsid w:val="00D031AC"/>
    <w:rsid w:val="00D06F2A"/>
    <w:rsid w:val="00D0738C"/>
    <w:rsid w:val="00D07E2A"/>
    <w:rsid w:val="00D10010"/>
    <w:rsid w:val="00D10604"/>
    <w:rsid w:val="00D12E93"/>
    <w:rsid w:val="00D1423D"/>
    <w:rsid w:val="00D1488E"/>
    <w:rsid w:val="00D148B0"/>
    <w:rsid w:val="00D15855"/>
    <w:rsid w:val="00D17AE2"/>
    <w:rsid w:val="00D22946"/>
    <w:rsid w:val="00D2383D"/>
    <w:rsid w:val="00D25DD3"/>
    <w:rsid w:val="00D269CE"/>
    <w:rsid w:val="00D31D0D"/>
    <w:rsid w:val="00D34EA8"/>
    <w:rsid w:val="00D352CC"/>
    <w:rsid w:val="00D360DF"/>
    <w:rsid w:val="00D37225"/>
    <w:rsid w:val="00D40A1C"/>
    <w:rsid w:val="00D42903"/>
    <w:rsid w:val="00D43214"/>
    <w:rsid w:val="00D44046"/>
    <w:rsid w:val="00D45BB6"/>
    <w:rsid w:val="00D46894"/>
    <w:rsid w:val="00D5011F"/>
    <w:rsid w:val="00D506FC"/>
    <w:rsid w:val="00D518B5"/>
    <w:rsid w:val="00D5254C"/>
    <w:rsid w:val="00D52776"/>
    <w:rsid w:val="00D5318E"/>
    <w:rsid w:val="00D540DB"/>
    <w:rsid w:val="00D565DB"/>
    <w:rsid w:val="00D57ED0"/>
    <w:rsid w:val="00D61255"/>
    <w:rsid w:val="00D6190C"/>
    <w:rsid w:val="00D62202"/>
    <w:rsid w:val="00D63D8C"/>
    <w:rsid w:val="00D65AB4"/>
    <w:rsid w:val="00D66ED2"/>
    <w:rsid w:val="00D67519"/>
    <w:rsid w:val="00D67AFB"/>
    <w:rsid w:val="00D70546"/>
    <w:rsid w:val="00D722EA"/>
    <w:rsid w:val="00D724A0"/>
    <w:rsid w:val="00D74C33"/>
    <w:rsid w:val="00D80B4D"/>
    <w:rsid w:val="00D80F7E"/>
    <w:rsid w:val="00D81F52"/>
    <w:rsid w:val="00D826E8"/>
    <w:rsid w:val="00D83076"/>
    <w:rsid w:val="00D84050"/>
    <w:rsid w:val="00D854ED"/>
    <w:rsid w:val="00D937BC"/>
    <w:rsid w:val="00D93D87"/>
    <w:rsid w:val="00D9415D"/>
    <w:rsid w:val="00D9524F"/>
    <w:rsid w:val="00DA041A"/>
    <w:rsid w:val="00DA174E"/>
    <w:rsid w:val="00DA21D0"/>
    <w:rsid w:val="00DA24DC"/>
    <w:rsid w:val="00DA4A33"/>
    <w:rsid w:val="00DB0156"/>
    <w:rsid w:val="00DB0CC4"/>
    <w:rsid w:val="00DB1249"/>
    <w:rsid w:val="00DB30C6"/>
    <w:rsid w:val="00DB4ADF"/>
    <w:rsid w:val="00DB4E15"/>
    <w:rsid w:val="00DB52AF"/>
    <w:rsid w:val="00DB60E7"/>
    <w:rsid w:val="00DC2AA2"/>
    <w:rsid w:val="00DC36EF"/>
    <w:rsid w:val="00DC446B"/>
    <w:rsid w:val="00DC55E1"/>
    <w:rsid w:val="00DC6F30"/>
    <w:rsid w:val="00DD06C2"/>
    <w:rsid w:val="00DD400E"/>
    <w:rsid w:val="00DD4DAB"/>
    <w:rsid w:val="00DD5BF1"/>
    <w:rsid w:val="00DD6108"/>
    <w:rsid w:val="00DD6CBE"/>
    <w:rsid w:val="00DD7112"/>
    <w:rsid w:val="00DD76D8"/>
    <w:rsid w:val="00DD7DE8"/>
    <w:rsid w:val="00DD7EB7"/>
    <w:rsid w:val="00DE142F"/>
    <w:rsid w:val="00DE2190"/>
    <w:rsid w:val="00DE2D48"/>
    <w:rsid w:val="00DE3F5E"/>
    <w:rsid w:val="00DE5CBA"/>
    <w:rsid w:val="00DE6AED"/>
    <w:rsid w:val="00DE7089"/>
    <w:rsid w:val="00DE726F"/>
    <w:rsid w:val="00DF205F"/>
    <w:rsid w:val="00DF22EF"/>
    <w:rsid w:val="00DF7A90"/>
    <w:rsid w:val="00DF7E9B"/>
    <w:rsid w:val="00E00727"/>
    <w:rsid w:val="00E00C6F"/>
    <w:rsid w:val="00E01943"/>
    <w:rsid w:val="00E03E95"/>
    <w:rsid w:val="00E044A6"/>
    <w:rsid w:val="00E0556A"/>
    <w:rsid w:val="00E060C3"/>
    <w:rsid w:val="00E066D8"/>
    <w:rsid w:val="00E06CE4"/>
    <w:rsid w:val="00E0775D"/>
    <w:rsid w:val="00E111B7"/>
    <w:rsid w:val="00E138AC"/>
    <w:rsid w:val="00E13E5C"/>
    <w:rsid w:val="00E14E6C"/>
    <w:rsid w:val="00E150FA"/>
    <w:rsid w:val="00E1671C"/>
    <w:rsid w:val="00E17BCC"/>
    <w:rsid w:val="00E20EDE"/>
    <w:rsid w:val="00E2207C"/>
    <w:rsid w:val="00E22305"/>
    <w:rsid w:val="00E22AB0"/>
    <w:rsid w:val="00E23CE3"/>
    <w:rsid w:val="00E23CE6"/>
    <w:rsid w:val="00E24A37"/>
    <w:rsid w:val="00E27697"/>
    <w:rsid w:val="00E30963"/>
    <w:rsid w:val="00E31198"/>
    <w:rsid w:val="00E3215A"/>
    <w:rsid w:val="00E346A8"/>
    <w:rsid w:val="00E34831"/>
    <w:rsid w:val="00E3514B"/>
    <w:rsid w:val="00E368A4"/>
    <w:rsid w:val="00E406BF"/>
    <w:rsid w:val="00E408B1"/>
    <w:rsid w:val="00E42720"/>
    <w:rsid w:val="00E428CE"/>
    <w:rsid w:val="00E43E04"/>
    <w:rsid w:val="00E44BFB"/>
    <w:rsid w:val="00E45489"/>
    <w:rsid w:val="00E46850"/>
    <w:rsid w:val="00E46ACC"/>
    <w:rsid w:val="00E50E90"/>
    <w:rsid w:val="00E520E4"/>
    <w:rsid w:val="00E54EDC"/>
    <w:rsid w:val="00E550EA"/>
    <w:rsid w:val="00E55636"/>
    <w:rsid w:val="00E5575B"/>
    <w:rsid w:val="00E55E75"/>
    <w:rsid w:val="00E571D2"/>
    <w:rsid w:val="00E57CBC"/>
    <w:rsid w:val="00E61020"/>
    <w:rsid w:val="00E61F72"/>
    <w:rsid w:val="00E642C6"/>
    <w:rsid w:val="00E64B03"/>
    <w:rsid w:val="00E66280"/>
    <w:rsid w:val="00E66849"/>
    <w:rsid w:val="00E7051C"/>
    <w:rsid w:val="00E71C4B"/>
    <w:rsid w:val="00E73667"/>
    <w:rsid w:val="00E7509A"/>
    <w:rsid w:val="00E76455"/>
    <w:rsid w:val="00E77625"/>
    <w:rsid w:val="00E8020D"/>
    <w:rsid w:val="00E80F1A"/>
    <w:rsid w:val="00E82368"/>
    <w:rsid w:val="00E83971"/>
    <w:rsid w:val="00E83FBD"/>
    <w:rsid w:val="00E84ECD"/>
    <w:rsid w:val="00E8553D"/>
    <w:rsid w:val="00E86E74"/>
    <w:rsid w:val="00E87D73"/>
    <w:rsid w:val="00E91F1C"/>
    <w:rsid w:val="00E938B7"/>
    <w:rsid w:val="00E949D4"/>
    <w:rsid w:val="00E949E8"/>
    <w:rsid w:val="00E95F70"/>
    <w:rsid w:val="00E9681F"/>
    <w:rsid w:val="00EA0B92"/>
    <w:rsid w:val="00EA10C6"/>
    <w:rsid w:val="00EA20AA"/>
    <w:rsid w:val="00EA2445"/>
    <w:rsid w:val="00EA3049"/>
    <w:rsid w:val="00EA42E0"/>
    <w:rsid w:val="00EA6EF4"/>
    <w:rsid w:val="00EA7216"/>
    <w:rsid w:val="00EA781C"/>
    <w:rsid w:val="00EB096F"/>
    <w:rsid w:val="00EB11CE"/>
    <w:rsid w:val="00EB1A3A"/>
    <w:rsid w:val="00EB1DD4"/>
    <w:rsid w:val="00EB3BD5"/>
    <w:rsid w:val="00EB7635"/>
    <w:rsid w:val="00EB7863"/>
    <w:rsid w:val="00EB7D22"/>
    <w:rsid w:val="00EC2E56"/>
    <w:rsid w:val="00EC5FAE"/>
    <w:rsid w:val="00EC62DC"/>
    <w:rsid w:val="00ED604A"/>
    <w:rsid w:val="00ED6071"/>
    <w:rsid w:val="00ED71B9"/>
    <w:rsid w:val="00ED7B43"/>
    <w:rsid w:val="00EE04F3"/>
    <w:rsid w:val="00EE4797"/>
    <w:rsid w:val="00EE51FF"/>
    <w:rsid w:val="00EE529F"/>
    <w:rsid w:val="00EE5C7E"/>
    <w:rsid w:val="00EE6AD8"/>
    <w:rsid w:val="00EE6E46"/>
    <w:rsid w:val="00EF16B1"/>
    <w:rsid w:val="00EF1DCE"/>
    <w:rsid w:val="00EF2274"/>
    <w:rsid w:val="00EF4057"/>
    <w:rsid w:val="00F00580"/>
    <w:rsid w:val="00F00EEB"/>
    <w:rsid w:val="00F024D2"/>
    <w:rsid w:val="00F02D5A"/>
    <w:rsid w:val="00F056AA"/>
    <w:rsid w:val="00F05C3D"/>
    <w:rsid w:val="00F100DC"/>
    <w:rsid w:val="00F10204"/>
    <w:rsid w:val="00F109D9"/>
    <w:rsid w:val="00F139A7"/>
    <w:rsid w:val="00F151FB"/>
    <w:rsid w:val="00F16445"/>
    <w:rsid w:val="00F16CA8"/>
    <w:rsid w:val="00F20D69"/>
    <w:rsid w:val="00F2189B"/>
    <w:rsid w:val="00F2289B"/>
    <w:rsid w:val="00F22902"/>
    <w:rsid w:val="00F25311"/>
    <w:rsid w:val="00F26081"/>
    <w:rsid w:val="00F26821"/>
    <w:rsid w:val="00F30AEE"/>
    <w:rsid w:val="00F31E47"/>
    <w:rsid w:val="00F32D58"/>
    <w:rsid w:val="00F34BB9"/>
    <w:rsid w:val="00F34F84"/>
    <w:rsid w:val="00F35FC9"/>
    <w:rsid w:val="00F3617D"/>
    <w:rsid w:val="00F3640B"/>
    <w:rsid w:val="00F36B0C"/>
    <w:rsid w:val="00F37C00"/>
    <w:rsid w:val="00F41B4A"/>
    <w:rsid w:val="00F41EBC"/>
    <w:rsid w:val="00F4316E"/>
    <w:rsid w:val="00F43E48"/>
    <w:rsid w:val="00F4488D"/>
    <w:rsid w:val="00F46BB7"/>
    <w:rsid w:val="00F51384"/>
    <w:rsid w:val="00F51385"/>
    <w:rsid w:val="00F513B9"/>
    <w:rsid w:val="00F523AE"/>
    <w:rsid w:val="00F558BD"/>
    <w:rsid w:val="00F57235"/>
    <w:rsid w:val="00F60F5B"/>
    <w:rsid w:val="00F62E61"/>
    <w:rsid w:val="00F62FE6"/>
    <w:rsid w:val="00F63902"/>
    <w:rsid w:val="00F65A21"/>
    <w:rsid w:val="00F65F1F"/>
    <w:rsid w:val="00F6676A"/>
    <w:rsid w:val="00F71030"/>
    <w:rsid w:val="00F737F9"/>
    <w:rsid w:val="00F761B8"/>
    <w:rsid w:val="00F76571"/>
    <w:rsid w:val="00F76862"/>
    <w:rsid w:val="00F77A58"/>
    <w:rsid w:val="00F82D5B"/>
    <w:rsid w:val="00F83A8C"/>
    <w:rsid w:val="00F85F2A"/>
    <w:rsid w:val="00F90CC0"/>
    <w:rsid w:val="00F9197F"/>
    <w:rsid w:val="00F92A31"/>
    <w:rsid w:val="00F9356D"/>
    <w:rsid w:val="00F93B5F"/>
    <w:rsid w:val="00F94127"/>
    <w:rsid w:val="00F95860"/>
    <w:rsid w:val="00F96353"/>
    <w:rsid w:val="00F96E85"/>
    <w:rsid w:val="00FA0605"/>
    <w:rsid w:val="00FA0D64"/>
    <w:rsid w:val="00FA122F"/>
    <w:rsid w:val="00FA3588"/>
    <w:rsid w:val="00FA42EA"/>
    <w:rsid w:val="00FA4CCA"/>
    <w:rsid w:val="00FA5BA9"/>
    <w:rsid w:val="00FA6999"/>
    <w:rsid w:val="00FA7DBE"/>
    <w:rsid w:val="00FB06C5"/>
    <w:rsid w:val="00FB2264"/>
    <w:rsid w:val="00FB2298"/>
    <w:rsid w:val="00FB2EAB"/>
    <w:rsid w:val="00FB41E4"/>
    <w:rsid w:val="00FB441E"/>
    <w:rsid w:val="00FB44BD"/>
    <w:rsid w:val="00FB5092"/>
    <w:rsid w:val="00FB60DB"/>
    <w:rsid w:val="00FB693E"/>
    <w:rsid w:val="00FC0C7B"/>
    <w:rsid w:val="00FC3454"/>
    <w:rsid w:val="00FC65D6"/>
    <w:rsid w:val="00FC7A90"/>
    <w:rsid w:val="00FD0021"/>
    <w:rsid w:val="00FD18A9"/>
    <w:rsid w:val="00FD305D"/>
    <w:rsid w:val="00FD308D"/>
    <w:rsid w:val="00FD37B3"/>
    <w:rsid w:val="00FD4FE2"/>
    <w:rsid w:val="00FD6A5D"/>
    <w:rsid w:val="00FD781B"/>
    <w:rsid w:val="00FE00BF"/>
    <w:rsid w:val="00FE0576"/>
    <w:rsid w:val="00FE2E79"/>
    <w:rsid w:val="00FE31DC"/>
    <w:rsid w:val="00FE74AB"/>
    <w:rsid w:val="00FF5592"/>
    <w:rsid w:val="00FF659A"/>
    <w:rsid w:val="012C61BE"/>
    <w:rsid w:val="015103F5"/>
    <w:rsid w:val="0164EAD6"/>
    <w:rsid w:val="01873174"/>
    <w:rsid w:val="02234443"/>
    <w:rsid w:val="02254098"/>
    <w:rsid w:val="0233EDBD"/>
    <w:rsid w:val="0292C193"/>
    <w:rsid w:val="02C37902"/>
    <w:rsid w:val="02C6BAE6"/>
    <w:rsid w:val="0356C1DB"/>
    <w:rsid w:val="035B17B3"/>
    <w:rsid w:val="03692FE4"/>
    <w:rsid w:val="03887AD7"/>
    <w:rsid w:val="03C6D092"/>
    <w:rsid w:val="0448523C"/>
    <w:rsid w:val="04520DEF"/>
    <w:rsid w:val="04521B96"/>
    <w:rsid w:val="046A21FC"/>
    <w:rsid w:val="047E3CE9"/>
    <w:rsid w:val="04941E12"/>
    <w:rsid w:val="04BCC7ED"/>
    <w:rsid w:val="04C23A21"/>
    <w:rsid w:val="052846D5"/>
    <w:rsid w:val="0557C975"/>
    <w:rsid w:val="0560EEAB"/>
    <w:rsid w:val="062113E3"/>
    <w:rsid w:val="0676DDB9"/>
    <w:rsid w:val="06CB6FFF"/>
    <w:rsid w:val="06FC7C77"/>
    <w:rsid w:val="0738DE4E"/>
    <w:rsid w:val="073D71AC"/>
    <w:rsid w:val="07953364"/>
    <w:rsid w:val="07A61A50"/>
    <w:rsid w:val="0866E018"/>
    <w:rsid w:val="08D53EE0"/>
    <w:rsid w:val="08E46FE0"/>
    <w:rsid w:val="08E7BDDF"/>
    <w:rsid w:val="08F66FA5"/>
    <w:rsid w:val="09020D71"/>
    <w:rsid w:val="09989C8A"/>
    <w:rsid w:val="09CDF856"/>
    <w:rsid w:val="0A13E06D"/>
    <w:rsid w:val="0A7F27E9"/>
    <w:rsid w:val="0AA5EB4F"/>
    <w:rsid w:val="0B4D637D"/>
    <w:rsid w:val="0B84E9D5"/>
    <w:rsid w:val="0BA8090A"/>
    <w:rsid w:val="0BC82744"/>
    <w:rsid w:val="0BFF1B04"/>
    <w:rsid w:val="0C1DCF51"/>
    <w:rsid w:val="0C20280F"/>
    <w:rsid w:val="0C40F9CD"/>
    <w:rsid w:val="0CA2E1D0"/>
    <w:rsid w:val="0CAE9F24"/>
    <w:rsid w:val="0CBDC7EA"/>
    <w:rsid w:val="0D032E58"/>
    <w:rsid w:val="0D568944"/>
    <w:rsid w:val="0D72F845"/>
    <w:rsid w:val="0D9BE228"/>
    <w:rsid w:val="0DFDFA6D"/>
    <w:rsid w:val="0E2E3AE4"/>
    <w:rsid w:val="0E5A6702"/>
    <w:rsid w:val="0EF7AE16"/>
    <w:rsid w:val="0F18B1D2"/>
    <w:rsid w:val="0F5BDDA5"/>
    <w:rsid w:val="0FB48F74"/>
    <w:rsid w:val="0FB8AF37"/>
    <w:rsid w:val="101ADACE"/>
    <w:rsid w:val="104847AB"/>
    <w:rsid w:val="10529CBA"/>
    <w:rsid w:val="10CCA7C0"/>
    <w:rsid w:val="10E7746D"/>
    <w:rsid w:val="11DA8487"/>
    <w:rsid w:val="1201CA2B"/>
    <w:rsid w:val="123866C7"/>
    <w:rsid w:val="12793734"/>
    <w:rsid w:val="12D7046B"/>
    <w:rsid w:val="12ED5C93"/>
    <w:rsid w:val="12F1DFFA"/>
    <w:rsid w:val="12F2EB89"/>
    <w:rsid w:val="133D1DEB"/>
    <w:rsid w:val="137B121A"/>
    <w:rsid w:val="1390FC55"/>
    <w:rsid w:val="13CD5983"/>
    <w:rsid w:val="13FC4BC8"/>
    <w:rsid w:val="1409AB01"/>
    <w:rsid w:val="14731851"/>
    <w:rsid w:val="1476FED4"/>
    <w:rsid w:val="14928FBD"/>
    <w:rsid w:val="14A721D3"/>
    <w:rsid w:val="14EFA772"/>
    <w:rsid w:val="1507C2D9"/>
    <w:rsid w:val="15126188"/>
    <w:rsid w:val="15415619"/>
    <w:rsid w:val="1555D291"/>
    <w:rsid w:val="15A22DB5"/>
    <w:rsid w:val="15BFB309"/>
    <w:rsid w:val="163A0533"/>
    <w:rsid w:val="166C3730"/>
    <w:rsid w:val="166C6C8B"/>
    <w:rsid w:val="16A8CAC2"/>
    <w:rsid w:val="16D4A246"/>
    <w:rsid w:val="16D56854"/>
    <w:rsid w:val="170CD094"/>
    <w:rsid w:val="171426F6"/>
    <w:rsid w:val="17293DE5"/>
    <w:rsid w:val="172F0A28"/>
    <w:rsid w:val="174F8B02"/>
    <w:rsid w:val="17568D9E"/>
    <w:rsid w:val="176C83E4"/>
    <w:rsid w:val="17BBF8CC"/>
    <w:rsid w:val="17E12CC1"/>
    <w:rsid w:val="1800B254"/>
    <w:rsid w:val="180F2EEE"/>
    <w:rsid w:val="18101F5A"/>
    <w:rsid w:val="181CD8CE"/>
    <w:rsid w:val="18815DC1"/>
    <w:rsid w:val="18884A98"/>
    <w:rsid w:val="188D7634"/>
    <w:rsid w:val="18C177ED"/>
    <w:rsid w:val="190A0B00"/>
    <w:rsid w:val="19353911"/>
    <w:rsid w:val="1986F1B4"/>
    <w:rsid w:val="19AD47AE"/>
    <w:rsid w:val="19BB50E8"/>
    <w:rsid w:val="19C6684E"/>
    <w:rsid w:val="19C6DBDF"/>
    <w:rsid w:val="19FA7D37"/>
    <w:rsid w:val="1A5CBA1E"/>
    <w:rsid w:val="1AC778C6"/>
    <w:rsid w:val="1B079A33"/>
    <w:rsid w:val="1B1914B8"/>
    <w:rsid w:val="1B1BB437"/>
    <w:rsid w:val="1B2ACB46"/>
    <w:rsid w:val="1B4BD51E"/>
    <w:rsid w:val="1B662B0D"/>
    <w:rsid w:val="1B6BD689"/>
    <w:rsid w:val="1B818932"/>
    <w:rsid w:val="1B965AAE"/>
    <w:rsid w:val="1BC43E36"/>
    <w:rsid w:val="1C78D1DA"/>
    <w:rsid w:val="1C7AAB73"/>
    <w:rsid w:val="1C7CDEBA"/>
    <w:rsid w:val="1C92BCC7"/>
    <w:rsid w:val="1CDDCCFC"/>
    <w:rsid w:val="1D2B299A"/>
    <w:rsid w:val="1D470F23"/>
    <w:rsid w:val="1DABBD02"/>
    <w:rsid w:val="1DB1CF47"/>
    <w:rsid w:val="1DB737CC"/>
    <w:rsid w:val="1DFAF25C"/>
    <w:rsid w:val="1E34932A"/>
    <w:rsid w:val="1E90C3A8"/>
    <w:rsid w:val="1ECF60ED"/>
    <w:rsid w:val="1F0A26C1"/>
    <w:rsid w:val="1F1C633F"/>
    <w:rsid w:val="1FA2C7FD"/>
    <w:rsid w:val="1FDA4559"/>
    <w:rsid w:val="201DEA64"/>
    <w:rsid w:val="2034F54A"/>
    <w:rsid w:val="20366078"/>
    <w:rsid w:val="2055FB4B"/>
    <w:rsid w:val="206DC067"/>
    <w:rsid w:val="2083BDFE"/>
    <w:rsid w:val="21B24AE9"/>
    <w:rsid w:val="22197546"/>
    <w:rsid w:val="221F821C"/>
    <w:rsid w:val="222310BE"/>
    <w:rsid w:val="2240F7B9"/>
    <w:rsid w:val="22F4C410"/>
    <w:rsid w:val="22F5482E"/>
    <w:rsid w:val="23342B48"/>
    <w:rsid w:val="233B64A8"/>
    <w:rsid w:val="23851752"/>
    <w:rsid w:val="2386913A"/>
    <w:rsid w:val="2398977A"/>
    <w:rsid w:val="241A2DF1"/>
    <w:rsid w:val="247CA1C1"/>
    <w:rsid w:val="24944491"/>
    <w:rsid w:val="24CFAF43"/>
    <w:rsid w:val="258F80C2"/>
    <w:rsid w:val="25AA52C7"/>
    <w:rsid w:val="25B6E11F"/>
    <w:rsid w:val="25EE5821"/>
    <w:rsid w:val="25F829E4"/>
    <w:rsid w:val="26137904"/>
    <w:rsid w:val="2638B245"/>
    <w:rsid w:val="2669B074"/>
    <w:rsid w:val="268BCF9B"/>
    <w:rsid w:val="269CF053"/>
    <w:rsid w:val="26D794A1"/>
    <w:rsid w:val="2717E8A1"/>
    <w:rsid w:val="27B0D1CC"/>
    <w:rsid w:val="27B2B480"/>
    <w:rsid w:val="27BDD2DB"/>
    <w:rsid w:val="27F4A11E"/>
    <w:rsid w:val="280E3FE8"/>
    <w:rsid w:val="282B8D66"/>
    <w:rsid w:val="284DF774"/>
    <w:rsid w:val="2854791E"/>
    <w:rsid w:val="285F6F98"/>
    <w:rsid w:val="288BFE05"/>
    <w:rsid w:val="2893931E"/>
    <w:rsid w:val="28C53E76"/>
    <w:rsid w:val="28FA4C43"/>
    <w:rsid w:val="2903A407"/>
    <w:rsid w:val="293ED144"/>
    <w:rsid w:val="299A28A4"/>
    <w:rsid w:val="299D47E8"/>
    <w:rsid w:val="29D9A232"/>
    <w:rsid w:val="2A360C37"/>
    <w:rsid w:val="2A48C498"/>
    <w:rsid w:val="2A8AA49B"/>
    <w:rsid w:val="2AC4073A"/>
    <w:rsid w:val="2B0F2676"/>
    <w:rsid w:val="2B2FD55E"/>
    <w:rsid w:val="2B31E471"/>
    <w:rsid w:val="2B354313"/>
    <w:rsid w:val="2BCD2223"/>
    <w:rsid w:val="2BE904D2"/>
    <w:rsid w:val="2C2D2345"/>
    <w:rsid w:val="2C73793E"/>
    <w:rsid w:val="2CB52BA2"/>
    <w:rsid w:val="2CD6FE09"/>
    <w:rsid w:val="2CE4DE05"/>
    <w:rsid w:val="2D24B56E"/>
    <w:rsid w:val="2D433169"/>
    <w:rsid w:val="2D72CCD7"/>
    <w:rsid w:val="2D737835"/>
    <w:rsid w:val="2DA636AF"/>
    <w:rsid w:val="2DB3C559"/>
    <w:rsid w:val="2DC3E5AC"/>
    <w:rsid w:val="2E1F8233"/>
    <w:rsid w:val="2EB98A2D"/>
    <w:rsid w:val="2ECB19A0"/>
    <w:rsid w:val="2EE9CD17"/>
    <w:rsid w:val="2F3238E4"/>
    <w:rsid w:val="2F38667B"/>
    <w:rsid w:val="2F579A35"/>
    <w:rsid w:val="2FF441FD"/>
    <w:rsid w:val="2FF65ADE"/>
    <w:rsid w:val="303C82B0"/>
    <w:rsid w:val="30D8C455"/>
    <w:rsid w:val="3131A0BD"/>
    <w:rsid w:val="315D051B"/>
    <w:rsid w:val="3182BDF9"/>
    <w:rsid w:val="31CB3108"/>
    <w:rsid w:val="32C0AD92"/>
    <w:rsid w:val="330D679D"/>
    <w:rsid w:val="33595D9C"/>
    <w:rsid w:val="339AB542"/>
    <w:rsid w:val="339F037A"/>
    <w:rsid w:val="33AC4810"/>
    <w:rsid w:val="33C26788"/>
    <w:rsid w:val="33D157E2"/>
    <w:rsid w:val="33D45943"/>
    <w:rsid w:val="33F0726E"/>
    <w:rsid w:val="34043181"/>
    <w:rsid w:val="342D4E5D"/>
    <w:rsid w:val="34432A3B"/>
    <w:rsid w:val="345575F7"/>
    <w:rsid w:val="34840E27"/>
    <w:rsid w:val="34B73CBD"/>
    <w:rsid w:val="34C57D33"/>
    <w:rsid w:val="3547F686"/>
    <w:rsid w:val="35559FBD"/>
    <w:rsid w:val="35657CF5"/>
    <w:rsid w:val="356DCE47"/>
    <w:rsid w:val="358CBFD5"/>
    <w:rsid w:val="35B55BF8"/>
    <w:rsid w:val="35BA9D13"/>
    <w:rsid w:val="36192DBF"/>
    <w:rsid w:val="3626B5A7"/>
    <w:rsid w:val="362711C7"/>
    <w:rsid w:val="3644FDE2"/>
    <w:rsid w:val="364E4D37"/>
    <w:rsid w:val="365646B9"/>
    <w:rsid w:val="3660C0C6"/>
    <w:rsid w:val="36DE48FC"/>
    <w:rsid w:val="36E83995"/>
    <w:rsid w:val="36FB0BD4"/>
    <w:rsid w:val="37570D6E"/>
    <w:rsid w:val="37FE5A06"/>
    <w:rsid w:val="37FEEA21"/>
    <w:rsid w:val="3809F89D"/>
    <w:rsid w:val="382A34E6"/>
    <w:rsid w:val="385031AA"/>
    <w:rsid w:val="38765F6D"/>
    <w:rsid w:val="38D9C7E7"/>
    <w:rsid w:val="38F3615F"/>
    <w:rsid w:val="38FF31FC"/>
    <w:rsid w:val="392C6644"/>
    <w:rsid w:val="39381662"/>
    <w:rsid w:val="39847545"/>
    <w:rsid w:val="39ACAC46"/>
    <w:rsid w:val="39FC938B"/>
    <w:rsid w:val="3A3C856A"/>
    <w:rsid w:val="3A85C864"/>
    <w:rsid w:val="3AF232E2"/>
    <w:rsid w:val="3AFD59DE"/>
    <w:rsid w:val="3B30B1E1"/>
    <w:rsid w:val="3B44041C"/>
    <w:rsid w:val="3B700A25"/>
    <w:rsid w:val="3B79176E"/>
    <w:rsid w:val="3B7F54FA"/>
    <w:rsid w:val="3BB89186"/>
    <w:rsid w:val="3BD30807"/>
    <w:rsid w:val="3BEF61E7"/>
    <w:rsid w:val="3C1FB859"/>
    <w:rsid w:val="3C699677"/>
    <w:rsid w:val="3C97865B"/>
    <w:rsid w:val="3CA450E5"/>
    <w:rsid w:val="3D0752BC"/>
    <w:rsid w:val="3D2D8363"/>
    <w:rsid w:val="3D5A35E9"/>
    <w:rsid w:val="3D863D41"/>
    <w:rsid w:val="3E0C71DD"/>
    <w:rsid w:val="3E1EDC41"/>
    <w:rsid w:val="3E345402"/>
    <w:rsid w:val="3E34B122"/>
    <w:rsid w:val="3F067342"/>
    <w:rsid w:val="3F225BDF"/>
    <w:rsid w:val="3F5F68FF"/>
    <w:rsid w:val="3F9C6011"/>
    <w:rsid w:val="40544BA1"/>
    <w:rsid w:val="4079156C"/>
    <w:rsid w:val="40970961"/>
    <w:rsid w:val="40DC0B55"/>
    <w:rsid w:val="411C67A5"/>
    <w:rsid w:val="41698969"/>
    <w:rsid w:val="416E5AB4"/>
    <w:rsid w:val="416F0D24"/>
    <w:rsid w:val="41A59CF2"/>
    <w:rsid w:val="41B6222D"/>
    <w:rsid w:val="41D42731"/>
    <w:rsid w:val="41D55E47"/>
    <w:rsid w:val="4220B005"/>
    <w:rsid w:val="422CFB6B"/>
    <w:rsid w:val="423466EF"/>
    <w:rsid w:val="424E9635"/>
    <w:rsid w:val="4251B8CE"/>
    <w:rsid w:val="42546E5B"/>
    <w:rsid w:val="42665A5A"/>
    <w:rsid w:val="42842052"/>
    <w:rsid w:val="42B8D4BE"/>
    <w:rsid w:val="42BC5066"/>
    <w:rsid w:val="42FAB22A"/>
    <w:rsid w:val="43990D58"/>
    <w:rsid w:val="43B206C8"/>
    <w:rsid w:val="43B86C89"/>
    <w:rsid w:val="43E410DA"/>
    <w:rsid w:val="4441AC62"/>
    <w:rsid w:val="4471354F"/>
    <w:rsid w:val="449D93E7"/>
    <w:rsid w:val="44DF8ED6"/>
    <w:rsid w:val="44F08D1B"/>
    <w:rsid w:val="4501D661"/>
    <w:rsid w:val="4514B44D"/>
    <w:rsid w:val="45376EB0"/>
    <w:rsid w:val="454A9595"/>
    <w:rsid w:val="4561EC10"/>
    <w:rsid w:val="45C8CE22"/>
    <w:rsid w:val="46449AC2"/>
    <w:rsid w:val="4659353D"/>
    <w:rsid w:val="46942AD9"/>
    <w:rsid w:val="46B4EE0F"/>
    <w:rsid w:val="46B888FC"/>
    <w:rsid w:val="46BD57CB"/>
    <w:rsid w:val="46C27E51"/>
    <w:rsid w:val="46D2E8DC"/>
    <w:rsid w:val="46D31B29"/>
    <w:rsid w:val="4785E672"/>
    <w:rsid w:val="479BD332"/>
    <w:rsid w:val="479E3816"/>
    <w:rsid w:val="47B48725"/>
    <w:rsid w:val="47BC3520"/>
    <w:rsid w:val="47EB46BE"/>
    <w:rsid w:val="47FC651B"/>
    <w:rsid w:val="4859A5E5"/>
    <w:rsid w:val="48D592DB"/>
    <w:rsid w:val="48D59C64"/>
    <w:rsid w:val="494662DD"/>
    <w:rsid w:val="494FAFA1"/>
    <w:rsid w:val="495CF759"/>
    <w:rsid w:val="497DDA08"/>
    <w:rsid w:val="4982586A"/>
    <w:rsid w:val="498F2CC3"/>
    <w:rsid w:val="49E4F6DE"/>
    <w:rsid w:val="4A06EAAD"/>
    <w:rsid w:val="4A292EEB"/>
    <w:rsid w:val="4A5A7FAD"/>
    <w:rsid w:val="4A6227AB"/>
    <w:rsid w:val="4A666719"/>
    <w:rsid w:val="4A701262"/>
    <w:rsid w:val="4ABE7043"/>
    <w:rsid w:val="4AEF6633"/>
    <w:rsid w:val="4B2FE922"/>
    <w:rsid w:val="4C51B0B6"/>
    <w:rsid w:val="4CA70258"/>
    <w:rsid w:val="4CC89B2E"/>
    <w:rsid w:val="4D0C7D91"/>
    <w:rsid w:val="4D207FA8"/>
    <w:rsid w:val="4D26DB6A"/>
    <w:rsid w:val="4D31559B"/>
    <w:rsid w:val="4D3B7371"/>
    <w:rsid w:val="4D6A9BDF"/>
    <w:rsid w:val="4DA93E96"/>
    <w:rsid w:val="4DCF7821"/>
    <w:rsid w:val="4DEB16AD"/>
    <w:rsid w:val="4E260002"/>
    <w:rsid w:val="4E3754BE"/>
    <w:rsid w:val="4E6BC444"/>
    <w:rsid w:val="4ED6A361"/>
    <w:rsid w:val="4EE3EB18"/>
    <w:rsid w:val="4EF84E45"/>
    <w:rsid w:val="4F05B4D1"/>
    <w:rsid w:val="4F2CEA4D"/>
    <w:rsid w:val="4F8F7443"/>
    <w:rsid w:val="4FB86510"/>
    <w:rsid w:val="4FBB8107"/>
    <w:rsid w:val="4FC02389"/>
    <w:rsid w:val="501F62C8"/>
    <w:rsid w:val="5045916A"/>
    <w:rsid w:val="505A55A3"/>
    <w:rsid w:val="505E7C2C"/>
    <w:rsid w:val="5077F1B3"/>
    <w:rsid w:val="50865A45"/>
    <w:rsid w:val="509260A7"/>
    <w:rsid w:val="50D88DFA"/>
    <w:rsid w:val="50EFD12B"/>
    <w:rsid w:val="514417BA"/>
    <w:rsid w:val="515D2B11"/>
    <w:rsid w:val="516A6672"/>
    <w:rsid w:val="51B4AE22"/>
    <w:rsid w:val="523C2944"/>
    <w:rsid w:val="526E8517"/>
    <w:rsid w:val="52869722"/>
    <w:rsid w:val="52F3818A"/>
    <w:rsid w:val="5335CE8F"/>
    <w:rsid w:val="5382CC48"/>
    <w:rsid w:val="5428A22C"/>
    <w:rsid w:val="5476F9B6"/>
    <w:rsid w:val="54859251"/>
    <w:rsid w:val="54CABE1B"/>
    <w:rsid w:val="54D79D01"/>
    <w:rsid w:val="54E0FB49"/>
    <w:rsid w:val="54EE1315"/>
    <w:rsid w:val="54FA910F"/>
    <w:rsid w:val="55357E0B"/>
    <w:rsid w:val="55A4ED14"/>
    <w:rsid w:val="55CF5CD7"/>
    <w:rsid w:val="55D5F307"/>
    <w:rsid w:val="55F684E3"/>
    <w:rsid w:val="56099C55"/>
    <w:rsid w:val="5662C798"/>
    <w:rsid w:val="5694FF42"/>
    <w:rsid w:val="56AAB968"/>
    <w:rsid w:val="56F90CD3"/>
    <w:rsid w:val="575D9ADC"/>
    <w:rsid w:val="576A5C20"/>
    <w:rsid w:val="57BCF736"/>
    <w:rsid w:val="57CF4AFC"/>
    <w:rsid w:val="57F1C940"/>
    <w:rsid w:val="58089B05"/>
    <w:rsid w:val="5811E3C5"/>
    <w:rsid w:val="58181FCA"/>
    <w:rsid w:val="586C60B6"/>
    <w:rsid w:val="588770AD"/>
    <w:rsid w:val="5887E7D2"/>
    <w:rsid w:val="5896A3D1"/>
    <w:rsid w:val="58C41397"/>
    <w:rsid w:val="58D82FEC"/>
    <w:rsid w:val="58F4792F"/>
    <w:rsid w:val="58F4A693"/>
    <w:rsid w:val="594F6601"/>
    <w:rsid w:val="5951572F"/>
    <w:rsid w:val="5A46A235"/>
    <w:rsid w:val="5A74E40C"/>
    <w:rsid w:val="5A99429B"/>
    <w:rsid w:val="5B2EBDFE"/>
    <w:rsid w:val="5B453B7B"/>
    <w:rsid w:val="5B630AF7"/>
    <w:rsid w:val="5B6D4343"/>
    <w:rsid w:val="5B7FA2F8"/>
    <w:rsid w:val="5BC2897A"/>
    <w:rsid w:val="5BFF72E2"/>
    <w:rsid w:val="5C35F66B"/>
    <w:rsid w:val="5C99A632"/>
    <w:rsid w:val="5CBB28A2"/>
    <w:rsid w:val="5CBFEAAE"/>
    <w:rsid w:val="5CD6C498"/>
    <w:rsid w:val="5D2EE184"/>
    <w:rsid w:val="5D44A751"/>
    <w:rsid w:val="5E5634F7"/>
    <w:rsid w:val="5E7C52F6"/>
    <w:rsid w:val="5EBAC131"/>
    <w:rsid w:val="5EE7E2E0"/>
    <w:rsid w:val="5F018617"/>
    <w:rsid w:val="5FB7C257"/>
    <w:rsid w:val="5FBECE7F"/>
    <w:rsid w:val="601695CA"/>
    <w:rsid w:val="602810DC"/>
    <w:rsid w:val="603FC134"/>
    <w:rsid w:val="604F7BFB"/>
    <w:rsid w:val="605C7590"/>
    <w:rsid w:val="605CD177"/>
    <w:rsid w:val="605DDA3D"/>
    <w:rsid w:val="60C4CF97"/>
    <w:rsid w:val="6100513F"/>
    <w:rsid w:val="61890069"/>
    <w:rsid w:val="61922312"/>
    <w:rsid w:val="61B35E4F"/>
    <w:rsid w:val="61F07D10"/>
    <w:rsid w:val="61F890F7"/>
    <w:rsid w:val="625380D1"/>
    <w:rsid w:val="62871D2F"/>
    <w:rsid w:val="6290FB4A"/>
    <w:rsid w:val="6292DC04"/>
    <w:rsid w:val="62D5F21C"/>
    <w:rsid w:val="6372669A"/>
    <w:rsid w:val="63C25667"/>
    <w:rsid w:val="63C54823"/>
    <w:rsid w:val="63E4991A"/>
    <w:rsid w:val="63E56614"/>
    <w:rsid w:val="6452BFED"/>
    <w:rsid w:val="64A74873"/>
    <w:rsid w:val="64B0F859"/>
    <w:rsid w:val="64C88A38"/>
    <w:rsid w:val="64D90F2F"/>
    <w:rsid w:val="64E1B845"/>
    <w:rsid w:val="651A25BD"/>
    <w:rsid w:val="651EF8A1"/>
    <w:rsid w:val="65355B36"/>
    <w:rsid w:val="65512634"/>
    <w:rsid w:val="65615AE7"/>
    <w:rsid w:val="656E98D7"/>
    <w:rsid w:val="65A9A32B"/>
    <w:rsid w:val="65CEA628"/>
    <w:rsid w:val="65FD10F4"/>
    <w:rsid w:val="6613A113"/>
    <w:rsid w:val="66161A37"/>
    <w:rsid w:val="6651E651"/>
    <w:rsid w:val="66C1C598"/>
    <w:rsid w:val="66DC5B6E"/>
    <w:rsid w:val="6708F7F0"/>
    <w:rsid w:val="671DB421"/>
    <w:rsid w:val="671F289D"/>
    <w:rsid w:val="67688908"/>
    <w:rsid w:val="67934D49"/>
    <w:rsid w:val="679F151D"/>
    <w:rsid w:val="67FFA5AD"/>
    <w:rsid w:val="6818E27E"/>
    <w:rsid w:val="682BC2E1"/>
    <w:rsid w:val="688BFEFE"/>
    <w:rsid w:val="69A9465C"/>
    <w:rsid w:val="69B8FFCE"/>
    <w:rsid w:val="69CEF7F7"/>
    <w:rsid w:val="69DA28D7"/>
    <w:rsid w:val="69DB3A9B"/>
    <w:rsid w:val="69E793C5"/>
    <w:rsid w:val="6A2697F9"/>
    <w:rsid w:val="6A8C6FC9"/>
    <w:rsid w:val="6AA69737"/>
    <w:rsid w:val="6AC52129"/>
    <w:rsid w:val="6AE55D99"/>
    <w:rsid w:val="6B09BFE1"/>
    <w:rsid w:val="6B1BE851"/>
    <w:rsid w:val="6B2A67F1"/>
    <w:rsid w:val="6B48FB2D"/>
    <w:rsid w:val="6B5EDBB4"/>
    <w:rsid w:val="6B64D714"/>
    <w:rsid w:val="6BAD3D8B"/>
    <w:rsid w:val="6BF4B631"/>
    <w:rsid w:val="6BFE5F50"/>
    <w:rsid w:val="6C3193F6"/>
    <w:rsid w:val="6C6F632F"/>
    <w:rsid w:val="6C7A3796"/>
    <w:rsid w:val="6CBC2B29"/>
    <w:rsid w:val="6CD0DA76"/>
    <w:rsid w:val="6CF2FBE0"/>
    <w:rsid w:val="6CF340E9"/>
    <w:rsid w:val="6CF88345"/>
    <w:rsid w:val="6D05EC3A"/>
    <w:rsid w:val="6D0F07AE"/>
    <w:rsid w:val="6D6FD0B5"/>
    <w:rsid w:val="6DDEFF29"/>
    <w:rsid w:val="6E1AFFB1"/>
    <w:rsid w:val="6E4ED295"/>
    <w:rsid w:val="6E567A49"/>
    <w:rsid w:val="6EBC06EB"/>
    <w:rsid w:val="6EBDA3F5"/>
    <w:rsid w:val="6F041319"/>
    <w:rsid w:val="6F75D0C5"/>
    <w:rsid w:val="6F8BBD6D"/>
    <w:rsid w:val="6F8F569F"/>
    <w:rsid w:val="6F90C707"/>
    <w:rsid w:val="6F9C2128"/>
    <w:rsid w:val="6FB27978"/>
    <w:rsid w:val="7014A4FB"/>
    <w:rsid w:val="70153D80"/>
    <w:rsid w:val="7046C8F0"/>
    <w:rsid w:val="70A3C20E"/>
    <w:rsid w:val="70CDB42C"/>
    <w:rsid w:val="70EB3976"/>
    <w:rsid w:val="71378B83"/>
    <w:rsid w:val="717CA6EC"/>
    <w:rsid w:val="718530F6"/>
    <w:rsid w:val="71D7B94E"/>
    <w:rsid w:val="71F97D82"/>
    <w:rsid w:val="71FDA3AD"/>
    <w:rsid w:val="7201C1C0"/>
    <w:rsid w:val="722DF3FE"/>
    <w:rsid w:val="7246913C"/>
    <w:rsid w:val="724B5EA9"/>
    <w:rsid w:val="7307C988"/>
    <w:rsid w:val="730F76FF"/>
    <w:rsid w:val="7350E5BA"/>
    <w:rsid w:val="7384DB2F"/>
    <w:rsid w:val="738F320D"/>
    <w:rsid w:val="73CDBB02"/>
    <w:rsid w:val="73E20AF6"/>
    <w:rsid w:val="73FF9359"/>
    <w:rsid w:val="74313030"/>
    <w:rsid w:val="748C2428"/>
    <w:rsid w:val="74A97247"/>
    <w:rsid w:val="74C1EF26"/>
    <w:rsid w:val="74D2D245"/>
    <w:rsid w:val="74DC7019"/>
    <w:rsid w:val="758F5AAB"/>
    <w:rsid w:val="76796DB5"/>
    <w:rsid w:val="76830D21"/>
    <w:rsid w:val="76A5865F"/>
    <w:rsid w:val="76C7EF6D"/>
    <w:rsid w:val="76ED9D06"/>
    <w:rsid w:val="7749B1BE"/>
    <w:rsid w:val="7782F7F6"/>
    <w:rsid w:val="77CBD467"/>
    <w:rsid w:val="77CC4315"/>
    <w:rsid w:val="77FC6FAB"/>
    <w:rsid w:val="77FEEACB"/>
    <w:rsid w:val="7809389D"/>
    <w:rsid w:val="7845A48B"/>
    <w:rsid w:val="78D9F65D"/>
    <w:rsid w:val="78F1C6AA"/>
    <w:rsid w:val="7935A683"/>
    <w:rsid w:val="797D0747"/>
    <w:rsid w:val="79817943"/>
    <w:rsid w:val="79BD2CAD"/>
    <w:rsid w:val="79DD25F9"/>
    <w:rsid w:val="7A81C387"/>
    <w:rsid w:val="7A965655"/>
    <w:rsid w:val="7AAB29A2"/>
    <w:rsid w:val="7AAF2C6F"/>
    <w:rsid w:val="7AB59F9A"/>
    <w:rsid w:val="7AC631CA"/>
    <w:rsid w:val="7AEB12D4"/>
    <w:rsid w:val="7BA0B9BD"/>
    <w:rsid w:val="7BCB694D"/>
    <w:rsid w:val="7BE341F7"/>
    <w:rsid w:val="7C789F7B"/>
    <w:rsid w:val="7C7F3DB1"/>
    <w:rsid w:val="7CAB35B0"/>
    <w:rsid w:val="7CE4D304"/>
    <w:rsid w:val="7CEB2F14"/>
    <w:rsid w:val="7D17F897"/>
    <w:rsid w:val="7D42FD98"/>
    <w:rsid w:val="7D6FF8AB"/>
    <w:rsid w:val="7DBF8BA5"/>
    <w:rsid w:val="7DDE6DE0"/>
    <w:rsid w:val="7DE47376"/>
    <w:rsid w:val="7E33C09B"/>
    <w:rsid w:val="7E478EA5"/>
    <w:rsid w:val="7E53B101"/>
    <w:rsid w:val="7EB2C11C"/>
    <w:rsid w:val="7F0101BC"/>
    <w:rsid w:val="7F01D3B4"/>
    <w:rsid w:val="7F2DC296"/>
    <w:rsid w:val="7F387C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3F273"/>
  <w15:chartTrackingRefBased/>
  <w15:docId w15:val="{A3FCEDD6-B82B-4A1D-90B5-23CB5A6E5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946"/>
    <w:pPr>
      <w:spacing w:after="0" w:line="240" w:lineRule="auto"/>
    </w:pPr>
    <w:rPr>
      <w:rFonts w:ascii="Times New Roman" w:eastAsia="Times New Roman" w:hAnsi="Times New Roman" w:cs="Times New Roman"/>
      <w:sz w:val="24"/>
      <w:szCs w:val="24"/>
    </w:rPr>
  </w:style>
  <w:style w:type="paragraph" w:styleId="Heading1">
    <w:name w:val="heading 1"/>
    <w:basedOn w:val="ListNumber"/>
    <w:next w:val="Normal"/>
    <w:link w:val="Heading1Char"/>
    <w:qFormat/>
    <w:rsid w:val="00A05A57"/>
    <w:pPr>
      <w:keepNext/>
      <w:keepLines/>
      <w:numPr>
        <w:numId w:val="0"/>
      </w:numPr>
      <w:spacing w:before="240" w:after="240"/>
      <w:outlineLvl w:val="0"/>
    </w:pPr>
    <w:rPr>
      <w:rFonts w:eastAsiaTheme="majorEastAsia" w:cstheme="majorBidi"/>
      <w:b/>
      <w:bCs/>
      <w:szCs w:val="28"/>
    </w:rPr>
  </w:style>
  <w:style w:type="paragraph" w:styleId="Heading2">
    <w:name w:val="heading 2"/>
    <w:basedOn w:val="ListNumber"/>
    <w:next w:val="Normal"/>
    <w:link w:val="Heading2Char"/>
    <w:unhideWhenUsed/>
    <w:qFormat/>
    <w:rsid w:val="00A05A57"/>
    <w:pPr>
      <w:keepNext/>
      <w:keepLines/>
      <w:numPr>
        <w:numId w:val="3"/>
      </w:numPr>
      <w:spacing w:before="240" w:after="120"/>
      <w:contextualSpacing w:val="0"/>
      <w:outlineLvl w:val="1"/>
    </w:pPr>
    <w:rPr>
      <w:rFonts w:eastAsiaTheme="majorEastAsia" w:cstheme="majorBidi"/>
      <w:b/>
      <w:bCs/>
      <w:szCs w:val="26"/>
    </w:rPr>
  </w:style>
  <w:style w:type="paragraph" w:styleId="Heading3">
    <w:name w:val="heading 3"/>
    <w:basedOn w:val="ListNumber"/>
    <w:next w:val="Normal"/>
    <w:link w:val="Heading3Char"/>
    <w:semiHidden/>
    <w:unhideWhenUsed/>
    <w:qFormat/>
    <w:rsid w:val="00A05A57"/>
    <w:pPr>
      <w:keepNext/>
      <w:spacing w:before="240" w:after="120"/>
      <w:contextualSpacing w:val="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5A57"/>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rsid w:val="00A05A57"/>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semiHidden/>
    <w:rsid w:val="00A05A57"/>
    <w:rPr>
      <w:rFonts w:ascii="Times New Roman" w:eastAsia="Times New Roman" w:hAnsi="Times New Roman" w:cs="Arial"/>
      <w:bCs/>
      <w:i/>
      <w:sz w:val="24"/>
      <w:szCs w:val="26"/>
    </w:rPr>
  </w:style>
  <w:style w:type="character" w:styleId="Hyperlink">
    <w:name w:val="Hyperlink"/>
    <w:basedOn w:val="DefaultParagraphFont"/>
    <w:uiPriority w:val="99"/>
    <w:unhideWhenUsed/>
    <w:rsid w:val="00A05A57"/>
    <w:rPr>
      <w:color w:val="03369C"/>
      <w:u w:val="single"/>
    </w:rPr>
  </w:style>
  <w:style w:type="paragraph" w:styleId="ListNumber">
    <w:name w:val="List Number"/>
    <w:basedOn w:val="Normal"/>
    <w:unhideWhenUsed/>
    <w:rsid w:val="00A05A57"/>
    <w:pPr>
      <w:numPr>
        <w:numId w:val="4"/>
      </w:numPr>
      <w:contextualSpacing/>
    </w:pPr>
  </w:style>
  <w:style w:type="paragraph" w:styleId="CommentText">
    <w:name w:val="annotation text"/>
    <w:basedOn w:val="Normal"/>
    <w:link w:val="CommentTextChar1"/>
    <w:uiPriority w:val="99"/>
    <w:unhideWhenUsed/>
    <w:rsid w:val="00A05A57"/>
    <w:rPr>
      <w:sz w:val="20"/>
      <w:szCs w:val="20"/>
    </w:rPr>
  </w:style>
  <w:style w:type="character" w:customStyle="1" w:styleId="CommentTextChar">
    <w:name w:val="Comment Text Char"/>
    <w:basedOn w:val="DefaultParagraphFont"/>
    <w:uiPriority w:val="99"/>
    <w:semiHidden/>
    <w:rsid w:val="00A05A57"/>
    <w:rPr>
      <w:rFonts w:ascii="Times New Roman" w:eastAsia="Times New Roman" w:hAnsi="Times New Roman" w:cs="Times New Roman"/>
      <w:sz w:val="20"/>
      <w:szCs w:val="20"/>
    </w:rPr>
  </w:style>
  <w:style w:type="paragraph" w:styleId="PlainText">
    <w:name w:val="Plain Text"/>
    <w:basedOn w:val="Normal"/>
    <w:link w:val="PlainTextChar"/>
    <w:uiPriority w:val="99"/>
    <w:unhideWhenUsed/>
    <w:rsid w:val="00A05A57"/>
    <w:rPr>
      <w:rFonts w:ascii="Courier New" w:hAnsi="Courier New" w:cs="Courier New"/>
      <w:sz w:val="20"/>
      <w:szCs w:val="20"/>
    </w:rPr>
  </w:style>
  <w:style w:type="character" w:customStyle="1" w:styleId="PlainTextChar">
    <w:name w:val="Plain Text Char"/>
    <w:basedOn w:val="DefaultParagraphFont"/>
    <w:link w:val="PlainText"/>
    <w:uiPriority w:val="99"/>
    <w:rsid w:val="00A05A57"/>
    <w:rPr>
      <w:rFonts w:ascii="Courier New" w:eastAsia="Times New Roman" w:hAnsi="Courier New" w:cs="Courier New"/>
      <w:sz w:val="20"/>
      <w:szCs w:val="20"/>
    </w:rPr>
  </w:style>
  <w:style w:type="paragraph" w:styleId="ListParagraph">
    <w:name w:val="List Paragraph"/>
    <w:basedOn w:val="Normal"/>
    <w:uiPriority w:val="1"/>
    <w:qFormat/>
    <w:rsid w:val="00A05A57"/>
    <w:pPr>
      <w:ind w:left="720"/>
    </w:pPr>
  </w:style>
  <w:style w:type="paragraph" w:customStyle="1" w:styleId="Default">
    <w:name w:val="Default"/>
    <w:rsid w:val="00A05A5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A05A57"/>
    <w:rPr>
      <w:sz w:val="16"/>
      <w:szCs w:val="16"/>
    </w:rPr>
  </w:style>
  <w:style w:type="character" w:customStyle="1" w:styleId="CommentTextChar1">
    <w:name w:val="Comment Text Char1"/>
    <w:basedOn w:val="DefaultParagraphFont"/>
    <w:link w:val="CommentText"/>
    <w:uiPriority w:val="99"/>
    <w:locked/>
    <w:rsid w:val="00A05A57"/>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A57"/>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A05A57"/>
    <w:rPr>
      <w:b/>
      <w:bCs/>
    </w:rPr>
  </w:style>
  <w:style w:type="character" w:customStyle="1" w:styleId="CommentSubjectChar">
    <w:name w:val="Comment Subject Char"/>
    <w:basedOn w:val="CommentTextChar1"/>
    <w:link w:val="CommentSubject"/>
    <w:uiPriority w:val="99"/>
    <w:semiHidden/>
    <w:rsid w:val="00A05A57"/>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EE04F3"/>
    <w:pPr>
      <w:tabs>
        <w:tab w:val="center" w:pos="4680"/>
        <w:tab w:val="right" w:pos="9360"/>
      </w:tabs>
    </w:pPr>
  </w:style>
  <w:style w:type="character" w:customStyle="1" w:styleId="HeaderChar">
    <w:name w:val="Header Char"/>
    <w:basedOn w:val="DefaultParagraphFont"/>
    <w:link w:val="Header"/>
    <w:uiPriority w:val="99"/>
    <w:rsid w:val="00EE04F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E04F3"/>
    <w:pPr>
      <w:tabs>
        <w:tab w:val="center" w:pos="4680"/>
        <w:tab w:val="right" w:pos="9360"/>
      </w:tabs>
    </w:pPr>
  </w:style>
  <w:style w:type="character" w:customStyle="1" w:styleId="FooterChar">
    <w:name w:val="Footer Char"/>
    <w:basedOn w:val="DefaultParagraphFont"/>
    <w:link w:val="Footer"/>
    <w:uiPriority w:val="99"/>
    <w:rsid w:val="00EE04F3"/>
    <w:rPr>
      <w:rFonts w:ascii="Times New Roman" w:eastAsia="Times New Roman" w:hAnsi="Times New Roman" w:cs="Times New Roman"/>
      <w:sz w:val="24"/>
      <w:szCs w:val="24"/>
    </w:rPr>
  </w:style>
  <w:style w:type="paragraph" w:styleId="BodyText">
    <w:name w:val="Body Text"/>
    <w:basedOn w:val="Normal"/>
    <w:link w:val="BodyTextChar"/>
    <w:uiPriority w:val="1"/>
    <w:qFormat/>
    <w:rsid w:val="00121FDF"/>
    <w:pPr>
      <w:widowControl w:val="0"/>
      <w:ind w:left="820" w:hanging="360"/>
    </w:pPr>
    <w:rPr>
      <w:rFonts w:cstheme="minorBidi"/>
    </w:rPr>
  </w:style>
  <w:style w:type="character" w:customStyle="1" w:styleId="BodyTextChar">
    <w:name w:val="Body Text Char"/>
    <w:basedOn w:val="DefaultParagraphFont"/>
    <w:link w:val="BodyText"/>
    <w:uiPriority w:val="1"/>
    <w:rsid w:val="00121FDF"/>
    <w:rPr>
      <w:rFonts w:ascii="Times New Roman" w:eastAsia="Times New Roman" w:hAnsi="Times New Roman"/>
      <w:sz w:val="24"/>
      <w:szCs w:val="24"/>
    </w:rPr>
  </w:style>
  <w:style w:type="character" w:styleId="FollowedHyperlink">
    <w:name w:val="FollowedHyperlink"/>
    <w:basedOn w:val="DefaultParagraphFont"/>
    <w:rsid w:val="00313D96"/>
    <w:rPr>
      <w:color w:val="800080"/>
      <w:u w:val="single"/>
    </w:rPr>
  </w:style>
  <w:style w:type="paragraph" w:styleId="NormalWeb">
    <w:name w:val="Normal (Web)"/>
    <w:basedOn w:val="Normal"/>
    <w:uiPriority w:val="99"/>
    <w:semiHidden/>
    <w:unhideWhenUsed/>
    <w:rsid w:val="005A792E"/>
    <w:pPr>
      <w:spacing w:before="100" w:beforeAutospacing="1" w:after="100" w:afterAutospacing="1"/>
    </w:pPr>
  </w:style>
  <w:style w:type="character" w:styleId="UnresolvedMention">
    <w:name w:val="Unresolved Mention"/>
    <w:basedOn w:val="DefaultParagraphFont"/>
    <w:uiPriority w:val="99"/>
    <w:semiHidden/>
    <w:unhideWhenUsed/>
    <w:rsid w:val="005A2D07"/>
    <w:rPr>
      <w:color w:val="605E5C"/>
      <w:shd w:val="clear" w:color="auto" w:fill="E1DFDD"/>
    </w:rPr>
  </w:style>
  <w:style w:type="paragraph" w:styleId="TOCHeading">
    <w:name w:val="TOC Heading"/>
    <w:basedOn w:val="Heading1"/>
    <w:next w:val="Normal"/>
    <w:uiPriority w:val="39"/>
    <w:unhideWhenUsed/>
    <w:qFormat/>
    <w:rsid w:val="00340EEF"/>
    <w:pPr>
      <w:spacing w:after="0" w:line="259" w:lineRule="auto"/>
      <w:contextualSpacing w:val="0"/>
      <w:outlineLvl w:val="9"/>
    </w:pPr>
    <w:rPr>
      <w:rFonts w:asciiTheme="majorHAnsi" w:hAnsiTheme="majorHAnsi"/>
      <w:b w:val="0"/>
      <w:bCs w:val="0"/>
      <w:color w:val="2E74B5" w:themeColor="accent1" w:themeShade="BF"/>
      <w:sz w:val="32"/>
      <w:szCs w:val="32"/>
    </w:rPr>
  </w:style>
  <w:style w:type="paragraph" w:styleId="TOC1">
    <w:name w:val="toc 1"/>
    <w:basedOn w:val="Normal"/>
    <w:next w:val="Normal"/>
    <w:autoRedefine/>
    <w:uiPriority w:val="39"/>
    <w:unhideWhenUsed/>
    <w:rsid w:val="005B5C74"/>
    <w:pPr>
      <w:tabs>
        <w:tab w:val="left" w:pos="720"/>
        <w:tab w:val="right" w:leader="dot" w:pos="9350"/>
      </w:tabs>
      <w:spacing w:after="100"/>
    </w:pPr>
  </w:style>
  <w:style w:type="paragraph" w:styleId="TOC2">
    <w:name w:val="toc 2"/>
    <w:basedOn w:val="Normal"/>
    <w:next w:val="Normal"/>
    <w:autoRedefine/>
    <w:uiPriority w:val="39"/>
    <w:unhideWhenUsed/>
    <w:rsid w:val="004C392C"/>
    <w:pPr>
      <w:tabs>
        <w:tab w:val="left" w:pos="1170"/>
        <w:tab w:val="right" w:leader="dot" w:pos="9350"/>
      </w:tabs>
      <w:spacing w:after="100"/>
      <w:ind w:left="720"/>
    </w:pPr>
  </w:style>
  <w:style w:type="character" w:customStyle="1" w:styleId="Style12pt">
    <w:name w:val="Style 12 pt"/>
    <w:rsid w:val="00E06CE4"/>
    <w:rPr>
      <w:sz w:val="24"/>
    </w:rPr>
  </w:style>
  <w:style w:type="paragraph" w:styleId="Revision">
    <w:name w:val="Revision"/>
    <w:hidden/>
    <w:uiPriority w:val="99"/>
    <w:semiHidden/>
    <w:rsid w:val="00E01943"/>
    <w:pPr>
      <w:spacing w:after="0" w:line="240" w:lineRule="auto"/>
    </w:pPr>
    <w:rPr>
      <w:rFonts w:ascii="Times New Roman" w:eastAsia="Times New Roman" w:hAnsi="Times New Roman" w:cs="Times New Roman"/>
      <w:sz w:val="24"/>
      <w:szCs w:val="24"/>
    </w:rPr>
  </w:style>
  <w:style w:type="paragraph" w:styleId="Title">
    <w:name w:val="Title"/>
    <w:basedOn w:val="Normal"/>
    <w:link w:val="TitleChar"/>
    <w:uiPriority w:val="1"/>
    <w:qFormat/>
    <w:rsid w:val="00D52776"/>
    <w:pPr>
      <w:spacing w:after="200"/>
    </w:pPr>
    <w:rPr>
      <w:rFonts w:asciiTheme="majorHAnsi" w:eastAsiaTheme="majorEastAsia" w:hAnsiTheme="majorHAnsi" w:cstheme="majorBidi"/>
      <w:b/>
      <w:bCs/>
      <w:color w:val="44546A" w:themeColor="text2"/>
      <w:sz w:val="72"/>
      <w:szCs w:val="52"/>
    </w:rPr>
  </w:style>
  <w:style w:type="character" w:customStyle="1" w:styleId="TitleChar">
    <w:name w:val="Title Char"/>
    <w:basedOn w:val="DefaultParagraphFont"/>
    <w:link w:val="Title"/>
    <w:uiPriority w:val="1"/>
    <w:rsid w:val="00D52776"/>
    <w:rPr>
      <w:rFonts w:asciiTheme="majorHAnsi" w:eastAsiaTheme="majorEastAsia" w:hAnsiTheme="majorHAnsi" w:cstheme="majorBidi"/>
      <w:b/>
      <w:bCs/>
      <w:color w:val="44546A" w:themeColor="text2"/>
      <w:sz w:val="72"/>
      <w:szCs w:val="52"/>
    </w:rPr>
  </w:style>
  <w:style w:type="character" w:styleId="Strong">
    <w:name w:val="Strong"/>
    <w:basedOn w:val="DefaultParagraphFont"/>
    <w:uiPriority w:val="22"/>
    <w:qFormat/>
    <w:rsid w:val="002C4D72"/>
    <w:rPr>
      <w:b/>
      <w:bCs/>
    </w:rPr>
  </w:style>
  <w:style w:type="character" w:styleId="Emphasis">
    <w:name w:val="Emphasis"/>
    <w:basedOn w:val="DefaultParagraphFont"/>
    <w:uiPriority w:val="20"/>
    <w:qFormat/>
    <w:rsid w:val="00C70CA0"/>
    <w:rPr>
      <w:i/>
      <w:iCs/>
    </w:rPr>
  </w:style>
  <w:style w:type="character" w:customStyle="1" w:styleId="ui-provider">
    <w:name w:val="ui-provider"/>
    <w:basedOn w:val="DefaultParagraphFont"/>
    <w:rsid w:val="00D70546"/>
  </w:style>
  <w:style w:type="paragraph" w:styleId="NoSpacing">
    <w:name w:val="No Spacing"/>
    <w:uiPriority w:val="1"/>
    <w:qFormat/>
    <w:rsid w:val="00190FF7"/>
    <w:pPr>
      <w:spacing w:after="0" w:line="240" w:lineRule="auto"/>
    </w:pPr>
    <w:rPr>
      <w:rFonts w:ascii="Times New Roman" w:eastAsia="Times New Roman" w:hAnsi="Times New Roman" w:cs="Times New Roman"/>
      <w:sz w:val="24"/>
      <w:szCs w:val="24"/>
    </w:rPr>
  </w:style>
  <w:style w:type="numbering" w:customStyle="1" w:styleId="CurrentList1">
    <w:name w:val="Current List1"/>
    <w:uiPriority w:val="99"/>
    <w:rsid w:val="005B0F15"/>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92437">
      <w:bodyDiv w:val="1"/>
      <w:marLeft w:val="0"/>
      <w:marRight w:val="0"/>
      <w:marTop w:val="0"/>
      <w:marBottom w:val="0"/>
      <w:divBdr>
        <w:top w:val="none" w:sz="0" w:space="0" w:color="auto"/>
        <w:left w:val="none" w:sz="0" w:space="0" w:color="auto"/>
        <w:bottom w:val="none" w:sz="0" w:space="0" w:color="auto"/>
        <w:right w:val="none" w:sz="0" w:space="0" w:color="auto"/>
      </w:divBdr>
    </w:div>
    <w:div w:id="63990326">
      <w:bodyDiv w:val="1"/>
      <w:marLeft w:val="0"/>
      <w:marRight w:val="0"/>
      <w:marTop w:val="0"/>
      <w:marBottom w:val="0"/>
      <w:divBdr>
        <w:top w:val="none" w:sz="0" w:space="0" w:color="auto"/>
        <w:left w:val="none" w:sz="0" w:space="0" w:color="auto"/>
        <w:bottom w:val="none" w:sz="0" w:space="0" w:color="auto"/>
        <w:right w:val="none" w:sz="0" w:space="0" w:color="auto"/>
      </w:divBdr>
    </w:div>
    <w:div w:id="187573632">
      <w:bodyDiv w:val="1"/>
      <w:marLeft w:val="0"/>
      <w:marRight w:val="0"/>
      <w:marTop w:val="0"/>
      <w:marBottom w:val="0"/>
      <w:divBdr>
        <w:top w:val="none" w:sz="0" w:space="0" w:color="auto"/>
        <w:left w:val="none" w:sz="0" w:space="0" w:color="auto"/>
        <w:bottom w:val="none" w:sz="0" w:space="0" w:color="auto"/>
        <w:right w:val="none" w:sz="0" w:space="0" w:color="auto"/>
      </w:divBdr>
    </w:div>
    <w:div w:id="298343831">
      <w:bodyDiv w:val="1"/>
      <w:marLeft w:val="0"/>
      <w:marRight w:val="0"/>
      <w:marTop w:val="0"/>
      <w:marBottom w:val="0"/>
      <w:divBdr>
        <w:top w:val="none" w:sz="0" w:space="0" w:color="auto"/>
        <w:left w:val="none" w:sz="0" w:space="0" w:color="auto"/>
        <w:bottom w:val="none" w:sz="0" w:space="0" w:color="auto"/>
        <w:right w:val="none" w:sz="0" w:space="0" w:color="auto"/>
      </w:divBdr>
    </w:div>
    <w:div w:id="494154536">
      <w:bodyDiv w:val="1"/>
      <w:marLeft w:val="0"/>
      <w:marRight w:val="0"/>
      <w:marTop w:val="0"/>
      <w:marBottom w:val="0"/>
      <w:divBdr>
        <w:top w:val="none" w:sz="0" w:space="0" w:color="auto"/>
        <w:left w:val="none" w:sz="0" w:space="0" w:color="auto"/>
        <w:bottom w:val="none" w:sz="0" w:space="0" w:color="auto"/>
        <w:right w:val="none" w:sz="0" w:space="0" w:color="auto"/>
      </w:divBdr>
    </w:div>
    <w:div w:id="498422129">
      <w:bodyDiv w:val="1"/>
      <w:marLeft w:val="0"/>
      <w:marRight w:val="0"/>
      <w:marTop w:val="150"/>
      <w:marBottom w:val="150"/>
      <w:divBdr>
        <w:top w:val="none" w:sz="0" w:space="0" w:color="auto"/>
        <w:left w:val="none" w:sz="0" w:space="0" w:color="auto"/>
        <w:bottom w:val="none" w:sz="0" w:space="0" w:color="auto"/>
        <w:right w:val="none" w:sz="0" w:space="0" w:color="auto"/>
      </w:divBdr>
      <w:divsChild>
        <w:div w:id="768163718">
          <w:marLeft w:val="0"/>
          <w:marRight w:val="0"/>
          <w:marTop w:val="0"/>
          <w:marBottom w:val="0"/>
          <w:divBdr>
            <w:top w:val="none" w:sz="0" w:space="0" w:color="auto"/>
            <w:left w:val="none" w:sz="0" w:space="0" w:color="auto"/>
            <w:bottom w:val="none" w:sz="0" w:space="0" w:color="auto"/>
            <w:right w:val="none" w:sz="0" w:space="0" w:color="auto"/>
          </w:divBdr>
          <w:divsChild>
            <w:div w:id="208491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58773">
      <w:bodyDiv w:val="1"/>
      <w:marLeft w:val="0"/>
      <w:marRight w:val="0"/>
      <w:marTop w:val="0"/>
      <w:marBottom w:val="0"/>
      <w:divBdr>
        <w:top w:val="none" w:sz="0" w:space="0" w:color="auto"/>
        <w:left w:val="none" w:sz="0" w:space="0" w:color="auto"/>
        <w:bottom w:val="none" w:sz="0" w:space="0" w:color="auto"/>
        <w:right w:val="none" w:sz="0" w:space="0" w:color="auto"/>
      </w:divBdr>
    </w:div>
    <w:div w:id="944649485">
      <w:bodyDiv w:val="1"/>
      <w:marLeft w:val="0"/>
      <w:marRight w:val="0"/>
      <w:marTop w:val="0"/>
      <w:marBottom w:val="0"/>
      <w:divBdr>
        <w:top w:val="none" w:sz="0" w:space="0" w:color="auto"/>
        <w:left w:val="none" w:sz="0" w:space="0" w:color="auto"/>
        <w:bottom w:val="none" w:sz="0" w:space="0" w:color="auto"/>
        <w:right w:val="none" w:sz="0" w:space="0" w:color="auto"/>
      </w:divBdr>
    </w:div>
    <w:div w:id="1130326150">
      <w:bodyDiv w:val="1"/>
      <w:marLeft w:val="0"/>
      <w:marRight w:val="0"/>
      <w:marTop w:val="150"/>
      <w:marBottom w:val="150"/>
      <w:divBdr>
        <w:top w:val="none" w:sz="0" w:space="0" w:color="auto"/>
        <w:left w:val="none" w:sz="0" w:space="0" w:color="auto"/>
        <w:bottom w:val="none" w:sz="0" w:space="0" w:color="auto"/>
        <w:right w:val="none" w:sz="0" w:space="0" w:color="auto"/>
      </w:divBdr>
      <w:divsChild>
        <w:div w:id="1755393387">
          <w:marLeft w:val="0"/>
          <w:marRight w:val="0"/>
          <w:marTop w:val="0"/>
          <w:marBottom w:val="0"/>
          <w:divBdr>
            <w:top w:val="none" w:sz="0" w:space="0" w:color="auto"/>
            <w:left w:val="none" w:sz="0" w:space="0" w:color="auto"/>
            <w:bottom w:val="none" w:sz="0" w:space="0" w:color="auto"/>
            <w:right w:val="none" w:sz="0" w:space="0" w:color="auto"/>
          </w:divBdr>
          <w:divsChild>
            <w:div w:id="145269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074844">
      <w:bodyDiv w:val="1"/>
      <w:marLeft w:val="0"/>
      <w:marRight w:val="0"/>
      <w:marTop w:val="0"/>
      <w:marBottom w:val="0"/>
      <w:divBdr>
        <w:top w:val="none" w:sz="0" w:space="0" w:color="auto"/>
        <w:left w:val="none" w:sz="0" w:space="0" w:color="auto"/>
        <w:bottom w:val="none" w:sz="0" w:space="0" w:color="auto"/>
        <w:right w:val="none" w:sz="0" w:space="0" w:color="auto"/>
      </w:divBdr>
      <w:divsChild>
        <w:div w:id="1055011362">
          <w:marLeft w:val="274"/>
          <w:marRight w:val="0"/>
          <w:marTop w:val="120"/>
          <w:marBottom w:val="0"/>
          <w:divBdr>
            <w:top w:val="none" w:sz="0" w:space="0" w:color="auto"/>
            <w:left w:val="none" w:sz="0" w:space="0" w:color="auto"/>
            <w:bottom w:val="none" w:sz="0" w:space="0" w:color="auto"/>
            <w:right w:val="none" w:sz="0" w:space="0" w:color="auto"/>
          </w:divBdr>
        </w:div>
      </w:divsChild>
    </w:div>
    <w:div w:id="1396198706">
      <w:bodyDiv w:val="1"/>
      <w:marLeft w:val="0"/>
      <w:marRight w:val="0"/>
      <w:marTop w:val="0"/>
      <w:marBottom w:val="0"/>
      <w:divBdr>
        <w:top w:val="none" w:sz="0" w:space="0" w:color="auto"/>
        <w:left w:val="none" w:sz="0" w:space="0" w:color="auto"/>
        <w:bottom w:val="none" w:sz="0" w:space="0" w:color="auto"/>
        <w:right w:val="none" w:sz="0" w:space="0" w:color="auto"/>
      </w:divBdr>
    </w:div>
    <w:div w:id="1448617287">
      <w:bodyDiv w:val="1"/>
      <w:marLeft w:val="0"/>
      <w:marRight w:val="0"/>
      <w:marTop w:val="0"/>
      <w:marBottom w:val="0"/>
      <w:divBdr>
        <w:top w:val="none" w:sz="0" w:space="0" w:color="auto"/>
        <w:left w:val="none" w:sz="0" w:space="0" w:color="auto"/>
        <w:bottom w:val="none" w:sz="0" w:space="0" w:color="auto"/>
        <w:right w:val="none" w:sz="0" w:space="0" w:color="auto"/>
      </w:divBdr>
    </w:div>
    <w:div w:id="167222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gcc02.safelinks.protection.outlook.com/?url=https%3A%2F%2Fwww.cfo.gov%2Fresources%2Ffederal-financial-assistance-training%2F&amp;data=05%7C01%7Cmichele.devaney%40usda.gov%7C64a8b15d44b145ca688408dbdb1db568%7Ced5b36e701ee4ebc867ee03cfa0d4697%7C1%7C0%7C638344692880554498%7CUnknown%7CTWFpbGZsb3d8eyJWIjoiMC4wLjAwMDAiLCJQIjoiV2luMzIiLCJBTiI6Ik1haWwiLCJXVCI6Mn0%3D%7C3000%7C%7C%7C&amp;sdata=gWNVqnfECl4YtvVHNgN0vY1TJ%2FJ6kDLsRzIAU7x5U4M%3D&amp;reserved=0" TargetMode="External"/><Relationship Id="rId26" Type="http://schemas.openxmlformats.org/officeDocument/2006/relationships/hyperlink" Target="https://www.grants.gov/applicants/adobe-software-compatibility" TargetMode="External"/><Relationship Id="rId39" Type="http://schemas.openxmlformats.org/officeDocument/2006/relationships/hyperlink" Target="mailto:NFO.FPAC@USDA.GOV" TargetMode="External"/><Relationship Id="rId21" Type="http://schemas.openxmlformats.org/officeDocument/2006/relationships/hyperlink" Target="https://www.grants.gov/applicants/applicant-registration/" TargetMode="External"/><Relationship Id="rId34" Type="http://schemas.openxmlformats.org/officeDocument/2006/relationships/hyperlink" Target="https://www.ecfr.gov/cgi-bin/text-idx?SID=43998412b2085db150f66a3e62296ad8&amp;mc=true&amp;node=pt2.1.200&amp;rgn=div5" TargetMode="External"/><Relationship Id="rId42" Type="http://schemas.openxmlformats.org/officeDocument/2006/relationships/hyperlink" Target="https://www.nrcs.usda.gov/about/priorities/inflation-reduction-act" TargetMode="External"/><Relationship Id="rId47" Type="http://schemas.openxmlformats.org/officeDocument/2006/relationships/footer" Target="footer3.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rcs.usda.gov/about/priorities/inflation-reduction-act" TargetMode="External"/><Relationship Id="rId29" Type="http://schemas.openxmlformats.org/officeDocument/2006/relationships/hyperlink" Target="http://www.grants.gov/" TargetMode="External"/><Relationship Id="rId11" Type="http://schemas.openxmlformats.org/officeDocument/2006/relationships/image" Target="media/image1.png"/><Relationship Id="rId24" Type="http://schemas.openxmlformats.org/officeDocument/2006/relationships/hyperlink" Target="https://www.grants.gov/applicants/workspace-overview/" TargetMode="External"/><Relationship Id="rId32" Type="http://schemas.openxmlformats.org/officeDocument/2006/relationships/hyperlink" Target="https://www.sam.gov" TargetMode="External"/><Relationship Id="rId37" Type="http://schemas.openxmlformats.org/officeDocument/2006/relationships/hyperlink" Target="https://www.fws.gov/service/esa-section-7-consultation" TargetMode="External"/><Relationship Id="rId40" Type="http://schemas.openxmlformats.org/officeDocument/2006/relationships/hyperlink" Target="mailto:support@grants.gov"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am.gov/content/home" TargetMode="External"/><Relationship Id="rId23" Type="http://schemas.openxmlformats.org/officeDocument/2006/relationships/hyperlink" Target="https://www.grants.gov/applicants/applicant-registration/track-profile-role-status" TargetMode="External"/><Relationship Id="rId28" Type="http://schemas.openxmlformats.org/officeDocument/2006/relationships/hyperlink" Target="mailto:support@grants.gov" TargetMode="External"/><Relationship Id="rId36" Type="http://schemas.openxmlformats.org/officeDocument/2006/relationships/hyperlink" Target="https://www.achp.gov/digital-library-section-106-landing/section-106-applicant-toolkit" TargetMode="External"/><Relationship Id="rId49"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mailto:support@grants.gov" TargetMode="External"/><Relationship Id="rId31" Type="http://schemas.openxmlformats.org/officeDocument/2006/relationships/hyperlink" Target="https://www.ecfr.gov/current/title-2/section-200.403" TargetMode="External"/><Relationship Id="rId44" Type="http://schemas.openxmlformats.org/officeDocument/2006/relationships/hyperlink" Target="mailto:program.intake@usda.gov"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grants.gov/" TargetMode="External"/><Relationship Id="rId27" Type="http://schemas.openxmlformats.org/officeDocument/2006/relationships/hyperlink" Target="https://www.grants.gov/applicants/applicant-training" TargetMode="External"/><Relationship Id="rId30" Type="http://schemas.openxmlformats.org/officeDocument/2006/relationships/hyperlink" Target="https://www.fpacbc.usda.gov/about/grants-and-agreements/award-terms-and-conditions/index.html" TargetMode="External"/><Relationship Id="rId35" Type="http://schemas.openxmlformats.org/officeDocument/2006/relationships/hyperlink" Target="https://www.fpacbc.usda.gov/about/grants-and-agreements/award-terms-and-conditions/index.html" TargetMode="External"/><Relationship Id="rId43" Type="http://schemas.openxmlformats.org/officeDocument/2006/relationships/hyperlink" Target="https://www.usda.gov/oascr/filing-program-discrimination-complaint-usda-customer" TargetMode="External"/><Relationship Id="rId4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support@grants.gov" TargetMode="External"/><Relationship Id="rId25" Type="http://schemas.openxmlformats.org/officeDocument/2006/relationships/hyperlink" Target="https://grantsgovprod.wordpress.com/2023/06/08/unlock-the-mystery-of-the-gray-apply-button-four-scenarios/" TargetMode="External"/><Relationship Id="rId33" Type="http://schemas.openxmlformats.org/officeDocument/2006/relationships/hyperlink" Target="https://www.ecfr.gov/current/title-2/subtitle-A/chapter-II/part-200" TargetMode="External"/><Relationship Id="rId38" Type="http://schemas.openxmlformats.org/officeDocument/2006/relationships/hyperlink" Target="https://www.fpacbc.usda.gov/about/grants-and-agreements/award-terms-and-conditions/index.html" TargetMode="External"/><Relationship Id="rId46" Type="http://schemas.openxmlformats.org/officeDocument/2006/relationships/header" Target="header2.xml"/><Relationship Id="rId20" Type="http://schemas.openxmlformats.org/officeDocument/2006/relationships/hyperlink" Target="https://www.grants.gov/applicants/applicant-registration/" TargetMode="External"/><Relationship Id="rId41" Type="http://schemas.openxmlformats.org/officeDocument/2006/relationships/hyperlink" Target="https://www.lawinsider.com/clause/counterparts" TargetMode="Externa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D30867CB16B436F81F2F916F7BFE8DB"/>
        <w:category>
          <w:name w:val="General"/>
          <w:gallery w:val="placeholder"/>
        </w:category>
        <w:types>
          <w:type w:val="bbPlcHdr"/>
        </w:types>
        <w:behaviors>
          <w:behavior w:val="content"/>
        </w:behaviors>
        <w:guid w:val="{2195B034-B508-431B-A19D-2B3AA57876A4}"/>
      </w:docPartPr>
      <w:docPartBody>
        <w:p w:rsidR="00CD1DA6" w:rsidRDefault="00FC59DD" w:rsidP="00FC59DD">
          <w:pPr>
            <w:pStyle w:val="6D30867CB16B436F81F2F916F7BFE8DB"/>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noProof/>
            </w:rPr>
            <w:t>November 29</w:t>
          </w:r>
          <w:r w:rsidRPr="00D86945">
            <w:rPr>
              <w:rStyle w:val="SubtitleChar"/>
              <w:b/>
            </w:rPr>
            <w:fldChar w:fldCharType="end"/>
          </w:r>
        </w:p>
      </w:docPartBody>
    </w:docPart>
    <w:docPart>
      <w:docPartPr>
        <w:name w:val="89FB767BA5784C209328541E4FAE4AB6"/>
        <w:category>
          <w:name w:val="General"/>
          <w:gallery w:val="placeholder"/>
        </w:category>
        <w:types>
          <w:type w:val="bbPlcHdr"/>
        </w:types>
        <w:behaviors>
          <w:behavior w:val="content"/>
        </w:behaviors>
        <w:guid w:val="{766C0482-FCA9-47FB-8568-1B28C885F723}"/>
      </w:docPartPr>
      <w:docPartBody>
        <w:p w:rsidR="00CD1DA6" w:rsidRDefault="00FC59DD" w:rsidP="00FC59DD">
          <w:pPr>
            <w:pStyle w:val="89FB767BA5784C209328541E4FAE4AB6"/>
          </w:pPr>
          <w:r>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2D1"/>
    <w:rsid w:val="000336C9"/>
    <w:rsid w:val="00036DAB"/>
    <w:rsid w:val="000632D1"/>
    <w:rsid w:val="00076145"/>
    <w:rsid w:val="000B613E"/>
    <w:rsid w:val="000C49C5"/>
    <w:rsid w:val="000C542D"/>
    <w:rsid w:val="002120A3"/>
    <w:rsid w:val="00260E0E"/>
    <w:rsid w:val="002F5DCE"/>
    <w:rsid w:val="0031187B"/>
    <w:rsid w:val="0038208D"/>
    <w:rsid w:val="003A03D1"/>
    <w:rsid w:val="00407345"/>
    <w:rsid w:val="00417CDC"/>
    <w:rsid w:val="004C3C63"/>
    <w:rsid w:val="00511495"/>
    <w:rsid w:val="00542183"/>
    <w:rsid w:val="005A3242"/>
    <w:rsid w:val="005A4098"/>
    <w:rsid w:val="005E0B56"/>
    <w:rsid w:val="006048E4"/>
    <w:rsid w:val="006239ED"/>
    <w:rsid w:val="00703EE0"/>
    <w:rsid w:val="00754978"/>
    <w:rsid w:val="007773A0"/>
    <w:rsid w:val="007C6DF6"/>
    <w:rsid w:val="008223E5"/>
    <w:rsid w:val="00853512"/>
    <w:rsid w:val="008C7C42"/>
    <w:rsid w:val="00932101"/>
    <w:rsid w:val="009331E5"/>
    <w:rsid w:val="00994B37"/>
    <w:rsid w:val="00A0294D"/>
    <w:rsid w:val="00A04D3B"/>
    <w:rsid w:val="00A65304"/>
    <w:rsid w:val="00A977E5"/>
    <w:rsid w:val="00AE027F"/>
    <w:rsid w:val="00B83561"/>
    <w:rsid w:val="00BB2827"/>
    <w:rsid w:val="00BC5632"/>
    <w:rsid w:val="00BD5CD9"/>
    <w:rsid w:val="00C733C8"/>
    <w:rsid w:val="00CD1DA6"/>
    <w:rsid w:val="00CE135D"/>
    <w:rsid w:val="00D44861"/>
    <w:rsid w:val="00D76062"/>
    <w:rsid w:val="00DF0F0E"/>
    <w:rsid w:val="00E06153"/>
    <w:rsid w:val="00E43C6F"/>
    <w:rsid w:val="00E854F0"/>
    <w:rsid w:val="00F166F0"/>
    <w:rsid w:val="00FC59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rsid w:val="00FC59DD"/>
    <w:pPr>
      <w:framePr w:hSpace="180" w:wrap="around" w:vAnchor="text" w:hAnchor="margin" w:y="1167"/>
      <w:spacing w:after="0" w:line="276" w:lineRule="auto"/>
    </w:pPr>
    <w:rPr>
      <w:caps/>
      <w:color w:val="44546A" w:themeColor="text2"/>
      <w:spacing w:val="20"/>
      <w:sz w:val="32"/>
    </w:rPr>
  </w:style>
  <w:style w:type="character" w:customStyle="1" w:styleId="SubtitleChar">
    <w:name w:val="Subtitle Char"/>
    <w:basedOn w:val="DefaultParagraphFont"/>
    <w:link w:val="Subtitle"/>
    <w:uiPriority w:val="2"/>
    <w:rsid w:val="00FC59DD"/>
    <w:rPr>
      <w:caps/>
      <w:color w:val="44546A" w:themeColor="text2"/>
      <w:spacing w:val="20"/>
      <w:sz w:val="32"/>
    </w:rPr>
  </w:style>
  <w:style w:type="paragraph" w:customStyle="1" w:styleId="6D30867CB16B436F81F2F916F7BFE8DB">
    <w:name w:val="6D30867CB16B436F81F2F916F7BFE8DB"/>
    <w:rsid w:val="00FC59DD"/>
    <w:rPr>
      <w:kern w:val="2"/>
      <w14:ligatures w14:val="standardContextual"/>
    </w:rPr>
  </w:style>
  <w:style w:type="paragraph" w:customStyle="1" w:styleId="89FB767BA5784C209328541E4FAE4AB6">
    <w:name w:val="89FB767BA5784C209328541E4FAE4AB6"/>
    <w:rsid w:val="00FC59DD"/>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ED62044CF0AB408B31C30CB0D2E880" ma:contentTypeVersion="23" ma:contentTypeDescription="Create a new document." ma:contentTypeScope="" ma:versionID="ea92d8815f6f6ee7ab4f79f4b5fe729c">
  <xsd:schema xmlns:xsd="http://www.w3.org/2001/XMLSchema" xmlns:xs="http://www.w3.org/2001/XMLSchema" xmlns:p="http://schemas.microsoft.com/office/2006/metadata/properties" xmlns:ns2="74240cb9-723d-4808-ba11-1ef0581a334d" xmlns:ns3="98c9e990-66db-400f-ab4e-8d7dc8971356" targetNamespace="http://schemas.microsoft.com/office/2006/metadata/properties" ma:root="true" ma:fieldsID="307737aab6ce4cd4991b607912d90d49" ns2:_="" ns3:_="">
    <xsd:import namespace="74240cb9-723d-4808-ba11-1ef0581a334d"/>
    <xsd:import namespace="98c9e990-66db-400f-ab4e-8d7dc8971356"/>
    <xsd:element name="properties">
      <xsd:complexType>
        <xsd:sequence>
          <xsd:element name="documentManagement">
            <xsd:complexType>
              <xsd:all>
                <xsd:element ref="ns2:SharedWithUsers" minOccurs="0"/>
                <xsd:element ref="ns2:SharedWithDetails" minOccurs="0"/>
                <xsd:element ref="ns3:Lastupdated" minOccurs="0"/>
                <xsd:element ref="ns3:MediaServiceDateTaken" minOccurs="0"/>
                <xsd:element ref="ns3:MediaLengthInSeconds" minOccurs="0"/>
                <xsd:element ref="ns3:MediaServiceAutoTags" minOccurs="0"/>
                <xsd:element ref="ns3:MediaServiceObjectDetectorVersion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240cb9-723d-4808-ba11-1ef0581a33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c9e990-66db-400f-ab4e-8d7dc8971356" elementFormDefault="qualified">
    <xsd:import namespace="http://schemas.microsoft.com/office/2006/documentManagement/types"/>
    <xsd:import namespace="http://schemas.microsoft.com/office/infopath/2007/PartnerControls"/>
    <xsd:element name="Lastupdated" ma:index="10" nillable="true" ma:displayName="Last updated" ma:format="DateOnly" ma:internalName="Lastupdated">
      <xsd:simpleType>
        <xsd:restriction base="dms:DateTime"/>
      </xsd:simpleType>
    </xsd:element>
    <xsd:element name="MediaServiceDateTaken" ma:index="11" nillable="true" ma:displayName="MediaServiceDateTaken" ma:hidden="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astupdated xmlns="98c9e990-66db-400f-ab4e-8d7dc897135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F6ECE-C5C9-4DB9-9EB7-3807DF30B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240cb9-723d-4808-ba11-1ef0581a334d"/>
    <ds:schemaRef ds:uri="98c9e990-66db-400f-ab4e-8d7dc89713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6F3090-1B1C-48C1-8B8A-679878DFA7E9}">
  <ds:schemaRefs>
    <ds:schemaRef ds:uri="http://schemas.microsoft.com/sharepoint/v3/contenttype/forms"/>
  </ds:schemaRefs>
</ds:datastoreItem>
</file>

<file path=customXml/itemProps3.xml><?xml version="1.0" encoding="utf-8"?>
<ds:datastoreItem xmlns:ds="http://schemas.openxmlformats.org/officeDocument/2006/customXml" ds:itemID="{0FE098EF-147C-473D-9468-965D370B955D}">
  <ds:schemaRefs>
    <ds:schemaRef ds:uri="http://schemas.microsoft.com/office/2006/metadata/properties"/>
    <ds:schemaRef ds:uri="http://schemas.microsoft.com/office/infopath/2007/PartnerControls"/>
    <ds:schemaRef ds:uri="98c9e990-66db-400f-ab4e-8d7dc8971356"/>
  </ds:schemaRefs>
</ds:datastoreItem>
</file>

<file path=customXml/itemProps4.xml><?xml version="1.0" encoding="utf-8"?>
<ds:datastoreItem xmlns:ds="http://schemas.openxmlformats.org/officeDocument/2006/customXml" ds:itemID="{8AAD7280-079E-4A87-8622-B607BADE6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29</Pages>
  <Words>10224</Words>
  <Characters>59408</Characters>
  <Application>Microsoft Office Word</Application>
  <DocSecurity>0</DocSecurity>
  <Lines>1142</Lines>
  <Paragraphs>427</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69205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Aileen - NRCS, Watertown NY</dc:creator>
  <cp:keywords/>
  <dc:description/>
  <cp:lastModifiedBy>Montgomery, Lisa - FPAC-FBC, TX</cp:lastModifiedBy>
  <cp:revision>5</cp:revision>
  <dcterms:created xsi:type="dcterms:W3CDTF">2024-01-31T05:08:00Z</dcterms:created>
  <dcterms:modified xsi:type="dcterms:W3CDTF">2024-01-31T14:36:00Z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0x01010066ED62044CF0AB408B31C30CB0D2E880</vt:lpwstr>
  </property>
</Properties>
</file>