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2DE4" w:rsidRDefault="00222DE4" w:rsidP="0029057A">
      <w:pPr>
        <w:spacing w:line="240" w:lineRule="exact"/>
        <w:jc w:val="center"/>
        <w:rPr>
          <w:sz w:val="28"/>
          <w:szCs w:val="28"/>
        </w:rPr>
      </w:pPr>
      <w:r>
        <w:rPr>
          <w:sz w:val="28"/>
          <w:szCs w:val="28"/>
        </w:rPr>
        <w:t>NATIONAL PARK SERVICE</w:t>
      </w:r>
    </w:p>
    <w:p w:rsidR="004C3E25" w:rsidRPr="0029057A" w:rsidRDefault="00222DE4" w:rsidP="0029057A">
      <w:pPr>
        <w:spacing w:line="240" w:lineRule="exact"/>
        <w:jc w:val="center"/>
        <w:rPr>
          <w:vanish/>
          <w:sz w:val="28"/>
          <w:szCs w:val="28"/>
        </w:rPr>
      </w:pPr>
      <w:r>
        <w:rPr>
          <w:sz w:val="28"/>
          <w:szCs w:val="28"/>
        </w:rPr>
        <w:t>FINANCIAL ASSISTANCE:  NOTICE OF INTENT TO AWARD</w:t>
      </w:r>
    </w:p>
    <w:p w:rsidR="00CA59D3" w:rsidRPr="00A22E67" w:rsidRDefault="00CA59D3" w:rsidP="00CA59D3">
      <w:pPr>
        <w:jc w:val="center"/>
        <w:rPr>
          <w:rFonts w:ascii="Arial Rounded MT Bold" w:hAnsi="Arial Rounded MT Bold"/>
          <w:b/>
          <w:sz w:val="32"/>
          <w:szCs w:val="32"/>
        </w:rPr>
      </w:pPr>
    </w:p>
    <w:p w:rsidR="00222DE4" w:rsidRDefault="00222DE4" w:rsidP="003F511C">
      <w:pPr>
        <w:ind w:left="540"/>
        <w:rPr>
          <w:b/>
          <w:sz w:val="24"/>
          <w:u w:val="single"/>
        </w:rPr>
      </w:pPr>
    </w:p>
    <w:p w:rsidR="003F511C" w:rsidRDefault="003F511C" w:rsidP="003F511C">
      <w:pPr>
        <w:ind w:left="540"/>
        <w:rPr>
          <w:sz w:val="24"/>
        </w:rPr>
      </w:pPr>
      <w:r w:rsidRPr="00664412">
        <w:rPr>
          <w:b/>
          <w:sz w:val="24"/>
          <w:u w:val="single"/>
        </w:rPr>
        <w:t xml:space="preserve">This </w:t>
      </w:r>
      <w:r w:rsidR="00222DE4">
        <w:rPr>
          <w:b/>
          <w:sz w:val="24"/>
          <w:u w:val="single"/>
        </w:rPr>
        <w:t>a</w:t>
      </w:r>
      <w:r w:rsidRPr="00664412">
        <w:rPr>
          <w:b/>
          <w:sz w:val="24"/>
          <w:u w:val="single"/>
        </w:rPr>
        <w:t>nnouncement is not a request for applications.</w:t>
      </w:r>
    </w:p>
    <w:p w:rsidR="003F511C" w:rsidRPr="00071AAE" w:rsidRDefault="00071AAE" w:rsidP="00071AAE">
      <w:pPr>
        <w:pStyle w:val="CommentText"/>
        <w:ind w:left="540"/>
      </w:pPr>
      <w:r w:rsidRPr="00071AAE">
        <w:rPr>
          <w:sz w:val="24"/>
          <w:szCs w:val="24"/>
        </w:rPr>
        <w:t>This announcement is to provide public notice of the National Park Service’s intention to award a task agreement under a previously competed or single source justified master cooperative agreement.</w:t>
      </w:r>
      <w:r>
        <w:t xml:space="preserve"> </w:t>
      </w:r>
    </w:p>
    <w:p w:rsidR="003F511C" w:rsidRDefault="003F511C" w:rsidP="00CA59D3">
      <w:pPr>
        <w:rPr>
          <w:sz w:val="12"/>
          <w:szCs w:val="12"/>
        </w:rPr>
      </w:pPr>
    </w:p>
    <w:p w:rsidR="003F511C" w:rsidRDefault="003F511C" w:rsidP="00CA59D3">
      <w:pPr>
        <w:rPr>
          <w:sz w:val="12"/>
          <w:szCs w:val="12"/>
        </w:rPr>
      </w:pPr>
    </w:p>
    <w:p w:rsidR="003F511C" w:rsidRPr="000175DD" w:rsidRDefault="003F511C" w:rsidP="00CA59D3">
      <w:pPr>
        <w:rPr>
          <w:sz w:val="12"/>
          <w:szCs w:val="12"/>
        </w:rPr>
      </w:pPr>
    </w:p>
    <w:tbl>
      <w:tblPr>
        <w:tblW w:w="4498" w:type="pct"/>
        <w:tblInd w:w="648" w:type="dxa"/>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Look w:val="01E0" w:firstRow="1" w:lastRow="1" w:firstColumn="1" w:lastColumn="1" w:noHBand="0" w:noVBand="0"/>
      </w:tblPr>
      <w:tblGrid>
        <w:gridCol w:w="4050"/>
        <w:gridCol w:w="4969"/>
      </w:tblGrid>
      <w:tr w:rsidR="00CA59D3" w:rsidRPr="00683645" w:rsidTr="00865B93">
        <w:tc>
          <w:tcPr>
            <w:tcW w:w="5000" w:type="pct"/>
            <w:gridSpan w:val="2"/>
            <w:tcBorders>
              <w:top w:val="double" w:sz="4" w:space="0" w:color="auto"/>
              <w:bottom w:val="double" w:sz="4" w:space="0" w:color="auto"/>
            </w:tcBorders>
            <w:shd w:val="clear" w:color="auto" w:fill="CB9F5B"/>
          </w:tcPr>
          <w:p w:rsidR="00CA59D3" w:rsidRPr="009F4722" w:rsidRDefault="00CA59D3" w:rsidP="009F4722">
            <w:pPr>
              <w:tabs>
                <w:tab w:val="left" w:pos="2520"/>
                <w:tab w:val="center" w:pos="4680"/>
              </w:tabs>
              <w:rPr>
                <w:b/>
                <w:sz w:val="28"/>
                <w:szCs w:val="28"/>
              </w:rPr>
            </w:pPr>
            <w:r w:rsidRPr="009F4722">
              <w:rPr>
                <w:b/>
                <w:sz w:val="28"/>
                <w:szCs w:val="28"/>
              </w:rPr>
              <w:tab/>
            </w:r>
            <w:r w:rsidRPr="009F4722">
              <w:rPr>
                <w:b/>
                <w:sz w:val="28"/>
                <w:szCs w:val="28"/>
              </w:rPr>
              <w:tab/>
              <w:t>ABSTRACT</w:t>
            </w:r>
          </w:p>
        </w:tc>
      </w:tr>
      <w:tr w:rsidR="00CA59D3" w:rsidRPr="009F4722" w:rsidTr="003329FC">
        <w:tc>
          <w:tcPr>
            <w:tcW w:w="2245" w:type="pct"/>
            <w:tcBorders>
              <w:top w:val="double" w:sz="4" w:space="0" w:color="auto"/>
            </w:tcBorders>
          </w:tcPr>
          <w:p w:rsidR="00CA59D3" w:rsidRPr="009F4722" w:rsidRDefault="00CA59D3" w:rsidP="00304853">
            <w:pPr>
              <w:rPr>
                <w:b/>
                <w:sz w:val="24"/>
              </w:rPr>
            </w:pPr>
            <w:r w:rsidRPr="009F4722">
              <w:rPr>
                <w:b/>
                <w:sz w:val="24"/>
              </w:rPr>
              <w:t>Funding Announcement</w:t>
            </w:r>
            <w:r w:rsidR="003329FC">
              <w:rPr>
                <w:b/>
                <w:sz w:val="24"/>
              </w:rPr>
              <w:t xml:space="preserve"> Number</w:t>
            </w:r>
          </w:p>
        </w:tc>
        <w:tc>
          <w:tcPr>
            <w:tcW w:w="2755" w:type="pct"/>
            <w:tcBorders>
              <w:top w:val="double" w:sz="4" w:space="0" w:color="auto"/>
            </w:tcBorders>
            <w:vAlign w:val="center"/>
          </w:tcPr>
          <w:p w:rsidR="00CA59D3" w:rsidRPr="009F4722" w:rsidRDefault="00FD1A46" w:rsidP="006B4AF8">
            <w:pPr>
              <w:rPr>
                <w:sz w:val="24"/>
              </w:rPr>
            </w:pPr>
            <w:r>
              <w:rPr>
                <w:sz w:val="24"/>
              </w:rPr>
              <w:t>P18AS00492</w:t>
            </w:r>
          </w:p>
        </w:tc>
      </w:tr>
      <w:tr w:rsidR="00CA59D3" w:rsidRPr="009F4722" w:rsidTr="003329FC">
        <w:tc>
          <w:tcPr>
            <w:tcW w:w="2245" w:type="pct"/>
          </w:tcPr>
          <w:p w:rsidR="00CA59D3" w:rsidRPr="009F4722" w:rsidRDefault="00CA59D3" w:rsidP="00304853">
            <w:pPr>
              <w:rPr>
                <w:b/>
                <w:sz w:val="24"/>
              </w:rPr>
            </w:pPr>
            <w:r w:rsidRPr="009F4722">
              <w:rPr>
                <w:b/>
                <w:sz w:val="24"/>
              </w:rPr>
              <w:t>Project Title</w:t>
            </w:r>
          </w:p>
        </w:tc>
        <w:tc>
          <w:tcPr>
            <w:tcW w:w="2755" w:type="pct"/>
          </w:tcPr>
          <w:p w:rsidR="00CA59D3" w:rsidRPr="00865B93" w:rsidRDefault="00FD1A46" w:rsidP="00EF7620">
            <w:pPr>
              <w:rPr>
                <w:sz w:val="24"/>
              </w:rPr>
            </w:pPr>
            <w:r w:rsidRPr="00AC4D67">
              <w:t>Promote and Enhance River Access, Conservation and Management</w:t>
            </w:r>
          </w:p>
        </w:tc>
      </w:tr>
      <w:tr w:rsidR="00CA59D3" w:rsidRPr="009F4722" w:rsidTr="003329FC">
        <w:tc>
          <w:tcPr>
            <w:tcW w:w="2245" w:type="pct"/>
          </w:tcPr>
          <w:p w:rsidR="00CA59D3" w:rsidRPr="009F4722" w:rsidRDefault="00CA59D3" w:rsidP="00304853">
            <w:pPr>
              <w:rPr>
                <w:b/>
                <w:sz w:val="24"/>
              </w:rPr>
            </w:pPr>
            <w:r w:rsidRPr="009F4722">
              <w:rPr>
                <w:b/>
                <w:sz w:val="24"/>
              </w:rPr>
              <w:t>Recipient</w:t>
            </w:r>
          </w:p>
        </w:tc>
        <w:tc>
          <w:tcPr>
            <w:tcW w:w="2755" w:type="pct"/>
          </w:tcPr>
          <w:p w:rsidR="00CA59D3" w:rsidRPr="00865B93" w:rsidRDefault="00FD1A46" w:rsidP="00865B93">
            <w:pPr>
              <w:rPr>
                <w:sz w:val="24"/>
              </w:rPr>
            </w:pPr>
            <w:r>
              <w:rPr>
                <w:sz w:val="24"/>
              </w:rPr>
              <w:t>River Management Society</w:t>
            </w:r>
          </w:p>
        </w:tc>
      </w:tr>
      <w:tr w:rsidR="00CA59D3" w:rsidRPr="009F4722" w:rsidTr="003329FC">
        <w:tc>
          <w:tcPr>
            <w:tcW w:w="2245" w:type="pct"/>
          </w:tcPr>
          <w:p w:rsidR="00CA59D3" w:rsidRPr="009F4722" w:rsidRDefault="00CA59D3" w:rsidP="003329FC">
            <w:pPr>
              <w:rPr>
                <w:b/>
                <w:sz w:val="24"/>
              </w:rPr>
            </w:pPr>
            <w:r w:rsidRPr="009F4722">
              <w:rPr>
                <w:b/>
                <w:sz w:val="24"/>
              </w:rPr>
              <w:t xml:space="preserve">Anticipated </w:t>
            </w:r>
            <w:r w:rsidR="003329FC">
              <w:rPr>
                <w:b/>
                <w:sz w:val="24"/>
              </w:rPr>
              <w:t>Federal Funding</w:t>
            </w:r>
          </w:p>
        </w:tc>
        <w:tc>
          <w:tcPr>
            <w:tcW w:w="2755" w:type="pct"/>
            <w:vAlign w:val="center"/>
          </w:tcPr>
          <w:p w:rsidR="00CA59D3" w:rsidRPr="00865B93" w:rsidRDefault="00FD1A46" w:rsidP="001A02D4">
            <w:pPr>
              <w:rPr>
                <w:sz w:val="24"/>
              </w:rPr>
            </w:pPr>
            <w:r>
              <w:rPr>
                <w:sz w:val="24"/>
              </w:rPr>
              <w:t>71300</w:t>
            </w:r>
          </w:p>
        </w:tc>
      </w:tr>
      <w:tr w:rsidR="00CA59D3" w:rsidRPr="009F4722" w:rsidTr="003329FC">
        <w:trPr>
          <w:trHeight w:val="377"/>
        </w:trPr>
        <w:tc>
          <w:tcPr>
            <w:tcW w:w="2245" w:type="pct"/>
            <w:vAlign w:val="center"/>
          </w:tcPr>
          <w:p w:rsidR="00CA59D3" w:rsidRPr="009F4722" w:rsidRDefault="003329FC" w:rsidP="00304853">
            <w:pPr>
              <w:rPr>
                <w:b/>
                <w:sz w:val="24"/>
              </w:rPr>
            </w:pPr>
            <w:r>
              <w:rPr>
                <w:b/>
                <w:sz w:val="24"/>
              </w:rPr>
              <w:t xml:space="preserve">Non-federal </w:t>
            </w:r>
            <w:r w:rsidR="00CA59D3" w:rsidRPr="009F4722">
              <w:rPr>
                <w:b/>
                <w:sz w:val="24"/>
              </w:rPr>
              <w:t>Cost Share</w:t>
            </w:r>
          </w:p>
        </w:tc>
        <w:tc>
          <w:tcPr>
            <w:tcW w:w="2755" w:type="pct"/>
            <w:vAlign w:val="center"/>
          </w:tcPr>
          <w:p w:rsidR="00CA59D3" w:rsidRPr="00865B93" w:rsidRDefault="00FD1A46" w:rsidP="00304853">
            <w:pPr>
              <w:rPr>
                <w:sz w:val="24"/>
              </w:rPr>
            </w:pPr>
            <w:r>
              <w:rPr>
                <w:sz w:val="24"/>
              </w:rPr>
              <w:t>N/A</w:t>
            </w:r>
          </w:p>
        </w:tc>
      </w:tr>
      <w:tr w:rsidR="00CA59D3" w:rsidRPr="009F4722" w:rsidTr="003329FC">
        <w:tc>
          <w:tcPr>
            <w:tcW w:w="2245" w:type="pct"/>
          </w:tcPr>
          <w:p w:rsidR="00CA59D3" w:rsidRPr="009F4722" w:rsidRDefault="00CA59D3" w:rsidP="00304853">
            <w:pPr>
              <w:rPr>
                <w:b/>
                <w:sz w:val="24"/>
              </w:rPr>
            </w:pPr>
            <w:r w:rsidRPr="009F4722">
              <w:rPr>
                <w:b/>
                <w:sz w:val="24"/>
              </w:rPr>
              <w:t>Anticipated Period of Performance</w:t>
            </w:r>
          </w:p>
        </w:tc>
        <w:tc>
          <w:tcPr>
            <w:tcW w:w="2755" w:type="pct"/>
            <w:vAlign w:val="center"/>
          </w:tcPr>
          <w:p w:rsidR="00CA59D3" w:rsidRPr="00865B93" w:rsidRDefault="005423E0" w:rsidP="00061242">
            <w:pPr>
              <w:rPr>
                <w:sz w:val="24"/>
              </w:rPr>
            </w:pPr>
            <w:r w:rsidRPr="00865B93">
              <w:rPr>
                <w:sz w:val="24"/>
              </w:rPr>
              <w:t xml:space="preserve"> </w:t>
            </w:r>
            <w:r w:rsidR="00FD1A46">
              <w:rPr>
                <w:sz w:val="24"/>
              </w:rPr>
              <w:t>8/15/18-8/31/19</w:t>
            </w:r>
          </w:p>
        </w:tc>
      </w:tr>
      <w:tr w:rsidR="00CA59D3" w:rsidRPr="009F4722" w:rsidTr="003329FC">
        <w:tc>
          <w:tcPr>
            <w:tcW w:w="2245" w:type="pct"/>
          </w:tcPr>
          <w:p w:rsidR="00CA59D3" w:rsidRPr="009F4722" w:rsidRDefault="00CA59D3" w:rsidP="00304853">
            <w:pPr>
              <w:rPr>
                <w:b/>
                <w:sz w:val="24"/>
              </w:rPr>
            </w:pPr>
            <w:r w:rsidRPr="009F4722">
              <w:rPr>
                <w:b/>
                <w:sz w:val="24"/>
              </w:rPr>
              <w:t>Award Instrument</w:t>
            </w:r>
          </w:p>
        </w:tc>
        <w:tc>
          <w:tcPr>
            <w:tcW w:w="2755" w:type="pct"/>
          </w:tcPr>
          <w:p w:rsidR="00CA59D3" w:rsidRPr="00EF1AEE" w:rsidRDefault="00FD1A46" w:rsidP="00304853">
            <w:pPr>
              <w:rPr>
                <w:sz w:val="24"/>
              </w:rPr>
            </w:pPr>
            <w:r>
              <w:rPr>
                <w:sz w:val="24"/>
              </w:rPr>
              <w:t>Task Agreement</w:t>
            </w:r>
          </w:p>
        </w:tc>
      </w:tr>
      <w:tr w:rsidR="00CA59D3" w:rsidRPr="009F4722" w:rsidTr="003329FC">
        <w:tc>
          <w:tcPr>
            <w:tcW w:w="2245" w:type="pct"/>
          </w:tcPr>
          <w:p w:rsidR="00CA59D3" w:rsidRPr="009F4722" w:rsidRDefault="00CA59D3" w:rsidP="00304853">
            <w:pPr>
              <w:rPr>
                <w:b/>
                <w:sz w:val="24"/>
              </w:rPr>
            </w:pPr>
            <w:r w:rsidRPr="009F4722">
              <w:rPr>
                <w:b/>
                <w:sz w:val="24"/>
              </w:rPr>
              <w:t>Statutory Authority</w:t>
            </w:r>
          </w:p>
        </w:tc>
        <w:tc>
          <w:tcPr>
            <w:tcW w:w="2755" w:type="pct"/>
          </w:tcPr>
          <w:p w:rsidR="00CA59D3" w:rsidRPr="00EF1AEE" w:rsidRDefault="00061242" w:rsidP="009D658F">
            <w:pPr>
              <w:rPr>
                <w:sz w:val="24"/>
              </w:rPr>
            </w:pPr>
            <w:r>
              <w:rPr>
                <w:sz w:val="24"/>
              </w:rPr>
              <w:t>54 USC 101702</w:t>
            </w:r>
            <w:r w:rsidR="00DC6799" w:rsidRPr="00EF1AEE">
              <w:rPr>
                <w:sz w:val="24"/>
              </w:rPr>
              <w:t>(a)</w:t>
            </w:r>
          </w:p>
        </w:tc>
      </w:tr>
      <w:tr w:rsidR="00CA59D3" w:rsidRPr="009F4722" w:rsidTr="003329FC">
        <w:tc>
          <w:tcPr>
            <w:tcW w:w="2245" w:type="pct"/>
          </w:tcPr>
          <w:p w:rsidR="00CA59D3" w:rsidRPr="009F4722" w:rsidRDefault="00CA59D3" w:rsidP="00E20224">
            <w:pPr>
              <w:rPr>
                <w:b/>
                <w:sz w:val="24"/>
              </w:rPr>
            </w:pPr>
            <w:r w:rsidRPr="009F4722">
              <w:rPr>
                <w:b/>
                <w:sz w:val="24"/>
              </w:rPr>
              <w:t xml:space="preserve">CFDA # </w:t>
            </w:r>
          </w:p>
        </w:tc>
        <w:tc>
          <w:tcPr>
            <w:tcW w:w="2755" w:type="pct"/>
          </w:tcPr>
          <w:p w:rsidR="00CA59D3" w:rsidRPr="00EF1AEE" w:rsidRDefault="00FD1A46" w:rsidP="004D014C">
            <w:pPr>
              <w:rPr>
                <w:sz w:val="24"/>
              </w:rPr>
            </w:pPr>
            <w:r>
              <w:rPr>
                <w:sz w:val="24"/>
              </w:rPr>
              <w:t>15.921</w:t>
            </w:r>
          </w:p>
        </w:tc>
      </w:tr>
      <w:tr w:rsidR="00CA59D3" w:rsidRPr="009F4722" w:rsidTr="003329FC">
        <w:tc>
          <w:tcPr>
            <w:tcW w:w="2245" w:type="pct"/>
          </w:tcPr>
          <w:p w:rsidR="00CA59D3" w:rsidRPr="009F4722" w:rsidRDefault="00CA59D3" w:rsidP="00304853">
            <w:pPr>
              <w:rPr>
                <w:b/>
                <w:sz w:val="24"/>
              </w:rPr>
            </w:pPr>
            <w:r w:rsidRPr="009F4722">
              <w:rPr>
                <w:b/>
                <w:sz w:val="24"/>
              </w:rPr>
              <w:t>Point of Contact</w:t>
            </w:r>
          </w:p>
        </w:tc>
        <w:tc>
          <w:tcPr>
            <w:tcW w:w="2755" w:type="pct"/>
            <w:vAlign w:val="center"/>
          </w:tcPr>
          <w:p w:rsidR="00CA59D3" w:rsidRPr="001A02D4" w:rsidRDefault="00EF1AEE" w:rsidP="001A02D4">
            <w:pPr>
              <w:widowControl/>
              <w:rPr>
                <w:rFonts w:ascii="Helv" w:hAnsi="Helv" w:cs="Helv"/>
                <w:color w:val="000000"/>
                <w:szCs w:val="20"/>
              </w:rPr>
            </w:pPr>
            <w:r>
              <w:rPr>
                <w:rFonts w:ascii="Helv" w:hAnsi="Helv" w:cs="Helv"/>
                <w:color w:val="000000"/>
                <w:szCs w:val="20"/>
              </w:rPr>
              <w:t>John Bechtold</w:t>
            </w:r>
          </w:p>
        </w:tc>
      </w:tr>
    </w:tbl>
    <w:p w:rsidR="00CA59D3" w:rsidRPr="00A251D1" w:rsidRDefault="00CA59D3" w:rsidP="00CA59D3">
      <w:pPr>
        <w:rPr>
          <w:sz w:val="24"/>
        </w:rPr>
      </w:pPr>
    </w:p>
    <w:p w:rsidR="00511559" w:rsidRDefault="00511559" w:rsidP="00F2282A">
      <w:pPr>
        <w:jc w:val="center"/>
        <w:rPr>
          <w:b/>
          <w:sz w:val="24"/>
        </w:rPr>
      </w:pPr>
    </w:p>
    <w:p w:rsidR="00F2282A" w:rsidRDefault="00951F75" w:rsidP="00F2282A">
      <w:pPr>
        <w:jc w:val="center"/>
        <w:rPr>
          <w:b/>
          <w:sz w:val="24"/>
        </w:rPr>
      </w:pPr>
      <w:r>
        <w:rPr>
          <w:b/>
          <w:sz w:val="24"/>
        </w:rPr>
        <w:t>BACKGROUND AND OBJECTIVES</w:t>
      </w:r>
    </w:p>
    <w:p w:rsidR="00EF1AEE" w:rsidRDefault="00FD1A46" w:rsidP="00EF1AEE">
      <w:pPr>
        <w:pStyle w:val="Default"/>
      </w:pPr>
      <w:r w:rsidRPr="00A10BD3">
        <w:rPr>
          <w:i/>
        </w:rPr>
        <w:t>Cooperative Agreement Number P14AC00998 was entered into by and between the Department of the Interior, National Park Service, (NPS), and the River Management Society</w:t>
      </w:r>
      <w:r>
        <w:rPr>
          <w:i/>
        </w:rPr>
        <w:t xml:space="preserve"> (RMS)</w:t>
      </w:r>
      <w:r w:rsidRPr="00A10BD3">
        <w:rPr>
          <w:i/>
        </w:rPr>
        <w:t xml:space="preserve"> for the purpose of working jointly to promote and enhance river conservation and management and advancing the profession of river management by providing managers, researchers, educators and others with a forum for </w:t>
      </w:r>
      <w:r>
        <w:rPr>
          <w:i/>
        </w:rPr>
        <w:t xml:space="preserve">developing and </w:t>
      </w:r>
      <w:r w:rsidRPr="00A10BD3">
        <w:rPr>
          <w:i/>
        </w:rPr>
        <w:t xml:space="preserve">sharing information about the appropriate use and management of river resources. </w:t>
      </w:r>
      <w:r>
        <w:rPr>
          <w:i/>
        </w:rPr>
        <w:t>With the 50</w:t>
      </w:r>
      <w:r w:rsidRPr="000A7C5B">
        <w:rPr>
          <w:i/>
          <w:vertAlign w:val="superscript"/>
        </w:rPr>
        <w:t>th</w:t>
      </w:r>
      <w:r>
        <w:rPr>
          <w:i/>
        </w:rPr>
        <w:t xml:space="preserve"> Anniversary of the Wild and Scenic Rivers Act in 2018, which provides the legal framework for river conservation and technical assistance in the U.S., this agreement is intended to leverage increased attention to rivers to improve river management and public opportunities for river recreation and stewardship.</w:t>
      </w:r>
    </w:p>
    <w:p w:rsidR="00732791" w:rsidRPr="006B4AF8" w:rsidRDefault="00732791" w:rsidP="00732791">
      <w:pPr>
        <w:rPr>
          <w:szCs w:val="20"/>
        </w:rPr>
      </w:pPr>
    </w:p>
    <w:p w:rsidR="001A02D4" w:rsidRPr="006406F7" w:rsidRDefault="001A02D4" w:rsidP="001A02D4"/>
    <w:p w:rsidR="00F2282A" w:rsidRDefault="00F2282A" w:rsidP="00F2282A">
      <w:pPr>
        <w:jc w:val="center"/>
        <w:rPr>
          <w:b/>
          <w:sz w:val="24"/>
        </w:rPr>
      </w:pPr>
      <w:r w:rsidRPr="00F2282A">
        <w:rPr>
          <w:b/>
          <w:sz w:val="24"/>
        </w:rPr>
        <w:t xml:space="preserve">RECIPIENT </w:t>
      </w:r>
      <w:r w:rsidR="00951F75">
        <w:rPr>
          <w:b/>
          <w:sz w:val="24"/>
        </w:rPr>
        <w:t xml:space="preserve">AGREES TO: </w:t>
      </w:r>
    </w:p>
    <w:p w:rsidR="00FD1A46" w:rsidRPr="00F92A66" w:rsidRDefault="00FD1A46" w:rsidP="00FD1A46">
      <w:pPr>
        <w:widowControl/>
        <w:numPr>
          <w:ilvl w:val="1"/>
          <w:numId w:val="36"/>
        </w:numPr>
        <w:autoSpaceDE/>
        <w:autoSpaceDN/>
        <w:adjustRightInd/>
        <w:ind w:left="1080"/>
        <w:contextualSpacing/>
      </w:pPr>
      <w:r>
        <w:t xml:space="preserve">Improve public access to information about river recreation opportunities through the </w:t>
      </w:r>
      <w:r w:rsidRPr="00273C9B">
        <w:rPr>
          <w:u w:val="single"/>
        </w:rPr>
        <w:t>National River Project</w:t>
      </w:r>
      <w:r>
        <w:t xml:space="preserve">, including but not limited to: </w:t>
      </w:r>
    </w:p>
    <w:p w:rsidR="00FD1A46" w:rsidRPr="00DF3D79" w:rsidRDefault="00FD1A46" w:rsidP="00FD1A46">
      <w:pPr>
        <w:widowControl/>
        <w:numPr>
          <w:ilvl w:val="2"/>
          <w:numId w:val="36"/>
        </w:numPr>
        <w:autoSpaceDE/>
        <w:autoSpaceDN/>
        <w:adjustRightInd/>
        <w:contextualSpacing/>
      </w:pPr>
      <w:r>
        <w:t>Compile information about recreation opportunities at hydropower sites where NPS has recommended recreation enhancements and explore opportunities to include results in the National Rivers Project.</w:t>
      </w:r>
    </w:p>
    <w:p w:rsidR="00FD1A46" w:rsidRPr="00273C9B" w:rsidRDefault="00FD1A46" w:rsidP="00FD1A46">
      <w:pPr>
        <w:widowControl/>
        <w:numPr>
          <w:ilvl w:val="2"/>
          <w:numId w:val="36"/>
        </w:numPr>
        <w:autoSpaceDE/>
        <w:autoSpaceDN/>
        <w:adjustRightInd/>
        <w:contextualSpacing/>
      </w:pPr>
      <w:r>
        <w:t>Add select NPS river recreation access sites to the National Rivers Project.</w:t>
      </w:r>
    </w:p>
    <w:p w:rsidR="00FD1A46" w:rsidRPr="00F92A66" w:rsidRDefault="00FD1A46" w:rsidP="00FD1A46">
      <w:pPr>
        <w:widowControl/>
        <w:numPr>
          <w:ilvl w:val="2"/>
          <w:numId w:val="36"/>
        </w:numPr>
        <w:autoSpaceDE/>
        <w:autoSpaceDN/>
        <w:adjustRightInd/>
        <w:contextualSpacing/>
      </w:pPr>
      <w:r>
        <w:t>Explore opportunities and upgrade system to share National Rivers Project data with other recreation/conservation databases, such as Rec.gov, #</w:t>
      </w:r>
      <w:proofErr w:type="spellStart"/>
      <w:r>
        <w:t>FindYourPark</w:t>
      </w:r>
      <w:proofErr w:type="spellEnd"/>
      <w:r>
        <w:t>, PADUS.</w:t>
      </w:r>
    </w:p>
    <w:p w:rsidR="00FD1A46" w:rsidRPr="00F92A66" w:rsidRDefault="00FD1A46" w:rsidP="00FD1A46">
      <w:pPr>
        <w:widowControl/>
        <w:numPr>
          <w:ilvl w:val="2"/>
          <w:numId w:val="36"/>
        </w:numPr>
        <w:autoSpaceDE/>
        <w:autoSpaceDN/>
        <w:adjustRightInd/>
        <w:contextualSpacing/>
      </w:pPr>
      <w:r>
        <w:t>O</w:t>
      </w:r>
      <w:r w:rsidRPr="000342D9">
        <w:t xml:space="preserve">utreach and technical assistance to expand participation </w:t>
      </w:r>
      <w:r>
        <w:t>by</w:t>
      </w:r>
      <w:r w:rsidRPr="000342D9">
        <w:t xml:space="preserve"> state protected rivers programs, national water trails, and state water trail programs</w:t>
      </w:r>
      <w:r>
        <w:t xml:space="preserve">, whitewater boating, and other river recreation opportunities. </w:t>
      </w:r>
    </w:p>
    <w:p w:rsidR="00FD1A46" w:rsidRPr="00F27856" w:rsidRDefault="00FD1A46" w:rsidP="00FD1A46">
      <w:pPr>
        <w:ind w:left="2160"/>
        <w:contextualSpacing/>
      </w:pPr>
    </w:p>
    <w:p w:rsidR="00FD1A46" w:rsidRPr="00F92A66" w:rsidRDefault="00FD1A46" w:rsidP="00FD1A46">
      <w:pPr>
        <w:ind w:left="1440"/>
        <w:contextualSpacing/>
      </w:pPr>
    </w:p>
    <w:p w:rsidR="00FD1A46" w:rsidRPr="00F27856" w:rsidRDefault="00FD1A46" w:rsidP="00FD1A46">
      <w:pPr>
        <w:widowControl/>
        <w:numPr>
          <w:ilvl w:val="1"/>
          <w:numId w:val="36"/>
        </w:numPr>
        <w:autoSpaceDE/>
        <w:autoSpaceDN/>
        <w:adjustRightInd/>
        <w:ind w:left="1080"/>
        <w:contextualSpacing/>
      </w:pPr>
      <w:r>
        <w:t xml:space="preserve">Improve river recreation, conservation and management by supporting </w:t>
      </w:r>
      <w:r w:rsidRPr="000342D9">
        <w:t xml:space="preserve">development </w:t>
      </w:r>
      <w:r>
        <w:t xml:space="preserve">(through project scoping, facilitation, and contract administration) and </w:t>
      </w:r>
      <w:r w:rsidRPr="000342D9">
        <w:t xml:space="preserve">dissemination of </w:t>
      </w:r>
      <w:r w:rsidRPr="00273C9B">
        <w:rPr>
          <w:u w:val="single"/>
        </w:rPr>
        <w:t>informational and education tools</w:t>
      </w:r>
      <w:r>
        <w:t xml:space="preserve"> (through the RMS website, newsletter and training programs)</w:t>
      </w:r>
      <w:r w:rsidRPr="000342D9">
        <w:t xml:space="preserve">, including but not limited to: </w:t>
      </w:r>
    </w:p>
    <w:p w:rsidR="00FD1A46" w:rsidRDefault="00FD1A46" w:rsidP="00FD1A46">
      <w:pPr>
        <w:pStyle w:val="ListParagraph"/>
        <w:numPr>
          <w:ilvl w:val="2"/>
          <w:numId w:val="36"/>
        </w:numPr>
      </w:pPr>
      <w:r>
        <w:lastRenderedPageBreak/>
        <w:t xml:space="preserve">Partnership Wild and Scenic Rivers: Toolkit – Phase 2 including: recreation successes and priorities, support development of materials to describe community benefits of designation, including, but not limited to: NAU – CESU ecosystem service benefits case study on a PWSR; Compilation of PWSR Origin Stories; PWSR newsletter. </w:t>
      </w:r>
    </w:p>
    <w:p w:rsidR="00FD1A46" w:rsidRDefault="00FD1A46" w:rsidP="00FD1A46">
      <w:pPr>
        <w:pStyle w:val="ListParagraph"/>
        <w:numPr>
          <w:ilvl w:val="2"/>
          <w:numId w:val="36"/>
        </w:numPr>
      </w:pPr>
      <w:r>
        <w:t>Public Access Resources:</w:t>
      </w:r>
    </w:p>
    <w:p w:rsidR="00FD1A46" w:rsidRDefault="00FD1A46" w:rsidP="00FD1A46">
      <w:pPr>
        <w:pStyle w:val="ListParagraph"/>
        <w:numPr>
          <w:ilvl w:val="3"/>
          <w:numId w:val="36"/>
        </w:numPr>
      </w:pPr>
      <w:r>
        <w:t xml:space="preserve">River Access Framework Guide – Phase 2 - finalize report </w:t>
      </w:r>
      <w:r w:rsidRPr="00A05EC7">
        <w:t>on how to design, develop, and select appropriate sites for low-impact recreational boating access and related facilities.</w:t>
      </w:r>
      <w:r>
        <w:t xml:space="preserve"> </w:t>
      </w:r>
    </w:p>
    <w:p w:rsidR="00FD1A46" w:rsidRDefault="00FD1A46" w:rsidP="00FD1A46">
      <w:pPr>
        <w:pStyle w:val="ListParagraph"/>
        <w:numPr>
          <w:ilvl w:val="3"/>
          <w:numId w:val="36"/>
        </w:numPr>
      </w:pPr>
      <w:r>
        <w:t>Portage and Access Standards Project – Phase 1- article and planning workshop to support decision-making, including in FERC hydropower licensing proceedings.</w:t>
      </w:r>
    </w:p>
    <w:p w:rsidR="00FD1A46" w:rsidRDefault="00FD1A46" w:rsidP="00FD1A46">
      <w:pPr>
        <w:pStyle w:val="ListParagraph"/>
        <w:ind w:left="2160"/>
      </w:pPr>
    </w:p>
    <w:p w:rsidR="00FD1A46" w:rsidRDefault="00FD1A46" w:rsidP="00FD1A46">
      <w:pPr>
        <w:pStyle w:val="ListParagraph"/>
        <w:numPr>
          <w:ilvl w:val="1"/>
          <w:numId w:val="36"/>
        </w:numPr>
      </w:pPr>
      <w:r>
        <w:t xml:space="preserve">Training - </w:t>
      </w:r>
      <w:r w:rsidRPr="000342D9">
        <w:t>Develop a long</w:t>
      </w:r>
      <w:r>
        <w:t>-</w:t>
      </w:r>
      <w:r w:rsidRPr="000342D9">
        <w:t>term training strategy and coordinate workshops and training and, including but not limited to</w:t>
      </w:r>
      <w:r>
        <w:t>, depending on the availability of funds</w:t>
      </w:r>
      <w:r w:rsidRPr="000342D9">
        <w:t>:</w:t>
      </w:r>
    </w:p>
    <w:p w:rsidR="00FD1A46" w:rsidRDefault="00FD1A46" w:rsidP="00FD1A46">
      <w:pPr>
        <w:pStyle w:val="ListParagraph"/>
        <w:numPr>
          <w:ilvl w:val="2"/>
          <w:numId w:val="36"/>
        </w:numPr>
      </w:pPr>
      <w:r>
        <w:t>Establish a River Training Center Business Model and training schedule in cooperation with USFS, BLM, and other parties.</w:t>
      </w:r>
    </w:p>
    <w:p w:rsidR="00EF1AEE" w:rsidRDefault="00FD1A46" w:rsidP="00FD1A46">
      <w:pPr>
        <w:pStyle w:val="Default"/>
      </w:pPr>
      <w:r>
        <w:t>RMS Symp</w:t>
      </w:r>
      <w:r>
        <w:t>osium Training, Vancouver, WA.</w:t>
      </w:r>
    </w:p>
    <w:p w:rsidR="00626F13" w:rsidRDefault="00626F13" w:rsidP="00F2282A">
      <w:pPr>
        <w:jc w:val="center"/>
        <w:rPr>
          <w:b/>
          <w:sz w:val="24"/>
        </w:rPr>
      </w:pPr>
    </w:p>
    <w:p w:rsidR="00061242" w:rsidRPr="00F2282A" w:rsidRDefault="00061242" w:rsidP="00F2282A">
      <w:pPr>
        <w:jc w:val="center"/>
        <w:rPr>
          <w:b/>
          <w:sz w:val="24"/>
        </w:rPr>
      </w:pPr>
    </w:p>
    <w:p w:rsidR="00F2282A" w:rsidRPr="00F2282A" w:rsidRDefault="00926D98" w:rsidP="00F2282A">
      <w:pPr>
        <w:jc w:val="center"/>
        <w:rPr>
          <w:b/>
          <w:sz w:val="24"/>
        </w:rPr>
      </w:pPr>
      <w:r>
        <w:rPr>
          <w:b/>
          <w:sz w:val="24"/>
        </w:rPr>
        <w:t>NATIONAL PARK SERVICE</w:t>
      </w:r>
      <w:r w:rsidR="00951F75">
        <w:rPr>
          <w:b/>
          <w:sz w:val="24"/>
        </w:rPr>
        <w:t xml:space="preserve"> AGREES TO:</w:t>
      </w:r>
    </w:p>
    <w:p w:rsidR="00EF1AEE" w:rsidRDefault="00EF1AEE" w:rsidP="00EF1AEE">
      <w:pPr>
        <w:pStyle w:val="Default"/>
      </w:pPr>
    </w:p>
    <w:p w:rsidR="00FD1A46" w:rsidRDefault="00FD1A46" w:rsidP="00FD1A46">
      <w:pPr>
        <w:pStyle w:val="ListParagraph"/>
        <w:numPr>
          <w:ilvl w:val="0"/>
          <w:numId w:val="37"/>
        </w:numPr>
        <w:autoSpaceDE w:val="0"/>
        <w:autoSpaceDN w:val="0"/>
        <w:adjustRightInd w:val="0"/>
        <w:spacing w:after="0" w:line="240" w:lineRule="auto"/>
        <w:rPr>
          <w:szCs w:val="24"/>
        </w:rPr>
      </w:pPr>
      <w:r w:rsidRPr="00BF4D23">
        <w:rPr>
          <w:szCs w:val="24"/>
        </w:rPr>
        <w:t>Substantial involvement by NPS is anticipated during the period of performance of this agreement. In support of this agreement NPS will be responsible for the following:</w:t>
      </w:r>
    </w:p>
    <w:p w:rsidR="00FD1A46" w:rsidRPr="00F92A66" w:rsidRDefault="00FD1A46" w:rsidP="00FD1A46">
      <w:pPr>
        <w:pStyle w:val="ListParagraph"/>
        <w:rPr>
          <w:szCs w:val="24"/>
        </w:rPr>
      </w:pPr>
    </w:p>
    <w:p w:rsidR="00FD1A46" w:rsidRDefault="00FD1A46" w:rsidP="00FD1A46">
      <w:pPr>
        <w:pStyle w:val="ListParagraph"/>
        <w:numPr>
          <w:ilvl w:val="1"/>
          <w:numId w:val="37"/>
        </w:numPr>
        <w:autoSpaceDE w:val="0"/>
        <w:autoSpaceDN w:val="0"/>
        <w:adjustRightInd w:val="0"/>
        <w:spacing w:after="0" w:line="240" w:lineRule="auto"/>
        <w:rPr>
          <w:szCs w:val="24"/>
        </w:rPr>
      </w:pPr>
      <w:r w:rsidRPr="00F92A66">
        <w:rPr>
          <w:szCs w:val="24"/>
        </w:rPr>
        <w:t>Consult with RMS on enhancements to the National Rivers Project and identify hydropower project recreation opportunities</w:t>
      </w:r>
      <w:r>
        <w:rPr>
          <w:szCs w:val="24"/>
        </w:rPr>
        <w:t xml:space="preserve"> and NPS recreation access sites</w:t>
      </w:r>
      <w:r w:rsidRPr="00F92A66">
        <w:rPr>
          <w:szCs w:val="24"/>
        </w:rPr>
        <w:t xml:space="preserve"> for potential inclusion.</w:t>
      </w:r>
    </w:p>
    <w:p w:rsidR="00FD1A46" w:rsidRDefault="00FD1A46" w:rsidP="00FD1A46">
      <w:pPr>
        <w:pStyle w:val="ListParagraph"/>
        <w:numPr>
          <w:ilvl w:val="1"/>
          <w:numId w:val="37"/>
        </w:numPr>
        <w:autoSpaceDE w:val="0"/>
        <w:autoSpaceDN w:val="0"/>
        <w:adjustRightInd w:val="0"/>
        <w:spacing w:after="0" w:line="240" w:lineRule="auto"/>
        <w:rPr>
          <w:szCs w:val="24"/>
        </w:rPr>
      </w:pPr>
      <w:r w:rsidRPr="00F92A66">
        <w:rPr>
          <w:szCs w:val="24"/>
        </w:rPr>
        <w:t>Assist in the scoping</w:t>
      </w:r>
      <w:r>
        <w:rPr>
          <w:szCs w:val="24"/>
        </w:rPr>
        <w:t>, partner involvement, oversight,</w:t>
      </w:r>
      <w:r w:rsidRPr="00F92A66">
        <w:rPr>
          <w:szCs w:val="24"/>
        </w:rPr>
        <w:t xml:space="preserve"> and implementation of project content for informational and education tools including soliciting staff input and review.</w:t>
      </w:r>
    </w:p>
    <w:p w:rsidR="00FD1A46" w:rsidRDefault="00FD1A46" w:rsidP="00FD1A46">
      <w:pPr>
        <w:pStyle w:val="ListParagraph"/>
        <w:numPr>
          <w:ilvl w:val="1"/>
          <w:numId w:val="37"/>
        </w:numPr>
        <w:autoSpaceDE w:val="0"/>
        <w:autoSpaceDN w:val="0"/>
        <w:adjustRightInd w:val="0"/>
        <w:spacing w:after="0" w:line="240" w:lineRule="auto"/>
        <w:rPr>
          <w:szCs w:val="24"/>
        </w:rPr>
      </w:pPr>
      <w:r w:rsidRPr="00F92A66">
        <w:rPr>
          <w:szCs w:val="24"/>
        </w:rPr>
        <w:t>Participate in and support development of a long term training strategy, workshops and training events.</w:t>
      </w:r>
    </w:p>
    <w:p w:rsidR="00FD1A46" w:rsidRDefault="00FD1A46" w:rsidP="00FD1A46">
      <w:pPr>
        <w:pStyle w:val="ListParagraph"/>
        <w:numPr>
          <w:ilvl w:val="1"/>
          <w:numId w:val="37"/>
        </w:numPr>
        <w:autoSpaceDE w:val="0"/>
        <w:autoSpaceDN w:val="0"/>
        <w:adjustRightInd w:val="0"/>
        <w:spacing w:after="0" w:line="240" w:lineRule="auto"/>
        <w:rPr>
          <w:szCs w:val="24"/>
        </w:rPr>
      </w:pPr>
      <w:r w:rsidRPr="00F92A66">
        <w:rPr>
          <w:szCs w:val="24"/>
        </w:rPr>
        <w:t>Provide mentoring opportunities for river conservation professional development interns and exposure to NPS river management efforts.</w:t>
      </w:r>
    </w:p>
    <w:p w:rsidR="00665C38" w:rsidRPr="008F7CB5" w:rsidRDefault="00665C38" w:rsidP="00FD1A46">
      <w:pPr>
        <w:ind w:left="-90" w:firstLine="90"/>
        <w:jc w:val="center"/>
        <w:rPr>
          <w:b/>
        </w:rPr>
      </w:pPr>
      <w:bookmarkStart w:id="0" w:name="_GoBack"/>
      <w:bookmarkEnd w:id="0"/>
    </w:p>
    <w:sectPr w:rsidR="00665C38" w:rsidRPr="008F7CB5" w:rsidSect="00AC302B">
      <w:footerReference w:type="even" r:id="rId8"/>
      <w:footerReference w:type="default" r:id="rId9"/>
      <w:pgSz w:w="12240" w:h="15840"/>
      <w:pgMar w:top="990" w:right="1440" w:bottom="720" w:left="990" w:header="720" w:footer="720"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36FF1" w:rsidRDefault="00236FF1">
      <w:r>
        <w:separator/>
      </w:r>
    </w:p>
  </w:endnote>
  <w:endnote w:type="continuationSeparator" w:id="0">
    <w:p w:rsidR="00236FF1" w:rsidRDefault="00236F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Univers">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Rounded MT Bold">
    <w:panose1 w:val="020F0704030504030204"/>
    <w:charset w:val="00"/>
    <w:family w:val="swiss"/>
    <w:pitch w:val="variable"/>
    <w:sig w:usb0="00000003" w:usb1="00000000" w:usb2="00000000" w:usb3="00000000" w:csb0="00000001" w:csb1="00000000"/>
  </w:font>
  <w:font w:name="Helv">
    <w:altName w:val="Arial"/>
    <w:panose1 w:val="020B060402020203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02D4" w:rsidRDefault="001A02D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1A02D4" w:rsidRDefault="001A02D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02D4" w:rsidRDefault="001A02D4">
    <w:pPr>
      <w:pStyle w:val="Footer"/>
      <w:framePr w:wrap="around" w:vAnchor="text" w:hAnchor="margin" w:xAlign="right" w:y="1"/>
      <w:rPr>
        <w:rStyle w:val="PageNumber"/>
      </w:rPr>
    </w:pPr>
  </w:p>
  <w:p w:rsidR="001A02D4" w:rsidRDefault="001A02D4">
    <w:pPr>
      <w:spacing w:line="240" w:lineRule="exact"/>
      <w:jc w:val="center"/>
    </w:pPr>
  </w:p>
  <w:p w:rsidR="00A11B5F" w:rsidRDefault="00A11B5F"/>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36FF1" w:rsidRDefault="00236FF1">
      <w:r>
        <w:separator/>
      </w:r>
    </w:p>
  </w:footnote>
  <w:footnote w:type="continuationSeparator" w:id="0">
    <w:p w:rsidR="00236FF1" w:rsidRDefault="00236FF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2"/>
    <w:multiLevelType w:val="multilevel"/>
    <w:tmpl w:val="00000000"/>
    <w:lvl w:ilvl="0">
      <w:start w:val="1"/>
      <w:numFmt w:val="upperLetter"/>
      <w:lvlText w:val="%1."/>
      <w:lvlJc w:val="left"/>
      <w:pPr>
        <w:tabs>
          <w:tab w:val="num" w:pos="720"/>
        </w:tabs>
        <w:ind w:left="720" w:hanging="720"/>
      </w:pPr>
    </w:lvl>
    <w:lvl w:ilvl="1">
      <w:start w:val="1"/>
      <w:numFmt w:val="upperLetter"/>
      <w:lvlText w:val="%2"/>
      <w:lvlJc w:val="left"/>
    </w:lvl>
    <w:lvl w:ilvl="2">
      <w:start w:val="1"/>
      <w:numFmt w:val="upperLetter"/>
      <w:lvlText w:val="%3"/>
      <w:lvlJc w:val="left"/>
    </w:lvl>
    <w:lvl w:ilvl="3">
      <w:start w:val="1"/>
      <w:numFmt w:val="upperLetter"/>
      <w:lvlText w:val="%4"/>
      <w:lvlJc w:val="left"/>
    </w:lvl>
    <w:lvl w:ilvl="4">
      <w:start w:val="1"/>
      <w:numFmt w:val="upperLetter"/>
      <w:lvlText w:val="%5"/>
      <w:lvlJc w:val="left"/>
    </w:lvl>
    <w:lvl w:ilvl="5">
      <w:start w:val="1"/>
      <w:numFmt w:val="upperLetter"/>
      <w:lvlText w:val="%6"/>
      <w:lvlJc w:val="left"/>
    </w:lvl>
    <w:lvl w:ilvl="6">
      <w:start w:val="1"/>
      <w:numFmt w:val="upperLetter"/>
      <w:lvlText w:val="%7"/>
      <w:lvlJc w:val="left"/>
    </w:lvl>
    <w:lvl w:ilvl="7">
      <w:start w:val="1"/>
      <w:numFmt w:val="upperLetter"/>
      <w:lvlText w:val="%8"/>
      <w:lvlJc w:val="left"/>
    </w:lvl>
    <w:lvl w:ilvl="8">
      <w:numFmt w:val="decimal"/>
      <w:lvlText w:val=""/>
      <w:lvlJc w:val="left"/>
    </w:lvl>
  </w:abstractNum>
  <w:abstractNum w:abstractNumId="2" w15:restartNumberingAfterBreak="0">
    <w:nsid w:val="04387C0C"/>
    <w:multiLevelType w:val="hybridMultilevel"/>
    <w:tmpl w:val="6FE4E004"/>
    <w:lvl w:ilvl="0" w:tplc="DFB6F4FE">
      <w:start w:val="1"/>
      <w:numFmt w:val="bullet"/>
      <w:lvlText w:val=""/>
      <w:lvlJc w:val="left"/>
      <w:pPr>
        <w:tabs>
          <w:tab w:val="num" w:pos="720"/>
        </w:tabs>
        <w:ind w:left="720" w:hanging="360"/>
      </w:pPr>
      <w:rPr>
        <w:rFonts w:ascii="Symbol" w:hAnsi="Symbol" w:hint="default"/>
      </w:rPr>
    </w:lvl>
    <w:lvl w:ilvl="1" w:tplc="49D27392">
      <w:start w:val="1"/>
      <w:numFmt w:val="bullet"/>
      <w:lvlText w:val="o"/>
      <w:lvlJc w:val="left"/>
      <w:pPr>
        <w:tabs>
          <w:tab w:val="num" w:pos="1440"/>
        </w:tabs>
        <w:ind w:left="1440" w:hanging="360"/>
      </w:pPr>
      <w:rPr>
        <w:rFonts w:ascii="Courier New" w:hAnsi="Courier New" w:hint="default"/>
      </w:rPr>
    </w:lvl>
    <w:lvl w:ilvl="2" w:tplc="25D6EE6C" w:tentative="1">
      <w:start w:val="1"/>
      <w:numFmt w:val="bullet"/>
      <w:lvlText w:val=""/>
      <w:lvlJc w:val="left"/>
      <w:pPr>
        <w:tabs>
          <w:tab w:val="num" w:pos="2160"/>
        </w:tabs>
        <w:ind w:left="2160" w:hanging="360"/>
      </w:pPr>
      <w:rPr>
        <w:rFonts w:ascii="Wingdings" w:hAnsi="Wingdings" w:hint="default"/>
      </w:rPr>
    </w:lvl>
    <w:lvl w:ilvl="3" w:tplc="40DE03DC" w:tentative="1">
      <w:start w:val="1"/>
      <w:numFmt w:val="bullet"/>
      <w:lvlText w:val=""/>
      <w:lvlJc w:val="left"/>
      <w:pPr>
        <w:tabs>
          <w:tab w:val="num" w:pos="2880"/>
        </w:tabs>
        <w:ind w:left="2880" w:hanging="360"/>
      </w:pPr>
      <w:rPr>
        <w:rFonts w:ascii="Symbol" w:hAnsi="Symbol" w:hint="default"/>
      </w:rPr>
    </w:lvl>
    <w:lvl w:ilvl="4" w:tplc="49860172" w:tentative="1">
      <w:start w:val="1"/>
      <w:numFmt w:val="bullet"/>
      <w:lvlText w:val="o"/>
      <w:lvlJc w:val="left"/>
      <w:pPr>
        <w:tabs>
          <w:tab w:val="num" w:pos="3600"/>
        </w:tabs>
        <w:ind w:left="3600" w:hanging="360"/>
      </w:pPr>
      <w:rPr>
        <w:rFonts w:ascii="Courier New" w:hAnsi="Courier New" w:hint="default"/>
      </w:rPr>
    </w:lvl>
    <w:lvl w:ilvl="5" w:tplc="F12E279C" w:tentative="1">
      <w:start w:val="1"/>
      <w:numFmt w:val="bullet"/>
      <w:lvlText w:val=""/>
      <w:lvlJc w:val="left"/>
      <w:pPr>
        <w:tabs>
          <w:tab w:val="num" w:pos="4320"/>
        </w:tabs>
        <w:ind w:left="4320" w:hanging="360"/>
      </w:pPr>
      <w:rPr>
        <w:rFonts w:ascii="Wingdings" w:hAnsi="Wingdings" w:hint="default"/>
      </w:rPr>
    </w:lvl>
    <w:lvl w:ilvl="6" w:tplc="D5604780" w:tentative="1">
      <w:start w:val="1"/>
      <w:numFmt w:val="bullet"/>
      <w:lvlText w:val=""/>
      <w:lvlJc w:val="left"/>
      <w:pPr>
        <w:tabs>
          <w:tab w:val="num" w:pos="5040"/>
        </w:tabs>
        <w:ind w:left="5040" w:hanging="360"/>
      </w:pPr>
      <w:rPr>
        <w:rFonts w:ascii="Symbol" w:hAnsi="Symbol" w:hint="default"/>
      </w:rPr>
    </w:lvl>
    <w:lvl w:ilvl="7" w:tplc="708C3EF6" w:tentative="1">
      <w:start w:val="1"/>
      <w:numFmt w:val="bullet"/>
      <w:lvlText w:val="o"/>
      <w:lvlJc w:val="left"/>
      <w:pPr>
        <w:tabs>
          <w:tab w:val="num" w:pos="5760"/>
        </w:tabs>
        <w:ind w:left="5760" w:hanging="360"/>
      </w:pPr>
      <w:rPr>
        <w:rFonts w:ascii="Courier New" w:hAnsi="Courier New" w:hint="default"/>
      </w:rPr>
    </w:lvl>
    <w:lvl w:ilvl="8" w:tplc="C3983D00"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49D20EF"/>
    <w:multiLevelType w:val="hybridMultilevel"/>
    <w:tmpl w:val="9134EE90"/>
    <w:lvl w:ilvl="0" w:tplc="7AC66C84">
      <w:start w:val="2"/>
      <w:numFmt w:val="upperLetter"/>
      <w:lvlText w:val="%1."/>
      <w:lvlJc w:val="left"/>
      <w:pPr>
        <w:tabs>
          <w:tab w:val="num" w:pos="1440"/>
        </w:tabs>
        <w:ind w:left="1440" w:hanging="360"/>
      </w:pPr>
      <w:rPr>
        <w:rFonts w:hint="default"/>
      </w:rPr>
    </w:lvl>
    <w:lvl w:ilvl="1" w:tplc="81D8CBD6">
      <w:start w:val="1"/>
      <w:numFmt w:val="decimal"/>
      <w:lvlText w:val="%2."/>
      <w:lvlJc w:val="left"/>
      <w:pPr>
        <w:tabs>
          <w:tab w:val="num" w:pos="2070"/>
        </w:tabs>
        <w:ind w:left="2070" w:hanging="360"/>
      </w:pPr>
      <w:rPr>
        <w:rFonts w:hint="default"/>
      </w:rPr>
    </w:lvl>
    <w:lvl w:ilvl="2" w:tplc="86481F1E">
      <w:start w:val="1"/>
      <w:numFmt w:val="lowerRoman"/>
      <w:lvlText w:val="%3."/>
      <w:lvlJc w:val="right"/>
      <w:pPr>
        <w:tabs>
          <w:tab w:val="num" w:pos="2880"/>
        </w:tabs>
        <w:ind w:left="2880" w:hanging="180"/>
      </w:pPr>
    </w:lvl>
    <w:lvl w:ilvl="3" w:tplc="28FA5434">
      <w:start w:val="1"/>
      <w:numFmt w:val="decimal"/>
      <w:lvlText w:val="%4."/>
      <w:lvlJc w:val="left"/>
      <w:pPr>
        <w:tabs>
          <w:tab w:val="num" w:pos="3600"/>
        </w:tabs>
        <w:ind w:left="3600" w:hanging="360"/>
      </w:pPr>
    </w:lvl>
    <w:lvl w:ilvl="4" w:tplc="A340716E">
      <w:start w:val="1"/>
      <w:numFmt w:val="lowerLetter"/>
      <w:lvlText w:val="%5."/>
      <w:lvlJc w:val="left"/>
      <w:pPr>
        <w:tabs>
          <w:tab w:val="num" w:pos="4320"/>
        </w:tabs>
        <w:ind w:left="4320" w:hanging="360"/>
      </w:pPr>
    </w:lvl>
    <w:lvl w:ilvl="5" w:tplc="0282AE60">
      <w:start w:val="1"/>
      <w:numFmt w:val="lowerRoman"/>
      <w:lvlText w:val="%6."/>
      <w:lvlJc w:val="right"/>
      <w:pPr>
        <w:tabs>
          <w:tab w:val="num" w:pos="5040"/>
        </w:tabs>
        <w:ind w:left="5040" w:hanging="180"/>
      </w:pPr>
    </w:lvl>
    <w:lvl w:ilvl="6" w:tplc="0F3004DA">
      <w:start w:val="1"/>
      <w:numFmt w:val="decimal"/>
      <w:lvlText w:val="%7."/>
      <w:lvlJc w:val="left"/>
      <w:pPr>
        <w:tabs>
          <w:tab w:val="num" w:pos="5760"/>
        </w:tabs>
        <w:ind w:left="5760" w:hanging="360"/>
      </w:pPr>
    </w:lvl>
    <w:lvl w:ilvl="7" w:tplc="8EDAB6C6">
      <w:start w:val="1"/>
      <w:numFmt w:val="lowerLetter"/>
      <w:lvlText w:val="%8."/>
      <w:lvlJc w:val="left"/>
      <w:pPr>
        <w:tabs>
          <w:tab w:val="num" w:pos="6480"/>
        </w:tabs>
        <w:ind w:left="6480" w:hanging="360"/>
      </w:pPr>
    </w:lvl>
    <w:lvl w:ilvl="8" w:tplc="45425F82">
      <w:start w:val="1"/>
      <w:numFmt w:val="lowerRoman"/>
      <w:lvlText w:val="%9."/>
      <w:lvlJc w:val="right"/>
      <w:pPr>
        <w:tabs>
          <w:tab w:val="num" w:pos="7200"/>
        </w:tabs>
        <w:ind w:left="7200" w:hanging="180"/>
      </w:pPr>
    </w:lvl>
  </w:abstractNum>
  <w:abstractNum w:abstractNumId="4" w15:restartNumberingAfterBreak="0">
    <w:nsid w:val="19DB29EA"/>
    <w:multiLevelType w:val="hybridMultilevel"/>
    <w:tmpl w:val="2A74F9F4"/>
    <w:lvl w:ilvl="0" w:tplc="37040C54">
      <w:start w:val="1"/>
      <w:numFmt w:val="lowerLetter"/>
      <w:lvlText w:val="%1."/>
      <w:lvlJc w:val="left"/>
      <w:pPr>
        <w:tabs>
          <w:tab w:val="num" w:pos="720"/>
        </w:tabs>
        <w:ind w:left="720" w:hanging="360"/>
      </w:pPr>
      <w:rPr>
        <w:rFonts w:hint="default"/>
      </w:rPr>
    </w:lvl>
    <w:lvl w:ilvl="1" w:tplc="63308FB0" w:tentative="1">
      <w:start w:val="1"/>
      <w:numFmt w:val="lowerLetter"/>
      <w:lvlText w:val="%2."/>
      <w:lvlJc w:val="left"/>
      <w:pPr>
        <w:tabs>
          <w:tab w:val="num" w:pos="1440"/>
        </w:tabs>
        <w:ind w:left="1440" w:hanging="360"/>
      </w:pPr>
    </w:lvl>
    <w:lvl w:ilvl="2" w:tplc="C9E272C6" w:tentative="1">
      <w:start w:val="1"/>
      <w:numFmt w:val="lowerRoman"/>
      <w:lvlText w:val="%3."/>
      <w:lvlJc w:val="right"/>
      <w:pPr>
        <w:tabs>
          <w:tab w:val="num" w:pos="2160"/>
        </w:tabs>
        <w:ind w:left="2160" w:hanging="180"/>
      </w:pPr>
    </w:lvl>
    <w:lvl w:ilvl="3" w:tplc="82A2F804" w:tentative="1">
      <w:start w:val="1"/>
      <w:numFmt w:val="decimal"/>
      <w:lvlText w:val="%4."/>
      <w:lvlJc w:val="left"/>
      <w:pPr>
        <w:tabs>
          <w:tab w:val="num" w:pos="2880"/>
        </w:tabs>
        <w:ind w:left="2880" w:hanging="360"/>
      </w:pPr>
    </w:lvl>
    <w:lvl w:ilvl="4" w:tplc="71183654" w:tentative="1">
      <w:start w:val="1"/>
      <w:numFmt w:val="lowerLetter"/>
      <w:lvlText w:val="%5."/>
      <w:lvlJc w:val="left"/>
      <w:pPr>
        <w:tabs>
          <w:tab w:val="num" w:pos="3600"/>
        </w:tabs>
        <w:ind w:left="3600" w:hanging="360"/>
      </w:pPr>
    </w:lvl>
    <w:lvl w:ilvl="5" w:tplc="A8508D30" w:tentative="1">
      <w:start w:val="1"/>
      <w:numFmt w:val="lowerRoman"/>
      <w:lvlText w:val="%6."/>
      <w:lvlJc w:val="right"/>
      <w:pPr>
        <w:tabs>
          <w:tab w:val="num" w:pos="4320"/>
        </w:tabs>
        <w:ind w:left="4320" w:hanging="180"/>
      </w:pPr>
    </w:lvl>
    <w:lvl w:ilvl="6" w:tplc="D6D2D914" w:tentative="1">
      <w:start w:val="1"/>
      <w:numFmt w:val="decimal"/>
      <w:lvlText w:val="%7."/>
      <w:lvlJc w:val="left"/>
      <w:pPr>
        <w:tabs>
          <w:tab w:val="num" w:pos="5040"/>
        </w:tabs>
        <w:ind w:left="5040" w:hanging="360"/>
      </w:pPr>
    </w:lvl>
    <w:lvl w:ilvl="7" w:tplc="968C1B5A" w:tentative="1">
      <w:start w:val="1"/>
      <w:numFmt w:val="lowerLetter"/>
      <w:lvlText w:val="%8."/>
      <w:lvlJc w:val="left"/>
      <w:pPr>
        <w:tabs>
          <w:tab w:val="num" w:pos="5760"/>
        </w:tabs>
        <w:ind w:left="5760" w:hanging="360"/>
      </w:pPr>
    </w:lvl>
    <w:lvl w:ilvl="8" w:tplc="8C9A6BEA" w:tentative="1">
      <w:start w:val="1"/>
      <w:numFmt w:val="lowerRoman"/>
      <w:lvlText w:val="%9."/>
      <w:lvlJc w:val="right"/>
      <w:pPr>
        <w:tabs>
          <w:tab w:val="num" w:pos="6480"/>
        </w:tabs>
        <w:ind w:left="6480" w:hanging="180"/>
      </w:pPr>
    </w:lvl>
  </w:abstractNum>
  <w:abstractNum w:abstractNumId="5" w15:restartNumberingAfterBreak="0">
    <w:nsid w:val="1B3F7055"/>
    <w:multiLevelType w:val="hybridMultilevel"/>
    <w:tmpl w:val="FD461674"/>
    <w:lvl w:ilvl="0" w:tplc="E4D8DD68">
      <w:start w:val="1"/>
      <w:numFmt w:val="decimal"/>
      <w:lvlText w:val="(%1)"/>
      <w:lvlJc w:val="left"/>
      <w:pPr>
        <w:tabs>
          <w:tab w:val="num" w:pos="2376"/>
        </w:tabs>
        <w:ind w:left="2376" w:hanging="39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40F104C"/>
    <w:multiLevelType w:val="hybridMultilevel"/>
    <w:tmpl w:val="D206EBD0"/>
    <w:lvl w:ilvl="0" w:tplc="4ED0D8D2">
      <w:start w:val="1"/>
      <w:numFmt w:val="bullet"/>
      <w:lvlText w:val=""/>
      <w:lvlJc w:val="left"/>
      <w:pPr>
        <w:tabs>
          <w:tab w:val="num" w:pos="720"/>
        </w:tabs>
        <w:ind w:left="720" w:hanging="360"/>
      </w:pPr>
      <w:rPr>
        <w:rFonts w:ascii="Symbol" w:hAnsi="Symbol" w:hint="default"/>
      </w:rPr>
    </w:lvl>
    <w:lvl w:ilvl="1" w:tplc="A37C5C42" w:tentative="1">
      <w:start w:val="1"/>
      <w:numFmt w:val="bullet"/>
      <w:lvlText w:val="o"/>
      <w:lvlJc w:val="left"/>
      <w:pPr>
        <w:tabs>
          <w:tab w:val="num" w:pos="1440"/>
        </w:tabs>
        <w:ind w:left="1440" w:hanging="360"/>
      </w:pPr>
      <w:rPr>
        <w:rFonts w:ascii="Courier New" w:hAnsi="Courier New" w:cs="Courier New" w:hint="default"/>
      </w:rPr>
    </w:lvl>
    <w:lvl w:ilvl="2" w:tplc="D87EE678" w:tentative="1">
      <w:start w:val="1"/>
      <w:numFmt w:val="bullet"/>
      <w:lvlText w:val=""/>
      <w:lvlJc w:val="left"/>
      <w:pPr>
        <w:tabs>
          <w:tab w:val="num" w:pos="2160"/>
        </w:tabs>
        <w:ind w:left="2160" w:hanging="360"/>
      </w:pPr>
      <w:rPr>
        <w:rFonts w:ascii="Wingdings" w:hAnsi="Wingdings" w:hint="default"/>
      </w:rPr>
    </w:lvl>
    <w:lvl w:ilvl="3" w:tplc="471E9D82" w:tentative="1">
      <w:start w:val="1"/>
      <w:numFmt w:val="bullet"/>
      <w:lvlText w:val=""/>
      <w:lvlJc w:val="left"/>
      <w:pPr>
        <w:tabs>
          <w:tab w:val="num" w:pos="2880"/>
        </w:tabs>
        <w:ind w:left="2880" w:hanging="360"/>
      </w:pPr>
      <w:rPr>
        <w:rFonts w:ascii="Symbol" w:hAnsi="Symbol" w:hint="default"/>
      </w:rPr>
    </w:lvl>
    <w:lvl w:ilvl="4" w:tplc="F76CB268" w:tentative="1">
      <w:start w:val="1"/>
      <w:numFmt w:val="bullet"/>
      <w:lvlText w:val="o"/>
      <w:lvlJc w:val="left"/>
      <w:pPr>
        <w:tabs>
          <w:tab w:val="num" w:pos="3600"/>
        </w:tabs>
        <w:ind w:left="3600" w:hanging="360"/>
      </w:pPr>
      <w:rPr>
        <w:rFonts w:ascii="Courier New" w:hAnsi="Courier New" w:cs="Courier New" w:hint="default"/>
      </w:rPr>
    </w:lvl>
    <w:lvl w:ilvl="5" w:tplc="E2B2818C" w:tentative="1">
      <w:start w:val="1"/>
      <w:numFmt w:val="bullet"/>
      <w:lvlText w:val=""/>
      <w:lvlJc w:val="left"/>
      <w:pPr>
        <w:tabs>
          <w:tab w:val="num" w:pos="4320"/>
        </w:tabs>
        <w:ind w:left="4320" w:hanging="360"/>
      </w:pPr>
      <w:rPr>
        <w:rFonts w:ascii="Wingdings" w:hAnsi="Wingdings" w:hint="default"/>
      </w:rPr>
    </w:lvl>
    <w:lvl w:ilvl="6" w:tplc="57D85A88" w:tentative="1">
      <w:start w:val="1"/>
      <w:numFmt w:val="bullet"/>
      <w:lvlText w:val=""/>
      <w:lvlJc w:val="left"/>
      <w:pPr>
        <w:tabs>
          <w:tab w:val="num" w:pos="5040"/>
        </w:tabs>
        <w:ind w:left="5040" w:hanging="360"/>
      </w:pPr>
      <w:rPr>
        <w:rFonts w:ascii="Symbol" w:hAnsi="Symbol" w:hint="default"/>
      </w:rPr>
    </w:lvl>
    <w:lvl w:ilvl="7" w:tplc="68DC3230" w:tentative="1">
      <w:start w:val="1"/>
      <w:numFmt w:val="bullet"/>
      <w:lvlText w:val="o"/>
      <w:lvlJc w:val="left"/>
      <w:pPr>
        <w:tabs>
          <w:tab w:val="num" w:pos="5760"/>
        </w:tabs>
        <w:ind w:left="5760" w:hanging="360"/>
      </w:pPr>
      <w:rPr>
        <w:rFonts w:ascii="Courier New" w:hAnsi="Courier New" w:cs="Courier New" w:hint="default"/>
      </w:rPr>
    </w:lvl>
    <w:lvl w:ilvl="8" w:tplc="E52A360E"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52A0489"/>
    <w:multiLevelType w:val="hybridMultilevel"/>
    <w:tmpl w:val="45CCFF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CA876F0"/>
    <w:multiLevelType w:val="hybridMultilevel"/>
    <w:tmpl w:val="3840579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2DB408E4"/>
    <w:multiLevelType w:val="hybridMultilevel"/>
    <w:tmpl w:val="14C4E7C0"/>
    <w:lvl w:ilvl="0" w:tplc="5E78B7FE">
      <w:start w:val="3"/>
      <w:numFmt w:val="decimal"/>
      <w:lvlText w:val="%1."/>
      <w:lvlJc w:val="left"/>
      <w:pPr>
        <w:tabs>
          <w:tab w:val="num" w:pos="3240"/>
        </w:tabs>
        <w:ind w:left="3240" w:hanging="360"/>
      </w:pPr>
      <w:rPr>
        <w:rFonts w:cs="Times New Roman" w:hint="default"/>
      </w:rPr>
    </w:lvl>
    <w:lvl w:ilvl="1" w:tplc="B9269378" w:tentative="1">
      <w:start w:val="1"/>
      <w:numFmt w:val="lowerLetter"/>
      <w:lvlText w:val="%2."/>
      <w:lvlJc w:val="left"/>
      <w:pPr>
        <w:tabs>
          <w:tab w:val="num" w:pos="3960"/>
        </w:tabs>
        <w:ind w:left="3960" w:hanging="360"/>
      </w:pPr>
      <w:rPr>
        <w:rFonts w:cs="Times New Roman"/>
      </w:rPr>
    </w:lvl>
    <w:lvl w:ilvl="2" w:tplc="0409001B" w:tentative="1">
      <w:start w:val="1"/>
      <w:numFmt w:val="lowerRoman"/>
      <w:lvlText w:val="%3."/>
      <w:lvlJc w:val="right"/>
      <w:pPr>
        <w:tabs>
          <w:tab w:val="num" w:pos="4680"/>
        </w:tabs>
        <w:ind w:left="4680" w:hanging="180"/>
      </w:pPr>
      <w:rPr>
        <w:rFonts w:cs="Times New Roman"/>
      </w:rPr>
    </w:lvl>
    <w:lvl w:ilvl="3" w:tplc="0409000F" w:tentative="1">
      <w:start w:val="1"/>
      <w:numFmt w:val="decimal"/>
      <w:lvlText w:val="%4."/>
      <w:lvlJc w:val="left"/>
      <w:pPr>
        <w:tabs>
          <w:tab w:val="num" w:pos="5400"/>
        </w:tabs>
        <w:ind w:left="5400" w:hanging="360"/>
      </w:pPr>
      <w:rPr>
        <w:rFonts w:cs="Times New Roman"/>
      </w:rPr>
    </w:lvl>
    <w:lvl w:ilvl="4" w:tplc="04090019" w:tentative="1">
      <w:start w:val="1"/>
      <w:numFmt w:val="lowerLetter"/>
      <w:lvlText w:val="%5."/>
      <w:lvlJc w:val="left"/>
      <w:pPr>
        <w:tabs>
          <w:tab w:val="num" w:pos="6120"/>
        </w:tabs>
        <w:ind w:left="6120" w:hanging="360"/>
      </w:pPr>
      <w:rPr>
        <w:rFonts w:cs="Times New Roman"/>
      </w:rPr>
    </w:lvl>
    <w:lvl w:ilvl="5" w:tplc="0409001B" w:tentative="1">
      <w:start w:val="1"/>
      <w:numFmt w:val="lowerRoman"/>
      <w:lvlText w:val="%6."/>
      <w:lvlJc w:val="right"/>
      <w:pPr>
        <w:tabs>
          <w:tab w:val="num" w:pos="6840"/>
        </w:tabs>
        <w:ind w:left="6840" w:hanging="180"/>
      </w:pPr>
      <w:rPr>
        <w:rFonts w:cs="Times New Roman"/>
      </w:rPr>
    </w:lvl>
    <w:lvl w:ilvl="6" w:tplc="0409000F" w:tentative="1">
      <w:start w:val="1"/>
      <w:numFmt w:val="decimal"/>
      <w:lvlText w:val="%7."/>
      <w:lvlJc w:val="left"/>
      <w:pPr>
        <w:tabs>
          <w:tab w:val="num" w:pos="7560"/>
        </w:tabs>
        <w:ind w:left="7560" w:hanging="360"/>
      </w:pPr>
      <w:rPr>
        <w:rFonts w:cs="Times New Roman"/>
      </w:rPr>
    </w:lvl>
    <w:lvl w:ilvl="7" w:tplc="04090019" w:tentative="1">
      <w:start w:val="1"/>
      <w:numFmt w:val="lowerLetter"/>
      <w:lvlText w:val="%8."/>
      <w:lvlJc w:val="left"/>
      <w:pPr>
        <w:tabs>
          <w:tab w:val="num" w:pos="8280"/>
        </w:tabs>
        <w:ind w:left="8280" w:hanging="360"/>
      </w:pPr>
      <w:rPr>
        <w:rFonts w:cs="Times New Roman"/>
      </w:rPr>
    </w:lvl>
    <w:lvl w:ilvl="8" w:tplc="0409001B" w:tentative="1">
      <w:start w:val="1"/>
      <w:numFmt w:val="lowerRoman"/>
      <w:lvlText w:val="%9."/>
      <w:lvlJc w:val="right"/>
      <w:pPr>
        <w:tabs>
          <w:tab w:val="num" w:pos="9000"/>
        </w:tabs>
        <w:ind w:left="9000" w:hanging="180"/>
      </w:pPr>
      <w:rPr>
        <w:rFonts w:cs="Times New Roman"/>
      </w:rPr>
    </w:lvl>
  </w:abstractNum>
  <w:abstractNum w:abstractNumId="10" w15:restartNumberingAfterBreak="0">
    <w:nsid w:val="2F0639EC"/>
    <w:multiLevelType w:val="hybridMultilevel"/>
    <w:tmpl w:val="FD461674"/>
    <w:lvl w:ilvl="0" w:tplc="E4D8DD68">
      <w:start w:val="1"/>
      <w:numFmt w:val="decimal"/>
      <w:lvlText w:val="(%1)"/>
      <w:lvlJc w:val="left"/>
      <w:pPr>
        <w:tabs>
          <w:tab w:val="num" w:pos="396"/>
        </w:tabs>
        <w:ind w:left="396" w:hanging="396"/>
      </w:pPr>
      <w:rPr>
        <w:rFonts w:hint="default"/>
      </w:rPr>
    </w:lvl>
    <w:lvl w:ilvl="1" w:tplc="04090019" w:tentative="1">
      <w:start w:val="1"/>
      <w:numFmt w:val="lowerLetter"/>
      <w:lvlText w:val="%2."/>
      <w:lvlJc w:val="left"/>
      <w:pPr>
        <w:tabs>
          <w:tab w:val="num" w:pos="-540"/>
        </w:tabs>
        <w:ind w:left="-540" w:hanging="360"/>
      </w:pPr>
    </w:lvl>
    <w:lvl w:ilvl="2" w:tplc="0409001B" w:tentative="1">
      <w:start w:val="1"/>
      <w:numFmt w:val="lowerRoman"/>
      <w:lvlText w:val="%3."/>
      <w:lvlJc w:val="right"/>
      <w:pPr>
        <w:tabs>
          <w:tab w:val="num" w:pos="180"/>
        </w:tabs>
        <w:ind w:left="180" w:hanging="180"/>
      </w:pPr>
    </w:lvl>
    <w:lvl w:ilvl="3" w:tplc="0409000F" w:tentative="1">
      <w:start w:val="1"/>
      <w:numFmt w:val="decimal"/>
      <w:lvlText w:val="%4."/>
      <w:lvlJc w:val="left"/>
      <w:pPr>
        <w:tabs>
          <w:tab w:val="num" w:pos="900"/>
        </w:tabs>
        <w:ind w:left="900" w:hanging="360"/>
      </w:pPr>
    </w:lvl>
    <w:lvl w:ilvl="4" w:tplc="04090019" w:tentative="1">
      <w:start w:val="1"/>
      <w:numFmt w:val="lowerLetter"/>
      <w:lvlText w:val="%5."/>
      <w:lvlJc w:val="left"/>
      <w:pPr>
        <w:tabs>
          <w:tab w:val="num" w:pos="1620"/>
        </w:tabs>
        <w:ind w:left="1620" w:hanging="360"/>
      </w:pPr>
    </w:lvl>
    <w:lvl w:ilvl="5" w:tplc="0409001B" w:tentative="1">
      <w:start w:val="1"/>
      <w:numFmt w:val="lowerRoman"/>
      <w:lvlText w:val="%6."/>
      <w:lvlJc w:val="right"/>
      <w:pPr>
        <w:tabs>
          <w:tab w:val="num" w:pos="2340"/>
        </w:tabs>
        <w:ind w:left="2340" w:hanging="180"/>
      </w:pPr>
    </w:lvl>
    <w:lvl w:ilvl="6" w:tplc="0409000F" w:tentative="1">
      <w:start w:val="1"/>
      <w:numFmt w:val="decimal"/>
      <w:lvlText w:val="%7."/>
      <w:lvlJc w:val="left"/>
      <w:pPr>
        <w:tabs>
          <w:tab w:val="num" w:pos="3060"/>
        </w:tabs>
        <w:ind w:left="3060" w:hanging="360"/>
      </w:pPr>
    </w:lvl>
    <w:lvl w:ilvl="7" w:tplc="04090019" w:tentative="1">
      <w:start w:val="1"/>
      <w:numFmt w:val="lowerLetter"/>
      <w:lvlText w:val="%8."/>
      <w:lvlJc w:val="left"/>
      <w:pPr>
        <w:tabs>
          <w:tab w:val="num" w:pos="3780"/>
        </w:tabs>
        <w:ind w:left="3780" w:hanging="360"/>
      </w:pPr>
    </w:lvl>
    <w:lvl w:ilvl="8" w:tplc="0409001B" w:tentative="1">
      <w:start w:val="1"/>
      <w:numFmt w:val="lowerRoman"/>
      <w:lvlText w:val="%9."/>
      <w:lvlJc w:val="right"/>
      <w:pPr>
        <w:tabs>
          <w:tab w:val="num" w:pos="4500"/>
        </w:tabs>
        <w:ind w:left="4500" w:hanging="180"/>
      </w:pPr>
    </w:lvl>
  </w:abstractNum>
  <w:abstractNum w:abstractNumId="11" w15:restartNumberingAfterBreak="0">
    <w:nsid w:val="32A80FB8"/>
    <w:multiLevelType w:val="hybridMultilevel"/>
    <w:tmpl w:val="F96659BE"/>
    <w:lvl w:ilvl="0" w:tplc="04090001">
      <w:start w:val="1"/>
      <w:numFmt w:val="lowerLetter"/>
      <w:lvlText w:val="%1."/>
      <w:lvlJc w:val="left"/>
      <w:pPr>
        <w:tabs>
          <w:tab w:val="num" w:pos="720"/>
        </w:tabs>
        <w:ind w:left="720" w:hanging="360"/>
      </w:pPr>
      <w:rPr>
        <w:rFonts w:hint="default"/>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12" w15:restartNumberingAfterBreak="0">
    <w:nsid w:val="32BD3631"/>
    <w:multiLevelType w:val="hybridMultilevel"/>
    <w:tmpl w:val="CD8AC6DC"/>
    <w:lvl w:ilvl="0" w:tplc="04090001">
      <w:start w:val="1"/>
      <w:numFmt w:val="upperLetter"/>
      <w:lvlText w:val="%1."/>
      <w:lvlJc w:val="left"/>
      <w:pPr>
        <w:tabs>
          <w:tab w:val="num" w:pos="1080"/>
        </w:tabs>
        <w:ind w:left="1080" w:hanging="360"/>
      </w:pPr>
      <w:rPr>
        <w:rFonts w:hint="default"/>
      </w:rPr>
    </w:lvl>
    <w:lvl w:ilvl="1" w:tplc="04090003">
      <w:start w:val="1"/>
      <w:numFmt w:val="lowerLetter"/>
      <w:lvlText w:val="%2."/>
      <w:lvlJc w:val="left"/>
      <w:pPr>
        <w:tabs>
          <w:tab w:val="num" w:pos="1800"/>
        </w:tabs>
        <w:ind w:left="1800" w:hanging="360"/>
      </w:pPr>
    </w:lvl>
    <w:lvl w:ilvl="2" w:tplc="04090005" w:tentative="1">
      <w:start w:val="1"/>
      <w:numFmt w:val="lowerRoman"/>
      <w:lvlText w:val="%3."/>
      <w:lvlJc w:val="right"/>
      <w:pPr>
        <w:tabs>
          <w:tab w:val="num" w:pos="2520"/>
        </w:tabs>
        <w:ind w:left="2520" w:hanging="180"/>
      </w:pPr>
    </w:lvl>
    <w:lvl w:ilvl="3" w:tplc="04090001" w:tentative="1">
      <w:start w:val="1"/>
      <w:numFmt w:val="decimal"/>
      <w:lvlText w:val="%4."/>
      <w:lvlJc w:val="left"/>
      <w:pPr>
        <w:tabs>
          <w:tab w:val="num" w:pos="3240"/>
        </w:tabs>
        <w:ind w:left="3240" w:hanging="360"/>
      </w:pPr>
    </w:lvl>
    <w:lvl w:ilvl="4" w:tplc="04090003" w:tentative="1">
      <w:start w:val="1"/>
      <w:numFmt w:val="lowerLetter"/>
      <w:lvlText w:val="%5."/>
      <w:lvlJc w:val="left"/>
      <w:pPr>
        <w:tabs>
          <w:tab w:val="num" w:pos="3960"/>
        </w:tabs>
        <w:ind w:left="3960" w:hanging="360"/>
      </w:pPr>
    </w:lvl>
    <w:lvl w:ilvl="5" w:tplc="04090005" w:tentative="1">
      <w:start w:val="1"/>
      <w:numFmt w:val="lowerRoman"/>
      <w:lvlText w:val="%6."/>
      <w:lvlJc w:val="right"/>
      <w:pPr>
        <w:tabs>
          <w:tab w:val="num" w:pos="4680"/>
        </w:tabs>
        <w:ind w:left="4680" w:hanging="180"/>
      </w:pPr>
    </w:lvl>
    <w:lvl w:ilvl="6" w:tplc="04090001" w:tentative="1">
      <w:start w:val="1"/>
      <w:numFmt w:val="decimal"/>
      <w:lvlText w:val="%7."/>
      <w:lvlJc w:val="left"/>
      <w:pPr>
        <w:tabs>
          <w:tab w:val="num" w:pos="5400"/>
        </w:tabs>
        <w:ind w:left="5400" w:hanging="360"/>
      </w:pPr>
    </w:lvl>
    <w:lvl w:ilvl="7" w:tplc="04090003" w:tentative="1">
      <w:start w:val="1"/>
      <w:numFmt w:val="lowerLetter"/>
      <w:lvlText w:val="%8."/>
      <w:lvlJc w:val="left"/>
      <w:pPr>
        <w:tabs>
          <w:tab w:val="num" w:pos="6120"/>
        </w:tabs>
        <w:ind w:left="6120" w:hanging="360"/>
      </w:pPr>
    </w:lvl>
    <w:lvl w:ilvl="8" w:tplc="04090005" w:tentative="1">
      <w:start w:val="1"/>
      <w:numFmt w:val="lowerRoman"/>
      <w:lvlText w:val="%9."/>
      <w:lvlJc w:val="right"/>
      <w:pPr>
        <w:tabs>
          <w:tab w:val="num" w:pos="6840"/>
        </w:tabs>
        <w:ind w:left="6840" w:hanging="180"/>
      </w:pPr>
    </w:lvl>
  </w:abstractNum>
  <w:abstractNum w:abstractNumId="13" w15:restartNumberingAfterBreak="0">
    <w:nsid w:val="34490BB2"/>
    <w:multiLevelType w:val="hybridMultilevel"/>
    <w:tmpl w:val="0E1A6F18"/>
    <w:lvl w:ilvl="0" w:tplc="06FA1146">
      <w:start w:val="1"/>
      <w:numFmt w:val="decimal"/>
      <w:pStyle w:val="Level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37A56DB8"/>
    <w:multiLevelType w:val="hybridMultilevel"/>
    <w:tmpl w:val="FCA61634"/>
    <w:lvl w:ilvl="0" w:tplc="8B2458AA">
      <w:start w:val="1"/>
      <w:numFmt w:val="decimal"/>
      <w:lvlText w:val="%1."/>
      <w:lvlJc w:val="left"/>
      <w:pPr>
        <w:tabs>
          <w:tab w:val="num" w:pos="1800"/>
        </w:tabs>
        <w:ind w:left="1800" w:hanging="360"/>
      </w:pPr>
    </w:lvl>
    <w:lvl w:ilvl="1" w:tplc="04090019">
      <w:start w:val="1"/>
      <w:numFmt w:val="lowerLetter"/>
      <w:lvlText w:val="%2."/>
      <w:lvlJc w:val="left"/>
      <w:pPr>
        <w:tabs>
          <w:tab w:val="num" w:pos="2520"/>
        </w:tabs>
        <w:ind w:left="2520" w:hanging="360"/>
      </w:pPr>
    </w:lvl>
    <w:lvl w:ilvl="2" w:tplc="0409001B">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5" w15:restartNumberingAfterBreak="0">
    <w:nsid w:val="37D23739"/>
    <w:multiLevelType w:val="hybridMultilevel"/>
    <w:tmpl w:val="8F041720"/>
    <w:lvl w:ilvl="0" w:tplc="04090019">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6" w15:restartNumberingAfterBreak="0">
    <w:nsid w:val="3A533E66"/>
    <w:multiLevelType w:val="hybridMultilevel"/>
    <w:tmpl w:val="3844E546"/>
    <w:lvl w:ilvl="0" w:tplc="04090019">
      <w:start w:val="1"/>
      <w:numFmt w:val="upperLetter"/>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3DCA29D9"/>
    <w:multiLevelType w:val="hybridMultilevel"/>
    <w:tmpl w:val="57FCC300"/>
    <w:lvl w:ilvl="0" w:tplc="04090015">
      <w:start w:val="2"/>
      <w:numFmt w:val="decimal"/>
      <w:lvlText w:val="(%1)"/>
      <w:lvlJc w:val="left"/>
      <w:pPr>
        <w:ind w:left="360" w:hanging="360"/>
      </w:pPr>
      <w:rPr>
        <w:b/>
      </w:rPr>
    </w:lvl>
    <w:lvl w:ilvl="1" w:tplc="04090019">
      <w:start w:val="1"/>
      <w:numFmt w:val="decimal"/>
      <w:lvlText w:val="%2."/>
      <w:lvlJc w:val="left"/>
      <w:pPr>
        <w:tabs>
          <w:tab w:val="num" w:pos="900"/>
        </w:tabs>
        <w:ind w:left="900" w:hanging="360"/>
      </w:pPr>
    </w:lvl>
    <w:lvl w:ilvl="2" w:tplc="0409001B">
      <w:start w:val="1"/>
      <w:numFmt w:val="decimal"/>
      <w:lvlText w:val="%3."/>
      <w:lvlJc w:val="left"/>
      <w:pPr>
        <w:tabs>
          <w:tab w:val="num" w:pos="1620"/>
        </w:tabs>
        <w:ind w:left="1620" w:hanging="360"/>
      </w:pPr>
    </w:lvl>
    <w:lvl w:ilvl="3" w:tplc="0409000F">
      <w:start w:val="1"/>
      <w:numFmt w:val="decimal"/>
      <w:lvlText w:val="%4."/>
      <w:lvlJc w:val="left"/>
      <w:pPr>
        <w:tabs>
          <w:tab w:val="num" w:pos="2340"/>
        </w:tabs>
        <w:ind w:left="2340" w:hanging="360"/>
      </w:pPr>
    </w:lvl>
    <w:lvl w:ilvl="4" w:tplc="04090019">
      <w:start w:val="1"/>
      <w:numFmt w:val="decimal"/>
      <w:lvlText w:val="%5."/>
      <w:lvlJc w:val="left"/>
      <w:pPr>
        <w:tabs>
          <w:tab w:val="num" w:pos="3060"/>
        </w:tabs>
        <w:ind w:left="3060" w:hanging="360"/>
      </w:pPr>
    </w:lvl>
    <w:lvl w:ilvl="5" w:tplc="0409001B">
      <w:start w:val="1"/>
      <w:numFmt w:val="decimal"/>
      <w:lvlText w:val="%6."/>
      <w:lvlJc w:val="left"/>
      <w:pPr>
        <w:tabs>
          <w:tab w:val="num" w:pos="3780"/>
        </w:tabs>
        <w:ind w:left="3780" w:hanging="360"/>
      </w:pPr>
    </w:lvl>
    <w:lvl w:ilvl="6" w:tplc="0409000F">
      <w:start w:val="1"/>
      <w:numFmt w:val="decimal"/>
      <w:lvlText w:val="%7."/>
      <w:lvlJc w:val="left"/>
      <w:pPr>
        <w:tabs>
          <w:tab w:val="num" w:pos="4500"/>
        </w:tabs>
        <w:ind w:left="4500" w:hanging="360"/>
      </w:pPr>
    </w:lvl>
    <w:lvl w:ilvl="7" w:tplc="04090019">
      <w:start w:val="1"/>
      <w:numFmt w:val="decimal"/>
      <w:lvlText w:val="%8."/>
      <w:lvlJc w:val="left"/>
      <w:pPr>
        <w:tabs>
          <w:tab w:val="num" w:pos="5220"/>
        </w:tabs>
        <w:ind w:left="5220" w:hanging="360"/>
      </w:pPr>
    </w:lvl>
    <w:lvl w:ilvl="8" w:tplc="0409001B">
      <w:start w:val="1"/>
      <w:numFmt w:val="decimal"/>
      <w:lvlText w:val="%9."/>
      <w:lvlJc w:val="left"/>
      <w:pPr>
        <w:tabs>
          <w:tab w:val="num" w:pos="5940"/>
        </w:tabs>
        <w:ind w:left="5940" w:hanging="360"/>
      </w:pPr>
    </w:lvl>
  </w:abstractNum>
  <w:abstractNum w:abstractNumId="18" w15:restartNumberingAfterBreak="0">
    <w:nsid w:val="3E306B9A"/>
    <w:multiLevelType w:val="hybridMultilevel"/>
    <w:tmpl w:val="65AA9388"/>
    <w:lvl w:ilvl="0" w:tplc="AB06B710">
      <w:start w:val="1"/>
      <w:numFmt w:val="upperLetter"/>
      <w:lvlText w:val="%1."/>
      <w:lvlJc w:val="left"/>
      <w:pPr>
        <w:tabs>
          <w:tab w:val="num" w:pos="1800"/>
        </w:tabs>
        <w:ind w:left="1800" w:hanging="360"/>
      </w:pPr>
      <w:rPr>
        <w:rFonts w:hint="default"/>
        <w:b/>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9" w15:restartNumberingAfterBreak="0">
    <w:nsid w:val="3EFC7B84"/>
    <w:multiLevelType w:val="hybridMultilevel"/>
    <w:tmpl w:val="713EBA90"/>
    <w:lvl w:ilvl="0" w:tplc="04090001">
      <w:start w:val="1"/>
      <w:numFmt w:val="decimal"/>
      <w:lvlText w:val="%1."/>
      <w:lvlJc w:val="left"/>
      <w:pPr>
        <w:tabs>
          <w:tab w:val="num" w:pos="1890"/>
        </w:tabs>
        <w:ind w:left="1890" w:hanging="360"/>
      </w:pPr>
      <w:rPr>
        <w:rFonts w:hint="default"/>
      </w:rPr>
    </w:lvl>
    <w:lvl w:ilvl="1" w:tplc="04090003" w:tentative="1">
      <w:start w:val="1"/>
      <w:numFmt w:val="bullet"/>
      <w:lvlText w:val="o"/>
      <w:lvlJc w:val="left"/>
      <w:pPr>
        <w:tabs>
          <w:tab w:val="num" w:pos="2610"/>
        </w:tabs>
        <w:ind w:left="2610" w:hanging="360"/>
      </w:pPr>
      <w:rPr>
        <w:rFonts w:ascii="Courier New" w:hAnsi="Courier New" w:cs="Courier New" w:hint="default"/>
      </w:rPr>
    </w:lvl>
    <w:lvl w:ilvl="2" w:tplc="04090005" w:tentative="1">
      <w:start w:val="1"/>
      <w:numFmt w:val="bullet"/>
      <w:lvlText w:val=""/>
      <w:lvlJc w:val="left"/>
      <w:pPr>
        <w:tabs>
          <w:tab w:val="num" w:pos="3330"/>
        </w:tabs>
        <w:ind w:left="3330" w:hanging="360"/>
      </w:pPr>
      <w:rPr>
        <w:rFonts w:ascii="Wingdings" w:hAnsi="Wingdings" w:hint="default"/>
      </w:rPr>
    </w:lvl>
    <w:lvl w:ilvl="3" w:tplc="04090001" w:tentative="1">
      <w:start w:val="1"/>
      <w:numFmt w:val="bullet"/>
      <w:lvlText w:val=""/>
      <w:lvlJc w:val="left"/>
      <w:pPr>
        <w:tabs>
          <w:tab w:val="num" w:pos="4050"/>
        </w:tabs>
        <w:ind w:left="4050" w:hanging="360"/>
      </w:pPr>
      <w:rPr>
        <w:rFonts w:ascii="Symbol" w:hAnsi="Symbol" w:hint="default"/>
      </w:rPr>
    </w:lvl>
    <w:lvl w:ilvl="4" w:tplc="04090003" w:tentative="1">
      <w:start w:val="1"/>
      <w:numFmt w:val="bullet"/>
      <w:lvlText w:val="o"/>
      <w:lvlJc w:val="left"/>
      <w:pPr>
        <w:tabs>
          <w:tab w:val="num" w:pos="4770"/>
        </w:tabs>
        <w:ind w:left="4770" w:hanging="360"/>
      </w:pPr>
      <w:rPr>
        <w:rFonts w:ascii="Courier New" w:hAnsi="Courier New" w:cs="Courier New" w:hint="default"/>
      </w:rPr>
    </w:lvl>
    <w:lvl w:ilvl="5" w:tplc="04090005" w:tentative="1">
      <w:start w:val="1"/>
      <w:numFmt w:val="bullet"/>
      <w:lvlText w:val=""/>
      <w:lvlJc w:val="left"/>
      <w:pPr>
        <w:tabs>
          <w:tab w:val="num" w:pos="5490"/>
        </w:tabs>
        <w:ind w:left="5490" w:hanging="360"/>
      </w:pPr>
      <w:rPr>
        <w:rFonts w:ascii="Wingdings" w:hAnsi="Wingdings" w:hint="default"/>
      </w:rPr>
    </w:lvl>
    <w:lvl w:ilvl="6" w:tplc="04090001" w:tentative="1">
      <w:start w:val="1"/>
      <w:numFmt w:val="bullet"/>
      <w:lvlText w:val=""/>
      <w:lvlJc w:val="left"/>
      <w:pPr>
        <w:tabs>
          <w:tab w:val="num" w:pos="6210"/>
        </w:tabs>
        <w:ind w:left="6210" w:hanging="360"/>
      </w:pPr>
      <w:rPr>
        <w:rFonts w:ascii="Symbol" w:hAnsi="Symbol" w:hint="default"/>
      </w:rPr>
    </w:lvl>
    <w:lvl w:ilvl="7" w:tplc="04090003" w:tentative="1">
      <w:start w:val="1"/>
      <w:numFmt w:val="bullet"/>
      <w:lvlText w:val="o"/>
      <w:lvlJc w:val="left"/>
      <w:pPr>
        <w:tabs>
          <w:tab w:val="num" w:pos="6930"/>
        </w:tabs>
        <w:ind w:left="6930" w:hanging="360"/>
      </w:pPr>
      <w:rPr>
        <w:rFonts w:ascii="Courier New" w:hAnsi="Courier New" w:cs="Courier New" w:hint="default"/>
      </w:rPr>
    </w:lvl>
    <w:lvl w:ilvl="8" w:tplc="04090005" w:tentative="1">
      <w:start w:val="1"/>
      <w:numFmt w:val="bullet"/>
      <w:lvlText w:val=""/>
      <w:lvlJc w:val="left"/>
      <w:pPr>
        <w:tabs>
          <w:tab w:val="num" w:pos="7650"/>
        </w:tabs>
        <w:ind w:left="7650" w:hanging="360"/>
      </w:pPr>
      <w:rPr>
        <w:rFonts w:ascii="Wingdings" w:hAnsi="Wingdings" w:hint="default"/>
      </w:rPr>
    </w:lvl>
  </w:abstractNum>
  <w:abstractNum w:abstractNumId="20" w15:restartNumberingAfterBreak="0">
    <w:nsid w:val="3F7B1F44"/>
    <w:multiLevelType w:val="hybridMultilevel"/>
    <w:tmpl w:val="3B406048"/>
    <w:lvl w:ilvl="0" w:tplc="0409000F">
      <w:start w:val="1"/>
      <w:numFmt w:val="lowerLetter"/>
      <w:lvlText w:val="%1."/>
      <w:lvlJc w:val="left"/>
      <w:pPr>
        <w:tabs>
          <w:tab w:val="num" w:pos="2520"/>
        </w:tabs>
        <w:ind w:left="25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418B2342"/>
    <w:multiLevelType w:val="hybridMultilevel"/>
    <w:tmpl w:val="2982E2C2"/>
    <w:lvl w:ilvl="0" w:tplc="6F0EC460">
      <w:start w:val="1"/>
      <w:numFmt w:val="upperLetter"/>
      <w:lvlText w:val="%1."/>
      <w:lvlJc w:val="left"/>
      <w:pPr>
        <w:tabs>
          <w:tab w:val="num" w:pos="720"/>
        </w:tabs>
        <w:ind w:left="720" w:hanging="360"/>
      </w:pPr>
      <w:rPr>
        <w:rFonts w:ascii="Times New Roman" w:eastAsia="Times New Roman" w:hAnsi="Times New Roman" w:cs="Times New Roman"/>
      </w:rPr>
    </w:lvl>
    <w:lvl w:ilvl="1" w:tplc="04090019">
      <w:start w:val="3"/>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2101DDB"/>
    <w:multiLevelType w:val="hybridMultilevel"/>
    <w:tmpl w:val="6922A50E"/>
    <w:lvl w:ilvl="0" w:tplc="79647B44">
      <w:start w:val="1"/>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3" w15:restartNumberingAfterBreak="0">
    <w:nsid w:val="45382693"/>
    <w:multiLevelType w:val="hybridMultilevel"/>
    <w:tmpl w:val="01960EAA"/>
    <w:lvl w:ilvl="0" w:tplc="0409000F">
      <w:start w:val="1"/>
      <w:numFmt w:val="upperLetter"/>
      <w:lvlText w:val="%1."/>
      <w:lvlJc w:val="left"/>
      <w:pPr>
        <w:ind w:left="720" w:hanging="360"/>
      </w:pPr>
      <w:rPr>
        <w:rFonts w:hint="default"/>
      </w:rPr>
    </w:lvl>
    <w:lvl w:ilvl="1" w:tplc="04090003">
      <w:start w:val="1"/>
      <w:numFmt w:val="decimal"/>
      <w:lvlText w:val="%2."/>
      <w:lvlJc w:val="left"/>
      <w:pPr>
        <w:ind w:left="1440" w:hanging="360"/>
      </w:pPr>
      <w:rPr>
        <w:rFonts w:ascii="Times New Roman" w:eastAsia="Times New Roman" w:hAnsi="Times New Roman" w:cs="Times New Roman"/>
      </w:rPr>
    </w:lvl>
    <w:lvl w:ilvl="2" w:tplc="04090005">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24" w15:restartNumberingAfterBreak="0">
    <w:nsid w:val="4BC330D6"/>
    <w:multiLevelType w:val="multilevel"/>
    <w:tmpl w:val="6A00184A"/>
    <w:lvl w:ilvl="0">
      <w:start w:val="1"/>
      <w:numFmt w:val="upp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5" w15:restartNumberingAfterBreak="0">
    <w:nsid w:val="534131AC"/>
    <w:multiLevelType w:val="hybridMultilevel"/>
    <w:tmpl w:val="458EBBF8"/>
    <w:lvl w:ilvl="0" w:tplc="04090015">
      <w:start w:val="1"/>
      <w:numFmt w:val="decimal"/>
      <w:lvlText w:val="%1."/>
      <w:lvlJc w:val="left"/>
      <w:pPr>
        <w:ind w:left="1800" w:hanging="360"/>
      </w:pPr>
      <w:rPr>
        <w:rFonts w:hint="default"/>
      </w:rPr>
    </w:lvl>
    <w:lvl w:ilvl="1" w:tplc="ECD2D5CA"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53CC07C5"/>
    <w:multiLevelType w:val="singleLevel"/>
    <w:tmpl w:val="0409000F"/>
    <w:lvl w:ilvl="0">
      <w:start w:val="1"/>
      <w:numFmt w:val="decimal"/>
      <w:lvlText w:val="%1."/>
      <w:lvlJc w:val="left"/>
      <w:pPr>
        <w:tabs>
          <w:tab w:val="num" w:pos="2520"/>
        </w:tabs>
        <w:ind w:left="2520" w:hanging="360"/>
      </w:pPr>
    </w:lvl>
  </w:abstractNum>
  <w:abstractNum w:abstractNumId="27" w15:restartNumberingAfterBreak="0">
    <w:nsid w:val="60BF42A7"/>
    <w:multiLevelType w:val="hybridMultilevel"/>
    <w:tmpl w:val="7E74C608"/>
    <w:lvl w:ilvl="0" w:tplc="C3F4F4D2">
      <w:start w:val="1"/>
      <w:numFmt w:val="upperLetter"/>
      <w:lvlText w:val="%1."/>
      <w:lvlJc w:val="left"/>
      <w:pPr>
        <w:tabs>
          <w:tab w:val="num" w:pos="1080"/>
        </w:tabs>
        <w:ind w:left="1080" w:hanging="360"/>
      </w:pPr>
      <w:rPr>
        <w:rFonts w:hint="default"/>
      </w:rPr>
    </w:lvl>
    <w:lvl w:ilvl="1" w:tplc="FD7AFACC"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8" w15:restartNumberingAfterBreak="0">
    <w:nsid w:val="64276CBC"/>
    <w:multiLevelType w:val="hybridMultilevel"/>
    <w:tmpl w:val="5988292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C3E55D7"/>
    <w:multiLevelType w:val="multilevel"/>
    <w:tmpl w:val="A5F4FBDA"/>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260"/>
        </w:tabs>
        <w:ind w:left="90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30" w15:restartNumberingAfterBreak="0">
    <w:nsid w:val="6F5842FA"/>
    <w:multiLevelType w:val="hybridMultilevel"/>
    <w:tmpl w:val="719AA988"/>
    <w:lvl w:ilvl="0" w:tplc="BE3C8F06">
      <w:start w:val="1"/>
      <w:numFmt w:val="bullet"/>
      <w:lvlText w:val=""/>
      <w:lvlJc w:val="left"/>
      <w:pPr>
        <w:tabs>
          <w:tab w:val="num" w:pos="720"/>
        </w:tabs>
        <w:ind w:left="720" w:hanging="360"/>
      </w:pPr>
      <w:rPr>
        <w:rFonts w:ascii="Symbol" w:hAnsi="Symbol"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1" w15:restartNumberingAfterBreak="0">
    <w:nsid w:val="71192CCC"/>
    <w:multiLevelType w:val="hybridMultilevel"/>
    <w:tmpl w:val="ACA266B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2" w15:restartNumberingAfterBreak="0">
    <w:nsid w:val="774142C5"/>
    <w:multiLevelType w:val="hybridMultilevel"/>
    <w:tmpl w:val="729C28F8"/>
    <w:lvl w:ilvl="0" w:tplc="9AC27C6E">
      <w:start w:val="1"/>
      <w:numFmt w:val="decimal"/>
      <w:lvlText w:val="%1."/>
      <w:lvlJc w:val="left"/>
      <w:pPr>
        <w:tabs>
          <w:tab w:val="num" w:pos="1800"/>
        </w:tabs>
        <w:ind w:left="1800" w:hanging="360"/>
      </w:pPr>
      <w:rPr>
        <w:rFonts w:hint="default"/>
        <w:i w:val="0"/>
      </w:rPr>
    </w:lvl>
    <w:lvl w:ilvl="1" w:tplc="1B32A7F4">
      <w:start w:val="1"/>
      <w:numFmt w:val="lowerLetter"/>
      <w:lvlText w:val="%2."/>
      <w:lvlJc w:val="left"/>
      <w:pPr>
        <w:tabs>
          <w:tab w:val="num" w:pos="2520"/>
        </w:tabs>
        <w:ind w:left="2520" w:hanging="360"/>
      </w:pPr>
      <w:rPr>
        <w:rFonts w:hint="default"/>
        <w:b w:val="0"/>
      </w:rPr>
    </w:lvl>
    <w:lvl w:ilvl="2" w:tplc="A73C3F98">
      <w:start w:val="1"/>
      <w:numFmt w:val="decimal"/>
      <w:lvlText w:val="%3."/>
      <w:lvlJc w:val="left"/>
      <w:pPr>
        <w:tabs>
          <w:tab w:val="num" w:pos="3420"/>
        </w:tabs>
        <w:ind w:left="3420" w:hanging="360"/>
      </w:pPr>
      <w:rPr>
        <w:rFonts w:hint="default"/>
      </w:rPr>
    </w:lvl>
    <w:lvl w:ilvl="3" w:tplc="1D84AAE4">
      <w:start w:val="4"/>
      <w:numFmt w:val="upperLetter"/>
      <w:lvlText w:val="%4."/>
      <w:lvlJc w:val="left"/>
      <w:pPr>
        <w:tabs>
          <w:tab w:val="num" w:pos="3960"/>
        </w:tabs>
        <w:ind w:left="3960" w:hanging="360"/>
      </w:pPr>
      <w:rPr>
        <w:rFonts w:hint="default"/>
      </w:rPr>
    </w:lvl>
    <w:lvl w:ilvl="4" w:tplc="7630A376" w:tentative="1">
      <w:start w:val="1"/>
      <w:numFmt w:val="lowerLetter"/>
      <w:lvlText w:val="%5."/>
      <w:lvlJc w:val="left"/>
      <w:pPr>
        <w:tabs>
          <w:tab w:val="num" w:pos="4680"/>
        </w:tabs>
        <w:ind w:left="4680" w:hanging="360"/>
      </w:pPr>
    </w:lvl>
    <w:lvl w:ilvl="5" w:tplc="811202D8" w:tentative="1">
      <w:start w:val="1"/>
      <w:numFmt w:val="lowerRoman"/>
      <w:lvlText w:val="%6."/>
      <w:lvlJc w:val="right"/>
      <w:pPr>
        <w:tabs>
          <w:tab w:val="num" w:pos="5400"/>
        </w:tabs>
        <w:ind w:left="5400" w:hanging="180"/>
      </w:pPr>
    </w:lvl>
    <w:lvl w:ilvl="6" w:tplc="7EF29C3E" w:tentative="1">
      <w:start w:val="1"/>
      <w:numFmt w:val="decimal"/>
      <w:lvlText w:val="%7."/>
      <w:lvlJc w:val="left"/>
      <w:pPr>
        <w:tabs>
          <w:tab w:val="num" w:pos="6120"/>
        </w:tabs>
        <w:ind w:left="6120" w:hanging="360"/>
      </w:pPr>
    </w:lvl>
    <w:lvl w:ilvl="7" w:tplc="99F49154" w:tentative="1">
      <w:start w:val="1"/>
      <w:numFmt w:val="lowerLetter"/>
      <w:lvlText w:val="%8."/>
      <w:lvlJc w:val="left"/>
      <w:pPr>
        <w:tabs>
          <w:tab w:val="num" w:pos="6840"/>
        </w:tabs>
        <w:ind w:left="6840" w:hanging="360"/>
      </w:pPr>
    </w:lvl>
    <w:lvl w:ilvl="8" w:tplc="AF9EB394" w:tentative="1">
      <w:start w:val="1"/>
      <w:numFmt w:val="lowerRoman"/>
      <w:lvlText w:val="%9."/>
      <w:lvlJc w:val="right"/>
      <w:pPr>
        <w:tabs>
          <w:tab w:val="num" w:pos="7560"/>
        </w:tabs>
        <w:ind w:left="7560" w:hanging="180"/>
      </w:pPr>
    </w:lvl>
  </w:abstractNum>
  <w:abstractNum w:abstractNumId="33" w15:restartNumberingAfterBreak="0">
    <w:nsid w:val="7784549E"/>
    <w:multiLevelType w:val="hybridMultilevel"/>
    <w:tmpl w:val="FD461674"/>
    <w:lvl w:ilvl="0" w:tplc="E4D8DD68">
      <w:start w:val="1"/>
      <w:numFmt w:val="decimal"/>
      <w:lvlText w:val="(%1)"/>
      <w:lvlJc w:val="left"/>
      <w:pPr>
        <w:tabs>
          <w:tab w:val="num" w:pos="2376"/>
        </w:tabs>
        <w:ind w:left="2376" w:hanging="39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9C96215"/>
    <w:multiLevelType w:val="hybridMultilevel"/>
    <w:tmpl w:val="2C869FBC"/>
    <w:lvl w:ilvl="0" w:tplc="98DEFC36">
      <w:start w:val="1"/>
      <w:numFmt w:val="bullet"/>
      <w:lvlText w:val="•"/>
      <w:lvlJc w:val="left"/>
      <w:pPr>
        <w:tabs>
          <w:tab w:val="num" w:pos="720"/>
        </w:tabs>
        <w:ind w:left="720" w:hanging="360"/>
      </w:pPr>
      <w:rPr>
        <w:rFonts w:ascii="Arial" w:hAnsi="Arial" w:hint="default"/>
      </w:rPr>
    </w:lvl>
    <w:lvl w:ilvl="1" w:tplc="26665EB8" w:tentative="1">
      <w:start w:val="1"/>
      <w:numFmt w:val="bullet"/>
      <w:lvlText w:val="•"/>
      <w:lvlJc w:val="left"/>
      <w:pPr>
        <w:tabs>
          <w:tab w:val="num" w:pos="1440"/>
        </w:tabs>
        <w:ind w:left="1440" w:hanging="360"/>
      </w:pPr>
      <w:rPr>
        <w:rFonts w:ascii="Arial" w:hAnsi="Arial" w:hint="default"/>
      </w:rPr>
    </w:lvl>
    <w:lvl w:ilvl="2" w:tplc="1AFA7224" w:tentative="1">
      <w:start w:val="1"/>
      <w:numFmt w:val="bullet"/>
      <w:lvlText w:val="•"/>
      <w:lvlJc w:val="left"/>
      <w:pPr>
        <w:tabs>
          <w:tab w:val="num" w:pos="2160"/>
        </w:tabs>
        <w:ind w:left="2160" w:hanging="360"/>
      </w:pPr>
      <w:rPr>
        <w:rFonts w:ascii="Arial" w:hAnsi="Arial" w:hint="default"/>
      </w:rPr>
    </w:lvl>
    <w:lvl w:ilvl="3" w:tplc="5DE0BBDA" w:tentative="1">
      <w:start w:val="1"/>
      <w:numFmt w:val="bullet"/>
      <w:lvlText w:val="•"/>
      <w:lvlJc w:val="left"/>
      <w:pPr>
        <w:tabs>
          <w:tab w:val="num" w:pos="2880"/>
        </w:tabs>
        <w:ind w:left="2880" w:hanging="360"/>
      </w:pPr>
      <w:rPr>
        <w:rFonts w:ascii="Arial" w:hAnsi="Arial" w:hint="default"/>
      </w:rPr>
    </w:lvl>
    <w:lvl w:ilvl="4" w:tplc="330CBC80" w:tentative="1">
      <w:start w:val="1"/>
      <w:numFmt w:val="bullet"/>
      <w:lvlText w:val="•"/>
      <w:lvlJc w:val="left"/>
      <w:pPr>
        <w:tabs>
          <w:tab w:val="num" w:pos="3600"/>
        </w:tabs>
        <w:ind w:left="3600" w:hanging="360"/>
      </w:pPr>
      <w:rPr>
        <w:rFonts w:ascii="Arial" w:hAnsi="Arial" w:hint="default"/>
      </w:rPr>
    </w:lvl>
    <w:lvl w:ilvl="5" w:tplc="245A0698" w:tentative="1">
      <w:start w:val="1"/>
      <w:numFmt w:val="bullet"/>
      <w:lvlText w:val="•"/>
      <w:lvlJc w:val="left"/>
      <w:pPr>
        <w:tabs>
          <w:tab w:val="num" w:pos="4320"/>
        </w:tabs>
        <w:ind w:left="4320" w:hanging="360"/>
      </w:pPr>
      <w:rPr>
        <w:rFonts w:ascii="Arial" w:hAnsi="Arial" w:hint="default"/>
      </w:rPr>
    </w:lvl>
    <w:lvl w:ilvl="6" w:tplc="3B22D2E2" w:tentative="1">
      <w:start w:val="1"/>
      <w:numFmt w:val="bullet"/>
      <w:lvlText w:val="•"/>
      <w:lvlJc w:val="left"/>
      <w:pPr>
        <w:tabs>
          <w:tab w:val="num" w:pos="5040"/>
        </w:tabs>
        <w:ind w:left="5040" w:hanging="360"/>
      </w:pPr>
      <w:rPr>
        <w:rFonts w:ascii="Arial" w:hAnsi="Arial" w:hint="default"/>
      </w:rPr>
    </w:lvl>
    <w:lvl w:ilvl="7" w:tplc="9EBC1C78" w:tentative="1">
      <w:start w:val="1"/>
      <w:numFmt w:val="bullet"/>
      <w:lvlText w:val="•"/>
      <w:lvlJc w:val="left"/>
      <w:pPr>
        <w:tabs>
          <w:tab w:val="num" w:pos="5760"/>
        </w:tabs>
        <w:ind w:left="5760" w:hanging="360"/>
      </w:pPr>
      <w:rPr>
        <w:rFonts w:ascii="Arial" w:hAnsi="Arial" w:hint="default"/>
      </w:rPr>
    </w:lvl>
    <w:lvl w:ilvl="8" w:tplc="84124B06" w:tentative="1">
      <w:start w:val="1"/>
      <w:numFmt w:val="bullet"/>
      <w:lvlText w:val="•"/>
      <w:lvlJc w:val="left"/>
      <w:pPr>
        <w:tabs>
          <w:tab w:val="num" w:pos="6480"/>
        </w:tabs>
        <w:ind w:left="6480" w:hanging="360"/>
      </w:pPr>
      <w:rPr>
        <w:rFonts w:ascii="Arial" w:hAnsi="Arial" w:hint="default"/>
      </w:r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32"/>
  </w:num>
  <w:num w:numId="3">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0"/>
  </w:num>
  <w:num w:numId="5">
    <w:abstractNumId w:val="29"/>
  </w:num>
  <w:num w:numId="6">
    <w:abstractNumId w:val="21"/>
  </w:num>
  <w:num w:numId="7">
    <w:abstractNumId w:val="16"/>
  </w:num>
  <w:num w:numId="8">
    <w:abstractNumId w:val="12"/>
  </w:num>
  <w:num w:numId="9">
    <w:abstractNumId w:val="18"/>
  </w:num>
  <w:num w:numId="10">
    <w:abstractNumId w:val="0"/>
  </w:num>
  <w:num w:numId="11">
    <w:abstractNumId w:val="27"/>
  </w:num>
  <w:num w:numId="12">
    <w:abstractNumId w:val="22"/>
  </w:num>
  <w:num w:numId="13">
    <w:abstractNumId w:val="14"/>
  </w:num>
  <w:num w:numId="14">
    <w:abstractNumId w:val="11"/>
  </w:num>
  <w:num w:numId="15">
    <w:abstractNumId w:val="4"/>
  </w:num>
  <w:num w:numId="16">
    <w:abstractNumId w:val="2"/>
  </w:num>
  <w:num w:numId="17">
    <w:abstractNumId w:val="26"/>
  </w:num>
  <w:num w:numId="18">
    <w:abstractNumId w:val="19"/>
  </w:num>
  <w:num w:numId="19">
    <w:abstractNumId w:val="3"/>
  </w:num>
  <w:num w:numId="20">
    <w:abstractNumId w:val="6"/>
  </w:num>
  <w:num w:numId="21">
    <w:abstractNumId w:val="7"/>
  </w:num>
  <w:num w:numId="22">
    <w:abstractNumId w:val="15"/>
  </w:num>
  <w:num w:numId="23">
    <w:abstractNumId w:val="25"/>
  </w:num>
  <w:num w:numId="24">
    <w:abstractNumId w:val="33"/>
  </w:num>
  <w:num w:numId="25">
    <w:abstractNumId w:val="9"/>
  </w:num>
  <w:num w:numId="26">
    <w:abstractNumId w:val="13"/>
  </w:num>
  <w:num w:numId="27">
    <w:abstractNumId w:val="1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3"/>
  </w:num>
  <w:num w:numId="29">
    <w:abstractNumId w:val="1"/>
    <w:lvlOverride w:ilvl="0">
      <w:startOverride w:val="2"/>
      <w:lvl w:ilvl="0">
        <w:start w:val="2"/>
        <w:numFmt w:val="upperLetter"/>
        <w:lvlText w:val="%1."/>
        <w:lvlJc w:val="left"/>
      </w:lvl>
    </w:lvlOverride>
    <w:lvlOverride w:ilvl="1">
      <w:startOverride w:val="1"/>
      <w:lvl w:ilvl="1">
        <w:start w:val="1"/>
        <w:numFmt w:val="upperLetter"/>
        <w:lvlText w:val="%2."/>
        <w:lvlJc w:val="left"/>
      </w:lvl>
    </w:lvlOverride>
    <w:lvlOverride w:ilvl="2">
      <w:startOverride w:val="1"/>
      <w:lvl w:ilvl="2">
        <w:start w:val="1"/>
        <w:numFmt w:val="upperLetter"/>
        <w:lvlText w:val="%3."/>
        <w:lvlJc w:val="left"/>
      </w:lvl>
    </w:lvlOverride>
    <w:lvlOverride w:ilvl="3">
      <w:startOverride w:val="1"/>
      <w:lvl w:ilvl="3">
        <w:start w:val="1"/>
        <w:numFmt w:val="upperLetter"/>
        <w:lvlText w:val="%4."/>
        <w:lvlJc w:val="left"/>
      </w:lvl>
    </w:lvlOverride>
    <w:lvlOverride w:ilvl="4">
      <w:startOverride w:val="1"/>
      <w:lvl w:ilvl="4">
        <w:start w:val="1"/>
        <w:numFmt w:val="upperLetter"/>
        <w:lvlText w:val="%5."/>
        <w:lvlJc w:val="left"/>
      </w:lvl>
    </w:lvlOverride>
    <w:lvlOverride w:ilvl="5">
      <w:startOverride w:val="1"/>
      <w:lvl w:ilvl="5">
        <w:start w:val="1"/>
        <w:numFmt w:val="upperLetter"/>
        <w:lvlText w:val="%6."/>
        <w:lvlJc w:val="left"/>
      </w:lvl>
    </w:lvlOverride>
    <w:lvlOverride w:ilvl="6">
      <w:startOverride w:val="1"/>
      <w:lvl w:ilvl="6">
        <w:start w:val="1"/>
        <w:numFmt w:val="upperLetter"/>
        <w:lvlText w:val="%7."/>
        <w:lvlJc w:val="left"/>
      </w:lvl>
    </w:lvlOverride>
    <w:lvlOverride w:ilvl="7">
      <w:startOverride w:val="1"/>
      <w:lvl w:ilvl="7">
        <w:start w:val="1"/>
        <w:numFmt w:val="upperLetter"/>
        <w:lvlText w:val="%8."/>
        <w:lvlJc w:val="left"/>
      </w:lvl>
    </w:lvlOverride>
  </w:num>
  <w:num w:numId="30">
    <w:abstractNumId w:val="17"/>
  </w:num>
  <w:num w:numId="31">
    <w:abstractNumId w:val="5"/>
  </w:num>
  <w:num w:numId="32">
    <w:abstractNumId w:val="31"/>
  </w:num>
  <w:num w:numId="33">
    <w:abstractNumId w:val="8"/>
  </w:num>
  <w:num w:numId="34">
    <w:abstractNumId w:val="10"/>
  </w:num>
  <w:num w:numId="35">
    <w:abstractNumId w:val="34"/>
  </w:num>
  <w:num w:numId="36">
    <w:abstractNumId w:val="24"/>
  </w:num>
  <w:num w:numId="3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5163"/>
    <w:rsid w:val="00016C9F"/>
    <w:rsid w:val="00017404"/>
    <w:rsid w:val="000175DD"/>
    <w:rsid w:val="00030A0E"/>
    <w:rsid w:val="00033A56"/>
    <w:rsid w:val="00033B12"/>
    <w:rsid w:val="00034A1E"/>
    <w:rsid w:val="00044B27"/>
    <w:rsid w:val="00047650"/>
    <w:rsid w:val="00050A40"/>
    <w:rsid w:val="00061242"/>
    <w:rsid w:val="00064005"/>
    <w:rsid w:val="00064D76"/>
    <w:rsid w:val="00071AAE"/>
    <w:rsid w:val="0007523D"/>
    <w:rsid w:val="00087B11"/>
    <w:rsid w:val="00091EDD"/>
    <w:rsid w:val="0009562E"/>
    <w:rsid w:val="00097622"/>
    <w:rsid w:val="000A7E07"/>
    <w:rsid w:val="000B3595"/>
    <w:rsid w:val="000C0010"/>
    <w:rsid w:val="000C6B0C"/>
    <w:rsid w:val="000D58FA"/>
    <w:rsid w:val="001015C7"/>
    <w:rsid w:val="00107FF8"/>
    <w:rsid w:val="0011607E"/>
    <w:rsid w:val="00122A55"/>
    <w:rsid w:val="00122A7B"/>
    <w:rsid w:val="00130152"/>
    <w:rsid w:val="00132B2B"/>
    <w:rsid w:val="0013450F"/>
    <w:rsid w:val="00150685"/>
    <w:rsid w:val="0015174D"/>
    <w:rsid w:val="00164909"/>
    <w:rsid w:val="001660E8"/>
    <w:rsid w:val="00171964"/>
    <w:rsid w:val="0018138D"/>
    <w:rsid w:val="00184B25"/>
    <w:rsid w:val="001853C6"/>
    <w:rsid w:val="001A02D4"/>
    <w:rsid w:val="001A791C"/>
    <w:rsid w:val="001B2920"/>
    <w:rsid w:val="001B2A8E"/>
    <w:rsid w:val="001B4B2A"/>
    <w:rsid w:val="001B5ED0"/>
    <w:rsid w:val="001B6E31"/>
    <w:rsid w:val="001C37BE"/>
    <w:rsid w:val="001C4700"/>
    <w:rsid w:val="001C6702"/>
    <w:rsid w:val="001D04EA"/>
    <w:rsid w:val="001D75C4"/>
    <w:rsid w:val="001E4B0B"/>
    <w:rsid w:val="001E5E51"/>
    <w:rsid w:val="001E7F8B"/>
    <w:rsid w:val="001F0486"/>
    <w:rsid w:val="0020248F"/>
    <w:rsid w:val="00214EDA"/>
    <w:rsid w:val="00221E04"/>
    <w:rsid w:val="00222DE4"/>
    <w:rsid w:val="00223B0F"/>
    <w:rsid w:val="00231B1D"/>
    <w:rsid w:val="00236FF1"/>
    <w:rsid w:val="0025004B"/>
    <w:rsid w:val="00261242"/>
    <w:rsid w:val="002625D8"/>
    <w:rsid w:val="002630BA"/>
    <w:rsid w:val="00263C4F"/>
    <w:rsid w:val="00287894"/>
    <w:rsid w:val="0029057A"/>
    <w:rsid w:val="002A3A0F"/>
    <w:rsid w:val="002A6B23"/>
    <w:rsid w:val="002D7002"/>
    <w:rsid w:val="002D7959"/>
    <w:rsid w:val="002E0DF1"/>
    <w:rsid w:val="002E4802"/>
    <w:rsid w:val="002E71EF"/>
    <w:rsid w:val="002E7AE8"/>
    <w:rsid w:val="002F0701"/>
    <w:rsid w:val="002F1E7F"/>
    <w:rsid w:val="002F6EB9"/>
    <w:rsid w:val="002F7277"/>
    <w:rsid w:val="00304853"/>
    <w:rsid w:val="003050D0"/>
    <w:rsid w:val="003329FC"/>
    <w:rsid w:val="00355467"/>
    <w:rsid w:val="00360574"/>
    <w:rsid w:val="003637E3"/>
    <w:rsid w:val="00367913"/>
    <w:rsid w:val="00380FC5"/>
    <w:rsid w:val="0038134A"/>
    <w:rsid w:val="003838FC"/>
    <w:rsid w:val="003B1273"/>
    <w:rsid w:val="003B6441"/>
    <w:rsid w:val="003C0301"/>
    <w:rsid w:val="003C385E"/>
    <w:rsid w:val="003D692C"/>
    <w:rsid w:val="003D7613"/>
    <w:rsid w:val="003E4931"/>
    <w:rsid w:val="003E5974"/>
    <w:rsid w:val="003F511C"/>
    <w:rsid w:val="003F735A"/>
    <w:rsid w:val="004045D9"/>
    <w:rsid w:val="00405CF1"/>
    <w:rsid w:val="00413669"/>
    <w:rsid w:val="00424638"/>
    <w:rsid w:val="004300A1"/>
    <w:rsid w:val="00435BD2"/>
    <w:rsid w:val="004471EA"/>
    <w:rsid w:val="00454793"/>
    <w:rsid w:val="00467EA9"/>
    <w:rsid w:val="00473432"/>
    <w:rsid w:val="00476B4E"/>
    <w:rsid w:val="0047716F"/>
    <w:rsid w:val="00483610"/>
    <w:rsid w:val="00483D0D"/>
    <w:rsid w:val="00494595"/>
    <w:rsid w:val="004A35A7"/>
    <w:rsid w:val="004B6871"/>
    <w:rsid w:val="004C3E25"/>
    <w:rsid w:val="004D014C"/>
    <w:rsid w:val="004D3486"/>
    <w:rsid w:val="004D4DA3"/>
    <w:rsid w:val="004E323F"/>
    <w:rsid w:val="005053EF"/>
    <w:rsid w:val="00511559"/>
    <w:rsid w:val="005116FC"/>
    <w:rsid w:val="00512001"/>
    <w:rsid w:val="00512E41"/>
    <w:rsid w:val="005320CE"/>
    <w:rsid w:val="005401E1"/>
    <w:rsid w:val="005423E0"/>
    <w:rsid w:val="005442E7"/>
    <w:rsid w:val="005620DB"/>
    <w:rsid w:val="0056597A"/>
    <w:rsid w:val="005714B5"/>
    <w:rsid w:val="0057168B"/>
    <w:rsid w:val="005755FF"/>
    <w:rsid w:val="00577611"/>
    <w:rsid w:val="0058567D"/>
    <w:rsid w:val="005A2944"/>
    <w:rsid w:val="005A4A0E"/>
    <w:rsid w:val="005B4117"/>
    <w:rsid w:val="005B4C03"/>
    <w:rsid w:val="005B5DBD"/>
    <w:rsid w:val="005C3735"/>
    <w:rsid w:val="005C4790"/>
    <w:rsid w:val="005D12D0"/>
    <w:rsid w:val="005E12D2"/>
    <w:rsid w:val="005E5B15"/>
    <w:rsid w:val="005E5BBB"/>
    <w:rsid w:val="005F7488"/>
    <w:rsid w:val="00600018"/>
    <w:rsid w:val="00606385"/>
    <w:rsid w:val="00620628"/>
    <w:rsid w:val="006269A8"/>
    <w:rsid w:val="00626F13"/>
    <w:rsid w:val="00645218"/>
    <w:rsid w:val="00650832"/>
    <w:rsid w:val="00664412"/>
    <w:rsid w:val="00665C38"/>
    <w:rsid w:val="00685F26"/>
    <w:rsid w:val="00690783"/>
    <w:rsid w:val="00691425"/>
    <w:rsid w:val="006924F3"/>
    <w:rsid w:val="00693B1F"/>
    <w:rsid w:val="0069549C"/>
    <w:rsid w:val="006A088E"/>
    <w:rsid w:val="006B3107"/>
    <w:rsid w:val="006B4AF8"/>
    <w:rsid w:val="006D21A4"/>
    <w:rsid w:val="006D6C85"/>
    <w:rsid w:val="006E110A"/>
    <w:rsid w:val="006F4F7F"/>
    <w:rsid w:val="00701A92"/>
    <w:rsid w:val="007066B9"/>
    <w:rsid w:val="007153D6"/>
    <w:rsid w:val="007205CE"/>
    <w:rsid w:val="00727AC1"/>
    <w:rsid w:val="00727B99"/>
    <w:rsid w:val="00731307"/>
    <w:rsid w:val="00732791"/>
    <w:rsid w:val="00743925"/>
    <w:rsid w:val="00757FC3"/>
    <w:rsid w:val="00792E48"/>
    <w:rsid w:val="00795988"/>
    <w:rsid w:val="007B213E"/>
    <w:rsid w:val="007B5F23"/>
    <w:rsid w:val="007C5F8C"/>
    <w:rsid w:val="007F20C8"/>
    <w:rsid w:val="007F240A"/>
    <w:rsid w:val="007F3161"/>
    <w:rsid w:val="00803862"/>
    <w:rsid w:val="008108C9"/>
    <w:rsid w:val="00813AAD"/>
    <w:rsid w:val="008178A5"/>
    <w:rsid w:val="00822453"/>
    <w:rsid w:val="008268EB"/>
    <w:rsid w:val="00831CB3"/>
    <w:rsid w:val="008324BD"/>
    <w:rsid w:val="00835899"/>
    <w:rsid w:val="00862449"/>
    <w:rsid w:val="00862BFB"/>
    <w:rsid w:val="0086564B"/>
    <w:rsid w:val="00865B93"/>
    <w:rsid w:val="00871430"/>
    <w:rsid w:val="00872BD3"/>
    <w:rsid w:val="00875B82"/>
    <w:rsid w:val="00880962"/>
    <w:rsid w:val="00883F0D"/>
    <w:rsid w:val="00885F61"/>
    <w:rsid w:val="00887DE5"/>
    <w:rsid w:val="00892359"/>
    <w:rsid w:val="008970B3"/>
    <w:rsid w:val="008A211C"/>
    <w:rsid w:val="008B05BB"/>
    <w:rsid w:val="008B0D60"/>
    <w:rsid w:val="008B7CF2"/>
    <w:rsid w:val="008C79C5"/>
    <w:rsid w:val="008D47E6"/>
    <w:rsid w:val="008E13B2"/>
    <w:rsid w:val="008E5941"/>
    <w:rsid w:val="008F0FC3"/>
    <w:rsid w:val="008F5538"/>
    <w:rsid w:val="008F5B27"/>
    <w:rsid w:val="008F7CB5"/>
    <w:rsid w:val="00913B2D"/>
    <w:rsid w:val="00926267"/>
    <w:rsid w:val="00926D98"/>
    <w:rsid w:val="00926F3D"/>
    <w:rsid w:val="00931607"/>
    <w:rsid w:val="00934A02"/>
    <w:rsid w:val="0093623F"/>
    <w:rsid w:val="009400A9"/>
    <w:rsid w:val="00951F75"/>
    <w:rsid w:val="00954281"/>
    <w:rsid w:val="009549A6"/>
    <w:rsid w:val="00956CEC"/>
    <w:rsid w:val="0096443B"/>
    <w:rsid w:val="00964CF1"/>
    <w:rsid w:val="00967185"/>
    <w:rsid w:val="00967BDA"/>
    <w:rsid w:val="009A2D43"/>
    <w:rsid w:val="009B703E"/>
    <w:rsid w:val="009C0667"/>
    <w:rsid w:val="009C6FBA"/>
    <w:rsid w:val="009D658F"/>
    <w:rsid w:val="009D6C15"/>
    <w:rsid w:val="009D6CE0"/>
    <w:rsid w:val="009E7C90"/>
    <w:rsid w:val="009F4722"/>
    <w:rsid w:val="009F4B88"/>
    <w:rsid w:val="009F4F73"/>
    <w:rsid w:val="00A03534"/>
    <w:rsid w:val="00A047D7"/>
    <w:rsid w:val="00A11B5F"/>
    <w:rsid w:val="00A15B74"/>
    <w:rsid w:val="00A165AF"/>
    <w:rsid w:val="00A168D1"/>
    <w:rsid w:val="00A22E67"/>
    <w:rsid w:val="00A251D1"/>
    <w:rsid w:val="00A27A09"/>
    <w:rsid w:val="00A40227"/>
    <w:rsid w:val="00A46C99"/>
    <w:rsid w:val="00A5421B"/>
    <w:rsid w:val="00A56EFD"/>
    <w:rsid w:val="00A719AF"/>
    <w:rsid w:val="00A72CF6"/>
    <w:rsid w:val="00A76219"/>
    <w:rsid w:val="00A76B51"/>
    <w:rsid w:val="00A85925"/>
    <w:rsid w:val="00AB273B"/>
    <w:rsid w:val="00AB4F42"/>
    <w:rsid w:val="00AC0583"/>
    <w:rsid w:val="00AC1CC2"/>
    <w:rsid w:val="00AC302B"/>
    <w:rsid w:val="00AD3B9B"/>
    <w:rsid w:val="00AD7299"/>
    <w:rsid w:val="00AE04C7"/>
    <w:rsid w:val="00AE1C34"/>
    <w:rsid w:val="00AE5723"/>
    <w:rsid w:val="00AF7B6A"/>
    <w:rsid w:val="00B0573E"/>
    <w:rsid w:val="00B13E8B"/>
    <w:rsid w:val="00B30E06"/>
    <w:rsid w:val="00B313F1"/>
    <w:rsid w:val="00B351A6"/>
    <w:rsid w:val="00B40049"/>
    <w:rsid w:val="00B55163"/>
    <w:rsid w:val="00B55CFF"/>
    <w:rsid w:val="00B64C63"/>
    <w:rsid w:val="00B70631"/>
    <w:rsid w:val="00B75A83"/>
    <w:rsid w:val="00B77978"/>
    <w:rsid w:val="00B916D7"/>
    <w:rsid w:val="00BA289C"/>
    <w:rsid w:val="00BD7C92"/>
    <w:rsid w:val="00C2118F"/>
    <w:rsid w:val="00C24479"/>
    <w:rsid w:val="00C349F6"/>
    <w:rsid w:val="00C4070C"/>
    <w:rsid w:val="00C41DB8"/>
    <w:rsid w:val="00C42034"/>
    <w:rsid w:val="00C648FA"/>
    <w:rsid w:val="00C664AD"/>
    <w:rsid w:val="00C725E0"/>
    <w:rsid w:val="00C7471A"/>
    <w:rsid w:val="00C74F46"/>
    <w:rsid w:val="00C812E0"/>
    <w:rsid w:val="00C81CCF"/>
    <w:rsid w:val="00C858B2"/>
    <w:rsid w:val="00C912CA"/>
    <w:rsid w:val="00C91F0F"/>
    <w:rsid w:val="00C92C02"/>
    <w:rsid w:val="00CA049F"/>
    <w:rsid w:val="00CA59D3"/>
    <w:rsid w:val="00CA628C"/>
    <w:rsid w:val="00CB10CD"/>
    <w:rsid w:val="00CB7435"/>
    <w:rsid w:val="00CC182D"/>
    <w:rsid w:val="00CC3B42"/>
    <w:rsid w:val="00CC75CD"/>
    <w:rsid w:val="00CD1ACE"/>
    <w:rsid w:val="00CD5011"/>
    <w:rsid w:val="00CD7F48"/>
    <w:rsid w:val="00CF2B46"/>
    <w:rsid w:val="00D04CE3"/>
    <w:rsid w:val="00D21E73"/>
    <w:rsid w:val="00D22827"/>
    <w:rsid w:val="00D23B82"/>
    <w:rsid w:val="00D26DA5"/>
    <w:rsid w:val="00D31099"/>
    <w:rsid w:val="00D36952"/>
    <w:rsid w:val="00D55D3A"/>
    <w:rsid w:val="00D62DFB"/>
    <w:rsid w:val="00D80471"/>
    <w:rsid w:val="00D939BE"/>
    <w:rsid w:val="00DA1480"/>
    <w:rsid w:val="00DA305A"/>
    <w:rsid w:val="00DA37A3"/>
    <w:rsid w:val="00DA3D8F"/>
    <w:rsid w:val="00DB7CD1"/>
    <w:rsid w:val="00DC6799"/>
    <w:rsid w:val="00DD06FC"/>
    <w:rsid w:val="00E03C1A"/>
    <w:rsid w:val="00E04C25"/>
    <w:rsid w:val="00E070FB"/>
    <w:rsid w:val="00E11F88"/>
    <w:rsid w:val="00E20224"/>
    <w:rsid w:val="00E24B22"/>
    <w:rsid w:val="00E336B8"/>
    <w:rsid w:val="00E44B46"/>
    <w:rsid w:val="00E65081"/>
    <w:rsid w:val="00E827F1"/>
    <w:rsid w:val="00E85EE1"/>
    <w:rsid w:val="00E91622"/>
    <w:rsid w:val="00EA1B41"/>
    <w:rsid w:val="00EB0649"/>
    <w:rsid w:val="00EB11F2"/>
    <w:rsid w:val="00EB2366"/>
    <w:rsid w:val="00EB3FD0"/>
    <w:rsid w:val="00EB6170"/>
    <w:rsid w:val="00EB65D4"/>
    <w:rsid w:val="00EB7570"/>
    <w:rsid w:val="00EC6F0D"/>
    <w:rsid w:val="00ED149B"/>
    <w:rsid w:val="00ED3CF3"/>
    <w:rsid w:val="00ED4307"/>
    <w:rsid w:val="00ED6C79"/>
    <w:rsid w:val="00EE2353"/>
    <w:rsid w:val="00EE790A"/>
    <w:rsid w:val="00EF0F9A"/>
    <w:rsid w:val="00EF1AEE"/>
    <w:rsid w:val="00EF4734"/>
    <w:rsid w:val="00EF551C"/>
    <w:rsid w:val="00EF5C71"/>
    <w:rsid w:val="00EF6205"/>
    <w:rsid w:val="00EF7620"/>
    <w:rsid w:val="00F0067C"/>
    <w:rsid w:val="00F01030"/>
    <w:rsid w:val="00F05F9F"/>
    <w:rsid w:val="00F10525"/>
    <w:rsid w:val="00F15FBA"/>
    <w:rsid w:val="00F1773A"/>
    <w:rsid w:val="00F211EE"/>
    <w:rsid w:val="00F21945"/>
    <w:rsid w:val="00F2282A"/>
    <w:rsid w:val="00F30EAF"/>
    <w:rsid w:val="00F314EB"/>
    <w:rsid w:val="00F34197"/>
    <w:rsid w:val="00F40AAD"/>
    <w:rsid w:val="00F460CC"/>
    <w:rsid w:val="00F53AF8"/>
    <w:rsid w:val="00F53DDB"/>
    <w:rsid w:val="00F563EA"/>
    <w:rsid w:val="00F566A4"/>
    <w:rsid w:val="00F56D25"/>
    <w:rsid w:val="00F64DE7"/>
    <w:rsid w:val="00F70A80"/>
    <w:rsid w:val="00F74A84"/>
    <w:rsid w:val="00F81D69"/>
    <w:rsid w:val="00F95CFE"/>
    <w:rsid w:val="00FA0F3B"/>
    <w:rsid w:val="00FA1F3B"/>
    <w:rsid w:val="00FA7E6D"/>
    <w:rsid w:val="00FC50EE"/>
    <w:rsid w:val="00FD1A46"/>
    <w:rsid w:val="00FD37A7"/>
    <w:rsid w:val="00FE13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5:docId w15:val="{C2CECCB8-0000-4B00-AB2D-7A99E96B2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autoSpaceDE w:val="0"/>
      <w:autoSpaceDN w:val="0"/>
      <w:adjustRightInd w:val="0"/>
    </w:pPr>
    <w:rPr>
      <w:szCs w:val="24"/>
    </w:rPr>
  </w:style>
  <w:style w:type="paragraph" w:styleId="Heading1">
    <w:name w:val="heading 1"/>
    <w:basedOn w:val="Normal"/>
    <w:next w:val="Normal"/>
    <w:qFormat/>
    <w:pPr>
      <w:keepNext/>
      <w:numPr>
        <w:numId w:val="5"/>
      </w:numPr>
      <w:tabs>
        <w:tab w:val="left" w:pos="-1440"/>
      </w:tabs>
      <w:outlineLvl w:val="0"/>
    </w:pPr>
    <w:rPr>
      <w:rFonts w:ascii="Univers" w:hAnsi="Univers"/>
      <w:sz w:val="24"/>
    </w:rPr>
  </w:style>
  <w:style w:type="paragraph" w:styleId="Heading2">
    <w:name w:val="heading 2"/>
    <w:basedOn w:val="Normal"/>
    <w:next w:val="Normal"/>
    <w:qFormat/>
    <w:pPr>
      <w:keepNext/>
      <w:numPr>
        <w:ilvl w:val="1"/>
        <w:numId w:val="5"/>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qFormat/>
    <w:pPr>
      <w:keepNext/>
      <w:numPr>
        <w:ilvl w:val="2"/>
        <w:numId w:val="5"/>
      </w:numPr>
      <w:spacing w:before="240" w:after="60"/>
      <w:outlineLvl w:val="2"/>
    </w:pPr>
    <w:rPr>
      <w:rFonts w:ascii="Arial" w:hAnsi="Arial" w:cs="Arial"/>
      <w:b/>
      <w:bCs/>
      <w:sz w:val="26"/>
      <w:szCs w:val="26"/>
    </w:rPr>
  </w:style>
  <w:style w:type="paragraph" w:styleId="Heading4">
    <w:name w:val="heading 4"/>
    <w:basedOn w:val="Normal"/>
    <w:next w:val="Normal"/>
    <w:qFormat/>
    <w:pPr>
      <w:keepNext/>
      <w:numPr>
        <w:ilvl w:val="3"/>
        <w:numId w:val="5"/>
      </w:numPr>
      <w:spacing w:before="240" w:after="60"/>
      <w:outlineLvl w:val="3"/>
    </w:pPr>
    <w:rPr>
      <w:b/>
      <w:bCs/>
      <w:sz w:val="28"/>
      <w:szCs w:val="28"/>
    </w:rPr>
  </w:style>
  <w:style w:type="paragraph" w:styleId="Heading5">
    <w:name w:val="heading 5"/>
    <w:basedOn w:val="Normal"/>
    <w:next w:val="Normal"/>
    <w:qFormat/>
    <w:pPr>
      <w:keepNext/>
      <w:numPr>
        <w:ilvl w:val="4"/>
        <w:numId w:val="5"/>
      </w:numPr>
      <w:tabs>
        <w:tab w:val="left" w:pos="-1440"/>
      </w:tabs>
      <w:outlineLvl w:val="4"/>
    </w:pPr>
    <w:rPr>
      <w:sz w:val="24"/>
    </w:rPr>
  </w:style>
  <w:style w:type="paragraph" w:styleId="Heading6">
    <w:name w:val="heading 6"/>
    <w:basedOn w:val="Normal"/>
    <w:next w:val="Normal"/>
    <w:qFormat/>
    <w:pPr>
      <w:keepNext/>
      <w:numPr>
        <w:ilvl w:val="5"/>
        <w:numId w:val="5"/>
      </w:numPr>
      <w:tabs>
        <w:tab w:val="left" w:pos="-1440"/>
      </w:tabs>
      <w:outlineLvl w:val="5"/>
    </w:pPr>
    <w:rPr>
      <w:sz w:val="24"/>
    </w:rPr>
  </w:style>
  <w:style w:type="paragraph" w:styleId="Heading7">
    <w:name w:val="heading 7"/>
    <w:basedOn w:val="Normal"/>
    <w:next w:val="Normal"/>
    <w:qFormat/>
    <w:pPr>
      <w:keepNext/>
      <w:numPr>
        <w:ilvl w:val="6"/>
        <w:numId w:val="5"/>
      </w:numPr>
      <w:tabs>
        <w:tab w:val="left" w:pos="-1440"/>
      </w:tabs>
      <w:outlineLvl w:val="6"/>
    </w:pPr>
    <w:rPr>
      <w:sz w:val="24"/>
      <w:szCs w:val="22"/>
    </w:rPr>
  </w:style>
  <w:style w:type="paragraph" w:styleId="Heading8">
    <w:name w:val="heading 8"/>
    <w:basedOn w:val="Normal"/>
    <w:next w:val="Normal"/>
    <w:qFormat/>
    <w:pPr>
      <w:keepNext/>
      <w:numPr>
        <w:ilvl w:val="7"/>
        <w:numId w:val="5"/>
      </w:numPr>
      <w:outlineLvl w:val="7"/>
    </w:pPr>
    <w:rPr>
      <w:sz w:val="24"/>
    </w:rPr>
  </w:style>
  <w:style w:type="paragraph" w:styleId="Heading9">
    <w:name w:val="heading 9"/>
    <w:basedOn w:val="Normal"/>
    <w:next w:val="Normal"/>
    <w:qFormat/>
    <w:pPr>
      <w:keepNext/>
      <w:numPr>
        <w:ilvl w:val="8"/>
        <w:numId w:val="5"/>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customStyle="1" w:styleId="Level2">
    <w:name w:val="Level 2"/>
    <w:basedOn w:val="Normal"/>
    <w:pPr>
      <w:numPr>
        <w:ilvl w:val="1"/>
        <w:numId w:val="1"/>
      </w:numPr>
      <w:ind w:left="1440" w:hanging="720"/>
      <w:outlineLvl w:val="1"/>
    </w:pPr>
  </w:style>
  <w:style w:type="paragraph" w:styleId="BodyTextIndent">
    <w:name w:val="Body Text Indent"/>
    <w:basedOn w:val="Normal"/>
    <w:pPr>
      <w:tabs>
        <w:tab w:val="left" w:pos="-1440"/>
      </w:tabs>
      <w:ind w:left="1440"/>
    </w:pPr>
    <w:rPr>
      <w:sz w:val="24"/>
      <w:szCs w:val="22"/>
    </w:rPr>
  </w:style>
  <w:style w:type="paragraph" w:styleId="TOC2">
    <w:name w:val="toc 2"/>
    <w:basedOn w:val="Normal"/>
    <w:next w:val="Normal"/>
    <w:autoRedefine/>
    <w:semiHidden/>
    <w:pPr>
      <w:ind w:left="200"/>
    </w:pPr>
    <w:rPr>
      <w:smallCaps/>
      <w:szCs w:val="20"/>
    </w:rPr>
  </w:style>
  <w:style w:type="paragraph" w:styleId="TOC1">
    <w:name w:val="toc 1"/>
    <w:basedOn w:val="Normal"/>
    <w:next w:val="Heading1"/>
    <w:autoRedefine/>
    <w:semiHidden/>
    <w:rsid w:val="00091EDD"/>
    <w:pPr>
      <w:keepNext/>
      <w:keepLines/>
      <w:ind w:left="810" w:hanging="360"/>
    </w:pPr>
    <w:rPr>
      <w:b/>
      <w:bCs/>
      <w:sz w:val="24"/>
    </w:rPr>
  </w:style>
  <w:style w:type="paragraph" w:styleId="TOC3">
    <w:name w:val="toc 3"/>
    <w:basedOn w:val="Normal"/>
    <w:next w:val="Normal"/>
    <w:autoRedefine/>
    <w:semiHidden/>
    <w:pPr>
      <w:ind w:left="400"/>
    </w:pPr>
    <w:rPr>
      <w:i/>
      <w:iCs/>
      <w:szCs w:val="20"/>
    </w:rPr>
  </w:style>
  <w:style w:type="paragraph" w:styleId="TOC4">
    <w:name w:val="toc 4"/>
    <w:basedOn w:val="Normal"/>
    <w:next w:val="Normal"/>
    <w:autoRedefine/>
    <w:semiHidden/>
    <w:pPr>
      <w:ind w:left="600"/>
    </w:pPr>
    <w:rPr>
      <w:sz w:val="18"/>
      <w:szCs w:val="18"/>
    </w:rPr>
  </w:style>
  <w:style w:type="paragraph" w:styleId="TOC5">
    <w:name w:val="toc 5"/>
    <w:basedOn w:val="Normal"/>
    <w:next w:val="Normal"/>
    <w:autoRedefine/>
    <w:semiHidden/>
    <w:pPr>
      <w:ind w:left="800"/>
    </w:pPr>
    <w:rPr>
      <w:sz w:val="18"/>
      <w:szCs w:val="18"/>
    </w:rPr>
  </w:style>
  <w:style w:type="paragraph" w:styleId="TOC6">
    <w:name w:val="toc 6"/>
    <w:basedOn w:val="Normal"/>
    <w:next w:val="Normal"/>
    <w:autoRedefine/>
    <w:semiHidden/>
    <w:pPr>
      <w:ind w:left="1000"/>
    </w:pPr>
    <w:rPr>
      <w:sz w:val="18"/>
      <w:szCs w:val="18"/>
    </w:rPr>
  </w:style>
  <w:style w:type="paragraph" w:styleId="TOC7">
    <w:name w:val="toc 7"/>
    <w:basedOn w:val="Normal"/>
    <w:next w:val="Normal"/>
    <w:autoRedefine/>
    <w:semiHidden/>
    <w:pPr>
      <w:ind w:left="1200"/>
    </w:pPr>
    <w:rPr>
      <w:sz w:val="18"/>
      <w:szCs w:val="18"/>
    </w:rPr>
  </w:style>
  <w:style w:type="paragraph" w:styleId="TOC8">
    <w:name w:val="toc 8"/>
    <w:basedOn w:val="Normal"/>
    <w:next w:val="Normal"/>
    <w:autoRedefine/>
    <w:semiHidden/>
    <w:pPr>
      <w:ind w:left="1400"/>
    </w:pPr>
    <w:rPr>
      <w:sz w:val="18"/>
      <w:szCs w:val="18"/>
    </w:rPr>
  </w:style>
  <w:style w:type="paragraph" w:styleId="TOC9">
    <w:name w:val="toc 9"/>
    <w:basedOn w:val="Normal"/>
    <w:next w:val="Normal"/>
    <w:autoRedefine/>
    <w:semiHidden/>
    <w:pPr>
      <w:ind w:left="1600"/>
    </w:pPr>
    <w:rPr>
      <w:sz w:val="18"/>
      <w:szCs w:val="18"/>
    </w:rPr>
  </w:style>
  <w:style w:type="character" w:styleId="Hyperlink">
    <w:name w:val="Hyperlink"/>
    <w:rPr>
      <w:color w:val="0000FF"/>
      <w:u w:val="single"/>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Indent2">
    <w:name w:val="Body Text Indent 2"/>
    <w:basedOn w:val="Normal"/>
    <w:pPr>
      <w:ind w:left="720"/>
    </w:pPr>
    <w:rPr>
      <w:sz w:val="24"/>
    </w:rPr>
  </w:style>
  <w:style w:type="paragraph" w:styleId="BodyTextIndent3">
    <w:name w:val="Body Text Indent 3"/>
    <w:basedOn w:val="Normal"/>
    <w:pPr>
      <w:tabs>
        <w:tab w:val="left" w:pos="-1440"/>
      </w:tabs>
      <w:ind w:left="1080" w:hanging="360"/>
    </w:pPr>
    <w:rPr>
      <w:sz w:val="24"/>
      <w:szCs w:val="22"/>
    </w:rPr>
  </w:style>
  <w:style w:type="character" w:styleId="PageNumber">
    <w:name w:val="page number"/>
    <w:basedOn w:val="DefaultParagraphFont"/>
  </w:style>
  <w:style w:type="character" w:styleId="FollowedHyperlink">
    <w:name w:val="FollowedHyperlink"/>
    <w:rPr>
      <w:color w:val="800080"/>
      <w:u w:val="single"/>
    </w:rPr>
  </w:style>
  <w:style w:type="paragraph" w:styleId="BodyText2">
    <w:name w:val="Body Text 2"/>
    <w:basedOn w:val="Normal"/>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paragraph" w:styleId="BodyText">
    <w:name w:val="Body Text"/>
    <w:basedOn w:val="Normal"/>
    <w:rPr>
      <w:b/>
      <w:bCs/>
      <w:sz w:val="24"/>
    </w:rPr>
  </w:style>
  <w:style w:type="paragraph" w:styleId="Title">
    <w:name w:val="Title"/>
    <w:basedOn w:val="Normal"/>
    <w:qFormat/>
    <w:pPr>
      <w:widowControl/>
      <w:autoSpaceDE/>
      <w:autoSpaceDN/>
      <w:adjustRightInd/>
      <w:jc w:val="center"/>
    </w:pPr>
    <w:rPr>
      <w:rFonts w:ascii="Univers" w:hAnsi="Univers"/>
      <w:b/>
      <w:bCs/>
      <w:sz w:val="28"/>
      <w:szCs w:val="28"/>
    </w:rPr>
  </w:style>
  <w:style w:type="paragraph" w:styleId="Subtitle">
    <w:name w:val="Subtitle"/>
    <w:basedOn w:val="Normal"/>
    <w:qFormat/>
    <w:pPr>
      <w:widowControl/>
      <w:autoSpaceDE/>
      <w:autoSpaceDN/>
      <w:adjustRightInd/>
      <w:jc w:val="center"/>
    </w:pPr>
    <w:rPr>
      <w:rFonts w:ascii="Univers" w:hAnsi="Univers"/>
      <w:b/>
      <w:bCs/>
      <w:sz w:val="28"/>
      <w:szCs w:val="28"/>
      <w:u w:val="single"/>
    </w:rPr>
  </w:style>
  <w:style w:type="paragraph" w:styleId="Caption">
    <w:name w:val="caption"/>
    <w:basedOn w:val="Normal"/>
    <w:next w:val="Normal"/>
    <w:qFormat/>
    <w:rsid w:val="00F211EE"/>
    <w:pPr>
      <w:widowControl/>
      <w:autoSpaceDE/>
      <w:autoSpaceDN/>
      <w:adjustRightInd/>
      <w:jc w:val="center"/>
    </w:pPr>
    <w:rPr>
      <w:rFonts w:ascii="Arial" w:hAnsi="Arial"/>
      <w:b/>
      <w:sz w:val="24"/>
      <w:szCs w:val="20"/>
    </w:rPr>
  </w:style>
  <w:style w:type="paragraph" w:styleId="BalloonText">
    <w:name w:val="Balloon Text"/>
    <w:basedOn w:val="Normal"/>
    <w:semiHidden/>
    <w:rPr>
      <w:rFonts w:ascii="Tahoma" w:hAnsi="Tahoma" w:cs="Tahoma"/>
      <w:sz w:val="16"/>
      <w:szCs w:val="16"/>
    </w:rPr>
  </w:style>
  <w:style w:type="paragraph" w:customStyle="1" w:styleId="level10">
    <w:name w:val="_level1"/>
    <w:basedOn w:val="Normal"/>
    <w:rPr>
      <w:sz w:val="24"/>
      <w:szCs w:val="20"/>
    </w:rPr>
  </w:style>
  <w:style w:type="character" w:customStyle="1" w:styleId="Hypertext">
    <w:name w:val="Hypertext"/>
    <w:rPr>
      <w:color w:val="0000FF"/>
      <w:u w:val="single"/>
    </w:rPr>
  </w:style>
  <w:style w:type="character" w:styleId="CommentReference">
    <w:name w:val="annotation reference"/>
    <w:semiHidden/>
    <w:rPr>
      <w:sz w:val="16"/>
      <w:szCs w:val="16"/>
    </w:rPr>
  </w:style>
  <w:style w:type="paragraph" w:styleId="CommentText">
    <w:name w:val="annotation text"/>
    <w:basedOn w:val="Normal"/>
    <w:link w:val="CommentTextChar"/>
    <w:semiHidden/>
    <w:pPr>
      <w:widowControl/>
      <w:autoSpaceDE/>
      <w:autoSpaceDN/>
      <w:adjustRightInd/>
    </w:pPr>
    <w:rPr>
      <w:szCs w:val="20"/>
    </w:rPr>
  </w:style>
  <w:style w:type="paragraph" w:customStyle="1" w:styleId="H5">
    <w:name w:val="H5"/>
    <w:basedOn w:val="Normal"/>
    <w:next w:val="Normal"/>
    <w:rsid w:val="00F211EE"/>
    <w:pPr>
      <w:keepNext/>
      <w:widowControl/>
      <w:autoSpaceDE/>
      <w:autoSpaceDN/>
      <w:adjustRightInd/>
      <w:spacing w:before="100" w:after="100"/>
      <w:outlineLvl w:val="5"/>
    </w:pPr>
    <w:rPr>
      <w:b/>
      <w:snapToGrid w:val="0"/>
      <w:szCs w:val="20"/>
    </w:rPr>
  </w:style>
  <w:style w:type="paragraph" w:styleId="BodyText3">
    <w:name w:val="Body Text 3"/>
    <w:basedOn w:val="Normal"/>
    <w:rsid w:val="00F211EE"/>
    <w:pPr>
      <w:widowControl/>
      <w:autoSpaceDE/>
      <w:autoSpaceDN/>
      <w:adjustRightInd/>
      <w:jc w:val="both"/>
    </w:pPr>
    <w:rPr>
      <w:rFonts w:ascii="Arial" w:hAnsi="Arial" w:cs="Arial"/>
      <w:bCs/>
      <w:sz w:val="16"/>
    </w:rPr>
  </w:style>
  <w:style w:type="table" w:styleId="TableGrid">
    <w:name w:val="Table Grid"/>
    <w:basedOn w:val="TableNormal"/>
    <w:rsid w:val="00CA59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1">
    <w:name w:val="Level 1"/>
    <w:basedOn w:val="Normal"/>
    <w:rsid w:val="00CA59D3"/>
    <w:pPr>
      <w:numPr>
        <w:numId w:val="26"/>
      </w:numPr>
      <w:outlineLvl w:val="0"/>
    </w:pPr>
    <w:rPr>
      <w:rFonts w:ascii="Courier" w:hAnsi="Courier"/>
      <w:sz w:val="24"/>
    </w:rPr>
  </w:style>
  <w:style w:type="paragraph" w:customStyle="1" w:styleId="Style3">
    <w:name w:val="Style 3"/>
    <w:basedOn w:val="Normal"/>
    <w:rsid w:val="00A22E67"/>
    <w:rPr>
      <w:sz w:val="24"/>
    </w:rPr>
  </w:style>
  <w:style w:type="paragraph" w:customStyle="1" w:styleId="Style1">
    <w:name w:val="Style 1"/>
    <w:basedOn w:val="Normal"/>
    <w:rsid w:val="00A22E67"/>
    <w:pPr>
      <w:adjustRightInd/>
      <w:ind w:left="108"/>
    </w:pPr>
    <w:rPr>
      <w:sz w:val="24"/>
    </w:rPr>
  </w:style>
  <w:style w:type="paragraph" w:styleId="ListParagraph">
    <w:name w:val="List Paragraph"/>
    <w:basedOn w:val="Normal"/>
    <w:uiPriority w:val="34"/>
    <w:qFormat/>
    <w:rsid w:val="00150685"/>
    <w:pPr>
      <w:widowControl/>
      <w:autoSpaceDE/>
      <w:autoSpaceDN/>
      <w:adjustRightInd/>
      <w:spacing w:after="200" w:line="276" w:lineRule="auto"/>
      <w:ind w:left="720"/>
      <w:contextualSpacing/>
    </w:pPr>
    <w:rPr>
      <w:rFonts w:ascii="Calibri" w:eastAsia="Calibri" w:hAnsi="Calibri"/>
      <w:sz w:val="22"/>
      <w:szCs w:val="22"/>
    </w:rPr>
  </w:style>
  <w:style w:type="paragraph" w:styleId="CommentSubject">
    <w:name w:val="annotation subject"/>
    <w:basedOn w:val="CommentText"/>
    <w:next w:val="CommentText"/>
    <w:link w:val="CommentSubjectChar"/>
    <w:rsid w:val="00263C4F"/>
    <w:pPr>
      <w:widowControl w:val="0"/>
      <w:autoSpaceDE w:val="0"/>
      <w:autoSpaceDN w:val="0"/>
      <w:adjustRightInd w:val="0"/>
    </w:pPr>
    <w:rPr>
      <w:b/>
      <w:bCs/>
    </w:rPr>
  </w:style>
  <w:style w:type="character" w:customStyle="1" w:styleId="CommentTextChar">
    <w:name w:val="Comment Text Char"/>
    <w:basedOn w:val="DefaultParagraphFont"/>
    <w:link w:val="CommentText"/>
    <w:semiHidden/>
    <w:rsid w:val="00263C4F"/>
  </w:style>
  <w:style w:type="character" w:customStyle="1" w:styleId="CommentSubjectChar">
    <w:name w:val="Comment Subject Char"/>
    <w:link w:val="CommentSubject"/>
    <w:rsid w:val="00263C4F"/>
    <w:rPr>
      <w:b/>
      <w:bCs/>
    </w:rPr>
  </w:style>
  <w:style w:type="paragraph" w:customStyle="1" w:styleId="Default">
    <w:name w:val="Default"/>
    <w:rsid w:val="00EF1AEE"/>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2664348">
      <w:bodyDiv w:val="1"/>
      <w:marLeft w:val="0"/>
      <w:marRight w:val="0"/>
      <w:marTop w:val="0"/>
      <w:marBottom w:val="0"/>
      <w:divBdr>
        <w:top w:val="none" w:sz="0" w:space="0" w:color="auto"/>
        <w:left w:val="none" w:sz="0" w:space="0" w:color="auto"/>
        <w:bottom w:val="none" w:sz="0" w:space="0" w:color="auto"/>
        <w:right w:val="none" w:sz="0" w:space="0" w:color="auto"/>
      </w:divBdr>
      <w:divsChild>
        <w:div w:id="831414627">
          <w:marLeft w:val="547"/>
          <w:marRight w:val="0"/>
          <w:marTop w:val="86"/>
          <w:marBottom w:val="0"/>
          <w:divBdr>
            <w:top w:val="none" w:sz="0" w:space="0" w:color="auto"/>
            <w:left w:val="none" w:sz="0" w:space="0" w:color="auto"/>
            <w:bottom w:val="none" w:sz="0" w:space="0" w:color="auto"/>
            <w:right w:val="none" w:sz="0" w:space="0" w:color="auto"/>
          </w:divBdr>
        </w:div>
      </w:divsChild>
    </w:div>
    <w:div w:id="2055734935">
      <w:bodyDiv w:val="1"/>
      <w:marLeft w:val="0"/>
      <w:marRight w:val="0"/>
      <w:marTop w:val="0"/>
      <w:marBottom w:val="0"/>
      <w:divBdr>
        <w:top w:val="none" w:sz="0" w:space="0" w:color="auto"/>
        <w:left w:val="none" w:sz="0" w:space="0" w:color="auto"/>
        <w:bottom w:val="none" w:sz="0" w:space="0" w:color="auto"/>
        <w:right w:val="none" w:sz="0" w:space="0" w:color="auto"/>
      </w:divBdr>
      <w:divsChild>
        <w:div w:id="1074468128">
          <w:marLeft w:val="547"/>
          <w:marRight w:val="0"/>
          <w:marTop w:val="86"/>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137985-5161-41A1-B769-E210A448D6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670</Words>
  <Characters>3822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U.S. Geological Survey</Company>
  <LinksUpToDate>false</LinksUpToDate>
  <CharactersWithSpaces>4484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Lyttle</dc:creator>
  <cp:lastModifiedBy>John M. Bechtold</cp:lastModifiedBy>
  <cp:revision>2</cp:revision>
  <cp:lastPrinted>2009-09-08T19:05:00Z</cp:lastPrinted>
  <dcterms:created xsi:type="dcterms:W3CDTF">2018-08-02T13:39:00Z</dcterms:created>
  <dcterms:modified xsi:type="dcterms:W3CDTF">2018-08-02T13:39:00Z</dcterms:modified>
</cp:coreProperties>
</file>