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A318229" w14:textId="16AB2B27" w:rsidR="00290D8C" w:rsidRPr="00354EB2" w:rsidRDefault="00631178">
      <w:pPr>
        <w:spacing w:after="0" w:line="240" w:lineRule="auto"/>
        <w:jc w:val="center"/>
        <w:rPr>
          <w:rFonts w:asciiTheme="minorHAnsi" w:hAnsiTheme="minorHAnsi" w:cstheme="minorHAnsi"/>
          <w:color w:val="auto"/>
        </w:rPr>
      </w:pPr>
      <w:r w:rsidRPr="00A96BC2">
        <w:rPr>
          <w:rFonts w:asciiTheme="minorHAnsi" w:eastAsia="Times New Roman" w:hAnsiTheme="minorHAnsi" w:cstheme="minorHAnsi"/>
          <w:b/>
          <w:sz w:val="24"/>
          <w:szCs w:val="24"/>
        </w:rPr>
        <w:t xml:space="preserve">UNITED </w:t>
      </w:r>
      <w:r w:rsidRPr="00354EB2">
        <w:rPr>
          <w:rFonts w:asciiTheme="minorHAnsi" w:eastAsia="Times New Roman" w:hAnsiTheme="minorHAnsi" w:cstheme="minorHAnsi"/>
          <w:b/>
          <w:color w:val="auto"/>
          <w:sz w:val="24"/>
          <w:szCs w:val="24"/>
        </w:rPr>
        <w:t>STATES DEPARTMENT OF STATE</w:t>
      </w:r>
    </w:p>
    <w:p w14:paraId="685B4325" w14:textId="34C25325" w:rsidR="00290D8C" w:rsidRPr="00354EB2" w:rsidRDefault="00631178">
      <w:pPr>
        <w:spacing w:after="0" w:line="240" w:lineRule="auto"/>
        <w:jc w:val="center"/>
        <w:rPr>
          <w:rFonts w:asciiTheme="minorHAnsi" w:eastAsia="Times New Roman" w:hAnsiTheme="minorHAnsi" w:cstheme="minorHAnsi"/>
          <w:b/>
          <w:color w:val="auto"/>
          <w:sz w:val="24"/>
          <w:szCs w:val="24"/>
        </w:rPr>
      </w:pPr>
      <w:r w:rsidRPr="00354EB2">
        <w:rPr>
          <w:rFonts w:asciiTheme="minorHAnsi" w:eastAsia="Times New Roman" w:hAnsiTheme="minorHAnsi" w:cstheme="minorHAnsi"/>
          <w:b/>
          <w:color w:val="auto"/>
          <w:sz w:val="24"/>
          <w:szCs w:val="24"/>
        </w:rPr>
        <w:t>UNITED STATES EMBASS</w:t>
      </w:r>
      <w:r w:rsidR="00436635" w:rsidRPr="00354EB2">
        <w:rPr>
          <w:rFonts w:asciiTheme="minorHAnsi" w:eastAsia="Times New Roman" w:hAnsiTheme="minorHAnsi" w:cstheme="minorHAnsi"/>
          <w:b/>
          <w:color w:val="auto"/>
          <w:sz w:val="24"/>
          <w:szCs w:val="24"/>
        </w:rPr>
        <w:t>IES</w:t>
      </w:r>
      <w:r w:rsidR="002607E8" w:rsidRPr="00354EB2">
        <w:rPr>
          <w:rFonts w:asciiTheme="minorHAnsi" w:eastAsia="Times New Roman" w:hAnsiTheme="minorHAnsi" w:cstheme="minorHAnsi"/>
          <w:b/>
          <w:color w:val="auto"/>
          <w:sz w:val="24"/>
          <w:szCs w:val="24"/>
        </w:rPr>
        <w:t xml:space="preserve"> </w:t>
      </w:r>
      <w:r w:rsidR="00436635" w:rsidRPr="00354EB2">
        <w:rPr>
          <w:rFonts w:asciiTheme="minorHAnsi" w:eastAsia="Times New Roman" w:hAnsiTheme="minorHAnsi" w:cstheme="minorHAnsi"/>
          <w:b/>
          <w:color w:val="auto"/>
          <w:sz w:val="24"/>
          <w:szCs w:val="24"/>
        </w:rPr>
        <w:t xml:space="preserve">ANTANANARIVO, </w:t>
      </w:r>
      <w:r w:rsidR="00D36C10" w:rsidRPr="00354EB2">
        <w:rPr>
          <w:rFonts w:asciiTheme="minorHAnsi" w:eastAsia="Times New Roman" w:hAnsiTheme="minorHAnsi" w:cstheme="minorHAnsi"/>
          <w:b/>
          <w:color w:val="auto"/>
          <w:sz w:val="24"/>
          <w:szCs w:val="24"/>
        </w:rPr>
        <w:t>DAR ES SALAAM</w:t>
      </w:r>
      <w:r w:rsidR="00436635" w:rsidRPr="00354EB2">
        <w:rPr>
          <w:rFonts w:asciiTheme="minorHAnsi" w:eastAsia="Times New Roman" w:hAnsiTheme="minorHAnsi" w:cstheme="minorHAnsi"/>
          <w:b/>
          <w:color w:val="auto"/>
          <w:sz w:val="24"/>
          <w:szCs w:val="24"/>
        </w:rPr>
        <w:t>, AND NAIROBI</w:t>
      </w:r>
    </w:p>
    <w:p w14:paraId="19CB5360" w14:textId="6EF70550" w:rsidR="005D4DB7" w:rsidRPr="00354EB2" w:rsidRDefault="005D4DB7">
      <w:pPr>
        <w:spacing w:after="0" w:line="240" w:lineRule="auto"/>
        <w:jc w:val="center"/>
        <w:rPr>
          <w:rFonts w:asciiTheme="minorHAnsi" w:hAnsiTheme="minorHAnsi" w:cstheme="minorHAnsi"/>
          <w:color w:val="auto"/>
        </w:rPr>
      </w:pPr>
      <w:r w:rsidRPr="00354EB2">
        <w:rPr>
          <w:rFonts w:asciiTheme="minorHAnsi" w:eastAsia="Times New Roman" w:hAnsiTheme="minorHAnsi" w:cstheme="minorHAnsi"/>
          <w:b/>
          <w:color w:val="auto"/>
          <w:sz w:val="24"/>
          <w:szCs w:val="24"/>
        </w:rPr>
        <w:t>NOTICE OF FUNDING OPPORTUNITY (NOFO)</w:t>
      </w:r>
    </w:p>
    <w:p w14:paraId="3E4B0F33" w14:textId="77777777" w:rsidR="005D4DB7" w:rsidRPr="00354EB2" w:rsidRDefault="005D4DB7" w:rsidP="002010EE">
      <w:pPr>
        <w:spacing w:after="0" w:line="240" w:lineRule="auto"/>
        <w:rPr>
          <w:rFonts w:asciiTheme="minorHAnsi" w:eastAsia="Times New Roman" w:hAnsiTheme="minorHAnsi" w:cstheme="minorHAnsi"/>
          <w:b/>
          <w:color w:val="auto"/>
          <w:sz w:val="24"/>
          <w:szCs w:val="24"/>
        </w:rPr>
      </w:pPr>
    </w:p>
    <w:p w14:paraId="554F0926" w14:textId="53DA623E" w:rsidR="005D4DB7" w:rsidRPr="00354EB2" w:rsidRDefault="005D4DB7" w:rsidP="002010EE">
      <w:pPr>
        <w:spacing w:after="0" w:line="240" w:lineRule="auto"/>
        <w:rPr>
          <w:rFonts w:asciiTheme="minorHAnsi" w:eastAsia="Times New Roman" w:hAnsiTheme="minorHAnsi" w:cstheme="minorHAnsi"/>
          <w:color w:val="auto"/>
          <w:sz w:val="24"/>
          <w:szCs w:val="24"/>
        </w:rPr>
      </w:pPr>
      <w:r w:rsidRPr="00354EB2">
        <w:rPr>
          <w:rFonts w:asciiTheme="minorHAnsi" w:eastAsia="Times New Roman" w:hAnsiTheme="minorHAnsi" w:cstheme="minorHAnsi"/>
          <w:color w:val="auto"/>
          <w:sz w:val="24"/>
          <w:szCs w:val="24"/>
        </w:rPr>
        <w:t>This is the announcement of notice of funding opportunity:</w:t>
      </w:r>
    </w:p>
    <w:p w14:paraId="0953A174" w14:textId="77777777" w:rsidR="005D4DB7" w:rsidRPr="00354EB2" w:rsidRDefault="005D4DB7" w:rsidP="002010EE">
      <w:pPr>
        <w:spacing w:after="0" w:line="240" w:lineRule="auto"/>
        <w:rPr>
          <w:rFonts w:asciiTheme="minorHAnsi" w:eastAsia="Times New Roman" w:hAnsiTheme="minorHAnsi" w:cstheme="minorHAnsi"/>
          <w:b/>
          <w:color w:val="auto"/>
          <w:sz w:val="24"/>
          <w:szCs w:val="24"/>
        </w:rPr>
      </w:pPr>
    </w:p>
    <w:p w14:paraId="7ED66348" w14:textId="4D44AEDC" w:rsidR="00290D8C" w:rsidRPr="00354EB2" w:rsidRDefault="002607E8" w:rsidP="002010EE">
      <w:pPr>
        <w:spacing w:after="0" w:line="240" w:lineRule="auto"/>
        <w:rPr>
          <w:rFonts w:asciiTheme="minorHAnsi" w:hAnsiTheme="minorHAnsi" w:cstheme="minorHAnsi"/>
          <w:color w:val="auto"/>
        </w:rPr>
      </w:pPr>
      <w:r w:rsidRPr="00354EB2">
        <w:rPr>
          <w:rFonts w:asciiTheme="minorHAnsi" w:eastAsia="Times New Roman" w:hAnsiTheme="minorHAnsi" w:cstheme="minorHAnsi"/>
          <w:b/>
          <w:color w:val="auto"/>
          <w:sz w:val="24"/>
          <w:szCs w:val="24"/>
        </w:rPr>
        <w:t>NOFO</w:t>
      </w:r>
      <w:r w:rsidR="005D4DB7" w:rsidRPr="00354EB2">
        <w:rPr>
          <w:rFonts w:asciiTheme="minorHAnsi" w:eastAsia="Times New Roman" w:hAnsiTheme="minorHAnsi" w:cstheme="minorHAnsi"/>
          <w:b/>
          <w:color w:val="auto"/>
          <w:sz w:val="24"/>
          <w:szCs w:val="24"/>
        </w:rPr>
        <w:t xml:space="preserve"> Title</w:t>
      </w:r>
      <w:r w:rsidRPr="00354EB2">
        <w:rPr>
          <w:rFonts w:asciiTheme="minorHAnsi" w:eastAsia="Times New Roman" w:hAnsiTheme="minorHAnsi" w:cstheme="minorHAnsi"/>
          <w:b/>
          <w:color w:val="auto"/>
          <w:sz w:val="24"/>
          <w:szCs w:val="24"/>
        </w:rPr>
        <w:t>:</w:t>
      </w:r>
      <w:r w:rsidR="0062465D" w:rsidRPr="00354EB2">
        <w:rPr>
          <w:rFonts w:asciiTheme="minorHAnsi" w:eastAsia="Times New Roman" w:hAnsiTheme="minorHAnsi" w:cstheme="minorHAnsi"/>
          <w:color w:val="auto"/>
          <w:sz w:val="24"/>
          <w:szCs w:val="24"/>
        </w:rPr>
        <w:t xml:space="preserve"> </w:t>
      </w:r>
      <w:r w:rsidR="00354EB2" w:rsidRPr="00354EB2">
        <w:rPr>
          <w:rFonts w:asciiTheme="minorHAnsi" w:eastAsia="Times New Roman" w:hAnsiTheme="minorHAnsi" w:cstheme="minorHAnsi"/>
          <w:color w:val="auto"/>
          <w:sz w:val="24"/>
          <w:szCs w:val="24"/>
        </w:rPr>
        <w:t xml:space="preserve">Support for </w:t>
      </w:r>
      <w:r w:rsidR="00791620">
        <w:rPr>
          <w:rFonts w:asciiTheme="minorHAnsi" w:eastAsia="Times New Roman" w:hAnsiTheme="minorHAnsi" w:cstheme="minorHAnsi"/>
          <w:color w:val="auto"/>
          <w:sz w:val="24"/>
          <w:szCs w:val="24"/>
        </w:rPr>
        <w:t xml:space="preserve">Developing the Blue Economy and </w:t>
      </w:r>
      <w:r w:rsidR="00354EB2" w:rsidRPr="00354EB2">
        <w:rPr>
          <w:rFonts w:asciiTheme="minorHAnsi" w:eastAsia="Times New Roman" w:hAnsiTheme="minorHAnsi" w:cstheme="minorHAnsi"/>
          <w:color w:val="auto"/>
          <w:sz w:val="24"/>
          <w:szCs w:val="24"/>
        </w:rPr>
        <w:t>Combatting Illegal Fishing in the Western Indian Ocean</w:t>
      </w:r>
    </w:p>
    <w:p w14:paraId="11C8AA84" w14:textId="77777777" w:rsidR="00A75F34" w:rsidRPr="00354EB2" w:rsidRDefault="00A75F34" w:rsidP="002010EE">
      <w:pPr>
        <w:spacing w:after="0" w:line="240" w:lineRule="auto"/>
        <w:rPr>
          <w:rFonts w:asciiTheme="minorHAnsi" w:hAnsiTheme="minorHAnsi" w:cstheme="minorHAnsi"/>
          <w:i/>
          <w:iCs/>
          <w:color w:val="auto"/>
          <w:sz w:val="20"/>
          <w:szCs w:val="20"/>
        </w:rPr>
      </w:pPr>
    </w:p>
    <w:p w14:paraId="3576348C" w14:textId="60E620C8" w:rsidR="00290D8C" w:rsidRPr="00E75FF5" w:rsidRDefault="005D4DB7" w:rsidP="002010EE">
      <w:pPr>
        <w:spacing w:after="0" w:line="240" w:lineRule="auto"/>
        <w:rPr>
          <w:rFonts w:asciiTheme="minorHAnsi" w:eastAsia="Times New Roman" w:hAnsiTheme="minorHAnsi" w:cstheme="minorHAnsi"/>
          <w:bCs/>
          <w:color w:val="auto"/>
          <w:sz w:val="24"/>
          <w:szCs w:val="24"/>
        </w:rPr>
      </w:pPr>
      <w:r w:rsidRPr="00354EB2">
        <w:rPr>
          <w:rFonts w:asciiTheme="minorHAnsi" w:eastAsia="Times New Roman" w:hAnsiTheme="minorHAnsi" w:cstheme="minorHAnsi"/>
          <w:b/>
          <w:color w:val="auto"/>
          <w:sz w:val="24"/>
          <w:szCs w:val="24"/>
        </w:rPr>
        <w:t>NOFO Number:</w:t>
      </w:r>
      <w:r w:rsidRPr="00354EB2">
        <w:rPr>
          <w:rFonts w:asciiTheme="minorHAnsi" w:eastAsia="Times New Roman" w:hAnsiTheme="minorHAnsi" w:cstheme="minorHAnsi"/>
          <w:color w:val="auto"/>
          <w:sz w:val="24"/>
          <w:szCs w:val="24"/>
        </w:rPr>
        <w:t xml:space="preserve"> </w:t>
      </w:r>
      <w:r w:rsidR="00E75FF5">
        <w:rPr>
          <w:rFonts w:asciiTheme="minorHAnsi" w:eastAsia="Times New Roman" w:hAnsiTheme="minorHAnsi" w:cstheme="minorHAnsi"/>
          <w:bCs/>
          <w:color w:val="auto"/>
          <w:sz w:val="24"/>
          <w:szCs w:val="24"/>
        </w:rPr>
        <w:t>ANTDARNAIR001 – Blue Economy</w:t>
      </w:r>
      <w:r w:rsidRPr="00354EB2">
        <w:rPr>
          <w:rFonts w:asciiTheme="minorHAnsi" w:hAnsiTheme="minorHAnsi" w:cstheme="minorHAnsi"/>
          <w:color w:val="auto"/>
        </w:rPr>
        <w:t xml:space="preserve">  </w:t>
      </w:r>
    </w:p>
    <w:p w14:paraId="3D3DD3F9" w14:textId="77777777" w:rsidR="00A75F34" w:rsidRPr="00354EB2" w:rsidRDefault="00A75F34">
      <w:pPr>
        <w:spacing w:after="0" w:line="240" w:lineRule="auto"/>
        <w:jc w:val="center"/>
        <w:rPr>
          <w:rFonts w:asciiTheme="minorHAnsi" w:hAnsiTheme="minorHAnsi" w:cstheme="minorHAnsi"/>
          <w:i/>
          <w:iCs/>
          <w:color w:val="auto"/>
          <w:sz w:val="20"/>
          <w:szCs w:val="20"/>
        </w:rPr>
      </w:pPr>
    </w:p>
    <w:p w14:paraId="12CABEEC" w14:textId="209AECF2" w:rsidR="00290D8C" w:rsidRPr="00354EB2" w:rsidRDefault="00392D40">
      <w:pPr>
        <w:spacing w:after="0" w:line="240" w:lineRule="auto"/>
        <w:rPr>
          <w:rFonts w:asciiTheme="minorHAnsi" w:hAnsiTheme="minorHAnsi" w:cstheme="minorHAnsi"/>
          <w:color w:val="auto"/>
        </w:rPr>
      </w:pPr>
      <w:r w:rsidRPr="00354EB2">
        <w:rPr>
          <w:rFonts w:asciiTheme="minorHAnsi" w:eastAsia="Times New Roman" w:hAnsiTheme="minorHAnsi" w:cstheme="minorHAnsi"/>
          <w:b/>
          <w:color w:val="auto"/>
          <w:sz w:val="24"/>
          <w:szCs w:val="24"/>
        </w:rPr>
        <w:t>Federal</w:t>
      </w:r>
      <w:r w:rsidR="00884BB3" w:rsidRPr="00354EB2">
        <w:rPr>
          <w:rFonts w:asciiTheme="minorHAnsi" w:eastAsia="Times New Roman" w:hAnsiTheme="minorHAnsi" w:cstheme="minorHAnsi"/>
          <w:b/>
          <w:color w:val="auto"/>
          <w:sz w:val="24"/>
          <w:szCs w:val="24"/>
        </w:rPr>
        <w:t xml:space="preserve"> Assistance Listing/</w:t>
      </w:r>
      <w:r w:rsidR="002607E8" w:rsidRPr="00354EB2">
        <w:rPr>
          <w:rFonts w:asciiTheme="minorHAnsi" w:eastAsia="Times New Roman" w:hAnsiTheme="minorHAnsi" w:cstheme="minorHAnsi"/>
          <w:b/>
          <w:color w:val="auto"/>
          <w:sz w:val="24"/>
          <w:szCs w:val="24"/>
        </w:rPr>
        <w:t xml:space="preserve">Catalog of </w:t>
      </w:r>
      <w:r w:rsidRPr="00354EB2">
        <w:rPr>
          <w:rFonts w:asciiTheme="minorHAnsi" w:eastAsia="Times New Roman" w:hAnsiTheme="minorHAnsi" w:cstheme="minorHAnsi"/>
          <w:b/>
          <w:color w:val="auto"/>
          <w:sz w:val="24"/>
          <w:szCs w:val="24"/>
        </w:rPr>
        <w:t>Federal</w:t>
      </w:r>
      <w:r w:rsidR="002607E8" w:rsidRPr="00354EB2">
        <w:rPr>
          <w:rFonts w:asciiTheme="minorHAnsi" w:eastAsia="Times New Roman" w:hAnsiTheme="minorHAnsi" w:cstheme="minorHAnsi"/>
          <w:b/>
          <w:color w:val="auto"/>
          <w:sz w:val="24"/>
          <w:szCs w:val="24"/>
        </w:rPr>
        <w:t xml:space="preserve"> Domestic Assistance Number:</w:t>
      </w:r>
      <w:r w:rsidR="002607E8" w:rsidRPr="00354EB2">
        <w:rPr>
          <w:rFonts w:asciiTheme="minorHAnsi" w:eastAsia="Times New Roman" w:hAnsiTheme="minorHAnsi" w:cstheme="minorHAnsi"/>
          <w:color w:val="auto"/>
          <w:sz w:val="24"/>
          <w:szCs w:val="24"/>
        </w:rPr>
        <w:t xml:space="preserve"> </w:t>
      </w:r>
      <w:r w:rsidR="0062465D" w:rsidRPr="00354EB2">
        <w:rPr>
          <w:rFonts w:asciiTheme="minorHAnsi" w:eastAsia="Times New Roman" w:hAnsiTheme="minorHAnsi" w:cstheme="minorHAnsi"/>
          <w:color w:val="auto"/>
          <w:sz w:val="24"/>
          <w:szCs w:val="24"/>
        </w:rPr>
        <w:t xml:space="preserve"> </w:t>
      </w:r>
      <w:r w:rsidR="002607E8" w:rsidRPr="00C00B55">
        <w:rPr>
          <w:rFonts w:asciiTheme="minorHAnsi" w:eastAsia="Times New Roman" w:hAnsiTheme="minorHAnsi" w:cstheme="minorHAnsi"/>
          <w:color w:val="auto"/>
          <w:sz w:val="24"/>
          <w:szCs w:val="24"/>
        </w:rPr>
        <w:t>19.</w:t>
      </w:r>
      <w:r w:rsidR="00C00B55">
        <w:rPr>
          <w:rFonts w:asciiTheme="minorHAnsi" w:eastAsia="Times New Roman" w:hAnsiTheme="minorHAnsi" w:cstheme="minorHAnsi"/>
          <w:color w:val="auto"/>
          <w:sz w:val="24"/>
          <w:szCs w:val="24"/>
        </w:rPr>
        <w:t>989</w:t>
      </w:r>
    </w:p>
    <w:p w14:paraId="1BBD30D3" w14:textId="77777777" w:rsidR="00A75F34" w:rsidRPr="00354EB2" w:rsidRDefault="00A75F34" w:rsidP="003221AC">
      <w:pPr>
        <w:spacing w:after="0" w:line="240" w:lineRule="auto"/>
        <w:rPr>
          <w:rFonts w:asciiTheme="minorHAnsi" w:eastAsia="Times New Roman" w:hAnsiTheme="minorHAnsi" w:cstheme="minorHAnsi"/>
          <w:b/>
          <w:color w:val="auto"/>
          <w:sz w:val="24"/>
          <w:szCs w:val="24"/>
        </w:rPr>
      </w:pPr>
    </w:p>
    <w:p w14:paraId="19578B8E" w14:textId="6810BB41" w:rsidR="005D4DB7" w:rsidRPr="00354EB2" w:rsidRDefault="005D4DB7" w:rsidP="005D4DB7">
      <w:pPr>
        <w:spacing w:after="0" w:line="240" w:lineRule="auto"/>
        <w:rPr>
          <w:rFonts w:asciiTheme="minorHAnsi" w:hAnsiTheme="minorHAnsi" w:cstheme="minorHAnsi"/>
          <w:color w:val="auto"/>
        </w:rPr>
      </w:pPr>
      <w:r w:rsidRPr="00354EB2">
        <w:rPr>
          <w:rFonts w:asciiTheme="minorHAnsi" w:hAnsiTheme="minorHAnsi" w:cstheme="minorHAnsi"/>
          <w:b/>
          <w:color w:val="auto"/>
          <w:sz w:val="24"/>
          <w:szCs w:val="24"/>
        </w:rPr>
        <w:t>Type of Award:</w:t>
      </w:r>
      <w:r w:rsidRPr="00354EB2">
        <w:rPr>
          <w:rFonts w:asciiTheme="minorHAnsi" w:hAnsiTheme="minorHAnsi" w:cstheme="minorHAnsi"/>
          <w:color w:val="auto"/>
          <w:sz w:val="24"/>
          <w:szCs w:val="24"/>
        </w:rPr>
        <w:t xml:space="preserve"> </w:t>
      </w:r>
      <w:r w:rsidRPr="00354EB2">
        <w:rPr>
          <w:rFonts w:asciiTheme="minorHAnsi" w:hAnsiTheme="minorHAnsi" w:cstheme="minorHAnsi"/>
          <w:color w:val="auto"/>
        </w:rPr>
        <w:t xml:space="preserve"> </w:t>
      </w:r>
      <w:r w:rsidR="00575A1D" w:rsidRPr="00354EB2">
        <w:rPr>
          <w:rFonts w:asciiTheme="minorHAnsi" w:hAnsiTheme="minorHAnsi" w:cstheme="minorHAnsi"/>
          <w:color w:val="auto"/>
          <w:sz w:val="24"/>
          <w:szCs w:val="24"/>
        </w:rPr>
        <w:t>Cooperative Agreement</w:t>
      </w:r>
    </w:p>
    <w:p w14:paraId="54A0011D" w14:textId="77777777" w:rsidR="005D4DB7" w:rsidRPr="00354EB2" w:rsidRDefault="005D4DB7" w:rsidP="003221AC">
      <w:pPr>
        <w:spacing w:after="0" w:line="240" w:lineRule="auto"/>
        <w:rPr>
          <w:rFonts w:asciiTheme="minorHAnsi" w:eastAsia="Times New Roman" w:hAnsiTheme="minorHAnsi" w:cstheme="minorHAnsi"/>
          <w:b/>
          <w:color w:val="auto"/>
          <w:sz w:val="24"/>
          <w:szCs w:val="24"/>
        </w:rPr>
      </w:pPr>
    </w:p>
    <w:p w14:paraId="4F1049A3" w14:textId="1372B1EF" w:rsidR="005D4DB7" w:rsidRPr="00354EB2" w:rsidRDefault="005D4DB7" w:rsidP="005D4DB7">
      <w:pPr>
        <w:spacing w:after="0" w:line="240" w:lineRule="auto"/>
        <w:rPr>
          <w:rFonts w:asciiTheme="minorHAnsi" w:eastAsia="Times New Roman" w:hAnsiTheme="minorHAnsi" w:cstheme="minorHAnsi"/>
          <w:color w:val="auto"/>
          <w:sz w:val="24"/>
          <w:szCs w:val="24"/>
        </w:rPr>
      </w:pPr>
      <w:bookmarkStart w:id="0" w:name="_Hlk87978837"/>
      <w:r w:rsidRPr="00354EB2">
        <w:rPr>
          <w:rFonts w:asciiTheme="minorHAnsi" w:eastAsia="Times New Roman" w:hAnsiTheme="minorHAnsi" w:cstheme="minorHAnsi"/>
          <w:b/>
          <w:color w:val="auto"/>
          <w:sz w:val="24"/>
          <w:szCs w:val="24"/>
        </w:rPr>
        <w:t xml:space="preserve">Total Funding:  </w:t>
      </w:r>
      <w:r w:rsidRPr="00354EB2">
        <w:rPr>
          <w:rFonts w:asciiTheme="minorHAnsi" w:eastAsia="Times New Roman" w:hAnsiTheme="minorHAnsi" w:cstheme="minorHAnsi"/>
          <w:color w:val="auto"/>
          <w:sz w:val="24"/>
          <w:szCs w:val="24"/>
        </w:rPr>
        <w:t>$</w:t>
      </w:r>
      <w:r w:rsidR="00D36C10" w:rsidRPr="00354EB2">
        <w:rPr>
          <w:rFonts w:asciiTheme="minorHAnsi" w:eastAsia="Times New Roman" w:hAnsiTheme="minorHAnsi" w:cstheme="minorHAnsi"/>
          <w:color w:val="auto"/>
          <w:sz w:val="24"/>
          <w:szCs w:val="24"/>
        </w:rPr>
        <w:t>1,</w:t>
      </w:r>
      <w:r w:rsidR="00EB65F9" w:rsidRPr="00354EB2">
        <w:rPr>
          <w:rFonts w:asciiTheme="minorHAnsi" w:eastAsia="Times New Roman" w:hAnsiTheme="minorHAnsi" w:cstheme="minorHAnsi"/>
          <w:color w:val="auto"/>
          <w:sz w:val="24"/>
          <w:szCs w:val="24"/>
        </w:rPr>
        <w:t>183</w:t>
      </w:r>
      <w:r w:rsidR="00D36C10" w:rsidRPr="00354EB2">
        <w:rPr>
          <w:rFonts w:asciiTheme="minorHAnsi" w:eastAsia="Times New Roman" w:hAnsiTheme="minorHAnsi" w:cstheme="minorHAnsi"/>
          <w:color w:val="auto"/>
          <w:sz w:val="24"/>
          <w:szCs w:val="24"/>
        </w:rPr>
        <w:t>,</w:t>
      </w:r>
      <w:r w:rsidR="00EB65F9" w:rsidRPr="00354EB2">
        <w:rPr>
          <w:rFonts w:asciiTheme="minorHAnsi" w:eastAsia="Times New Roman" w:hAnsiTheme="minorHAnsi" w:cstheme="minorHAnsi"/>
          <w:color w:val="auto"/>
          <w:sz w:val="24"/>
          <w:szCs w:val="24"/>
        </w:rPr>
        <w:t>8</w:t>
      </w:r>
      <w:r w:rsidR="00D36C10" w:rsidRPr="00354EB2">
        <w:rPr>
          <w:rFonts w:asciiTheme="minorHAnsi" w:eastAsia="Times New Roman" w:hAnsiTheme="minorHAnsi" w:cstheme="minorHAnsi"/>
          <w:color w:val="auto"/>
          <w:sz w:val="24"/>
          <w:szCs w:val="24"/>
        </w:rPr>
        <w:t>00.00</w:t>
      </w:r>
      <w:r w:rsidR="00E5379C" w:rsidRPr="00354EB2">
        <w:rPr>
          <w:rFonts w:asciiTheme="minorHAnsi" w:eastAsia="Times New Roman" w:hAnsiTheme="minorHAnsi" w:cstheme="minorHAnsi"/>
          <w:color w:val="auto"/>
          <w:sz w:val="24"/>
          <w:szCs w:val="24"/>
        </w:rPr>
        <w:t xml:space="preserve"> (FY 20XX Economic Support Funds (ESF))</w:t>
      </w:r>
    </w:p>
    <w:p w14:paraId="7FCA87D3" w14:textId="77777777" w:rsidR="00D4794F" w:rsidRPr="00354EB2" w:rsidRDefault="00D4794F" w:rsidP="005D4DB7">
      <w:pPr>
        <w:spacing w:after="0" w:line="240" w:lineRule="auto"/>
        <w:rPr>
          <w:rFonts w:asciiTheme="minorHAnsi" w:eastAsia="Times New Roman" w:hAnsiTheme="minorHAnsi" w:cstheme="minorHAnsi"/>
          <w:color w:val="auto"/>
          <w:sz w:val="24"/>
          <w:szCs w:val="24"/>
        </w:rPr>
      </w:pPr>
    </w:p>
    <w:p w14:paraId="11FFD92F" w14:textId="0AD86399" w:rsidR="005D4DB7" w:rsidRPr="00354EB2" w:rsidRDefault="005D4DB7" w:rsidP="005D4DB7">
      <w:pPr>
        <w:spacing w:after="0" w:line="240" w:lineRule="auto"/>
        <w:rPr>
          <w:rFonts w:asciiTheme="minorHAnsi" w:eastAsia="Times New Roman" w:hAnsiTheme="minorHAnsi" w:cstheme="minorHAnsi"/>
          <w:color w:val="auto"/>
          <w:sz w:val="24"/>
          <w:szCs w:val="24"/>
        </w:rPr>
      </w:pPr>
      <w:r w:rsidRPr="00354EB2">
        <w:rPr>
          <w:rFonts w:asciiTheme="minorHAnsi" w:eastAsia="Times New Roman" w:hAnsiTheme="minorHAnsi" w:cstheme="minorHAnsi"/>
          <w:color w:val="auto"/>
          <w:sz w:val="24"/>
          <w:szCs w:val="24"/>
        </w:rPr>
        <w:tab/>
      </w:r>
      <w:bookmarkStart w:id="1" w:name="_Hlk87978874"/>
      <w:r w:rsidRPr="00354EB2">
        <w:rPr>
          <w:rFonts w:asciiTheme="minorHAnsi" w:eastAsia="Times New Roman" w:hAnsiTheme="minorHAnsi" w:cstheme="minorHAnsi"/>
          <w:color w:val="auto"/>
          <w:sz w:val="24"/>
          <w:szCs w:val="24"/>
        </w:rPr>
        <w:t>Funding Type/FADR Data Element:</w:t>
      </w:r>
      <w:r w:rsidR="002B60D6" w:rsidRPr="00354EB2">
        <w:rPr>
          <w:rFonts w:asciiTheme="minorHAnsi" w:eastAsia="Times New Roman" w:hAnsiTheme="minorHAnsi" w:cstheme="minorHAnsi"/>
          <w:color w:val="auto"/>
          <w:sz w:val="24"/>
          <w:szCs w:val="24"/>
        </w:rPr>
        <w:t xml:space="preserve">  </w:t>
      </w:r>
      <w:r w:rsidRPr="00354EB2">
        <w:rPr>
          <w:rFonts w:asciiTheme="minorHAnsi" w:eastAsia="Times New Roman" w:hAnsiTheme="minorHAnsi" w:cstheme="minorHAnsi"/>
          <w:color w:val="auto"/>
          <w:sz w:val="24"/>
          <w:szCs w:val="24"/>
        </w:rPr>
        <w:t>$</w:t>
      </w:r>
      <w:r w:rsidR="00D4794F" w:rsidRPr="00354EB2">
        <w:rPr>
          <w:rFonts w:asciiTheme="minorHAnsi" w:eastAsia="Times New Roman" w:hAnsiTheme="minorHAnsi" w:cstheme="minorHAnsi"/>
          <w:color w:val="auto"/>
          <w:sz w:val="24"/>
          <w:szCs w:val="24"/>
        </w:rPr>
        <w:t>1,183,800.00</w:t>
      </w:r>
    </w:p>
    <w:p w14:paraId="7FC1DDDE" w14:textId="155034ED" w:rsidR="005D4DB7" w:rsidRPr="00354EB2" w:rsidRDefault="00D52DB5" w:rsidP="00D4794F">
      <w:pPr>
        <w:spacing w:after="0" w:line="240" w:lineRule="auto"/>
        <w:rPr>
          <w:rFonts w:asciiTheme="minorHAnsi" w:hAnsiTheme="minorHAnsi" w:cstheme="minorHAnsi"/>
          <w:i/>
          <w:iCs/>
          <w:color w:val="auto"/>
        </w:rPr>
      </w:pPr>
      <w:r w:rsidRPr="00354EB2">
        <w:rPr>
          <w:rFonts w:asciiTheme="minorHAnsi" w:hAnsiTheme="minorHAnsi" w:cstheme="minorHAnsi"/>
          <w:i/>
          <w:iCs/>
          <w:color w:val="auto"/>
          <w:sz w:val="20"/>
          <w:szCs w:val="20"/>
        </w:rPr>
        <w:tab/>
      </w:r>
      <w:bookmarkEnd w:id="1"/>
    </w:p>
    <w:bookmarkEnd w:id="0"/>
    <w:p w14:paraId="7B330959" w14:textId="0401E6C9" w:rsidR="005D4DB7" w:rsidRPr="00354EB2" w:rsidRDefault="005D4DB7" w:rsidP="005D4DB7">
      <w:pPr>
        <w:spacing w:after="0" w:line="240" w:lineRule="auto"/>
        <w:rPr>
          <w:rFonts w:asciiTheme="minorHAnsi" w:eastAsia="Times New Roman" w:hAnsiTheme="minorHAnsi" w:cstheme="minorHAnsi"/>
          <w:b/>
          <w:color w:val="auto"/>
          <w:sz w:val="24"/>
          <w:szCs w:val="24"/>
        </w:rPr>
      </w:pPr>
      <w:r w:rsidRPr="00354EB2">
        <w:rPr>
          <w:rFonts w:asciiTheme="minorHAnsi" w:eastAsia="Times New Roman" w:hAnsiTheme="minorHAnsi" w:cstheme="minorHAnsi"/>
          <w:b/>
          <w:color w:val="auto"/>
          <w:sz w:val="24"/>
          <w:szCs w:val="24"/>
        </w:rPr>
        <w:t xml:space="preserve">Anticipated Number of Awards:  </w:t>
      </w:r>
      <w:r w:rsidR="00436635" w:rsidRPr="00354EB2">
        <w:rPr>
          <w:rFonts w:asciiTheme="minorHAnsi" w:eastAsia="Times New Roman" w:hAnsiTheme="minorHAnsi" w:cstheme="minorHAnsi"/>
          <w:color w:val="auto"/>
          <w:sz w:val="24"/>
          <w:szCs w:val="24"/>
        </w:rPr>
        <w:t>1</w:t>
      </w:r>
    </w:p>
    <w:p w14:paraId="6FFA93E4" w14:textId="77777777" w:rsidR="005D4DB7" w:rsidRPr="00354EB2" w:rsidRDefault="005D4DB7" w:rsidP="005D4DB7">
      <w:pPr>
        <w:spacing w:after="0" w:line="240" w:lineRule="auto"/>
        <w:rPr>
          <w:rFonts w:asciiTheme="minorHAnsi" w:hAnsiTheme="minorHAnsi" w:cstheme="minorHAnsi"/>
          <w:color w:val="auto"/>
        </w:rPr>
      </w:pPr>
    </w:p>
    <w:p w14:paraId="0E987F8B" w14:textId="5318BB68" w:rsidR="005D4DB7" w:rsidRPr="00354EB2" w:rsidRDefault="005D4DB7" w:rsidP="005D4DB7">
      <w:pPr>
        <w:spacing w:after="0" w:line="240" w:lineRule="auto"/>
        <w:rPr>
          <w:rFonts w:asciiTheme="minorHAnsi" w:hAnsiTheme="minorHAnsi" w:cstheme="minorHAnsi"/>
          <w:b/>
          <w:color w:val="auto"/>
        </w:rPr>
      </w:pPr>
      <w:r w:rsidRPr="00354EB2">
        <w:rPr>
          <w:rFonts w:asciiTheme="minorHAnsi" w:eastAsia="Times New Roman" w:hAnsiTheme="minorHAnsi" w:cstheme="minorHAnsi"/>
          <w:b/>
          <w:color w:val="auto"/>
          <w:sz w:val="24"/>
          <w:szCs w:val="24"/>
        </w:rPr>
        <w:t>Period of Performance:</w:t>
      </w:r>
      <w:r w:rsidRPr="00354EB2">
        <w:rPr>
          <w:rFonts w:asciiTheme="minorHAnsi" w:eastAsia="Times New Roman" w:hAnsiTheme="minorHAnsi" w:cstheme="minorHAnsi"/>
          <w:color w:val="auto"/>
          <w:sz w:val="24"/>
          <w:szCs w:val="24"/>
        </w:rPr>
        <w:t xml:space="preserve">  </w:t>
      </w:r>
      <w:r w:rsidR="00D80C2C" w:rsidRPr="00354EB2">
        <w:rPr>
          <w:rFonts w:asciiTheme="minorHAnsi" w:eastAsia="Times New Roman" w:hAnsiTheme="minorHAnsi" w:cstheme="minorHAnsi"/>
          <w:color w:val="auto"/>
          <w:sz w:val="24"/>
          <w:szCs w:val="24"/>
        </w:rPr>
        <w:t>October 2024 – September 202</w:t>
      </w:r>
      <w:r w:rsidR="00C30BB8" w:rsidRPr="00354EB2">
        <w:rPr>
          <w:rFonts w:asciiTheme="minorHAnsi" w:eastAsia="Times New Roman" w:hAnsiTheme="minorHAnsi" w:cstheme="minorHAnsi"/>
          <w:color w:val="auto"/>
          <w:sz w:val="24"/>
          <w:szCs w:val="24"/>
        </w:rPr>
        <w:t>7</w:t>
      </w:r>
      <w:r w:rsidRPr="00354EB2">
        <w:rPr>
          <w:rFonts w:asciiTheme="minorHAnsi" w:eastAsia="Times New Roman" w:hAnsiTheme="minorHAnsi" w:cstheme="minorHAnsi"/>
          <w:color w:val="auto"/>
          <w:sz w:val="24"/>
          <w:szCs w:val="24"/>
        </w:rPr>
        <w:t xml:space="preserve"> </w:t>
      </w:r>
      <w:r w:rsidR="00D80C2C" w:rsidRPr="00354EB2">
        <w:rPr>
          <w:rFonts w:asciiTheme="minorHAnsi" w:eastAsia="Times New Roman" w:hAnsiTheme="minorHAnsi" w:cstheme="minorHAnsi"/>
          <w:color w:val="auto"/>
          <w:sz w:val="24"/>
          <w:szCs w:val="24"/>
        </w:rPr>
        <w:t>(36 months)</w:t>
      </w:r>
    </w:p>
    <w:p w14:paraId="0A288202" w14:textId="77777777" w:rsidR="005D4DB7" w:rsidRPr="00354EB2" w:rsidRDefault="005D4DB7" w:rsidP="003221AC">
      <w:pPr>
        <w:spacing w:after="0" w:line="240" w:lineRule="auto"/>
        <w:rPr>
          <w:rFonts w:asciiTheme="minorHAnsi" w:eastAsia="Times New Roman" w:hAnsiTheme="minorHAnsi" w:cstheme="minorHAnsi"/>
          <w:b/>
          <w:color w:val="auto"/>
          <w:sz w:val="24"/>
          <w:szCs w:val="24"/>
        </w:rPr>
      </w:pPr>
    </w:p>
    <w:p w14:paraId="522F85A3" w14:textId="2B582097" w:rsidR="003221AC" w:rsidRPr="00354EB2" w:rsidRDefault="003221AC" w:rsidP="003221AC">
      <w:pPr>
        <w:spacing w:after="0" w:line="240" w:lineRule="auto"/>
        <w:rPr>
          <w:rFonts w:asciiTheme="minorHAnsi" w:eastAsia="Times New Roman" w:hAnsiTheme="minorHAnsi" w:cstheme="minorHAnsi"/>
          <w:color w:val="auto"/>
          <w:sz w:val="24"/>
          <w:szCs w:val="24"/>
        </w:rPr>
      </w:pPr>
      <w:r w:rsidRPr="00354EB2">
        <w:rPr>
          <w:rFonts w:asciiTheme="minorHAnsi" w:eastAsia="Times New Roman" w:hAnsiTheme="minorHAnsi" w:cstheme="minorHAnsi"/>
          <w:b/>
          <w:color w:val="auto"/>
          <w:sz w:val="24"/>
          <w:szCs w:val="24"/>
        </w:rPr>
        <w:t>Type of Solicitation:</w:t>
      </w:r>
      <w:r w:rsidRPr="00354EB2">
        <w:rPr>
          <w:rFonts w:asciiTheme="minorHAnsi" w:eastAsia="Times New Roman" w:hAnsiTheme="minorHAnsi" w:cstheme="minorHAnsi"/>
          <w:color w:val="auto"/>
          <w:sz w:val="24"/>
          <w:szCs w:val="24"/>
        </w:rPr>
        <w:t xml:space="preserve"> </w:t>
      </w:r>
      <w:r w:rsidR="000D2D82" w:rsidRPr="00354EB2">
        <w:rPr>
          <w:rFonts w:asciiTheme="minorHAnsi" w:eastAsia="Times New Roman" w:hAnsiTheme="minorHAnsi" w:cstheme="minorHAnsi"/>
          <w:color w:val="auto"/>
          <w:sz w:val="24"/>
          <w:szCs w:val="24"/>
        </w:rPr>
        <w:t xml:space="preserve"> </w:t>
      </w:r>
      <w:r w:rsidR="00D4794F" w:rsidRPr="00354EB2">
        <w:rPr>
          <w:rFonts w:asciiTheme="minorHAnsi" w:eastAsia="Times New Roman" w:hAnsiTheme="minorHAnsi" w:cstheme="minorHAnsi"/>
          <w:color w:val="auto"/>
          <w:sz w:val="24"/>
          <w:szCs w:val="24"/>
        </w:rPr>
        <w:t>Cooperative Agreement</w:t>
      </w:r>
    </w:p>
    <w:p w14:paraId="0426AC5D" w14:textId="77777777" w:rsidR="003221AC" w:rsidRPr="00354EB2" w:rsidRDefault="003221AC">
      <w:pPr>
        <w:spacing w:after="0" w:line="240" w:lineRule="auto"/>
        <w:rPr>
          <w:rFonts w:asciiTheme="minorHAnsi" w:eastAsia="Times New Roman" w:hAnsiTheme="minorHAnsi" w:cstheme="minorHAnsi"/>
          <w:b/>
          <w:color w:val="auto"/>
          <w:sz w:val="24"/>
          <w:szCs w:val="24"/>
        </w:rPr>
      </w:pPr>
    </w:p>
    <w:p w14:paraId="5629BE8A" w14:textId="4D92D203" w:rsidR="0070365F" w:rsidRPr="00354EB2" w:rsidRDefault="005D4DB7" w:rsidP="0018356F">
      <w:pPr>
        <w:spacing w:after="0" w:line="240" w:lineRule="auto"/>
        <w:rPr>
          <w:rFonts w:asciiTheme="minorHAnsi" w:eastAsia="Times New Roman" w:hAnsiTheme="minorHAnsi" w:cstheme="minorHAnsi"/>
          <w:color w:val="auto"/>
          <w:sz w:val="24"/>
          <w:szCs w:val="24"/>
        </w:rPr>
      </w:pPr>
      <w:r w:rsidRPr="00354EB2">
        <w:rPr>
          <w:rFonts w:asciiTheme="minorHAnsi" w:eastAsia="Times New Roman" w:hAnsiTheme="minorHAnsi" w:cstheme="minorHAnsi"/>
          <w:b/>
          <w:color w:val="auto"/>
          <w:sz w:val="24"/>
          <w:szCs w:val="24"/>
        </w:rPr>
        <w:t xml:space="preserve">Eligibility Category:  </w:t>
      </w:r>
    </w:p>
    <w:p w14:paraId="111FAEC7" w14:textId="77777777" w:rsidR="0018356F" w:rsidRPr="00354EB2" w:rsidRDefault="0018356F" w:rsidP="0018356F">
      <w:pPr>
        <w:spacing w:after="0" w:line="240" w:lineRule="auto"/>
        <w:rPr>
          <w:rFonts w:asciiTheme="minorHAnsi" w:hAnsiTheme="minorHAnsi" w:cstheme="minorHAnsi"/>
          <w:i/>
          <w:iCs/>
          <w:color w:val="auto"/>
          <w:sz w:val="20"/>
          <w:szCs w:val="20"/>
        </w:rPr>
      </w:pPr>
    </w:p>
    <w:p w14:paraId="196453A9" w14:textId="31AF0008" w:rsidR="009C4968" w:rsidRDefault="009C4968" w:rsidP="009C4968">
      <w:pPr>
        <w:shd w:val="clear" w:color="auto" w:fill="FFFFFF"/>
        <w:spacing w:after="0" w:line="240" w:lineRule="auto"/>
        <w:ind w:left="360"/>
        <w:textAlignment w:val="baseline"/>
        <w:rPr>
          <w:rFonts w:asciiTheme="minorHAnsi" w:eastAsia="Times New Roman" w:hAnsiTheme="minorHAnsi" w:cstheme="minorHAnsi"/>
          <w:i/>
          <w:color w:val="FF0000"/>
          <w:sz w:val="24"/>
          <w:szCs w:val="24"/>
        </w:rPr>
      </w:pPr>
      <w:r w:rsidRPr="0069174B">
        <w:rPr>
          <w:rFonts w:asciiTheme="minorHAnsi" w:eastAsia="Times New Roman" w:hAnsiTheme="minorHAnsi" w:cstheme="minorHAnsi"/>
          <w:color w:val="auto"/>
          <w:sz w:val="24"/>
          <w:szCs w:val="24"/>
        </w:rPr>
        <w:t>The following organizations are eligible to apply</w:t>
      </w:r>
      <w:r w:rsidRPr="0069174B">
        <w:rPr>
          <w:rFonts w:asciiTheme="minorHAnsi" w:eastAsia="Times New Roman" w:hAnsiTheme="minorHAnsi" w:cstheme="minorHAnsi"/>
          <w:i/>
          <w:color w:val="FF0000"/>
          <w:sz w:val="24"/>
          <w:szCs w:val="24"/>
        </w:rPr>
        <w:t xml:space="preserve">:  </w:t>
      </w:r>
    </w:p>
    <w:p w14:paraId="38EA3E35" w14:textId="77777777" w:rsidR="009C4968" w:rsidRPr="0069174B" w:rsidRDefault="009C4968" w:rsidP="005D01A8">
      <w:pPr>
        <w:shd w:val="clear" w:color="auto" w:fill="FFFFFF"/>
        <w:spacing w:after="0" w:line="240" w:lineRule="auto"/>
        <w:ind w:left="360"/>
        <w:textAlignment w:val="baseline"/>
        <w:rPr>
          <w:rFonts w:asciiTheme="minorHAnsi" w:eastAsia="Times New Roman" w:hAnsiTheme="minorHAnsi" w:cstheme="minorHAnsi"/>
          <w:i/>
          <w:color w:val="FF0000"/>
          <w:sz w:val="24"/>
          <w:szCs w:val="24"/>
        </w:rPr>
      </w:pPr>
    </w:p>
    <w:p w14:paraId="0D61397E" w14:textId="77777777" w:rsidR="009C4968" w:rsidRPr="0077535A" w:rsidRDefault="009C4968" w:rsidP="005D01A8">
      <w:pPr>
        <w:numPr>
          <w:ilvl w:val="0"/>
          <w:numId w:val="48"/>
        </w:numPr>
        <w:spacing w:after="0" w:line="240" w:lineRule="auto"/>
        <w:ind w:left="1080"/>
        <w:contextualSpacing/>
        <w:rPr>
          <w:rFonts w:asciiTheme="minorHAnsi" w:eastAsia="Times New Roman" w:hAnsiTheme="minorHAnsi" w:cstheme="minorHAnsi"/>
          <w:i/>
          <w:color w:val="auto"/>
          <w:sz w:val="24"/>
          <w:szCs w:val="24"/>
        </w:rPr>
      </w:pPr>
      <w:r w:rsidRPr="0077535A">
        <w:rPr>
          <w:rFonts w:asciiTheme="minorHAnsi" w:eastAsia="Times New Roman" w:hAnsiTheme="minorHAnsi" w:cstheme="minorHAnsi"/>
          <w:i/>
          <w:color w:val="auto"/>
          <w:sz w:val="24"/>
          <w:szCs w:val="24"/>
        </w:rPr>
        <w:t xml:space="preserve">Not-for-profit organizations subject to section 501(c) (3) of the U.S. tax code, including think tanks and civil society/non-governmental </w:t>
      </w:r>
      <w:proofErr w:type="gramStart"/>
      <w:r w:rsidRPr="0077535A">
        <w:rPr>
          <w:rFonts w:asciiTheme="minorHAnsi" w:eastAsia="Times New Roman" w:hAnsiTheme="minorHAnsi" w:cstheme="minorHAnsi"/>
          <w:i/>
          <w:color w:val="auto"/>
          <w:sz w:val="24"/>
          <w:szCs w:val="24"/>
        </w:rPr>
        <w:t>organizations</w:t>
      </w:r>
      <w:proofErr w:type="gramEnd"/>
      <w:r w:rsidRPr="0077535A">
        <w:rPr>
          <w:rFonts w:asciiTheme="minorHAnsi" w:eastAsia="Times New Roman" w:hAnsiTheme="minorHAnsi" w:cstheme="minorHAnsi"/>
          <w:i/>
          <w:color w:val="auto"/>
          <w:sz w:val="24"/>
          <w:szCs w:val="24"/>
        </w:rPr>
        <w:t xml:space="preserve"> </w:t>
      </w:r>
    </w:p>
    <w:p w14:paraId="65E76020" w14:textId="71780A61" w:rsidR="009C4968" w:rsidRPr="0077535A" w:rsidRDefault="00EC6229" w:rsidP="005D01A8">
      <w:pPr>
        <w:numPr>
          <w:ilvl w:val="0"/>
          <w:numId w:val="48"/>
        </w:numPr>
        <w:spacing w:after="0" w:line="240" w:lineRule="auto"/>
        <w:ind w:left="1080"/>
        <w:contextualSpacing/>
        <w:rPr>
          <w:rFonts w:asciiTheme="minorHAnsi" w:eastAsia="Times New Roman" w:hAnsiTheme="minorHAnsi" w:cstheme="minorHAnsi"/>
          <w:i/>
          <w:color w:val="auto"/>
          <w:sz w:val="24"/>
          <w:szCs w:val="24"/>
        </w:rPr>
      </w:pPr>
      <w:r>
        <w:rPr>
          <w:rFonts w:asciiTheme="minorHAnsi" w:eastAsia="Times New Roman" w:hAnsiTheme="minorHAnsi" w:cstheme="minorHAnsi"/>
          <w:i/>
          <w:color w:val="auto"/>
          <w:sz w:val="24"/>
          <w:szCs w:val="24"/>
        </w:rPr>
        <w:t>F</w:t>
      </w:r>
      <w:r w:rsidR="009C4968" w:rsidRPr="0077535A">
        <w:rPr>
          <w:rFonts w:asciiTheme="minorHAnsi" w:eastAsia="Times New Roman" w:hAnsiTheme="minorHAnsi" w:cstheme="minorHAnsi"/>
          <w:i/>
          <w:color w:val="auto"/>
          <w:sz w:val="24"/>
          <w:szCs w:val="24"/>
        </w:rPr>
        <w:t>oreign-based non-profit organizations/nongovernment organizations (NGO)</w:t>
      </w:r>
    </w:p>
    <w:p w14:paraId="785FA528" w14:textId="77777777" w:rsidR="009C4968" w:rsidRPr="0077535A" w:rsidRDefault="009C4968" w:rsidP="005D01A8">
      <w:pPr>
        <w:numPr>
          <w:ilvl w:val="0"/>
          <w:numId w:val="48"/>
        </w:numPr>
        <w:shd w:val="clear" w:color="auto" w:fill="FFFFFF"/>
        <w:spacing w:after="0" w:line="240" w:lineRule="auto"/>
        <w:ind w:left="1080"/>
        <w:contextualSpacing/>
        <w:textAlignment w:val="baseline"/>
        <w:rPr>
          <w:rFonts w:asciiTheme="minorHAnsi" w:eastAsia="Times New Roman" w:hAnsiTheme="minorHAnsi" w:cstheme="minorHAnsi"/>
          <w:i/>
          <w:color w:val="auto"/>
          <w:sz w:val="24"/>
          <w:szCs w:val="24"/>
        </w:rPr>
      </w:pPr>
      <w:r w:rsidRPr="0077535A">
        <w:rPr>
          <w:rFonts w:asciiTheme="minorHAnsi" w:eastAsia="Times New Roman" w:hAnsiTheme="minorHAnsi" w:cstheme="minorHAnsi"/>
          <w:i/>
          <w:color w:val="auto"/>
          <w:sz w:val="24"/>
          <w:szCs w:val="24"/>
        </w:rPr>
        <w:t>Public and private educational institutions</w:t>
      </w:r>
    </w:p>
    <w:p w14:paraId="7B7F2A21" w14:textId="77777777" w:rsidR="009C4968" w:rsidRPr="0077535A" w:rsidRDefault="009C4968" w:rsidP="005D01A8">
      <w:pPr>
        <w:numPr>
          <w:ilvl w:val="0"/>
          <w:numId w:val="48"/>
        </w:numPr>
        <w:shd w:val="clear" w:color="auto" w:fill="FFFFFF"/>
        <w:spacing w:after="0" w:line="240" w:lineRule="auto"/>
        <w:ind w:left="1080"/>
        <w:textAlignment w:val="baseline"/>
        <w:rPr>
          <w:rFonts w:asciiTheme="minorHAnsi" w:eastAsia="Times New Roman" w:hAnsiTheme="minorHAnsi" w:cstheme="minorHAnsi"/>
          <w:i/>
          <w:color w:val="auto"/>
          <w:sz w:val="24"/>
          <w:szCs w:val="24"/>
        </w:rPr>
      </w:pPr>
      <w:r w:rsidRPr="0077535A">
        <w:rPr>
          <w:rFonts w:asciiTheme="minorHAnsi" w:eastAsia="Times New Roman" w:hAnsiTheme="minorHAnsi" w:cstheme="minorHAnsi"/>
          <w:i/>
          <w:color w:val="auto"/>
          <w:sz w:val="24"/>
          <w:szCs w:val="24"/>
        </w:rPr>
        <w:t>Public International Organizations and Governmental institutions</w:t>
      </w:r>
    </w:p>
    <w:p w14:paraId="58803490" w14:textId="77777777" w:rsidR="009C4968" w:rsidRDefault="009C4968" w:rsidP="005D01A8">
      <w:pPr>
        <w:spacing w:after="0" w:line="240" w:lineRule="auto"/>
        <w:rPr>
          <w:rFonts w:asciiTheme="minorHAnsi" w:hAnsiTheme="minorHAnsi" w:cstheme="minorHAnsi"/>
          <w:i/>
          <w:iCs/>
          <w:color w:val="0070C0"/>
          <w:sz w:val="20"/>
          <w:szCs w:val="20"/>
        </w:rPr>
      </w:pPr>
    </w:p>
    <w:p w14:paraId="005C57B7" w14:textId="77777777" w:rsidR="005D01A8" w:rsidRPr="00D22F1F" w:rsidRDefault="005D01A8" w:rsidP="005D01A8">
      <w:pPr>
        <w:spacing w:after="0" w:line="240" w:lineRule="auto"/>
        <w:rPr>
          <w:rFonts w:asciiTheme="minorHAnsi" w:eastAsia="Times New Roman" w:hAnsiTheme="minorHAnsi" w:cstheme="minorHAnsi"/>
          <w:color w:val="auto"/>
          <w:sz w:val="24"/>
          <w:szCs w:val="24"/>
        </w:rPr>
      </w:pPr>
      <w:r w:rsidRPr="00A96BC2">
        <w:rPr>
          <w:rFonts w:asciiTheme="minorHAnsi" w:eastAsia="Times New Roman" w:hAnsiTheme="minorHAnsi" w:cstheme="minorHAnsi"/>
          <w:b/>
          <w:sz w:val="24"/>
          <w:szCs w:val="24"/>
        </w:rPr>
        <w:t xml:space="preserve">Questions Deadline:  </w:t>
      </w:r>
      <w:r w:rsidRPr="00D22F1F">
        <w:rPr>
          <w:rFonts w:asciiTheme="minorHAnsi" w:eastAsia="Times New Roman" w:hAnsiTheme="minorHAnsi" w:cstheme="minorHAnsi"/>
          <w:color w:val="auto"/>
          <w:sz w:val="24"/>
          <w:szCs w:val="24"/>
        </w:rPr>
        <w:t>4:59 PM EST, Washington, D.C. on Wednesday, June 26, 2024/</w:t>
      </w:r>
    </w:p>
    <w:p w14:paraId="719DBEB3" w14:textId="77777777" w:rsidR="005D01A8" w:rsidRPr="00D22F1F" w:rsidRDefault="005D01A8" w:rsidP="005D01A8">
      <w:pPr>
        <w:spacing w:after="0" w:line="240" w:lineRule="auto"/>
        <w:rPr>
          <w:rFonts w:asciiTheme="minorHAnsi" w:eastAsia="Times New Roman" w:hAnsiTheme="minorHAnsi" w:cstheme="minorHAnsi"/>
          <w:color w:val="auto"/>
          <w:sz w:val="24"/>
          <w:szCs w:val="24"/>
        </w:rPr>
      </w:pPr>
      <w:r w:rsidRPr="00D22F1F">
        <w:rPr>
          <w:rFonts w:asciiTheme="minorHAnsi" w:eastAsia="Times New Roman" w:hAnsiTheme="minorHAnsi" w:cstheme="minorHAnsi"/>
          <w:color w:val="auto"/>
          <w:sz w:val="24"/>
          <w:szCs w:val="24"/>
        </w:rPr>
        <w:t>11:59 PM EAT on Wednesday, June 26, 2024</w:t>
      </w:r>
    </w:p>
    <w:p w14:paraId="4BA9D436" w14:textId="77777777" w:rsidR="005D01A8" w:rsidRPr="00A96BC2" w:rsidRDefault="005D01A8" w:rsidP="005D01A8">
      <w:pPr>
        <w:spacing w:after="0" w:line="240" w:lineRule="auto"/>
        <w:rPr>
          <w:rFonts w:asciiTheme="minorHAnsi" w:eastAsia="Times New Roman" w:hAnsiTheme="minorHAnsi" w:cstheme="minorHAnsi"/>
          <w:sz w:val="24"/>
          <w:szCs w:val="24"/>
        </w:rPr>
      </w:pPr>
    </w:p>
    <w:p w14:paraId="4D3EF528" w14:textId="7C8E4A46" w:rsidR="005D01A8" w:rsidRPr="00D22F1F" w:rsidRDefault="005D01A8" w:rsidP="005D01A8">
      <w:pPr>
        <w:spacing w:after="0" w:line="240" w:lineRule="auto"/>
        <w:rPr>
          <w:rFonts w:asciiTheme="minorHAnsi" w:eastAsia="Times New Roman" w:hAnsiTheme="minorHAnsi" w:cstheme="minorHAnsi"/>
          <w:color w:val="auto"/>
          <w:sz w:val="24"/>
          <w:szCs w:val="24"/>
        </w:rPr>
      </w:pPr>
      <w:r w:rsidRPr="00A96BC2">
        <w:rPr>
          <w:rFonts w:asciiTheme="minorHAnsi" w:eastAsia="Times New Roman" w:hAnsiTheme="minorHAnsi" w:cstheme="minorHAnsi"/>
          <w:b/>
          <w:sz w:val="24"/>
          <w:szCs w:val="24"/>
        </w:rPr>
        <w:t xml:space="preserve">Application Deadline: </w:t>
      </w:r>
      <w:r w:rsidRPr="00A96BC2">
        <w:rPr>
          <w:rFonts w:asciiTheme="minorHAnsi" w:eastAsia="Times New Roman" w:hAnsiTheme="minorHAnsi" w:cstheme="minorHAnsi"/>
          <w:sz w:val="24"/>
          <w:szCs w:val="24"/>
        </w:rPr>
        <w:t xml:space="preserve"> </w:t>
      </w:r>
      <w:bookmarkStart w:id="2" w:name="_Hlk101167358"/>
      <w:r w:rsidRPr="00D22F1F">
        <w:rPr>
          <w:rFonts w:asciiTheme="minorHAnsi" w:eastAsia="Times New Roman" w:hAnsiTheme="minorHAnsi" w:cstheme="minorHAnsi"/>
          <w:color w:val="auto"/>
          <w:sz w:val="24"/>
          <w:szCs w:val="24"/>
        </w:rPr>
        <w:t>4:59 PM EST, Washington, D.C. on Wednesday, July 1</w:t>
      </w:r>
      <w:r w:rsidR="00C00B55">
        <w:rPr>
          <w:rFonts w:asciiTheme="minorHAnsi" w:eastAsia="Times New Roman" w:hAnsiTheme="minorHAnsi" w:cstheme="minorHAnsi"/>
          <w:color w:val="auto"/>
          <w:sz w:val="24"/>
          <w:szCs w:val="24"/>
        </w:rPr>
        <w:t>1</w:t>
      </w:r>
      <w:r w:rsidRPr="00D22F1F">
        <w:rPr>
          <w:rFonts w:asciiTheme="minorHAnsi" w:eastAsia="Times New Roman" w:hAnsiTheme="minorHAnsi" w:cstheme="minorHAnsi"/>
          <w:color w:val="auto"/>
          <w:sz w:val="24"/>
          <w:szCs w:val="24"/>
        </w:rPr>
        <w:t>, 2024/</w:t>
      </w:r>
    </w:p>
    <w:p w14:paraId="034FDBB2" w14:textId="7E7011C4" w:rsidR="005D01A8" w:rsidRPr="00D22F1F" w:rsidRDefault="005D01A8" w:rsidP="005D01A8">
      <w:pPr>
        <w:spacing w:after="0" w:line="240" w:lineRule="auto"/>
        <w:rPr>
          <w:rFonts w:asciiTheme="minorHAnsi" w:eastAsia="Times New Roman" w:hAnsiTheme="minorHAnsi" w:cstheme="minorHAnsi"/>
          <w:color w:val="auto"/>
          <w:sz w:val="24"/>
          <w:szCs w:val="24"/>
        </w:rPr>
      </w:pPr>
      <w:r w:rsidRPr="00D22F1F">
        <w:rPr>
          <w:rFonts w:asciiTheme="minorHAnsi" w:eastAsia="Times New Roman" w:hAnsiTheme="minorHAnsi" w:cstheme="minorHAnsi"/>
          <w:color w:val="auto"/>
          <w:sz w:val="24"/>
          <w:szCs w:val="24"/>
        </w:rPr>
        <w:t>11:59 PM EAT on Wednesday, July 1</w:t>
      </w:r>
      <w:r w:rsidR="00C00B55">
        <w:rPr>
          <w:rFonts w:asciiTheme="minorHAnsi" w:eastAsia="Times New Roman" w:hAnsiTheme="minorHAnsi" w:cstheme="minorHAnsi"/>
          <w:color w:val="auto"/>
          <w:sz w:val="24"/>
          <w:szCs w:val="24"/>
        </w:rPr>
        <w:t>1</w:t>
      </w:r>
      <w:r w:rsidRPr="00D22F1F">
        <w:rPr>
          <w:rFonts w:asciiTheme="minorHAnsi" w:eastAsia="Times New Roman" w:hAnsiTheme="minorHAnsi" w:cstheme="minorHAnsi"/>
          <w:color w:val="auto"/>
          <w:sz w:val="24"/>
          <w:szCs w:val="24"/>
        </w:rPr>
        <w:t>, 2024</w:t>
      </w:r>
    </w:p>
    <w:bookmarkEnd w:id="2"/>
    <w:p w14:paraId="0B605E3D" w14:textId="77777777" w:rsidR="009B305D" w:rsidRPr="00A96BC2" w:rsidRDefault="009B305D">
      <w:pPr>
        <w:spacing w:after="0" w:line="240" w:lineRule="auto"/>
        <w:rPr>
          <w:rFonts w:asciiTheme="minorHAnsi" w:eastAsia="Times New Roman" w:hAnsiTheme="minorHAnsi" w:cstheme="minorHAnsi"/>
          <w:sz w:val="24"/>
          <w:szCs w:val="24"/>
        </w:rPr>
      </w:pPr>
    </w:p>
    <w:p w14:paraId="544ADFFB" w14:textId="1A18DB1E" w:rsidR="00E5379C" w:rsidRPr="00A96BC2" w:rsidRDefault="00EC3DE8" w:rsidP="00E5379C">
      <w:pPr>
        <w:spacing w:after="0" w:line="240" w:lineRule="auto"/>
        <w:rPr>
          <w:rFonts w:asciiTheme="minorHAnsi" w:eastAsia="Times New Roman" w:hAnsiTheme="minorHAnsi" w:cstheme="minorHAnsi"/>
          <w:color w:val="FF0000"/>
          <w:sz w:val="24"/>
          <w:szCs w:val="24"/>
        </w:rPr>
      </w:pPr>
      <w:r w:rsidRPr="00A96BC2">
        <w:rPr>
          <w:rFonts w:asciiTheme="minorHAnsi" w:eastAsia="Times New Roman" w:hAnsiTheme="minorHAnsi" w:cstheme="minorHAnsi"/>
          <w:b/>
          <w:sz w:val="24"/>
          <w:szCs w:val="24"/>
        </w:rPr>
        <w:t xml:space="preserve">Anticipated </w:t>
      </w:r>
      <w:r w:rsidR="00443D30" w:rsidRPr="00A96BC2">
        <w:rPr>
          <w:rFonts w:asciiTheme="minorHAnsi" w:eastAsia="Times New Roman" w:hAnsiTheme="minorHAnsi" w:cstheme="minorHAnsi"/>
          <w:b/>
          <w:sz w:val="24"/>
          <w:szCs w:val="24"/>
        </w:rPr>
        <w:t>Award</w:t>
      </w:r>
      <w:r w:rsidR="00E5379C" w:rsidRPr="00A96BC2">
        <w:rPr>
          <w:rFonts w:asciiTheme="minorHAnsi" w:eastAsia="Times New Roman" w:hAnsiTheme="minorHAnsi" w:cstheme="minorHAnsi"/>
          <w:b/>
          <w:sz w:val="24"/>
          <w:szCs w:val="24"/>
        </w:rPr>
        <w:t xml:space="preserve"> Signing: </w:t>
      </w:r>
      <w:r w:rsidR="00354EB2">
        <w:rPr>
          <w:rFonts w:asciiTheme="minorHAnsi" w:eastAsia="Times New Roman" w:hAnsiTheme="minorHAnsi" w:cstheme="minorHAnsi"/>
          <w:sz w:val="24"/>
          <w:szCs w:val="24"/>
        </w:rPr>
        <w:t>September</w:t>
      </w:r>
      <w:r w:rsidR="00436635" w:rsidRPr="00436635">
        <w:rPr>
          <w:rFonts w:asciiTheme="minorHAnsi" w:eastAsia="Times New Roman" w:hAnsiTheme="minorHAnsi" w:cstheme="minorHAnsi"/>
          <w:sz w:val="24"/>
          <w:szCs w:val="24"/>
        </w:rPr>
        <w:t xml:space="preserve"> 2024</w:t>
      </w:r>
    </w:p>
    <w:p w14:paraId="5AB18CF9" w14:textId="577F7A3F" w:rsidR="00EC3DE8" w:rsidRPr="00A96BC2" w:rsidRDefault="00EC3DE8" w:rsidP="00EC3DE8">
      <w:pPr>
        <w:spacing w:after="0" w:line="240" w:lineRule="auto"/>
        <w:rPr>
          <w:rFonts w:asciiTheme="minorHAnsi" w:eastAsia="Times New Roman" w:hAnsiTheme="minorHAnsi" w:cstheme="minorHAnsi"/>
          <w:b/>
          <w:sz w:val="24"/>
          <w:szCs w:val="24"/>
        </w:rPr>
      </w:pPr>
    </w:p>
    <w:p w14:paraId="32F23136" w14:textId="603A70C0" w:rsidR="00E5379C" w:rsidRPr="00A96BC2" w:rsidRDefault="00E5379C" w:rsidP="00E5379C">
      <w:pPr>
        <w:widowControl w:val="0"/>
        <w:tabs>
          <w:tab w:val="left" w:pos="360"/>
        </w:tabs>
        <w:spacing w:after="0" w:line="240" w:lineRule="auto"/>
        <w:rPr>
          <w:rFonts w:asciiTheme="minorHAnsi" w:eastAsia="Times New Roman" w:hAnsiTheme="minorHAnsi" w:cstheme="minorHAnsi"/>
          <w:b/>
          <w:sz w:val="24"/>
          <w:szCs w:val="24"/>
        </w:rPr>
      </w:pPr>
      <w:r w:rsidRPr="00A96BC2">
        <w:rPr>
          <w:rFonts w:asciiTheme="minorHAnsi" w:eastAsia="Times New Roman" w:hAnsiTheme="minorHAnsi" w:cstheme="minorHAnsi"/>
          <w:b/>
          <w:sz w:val="24"/>
          <w:szCs w:val="24"/>
        </w:rPr>
        <w:t>This notice is subject to availability of funding.</w:t>
      </w:r>
    </w:p>
    <w:p w14:paraId="3D0467CB" w14:textId="77777777" w:rsidR="00F12943" w:rsidRPr="00A96BC2" w:rsidRDefault="00F12943" w:rsidP="00E5379C">
      <w:pPr>
        <w:widowControl w:val="0"/>
        <w:tabs>
          <w:tab w:val="left" w:pos="360"/>
        </w:tabs>
        <w:spacing w:after="0" w:line="240" w:lineRule="auto"/>
        <w:rPr>
          <w:rFonts w:asciiTheme="minorHAnsi" w:eastAsia="Times New Roman" w:hAnsiTheme="minorHAnsi" w:cstheme="minorHAnsi"/>
          <w:b/>
          <w:sz w:val="24"/>
          <w:szCs w:val="24"/>
        </w:rPr>
      </w:pPr>
    </w:p>
    <w:p w14:paraId="14763B08" w14:textId="25D4BDB3" w:rsidR="00290D8C" w:rsidRPr="00A96BC2" w:rsidRDefault="002607E8">
      <w:pPr>
        <w:spacing w:after="0" w:line="240" w:lineRule="auto"/>
        <w:rPr>
          <w:rFonts w:asciiTheme="minorHAnsi" w:hAnsiTheme="minorHAnsi" w:cstheme="minorHAnsi"/>
        </w:rPr>
      </w:pPr>
      <w:r w:rsidRPr="00A96BC2">
        <w:rPr>
          <w:rFonts w:asciiTheme="minorHAnsi" w:eastAsia="Times New Roman" w:hAnsiTheme="minorHAnsi" w:cstheme="minorHAnsi"/>
          <w:b/>
          <w:smallCaps/>
          <w:sz w:val="24"/>
          <w:szCs w:val="24"/>
        </w:rPr>
        <w:t xml:space="preserve">A. </w:t>
      </w:r>
      <w:r w:rsidR="00CE419C">
        <w:rPr>
          <w:rFonts w:asciiTheme="minorHAnsi" w:eastAsia="Times New Roman" w:hAnsiTheme="minorHAnsi" w:cstheme="minorHAnsi"/>
          <w:b/>
          <w:smallCaps/>
          <w:sz w:val="24"/>
          <w:szCs w:val="24"/>
        </w:rPr>
        <w:t>PROJECT DESCRIPTION</w:t>
      </w:r>
      <w:r w:rsidR="00C114ED" w:rsidRPr="00A96BC2">
        <w:rPr>
          <w:rFonts w:asciiTheme="minorHAnsi" w:eastAsia="Times New Roman" w:hAnsiTheme="minorHAnsi" w:cstheme="minorHAnsi"/>
          <w:b/>
          <w:smallCaps/>
          <w:sz w:val="24"/>
          <w:szCs w:val="24"/>
        </w:rPr>
        <w:t xml:space="preserve"> </w:t>
      </w:r>
    </w:p>
    <w:p w14:paraId="16C36BCA" w14:textId="77777777" w:rsidR="00290D8C" w:rsidRPr="00A96BC2" w:rsidRDefault="00290D8C">
      <w:pPr>
        <w:spacing w:after="0" w:line="240" w:lineRule="auto"/>
        <w:rPr>
          <w:rFonts w:asciiTheme="minorHAnsi" w:hAnsiTheme="minorHAnsi" w:cstheme="minorHAnsi"/>
        </w:rPr>
      </w:pPr>
    </w:p>
    <w:p w14:paraId="55979E20" w14:textId="0620EB54" w:rsidR="00290D8C" w:rsidRPr="006D7E12" w:rsidRDefault="002607E8" w:rsidP="006D7E12">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The U.S. Department of State, </w:t>
      </w:r>
      <w:r w:rsidR="004C7769" w:rsidRPr="00A96BC2">
        <w:rPr>
          <w:rFonts w:asciiTheme="minorHAnsi" w:eastAsia="Times New Roman" w:hAnsiTheme="minorHAnsi" w:cstheme="minorHAnsi"/>
          <w:sz w:val="24"/>
          <w:szCs w:val="24"/>
        </w:rPr>
        <w:t>U.S. Embass</w:t>
      </w:r>
      <w:r w:rsidR="00C30BB8">
        <w:rPr>
          <w:rFonts w:asciiTheme="minorHAnsi" w:eastAsia="Times New Roman" w:hAnsiTheme="minorHAnsi" w:cstheme="minorHAnsi"/>
          <w:sz w:val="24"/>
          <w:szCs w:val="24"/>
        </w:rPr>
        <w:t xml:space="preserve">ies </w:t>
      </w:r>
      <w:r w:rsidR="00C30BB8" w:rsidRPr="006D7E12">
        <w:rPr>
          <w:rFonts w:asciiTheme="minorHAnsi" w:eastAsia="Times New Roman" w:hAnsiTheme="minorHAnsi" w:cstheme="minorHAnsi"/>
          <w:sz w:val="24"/>
          <w:szCs w:val="24"/>
        </w:rPr>
        <w:t>Antananarivo,</w:t>
      </w:r>
      <w:r w:rsidR="004C7769" w:rsidRPr="006D7E12">
        <w:rPr>
          <w:rFonts w:asciiTheme="minorHAnsi" w:eastAsia="Times New Roman" w:hAnsiTheme="minorHAnsi" w:cstheme="minorHAnsi"/>
          <w:sz w:val="24"/>
          <w:szCs w:val="24"/>
        </w:rPr>
        <w:t xml:space="preserve"> </w:t>
      </w:r>
      <w:r w:rsidR="00436635" w:rsidRPr="006D7E12">
        <w:rPr>
          <w:rFonts w:asciiTheme="minorHAnsi" w:eastAsia="Times New Roman" w:hAnsiTheme="minorHAnsi" w:cstheme="minorHAnsi"/>
          <w:sz w:val="24"/>
          <w:szCs w:val="24"/>
        </w:rPr>
        <w:t xml:space="preserve">Dar es Salaam, </w:t>
      </w:r>
      <w:r w:rsidR="00C30BB8" w:rsidRPr="006D7E12">
        <w:rPr>
          <w:rFonts w:asciiTheme="minorHAnsi" w:eastAsia="Times New Roman" w:hAnsiTheme="minorHAnsi" w:cstheme="minorHAnsi"/>
          <w:sz w:val="24"/>
          <w:szCs w:val="24"/>
        </w:rPr>
        <w:t>and</w:t>
      </w:r>
      <w:r w:rsidR="00436635" w:rsidRPr="006D7E12">
        <w:rPr>
          <w:rFonts w:asciiTheme="minorHAnsi" w:eastAsia="Times New Roman" w:hAnsiTheme="minorHAnsi" w:cstheme="minorHAnsi"/>
          <w:sz w:val="24"/>
          <w:szCs w:val="24"/>
        </w:rPr>
        <w:t xml:space="preserve"> Nairobi</w:t>
      </w:r>
      <w:r w:rsidR="00084D42" w:rsidRPr="006D7E1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 xml:space="preserve">announce an </w:t>
      </w:r>
      <w:r w:rsidR="00865952" w:rsidRPr="006D7E12">
        <w:rPr>
          <w:rFonts w:asciiTheme="minorHAnsi" w:eastAsia="Times New Roman" w:hAnsiTheme="minorHAnsi" w:cstheme="minorHAnsi"/>
          <w:sz w:val="24"/>
          <w:szCs w:val="24"/>
        </w:rPr>
        <w:t>O</w:t>
      </w:r>
      <w:r w:rsidRPr="006D7E12">
        <w:rPr>
          <w:rFonts w:asciiTheme="minorHAnsi" w:eastAsia="Times New Roman" w:hAnsiTheme="minorHAnsi" w:cstheme="minorHAnsi"/>
          <w:sz w:val="24"/>
          <w:szCs w:val="24"/>
        </w:rPr>
        <w:t xml:space="preserve">pen </w:t>
      </w:r>
      <w:r w:rsidR="00865952" w:rsidRPr="006D7E12">
        <w:rPr>
          <w:rFonts w:asciiTheme="minorHAnsi" w:eastAsia="Times New Roman" w:hAnsiTheme="minorHAnsi" w:cstheme="minorHAnsi"/>
          <w:sz w:val="24"/>
          <w:szCs w:val="24"/>
        </w:rPr>
        <w:t>C</w:t>
      </w:r>
      <w:r w:rsidRPr="006D7E12">
        <w:rPr>
          <w:rFonts w:asciiTheme="minorHAnsi" w:eastAsia="Times New Roman" w:hAnsiTheme="minorHAnsi" w:cstheme="minorHAnsi"/>
          <w:sz w:val="24"/>
          <w:szCs w:val="24"/>
        </w:rPr>
        <w:t>ompetition</w:t>
      </w:r>
      <w:r w:rsidR="00C656B7" w:rsidRPr="006D7E1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for organizations interested in submitting applications for projects that</w:t>
      </w:r>
      <w:r w:rsidR="00F234F3" w:rsidRPr="00A96BC2">
        <w:rPr>
          <w:rFonts w:asciiTheme="minorHAnsi" w:eastAsia="Times New Roman" w:hAnsiTheme="minorHAnsi" w:cstheme="minorHAnsi"/>
          <w:sz w:val="24"/>
          <w:szCs w:val="24"/>
        </w:rPr>
        <w:t xml:space="preserve"> support </w:t>
      </w:r>
      <w:r w:rsidR="006D7E12" w:rsidRPr="006D7E12">
        <w:rPr>
          <w:rFonts w:asciiTheme="minorHAnsi" w:eastAsia="Times New Roman" w:hAnsiTheme="minorHAnsi" w:cstheme="minorHAnsi"/>
          <w:sz w:val="24"/>
          <w:szCs w:val="24"/>
        </w:rPr>
        <w:t>strengthening fisheries management capacity and coordination in support of sustainable and equitable blue economy development.</w:t>
      </w:r>
    </w:p>
    <w:p w14:paraId="2FBF52F1" w14:textId="77777777" w:rsidR="005D12D2" w:rsidRPr="00A96BC2" w:rsidRDefault="005D12D2" w:rsidP="00473E00">
      <w:pPr>
        <w:spacing w:after="0" w:line="240" w:lineRule="auto"/>
        <w:rPr>
          <w:rFonts w:asciiTheme="minorHAnsi" w:hAnsiTheme="minorHAnsi" w:cstheme="minorHAnsi"/>
          <w:i/>
          <w:iCs/>
          <w:color w:val="0070C0"/>
          <w:sz w:val="20"/>
          <w:szCs w:val="20"/>
        </w:rPr>
      </w:pPr>
    </w:p>
    <w:p w14:paraId="3A157342" w14:textId="5F1A69D2" w:rsidR="00780180" w:rsidRPr="00A96BC2" w:rsidRDefault="005D12D2" w:rsidP="00473E00">
      <w:pPr>
        <w:spacing w:after="0" w:line="240" w:lineRule="auto"/>
        <w:rPr>
          <w:rFonts w:asciiTheme="minorHAnsi" w:eastAsia="Times New Roman" w:hAnsiTheme="minorHAnsi" w:cstheme="minorHAnsi"/>
          <w:b/>
          <w:bCs/>
          <w:i/>
          <w:iCs/>
          <w:sz w:val="24"/>
          <w:szCs w:val="24"/>
        </w:rPr>
      </w:pPr>
      <w:r w:rsidRPr="00A96BC2">
        <w:rPr>
          <w:rFonts w:asciiTheme="minorHAnsi" w:eastAsia="Times New Roman" w:hAnsiTheme="minorHAnsi" w:cstheme="minorHAnsi"/>
          <w:b/>
          <w:bCs/>
          <w:i/>
          <w:iCs/>
          <w:sz w:val="24"/>
          <w:szCs w:val="24"/>
        </w:rPr>
        <w:t>A.1 B</w:t>
      </w:r>
      <w:r w:rsidR="00780180" w:rsidRPr="00A96BC2">
        <w:rPr>
          <w:rFonts w:asciiTheme="minorHAnsi" w:eastAsia="Times New Roman" w:hAnsiTheme="minorHAnsi" w:cstheme="minorHAnsi"/>
          <w:b/>
          <w:bCs/>
          <w:i/>
          <w:iCs/>
          <w:sz w:val="24"/>
          <w:szCs w:val="24"/>
        </w:rPr>
        <w:t>ackground</w:t>
      </w:r>
    </w:p>
    <w:p w14:paraId="023F4A43" w14:textId="77777777" w:rsidR="00C30BB8" w:rsidRPr="00F01C75" w:rsidRDefault="00C30BB8" w:rsidP="00C30BB8">
      <w:pPr>
        <w:spacing w:after="0" w:line="240" w:lineRule="auto"/>
        <w:rPr>
          <w:rFonts w:asciiTheme="minorHAnsi" w:eastAsia="Times New Roman" w:hAnsiTheme="minorHAnsi" w:cstheme="minorHAnsi"/>
          <w:sz w:val="24"/>
          <w:szCs w:val="24"/>
        </w:rPr>
      </w:pPr>
    </w:p>
    <w:p w14:paraId="20107AF4" w14:textId="5AE5073E" w:rsidR="00C30BB8" w:rsidRPr="00F01C75" w:rsidRDefault="00640545" w:rsidP="00C30BB8">
      <w:pPr>
        <w:spacing w:after="0" w:line="240" w:lineRule="auto"/>
        <w:rPr>
          <w:rFonts w:asciiTheme="minorHAnsi" w:eastAsia="Times New Roman" w:hAnsiTheme="minorHAnsi" w:cstheme="minorHAnsi"/>
          <w:sz w:val="24"/>
          <w:szCs w:val="24"/>
        </w:rPr>
      </w:pPr>
      <w:r w:rsidRPr="00F01C75">
        <w:rPr>
          <w:rFonts w:asciiTheme="minorHAnsi" w:eastAsia="Times New Roman" w:hAnsiTheme="minorHAnsi" w:cstheme="minorHAnsi"/>
          <w:sz w:val="24"/>
          <w:szCs w:val="24"/>
        </w:rPr>
        <w:t>Illegal, unreported, and unregulated (IUU)</w:t>
      </w:r>
      <w:r w:rsidR="00C30BB8" w:rsidRPr="00F01C75">
        <w:rPr>
          <w:rFonts w:asciiTheme="minorHAnsi" w:eastAsia="Times New Roman" w:hAnsiTheme="minorHAnsi" w:cstheme="minorHAnsi"/>
          <w:sz w:val="24"/>
          <w:szCs w:val="24"/>
        </w:rPr>
        <w:t xml:space="preserve"> fishing activities in the </w:t>
      </w:r>
      <w:r w:rsidR="00F01C75" w:rsidRPr="00F01C75">
        <w:rPr>
          <w:rFonts w:asciiTheme="minorHAnsi" w:eastAsia="Times New Roman" w:hAnsiTheme="minorHAnsi" w:cstheme="minorHAnsi"/>
          <w:sz w:val="24"/>
          <w:szCs w:val="24"/>
        </w:rPr>
        <w:t>W</w:t>
      </w:r>
      <w:r w:rsidRPr="00F01C75">
        <w:rPr>
          <w:rFonts w:asciiTheme="minorHAnsi" w:eastAsia="Times New Roman" w:hAnsiTheme="minorHAnsi" w:cstheme="minorHAnsi"/>
          <w:sz w:val="24"/>
          <w:szCs w:val="24"/>
        </w:rPr>
        <w:t xml:space="preserve">estern Indian Ocean </w:t>
      </w:r>
      <w:r w:rsidR="00F01C75" w:rsidRPr="00F01C75">
        <w:rPr>
          <w:rFonts w:asciiTheme="minorHAnsi" w:eastAsia="Times New Roman" w:hAnsiTheme="minorHAnsi" w:cstheme="minorHAnsi"/>
          <w:sz w:val="24"/>
          <w:szCs w:val="24"/>
        </w:rPr>
        <w:t xml:space="preserve">(WIO) </w:t>
      </w:r>
      <w:r w:rsidR="00C30BB8" w:rsidRPr="00F01C75">
        <w:rPr>
          <w:rFonts w:asciiTheme="minorHAnsi" w:eastAsia="Times New Roman" w:hAnsiTheme="minorHAnsi" w:cstheme="minorHAnsi"/>
          <w:sz w:val="24"/>
          <w:szCs w:val="24"/>
        </w:rPr>
        <w:t xml:space="preserve">are well documented, and this is an issue that clearly </w:t>
      </w:r>
      <w:r w:rsidRPr="00F01C75">
        <w:rPr>
          <w:rFonts w:asciiTheme="minorHAnsi" w:eastAsia="Times New Roman" w:hAnsiTheme="minorHAnsi" w:cstheme="minorHAnsi"/>
          <w:sz w:val="24"/>
          <w:szCs w:val="24"/>
        </w:rPr>
        <w:t>frustrates</w:t>
      </w:r>
      <w:r w:rsidR="00C30BB8" w:rsidRPr="00F01C75">
        <w:rPr>
          <w:rFonts w:asciiTheme="minorHAnsi" w:eastAsia="Times New Roman" w:hAnsiTheme="minorHAnsi" w:cstheme="minorHAnsi"/>
          <w:sz w:val="24"/>
          <w:szCs w:val="24"/>
        </w:rPr>
        <w:t xml:space="preserve"> local partners, who lack the capacity to control their sovereignty and benefit economically from oceanic resources.  Th</w:t>
      </w:r>
      <w:r w:rsidR="00624A2B" w:rsidRPr="00F01C75">
        <w:rPr>
          <w:rFonts w:asciiTheme="minorHAnsi" w:eastAsia="Times New Roman" w:hAnsiTheme="minorHAnsi" w:cstheme="minorHAnsi"/>
          <w:sz w:val="24"/>
          <w:szCs w:val="24"/>
        </w:rPr>
        <w:t>is project will</w:t>
      </w:r>
      <w:r w:rsidR="00F97601" w:rsidRPr="00F01C75">
        <w:rPr>
          <w:rFonts w:asciiTheme="minorHAnsi" w:eastAsia="Times New Roman" w:hAnsiTheme="minorHAnsi" w:cstheme="minorHAnsi"/>
          <w:sz w:val="24"/>
          <w:szCs w:val="24"/>
        </w:rPr>
        <w:t xml:space="preserve"> </w:t>
      </w:r>
      <w:r w:rsidR="00F97601" w:rsidRPr="00A96BC2">
        <w:rPr>
          <w:rFonts w:asciiTheme="minorHAnsi" w:eastAsia="Times New Roman" w:hAnsiTheme="minorHAnsi" w:cstheme="minorHAnsi"/>
          <w:sz w:val="24"/>
          <w:szCs w:val="24"/>
        </w:rPr>
        <w:t xml:space="preserve">support </w:t>
      </w:r>
      <w:r w:rsidR="00F97601" w:rsidRPr="006D7E12">
        <w:rPr>
          <w:rFonts w:asciiTheme="minorHAnsi" w:eastAsia="Times New Roman" w:hAnsiTheme="minorHAnsi" w:cstheme="minorHAnsi"/>
          <w:sz w:val="24"/>
          <w:szCs w:val="24"/>
        </w:rPr>
        <w:t>strengthening fisheries management capacity and coordination in support of sustainable and equitable blue economy development</w:t>
      </w:r>
      <w:r w:rsidR="00F97601">
        <w:rPr>
          <w:rFonts w:asciiTheme="minorHAnsi" w:eastAsia="Times New Roman" w:hAnsiTheme="minorHAnsi" w:cstheme="minorHAnsi"/>
          <w:sz w:val="24"/>
          <w:szCs w:val="24"/>
        </w:rPr>
        <w:t xml:space="preserve"> and</w:t>
      </w:r>
      <w:r w:rsidR="00624A2B" w:rsidRPr="00F01C75">
        <w:rPr>
          <w:rFonts w:asciiTheme="minorHAnsi" w:eastAsia="Times New Roman" w:hAnsiTheme="minorHAnsi" w:cstheme="minorHAnsi"/>
          <w:sz w:val="24"/>
          <w:szCs w:val="24"/>
        </w:rPr>
        <w:t xml:space="preserve"> supplement ongoing </w:t>
      </w:r>
      <w:r w:rsidR="00341A9F" w:rsidRPr="00F01C75">
        <w:rPr>
          <w:rFonts w:asciiTheme="minorHAnsi" w:eastAsia="Times New Roman" w:hAnsiTheme="minorHAnsi" w:cstheme="minorHAnsi"/>
          <w:sz w:val="24"/>
          <w:szCs w:val="24"/>
        </w:rPr>
        <w:t xml:space="preserve">and past </w:t>
      </w:r>
      <w:r w:rsidR="00624A2B" w:rsidRPr="00F01C75">
        <w:rPr>
          <w:rFonts w:asciiTheme="minorHAnsi" w:eastAsia="Times New Roman" w:hAnsiTheme="minorHAnsi" w:cstheme="minorHAnsi"/>
          <w:sz w:val="24"/>
          <w:szCs w:val="24"/>
        </w:rPr>
        <w:t xml:space="preserve">programs </w:t>
      </w:r>
      <w:r w:rsidR="00341A9F" w:rsidRPr="00F01C75">
        <w:rPr>
          <w:rFonts w:asciiTheme="minorHAnsi" w:eastAsia="Times New Roman" w:hAnsiTheme="minorHAnsi" w:cstheme="minorHAnsi"/>
          <w:sz w:val="24"/>
          <w:szCs w:val="24"/>
        </w:rPr>
        <w:t xml:space="preserve">by providing </w:t>
      </w:r>
      <w:r w:rsidR="003D53DB" w:rsidRPr="00F01C75">
        <w:rPr>
          <w:rFonts w:asciiTheme="minorHAnsi" w:eastAsia="Times New Roman" w:hAnsiTheme="minorHAnsi" w:cstheme="minorHAnsi"/>
          <w:sz w:val="24"/>
          <w:szCs w:val="24"/>
        </w:rPr>
        <w:t xml:space="preserve">hands-on </w:t>
      </w:r>
      <w:r w:rsidR="00341A9F" w:rsidRPr="00F01C75">
        <w:rPr>
          <w:rFonts w:asciiTheme="minorHAnsi" w:eastAsia="Times New Roman" w:hAnsiTheme="minorHAnsi" w:cstheme="minorHAnsi"/>
          <w:sz w:val="24"/>
          <w:szCs w:val="24"/>
        </w:rPr>
        <w:t>technical assistance</w:t>
      </w:r>
      <w:r w:rsidR="00C30BB8" w:rsidRPr="00F01C75">
        <w:rPr>
          <w:rFonts w:asciiTheme="minorHAnsi" w:eastAsia="Times New Roman" w:hAnsiTheme="minorHAnsi" w:cstheme="minorHAnsi"/>
          <w:sz w:val="24"/>
          <w:szCs w:val="24"/>
        </w:rPr>
        <w:t xml:space="preserve"> </w:t>
      </w:r>
      <w:r w:rsidR="003D53DB" w:rsidRPr="00F01C75">
        <w:rPr>
          <w:rFonts w:asciiTheme="minorHAnsi" w:eastAsia="Times New Roman" w:hAnsiTheme="minorHAnsi" w:cstheme="minorHAnsi"/>
          <w:sz w:val="24"/>
          <w:szCs w:val="24"/>
        </w:rPr>
        <w:t xml:space="preserve">to monitor and deter IUU fishing and strengthen the establishment of the formal fishing industry </w:t>
      </w:r>
      <w:r w:rsidR="00C30BB8" w:rsidRPr="00F01C75">
        <w:rPr>
          <w:rFonts w:asciiTheme="minorHAnsi" w:eastAsia="Times New Roman" w:hAnsiTheme="minorHAnsi" w:cstheme="minorHAnsi"/>
          <w:sz w:val="24"/>
          <w:szCs w:val="24"/>
        </w:rPr>
        <w:t xml:space="preserve">in </w:t>
      </w:r>
      <w:r w:rsidR="00BE0113" w:rsidRPr="00F01C75">
        <w:rPr>
          <w:rFonts w:asciiTheme="minorHAnsi" w:eastAsia="Times New Roman" w:hAnsiTheme="minorHAnsi" w:cstheme="minorHAnsi"/>
          <w:sz w:val="24"/>
          <w:szCs w:val="24"/>
        </w:rPr>
        <w:t xml:space="preserve">Comoros, </w:t>
      </w:r>
      <w:r w:rsidR="003D53DB" w:rsidRPr="00F01C75">
        <w:rPr>
          <w:rFonts w:asciiTheme="minorHAnsi" w:eastAsia="Times New Roman" w:hAnsiTheme="minorHAnsi" w:cstheme="minorHAnsi"/>
          <w:sz w:val="24"/>
          <w:szCs w:val="24"/>
        </w:rPr>
        <w:t>Kenya, Madagas</w:t>
      </w:r>
      <w:r w:rsidR="00BE0113" w:rsidRPr="00F01C75">
        <w:rPr>
          <w:rFonts w:asciiTheme="minorHAnsi" w:eastAsia="Times New Roman" w:hAnsiTheme="minorHAnsi" w:cstheme="minorHAnsi"/>
          <w:sz w:val="24"/>
          <w:szCs w:val="24"/>
        </w:rPr>
        <w:t xml:space="preserve">car, and </w:t>
      </w:r>
      <w:r w:rsidR="00C30BB8" w:rsidRPr="00F01C75">
        <w:rPr>
          <w:rFonts w:asciiTheme="minorHAnsi" w:eastAsia="Times New Roman" w:hAnsiTheme="minorHAnsi" w:cstheme="minorHAnsi"/>
          <w:sz w:val="24"/>
          <w:szCs w:val="24"/>
        </w:rPr>
        <w:t>Tanzania.</w:t>
      </w:r>
    </w:p>
    <w:p w14:paraId="3349A6C0" w14:textId="77777777" w:rsidR="00C30BB8" w:rsidRPr="00F01C75" w:rsidRDefault="00C30BB8" w:rsidP="00C30BB8">
      <w:pPr>
        <w:spacing w:after="0" w:line="240" w:lineRule="auto"/>
        <w:rPr>
          <w:rFonts w:asciiTheme="minorHAnsi" w:eastAsia="Times New Roman" w:hAnsiTheme="minorHAnsi" w:cstheme="minorHAnsi"/>
          <w:sz w:val="24"/>
          <w:szCs w:val="24"/>
        </w:rPr>
      </w:pPr>
    </w:p>
    <w:p w14:paraId="2B8EF1DD" w14:textId="643F6399" w:rsidR="00C30BB8" w:rsidRPr="00F01C75" w:rsidRDefault="00C30BB8" w:rsidP="00C30BB8">
      <w:pPr>
        <w:spacing w:after="0" w:line="240" w:lineRule="auto"/>
        <w:rPr>
          <w:rFonts w:asciiTheme="minorHAnsi" w:eastAsia="Times New Roman" w:hAnsiTheme="minorHAnsi" w:cstheme="minorHAnsi"/>
          <w:sz w:val="24"/>
          <w:szCs w:val="24"/>
        </w:rPr>
      </w:pPr>
      <w:r w:rsidRPr="00F01C75">
        <w:rPr>
          <w:rFonts w:asciiTheme="minorHAnsi" w:eastAsia="Times New Roman" w:hAnsiTheme="minorHAnsi" w:cstheme="minorHAnsi"/>
          <w:sz w:val="24"/>
          <w:szCs w:val="24"/>
        </w:rPr>
        <w:t xml:space="preserve">The project builds from and complements substantial ongoing efforts by </w:t>
      </w:r>
      <w:r w:rsidR="00BE0113" w:rsidRPr="00F01C75">
        <w:rPr>
          <w:rFonts w:asciiTheme="minorHAnsi" w:eastAsia="Times New Roman" w:hAnsiTheme="minorHAnsi" w:cstheme="minorHAnsi"/>
          <w:sz w:val="24"/>
          <w:szCs w:val="24"/>
        </w:rPr>
        <w:t>U.S. government, the United Nations, and other partners</w:t>
      </w:r>
      <w:r w:rsidRPr="00F01C75">
        <w:rPr>
          <w:rFonts w:asciiTheme="minorHAnsi" w:eastAsia="Times New Roman" w:hAnsiTheme="minorHAnsi" w:cstheme="minorHAnsi"/>
          <w:sz w:val="24"/>
          <w:szCs w:val="24"/>
        </w:rPr>
        <w:t xml:space="preserve"> to harness and share information about IUU fishing with partner countries.  The project would </w:t>
      </w:r>
      <w:r w:rsidR="002F5D3E" w:rsidRPr="00F01C75">
        <w:rPr>
          <w:rFonts w:asciiTheme="minorHAnsi" w:eastAsia="Times New Roman" w:hAnsiTheme="minorHAnsi" w:cstheme="minorHAnsi"/>
          <w:sz w:val="24"/>
          <w:szCs w:val="24"/>
        </w:rPr>
        <w:t>hire and harness substantial s</w:t>
      </w:r>
      <w:r w:rsidR="00C359C4" w:rsidRPr="00F01C75">
        <w:rPr>
          <w:rFonts w:asciiTheme="minorHAnsi" w:eastAsia="Times New Roman" w:hAnsiTheme="minorHAnsi" w:cstheme="minorHAnsi"/>
          <w:sz w:val="24"/>
          <w:szCs w:val="24"/>
        </w:rPr>
        <w:t xml:space="preserve">ubject matter expertise and place </w:t>
      </w:r>
      <w:r w:rsidR="00993642" w:rsidRPr="00F01C75">
        <w:rPr>
          <w:rFonts w:asciiTheme="minorHAnsi" w:eastAsia="Times New Roman" w:hAnsiTheme="minorHAnsi" w:cstheme="minorHAnsi"/>
          <w:sz w:val="24"/>
          <w:szCs w:val="24"/>
        </w:rPr>
        <w:t>experts</w:t>
      </w:r>
      <w:r w:rsidR="00C359C4" w:rsidRPr="00F01C75">
        <w:rPr>
          <w:rFonts w:asciiTheme="minorHAnsi" w:eastAsia="Times New Roman" w:hAnsiTheme="minorHAnsi" w:cstheme="minorHAnsi"/>
          <w:sz w:val="24"/>
          <w:szCs w:val="24"/>
        </w:rPr>
        <w:t xml:space="preserve"> directly working with</w:t>
      </w:r>
      <w:r w:rsidRPr="00F01C75">
        <w:rPr>
          <w:rFonts w:asciiTheme="minorHAnsi" w:eastAsia="Times New Roman" w:hAnsiTheme="minorHAnsi" w:cstheme="minorHAnsi"/>
          <w:sz w:val="24"/>
          <w:szCs w:val="24"/>
        </w:rPr>
        <w:t xml:space="preserve"> host government agencies </w:t>
      </w:r>
      <w:r w:rsidR="00C359C4" w:rsidRPr="00F01C75">
        <w:rPr>
          <w:rFonts w:asciiTheme="minorHAnsi" w:eastAsia="Times New Roman" w:hAnsiTheme="minorHAnsi" w:cstheme="minorHAnsi"/>
          <w:sz w:val="24"/>
          <w:szCs w:val="24"/>
        </w:rPr>
        <w:t xml:space="preserve">in </w:t>
      </w:r>
      <w:r w:rsidRPr="00F01C75">
        <w:rPr>
          <w:rFonts w:asciiTheme="minorHAnsi" w:eastAsia="Times New Roman" w:hAnsiTheme="minorHAnsi" w:cstheme="minorHAnsi"/>
          <w:sz w:val="24"/>
          <w:szCs w:val="24"/>
        </w:rPr>
        <w:t>dealing with maritime domain awareness and/or fisheries</w:t>
      </w:r>
      <w:r w:rsidR="00C359C4" w:rsidRPr="00F01C75">
        <w:rPr>
          <w:rFonts w:asciiTheme="minorHAnsi" w:eastAsia="Times New Roman" w:hAnsiTheme="minorHAnsi" w:cstheme="minorHAnsi"/>
          <w:sz w:val="24"/>
          <w:szCs w:val="24"/>
        </w:rPr>
        <w:t xml:space="preserve"> development, working closely with</w:t>
      </w:r>
      <w:r w:rsidRPr="00F01C75">
        <w:rPr>
          <w:rFonts w:asciiTheme="minorHAnsi" w:eastAsia="Times New Roman" w:hAnsiTheme="minorHAnsi" w:cstheme="minorHAnsi"/>
          <w:sz w:val="24"/>
          <w:szCs w:val="24"/>
        </w:rPr>
        <w:t xml:space="preserve"> embassies Antananarivo (covering Comoros as well), Dar es Salaam, and Nairobi.  These </w:t>
      </w:r>
      <w:r w:rsidR="00C359C4" w:rsidRPr="00F01C75">
        <w:rPr>
          <w:rFonts w:asciiTheme="minorHAnsi" w:eastAsia="Times New Roman" w:hAnsiTheme="minorHAnsi" w:cstheme="minorHAnsi"/>
          <w:sz w:val="24"/>
          <w:szCs w:val="24"/>
        </w:rPr>
        <w:t>technical experts</w:t>
      </w:r>
      <w:r w:rsidRPr="00F01C75">
        <w:rPr>
          <w:rFonts w:asciiTheme="minorHAnsi" w:eastAsia="Times New Roman" w:hAnsiTheme="minorHAnsi" w:cstheme="minorHAnsi"/>
          <w:sz w:val="24"/>
          <w:szCs w:val="24"/>
        </w:rPr>
        <w:t xml:space="preserve"> would provide dynamic information; liaise between fisheries, economic, and law enforcement agencies to advise on possibilities for interventions and investigations focused on IUU fishing; and advise on areas </w:t>
      </w:r>
      <w:proofErr w:type="gramStart"/>
      <w:r w:rsidRPr="00F01C75">
        <w:rPr>
          <w:rFonts w:asciiTheme="minorHAnsi" w:eastAsia="Times New Roman" w:hAnsiTheme="minorHAnsi" w:cstheme="minorHAnsi"/>
          <w:sz w:val="24"/>
          <w:szCs w:val="24"/>
        </w:rPr>
        <w:t>including:</w:t>
      </w:r>
      <w:proofErr w:type="gramEnd"/>
      <w:r w:rsidRPr="00F01C75">
        <w:rPr>
          <w:rFonts w:asciiTheme="minorHAnsi" w:eastAsia="Times New Roman" w:hAnsiTheme="minorHAnsi" w:cstheme="minorHAnsi"/>
          <w:sz w:val="24"/>
          <w:szCs w:val="24"/>
        </w:rPr>
        <w:t xml:space="preserve"> attracting investment for formal fishing industry, media campaigns, civil society training, the commercial acquisition of equipment and vessels through government or private stakeholders, and building a sustainable value-add fishing industry.</w:t>
      </w:r>
    </w:p>
    <w:p w14:paraId="25E16428" w14:textId="77777777" w:rsidR="00C30BB8" w:rsidRPr="00F01C75" w:rsidRDefault="00C30BB8" w:rsidP="00C30BB8">
      <w:pPr>
        <w:spacing w:after="0" w:line="240" w:lineRule="auto"/>
        <w:rPr>
          <w:rFonts w:asciiTheme="minorHAnsi" w:eastAsia="Times New Roman" w:hAnsiTheme="minorHAnsi" w:cstheme="minorHAnsi"/>
          <w:sz w:val="24"/>
          <w:szCs w:val="24"/>
        </w:rPr>
      </w:pPr>
    </w:p>
    <w:p w14:paraId="3A93C2DE" w14:textId="64D2BC8C" w:rsidR="00C30BB8" w:rsidRPr="00F01C75" w:rsidRDefault="00C30BB8" w:rsidP="00C30BB8">
      <w:pPr>
        <w:spacing w:after="0" w:line="240" w:lineRule="auto"/>
        <w:rPr>
          <w:rFonts w:asciiTheme="minorHAnsi" w:eastAsia="Times New Roman" w:hAnsiTheme="minorHAnsi" w:cstheme="minorHAnsi"/>
          <w:sz w:val="24"/>
          <w:szCs w:val="24"/>
        </w:rPr>
      </w:pPr>
      <w:r w:rsidRPr="00F01C75">
        <w:rPr>
          <w:rFonts w:asciiTheme="minorHAnsi" w:eastAsia="Times New Roman" w:hAnsiTheme="minorHAnsi" w:cstheme="minorHAnsi"/>
          <w:sz w:val="24"/>
          <w:szCs w:val="24"/>
        </w:rPr>
        <w:t xml:space="preserve">The desired outcome will be </w:t>
      </w:r>
      <w:proofErr w:type="gramStart"/>
      <w:r w:rsidRPr="00F01C75">
        <w:rPr>
          <w:rFonts w:asciiTheme="minorHAnsi" w:eastAsia="Times New Roman" w:hAnsiTheme="minorHAnsi" w:cstheme="minorHAnsi"/>
          <w:sz w:val="24"/>
          <w:szCs w:val="24"/>
        </w:rPr>
        <w:t>partner</w:t>
      </w:r>
      <w:proofErr w:type="gramEnd"/>
      <w:r w:rsidRPr="00F01C75">
        <w:rPr>
          <w:rFonts w:asciiTheme="minorHAnsi" w:eastAsia="Times New Roman" w:hAnsiTheme="minorHAnsi" w:cstheme="minorHAnsi"/>
          <w:sz w:val="24"/>
          <w:szCs w:val="24"/>
        </w:rPr>
        <w:t xml:space="preserve"> countries better equipped to intervene and hinder PRC IUU deep sea fishing and foster direct U.S. engagement that would facilitate increased awareness about coastal and port activities along the WIO. </w:t>
      </w:r>
    </w:p>
    <w:p w14:paraId="07E21083" w14:textId="06A031F5" w:rsidR="00780180" w:rsidRPr="00A96BC2" w:rsidRDefault="00780180" w:rsidP="00473E00">
      <w:pPr>
        <w:spacing w:after="0" w:line="240" w:lineRule="auto"/>
        <w:rPr>
          <w:rFonts w:asciiTheme="minorHAnsi" w:eastAsia="Times New Roman" w:hAnsiTheme="minorHAnsi" w:cstheme="minorHAnsi"/>
          <w:sz w:val="24"/>
          <w:szCs w:val="24"/>
        </w:rPr>
      </w:pPr>
    </w:p>
    <w:p w14:paraId="4AA9389A" w14:textId="135A8C1C" w:rsidR="00780180" w:rsidRPr="00A96BC2" w:rsidRDefault="005D12D2" w:rsidP="00473E00">
      <w:pPr>
        <w:spacing w:after="0" w:line="240" w:lineRule="auto"/>
        <w:rPr>
          <w:rFonts w:asciiTheme="minorHAnsi" w:eastAsia="Times New Roman" w:hAnsiTheme="minorHAnsi" w:cstheme="minorHAnsi"/>
          <w:b/>
          <w:bCs/>
          <w:i/>
          <w:iCs/>
          <w:sz w:val="24"/>
          <w:szCs w:val="24"/>
        </w:rPr>
      </w:pPr>
      <w:r w:rsidRPr="00A96BC2">
        <w:rPr>
          <w:rFonts w:asciiTheme="minorHAnsi" w:eastAsia="Times New Roman" w:hAnsiTheme="minorHAnsi" w:cstheme="minorHAnsi"/>
          <w:b/>
          <w:bCs/>
          <w:i/>
          <w:iCs/>
          <w:sz w:val="24"/>
          <w:szCs w:val="24"/>
        </w:rPr>
        <w:t xml:space="preserve">A.2 </w:t>
      </w:r>
      <w:r w:rsidR="00780180" w:rsidRPr="00A96BC2">
        <w:rPr>
          <w:rFonts w:asciiTheme="minorHAnsi" w:eastAsia="Times New Roman" w:hAnsiTheme="minorHAnsi" w:cstheme="minorHAnsi"/>
          <w:b/>
          <w:bCs/>
          <w:i/>
          <w:iCs/>
          <w:sz w:val="24"/>
          <w:szCs w:val="24"/>
        </w:rPr>
        <w:t>Goals</w:t>
      </w:r>
    </w:p>
    <w:p w14:paraId="17197A5F" w14:textId="48372946" w:rsidR="00780180" w:rsidRPr="0008579C" w:rsidRDefault="00062C87" w:rsidP="00473E00">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color w:val="auto"/>
          <w:sz w:val="24"/>
          <w:szCs w:val="24"/>
        </w:rPr>
        <w:t xml:space="preserve">Projects </w:t>
      </w:r>
      <w:r w:rsidRPr="0008579C">
        <w:rPr>
          <w:rFonts w:asciiTheme="minorHAnsi" w:eastAsia="Times New Roman" w:hAnsiTheme="minorHAnsi" w:cstheme="minorHAnsi"/>
          <w:sz w:val="24"/>
          <w:szCs w:val="24"/>
        </w:rPr>
        <w:t xml:space="preserve">should </w:t>
      </w:r>
      <w:r w:rsidR="00C30BB8" w:rsidRPr="0008579C">
        <w:rPr>
          <w:rFonts w:asciiTheme="minorHAnsi" w:eastAsia="Times New Roman" w:hAnsiTheme="minorHAnsi" w:cstheme="minorHAnsi"/>
          <w:sz w:val="24"/>
          <w:szCs w:val="24"/>
        </w:rPr>
        <w:t xml:space="preserve">foster the desired result being tangible progress towards a formal deep sea fishing industry and significantly decreased IUU fishing in the WIO. </w:t>
      </w:r>
    </w:p>
    <w:p w14:paraId="0DAE37C7" w14:textId="77777777" w:rsidR="00312B4A" w:rsidRDefault="00312B4A" w:rsidP="00936FDE">
      <w:pPr>
        <w:spacing w:after="0" w:line="240" w:lineRule="auto"/>
        <w:rPr>
          <w:rFonts w:asciiTheme="minorHAnsi" w:eastAsia="Times New Roman" w:hAnsiTheme="minorHAnsi" w:cstheme="minorHAnsi"/>
          <w:sz w:val="24"/>
          <w:szCs w:val="24"/>
        </w:rPr>
      </w:pPr>
    </w:p>
    <w:p w14:paraId="22CA5769" w14:textId="78925DFD" w:rsidR="00936FDE" w:rsidRPr="00A96BC2" w:rsidRDefault="00137D7C" w:rsidP="00936FDE">
      <w:pPr>
        <w:spacing w:after="0" w:line="240" w:lineRule="auto"/>
        <w:rPr>
          <w:rFonts w:asciiTheme="minorHAnsi" w:eastAsia="Times New Roman" w:hAnsiTheme="minorHAnsi" w:cstheme="minorHAnsi"/>
          <w:i/>
          <w:iCs/>
          <w:color w:val="0070C0"/>
          <w:sz w:val="20"/>
          <w:szCs w:val="20"/>
        </w:rPr>
      </w:pPr>
      <w:r w:rsidRPr="00A96BC2">
        <w:rPr>
          <w:rFonts w:asciiTheme="minorHAnsi" w:eastAsia="Times New Roman" w:hAnsiTheme="minorHAnsi" w:cstheme="minorHAnsi"/>
          <w:sz w:val="24"/>
          <w:szCs w:val="24"/>
        </w:rPr>
        <w:t>Pro</w:t>
      </w:r>
      <w:r w:rsidR="00084D42" w:rsidRPr="00A96BC2">
        <w:rPr>
          <w:rFonts w:asciiTheme="minorHAnsi" w:eastAsia="Times New Roman" w:hAnsiTheme="minorHAnsi" w:cstheme="minorHAnsi"/>
          <w:sz w:val="24"/>
          <w:szCs w:val="24"/>
        </w:rPr>
        <w:t>jects</w:t>
      </w:r>
      <w:r w:rsidRPr="00A96BC2">
        <w:rPr>
          <w:rFonts w:asciiTheme="minorHAnsi" w:eastAsia="Times New Roman" w:hAnsiTheme="minorHAnsi" w:cstheme="minorHAnsi"/>
          <w:sz w:val="24"/>
          <w:szCs w:val="24"/>
        </w:rPr>
        <w:t xml:space="preserve"> </w:t>
      </w:r>
      <w:r w:rsidR="002607E8" w:rsidRPr="00A96BC2">
        <w:rPr>
          <w:rFonts w:asciiTheme="minorHAnsi" w:eastAsia="Times New Roman" w:hAnsiTheme="minorHAnsi" w:cstheme="minorHAnsi"/>
          <w:sz w:val="24"/>
          <w:szCs w:val="24"/>
        </w:rPr>
        <w:t xml:space="preserve">should </w:t>
      </w:r>
      <w:r w:rsidR="0052604D" w:rsidRPr="00A96BC2">
        <w:rPr>
          <w:rFonts w:asciiTheme="minorHAnsi" w:eastAsia="Times New Roman" w:hAnsiTheme="minorHAnsi" w:cstheme="minorHAnsi"/>
          <w:sz w:val="24"/>
          <w:szCs w:val="24"/>
        </w:rPr>
        <w:t>be designed to achieve the following</w:t>
      </w:r>
      <w:r w:rsidR="00885A64" w:rsidRPr="00A96BC2">
        <w:rPr>
          <w:rFonts w:asciiTheme="minorHAnsi" w:eastAsia="Times New Roman" w:hAnsiTheme="minorHAnsi" w:cstheme="minorHAnsi"/>
          <w:sz w:val="24"/>
          <w:szCs w:val="24"/>
        </w:rPr>
        <w:t>:</w:t>
      </w:r>
    </w:p>
    <w:p w14:paraId="6E1D62C6" w14:textId="28C3A8D6" w:rsidR="0052604D" w:rsidRPr="00004E7F" w:rsidRDefault="0052604D" w:rsidP="00473E00">
      <w:pPr>
        <w:spacing w:after="0" w:line="240" w:lineRule="auto"/>
        <w:rPr>
          <w:rFonts w:asciiTheme="minorHAnsi" w:eastAsia="Times New Roman" w:hAnsiTheme="minorHAnsi" w:cstheme="minorHAnsi"/>
          <w:sz w:val="24"/>
          <w:szCs w:val="24"/>
        </w:rPr>
      </w:pPr>
      <w:r w:rsidRPr="00004E7F">
        <w:rPr>
          <w:rFonts w:asciiTheme="minorHAnsi" w:eastAsia="Times New Roman" w:hAnsiTheme="minorHAnsi" w:cstheme="minorHAnsi"/>
          <w:sz w:val="24"/>
          <w:szCs w:val="24"/>
        </w:rPr>
        <w:t>Objective 1:</w:t>
      </w:r>
      <w:r w:rsidR="00062C87" w:rsidRPr="00004E7F">
        <w:rPr>
          <w:rFonts w:asciiTheme="minorHAnsi" w:eastAsia="Times New Roman" w:hAnsiTheme="minorHAnsi" w:cstheme="minorHAnsi"/>
          <w:sz w:val="24"/>
          <w:szCs w:val="24"/>
        </w:rPr>
        <w:t xml:space="preserve">  </w:t>
      </w:r>
      <w:r w:rsidR="006D6325" w:rsidRPr="00004E7F">
        <w:rPr>
          <w:rFonts w:asciiTheme="minorHAnsi" w:eastAsia="Times New Roman" w:hAnsiTheme="minorHAnsi" w:cstheme="minorHAnsi"/>
          <w:sz w:val="24"/>
          <w:szCs w:val="24"/>
        </w:rPr>
        <w:t>Increased technical</w:t>
      </w:r>
      <w:r w:rsidR="00F61382">
        <w:rPr>
          <w:rFonts w:asciiTheme="minorHAnsi" w:eastAsia="Times New Roman" w:hAnsiTheme="minorHAnsi" w:cstheme="minorHAnsi"/>
          <w:sz w:val="24"/>
          <w:szCs w:val="24"/>
        </w:rPr>
        <w:t>, regulatory, and legal</w:t>
      </w:r>
      <w:r w:rsidR="006D6325" w:rsidRPr="00004E7F">
        <w:rPr>
          <w:rFonts w:asciiTheme="minorHAnsi" w:eastAsia="Times New Roman" w:hAnsiTheme="minorHAnsi" w:cstheme="minorHAnsi"/>
          <w:sz w:val="24"/>
          <w:szCs w:val="24"/>
        </w:rPr>
        <w:t xml:space="preserve"> capacity to develop blue </w:t>
      </w:r>
      <w:proofErr w:type="gramStart"/>
      <w:r w:rsidR="006D6325" w:rsidRPr="00004E7F">
        <w:rPr>
          <w:rFonts w:asciiTheme="minorHAnsi" w:eastAsia="Times New Roman" w:hAnsiTheme="minorHAnsi" w:cstheme="minorHAnsi"/>
          <w:sz w:val="24"/>
          <w:szCs w:val="24"/>
        </w:rPr>
        <w:t>economy</w:t>
      </w:r>
      <w:proofErr w:type="gramEnd"/>
    </w:p>
    <w:p w14:paraId="5194EB23" w14:textId="518C080B" w:rsidR="0052604D" w:rsidRPr="00004E7F" w:rsidRDefault="0052604D" w:rsidP="00473E00">
      <w:pPr>
        <w:spacing w:after="0" w:line="240" w:lineRule="auto"/>
        <w:rPr>
          <w:rFonts w:asciiTheme="minorHAnsi" w:eastAsia="Times New Roman" w:hAnsiTheme="minorHAnsi" w:cstheme="minorHAnsi"/>
          <w:sz w:val="24"/>
          <w:szCs w:val="24"/>
        </w:rPr>
      </w:pPr>
      <w:r w:rsidRPr="00004E7F">
        <w:rPr>
          <w:rFonts w:asciiTheme="minorHAnsi" w:eastAsia="Times New Roman" w:hAnsiTheme="minorHAnsi" w:cstheme="minorHAnsi"/>
          <w:sz w:val="24"/>
          <w:szCs w:val="24"/>
        </w:rPr>
        <w:t>Objective 2:</w:t>
      </w:r>
      <w:r w:rsidR="00062C87" w:rsidRPr="00004E7F">
        <w:rPr>
          <w:rFonts w:asciiTheme="minorHAnsi" w:eastAsia="Times New Roman" w:hAnsiTheme="minorHAnsi" w:cstheme="minorHAnsi"/>
          <w:sz w:val="24"/>
          <w:szCs w:val="24"/>
        </w:rPr>
        <w:t xml:space="preserve">  </w:t>
      </w:r>
      <w:r w:rsidR="006D6325" w:rsidRPr="00004E7F">
        <w:rPr>
          <w:rFonts w:asciiTheme="minorHAnsi" w:eastAsia="Times New Roman" w:hAnsiTheme="minorHAnsi" w:cstheme="minorHAnsi"/>
          <w:sz w:val="24"/>
          <w:szCs w:val="24"/>
        </w:rPr>
        <w:t xml:space="preserve">Improved surveillance and intervention </w:t>
      </w:r>
      <w:r w:rsidR="00004E7F" w:rsidRPr="00004E7F">
        <w:rPr>
          <w:rFonts w:asciiTheme="minorHAnsi" w:eastAsia="Times New Roman" w:hAnsiTheme="minorHAnsi" w:cstheme="minorHAnsi"/>
          <w:sz w:val="24"/>
          <w:szCs w:val="24"/>
        </w:rPr>
        <w:t xml:space="preserve">efforts to combat </w:t>
      </w:r>
      <w:proofErr w:type="gramStart"/>
      <w:r w:rsidR="00004E7F" w:rsidRPr="00004E7F">
        <w:rPr>
          <w:rFonts w:asciiTheme="minorHAnsi" w:eastAsia="Times New Roman" w:hAnsiTheme="minorHAnsi" w:cstheme="minorHAnsi"/>
          <w:sz w:val="24"/>
          <w:szCs w:val="24"/>
        </w:rPr>
        <w:t>IUU</w:t>
      </w:r>
      <w:proofErr w:type="gramEnd"/>
    </w:p>
    <w:p w14:paraId="7B885F9E" w14:textId="57D5F8C6" w:rsidR="0052604D" w:rsidRPr="00004E7F" w:rsidRDefault="0052604D" w:rsidP="00473E00">
      <w:pPr>
        <w:spacing w:after="0" w:line="240" w:lineRule="auto"/>
        <w:rPr>
          <w:rFonts w:asciiTheme="minorHAnsi" w:eastAsia="Times New Roman" w:hAnsiTheme="minorHAnsi" w:cstheme="minorHAnsi"/>
          <w:sz w:val="24"/>
          <w:szCs w:val="24"/>
        </w:rPr>
      </w:pPr>
      <w:r w:rsidRPr="00004E7F">
        <w:rPr>
          <w:rFonts w:asciiTheme="minorHAnsi" w:eastAsia="Times New Roman" w:hAnsiTheme="minorHAnsi" w:cstheme="minorHAnsi"/>
          <w:sz w:val="24"/>
          <w:szCs w:val="24"/>
        </w:rPr>
        <w:t>Objective 3:</w:t>
      </w:r>
      <w:r w:rsidR="00062C87" w:rsidRPr="00004E7F">
        <w:rPr>
          <w:rFonts w:asciiTheme="minorHAnsi" w:eastAsia="Times New Roman" w:hAnsiTheme="minorHAnsi" w:cstheme="minorHAnsi"/>
          <w:sz w:val="24"/>
          <w:szCs w:val="24"/>
        </w:rPr>
        <w:t xml:space="preserve">  </w:t>
      </w:r>
      <w:r w:rsidR="00004E7F" w:rsidRPr="00004E7F">
        <w:rPr>
          <w:rFonts w:asciiTheme="minorHAnsi" w:eastAsia="Times New Roman" w:hAnsiTheme="minorHAnsi" w:cstheme="minorHAnsi"/>
          <w:sz w:val="24"/>
          <w:szCs w:val="24"/>
        </w:rPr>
        <w:t>Greater regional coordination and partnership on maritime matters</w:t>
      </w:r>
    </w:p>
    <w:p w14:paraId="14131610" w14:textId="3B422DC4" w:rsidR="00062C87" w:rsidRPr="00A96BC2" w:rsidRDefault="00062C87" w:rsidP="00473E00">
      <w:pPr>
        <w:spacing w:after="0" w:line="240" w:lineRule="auto"/>
        <w:rPr>
          <w:rFonts w:asciiTheme="minorHAnsi" w:eastAsia="Times New Roman" w:hAnsiTheme="minorHAnsi" w:cstheme="minorHAnsi"/>
          <w:color w:val="FF0000"/>
          <w:sz w:val="24"/>
          <w:szCs w:val="24"/>
        </w:rPr>
      </w:pPr>
    </w:p>
    <w:p w14:paraId="74E29CC1" w14:textId="6E0AC58B" w:rsidR="00062C87" w:rsidRPr="00A96BC2" w:rsidRDefault="00594E79" w:rsidP="00473E00">
      <w:pPr>
        <w:spacing w:after="0" w:line="240" w:lineRule="auto"/>
        <w:rPr>
          <w:rFonts w:asciiTheme="minorHAnsi" w:eastAsia="Times New Roman" w:hAnsiTheme="minorHAnsi" w:cstheme="minorHAnsi"/>
          <w:b/>
          <w:bCs/>
          <w:i/>
          <w:iCs/>
          <w:color w:val="auto"/>
          <w:sz w:val="24"/>
          <w:szCs w:val="24"/>
        </w:rPr>
      </w:pPr>
      <w:r w:rsidRPr="00A96BC2">
        <w:rPr>
          <w:rFonts w:asciiTheme="minorHAnsi" w:eastAsia="Times New Roman" w:hAnsiTheme="minorHAnsi" w:cstheme="minorHAnsi"/>
          <w:b/>
          <w:bCs/>
          <w:i/>
          <w:iCs/>
          <w:color w:val="auto"/>
          <w:sz w:val="24"/>
          <w:szCs w:val="24"/>
        </w:rPr>
        <w:lastRenderedPageBreak/>
        <w:t xml:space="preserve">A.3 </w:t>
      </w:r>
      <w:r w:rsidR="00062C87" w:rsidRPr="00A96BC2">
        <w:rPr>
          <w:rFonts w:asciiTheme="minorHAnsi" w:eastAsia="Times New Roman" w:hAnsiTheme="minorHAnsi" w:cstheme="minorHAnsi"/>
          <w:b/>
          <w:bCs/>
          <w:i/>
          <w:iCs/>
          <w:color w:val="auto"/>
          <w:sz w:val="24"/>
          <w:szCs w:val="24"/>
        </w:rPr>
        <w:t>Expected Results</w:t>
      </w:r>
    </w:p>
    <w:p w14:paraId="057F7A63" w14:textId="72440E43" w:rsidR="00062C87" w:rsidRPr="00A96BC2" w:rsidRDefault="00062C87" w:rsidP="00473E00">
      <w:pPr>
        <w:spacing w:after="0" w:line="240" w:lineRule="auto"/>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Specific results could include the following:</w:t>
      </w:r>
    </w:p>
    <w:p w14:paraId="37E42244" w14:textId="0EE915BD" w:rsidR="00062C87" w:rsidRPr="00254140" w:rsidRDefault="000E0130" w:rsidP="00062C87">
      <w:pPr>
        <w:pStyle w:val="ListParagraph"/>
        <w:numPr>
          <w:ilvl w:val="0"/>
          <w:numId w:val="30"/>
        </w:numPr>
        <w:spacing w:after="0" w:line="240" w:lineRule="auto"/>
        <w:rPr>
          <w:rFonts w:asciiTheme="minorHAnsi" w:eastAsia="Times New Roman" w:hAnsiTheme="minorHAnsi" w:cstheme="minorHAnsi"/>
          <w:color w:val="auto"/>
          <w:sz w:val="24"/>
          <w:szCs w:val="24"/>
        </w:rPr>
      </w:pPr>
      <w:r w:rsidRPr="00254140">
        <w:rPr>
          <w:rFonts w:asciiTheme="minorHAnsi" w:eastAsia="Times New Roman" w:hAnsiTheme="minorHAnsi" w:cstheme="minorHAnsi"/>
          <w:color w:val="auto"/>
          <w:sz w:val="24"/>
          <w:szCs w:val="24"/>
        </w:rPr>
        <w:t>Host government agencies at the conclusion of the project should have the human resources and systems in place to sustainably carry out the work of surveilling, tracking, formalizing a deep-sea fishing industry.</w:t>
      </w:r>
    </w:p>
    <w:p w14:paraId="3A442DA5" w14:textId="48F06C63" w:rsidR="00062C87" w:rsidRPr="00254140" w:rsidRDefault="00B652B5" w:rsidP="00062C87">
      <w:pPr>
        <w:pStyle w:val="ListParagraph"/>
        <w:numPr>
          <w:ilvl w:val="0"/>
          <w:numId w:val="30"/>
        </w:numPr>
        <w:spacing w:after="0" w:line="240" w:lineRule="auto"/>
        <w:rPr>
          <w:rFonts w:asciiTheme="minorHAnsi" w:eastAsia="Times New Roman" w:hAnsiTheme="minorHAnsi" w:cstheme="minorHAnsi"/>
          <w:color w:val="auto"/>
          <w:sz w:val="24"/>
          <w:szCs w:val="24"/>
        </w:rPr>
      </w:pPr>
      <w:r w:rsidRPr="00254140">
        <w:rPr>
          <w:rFonts w:asciiTheme="minorHAnsi" w:eastAsia="Times New Roman" w:hAnsiTheme="minorHAnsi" w:cstheme="minorHAnsi"/>
          <w:color w:val="auto"/>
          <w:sz w:val="24"/>
          <w:szCs w:val="24"/>
        </w:rPr>
        <w:t>Partner countries will demonstrate closer partnership with the United States and like-minded partners with respect to maritime domain awareness and deep-sea fishing.</w:t>
      </w:r>
    </w:p>
    <w:p w14:paraId="39819F5F" w14:textId="22C14AB1" w:rsidR="00062C87" w:rsidRPr="00254140" w:rsidRDefault="00254140" w:rsidP="00062C87">
      <w:pPr>
        <w:pStyle w:val="ListParagraph"/>
        <w:numPr>
          <w:ilvl w:val="0"/>
          <w:numId w:val="30"/>
        </w:numPr>
        <w:spacing w:after="0" w:line="240" w:lineRule="auto"/>
        <w:rPr>
          <w:rFonts w:asciiTheme="minorHAnsi" w:eastAsia="Times New Roman" w:hAnsiTheme="minorHAnsi" w:cstheme="minorHAnsi"/>
          <w:color w:val="auto"/>
          <w:sz w:val="24"/>
          <w:szCs w:val="24"/>
        </w:rPr>
      </w:pPr>
      <w:r w:rsidRPr="00254140">
        <w:rPr>
          <w:rFonts w:asciiTheme="minorHAnsi" w:eastAsia="Times New Roman" w:hAnsiTheme="minorHAnsi" w:cstheme="minorHAnsi"/>
          <w:color w:val="auto"/>
          <w:sz w:val="24"/>
          <w:szCs w:val="24"/>
        </w:rPr>
        <w:t>Increased investments in the formal fishing industry.</w:t>
      </w:r>
    </w:p>
    <w:p w14:paraId="3EFA1249" w14:textId="77777777" w:rsidR="00EC7CD4" w:rsidRPr="00254140" w:rsidRDefault="00EC7CD4" w:rsidP="00473E00">
      <w:pPr>
        <w:spacing w:after="0" w:line="240" w:lineRule="auto"/>
        <w:rPr>
          <w:rFonts w:asciiTheme="minorHAnsi" w:eastAsia="Times New Roman" w:hAnsiTheme="minorHAnsi" w:cstheme="minorHAnsi"/>
          <w:color w:val="auto"/>
          <w:sz w:val="24"/>
          <w:szCs w:val="24"/>
        </w:rPr>
      </w:pPr>
    </w:p>
    <w:p w14:paraId="414864EC" w14:textId="470C5014" w:rsidR="00EE21E7" w:rsidRPr="00A96BC2" w:rsidRDefault="00594E79" w:rsidP="00473E00">
      <w:pPr>
        <w:spacing w:after="0" w:line="240" w:lineRule="auto"/>
        <w:rPr>
          <w:rFonts w:asciiTheme="minorHAnsi" w:eastAsia="Times New Roman" w:hAnsiTheme="minorHAnsi" w:cstheme="minorHAnsi"/>
          <w:b/>
          <w:bCs/>
          <w:i/>
          <w:iCs/>
          <w:sz w:val="24"/>
          <w:szCs w:val="24"/>
        </w:rPr>
      </w:pPr>
      <w:r w:rsidRPr="00A96BC2">
        <w:rPr>
          <w:rFonts w:asciiTheme="minorHAnsi" w:eastAsia="Times New Roman" w:hAnsiTheme="minorHAnsi" w:cstheme="minorHAnsi"/>
          <w:b/>
          <w:bCs/>
          <w:i/>
          <w:iCs/>
          <w:sz w:val="24"/>
          <w:szCs w:val="24"/>
        </w:rPr>
        <w:t xml:space="preserve">A.4 </w:t>
      </w:r>
      <w:r w:rsidR="00EE21E7" w:rsidRPr="00A96BC2">
        <w:rPr>
          <w:rFonts w:asciiTheme="minorHAnsi" w:eastAsia="Times New Roman" w:hAnsiTheme="minorHAnsi" w:cstheme="minorHAnsi"/>
          <w:b/>
          <w:bCs/>
          <w:i/>
          <w:iCs/>
          <w:sz w:val="24"/>
          <w:szCs w:val="24"/>
        </w:rPr>
        <w:t>Main Activities</w:t>
      </w:r>
    </w:p>
    <w:p w14:paraId="12C5F0E9" w14:textId="4454C583" w:rsidR="00594E79" w:rsidRPr="00A96BC2" w:rsidRDefault="00594E79" w:rsidP="00594E79">
      <w:pPr>
        <w:spacing w:after="0" w:line="240" w:lineRule="auto"/>
        <w:rPr>
          <w:rFonts w:asciiTheme="minorHAnsi" w:eastAsia="Times New Roman" w:hAnsiTheme="minorHAnsi" w:cstheme="minorHAnsi"/>
          <w:color w:val="FF0000"/>
          <w:sz w:val="24"/>
          <w:szCs w:val="24"/>
        </w:rPr>
      </w:pPr>
      <w:r w:rsidRPr="00A96BC2">
        <w:rPr>
          <w:rFonts w:asciiTheme="minorHAnsi" w:eastAsia="Times New Roman" w:hAnsiTheme="minorHAnsi" w:cstheme="minorHAnsi"/>
          <w:sz w:val="24"/>
          <w:szCs w:val="24"/>
        </w:rPr>
        <w:t>To achieve the goals and expected results, the program should include the following:</w:t>
      </w:r>
    </w:p>
    <w:p w14:paraId="4EB7DB02" w14:textId="775A9218" w:rsidR="00594E79" w:rsidRPr="008342BE" w:rsidRDefault="007A62C5" w:rsidP="00594E79">
      <w:pPr>
        <w:pStyle w:val="ListParagraph"/>
        <w:numPr>
          <w:ilvl w:val="0"/>
          <w:numId w:val="32"/>
        </w:numPr>
        <w:spacing w:after="0" w:line="240" w:lineRule="auto"/>
        <w:rPr>
          <w:rFonts w:asciiTheme="minorHAnsi" w:eastAsia="Times New Roman" w:hAnsiTheme="minorHAnsi" w:cstheme="minorHAnsi"/>
          <w:sz w:val="24"/>
          <w:szCs w:val="24"/>
        </w:rPr>
      </w:pPr>
      <w:r w:rsidRPr="008342BE">
        <w:rPr>
          <w:rFonts w:asciiTheme="minorHAnsi" w:eastAsia="Times New Roman" w:hAnsiTheme="minorHAnsi" w:cstheme="minorHAnsi"/>
          <w:sz w:val="24"/>
          <w:szCs w:val="24"/>
        </w:rPr>
        <w:t>Technical assistance with host government agencies</w:t>
      </w:r>
      <w:r w:rsidR="007A14FF">
        <w:rPr>
          <w:rFonts w:asciiTheme="minorHAnsi" w:eastAsia="Times New Roman" w:hAnsiTheme="minorHAnsi" w:cstheme="minorHAnsi"/>
          <w:sz w:val="24"/>
          <w:szCs w:val="24"/>
        </w:rPr>
        <w:t>.</w:t>
      </w:r>
    </w:p>
    <w:p w14:paraId="7E59B6B0" w14:textId="3B7333D8" w:rsidR="00594E79" w:rsidRPr="008342BE" w:rsidRDefault="007A62C5" w:rsidP="00594E79">
      <w:pPr>
        <w:pStyle w:val="ListParagraph"/>
        <w:numPr>
          <w:ilvl w:val="0"/>
          <w:numId w:val="32"/>
        </w:numPr>
        <w:spacing w:after="0" w:line="240" w:lineRule="auto"/>
        <w:rPr>
          <w:rFonts w:asciiTheme="minorHAnsi" w:eastAsia="Times New Roman" w:hAnsiTheme="minorHAnsi" w:cstheme="minorHAnsi"/>
          <w:sz w:val="24"/>
          <w:szCs w:val="24"/>
        </w:rPr>
      </w:pPr>
      <w:r w:rsidRPr="008342BE">
        <w:rPr>
          <w:rFonts w:asciiTheme="minorHAnsi" w:eastAsia="Times New Roman" w:hAnsiTheme="minorHAnsi" w:cstheme="minorHAnsi"/>
          <w:sz w:val="24"/>
          <w:szCs w:val="24"/>
        </w:rPr>
        <w:t>Liasi</w:t>
      </w:r>
      <w:r w:rsidR="00525DFA" w:rsidRPr="008342BE">
        <w:rPr>
          <w:rFonts w:asciiTheme="minorHAnsi" w:eastAsia="Times New Roman" w:hAnsiTheme="minorHAnsi" w:cstheme="minorHAnsi"/>
          <w:sz w:val="24"/>
          <w:szCs w:val="24"/>
        </w:rPr>
        <w:t>ng across host government agencies, USG and partner country programs, neighboring countries, and regional organizations to facilitate coordination</w:t>
      </w:r>
      <w:r w:rsidR="007A14FF">
        <w:rPr>
          <w:rFonts w:asciiTheme="minorHAnsi" w:eastAsia="Times New Roman" w:hAnsiTheme="minorHAnsi" w:cstheme="minorHAnsi"/>
          <w:sz w:val="24"/>
          <w:szCs w:val="24"/>
        </w:rPr>
        <w:t>.</w:t>
      </w:r>
    </w:p>
    <w:p w14:paraId="52C26B68" w14:textId="4D98BB69" w:rsidR="00594E79" w:rsidRPr="008342BE" w:rsidRDefault="008342BE" w:rsidP="00594E79">
      <w:pPr>
        <w:pStyle w:val="ListParagraph"/>
        <w:numPr>
          <w:ilvl w:val="0"/>
          <w:numId w:val="32"/>
        </w:numPr>
        <w:spacing w:after="0" w:line="240" w:lineRule="auto"/>
        <w:rPr>
          <w:rFonts w:asciiTheme="minorHAnsi" w:eastAsia="Times New Roman" w:hAnsiTheme="minorHAnsi" w:cstheme="minorHAnsi"/>
          <w:sz w:val="24"/>
          <w:szCs w:val="24"/>
        </w:rPr>
      </w:pPr>
      <w:r w:rsidRPr="008342BE">
        <w:rPr>
          <w:rFonts w:asciiTheme="minorHAnsi" w:eastAsia="Times New Roman" w:hAnsiTheme="minorHAnsi" w:cstheme="minorHAnsi"/>
          <w:sz w:val="24"/>
          <w:szCs w:val="24"/>
        </w:rPr>
        <w:t>Economic development activities including media and investment promotion</w:t>
      </w:r>
      <w:r w:rsidR="007A14FF">
        <w:rPr>
          <w:rFonts w:asciiTheme="minorHAnsi" w:eastAsia="Times New Roman" w:hAnsiTheme="minorHAnsi" w:cstheme="minorHAnsi"/>
          <w:sz w:val="24"/>
          <w:szCs w:val="24"/>
        </w:rPr>
        <w:t>.</w:t>
      </w:r>
    </w:p>
    <w:p w14:paraId="1538C12F" w14:textId="079F5D29" w:rsidR="00EE21E7" w:rsidRPr="00A96BC2" w:rsidRDefault="00EE21E7" w:rsidP="00473E00">
      <w:pPr>
        <w:spacing w:after="0" w:line="240" w:lineRule="auto"/>
        <w:rPr>
          <w:rFonts w:asciiTheme="minorHAnsi" w:eastAsia="Times New Roman" w:hAnsiTheme="minorHAnsi" w:cstheme="minorHAnsi"/>
          <w:sz w:val="24"/>
          <w:szCs w:val="24"/>
        </w:rPr>
      </w:pPr>
    </w:p>
    <w:p w14:paraId="0ACC07B1" w14:textId="3571187E" w:rsidR="00EC3411" w:rsidRPr="00A96BC2" w:rsidRDefault="00252C97" w:rsidP="004C7769">
      <w:pPr>
        <w:spacing w:after="0" w:line="240" w:lineRule="auto"/>
        <w:rPr>
          <w:rFonts w:asciiTheme="minorHAnsi" w:hAnsiTheme="minorHAnsi" w:cstheme="minorHAnsi"/>
          <w:b/>
          <w:bCs/>
          <w:i/>
          <w:iCs/>
          <w:sz w:val="24"/>
          <w:szCs w:val="24"/>
        </w:rPr>
      </w:pPr>
      <w:r w:rsidRPr="00A96BC2">
        <w:rPr>
          <w:rFonts w:asciiTheme="minorHAnsi" w:hAnsiTheme="minorHAnsi" w:cstheme="minorHAnsi"/>
          <w:b/>
          <w:bCs/>
          <w:i/>
          <w:iCs/>
          <w:sz w:val="24"/>
          <w:szCs w:val="24"/>
        </w:rPr>
        <w:t xml:space="preserve">A.5 </w:t>
      </w:r>
      <w:r w:rsidR="00EC3411" w:rsidRPr="00A96BC2">
        <w:rPr>
          <w:rFonts w:asciiTheme="minorHAnsi" w:hAnsiTheme="minorHAnsi" w:cstheme="minorHAnsi"/>
          <w:b/>
          <w:bCs/>
          <w:i/>
          <w:iCs/>
          <w:sz w:val="24"/>
          <w:szCs w:val="24"/>
        </w:rPr>
        <w:t>Performance Indicators</w:t>
      </w:r>
    </w:p>
    <w:p w14:paraId="199F6D14" w14:textId="3075E7E6" w:rsidR="004A4DBB" w:rsidRDefault="00A935C5" w:rsidP="00885A64">
      <w:pPr>
        <w:spacing w:after="0" w:line="240" w:lineRule="auto"/>
        <w:rPr>
          <w:rFonts w:asciiTheme="minorHAnsi" w:eastAsia="Times New Roman" w:hAnsiTheme="minorHAnsi" w:cstheme="minorHAnsi"/>
          <w:color w:val="auto"/>
          <w:sz w:val="24"/>
          <w:szCs w:val="24"/>
        </w:rPr>
      </w:pPr>
      <w:r w:rsidRPr="00A96BC2">
        <w:rPr>
          <w:rFonts w:asciiTheme="minorHAnsi" w:hAnsiTheme="minorHAnsi" w:cstheme="minorHAnsi"/>
          <w:sz w:val="24"/>
          <w:szCs w:val="24"/>
        </w:rPr>
        <w:t xml:space="preserve">All </w:t>
      </w:r>
      <w:r w:rsidR="00137D7C" w:rsidRPr="00A96BC2">
        <w:rPr>
          <w:rFonts w:asciiTheme="minorHAnsi" w:hAnsiTheme="minorHAnsi" w:cstheme="minorHAnsi"/>
          <w:sz w:val="24"/>
          <w:szCs w:val="24"/>
        </w:rPr>
        <w:t>pr</w:t>
      </w:r>
      <w:r w:rsidR="00084D42" w:rsidRPr="00A96BC2">
        <w:rPr>
          <w:rFonts w:asciiTheme="minorHAnsi" w:hAnsiTheme="minorHAnsi" w:cstheme="minorHAnsi"/>
          <w:sz w:val="24"/>
          <w:szCs w:val="24"/>
        </w:rPr>
        <w:t>ojects</w:t>
      </w:r>
      <w:r w:rsidR="00AA3639" w:rsidRPr="00A96BC2">
        <w:rPr>
          <w:rFonts w:asciiTheme="minorHAnsi" w:hAnsiTheme="minorHAnsi" w:cstheme="minorHAnsi"/>
          <w:sz w:val="24"/>
          <w:szCs w:val="24"/>
        </w:rPr>
        <w:t xml:space="preserve"> should aim to have impact that leads to </w:t>
      </w:r>
      <w:r w:rsidR="007A14FF" w:rsidRPr="00354EB2">
        <w:rPr>
          <w:rFonts w:asciiTheme="minorHAnsi" w:eastAsia="Times New Roman" w:hAnsiTheme="minorHAnsi" w:cstheme="minorHAnsi"/>
          <w:color w:val="auto"/>
          <w:sz w:val="24"/>
          <w:szCs w:val="24"/>
        </w:rPr>
        <w:t>Combatting Illegal Fishing and Formalizing the Fishing Sector in the Western Indian Ocean</w:t>
      </w:r>
      <w:r w:rsidR="007A14FF">
        <w:rPr>
          <w:rFonts w:asciiTheme="minorHAnsi" w:eastAsia="Times New Roman" w:hAnsiTheme="minorHAnsi" w:cstheme="minorHAnsi"/>
          <w:color w:val="auto"/>
          <w:sz w:val="24"/>
          <w:szCs w:val="24"/>
        </w:rPr>
        <w:t>.</w:t>
      </w:r>
    </w:p>
    <w:p w14:paraId="7E44DFF5" w14:textId="77777777" w:rsidR="00D67CE2" w:rsidRDefault="00D67CE2" w:rsidP="00885A64">
      <w:pPr>
        <w:spacing w:after="0" w:line="240" w:lineRule="auto"/>
        <w:rPr>
          <w:rFonts w:asciiTheme="minorHAnsi" w:hAnsiTheme="minorHAnsi" w:cstheme="minorHAnsi"/>
          <w:color w:val="FF0000"/>
          <w:sz w:val="24"/>
          <w:szCs w:val="24"/>
        </w:rPr>
      </w:pPr>
    </w:p>
    <w:p w14:paraId="01A1340F" w14:textId="51D0C009" w:rsidR="00EC5BB9" w:rsidRDefault="00EC5BB9" w:rsidP="00EC5BB9">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Competitive proposals must demonstrate the applicant’s ability to</w:t>
      </w:r>
      <w:r>
        <w:rPr>
          <w:rFonts w:asciiTheme="minorHAnsi" w:eastAsia="Times New Roman" w:hAnsiTheme="minorHAnsi" w:cstheme="minorHAnsi"/>
          <w:sz w:val="24"/>
          <w:szCs w:val="24"/>
        </w:rPr>
        <w:t xml:space="preserve"> achieve o</w:t>
      </w:r>
      <w:r w:rsidRPr="005440F7">
        <w:rPr>
          <w:rFonts w:asciiTheme="minorHAnsi" w:eastAsia="Times New Roman" w:hAnsiTheme="minorHAnsi" w:cstheme="minorHAnsi"/>
          <w:sz w:val="24"/>
          <w:szCs w:val="24"/>
        </w:rPr>
        <w:t xml:space="preserve">bjectives and carry out the activities that </w:t>
      </w:r>
      <w:r w:rsidRPr="00A96BC2">
        <w:rPr>
          <w:rFonts w:asciiTheme="minorHAnsi" w:eastAsia="Times New Roman" w:hAnsiTheme="minorHAnsi" w:cstheme="minorHAnsi"/>
          <w:sz w:val="24"/>
          <w:szCs w:val="24"/>
        </w:rPr>
        <w:t xml:space="preserve">that support </w:t>
      </w:r>
      <w:r w:rsidRPr="00354EB2">
        <w:rPr>
          <w:rFonts w:asciiTheme="minorHAnsi" w:eastAsia="Times New Roman" w:hAnsiTheme="minorHAnsi" w:cstheme="minorHAnsi"/>
          <w:color w:val="auto"/>
          <w:sz w:val="24"/>
          <w:szCs w:val="24"/>
        </w:rPr>
        <w:t>Combatting Illegal Fishing and Formalizing the Fishing Sector in the Western Indian Ocean</w:t>
      </w:r>
      <w:r w:rsidRPr="005440F7">
        <w:rPr>
          <w:rFonts w:asciiTheme="minorHAnsi" w:eastAsia="Times New Roman" w:hAnsiTheme="minorHAnsi" w:cstheme="minorHAnsi"/>
          <w:sz w:val="24"/>
          <w:szCs w:val="24"/>
        </w:rPr>
        <w:t xml:space="preserve">. </w:t>
      </w:r>
    </w:p>
    <w:p w14:paraId="2056D19B" w14:textId="77777777" w:rsidR="00EC5BB9" w:rsidRDefault="00EC5BB9" w:rsidP="00EC5BB9">
      <w:pPr>
        <w:spacing w:after="0" w:line="240" w:lineRule="auto"/>
        <w:rPr>
          <w:rFonts w:asciiTheme="minorHAnsi" w:eastAsia="Times New Roman" w:hAnsiTheme="minorHAnsi" w:cstheme="minorHAnsi"/>
          <w:sz w:val="24"/>
          <w:szCs w:val="24"/>
        </w:rPr>
      </w:pPr>
    </w:p>
    <w:p w14:paraId="3DB3FCF4" w14:textId="3E00AAAB" w:rsidR="00EC5BB9" w:rsidRDefault="00EC5BB9" w:rsidP="00EC5BB9">
      <w:pPr>
        <w:spacing w:after="0"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A proven track record of collaborating and sub-granting effectively with Kenyan, Comoran, Malagasy, and Tanzanian officials and organizations, as well as coordinating broadly in the region, will be viewed favorably.  A capacity to </w:t>
      </w:r>
      <w:r w:rsidR="00DD0905">
        <w:rPr>
          <w:rFonts w:asciiTheme="minorHAnsi" w:eastAsia="Times New Roman" w:hAnsiTheme="minorHAnsi" w:cstheme="minorHAnsi"/>
          <w:sz w:val="24"/>
          <w:szCs w:val="24"/>
        </w:rPr>
        <w:t xml:space="preserve">bring to bear substantial substantive expertise on blue economy, IUU </w:t>
      </w:r>
      <w:proofErr w:type="gramStart"/>
      <w:r w:rsidR="00DD0905">
        <w:rPr>
          <w:rFonts w:asciiTheme="minorHAnsi" w:eastAsia="Times New Roman" w:hAnsiTheme="minorHAnsi" w:cstheme="minorHAnsi"/>
          <w:sz w:val="24"/>
          <w:szCs w:val="24"/>
        </w:rPr>
        <w:t xml:space="preserve">fishing, </w:t>
      </w:r>
      <w:r>
        <w:rPr>
          <w:rFonts w:asciiTheme="minorHAnsi" w:eastAsia="Times New Roman" w:hAnsiTheme="minorHAnsi" w:cstheme="minorHAnsi"/>
          <w:sz w:val="24"/>
          <w:szCs w:val="24"/>
        </w:rPr>
        <w:t xml:space="preserve"> will</w:t>
      </w:r>
      <w:proofErr w:type="gramEnd"/>
      <w:r>
        <w:rPr>
          <w:rFonts w:asciiTheme="minorHAnsi" w:eastAsia="Times New Roman" w:hAnsiTheme="minorHAnsi" w:cstheme="minorHAnsi"/>
          <w:sz w:val="24"/>
          <w:szCs w:val="24"/>
        </w:rPr>
        <w:t xml:space="preserve"> also be viewed favorably.  </w:t>
      </w:r>
    </w:p>
    <w:p w14:paraId="3CFBF339" w14:textId="77777777" w:rsidR="00EC5BB9" w:rsidRDefault="00EC5BB9" w:rsidP="00EC5BB9">
      <w:pPr>
        <w:spacing w:after="0" w:line="240" w:lineRule="auto"/>
        <w:rPr>
          <w:rFonts w:asciiTheme="minorHAnsi" w:eastAsia="Times New Roman" w:hAnsiTheme="minorHAnsi" w:cstheme="minorHAnsi"/>
          <w:sz w:val="24"/>
          <w:szCs w:val="24"/>
        </w:rPr>
      </w:pPr>
    </w:p>
    <w:p w14:paraId="28AE93F2" w14:textId="77777777" w:rsidR="00EC5BB9" w:rsidRPr="005440F7" w:rsidRDefault="00EC5BB9" w:rsidP="00EC5BB9">
      <w:pPr>
        <w:spacing w:after="0"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Competitive proposals must </w:t>
      </w:r>
      <w:proofErr w:type="gramStart"/>
      <w:r>
        <w:rPr>
          <w:rFonts w:asciiTheme="minorHAnsi" w:eastAsia="Times New Roman" w:hAnsiTheme="minorHAnsi" w:cstheme="minorHAnsi"/>
          <w:sz w:val="24"/>
          <w:szCs w:val="24"/>
        </w:rPr>
        <w:t>demonstrated</w:t>
      </w:r>
      <w:proofErr w:type="gramEnd"/>
      <w:r>
        <w:rPr>
          <w:rFonts w:asciiTheme="minorHAnsi" w:eastAsia="Times New Roman" w:hAnsiTheme="minorHAnsi" w:cstheme="minorHAnsi"/>
          <w:sz w:val="24"/>
          <w:szCs w:val="24"/>
        </w:rPr>
        <w:t xml:space="preserve"> a commitment to gender equity and a broadly inclusive approach, in particular the inclusion of individuals from marginalized groups. </w:t>
      </w:r>
    </w:p>
    <w:p w14:paraId="695FCC5C" w14:textId="77777777" w:rsidR="00EC5BB9" w:rsidRPr="00A96BC2" w:rsidRDefault="00EC5BB9" w:rsidP="00885A64">
      <w:pPr>
        <w:spacing w:after="0" w:line="240" w:lineRule="auto"/>
        <w:rPr>
          <w:rFonts w:asciiTheme="minorHAnsi" w:hAnsiTheme="minorHAnsi" w:cstheme="minorHAnsi"/>
          <w:color w:val="FF0000"/>
          <w:sz w:val="24"/>
          <w:szCs w:val="24"/>
        </w:rPr>
      </w:pPr>
    </w:p>
    <w:p w14:paraId="6939B94B" w14:textId="712109DC" w:rsidR="00E401A1" w:rsidRPr="00A96BC2" w:rsidRDefault="00E401A1" w:rsidP="00885A64">
      <w:pPr>
        <w:spacing w:after="0" w:line="240" w:lineRule="auto"/>
        <w:rPr>
          <w:rFonts w:asciiTheme="minorHAnsi" w:hAnsiTheme="minorHAnsi" w:cstheme="minorHAnsi"/>
          <w:color w:val="auto"/>
          <w:sz w:val="24"/>
          <w:szCs w:val="24"/>
        </w:rPr>
      </w:pPr>
      <w:r w:rsidRPr="00A96BC2">
        <w:rPr>
          <w:rFonts w:asciiTheme="minorHAnsi" w:hAnsiTheme="minorHAnsi" w:cstheme="minorHAnsi"/>
          <w:color w:val="auto"/>
          <w:sz w:val="24"/>
          <w:szCs w:val="24"/>
        </w:rPr>
        <w:t xml:space="preserve">All applicants will be required to address </w:t>
      </w:r>
      <w:r w:rsidR="008D2BC7" w:rsidRPr="00A96BC2">
        <w:rPr>
          <w:rFonts w:asciiTheme="minorHAnsi" w:hAnsiTheme="minorHAnsi" w:cstheme="minorHAnsi"/>
          <w:b/>
          <w:bCs/>
          <w:color w:val="auto"/>
          <w:sz w:val="24"/>
          <w:szCs w:val="24"/>
        </w:rPr>
        <w:t xml:space="preserve">A. Project Description </w:t>
      </w:r>
      <w:r w:rsidR="008D2BC7" w:rsidRPr="00A96BC2">
        <w:rPr>
          <w:rFonts w:asciiTheme="minorHAnsi" w:hAnsiTheme="minorHAnsi" w:cstheme="minorHAnsi"/>
          <w:color w:val="auto"/>
          <w:sz w:val="24"/>
          <w:szCs w:val="24"/>
        </w:rPr>
        <w:t xml:space="preserve">in the </w:t>
      </w:r>
      <w:r w:rsidRPr="00A96BC2">
        <w:rPr>
          <w:rFonts w:asciiTheme="minorHAnsi" w:hAnsiTheme="minorHAnsi" w:cstheme="minorHAnsi"/>
          <w:b/>
          <w:bCs/>
          <w:color w:val="auto"/>
          <w:sz w:val="24"/>
          <w:szCs w:val="24"/>
        </w:rPr>
        <w:t>Scope of Work</w:t>
      </w:r>
      <w:r w:rsidR="008D2BC7" w:rsidRPr="00A96BC2">
        <w:rPr>
          <w:rFonts w:asciiTheme="minorHAnsi" w:hAnsiTheme="minorHAnsi" w:cstheme="minorHAnsi"/>
          <w:color w:val="auto"/>
          <w:sz w:val="24"/>
          <w:szCs w:val="24"/>
        </w:rPr>
        <w:t xml:space="preserve"> attachment</w:t>
      </w:r>
      <w:r w:rsidRPr="00A96BC2">
        <w:rPr>
          <w:rFonts w:asciiTheme="minorHAnsi" w:hAnsiTheme="minorHAnsi" w:cstheme="minorHAnsi"/>
          <w:color w:val="auto"/>
          <w:sz w:val="24"/>
          <w:szCs w:val="24"/>
        </w:rPr>
        <w:t xml:space="preserve"> (see Section D.2.1.6).</w:t>
      </w:r>
    </w:p>
    <w:p w14:paraId="29A23BF8" w14:textId="77777777" w:rsidR="001344B7" w:rsidRPr="00A96BC2" w:rsidRDefault="001344B7" w:rsidP="00885A64">
      <w:pPr>
        <w:spacing w:after="0" w:line="240" w:lineRule="auto"/>
        <w:rPr>
          <w:rFonts w:asciiTheme="minorHAnsi" w:hAnsiTheme="minorHAnsi" w:cstheme="minorHAnsi"/>
          <w:color w:val="FF0000"/>
          <w:sz w:val="24"/>
          <w:szCs w:val="24"/>
          <w:highlight w:val="cyan"/>
        </w:rPr>
      </w:pPr>
    </w:p>
    <w:p w14:paraId="03D93612" w14:textId="2BDD4519" w:rsidR="00BE04BB" w:rsidRPr="00A96BC2" w:rsidRDefault="00BE04BB" w:rsidP="00BE04BB">
      <w:pPr>
        <w:spacing w:after="0" w:line="240" w:lineRule="auto"/>
        <w:rPr>
          <w:rFonts w:asciiTheme="minorHAnsi" w:hAnsiTheme="minorHAnsi" w:cstheme="minorHAnsi"/>
        </w:rPr>
      </w:pPr>
      <w:r w:rsidRPr="00A96BC2">
        <w:rPr>
          <w:rFonts w:asciiTheme="minorHAnsi" w:eastAsia="Times New Roman" w:hAnsiTheme="minorHAnsi" w:cstheme="minorHAnsi"/>
          <w:b/>
          <w:smallCaps/>
          <w:sz w:val="24"/>
          <w:szCs w:val="24"/>
        </w:rPr>
        <w:t xml:space="preserve">B. </w:t>
      </w:r>
      <w:r>
        <w:rPr>
          <w:rFonts w:asciiTheme="minorHAnsi" w:eastAsia="Times New Roman" w:hAnsiTheme="minorHAnsi" w:cstheme="minorHAnsi"/>
          <w:b/>
          <w:smallCaps/>
          <w:sz w:val="24"/>
          <w:szCs w:val="24"/>
        </w:rPr>
        <w:t>FEDERAL AWARD INFORMATION</w:t>
      </w:r>
    </w:p>
    <w:p w14:paraId="3EFBFE52" w14:textId="77777777" w:rsidR="00BE04BB" w:rsidRPr="00A96BC2" w:rsidRDefault="00BE04BB" w:rsidP="00BE04BB">
      <w:pPr>
        <w:spacing w:after="0" w:line="240" w:lineRule="auto"/>
        <w:rPr>
          <w:rFonts w:asciiTheme="minorHAnsi" w:hAnsiTheme="minorHAnsi" w:cstheme="minorHAnsi"/>
        </w:rPr>
      </w:pPr>
    </w:p>
    <w:p w14:paraId="694627B2" w14:textId="0E990D5C" w:rsidR="00BE04BB" w:rsidRPr="00A96BC2" w:rsidRDefault="00BE04BB" w:rsidP="00BE04BB">
      <w:pPr>
        <w:spacing w:after="0" w:line="240" w:lineRule="auto"/>
        <w:rPr>
          <w:rFonts w:asciiTheme="minorHAnsi" w:hAnsiTheme="minorHAnsi" w:cstheme="minorHAnsi"/>
          <w:color w:val="auto"/>
          <w:sz w:val="24"/>
          <w:szCs w:val="24"/>
        </w:rPr>
      </w:pPr>
      <w:r w:rsidRPr="00A96BC2">
        <w:rPr>
          <w:rFonts w:asciiTheme="minorHAnsi" w:eastAsia="Times New Roman" w:hAnsiTheme="minorHAnsi" w:cstheme="minorHAnsi"/>
          <w:sz w:val="24"/>
          <w:szCs w:val="24"/>
        </w:rPr>
        <w:t xml:space="preserve">Organizations can submit one application in response to the NOFO.  </w:t>
      </w:r>
      <w:r w:rsidRPr="00A96BC2">
        <w:rPr>
          <w:rFonts w:asciiTheme="minorHAnsi" w:hAnsiTheme="minorHAnsi" w:cstheme="minorHAnsi"/>
          <w:color w:val="auto"/>
          <w:sz w:val="24"/>
          <w:szCs w:val="24"/>
        </w:rPr>
        <w:t>If more than one application is submitted by an organization, only the first application received will be reviewed for eligibility and funding.</w:t>
      </w:r>
    </w:p>
    <w:p w14:paraId="0F32CCE7" w14:textId="436DD877" w:rsidR="00BE04BB" w:rsidRPr="00A96BC2" w:rsidRDefault="00BE04BB" w:rsidP="00BE04BB">
      <w:pPr>
        <w:spacing w:after="0" w:line="240" w:lineRule="auto"/>
        <w:rPr>
          <w:rFonts w:asciiTheme="minorHAnsi" w:eastAsia="Times New Roman" w:hAnsiTheme="minorHAnsi" w:cstheme="minorHAnsi"/>
          <w:sz w:val="24"/>
          <w:szCs w:val="24"/>
        </w:rPr>
      </w:pPr>
    </w:p>
    <w:p w14:paraId="78E0A044" w14:textId="7343D6C8" w:rsidR="00BE04BB" w:rsidRPr="00A96BC2" w:rsidRDefault="00BE04BB" w:rsidP="00BE04BB">
      <w:pPr>
        <w:spacing w:after="0" w:line="240" w:lineRule="auto"/>
        <w:ind w:right="470"/>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The U.S. Government may: (a) reject any or all applications, (b) accept more than one application, and (c) waive irregularities in applications received.</w:t>
      </w:r>
    </w:p>
    <w:p w14:paraId="5C7141EB" w14:textId="77777777" w:rsidR="00BE04BB" w:rsidRPr="00A96BC2" w:rsidRDefault="00BE04BB" w:rsidP="00BE04BB">
      <w:pPr>
        <w:spacing w:after="0" w:line="240" w:lineRule="auto"/>
        <w:ind w:right="470"/>
        <w:rPr>
          <w:rFonts w:asciiTheme="minorHAnsi" w:eastAsia="Times New Roman" w:hAnsiTheme="minorHAnsi" w:cstheme="minorHAnsi"/>
          <w:sz w:val="24"/>
          <w:szCs w:val="24"/>
        </w:rPr>
      </w:pPr>
    </w:p>
    <w:p w14:paraId="5502FC47" w14:textId="77777777" w:rsidR="00BE04BB" w:rsidRPr="00A96BC2" w:rsidRDefault="00BE04BB" w:rsidP="00BE04BB">
      <w:pPr>
        <w:spacing w:after="0" w:line="240" w:lineRule="auto"/>
        <w:ind w:right="405"/>
        <w:rPr>
          <w:rFonts w:asciiTheme="minorHAnsi" w:hAnsiTheme="minorHAnsi" w:cstheme="minorHAnsi"/>
        </w:rPr>
      </w:pPr>
      <w:r w:rsidRPr="00A96BC2">
        <w:rPr>
          <w:rFonts w:asciiTheme="minorHAnsi" w:eastAsia="Times New Roman" w:hAnsiTheme="minorHAnsi" w:cstheme="minorHAnsi"/>
          <w:sz w:val="24"/>
          <w:szCs w:val="24"/>
        </w:rPr>
        <w:lastRenderedPageBreak/>
        <w:t xml:space="preserve">The U.S. Government may make </w:t>
      </w:r>
      <w:r>
        <w:rPr>
          <w:rFonts w:asciiTheme="minorHAnsi" w:eastAsia="Times New Roman" w:hAnsiTheme="minorHAnsi" w:cstheme="minorHAnsi"/>
          <w:sz w:val="24"/>
          <w:szCs w:val="24"/>
        </w:rPr>
        <w:t xml:space="preserve">the </w:t>
      </w:r>
      <w:r w:rsidRPr="00A96BC2">
        <w:rPr>
          <w:rFonts w:asciiTheme="minorHAnsi" w:eastAsia="Times New Roman" w:hAnsiTheme="minorHAnsi" w:cstheme="minorHAnsi"/>
          <w:sz w:val="24"/>
          <w:szCs w:val="24"/>
        </w:rPr>
        <w:t>award based on initial applications received, without discussions or negotiations.  Therefore, each initial application should contain the applicant</w:t>
      </w:r>
      <w:r>
        <w:rPr>
          <w:rFonts w:asciiTheme="minorHAnsi" w:eastAsia="Times New Roman" w:hAnsiTheme="minorHAnsi" w:cstheme="minorHAnsi"/>
          <w:sz w:val="24"/>
          <w:szCs w:val="24"/>
        </w:rPr>
        <w:t>’</w:t>
      </w:r>
      <w:r w:rsidRPr="00A96BC2">
        <w:rPr>
          <w:rFonts w:asciiTheme="minorHAnsi" w:eastAsia="Times New Roman" w:hAnsiTheme="minorHAnsi" w:cstheme="minorHAnsi"/>
          <w:sz w:val="24"/>
          <w:szCs w:val="24"/>
        </w:rPr>
        <w:t>s best terms from a cost and technical standpoint.  The U.S. Government reserves the right to enter discussions with one or more applicants to obtain clarifications, additional detail, or to suggest refinements in the project description, budget, or other aspects of an application.</w:t>
      </w:r>
    </w:p>
    <w:p w14:paraId="6E9510D3" w14:textId="77777777" w:rsidR="00BE04BB" w:rsidRPr="005440F7" w:rsidRDefault="00BE04BB" w:rsidP="00BE04BB">
      <w:pPr>
        <w:spacing w:after="0" w:line="240" w:lineRule="auto"/>
        <w:rPr>
          <w:rFonts w:asciiTheme="minorHAnsi" w:eastAsia="Times New Roman" w:hAnsiTheme="minorHAnsi" w:cstheme="minorHAnsi"/>
          <w:color w:val="0070C0"/>
          <w:sz w:val="20"/>
          <w:szCs w:val="20"/>
          <w:u w:val="single"/>
        </w:rPr>
      </w:pPr>
    </w:p>
    <w:p w14:paraId="1578D19F" w14:textId="33B23BE7" w:rsidR="00BE04BB" w:rsidRPr="00A96BC2" w:rsidRDefault="00BE04BB" w:rsidP="00BE04BB">
      <w:pPr>
        <w:spacing w:after="0" w:line="240" w:lineRule="auto"/>
        <w:rPr>
          <w:rFonts w:asciiTheme="minorHAnsi" w:hAnsiTheme="minorHAnsi" w:cstheme="minorHAnsi"/>
        </w:rPr>
      </w:pPr>
      <w:r w:rsidRPr="00A96BC2">
        <w:rPr>
          <w:rFonts w:asciiTheme="minorHAnsi" w:eastAsia="Times New Roman" w:hAnsiTheme="minorHAnsi" w:cstheme="minorHAnsi"/>
          <w:sz w:val="24"/>
          <w:szCs w:val="24"/>
        </w:rPr>
        <w:t>U.S. Embassy</w:t>
      </w:r>
      <w:r w:rsidRPr="00305E1B">
        <w:rPr>
          <w:rFonts w:asciiTheme="minorHAnsi" w:eastAsia="Times New Roman" w:hAnsiTheme="minorHAnsi" w:cstheme="minorHAnsi"/>
          <w:sz w:val="24"/>
          <w:szCs w:val="24"/>
        </w:rPr>
        <w:t xml:space="preserve"> </w:t>
      </w:r>
      <w:r>
        <w:rPr>
          <w:rFonts w:asciiTheme="minorHAnsi" w:eastAsia="Times New Roman" w:hAnsiTheme="minorHAnsi" w:cstheme="minorHAnsi"/>
          <w:sz w:val="24"/>
          <w:szCs w:val="24"/>
        </w:rPr>
        <w:t>Dar es Salaam</w:t>
      </w:r>
      <w:r w:rsidRPr="00A96BC2">
        <w:rPr>
          <w:rFonts w:asciiTheme="minorHAnsi" w:eastAsia="Times New Roman" w:hAnsiTheme="minorHAnsi" w:cstheme="minorHAnsi"/>
          <w:sz w:val="24"/>
          <w:szCs w:val="24"/>
        </w:rPr>
        <w:t xml:space="preserve"> anticipates awarding a </w:t>
      </w:r>
      <w:r w:rsidRPr="00305E1B">
        <w:rPr>
          <w:rFonts w:asciiTheme="minorHAnsi" w:eastAsia="Times New Roman" w:hAnsiTheme="minorHAnsi" w:cstheme="minorHAnsi"/>
          <w:sz w:val="24"/>
          <w:szCs w:val="24"/>
        </w:rPr>
        <w:t xml:space="preserve">cooperative agreement.  </w:t>
      </w:r>
      <w:r w:rsidRPr="00A96BC2">
        <w:rPr>
          <w:rFonts w:asciiTheme="minorHAnsi" w:eastAsia="Times New Roman" w:hAnsiTheme="minorHAnsi" w:cstheme="minorHAnsi"/>
          <w:sz w:val="24"/>
          <w:szCs w:val="24"/>
        </w:rPr>
        <w:t>Cooperative agreements involve “substantial involvement” or greater U.S. Government participation in the project.  U.S. Embassy</w:t>
      </w:r>
      <w:r w:rsidRPr="00305E1B">
        <w:rPr>
          <w:rFonts w:asciiTheme="minorHAnsi" w:eastAsia="Times New Roman" w:hAnsiTheme="minorHAnsi" w:cstheme="minorHAnsi"/>
          <w:sz w:val="24"/>
          <w:szCs w:val="24"/>
        </w:rPr>
        <w:t xml:space="preserve"> </w:t>
      </w:r>
      <w:r>
        <w:rPr>
          <w:rFonts w:asciiTheme="minorHAnsi" w:eastAsia="Times New Roman" w:hAnsiTheme="minorHAnsi" w:cstheme="minorHAnsi"/>
          <w:sz w:val="24"/>
          <w:szCs w:val="24"/>
        </w:rPr>
        <w:t>Dar es Salaam</w:t>
      </w:r>
      <w:r w:rsidRPr="00A96BC2">
        <w:rPr>
          <w:rFonts w:asciiTheme="minorHAnsi" w:eastAsia="Times New Roman" w:hAnsiTheme="minorHAnsi" w:cstheme="minorHAnsi"/>
          <w:sz w:val="24"/>
          <w:szCs w:val="24"/>
        </w:rPr>
        <w:t xml:space="preserve"> will undertake reasonable and programmatically necessary substantial involvement.  Examples of substantial involvement can include, but are not limited to:  </w:t>
      </w:r>
    </w:p>
    <w:p w14:paraId="570E823F" w14:textId="77777777" w:rsidR="00BE04BB" w:rsidRPr="00A96BC2" w:rsidRDefault="00BE04BB" w:rsidP="00BE04BB">
      <w:pPr>
        <w:spacing w:after="0" w:line="240" w:lineRule="auto"/>
        <w:rPr>
          <w:rFonts w:asciiTheme="minorHAnsi" w:hAnsiTheme="minorHAnsi" w:cstheme="minorHAnsi"/>
        </w:rPr>
      </w:pPr>
    </w:p>
    <w:p w14:paraId="376D1060" w14:textId="3B76AC0C" w:rsidR="00BE04BB" w:rsidRPr="00A96BC2" w:rsidRDefault="00BE04BB" w:rsidP="00BE04BB">
      <w:pPr>
        <w:numPr>
          <w:ilvl w:val="0"/>
          <w:numId w:val="5"/>
        </w:numPr>
        <w:spacing w:after="0" w:line="240" w:lineRule="auto"/>
        <w:ind w:hanging="360"/>
        <w:contextualSpacing/>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Active collaboration with the recipient in the implementation of the </w:t>
      </w:r>
      <w:proofErr w:type="gramStart"/>
      <w:r w:rsidRPr="00A96BC2">
        <w:rPr>
          <w:rFonts w:asciiTheme="minorHAnsi" w:eastAsia="Times New Roman" w:hAnsiTheme="minorHAnsi" w:cstheme="minorHAnsi"/>
          <w:sz w:val="24"/>
          <w:szCs w:val="24"/>
        </w:rPr>
        <w:t>award;</w:t>
      </w:r>
      <w:proofErr w:type="gramEnd"/>
    </w:p>
    <w:p w14:paraId="7210AAD6" w14:textId="3BF4BE8E" w:rsidR="00BE04BB" w:rsidRPr="00A96BC2" w:rsidRDefault="00BE04BB" w:rsidP="00BE04BB">
      <w:pPr>
        <w:numPr>
          <w:ilvl w:val="0"/>
          <w:numId w:val="5"/>
        </w:numPr>
        <w:spacing w:after="0" w:line="240" w:lineRule="auto"/>
        <w:ind w:hanging="360"/>
        <w:contextualSpacing/>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Review and approval of one stage of work before another can </w:t>
      </w:r>
      <w:proofErr w:type="gramStart"/>
      <w:r w:rsidRPr="00A96BC2">
        <w:rPr>
          <w:rFonts w:asciiTheme="minorHAnsi" w:eastAsia="Times New Roman" w:hAnsiTheme="minorHAnsi" w:cstheme="minorHAnsi"/>
          <w:sz w:val="24"/>
          <w:szCs w:val="24"/>
        </w:rPr>
        <w:t>begin;</w:t>
      </w:r>
      <w:proofErr w:type="gramEnd"/>
    </w:p>
    <w:p w14:paraId="071F9EA6" w14:textId="0C56F818" w:rsidR="00BE04BB" w:rsidRPr="00A96BC2" w:rsidRDefault="00BE04BB" w:rsidP="00BE04BB">
      <w:pPr>
        <w:numPr>
          <w:ilvl w:val="0"/>
          <w:numId w:val="5"/>
        </w:numPr>
        <w:spacing w:after="0" w:line="240" w:lineRule="auto"/>
        <w:ind w:hanging="360"/>
        <w:contextualSpacing/>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Joint preparation or presentation of results with the </w:t>
      </w:r>
      <w:proofErr w:type="gramStart"/>
      <w:r w:rsidRPr="00A96BC2">
        <w:rPr>
          <w:rFonts w:asciiTheme="minorHAnsi" w:eastAsia="Times New Roman" w:hAnsiTheme="minorHAnsi" w:cstheme="minorHAnsi"/>
          <w:sz w:val="24"/>
          <w:szCs w:val="24"/>
        </w:rPr>
        <w:t>recipient;</w:t>
      </w:r>
      <w:proofErr w:type="gramEnd"/>
    </w:p>
    <w:p w14:paraId="6AC7AB2F" w14:textId="47A30F9B" w:rsidR="00BE04BB" w:rsidRPr="00A96BC2" w:rsidRDefault="00BE04BB" w:rsidP="00BE04BB">
      <w:pPr>
        <w:numPr>
          <w:ilvl w:val="0"/>
          <w:numId w:val="5"/>
        </w:numPr>
        <w:spacing w:after="0" w:line="240" w:lineRule="auto"/>
        <w:ind w:hanging="360"/>
        <w:contextualSpacing/>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Involvement in the selection of participants or program </w:t>
      </w:r>
      <w:proofErr w:type="gramStart"/>
      <w:r w:rsidRPr="00A96BC2">
        <w:rPr>
          <w:rFonts w:asciiTheme="minorHAnsi" w:eastAsia="Times New Roman" w:hAnsiTheme="minorHAnsi" w:cstheme="minorHAnsi"/>
          <w:sz w:val="24"/>
          <w:szCs w:val="24"/>
        </w:rPr>
        <w:t>venues;</w:t>
      </w:r>
      <w:proofErr w:type="gramEnd"/>
    </w:p>
    <w:p w14:paraId="2DD382A1" w14:textId="77777777" w:rsidR="00BE04BB" w:rsidRPr="00A96BC2" w:rsidRDefault="00BE04BB" w:rsidP="00BE04BB">
      <w:pPr>
        <w:numPr>
          <w:ilvl w:val="0"/>
          <w:numId w:val="5"/>
        </w:numPr>
        <w:spacing w:after="0" w:line="240" w:lineRule="auto"/>
        <w:ind w:hanging="360"/>
        <w:contextualSpacing/>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Specific programmatic oversight in the award, beyond normal monitoring.</w:t>
      </w:r>
    </w:p>
    <w:p w14:paraId="5C09BF8C" w14:textId="1BE6EC99" w:rsidR="00BE04BB" w:rsidRPr="00A96BC2" w:rsidRDefault="00BE04BB" w:rsidP="00BE04BB">
      <w:pPr>
        <w:spacing w:after="0" w:line="240" w:lineRule="auto"/>
        <w:contextualSpacing/>
        <w:rPr>
          <w:rFonts w:asciiTheme="minorHAnsi" w:eastAsia="Times New Roman" w:hAnsiTheme="minorHAnsi" w:cstheme="minorHAnsi"/>
          <w:sz w:val="24"/>
          <w:szCs w:val="24"/>
        </w:rPr>
      </w:pPr>
    </w:p>
    <w:p w14:paraId="39A597CB" w14:textId="77777777" w:rsidR="00BE04BB" w:rsidRPr="00A96BC2" w:rsidRDefault="00BE04BB" w:rsidP="00BE04BB">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The authority for this funding opportunity is found in the Foreign Assistance Act of 1961, as amended (FAA).</w:t>
      </w:r>
    </w:p>
    <w:p w14:paraId="1A143078" w14:textId="77777777" w:rsidR="00BE04BB" w:rsidRPr="00A96BC2" w:rsidRDefault="00BE04BB" w:rsidP="00BE04BB">
      <w:pPr>
        <w:spacing w:after="0" w:line="240" w:lineRule="auto"/>
        <w:contextualSpacing/>
        <w:rPr>
          <w:rFonts w:asciiTheme="minorHAnsi" w:eastAsia="Times New Roman" w:hAnsiTheme="minorHAnsi" w:cstheme="minorHAnsi"/>
          <w:sz w:val="24"/>
          <w:szCs w:val="24"/>
        </w:rPr>
      </w:pPr>
    </w:p>
    <w:p w14:paraId="1394352D" w14:textId="77777777" w:rsidR="00BE04BB" w:rsidRPr="00A96BC2" w:rsidRDefault="00BE04BB" w:rsidP="00BE04BB">
      <w:pPr>
        <w:spacing w:after="0" w:line="240" w:lineRule="auto"/>
        <w:rPr>
          <w:rFonts w:asciiTheme="minorHAnsi" w:hAnsiTheme="minorHAnsi" w:cstheme="minorHAnsi"/>
          <w:color w:val="auto"/>
          <w:sz w:val="24"/>
        </w:rPr>
      </w:pPr>
      <w:r w:rsidRPr="00A96BC2">
        <w:rPr>
          <w:rFonts w:asciiTheme="minorHAnsi" w:hAnsiTheme="minorHAnsi" w:cstheme="minorHAnsi"/>
          <w:color w:val="auto"/>
          <w:sz w:val="24"/>
          <w:szCs w:val="24"/>
        </w:rPr>
        <w:t>To maximize the impact and sustainability of the award that result</w:t>
      </w:r>
      <w:r>
        <w:rPr>
          <w:rFonts w:asciiTheme="minorHAnsi" w:hAnsiTheme="minorHAnsi" w:cstheme="minorHAnsi"/>
          <w:color w:val="auto"/>
          <w:sz w:val="24"/>
          <w:szCs w:val="24"/>
        </w:rPr>
        <w:t>s</w:t>
      </w:r>
      <w:r w:rsidRPr="00A96BC2">
        <w:rPr>
          <w:rFonts w:asciiTheme="minorHAnsi" w:hAnsiTheme="minorHAnsi" w:cstheme="minorHAnsi"/>
          <w:color w:val="auto"/>
          <w:sz w:val="24"/>
          <w:szCs w:val="24"/>
        </w:rPr>
        <w:t xml:space="preserve"> from this NOFO, </w:t>
      </w:r>
      <w:r w:rsidRPr="005436A2">
        <w:rPr>
          <w:rFonts w:asciiTheme="minorHAnsi" w:hAnsiTheme="minorHAnsi" w:cstheme="minorHAnsi"/>
          <w:color w:val="auto"/>
          <w:sz w:val="24"/>
          <w:szCs w:val="24"/>
        </w:rPr>
        <w:t xml:space="preserve">U.S. Embassy </w:t>
      </w:r>
      <w:r>
        <w:rPr>
          <w:rFonts w:asciiTheme="minorHAnsi" w:hAnsiTheme="minorHAnsi" w:cstheme="minorHAnsi"/>
          <w:color w:val="auto"/>
          <w:sz w:val="24"/>
          <w:szCs w:val="24"/>
        </w:rPr>
        <w:t>Dar es Salaam</w:t>
      </w:r>
      <w:r w:rsidRPr="005436A2">
        <w:rPr>
          <w:rFonts w:asciiTheme="minorHAnsi" w:hAnsiTheme="minorHAnsi" w:cstheme="minorHAnsi"/>
          <w:color w:val="auto"/>
          <w:sz w:val="24"/>
          <w:szCs w:val="24"/>
        </w:rPr>
        <w:t xml:space="preserve"> </w:t>
      </w:r>
      <w:r w:rsidRPr="00A96BC2">
        <w:rPr>
          <w:rFonts w:asciiTheme="minorHAnsi" w:hAnsiTheme="minorHAnsi" w:cstheme="minorHAnsi"/>
          <w:color w:val="auto"/>
          <w:sz w:val="24"/>
          <w:szCs w:val="24"/>
        </w:rPr>
        <w:t xml:space="preserve">retains the right to execute non-competitive continuation amendments.  The total duration of any award, including potential non-competitive continuation amendments, shall not exceed 54 months, or four and a half years.  Any non-competitive continuation is contingent on performance and </w:t>
      </w:r>
      <w:r w:rsidRPr="005440F7">
        <w:rPr>
          <w:rFonts w:asciiTheme="minorHAnsi" w:hAnsiTheme="minorHAnsi" w:cstheme="minorHAnsi"/>
          <w:color w:val="auto"/>
          <w:sz w:val="24"/>
          <w:szCs w:val="24"/>
        </w:rPr>
        <w:t xml:space="preserve">pending availability of funds.  </w:t>
      </w:r>
      <w:r w:rsidRPr="00A96BC2">
        <w:rPr>
          <w:rFonts w:asciiTheme="minorHAnsi" w:hAnsiTheme="minorHAnsi" w:cstheme="minorHAnsi"/>
          <w:color w:val="auto"/>
          <w:sz w:val="24"/>
          <w:szCs w:val="24"/>
        </w:rPr>
        <w:t>A non-competitive continuation is not guaranteed, and the Department of State reserves the right to exercise or not to exercise this option.</w:t>
      </w:r>
    </w:p>
    <w:p w14:paraId="69A37BE2" w14:textId="77777777" w:rsidR="00BE04BB" w:rsidRPr="00A96BC2" w:rsidRDefault="00BE04BB" w:rsidP="00BE04BB">
      <w:pPr>
        <w:spacing w:after="0" w:line="240" w:lineRule="auto"/>
        <w:rPr>
          <w:rFonts w:asciiTheme="minorHAnsi" w:hAnsiTheme="minorHAnsi" w:cstheme="minorHAnsi"/>
          <w:i/>
          <w:iCs/>
          <w:color w:val="00B0F0"/>
        </w:rPr>
      </w:pPr>
    </w:p>
    <w:p w14:paraId="1BF23169" w14:textId="6994BE18" w:rsidR="00BE04BB" w:rsidRPr="00A96BC2" w:rsidRDefault="00BE04BB" w:rsidP="00BE04BB">
      <w:pPr>
        <w:spacing w:after="0" w:line="240" w:lineRule="auto"/>
        <w:rPr>
          <w:rFonts w:asciiTheme="minorHAnsi" w:hAnsiTheme="minorHAnsi" w:cstheme="minorHAnsi"/>
        </w:rPr>
      </w:pPr>
      <w:r w:rsidRPr="00A96BC2">
        <w:rPr>
          <w:rFonts w:asciiTheme="minorHAnsi" w:eastAsia="Times New Roman" w:hAnsiTheme="minorHAnsi" w:cstheme="minorHAnsi"/>
          <w:b/>
          <w:smallCaps/>
          <w:sz w:val="24"/>
          <w:szCs w:val="24"/>
        </w:rPr>
        <w:t xml:space="preserve">C. </w:t>
      </w:r>
      <w:r>
        <w:rPr>
          <w:rFonts w:asciiTheme="minorHAnsi" w:eastAsia="Times New Roman" w:hAnsiTheme="minorHAnsi" w:cstheme="minorHAnsi"/>
          <w:b/>
          <w:smallCaps/>
          <w:sz w:val="24"/>
          <w:szCs w:val="24"/>
        </w:rPr>
        <w:t>ELIGIBILITY INFORMATION</w:t>
      </w:r>
    </w:p>
    <w:p w14:paraId="355E5CC4" w14:textId="77777777" w:rsidR="00BE04BB" w:rsidRPr="00A96BC2" w:rsidRDefault="00BE04BB" w:rsidP="00BE04BB">
      <w:pPr>
        <w:spacing w:after="0" w:line="240" w:lineRule="auto"/>
        <w:rPr>
          <w:rFonts w:asciiTheme="minorHAnsi" w:hAnsiTheme="minorHAnsi" w:cstheme="minorHAnsi"/>
        </w:rPr>
      </w:pPr>
    </w:p>
    <w:p w14:paraId="725009B1" w14:textId="03C84EEF" w:rsidR="00BE04BB" w:rsidRPr="00A96BC2" w:rsidRDefault="00BE04BB" w:rsidP="00BE04BB">
      <w:pPr>
        <w:spacing w:after="0" w:line="240" w:lineRule="auto"/>
        <w:rPr>
          <w:rFonts w:asciiTheme="minorHAnsi" w:hAnsiTheme="minorHAnsi" w:cstheme="minorHAnsi"/>
        </w:rPr>
      </w:pPr>
      <w:r w:rsidRPr="00A96BC2">
        <w:rPr>
          <w:rFonts w:asciiTheme="minorHAnsi" w:eastAsia="Times New Roman" w:hAnsiTheme="minorHAnsi" w:cstheme="minorHAnsi"/>
          <w:b/>
          <w:i/>
          <w:sz w:val="24"/>
          <w:szCs w:val="24"/>
        </w:rPr>
        <w:t>C.1 Eligible Applicants</w:t>
      </w:r>
    </w:p>
    <w:p w14:paraId="0390BC85" w14:textId="77777777" w:rsidR="00BE04BB" w:rsidRPr="00A96BC2" w:rsidRDefault="00BE04BB" w:rsidP="00BE04BB">
      <w:pPr>
        <w:spacing w:after="0" w:line="240" w:lineRule="auto"/>
        <w:rPr>
          <w:rFonts w:asciiTheme="minorHAnsi" w:hAnsiTheme="minorHAnsi" w:cstheme="minorHAnsi"/>
        </w:rPr>
      </w:pPr>
    </w:p>
    <w:p w14:paraId="3FCC1EA5" w14:textId="77777777" w:rsidR="00BE04BB" w:rsidRPr="005440F7" w:rsidRDefault="00BE04BB" w:rsidP="00BE04BB">
      <w:pPr>
        <w:spacing w:after="0" w:line="240" w:lineRule="auto"/>
        <w:rPr>
          <w:rFonts w:asciiTheme="minorHAnsi" w:eastAsia="Times New Roman" w:hAnsiTheme="minorHAnsi" w:cstheme="minorHAnsi"/>
          <w:color w:val="auto"/>
          <w:sz w:val="24"/>
          <w:szCs w:val="24"/>
        </w:rPr>
      </w:pPr>
      <w:r w:rsidRPr="00A96BC2">
        <w:rPr>
          <w:rFonts w:asciiTheme="minorHAnsi" w:eastAsia="Times New Roman" w:hAnsiTheme="minorHAnsi" w:cstheme="minorHAnsi"/>
          <w:sz w:val="24"/>
          <w:szCs w:val="24"/>
        </w:rPr>
        <w:t>U.S. Embassy</w:t>
      </w:r>
      <w:r w:rsidRPr="005436A2">
        <w:rPr>
          <w:rFonts w:asciiTheme="minorHAnsi" w:eastAsia="Times New Roman" w:hAnsiTheme="minorHAnsi" w:cstheme="minorHAnsi"/>
          <w:sz w:val="24"/>
          <w:szCs w:val="24"/>
        </w:rPr>
        <w:t xml:space="preserve"> </w:t>
      </w:r>
      <w:r>
        <w:rPr>
          <w:rFonts w:asciiTheme="minorHAnsi" w:eastAsia="Times New Roman" w:hAnsiTheme="minorHAnsi" w:cstheme="minorHAnsi"/>
          <w:sz w:val="24"/>
          <w:szCs w:val="24"/>
        </w:rPr>
        <w:t>Dar es Salaam</w:t>
      </w:r>
      <w:r w:rsidRPr="00A96BC2">
        <w:rPr>
          <w:rFonts w:asciiTheme="minorHAnsi" w:eastAsia="Times New Roman" w:hAnsiTheme="minorHAnsi" w:cstheme="minorHAnsi"/>
          <w:sz w:val="24"/>
          <w:szCs w:val="24"/>
        </w:rPr>
        <w:t xml:space="preserve"> welcomes </w:t>
      </w:r>
      <w:r w:rsidRPr="005440F7">
        <w:rPr>
          <w:rFonts w:asciiTheme="minorHAnsi" w:eastAsia="Times New Roman" w:hAnsiTheme="minorHAnsi" w:cstheme="minorHAnsi"/>
          <w:color w:val="auto"/>
          <w:sz w:val="24"/>
          <w:szCs w:val="24"/>
        </w:rPr>
        <w:t>applications from:</w:t>
      </w:r>
    </w:p>
    <w:p w14:paraId="459D374E" w14:textId="77777777" w:rsidR="00BE04BB" w:rsidRPr="005440F7" w:rsidRDefault="00BE04BB" w:rsidP="00BE04BB">
      <w:pPr>
        <w:spacing w:after="0" w:line="240" w:lineRule="auto"/>
        <w:rPr>
          <w:rFonts w:asciiTheme="minorHAnsi" w:eastAsia="Times New Roman" w:hAnsiTheme="minorHAnsi" w:cstheme="minorHAnsi"/>
          <w:color w:val="auto"/>
          <w:sz w:val="24"/>
          <w:szCs w:val="24"/>
        </w:rPr>
      </w:pPr>
    </w:p>
    <w:p w14:paraId="0A4FE782" w14:textId="77777777" w:rsidR="00BE04BB" w:rsidRPr="005440F7" w:rsidRDefault="00BE04BB" w:rsidP="00BE04BB">
      <w:pPr>
        <w:spacing w:after="0" w:line="240" w:lineRule="auto"/>
        <w:ind w:left="720" w:hanging="720"/>
        <w:rPr>
          <w:rFonts w:asciiTheme="minorHAnsi" w:hAnsiTheme="minorHAnsi" w:cstheme="minorHAnsi"/>
          <w:color w:val="auto"/>
          <w:sz w:val="24"/>
          <w:szCs w:val="24"/>
        </w:rPr>
      </w:pPr>
      <w:r w:rsidRPr="005440F7">
        <w:rPr>
          <w:rFonts w:asciiTheme="minorHAnsi" w:hAnsiTheme="minorHAnsi" w:cstheme="minorHAnsi"/>
          <w:i/>
          <w:iCs/>
          <w:color w:val="auto"/>
          <w:sz w:val="20"/>
          <w:szCs w:val="20"/>
        </w:rPr>
        <w:t>•</w:t>
      </w:r>
      <w:r w:rsidRPr="005440F7">
        <w:rPr>
          <w:rFonts w:asciiTheme="minorHAnsi" w:hAnsiTheme="minorHAnsi" w:cstheme="minorHAnsi"/>
          <w:i/>
          <w:iCs/>
          <w:color w:val="auto"/>
          <w:sz w:val="20"/>
          <w:szCs w:val="20"/>
        </w:rPr>
        <w:tab/>
      </w:r>
      <w:r w:rsidRPr="005440F7">
        <w:rPr>
          <w:rFonts w:asciiTheme="minorHAnsi" w:hAnsiTheme="minorHAnsi" w:cstheme="minorHAnsi"/>
          <w:color w:val="auto"/>
          <w:sz w:val="24"/>
          <w:szCs w:val="24"/>
        </w:rPr>
        <w:t xml:space="preserve">Not-for-profit organizations subject to section 501(c) (3) of the U.S. tax code, including think tanks and civil society/non-governmental organizations </w:t>
      </w:r>
    </w:p>
    <w:p w14:paraId="36712A0A" w14:textId="57B0DE24" w:rsidR="00BE04BB" w:rsidRPr="005440F7" w:rsidRDefault="00BE04BB" w:rsidP="00BE04BB">
      <w:pPr>
        <w:spacing w:after="0" w:line="240" w:lineRule="auto"/>
        <w:rPr>
          <w:rFonts w:asciiTheme="minorHAnsi" w:hAnsiTheme="minorHAnsi" w:cstheme="minorHAnsi"/>
          <w:color w:val="auto"/>
          <w:sz w:val="24"/>
          <w:szCs w:val="24"/>
        </w:rPr>
      </w:pPr>
      <w:r w:rsidRPr="005440F7">
        <w:rPr>
          <w:rFonts w:asciiTheme="minorHAnsi" w:hAnsiTheme="minorHAnsi" w:cstheme="minorHAnsi"/>
          <w:color w:val="auto"/>
          <w:sz w:val="24"/>
          <w:szCs w:val="24"/>
        </w:rPr>
        <w:t>•</w:t>
      </w:r>
      <w:r w:rsidRPr="005440F7">
        <w:rPr>
          <w:rFonts w:asciiTheme="minorHAnsi" w:hAnsiTheme="minorHAnsi" w:cstheme="minorHAnsi"/>
          <w:color w:val="auto"/>
          <w:sz w:val="24"/>
          <w:szCs w:val="24"/>
        </w:rPr>
        <w:tab/>
      </w:r>
      <w:r>
        <w:rPr>
          <w:rFonts w:asciiTheme="minorHAnsi" w:hAnsiTheme="minorHAnsi" w:cstheme="minorHAnsi"/>
          <w:color w:val="auto"/>
          <w:sz w:val="24"/>
          <w:szCs w:val="24"/>
        </w:rPr>
        <w:t>F</w:t>
      </w:r>
      <w:r w:rsidRPr="005440F7">
        <w:rPr>
          <w:rFonts w:asciiTheme="minorHAnsi" w:hAnsiTheme="minorHAnsi" w:cstheme="minorHAnsi"/>
          <w:color w:val="auto"/>
          <w:sz w:val="24"/>
          <w:szCs w:val="24"/>
        </w:rPr>
        <w:t>oreign-based non-profit organizations/nongovernment organizations (NGO)</w:t>
      </w:r>
    </w:p>
    <w:p w14:paraId="2E6683DF" w14:textId="77777777" w:rsidR="00BE04BB" w:rsidRPr="005440F7" w:rsidRDefault="00BE04BB" w:rsidP="00BE04BB">
      <w:pPr>
        <w:spacing w:after="0" w:line="240" w:lineRule="auto"/>
        <w:rPr>
          <w:rFonts w:asciiTheme="minorHAnsi" w:hAnsiTheme="minorHAnsi" w:cstheme="minorHAnsi"/>
          <w:color w:val="auto"/>
          <w:sz w:val="24"/>
          <w:szCs w:val="24"/>
        </w:rPr>
      </w:pPr>
      <w:r w:rsidRPr="005440F7">
        <w:rPr>
          <w:rFonts w:asciiTheme="minorHAnsi" w:hAnsiTheme="minorHAnsi" w:cstheme="minorHAnsi"/>
          <w:color w:val="auto"/>
          <w:sz w:val="24"/>
          <w:szCs w:val="24"/>
        </w:rPr>
        <w:t>•</w:t>
      </w:r>
      <w:r w:rsidRPr="005440F7">
        <w:rPr>
          <w:rFonts w:asciiTheme="minorHAnsi" w:hAnsiTheme="minorHAnsi" w:cstheme="minorHAnsi"/>
          <w:color w:val="auto"/>
          <w:sz w:val="24"/>
          <w:szCs w:val="24"/>
        </w:rPr>
        <w:tab/>
        <w:t>Public and private educational institutions</w:t>
      </w:r>
    </w:p>
    <w:p w14:paraId="30CFA852" w14:textId="77777777" w:rsidR="00BE04BB" w:rsidRPr="005440F7" w:rsidRDefault="00BE04BB" w:rsidP="00BE04BB">
      <w:pPr>
        <w:spacing w:after="0" w:line="240" w:lineRule="auto"/>
        <w:rPr>
          <w:rFonts w:asciiTheme="minorHAnsi" w:hAnsiTheme="minorHAnsi" w:cstheme="minorHAnsi"/>
          <w:color w:val="auto"/>
          <w:sz w:val="24"/>
          <w:szCs w:val="24"/>
        </w:rPr>
      </w:pPr>
      <w:r w:rsidRPr="005440F7">
        <w:rPr>
          <w:rFonts w:asciiTheme="minorHAnsi" w:hAnsiTheme="minorHAnsi" w:cstheme="minorHAnsi"/>
          <w:color w:val="auto"/>
          <w:sz w:val="24"/>
          <w:szCs w:val="24"/>
        </w:rPr>
        <w:t>•</w:t>
      </w:r>
      <w:r w:rsidRPr="005440F7">
        <w:rPr>
          <w:rFonts w:asciiTheme="minorHAnsi" w:hAnsiTheme="minorHAnsi" w:cstheme="minorHAnsi"/>
          <w:color w:val="auto"/>
          <w:sz w:val="24"/>
          <w:szCs w:val="24"/>
        </w:rPr>
        <w:tab/>
        <w:t>Public International Organizations and Governmental institutions</w:t>
      </w:r>
    </w:p>
    <w:p w14:paraId="29791D18" w14:textId="77777777" w:rsidR="00BE04BB" w:rsidRPr="005440F7" w:rsidRDefault="00BE04BB" w:rsidP="00BE04BB">
      <w:pPr>
        <w:spacing w:after="0" w:line="240" w:lineRule="auto"/>
        <w:rPr>
          <w:rFonts w:asciiTheme="minorHAnsi" w:hAnsiTheme="minorHAnsi" w:cstheme="minorHAnsi"/>
          <w:i/>
          <w:iCs/>
          <w:color w:val="auto"/>
          <w:sz w:val="20"/>
          <w:szCs w:val="20"/>
        </w:rPr>
      </w:pPr>
    </w:p>
    <w:p w14:paraId="0945A984" w14:textId="606F72FD" w:rsidR="00BE04BB" w:rsidRPr="00A96BC2" w:rsidRDefault="00BE04BB" w:rsidP="00BE04BB">
      <w:pPr>
        <w:pStyle w:val="NoSpacing"/>
        <w:rPr>
          <w:rFonts w:asciiTheme="minorHAnsi" w:hAnsiTheme="minorHAnsi" w:cstheme="minorHAnsi"/>
          <w:color w:val="auto"/>
          <w:sz w:val="24"/>
          <w:szCs w:val="24"/>
        </w:rPr>
      </w:pPr>
      <w:r w:rsidRPr="00A96BC2">
        <w:rPr>
          <w:rFonts w:asciiTheme="minorHAnsi" w:hAnsiTheme="minorHAnsi" w:cstheme="minorHAnsi"/>
          <w:color w:val="auto"/>
          <w:sz w:val="24"/>
          <w:szCs w:val="24"/>
        </w:rPr>
        <w:t>Please see 2 CFR 200.307 for regulations regarding program income.</w:t>
      </w:r>
    </w:p>
    <w:p w14:paraId="5084DBDC" w14:textId="77777777" w:rsidR="00BE04BB" w:rsidRPr="00A96BC2" w:rsidRDefault="00BE04BB" w:rsidP="00BE04BB">
      <w:pPr>
        <w:spacing w:after="0" w:line="240" w:lineRule="auto"/>
        <w:rPr>
          <w:rFonts w:asciiTheme="minorHAnsi" w:eastAsia="Times New Roman" w:hAnsiTheme="minorHAnsi" w:cstheme="minorHAnsi"/>
          <w:b/>
          <w:i/>
          <w:sz w:val="24"/>
          <w:szCs w:val="24"/>
        </w:rPr>
      </w:pPr>
    </w:p>
    <w:p w14:paraId="13F35586" w14:textId="77777777" w:rsidR="00BE04BB" w:rsidRPr="00A96BC2" w:rsidRDefault="00BE04BB" w:rsidP="00BE04BB">
      <w:pPr>
        <w:spacing w:after="0" w:line="240" w:lineRule="auto"/>
        <w:rPr>
          <w:rFonts w:asciiTheme="minorHAnsi" w:hAnsiTheme="minorHAnsi" w:cstheme="minorHAnsi"/>
        </w:rPr>
      </w:pPr>
      <w:r w:rsidRPr="00A96BC2">
        <w:rPr>
          <w:rFonts w:asciiTheme="minorHAnsi" w:eastAsia="Times New Roman" w:hAnsiTheme="minorHAnsi" w:cstheme="minorHAnsi"/>
          <w:b/>
          <w:i/>
          <w:sz w:val="24"/>
          <w:szCs w:val="24"/>
        </w:rPr>
        <w:lastRenderedPageBreak/>
        <w:t>C.2 Cost Sharing or Matching</w:t>
      </w:r>
    </w:p>
    <w:p w14:paraId="7924BDE8" w14:textId="77777777" w:rsidR="00BE04BB" w:rsidRPr="00A96BC2" w:rsidRDefault="00BE04BB" w:rsidP="00BE04BB">
      <w:pPr>
        <w:spacing w:after="0" w:line="240" w:lineRule="auto"/>
        <w:rPr>
          <w:rFonts w:asciiTheme="minorHAnsi" w:hAnsiTheme="minorHAnsi" w:cstheme="minorHAnsi"/>
        </w:rPr>
      </w:pPr>
    </w:p>
    <w:p w14:paraId="11967162" w14:textId="4EB1EBA5" w:rsidR="00BE04BB" w:rsidRPr="00A96BC2" w:rsidRDefault="00BE04BB" w:rsidP="00BE04BB">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Providing cost sharing, matching, or cost participation is not an eligibility factor or requirement for this NOFO and providing cost share will not result in a more favorable competitive ranking. </w:t>
      </w:r>
    </w:p>
    <w:p w14:paraId="15B2B768" w14:textId="77777777" w:rsidR="00BE04BB" w:rsidRPr="00A96BC2" w:rsidRDefault="00BE04BB" w:rsidP="00BE04BB">
      <w:pPr>
        <w:spacing w:after="0" w:line="240" w:lineRule="auto"/>
        <w:rPr>
          <w:rFonts w:asciiTheme="minorHAnsi" w:hAnsiTheme="minorHAnsi" w:cstheme="minorHAnsi"/>
        </w:rPr>
      </w:pPr>
    </w:p>
    <w:p w14:paraId="3599716B" w14:textId="062A8AD0" w:rsidR="00BE04BB" w:rsidRPr="00A96BC2" w:rsidRDefault="00BE04BB" w:rsidP="00BE04BB">
      <w:pPr>
        <w:spacing w:after="0" w:line="240" w:lineRule="auto"/>
        <w:rPr>
          <w:rFonts w:asciiTheme="minorHAnsi" w:hAnsiTheme="minorHAnsi" w:cstheme="minorHAnsi"/>
        </w:rPr>
      </w:pPr>
      <w:r w:rsidRPr="00A96BC2">
        <w:rPr>
          <w:rFonts w:asciiTheme="minorHAnsi" w:eastAsia="Times New Roman" w:hAnsiTheme="minorHAnsi" w:cstheme="minorHAnsi"/>
          <w:b/>
          <w:i/>
          <w:sz w:val="24"/>
          <w:szCs w:val="24"/>
        </w:rPr>
        <w:t>C.3 Other Eligibility Criteria</w:t>
      </w:r>
    </w:p>
    <w:p w14:paraId="5AA0F375" w14:textId="77777777" w:rsidR="00BE04BB" w:rsidRPr="00A96BC2" w:rsidRDefault="00BE04BB" w:rsidP="00BE04BB">
      <w:pPr>
        <w:spacing w:after="0" w:line="240" w:lineRule="auto"/>
        <w:rPr>
          <w:rFonts w:asciiTheme="minorHAnsi" w:hAnsiTheme="minorHAnsi" w:cstheme="minorHAnsi"/>
        </w:rPr>
      </w:pPr>
    </w:p>
    <w:p w14:paraId="03B42362" w14:textId="008CF336" w:rsidR="00BE04BB" w:rsidRPr="00A96BC2" w:rsidRDefault="00BE04BB" w:rsidP="00BE04BB">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Applicants must have existing, or the capacity to develop, active partnerships with local in-country partners, entities, and relevant stakeholders and have successfully administered similar projects. </w:t>
      </w:r>
    </w:p>
    <w:p w14:paraId="2DAA273E" w14:textId="77777777" w:rsidR="00BE04BB" w:rsidRDefault="00BE04BB" w:rsidP="00BE04BB">
      <w:pPr>
        <w:spacing w:after="0" w:line="240" w:lineRule="auto"/>
        <w:rPr>
          <w:rFonts w:asciiTheme="minorHAnsi" w:eastAsia="Times New Roman" w:hAnsiTheme="minorHAnsi" w:cstheme="minorHAnsi"/>
          <w:sz w:val="24"/>
          <w:szCs w:val="24"/>
        </w:rPr>
      </w:pPr>
    </w:p>
    <w:p w14:paraId="2A5703B6" w14:textId="157C16FF" w:rsidR="00BE04BB" w:rsidRPr="00A96BC2" w:rsidRDefault="00BE04BB" w:rsidP="00BE04BB">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Any applicant listed on the Excluded Parties List System in the </w:t>
      </w:r>
      <w:hyperlink r:id="rId12" w:history="1">
        <w:r w:rsidRPr="00A96BC2">
          <w:rPr>
            <w:rStyle w:val="Hyperlink"/>
            <w:rFonts w:asciiTheme="minorHAnsi" w:eastAsia="Times New Roman" w:hAnsiTheme="minorHAnsi" w:cstheme="minorHAnsi"/>
            <w:color w:val="auto"/>
            <w:sz w:val="24"/>
            <w:szCs w:val="24"/>
            <w:u w:val="none"/>
          </w:rPr>
          <w:t>System for Award Management (SAM.gov)</w:t>
        </w:r>
      </w:hyperlink>
      <w:r w:rsidRPr="00A96BC2">
        <w:rPr>
          <w:rFonts w:asciiTheme="minorHAnsi" w:eastAsia="Times New Roman" w:hAnsiTheme="minorHAnsi" w:cstheme="minorHAnsi"/>
          <w:color w:val="auto"/>
          <w:sz w:val="24"/>
          <w:szCs w:val="24"/>
        </w:rPr>
        <w:t xml:space="preserve"> and/or has a current debt to the U.S. government is n</w:t>
      </w:r>
      <w:r w:rsidRPr="00A96BC2">
        <w:rPr>
          <w:rFonts w:asciiTheme="minorHAnsi" w:eastAsia="Times New Roman" w:hAnsiTheme="minorHAnsi" w:cstheme="minorHAnsi"/>
          <w:sz w:val="24"/>
          <w:szCs w:val="24"/>
        </w:rPr>
        <w:t>ot eligible to apply for an assistance award in accordance with the OMB guidelines at 2 CFR 180 that implement Executive Orders 12549 (3 CFR,1986 Comp., p. 189) and 12689 (3 CFR,1989 Comp., p. 235), “Debarment and Suspension.”  Additionally, no entity or person listed on the Excluded Parties List System in SAM.gov can participate in any activities under an award.  All applicants are strongly encouraged to review the Excluded Parties List System in SAM.gov to ensure that no ineligible entity or person is included in their application.</w:t>
      </w:r>
    </w:p>
    <w:p w14:paraId="31D6B483" w14:textId="14D7E4FA" w:rsidR="00BE04BB" w:rsidRPr="00A96BC2" w:rsidRDefault="00BE04BB" w:rsidP="00BE04BB">
      <w:pPr>
        <w:spacing w:after="0" w:line="240" w:lineRule="auto"/>
        <w:rPr>
          <w:rFonts w:asciiTheme="minorHAnsi" w:eastAsia="Times New Roman" w:hAnsiTheme="minorHAnsi" w:cstheme="minorHAnsi"/>
          <w:sz w:val="24"/>
          <w:szCs w:val="24"/>
        </w:rPr>
      </w:pPr>
    </w:p>
    <w:p w14:paraId="430A5375" w14:textId="77777777" w:rsidR="00BE04BB" w:rsidRPr="005C01D7" w:rsidRDefault="00BE04BB" w:rsidP="00BE04BB">
      <w:pPr>
        <w:shd w:val="clear" w:color="auto" w:fill="FFFFFF"/>
        <w:spacing w:after="0" w:line="240" w:lineRule="auto"/>
        <w:textAlignment w:val="baseline"/>
        <w:rPr>
          <w:rFonts w:eastAsia="Times New Roman" w:cstheme="minorHAnsi"/>
          <w:sz w:val="24"/>
          <w:szCs w:val="24"/>
        </w:rPr>
      </w:pPr>
      <w:proofErr w:type="gramStart"/>
      <w:r w:rsidRPr="000A6C37">
        <w:rPr>
          <w:rFonts w:eastAsia="Times New Roman" w:cstheme="minorHAnsi"/>
          <w:sz w:val="24"/>
          <w:szCs w:val="24"/>
        </w:rPr>
        <w:t>In order to</w:t>
      </w:r>
      <w:proofErr w:type="gramEnd"/>
      <w:r w:rsidRPr="000A6C37">
        <w:rPr>
          <w:rFonts w:eastAsia="Times New Roman" w:cstheme="minorHAnsi"/>
          <w:sz w:val="24"/>
          <w:szCs w:val="24"/>
        </w:rPr>
        <w:t xml:space="preserve"> be eligible to receive an award, all organizations must have a Unique Entity Identifier (UEI) number issued via </w:t>
      </w:r>
      <w:hyperlink r:id="rId13" w:history="1">
        <w:r w:rsidRPr="000A6C37">
          <w:rPr>
            <w:rStyle w:val="Hyperlink"/>
            <w:rFonts w:eastAsia="Times New Roman" w:cstheme="minorHAnsi"/>
            <w:sz w:val="24"/>
            <w:szCs w:val="24"/>
          </w:rPr>
          <w:t>www.SAM.gov</w:t>
        </w:r>
      </w:hyperlink>
      <w:r w:rsidRPr="000A6C37">
        <w:rPr>
          <w:rFonts w:eastAsia="Times New Roman" w:cstheme="minorHAnsi"/>
          <w:sz w:val="24"/>
          <w:szCs w:val="24"/>
        </w:rPr>
        <w:t xml:space="preserve"> as well as a valid registration on www.SAM.gov. Please see Section D.3 for more information. Individuals are not required to have a UEI or be registered in SAM.gov.</w:t>
      </w:r>
    </w:p>
    <w:p w14:paraId="766C5F56" w14:textId="77777777" w:rsidR="00BE04BB" w:rsidRDefault="00BE04BB" w:rsidP="00BE04BB">
      <w:pPr>
        <w:spacing w:after="0" w:line="240" w:lineRule="auto"/>
        <w:rPr>
          <w:rFonts w:asciiTheme="minorHAnsi" w:hAnsiTheme="minorHAnsi" w:cstheme="minorHAnsi"/>
          <w:color w:val="auto"/>
          <w:sz w:val="24"/>
          <w:szCs w:val="24"/>
        </w:rPr>
      </w:pPr>
    </w:p>
    <w:p w14:paraId="78B82701" w14:textId="3746E106" w:rsidR="00BE04BB" w:rsidRPr="00FE4651" w:rsidRDefault="00BE04BB" w:rsidP="00BE04BB">
      <w:pPr>
        <w:spacing w:after="0" w:line="240" w:lineRule="auto"/>
        <w:rPr>
          <w:rFonts w:asciiTheme="minorHAnsi" w:hAnsiTheme="minorHAnsi" w:cstheme="minorHAnsi"/>
          <w:color w:val="auto"/>
          <w:sz w:val="24"/>
          <w:szCs w:val="24"/>
        </w:rPr>
      </w:pPr>
      <w:r w:rsidRPr="00A96BC2">
        <w:rPr>
          <w:rFonts w:asciiTheme="minorHAnsi" w:hAnsiTheme="minorHAnsi" w:cstheme="minorHAnsi"/>
          <w:color w:val="auto"/>
          <w:sz w:val="24"/>
          <w:szCs w:val="24"/>
        </w:rPr>
        <w:t xml:space="preserve">Applicants, including U.S. affiliates of international organizations must provide a valid Unique Entity Identification (UEI), and </w:t>
      </w:r>
      <w:r w:rsidRPr="00FE4651">
        <w:rPr>
          <w:rFonts w:asciiTheme="minorHAnsi" w:hAnsiTheme="minorHAnsi" w:cstheme="minorHAnsi"/>
          <w:color w:val="auto"/>
          <w:sz w:val="24"/>
          <w:szCs w:val="24"/>
        </w:rPr>
        <w:t>completed</w:t>
      </w:r>
      <w:r w:rsidRPr="00A96BC2">
        <w:rPr>
          <w:rFonts w:asciiTheme="minorHAnsi" w:hAnsiTheme="minorHAnsi" w:cstheme="minorHAnsi"/>
          <w:color w:val="auto"/>
          <w:sz w:val="24"/>
          <w:szCs w:val="24"/>
        </w:rPr>
        <w:t xml:space="preserve"> </w:t>
      </w:r>
      <w:hyperlink r:id="rId14" w:history="1">
        <w:r w:rsidRPr="00FE4651">
          <w:t>SAM.gov</w:t>
        </w:r>
      </w:hyperlink>
      <w:r w:rsidRPr="00A96BC2">
        <w:rPr>
          <w:rFonts w:asciiTheme="minorHAnsi" w:hAnsiTheme="minorHAnsi" w:cstheme="minorHAnsi"/>
          <w:color w:val="auto"/>
          <w:sz w:val="24"/>
          <w:szCs w:val="24"/>
        </w:rPr>
        <w:t xml:space="preserve"> registration </w:t>
      </w:r>
      <w:r w:rsidRPr="00FE4651">
        <w:rPr>
          <w:rFonts w:asciiTheme="minorHAnsi" w:hAnsiTheme="minorHAnsi" w:cstheme="minorHAnsi"/>
          <w:color w:val="auto"/>
          <w:sz w:val="24"/>
          <w:szCs w:val="24"/>
        </w:rPr>
        <w:t xml:space="preserve">when submitting application on GRANTS.gov and U.S. Embassy </w:t>
      </w:r>
      <w:r>
        <w:rPr>
          <w:rFonts w:asciiTheme="minorHAnsi" w:hAnsiTheme="minorHAnsi" w:cstheme="minorHAnsi"/>
          <w:color w:val="auto"/>
          <w:sz w:val="24"/>
          <w:szCs w:val="24"/>
        </w:rPr>
        <w:t>Dar es Salaam</w:t>
      </w:r>
      <w:r w:rsidRPr="00FE4651">
        <w:rPr>
          <w:rFonts w:asciiTheme="minorHAnsi" w:hAnsiTheme="minorHAnsi" w:cstheme="minorHAnsi"/>
          <w:color w:val="auto"/>
          <w:sz w:val="24"/>
          <w:szCs w:val="24"/>
        </w:rPr>
        <w:t>’s website (</w:t>
      </w:r>
      <w:hyperlink r:id="rId15" w:history="1">
        <w:r w:rsidRPr="00345EDD">
          <w:rPr>
            <w:rStyle w:val="Hyperlink"/>
            <w:rFonts w:asciiTheme="minorHAnsi" w:hAnsiTheme="minorHAnsi" w:cstheme="minorHAnsi"/>
            <w:sz w:val="24"/>
            <w:szCs w:val="24"/>
          </w:rPr>
          <w:t>https://tz.usembassy.gov/</w:t>
        </w:r>
      </w:hyperlink>
      <w:r w:rsidRPr="00FE4651">
        <w:rPr>
          <w:rFonts w:asciiTheme="minorHAnsi" w:hAnsiTheme="minorHAnsi" w:cstheme="minorHAnsi"/>
          <w:color w:val="auto"/>
          <w:sz w:val="24"/>
          <w:szCs w:val="24"/>
        </w:rPr>
        <w:t xml:space="preserve">) </w:t>
      </w:r>
      <w:r w:rsidRPr="00A96BC2">
        <w:rPr>
          <w:rFonts w:asciiTheme="minorHAnsi" w:hAnsiTheme="minorHAnsi" w:cstheme="minorHAnsi"/>
          <w:color w:val="auto"/>
          <w:sz w:val="24"/>
          <w:szCs w:val="24"/>
        </w:rPr>
        <w:t xml:space="preserve">in response to this NOFO.  </w:t>
      </w:r>
      <w:r w:rsidRPr="00FE4651">
        <w:rPr>
          <w:rFonts w:asciiTheme="minorHAnsi" w:hAnsiTheme="minorHAnsi" w:cstheme="minorHAnsi"/>
          <w:color w:val="auto"/>
          <w:sz w:val="24"/>
          <w:szCs w:val="24"/>
        </w:rPr>
        <w:t xml:space="preserve">Applicants that do not have a valid UEI and completed </w:t>
      </w:r>
      <w:hyperlink r:id="rId16" w:history="1">
        <w:r w:rsidRPr="00FE4651">
          <w:t>SAM.gov</w:t>
        </w:r>
      </w:hyperlink>
      <w:r w:rsidRPr="00FE4651">
        <w:rPr>
          <w:rFonts w:asciiTheme="minorHAnsi" w:hAnsiTheme="minorHAnsi" w:cstheme="minorHAnsi"/>
          <w:color w:val="auto"/>
          <w:sz w:val="24"/>
          <w:szCs w:val="24"/>
        </w:rPr>
        <w:t xml:space="preserve"> registration will NOT be eligible for consideration.  Implementing partners/sub-recipient organizations are required to have a valid UEI number. </w:t>
      </w:r>
    </w:p>
    <w:p w14:paraId="4F5ED258" w14:textId="77777777" w:rsidR="00BE04BB" w:rsidRPr="00FE4651" w:rsidRDefault="00BE04BB" w:rsidP="00BE04BB">
      <w:pPr>
        <w:spacing w:after="0" w:line="240" w:lineRule="auto"/>
        <w:rPr>
          <w:rFonts w:asciiTheme="minorHAnsi" w:hAnsiTheme="minorHAnsi" w:cstheme="minorHAnsi"/>
          <w:color w:val="auto"/>
          <w:sz w:val="24"/>
          <w:szCs w:val="24"/>
        </w:rPr>
      </w:pPr>
    </w:p>
    <w:p w14:paraId="23CD9EDD" w14:textId="4A93B3B6" w:rsidR="00BE04BB" w:rsidRPr="00A96BC2" w:rsidRDefault="00BE04BB" w:rsidP="00BE04BB">
      <w:pPr>
        <w:spacing w:after="0" w:line="240" w:lineRule="auto"/>
        <w:rPr>
          <w:rFonts w:asciiTheme="minorHAnsi" w:eastAsia="Times New Roman" w:hAnsiTheme="minorHAnsi" w:cstheme="minorHAnsi"/>
          <w:b/>
          <w:smallCaps/>
          <w:sz w:val="24"/>
          <w:szCs w:val="24"/>
        </w:rPr>
      </w:pPr>
      <w:r w:rsidRPr="00A96BC2">
        <w:rPr>
          <w:rFonts w:asciiTheme="minorHAnsi" w:eastAsia="Times New Roman" w:hAnsiTheme="minorHAnsi" w:cstheme="minorHAnsi"/>
          <w:b/>
          <w:smallCaps/>
          <w:sz w:val="24"/>
          <w:szCs w:val="24"/>
        </w:rPr>
        <w:t xml:space="preserve">D. </w:t>
      </w:r>
      <w:r>
        <w:rPr>
          <w:rFonts w:asciiTheme="minorHAnsi" w:eastAsia="Times New Roman" w:hAnsiTheme="minorHAnsi" w:cstheme="minorHAnsi"/>
          <w:b/>
          <w:smallCaps/>
          <w:sz w:val="24"/>
          <w:szCs w:val="24"/>
        </w:rPr>
        <w:t>APPLICATION AND SUBMISSION INFORMATION</w:t>
      </w:r>
    </w:p>
    <w:p w14:paraId="22543AAF" w14:textId="77777777" w:rsidR="00BE04BB" w:rsidRPr="00A96BC2" w:rsidRDefault="00BE04BB" w:rsidP="00BE04BB">
      <w:pPr>
        <w:spacing w:after="0" w:line="240" w:lineRule="auto"/>
        <w:rPr>
          <w:rFonts w:asciiTheme="minorHAnsi" w:hAnsiTheme="minorHAnsi" w:cstheme="minorHAnsi"/>
        </w:rPr>
      </w:pPr>
    </w:p>
    <w:p w14:paraId="145C2079" w14:textId="77777777" w:rsidR="00BE04BB" w:rsidRPr="00A96BC2" w:rsidRDefault="00BE04BB" w:rsidP="00BE04BB">
      <w:pPr>
        <w:spacing w:after="0" w:line="240" w:lineRule="auto"/>
        <w:rPr>
          <w:rFonts w:asciiTheme="minorHAnsi" w:hAnsiTheme="minorHAnsi" w:cstheme="minorHAnsi"/>
        </w:rPr>
      </w:pPr>
      <w:r w:rsidRPr="00A96BC2">
        <w:rPr>
          <w:rFonts w:asciiTheme="minorHAnsi" w:eastAsia="Times New Roman" w:hAnsiTheme="minorHAnsi" w:cstheme="minorHAnsi"/>
          <w:b/>
          <w:i/>
          <w:smallCaps/>
          <w:sz w:val="24"/>
          <w:szCs w:val="24"/>
        </w:rPr>
        <w:t xml:space="preserve">D.1 </w:t>
      </w:r>
      <w:r w:rsidRPr="00A96BC2">
        <w:rPr>
          <w:rFonts w:asciiTheme="minorHAnsi" w:eastAsia="Times New Roman" w:hAnsiTheme="minorHAnsi" w:cstheme="minorHAnsi"/>
          <w:b/>
          <w:i/>
          <w:sz w:val="24"/>
          <w:szCs w:val="24"/>
        </w:rPr>
        <w:t>Address to Request Application Package</w:t>
      </w:r>
    </w:p>
    <w:p w14:paraId="2D566DB7" w14:textId="77777777" w:rsidR="00BE04BB" w:rsidRPr="00A96BC2" w:rsidRDefault="00BE04BB" w:rsidP="00BE04BB">
      <w:pPr>
        <w:spacing w:after="0" w:line="240" w:lineRule="auto"/>
        <w:rPr>
          <w:rFonts w:asciiTheme="minorHAnsi" w:hAnsiTheme="minorHAnsi" w:cstheme="minorHAnsi"/>
        </w:rPr>
      </w:pPr>
    </w:p>
    <w:p w14:paraId="0469D54E" w14:textId="77777777" w:rsidR="00BE04BB" w:rsidRDefault="00BE04BB" w:rsidP="00BE04BB">
      <w:pPr>
        <w:spacing w:after="0" w:line="240" w:lineRule="auto"/>
        <w:rPr>
          <w:rFonts w:asciiTheme="minorHAnsi" w:eastAsia="Times New Roman" w:hAnsiTheme="minorHAnsi" w:cstheme="minorHAnsi"/>
          <w:color w:val="FF0000"/>
          <w:sz w:val="24"/>
          <w:szCs w:val="24"/>
        </w:rPr>
      </w:pPr>
      <w:r w:rsidRPr="00A96BC2">
        <w:rPr>
          <w:rFonts w:asciiTheme="minorHAnsi" w:eastAsia="Times New Roman" w:hAnsiTheme="minorHAnsi" w:cstheme="minorHAnsi"/>
          <w:sz w:val="24"/>
          <w:szCs w:val="24"/>
        </w:rPr>
        <w:t xml:space="preserve">Applicants can find application forms and other materials needed to apply </w:t>
      </w:r>
      <w:r w:rsidRPr="008C7330">
        <w:rPr>
          <w:rFonts w:asciiTheme="minorHAnsi" w:eastAsia="Times New Roman" w:hAnsiTheme="minorHAnsi" w:cstheme="minorHAnsi"/>
          <w:color w:val="000000" w:themeColor="text1"/>
          <w:sz w:val="24"/>
          <w:szCs w:val="24"/>
        </w:rPr>
        <w:t xml:space="preserve">on </w:t>
      </w:r>
      <w:proofErr w:type="gramStart"/>
      <w:r w:rsidRPr="008C7330">
        <w:rPr>
          <w:rFonts w:asciiTheme="minorHAnsi" w:eastAsia="Times New Roman" w:hAnsiTheme="minorHAnsi" w:cstheme="minorHAnsi"/>
          <w:color w:val="000000" w:themeColor="text1"/>
          <w:sz w:val="24"/>
          <w:szCs w:val="24"/>
        </w:rPr>
        <w:t>GRANTS.gov</w:t>
      </w:r>
      <w:proofErr w:type="gramEnd"/>
      <w:r w:rsidRPr="008C7330">
        <w:rPr>
          <w:rFonts w:asciiTheme="minorHAnsi" w:eastAsia="Times New Roman" w:hAnsiTheme="minorHAnsi" w:cstheme="minorHAnsi"/>
          <w:color w:val="000000" w:themeColor="text1"/>
          <w:sz w:val="24"/>
          <w:szCs w:val="24"/>
        </w:rPr>
        <w:t xml:space="preserve"> </w:t>
      </w:r>
    </w:p>
    <w:p w14:paraId="67BBE251" w14:textId="56A1D0DA" w:rsidR="00BE04BB" w:rsidRPr="000659DC" w:rsidRDefault="00C00B55" w:rsidP="00BE04BB">
      <w:pPr>
        <w:spacing w:after="0" w:line="240" w:lineRule="auto"/>
        <w:rPr>
          <w:rFonts w:asciiTheme="minorHAnsi" w:eastAsia="Times New Roman" w:hAnsiTheme="minorHAnsi" w:cstheme="minorHAnsi"/>
          <w:color w:val="FF0000"/>
          <w:sz w:val="24"/>
          <w:szCs w:val="24"/>
        </w:rPr>
      </w:pPr>
      <w:hyperlink r:id="rId17" w:history="1">
        <w:r w:rsidR="00BE04BB" w:rsidRPr="00A32DB6">
          <w:rPr>
            <w:rStyle w:val="Hyperlink"/>
            <w:rFonts w:asciiTheme="minorHAnsi" w:eastAsia="Times New Roman" w:hAnsiTheme="minorHAnsi" w:cstheme="minorHAnsi"/>
            <w:sz w:val="24"/>
            <w:szCs w:val="24"/>
          </w:rPr>
          <w:t>https://www.grants.gov/forms/forms-repository/sf-424-mandatory-family</w:t>
        </w:r>
      </w:hyperlink>
      <w:r w:rsidR="00BE04BB">
        <w:rPr>
          <w:rFonts w:asciiTheme="minorHAnsi" w:eastAsia="Times New Roman" w:hAnsiTheme="minorHAnsi" w:cstheme="minorHAnsi"/>
          <w:color w:val="FF0000"/>
          <w:sz w:val="24"/>
          <w:szCs w:val="24"/>
        </w:rPr>
        <w:t xml:space="preserve"> </w:t>
      </w:r>
      <w:r w:rsidR="00BE04BB" w:rsidRPr="00A96BC2">
        <w:rPr>
          <w:rFonts w:asciiTheme="minorHAnsi" w:eastAsia="Times New Roman" w:hAnsiTheme="minorHAnsi" w:cstheme="minorHAnsi"/>
          <w:sz w:val="24"/>
          <w:szCs w:val="24"/>
        </w:rPr>
        <w:t>and</w:t>
      </w:r>
      <w:r w:rsidR="00BE04BB">
        <w:rPr>
          <w:rFonts w:asciiTheme="minorHAnsi" w:eastAsia="Times New Roman" w:hAnsiTheme="minorHAnsi" w:cstheme="minorHAnsi"/>
          <w:sz w:val="24"/>
          <w:szCs w:val="24"/>
        </w:rPr>
        <w:t>/or</w:t>
      </w:r>
      <w:r w:rsidR="00BE04BB" w:rsidRPr="00A96BC2">
        <w:rPr>
          <w:rFonts w:asciiTheme="minorHAnsi" w:eastAsia="Times New Roman" w:hAnsiTheme="minorHAnsi" w:cstheme="minorHAnsi"/>
          <w:sz w:val="24"/>
          <w:szCs w:val="24"/>
        </w:rPr>
        <w:t xml:space="preserve"> U.S. Embassy</w:t>
      </w:r>
      <w:r w:rsidR="00BE04BB" w:rsidRPr="00A96BC2">
        <w:rPr>
          <w:rFonts w:asciiTheme="minorHAnsi" w:eastAsia="Times New Roman" w:hAnsiTheme="minorHAnsi" w:cstheme="minorHAnsi"/>
          <w:color w:val="FF0000"/>
          <w:sz w:val="24"/>
          <w:szCs w:val="24"/>
        </w:rPr>
        <w:t xml:space="preserve"> </w:t>
      </w:r>
      <w:r w:rsidR="00BE04BB">
        <w:rPr>
          <w:rFonts w:asciiTheme="minorHAnsi" w:eastAsia="Times New Roman" w:hAnsiTheme="minorHAnsi" w:cstheme="minorHAnsi"/>
          <w:sz w:val="24"/>
          <w:szCs w:val="24"/>
        </w:rPr>
        <w:t>Dar es Salaam</w:t>
      </w:r>
      <w:r w:rsidR="00BE04BB" w:rsidRPr="00A96BC2">
        <w:rPr>
          <w:rFonts w:asciiTheme="minorHAnsi" w:eastAsia="Times New Roman" w:hAnsiTheme="minorHAnsi" w:cstheme="minorHAnsi"/>
          <w:sz w:val="24"/>
          <w:szCs w:val="24"/>
        </w:rPr>
        <w:t xml:space="preserve">’s website </w:t>
      </w:r>
      <w:r w:rsidR="00BE04BB" w:rsidRPr="00FE4651">
        <w:rPr>
          <w:rFonts w:asciiTheme="minorHAnsi" w:hAnsiTheme="minorHAnsi" w:cstheme="minorHAnsi"/>
          <w:color w:val="auto"/>
          <w:sz w:val="24"/>
          <w:szCs w:val="24"/>
        </w:rPr>
        <w:t>(</w:t>
      </w:r>
      <w:hyperlink r:id="rId18" w:history="1">
        <w:r w:rsidR="00BE04BB" w:rsidRPr="00345EDD">
          <w:rPr>
            <w:rStyle w:val="Hyperlink"/>
            <w:rFonts w:asciiTheme="minorHAnsi" w:hAnsiTheme="minorHAnsi" w:cstheme="minorHAnsi"/>
            <w:sz w:val="24"/>
            <w:szCs w:val="24"/>
          </w:rPr>
          <w:t>https://tz.usembassy.gov/</w:t>
        </w:r>
      </w:hyperlink>
      <w:r w:rsidR="00BE04BB" w:rsidRPr="00FE4651">
        <w:rPr>
          <w:rFonts w:asciiTheme="minorHAnsi" w:hAnsiTheme="minorHAnsi" w:cstheme="minorHAnsi"/>
          <w:color w:val="auto"/>
          <w:sz w:val="24"/>
          <w:szCs w:val="24"/>
        </w:rPr>
        <w:t>)</w:t>
      </w:r>
      <w:r w:rsidR="00BE04BB" w:rsidRPr="00A96BC2">
        <w:rPr>
          <w:rFonts w:asciiTheme="minorHAnsi" w:eastAsia="Times New Roman" w:hAnsiTheme="minorHAnsi" w:cstheme="minorHAnsi"/>
          <w:color w:val="FF0000"/>
          <w:sz w:val="24"/>
          <w:szCs w:val="24"/>
        </w:rPr>
        <w:t xml:space="preserve"> </w:t>
      </w:r>
      <w:r w:rsidR="00BE04BB" w:rsidRPr="00A96BC2">
        <w:rPr>
          <w:rFonts w:asciiTheme="minorHAnsi" w:eastAsia="Times New Roman" w:hAnsiTheme="minorHAnsi" w:cstheme="minorHAnsi"/>
          <w:sz w:val="24"/>
          <w:szCs w:val="24"/>
        </w:rPr>
        <w:t>under the announcement</w:t>
      </w:r>
      <w:r w:rsidR="00BE04BB" w:rsidRPr="00A96BC2">
        <w:rPr>
          <w:rFonts w:asciiTheme="minorHAnsi" w:eastAsia="Times New Roman" w:hAnsiTheme="minorHAnsi" w:cstheme="minorHAnsi"/>
          <w:b/>
          <w:sz w:val="24"/>
          <w:szCs w:val="24"/>
        </w:rPr>
        <w:t xml:space="preserve"> </w:t>
      </w:r>
      <w:r w:rsidR="00BE04BB" w:rsidRPr="00A96BC2">
        <w:rPr>
          <w:rFonts w:asciiTheme="minorHAnsi" w:eastAsia="Times New Roman" w:hAnsiTheme="minorHAnsi" w:cstheme="minorHAnsi"/>
          <w:sz w:val="24"/>
          <w:szCs w:val="24"/>
        </w:rPr>
        <w:t>title “</w:t>
      </w:r>
      <w:r w:rsidR="00791620" w:rsidRPr="00354EB2">
        <w:rPr>
          <w:rFonts w:asciiTheme="minorHAnsi" w:eastAsia="Times New Roman" w:hAnsiTheme="minorHAnsi" w:cstheme="minorHAnsi"/>
          <w:color w:val="auto"/>
          <w:sz w:val="24"/>
          <w:szCs w:val="24"/>
        </w:rPr>
        <w:t xml:space="preserve">Support for </w:t>
      </w:r>
      <w:r w:rsidR="00791620">
        <w:rPr>
          <w:rFonts w:asciiTheme="minorHAnsi" w:eastAsia="Times New Roman" w:hAnsiTheme="minorHAnsi" w:cstheme="minorHAnsi"/>
          <w:color w:val="auto"/>
          <w:sz w:val="24"/>
          <w:szCs w:val="24"/>
        </w:rPr>
        <w:t xml:space="preserve">Developing the Blue Economy and </w:t>
      </w:r>
      <w:r w:rsidR="00791620" w:rsidRPr="00354EB2">
        <w:rPr>
          <w:rFonts w:asciiTheme="minorHAnsi" w:eastAsia="Times New Roman" w:hAnsiTheme="minorHAnsi" w:cstheme="minorHAnsi"/>
          <w:color w:val="auto"/>
          <w:sz w:val="24"/>
          <w:szCs w:val="24"/>
        </w:rPr>
        <w:t xml:space="preserve">Combatting Illegal Fishing in the </w:t>
      </w:r>
      <w:r w:rsidR="00791620" w:rsidRPr="001A55FF">
        <w:rPr>
          <w:rFonts w:asciiTheme="minorHAnsi" w:eastAsia="Times New Roman" w:hAnsiTheme="minorHAnsi" w:cstheme="minorHAnsi"/>
          <w:sz w:val="24"/>
          <w:szCs w:val="24"/>
        </w:rPr>
        <w:t>Western Indian Ocean</w:t>
      </w:r>
      <w:r w:rsidR="00BE04BB" w:rsidRPr="00A96BC2">
        <w:rPr>
          <w:rFonts w:asciiTheme="minorHAnsi" w:eastAsia="Times New Roman" w:hAnsiTheme="minorHAnsi" w:cstheme="minorHAnsi"/>
          <w:sz w:val="24"/>
          <w:szCs w:val="24"/>
        </w:rPr>
        <w:t xml:space="preserve">” funding opportunity number </w:t>
      </w:r>
      <w:r w:rsidR="00BE04BB" w:rsidRPr="001A55FF">
        <w:rPr>
          <w:rFonts w:asciiTheme="minorHAnsi" w:eastAsia="Times New Roman" w:hAnsiTheme="minorHAnsi" w:cstheme="minorHAnsi"/>
          <w:sz w:val="24"/>
          <w:szCs w:val="24"/>
        </w:rPr>
        <w:t>“</w:t>
      </w:r>
      <w:r w:rsidR="001A55FF" w:rsidRPr="001A55FF">
        <w:rPr>
          <w:rFonts w:asciiTheme="minorHAnsi" w:eastAsia="Times New Roman" w:hAnsiTheme="minorHAnsi" w:cstheme="minorHAnsi"/>
          <w:sz w:val="24"/>
          <w:szCs w:val="24"/>
        </w:rPr>
        <w:t>ANTDARNAIR001 – Blue Economy</w:t>
      </w:r>
      <w:r w:rsidR="00BE04BB" w:rsidRPr="001A55FF">
        <w:rPr>
          <w:rFonts w:asciiTheme="minorHAnsi" w:eastAsia="Times New Roman" w:hAnsiTheme="minorHAnsi" w:cstheme="minorHAnsi"/>
          <w:sz w:val="24"/>
          <w:szCs w:val="24"/>
        </w:rPr>
        <w:t>.”</w:t>
      </w:r>
      <w:r w:rsidR="00BE04BB" w:rsidRPr="00A96BC2">
        <w:rPr>
          <w:rFonts w:asciiTheme="minorHAnsi" w:eastAsia="Times New Roman" w:hAnsiTheme="minorHAnsi" w:cstheme="minorHAnsi"/>
          <w:sz w:val="24"/>
          <w:szCs w:val="24"/>
        </w:rPr>
        <w:t xml:space="preserve">  Please contact the U.S. Embassy</w:t>
      </w:r>
      <w:r w:rsidR="00BE04BB" w:rsidRPr="00FE4651">
        <w:rPr>
          <w:rFonts w:asciiTheme="minorHAnsi" w:eastAsia="Times New Roman" w:hAnsiTheme="minorHAnsi" w:cstheme="minorHAnsi"/>
          <w:sz w:val="24"/>
          <w:szCs w:val="24"/>
        </w:rPr>
        <w:t xml:space="preserve"> </w:t>
      </w:r>
      <w:r w:rsidR="00BE04BB">
        <w:rPr>
          <w:rFonts w:asciiTheme="minorHAnsi" w:eastAsia="Times New Roman" w:hAnsiTheme="minorHAnsi" w:cstheme="minorHAnsi"/>
          <w:sz w:val="24"/>
          <w:szCs w:val="24"/>
        </w:rPr>
        <w:t>Dar es Salaam</w:t>
      </w:r>
      <w:r w:rsidR="00BE04BB" w:rsidRPr="00FE4651">
        <w:rPr>
          <w:rFonts w:asciiTheme="minorHAnsi" w:eastAsia="Times New Roman" w:hAnsiTheme="minorHAnsi" w:cstheme="minorHAnsi"/>
          <w:sz w:val="24"/>
          <w:szCs w:val="24"/>
        </w:rPr>
        <w:t xml:space="preserve"> p</w:t>
      </w:r>
      <w:r w:rsidR="00BE04BB" w:rsidRPr="00A96BC2">
        <w:rPr>
          <w:rFonts w:asciiTheme="minorHAnsi" w:eastAsia="Times New Roman" w:hAnsiTheme="minorHAnsi" w:cstheme="minorHAnsi"/>
          <w:sz w:val="24"/>
          <w:szCs w:val="24"/>
        </w:rPr>
        <w:t xml:space="preserve">oint of contact listed in Section G if requesting reasonable accommodations for persons with disabilities or for security reasons.  Please note that reasonable accommodations do not include deadline extensions.  </w:t>
      </w:r>
    </w:p>
    <w:p w14:paraId="2DE6194A" w14:textId="77777777" w:rsidR="00BE04BB" w:rsidRPr="00A96BC2" w:rsidRDefault="00BE04BB" w:rsidP="00BE04BB">
      <w:pPr>
        <w:spacing w:after="0" w:line="240" w:lineRule="auto"/>
        <w:rPr>
          <w:rFonts w:asciiTheme="minorHAnsi" w:hAnsiTheme="minorHAnsi" w:cstheme="minorHAnsi"/>
        </w:rPr>
      </w:pPr>
    </w:p>
    <w:p w14:paraId="6F64F9E1" w14:textId="77777777" w:rsidR="00BE04BB" w:rsidRPr="00A96BC2" w:rsidRDefault="00BE04BB" w:rsidP="00BE04BB">
      <w:pPr>
        <w:spacing w:after="0" w:line="240" w:lineRule="auto"/>
        <w:rPr>
          <w:rFonts w:asciiTheme="minorHAnsi" w:hAnsiTheme="minorHAnsi" w:cstheme="minorHAnsi"/>
        </w:rPr>
      </w:pPr>
      <w:r w:rsidRPr="00A96BC2">
        <w:rPr>
          <w:rFonts w:asciiTheme="minorHAnsi" w:eastAsia="Times New Roman" w:hAnsiTheme="minorHAnsi" w:cstheme="minorHAnsi"/>
          <w:b/>
          <w:i/>
          <w:sz w:val="24"/>
          <w:szCs w:val="24"/>
        </w:rPr>
        <w:t>D.2</w:t>
      </w:r>
      <w:r w:rsidRPr="00A96BC2">
        <w:rPr>
          <w:rFonts w:asciiTheme="minorHAnsi" w:eastAsia="Times New Roman" w:hAnsiTheme="minorHAnsi" w:cstheme="minorHAnsi"/>
          <w:b/>
          <w:sz w:val="24"/>
          <w:szCs w:val="24"/>
        </w:rPr>
        <w:t xml:space="preserve"> </w:t>
      </w:r>
      <w:r w:rsidRPr="00A96BC2">
        <w:rPr>
          <w:rFonts w:asciiTheme="minorHAnsi" w:eastAsia="Times New Roman" w:hAnsiTheme="minorHAnsi" w:cstheme="minorHAnsi"/>
          <w:b/>
          <w:i/>
          <w:sz w:val="24"/>
          <w:szCs w:val="24"/>
        </w:rPr>
        <w:t>Content and Form of Application Submission</w:t>
      </w:r>
    </w:p>
    <w:p w14:paraId="0FD33051" w14:textId="77777777" w:rsidR="00BE04BB" w:rsidRPr="00A96BC2" w:rsidRDefault="00BE04BB" w:rsidP="00BE04BB">
      <w:pPr>
        <w:spacing w:after="0" w:line="240" w:lineRule="auto"/>
        <w:rPr>
          <w:rFonts w:asciiTheme="minorHAnsi" w:hAnsiTheme="minorHAnsi" w:cstheme="minorHAnsi"/>
        </w:rPr>
      </w:pPr>
    </w:p>
    <w:p w14:paraId="33F14567" w14:textId="77777777" w:rsidR="00BE04BB" w:rsidRPr="00A96BC2" w:rsidRDefault="00BE04BB" w:rsidP="00BE04BB">
      <w:pPr>
        <w:spacing w:after="0" w:line="240" w:lineRule="auto"/>
        <w:rPr>
          <w:rFonts w:asciiTheme="minorHAnsi" w:hAnsiTheme="minorHAnsi" w:cstheme="minorHAnsi"/>
        </w:rPr>
      </w:pPr>
      <w:r w:rsidRPr="00A96BC2">
        <w:rPr>
          <w:rFonts w:asciiTheme="minorHAnsi" w:eastAsia="Times New Roman" w:hAnsiTheme="minorHAnsi" w:cstheme="minorHAnsi"/>
          <w:sz w:val="24"/>
          <w:szCs w:val="24"/>
        </w:rPr>
        <w:t>For all application documents, please ensure:</w:t>
      </w:r>
    </w:p>
    <w:p w14:paraId="4A00602D" w14:textId="77777777" w:rsidR="00BE04BB" w:rsidRPr="00A96BC2" w:rsidRDefault="00BE04BB" w:rsidP="00BE04BB">
      <w:pPr>
        <w:spacing w:after="0" w:line="240" w:lineRule="auto"/>
        <w:ind w:left="720"/>
        <w:rPr>
          <w:rFonts w:asciiTheme="minorHAnsi" w:hAnsiTheme="minorHAnsi" w:cstheme="minorHAnsi"/>
        </w:rPr>
      </w:pPr>
    </w:p>
    <w:p w14:paraId="0B767D6F" w14:textId="673B39D7" w:rsidR="00BE04BB" w:rsidRPr="00A96BC2" w:rsidRDefault="00BE04BB" w:rsidP="00BE04BB">
      <w:pPr>
        <w:numPr>
          <w:ilvl w:val="0"/>
          <w:numId w:val="7"/>
        </w:numPr>
        <w:spacing w:after="0" w:line="240" w:lineRule="auto"/>
        <w:ind w:hanging="360"/>
        <w:contextualSpacing/>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All documents are in </w:t>
      </w:r>
      <w:proofErr w:type="gramStart"/>
      <w:r w:rsidRPr="00A96BC2">
        <w:rPr>
          <w:rFonts w:asciiTheme="minorHAnsi" w:eastAsia="Times New Roman" w:hAnsiTheme="minorHAnsi" w:cstheme="minorHAnsi"/>
          <w:sz w:val="24"/>
          <w:szCs w:val="24"/>
        </w:rPr>
        <w:t>English</w:t>
      </w:r>
      <w:proofErr w:type="gramEnd"/>
      <w:r w:rsidRPr="00A96BC2">
        <w:rPr>
          <w:rFonts w:asciiTheme="minorHAnsi" w:eastAsia="Times New Roman" w:hAnsiTheme="minorHAnsi" w:cstheme="minorHAnsi"/>
          <w:sz w:val="24"/>
          <w:szCs w:val="24"/>
        </w:rPr>
        <w:t xml:space="preserve"> and all costs are in U.S. Dollars.  If an original document within the application is in another language, an English translation must be provided </w:t>
      </w:r>
      <w:r w:rsidRPr="00A96BC2">
        <w:rPr>
          <w:rFonts w:asciiTheme="minorHAnsi" w:eastAsia="Times New Roman" w:hAnsiTheme="minorHAnsi" w:cstheme="minorHAnsi"/>
          <w:b/>
          <w:bCs/>
          <w:sz w:val="24"/>
          <w:szCs w:val="24"/>
        </w:rPr>
        <w:t>(please note the U.S. Department of State, as indicated in 2 CFR 200.111, requires that English is the official language of all award documents)</w:t>
      </w:r>
      <w:r w:rsidRPr="00A96BC2">
        <w:rPr>
          <w:rFonts w:asciiTheme="minorHAnsi" w:eastAsia="Times New Roman" w:hAnsiTheme="minorHAnsi" w:cstheme="minorHAnsi"/>
          <w:sz w:val="24"/>
          <w:szCs w:val="24"/>
        </w:rPr>
        <w:t xml:space="preserve">.  If any document is provided in both English and a foreign language, the English language version is the controlling </w:t>
      </w:r>
      <w:proofErr w:type="gramStart"/>
      <w:r w:rsidRPr="00A96BC2">
        <w:rPr>
          <w:rFonts w:asciiTheme="minorHAnsi" w:eastAsia="Times New Roman" w:hAnsiTheme="minorHAnsi" w:cstheme="minorHAnsi"/>
          <w:sz w:val="24"/>
          <w:szCs w:val="24"/>
        </w:rPr>
        <w:t>version;</w:t>
      </w:r>
      <w:proofErr w:type="gramEnd"/>
    </w:p>
    <w:p w14:paraId="5BB6D20E" w14:textId="6AB4DE1F" w:rsidR="00BE04BB" w:rsidRPr="00A96BC2" w:rsidRDefault="00BE04BB" w:rsidP="00BE04BB">
      <w:pPr>
        <w:numPr>
          <w:ilvl w:val="0"/>
          <w:numId w:val="7"/>
        </w:numPr>
        <w:spacing w:after="0" w:line="240" w:lineRule="auto"/>
        <w:ind w:hanging="360"/>
        <w:contextualSpacing/>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All pages are numbered, including attachments with the exception of Excel </w:t>
      </w:r>
      <w:proofErr w:type="gramStart"/>
      <w:r w:rsidRPr="00A96BC2">
        <w:rPr>
          <w:rFonts w:asciiTheme="minorHAnsi" w:eastAsia="Times New Roman" w:hAnsiTheme="minorHAnsi" w:cstheme="minorHAnsi"/>
          <w:sz w:val="24"/>
          <w:szCs w:val="24"/>
        </w:rPr>
        <w:t>documents;</w:t>
      </w:r>
      <w:proofErr w:type="gramEnd"/>
    </w:p>
    <w:p w14:paraId="0FA54EE9" w14:textId="77777777" w:rsidR="00BE04BB" w:rsidRPr="00A96BC2" w:rsidRDefault="00BE04BB" w:rsidP="00BE04BB">
      <w:pPr>
        <w:numPr>
          <w:ilvl w:val="0"/>
          <w:numId w:val="7"/>
        </w:numPr>
        <w:spacing w:after="0" w:line="240" w:lineRule="auto"/>
        <w:ind w:hanging="360"/>
        <w:contextualSpacing/>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All documents are formatted to 8 ½ x 11 paper; and,</w:t>
      </w:r>
    </w:p>
    <w:p w14:paraId="53D102BB" w14:textId="2A546045" w:rsidR="00BE04BB" w:rsidRPr="00A96BC2" w:rsidRDefault="00BE04BB" w:rsidP="00BE04BB">
      <w:pPr>
        <w:numPr>
          <w:ilvl w:val="0"/>
          <w:numId w:val="7"/>
        </w:numPr>
        <w:spacing w:after="0" w:line="240" w:lineRule="auto"/>
        <w:ind w:hanging="360"/>
        <w:contextualSpacing/>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All documents are single-spaced</w:t>
      </w:r>
      <w:r w:rsidRPr="000A6C37">
        <w:rPr>
          <w:rFonts w:asciiTheme="minorHAnsi" w:eastAsia="Times New Roman" w:hAnsiTheme="minorHAnsi" w:cstheme="minorHAnsi"/>
          <w:sz w:val="24"/>
          <w:szCs w:val="24"/>
        </w:rPr>
        <w:t>, 12-point Calibri font, with 1-inch margins.  Captions and footnotes may be 10-point Calibri font.  Font sizes in charts and tables, can be reformatted to fit within 1 page width.</w:t>
      </w:r>
    </w:p>
    <w:p w14:paraId="352F762B" w14:textId="77777777" w:rsidR="00BE04BB" w:rsidRPr="00A96BC2" w:rsidRDefault="00BE04BB" w:rsidP="00BE04BB">
      <w:pPr>
        <w:spacing w:after="0" w:line="240" w:lineRule="auto"/>
        <w:ind w:left="720"/>
        <w:contextualSpacing/>
        <w:rPr>
          <w:rFonts w:asciiTheme="minorHAnsi" w:eastAsia="Times New Roman" w:hAnsiTheme="minorHAnsi" w:cstheme="minorHAnsi"/>
          <w:sz w:val="24"/>
          <w:szCs w:val="24"/>
        </w:rPr>
      </w:pPr>
    </w:p>
    <w:p w14:paraId="26E2C4E5" w14:textId="53724712" w:rsidR="00BE04BB" w:rsidRPr="00A96BC2" w:rsidRDefault="00BE04BB" w:rsidP="00BE04BB">
      <w:pPr>
        <w:tabs>
          <w:tab w:val="left" w:pos="720"/>
        </w:tabs>
        <w:spacing w:after="0" w:line="240" w:lineRule="auto"/>
        <w:rPr>
          <w:rFonts w:asciiTheme="minorHAnsi" w:hAnsiTheme="minorHAnsi" w:cstheme="minorHAnsi"/>
        </w:rPr>
      </w:pPr>
      <w:r w:rsidRPr="00A96BC2">
        <w:rPr>
          <w:rFonts w:asciiTheme="minorHAnsi" w:eastAsia="Times New Roman" w:hAnsiTheme="minorHAnsi" w:cstheme="minorHAnsi"/>
          <w:b/>
          <w:i/>
          <w:sz w:val="24"/>
          <w:szCs w:val="24"/>
        </w:rPr>
        <w:tab/>
        <w:t>D.2.1. Application Requirements</w:t>
      </w:r>
    </w:p>
    <w:p w14:paraId="64A84FBE" w14:textId="77777777" w:rsidR="00BE04BB" w:rsidRPr="00A96BC2" w:rsidRDefault="00BE04BB" w:rsidP="00BE04BB">
      <w:pPr>
        <w:spacing w:after="0" w:line="240" w:lineRule="auto"/>
        <w:rPr>
          <w:rFonts w:asciiTheme="minorHAnsi" w:hAnsiTheme="minorHAnsi" w:cstheme="minorHAnsi"/>
        </w:rPr>
      </w:pPr>
    </w:p>
    <w:p w14:paraId="280821F6" w14:textId="652B14E2" w:rsidR="00BE04BB" w:rsidRPr="00A96BC2" w:rsidRDefault="00BE04BB" w:rsidP="00BE04BB">
      <w:pPr>
        <w:spacing w:after="0" w:line="240" w:lineRule="auto"/>
        <w:rPr>
          <w:rFonts w:asciiTheme="minorHAnsi" w:hAnsiTheme="minorHAnsi" w:cstheme="minorHAnsi"/>
        </w:rPr>
      </w:pPr>
      <w:r w:rsidRPr="00A96BC2">
        <w:rPr>
          <w:rFonts w:asciiTheme="minorHAnsi" w:eastAsia="Times New Roman" w:hAnsiTheme="minorHAnsi" w:cstheme="minorHAnsi"/>
          <w:sz w:val="24"/>
          <w:szCs w:val="24"/>
        </w:rPr>
        <w:tab/>
      </w:r>
      <w:bookmarkStart w:id="3" w:name="_Hlk100727811"/>
      <w:r w:rsidRPr="00A96BC2">
        <w:rPr>
          <w:rFonts w:asciiTheme="minorHAnsi" w:eastAsia="Times New Roman" w:hAnsiTheme="minorHAnsi" w:cstheme="minorHAnsi"/>
          <w:sz w:val="24"/>
          <w:szCs w:val="24"/>
        </w:rPr>
        <w:t xml:space="preserve">Complete applications </w:t>
      </w:r>
      <w:r w:rsidRPr="00A96BC2">
        <w:rPr>
          <w:rFonts w:asciiTheme="minorHAnsi" w:eastAsia="Times New Roman" w:hAnsiTheme="minorHAnsi" w:cstheme="minorHAnsi"/>
          <w:sz w:val="24"/>
          <w:szCs w:val="24"/>
          <w:u w:val="single"/>
        </w:rPr>
        <w:t>must</w:t>
      </w:r>
      <w:r w:rsidRPr="00A96BC2">
        <w:rPr>
          <w:rFonts w:asciiTheme="minorHAnsi" w:eastAsia="Times New Roman" w:hAnsiTheme="minorHAnsi" w:cstheme="minorHAnsi"/>
          <w:sz w:val="24"/>
          <w:szCs w:val="24"/>
        </w:rPr>
        <w:t xml:space="preserve"> include the following:</w:t>
      </w:r>
    </w:p>
    <w:p w14:paraId="5B0BB075" w14:textId="77777777" w:rsidR="00BE04BB" w:rsidRPr="00A96BC2" w:rsidRDefault="00BE04BB" w:rsidP="00BE04BB">
      <w:pPr>
        <w:spacing w:after="0" w:line="240" w:lineRule="auto"/>
        <w:rPr>
          <w:rFonts w:asciiTheme="minorHAnsi" w:hAnsiTheme="minorHAnsi" w:cstheme="minorHAnsi"/>
        </w:rPr>
      </w:pPr>
      <w:r w:rsidRPr="00A96BC2">
        <w:rPr>
          <w:rFonts w:asciiTheme="minorHAnsi" w:eastAsia="Times New Roman" w:hAnsiTheme="minorHAnsi" w:cstheme="minorHAnsi"/>
          <w:sz w:val="24"/>
          <w:szCs w:val="24"/>
        </w:rPr>
        <w:t xml:space="preserve"> </w:t>
      </w:r>
    </w:p>
    <w:p w14:paraId="4A620CF7" w14:textId="1DFFF1BF" w:rsidR="00BE04BB" w:rsidRPr="00A96BC2" w:rsidRDefault="00BE04BB" w:rsidP="00BE04BB">
      <w:pPr>
        <w:pStyle w:val="NoSpacing"/>
        <w:numPr>
          <w:ilvl w:val="0"/>
          <w:numId w:val="4"/>
        </w:numPr>
        <w:ind w:left="1440"/>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Completed and signed </w:t>
      </w:r>
      <w:r w:rsidRPr="00A96BC2">
        <w:rPr>
          <w:rFonts w:asciiTheme="minorHAnsi" w:eastAsia="Times New Roman" w:hAnsiTheme="minorHAnsi" w:cstheme="minorHAnsi"/>
          <w:b/>
          <w:sz w:val="24"/>
          <w:szCs w:val="24"/>
        </w:rPr>
        <w:t>SF-424</w:t>
      </w:r>
      <w:r w:rsidRPr="00A96BC2">
        <w:rPr>
          <w:rFonts w:asciiTheme="minorHAnsi" w:eastAsia="Times New Roman" w:hAnsiTheme="minorHAnsi" w:cstheme="minorHAnsi"/>
          <w:sz w:val="24"/>
          <w:szCs w:val="24"/>
        </w:rPr>
        <w:t>,</w:t>
      </w:r>
      <w:r w:rsidRPr="00A96BC2">
        <w:rPr>
          <w:rFonts w:asciiTheme="minorHAnsi" w:eastAsia="Times New Roman" w:hAnsiTheme="minorHAnsi" w:cstheme="minorHAnsi"/>
          <w:b/>
          <w:sz w:val="24"/>
          <w:szCs w:val="24"/>
        </w:rPr>
        <w:t xml:space="preserve"> SF-424A</w:t>
      </w:r>
      <w:r w:rsidRPr="00A96BC2">
        <w:rPr>
          <w:rFonts w:asciiTheme="minorHAnsi" w:eastAsia="Times New Roman" w:hAnsiTheme="minorHAnsi" w:cstheme="minorHAnsi"/>
          <w:sz w:val="24"/>
          <w:szCs w:val="24"/>
        </w:rPr>
        <w:t xml:space="preserve">, and </w:t>
      </w:r>
      <w:r w:rsidRPr="00A96BC2">
        <w:rPr>
          <w:rFonts w:asciiTheme="minorHAnsi" w:eastAsia="Times New Roman" w:hAnsiTheme="minorHAnsi" w:cstheme="minorHAnsi"/>
          <w:b/>
          <w:sz w:val="24"/>
          <w:szCs w:val="24"/>
        </w:rPr>
        <w:t>SF-424B</w:t>
      </w:r>
      <w:r w:rsidRPr="00A96BC2">
        <w:rPr>
          <w:rFonts w:asciiTheme="minorHAnsi" w:eastAsia="Times New Roman" w:hAnsiTheme="minorHAnsi" w:cstheme="minorHAnsi"/>
          <w:sz w:val="24"/>
          <w:szCs w:val="24"/>
        </w:rPr>
        <w:t xml:space="preserve"> forms.  </w:t>
      </w:r>
    </w:p>
    <w:p w14:paraId="7EE9ED1F" w14:textId="77777777" w:rsidR="00BE04BB" w:rsidRPr="00A96BC2" w:rsidRDefault="00BE04BB" w:rsidP="00BE04BB">
      <w:pPr>
        <w:pStyle w:val="NoSpacing"/>
        <w:ind w:left="1440"/>
        <w:rPr>
          <w:rFonts w:asciiTheme="minorHAnsi" w:eastAsia="Times New Roman" w:hAnsiTheme="minorHAnsi" w:cstheme="minorHAnsi"/>
          <w:sz w:val="24"/>
          <w:szCs w:val="24"/>
        </w:rPr>
      </w:pPr>
    </w:p>
    <w:p w14:paraId="727D73F5" w14:textId="0E283C4F" w:rsidR="00BE04BB" w:rsidRPr="00A96BC2" w:rsidRDefault="00BE04BB" w:rsidP="00BE04BB">
      <w:pPr>
        <w:pStyle w:val="NoSpacing"/>
        <w:numPr>
          <w:ilvl w:val="0"/>
          <w:numId w:val="4"/>
        </w:numPr>
        <w:ind w:left="1440"/>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Organizations that engage in lobbying the U.S. Government, including Congress, or pay for another entity to lobby on their behalf, are also required to complete the </w:t>
      </w:r>
      <w:r w:rsidRPr="00A96BC2">
        <w:rPr>
          <w:rFonts w:asciiTheme="minorHAnsi" w:eastAsia="Times New Roman" w:hAnsiTheme="minorHAnsi" w:cstheme="minorHAnsi"/>
          <w:b/>
          <w:sz w:val="24"/>
          <w:szCs w:val="24"/>
        </w:rPr>
        <w:t>SF-LLL</w:t>
      </w:r>
      <w:r w:rsidRPr="00A96BC2">
        <w:rPr>
          <w:rFonts w:asciiTheme="minorHAnsi" w:eastAsia="Times New Roman" w:hAnsiTheme="minorHAnsi" w:cstheme="minorHAnsi"/>
          <w:sz w:val="24"/>
          <w:szCs w:val="24"/>
        </w:rPr>
        <w:t xml:space="preserve"> “Disclosure of Lobbying Activities” form (</w:t>
      </w:r>
      <w:r w:rsidRPr="00A96BC2">
        <w:rPr>
          <w:rFonts w:asciiTheme="minorHAnsi" w:eastAsia="Times New Roman" w:hAnsiTheme="minorHAnsi" w:cstheme="minorHAnsi"/>
          <w:b/>
          <w:sz w:val="24"/>
          <w:szCs w:val="24"/>
        </w:rPr>
        <w:t>only if applicable</w:t>
      </w:r>
      <w:r w:rsidRPr="00A96BC2">
        <w:rPr>
          <w:rFonts w:asciiTheme="minorHAnsi" w:eastAsia="Times New Roman" w:hAnsiTheme="minorHAnsi" w:cstheme="minorHAnsi"/>
          <w:sz w:val="24"/>
          <w:szCs w:val="24"/>
        </w:rPr>
        <w:t xml:space="preserve">).  </w:t>
      </w:r>
    </w:p>
    <w:p w14:paraId="2E9096C1" w14:textId="77777777" w:rsidR="00BE04BB" w:rsidRPr="00A96BC2" w:rsidRDefault="00BE04BB" w:rsidP="00BE04BB">
      <w:pPr>
        <w:pStyle w:val="NoSpacing"/>
        <w:ind w:left="1440"/>
        <w:rPr>
          <w:rFonts w:asciiTheme="minorHAnsi" w:eastAsia="Times New Roman" w:hAnsiTheme="minorHAnsi" w:cstheme="minorHAnsi"/>
          <w:sz w:val="24"/>
          <w:szCs w:val="24"/>
        </w:rPr>
      </w:pPr>
    </w:p>
    <w:p w14:paraId="6864FEBE" w14:textId="3FAE6A05" w:rsidR="00BE04BB" w:rsidRPr="00A96BC2" w:rsidRDefault="00BE04BB" w:rsidP="00BE04BB">
      <w:pPr>
        <w:pStyle w:val="NoSpacing"/>
        <w:numPr>
          <w:ilvl w:val="0"/>
          <w:numId w:val="4"/>
        </w:numPr>
        <w:ind w:left="1440"/>
        <w:rPr>
          <w:rFonts w:asciiTheme="minorHAnsi" w:eastAsia="Times New Roman" w:hAnsiTheme="minorHAnsi" w:cstheme="minorHAnsi"/>
          <w:sz w:val="24"/>
          <w:szCs w:val="24"/>
        </w:rPr>
      </w:pPr>
      <w:r w:rsidRPr="00A96BC2">
        <w:rPr>
          <w:rFonts w:asciiTheme="minorHAnsi" w:eastAsia="Times New Roman" w:hAnsiTheme="minorHAnsi" w:cstheme="minorHAnsi"/>
          <w:b/>
          <w:sz w:val="24"/>
          <w:szCs w:val="24"/>
        </w:rPr>
        <w:t>Cover Page/Executive Summary</w:t>
      </w:r>
      <w:r w:rsidRPr="00A96BC2">
        <w:rPr>
          <w:rFonts w:asciiTheme="minorHAnsi" w:eastAsia="Times New Roman" w:hAnsiTheme="minorHAnsi" w:cstheme="minorHAnsi"/>
          <w:sz w:val="24"/>
          <w:szCs w:val="24"/>
        </w:rPr>
        <w:t xml:space="preserve"> (not to exceed two (2) pages).  Include the organization name, project title, target country/countries, and name and contact information for the application’s main point of contact and brief section that clearly outlines the (1) the problem statement addressed by the project, (2) research-based evidence justifying the applicant’s approach, and (3) quantifiable project outcomes and impacts.</w:t>
      </w:r>
    </w:p>
    <w:p w14:paraId="13203911" w14:textId="6A18EE16" w:rsidR="00BE04BB" w:rsidRPr="00A96BC2" w:rsidRDefault="00BE04BB" w:rsidP="00BE04BB">
      <w:pPr>
        <w:pStyle w:val="NoSpacing"/>
        <w:ind w:left="1440"/>
        <w:rPr>
          <w:rFonts w:asciiTheme="minorHAnsi" w:eastAsia="Times New Roman" w:hAnsiTheme="minorHAnsi" w:cstheme="minorHAnsi"/>
          <w:sz w:val="24"/>
          <w:szCs w:val="24"/>
        </w:rPr>
      </w:pPr>
    </w:p>
    <w:p w14:paraId="1026775E" w14:textId="2EBE1509" w:rsidR="00BE04BB" w:rsidRPr="00A96BC2" w:rsidRDefault="00BE04BB" w:rsidP="00BE04BB">
      <w:pPr>
        <w:pStyle w:val="NoSpacing"/>
        <w:numPr>
          <w:ilvl w:val="0"/>
          <w:numId w:val="4"/>
        </w:numPr>
        <w:ind w:left="1440"/>
        <w:rPr>
          <w:rFonts w:asciiTheme="minorHAnsi" w:eastAsia="Times New Roman" w:hAnsiTheme="minorHAnsi" w:cstheme="minorHAnsi"/>
          <w:b/>
          <w:bCs/>
          <w:sz w:val="24"/>
          <w:szCs w:val="24"/>
        </w:rPr>
      </w:pPr>
      <w:r w:rsidRPr="00A96BC2">
        <w:rPr>
          <w:rFonts w:asciiTheme="minorHAnsi" w:eastAsia="Times New Roman" w:hAnsiTheme="minorHAnsi" w:cstheme="minorHAnsi"/>
          <w:b/>
          <w:bCs/>
          <w:sz w:val="24"/>
          <w:szCs w:val="24"/>
        </w:rPr>
        <w:t xml:space="preserve">Table of Contents </w:t>
      </w:r>
    </w:p>
    <w:p w14:paraId="4D39C379" w14:textId="77777777" w:rsidR="00BE04BB" w:rsidRPr="00A96BC2" w:rsidRDefault="00BE04BB" w:rsidP="00BE04BB">
      <w:pPr>
        <w:pStyle w:val="NoSpacing"/>
        <w:ind w:left="1440"/>
        <w:rPr>
          <w:rFonts w:asciiTheme="minorHAnsi" w:eastAsia="Times New Roman" w:hAnsiTheme="minorHAnsi" w:cstheme="minorHAnsi"/>
          <w:sz w:val="24"/>
          <w:szCs w:val="24"/>
        </w:rPr>
      </w:pPr>
    </w:p>
    <w:p w14:paraId="62A0F91B" w14:textId="4FE2B7FA" w:rsidR="00BE04BB" w:rsidRPr="00A96BC2" w:rsidRDefault="00BE04BB" w:rsidP="00BE04BB">
      <w:pPr>
        <w:pStyle w:val="NoSpacing"/>
        <w:numPr>
          <w:ilvl w:val="0"/>
          <w:numId w:val="4"/>
        </w:numPr>
        <w:ind w:left="1440"/>
        <w:rPr>
          <w:rFonts w:asciiTheme="minorHAnsi" w:eastAsia="Times New Roman" w:hAnsiTheme="minorHAnsi" w:cstheme="minorHAnsi"/>
          <w:sz w:val="24"/>
          <w:szCs w:val="24"/>
        </w:rPr>
      </w:pPr>
      <w:r w:rsidRPr="00A96BC2">
        <w:rPr>
          <w:rFonts w:asciiTheme="minorHAnsi" w:eastAsia="Times New Roman" w:hAnsiTheme="minorHAnsi" w:cstheme="minorHAnsi"/>
          <w:b/>
          <w:sz w:val="24"/>
          <w:szCs w:val="24"/>
        </w:rPr>
        <w:t>Proposal Narrative*</w:t>
      </w:r>
      <w:r w:rsidRPr="00A96BC2">
        <w:rPr>
          <w:rFonts w:asciiTheme="minorHAnsi" w:eastAsia="Times New Roman" w:hAnsiTheme="minorHAnsi" w:cstheme="minorHAnsi"/>
          <w:sz w:val="24"/>
          <w:szCs w:val="24"/>
        </w:rPr>
        <w:t xml:space="preserve"> (not to exceed ten (10) pages).  *Please note the ten-page limit </w:t>
      </w:r>
      <w:r w:rsidRPr="00A96BC2">
        <w:rPr>
          <w:rFonts w:asciiTheme="minorHAnsi" w:eastAsia="Times New Roman" w:hAnsiTheme="minorHAnsi" w:cstheme="minorHAnsi"/>
          <w:bCs/>
          <w:sz w:val="24"/>
          <w:szCs w:val="24"/>
          <w:u w:val="single"/>
        </w:rPr>
        <w:t>does not include</w:t>
      </w:r>
      <w:r w:rsidRPr="00A96BC2">
        <w:rPr>
          <w:rFonts w:asciiTheme="minorHAnsi" w:eastAsia="Times New Roman" w:hAnsiTheme="minorHAnsi" w:cstheme="minorHAnsi"/>
          <w:sz w:val="24"/>
          <w:szCs w:val="24"/>
        </w:rPr>
        <w:t xml:space="preserve"> the following:</w:t>
      </w:r>
    </w:p>
    <w:p w14:paraId="7720ED4A" w14:textId="5CD7E37A" w:rsidR="00BE04BB" w:rsidRPr="00A96BC2" w:rsidRDefault="00BE04BB" w:rsidP="00BE04BB">
      <w:pPr>
        <w:pStyle w:val="NoSpacing"/>
        <w:numPr>
          <w:ilvl w:val="0"/>
          <w:numId w:val="35"/>
        </w:numPr>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SF-424</w:t>
      </w:r>
    </w:p>
    <w:p w14:paraId="613EAE4A" w14:textId="04C7D124" w:rsidR="00BE04BB" w:rsidRPr="00A96BC2" w:rsidRDefault="00BE04BB" w:rsidP="00BE04BB">
      <w:pPr>
        <w:pStyle w:val="NoSpacing"/>
        <w:numPr>
          <w:ilvl w:val="0"/>
          <w:numId w:val="35"/>
        </w:numPr>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SF-424A</w:t>
      </w:r>
    </w:p>
    <w:p w14:paraId="00AF10F2" w14:textId="6C125833" w:rsidR="00BE04BB" w:rsidRPr="00E56BA4" w:rsidRDefault="00BE04BB" w:rsidP="00BE04BB">
      <w:pPr>
        <w:pStyle w:val="NoSpacing"/>
        <w:numPr>
          <w:ilvl w:val="0"/>
          <w:numId w:val="35"/>
        </w:numPr>
        <w:rPr>
          <w:rFonts w:asciiTheme="minorHAnsi" w:eastAsia="Times New Roman" w:hAnsiTheme="minorHAnsi" w:cstheme="minorHAnsi"/>
          <w:sz w:val="24"/>
          <w:szCs w:val="24"/>
        </w:rPr>
      </w:pPr>
      <w:r w:rsidRPr="00E56BA4">
        <w:rPr>
          <w:rFonts w:asciiTheme="minorHAnsi" w:eastAsia="Times New Roman" w:hAnsiTheme="minorHAnsi" w:cstheme="minorHAnsi"/>
          <w:sz w:val="24"/>
          <w:szCs w:val="24"/>
        </w:rPr>
        <w:t>SF-424B</w:t>
      </w:r>
    </w:p>
    <w:p w14:paraId="16CE9DA2" w14:textId="7477F445" w:rsidR="00BE04BB" w:rsidRPr="00A96BC2" w:rsidRDefault="00BE04BB" w:rsidP="00BE04BB">
      <w:pPr>
        <w:pStyle w:val="NoSpacing"/>
        <w:numPr>
          <w:ilvl w:val="0"/>
          <w:numId w:val="35"/>
        </w:numPr>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SF-LLL (if applicable)</w:t>
      </w:r>
    </w:p>
    <w:p w14:paraId="1C4191CC" w14:textId="205EFD1C" w:rsidR="00BE04BB" w:rsidRPr="00A96BC2" w:rsidRDefault="00BE04BB" w:rsidP="00BE04BB">
      <w:pPr>
        <w:pStyle w:val="NoSpacing"/>
        <w:numPr>
          <w:ilvl w:val="0"/>
          <w:numId w:val="35"/>
        </w:numPr>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Cover Page/Executive Summary</w:t>
      </w:r>
    </w:p>
    <w:p w14:paraId="473FD1EA" w14:textId="3DD425BB" w:rsidR="00BE04BB" w:rsidRPr="00A96BC2" w:rsidRDefault="00BE04BB" w:rsidP="00BE04BB">
      <w:pPr>
        <w:pStyle w:val="NoSpacing"/>
        <w:numPr>
          <w:ilvl w:val="0"/>
          <w:numId w:val="35"/>
        </w:numPr>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Table of Contents</w:t>
      </w:r>
    </w:p>
    <w:p w14:paraId="4CCF3254" w14:textId="473E6919" w:rsidR="00BE04BB" w:rsidRPr="00A96BC2" w:rsidRDefault="00BE04BB" w:rsidP="00BE04BB">
      <w:pPr>
        <w:pStyle w:val="NoSpacing"/>
        <w:numPr>
          <w:ilvl w:val="0"/>
          <w:numId w:val="35"/>
        </w:numPr>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lastRenderedPageBreak/>
        <w:t>Scope of Work (required template provided as an attachment)</w:t>
      </w:r>
    </w:p>
    <w:p w14:paraId="0F309EF6" w14:textId="35E5C68D" w:rsidR="00BE04BB" w:rsidRPr="00A96BC2" w:rsidRDefault="00BE04BB" w:rsidP="00BE04BB">
      <w:pPr>
        <w:pStyle w:val="NoSpacing"/>
        <w:numPr>
          <w:ilvl w:val="0"/>
          <w:numId w:val="35"/>
        </w:numPr>
        <w:rPr>
          <w:rFonts w:asciiTheme="minorHAnsi" w:eastAsia="Times New Roman" w:hAnsiTheme="minorHAnsi" w:cstheme="minorHAnsi"/>
          <w:bCs/>
          <w:sz w:val="24"/>
          <w:szCs w:val="24"/>
        </w:rPr>
      </w:pPr>
      <w:r w:rsidRPr="00A96BC2">
        <w:rPr>
          <w:rFonts w:asciiTheme="minorHAnsi" w:eastAsia="Times New Roman" w:hAnsiTheme="minorHAnsi" w:cstheme="minorHAnsi"/>
          <w:bCs/>
          <w:sz w:val="24"/>
          <w:szCs w:val="24"/>
        </w:rPr>
        <w:t xml:space="preserve">Performance Monitoring &amp; Evaluation Narrative and Plan </w:t>
      </w:r>
      <w:r w:rsidRPr="00A96BC2">
        <w:rPr>
          <w:rFonts w:asciiTheme="minorHAnsi" w:eastAsia="Times New Roman" w:hAnsiTheme="minorHAnsi" w:cstheme="minorHAnsi"/>
          <w:sz w:val="24"/>
          <w:szCs w:val="24"/>
        </w:rPr>
        <w:t>(sample template provided as an attachment)</w:t>
      </w:r>
    </w:p>
    <w:p w14:paraId="62E3480A" w14:textId="67FDC05E" w:rsidR="00BE04BB" w:rsidRPr="00A96BC2" w:rsidRDefault="00BE04BB" w:rsidP="00BE04BB">
      <w:pPr>
        <w:pStyle w:val="NoSpacing"/>
        <w:numPr>
          <w:ilvl w:val="0"/>
          <w:numId w:val="35"/>
        </w:numPr>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Timeline</w:t>
      </w:r>
    </w:p>
    <w:p w14:paraId="0CC9B6E2" w14:textId="0F874613" w:rsidR="00BE04BB" w:rsidRPr="00A96BC2" w:rsidRDefault="00BE04BB" w:rsidP="00BE04BB">
      <w:pPr>
        <w:pStyle w:val="NoSpacing"/>
        <w:numPr>
          <w:ilvl w:val="0"/>
          <w:numId w:val="35"/>
        </w:numPr>
        <w:rPr>
          <w:rFonts w:asciiTheme="minorHAnsi" w:eastAsia="Times New Roman" w:hAnsiTheme="minorHAnsi" w:cstheme="minorHAnsi"/>
          <w:bCs/>
          <w:sz w:val="24"/>
          <w:szCs w:val="24"/>
        </w:rPr>
      </w:pPr>
      <w:r w:rsidRPr="00A96BC2">
        <w:rPr>
          <w:rFonts w:asciiTheme="minorHAnsi" w:eastAsia="Times New Roman" w:hAnsiTheme="minorHAnsi" w:cstheme="minorHAnsi"/>
          <w:bCs/>
          <w:color w:val="252525"/>
          <w:sz w:val="24"/>
          <w:szCs w:val="24"/>
        </w:rPr>
        <w:t>Gender and Inclusion Analysis</w:t>
      </w:r>
    </w:p>
    <w:p w14:paraId="3AE166D2" w14:textId="2C8ED245" w:rsidR="00BE04BB" w:rsidRPr="00A96BC2" w:rsidRDefault="00BE04BB" w:rsidP="00BE04BB">
      <w:pPr>
        <w:pStyle w:val="NoSpacing"/>
        <w:numPr>
          <w:ilvl w:val="0"/>
          <w:numId w:val="35"/>
        </w:numPr>
        <w:rPr>
          <w:rFonts w:asciiTheme="minorHAnsi" w:eastAsia="Times New Roman" w:hAnsiTheme="minorHAnsi" w:cstheme="minorHAnsi"/>
          <w:bCs/>
          <w:sz w:val="24"/>
          <w:szCs w:val="24"/>
        </w:rPr>
      </w:pPr>
      <w:r w:rsidRPr="00A96BC2">
        <w:rPr>
          <w:rFonts w:asciiTheme="minorHAnsi" w:eastAsia="Times New Roman" w:hAnsiTheme="minorHAnsi" w:cstheme="minorHAnsi"/>
          <w:sz w:val="24"/>
          <w:szCs w:val="24"/>
        </w:rPr>
        <w:t>Detailed Budget (sample template provided as an attachment)</w:t>
      </w:r>
    </w:p>
    <w:p w14:paraId="3EE74C77" w14:textId="11FA04BC" w:rsidR="00BE04BB" w:rsidRPr="00A96BC2" w:rsidRDefault="00BE04BB" w:rsidP="00BE04BB">
      <w:pPr>
        <w:pStyle w:val="NoSpacing"/>
        <w:numPr>
          <w:ilvl w:val="0"/>
          <w:numId w:val="35"/>
        </w:numPr>
        <w:rPr>
          <w:rFonts w:asciiTheme="minorHAnsi" w:eastAsia="Times New Roman" w:hAnsiTheme="minorHAnsi" w:cstheme="minorHAnsi"/>
          <w:bCs/>
          <w:sz w:val="24"/>
          <w:szCs w:val="24"/>
        </w:rPr>
      </w:pPr>
      <w:r w:rsidRPr="00A96BC2">
        <w:rPr>
          <w:rFonts w:asciiTheme="minorHAnsi" w:eastAsia="Times New Roman" w:hAnsiTheme="minorHAnsi" w:cstheme="minorHAnsi"/>
          <w:sz w:val="24"/>
          <w:szCs w:val="24"/>
        </w:rPr>
        <w:t>Budget Narrative (sample template provided as an attachment)</w:t>
      </w:r>
    </w:p>
    <w:p w14:paraId="3F946994" w14:textId="6C2F81CF" w:rsidR="00BE04BB" w:rsidRPr="00A96BC2" w:rsidRDefault="00BE04BB" w:rsidP="00BE04BB">
      <w:pPr>
        <w:pStyle w:val="NoSpacing"/>
        <w:numPr>
          <w:ilvl w:val="1"/>
          <w:numId w:val="35"/>
        </w:numPr>
        <w:rPr>
          <w:rFonts w:asciiTheme="minorHAnsi" w:eastAsia="Times New Roman" w:hAnsiTheme="minorHAnsi" w:cstheme="minorHAnsi"/>
          <w:bCs/>
          <w:sz w:val="24"/>
          <w:szCs w:val="24"/>
        </w:rPr>
      </w:pPr>
      <w:r w:rsidRPr="00A96BC2">
        <w:rPr>
          <w:rFonts w:asciiTheme="minorHAnsi" w:eastAsia="Times New Roman" w:hAnsiTheme="minorHAnsi" w:cstheme="minorHAnsi"/>
          <w:color w:val="auto"/>
          <w:sz w:val="24"/>
          <w:szCs w:val="24"/>
        </w:rPr>
        <w:t xml:space="preserve">If the Budget includes subawards, please include a </w:t>
      </w:r>
      <w:r w:rsidRPr="00A96BC2">
        <w:rPr>
          <w:rFonts w:asciiTheme="minorHAnsi" w:eastAsia="Times New Roman" w:hAnsiTheme="minorHAnsi" w:cstheme="minorHAnsi"/>
          <w:color w:val="auto"/>
          <w:sz w:val="24"/>
          <w:szCs w:val="24"/>
          <w:u w:val="single"/>
        </w:rPr>
        <w:t>separate</w:t>
      </w:r>
      <w:r w:rsidRPr="00A96BC2">
        <w:rPr>
          <w:rFonts w:asciiTheme="minorHAnsi" w:eastAsia="Times New Roman" w:hAnsiTheme="minorHAnsi" w:cstheme="minorHAnsi"/>
          <w:color w:val="auto"/>
          <w:sz w:val="24"/>
          <w:szCs w:val="24"/>
        </w:rPr>
        <w:t xml:space="preserve"> Budget Narrative for each organization.</w:t>
      </w:r>
      <w:r w:rsidRPr="00A96BC2">
        <w:rPr>
          <w:rFonts w:asciiTheme="minorHAnsi" w:eastAsia="Times New Roman" w:hAnsiTheme="minorHAnsi" w:cstheme="minorHAnsi"/>
          <w:sz w:val="24"/>
          <w:szCs w:val="24"/>
        </w:rPr>
        <w:tab/>
      </w:r>
    </w:p>
    <w:p w14:paraId="24881922" w14:textId="1438E7B9" w:rsidR="00BE04BB" w:rsidRPr="00A96BC2" w:rsidRDefault="00BE04BB" w:rsidP="00BE04BB">
      <w:pPr>
        <w:pStyle w:val="NoSpacing"/>
        <w:numPr>
          <w:ilvl w:val="0"/>
          <w:numId w:val="35"/>
        </w:numPr>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NICRA Letter  </w:t>
      </w:r>
    </w:p>
    <w:p w14:paraId="4B265609" w14:textId="0C298039" w:rsidR="00BE04BB" w:rsidRPr="00A96BC2" w:rsidRDefault="00BE04BB" w:rsidP="00BE04BB">
      <w:pPr>
        <w:pStyle w:val="NoSpacing"/>
        <w:numPr>
          <w:ilvl w:val="0"/>
          <w:numId w:val="35"/>
        </w:numPr>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Single Audit or recent independent financial audit</w:t>
      </w:r>
    </w:p>
    <w:p w14:paraId="5278D3F9" w14:textId="5A66C89E" w:rsidR="00BE04BB" w:rsidRPr="00A96BC2" w:rsidRDefault="00BE04BB" w:rsidP="00BE04BB">
      <w:pPr>
        <w:pStyle w:val="NoSpacing"/>
        <w:numPr>
          <w:ilvl w:val="0"/>
          <w:numId w:val="35"/>
        </w:numPr>
        <w:rPr>
          <w:rFonts w:asciiTheme="minorHAnsi" w:eastAsia="Times New Roman" w:hAnsiTheme="minorHAnsi" w:cstheme="minorHAnsi"/>
          <w:bCs/>
          <w:sz w:val="24"/>
          <w:szCs w:val="24"/>
        </w:rPr>
      </w:pPr>
      <w:r w:rsidRPr="00A96BC2">
        <w:rPr>
          <w:rFonts w:asciiTheme="minorHAnsi" w:eastAsia="Times New Roman" w:hAnsiTheme="minorHAnsi" w:cstheme="minorHAnsi"/>
          <w:bCs/>
          <w:sz w:val="24"/>
          <w:szCs w:val="24"/>
        </w:rPr>
        <w:t>Key Personnel Summary</w:t>
      </w:r>
    </w:p>
    <w:p w14:paraId="342B3C20" w14:textId="0CEBC259" w:rsidR="00BE04BB" w:rsidRPr="00A96BC2" w:rsidRDefault="00BE04BB" w:rsidP="00BE04BB">
      <w:pPr>
        <w:pStyle w:val="NoSpacing"/>
        <w:numPr>
          <w:ilvl w:val="0"/>
          <w:numId w:val="35"/>
        </w:numPr>
        <w:rPr>
          <w:rFonts w:asciiTheme="minorHAnsi" w:eastAsia="Times New Roman" w:hAnsiTheme="minorHAnsi" w:cstheme="minorHAnsi"/>
          <w:bCs/>
          <w:sz w:val="24"/>
          <w:szCs w:val="24"/>
        </w:rPr>
      </w:pPr>
      <w:r w:rsidRPr="00A96BC2">
        <w:rPr>
          <w:rFonts w:asciiTheme="minorHAnsi" w:eastAsia="Times New Roman" w:hAnsiTheme="minorHAnsi" w:cstheme="minorHAnsi"/>
          <w:bCs/>
          <w:color w:val="auto"/>
          <w:sz w:val="24"/>
          <w:szCs w:val="24"/>
        </w:rPr>
        <w:t>CV or Resume of Key Personnel</w:t>
      </w:r>
    </w:p>
    <w:p w14:paraId="2D0EB07C" w14:textId="765123D8" w:rsidR="00BE04BB" w:rsidRPr="00A96BC2" w:rsidRDefault="00BE04BB" w:rsidP="00BE04BB">
      <w:pPr>
        <w:pStyle w:val="NoSpacing"/>
        <w:numPr>
          <w:ilvl w:val="0"/>
          <w:numId w:val="35"/>
        </w:numPr>
        <w:rPr>
          <w:rFonts w:asciiTheme="minorHAnsi" w:eastAsia="Times New Roman" w:hAnsiTheme="minorHAnsi" w:cstheme="minorHAnsi"/>
          <w:bCs/>
          <w:color w:val="auto"/>
          <w:sz w:val="24"/>
          <w:szCs w:val="24"/>
        </w:rPr>
      </w:pPr>
      <w:r w:rsidRPr="00A96BC2">
        <w:rPr>
          <w:rFonts w:asciiTheme="minorHAnsi" w:eastAsia="Times New Roman" w:hAnsiTheme="minorHAnsi" w:cstheme="minorHAnsi"/>
          <w:bCs/>
          <w:color w:val="auto"/>
          <w:sz w:val="24"/>
          <w:szCs w:val="24"/>
        </w:rPr>
        <w:t>Additional Attachments (if applicable):</w:t>
      </w:r>
    </w:p>
    <w:p w14:paraId="4D4401B9" w14:textId="66A4172A" w:rsidR="00BE04BB" w:rsidRPr="00A96BC2" w:rsidRDefault="00BE04BB" w:rsidP="00BE04BB">
      <w:pPr>
        <w:pStyle w:val="NoSpacing"/>
        <w:numPr>
          <w:ilvl w:val="1"/>
          <w:numId w:val="35"/>
        </w:numPr>
        <w:rPr>
          <w:rFonts w:asciiTheme="minorHAnsi" w:eastAsia="Times New Roman" w:hAnsiTheme="minorHAnsi" w:cstheme="minorHAnsi"/>
          <w:bCs/>
          <w:sz w:val="24"/>
          <w:szCs w:val="24"/>
        </w:rPr>
      </w:pPr>
      <w:r w:rsidRPr="00A96BC2">
        <w:rPr>
          <w:rFonts w:asciiTheme="minorHAnsi" w:eastAsia="Times New Roman" w:hAnsiTheme="minorHAnsi" w:cstheme="minorHAnsi"/>
          <w:bCs/>
          <w:sz w:val="24"/>
          <w:szCs w:val="24"/>
        </w:rPr>
        <w:t xml:space="preserve">Letters of support from program partners </w:t>
      </w:r>
    </w:p>
    <w:p w14:paraId="4502EEFF" w14:textId="77777777" w:rsidR="00BE04BB" w:rsidRPr="00A96BC2" w:rsidRDefault="00BE04BB" w:rsidP="00BE04BB">
      <w:pPr>
        <w:pStyle w:val="NoSpacing"/>
        <w:numPr>
          <w:ilvl w:val="1"/>
          <w:numId w:val="35"/>
        </w:numPr>
        <w:rPr>
          <w:rFonts w:asciiTheme="minorHAnsi" w:eastAsia="Times New Roman" w:hAnsiTheme="minorHAnsi" w:cstheme="minorHAnsi"/>
          <w:bCs/>
          <w:sz w:val="24"/>
          <w:szCs w:val="24"/>
        </w:rPr>
      </w:pPr>
      <w:r w:rsidRPr="00A96BC2">
        <w:rPr>
          <w:rFonts w:asciiTheme="minorHAnsi" w:eastAsia="Times New Roman" w:hAnsiTheme="minorHAnsi" w:cstheme="minorHAnsi"/>
          <w:bCs/>
          <w:sz w:val="24"/>
          <w:szCs w:val="24"/>
        </w:rPr>
        <w:t>Official permission letters, if required for project activities</w:t>
      </w:r>
    </w:p>
    <w:p w14:paraId="1C978FD8" w14:textId="4A7C14D3" w:rsidR="00BE04BB" w:rsidRPr="00A96BC2" w:rsidRDefault="00BE04BB" w:rsidP="00BE04BB">
      <w:pPr>
        <w:pStyle w:val="NoSpacing"/>
        <w:numPr>
          <w:ilvl w:val="1"/>
          <w:numId w:val="35"/>
        </w:numPr>
        <w:rPr>
          <w:rFonts w:asciiTheme="minorHAnsi" w:eastAsia="Times New Roman" w:hAnsiTheme="minorHAnsi" w:cstheme="minorHAnsi"/>
          <w:bCs/>
          <w:sz w:val="24"/>
          <w:szCs w:val="24"/>
        </w:rPr>
      </w:pPr>
      <w:r w:rsidRPr="00A96BC2">
        <w:rPr>
          <w:rFonts w:asciiTheme="minorHAnsi" w:eastAsia="Times New Roman" w:hAnsiTheme="minorHAnsi" w:cstheme="minorHAnsi"/>
          <w:bCs/>
          <w:sz w:val="24"/>
          <w:szCs w:val="24"/>
        </w:rPr>
        <w:t xml:space="preserve">Letter of Disclosure for proposed consultants/personnel </w:t>
      </w:r>
    </w:p>
    <w:p w14:paraId="1811C5E8" w14:textId="2D5D834E" w:rsidR="00BE04BB" w:rsidRPr="00A96BC2" w:rsidRDefault="00BE04BB" w:rsidP="00BE04BB">
      <w:pPr>
        <w:pStyle w:val="NoSpacing"/>
        <w:numPr>
          <w:ilvl w:val="1"/>
          <w:numId w:val="35"/>
        </w:numPr>
        <w:rPr>
          <w:rFonts w:asciiTheme="minorHAnsi" w:eastAsia="Times New Roman" w:hAnsiTheme="minorHAnsi" w:cstheme="minorHAnsi"/>
          <w:sz w:val="24"/>
          <w:szCs w:val="24"/>
        </w:rPr>
      </w:pPr>
      <w:r w:rsidRPr="00A96BC2">
        <w:rPr>
          <w:rFonts w:asciiTheme="minorHAnsi" w:eastAsia="Times New Roman" w:hAnsiTheme="minorHAnsi" w:cstheme="minorHAnsi"/>
          <w:bCs/>
          <w:sz w:val="24"/>
          <w:szCs w:val="24"/>
        </w:rPr>
        <w:t xml:space="preserve">Letter(s) of Institutional Support </w:t>
      </w:r>
    </w:p>
    <w:bookmarkEnd w:id="3"/>
    <w:p w14:paraId="0A998E6A" w14:textId="77777777" w:rsidR="00BE04BB" w:rsidRPr="00A96BC2" w:rsidRDefault="00BE04BB" w:rsidP="00BE04BB">
      <w:pPr>
        <w:pStyle w:val="ListParagraph"/>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ab/>
      </w:r>
    </w:p>
    <w:p w14:paraId="49DD0815" w14:textId="77777777" w:rsidR="00BE04BB" w:rsidRPr="00A96BC2" w:rsidRDefault="00BE04BB" w:rsidP="00BE04BB">
      <w:pPr>
        <w:pStyle w:val="ListParagraph"/>
        <w:ind w:left="1440"/>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The Proposal Narrative must include the following: </w:t>
      </w:r>
    </w:p>
    <w:p w14:paraId="4CE14648" w14:textId="0779ED71" w:rsidR="00BE04BB" w:rsidRPr="00A96BC2" w:rsidRDefault="00BE04BB" w:rsidP="00BE04BB">
      <w:pPr>
        <w:pStyle w:val="ListParagraph"/>
        <w:numPr>
          <w:ilvl w:val="0"/>
          <w:numId w:val="15"/>
        </w:num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bdr w:val="none" w:sz="0" w:space="0" w:color="auto" w:frame="1"/>
        </w:rPr>
        <w:t>Introduction to the Organization</w:t>
      </w:r>
      <w:r w:rsidRPr="00A96BC2">
        <w:rPr>
          <w:rFonts w:asciiTheme="minorHAnsi" w:eastAsia="Times New Roman" w:hAnsiTheme="minorHAnsi" w:cstheme="minorHAnsi"/>
          <w:sz w:val="24"/>
          <w:szCs w:val="24"/>
        </w:rPr>
        <w:t>: A description of past and present operations, showing ability to carry out the project, including information on all relevant or similar type projects from previous grants from the U.S. Embassy and/or U.S. Government agencies.</w:t>
      </w:r>
    </w:p>
    <w:p w14:paraId="1E4C2A9F" w14:textId="77777777" w:rsidR="00BE04BB" w:rsidRPr="00A96BC2" w:rsidRDefault="00BE04BB" w:rsidP="00BE04BB">
      <w:pPr>
        <w:pStyle w:val="NoSpacing"/>
        <w:ind w:left="1800"/>
        <w:rPr>
          <w:rFonts w:asciiTheme="minorHAnsi" w:eastAsia="Times New Roman" w:hAnsiTheme="minorHAnsi" w:cstheme="minorHAnsi"/>
          <w:sz w:val="24"/>
          <w:szCs w:val="24"/>
        </w:rPr>
      </w:pPr>
    </w:p>
    <w:p w14:paraId="546B6497" w14:textId="77777777" w:rsidR="00BE04BB" w:rsidRPr="00A96BC2" w:rsidRDefault="00BE04BB" w:rsidP="00BE04BB">
      <w:pPr>
        <w:pStyle w:val="NoSpacing"/>
        <w:ind w:left="1800"/>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Using the </w:t>
      </w:r>
      <w:r w:rsidRPr="00A96BC2">
        <w:rPr>
          <w:rFonts w:asciiTheme="minorHAnsi" w:eastAsia="Times New Roman" w:hAnsiTheme="minorHAnsi" w:cstheme="minorHAnsi"/>
          <w:b/>
          <w:bCs/>
          <w:sz w:val="24"/>
          <w:szCs w:val="24"/>
        </w:rPr>
        <w:t>Scope of Work</w:t>
      </w:r>
      <w:r w:rsidRPr="00A96BC2">
        <w:rPr>
          <w:rFonts w:asciiTheme="minorHAnsi" w:eastAsia="Times New Roman" w:hAnsiTheme="minorHAnsi" w:cstheme="minorHAnsi"/>
          <w:sz w:val="24"/>
          <w:szCs w:val="24"/>
        </w:rPr>
        <w:t xml:space="preserve"> </w:t>
      </w:r>
      <w:r w:rsidRPr="00A96BC2">
        <w:rPr>
          <w:rFonts w:asciiTheme="minorHAnsi" w:hAnsiTheme="minorHAnsi" w:cstheme="minorHAnsi"/>
          <w:color w:val="auto"/>
          <w:sz w:val="24"/>
          <w:szCs w:val="24"/>
        </w:rPr>
        <w:t xml:space="preserve">(see Section D.2.1.6) </w:t>
      </w:r>
      <w:r w:rsidRPr="00A96BC2">
        <w:rPr>
          <w:rFonts w:asciiTheme="minorHAnsi" w:eastAsia="Times New Roman" w:hAnsiTheme="minorHAnsi" w:cstheme="minorHAnsi"/>
          <w:sz w:val="24"/>
          <w:szCs w:val="24"/>
        </w:rPr>
        <w:t xml:space="preserve">provided as an attachment to this NOFO by Embassy </w:t>
      </w:r>
      <w:r>
        <w:rPr>
          <w:rFonts w:asciiTheme="minorHAnsi" w:eastAsia="Times New Roman" w:hAnsiTheme="minorHAnsi" w:cstheme="minorHAnsi"/>
          <w:sz w:val="24"/>
          <w:szCs w:val="24"/>
        </w:rPr>
        <w:t>Dar es Salaam</w:t>
      </w:r>
      <w:r w:rsidRPr="00A96BC2">
        <w:rPr>
          <w:rFonts w:asciiTheme="minorHAnsi" w:eastAsia="Times New Roman" w:hAnsiTheme="minorHAnsi" w:cstheme="minorHAnsi"/>
          <w:sz w:val="24"/>
          <w:szCs w:val="24"/>
        </w:rPr>
        <w:t>, the Proposal Narrative should address the applicant’s unique approach to the following:</w:t>
      </w:r>
    </w:p>
    <w:p w14:paraId="10CD39E8" w14:textId="77777777" w:rsidR="00BE04BB" w:rsidRPr="00A96BC2" w:rsidRDefault="00BE04BB" w:rsidP="00BE04BB">
      <w:pPr>
        <w:pStyle w:val="NoSpacing"/>
        <w:ind w:left="1800"/>
        <w:rPr>
          <w:rFonts w:asciiTheme="minorHAnsi" w:eastAsia="Times New Roman" w:hAnsiTheme="minorHAnsi" w:cstheme="minorHAnsi"/>
          <w:sz w:val="24"/>
          <w:szCs w:val="24"/>
        </w:rPr>
      </w:pPr>
    </w:p>
    <w:p w14:paraId="685CE1AA" w14:textId="77777777" w:rsidR="00BE04BB" w:rsidRPr="00A96BC2" w:rsidRDefault="00BE04BB" w:rsidP="00BE04BB">
      <w:pPr>
        <w:pStyle w:val="ListParagraph"/>
        <w:numPr>
          <w:ilvl w:val="0"/>
          <w:numId w:val="15"/>
        </w:numPr>
        <w:spacing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Program Methods and Design:</w:t>
      </w:r>
      <w:r w:rsidRPr="00A96BC2">
        <w:rPr>
          <w:rFonts w:asciiTheme="minorHAnsi" w:eastAsia="Times New Roman" w:hAnsiTheme="minorHAnsi" w:cstheme="minorHAnsi"/>
          <w:sz w:val="24"/>
          <w:szCs w:val="24"/>
        </w:rPr>
        <w:t xml:space="preserve"> A description of how the program is expected to work to solve the stated problem and achieve the goal.</w:t>
      </w:r>
    </w:p>
    <w:p w14:paraId="4E4A183D" w14:textId="77777777" w:rsidR="00BE04BB" w:rsidRPr="00A96BC2" w:rsidRDefault="00BE04BB" w:rsidP="00BE04BB">
      <w:pPr>
        <w:pStyle w:val="ListParagraph"/>
        <w:numPr>
          <w:ilvl w:val="0"/>
          <w:numId w:val="15"/>
        </w:numPr>
        <w:spacing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Program Goal:</w:t>
      </w:r>
      <w:r w:rsidRPr="00A96BC2">
        <w:rPr>
          <w:rFonts w:asciiTheme="minorHAnsi" w:eastAsia="Times New Roman" w:hAnsiTheme="minorHAnsi" w:cstheme="minorHAnsi"/>
          <w:sz w:val="24"/>
          <w:szCs w:val="24"/>
        </w:rPr>
        <w:t xml:space="preserve"> The “goal(s)” describe the larger outcome </w:t>
      </w:r>
      <w:proofErr w:type="gramStart"/>
      <w:r w:rsidRPr="00A96BC2">
        <w:rPr>
          <w:rFonts w:asciiTheme="minorHAnsi" w:eastAsia="Times New Roman" w:hAnsiTheme="minorHAnsi" w:cstheme="minorHAnsi"/>
          <w:sz w:val="24"/>
          <w:szCs w:val="24"/>
        </w:rPr>
        <w:t>intended</w:t>
      </w:r>
      <w:proofErr w:type="gramEnd"/>
    </w:p>
    <w:p w14:paraId="0B90C211" w14:textId="77777777" w:rsidR="00BE04BB" w:rsidRPr="00A96BC2" w:rsidRDefault="00BE04BB" w:rsidP="00BE04BB">
      <w:pPr>
        <w:pStyle w:val="ListParagraph"/>
        <w:numPr>
          <w:ilvl w:val="0"/>
          <w:numId w:val="15"/>
        </w:numPr>
        <w:spacing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Program Objectives:</w:t>
      </w:r>
      <w:r w:rsidRPr="00A96BC2">
        <w:rPr>
          <w:rFonts w:asciiTheme="minorHAnsi" w:eastAsia="Times New Roman" w:hAnsiTheme="minorHAnsi" w:cstheme="minorHAnsi"/>
          <w:sz w:val="24"/>
          <w:szCs w:val="24"/>
        </w:rPr>
        <w:t xml:space="preserve"> The intermediate accomplishments and measurable targets to achieve a goal. Objectives of the program should be SMART:</w:t>
      </w:r>
    </w:p>
    <w:p w14:paraId="4B71BADA" w14:textId="77777777" w:rsidR="00BE04BB" w:rsidRPr="00A96BC2" w:rsidRDefault="00BE04BB" w:rsidP="00BE04BB">
      <w:pPr>
        <w:pStyle w:val="ListParagraph"/>
        <w:numPr>
          <w:ilvl w:val="2"/>
          <w:numId w:val="8"/>
        </w:numPr>
        <w:spacing w:line="240" w:lineRule="auto"/>
        <w:ind w:firstLine="360"/>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S</w:t>
      </w:r>
      <w:r w:rsidRPr="00A96BC2">
        <w:rPr>
          <w:rFonts w:asciiTheme="minorHAnsi" w:eastAsia="Times New Roman" w:hAnsiTheme="minorHAnsi" w:cstheme="minorHAnsi"/>
          <w:sz w:val="24"/>
          <w:szCs w:val="24"/>
        </w:rPr>
        <w:t>pecific: Detailed and specifies what will be achieved</w:t>
      </w:r>
    </w:p>
    <w:p w14:paraId="651A0B45" w14:textId="77777777" w:rsidR="00BE04BB" w:rsidRPr="00A96BC2" w:rsidRDefault="00BE04BB" w:rsidP="00BE04BB">
      <w:pPr>
        <w:pStyle w:val="ListParagraph"/>
        <w:numPr>
          <w:ilvl w:val="2"/>
          <w:numId w:val="8"/>
        </w:numPr>
        <w:spacing w:line="240" w:lineRule="auto"/>
        <w:ind w:firstLine="360"/>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M</w:t>
      </w:r>
      <w:r w:rsidRPr="00A96BC2">
        <w:rPr>
          <w:rFonts w:asciiTheme="minorHAnsi" w:eastAsia="Times New Roman" w:hAnsiTheme="minorHAnsi" w:cstheme="minorHAnsi"/>
          <w:sz w:val="24"/>
          <w:szCs w:val="24"/>
        </w:rPr>
        <w:t>easurable: have associated metrics or measurements of success</w:t>
      </w:r>
    </w:p>
    <w:p w14:paraId="332F3A3F" w14:textId="77777777" w:rsidR="00BE04BB" w:rsidRPr="00A96BC2" w:rsidRDefault="00BE04BB" w:rsidP="00BE04BB">
      <w:pPr>
        <w:pStyle w:val="ListParagraph"/>
        <w:numPr>
          <w:ilvl w:val="2"/>
          <w:numId w:val="8"/>
        </w:numPr>
        <w:spacing w:line="240" w:lineRule="auto"/>
        <w:ind w:firstLine="360"/>
        <w:rPr>
          <w:rFonts w:asciiTheme="minorHAnsi" w:eastAsia="Times New Roman" w:hAnsiTheme="minorHAnsi" w:cstheme="minorHAnsi"/>
          <w:sz w:val="24"/>
          <w:szCs w:val="24"/>
        </w:rPr>
      </w:pPr>
      <w:r w:rsidRPr="00A96BC2">
        <w:rPr>
          <w:rFonts w:asciiTheme="minorHAnsi" w:eastAsia="Times New Roman" w:hAnsiTheme="minorHAnsi" w:cstheme="minorHAnsi"/>
          <w:b/>
          <w:bCs/>
          <w:color w:val="auto"/>
          <w:sz w:val="24"/>
          <w:szCs w:val="24"/>
        </w:rPr>
        <w:t>A</w:t>
      </w:r>
      <w:r w:rsidRPr="00A96BC2">
        <w:rPr>
          <w:rFonts w:asciiTheme="minorHAnsi" w:eastAsia="Times New Roman" w:hAnsiTheme="minorHAnsi" w:cstheme="minorHAnsi"/>
          <w:sz w:val="24"/>
          <w:szCs w:val="24"/>
        </w:rPr>
        <w:t xml:space="preserve">ttainable: appropriately challenging, objectives can be reasonably </w:t>
      </w:r>
      <w:r w:rsidRPr="00A96BC2">
        <w:rPr>
          <w:rFonts w:asciiTheme="minorHAnsi" w:eastAsia="Times New Roman" w:hAnsiTheme="minorHAnsi" w:cstheme="minorHAnsi"/>
          <w:sz w:val="24"/>
          <w:szCs w:val="24"/>
        </w:rPr>
        <w:tab/>
        <w:t>attained give the available resources</w:t>
      </w:r>
    </w:p>
    <w:p w14:paraId="35DA571B" w14:textId="77777777" w:rsidR="00BE04BB" w:rsidRPr="00A96BC2" w:rsidRDefault="00BE04BB" w:rsidP="00BE04BB">
      <w:pPr>
        <w:pStyle w:val="ListParagraph"/>
        <w:numPr>
          <w:ilvl w:val="2"/>
          <w:numId w:val="8"/>
        </w:numPr>
        <w:spacing w:line="240" w:lineRule="auto"/>
        <w:ind w:firstLine="360"/>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R</w:t>
      </w:r>
      <w:r w:rsidRPr="00A96BC2">
        <w:rPr>
          <w:rFonts w:asciiTheme="minorHAnsi" w:eastAsia="Times New Roman" w:hAnsiTheme="minorHAnsi" w:cstheme="minorHAnsi"/>
          <w:sz w:val="24"/>
          <w:szCs w:val="24"/>
        </w:rPr>
        <w:t>elevant: align with the policy/program goal and appropriate</w:t>
      </w:r>
    </w:p>
    <w:p w14:paraId="144C86F2" w14:textId="77777777" w:rsidR="00BE04BB" w:rsidRPr="00A96BC2" w:rsidRDefault="00BE04BB" w:rsidP="00BE04BB">
      <w:pPr>
        <w:pStyle w:val="ListParagraph"/>
        <w:numPr>
          <w:ilvl w:val="2"/>
          <w:numId w:val="8"/>
        </w:numPr>
        <w:spacing w:line="240" w:lineRule="auto"/>
        <w:ind w:firstLine="360"/>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within the country or beneficiary audience</w:t>
      </w:r>
    </w:p>
    <w:p w14:paraId="56E1A71D" w14:textId="77777777" w:rsidR="00BE04BB" w:rsidRPr="00A96BC2" w:rsidRDefault="00BE04BB" w:rsidP="00BE04BB">
      <w:pPr>
        <w:pStyle w:val="ListParagraph"/>
        <w:numPr>
          <w:ilvl w:val="2"/>
          <w:numId w:val="8"/>
        </w:numPr>
        <w:spacing w:after="0" w:line="240" w:lineRule="auto"/>
        <w:ind w:firstLine="360"/>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T</w:t>
      </w:r>
      <w:r w:rsidRPr="00A96BC2">
        <w:rPr>
          <w:rFonts w:asciiTheme="minorHAnsi" w:eastAsia="Times New Roman" w:hAnsiTheme="minorHAnsi" w:cstheme="minorHAnsi"/>
          <w:sz w:val="24"/>
          <w:szCs w:val="24"/>
        </w:rPr>
        <w:t>ime-Bound: achievable within the timeframe of the program</w:t>
      </w:r>
    </w:p>
    <w:p w14:paraId="5C10F0FF" w14:textId="670A37BC" w:rsidR="00BE04BB" w:rsidRPr="00A96BC2" w:rsidRDefault="00BE04BB" w:rsidP="00BE04BB">
      <w:pPr>
        <w:numPr>
          <w:ilvl w:val="0"/>
          <w:numId w:val="8"/>
        </w:numPr>
        <w:tabs>
          <w:tab w:val="left" w:pos="1530"/>
          <w:tab w:val="left" w:pos="1620"/>
        </w:tabs>
        <w:spacing w:after="0" w:line="240" w:lineRule="auto"/>
        <w:ind w:left="2160"/>
        <w:contextualSpacing/>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Program Activities:</w:t>
      </w:r>
      <w:r w:rsidRPr="00A96BC2">
        <w:rPr>
          <w:rFonts w:asciiTheme="minorHAnsi" w:eastAsia="Times New Roman" w:hAnsiTheme="minorHAnsi" w:cstheme="minorHAnsi"/>
          <w:sz w:val="24"/>
          <w:szCs w:val="24"/>
        </w:rPr>
        <w:t xml:space="preserve"> Describe specific actions taken </w:t>
      </w:r>
      <w:r w:rsidRPr="00A96BC2">
        <w:rPr>
          <w:rFonts w:asciiTheme="minorHAnsi" w:eastAsia="Times New Roman" w:hAnsiTheme="minorHAnsi" w:cstheme="minorHAnsi"/>
          <w:color w:val="auto"/>
          <w:sz w:val="24"/>
          <w:szCs w:val="24"/>
        </w:rPr>
        <w:t xml:space="preserve">under each </w:t>
      </w:r>
      <w:r w:rsidRPr="00A96BC2">
        <w:rPr>
          <w:rFonts w:asciiTheme="minorHAnsi" w:eastAsia="Times New Roman" w:hAnsiTheme="minorHAnsi" w:cstheme="minorHAnsi"/>
          <w:sz w:val="24"/>
          <w:szCs w:val="24"/>
        </w:rPr>
        <w:t xml:space="preserve">Objective. All activities should be clearly developed and sufficiently explain the </w:t>
      </w:r>
      <w:r w:rsidRPr="00A96BC2">
        <w:rPr>
          <w:rFonts w:asciiTheme="minorHAnsi" w:eastAsia="Times New Roman" w:hAnsiTheme="minorHAnsi" w:cstheme="minorHAnsi"/>
          <w:sz w:val="24"/>
          <w:szCs w:val="24"/>
        </w:rPr>
        <w:lastRenderedPageBreak/>
        <w:t xml:space="preserve">resource and time requirements (inputs) and things done or produced (outputs). Activities should </w:t>
      </w:r>
      <w:proofErr w:type="gramStart"/>
      <w:r w:rsidRPr="00A96BC2">
        <w:rPr>
          <w:rFonts w:asciiTheme="minorHAnsi" w:eastAsia="Times New Roman" w:hAnsiTheme="minorHAnsi" w:cstheme="minorHAnsi"/>
          <w:sz w:val="24"/>
          <w:szCs w:val="24"/>
        </w:rPr>
        <w:t>detail:</w:t>
      </w:r>
      <w:proofErr w:type="gramEnd"/>
      <w:r w:rsidRPr="00A96BC2">
        <w:rPr>
          <w:rFonts w:asciiTheme="minorHAnsi" w:eastAsia="Times New Roman" w:hAnsiTheme="minorHAnsi" w:cstheme="minorHAnsi"/>
          <w:sz w:val="24"/>
          <w:szCs w:val="24"/>
        </w:rPr>
        <w:t xml:space="preserve">  target areas, participant groups or selection criteria for participants; how relevant stakeholders will be engaged; and actions taken by local partners as appropriate/relevant. </w:t>
      </w:r>
    </w:p>
    <w:p w14:paraId="7AA6EFB3" w14:textId="085515EB" w:rsidR="00BE04BB" w:rsidRPr="00A96BC2" w:rsidRDefault="00BE04BB" w:rsidP="00BE04BB">
      <w:pPr>
        <w:numPr>
          <w:ilvl w:val="0"/>
          <w:numId w:val="8"/>
        </w:numPr>
        <w:tabs>
          <w:tab w:val="left" w:pos="1530"/>
          <w:tab w:val="left" w:pos="1620"/>
        </w:tabs>
        <w:spacing w:after="0" w:line="240" w:lineRule="auto"/>
        <w:ind w:left="2160"/>
        <w:contextualSpacing/>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Program Management Plan:</w:t>
      </w:r>
      <w:r w:rsidRPr="00A96BC2">
        <w:rPr>
          <w:rFonts w:asciiTheme="minorHAnsi" w:eastAsia="Times New Roman" w:hAnsiTheme="minorHAnsi" w:cstheme="minorHAnsi"/>
          <w:sz w:val="24"/>
          <w:szCs w:val="24"/>
        </w:rPr>
        <w:t xml:space="preserve">  </w:t>
      </w:r>
      <w:r w:rsidRPr="00A96BC2">
        <w:rPr>
          <w:rFonts w:asciiTheme="minorHAnsi" w:eastAsiaTheme="minorHAnsi" w:hAnsiTheme="minorHAnsi" w:cstheme="minorHAnsi"/>
          <w:color w:val="auto"/>
          <w:sz w:val="24"/>
          <w:szCs w:val="24"/>
        </w:rPr>
        <w:t xml:space="preserve">Describe the proposed management structure for this project.  Include a description of the responsibilities of all principal organizations and staff involved, reporting relationships, authority, and lines of communication within and between each of these organizations. </w:t>
      </w:r>
    </w:p>
    <w:p w14:paraId="475BC263" w14:textId="5F8698EF" w:rsidR="00BE04BB" w:rsidRPr="00A96BC2" w:rsidRDefault="00BE04BB" w:rsidP="00BE04BB">
      <w:pPr>
        <w:numPr>
          <w:ilvl w:val="0"/>
          <w:numId w:val="8"/>
        </w:numPr>
        <w:tabs>
          <w:tab w:val="left" w:pos="1530"/>
          <w:tab w:val="left" w:pos="1620"/>
        </w:tabs>
        <w:spacing w:after="0" w:line="240" w:lineRule="auto"/>
        <w:ind w:left="2160"/>
        <w:contextualSpacing/>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Program Partners:</w:t>
      </w:r>
      <w:r w:rsidRPr="00A96BC2">
        <w:rPr>
          <w:rFonts w:asciiTheme="minorHAnsi" w:eastAsia="Times New Roman" w:hAnsiTheme="minorHAnsi" w:cstheme="minorHAnsi"/>
          <w:sz w:val="24"/>
          <w:szCs w:val="24"/>
        </w:rPr>
        <w:t xml:space="preserve">  </w:t>
      </w:r>
      <w:r w:rsidRPr="00A96BC2">
        <w:rPr>
          <w:rFonts w:asciiTheme="minorHAnsi" w:hAnsiTheme="minorHAnsi" w:cstheme="minorHAnsi"/>
          <w:color w:val="auto"/>
          <w:sz w:val="24"/>
          <w:szCs w:val="24"/>
        </w:rPr>
        <w:t>List the names and type of involvement of key partner organizations and sub-awardees, if applicable.</w:t>
      </w:r>
    </w:p>
    <w:p w14:paraId="6609BFDF" w14:textId="0F1711CA" w:rsidR="00BE04BB" w:rsidRPr="00A96BC2" w:rsidRDefault="00BE04BB" w:rsidP="00BE04BB">
      <w:pPr>
        <w:numPr>
          <w:ilvl w:val="0"/>
          <w:numId w:val="8"/>
        </w:numPr>
        <w:tabs>
          <w:tab w:val="left" w:pos="1530"/>
          <w:tab w:val="left" w:pos="1620"/>
        </w:tabs>
        <w:spacing w:after="0" w:line="240" w:lineRule="auto"/>
        <w:ind w:left="2160"/>
        <w:contextualSpacing/>
        <w:rPr>
          <w:rFonts w:asciiTheme="minorHAnsi" w:eastAsia="Times New Roman" w:hAnsiTheme="minorHAnsi" w:cstheme="minorHAnsi"/>
          <w:sz w:val="24"/>
          <w:szCs w:val="24"/>
        </w:rPr>
      </w:pPr>
      <w:r w:rsidRPr="008026BF">
        <w:rPr>
          <w:rFonts w:asciiTheme="minorHAnsi" w:eastAsia="Times New Roman" w:hAnsiTheme="minorHAnsi" w:cstheme="minorHAnsi"/>
          <w:b/>
          <w:bCs/>
          <w:sz w:val="24"/>
          <w:szCs w:val="24"/>
          <w:bdr w:val="none" w:sz="0" w:space="0" w:color="auto" w:frame="1"/>
        </w:rPr>
        <w:t>Future Funding or Sustainability</w:t>
      </w:r>
      <w:r w:rsidRPr="00A96BC2">
        <w:rPr>
          <w:rFonts w:asciiTheme="minorHAnsi" w:eastAsia="Times New Roman" w:hAnsiTheme="minorHAnsi" w:cstheme="minorHAnsi"/>
        </w:rPr>
        <w:t> Applicant’s plan for continuing the program beyond the grant period, or the availability of other resources, if applicable. Include ways</w:t>
      </w:r>
      <w:r w:rsidRPr="00A96BC2">
        <w:rPr>
          <w:rFonts w:asciiTheme="minorHAnsi" w:hAnsiTheme="minorHAnsi" w:cstheme="minorHAnsi"/>
        </w:rPr>
        <w:t xml:space="preserve"> program activities will ensure sustainability.</w:t>
      </w:r>
    </w:p>
    <w:p w14:paraId="1F12CB38" w14:textId="539801A5" w:rsidR="00BE04BB" w:rsidRPr="00FE4651" w:rsidRDefault="00BE04BB" w:rsidP="00BE04BB">
      <w:pPr>
        <w:numPr>
          <w:ilvl w:val="0"/>
          <w:numId w:val="8"/>
        </w:numPr>
        <w:tabs>
          <w:tab w:val="left" w:pos="1530"/>
          <w:tab w:val="left" w:pos="1620"/>
        </w:tabs>
        <w:spacing w:after="0" w:line="240" w:lineRule="auto"/>
        <w:ind w:left="2160"/>
        <w:contextualSpacing/>
        <w:rPr>
          <w:rFonts w:asciiTheme="minorHAnsi" w:eastAsia="Times New Roman" w:hAnsiTheme="minorHAnsi" w:cstheme="minorHAnsi"/>
          <w:sz w:val="24"/>
          <w:szCs w:val="24"/>
        </w:rPr>
      </w:pPr>
      <w:r w:rsidRPr="00FE4651">
        <w:rPr>
          <w:rFonts w:asciiTheme="minorHAnsi" w:eastAsia="Times New Roman" w:hAnsiTheme="minorHAnsi" w:cstheme="minorHAnsi"/>
          <w:b/>
          <w:bCs/>
          <w:sz w:val="24"/>
          <w:szCs w:val="24"/>
          <w:bdr w:val="none" w:sz="0" w:space="0" w:color="auto" w:frame="1"/>
        </w:rPr>
        <w:t>Risk Analysis*</w:t>
      </w:r>
      <w:r w:rsidRPr="00FE4651">
        <w:rPr>
          <w:rFonts w:asciiTheme="minorHAnsi" w:eastAsia="Times New Roman" w:hAnsiTheme="minorHAnsi" w:cstheme="minorHAnsi"/>
          <w:b/>
          <w:bCs/>
          <w:bdr w:val="none" w:sz="0" w:space="0" w:color="auto" w:frame="1"/>
        </w:rPr>
        <w:t xml:space="preserve"> - </w:t>
      </w:r>
      <w:r w:rsidRPr="00FE4651">
        <w:rPr>
          <w:rFonts w:asciiTheme="minorHAnsi" w:eastAsia="Times New Roman" w:hAnsiTheme="minorHAnsi" w:cstheme="minorHAnsi"/>
        </w:rPr>
        <w:t xml:space="preserve">identify the internal and external risks associated with the proposed project, rate the likelihood of the risks, rate the potential impact of the risks on the project, and identify actions that could help mitigate the risks. </w:t>
      </w:r>
    </w:p>
    <w:p w14:paraId="7A832F57" w14:textId="77777777" w:rsidR="00BE04BB" w:rsidRPr="00FE4651" w:rsidRDefault="00BE04BB" w:rsidP="00BE04BB">
      <w:pPr>
        <w:tabs>
          <w:tab w:val="left" w:pos="1530"/>
          <w:tab w:val="left" w:pos="1620"/>
        </w:tabs>
        <w:spacing w:after="0" w:line="240" w:lineRule="auto"/>
        <w:ind w:left="2160"/>
        <w:contextualSpacing/>
        <w:rPr>
          <w:rFonts w:asciiTheme="minorHAnsi" w:eastAsia="Times New Roman" w:hAnsiTheme="minorHAnsi" w:cstheme="minorHAnsi"/>
          <w:sz w:val="24"/>
          <w:szCs w:val="24"/>
        </w:rPr>
      </w:pPr>
    </w:p>
    <w:p w14:paraId="0964CB09" w14:textId="0984005F" w:rsidR="00BE04BB" w:rsidRPr="00A96BC2" w:rsidRDefault="00BE04BB" w:rsidP="00BE04BB">
      <w:pPr>
        <w:pStyle w:val="NoSpacing"/>
        <w:numPr>
          <w:ilvl w:val="0"/>
          <w:numId w:val="4"/>
        </w:numPr>
        <w:ind w:left="1440"/>
        <w:rPr>
          <w:rFonts w:asciiTheme="minorHAnsi" w:eastAsia="Times New Roman" w:hAnsiTheme="minorHAnsi" w:cstheme="minorHAnsi"/>
          <w:b/>
          <w:bCs/>
          <w:sz w:val="24"/>
          <w:szCs w:val="24"/>
        </w:rPr>
      </w:pPr>
      <w:r w:rsidRPr="00A96BC2">
        <w:rPr>
          <w:rFonts w:asciiTheme="minorHAnsi" w:eastAsia="Times New Roman" w:hAnsiTheme="minorHAnsi" w:cstheme="minorHAnsi"/>
          <w:b/>
          <w:bCs/>
          <w:sz w:val="24"/>
          <w:szCs w:val="24"/>
        </w:rPr>
        <w:t xml:space="preserve">Scope of Work (SOW) </w:t>
      </w:r>
      <w:r w:rsidRPr="00A96BC2">
        <w:rPr>
          <w:rFonts w:asciiTheme="minorHAnsi" w:eastAsia="Times New Roman" w:hAnsiTheme="minorHAnsi" w:cstheme="minorHAnsi"/>
          <w:sz w:val="24"/>
          <w:szCs w:val="24"/>
        </w:rPr>
        <w:t xml:space="preserve">(Applicants should use the SOW template provided by Embassy </w:t>
      </w:r>
      <w:r>
        <w:rPr>
          <w:rFonts w:asciiTheme="minorHAnsi" w:eastAsia="Times New Roman" w:hAnsiTheme="minorHAnsi" w:cstheme="minorHAnsi"/>
          <w:sz w:val="24"/>
          <w:szCs w:val="24"/>
        </w:rPr>
        <w:t>Dar es Salaam</w:t>
      </w:r>
      <w:r w:rsidRPr="00A96BC2">
        <w:rPr>
          <w:rFonts w:asciiTheme="minorHAnsi" w:eastAsia="Times New Roman" w:hAnsiTheme="minorHAnsi" w:cstheme="minorHAnsi"/>
          <w:sz w:val="24"/>
          <w:szCs w:val="24"/>
        </w:rPr>
        <w:t xml:space="preserve"> and attached to this NOFO.) </w:t>
      </w:r>
      <w:r>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 xml:space="preserve">SOW should provide a summary of the applicant’s unique approach to the following as indicated in Section 5 </w:t>
      </w:r>
      <w:r w:rsidRPr="00A96BC2">
        <w:rPr>
          <w:rFonts w:asciiTheme="minorHAnsi" w:eastAsia="Times New Roman" w:hAnsiTheme="minorHAnsi" w:cstheme="minorHAnsi"/>
          <w:b/>
          <w:bCs/>
          <w:sz w:val="24"/>
          <w:szCs w:val="24"/>
        </w:rPr>
        <w:t>Proposal Narrative</w:t>
      </w:r>
      <w:r w:rsidRPr="00A96BC2">
        <w:rPr>
          <w:rFonts w:asciiTheme="minorHAnsi" w:eastAsia="Times New Roman" w:hAnsiTheme="minorHAnsi" w:cstheme="minorHAnsi"/>
          <w:sz w:val="24"/>
          <w:szCs w:val="24"/>
        </w:rPr>
        <w:t>:</w:t>
      </w:r>
    </w:p>
    <w:p w14:paraId="5A210705" w14:textId="4B23C8BA" w:rsidR="00BE04BB" w:rsidRPr="00A96BC2" w:rsidRDefault="00BE04BB" w:rsidP="00BE04BB">
      <w:pPr>
        <w:pStyle w:val="ListParagraph"/>
        <w:numPr>
          <w:ilvl w:val="0"/>
          <w:numId w:val="15"/>
        </w:num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Program Goal</w:t>
      </w:r>
    </w:p>
    <w:p w14:paraId="1E5AD659" w14:textId="5B68B5A8" w:rsidR="00BE04BB" w:rsidRPr="00A96BC2" w:rsidRDefault="00BE04BB" w:rsidP="00BE04BB">
      <w:pPr>
        <w:pStyle w:val="ListParagraph"/>
        <w:numPr>
          <w:ilvl w:val="0"/>
          <w:numId w:val="15"/>
        </w:num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Program Objectives</w:t>
      </w:r>
    </w:p>
    <w:p w14:paraId="1230CE94" w14:textId="3E629D86" w:rsidR="00BE04BB" w:rsidRPr="00A96BC2" w:rsidRDefault="00BE04BB" w:rsidP="00BE04BB">
      <w:pPr>
        <w:pStyle w:val="ListParagraph"/>
        <w:numPr>
          <w:ilvl w:val="0"/>
          <w:numId w:val="15"/>
        </w:num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Program Activities</w:t>
      </w:r>
    </w:p>
    <w:p w14:paraId="57B41A09" w14:textId="75817B8F" w:rsidR="00BE04BB" w:rsidRPr="00A96BC2" w:rsidRDefault="00BE04BB" w:rsidP="00BE04BB">
      <w:pPr>
        <w:numPr>
          <w:ilvl w:val="0"/>
          <w:numId w:val="8"/>
        </w:numPr>
        <w:tabs>
          <w:tab w:val="left" w:pos="1530"/>
          <w:tab w:val="left" w:pos="1620"/>
        </w:tabs>
        <w:spacing w:after="0" w:line="240" w:lineRule="auto"/>
        <w:ind w:left="2160"/>
        <w:contextualSpacing/>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Program Indicators</w:t>
      </w:r>
    </w:p>
    <w:p w14:paraId="036E0301" w14:textId="26C2C261" w:rsidR="00BE04BB" w:rsidRPr="00A96BC2" w:rsidRDefault="00BE04BB" w:rsidP="00BE04BB">
      <w:pPr>
        <w:tabs>
          <w:tab w:val="left" w:pos="1530"/>
          <w:tab w:val="left" w:pos="1620"/>
        </w:tabs>
        <w:spacing w:after="0" w:line="240" w:lineRule="auto"/>
        <w:contextualSpacing/>
        <w:rPr>
          <w:rFonts w:asciiTheme="minorHAnsi" w:eastAsia="Times New Roman" w:hAnsiTheme="minorHAnsi" w:cstheme="minorHAnsi"/>
          <w:sz w:val="24"/>
          <w:szCs w:val="24"/>
        </w:rPr>
      </w:pPr>
    </w:p>
    <w:p w14:paraId="18A7D13E" w14:textId="7370D75A" w:rsidR="00BE04BB" w:rsidRPr="00A96BC2" w:rsidRDefault="00BE04BB" w:rsidP="00BE04BB">
      <w:pPr>
        <w:tabs>
          <w:tab w:val="left" w:pos="1530"/>
          <w:tab w:val="left" w:pos="1620"/>
        </w:tabs>
        <w:spacing w:after="0" w:line="240" w:lineRule="auto"/>
        <w:contextualSpacing/>
        <w:rPr>
          <w:rFonts w:asciiTheme="minorHAnsi" w:eastAsia="MS Mincho" w:hAnsiTheme="minorHAnsi" w:cstheme="minorHAnsi"/>
          <w:bCs/>
          <w:sz w:val="24"/>
          <w:szCs w:val="24"/>
        </w:rPr>
      </w:pPr>
      <w:r w:rsidRPr="00A96BC2">
        <w:rPr>
          <w:rFonts w:asciiTheme="minorHAnsi" w:eastAsia="MS Mincho" w:hAnsiTheme="minorHAnsi" w:cstheme="minorHAnsi"/>
          <w:bCs/>
          <w:sz w:val="24"/>
          <w:szCs w:val="24"/>
        </w:rPr>
        <w:tab/>
        <w:t xml:space="preserve">Required </w:t>
      </w:r>
      <w:r w:rsidRPr="00A96BC2">
        <w:rPr>
          <w:rFonts w:asciiTheme="minorHAnsi" w:eastAsia="MS Mincho" w:hAnsiTheme="minorHAnsi" w:cstheme="minorHAnsi"/>
          <w:bCs/>
          <w:i/>
          <w:iCs/>
          <w:sz w:val="24"/>
          <w:szCs w:val="24"/>
        </w:rPr>
        <w:t>Scope of Work (SOW)</w:t>
      </w:r>
      <w:r w:rsidRPr="00A96BC2">
        <w:rPr>
          <w:rFonts w:asciiTheme="minorHAnsi" w:eastAsia="MS Mincho" w:hAnsiTheme="minorHAnsi" w:cstheme="minorHAnsi"/>
          <w:bCs/>
          <w:sz w:val="24"/>
          <w:szCs w:val="24"/>
        </w:rPr>
        <w:t xml:space="preserve"> template is provided as an attachment to this </w:t>
      </w:r>
      <w:r w:rsidRPr="00A96BC2">
        <w:rPr>
          <w:rFonts w:asciiTheme="minorHAnsi" w:eastAsia="MS Mincho" w:hAnsiTheme="minorHAnsi" w:cstheme="minorHAnsi"/>
          <w:bCs/>
          <w:sz w:val="24"/>
          <w:szCs w:val="24"/>
        </w:rPr>
        <w:tab/>
        <w:t>NOFO.</w:t>
      </w:r>
    </w:p>
    <w:p w14:paraId="1DE29991" w14:textId="77777777" w:rsidR="00BE04BB" w:rsidRPr="00A96BC2" w:rsidRDefault="00BE04BB" w:rsidP="00BE04BB">
      <w:pPr>
        <w:tabs>
          <w:tab w:val="left" w:pos="1530"/>
          <w:tab w:val="left" w:pos="1620"/>
        </w:tabs>
        <w:spacing w:after="0" w:line="240" w:lineRule="auto"/>
        <w:contextualSpacing/>
        <w:rPr>
          <w:rFonts w:asciiTheme="minorHAnsi" w:eastAsia="Times New Roman" w:hAnsiTheme="minorHAnsi" w:cstheme="minorHAnsi"/>
          <w:sz w:val="24"/>
          <w:szCs w:val="24"/>
        </w:rPr>
      </w:pPr>
    </w:p>
    <w:p w14:paraId="46C40148" w14:textId="280EDF6E" w:rsidR="00BE04BB" w:rsidRPr="00A96BC2" w:rsidRDefault="00BE04BB" w:rsidP="00BE04BB">
      <w:pPr>
        <w:pStyle w:val="NoSpacing"/>
        <w:numPr>
          <w:ilvl w:val="0"/>
          <w:numId w:val="4"/>
        </w:numPr>
        <w:ind w:left="1440"/>
        <w:rPr>
          <w:rFonts w:asciiTheme="minorHAnsi" w:eastAsia="Times New Roman" w:hAnsiTheme="minorHAnsi" w:cstheme="minorHAnsi"/>
          <w:sz w:val="24"/>
          <w:szCs w:val="24"/>
        </w:rPr>
      </w:pPr>
      <w:bookmarkStart w:id="4" w:name="_Hlk100754780"/>
      <w:bookmarkStart w:id="5" w:name="_Hlk96938957"/>
      <w:r w:rsidRPr="00A96BC2">
        <w:rPr>
          <w:rFonts w:asciiTheme="minorHAnsi" w:eastAsia="Times New Roman" w:hAnsiTheme="minorHAnsi" w:cstheme="minorHAnsi"/>
          <w:b/>
          <w:sz w:val="24"/>
          <w:szCs w:val="24"/>
        </w:rPr>
        <w:t>Performance Monitoring &amp; Evaluation</w:t>
      </w:r>
      <w:bookmarkEnd w:id="4"/>
      <w:r w:rsidRPr="00A96BC2">
        <w:rPr>
          <w:rFonts w:asciiTheme="minorHAnsi" w:eastAsia="Times New Roman" w:hAnsiTheme="minorHAnsi" w:cstheme="minorHAnsi"/>
          <w:b/>
          <w:sz w:val="24"/>
          <w:szCs w:val="24"/>
        </w:rPr>
        <w:t xml:space="preserve"> Narrative</w:t>
      </w:r>
      <w:bookmarkEnd w:id="5"/>
      <w:r w:rsidRPr="00A96BC2">
        <w:rPr>
          <w:rFonts w:asciiTheme="minorHAnsi" w:eastAsia="Times New Roman" w:hAnsiTheme="minorHAnsi" w:cstheme="minorHAnsi"/>
          <w:b/>
          <w:sz w:val="24"/>
          <w:szCs w:val="24"/>
        </w:rPr>
        <w:t xml:space="preserve"> and Plan: </w:t>
      </w:r>
    </w:p>
    <w:p w14:paraId="52FFF75F" w14:textId="77777777" w:rsidR="00BE04BB" w:rsidRPr="00A96BC2" w:rsidRDefault="00BE04BB" w:rsidP="00BE04BB">
      <w:pPr>
        <w:pStyle w:val="NoSpacing"/>
        <w:ind w:left="1440"/>
        <w:rPr>
          <w:rFonts w:asciiTheme="minorHAnsi" w:hAnsiTheme="minorHAnsi" w:cstheme="minorHAnsi"/>
          <w:sz w:val="24"/>
          <w:szCs w:val="24"/>
        </w:rPr>
      </w:pPr>
    </w:p>
    <w:p w14:paraId="17198717" w14:textId="4FE4919D" w:rsidR="00BE04BB" w:rsidRPr="00A96BC2" w:rsidRDefault="00BE04BB" w:rsidP="00BE04BB">
      <w:pPr>
        <w:pStyle w:val="NoSpacing"/>
        <w:ind w:left="1440"/>
        <w:rPr>
          <w:rFonts w:asciiTheme="minorHAnsi" w:hAnsiTheme="minorHAnsi" w:cstheme="minorHAnsi"/>
          <w:sz w:val="24"/>
          <w:szCs w:val="24"/>
        </w:rPr>
      </w:pPr>
      <w:r w:rsidRPr="00A96BC2">
        <w:rPr>
          <w:rFonts w:asciiTheme="minorHAnsi" w:hAnsiTheme="minorHAnsi" w:cstheme="minorHAnsi"/>
          <w:sz w:val="24"/>
          <w:szCs w:val="24"/>
        </w:rPr>
        <w:t xml:space="preserve">a. </w:t>
      </w:r>
      <w:r w:rsidRPr="00A96BC2">
        <w:rPr>
          <w:rFonts w:asciiTheme="minorHAnsi" w:hAnsiTheme="minorHAnsi" w:cstheme="minorHAnsi"/>
          <w:b/>
          <w:bCs/>
          <w:sz w:val="24"/>
          <w:szCs w:val="24"/>
        </w:rPr>
        <w:t>Program Monitoring &amp; Evaluation Narrative</w:t>
      </w:r>
      <w:r w:rsidRPr="00A96BC2">
        <w:rPr>
          <w:rFonts w:asciiTheme="minorHAnsi" w:hAnsiTheme="minorHAnsi" w:cstheme="minorHAnsi"/>
          <w:sz w:val="24"/>
          <w:szCs w:val="24"/>
        </w:rPr>
        <w:t xml:space="preserve"> details how a project’s performance monitoring and evaluation system will be carried out and by whom.  It explains how the project’s performance toward its objectives will be tracked over time. It should provide a clear description of the approach and data collection strategies and tools to be employed (e.g., pre- and post-test surveys, interviews, focus groups).  The description should also include how the applicant will track and document whether activities occurred (outputs) and the results or changes caused by these activities (outcomes). If the project includes work with local partners or sub-partners, explain how performance monitoring and evaluation efforts will be coordinated amongst these organizations. Explain if an external evaluation will be included. Evaluations, internal or external, should be systematic studies that use research methods to address specific questions </w:t>
      </w:r>
      <w:r w:rsidRPr="00A96BC2">
        <w:rPr>
          <w:rFonts w:asciiTheme="minorHAnsi" w:hAnsiTheme="minorHAnsi" w:cstheme="minorHAnsi"/>
          <w:sz w:val="24"/>
          <w:szCs w:val="24"/>
        </w:rPr>
        <w:lastRenderedPageBreak/>
        <w:t>about project performance. They should provide a valuable supplement to ongoing monitoring activities.  Evaluation activities generally include baseline assessments, mid-term and final evaluations.</w:t>
      </w:r>
    </w:p>
    <w:p w14:paraId="485515F5" w14:textId="77777777" w:rsidR="00BE04BB" w:rsidRPr="00A96BC2" w:rsidRDefault="00BE04BB" w:rsidP="00BE04BB">
      <w:pPr>
        <w:pStyle w:val="NoSpacing"/>
        <w:rPr>
          <w:rFonts w:asciiTheme="minorHAnsi" w:hAnsiTheme="minorHAnsi" w:cstheme="minorHAnsi"/>
          <w:sz w:val="24"/>
          <w:szCs w:val="24"/>
        </w:rPr>
      </w:pPr>
    </w:p>
    <w:p w14:paraId="6C608914" w14:textId="15E1035E" w:rsidR="00BE04BB" w:rsidRPr="00A96BC2" w:rsidRDefault="00BE04BB" w:rsidP="00BE04BB">
      <w:pPr>
        <w:pStyle w:val="NoSpacing"/>
        <w:ind w:left="1440"/>
        <w:rPr>
          <w:rFonts w:asciiTheme="minorHAnsi" w:hAnsiTheme="minorHAnsi" w:cstheme="minorHAnsi"/>
          <w:sz w:val="24"/>
          <w:szCs w:val="24"/>
        </w:rPr>
      </w:pPr>
      <w:r w:rsidRPr="00A96BC2">
        <w:rPr>
          <w:rFonts w:asciiTheme="minorHAnsi" w:hAnsiTheme="minorHAnsi" w:cstheme="minorHAnsi"/>
          <w:sz w:val="24"/>
          <w:szCs w:val="24"/>
        </w:rPr>
        <w:t xml:space="preserve">b. </w:t>
      </w:r>
      <w:r w:rsidRPr="00A96BC2">
        <w:rPr>
          <w:rFonts w:asciiTheme="minorHAnsi" w:hAnsiTheme="minorHAnsi" w:cstheme="minorHAnsi"/>
          <w:b/>
          <w:bCs/>
          <w:sz w:val="24"/>
          <w:szCs w:val="24"/>
        </w:rPr>
        <w:t>Performance Monitoring &amp; Evaluation Plan</w:t>
      </w:r>
      <w:r w:rsidRPr="00A96BC2">
        <w:rPr>
          <w:rFonts w:asciiTheme="minorHAnsi" w:hAnsiTheme="minorHAnsi" w:cstheme="minorHAnsi"/>
          <w:sz w:val="24"/>
          <w:szCs w:val="24"/>
        </w:rPr>
        <w:t xml:space="preserve"> should draw on the objectives, activities and expected changes from the Scope of Work, and link those areas to indicators. The Program Monitoring &amp; Evaluation Plan is generally </w:t>
      </w:r>
      <w:r w:rsidRPr="00A96BC2">
        <w:rPr>
          <w:rFonts w:asciiTheme="minorHAnsi" w:hAnsiTheme="minorHAnsi" w:cstheme="minorHAnsi"/>
          <w:sz w:val="24"/>
          <w:szCs w:val="24"/>
          <w:u w:val="single"/>
        </w:rPr>
        <w:t>structured as a table</w:t>
      </w:r>
      <w:r w:rsidRPr="00A96BC2">
        <w:rPr>
          <w:rFonts w:asciiTheme="minorHAnsi" w:hAnsiTheme="minorHAnsi" w:cstheme="minorHAnsi"/>
          <w:sz w:val="24"/>
          <w:szCs w:val="24"/>
        </w:rPr>
        <w:t xml:space="preserve"> with output-based and outcome-based indicators. It explains how data will be collected (data collection methods) to show that certain changes occurred.  It outlines baselines (where your project is starting) and quarterly targets (what you would like to achieve) for each indicator. </w:t>
      </w:r>
    </w:p>
    <w:p w14:paraId="18E942C0" w14:textId="77777777" w:rsidR="00BE04BB" w:rsidRPr="00A96BC2" w:rsidRDefault="00BE04BB" w:rsidP="00BE04BB">
      <w:pPr>
        <w:pStyle w:val="NoSpacing"/>
        <w:ind w:left="1440"/>
        <w:rPr>
          <w:rFonts w:asciiTheme="minorHAnsi" w:hAnsiTheme="minorHAnsi" w:cstheme="minorHAnsi"/>
          <w:sz w:val="24"/>
          <w:szCs w:val="24"/>
        </w:rPr>
      </w:pPr>
    </w:p>
    <w:p w14:paraId="02CE61B0" w14:textId="5D9E4B29" w:rsidR="00BE04BB" w:rsidRPr="00A96BC2" w:rsidRDefault="00BE04BB" w:rsidP="00BE04BB">
      <w:pPr>
        <w:pStyle w:val="ListParagraph"/>
        <w:spacing w:after="0" w:line="240" w:lineRule="auto"/>
        <w:ind w:left="1530" w:hanging="810"/>
        <w:rPr>
          <w:rFonts w:asciiTheme="minorHAnsi" w:eastAsia="MS Mincho" w:hAnsiTheme="minorHAnsi" w:cstheme="minorHAnsi"/>
          <w:bCs/>
          <w:sz w:val="24"/>
          <w:szCs w:val="24"/>
        </w:rPr>
      </w:pPr>
      <w:r w:rsidRPr="00A96BC2">
        <w:rPr>
          <w:rFonts w:asciiTheme="minorHAnsi" w:eastAsia="MS Mincho" w:hAnsiTheme="minorHAnsi" w:cstheme="minorHAnsi"/>
          <w:bCs/>
          <w:sz w:val="24"/>
          <w:szCs w:val="24"/>
        </w:rPr>
        <w:tab/>
        <w:t xml:space="preserve">The project should monitor and report on performance indicators that are specific, measurable, achievable, reasonable, and </w:t>
      </w:r>
      <w:proofErr w:type="gramStart"/>
      <w:r w:rsidRPr="00A96BC2">
        <w:rPr>
          <w:rFonts w:asciiTheme="minorHAnsi" w:eastAsia="MS Mincho" w:hAnsiTheme="minorHAnsi" w:cstheme="minorHAnsi"/>
          <w:bCs/>
          <w:sz w:val="24"/>
          <w:szCs w:val="24"/>
        </w:rPr>
        <w:t>time-bound</w:t>
      </w:r>
      <w:proofErr w:type="gramEnd"/>
      <w:r w:rsidRPr="00A96BC2">
        <w:rPr>
          <w:rFonts w:asciiTheme="minorHAnsi" w:eastAsia="MS Mincho" w:hAnsiTheme="minorHAnsi" w:cstheme="minorHAnsi"/>
          <w:bCs/>
          <w:sz w:val="24"/>
          <w:szCs w:val="24"/>
        </w:rPr>
        <w:t xml:space="preserve">.  Establish, where possible, performance baseline data and expected performance targets for each expected result and include details on what sources of data will be used to document performance, how the indicators will be measured, frequency of measurement, and units of measure.  Where possible, indicators should also allow for sex disaggregation. </w:t>
      </w:r>
      <w:r>
        <w:rPr>
          <w:rFonts w:asciiTheme="minorHAnsi" w:eastAsia="MS Mincho" w:hAnsiTheme="minorHAnsi" w:cstheme="minorHAnsi"/>
          <w:bCs/>
          <w:sz w:val="24"/>
          <w:szCs w:val="24"/>
        </w:rPr>
        <w:t xml:space="preserve"> </w:t>
      </w:r>
      <w:r w:rsidRPr="00A96BC2">
        <w:rPr>
          <w:rFonts w:asciiTheme="minorHAnsi" w:eastAsia="MS Mincho" w:hAnsiTheme="minorHAnsi" w:cstheme="minorHAnsi"/>
          <w:bCs/>
          <w:sz w:val="24"/>
          <w:szCs w:val="24"/>
        </w:rPr>
        <w:t xml:space="preserve">Indicators should reflect key project outputs or outcomes that reflect the primary goals or objectives of the </w:t>
      </w:r>
      <w:proofErr w:type="gramStart"/>
      <w:r w:rsidRPr="00A96BC2">
        <w:rPr>
          <w:rFonts w:asciiTheme="minorHAnsi" w:eastAsia="MS Mincho" w:hAnsiTheme="minorHAnsi" w:cstheme="minorHAnsi"/>
          <w:bCs/>
          <w:sz w:val="24"/>
          <w:szCs w:val="24"/>
        </w:rPr>
        <w:t>project</w:t>
      </w:r>
      <w:proofErr w:type="gramEnd"/>
      <w:r w:rsidRPr="00A96BC2">
        <w:rPr>
          <w:rFonts w:asciiTheme="minorHAnsi" w:eastAsia="MS Mincho" w:hAnsiTheme="minorHAnsi" w:cstheme="minorHAnsi"/>
          <w:bCs/>
          <w:sz w:val="24"/>
          <w:szCs w:val="24"/>
        </w:rPr>
        <w:t xml:space="preserve"> and that the implementer can collect with high quality data.</w:t>
      </w:r>
    </w:p>
    <w:p w14:paraId="7FA1B47A" w14:textId="77777777" w:rsidR="00BE04BB" w:rsidRPr="00A96BC2" w:rsidRDefault="00BE04BB" w:rsidP="00BE04BB">
      <w:pPr>
        <w:pStyle w:val="ListParagraph"/>
        <w:spacing w:after="0" w:line="240" w:lineRule="auto"/>
        <w:ind w:left="1530" w:hanging="810"/>
        <w:rPr>
          <w:rFonts w:asciiTheme="minorHAnsi" w:eastAsia="MS Mincho" w:hAnsiTheme="minorHAnsi" w:cstheme="minorHAnsi"/>
          <w:bCs/>
          <w:sz w:val="24"/>
          <w:szCs w:val="24"/>
        </w:rPr>
      </w:pPr>
    </w:p>
    <w:p w14:paraId="562EFC58" w14:textId="18393472" w:rsidR="00BE04BB" w:rsidRPr="00A96BC2" w:rsidRDefault="00BE04BB" w:rsidP="00BE04BB">
      <w:pPr>
        <w:pStyle w:val="ListParagraph"/>
        <w:spacing w:after="0" w:line="240" w:lineRule="auto"/>
        <w:ind w:left="1530" w:hanging="810"/>
        <w:rPr>
          <w:rFonts w:asciiTheme="minorHAnsi" w:eastAsia="MS Mincho" w:hAnsiTheme="minorHAnsi" w:cstheme="minorHAnsi"/>
          <w:bCs/>
          <w:sz w:val="24"/>
          <w:szCs w:val="24"/>
        </w:rPr>
      </w:pPr>
      <w:r w:rsidRPr="00A96BC2">
        <w:rPr>
          <w:rFonts w:asciiTheme="minorHAnsi" w:eastAsia="MS Mincho" w:hAnsiTheme="minorHAnsi" w:cstheme="minorHAnsi"/>
          <w:bCs/>
          <w:sz w:val="24"/>
          <w:szCs w:val="24"/>
        </w:rPr>
        <w:tab/>
      </w:r>
      <w:r w:rsidRPr="00FA2DFE">
        <w:rPr>
          <w:rFonts w:asciiTheme="minorHAnsi" w:eastAsia="MS Mincho" w:hAnsiTheme="minorHAnsi" w:cstheme="minorHAnsi"/>
          <w:bCs/>
          <w:sz w:val="24"/>
          <w:szCs w:val="24"/>
        </w:rPr>
        <w:t>A sample Performance Monitoring &amp; Evaluation Narrative and Plan Template is provided as an attachment to this NOFO.</w:t>
      </w:r>
    </w:p>
    <w:p w14:paraId="42865E0D" w14:textId="77777777" w:rsidR="00BE04BB" w:rsidRPr="00A96BC2" w:rsidRDefault="00BE04BB" w:rsidP="00BE04BB">
      <w:pPr>
        <w:spacing w:after="0" w:line="240" w:lineRule="auto"/>
        <w:ind w:left="1080"/>
        <w:rPr>
          <w:rFonts w:asciiTheme="minorHAnsi" w:hAnsiTheme="minorHAnsi" w:cstheme="minorHAnsi"/>
          <w:i/>
          <w:iCs/>
          <w:color w:val="0070C0"/>
          <w:sz w:val="20"/>
          <w:szCs w:val="20"/>
        </w:rPr>
      </w:pPr>
      <w:r w:rsidRPr="00A96BC2">
        <w:rPr>
          <w:rFonts w:asciiTheme="minorHAnsi" w:hAnsiTheme="minorHAnsi" w:cstheme="minorHAnsi"/>
          <w:i/>
          <w:iCs/>
          <w:color w:val="0070C0"/>
          <w:sz w:val="20"/>
          <w:szCs w:val="20"/>
        </w:rPr>
        <w:tab/>
      </w:r>
      <w:r w:rsidRPr="00A96BC2">
        <w:rPr>
          <w:rFonts w:asciiTheme="minorHAnsi" w:hAnsiTheme="minorHAnsi" w:cstheme="minorHAnsi"/>
          <w:i/>
          <w:iCs/>
          <w:color w:val="0070C0"/>
          <w:sz w:val="20"/>
          <w:szCs w:val="20"/>
        </w:rPr>
        <w:tab/>
      </w:r>
    </w:p>
    <w:p w14:paraId="2987697E" w14:textId="6D4620AE" w:rsidR="00C8042D" w:rsidRPr="00824C00" w:rsidRDefault="00BE04BB" w:rsidP="00BE04BB">
      <w:pPr>
        <w:pStyle w:val="NoSpacing"/>
        <w:numPr>
          <w:ilvl w:val="0"/>
          <w:numId w:val="4"/>
        </w:numPr>
        <w:ind w:left="1440" w:hanging="450"/>
        <w:rPr>
          <w:rFonts w:asciiTheme="minorHAnsi" w:eastAsia="Times New Roman" w:hAnsiTheme="minorHAnsi" w:cstheme="minorHAnsi"/>
          <w:sz w:val="24"/>
          <w:szCs w:val="24"/>
        </w:rPr>
      </w:pPr>
      <w:r w:rsidRPr="00A96BC2">
        <w:rPr>
          <w:rFonts w:asciiTheme="minorHAnsi" w:eastAsia="Times New Roman" w:hAnsiTheme="minorHAnsi" w:cstheme="minorHAnsi"/>
          <w:b/>
          <w:sz w:val="24"/>
          <w:szCs w:val="24"/>
        </w:rPr>
        <w:t>Timeline</w:t>
      </w:r>
      <w:r w:rsidRPr="00A96BC2">
        <w:rPr>
          <w:rFonts w:asciiTheme="minorHAnsi" w:eastAsia="Times New Roman" w:hAnsiTheme="minorHAnsi" w:cstheme="minorHAnsi"/>
          <w:sz w:val="24"/>
          <w:szCs w:val="24"/>
        </w:rPr>
        <w:t xml:space="preserve"> (not to exceed one (1) page, preferably as a Word Document or Excel Sheet).  The timeline of the overall proposal should include activities and monitoring and evaluation efforts outlined in either in a monthly or quarterly format.</w:t>
      </w:r>
    </w:p>
    <w:p w14:paraId="3F2E8812" w14:textId="77777777" w:rsidR="00352B5F" w:rsidRPr="00A96BC2" w:rsidRDefault="00352B5F" w:rsidP="00352B5F">
      <w:pPr>
        <w:pStyle w:val="NoSpacing"/>
        <w:ind w:left="1440"/>
        <w:rPr>
          <w:rFonts w:asciiTheme="minorHAnsi" w:eastAsia="Times New Roman" w:hAnsiTheme="minorHAnsi" w:cstheme="minorHAnsi"/>
          <w:sz w:val="24"/>
          <w:szCs w:val="24"/>
        </w:rPr>
      </w:pPr>
    </w:p>
    <w:tbl>
      <w:tblPr>
        <w:tblStyle w:val="TableGrid3"/>
        <w:tblW w:w="7830" w:type="dxa"/>
        <w:tblInd w:w="1548" w:type="dxa"/>
        <w:tblLook w:val="04A0" w:firstRow="1" w:lastRow="0" w:firstColumn="1" w:lastColumn="0" w:noHBand="0" w:noVBand="1"/>
      </w:tblPr>
      <w:tblGrid>
        <w:gridCol w:w="1317"/>
        <w:gridCol w:w="2193"/>
        <w:gridCol w:w="2142"/>
        <w:gridCol w:w="2178"/>
      </w:tblGrid>
      <w:tr w:rsidR="003D3AFD" w:rsidRPr="00A96BC2" w14:paraId="6E3E67D4" w14:textId="77777777" w:rsidTr="00F12943">
        <w:trPr>
          <w:trHeight w:val="168"/>
        </w:trPr>
        <w:tc>
          <w:tcPr>
            <w:tcW w:w="1317" w:type="dxa"/>
            <w:shd w:val="clear" w:color="auto" w:fill="FABF8F" w:themeFill="accent6" w:themeFillTint="99"/>
            <w:vAlign w:val="center"/>
          </w:tcPr>
          <w:p w14:paraId="3312DDBC" w14:textId="345B9D0B" w:rsidR="00BA479F" w:rsidRPr="00A96BC2" w:rsidRDefault="00BA479F" w:rsidP="00352B5F">
            <w:pPr>
              <w:contextualSpacing/>
              <w:jc w:val="center"/>
              <w:rPr>
                <w:rFonts w:cstheme="minorHAnsi"/>
                <w:bCs/>
                <w:sz w:val="24"/>
                <w:szCs w:val="24"/>
              </w:rPr>
            </w:pPr>
            <w:r w:rsidRPr="00A96BC2">
              <w:rPr>
                <w:rFonts w:cstheme="minorHAnsi"/>
                <w:bCs/>
                <w:sz w:val="24"/>
                <w:szCs w:val="24"/>
              </w:rPr>
              <w:t xml:space="preserve">Activities, Monitoring &amp; Evaluation, </w:t>
            </w:r>
            <w:proofErr w:type="gramStart"/>
            <w:r w:rsidR="00D8741A" w:rsidRPr="00A96BC2">
              <w:rPr>
                <w:rFonts w:cstheme="minorHAnsi"/>
                <w:bCs/>
                <w:sz w:val="24"/>
                <w:szCs w:val="24"/>
              </w:rPr>
              <w:t>E</w:t>
            </w:r>
            <w:r w:rsidRPr="00A96BC2">
              <w:rPr>
                <w:rFonts w:cstheme="minorHAnsi"/>
                <w:bCs/>
                <w:sz w:val="24"/>
                <w:szCs w:val="24"/>
              </w:rPr>
              <w:t>tc.</w:t>
            </w:r>
            <w:proofErr w:type="gramEnd"/>
          </w:p>
        </w:tc>
        <w:tc>
          <w:tcPr>
            <w:tcW w:w="2193" w:type="dxa"/>
            <w:shd w:val="clear" w:color="auto" w:fill="FABF8F" w:themeFill="accent6" w:themeFillTint="99"/>
            <w:vAlign w:val="center"/>
          </w:tcPr>
          <w:p w14:paraId="76DEE587" w14:textId="674866E6" w:rsidR="00BA479F" w:rsidRPr="00A96BC2" w:rsidRDefault="00954883" w:rsidP="00954883">
            <w:pPr>
              <w:contextualSpacing/>
              <w:rPr>
                <w:rFonts w:cstheme="minorHAnsi"/>
                <w:bCs/>
                <w:sz w:val="24"/>
                <w:szCs w:val="24"/>
              </w:rPr>
            </w:pPr>
            <w:r>
              <w:rPr>
                <w:rFonts w:cstheme="minorHAnsi"/>
                <w:bCs/>
                <w:sz w:val="24"/>
                <w:szCs w:val="24"/>
              </w:rPr>
              <w:t xml:space="preserve">    </w:t>
            </w:r>
            <w:r w:rsidR="00BA479F" w:rsidRPr="00A96BC2">
              <w:rPr>
                <w:rFonts w:cstheme="minorHAnsi"/>
                <w:bCs/>
                <w:sz w:val="24"/>
                <w:szCs w:val="24"/>
              </w:rPr>
              <w:t xml:space="preserve"> (Oct-Dec 202</w:t>
            </w:r>
            <w:r w:rsidR="00930574">
              <w:rPr>
                <w:rFonts w:cstheme="minorHAnsi"/>
                <w:bCs/>
                <w:sz w:val="24"/>
                <w:szCs w:val="24"/>
              </w:rPr>
              <w:t>4</w:t>
            </w:r>
            <w:r w:rsidR="00BA479F" w:rsidRPr="00A96BC2">
              <w:rPr>
                <w:rFonts w:cstheme="minorHAnsi"/>
                <w:bCs/>
                <w:sz w:val="24"/>
                <w:szCs w:val="24"/>
              </w:rPr>
              <w:t xml:space="preserve">) </w:t>
            </w:r>
          </w:p>
          <w:p w14:paraId="6018535E" w14:textId="72F2A3C5" w:rsidR="00BA479F" w:rsidRPr="00A96BC2" w:rsidRDefault="00F12943" w:rsidP="00352B5F">
            <w:pPr>
              <w:contextualSpacing/>
              <w:jc w:val="center"/>
              <w:rPr>
                <w:rFonts w:cstheme="minorHAnsi"/>
                <w:b/>
                <w:sz w:val="24"/>
                <w:szCs w:val="24"/>
              </w:rPr>
            </w:pPr>
            <w:r w:rsidRPr="00A96BC2">
              <w:rPr>
                <w:rFonts w:cstheme="minorHAnsi"/>
                <w:b/>
                <w:sz w:val="24"/>
                <w:szCs w:val="24"/>
              </w:rPr>
              <w:t>OR</w:t>
            </w:r>
          </w:p>
          <w:p w14:paraId="20432992" w14:textId="288F1F4F" w:rsidR="00BA479F" w:rsidRPr="00A96BC2" w:rsidRDefault="00BA479F" w:rsidP="00352B5F">
            <w:pPr>
              <w:contextualSpacing/>
              <w:jc w:val="center"/>
              <w:rPr>
                <w:rFonts w:cstheme="minorHAnsi"/>
                <w:bCs/>
                <w:sz w:val="24"/>
                <w:szCs w:val="24"/>
              </w:rPr>
            </w:pPr>
            <w:r w:rsidRPr="00A96BC2">
              <w:rPr>
                <w:rFonts w:cstheme="minorHAnsi"/>
                <w:bCs/>
                <w:sz w:val="24"/>
                <w:szCs w:val="24"/>
              </w:rPr>
              <w:t>October 202</w:t>
            </w:r>
            <w:r w:rsidR="00930574">
              <w:rPr>
                <w:rFonts w:cstheme="minorHAnsi"/>
                <w:bCs/>
                <w:sz w:val="24"/>
                <w:szCs w:val="24"/>
              </w:rPr>
              <w:t>4</w:t>
            </w:r>
          </w:p>
        </w:tc>
        <w:tc>
          <w:tcPr>
            <w:tcW w:w="2142" w:type="dxa"/>
            <w:shd w:val="clear" w:color="auto" w:fill="FABF8F" w:themeFill="accent6" w:themeFillTint="99"/>
            <w:vAlign w:val="center"/>
          </w:tcPr>
          <w:p w14:paraId="40BC96E7" w14:textId="4087464A" w:rsidR="00F12943" w:rsidRPr="00A96BC2" w:rsidRDefault="00BA479F" w:rsidP="00352B5F">
            <w:pPr>
              <w:contextualSpacing/>
              <w:jc w:val="center"/>
              <w:rPr>
                <w:rFonts w:cstheme="minorHAnsi"/>
                <w:bCs/>
                <w:sz w:val="24"/>
                <w:szCs w:val="24"/>
              </w:rPr>
            </w:pPr>
            <w:r w:rsidRPr="00A96BC2">
              <w:rPr>
                <w:rFonts w:cstheme="minorHAnsi"/>
                <w:bCs/>
                <w:sz w:val="24"/>
                <w:szCs w:val="24"/>
              </w:rPr>
              <w:t xml:space="preserve"> (Jan-Mar 202</w:t>
            </w:r>
            <w:r w:rsidR="00930574">
              <w:rPr>
                <w:rFonts w:cstheme="minorHAnsi"/>
                <w:bCs/>
                <w:sz w:val="24"/>
                <w:szCs w:val="24"/>
              </w:rPr>
              <w:t>5</w:t>
            </w:r>
            <w:r w:rsidRPr="00A96BC2">
              <w:rPr>
                <w:rFonts w:cstheme="minorHAnsi"/>
                <w:bCs/>
                <w:sz w:val="24"/>
                <w:szCs w:val="24"/>
              </w:rPr>
              <w:t xml:space="preserve">) </w:t>
            </w:r>
          </w:p>
          <w:p w14:paraId="1E73F768" w14:textId="77777777" w:rsidR="00BA479F" w:rsidRPr="00A96BC2" w:rsidRDefault="00BA479F" w:rsidP="00352B5F">
            <w:pPr>
              <w:contextualSpacing/>
              <w:jc w:val="center"/>
              <w:rPr>
                <w:rFonts w:cstheme="minorHAnsi"/>
                <w:b/>
                <w:sz w:val="24"/>
                <w:szCs w:val="24"/>
              </w:rPr>
            </w:pPr>
            <w:r w:rsidRPr="00A96BC2">
              <w:rPr>
                <w:rFonts w:cstheme="minorHAnsi"/>
                <w:b/>
                <w:sz w:val="24"/>
                <w:szCs w:val="24"/>
              </w:rPr>
              <w:t>OR</w:t>
            </w:r>
          </w:p>
          <w:p w14:paraId="61E708D3" w14:textId="40D50E1B" w:rsidR="00BA479F" w:rsidRPr="00A96BC2" w:rsidRDefault="00BA479F" w:rsidP="00352B5F">
            <w:pPr>
              <w:contextualSpacing/>
              <w:jc w:val="center"/>
              <w:rPr>
                <w:rFonts w:cstheme="minorHAnsi"/>
                <w:bCs/>
                <w:sz w:val="24"/>
                <w:szCs w:val="24"/>
              </w:rPr>
            </w:pPr>
            <w:r w:rsidRPr="00A96BC2">
              <w:rPr>
                <w:rFonts w:cstheme="minorHAnsi"/>
                <w:bCs/>
                <w:sz w:val="24"/>
                <w:szCs w:val="24"/>
              </w:rPr>
              <w:t>November 202</w:t>
            </w:r>
            <w:r w:rsidR="00930574">
              <w:rPr>
                <w:rFonts w:cstheme="minorHAnsi"/>
                <w:bCs/>
                <w:sz w:val="24"/>
                <w:szCs w:val="24"/>
              </w:rPr>
              <w:t>4</w:t>
            </w:r>
          </w:p>
        </w:tc>
        <w:tc>
          <w:tcPr>
            <w:tcW w:w="2178" w:type="dxa"/>
            <w:shd w:val="clear" w:color="auto" w:fill="FABF8F" w:themeFill="accent6" w:themeFillTint="99"/>
            <w:vAlign w:val="center"/>
          </w:tcPr>
          <w:p w14:paraId="774A81C2" w14:textId="186BCF64" w:rsidR="00BA479F" w:rsidRPr="00A96BC2" w:rsidRDefault="00954883" w:rsidP="00352B5F">
            <w:pPr>
              <w:contextualSpacing/>
              <w:jc w:val="center"/>
              <w:rPr>
                <w:rFonts w:cstheme="minorHAnsi"/>
                <w:bCs/>
                <w:sz w:val="24"/>
                <w:szCs w:val="24"/>
              </w:rPr>
            </w:pPr>
            <w:r>
              <w:rPr>
                <w:rFonts w:cstheme="minorHAnsi"/>
                <w:bCs/>
                <w:sz w:val="24"/>
                <w:szCs w:val="24"/>
              </w:rPr>
              <w:t xml:space="preserve"> </w:t>
            </w:r>
            <w:r w:rsidR="00BA479F" w:rsidRPr="00A96BC2">
              <w:rPr>
                <w:rFonts w:cstheme="minorHAnsi"/>
                <w:bCs/>
                <w:sz w:val="24"/>
                <w:szCs w:val="24"/>
              </w:rPr>
              <w:t>(Apr-May 202</w:t>
            </w:r>
            <w:r w:rsidR="00930574">
              <w:rPr>
                <w:rFonts w:cstheme="minorHAnsi"/>
                <w:bCs/>
                <w:sz w:val="24"/>
                <w:szCs w:val="24"/>
              </w:rPr>
              <w:t>5</w:t>
            </w:r>
            <w:r w:rsidR="00BA479F" w:rsidRPr="00A96BC2">
              <w:rPr>
                <w:rFonts w:cstheme="minorHAnsi"/>
                <w:bCs/>
                <w:sz w:val="24"/>
                <w:szCs w:val="24"/>
              </w:rPr>
              <w:t xml:space="preserve">) </w:t>
            </w:r>
          </w:p>
          <w:p w14:paraId="0060DA07" w14:textId="77777777" w:rsidR="00BA479F" w:rsidRPr="00A96BC2" w:rsidRDefault="00BA479F" w:rsidP="00352B5F">
            <w:pPr>
              <w:contextualSpacing/>
              <w:jc w:val="center"/>
              <w:rPr>
                <w:rFonts w:cstheme="minorHAnsi"/>
                <w:b/>
                <w:sz w:val="24"/>
                <w:szCs w:val="24"/>
              </w:rPr>
            </w:pPr>
            <w:r w:rsidRPr="00A96BC2">
              <w:rPr>
                <w:rFonts w:cstheme="minorHAnsi"/>
                <w:b/>
                <w:sz w:val="24"/>
                <w:szCs w:val="24"/>
              </w:rPr>
              <w:t>OR</w:t>
            </w:r>
          </w:p>
          <w:p w14:paraId="1E98FD69" w14:textId="47DA716B" w:rsidR="00BA479F" w:rsidRPr="00A96BC2" w:rsidRDefault="00BA479F" w:rsidP="00352B5F">
            <w:pPr>
              <w:contextualSpacing/>
              <w:jc w:val="center"/>
              <w:rPr>
                <w:rFonts w:cstheme="minorHAnsi"/>
                <w:bCs/>
                <w:sz w:val="24"/>
                <w:szCs w:val="24"/>
              </w:rPr>
            </w:pPr>
            <w:r w:rsidRPr="00A96BC2">
              <w:rPr>
                <w:rFonts w:cstheme="minorHAnsi"/>
                <w:bCs/>
                <w:sz w:val="24"/>
                <w:szCs w:val="24"/>
              </w:rPr>
              <w:t>December 202</w:t>
            </w:r>
            <w:r w:rsidR="00930574">
              <w:rPr>
                <w:rFonts w:cstheme="minorHAnsi"/>
                <w:bCs/>
                <w:sz w:val="24"/>
                <w:szCs w:val="24"/>
              </w:rPr>
              <w:t>4</w:t>
            </w:r>
          </w:p>
        </w:tc>
      </w:tr>
      <w:tr w:rsidR="003D3AFD" w:rsidRPr="00A96BC2" w14:paraId="24861327" w14:textId="77777777" w:rsidTr="00F12943">
        <w:trPr>
          <w:trHeight w:val="180"/>
        </w:trPr>
        <w:tc>
          <w:tcPr>
            <w:tcW w:w="1317" w:type="dxa"/>
          </w:tcPr>
          <w:p w14:paraId="6B223190" w14:textId="77777777" w:rsidR="00BA479F" w:rsidRPr="00A96BC2" w:rsidRDefault="00BA479F" w:rsidP="00352B5F">
            <w:pPr>
              <w:contextualSpacing/>
              <w:rPr>
                <w:rFonts w:cstheme="minorHAnsi"/>
                <w:bCs/>
                <w:sz w:val="24"/>
                <w:szCs w:val="24"/>
              </w:rPr>
            </w:pPr>
            <w:r w:rsidRPr="00A96BC2">
              <w:rPr>
                <w:rFonts w:cstheme="minorHAnsi"/>
                <w:bCs/>
                <w:sz w:val="24"/>
                <w:szCs w:val="24"/>
              </w:rPr>
              <w:t>Activity X</w:t>
            </w:r>
          </w:p>
        </w:tc>
        <w:tc>
          <w:tcPr>
            <w:tcW w:w="2193" w:type="dxa"/>
            <w:vAlign w:val="center"/>
          </w:tcPr>
          <w:p w14:paraId="19D463C4" w14:textId="77777777" w:rsidR="00BA479F" w:rsidRPr="00A96BC2" w:rsidRDefault="00BA479F" w:rsidP="00352B5F">
            <w:pPr>
              <w:contextualSpacing/>
              <w:jc w:val="center"/>
              <w:rPr>
                <w:rFonts w:cstheme="minorHAnsi"/>
                <w:bCs/>
                <w:sz w:val="24"/>
                <w:szCs w:val="24"/>
              </w:rPr>
            </w:pPr>
            <w:r w:rsidRPr="00A96BC2">
              <w:rPr>
                <w:rFonts w:cstheme="minorHAnsi"/>
                <w:bCs/>
                <w:sz w:val="24"/>
                <w:szCs w:val="24"/>
              </w:rPr>
              <w:t>X</w:t>
            </w:r>
          </w:p>
        </w:tc>
        <w:tc>
          <w:tcPr>
            <w:tcW w:w="2142" w:type="dxa"/>
            <w:vAlign w:val="center"/>
          </w:tcPr>
          <w:p w14:paraId="040412D3" w14:textId="77777777" w:rsidR="00BA479F" w:rsidRPr="00A96BC2" w:rsidRDefault="00BA479F" w:rsidP="00352B5F">
            <w:pPr>
              <w:contextualSpacing/>
              <w:jc w:val="center"/>
              <w:rPr>
                <w:rFonts w:cstheme="minorHAnsi"/>
                <w:bCs/>
                <w:sz w:val="24"/>
                <w:szCs w:val="24"/>
              </w:rPr>
            </w:pPr>
            <w:r w:rsidRPr="00A96BC2">
              <w:rPr>
                <w:rFonts w:cstheme="minorHAnsi"/>
                <w:bCs/>
                <w:sz w:val="24"/>
                <w:szCs w:val="24"/>
              </w:rPr>
              <w:t>X</w:t>
            </w:r>
          </w:p>
        </w:tc>
        <w:tc>
          <w:tcPr>
            <w:tcW w:w="2178" w:type="dxa"/>
            <w:vAlign w:val="center"/>
          </w:tcPr>
          <w:p w14:paraId="2B52DA1B" w14:textId="77777777" w:rsidR="00BA479F" w:rsidRPr="00A96BC2" w:rsidRDefault="00BA479F" w:rsidP="00352B5F">
            <w:pPr>
              <w:contextualSpacing/>
              <w:jc w:val="center"/>
              <w:rPr>
                <w:rFonts w:cstheme="minorHAnsi"/>
                <w:bCs/>
                <w:sz w:val="24"/>
                <w:szCs w:val="24"/>
              </w:rPr>
            </w:pPr>
          </w:p>
        </w:tc>
      </w:tr>
      <w:tr w:rsidR="003D3AFD" w:rsidRPr="00A96BC2" w14:paraId="67BA134C" w14:textId="77777777" w:rsidTr="00F12943">
        <w:trPr>
          <w:trHeight w:val="180"/>
        </w:trPr>
        <w:tc>
          <w:tcPr>
            <w:tcW w:w="1317" w:type="dxa"/>
          </w:tcPr>
          <w:p w14:paraId="469994BC" w14:textId="77777777" w:rsidR="00BA479F" w:rsidRPr="00A96BC2" w:rsidRDefault="00BA479F" w:rsidP="00352B5F">
            <w:pPr>
              <w:contextualSpacing/>
              <w:rPr>
                <w:rFonts w:cstheme="minorHAnsi"/>
                <w:bCs/>
                <w:sz w:val="24"/>
                <w:szCs w:val="24"/>
              </w:rPr>
            </w:pPr>
            <w:r w:rsidRPr="00A96BC2">
              <w:rPr>
                <w:rFonts w:cstheme="minorHAnsi"/>
                <w:bCs/>
                <w:sz w:val="24"/>
                <w:szCs w:val="24"/>
              </w:rPr>
              <w:t>Indicator X</w:t>
            </w:r>
          </w:p>
        </w:tc>
        <w:tc>
          <w:tcPr>
            <w:tcW w:w="2193" w:type="dxa"/>
            <w:vAlign w:val="center"/>
          </w:tcPr>
          <w:p w14:paraId="0CEBDAC6" w14:textId="77777777" w:rsidR="00BA479F" w:rsidRPr="00A96BC2" w:rsidRDefault="00BA479F" w:rsidP="00352B5F">
            <w:pPr>
              <w:contextualSpacing/>
              <w:jc w:val="center"/>
              <w:rPr>
                <w:rFonts w:cstheme="minorHAnsi"/>
                <w:bCs/>
                <w:sz w:val="24"/>
                <w:szCs w:val="24"/>
              </w:rPr>
            </w:pPr>
            <w:r w:rsidRPr="00A96BC2">
              <w:rPr>
                <w:rFonts w:cstheme="minorHAnsi"/>
                <w:bCs/>
                <w:sz w:val="24"/>
                <w:szCs w:val="24"/>
              </w:rPr>
              <w:t>X</w:t>
            </w:r>
          </w:p>
        </w:tc>
        <w:tc>
          <w:tcPr>
            <w:tcW w:w="2142" w:type="dxa"/>
            <w:vAlign w:val="center"/>
          </w:tcPr>
          <w:p w14:paraId="4F3495AD" w14:textId="77777777" w:rsidR="00BA479F" w:rsidRPr="00A96BC2" w:rsidRDefault="00BA479F" w:rsidP="00352B5F">
            <w:pPr>
              <w:contextualSpacing/>
              <w:jc w:val="center"/>
              <w:rPr>
                <w:rFonts w:cstheme="minorHAnsi"/>
                <w:bCs/>
                <w:sz w:val="24"/>
                <w:szCs w:val="24"/>
              </w:rPr>
            </w:pPr>
            <w:r w:rsidRPr="00A96BC2">
              <w:rPr>
                <w:rFonts w:cstheme="minorHAnsi"/>
                <w:bCs/>
                <w:sz w:val="24"/>
                <w:szCs w:val="24"/>
              </w:rPr>
              <w:t>X</w:t>
            </w:r>
          </w:p>
        </w:tc>
        <w:tc>
          <w:tcPr>
            <w:tcW w:w="2178" w:type="dxa"/>
            <w:vAlign w:val="center"/>
          </w:tcPr>
          <w:p w14:paraId="2F5EED15" w14:textId="77777777" w:rsidR="00BA479F" w:rsidRPr="00A96BC2" w:rsidRDefault="00BA479F" w:rsidP="00352B5F">
            <w:pPr>
              <w:contextualSpacing/>
              <w:jc w:val="center"/>
              <w:rPr>
                <w:rFonts w:cstheme="minorHAnsi"/>
                <w:bCs/>
                <w:sz w:val="24"/>
                <w:szCs w:val="24"/>
              </w:rPr>
            </w:pPr>
            <w:r w:rsidRPr="00A96BC2">
              <w:rPr>
                <w:rFonts w:cstheme="minorHAnsi"/>
                <w:bCs/>
                <w:sz w:val="24"/>
                <w:szCs w:val="24"/>
              </w:rPr>
              <w:t>X</w:t>
            </w:r>
          </w:p>
        </w:tc>
      </w:tr>
      <w:tr w:rsidR="003D3AFD" w:rsidRPr="00A96BC2" w14:paraId="249CB38E" w14:textId="77777777" w:rsidTr="00F12943">
        <w:trPr>
          <w:trHeight w:val="180"/>
        </w:trPr>
        <w:tc>
          <w:tcPr>
            <w:tcW w:w="1317" w:type="dxa"/>
          </w:tcPr>
          <w:p w14:paraId="68832E30" w14:textId="77777777" w:rsidR="00BA479F" w:rsidRPr="00A96BC2" w:rsidRDefault="00BA479F" w:rsidP="00352B5F">
            <w:pPr>
              <w:contextualSpacing/>
              <w:rPr>
                <w:rFonts w:cstheme="minorHAnsi"/>
                <w:bCs/>
                <w:sz w:val="24"/>
                <w:szCs w:val="24"/>
              </w:rPr>
            </w:pPr>
            <w:r w:rsidRPr="00A96BC2">
              <w:rPr>
                <w:rFonts w:cstheme="minorHAnsi"/>
                <w:bCs/>
                <w:sz w:val="24"/>
                <w:szCs w:val="24"/>
              </w:rPr>
              <w:t>Activity Z</w:t>
            </w:r>
          </w:p>
        </w:tc>
        <w:tc>
          <w:tcPr>
            <w:tcW w:w="2193" w:type="dxa"/>
            <w:vAlign w:val="center"/>
          </w:tcPr>
          <w:p w14:paraId="0B8FD0A4" w14:textId="77777777" w:rsidR="00BA479F" w:rsidRPr="00A96BC2" w:rsidRDefault="00BA479F" w:rsidP="00352B5F">
            <w:pPr>
              <w:contextualSpacing/>
              <w:jc w:val="center"/>
              <w:rPr>
                <w:rFonts w:cstheme="minorHAnsi"/>
                <w:bCs/>
                <w:sz w:val="24"/>
                <w:szCs w:val="24"/>
              </w:rPr>
            </w:pPr>
          </w:p>
        </w:tc>
        <w:tc>
          <w:tcPr>
            <w:tcW w:w="2142" w:type="dxa"/>
            <w:vAlign w:val="center"/>
          </w:tcPr>
          <w:p w14:paraId="2743D7F4" w14:textId="77777777" w:rsidR="00BA479F" w:rsidRPr="00A96BC2" w:rsidRDefault="00BA479F" w:rsidP="00352B5F">
            <w:pPr>
              <w:contextualSpacing/>
              <w:jc w:val="center"/>
              <w:rPr>
                <w:rFonts w:cstheme="minorHAnsi"/>
                <w:bCs/>
                <w:sz w:val="24"/>
                <w:szCs w:val="24"/>
              </w:rPr>
            </w:pPr>
            <w:r w:rsidRPr="00A96BC2">
              <w:rPr>
                <w:rFonts w:cstheme="minorHAnsi"/>
                <w:bCs/>
                <w:sz w:val="24"/>
                <w:szCs w:val="24"/>
              </w:rPr>
              <w:t>X</w:t>
            </w:r>
          </w:p>
        </w:tc>
        <w:tc>
          <w:tcPr>
            <w:tcW w:w="2178" w:type="dxa"/>
            <w:vAlign w:val="center"/>
          </w:tcPr>
          <w:p w14:paraId="70C08434" w14:textId="77777777" w:rsidR="00BA479F" w:rsidRPr="00A96BC2" w:rsidRDefault="00BA479F" w:rsidP="00352B5F">
            <w:pPr>
              <w:contextualSpacing/>
              <w:jc w:val="center"/>
              <w:rPr>
                <w:rFonts w:cstheme="minorHAnsi"/>
                <w:bCs/>
                <w:sz w:val="24"/>
                <w:szCs w:val="24"/>
              </w:rPr>
            </w:pPr>
            <w:r w:rsidRPr="00A96BC2">
              <w:rPr>
                <w:rFonts w:cstheme="minorHAnsi"/>
                <w:bCs/>
                <w:sz w:val="24"/>
                <w:szCs w:val="24"/>
              </w:rPr>
              <w:t>X</w:t>
            </w:r>
          </w:p>
        </w:tc>
      </w:tr>
      <w:tr w:rsidR="003D3AFD" w:rsidRPr="00A96BC2" w14:paraId="523B2D01" w14:textId="77777777" w:rsidTr="00F12943">
        <w:trPr>
          <w:trHeight w:val="180"/>
        </w:trPr>
        <w:tc>
          <w:tcPr>
            <w:tcW w:w="1317" w:type="dxa"/>
          </w:tcPr>
          <w:p w14:paraId="2AA12162" w14:textId="77777777" w:rsidR="00BA479F" w:rsidRPr="00A96BC2" w:rsidRDefault="00BA479F" w:rsidP="00352B5F">
            <w:pPr>
              <w:contextualSpacing/>
              <w:rPr>
                <w:rFonts w:cstheme="minorHAnsi"/>
                <w:bCs/>
                <w:sz w:val="24"/>
                <w:szCs w:val="24"/>
              </w:rPr>
            </w:pPr>
            <w:r w:rsidRPr="00A96BC2">
              <w:rPr>
                <w:rFonts w:cstheme="minorHAnsi"/>
                <w:bCs/>
                <w:sz w:val="24"/>
                <w:szCs w:val="24"/>
              </w:rPr>
              <w:t>Etc.</w:t>
            </w:r>
          </w:p>
        </w:tc>
        <w:tc>
          <w:tcPr>
            <w:tcW w:w="2193" w:type="dxa"/>
            <w:vAlign w:val="center"/>
          </w:tcPr>
          <w:p w14:paraId="028A7B6E" w14:textId="77777777" w:rsidR="00BA479F" w:rsidRPr="00A96BC2" w:rsidRDefault="00BA479F" w:rsidP="00352B5F">
            <w:pPr>
              <w:contextualSpacing/>
              <w:jc w:val="center"/>
              <w:rPr>
                <w:rFonts w:cstheme="minorHAnsi"/>
                <w:bCs/>
                <w:sz w:val="24"/>
                <w:szCs w:val="24"/>
              </w:rPr>
            </w:pPr>
          </w:p>
        </w:tc>
        <w:tc>
          <w:tcPr>
            <w:tcW w:w="2142" w:type="dxa"/>
            <w:vAlign w:val="center"/>
          </w:tcPr>
          <w:p w14:paraId="15ADE1BD" w14:textId="77777777" w:rsidR="00BA479F" w:rsidRPr="00A96BC2" w:rsidRDefault="00BA479F" w:rsidP="00352B5F">
            <w:pPr>
              <w:contextualSpacing/>
              <w:jc w:val="center"/>
              <w:rPr>
                <w:rFonts w:cstheme="minorHAnsi"/>
                <w:bCs/>
                <w:sz w:val="24"/>
                <w:szCs w:val="24"/>
              </w:rPr>
            </w:pPr>
          </w:p>
        </w:tc>
        <w:tc>
          <w:tcPr>
            <w:tcW w:w="2178" w:type="dxa"/>
            <w:vAlign w:val="center"/>
          </w:tcPr>
          <w:p w14:paraId="4AB9BAAC" w14:textId="77777777" w:rsidR="00BA479F" w:rsidRPr="00A96BC2" w:rsidRDefault="00BA479F" w:rsidP="00352B5F">
            <w:pPr>
              <w:contextualSpacing/>
              <w:jc w:val="center"/>
              <w:rPr>
                <w:rFonts w:cstheme="minorHAnsi"/>
                <w:bCs/>
                <w:sz w:val="24"/>
                <w:szCs w:val="24"/>
              </w:rPr>
            </w:pPr>
          </w:p>
        </w:tc>
      </w:tr>
    </w:tbl>
    <w:p w14:paraId="395626A3" w14:textId="77777777" w:rsidR="00C64198" w:rsidRPr="00A96BC2" w:rsidRDefault="00C64198" w:rsidP="00C64198">
      <w:pPr>
        <w:pStyle w:val="NoSpacing"/>
        <w:rPr>
          <w:rFonts w:asciiTheme="minorHAnsi" w:eastAsia="Times New Roman" w:hAnsiTheme="minorHAnsi" w:cstheme="minorHAnsi"/>
          <w:sz w:val="24"/>
          <w:szCs w:val="24"/>
        </w:rPr>
      </w:pPr>
    </w:p>
    <w:p w14:paraId="1C77103A" w14:textId="15F3CB6A" w:rsidR="00FB2294" w:rsidRPr="00A96BC2" w:rsidRDefault="00B75E79" w:rsidP="00F5550F">
      <w:pPr>
        <w:pStyle w:val="NoSpacing"/>
        <w:numPr>
          <w:ilvl w:val="0"/>
          <w:numId w:val="4"/>
        </w:numPr>
        <w:ind w:left="1440"/>
        <w:rPr>
          <w:rFonts w:asciiTheme="minorHAnsi" w:eastAsia="Times New Roman" w:hAnsiTheme="minorHAnsi" w:cstheme="minorHAnsi"/>
          <w:sz w:val="24"/>
          <w:szCs w:val="24"/>
        </w:rPr>
      </w:pPr>
      <w:r w:rsidRPr="00A96BC2">
        <w:rPr>
          <w:rFonts w:asciiTheme="minorHAnsi" w:eastAsia="Times New Roman" w:hAnsiTheme="minorHAnsi" w:cstheme="minorHAnsi"/>
          <w:b/>
          <w:color w:val="252525"/>
          <w:sz w:val="24"/>
          <w:szCs w:val="24"/>
        </w:rPr>
        <w:t xml:space="preserve">Gender </w:t>
      </w:r>
      <w:r w:rsidR="00EC1DE8" w:rsidRPr="00A96BC2">
        <w:rPr>
          <w:rFonts w:asciiTheme="minorHAnsi" w:eastAsia="Times New Roman" w:hAnsiTheme="minorHAnsi" w:cstheme="minorHAnsi"/>
          <w:b/>
          <w:color w:val="252525"/>
          <w:sz w:val="24"/>
          <w:szCs w:val="24"/>
        </w:rPr>
        <w:t xml:space="preserve">and Inclusion </w:t>
      </w:r>
      <w:r w:rsidRPr="00A96BC2">
        <w:rPr>
          <w:rFonts w:asciiTheme="minorHAnsi" w:eastAsia="Times New Roman" w:hAnsiTheme="minorHAnsi" w:cstheme="minorHAnsi"/>
          <w:b/>
          <w:color w:val="252525"/>
          <w:sz w:val="24"/>
          <w:szCs w:val="24"/>
        </w:rPr>
        <w:t>Analysis</w:t>
      </w:r>
      <w:r w:rsidRPr="00A96BC2">
        <w:rPr>
          <w:rFonts w:asciiTheme="minorHAnsi" w:eastAsia="Times New Roman" w:hAnsiTheme="minorHAnsi" w:cstheme="minorHAnsi"/>
          <w:color w:val="252525"/>
          <w:sz w:val="24"/>
          <w:szCs w:val="24"/>
        </w:rPr>
        <w:t xml:space="preserve"> (not to exceed t</w:t>
      </w:r>
      <w:r w:rsidR="008F0887" w:rsidRPr="00A96BC2">
        <w:rPr>
          <w:rFonts w:asciiTheme="minorHAnsi" w:eastAsia="Times New Roman" w:hAnsiTheme="minorHAnsi" w:cstheme="minorHAnsi"/>
          <w:color w:val="252525"/>
          <w:sz w:val="24"/>
          <w:szCs w:val="24"/>
        </w:rPr>
        <w:t>wo</w:t>
      </w:r>
      <w:r w:rsidRPr="00A96BC2">
        <w:rPr>
          <w:rFonts w:asciiTheme="minorHAnsi" w:eastAsia="Times New Roman" w:hAnsiTheme="minorHAnsi" w:cstheme="minorHAnsi"/>
          <w:color w:val="252525"/>
          <w:sz w:val="24"/>
          <w:szCs w:val="24"/>
        </w:rPr>
        <w:t xml:space="preserve"> (</w:t>
      </w:r>
      <w:r w:rsidR="008F0887" w:rsidRPr="00A96BC2">
        <w:rPr>
          <w:rFonts w:asciiTheme="minorHAnsi" w:eastAsia="Times New Roman" w:hAnsiTheme="minorHAnsi" w:cstheme="minorHAnsi"/>
          <w:color w:val="252525"/>
          <w:sz w:val="24"/>
          <w:szCs w:val="24"/>
        </w:rPr>
        <w:t>2</w:t>
      </w:r>
      <w:r w:rsidRPr="00A96BC2">
        <w:rPr>
          <w:rFonts w:asciiTheme="minorHAnsi" w:eastAsia="Times New Roman" w:hAnsiTheme="minorHAnsi" w:cstheme="minorHAnsi"/>
          <w:color w:val="252525"/>
          <w:sz w:val="24"/>
          <w:szCs w:val="24"/>
        </w:rPr>
        <w:t>) pages, preferably as a Word Document)</w:t>
      </w:r>
      <w:r w:rsidR="00D8741A" w:rsidRPr="00A96BC2">
        <w:rPr>
          <w:rFonts w:asciiTheme="minorHAnsi" w:eastAsia="Times New Roman" w:hAnsiTheme="minorHAnsi" w:cstheme="minorHAnsi"/>
          <w:color w:val="252525"/>
          <w:sz w:val="24"/>
          <w:szCs w:val="24"/>
        </w:rPr>
        <w:t>.</w:t>
      </w:r>
      <w:r w:rsidRPr="00A96BC2">
        <w:rPr>
          <w:rFonts w:asciiTheme="minorHAnsi" w:eastAsia="Times New Roman" w:hAnsiTheme="minorHAnsi" w:cstheme="minorHAnsi"/>
          <w:color w:val="252525"/>
          <w:sz w:val="24"/>
          <w:szCs w:val="24"/>
        </w:rPr>
        <w:t xml:space="preserve"> </w:t>
      </w:r>
      <w:r w:rsidR="00D8741A" w:rsidRPr="00A96BC2">
        <w:rPr>
          <w:rFonts w:asciiTheme="minorHAnsi" w:eastAsia="Times New Roman" w:hAnsiTheme="minorHAnsi" w:cstheme="minorHAnsi"/>
          <w:color w:val="252525"/>
          <w:sz w:val="24"/>
          <w:szCs w:val="24"/>
        </w:rPr>
        <w:t>Provide</w:t>
      </w:r>
      <w:r w:rsidRPr="00A96BC2">
        <w:rPr>
          <w:rFonts w:asciiTheme="minorHAnsi" w:eastAsia="Times New Roman" w:hAnsiTheme="minorHAnsi" w:cstheme="minorHAnsi"/>
          <w:color w:val="252525"/>
          <w:sz w:val="24"/>
          <w:szCs w:val="24"/>
        </w:rPr>
        <w:t xml:space="preserve"> a concise analysis of relevant gender norms, </w:t>
      </w:r>
      <w:bookmarkStart w:id="6" w:name="_Hlk87981153"/>
      <w:r w:rsidR="00EC1DE8" w:rsidRPr="00A96BC2">
        <w:rPr>
          <w:rFonts w:asciiTheme="minorHAnsi" w:eastAsia="Times New Roman" w:hAnsiTheme="minorHAnsi" w:cstheme="minorHAnsi"/>
          <w:color w:val="252525"/>
          <w:sz w:val="24"/>
          <w:szCs w:val="24"/>
        </w:rPr>
        <w:t xml:space="preserve">equity and equality for underserved communities and marginalized populations, </w:t>
      </w:r>
      <w:bookmarkEnd w:id="6"/>
      <w:r w:rsidRPr="00A96BC2">
        <w:rPr>
          <w:rFonts w:asciiTheme="minorHAnsi" w:eastAsia="Times New Roman" w:hAnsiTheme="minorHAnsi" w:cstheme="minorHAnsi"/>
          <w:color w:val="252525"/>
          <w:sz w:val="24"/>
          <w:szCs w:val="24"/>
        </w:rPr>
        <w:t xml:space="preserve">power relations, and conflict dynamics in target countries.  Potential domains of </w:t>
      </w:r>
      <w:r w:rsidRPr="00A96BC2">
        <w:rPr>
          <w:rFonts w:asciiTheme="minorHAnsi" w:eastAsia="Times New Roman" w:hAnsiTheme="minorHAnsi" w:cstheme="minorHAnsi"/>
          <w:color w:val="252525"/>
          <w:sz w:val="24"/>
          <w:szCs w:val="24"/>
        </w:rPr>
        <w:lastRenderedPageBreak/>
        <w:t xml:space="preserve">analysis include institutional practices and barriers, cultural norms, gender roles, access to and control over assets and resources, and patterns of decision-making.  Applicants should briefly explain how they have integrated findings from their analysis into project design and/or other proposal documents, including a plan for </w:t>
      </w:r>
      <w:r w:rsidRPr="00A96BC2">
        <w:rPr>
          <w:rFonts w:asciiTheme="minorHAnsi" w:eastAsia="Times New Roman" w:hAnsiTheme="minorHAnsi" w:cstheme="minorHAnsi"/>
          <w:sz w:val="24"/>
          <w:szCs w:val="24"/>
        </w:rPr>
        <w:t xml:space="preserve">regularly reviewing and updating the gender </w:t>
      </w:r>
      <w:bookmarkStart w:id="7" w:name="_Hlk87981167"/>
      <w:r w:rsidR="00EC1DE8" w:rsidRPr="00A96BC2">
        <w:rPr>
          <w:rFonts w:asciiTheme="minorHAnsi" w:eastAsia="Times New Roman" w:hAnsiTheme="minorHAnsi" w:cstheme="minorHAnsi"/>
          <w:sz w:val="24"/>
          <w:szCs w:val="24"/>
        </w:rPr>
        <w:t xml:space="preserve">and inclusion </w:t>
      </w:r>
      <w:bookmarkEnd w:id="7"/>
      <w:r w:rsidRPr="00A96BC2">
        <w:rPr>
          <w:rFonts w:asciiTheme="minorHAnsi" w:eastAsia="Times New Roman" w:hAnsiTheme="minorHAnsi" w:cstheme="minorHAnsi"/>
          <w:sz w:val="24"/>
          <w:szCs w:val="24"/>
        </w:rPr>
        <w:t>analysis with local partners/beneficiaries, and making any necessary adjustments to program implementation</w:t>
      </w:r>
      <w:r w:rsidRPr="00A96BC2">
        <w:rPr>
          <w:rFonts w:asciiTheme="minorHAnsi" w:eastAsia="Times New Roman" w:hAnsiTheme="minorHAnsi" w:cstheme="minorHAnsi"/>
          <w:color w:val="252525"/>
          <w:sz w:val="24"/>
          <w:szCs w:val="24"/>
        </w:rPr>
        <w:t>.</w:t>
      </w:r>
      <w:bookmarkStart w:id="8" w:name="_Hlk94608625"/>
      <w:bookmarkStart w:id="9" w:name="_Hlk94608552"/>
      <w:r w:rsidR="005739DE" w:rsidRPr="00A96BC2">
        <w:rPr>
          <w:rFonts w:asciiTheme="minorHAnsi" w:eastAsia="Times New Roman" w:hAnsiTheme="minorHAnsi" w:cstheme="minorHAnsi"/>
          <w:sz w:val="24"/>
          <w:szCs w:val="24"/>
        </w:rPr>
        <w:t xml:space="preserve"> </w:t>
      </w:r>
    </w:p>
    <w:bookmarkEnd w:id="8"/>
    <w:bookmarkEnd w:id="9"/>
    <w:p w14:paraId="1A103CBF" w14:textId="048695F2" w:rsidR="005739DE" w:rsidRPr="00A96BC2" w:rsidRDefault="005739DE" w:rsidP="00FB2294">
      <w:pPr>
        <w:pStyle w:val="NoSpacing"/>
        <w:ind w:left="1440"/>
        <w:rPr>
          <w:rFonts w:asciiTheme="minorHAnsi" w:hAnsiTheme="minorHAnsi" w:cstheme="minorHAnsi"/>
          <w:i/>
          <w:iCs/>
          <w:color w:val="0070C0"/>
          <w:sz w:val="20"/>
          <w:szCs w:val="20"/>
        </w:rPr>
      </w:pPr>
    </w:p>
    <w:p w14:paraId="4EBA6669" w14:textId="6A1CA00F" w:rsidR="000B635D" w:rsidRPr="00FA2DFE" w:rsidRDefault="00EC219A" w:rsidP="000B635D">
      <w:pPr>
        <w:pStyle w:val="NoSpacing"/>
        <w:numPr>
          <w:ilvl w:val="0"/>
          <w:numId w:val="4"/>
        </w:numPr>
        <w:ind w:left="1440" w:hanging="450"/>
        <w:rPr>
          <w:rFonts w:asciiTheme="minorHAnsi" w:eastAsia="Times New Roman" w:hAnsiTheme="minorHAnsi" w:cstheme="minorHAnsi"/>
          <w:color w:val="auto"/>
          <w:sz w:val="24"/>
          <w:szCs w:val="24"/>
        </w:rPr>
      </w:pPr>
      <w:r w:rsidRPr="00A96BC2">
        <w:rPr>
          <w:rFonts w:asciiTheme="minorHAnsi" w:eastAsia="Times New Roman" w:hAnsiTheme="minorHAnsi" w:cstheme="minorHAnsi"/>
          <w:b/>
          <w:sz w:val="24"/>
          <w:szCs w:val="24"/>
        </w:rPr>
        <w:t>Detailed Budget</w:t>
      </w:r>
      <w:r w:rsidRPr="00A96BC2">
        <w:rPr>
          <w:rFonts w:asciiTheme="minorHAnsi" w:eastAsia="Times New Roman" w:hAnsiTheme="minorHAnsi" w:cstheme="minorHAnsi"/>
          <w:sz w:val="24"/>
          <w:szCs w:val="24"/>
        </w:rPr>
        <w:t xml:space="preserve"> (must be an Excel workbook) that includes three (3) columns containing the request to U.S. </w:t>
      </w:r>
      <w:r w:rsidR="00383813">
        <w:rPr>
          <w:rFonts w:asciiTheme="minorHAnsi" w:eastAsia="Times New Roman" w:hAnsiTheme="minorHAnsi" w:cstheme="minorHAnsi"/>
          <w:sz w:val="24"/>
          <w:szCs w:val="24"/>
        </w:rPr>
        <w:t>Embassies Antananarivo, Dar es Salaam, and Nairobi</w:t>
      </w:r>
      <w:r w:rsidR="0080097B" w:rsidRPr="00A96BC2">
        <w:rPr>
          <w:rFonts w:asciiTheme="minorHAnsi" w:eastAsia="Times New Roman" w:hAnsiTheme="minorHAnsi" w:cstheme="minorHAnsi"/>
          <w:color w:val="FF0000"/>
          <w:sz w:val="24"/>
          <w:szCs w:val="24"/>
        </w:rPr>
        <w:t xml:space="preserve"> </w:t>
      </w:r>
      <w:r w:rsidR="0080097B" w:rsidRPr="00A96BC2">
        <w:rPr>
          <w:rFonts w:asciiTheme="minorHAnsi" w:eastAsia="Times New Roman" w:hAnsiTheme="minorHAnsi" w:cstheme="minorHAnsi"/>
          <w:color w:val="auto"/>
          <w:sz w:val="24"/>
          <w:szCs w:val="24"/>
        </w:rPr>
        <w:t xml:space="preserve">for </w:t>
      </w:r>
      <w:r w:rsidR="000B635D" w:rsidRPr="00A96BC2">
        <w:rPr>
          <w:rFonts w:asciiTheme="minorHAnsi" w:eastAsia="Times New Roman" w:hAnsiTheme="minorHAnsi" w:cstheme="minorHAnsi"/>
          <w:color w:val="auto"/>
          <w:sz w:val="24"/>
          <w:szCs w:val="24"/>
        </w:rPr>
        <w:t xml:space="preserve">U.S. </w:t>
      </w:r>
      <w:r w:rsidR="0080097B" w:rsidRPr="00A96BC2">
        <w:rPr>
          <w:rFonts w:asciiTheme="minorHAnsi" w:eastAsia="Times New Roman" w:hAnsiTheme="minorHAnsi" w:cstheme="minorHAnsi"/>
          <w:color w:val="auto"/>
          <w:sz w:val="24"/>
          <w:szCs w:val="24"/>
        </w:rPr>
        <w:t>share of cost</w:t>
      </w:r>
      <w:r w:rsidRPr="00A96BC2">
        <w:rPr>
          <w:rFonts w:asciiTheme="minorHAnsi" w:eastAsia="Times New Roman" w:hAnsiTheme="minorHAnsi" w:cstheme="minorHAnsi"/>
          <w:sz w:val="24"/>
          <w:szCs w:val="24"/>
        </w:rPr>
        <w:t xml:space="preserve">, any cost sharing contribution, and the total budget.  A </w:t>
      </w:r>
      <w:r w:rsidR="00754DEE" w:rsidRPr="00A96BC2">
        <w:rPr>
          <w:rFonts w:asciiTheme="minorHAnsi" w:eastAsia="Times New Roman" w:hAnsiTheme="minorHAnsi" w:cstheme="minorHAnsi"/>
          <w:sz w:val="24"/>
          <w:szCs w:val="24"/>
        </w:rPr>
        <w:t>S</w:t>
      </w:r>
      <w:r w:rsidRPr="00A96BC2">
        <w:rPr>
          <w:rFonts w:asciiTheme="minorHAnsi" w:eastAsia="Times New Roman" w:hAnsiTheme="minorHAnsi" w:cstheme="minorHAnsi"/>
          <w:sz w:val="24"/>
          <w:szCs w:val="24"/>
        </w:rPr>
        <w:t xml:space="preserve">ummary </w:t>
      </w:r>
      <w:r w:rsidR="00754DEE" w:rsidRPr="00A96BC2">
        <w:rPr>
          <w:rFonts w:asciiTheme="minorHAnsi" w:eastAsia="Times New Roman" w:hAnsiTheme="minorHAnsi" w:cstheme="minorHAnsi"/>
          <w:sz w:val="24"/>
          <w:szCs w:val="24"/>
        </w:rPr>
        <w:t>B</w:t>
      </w:r>
      <w:r w:rsidRPr="00A96BC2">
        <w:rPr>
          <w:rFonts w:asciiTheme="minorHAnsi" w:eastAsia="Times New Roman" w:hAnsiTheme="minorHAnsi" w:cstheme="minorHAnsi"/>
          <w:sz w:val="24"/>
          <w:szCs w:val="24"/>
        </w:rPr>
        <w:t xml:space="preserve">udget should also be included using the OMB-approved budget categories (see SF-424A as a sample) in a separate tab.  Costs must be in U.S. Dollars.  Detailed line-item budgets for sub-grantees should be included as additional tabs within the </w:t>
      </w:r>
      <w:r w:rsidRPr="00FA2DFE">
        <w:rPr>
          <w:rFonts w:asciiTheme="minorHAnsi" w:eastAsia="Times New Roman" w:hAnsiTheme="minorHAnsi" w:cstheme="minorHAnsi"/>
          <w:color w:val="auto"/>
          <w:sz w:val="24"/>
          <w:szCs w:val="24"/>
        </w:rPr>
        <w:t xml:space="preserve">Excel workbook (if available at the time of submission).  </w:t>
      </w:r>
    </w:p>
    <w:p w14:paraId="3DCA64A5" w14:textId="77777777" w:rsidR="000B635D" w:rsidRPr="00FA2DFE" w:rsidRDefault="000B635D" w:rsidP="000B635D">
      <w:pPr>
        <w:pStyle w:val="NoSpacing"/>
        <w:ind w:left="1440"/>
        <w:rPr>
          <w:rFonts w:asciiTheme="minorHAnsi" w:eastAsia="Times New Roman" w:hAnsiTheme="minorHAnsi" w:cstheme="minorHAnsi"/>
          <w:color w:val="auto"/>
          <w:sz w:val="24"/>
          <w:szCs w:val="24"/>
        </w:rPr>
      </w:pPr>
    </w:p>
    <w:p w14:paraId="18900542" w14:textId="4BFEBE67" w:rsidR="00EC219A" w:rsidRPr="005B37D3" w:rsidRDefault="001372F3" w:rsidP="000B635D">
      <w:pPr>
        <w:pStyle w:val="NoSpacing"/>
        <w:ind w:left="1440"/>
        <w:rPr>
          <w:rFonts w:asciiTheme="minorHAnsi" w:eastAsia="Times New Roman" w:hAnsiTheme="minorHAnsi" w:cstheme="minorHAnsi"/>
          <w:color w:val="auto"/>
          <w:sz w:val="24"/>
          <w:szCs w:val="24"/>
        </w:rPr>
      </w:pPr>
      <w:r w:rsidRPr="00FA2DFE">
        <w:rPr>
          <w:rFonts w:asciiTheme="minorHAnsi" w:eastAsia="Times New Roman" w:hAnsiTheme="minorHAnsi" w:cstheme="minorHAnsi"/>
          <w:color w:val="auto"/>
          <w:sz w:val="24"/>
          <w:szCs w:val="24"/>
        </w:rPr>
        <w:t xml:space="preserve">For more information, </w:t>
      </w:r>
      <w:r w:rsidR="00EC219A" w:rsidRPr="00FA2DFE">
        <w:rPr>
          <w:rFonts w:asciiTheme="minorHAnsi" w:eastAsia="Times New Roman" w:hAnsiTheme="minorHAnsi" w:cstheme="minorHAnsi"/>
          <w:color w:val="auto"/>
          <w:sz w:val="24"/>
          <w:szCs w:val="24"/>
        </w:rPr>
        <w:t>Budget Guidance and Template for New Awards</w:t>
      </w:r>
      <w:r w:rsidRPr="00FA2DFE">
        <w:rPr>
          <w:rFonts w:asciiTheme="minorHAnsi" w:eastAsia="Times New Roman" w:hAnsiTheme="minorHAnsi" w:cstheme="minorHAnsi"/>
          <w:color w:val="auto"/>
          <w:sz w:val="24"/>
          <w:szCs w:val="24"/>
        </w:rPr>
        <w:t xml:space="preserve"> provided as an attachment to this NOFO.</w:t>
      </w:r>
    </w:p>
    <w:p w14:paraId="102DD2A2" w14:textId="48F64C92" w:rsidR="004649C1" w:rsidRPr="00FA2DFE" w:rsidRDefault="004649C1" w:rsidP="00EC219A">
      <w:pPr>
        <w:pStyle w:val="NoSpacing"/>
        <w:ind w:left="1440"/>
        <w:rPr>
          <w:rFonts w:asciiTheme="minorHAnsi" w:eastAsia="Times New Roman" w:hAnsiTheme="minorHAnsi" w:cstheme="minorHAnsi"/>
          <w:color w:val="auto"/>
          <w:sz w:val="24"/>
          <w:szCs w:val="24"/>
        </w:rPr>
      </w:pPr>
    </w:p>
    <w:p w14:paraId="4927F4E1" w14:textId="77777777" w:rsidR="0061510D" w:rsidRPr="00A96BC2" w:rsidRDefault="0061510D" w:rsidP="0061510D">
      <w:pPr>
        <w:pStyle w:val="NoSpacing"/>
        <w:ind w:left="1440"/>
        <w:rPr>
          <w:rFonts w:asciiTheme="minorHAnsi" w:hAnsiTheme="minorHAnsi" w:cstheme="minorHAnsi"/>
          <w:i/>
          <w:iCs/>
          <w:color w:val="0070C0"/>
          <w:sz w:val="20"/>
          <w:szCs w:val="20"/>
        </w:rPr>
      </w:pPr>
      <w:r w:rsidRPr="00A96BC2">
        <w:rPr>
          <w:rFonts w:asciiTheme="minorHAnsi" w:eastAsia="Times New Roman" w:hAnsiTheme="minorHAnsi" w:cstheme="minorHAnsi"/>
          <w:color w:val="auto"/>
          <w:sz w:val="24"/>
          <w:szCs w:val="24"/>
        </w:rPr>
        <w:t xml:space="preserve">Use of the Detailed Budget </w:t>
      </w:r>
      <w:r w:rsidRPr="00FE4651">
        <w:rPr>
          <w:rFonts w:asciiTheme="minorHAnsi" w:eastAsia="Times New Roman" w:hAnsiTheme="minorHAnsi" w:cstheme="minorHAnsi"/>
          <w:color w:val="auto"/>
          <w:sz w:val="24"/>
          <w:szCs w:val="24"/>
        </w:rPr>
        <w:t xml:space="preserve">template </w:t>
      </w:r>
      <w:r w:rsidRPr="00FA2DFE">
        <w:rPr>
          <w:rFonts w:asciiTheme="minorHAnsi" w:eastAsia="Times New Roman" w:hAnsiTheme="minorHAnsi" w:cstheme="minorHAnsi"/>
          <w:color w:val="auto"/>
          <w:sz w:val="24"/>
          <w:szCs w:val="24"/>
        </w:rPr>
        <w:t xml:space="preserve">(Budget Guidance and Template for New Awards) </w:t>
      </w:r>
      <w:r w:rsidRPr="00FE4651">
        <w:rPr>
          <w:rFonts w:asciiTheme="minorHAnsi" w:eastAsia="Times New Roman" w:hAnsiTheme="minorHAnsi" w:cstheme="minorHAnsi"/>
          <w:color w:val="auto"/>
          <w:sz w:val="24"/>
          <w:szCs w:val="24"/>
        </w:rPr>
        <w:t>is not required</w:t>
      </w:r>
      <w:r w:rsidRPr="00A96BC2">
        <w:rPr>
          <w:rFonts w:asciiTheme="minorHAnsi" w:eastAsia="Times New Roman" w:hAnsiTheme="minorHAnsi" w:cstheme="minorHAnsi"/>
          <w:color w:val="auto"/>
          <w:sz w:val="24"/>
          <w:szCs w:val="24"/>
        </w:rPr>
        <w:t>, however, the submitted budget must follow OMB budget categories.  If an applicant’s budget does not follow OMB budget categories, the application will be deemed technically ineligible and will not be considered for funding.</w:t>
      </w:r>
    </w:p>
    <w:p w14:paraId="350883B2" w14:textId="77777777" w:rsidR="00EC219A" w:rsidRPr="00A96BC2" w:rsidRDefault="00EC219A" w:rsidP="00EC219A">
      <w:pPr>
        <w:pStyle w:val="NoSpacing"/>
        <w:ind w:left="1440"/>
        <w:rPr>
          <w:rFonts w:asciiTheme="minorHAnsi" w:eastAsia="Times New Roman" w:hAnsiTheme="minorHAnsi" w:cstheme="minorHAnsi"/>
          <w:sz w:val="24"/>
          <w:szCs w:val="24"/>
        </w:rPr>
      </w:pPr>
    </w:p>
    <w:p w14:paraId="533F6E4D" w14:textId="77777777" w:rsidR="00231AB0" w:rsidRPr="00A96BC2" w:rsidRDefault="00231AB0" w:rsidP="00231AB0">
      <w:pPr>
        <w:pStyle w:val="NoSpacing"/>
        <w:numPr>
          <w:ilvl w:val="0"/>
          <w:numId w:val="4"/>
        </w:numPr>
        <w:ind w:left="1440"/>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Budget Narrative</w:t>
      </w:r>
      <w:r w:rsidRPr="00A96BC2">
        <w:rPr>
          <w:rFonts w:asciiTheme="minorHAnsi" w:eastAsia="Times New Roman" w:hAnsiTheme="minorHAnsi" w:cstheme="minorHAnsi"/>
          <w:sz w:val="24"/>
          <w:szCs w:val="24"/>
        </w:rPr>
        <w:t xml:space="preserve"> (preferably as a Word Document; </w:t>
      </w:r>
      <w:r w:rsidRPr="00A96BC2">
        <w:rPr>
          <w:rFonts w:asciiTheme="minorHAnsi" w:eastAsia="Times New Roman" w:hAnsiTheme="minorHAnsi" w:cstheme="minorHAnsi"/>
          <w:bCs/>
          <w:sz w:val="24"/>
          <w:szCs w:val="24"/>
        </w:rPr>
        <w:t>(no maximum page limit</w:t>
      </w:r>
      <w:r w:rsidRPr="00A96BC2">
        <w:rPr>
          <w:rFonts w:asciiTheme="minorHAnsi" w:eastAsia="Times New Roman" w:hAnsiTheme="minorHAnsi" w:cstheme="minorHAnsi"/>
          <w:sz w:val="24"/>
          <w:szCs w:val="24"/>
        </w:rPr>
        <w:t xml:space="preserve">). Justify each line-item in the budget and explain how the amounts were derived, consistent with the applicant’s documented policies, as well as the source and description of all proposed costs (and cost-share, if applicable). </w:t>
      </w:r>
      <w:r>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 xml:space="preserve">The Budget Narrative should complement the budget rather than repeat information provided in the budget.  For example, the narrative should provide details on the purpose of costs, reasonability of costs, cost price analysis, explain allocations, explain any yearly variances, and tie expenses to program activities and/or objectives where appropriate. </w:t>
      </w:r>
      <w:r>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 xml:space="preserve">Sources of all cost-share offered in the application should be identified and explained in the budget narrative. </w:t>
      </w:r>
    </w:p>
    <w:p w14:paraId="43777263" w14:textId="77777777" w:rsidR="00231AB0" w:rsidRPr="00A96BC2" w:rsidRDefault="00231AB0" w:rsidP="00231AB0">
      <w:pPr>
        <w:pStyle w:val="NoSpacing"/>
        <w:rPr>
          <w:rFonts w:asciiTheme="minorHAnsi" w:eastAsia="Times New Roman" w:hAnsiTheme="minorHAnsi" w:cstheme="minorHAnsi"/>
          <w:sz w:val="24"/>
          <w:szCs w:val="24"/>
        </w:rPr>
      </w:pPr>
    </w:p>
    <w:p w14:paraId="586C27D0" w14:textId="77777777" w:rsidR="00231AB0" w:rsidRPr="00A96BC2" w:rsidRDefault="00231AB0" w:rsidP="00231AB0">
      <w:pPr>
        <w:pStyle w:val="ListParagraph"/>
        <w:shd w:val="clear" w:color="auto" w:fill="FFFFFF"/>
        <w:spacing w:after="0" w:line="240" w:lineRule="auto"/>
        <w:ind w:left="1440"/>
        <w:textAlignment w:val="baseline"/>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Personnel costs must include a clarification of the roles and responsibilities of all staff, base salary, and percentage of time devoted to the project (also known as level of effort).  The Budget Narrative should support the activities described in the proposal and provide additional information that might not be readily apparent in the Detailed Budget, not simply repeat what is represented numerically in the budget, i.e., salaries are for salaries or travel is for travel. </w:t>
      </w:r>
    </w:p>
    <w:p w14:paraId="48404D53" w14:textId="77777777" w:rsidR="00231AB0" w:rsidRPr="00A96BC2" w:rsidRDefault="00231AB0" w:rsidP="00231AB0">
      <w:pPr>
        <w:pStyle w:val="ListParagraph"/>
        <w:shd w:val="clear" w:color="auto" w:fill="FFFFFF"/>
        <w:spacing w:after="0" w:line="240" w:lineRule="auto"/>
        <w:textAlignment w:val="baseline"/>
        <w:rPr>
          <w:rFonts w:asciiTheme="minorHAnsi" w:eastAsia="Times New Roman" w:hAnsiTheme="minorHAnsi" w:cstheme="minorHAnsi"/>
          <w:color w:val="auto"/>
          <w:sz w:val="24"/>
          <w:szCs w:val="24"/>
        </w:rPr>
      </w:pPr>
    </w:p>
    <w:p w14:paraId="65E33F2B" w14:textId="77777777" w:rsidR="00231AB0" w:rsidRPr="00A96BC2" w:rsidRDefault="00231AB0" w:rsidP="00231AB0">
      <w:pPr>
        <w:pStyle w:val="ListParagraph"/>
        <w:shd w:val="clear" w:color="auto" w:fill="FFFFFF"/>
        <w:spacing w:after="0" w:line="240" w:lineRule="auto"/>
        <w:ind w:left="1440"/>
        <w:textAlignment w:val="baseline"/>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lastRenderedPageBreak/>
        <w:t xml:space="preserve">If the Detailed Budget includes subawards, please include a </w:t>
      </w:r>
      <w:r w:rsidRPr="00A96BC2">
        <w:rPr>
          <w:rFonts w:asciiTheme="minorHAnsi" w:eastAsia="Times New Roman" w:hAnsiTheme="minorHAnsi" w:cstheme="minorHAnsi"/>
          <w:color w:val="auto"/>
          <w:sz w:val="24"/>
          <w:szCs w:val="24"/>
          <w:u w:val="single"/>
        </w:rPr>
        <w:t>separate</w:t>
      </w:r>
      <w:r w:rsidRPr="00A96BC2">
        <w:rPr>
          <w:rFonts w:asciiTheme="minorHAnsi" w:eastAsia="Times New Roman" w:hAnsiTheme="minorHAnsi" w:cstheme="minorHAnsi"/>
          <w:color w:val="auto"/>
          <w:sz w:val="24"/>
          <w:szCs w:val="24"/>
        </w:rPr>
        <w:t xml:space="preserve"> Budget Narrative for each organization. </w:t>
      </w:r>
      <w:r>
        <w:rPr>
          <w:rFonts w:asciiTheme="minorHAnsi" w:eastAsia="Times New Roman" w:hAnsiTheme="minorHAnsi" w:cstheme="minorHAnsi"/>
          <w:color w:val="auto"/>
          <w:sz w:val="24"/>
          <w:szCs w:val="24"/>
        </w:rPr>
        <w:t xml:space="preserve"> </w:t>
      </w:r>
      <w:r w:rsidRPr="00A96BC2">
        <w:rPr>
          <w:rFonts w:asciiTheme="minorHAnsi" w:eastAsia="Times New Roman" w:hAnsiTheme="minorHAnsi" w:cstheme="minorHAnsi"/>
          <w:color w:val="auto"/>
          <w:sz w:val="24"/>
          <w:szCs w:val="24"/>
        </w:rPr>
        <w:t>Please note that subaward organizations must have a SAM.gov unique entity identifier (UEI) number (certain exceptions apply).</w:t>
      </w:r>
    </w:p>
    <w:p w14:paraId="59FB428A" w14:textId="77777777" w:rsidR="00231AB0" w:rsidRPr="00A96BC2" w:rsidRDefault="00231AB0" w:rsidP="00231AB0">
      <w:pPr>
        <w:pStyle w:val="NoSpacing"/>
        <w:rPr>
          <w:rFonts w:asciiTheme="minorHAnsi" w:eastAsia="Times New Roman" w:hAnsiTheme="minorHAnsi" w:cstheme="minorHAnsi"/>
          <w:sz w:val="24"/>
          <w:szCs w:val="24"/>
        </w:rPr>
      </w:pPr>
    </w:p>
    <w:p w14:paraId="173493E2" w14:textId="77777777" w:rsidR="00231AB0" w:rsidRPr="00A96BC2" w:rsidRDefault="00231AB0" w:rsidP="00231AB0">
      <w:pPr>
        <w:pStyle w:val="No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ab/>
      </w:r>
      <w:r w:rsidRPr="00A96BC2">
        <w:rPr>
          <w:rFonts w:asciiTheme="minorHAnsi" w:eastAsia="Times New Roman" w:hAnsiTheme="minorHAnsi" w:cstheme="minorHAnsi"/>
          <w:color w:val="auto"/>
          <w:sz w:val="24"/>
          <w:szCs w:val="24"/>
        </w:rPr>
        <w:tab/>
        <w:t xml:space="preserve">For ease of review, it is highly recommended that applicants order the Budget </w:t>
      </w:r>
      <w:r w:rsidRPr="00A96BC2">
        <w:rPr>
          <w:rFonts w:asciiTheme="minorHAnsi" w:eastAsia="Times New Roman" w:hAnsiTheme="minorHAnsi" w:cstheme="minorHAnsi"/>
          <w:color w:val="auto"/>
          <w:sz w:val="24"/>
          <w:szCs w:val="24"/>
        </w:rPr>
        <w:tab/>
      </w:r>
      <w:r w:rsidRPr="00A96BC2">
        <w:rPr>
          <w:rFonts w:asciiTheme="minorHAnsi" w:eastAsia="Times New Roman" w:hAnsiTheme="minorHAnsi" w:cstheme="minorHAnsi"/>
          <w:color w:val="auto"/>
          <w:sz w:val="24"/>
          <w:szCs w:val="24"/>
        </w:rPr>
        <w:tab/>
      </w:r>
      <w:r w:rsidRPr="00A96BC2">
        <w:rPr>
          <w:rFonts w:asciiTheme="minorHAnsi" w:eastAsia="Times New Roman" w:hAnsiTheme="minorHAnsi" w:cstheme="minorHAnsi"/>
          <w:color w:val="auto"/>
          <w:sz w:val="24"/>
          <w:szCs w:val="24"/>
        </w:rPr>
        <w:tab/>
        <w:t xml:space="preserve">Narrative in the same order as the Detailed Budget.  </w:t>
      </w:r>
    </w:p>
    <w:p w14:paraId="50747371" w14:textId="493B4A7A" w:rsidR="00EC219A" w:rsidRPr="00A96BC2" w:rsidRDefault="00EC219A" w:rsidP="00FA002F">
      <w:pPr>
        <w:pStyle w:val="ListParagraph"/>
        <w:shd w:val="clear" w:color="auto" w:fill="FFFFFF"/>
        <w:spacing w:after="0" w:line="240" w:lineRule="auto"/>
        <w:textAlignment w:val="baseline"/>
        <w:rPr>
          <w:rFonts w:asciiTheme="minorHAnsi" w:hAnsiTheme="minorHAnsi" w:cstheme="minorHAnsi"/>
          <w:i/>
          <w:iCs/>
          <w:color w:val="0070C0"/>
          <w:sz w:val="20"/>
          <w:szCs w:val="20"/>
        </w:rPr>
      </w:pPr>
      <w:r w:rsidRPr="00A96BC2">
        <w:rPr>
          <w:rFonts w:asciiTheme="minorHAnsi" w:eastAsia="Times New Roman" w:hAnsiTheme="minorHAnsi" w:cstheme="minorHAnsi"/>
          <w:color w:val="auto"/>
          <w:sz w:val="24"/>
          <w:szCs w:val="24"/>
        </w:rPr>
        <w:tab/>
      </w:r>
      <w:r w:rsidRPr="00A96BC2">
        <w:rPr>
          <w:rFonts w:asciiTheme="minorHAnsi" w:eastAsia="Times New Roman" w:hAnsiTheme="minorHAnsi" w:cstheme="minorHAnsi"/>
          <w:color w:val="auto"/>
          <w:sz w:val="24"/>
          <w:szCs w:val="24"/>
        </w:rPr>
        <w:tab/>
      </w:r>
    </w:p>
    <w:p w14:paraId="0F69F91E" w14:textId="2FD2EB99" w:rsidR="00EC219A" w:rsidRPr="00A96BC2" w:rsidRDefault="00EC219A" w:rsidP="00FA002F">
      <w:pPr>
        <w:pStyle w:val="NoSpacing"/>
        <w:numPr>
          <w:ilvl w:val="0"/>
          <w:numId w:val="4"/>
        </w:numPr>
        <w:tabs>
          <w:tab w:val="left" w:pos="1080"/>
        </w:tabs>
        <w:ind w:left="1440"/>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NICRA</w:t>
      </w:r>
      <w:r w:rsidR="00096A5C" w:rsidRPr="00A96BC2">
        <w:rPr>
          <w:rFonts w:asciiTheme="minorHAnsi" w:eastAsia="Times New Roman" w:hAnsiTheme="minorHAnsi" w:cstheme="minorHAnsi"/>
          <w:b/>
          <w:bCs/>
          <w:sz w:val="24"/>
          <w:szCs w:val="24"/>
        </w:rPr>
        <w:t xml:space="preserve"> Letter</w:t>
      </w:r>
      <w:r w:rsidRPr="00A96BC2">
        <w:rPr>
          <w:rFonts w:asciiTheme="minorHAnsi" w:eastAsia="Times New Roman" w:hAnsiTheme="minorHAnsi" w:cstheme="minorHAnsi"/>
          <w:b/>
          <w:bCs/>
          <w:sz w:val="24"/>
          <w:szCs w:val="24"/>
        </w:rPr>
        <w:t>:</w:t>
      </w:r>
      <w:r w:rsidRPr="00A96BC2">
        <w:rPr>
          <w:rFonts w:asciiTheme="minorHAnsi" w:eastAsia="Times New Roman" w:hAnsiTheme="minorHAnsi" w:cstheme="minorHAnsi"/>
          <w:sz w:val="24"/>
          <w:szCs w:val="24"/>
        </w:rPr>
        <w:t xml:space="preserve"> If your organization has a Negotiated Indirect Cost Rate Agreement (NICRA) and includes NICRA charges in the budget, your latest NICRA </w:t>
      </w:r>
      <w:r w:rsidR="00FA002F" w:rsidRPr="00A96BC2">
        <w:rPr>
          <w:rFonts w:asciiTheme="minorHAnsi" w:eastAsia="Times New Roman" w:hAnsiTheme="minorHAnsi" w:cstheme="minorHAnsi"/>
          <w:sz w:val="24"/>
          <w:szCs w:val="24"/>
        </w:rPr>
        <w:t xml:space="preserve">letter </w:t>
      </w:r>
      <w:r w:rsidRPr="00A96BC2">
        <w:rPr>
          <w:rFonts w:asciiTheme="minorHAnsi" w:eastAsia="Times New Roman" w:hAnsiTheme="minorHAnsi" w:cstheme="minorHAnsi"/>
          <w:sz w:val="24"/>
          <w:szCs w:val="24"/>
        </w:rPr>
        <w:t xml:space="preserve">should be included as a PDF file.  This document will not be reviewed by the </w:t>
      </w:r>
      <w:r w:rsidR="00336E9F" w:rsidRPr="00A96BC2">
        <w:rPr>
          <w:rFonts w:asciiTheme="minorHAnsi" w:eastAsia="Times New Roman" w:hAnsiTheme="minorHAnsi" w:cstheme="minorHAnsi"/>
          <w:sz w:val="24"/>
          <w:szCs w:val="24"/>
        </w:rPr>
        <w:t>Merit Review Panel</w:t>
      </w:r>
      <w:r w:rsidR="00B15DB8" w:rsidRPr="00A96BC2">
        <w:rPr>
          <w:rFonts w:asciiTheme="minorHAnsi" w:eastAsia="Times New Roman" w:hAnsiTheme="minorHAnsi" w:cstheme="minorHAnsi"/>
          <w:sz w:val="24"/>
          <w:szCs w:val="24"/>
        </w:rPr>
        <w:t xml:space="preserve"> but will be</w:t>
      </w:r>
      <w:r w:rsidRPr="00A96BC2">
        <w:rPr>
          <w:rFonts w:asciiTheme="minorHAnsi" w:eastAsia="Times New Roman" w:hAnsiTheme="minorHAnsi" w:cstheme="minorHAnsi"/>
          <w:sz w:val="24"/>
          <w:szCs w:val="24"/>
        </w:rPr>
        <w:t xml:space="preserve"> used by project and grant </w:t>
      </w:r>
      <w:r w:rsidR="00FA002F" w:rsidRPr="00A96BC2">
        <w:rPr>
          <w:rFonts w:asciiTheme="minorHAnsi" w:eastAsia="Times New Roman" w:hAnsiTheme="minorHAnsi" w:cstheme="minorHAnsi"/>
          <w:sz w:val="24"/>
          <w:szCs w:val="24"/>
        </w:rPr>
        <w:t>team</w:t>
      </w:r>
      <w:r w:rsidRPr="00A96BC2">
        <w:rPr>
          <w:rFonts w:asciiTheme="minorHAnsi" w:eastAsia="Times New Roman" w:hAnsiTheme="minorHAnsi" w:cstheme="minorHAnsi"/>
          <w:sz w:val="24"/>
          <w:szCs w:val="24"/>
        </w:rPr>
        <w:t xml:space="preserve"> if the submission is recommended for funding</w:t>
      </w:r>
      <w:r w:rsidR="00FA002F" w:rsidRPr="00A96BC2">
        <w:rPr>
          <w:rFonts w:asciiTheme="minorHAnsi" w:eastAsia="Times New Roman" w:hAnsiTheme="minorHAnsi" w:cstheme="minorHAnsi"/>
          <w:sz w:val="24"/>
          <w:szCs w:val="24"/>
        </w:rPr>
        <w:t>.</w:t>
      </w:r>
      <w:r w:rsidRPr="00A96BC2">
        <w:rPr>
          <w:rFonts w:asciiTheme="minorHAnsi" w:eastAsia="Times New Roman" w:hAnsiTheme="minorHAnsi" w:cstheme="minorHAnsi"/>
          <w:sz w:val="24"/>
          <w:szCs w:val="24"/>
        </w:rPr>
        <w:t xml:space="preserve"> Organizations that have previously established indirect cost rates must submit timely indirect cost proposals to their cognizant agency as required by Appendix III &amp; IV of 2 CFR 200.  If indirect cost proposals have not been submitted for re-negotiation, as required, out-of-date NICRAs may not be considered.   If your proposal involves subawards to organizations charging indirect costs, please submit their NICRA, if applicable.</w:t>
      </w:r>
    </w:p>
    <w:p w14:paraId="0F07F14B" w14:textId="77777777" w:rsidR="00FA002F" w:rsidRPr="00A96BC2" w:rsidRDefault="00FA002F" w:rsidP="00FA002F">
      <w:pPr>
        <w:pStyle w:val="NoSpacing"/>
        <w:tabs>
          <w:tab w:val="left" w:pos="1080"/>
        </w:tabs>
        <w:ind w:left="1440"/>
        <w:rPr>
          <w:rFonts w:asciiTheme="minorHAnsi" w:eastAsia="Times New Roman" w:hAnsiTheme="minorHAnsi" w:cstheme="minorHAnsi"/>
          <w:sz w:val="24"/>
          <w:szCs w:val="24"/>
        </w:rPr>
      </w:pPr>
    </w:p>
    <w:p w14:paraId="09763D0E" w14:textId="3EC093C1" w:rsidR="00FA002F" w:rsidRPr="00A96BC2" w:rsidRDefault="00EC219A" w:rsidP="00FA002F">
      <w:pPr>
        <w:pStyle w:val="NoSpacing"/>
        <w:numPr>
          <w:ilvl w:val="0"/>
          <w:numId w:val="4"/>
        </w:numPr>
        <w:tabs>
          <w:tab w:val="left" w:pos="1080"/>
        </w:tabs>
        <w:ind w:left="1440"/>
        <w:rPr>
          <w:rFonts w:asciiTheme="minorHAnsi" w:eastAsia="Times New Roman" w:hAnsiTheme="minorHAnsi" w:cstheme="minorHAnsi"/>
          <w:sz w:val="24"/>
          <w:szCs w:val="24"/>
        </w:rPr>
      </w:pPr>
      <w:r w:rsidRPr="00A96BC2">
        <w:rPr>
          <w:rFonts w:asciiTheme="minorHAnsi" w:eastAsia="Times New Roman" w:hAnsiTheme="minorHAnsi" w:cstheme="minorHAnsi"/>
          <w:b/>
          <w:bCs/>
          <w:color w:val="auto"/>
          <w:sz w:val="24"/>
          <w:szCs w:val="24"/>
        </w:rPr>
        <w:t>Single Audit:</w:t>
      </w:r>
      <w:r w:rsidRPr="00A96BC2">
        <w:rPr>
          <w:rFonts w:asciiTheme="minorHAnsi" w:eastAsia="Times New Roman" w:hAnsiTheme="minorHAnsi" w:cstheme="minorHAnsi"/>
          <w:color w:val="auto"/>
          <w:sz w:val="24"/>
          <w:szCs w:val="24"/>
        </w:rPr>
        <w:t xml:space="preserve"> </w:t>
      </w:r>
      <w:r w:rsidRPr="00A96BC2">
        <w:rPr>
          <w:rFonts w:asciiTheme="minorHAnsi" w:eastAsia="Times New Roman" w:hAnsiTheme="minorHAnsi" w:cstheme="minorHAnsi"/>
          <w:sz w:val="24"/>
          <w:szCs w:val="24"/>
        </w:rPr>
        <w:t xml:space="preserve">a PDF file copy of your organization’s most recent single audit is required, if your organization meets the threshold as defined in 2 CFR 200 Subpart F. If your organization has not had a recent single audit (within your organization’s previous 3 fiscal years), you must submit your organization’s most recent independent financial audit. </w:t>
      </w:r>
    </w:p>
    <w:p w14:paraId="7CF124DB" w14:textId="77777777" w:rsidR="00FA002F" w:rsidRPr="00A96BC2" w:rsidRDefault="00FA002F" w:rsidP="00FA002F">
      <w:pPr>
        <w:pStyle w:val="NoSpacing"/>
        <w:tabs>
          <w:tab w:val="left" w:pos="1080"/>
        </w:tabs>
        <w:ind w:left="1440"/>
        <w:rPr>
          <w:rFonts w:asciiTheme="minorHAnsi" w:eastAsia="Times New Roman" w:hAnsiTheme="minorHAnsi" w:cstheme="minorHAnsi"/>
          <w:sz w:val="24"/>
          <w:szCs w:val="24"/>
        </w:rPr>
      </w:pPr>
    </w:p>
    <w:p w14:paraId="357C2C1E" w14:textId="38D9162C" w:rsidR="00096A5C" w:rsidRPr="00A96BC2" w:rsidRDefault="00EC219A" w:rsidP="00096A5C">
      <w:pPr>
        <w:pStyle w:val="NoSpacing"/>
        <w:numPr>
          <w:ilvl w:val="0"/>
          <w:numId w:val="4"/>
        </w:numPr>
        <w:tabs>
          <w:tab w:val="left" w:pos="1080"/>
        </w:tabs>
        <w:ind w:left="1440"/>
        <w:rPr>
          <w:rFonts w:asciiTheme="minorHAnsi" w:eastAsia="Times New Roman" w:hAnsiTheme="minorHAnsi" w:cstheme="minorHAnsi"/>
          <w:sz w:val="24"/>
          <w:szCs w:val="24"/>
        </w:rPr>
      </w:pPr>
      <w:r w:rsidRPr="00A96BC2">
        <w:rPr>
          <w:rFonts w:asciiTheme="minorHAnsi" w:eastAsia="Times New Roman" w:hAnsiTheme="minorHAnsi" w:cstheme="minorHAnsi"/>
          <w:b/>
          <w:sz w:val="24"/>
          <w:szCs w:val="24"/>
        </w:rPr>
        <w:t>Key Personnel</w:t>
      </w:r>
      <w:r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b/>
          <w:bCs/>
          <w:sz w:val="24"/>
          <w:szCs w:val="24"/>
        </w:rPr>
        <w:t>Summary</w:t>
      </w:r>
      <w:r w:rsidR="00096A5C" w:rsidRPr="00A96BC2">
        <w:rPr>
          <w:rFonts w:asciiTheme="minorHAnsi" w:eastAsia="Times New Roman" w:hAnsiTheme="minorHAnsi" w:cstheme="minorHAnsi"/>
          <w:b/>
          <w:bCs/>
          <w:sz w:val="24"/>
          <w:szCs w:val="24"/>
        </w:rPr>
        <w:t>:</w:t>
      </w:r>
      <w:r w:rsidRPr="00A96BC2">
        <w:rPr>
          <w:rFonts w:asciiTheme="minorHAnsi" w:eastAsia="Times New Roman" w:hAnsiTheme="minorHAnsi" w:cstheme="minorHAnsi"/>
          <w:sz w:val="24"/>
          <w:szCs w:val="24"/>
        </w:rPr>
        <w:t xml:space="preserve"> (not to exceed two (2) pages, preferably as a Word Document).  Include short bios that highlight relevant professional experience. Provides names, titles, </w:t>
      </w:r>
      <w:r w:rsidR="000E7D67" w:rsidRPr="00A96BC2">
        <w:rPr>
          <w:rFonts w:asciiTheme="minorHAnsi" w:eastAsia="Times New Roman" w:hAnsiTheme="minorHAnsi" w:cstheme="minorHAnsi"/>
          <w:sz w:val="24"/>
          <w:szCs w:val="24"/>
        </w:rPr>
        <w:t>roles,</w:t>
      </w:r>
      <w:r w:rsidRPr="00A96BC2">
        <w:rPr>
          <w:rFonts w:asciiTheme="minorHAnsi" w:eastAsia="Times New Roman" w:hAnsiTheme="minorHAnsi" w:cstheme="minorHAnsi"/>
          <w:sz w:val="24"/>
          <w:szCs w:val="24"/>
        </w:rPr>
        <w:t xml:space="preserve"> and experience/qualifications of key personnel involved in the program. Note the location where key staff will be based and percentage of their time (level of effort) that will be used in support of this program.</w:t>
      </w:r>
    </w:p>
    <w:p w14:paraId="5FD797A6" w14:textId="77777777" w:rsidR="00096A5C" w:rsidRPr="00A96BC2" w:rsidRDefault="00096A5C" w:rsidP="00096A5C">
      <w:pPr>
        <w:pStyle w:val="NoSpacing"/>
        <w:tabs>
          <w:tab w:val="left" w:pos="1080"/>
        </w:tabs>
        <w:ind w:left="1440"/>
        <w:rPr>
          <w:rFonts w:asciiTheme="minorHAnsi" w:eastAsia="Times New Roman" w:hAnsiTheme="minorHAnsi" w:cstheme="minorHAnsi"/>
          <w:sz w:val="24"/>
          <w:szCs w:val="24"/>
        </w:rPr>
      </w:pPr>
    </w:p>
    <w:p w14:paraId="102282C8" w14:textId="3E4AEF87" w:rsidR="00EC219A" w:rsidRPr="00A96BC2" w:rsidRDefault="00EC219A" w:rsidP="00096A5C">
      <w:pPr>
        <w:pStyle w:val="NoSpacing"/>
        <w:numPr>
          <w:ilvl w:val="0"/>
          <w:numId w:val="4"/>
        </w:numPr>
        <w:tabs>
          <w:tab w:val="left" w:pos="1080"/>
        </w:tabs>
        <w:ind w:left="1440"/>
        <w:rPr>
          <w:rFonts w:asciiTheme="minorHAnsi" w:eastAsia="Times New Roman" w:hAnsiTheme="minorHAnsi" w:cstheme="minorHAnsi"/>
          <w:sz w:val="24"/>
          <w:szCs w:val="24"/>
        </w:rPr>
      </w:pPr>
      <w:r w:rsidRPr="00A96BC2">
        <w:rPr>
          <w:rFonts w:asciiTheme="minorHAnsi" w:eastAsia="Times New Roman" w:hAnsiTheme="minorHAnsi" w:cstheme="minorHAnsi"/>
          <w:b/>
          <w:color w:val="auto"/>
          <w:sz w:val="24"/>
          <w:szCs w:val="24"/>
        </w:rPr>
        <w:t>CV or Resume of Key Personnel</w:t>
      </w:r>
      <w:r w:rsidR="00096A5C" w:rsidRPr="00A96BC2">
        <w:rPr>
          <w:rFonts w:asciiTheme="minorHAnsi" w:eastAsia="Times New Roman" w:hAnsiTheme="minorHAnsi" w:cstheme="minorHAnsi"/>
          <w:b/>
          <w:color w:val="auto"/>
          <w:sz w:val="24"/>
          <w:szCs w:val="24"/>
        </w:rPr>
        <w:t>:</w:t>
      </w:r>
      <w:r w:rsidRPr="00A96BC2">
        <w:rPr>
          <w:rFonts w:asciiTheme="minorHAnsi" w:eastAsia="Times New Roman" w:hAnsiTheme="minorHAnsi" w:cstheme="minorHAnsi"/>
          <w:color w:val="auto"/>
          <w:sz w:val="24"/>
          <w:szCs w:val="24"/>
        </w:rPr>
        <w:t xml:space="preserve"> (no maximum page limit per CV or Resume)</w:t>
      </w:r>
      <w:r w:rsidR="00B15DB8" w:rsidRPr="00A96BC2">
        <w:rPr>
          <w:rFonts w:asciiTheme="minorHAnsi" w:eastAsia="Times New Roman" w:hAnsiTheme="minorHAnsi" w:cstheme="minorHAnsi"/>
          <w:color w:val="auto"/>
          <w:sz w:val="24"/>
          <w:szCs w:val="24"/>
        </w:rPr>
        <w:t xml:space="preserve">.  </w:t>
      </w:r>
      <w:r w:rsidRPr="00A96BC2">
        <w:rPr>
          <w:rFonts w:asciiTheme="minorHAnsi" w:eastAsia="Times New Roman" w:hAnsiTheme="minorHAnsi" w:cstheme="minorHAnsi"/>
          <w:color w:val="auto"/>
          <w:sz w:val="24"/>
          <w:szCs w:val="24"/>
        </w:rPr>
        <w:t>Include name, work history and experience</w:t>
      </w:r>
      <w:r w:rsidR="00FA002F" w:rsidRPr="00A96BC2">
        <w:rPr>
          <w:rFonts w:asciiTheme="minorHAnsi" w:eastAsia="Times New Roman" w:hAnsiTheme="minorHAnsi" w:cstheme="minorHAnsi"/>
          <w:color w:val="auto"/>
          <w:sz w:val="24"/>
          <w:szCs w:val="24"/>
        </w:rPr>
        <w:t xml:space="preserve"> or </w:t>
      </w:r>
      <w:r w:rsidRPr="00A96BC2">
        <w:rPr>
          <w:rFonts w:asciiTheme="minorHAnsi" w:eastAsia="Times New Roman" w:hAnsiTheme="minorHAnsi" w:cstheme="minorHAnsi"/>
          <w:color w:val="auto"/>
          <w:sz w:val="24"/>
          <w:szCs w:val="24"/>
        </w:rPr>
        <w:t xml:space="preserve">qualifications of key personnel </w:t>
      </w:r>
      <w:r w:rsidR="00B15DB8" w:rsidRPr="00A96BC2">
        <w:rPr>
          <w:rFonts w:asciiTheme="minorHAnsi" w:eastAsia="Times New Roman" w:hAnsiTheme="minorHAnsi" w:cstheme="minorHAnsi"/>
          <w:color w:val="auto"/>
          <w:sz w:val="24"/>
          <w:szCs w:val="24"/>
        </w:rPr>
        <w:t>who are proposed for the program.</w:t>
      </w:r>
    </w:p>
    <w:p w14:paraId="07C8A649" w14:textId="77777777" w:rsidR="00096A5C" w:rsidRPr="00A96BC2" w:rsidRDefault="00096A5C" w:rsidP="00096A5C">
      <w:pPr>
        <w:pStyle w:val="NoSpacing"/>
        <w:tabs>
          <w:tab w:val="left" w:pos="1080"/>
        </w:tabs>
        <w:ind w:left="1440"/>
        <w:rPr>
          <w:rFonts w:asciiTheme="minorHAnsi" w:eastAsia="Times New Roman" w:hAnsiTheme="minorHAnsi" w:cstheme="minorHAnsi"/>
          <w:sz w:val="24"/>
          <w:szCs w:val="24"/>
        </w:rPr>
      </w:pPr>
    </w:p>
    <w:p w14:paraId="3E2186A3" w14:textId="047D6DA7" w:rsidR="00FB2294" w:rsidRPr="00A96BC2" w:rsidRDefault="00DF4C00" w:rsidP="00F5550F">
      <w:pPr>
        <w:pStyle w:val="NoSpacing"/>
        <w:numPr>
          <w:ilvl w:val="0"/>
          <w:numId w:val="4"/>
        </w:numPr>
        <w:ind w:left="1440"/>
        <w:rPr>
          <w:rFonts w:asciiTheme="minorHAnsi" w:eastAsia="Times New Roman" w:hAnsiTheme="minorHAnsi" w:cstheme="minorHAnsi"/>
          <w:sz w:val="24"/>
          <w:szCs w:val="24"/>
        </w:rPr>
      </w:pPr>
      <w:r w:rsidRPr="00A96BC2">
        <w:rPr>
          <w:rFonts w:asciiTheme="minorHAnsi" w:eastAsia="Times New Roman" w:hAnsiTheme="minorHAnsi" w:cstheme="minorHAnsi"/>
          <w:b/>
          <w:sz w:val="24"/>
          <w:szCs w:val="24"/>
        </w:rPr>
        <w:t>Security Plan</w:t>
      </w:r>
      <w:r w:rsidR="00ED47F2" w:rsidRPr="00A96BC2">
        <w:rPr>
          <w:rFonts w:asciiTheme="minorHAnsi" w:eastAsia="Times New Roman" w:hAnsiTheme="minorHAnsi" w:cstheme="minorHAnsi"/>
          <w:b/>
          <w:sz w:val="24"/>
          <w:szCs w:val="24"/>
        </w:rPr>
        <w:t xml:space="preserve"> </w:t>
      </w:r>
      <w:r w:rsidR="008F0887" w:rsidRPr="00A96BC2">
        <w:rPr>
          <w:rFonts w:asciiTheme="minorHAnsi" w:eastAsia="Times New Roman" w:hAnsiTheme="minorHAnsi" w:cstheme="minorHAnsi"/>
          <w:bCs/>
          <w:sz w:val="24"/>
          <w:szCs w:val="24"/>
        </w:rPr>
        <w:t>(not to exceed three (3) pages)</w:t>
      </w:r>
      <w:r w:rsidR="00B15DB8" w:rsidRPr="00A96BC2">
        <w:rPr>
          <w:rFonts w:asciiTheme="minorHAnsi" w:eastAsia="Times New Roman" w:hAnsiTheme="minorHAnsi" w:cstheme="minorHAnsi"/>
          <w:bCs/>
          <w:sz w:val="24"/>
          <w:szCs w:val="24"/>
        </w:rPr>
        <w:t>.</w:t>
      </w:r>
      <w:r w:rsidR="00B15DB8" w:rsidRPr="00A96BC2">
        <w:rPr>
          <w:rFonts w:asciiTheme="minorHAnsi" w:eastAsia="Times New Roman" w:hAnsiTheme="minorHAnsi" w:cstheme="minorHAnsi"/>
          <w:sz w:val="24"/>
          <w:szCs w:val="24"/>
        </w:rPr>
        <w:t xml:space="preserve">  Address</w:t>
      </w:r>
      <w:r w:rsidR="006448FC" w:rsidRPr="00A96BC2">
        <w:rPr>
          <w:rFonts w:asciiTheme="minorHAnsi" w:eastAsia="Times New Roman" w:hAnsiTheme="minorHAnsi" w:cstheme="minorHAnsi"/>
          <w:sz w:val="24"/>
          <w:szCs w:val="24"/>
        </w:rPr>
        <w:t xml:space="preserve"> any issues involving in-person events and recruitment for said events, </w:t>
      </w:r>
      <w:r w:rsidR="000B5C07" w:rsidRPr="00A96BC2">
        <w:rPr>
          <w:rFonts w:asciiTheme="minorHAnsi" w:eastAsia="Times New Roman" w:hAnsiTheme="minorHAnsi" w:cstheme="minorHAnsi"/>
          <w:sz w:val="24"/>
          <w:szCs w:val="24"/>
        </w:rPr>
        <w:t xml:space="preserve">and </w:t>
      </w:r>
      <w:r w:rsidR="006448FC" w:rsidRPr="00A96BC2">
        <w:rPr>
          <w:rFonts w:asciiTheme="minorHAnsi" w:eastAsia="Times New Roman" w:hAnsiTheme="minorHAnsi" w:cstheme="minorHAnsi"/>
          <w:sz w:val="24"/>
          <w:szCs w:val="24"/>
        </w:rPr>
        <w:t>safety for any online programs or communications, including independent IT security audits (to include a vulnerability assessment) of any proposed web application or platform</w:t>
      </w:r>
      <w:r w:rsidR="004F69EC" w:rsidRPr="00A96BC2">
        <w:rPr>
          <w:rFonts w:asciiTheme="minorHAnsi" w:eastAsia="Times New Roman" w:hAnsiTheme="minorHAnsi" w:cstheme="minorHAnsi"/>
          <w:color w:val="auto"/>
          <w:sz w:val="24"/>
          <w:szCs w:val="24"/>
        </w:rPr>
        <w:t xml:space="preserve">.  </w:t>
      </w:r>
      <w:r w:rsidR="00C92E25" w:rsidRPr="00A96BC2">
        <w:rPr>
          <w:rFonts w:asciiTheme="minorHAnsi" w:eastAsia="Times New Roman" w:hAnsiTheme="minorHAnsi" w:cstheme="minorHAnsi"/>
          <w:color w:val="auto"/>
          <w:sz w:val="24"/>
          <w:szCs w:val="24"/>
        </w:rPr>
        <w:t>Organization’s</w:t>
      </w:r>
      <w:r w:rsidR="00D47D44" w:rsidRPr="00A96BC2">
        <w:rPr>
          <w:rFonts w:asciiTheme="minorHAnsi" w:eastAsia="Times New Roman" w:hAnsiTheme="minorHAnsi" w:cstheme="minorHAnsi"/>
          <w:color w:val="auto"/>
          <w:sz w:val="24"/>
          <w:szCs w:val="24"/>
        </w:rPr>
        <w:t xml:space="preserve"> </w:t>
      </w:r>
      <w:r w:rsidR="00114C38" w:rsidRPr="00A96BC2">
        <w:rPr>
          <w:rFonts w:asciiTheme="minorHAnsi" w:eastAsia="Times New Roman" w:hAnsiTheme="minorHAnsi" w:cstheme="minorHAnsi"/>
          <w:color w:val="auto"/>
          <w:sz w:val="24"/>
          <w:szCs w:val="24"/>
        </w:rPr>
        <w:t>S</w:t>
      </w:r>
      <w:r w:rsidR="00D47D44" w:rsidRPr="00A96BC2">
        <w:rPr>
          <w:rFonts w:asciiTheme="minorHAnsi" w:eastAsia="Times New Roman" w:hAnsiTheme="minorHAnsi" w:cstheme="minorHAnsi"/>
          <w:color w:val="auto"/>
          <w:sz w:val="24"/>
          <w:szCs w:val="24"/>
        </w:rPr>
        <w:t xml:space="preserve">ecurity </w:t>
      </w:r>
      <w:r w:rsidR="00114C38" w:rsidRPr="00A96BC2">
        <w:rPr>
          <w:rFonts w:asciiTheme="minorHAnsi" w:eastAsia="Times New Roman" w:hAnsiTheme="minorHAnsi" w:cstheme="minorHAnsi"/>
          <w:color w:val="auto"/>
          <w:sz w:val="24"/>
          <w:szCs w:val="24"/>
        </w:rPr>
        <w:t>P</w:t>
      </w:r>
      <w:r w:rsidR="00D47D44" w:rsidRPr="00A96BC2">
        <w:rPr>
          <w:rFonts w:asciiTheme="minorHAnsi" w:eastAsia="Times New Roman" w:hAnsiTheme="minorHAnsi" w:cstheme="minorHAnsi"/>
          <w:color w:val="auto"/>
          <w:sz w:val="24"/>
          <w:szCs w:val="24"/>
        </w:rPr>
        <w:t xml:space="preserve">lan should demonstrate consideration of the risks identified in the </w:t>
      </w:r>
      <w:r w:rsidR="008F4B4C" w:rsidRPr="00A96BC2">
        <w:rPr>
          <w:rFonts w:asciiTheme="minorHAnsi" w:eastAsia="Times New Roman" w:hAnsiTheme="minorHAnsi" w:cstheme="minorHAnsi"/>
          <w:color w:val="auto"/>
          <w:sz w:val="24"/>
          <w:szCs w:val="24"/>
        </w:rPr>
        <w:t>Proposal Narrative risk analysis</w:t>
      </w:r>
      <w:r w:rsidR="00C92E25" w:rsidRPr="00A96BC2">
        <w:rPr>
          <w:rFonts w:asciiTheme="minorHAnsi" w:eastAsia="Times New Roman" w:hAnsiTheme="minorHAnsi" w:cstheme="minorHAnsi"/>
          <w:color w:val="auto"/>
          <w:sz w:val="24"/>
          <w:szCs w:val="24"/>
        </w:rPr>
        <w:t xml:space="preserve">.  Costs may also be identified within the </w:t>
      </w:r>
      <w:r w:rsidR="00B15DB8" w:rsidRPr="00A96BC2">
        <w:rPr>
          <w:rFonts w:asciiTheme="minorHAnsi" w:eastAsia="Times New Roman" w:hAnsiTheme="minorHAnsi" w:cstheme="minorHAnsi"/>
          <w:color w:val="auto"/>
          <w:sz w:val="24"/>
          <w:szCs w:val="24"/>
        </w:rPr>
        <w:t>Detailed B</w:t>
      </w:r>
      <w:r w:rsidR="00C92E25" w:rsidRPr="00A96BC2">
        <w:rPr>
          <w:rFonts w:asciiTheme="minorHAnsi" w:eastAsia="Times New Roman" w:hAnsiTheme="minorHAnsi" w:cstheme="minorHAnsi"/>
          <w:color w:val="auto"/>
          <w:sz w:val="24"/>
          <w:szCs w:val="24"/>
        </w:rPr>
        <w:t xml:space="preserve">udget and </w:t>
      </w:r>
      <w:r w:rsidR="00B15DB8" w:rsidRPr="00A96BC2">
        <w:rPr>
          <w:rFonts w:asciiTheme="minorHAnsi" w:eastAsia="Times New Roman" w:hAnsiTheme="minorHAnsi" w:cstheme="minorHAnsi"/>
          <w:color w:val="auto"/>
          <w:sz w:val="24"/>
          <w:szCs w:val="24"/>
        </w:rPr>
        <w:t>B</w:t>
      </w:r>
      <w:r w:rsidR="00C92E25" w:rsidRPr="00A96BC2">
        <w:rPr>
          <w:rFonts w:asciiTheme="minorHAnsi" w:eastAsia="Times New Roman" w:hAnsiTheme="minorHAnsi" w:cstheme="minorHAnsi"/>
          <w:color w:val="auto"/>
          <w:sz w:val="24"/>
          <w:szCs w:val="24"/>
        </w:rPr>
        <w:t xml:space="preserve">udget </w:t>
      </w:r>
      <w:r w:rsidR="00B15DB8" w:rsidRPr="00A96BC2">
        <w:rPr>
          <w:rFonts w:asciiTheme="minorHAnsi" w:eastAsia="Times New Roman" w:hAnsiTheme="minorHAnsi" w:cstheme="minorHAnsi"/>
          <w:color w:val="auto"/>
          <w:sz w:val="24"/>
          <w:szCs w:val="24"/>
        </w:rPr>
        <w:t>N</w:t>
      </w:r>
      <w:r w:rsidR="00D47D44" w:rsidRPr="00A96BC2">
        <w:rPr>
          <w:rFonts w:asciiTheme="minorHAnsi" w:eastAsia="Times New Roman" w:hAnsiTheme="minorHAnsi" w:cstheme="minorHAnsi"/>
          <w:color w:val="auto"/>
          <w:sz w:val="24"/>
          <w:szCs w:val="24"/>
        </w:rPr>
        <w:t>arrative</w:t>
      </w:r>
      <w:r w:rsidR="00C92E25" w:rsidRPr="00A96BC2">
        <w:rPr>
          <w:rFonts w:asciiTheme="minorHAnsi" w:eastAsia="Times New Roman" w:hAnsiTheme="minorHAnsi" w:cstheme="minorHAnsi"/>
          <w:color w:val="auto"/>
          <w:sz w:val="24"/>
          <w:szCs w:val="24"/>
        </w:rPr>
        <w:t xml:space="preserve">.  </w:t>
      </w:r>
      <w:r w:rsidR="000B5C07" w:rsidRPr="00A96BC2">
        <w:rPr>
          <w:rFonts w:asciiTheme="minorHAnsi" w:eastAsia="Times New Roman" w:hAnsiTheme="minorHAnsi" w:cstheme="minorHAnsi"/>
          <w:sz w:val="24"/>
          <w:szCs w:val="24"/>
        </w:rPr>
        <w:t>Applicants</w:t>
      </w:r>
      <w:r w:rsidR="006448FC" w:rsidRPr="00A96BC2">
        <w:rPr>
          <w:rFonts w:asciiTheme="minorHAnsi" w:eastAsia="Times New Roman" w:hAnsiTheme="minorHAnsi" w:cstheme="minorHAnsi"/>
          <w:sz w:val="24"/>
          <w:szCs w:val="24"/>
        </w:rPr>
        <w:t xml:space="preserve"> are </w:t>
      </w:r>
      <w:r w:rsidR="000B5C07" w:rsidRPr="00A96BC2">
        <w:rPr>
          <w:rFonts w:asciiTheme="minorHAnsi" w:eastAsia="Times New Roman" w:hAnsiTheme="minorHAnsi" w:cstheme="minorHAnsi"/>
          <w:sz w:val="24"/>
          <w:szCs w:val="24"/>
        </w:rPr>
        <w:t xml:space="preserve">also </w:t>
      </w:r>
      <w:r w:rsidR="006448FC" w:rsidRPr="00A96BC2">
        <w:rPr>
          <w:rFonts w:asciiTheme="minorHAnsi" w:eastAsia="Times New Roman" w:hAnsiTheme="minorHAnsi" w:cstheme="minorHAnsi"/>
          <w:sz w:val="24"/>
          <w:szCs w:val="24"/>
        </w:rPr>
        <w:t>encouraged to include contingency plans for in-person or online activities.</w:t>
      </w:r>
      <w:r w:rsidR="0074597D" w:rsidRPr="00A96BC2">
        <w:rPr>
          <w:rFonts w:asciiTheme="minorHAnsi" w:eastAsia="Times New Roman" w:hAnsiTheme="minorHAnsi" w:cstheme="minorHAnsi"/>
          <w:sz w:val="24"/>
          <w:szCs w:val="24"/>
        </w:rPr>
        <w:t xml:space="preserve"> </w:t>
      </w:r>
    </w:p>
    <w:p w14:paraId="2D185C94" w14:textId="0F11798C" w:rsidR="00FB2294" w:rsidRPr="00A96BC2" w:rsidRDefault="00FB2294" w:rsidP="00FB2294">
      <w:pPr>
        <w:pStyle w:val="NoSpacing"/>
        <w:ind w:left="1440"/>
        <w:rPr>
          <w:rFonts w:asciiTheme="minorHAnsi" w:hAnsiTheme="minorHAnsi" w:cstheme="minorHAnsi"/>
          <w:i/>
          <w:iCs/>
          <w:color w:val="0070C0"/>
          <w:sz w:val="20"/>
          <w:szCs w:val="20"/>
        </w:rPr>
      </w:pPr>
    </w:p>
    <w:p w14:paraId="53B811E6" w14:textId="02A3DDE0" w:rsidR="006758EB" w:rsidRPr="00A96BC2" w:rsidRDefault="006448FC" w:rsidP="006758EB">
      <w:pPr>
        <w:pStyle w:val="NoSpacing"/>
        <w:numPr>
          <w:ilvl w:val="0"/>
          <w:numId w:val="4"/>
        </w:numPr>
        <w:ind w:left="1440"/>
        <w:rPr>
          <w:rFonts w:asciiTheme="minorHAnsi" w:eastAsia="Times New Roman" w:hAnsiTheme="minorHAnsi" w:cstheme="minorHAnsi"/>
          <w:sz w:val="24"/>
          <w:szCs w:val="24"/>
        </w:rPr>
      </w:pPr>
      <w:r w:rsidRPr="00A96BC2">
        <w:rPr>
          <w:rFonts w:asciiTheme="minorHAnsi" w:hAnsiTheme="minorHAnsi" w:cstheme="minorHAnsi"/>
          <w:b/>
          <w:sz w:val="24"/>
          <w:szCs w:val="24"/>
        </w:rPr>
        <w:lastRenderedPageBreak/>
        <w:t>Contingency Plan</w:t>
      </w:r>
      <w:r w:rsidRPr="00A96BC2">
        <w:rPr>
          <w:rFonts w:asciiTheme="minorHAnsi" w:eastAsia="Times New Roman" w:hAnsiTheme="minorHAnsi" w:cstheme="minorHAnsi"/>
          <w:sz w:val="24"/>
          <w:szCs w:val="24"/>
        </w:rPr>
        <w:t xml:space="preserve"> </w:t>
      </w:r>
      <w:r w:rsidR="008F0887" w:rsidRPr="00A96BC2">
        <w:rPr>
          <w:rFonts w:asciiTheme="minorHAnsi" w:eastAsia="Times New Roman" w:hAnsiTheme="minorHAnsi" w:cstheme="minorHAnsi"/>
          <w:bCs/>
          <w:sz w:val="24"/>
          <w:szCs w:val="24"/>
        </w:rPr>
        <w:t>(not to exceed three (3) pages)</w:t>
      </w:r>
      <w:r w:rsidR="007405EE" w:rsidRPr="00A96BC2">
        <w:rPr>
          <w:rFonts w:asciiTheme="minorHAnsi" w:eastAsia="Times New Roman" w:hAnsiTheme="minorHAnsi" w:cstheme="minorHAnsi"/>
          <w:bCs/>
          <w:sz w:val="24"/>
          <w:szCs w:val="24"/>
        </w:rPr>
        <w:t xml:space="preserve">.  </w:t>
      </w:r>
      <w:r w:rsidR="000B5C07" w:rsidRPr="00A96BC2">
        <w:rPr>
          <w:rFonts w:asciiTheme="minorHAnsi" w:hAnsiTheme="minorHAnsi" w:cstheme="minorHAnsi"/>
          <w:color w:val="auto"/>
          <w:sz w:val="24"/>
          <w:szCs w:val="24"/>
        </w:rPr>
        <w:t xml:space="preserve">The </w:t>
      </w:r>
      <w:r w:rsidR="00141D59" w:rsidRPr="00A96BC2">
        <w:rPr>
          <w:rFonts w:asciiTheme="minorHAnsi" w:hAnsiTheme="minorHAnsi" w:cstheme="minorHAnsi"/>
          <w:color w:val="auto"/>
          <w:sz w:val="24"/>
          <w:szCs w:val="24"/>
        </w:rPr>
        <w:t>C</w:t>
      </w:r>
      <w:r w:rsidR="000B5C07" w:rsidRPr="00A96BC2">
        <w:rPr>
          <w:rFonts w:asciiTheme="minorHAnsi" w:hAnsiTheme="minorHAnsi" w:cstheme="minorHAnsi"/>
          <w:color w:val="auto"/>
          <w:sz w:val="24"/>
          <w:szCs w:val="24"/>
        </w:rPr>
        <w:t xml:space="preserve">ontingency </w:t>
      </w:r>
      <w:r w:rsidR="00141D59" w:rsidRPr="00A96BC2">
        <w:rPr>
          <w:rFonts w:asciiTheme="minorHAnsi" w:hAnsiTheme="minorHAnsi" w:cstheme="minorHAnsi"/>
          <w:color w:val="auto"/>
          <w:sz w:val="24"/>
          <w:szCs w:val="24"/>
        </w:rPr>
        <w:t>P</w:t>
      </w:r>
      <w:r w:rsidR="000B5C07" w:rsidRPr="00A96BC2">
        <w:rPr>
          <w:rFonts w:asciiTheme="minorHAnsi" w:hAnsiTheme="minorHAnsi" w:cstheme="minorHAnsi"/>
          <w:color w:val="auto"/>
          <w:sz w:val="24"/>
          <w:szCs w:val="24"/>
        </w:rPr>
        <w:t>lan</w:t>
      </w:r>
      <w:r w:rsidR="007405EE" w:rsidRPr="00A96BC2">
        <w:rPr>
          <w:rFonts w:asciiTheme="minorHAnsi" w:hAnsiTheme="minorHAnsi" w:cstheme="minorHAnsi"/>
          <w:color w:val="auto"/>
          <w:sz w:val="24"/>
          <w:szCs w:val="24"/>
        </w:rPr>
        <w:t>,</w:t>
      </w:r>
      <w:r w:rsidR="007405EE" w:rsidRPr="00A96BC2">
        <w:rPr>
          <w:rFonts w:asciiTheme="minorHAnsi" w:eastAsia="Times New Roman" w:hAnsiTheme="minorHAnsi" w:cstheme="minorHAnsi"/>
          <w:sz w:val="24"/>
          <w:szCs w:val="24"/>
        </w:rPr>
        <w:t xml:space="preserve"> f</w:t>
      </w:r>
      <w:r w:rsidR="007405EE" w:rsidRPr="00A96BC2">
        <w:rPr>
          <w:rFonts w:asciiTheme="minorHAnsi" w:hAnsiTheme="minorHAnsi" w:cstheme="minorHAnsi"/>
          <w:sz w:val="24"/>
          <w:szCs w:val="24"/>
        </w:rPr>
        <w:t>or proposed activities should the originally planned activities not be able to be implemented,</w:t>
      </w:r>
      <w:r w:rsidR="000B5C07" w:rsidRPr="00A96BC2">
        <w:rPr>
          <w:rFonts w:asciiTheme="minorHAnsi" w:hAnsiTheme="minorHAnsi" w:cstheme="minorHAnsi"/>
          <w:color w:val="auto"/>
          <w:sz w:val="24"/>
          <w:szCs w:val="24"/>
        </w:rPr>
        <w:t xml:space="preserve"> should be submitted </w:t>
      </w:r>
      <w:r w:rsidRPr="00A96BC2">
        <w:rPr>
          <w:rFonts w:asciiTheme="minorHAnsi" w:hAnsiTheme="minorHAnsi" w:cstheme="minorHAnsi"/>
          <w:color w:val="auto"/>
          <w:sz w:val="24"/>
          <w:szCs w:val="24"/>
        </w:rPr>
        <w:t>as an additional annex.</w:t>
      </w:r>
      <w:r w:rsidR="004F69EC" w:rsidRPr="00A96BC2">
        <w:rPr>
          <w:rFonts w:asciiTheme="minorHAnsi" w:hAnsiTheme="minorHAnsi" w:cstheme="minorHAnsi"/>
          <w:color w:val="auto"/>
          <w:sz w:val="24"/>
          <w:szCs w:val="24"/>
        </w:rPr>
        <w:t xml:space="preserve"> </w:t>
      </w:r>
      <w:r w:rsidR="003E3968" w:rsidRPr="00A96BC2">
        <w:rPr>
          <w:rFonts w:asciiTheme="minorHAnsi" w:hAnsiTheme="minorHAnsi" w:cstheme="minorHAnsi"/>
          <w:color w:val="auto"/>
          <w:sz w:val="24"/>
          <w:szCs w:val="24"/>
        </w:rPr>
        <w:t xml:space="preserve"> </w:t>
      </w:r>
      <w:r w:rsidR="003E3968" w:rsidRPr="00A96BC2">
        <w:rPr>
          <w:rFonts w:asciiTheme="minorHAnsi" w:eastAsia="Times New Roman" w:hAnsiTheme="minorHAnsi" w:cstheme="minorHAnsi"/>
          <w:color w:val="auto"/>
          <w:sz w:val="24"/>
          <w:szCs w:val="24"/>
        </w:rPr>
        <w:t xml:space="preserve">Applicants should demonstrate consideration of the risks identified in the </w:t>
      </w:r>
      <w:r w:rsidR="008F4B4C" w:rsidRPr="00A96BC2">
        <w:rPr>
          <w:rFonts w:asciiTheme="minorHAnsi" w:eastAsia="Times New Roman" w:hAnsiTheme="minorHAnsi" w:cstheme="minorHAnsi"/>
          <w:color w:val="auto"/>
          <w:sz w:val="24"/>
          <w:szCs w:val="24"/>
        </w:rPr>
        <w:t xml:space="preserve">Proposal Narrative risk analysis </w:t>
      </w:r>
      <w:r w:rsidR="003E3968" w:rsidRPr="00A96BC2">
        <w:rPr>
          <w:rFonts w:asciiTheme="minorHAnsi" w:eastAsia="Times New Roman" w:hAnsiTheme="minorHAnsi" w:cstheme="minorHAnsi"/>
          <w:color w:val="auto"/>
          <w:sz w:val="24"/>
          <w:szCs w:val="24"/>
        </w:rPr>
        <w:t xml:space="preserve">and include specific alternative activities or locations as part of the </w:t>
      </w:r>
      <w:r w:rsidR="00141D59" w:rsidRPr="00A96BC2">
        <w:rPr>
          <w:rFonts w:asciiTheme="minorHAnsi" w:eastAsia="Times New Roman" w:hAnsiTheme="minorHAnsi" w:cstheme="minorHAnsi"/>
          <w:color w:val="auto"/>
          <w:sz w:val="24"/>
          <w:szCs w:val="24"/>
        </w:rPr>
        <w:t>C</w:t>
      </w:r>
      <w:r w:rsidR="003E3968" w:rsidRPr="00A96BC2">
        <w:rPr>
          <w:rFonts w:asciiTheme="minorHAnsi" w:eastAsia="Times New Roman" w:hAnsiTheme="minorHAnsi" w:cstheme="minorHAnsi"/>
          <w:color w:val="auto"/>
          <w:sz w:val="24"/>
          <w:szCs w:val="24"/>
        </w:rPr>
        <w:t xml:space="preserve">ontingency </w:t>
      </w:r>
      <w:r w:rsidR="00141D59" w:rsidRPr="00A96BC2">
        <w:rPr>
          <w:rFonts w:asciiTheme="minorHAnsi" w:eastAsia="Times New Roman" w:hAnsiTheme="minorHAnsi" w:cstheme="minorHAnsi"/>
          <w:color w:val="auto"/>
          <w:sz w:val="24"/>
          <w:szCs w:val="24"/>
        </w:rPr>
        <w:t>P</w:t>
      </w:r>
      <w:r w:rsidR="003E3968" w:rsidRPr="00A96BC2">
        <w:rPr>
          <w:rFonts w:asciiTheme="minorHAnsi" w:eastAsia="Times New Roman" w:hAnsiTheme="minorHAnsi" w:cstheme="minorHAnsi"/>
          <w:color w:val="auto"/>
          <w:sz w:val="24"/>
          <w:szCs w:val="24"/>
        </w:rPr>
        <w:t xml:space="preserve">lan.  </w:t>
      </w:r>
      <w:r w:rsidR="00612DEB" w:rsidRPr="00A96BC2">
        <w:rPr>
          <w:rFonts w:asciiTheme="minorHAnsi" w:eastAsia="Times New Roman" w:hAnsiTheme="minorHAnsi" w:cstheme="minorHAnsi"/>
          <w:color w:val="auto"/>
          <w:sz w:val="24"/>
          <w:szCs w:val="24"/>
        </w:rPr>
        <w:t>Any proposed “plan” must comply with 2CFR200.433 – Contingency provisions.</w:t>
      </w:r>
      <w:r w:rsidR="00577658" w:rsidRPr="00A96BC2">
        <w:rPr>
          <w:rFonts w:asciiTheme="minorHAnsi" w:eastAsia="Times New Roman" w:hAnsiTheme="minorHAnsi" w:cstheme="minorHAnsi"/>
          <w:color w:val="auto"/>
          <w:sz w:val="24"/>
          <w:szCs w:val="24"/>
        </w:rPr>
        <w:t xml:space="preserve"> </w:t>
      </w:r>
      <w:r w:rsidR="00612DEB" w:rsidRPr="00A96BC2">
        <w:rPr>
          <w:rFonts w:asciiTheme="minorHAnsi" w:eastAsia="Times New Roman" w:hAnsiTheme="minorHAnsi" w:cstheme="minorHAnsi"/>
          <w:color w:val="auto"/>
          <w:sz w:val="24"/>
          <w:szCs w:val="24"/>
        </w:rPr>
        <w:t xml:space="preserve"> Plans must not include </w:t>
      </w:r>
      <w:proofErr w:type="spellStart"/>
      <w:r w:rsidR="00612DEB" w:rsidRPr="00A96BC2">
        <w:rPr>
          <w:rFonts w:asciiTheme="minorHAnsi" w:eastAsia="Times New Roman" w:hAnsiTheme="minorHAnsi" w:cstheme="minorHAnsi"/>
          <w:color w:val="auto"/>
          <w:sz w:val="24"/>
          <w:szCs w:val="24"/>
        </w:rPr>
        <w:t>unallocable</w:t>
      </w:r>
      <w:proofErr w:type="spellEnd"/>
      <w:r w:rsidR="00612DEB" w:rsidRPr="00A96BC2">
        <w:rPr>
          <w:rFonts w:asciiTheme="minorHAnsi" w:eastAsia="Times New Roman" w:hAnsiTheme="minorHAnsi" w:cstheme="minorHAnsi"/>
          <w:color w:val="auto"/>
          <w:sz w:val="24"/>
          <w:szCs w:val="24"/>
        </w:rPr>
        <w:t xml:space="preserve"> or unallowable </w:t>
      </w:r>
      <w:r w:rsidR="00141D59" w:rsidRPr="00A96BC2">
        <w:rPr>
          <w:rFonts w:asciiTheme="minorHAnsi" w:eastAsia="Times New Roman" w:hAnsiTheme="minorHAnsi" w:cstheme="minorHAnsi"/>
          <w:color w:val="auto"/>
          <w:sz w:val="24"/>
          <w:szCs w:val="24"/>
        </w:rPr>
        <w:t>expenses and</w:t>
      </w:r>
      <w:r w:rsidR="00612DEB" w:rsidRPr="00A96BC2">
        <w:rPr>
          <w:rFonts w:asciiTheme="minorHAnsi" w:eastAsia="Times New Roman" w:hAnsiTheme="minorHAnsi" w:cstheme="minorHAnsi"/>
          <w:color w:val="auto"/>
          <w:sz w:val="24"/>
          <w:szCs w:val="24"/>
        </w:rPr>
        <w:t xml:space="preserve"> must not </w:t>
      </w:r>
      <w:r w:rsidR="005A65B8" w:rsidRPr="00A96BC2">
        <w:rPr>
          <w:rFonts w:asciiTheme="minorHAnsi" w:eastAsia="Times New Roman" w:hAnsiTheme="minorHAnsi" w:cstheme="minorHAnsi"/>
          <w:color w:val="auto"/>
          <w:sz w:val="24"/>
          <w:szCs w:val="24"/>
        </w:rPr>
        <w:t xml:space="preserve">exceed the notified </w:t>
      </w:r>
      <w:r w:rsidR="00612DEB" w:rsidRPr="00A96BC2">
        <w:rPr>
          <w:rFonts w:asciiTheme="minorHAnsi" w:eastAsia="Times New Roman" w:hAnsiTheme="minorHAnsi" w:cstheme="minorHAnsi"/>
          <w:color w:val="auto"/>
          <w:sz w:val="24"/>
          <w:szCs w:val="24"/>
        </w:rPr>
        <w:t xml:space="preserve">Total </w:t>
      </w:r>
      <w:r w:rsidR="007A6D2B" w:rsidRPr="00A96BC2">
        <w:rPr>
          <w:rFonts w:asciiTheme="minorHAnsi" w:eastAsia="Times New Roman" w:hAnsiTheme="minorHAnsi" w:cstheme="minorHAnsi"/>
          <w:color w:val="auto"/>
          <w:sz w:val="24"/>
          <w:szCs w:val="24"/>
        </w:rPr>
        <w:t xml:space="preserve">Funding. </w:t>
      </w:r>
      <w:r w:rsidR="00612DEB" w:rsidRPr="00A96BC2">
        <w:rPr>
          <w:rFonts w:asciiTheme="minorHAnsi" w:eastAsia="Times New Roman" w:hAnsiTheme="minorHAnsi" w:cstheme="minorHAnsi"/>
          <w:color w:val="auto"/>
          <w:sz w:val="24"/>
          <w:szCs w:val="24"/>
        </w:rPr>
        <w:t xml:space="preserve"> </w:t>
      </w:r>
      <w:r w:rsidR="007A6D2B" w:rsidRPr="00A96BC2">
        <w:rPr>
          <w:rFonts w:asciiTheme="minorHAnsi" w:eastAsia="Times New Roman" w:hAnsiTheme="minorHAnsi" w:cstheme="minorHAnsi"/>
          <w:color w:val="auto"/>
          <w:sz w:val="24"/>
          <w:szCs w:val="24"/>
        </w:rPr>
        <w:t xml:space="preserve">U.S. </w:t>
      </w:r>
      <w:r w:rsidR="00383813">
        <w:rPr>
          <w:rFonts w:asciiTheme="minorHAnsi" w:eastAsia="Times New Roman" w:hAnsiTheme="minorHAnsi" w:cstheme="minorHAnsi"/>
          <w:color w:val="auto"/>
          <w:sz w:val="24"/>
          <w:szCs w:val="24"/>
        </w:rPr>
        <w:t>Embassies Antananarivo, Dar es Salaam, and Nairobi</w:t>
      </w:r>
      <w:r w:rsidR="007A6D2B" w:rsidRPr="00A96BC2">
        <w:rPr>
          <w:rFonts w:asciiTheme="minorHAnsi" w:eastAsia="Times New Roman" w:hAnsiTheme="minorHAnsi" w:cstheme="minorHAnsi"/>
          <w:color w:val="FF0000"/>
          <w:sz w:val="24"/>
          <w:szCs w:val="24"/>
        </w:rPr>
        <w:t xml:space="preserve"> </w:t>
      </w:r>
      <w:r w:rsidR="00612DEB" w:rsidRPr="00A96BC2">
        <w:rPr>
          <w:rFonts w:asciiTheme="minorHAnsi" w:eastAsia="Times New Roman" w:hAnsiTheme="minorHAnsi" w:cstheme="minorHAnsi"/>
          <w:color w:val="auto"/>
          <w:sz w:val="24"/>
          <w:szCs w:val="24"/>
        </w:rPr>
        <w:t>requires prior approval by the Grants Officer of the “</w:t>
      </w:r>
      <w:r w:rsidR="005A65B8" w:rsidRPr="00A96BC2">
        <w:rPr>
          <w:rFonts w:asciiTheme="minorHAnsi" w:eastAsia="Times New Roman" w:hAnsiTheme="minorHAnsi" w:cstheme="minorHAnsi"/>
          <w:color w:val="auto"/>
          <w:sz w:val="24"/>
          <w:szCs w:val="24"/>
        </w:rPr>
        <w:t>contingency reserve</w:t>
      </w:r>
      <w:r w:rsidR="00612DEB" w:rsidRPr="00A96BC2">
        <w:rPr>
          <w:rFonts w:asciiTheme="minorHAnsi" w:eastAsia="Times New Roman" w:hAnsiTheme="minorHAnsi" w:cstheme="minorHAnsi"/>
          <w:color w:val="auto"/>
          <w:sz w:val="24"/>
          <w:szCs w:val="24"/>
        </w:rPr>
        <w:t>” before any activities can take place, or costs can be incurred against the “</w:t>
      </w:r>
      <w:r w:rsidR="005A65B8" w:rsidRPr="00A96BC2">
        <w:rPr>
          <w:rFonts w:asciiTheme="minorHAnsi" w:eastAsia="Times New Roman" w:hAnsiTheme="minorHAnsi" w:cstheme="minorHAnsi"/>
          <w:color w:val="auto"/>
          <w:sz w:val="24"/>
          <w:szCs w:val="24"/>
        </w:rPr>
        <w:t>contingency reserve</w:t>
      </w:r>
      <w:r w:rsidR="00787314" w:rsidRPr="00A96BC2">
        <w:rPr>
          <w:rFonts w:asciiTheme="minorHAnsi" w:eastAsia="Times New Roman" w:hAnsiTheme="minorHAnsi" w:cstheme="minorHAnsi"/>
          <w:color w:val="auto"/>
          <w:sz w:val="24"/>
          <w:szCs w:val="24"/>
        </w:rPr>
        <w:t>.”</w:t>
      </w:r>
    </w:p>
    <w:p w14:paraId="24FB8ACF" w14:textId="77777777" w:rsidR="00646B71" w:rsidRPr="00A96BC2" w:rsidRDefault="00646B71" w:rsidP="004A50C9">
      <w:pPr>
        <w:pStyle w:val="NoSpacing"/>
        <w:rPr>
          <w:rFonts w:asciiTheme="minorHAnsi" w:eastAsia="Times New Roman" w:hAnsiTheme="minorHAnsi" w:cstheme="minorHAnsi"/>
          <w:sz w:val="24"/>
          <w:szCs w:val="24"/>
        </w:rPr>
      </w:pPr>
    </w:p>
    <w:p w14:paraId="6E45D315" w14:textId="441A67B9" w:rsidR="005F3963" w:rsidRPr="00A96BC2" w:rsidRDefault="002E5573" w:rsidP="00F5550F">
      <w:pPr>
        <w:pStyle w:val="NoSpacing"/>
        <w:numPr>
          <w:ilvl w:val="0"/>
          <w:numId w:val="4"/>
        </w:numPr>
        <w:ind w:left="1440"/>
        <w:rPr>
          <w:rFonts w:asciiTheme="minorHAnsi" w:eastAsia="Times New Roman" w:hAnsiTheme="minorHAnsi" w:cstheme="minorHAnsi"/>
          <w:sz w:val="24"/>
          <w:szCs w:val="24"/>
        </w:rPr>
      </w:pPr>
      <w:r w:rsidRPr="00A96BC2">
        <w:rPr>
          <w:rFonts w:asciiTheme="minorHAnsi" w:eastAsia="Times New Roman" w:hAnsiTheme="minorHAnsi" w:cstheme="minorHAnsi"/>
          <w:b/>
          <w:sz w:val="24"/>
          <w:szCs w:val="24"/>
        </w:rPr>
        <w:t xml:space="preserve">Additional </w:t>
      </w:r>
      <w:r w:rsidR="005F3963" w:rsidRPr="00A96BC2">
        <w:rPr>
          <w:rFonts w:asciiTheme="minorHAnsi" w:eastAsia="Times New Roman" w:hAnsiTheme="minorHAnsi" w:cstheme="minorHAnsi"/>
          <w:b/>
          <w:sz w:val="24"/>
          <w:szCs w:val="24"/>
        </w:rPr>
        <w:t>Attachments:</w:t>
      </w:r>
    </w:p>
    <w:p w14:paraId="6008FC30" w14:textId="77777777" w:rsidR="00D27C8C" w:rsidRPr="00A96BC2" w:rsidRDefault="005F3963" w:rsidP="00F5550F">
      <w:pPr>
        <w:pStyle w:val="NoSpacing"/>
        <w:numPr>
          <w:ilvl w:val="0"/>
          <w:numId w:val="10"/>
        </w:numPr>
        <w:ind w:firstLine="360"/>
        <w:rPr>
          <w:rFonts w:asciiTheme="minorHAnsi" w:eastAsia="Times New Roman" w:hAnsiTheme="minorHAnsi" w:cstheme="minorHAnsi"/>
          <w:bCs/>
          <w:sz w:val="24"/>
          <w:szCs w:val="24"/>
        </w:rPr>
      </w:pPr>
      <w:r w:rsidRPr="00A96BC2">
        <w:rPr>
          <w:rFonts w:asciiTheme="minorHAnsi" w:eastAsia="Times New Roman" w:hAnsiTheme="minorHAnsi" w:cstheme="minorHAnsi"/>
          <w:bCs/>
          <w:sz w:val="24"/>
          <w:szCs w:val="24"/>
        </w:rPr>
        <w:t>Letters of support from program partners describing the roles and</w:t>
      </w:r>
      <w:r w:rsidR="00D27C8C" w:rsidRPr="00A96BC2">
        <w:rPr>
          <w:rFonts w:asciiTheme="minorHAnsi" w:eastAsia="Times New Roman" w:hAnsiTheme="minorHAnsi" w:cstheme="minorHAnsi"/>
          <w:bCs/>
          <w:sz w:val="24"/>
          <w:szCs w:val="24"/>
        </w:rPr>
        <w:t xml:space="preserve"> </w:t>
      </w:r>
      <w:r w:rsidR="00D27C8C" w:rsidRPr="00A96BC2">
        <w:rPr>
          <w:rFonts w:asciiTheme="minorHAnsi" w:eastAsia="Times New Roman" w:hAnsiTheme="minorHAnsi" w:cstheme="minorHAnsi"/>
          <w:bCs/>
          <w:sz w:val="24"/>
          <w:szCs w:val="24"/>
        </w:rPr>
        <w:tab/>
      </w:r>
      <w:r w:rsidRPr="00A96BC2">
        <w:rPr>
          <w:rFonts w:asciiTheme="minorHAnsi" w:eastAsia="Times New Roman" w:hAnsiTheme="minorHAnsi" w:cstheme="minorHAnsi"/>
          <w:bCs/>
          <w:sz w:val="24"/>
          <w:szCs w:val="24"/>
        </w:rPr>
        <w:t>responsibilities of each partner, if applicable</w:t>
      </w:r>
      <w:r w:rsidR="005E4F7C" w:rsidRPr="00A96BC2">
        <w:rPr>
          <w:rFonts w:asciiTheme="minorHAnsi" w:eastAsia="Times New Roman" w:hAnsiTheme="minorHAnsi" w:cstheme="minorHAnsi"/>
          <w:bCs/>
          <w:sz w:val="24"/>
          <w:szCs w:val="24"/>
        </w:rPr>
        <w:t>/pre-identified</w:t>
      </w:r>
    </w:p>
    <w:p w14:paraId="16814AC9" w14:textId="77777777" w:rsidR="00EB06F8" w:rsidRPr="00A96BC2" w:rsidRDefault="005F3963" w:rsidP="00EB06F8">
      <w:pPr>
        <w:pStyle w:val="NoSpacing"/>
        <w:numPr>
          <w:ilvl w:val="0"/>
          <w:numId w:val="10"/>
        </w:numPr>
        <w:ind w:firstLine="360"/>
        <w:rPr>
          <w:rFonts w:asciiTheme="minorHAnsi" w:eastAsia="Times New Roman" w:hAnsiTheme="minorHAnsi" w:cstheme="minorHAnsi"/>
          <w:bCs/>
          <w:sz w:val="24"/>
          <w:szCs w:val="24"/>
        </w:rPr>
      </w:pPr>
      <w:r w:rsidRPr="00A96BC2">
        <w:rPr>
          <w:rFonts w:asciiTheme="minorHAnsi" w:eastAsia="Times New Roman" w:hAnsiTheme="minorHAnsi" w:cstheme="minorHAnsi"/>
          <w:bCs/>
          <w:sz w:val="24"/>
          <w:szCs w:val="24"/>
        </w:rPr>
        <w:t>Official permission letters, if required for project activities</w:t>
      </w:r>
    </w:p>
    <w:p w14:paraId="21F214BD" w14:textId="7866EA67" w:rsidR="00EB06F8" w:rsidRPr="00A96BC2" w:rsidRDefault="00EB06F8" w:rsidP="00EB06F8">
      <w:pPr>
        <w:pStyle w:val="NoSpacing"/>
        <w:numPr>
          <w:ilvl w:val="0"/>
          <w:numId w:val="10"/>
        </w:numPr>
        <w:ind w:firstLine="360"/>
        <w:rPr>
          <w:rFonts w:asciiTheme="minorHAnsi" w:eastAsia="Times New Roman" w:hAnsiTheme="minorHAnsi" w:cstheme="minorHAnsi"/>
          <w:bCs/>
          <w:sz w:val="24"/>
          <w:szCs w:val="24"/>
        </w:rPr>
      </w:pPr>
      <w:r w:rsidRPr="00A96BC2">
        <w:rPr>
          <w:rFonts w:asciiTheme="minorHAnsi" w:eastAsia="Times New Roman" w:hAnsiTheme="minorHAnsi" w:cstheme="minorHAnsi"/>
          <w:bCs/>
          <w:sz w:val="24"/>
          <w:szCs w:val="24"/>
        </w:rPr>
        <w:t xml:space="preserve">Letter of Disclosure for proposed consultants/personnel (if applicable) </w:t>
      </w:r>
      <w:r w:rsidRPr="00A96BC2">
        <w:rPr>
          <w:rFonts w:asciiTheme="minorHAnsi" w:eastAsia="Times New Roman" w:hAnsiTheme="minorHAnsi" w:cstheme="minorHAnsi"/>
          <w:bCs/>
          <w:sz w:val="24"/>
          <w:szCs w:val="24"/>
        </w:rPr>
        <w:tab/>
        <w:t>of potential conflicts of interest, employment with a local/state/</w:t>
      </w:r>
      <w:r w:rsidR="00392D40" w:rsidRPr="00A96BC2">
        <w:rPr>
          <w:rFonts w:asciiTheme="minorHAnsi" w:eastAsia="Times New Roman" w:hAnsiTheme="minorHAnsi" w:cstheme="minorHAnsi"/>
          <w:bCs/>
          <w:sz w:val="24"/>
          <w:szCs w:val="24"/>
        </w:rPr>
        <w:t>Federal</w:t>
      </w:r>
      <w:r w:rsidRPr="00A96BC2">
        <w:rPr>
          <w:rFonts w:asciiTheme="minorHAnsi" w:eastAsia="Times New Roman" w:hAnsiTheme="minorHAnsi" w:cstheme="minorHAnsi"/>
          <w:bCs/>
          <w:sz w:val="24"/>
          <w:szCs w:val="24"/>
        </w:rPr>
        <w:t xml:space="preserve"> </w:t>
      </w:r>
      <w:r w:rsidRPr="00A96BC2">
        <w:rPr>
          <w:rFonts w:asciiTheme="minorHAnsi" w:eastAsia="Times New Roman" w:hAnsiTheme="minorHAnsi" w:cstheme="minorHAnsi"/>
          <w:bCs/>
          <w:sz w:val="24"/>
          <w:szCs w:val="24"/>
        </w:rPr>
        <w:tab/>
        <w:t>government.</w:t>
      </w:r>
    </w:p>
    <w:p w14:paraId="3C8A0D9C" w14:textId="0DE663D1" w:rsidR="005739DE" w:rsidRPr="00A96BC2" w:rsidRDefault="00EB06F8" w:rsidP="00EB06F8">
      <w:pPr>
        <w:pStyle w:val="NoSpacing"/>
        <w:numPr>
          <w:ilvl w:val="0"/>
          <w:numId w:val="10"/>
        </w:numPr>
        <w:ind w:firstLine="360"/>
        <w:rPr>
          <w:rFonts w:asciiTheme="minorHAnsi" w:eastAsia="Times New Roman" w:hAnsiTheme="minorHAnsi" w:cstheme="minorHAnsi"/>
          <w:bCs/>
          <w:sz w:val="24"/>
          <w:szCs w:val="24"/>
        </w:rPr>
      </w:pPr>
      <w:r w:rsidRPr="00A96BC2">
        <w:rPr>
          <w:rFonts w:asciiTheme="minorHAnsi" w:eastAsia="Times New Roman" w:hAnsiTheme="minorHAnsi" w:cstheme="minorHAnsi"/>
          <w:bCs/>
          <w:sz w:val="24"/>
          <w:szCs w:val="24"/>
        </w:rPr>
        <w:t xml:space="preserve">Letter(s) of Institutional Support to indicate that your organization’s </w:t>
      </w:r>
      <w:r w:rsidRPr="00A96BC2">
        <w:rPr>
          <w:rFonts w:asciiTheme="minorHAnsi" w:eastAsia="Times New Roman" w:hAnsiTheme="minorHAnsi" w:cstheme="minorHAnsi"/>
          <w:bCs/>
          <w:sz w:val="24"/>
          <w:szCs w:val="24"/>
        </w:rPr>
        <w:tab/>
        <w:t>leadership is providing their support of the application.</w:t>
      </w:r>
    </w:p>
    <w:p w14:paraId="1989E006" w14:textId="77777777" w:rsidR="00EC219A" w:rsidRPr="00A96BC2" w:rsidRDefault="00EC219A" w:rsidP="005E4F7C">
      <w:pPr>
        <w:spacing w:after="0" w:line="240" w:lineRule="auto"/>
        <w:rPr>
          <w:rFonts w:asciiTheme="minorHAnsi" w:eastAsia="Times New Roman" w:hAnsiTheme="minorHAnsi" w:cstheme="minorHAnsi"/>
          <w:b/>
          <w:sz w:val="24"/>
          <w:szCs w:val="24"/>
        </w:rPr>
      </w:pPr>
    </w:p>
    <w:p w14:paraId="65D2DAE4" w14:textId="6786C8CF" w:rsidR="00C91895" w:rsidRPr="00A96BC2" w:rsidRDefault="00C91895" w:rsidP="005E4F7C">
      <w:pPr>
        <w:spacing w:after="0" w:line="240" w:lineRule="auto"/>
        <w:rPr>
          <w:rFonts w:asciiTheme="minorHAnsi" w:eastAsia="Times New Roman" w:hAnsiTheme="minorHAnsi" w:cstheme="minorHAnsi"/>
          <w:bCs/>
          <w:sz w:val="24"/>
          <w:szCs w:val="24"/>
        </w:rPr>
      </w:pPr>
      <w:r w:rsidRPr="00A96BC2">
        <w:rPr>
          <w:rFonts w:asciiTheme="minorHAnsi" w:eastAsia="Times New Roman" w:hAnsiTheme="minorHAnsi" w:cstheme="minorHAnsi"/>
          <w:bCs/>
          <w:sz w:val="24"/>
          <w:szCs w:val="24"/>
        </w:rPr>
        <w:t xml:space="preserve">Applications that do not include the elements listed above will be deemed technically ineligible.  </w:t>
      </w:r>
      <w:r w:rsidR="005E4F7C" w:rsidRPr="00A96BC2">
        <w:rPr>
          <w:rFonts w:asciiTheme="minorHAnsi" w:eastAsia="Times New Roman" w:hAnsiTheme="minorHAnsi" w:cstheme="minorHAnsi"/>
          <w:bCs/>
          <w:sz w:val="24"/>
          <w:szCs w:val="24"/>
        </w:rPr>
        <w:t xml:space="preserve">To ensure that all applications receive a balanced evaluation, </w:t>
      </w:r>
      <w:r w:rsidR="00EC219A" w:rsidRPr="00A96BC2">
        <w:rPr>
          <w:rFonts w:asciiTheme="minorHAnsi" w:eastAsia="Times New Roman" w:hAnsiTheme="minorHAnsi" w:cstheme="minorHAnsi"/>
          <w:bCs/>
          <w:sz w:val="24"/>
          <w:szCs w:val="24"/>
        </w:rPr>
        <w:t xml:space="preserve">the </w:t>
      </w:r>
      <w:r w:rsidR="00336E9F" w:rsidRPr="00A96BC2">
        <w:rPr>
          <w:rFonts w:asciiTheme="minorHAnsi" w:eastAsia="Times New Roman" w:hAnsiTheme="minorHAnsi" w:cstheme="minorHAnsi"/>
          <w:bCs/>
          <w:sz w:val="24"/>
          <w:szCs w:val="24"/>
        </w:rPr>
        <w:t>Merit Review Panel</w:t>
      </w:r>
      <w:r w:rsidR="00EC219A" w:rsidRPr="00A96BC2">
        <w:rPr>
          <w:rFonts w:asciiTheme="minorHAnsi" w:eastAsia="Times New Roman" w:hAnsiTheme="minorHAnsi" w:cstheme="minorHAnsi"/>
          <w:bCs/>
          <w:sz w:val="24"/>
          <w:szCs w:val="24"/>
        </w:rPr>
        <w:t xml:space="preserve"> </w:t>
      </w:r>
      <w:r w:rsidR="005E4F7C" w:rsidRPr="00A96BC2">
        <w:rPr>
          <w:rFonts w:asciiTheme="minorHAnsi" w:eastAsia="Times New Roman" w:hAnsiTheme="minorHAnsi" w:cstheme="minorHAnsi"/>
          <w:bCs/>
          <w:sz w:val="24"/>
          <w:szCs w:val="24"/>
        </w:rPr>
        <w:t>will review from the first page of each section up to the page limit and no further.</w:t>
      </w:r>
    </w:p>
    <w:p w14:paraId="64930827" w14:textId="77777777" w:rsidR="005E4F7C" w:rsidRPr="00A96BC2" w:rsidRDefault="005E4F7C">
      <w:pPr>
        <w:spacing w:after="0" w:line="240" w:lineRule="auto"/>
        <w:rPr>
          <w:rFonts w:asciiTheme="minorHAnsi" w:eastAsia="Times New Roman" w:hAnsiTheme="minorHAnsi" w:cstheme="minorHAnsi"/>
          <w:b/>
          <w:i/>
          <w:sz w:val="24"/>
          <w:szCs w:val="24"/>
        </w:rPr>
      </w:pPr>
    </w:p>
    <w:p w14:paraId="2AA49012" w14:textId="7B572B37" w:rsidR="00744B12" w:rsidRPr="00A96BC2" w:rsidRDefault="00D27C8C">
      <w:pPr>
        <w:spacing w:after="0" w:line="240" w:lineRule="auto"/>
        <w:rPr>
          <w:rFonts w:asciiTheme="minorHAnsi" w:eastAsia="Times New Roman" w:hAnsiTheme="minorHAnsi" w:cstheme="minorHAnsi"/>
          <w:i/>
          <w:sz w:val="24"/>
          <w:szCs w:val="24"/>
        </w:rPr>
      </w:pPr>
      <w:r w:rsidRPr="00A96BC2">
        <w:rPr>
          <w:rFonts w:asciiTheme="minorHAnsi" w:eastAsia="Times New Roman" w:hAnsiTheme="minorHAnsi" w:cstheme="minorHAnsi"/>
          <w:b/>
          <w:i/>
          <w:sz w:val="24"/>
          <w:szCs w:val="24"/>
        </w:rPr>
        <w:tab/>
      </w:r>
      <w:r w:rsidR="002B0090" w:rsidRPr="00A96BC2">
        <w:rPr>
          <w:rFonts w:asciiTheme="minorHAnsi" w:eastAsia="Times New Roman" w:hAnsiTheme="minorHAnsi" w:cstheme="minorHAnsi"/>
          <w:b/>
          <w:i/>
          <w:sz w:val="24"/>
          <w:szCs w:val="24"/>
        </w:rPr>
        <w:t>D.2.</w:t>
      </w:r>
      <w:r w:rsidR="005E4F7C" w:rsidRPr="00A96BC2">
        <w:rPr>
          <w:rFonts w:asciiTheme="minorHAnsi" w:eastAsia="Times New Roman" w:hAnsiTheme="minorHAnsi" w:cstheme="minorHAnsi"/>
          <w:b/>
          <w:i/>
          <w:sz w:val="24"/>
          <w:szCs w:val="24"/>
        </w:rPr>
        <w:t>2</w:t>
      </w:r>
      <w:r w:rsidR="002B0090" w:rsidRPr="00A96BC2">
        <w:rPr>
          <w:rFonts w:asciiTheme="minorHAnsi" w:eastAsia="Times New Roman" w:hAnsiTheme="minorHAnsi" w:cstheme="minorHAnsi"/>
          <w:b/>
          <w:i/>
          <w:sz w:val="24"/>
          <w:szCs w:val="24"/>
        </w:rPr>
        <w:t xml:space="preserve"> </w:t>
      </w:r>
      <w:r w:rsidR="008F6EA0" w:rsidRPr="00A96BC2">
        <w:rPr>
          <w:rFonts w:asciiTheme="minorHAnsi" w:eastAsia="Times New Roman" w:hAnsiTheme="minorHAnsi" w:cstheme="minorHAnsi"/>
          <w:b/>
          <w:i/>
          <w:sz w:val="24"/>
          <w:szCs w:val="24"/>
        </w:rPr>
        <w:t>Additional Information Requested</w:t>
      </w:r>
      <w:r w:rsidR="0090239E" w:rsidRPr="00A96BC2">
        <w:rPr>
          <w:rFonts w:asciiTheme="minorHAnsi" w:eastAsia="Times New Roman" w:hAnsiTheme="minorHAnsi" w:cstheme="minorHAnsi"/>
          <w:b/>
          <w:i/>
          <w:sz w:val="24"/>
          <w:szCs w:val="24"/>
        </w:rPr>
        <w:t xml:space="preserve"> </w:t>
      </w:r>
      <w:r w:rsidR="00C12E5A" w:rsidRPr="00A96BC2">
        <w:rPr>
          <w:rFonts w:asciiTheme="minorHAnsi" w:eastAsia="Times New Roman" w:hAnsiTheme="minorHAnsi" w:cstheme="minorHAnsi"/>
          <w:b/>
          <w:i/>
          <w:sz w:val="24"/>
          <w:szCs w:val="24"/>
        </w:rPr>
        <w:t>of Successful Applicants</w:t>
      </w:r>
      <w:r w:rsidR="0090239E" w:rsidRPr="00A96BC2">
        <w:rPr>
          <w:rFonts w:asciiTheme="minorHAnsi" w:eastAsia="Times New Roman" w:hAnsiTheme="minorHAnsi" w:cstheme="minorHAnsi"/>
          <w:b/>
          <w:i/>
          <w:sz w:val="24"/>
          <w:szCs w:val="24"/>
        </w:rPr>
        <w:t xml:space="preserve"> Receiving </w:t>
      </w:r>
      <w:r w:rsidRPr="00A96BC2">
        <w:rPr>
          <w:rFonts w:asciiTheme="minorHAnsi" w:eastAsia="Times New Roman" w:hAnsiTheme="minorHAnsi" w:cstheme="minorHAnsi"/>
          <w:b/>
          <w:i/>
          <w:sz w:val="24"/>
          <w:szCs w:val="24"/>
        </w:rPr>
        <w:tab/>
      </w:r>
      <w:r w:rsidR="0090239E" w:rsidRPr="00A96BC2">
        <w:rPr>
          <w:rFonts w:asciiTheme="minorHAnsi" w:eastAsia="Times New Roman" w:hAnsiTheme="minorHAnsi" w:cstheme="minorHAnsi"/>
          <w:b/>
          <w:i/>
          <w:sz w:val="24"/>
          <w:szCs w:val="24"/>
        </w:rPr>
        <w:t>Notification of Intent</w:t>
      </w:r>
    </w:p>
    <w:p w14:paraId="0637D32A" w14:textId="77777777" w:rsidR="00744B12" w:rsidRPr="00A96BC2" w:rsidRDefault="00744B12">
      <w:pPr>
        <w:spacing w:after="0" w:line="240" w:lineRule="auto"/>
        <w:rPr>
          <w:rFonts w:asciiTheme="minorHAnsi" w:eastAsia="Times New Roman" w:hAnsiTheme="minorHAnsi" w:cstheme="minorHAnsi"/>
          <w:sz w:val="24"/>
          <w:szCs w:val="24"/>
        </w:rPr>
      </w:pPr>
    </w:p>
    <w:p w14:paraId="26ACB6D2" w14:textId="05FBCFE3" w:rsidR="00290D8C" w:rsidRPr="00A96BC2" w:rsidRDefault="00D27C8C">
      <w:pPr>
        <w:spacing w:after="0" w:line="240" w:lineRule="auto"/>
        <w:rPr>
          <w:rFonts w:asciiTheme="minorHAnsi" w:hAnsiTheme="minorHAnsi" w:cstheme="minorHAnsi"/>
        </w:rPr>
      </w:pPr>
      <w:r w:rsidRPr="00A96BC2">
        <w:rPr>
          <w:rFonts w:asciiTheme="minorHAnsi" w:eastAsia="Times New Roman" w:hAnsiTheme="minorHAnsi" w:cstheme="minorHAnsi"/>
          <w:sz w:val="24"/>
          <w:szCs w:val="24"/>
        </w:rPr>
        <w:tab/>
      </w:r>
      <w:r w:rsidR="008F6EA0" w:rsidRPr="00A96BC2">
        <w:rPr>
          <w:rFonts w:asciiTheme="minorHAnsi" w:eastAsia="Times New Roman" w:hAnsiTheme="minorHAnsi" w:cstheme="minorHAnsi"/>
          <w:sz w:val="24"/>
          <w:szCs w:val="24"/>
        </w:rPr>
        <w:t>S</w:t>
      </w:r>
      <w:r w:rsidR="002607E8" w:rsidRPr="00A96BC2">
        <w:rPr>
          <w:rFonts w:asciiTheme="minorHAnsi" w:eastAsia="Times New Roman" w:hAnsiTheme="minorHAnsi" w:cstheme="minorHAnsi"/>
          <w:sz w:val="24"/>
          <w:szCs w:val="24"/>
        </w:rPr>
        <w:t>uccessful applicants must submit</w:t>
      </w:r>
      <w:r w:rsidR="008C33C8" w:rsidRPr="00A96BC2">
        <w:rPr>
          <w:rFonts w:asciiTheme="minorHAnsi" w:eastAsia="Times New Roman" w:hAnsiTheme="minorHAnsi" w:cstheme="minorHAnsi"/>
          <w:sz w:val="24"/>
          <w:szCs w:val="24"/>
        </w:rPr>
        <w:t>,</w:t>
      </w:r>
      <w:r w:rsidR="002607E8" w:rsidRPr="00A96BC2">
        <w:rPr>
          <w:rFonts w:asciiTheme="minorHAnsi" w:eastAsia="Times New Roman" w:hAnsiTheme="minorHAnsi" w:cstheme="minorHAnsi"/>
          <w:sz w:val="24"/>
          <w:szCs w:val="24"/>
        </w:rPr>
        <w:t xml:space="preserve"> after notification of intent to make a </w:t>
      </w:r>
      <w:proofErr w:type="gramStart"/>
      <w:r w:rsidR="00392D40" w:rsidRPr="00A96BC2">
        <w:rPr>
          <w:rFonts w:asciiTheme="minorHAnsi" w:eastAsia="Times New Roman" w:hAnsiTheme="minorHAnsi" w:cstheme="minorHAnsi"/>
          <w:sz w:val="24"/>
          <w:szCs w:val="24"/>
        </w:rPr>
        <w:t>Federal</w:t>
      </w:r>
      <w:proofErr w:type="gramEnd"/>
      <w:r w:rsidR="002607E8" w:rsidRPr="00A96BC2">
        <w:rPr>
          <w:rFonts w:asciiTheme="minorHAnsi" w:eastAsia="Times New Roman" w:hAnsiTheme="minorHAnsi" w:cstheme="minorHAnsi"/>
          <w:sz w:val="24"/>
          <w:szCs w:val="24"/>
        </w:rPr>
        <w:t xml:space="preserve"> award, </w:t>
      </w:r>
      <w:r w:rsidRPr="00A96BC2">
        <w:rPr>
          <w:rFonts w:asciiTheme="minorHAnsi" w:eastAsia="Times New Roman" w:hAnsiTheme="minorHAnsi" w:cstheme="minorHAnsi"/>
          <w:sz w:val="24"/>
          <w:szCs w:val="24"/>
        </w:rPr>
        <w:tab/>
      </w:r>
      <w:r w:rsidR="002607E8" w:rsidRPr="00A96BC2">
        <w:rPr>
          <w:rFonts w:asciiTheme="minorHAnsi" w:eastAsia="Times New Roman" w:hAnsiTheme="minorHAnsi" w:cstheme="minorHAnsi"/>
          <w:sz w:val="24"/>
          <w:szCs w:val="24"/>
        </w:rPr>
        <w:t xml:space="preserve">but prior to issuance of a </w:t>
      </w:r>
      <w:r w:rsidR="00392D40" w:rsidRPr="00A96BC2">
        <w:rPr>
          <w:rFonts w:asciiTheme="minorHAnsi" w:eastAsia="Times New Roman" w:hAnsiTheme="minorHAnsi" w:cstheme="minorHAnsi"/>
          <w:sz w:val="24"/>
          <w:szCs w:val="24"/>
        </w:rPr>
        <w:t>Federal</w:t>
      </w:r>
      <w:r w:rsidR="002607E8" w:rsidRPr="00A96BC2">
        <w:rPr>
          <w:rFonts w:asciiTheme="minorHAnsi" w:eastAsia="Times New Roman" w:hAnsiTheme="minorHAnsi" w:cstheme="minorHAnsi"/>
          <w:sz w:val="24"/>
          <w:szCs w:val="24"/>
        </w:rPr>
        <w:t xml:space="preserve"> award:</w:t>
      </w:r>
    </w:p>
    <w:p w14:paraId="4AEE517B" w14:textId="77777777" w:rsidR="00290D8C" w:rsidRPr="00A96BC2" w:rsidRDefault="002607E8">
      <w:pPr>
        <w:spacing w:after="0" w:line="240" w:lineRule="auto"/>
        <w:rPr>
          <w:rFonts w:asciiTheme="minorHAnsi" w:hAnsiTheme="minorHAnsi" w:cstheme="minorHAnsi"/>
        </w:rPr>
      </w:pPr>
      <w:r w:rsidRPr="00A96BC2">
        <w:rPr>
          <w:rFonts w:asciiTheme="minorHAnsi" w:eastAsia="Times New Roman" w:hAnsiTheme="minorHAnsi" w:cstheme="minorHAnsi"/>
          <w:sz w:val="24"/>
          <w:szCs w:val="24"/>
        </w:rPr>
        <w:t xml:space="preserve"> </w:t>
      </w:r>
    </w:p>
    <w:p w14:paraId="37DC28F7" w14:textId="77777777" w:rsidR="00D27C8C" w:rsidRPr="00A96BC2" w:rsidRDefault="008C33C8" w:rsidP="00F5550F">
      <w:pPr>
        <w:numPr>
          <w:ilvl w:val="0"/>
          <w:numId w:val="1"/>
        </w:numPr>
        <w:spacing w:after="0" w:line="240" w:lineRule="auto"/>
        <w:contextualSpacing/>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Written responses and revised application documents addressing conditions and</w:t>
      </w:r>
    </w:p>
    <w:p w14:paraId="4E792E7A" w14:textId="38D2A576" w:rsidR="00D27C8C" w:rsidRPr="00A96BC2" w:rsidRDefault="00D27C8C" w:rsidP="00D27C8C">
      <w:pPr>
        <w:tabs>
          <w:tab w:val="left" w:pos="1080"/>
        </w:tabs>
        <w:spacing w:after="0" w:line="240" w:lineRule="auto"/>
        <w:ind w:left="1440" w:hanging="360"/>
        <w:contextualSpacing/>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ab/>
      </w:r>
      <w:r w:rsidR="008C33C8" w:rsidRPr="00A96BC2">
        <w:rPr>
          <w:rFonts w:asciiTheme="minorHAnsi" w:eastAsia="Times New Roman" w:hAnsiTheme="minorHAnsi" w:cstheme="minorHAnsi"/>
          <w:sz w:val="24"/>
          <w:szCs w:val="24"/>
        </w:rPr>
        <w:t xml:space="preserve">recommendations from the </w:t>
      </w:r>
      <w:r w:rsidR="00336E9F" w:rsidRPr="00A96BC2">
        <w:rPr>
          <w:rFonts w:asciiTheme="minorHAnsi" w:eastAsia="Times New Roman" w:hAnsiTheme="minorHAnsi" w:cstheme="minorHAnsi"/>
          <w:sz w:val="24"/>
          <w:szCs w:val="24"/>
        </w:rPr>
        <w:t xml:space="preserve">Merit Review </w:t>
      </w:r>
      <w:proofErr w:type="gramStart"/>
      <w:r w:rsidR="00336E9F" w:rsidRPr="00A96BC2">
        <w:rPr>
          <w:rFonts w:asciiTheme="minorHAnsi" w:eastAsia="Times New Roman" w:hAnsiTheme="minorHAnsi" w:cstheme="minorHAnsi"/>
          <w:sz w:val="24"/>
          <w:szCs w:val="24"/>
        </w:rPr>
        <w:t>Panel</w:t>
      </w:r>
      <w:r w:rsidR="008C33C8" w:rsidRPr="00A96BC2">
        <w:rPr>
          <w:rFonts w:asciiTheme="minorHAnsi" w:eastAsia="Times New Roman" w:hAnsiTheme="minorHAnsi" w:cstheme="minorHAnsi"/>
          <w:sz w:val="24"/>
          <w:szCs w:val="24"/>
        </w:rPr>
        <w:t>;</w:t>
      </w:r>
      <w:proofErr w:type="gramEnd"/>
    </w:p>
    <w:p w14:paraId="2D460560" w14:textId="2A9FC5EF" w:rsidR="00D27C8C" w:rsidRPr="00A96BC2" w:rsidRDefault="008C33C8" w:rsidP="00F5550F">
      <w:pPr>
        <w:pStyle w:val="ListParagraph"/>
        <w:numPr>
          <w:ilvl w:val="0"/>
          <w:numId w:val="17"/>
        </w:numPr>
        <w:spacing w:after="0" w:line="240" w:lineRule="auto"/>
        <w:ind w:left="1440"/>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A copy of the applicant’s latest NICRA as a PDF file, if the applicant has a NICRA and includes NICRA charges in the </w:t>
      </w:r>
      <w:proofErr w:type="gramStart"/>
      <w:r w:rsidRPr="00A96BC2">
        <w:rPr>
          <w:rFonts w:asciiTheme="minorHAnsi" w:eastAsia="Times New Roman" w:hAnsiTheme="minorHAnsi" w:cstheme="minorHAnsi"/>
          <w:sz w:val="24"/>
          <w:szCs w:val="24"/>
        </w:rPr>
        <w:t>budget;</w:t>
      </w:r>
      <w:proofErr w:type="gramEnd"/>
    </w:p>
    <w:p w14:paraId="4DC33B06" w14:textId="4785D322" w:rsidR="00D27C8C" w:rsidRPr="00A96BC2" w:rsidRDefault="008C33C8" w:rsidP="00F5550F">
      <w:pPr>
        <w:pStyle w:val="ListParagraph"/>
        <w:numPr>
          <w:ilvl w:val="0"/>
          <w:numId w:val="17"/>
        </w:numPr>
        <w:spacing w:after="0" w:line="240" w:lineRule="auto"/>
        <w:ind w:left="1440"/>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A completed copy of the </w:t>
      </w:r>
      <w:r w:rsidR="00E23BBD" w:rsidRPr="00A96BC2">
        <w:rPr>
          <w:rFonts w:asciiTheme="minorHAnsi" w:eastAsia="Times New Roman" w:hAnsiTheme="minorHAnsi" w:cstheme="minorHAnsi"/>
          <w:sz w:val="24"/>
          <w:szCs w:val="24"/>
        </w:rPr>
        <w:t xml:space="preserve">U.S. </w:t>
      </w:r>
      <w:r w:rsidRPr="00A96BC2">
        <w:rPr>
          <w:rFonts w:asciiTheme="minorHAnsi" w:eastAsia="Times New Roman" w:hAnsiTheme="minorHAnsi" w:cstheme="minorHAnsi"/>
          <w:sz w:val="24"/>
          <w:szCs w:val="24"/>
        </w:rPr>
        <w:t>Department</w:t>
      </w:r>
      <w:r w:rsidR="00E23BBD" w:rsidRPr="00A96BC2">
        <w:rPr>
          <w:rFonts w:asciiTheme="minorHAnsi" w:eastAsia="Times New Roman" w:hAnsiTheme="minorHAnsi" w:cstheme="minorHAnsi"/>
          <w:sz w:val="24"/>
          <w:szCs w:val="24"/>
        </w:rPr>
        <w:t xml:space="preserve"> of State</w:t>
      </w:r>
      <w:r w:rsidRPr="00A96BC2">
        <w:rPr>
          <w:rFonts w:asciiTheme="minorHAnsi" w:eastAsia="Times New Roman" w:hAnsiTheme="minorHAnsi" w:cstheme="minorHAnsi"/>
          <w:sz w:val="24"/>
          <w:szCs w:val="24"/>
        </w:rPr>
        <w:t xml:space="preserve">’s Financial Management Survey, if receiving </w:t>
      </w:r>
      <w:r w:rsidR="005E4F7C" w:rsidRPr="00A96BC2">
        <w:rPr>
          <w:rFonts w:asciiTheme="minorHAnsi" w:eastAsia="Times New Roman" w:hAnsiTheme="minorHAnsi" w:cstheme="minorHAnsi"/>
          <w:sz w:val="24"/>
          <w:szCs w:val="24"/>
        </w:rPr>
        <w:t>U</w:t>
      </w:r>
      <w:r w:rsidR="00646B71" w:rsidRPr="00A96BC2">
        <w:rPr>
          <w:rFonts w:asciiTheme="minorHAnsi" w:eastAsia="Times New Roman" w:hAnsiTheme="minorHAnsi" w:cstheme="minorHAnsi"/>
          <w:sz w:val="24"/>
          <w:szCs w:val="24"/>
        </w:rPr>
        <w:t>.</w:t>
      </w:r>
      <w:r w:rsidR="005E4F7C" w:rsidRPr="00A96BC2">
        <w:rPr>
          <w:rFonts w:asciiTheme="minorHAnsi" w:eastAsia="Times New Roman" w:hAnsiTheme="minorHAnsi" w:cstheme="minorHAnsi"/>
          <w:sz w:val="24"/>
          <w:szCs w:val="24"/>
        </w:rPr>
        <w:t>S</w:t>
      </w:r>
      <w:r w:rsidR="00646B71" w:rsidRPr="00A96BC2">
        <w:rPr>
          <w:rFonts w:asciiTheme="minorHAnsi" w:eastAsia="Times New Roman" w:hAnsiTheme="minorHAnsi" w:cstheme="minorHAnsi"/>
          <w:sz w:val="24"/>
          <w:szCs w:val="24"/>
        </w:rPr>
        <w:t xml:space="preserve">. </w:t>
      </w:r>
      <w:r w:rsidR="005E4F7C" w:rsidRPr="00A96BC2">
        <w:rPr>
          <w:rFonts w:asciiTheme="minorHAnsi" w:eastAsia="Times New Roman" w:hAnsiTheme="minorHAnsi" w:cstheme="minorHAnsi"/>
          <w:sz w:val="24"/>
          <w:szCs w:val="24"/>
        </w:rPr>
        <w:t>G</w:t>
      </w:r>
      <w:r w:rsidR="00646B71" w:rsidRPr="00A96BC2">
        <w:rPr>
          <w:rFonts w:asciiTheme="minorHAnsi" w:eastAsia="Times New Roman" w:hAnsiTheme="minorHAnsi" w:cstheme="minorHAnsi"/>
          <w:sz w:val="24"/>
          <w:szCs w:val="24"/>
        </w:rPr>
        <w:t>overnment</w:t>
      </w:r>
      <w:r w:rsidRPr="00A96BC2">
        <w:rPr>
          <w:rFonts w:asciiTheme="minorHAnsi" w:eastAsia="Times New Roman" w:hAnsiTheme="minorHAnsi" w:cstheme="minorHAnsi"/>
          <w:sz w:val="24"/>
          <w:szCs w:val="24"/>
        </w:rPr>
        <w:t xml:space="preserve"> funding for the first </w:t>
      </w:r>
      <w:proofErr w:type="gramStart"/>
      <w:r w:rsidRPr="00A96BC2">
        <w:rPr>
          <w:rFonts w:asciiTheme="minorHAnsi" w:eastAsia="Times New Roman" w:hAnsiTheme="minorHAnsi" w:cstheme="minorHAnsi"/>
          <w:sz w:val="24"/>
          <w:szCs w:val="24"/>
        </w:rPr>
        <w:t>time;</w:t>
      </w:r>
      <w:proofErr w:type="gramEnd"/>
    </w:p>
    <w:p w14:paraId="2FE4F9F8" w14:textId="46FFEBBA" w:rsidR="00D27C8C" w:rsidRPr="00A96BC2" w:rsidRDefault="008C33C8" w:rsidP="00F5550F">
      <w:pPr>
        <w:pStyle w:val="ListParagraph"/>
        <w:numPr>
          <w:ilvl w:val="0"/>
          <w:numId w:val="17"/>
        </w:numPr>
        <w:spacing w:after="0" w:line="240" w:lineRule="auto"/>
        <w:ind w:left="1440"/>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Submission of required </w:t>
      </w:r>
      <w:r w:rsidR="00697360" w:rsidRPr="00A96BC2">
        <w:rPr>
          <w:rFonts w:asciiTheme="minorHAnsi" w:eastAsia="Times New Roman" w:hAnsiTheme="minorHAnsi" w:cstheme="minorHAnsi"/>
          <w:sz w:val="24"/>
          <w:szCs w:val="24"/>
        </w:rPr>
        <w:t>banking information to</w:t>
      </w:r>
      <w:r w:rsidRPr="00A96BC2">
        <w:rPr>
          <w:rFonts w:asciiTheme="minorHAnsi" w:eastAsia="Times New Roman" w:hAnsiTheme="minorHAnsi" w:cstheme="minorHAnsi"/>
          <w:sz w:val="24"/>
          <w:szCs w:val="24"/>
        </w:rPr>
        <w:t xml:space="preserve"> </w:t>
      </w:r>
      <w:r w:rsidR="0074597D" w:rsidRPr="00A96BC2">
        <w:rPr>
          <w:rFonts w:asciiTheme="minorHAnsi" w:eastAsia="Times New Roman" w:hAnsiTheme="minorHAnsi" w:cstheme="minorHAnsi"/>
          <w:sz w:val="24"/>
          <w:szCs w:val="24"/>
        </w:rPr>
        <w:t xml:space="preserve">U.S. </w:t>
      </w:r>
      <w:r w:rsidR="00383813">
        <w:rPr>
          <w:rFonts w:asciiTheme="minorHAnsi" w:eastAsia="Times New Roman" w:hAnsiTheme="minorHAnsi" w:cstheme="minorHAnsi"/>
          <w:sz w:val="24"/>
          <w:szCs w:val="24"/>
        </w:rPr>
        <w:t>Embassies Antananarivo, Dar es Salaam, and Nairobi</w:t>
      </w:r>
      <w:r w:rsidR="0074597D" w:rsidRPr="00A96BC2">
        <w:rPr>
          <w:rFonts w:asciiTheme="minorHAnsi" w:eastAsia="Times New Roman" w:hAnsiTheme="minorHAnsi" w:cstheme="minorHAnsi"/>
          <w:sz w:val="24"/>
          <w:szCs w:val="24"/>
        </w:rPr>
        <w:t xml:space="preserve"> </w:t>
      </w:r>
      <w:r w:rsidR="00697360" w:rsidRPr="00A96BC2">
        <w:rPr>
          <w:rFonts w:asciiTheme="minorHAnsi" w:eastAsia="Times New Roman" w:hAnsiTheme="minorHAnsi" w:cstheme="minorHAnsi"/>
          <w:sz w:val="24"/>
          <w:szCs w:val="24"/>
        </w:rPr>
        <w:t xml:space="preserve">at request of Grants Officer Representative or Financial Management Officer for new vendor creation in U.S. Department of State financial management </w:t>
      </w:r>
      <w:proofErr w:type="gramStart"/>
      <w:r w:rsidR="00697360" w:rsidRPr="00A96BC2">
        <w:rPr>
          <w:rFonts w:asciiTheme="minorHAnsi" w:eastAsia="Times New Roman" w:hAnsiTheme="minorHAnsi" w:cstheme="minorHAnsi"/>
          <w:sz w:val="24"/>
          <w:szCs w:val="24"/>
        </w:rPr>
        <w:t>systems</w:t>
      </w:r>
      <w:r w:rsidR="00E23BBD" w:rsidRPr="00A96BC2">
        <w:rPr>
          <w:rFonts w:asciiTheme="minorHAnsi" w:eastAsia="Times New Roman" w:hAnsiTheme="minorHAnsi" w:cstheme="minorHAnsi"/>
          <w:sz w:val="24"/>
          <w:szCs w:val="24"/>
        </w:rPr>
        <w:t>;</w:t>
      </w:r>
      <w:proofErr w:type="gramEnd"/>
      <w:r w:rsidR="00697360" w:rsidRPr="00A96BC2">
        <w:rPr>
          <w:rFonts w:asciiTheme="minorHAnsi" w:eastAsia="Times New Roman" w:hAnsiTheme="minorHAnsi" w:cstheme="minorHAnsi"/>
          <w:sz w:val="24"/>
          <w:szCs w:val="24"/>
        </w:rPr>
        <w:t xml:space="preserve"> </w:t>
      </w:r>
    </w:p>
    <w:p w14:paraId="61033163" w14:textId="7D5DFD2E" w:rsidR="00D27C8C" w:rsidRPr="00A96BC2" w:rsidRDefault="008C33C8" w:rsidP="00F5550F">
      <w:pPr>
        <w:pStyle w:val="ListParagraph"/>
        <w:numPr>
          <w:ilvl w:val="0"/>
          <w:numId w:val="17"/>
        </w:numPr>
        <w:spacing w:after="0" w:line="240" w:lineRule="auto"/>
        <w:ind w:left="1440"/>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lastRenderedPageBreak/>
        <w:t xml:space="preserve">Other requested information or documents included in the notification of intent to make a </w:t>
      </w:r>
      <w:proofErr w:type="gramStart"/>
      <w:r w:rsidR="00392D40" w:rsidRPr="00A96BC2">
        <w:rPr>
          <w:rFonts w:asciiTheme="minorHAnsi" w:eastAsia="Times New Roman" w:hAnsiTheme="minorHAnsi" w:cstheme="minorHAnsi"/>
          <w:sz w:val="24"/>
          <w:szCs w:val="24"/>
        </w:rPr>
        <w:t>Federal</w:t>
      </w:r>
      <w:proofErr w:type="gramEnd"/>
      <w:r w:rsidRPr="00A96BC2">
        <w:rPr>
          <w:rFonts w:asciiTheme="minorHAnsi" w:eastAsia="Times New Roman" w:hAnsiTheme="minorHAnsi" w:cstheme="minorHAnsi"/>
          <w:sz w:val="24"/>
          <w:szCs w:val="24"/>
        </w:rPr>
        <w:t xml:space="preserve"> award or subsequent communications prior to issuance of a </w:t>
      </w:r>
      <w:r w:rsidR="00392D40" w:rsidRPr="00A96BC2">
        <w:rPr>
          <w:rFonts w:asciiTheme="minorHAnsi" w:eastAsia="Times New Roman" w:hAnsiTheme="minorHAnsi" w:cstheme="minorHAnsi"/>
          <w:sz w:val="24"/>
          <w:szCs w:val="24"/>
        </w:rPr>
        <w:t>Federal</w:t>
      </w:r>
      <w:r w:rsidRPr="00A96BC2">
        <w:rPr>
          <w:rFonts w:asciiTheme="minorHAnsi" w:eastAsia="Times New Roman" w:hAnsiTheme="minorHAnsi" w:cstheme="minorHAnsi"/>
          <w:sz w:val="24"/>
          <w:szCs w:val="24"/>
        </w:rPr>
        <w:t xml:space="preserve"> award</w:t>
      </w:r>
      <w:r w:rsidR="00631178" w:rsidRPr="00A96BC2">
        <w:rPr>
          <w:rFonts w:asciiTheme="minorHAnsi" w:eastAsia="Times New Roman" w:hAnsiTheme="minorHAnsi" w:cstheme="minorHAnsi"/>
          <w:sz w:val="24"/>
          <w:szCs w:val="24"/>
        </w:rPr>
        <w:t>.</w:t>
      </w:r>
    </w:p>
    <w:p w14:paraId="2134CC4C" w14:textId="77777777" w:rsidR="00290D8C" w:rsidRPr="00A96BC2" w:rsidRDefault="00290D8C">
      <w:pPr>
        <w:spacing w:after="0" w:line="240" w:lineRule="auto"/>
        <w:rPr>
          <w:rFonts w:asciiTheme="minorHAnsi" w:hAnsiTheme="minorHAnsi" w:cstheme="minorHAnsi"/>
        </w:rPr>
      </w:pPr>
    </w:p>
    <w:p w14:paraId="0F70F1B1" w14:textId="4100C8CC" w:rsidR="002609D9" w:rsidRPr="00A96BC2" w:rsidRDefault="002609D9">
      <w:pPr>
        <w:spacing w:after="0" w:line="240" w:lineRule="auto"/>
        <w:rPr>
          <w:rFonts w:asciiTheme="minorHAnsi" w:eastAsia="Times New Roman" w:hAnsiTheme="minorHAnsi" w:cstheme="minorHAnsi"/>
          <w:b/>
          <w:bCs/>
          <w:i/>
          <w:iCs/>
          <w:color w:val="auto"/>
          <w:sz w:val="24"/>
          <w:szCs w:val="24"/>
        </w:rPr>
      </w:pPr>
      <w:r w:rsidRPr="009C7D21">
        <w:rPr>
          <w:rFonts w:asciiTheme="minorHAnsi" w:eastAsia="Times New Roman" w:hAnsiTheme="minorHAnsi" w:cstheme="minorHAnsi"/>
          <w:b/>
          <w:bCs/>
          <w:i/>
          <w:iCs/>
          <w:color w:val="auto"/>
          <w:sz w:val="24"/>
          <w:szCs w:val="24"/>
        </w:rPr>
        <w:t>D.3 Unique Entity Identifier and System for Award Management (SAM</w:t>
      </w:r>
      <w:r w:rsidR="00043569" w:rsidRPr="009C7D21">
        <w:rPr>
          <w:rFonts w:asciiTheme="minorHAnsi" w:eastAsia="Times New Roman" w:hAnsiTheme="minorHAnsi" w:cstheme="minorHAnsi"/>
          <w:b/>
          <w:bCs/>
          <w:i/>
          <w:iCs/>
          <w:color w:val="auto"/>
          <w:sz w:val="24"/>
          <w:szCs w:val="24"/>
        </w:rPr>
        <w:t>.gov</w:t>
      </w:r>
      <w:r w:rsidRPr="009C7D21">
        <w:rPr>
          <w:rFonts w:asciiTheme="minorHAnsi" w:eastAsia="Times New Roman" w:hAnsiTheme="minorHAnsi" w:cstheme="minorHAnsi"/>
          <w:b/>
          <w:bCs/>
          <w:i/>
          <w:iCs/>
          <w:color w:val="auto"/>
          <w:sz w:val="24"/>
          <w:szCs w:val="24"/>
        </w:rPr>
        <w:t>)</w:t>
      </w:r>
      <w:r w:rsidR="000D6A5F">
        <w:rPr>
          <w:rFonts w:asciiTheme="minorHAnsi" w:eastAsia="Times New Roman" w:hAnsiTheme="minorHAnsi" w:cstheme="minorHAnsi"/>
          <w:b/>
          <w:bCs/>
          <w:i/>
          <w:iCs/>
          <w:color w:val="auto"/>
          <w:sz w:val="24"/>
          <w:szCs w:val="24"/>
        </w:rPr>
        <w:t xml:space="preserve"> </w:t>
      </w:r>
    </w:p>
    <w:p w14:paraId="5B260D03" w14:textId="77777777" w:rsidR="00361B25" w:rsidRPr="00361B25" w:rsidRDefault="00361B25" w:rsidP="00361B25">
      <w:pPr>
        <w:shd w:val="clear" w:color="auto" w:fill="FFFFFF"/>
        <w:spacing w:after="0" w:line="240" w:lineRule="auto"/>
        <w:ind w:left="1080"/>
        <w:contextualSpacing/>
        <w:textAlignment w:val="baseline"/>
        <w:rPr>
          <w:rFonts w:asciiTheme="minorHAnsi" w:eastAsia="Times New Roman" w:hAnsiTheme="minorHAnsi" w:cstheme="minorHAnsi"/>
          <w:color w:val="auto"/>
          <w:sz w:val="24"/>
          <w:szCs w:val="24"/>
          <w:highlight w:val="yellow"/>
        </w:rPr>
      </w:pPr>
    </w:p>
    <w:p w14:paraId="5DCE0BEC" w14:textId="77777777" w:rsidR="00361B25" w:rsidRPr="000D6A5F" w:rsidRDefault="00361B25" w:rsidP="00DE2C35">
      <w:pPr>
        <w:spacing w:after="0" w:line="240" w:lineRule="auto"/>
        <w:rPr>
          <w:rFonts w:asciiTheme="minorHAnsi" w:eastAsiaTheme="minorHAnsi" w:hAnsiTheme="minorHAnsi" w:cstheme="minorHAnsi"/>
          <w:b/>
          <w:bCs/>
          <w:color w:val="auto"/>
          <w:sz w:val="24"/>
          <w:szCs w:val="24"/>
        </w:rPr>
      </w:pPr>
      <w:r w:rsidRPr="000D6A5F">
        <w:rPr>
          <w:rFonts w:asciiTheme="minorHAnsi" w:eastAsiaTheme="minorHAnsi" w:hAnsiTheme="minorHAnsi" w:cstheme="minorHAnsi"/>
          <w:b/>
          <w:bCs/>
          <w:color w:val="auto"/>
          <w:sz w:val="24"/>
          <w:szCs w:val="24"/>
        </w:rPr>
        <w:t>Required Registrations:</w:t>
      </w:r>
    </w:p>
    <w:p w14:paraId="44AC42C9" w14:textId="77777777" w:rsidR="00361B25" w:rsidRPr="000D6A5F" w:rsidRDefault="00361B25" w:rsidP="00361B25">
      <w:pPr>
        <w:spacing w:after="0" w:line="240" w:lineRule="auto"/>
        <w:ind w:left="360"/>
        <w:rPr>
          <w:rFonts w:asciiTheme="minorHAnsi" w:eastAsiaTheme="minorHAnsi" w:hAnsiTheme="minorHAnsi" w:cstheme="minorHAnsi"/>
          <w:color w:val="auto"/>
        </w:rPr>
      </w:pPr>
    </w:p>
    <w:p w14:paraId="766E0DED" w14:textId="0750D6E4" w:rsidR="00CA1D2D" w:rsidRDefault="00CA1D2D" w:rsidP="00CA1D2D">
      <w:pPr>
        <w:spacing w:after="0" w:line="240" w:lineRule="auto"/>
        <w:rPr>
          <w:rFonts w:asciiTheme="minorHAnsi" w:eastAsia="Times New Roman" w:hAnsiTheme="minorHAnsi" w:cstheme="minorHAnsi"/>
          <w:color w:val="auto"/>
          <w:sz w:val="24"/>
          <w:szCs w:val="24"/>
        </w:rPr>
      </w:pPr>
      <w:r w:rsidRPr="000D6A5F">
        <w:rPr>
          <w:rFonts w:asciiTheme="minorHAnsi" w:eastAsia="Times New Roman" w:hAnsiTheme="minorHAnsi" w:cstheme="minorHAnsi"/>
          <w:color w:val="auto"/>
          <w:sz w:val="24"/>
          <w:szCs w:val="24"/>
        </w:rPr>
        <w:t>All prime organizations, whether based in the United States or in another country, must have a Unique Entity Identifier (UEI)</w:t>
      </w:r>
      <w:r w:rsidR="00300E91" w:rsidRPr="000D6A5F">
        <w:rPr>
          <w:rFonts w:asciiTheme="minorHAnsi" w:eastAsia="Times New Roman" w:hAnsiTheme="minorHAnsi" w:cstheme="minorHAnsi"/>
          <w:color w:val="auto"/>
          <w:sz w:val="24"/>
          <w:szCs w:val="24"/>
        </w:rPr>
        <w:t xml:space="preserve"> </w:t>
      </w:r>
      <w:r w:rsidRPr="000D6A5F">
        <w:rPr>
          <w:rFonts w:asciiTheme="minorHAnsi" w:eastAsia="Times New Roman" w:hAnsiTheme="minorHAnsi" w:cstheme="minorHAnsi"/>
          <w:color w:val="auto"/>
          <w:sz w:val="24"/>
          <w:szCs w:val="24"/>
        </w:rPr>
        <w:t xml:space="preserve">and an active registration with SAM.gov </w:t>
      </w:r>
      <w:r w:rsidRPr="000D6A5F">
        <w:rPr>
          <w:rFonts w:asciiTheme="minorHAnsi" w:eastAsia="Times New Roman" w:hAnsiTheme="minorHAnsi" w:cstheme="minorHAnsi"/>
          <w:b/>
          <w:color w:val="auto"/>
          <w:sz w:val="24"/>
          <w:szCs w:val="24"/>
        </w:rPr>
        <w:t xml:space="preserve">before </w:t>
      </w:r>
      <w:proofErr w:type="gramStart"/>
      <w:r w:rsidRPr="000D6A5F">
        <w:rPr>
          <w:rFonts w:asciiTheme="minorHAnsi" w:eastAsia="Times New Roman" w:hAnsiTheme="minorHAnsi" w:cstheme="minorHAnsi"/>
          <w:b/>
          <w:color w:val="auto"/>
          <w:sz w:val="24"/>
          <w:szCs w:val="24"/>
        </w:rPr>
        <w:t>submitting an application</w:t>
      </w:r>
      <w:proofErr w:type="gramEnd"/>
      <w:r w:rsidRPr="000D6A5F">
        <w:rPr>
          <w:rFonts w:asciiTheme="minorHAnsi" w:eastAsia="Times New Roman" w:hAnsiTheme="minorHAnsi" w:cstheme="minorHAnsi"/>
          <w:color w:val="auto"/>
          <w:sz w:val="24"/>
          <w:szCs w:val="24"/>
        </w:rPr>
        <w:t xml:space="preserve">.  </w:t>
      </w:r>
      <w:r w:rsidRPr="000D6A5F">
        <w:rPr>
          <w:rFonts w:asciiTheme="minorHAnsi" w:eastAsia="Times New Roman" w:hAnsiTheme="minorHAnsi" w:cstheme="minorHAnsi"/>
          <w:sz w:val="24"/>
          <w:szCs w:val="24"/>
        </w:rPr>
        <w:t xml:space="preserve">U.S. </w:t>
      </w:r>
      <w:r w:rsidR="00383813">
        <w:rPr>
          <w:rFonts w:asciiTheme="minorHAnsi" w:eastAsia="Times New Roman" w:hAnsiTheme="minorHAnsi" w:cstheme="minorHAnsi"/>
          <w:sz w:val="24"/>
          <w:szCs w:val="24"/>
        </w:rPr>
        <w:t>Embassies Antananarivo, Dar es Salaam, and Nairobi</w:t>
      </w:r>
      <w:r w:rsidRPr="000D6A5F">
        <w:rPr>
          <w:rFonts w:asciiTheme="minorHAnsi" w:eastAsia="Times New Roman" w:hAnsiTheme="minorHAnsi" w:cstheme="minorHAnsi"/>
          <w:sz w:val="24"/>
          <w:szCs w:val="24"/>
        </w:rPr>
        <w:t xml:space="preserve"> </w:t>
      </w:r>
      <w:r w:rsidRPr="000D6A5F">
        <w:rPr>
          <w:rFonts w:asciiTheme="minorHAnsi" w:eastAsia="Times New Roman" w:hAnsiTheme="minorHAnsi" w:cstheme="minorHAnsi"/>
          <w:color w:val="auto"/>
          <w:sz w:val="24"/>
          <w:szCs w:val="24"/>
        </w:rPr>
        <w:t xml:space="preserve">may </w:t>
      </w:r>
      <w:r w:rsidRPr="000D6A5F">
        <w:rPr>
          <w:rFonts w:asciiTheme="minorHAnsi" w:eastAsia="Times New Roman" w:hAnsiTheme="minorHAnsi" w:cstheme="minorHAnsi"/>
          <w:b/>
          <w:color w:val="auto"/>
          <w:sz w:val="24"/>
          <w:szCs w:val="24"/>
          <w:u w:val="single"/>
        </w:rPr>
        <w:t>not</w:t>
      </w:r>
      <w:r w:rsidRPr="000D6A5F">
        <w:rPr>
          <w:rFonts w:asciiTheme="minorHAnsi" w:eastAsia="Times New Roman" w:hAnsiTheme="minorHAnsi" w:cstheme="minorHAnsi"/>
          <w:color w:val="auto"/>
          <w:sz w:val="24"/>
          <w:szCs w:val="24"/>
        </w:rPr>
        <w:t xml:space="preserve"> review applications from or make awards to applicants that have not completed all applicable UEI and SAM.gov requirements.  A UEI is one of the data elements mandated by Public Law 109-282, the Federal Funding Accountability and Transparency Act (FFATA), for all Federal awards.  </w:t>
      </w:r>
    </w:p>
    <w:p w14:paraId="6B06F947" w14:textId="77777777" w:rsidR="006F48A1" w:rsidRPr="000D6A5F" w:rsidRDefault="006F48A1" w:rsidP="00CA1D2D">
      <w:pPr>
        <w:spacing w:after="0" w:line="240" w:lineRule="auto"/>
        <w:rPr>
          <w:rFonts w:asciiTheme="minorHAnsi" w:eastAsia="Times New Roman" w:hAnsiTheme="minorHAnsi" w:cstheme="minorHAnsi"/>
          <w:color w:val="auto"/>
          <w:sz w:val="24"/>
          <w:szCs w:val="24"/>
        </w:rPr>
      </w:pPr>
    </w:p>
    <w:p w14:paraId="32D85979" w14:textId="3CA64476" w:rsidR="00361B25" w:rsidRDefault="00361B25" w:rsidP="0017796E">
      <w:pPr>
        <w:spacing w:line="240" w:lineRule="auto"/>
        <w:rPr>
          <w:rFonts w:asciiTheme="minorHAnsi" w:eastAsiaTheme="minorHAnsi" w:hAnsiTheme="minorHAnsi" w:cstheme="minorHAnsi"/>
          <w:b/>
          <w:bCs/>
          <w:i/>
          <w:iCs/>
          <w:color w:val="auto"/>
          <w:sz w:val="24"/>
          <w:szCs w:val="24"/>
        </w:rPr>
      </w:pPr>
      <w:r w:rsidRPr="000D6A5F">
        <w:rPr>
          <w:rFonts w:asciiTheme="minorHAnsi" w:eastAsiaTheme="minorHAnsi" w:hAnsiTheme="minorHAnsi" w:cstheme="minorHAnsi"/>
          <w:b/>
          <w:bCs/>
          <w:i/>
          <w:iCs/>
          <w:color w:val="auto"/>
          <w:sz w:val="24"/>
          <w:szCs w:val="24"/>
        </w:rPr>
        <w:t xml:space="preserve">Note:  As of April 2022, a </w:t>
      </w:r>
      <w:proofErr w:type="gramStart"/>
      <w:r w:rsidRPr="000D6A5F">
        <w:rPr>
          <w:rFonts w:asciiTheme="minorHAnsi" w:eastAsiaTheme="minorHAnsi" w:hAnsiTheme="minorHAnsi" w:cstheme="minorHAnsi"/>
          <w:b/>
          <w:bCs/>
          <w:i/>
          <w:iCs/>
          <w:color w:val="auto"/>
          <w:sz w:val="24"/>
          <w:szCs w:val="24"/>
        </w:rPr>
        <w:t>DUNS</w:t>
      </w:r>
      <w:proofErr w:type="gramEnd"/>
      <w:r w:rsidRPr="000D6A5F">
        <w:rPr>
          <w:rFonts w:asciiTheme="minorHAnsi" w:eastAsiaTheme="minorHAnsi" w:hAnsiTheme="minorHAnsi" w:cstheme="minorHAnsi"/>
          <w:b/>
          <w:bCs/>
          <w:i/>
          <w:iCs/>
          <w:color w:val="auto"/>
          <w:sz w:val="24"/>
          <w:szCs w:val="24"/>
        </w:rPr>
        <w:t xml:space="preserve"> number is no longer required for federal assistance applications.</w:t>
      </w:r>
    </w:p>
    <w:p w14:paraId="194E307F" w14:textId="77777777" w:rsidR="006F48A1" w:rsidRPr="005C01D7" w:rsidRDefault="006F48A1" w:rsidP="0017796E">
      <w:pPr>
        <w:spacing w:line="240" w:lineRule="auto"/>
        <w:rPr>
          <w:rFonts w:cstheme="minorHAnsi"/>
          <w:sz w:val="24"/>
          <w:szCs w:val="24"/>
        </w:rPr>
      </w:pPr>
      <w:r w:rsidRPr="005C01D7">
        <w:rPr>
          <w:rFonts w:cstheme="minorHAnsi"/>
          <w:sz w:val="24"/>
          <w:szCs w:val="24"/>
        </w:rPr>
        <w:t xml:space="preserve">The 2 CFR 200 requires that sub-grantees obtain a UEI number.  Please note the UEI for sub-grantees is not required at the time of application but will be required before </w:t>
      </w:r>
      <w:r>
        <w:rPr>
          <w:rFonts w:cstheme="minorHAnsi"/>
          <w:sz w:val="24"/>
          <w:szCs w:val="24"/>
        </w:rPr>
        <w:t>an</w:t>
      </w:r>
      <w:r w:rsidRPr="005C01D7">
        <w:rPr>
          <w:rFonts w:cstheme="minorHAnsi"/>
          <w:sz w:val="24"/>
          <w:szCs w:val="24"/>
        </w:rPr>
        <w:t xml:space="preserve"> award is processed and/or directed to a sub-grantee.</w:t>
      </w:r>
      <w:r w:rsidRPr="005C01D7">
        <w:rPr>
          <w:rFonts w:cstheme="minorHAnsi"/>
          <w:sz w:val="24"/>
          <w:szCs w:val="24"/>
          <w:shd w:val="clear" w:color="auto" w:fill="E6E6E6"/>
        </w:rPr>
        <w:t xml:space="preserve"> </w:t>
      </w:r>
    </w:p>
    <w:p w14:paraId="28E3BD1C" w14:textId="77777777" w:rsidR="00226F8B" w:rsidRDefault="00361B25" w:rsidP="0017796E">
      <w:pPr>
        <w:spacing w:line="240" w:lineRule="auto"/>
        <w:rPr>
          <w:rFonts w:asciiTheme="minorHAnsi" w:eastAsiaTheme="minorHAnsi" w:hAnsiTheme="minorHAnsi" w:cstheme="minorHAnsi"/>
          <w:b/>
          <w:bCs/>
          <w:i/>
          <w:iCs/>
          <w:color w:val="auto"/>
          <w:sz w:val="24"/>
          <w:szCs w:val="24"/>
        </w:rPr>
      </w:pPr>
      <w:r w:rsidRPr="000D6A5F">
        <w:rPr>
          <w:rFonts w:asciiTheme="minorHAnsi" w:eastAsiaTheme="minorHAnsi" w:hAnsiTheme="minorHAnsi" w:cstheme="minorHAnsi"/>
          <w:b/>
          <w:bCs/>
          <w:i/>
          <w:iCs/>
          <w:color w:val="auto"/>
          <w:sz w:val="24"/>
          <w:szCs w:val="24"/>
        </w:rPr>
        <w:t xml:space="preserve">Note:  The process of obtaining or renewing a SAM.gov registration may take anywhere from 4-8 weeks.  </w:t>
      </w:r>
      <w:r w:rsidRPr="000D6A5F">
        <w:rPr>
          <w:rFonts w:asciiTheme="minorHAnsi" w:eastAsiaTheme="minorHAnsi" w:hAnsiTheme="minorHAnsi" w:cstheme="minorHAnsi"/>
          <w:b/>
          <w:bCs/>
          <w:i/>
          <w:iCs/>
          <w:color w:val="auto"/>
          <w:sz w:val="24"/>
          <w:szCs w:val="24"/>
          <w:u w:val="single"/>
        </w:rPr>
        <w:t>Please begin your registration as early as possible</w:t>
      </w:r>
      <w:r w:rsidRPr="000D6A5F">
        <w:rPr>
          <w:rFonts w:asciiTheme="minorHAnsi" w:eastAsiaTheme="minorHAnsi" w:hAnsiTheme="minorHAnsi" w:cstheme="minorHAnsi"/>
          <w:b/>
          <w:bCs/>
          <w:i/>
          <w:iCs/>
          <w:color w:val="auto"/>
          <w:sz w:val="24"/>
          <w:szCs w:val="24"/>
        </w:rPr>
        <w:t>.</w:t>
      </w:r>
    </w:p>
    <w:p w14:paraId="57367B0E" w14:textId="77777777" w:rsidR="006434E1" w:rsidRPr="006434E1" w:rsidRDefault="00361B25" w:rsidP="0017796E">
      <w:pPr>
        <w:pStyle w:val="ListParagraph"/>
        <w:numPr>
          <w:ilvl w:val="0"/>
          <w:numId w:val="46"/>
        </w:numPr>
        <w:spacing w:line="240" w:lineRule="auto"/>
        <w:rPr>
          <w:rFonts w:asciiTheme="minorHAnsi" w:eastAsia="Times New Roman" w:hAnsiTheme="minorHAnsi" w:cstheme="minorHAnsi"/>
          <w:color w:val="252525"/>
          <w:sz w:val="24"/>
          <w:szCs w:val="24"/>
        </w:rPr>
      </w:pPr>
      <w:r w:rsidRPr="006434E1">
        <w:rPr>
          <w:rFonts w:asciiTheme="minorHAnsi" w:eastAsia="Times New Roman" w:hAnsiTheme="minorHAnsi" w:cstheme="minorHAnsi"/>
          <w:color w:val="auto"/>
          <w:sz w:val="24"/>
          <w:szCs w:val="24"/>
        </w:rPr>
        <w:t xml:space="preserve">Organizations </w:t>
      </w:r>
      <w:r w:rsidRPr="006434E1">
        <w:rPr>
          <w:rFonts w:asciiTheme="minorHAnsi" w:eastAsia="Times New Roman" w:hAnsiTheme="minorHAnsi" w:cstheme="minorHAnsi"/>
          <w:b/>
          <w:bCs/>
          <w:color w:val="auto"/>
          <w:sz w:val="24"/>
          <w:szCs w:val="24"/>
        </w:rPr>
        <w:t>based in the United States</w:t>
      </w:r>
      <w:r w:rsidRPr="006434E1">
        <w:rPr>
          <w:rFonts w:asciiTheme="minorHAnsi" w:eastAsia="Times New Roman" w:hAnsiTheme="minorHAnsi" w:cstheme="minorHAnsi"/>
          <w:color w:val="auto"/>
          <w:sz w:val="24"/>
          <w:szCs w:val="24"/>
        </w:rPr>
        <w:t xml:space="preserve"> or that pay employees within the United States will need an Employer Identification Number (EIN) from the Internal Revenue Service (IRS) and a UEI number prior to registering in SAM.gov.</w:t>
      </w:r>
    </w:p>
    <w:p w14:paraId="20E5FE57" w14:textId="77777777" w:rsidR="006434E1" w:rsidRPr="006434E1" w:rsidRDefault="006434E1" w:rsidP="0017796E">
      <w:pPr>
        <w:pStyle w:val="ListParagraph"/>
        <w:spacing w:line="240" w:lineRule="auto"/>
        <w:rPr>
          <w:rFonts w:asciiTheme="minorHAnsi" w:eastAsia="Times New Roman" w:hAnsiTheme="minorHAnsi" w:cstheme="minorHAnsi"/>
          <w:color w:val="252525"/>
          <w:sz w:val="24"/>
          <w:szCs w:val="24"/>
        </w:rPr>
      </w:pPr>
    </w:p>
    <w:p w14:paraId="09C34080" w14:textId="77777777" w:rsidR="006434E1" w:rsidRPr="006434E1" w:rsidRDefault="00361B25" w:rsidP="0017796E">
      <w:pPr>
        <w:pStyle w:val="ListParagraph"/>
        <w:numPr>
          <w:ilvl w:val="0"/>
          <w:numId w:val="46"/>
        </w:numPr>
        <w:spacing w:line="240" w:lineRule="auto"/>
        <w:rPr>
          <w:rFonts w:asciiTheme="minorHAnsi" w:eastAsia="Times New Roman" w:hAnsiTheme="minorHAnsi" w:cstheme="minorHAnsi"/>
          <w:color w:val="252525"/>
          <w:sz w:val="24"/>
          <w:szCs w:val="24"/>
        </w:rPr>
      </w:pPr>
      <w:r w:rsidRPr="006434E1">
        <w:rPr>
          <w:rFonts w:asciiTheme="minorHAnsi" w:eastAsia="Times New Roman" w:hAnsiTheme="minorHAnsi" w:cstheme="minorHAnsi"/>
          <w:color w:val="auto"/>
          <w:sz w:val="24"/>
          <w:szCs w:val="24"/>
        </w:rPr>
        <w:t xml:space="preserve">Organizations </w:t>
      </w:r>
      <w:r w:rsidRPr="006434E1">
        <w:rPr>
          <w:rFonts w:asciiTheme="minorHAnsi" w:eastAsia="Times New Roman" w:hAnsiTheme="minorHAnsi" w:cstheme="minorHAnsi"/>
          <w:b/>
          <w:bCs/>
          <w:color w:val="auto"/>
          <w:sz w:val="24"/>
          <w:szCs w:val="24"/>
        </w:rPr>
        <w:t>based outside of the United States</w:t>
      </w:r>
      <w:r w:rsidRPr="006434E1">
        <w:rPr>
          <w:rFonts w:asciiTheme="minorHAnsi" w:eastAsia="Times New Roman" w:hAnsiTheme="minorHAnsi" w:cstheme="minorHAnsi"/>
          <w:color w:val="auto"/>
          <w:sz w:val="24"/>
          <w:szCs w:val="24"/>
        </w:rPr>
        <w:t xml:space="preserve"> and that do not pay employees within the United States do not need an EIN from the IRS but do need a UEI number prior to registering in SAM.gov.  </w:t>
      </w:r>
    </w:p>
    <w:p w14:paraId="228E34DC" w14:textId="77777777" w:rsidR="006434E1" w:rsidRPr="006434E1" w:rsidRDefault="006434E1" w:rsidP="0017796E">
      <w:pPr>
        <w:pStyle w:val="ListParagraph"/>
        <w:spacing w:line="240" w:lineRule="auto"/>
        <w:rPr>
          <w:rFonts w:asciiTheme="minorHAnsi" w:eastAsia="Times New Roman" w:hAnsiTheme="minorHAnsi" w:cstheme="minorBidi"/>
          <w:b/>
          <w:bCs/>
          <w:color w:val="auto"/>
          <w:sz w:val="24"/>
          <w:szCs w:val="24"/>
          <w:u w:val="single"/>
        </w:rPr>
      </w:pPr>
    </w:p>
    <w:p w14:paraId="710CE221" w14:textId="6BAE2C4C" w:rsidR="00361B25" w:rsidRPr="006434E1" w:rsidRDefault="00361B25" w:rsidP="0017796E">
      <w:pPr>
        <w:pStyle w:val="ListParagraph"/>
        <w:numPr>
          <w:ilvl w:val="0"/>
          <w:numId w:val="46"/>
        </w:numPr>
        <w:spacing w:line="240" w:lineRule="auto"/>
        <w:rPr>
          <w:rFonts w:asciiTheme="minorHAnsi" w:eastAsia="Times New Roman" w:hAnsiTheme="minorHAnsi" w:cstheme="minorHAnsi"/>
          <w:color w:val="252525"/>
          <w:sz w:val="24"/>
          <w:szCs w:val="24"/>
        </w:rPr>
      </w:pPr>
      <w:r w:rsidRPr="006434E1">
        <w:rPr>
          <w:rFonts w:asciiTheme="minorHAnsi" w:eastAsia="Times New Roman" w:hAnsiTheme="minorHAnsi" w:cstheme="minorBidi"/>
          <w:b/>
          <w:bCs/>
          <w:color w:val="auto"/>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06434E1">
        <w:rPr>
          <w:rFonts w:asciiTheme="minorHAnsi" w:eastAsia="Times New Roman" w:hAnsiTheme="minorHAnsi" w:cstheme="minorBidi"/>
          <w:b/>
          <w:bCs/>
          <w:color w:val="auto"/>
          <w:sz w:val="24"/>
          <w:szCs w:val="24"/>
        </w:rPr>
        <w:t xml:space="preserve">  </w:t>
      </w:r>
      <w:r w:rsidRPr="006434E1">
        <w:rPr>
          <w:rFonts w:asciiTheme="minorHAnsi" w:eastAsia="Times New Roman" w:hAnsiTheme="minorHAnsi" w:cstheme="minorBidi"/>
          <w:color w:val="auto"/>
          <w:sz w:val="24"/>
          <w:szCs w:val="24"/>
        </w:rPr>
        <w:t xml:space="preserve">If an applicant organization is mid-registration and wishes to remove a CAGE or NCAGE code from their SAM.gov registration, the applicant should </w:t>
      </w:r>
      <w:hyperlink r:id="rId19" w:history="1">
        <w:r w:rsidRPr="006434E1">
          <w:rPr>
            <w:rFonts w:asciiTheme="minorHAnsi" w:eastAsiaTheme="minorHAnsi" w:hAnsiTheme="minorHAnsi" w:cstheme="minorBidi"/>
            <w:color w:val="auto"/>
            <w:sz w:val="24"/>
            <w:szCs w:val="24"/>
          </w:rPr>
          <w:t>submit a help desk ticket (“incident”)</w:t>
        </w:r>
      </w:hyperlink>
      <w:r w:rsidRPr="006434E1">
        <w:rPr>
          <w:rFonts w:asciiTheme="minorHAnsi" w:eastAsia="Times New Roman" w:hAnsiTheme="minorHAnsi" w:cstheme="minorBidi"/>
          <w:color w:val="auto"/>
          <w:sz w:val="24"/>
          <w:szCs w:val="24"/>
        </w:rPr>
        <w:t xml:space="preserve"> with the Federal Service Desk (FSD) online at </w:t>
      </w:r>
      <w:hyperlink r:id="rId20" w:history="1">
        <w:r w:rsidRPr="006434E1">
          <w:rPr>
            <w:rFonts w:asciiTheme="minorHAnsi" w:eastAsia="Times New Roman" w:hAnsiTheme="minorHAnsi" w:cstheme="minorBidi"/>
            <w:color w:val="0000FF" w:themeColor="hyperlink"/>
            <w:sz w:val="24"/>
            <w:szCs w:val="24"/>
            <w:u w:val="single"/>
          </w:rPr>
          <w:t>www.fsd.gov</w:t>
        </w:r>
      </w:hyperlink>
      <w:r w:rsidRPr="006434E1">
        <w:rPr>
          <w:rFonts w:asciiTheme="minorHAnsi" w:eastAsia="Times New Roman" w:hAnsiTheme="minorHAnsi" w:cstheme="minorBidi"/>
          <w:color w:val="auto"/>
          <w:sz w:val="24"/>
          <w:szCs w:val="24"/>
        </w:rPr>
        <w:t xml:space="preserve"> using the following language: “I do not intend to seek financial assistance from the Department of Defense. </w:t>
      </w:r>
      <w:r w:rsidR="008F1047">
        <w:rPr>
          <w:rFonts w:asciiTheme="minorHAnsi" w:eastAsia="Times New Roman" w:hAnsiTheme="minorHAnsi" w:cstheme="minorBidi"/>
          <w:color w:val="auto"/>
          <w:sz w:val="24"/>
          <w:szCs w:val="24"/>
        </w:rPr>
        <w:t xml:space="preserve"> </w:t>
      </w:r>
      <w:r w:rsidRPr="006434E1">
        <w:rPr>
          <w:rFonts w:asciiTheme="minorHAnsi" w:eastAsia="Times New Roman" w:hAnsiTheme="minorHAnsi" w:cstheme="minorBidi"/>
          <w:color w:val="auto"/>
          <w:sz w:val="24"/>
          <w:szCs w:val="24"/>
        </w:rPr>
        <w:t xml:space="preserve">I do not wish to obtain a CAGE or NCAGE code. I understand that I will need to submit my registration after this incident is resolved </w:t>
      </w:r>
      <w:proofErr w:type="gramStart"/>
      <w:r w:rsidRPr="006434E1">
        <w:rPr>
          <w:rFonts w:asciiTheme="minorHAnsi" w:eastAsia="Times New Roman" w:hAnsiTheme="minorHAnsi" w:cstheme="minorBidi"/>
          <w:color w:val="auto"/>
          <w:sz w:val="24"/>
          <w:szCs w:val="24"/>
        </w:rPr>
        <w:t>in order to</w:t>
      </w:r>
      <w:proofErr w:type="gramEnd"/>
      <w:r w:rsidRPr="006434E1">
        <w:rPr>
          <w:rFonts w:asciiTheme="minorHAnsi" w:eastAsia="Times New Roman" w:hAnsiTheme="minorHAnsi" w:cstheme="minorBidi"/>
          <w:color w:val="auto"/>
          <w:sz w:val="24"/>
          <w:szCs w:val="24"/>
        </w:rPr>
        <w:t xml:space="preserve"> have my registration activated.”</w:t>
      </w:r>
    </w:p>
    <w:p w14:paraId="7B352B4F" w14:textId="77777777" w:rsidR="00361B25" w:rsidRPr="000D6A5F" w:rsidRDefault="00361B25" w:rsidP="0017796E">
      <w:pPr>
        <w:spacing w:after="0" w:line="240" w:lineRule="auto"/>
        <w:ind w:left="360"/>
        <w:textAlignment w:val="baseline"/>
        <w:rPr>
          <w:rFonts w:asciiTheme="minorHAnsi" w:eastAsiaTheme="minorHAnsi" w:hAnsiTheme="minorHAnsi" w:cstheme="minorHAnsi"/>
          <w:b/>
          <w:bCs/>
          <w:color w:val="auto"/>
          <w:sz w:val="18"/>
          <w:szCs w:val="18"/>
        </w:rPr>
      </w:pPr>
      <w:r w:rsidRPr="000D6A5F">
        <w:rPr>
          <w:rFonts w:asciiTheme="minorHAnsi" w:eastAsiaTheme="minorHAnsi" w:hAnsiTheme="minorHAnsi" w:cstheme="minorHAnsi"/>
          <w:b/>
          <w:bCs/>
          <w:color w:val="auto"/>
          <w:sz w:val="24"/>
          <w:szCs w:val="24"/>
        </w:rPr>
        <w:lastRenderedPageBreak/>
        <w:t>Organizations based outside of the United States and that DO NOT plan to do business with the DoD should follow the below instructions: </w:t>
      </w:r>
    </w:p>
    <w:p w14:paraId="41CB6425" w14:textId="77777777" w:rsidR="00361B25" w:rsidRPr="000D6A5F" w:rsidRDefault="00361B25" w:rsidP="0017796E">
      <w:pPr>
        <w:spacing w:after="0" w:line="240" w:lineRule="auto"/>
        <w:ind w:left="360"/>
        <w:textAlignment w:val="baseline"/>
        <w:rPr>
          <w:rFonts w:asciiTheme="minorHAnsi" w:eastAsiaTheme="minorHAnsi" w:hAnsiTheme="minorHAnsi" w:cstheme="minorHAnsi"/>
          <w:color w:val="auto"/>
          <w:sz w:val="24"/>
          <w:szCs w:val="24"/>
        </w:rPr>
      </w:pPr>
    </w:p>
    <w:p w14:paraId="32CDAF64" w14:textId="77777777" w:rsidR="00361B25" w:rsidRPr="000D6A5F" w:rsidRDefault="00361B25" w:rsidP="0017796E">
      <w:pPr>
        <w:spacing w:after="0" w:line="240" w:lineRule="auto"/>
        <w:ind w:left="360"/>
        <w:textAlignment w:val="baseline"/>
        <w:rPr>
          <w:rFonts w:asciiTheme="minorHAnsi" w:eastAsiaTheme="minorHAnsi" w:hAnsiTheme="minorHAnsi" w:cstheme="minorHAnsi"/>
          <w:color w:val="auto"/>
          <w:sz w:val="24"/>
          <w:szCs w:val="24"/>
        </w:rPr>
      </w:pPr>
      <w:r w:rsidRPr="000D6A5F">
        <w:rPr>
          <w:rFonts w:asciiTheme="minorHAnsi" w:eastAsiaTheme="minorHAnsi" w:hAnsiTheme="minorHAnsi" w:cstheme="minorHAnsi"/>
          <w:color w:val="auto"/>
          <w:sz w:val="24"/>
          <w:szCs w:val="24"/>
        </w:rPr>
        <w:t>Step 1:  Proceed to SAM.gov to obtain a UEI and complete the SAM.gov registration process.  SAM.gov registration must be renewed annually. </w:t>
      </w:r>
    </w:p>
    <w:p w14:paraId="17CE61E7" w14:textId="77777777" w:rsidR="00361B25" w:rsidRPr="000D6A5F" w:rsidRDefault="00361B25" w:rsidP="0017796E">
      <w:pPr>
        <w:spacing w:after="0" w:line="240" w:lineRule="auto"/>
        <w:ind w:left="360"/>
        <w:textAlignment w:val="baseline"/>
        <w:rPr>
          <w:rFonts w:asciiTheme="minorHAnsi" w:eastAsiaTheme="minorHAnsi" w:hAnsiTheme="minorHAnsi" w:cstheme="minorHAnsi"/>
          <w:color w:val="auto"/>
          <w:sz w:val="24"/>
          <w:szCs w:val="24"/>
        </w:rPr>
      </w:pPr>
    </w:p>
    <w:p w14:paraId="638E94D6" w14:textId="77777777" w:rsidR="00361B25" w:rsidRPr="000D6A5F" w:rsidRDefault="00361B25" w:rsidP="0017796E">
      <w:pPr>
        <w:spacing w:after="0" w:line="240" w:lineRule="auto"/>
        <w:ind w:left="360"/>
        <w:textAlignment w:val="baseline"/>
        <w:rPr>
          <w:rFonts w:asciiTheme="minorHAnsi" w:eastAsiaTheme="minorHAnsi" w:hAnsiTheme="minorHAnsi" w:cstheme="minorHAnsi"/>
          <w:b/>
          <w:bCs/>
          <w:color w:val="auto"/>
          <w:sz w:val="24"/>
          <w:szCs w:val="24"/>
          <w:u w:val="single"/>
        </w:rPr>
      </w:pPr>
      <w:r w:rsidRPr="000D6A5F">
        <w:rPr>
          <w:rFonts w:asciiTheme="minorHAnsi" w:eastAsiaTheme="minorHAnsi" w:hAnsiTheme="minorHAnsi" w:cstheme="minorHAnsi"/>
          <w:b/>
          <w:bCs/>
          <w:color w:val="auto"/>
          <w:sz w:val="24"/>
          <w:szCs w:val="24"/>
        </w:rPr>
        <w:t>Organizations based outside of the United States and that DO plan to do business with the DoD in addition to Department of State should follow the below instructions:</w:t>
      </w:r>
    </w:p>
    <w:p w14:paraId="6FF0BF3D" w14:textId="77777777" w:rsidR="00361B25" w:rsidRPr="000D6A5F" w:rsidRDefault="00361B25" w:rsidP="0017796E">
      <w:pPr>
        <w:spacing w:after="0" w:line="240" w:lineRule="auto"/>
        <w:ind w:left="360"/>
        <w:textAlignment w:val="baseline"/>
        <w:rPr>
          <w:rFonts w:asciiTheme="minorHAnsi" w:eastAsiaTheme="minorHAnsi" w:hAnsiTheme="minorHAnsi" w:cstheme="minorHAnsi"/>
          <w:b/>
          <w:bCs/>
          <w:color w:val="auto"/>
          <w:sz w:val="24"/>
          <w:szCs w:val="24"/>
        </w:rPr>
      </w:pPr>
    </w:p>
    <w:p w14:paraId="01E57DC7" w14:textId="77777777" w:rsidR="00361B25" w:rsidRPr="000D6A5F" w:rsidRDefault="00361B25" w:rsidP="0017796E">
      <w:pPr>
        <w:spacing w:after="0" w:line="240" w:lineRule="auto"/>
        <w:ind w:left="360"/>
        <w:textAlignment w:val="baseline"/>
        <w:rPr>
          <w:rFonts w:asciiTheme="minorHAnsi" w:eastAsiaTheme="minorHAnsi" w:hAnsiTheme="minorHAnsi" w:cstheme="minorHAnsi"/>
          <w:color w:val="auto"/>
          <w:sz w:val="18"/>
          <w:szCs w:val="18"/>
        </w:rPr>
      </w:pPr>
      <w:r w:rsidRPr="000D6A5F">
        <w:rPr>
          <w:rFonts w:asciiTheme="minorHAnsi" w:eastAsiaTheme="minorHAnsi" w:hAnsiTheme="minorHAnsi" w:cstheme="minorHAnsi"/>
          <w:color w:val="auto"/>
          <w:sz w:val="24"/>
          <w:szCs w:val="24"/>
        </w:rPr>
        <w:t>Step 1:  Apply for an NCAGE code by following the instructions on the NSPA NATO website linked below:  </w:t>
      </w:r>
    </w:p>
    <w:p w14:paraId="5C16DD16" w14:textId="77777777" w:rsidR="00361B25" w:rsidRPr="000D6A5F" w:rsidRDefault="00361B25" w:rsidP="0017796E">
      <w:pPr>
        <w:spacing w:after="0" w:line="240" w:lineRule="auto"/>
        <w:ind w:left="360"/>
        <w:textAlignment w:val="baseline"/>
        <w:rPr>
          <w:rFonts w:asciiTheme="minorHAnsi" w:eastAsiaTheme="minorHAnsi" w:hAnsiTheme="minorHAnsi" w:cstheme="minorHAnsi"/>
          <w:color w:val="auto"/>
          <w:sz w:val="18"/>
          <w:szCs w:val="18"/>
        </w:rPr>
      </w:pPr>
      <w:r w:rsidRPr="000D6A5F">
        <w:rPr>
          <w:rFonts w:asciiTheme="minorHAnsi" w:eastAsiaTheme="minorHAnsi" w:hAnsiTheme="minorHAnsi" w:cstheme="minorHAnsi"/>
          <w:color w:val="auto"/>
          <w:sz w:val="24"/>
          <w:szCs w:val="24"/>
        </w:rPr>
        <w:t> </w:t>
      </w:r>
    </w:p>
    <w:p w14:paraId="742C6BC2" w14:textId="77777777" w:rsidR="00361B25" w:rsidRPr="000D6A5F" w:rsidRDefault="00361B25" w:rsidP="0017796E">
      <w:pPr>
        <w:spacing w:after="0" w:line="240" w:lineRule="auto"/>
        <w:ind w:left="1080"/>
        <w:textAlignment w:val="baseline"/>
        <w:rPr>
          <w:rFonts w:asciiTheme="minorHAnsi" w:eastAsiaTheme="minorHAnsi" w:hAnsiTheme="minorHAnsi" w:cstheme="minorHAnsi"/>
          <w:color w:val="auto"/>
          <w:sz w:val="18"/>
          <w:szCs w:val="18"/>
        </w:rPr>
      </w:pPr>
      <w:r w:rsidRPr="000D6A5F">
        <w:rPr>
          <w:rFonts w:asciiTheme="minorHAnsi" w:eastAsiaTheme="minorHAnsi" w:hAnsiTheme="minorHAnsi" w:cstheme="minorHAnsi"/>
          <w:color w:val="auto"/>
          <w:sz w:val="24"/>
          <w:szCs w:val="24"/>
        </w:rPr>
        <w:t>NCAGE Homepage: </w:t>
      </w:r>
    </w:p>
    <w:p w14:paraId="672EEF5B" w14:textId="77777777" w:rsidR="00361B25" w:rsidRPr="000D6A5F" w:rsidRDefault="00C00B55" w:rsidP="0017796E">
      <w:pPr>
        <w:spacing w:after="0" w:line="240" w:lineRule="auto"/>
        <w:ind w:left="1080"/>
        <w:textAlignment w:val="baseline"/>
        <w:rPr>
          <w:rFonts w:asciiTheme="minorHAnsi" w:eastAsiaTheme="minorHAnsi" w:hAnsiTheme="minorHAnsi" w:cstheme="minorHAnsi"/>
          <w:color w:val="auto"/>
          <w:sz w:val="24"/>
          <w:szCs w:val="24"/>
        </w:rPr>
      </w:pPr>
      <w:hyperlink r:id="rId21" w:tgtFrame="_blank" w:history="1">
        <w:r w:rsidR="00361B25" w:rsidRPr="000D6A5F">
          <w:rPr>
            <w:rFonts w:asciiTheme="minorHAnsi" w:eastAsiaTheme="minorHAnsi" w:hAnsiTheme="minorHAnsi" w:cstheme="minorHAnsi"/>
            <w:color w:val="0000FF"/>
            <w:sz w:val="24"/>
            <w:szCs w:val="24"/>
          </w:rPr>
          <w:t>https://eportal.nspa.nato.int/AC135Public/sc/CageList.aspx</w:t>
        </w:r>
      </w:hyperlink>
      <w:r w:rsidR="00361B25" w:rsidRPr="000D6A5F">
        <w:rPr>
          <w:rFonts w:asciiTheme="minorHAnsi" w:eastAsiaTheme="minorHAnsi" w:hAnsiTheme="minorHAnsi" w:cstheme="minorHAnsi"/>
          <w:color w:val="auto"/>
          <w:sz w:val="24"/>
          <w:szCs w:val="24"/>
        </w:rPr>
        <w:t>   </w:t>
      </w:r>
    </w:p>
    <w:p w14:paraId="0EA155E5" w14:textId="77777777" w:rsidR="00361B25" w:rsidRPr="000D6A5F" w:rsidRDefault="00361B25" w:rsidP="0017796E">
      <w:pPr>
        <w:spacing w:after="0" w:line="240" w:lineRule="auto"/>
        <w:ind w:left="1080"/>
        <w:textAlignment w:val="baseline"/>
        <w:rPr>
          <w:rFonts w:asciiTheme="minorHAnsi" w:eastAsiaTheme="minorHAnsi" w:hAnsiTheme="minorHAnsi" w:cstheme="minorBidi"/>
          <w:color w:val="auto"/>
          <w:sz w:val="18"/>
          <w:szCs w:val="18"/>
        </w:rPr>
      </w:pPr>
      <w:r w:rsidRPr="000D6A5F">
        <w:rPr>
          <w:rFonts w:asciiTheme="minorHAnsi" w:eastAsiaTheme="minorHAnsi" w:hAnsiTheme="minorHAnsi" w:cstheme="minorBidi"/>
          <w:color w:val="auto"/>
          <w:sz w:val="24"/>
          <w:szCs w:val="24"/>
        </w:rPr>
        <w:t>NCAGE Code Request Tool (NCRT):  </w:t>
      </w:r>
    </w:p>
    <w:p w14:paraId="5E68F1E1" w14:textId="77777777" w:rsidR="00361B25" w:rsidRPr="00361B25" w:rsidRDefault="00361B25" w:rsidP="00361B25">
      <w:pPr>
        <w:spacing w:after="0" w:line="240" w:lineRule="auto"/>
        <w:ind w:left="1080"/>
        <w:rPr>
          <w:rFonts w:asciiTheme="minorHAnsi" w:eastAsiaTheme="minorHAnsi" w:hAnsiTheme="minorHAnsi" w:cstheme="minorBidi"/>
          <w:color w:val="auto"/>
          <w:sz w:val="24"/>
          <w:szCs w:val="24"/>
          <w:highlight w:val="yellow"/>
        </w:rPr>
      </w:pPr>
    </w:p>
    <w:p w14:paraId="10AEBC16" w14:textId="4268034A" w:rsidR="005E4F7C" w:rsidRPr="00A96BC2" w:rsidRDefault="005E4F7C" w:rsidP="005E4F7C">
      <w:pPr>
        <w:spacing w:after="0" w:line="240" w:lineRule="auto"/>
        <w:rPr>
          <w:rFonts w:asciiTheme="minorHAnsi" w:eastAsia="Times New Roman" w:hAnsiTheme="minorHAnsi" w:cstheme="minorHAnsi"/>
          <w:sz w:val="24"/>
          <w:szCs w:val="24"/>
        </w:rPr>
      </w:pPr>
      <w:r w:rsidRPr="001B0E4B">
        <w:rPr>
          <w:rFonts w:asciiTheme="minorHAnsi" w:eastAsia="Times New Roman" w:hAnsiTheme="minorHAnsi" w:cstheme="minorHAnsi"/>
          <w:sz w:val="24"/>
          <w:szCs w:val="24"/>
        </w:rPr>
        <w:t>All prime organizations must</w:t>
      </w:r>
      <w:r w:rsidR="000E7D67" w:rsidRPr="001B0E4B">
        <w:rPr>
          <w:rFonts w:asciiTheme="minorHAnsi" w:eastAsia="Times New Roman" w:hAnsiTheme="minorHAnsi" w:cstheme="minorHAnsi"/>
          <w:sz w:val="24"/>
          <w:szCs w:val="24"/>
        </w:rPr>
        <w:t xml:space="preserve">, </w:t>
      </w:r>
      <w:proofErr w:type="gramStart"/>
      <w:r w:rsidR="000E7D67" w:rsidRPr="001B0E4B">
        <w:rPr>
          <w:rFonts w:asciiTheme="minorHAnsi" w:eastAsia="Times New Roman" w:hAnsiTheme="minorHAnsi" w:cstheme="minorHAnsi"/>
          <w:sz w:val="24"/>
          <w:szCs w:val="24"/>
        </w:rPr>
        <w:t>at all times</w:t>
      </w:r>
      <w:proofErr w:type="gramEnd"/>
      <w:r w:rsidR="000E7D67" w:rsidRPr="001B0E4B">
        <w:rPr>
          <w:rFonts w:asciiTheme="minorHAnsi" w:eastAsia="Times New Roman" w:hAnsiTheme="minorHAnsi" w:cstheme="minorHAnsi"/>
          <w:sz w:val="24"/>
          <w:szCs w:val="24"/>
        </w:rPr>
        <w:t xml:space="preserve"> during which they have an active </w:t>
      </w:r>
      <w:r w:rsidR="00392D40" w:rsidRPr="001B0E4B">
        <w:rPr>
          <w:rFonts w:asciiTheme="minorHAnsi" w:eastAsia="Times New Roman" w:hAnsiTheme="minorHAnsi" w:cstheme="minorHAnsi"/>
          <w:sz w:val="24"/>
          <w:szCs w:val="24"/>
        </w:rPr>
        <w:t>Federal</w:t>
      </w:r>
      <w:r w:rsidR="000E7D67" w:rsidRPr="001B0E4B">
        <w:rPr>
          <w:rFonts w:asciiTheme="minorHAnsi" w:eastAsia="Times New Roman" w:hAnsiTheme="minorHAnsi" w:cstheme="minorHAnsi"/>
          <w:sz w:val="24"/>
          <w:szCs w:val="24"/>
        </w:rPr>
        <w:t xml:space="preserve"> award or application under consideration by a</w:t>
      </w:r>
      <w:r w:rsidR="0054511A" w:rsidRPr="001B0E4B">
        <w:rPr>
          <w:rFonts w:asciiTheme="minorHAnsi" w:eastAsia="Times New Roman" w:hAnsiTheme="minorHAnsi" w:cstheme="minorHAnsi"/>
          <w:sz w:val="24"/>
          <w:szCs w:val="24"/>
        </w:rPr>
        <w:t>ny</w:t>
      </w:r>
      <w:r w:rsidR="000E7D67" w:rsidRPr="001B0E4B">
        <w:rPr>
          <w:rFonts w:asciiTheme="minorHAnsi" w:eastAsia="Times New Roman" w:hAnsiTheme="minorHAnsi" w:cstheme="minorHAnsi"/>
          <w:sz w:val="24"/>
          <w:szCs w:val="24"/>
        </w:rPr>
        <w:t xml:space="preserve"> </w:t>
      </w:r>
      <w:r w:rsidR="00392D40" w:rsidRPr="001B0E4B">
        <w:rPr>
          <w:rFonts w:asciiTheme="minorHAnsi" w:eastAsia="Times New Roman" w:hAnsiTheme="minorHAnsi" w:cstheme="minorHAnsi"/>
          <w:sz w:val="24"/>
          <w:szCs w:val="24"/>
        </w:rPr>
        <w:t>Federal</w:t>
      </w:r>
      <w:r w:rsidR="000E7D67" w:rsidRPr="001B0E4B">
        <w:rPr>
          <w:rFonts w:asciiTheme="minorHAnsi" w:eastAsia="Times New Roman" w:hAnsiTheme="minorHAnsi" w:cstheme="minorHAnsi"/>
          <w:sz w:val="24"/>
          <w:szCs w:val="24"/>
        </w:rPr>
        <w:t xml:space="preserve"> awarding agency,</w:t>
      </w:r>
      <w:r w:rsidRPr="001B0E4B">
        <w:rPr>
          <w:rFonts w:asciiTheme="minorHAnsi" w:eastAsia="Times New Roman" w:hAnsiTheme="minorHAnsi" w:cstheme="minorHAnsi"/>
          <w:sz w:val="24"/>
          <w:szCs w:val="24"/>
        </w:rPr>
        <w:t xml:space="preserve"> maintain </w:t>
      </w:r>
      <w:r w:rsidR="000E7D67" w:rsidRPr="001B0E4B">
        <w:rPr>
          <w:rFonts w:asciiTheme="minorHAnsi" w:eastAsia="Times New Roman" w:hAnsiTheme="minorHAnsi" w:cstheme="minorHAnsi"/>
          <w:sz w:val="24"/>
          <w:szCs w:val="24"/>
        </w:rPr>
        <w:t xml:space="preserve">an </w:t>
      </w:r>
      <w:r w:rsidRPr="001B0E4B">
        <w:rPr>
          <w:rFonts w:asciiTheme="minorHAnsi" w:eastAsia="Times New Roman" w:hAnsiTheme="minorHAnsi" w:cstheme="minorHAnsi"/>
          <w:sz w:val="24"/>
          <w:szCs w:val="24"/>
        </w:rPr>
        <w:t>active SAM.gov registration with current information</w:t>
      </w:r>
      <w:r w:rsidR="000E7D67" w:rsidRPr="001B0E4B">
        <w:rPr>
          <w:rFonts w:asciiTheme="minorHAnsi" w:eastAsia="Times New Roman" w:hAnsiTheme="minorHAnsi" w:cstheme="minorHAnsi"/>
          <w:sz w:val="24"/>
          <w:szCs w:val="24"/>
        </w:rPr>
        <w:t xml:space="preserve">.  </w:t>
      </w:r>
      <w:r w:rsidRPr="001B0E4B">
        <w:rPr>
          <w:rFonts w:asciiTheme="minorHAnsi" w:eastAsia="Times New Roman" w:hAnsiTheme="minorHAnsi" w:cstheme="minorHAnsi"/>
          <w:sz w:val="24"/>
          <w:szCs w:val="24"/>
        </w:rPr>
        <w:t xml:space="preserve">SAM.gov requires all entities to renew their registration once a year </w:t>
      </w:r>
      <w:r w:rsidR="00B53352" w:rsidRPr="001B0E4B">
        <w:rPr>
          <w:rFonts w:asciiTheme="minorHAnsi" w:eastAsia="Times New Roman" w:hAnsiTheme="minorHAnsi" w:cstheme="minorHAnsi"/>
          <w:sz w:val="24"/>
          <w:szCs w:val="24"/>
        </w:rPr>
        <w:t>to</w:t>
      </w:r>
      <w:r w:rsidRPr="001B0E4B">
        <w:rPr>
          <w:rFonts w:asciiTheme="minorHAnsi" w:eastAsia="Times New Roman" w:hAnsiTheme="minorHAnsi" w:cstheme="minorHAnsi"/>
          <w:sz w:val="24"/>
          <w:szCs w:val="24"/>
        </w:rPr>
        <w:t xml:space="preserve"> maintain an active registration status in SAM</w:t>
      </w:r>
      <w:r w:rsidR="0074597D" w:rsidRPr="001B0E4B">
        <w:rPr>
          <w:rFonts w:asciiTheme="minorHAnsi" w:eastAsia="Times New Roman" w:hAnsiTheme="minorHAnsi" w:cstheme="minorHAnsi"/>
          <w:sz w:val="24"/>
          <w:szCs w:val="24"/>
        </w:rPr>
        <w:t>.gov</w:t>
      </w:r>
      <w:r w:rsidRPr="001B0E4B">
        <w:rPr>
          <w:rFonts w:asciiTheme="minorHAnsi" w:eastAsia="Times New Roman" w:hAnsiTheme="minorHAnsi" w:cstheme="minorHAnsi"/>
          <w:sz w:val="24"/>
          <w:szCs w:val="24"/>
        </w:rPr>
        <w:t>.  It is the responsibility of the applicant to ensure it has an active registration in SAM.gov and to maintain that active registration.  If an applicant has not fully complied with the requirements at the time of application, the applicant may be deemed technically ineligible to receive an award and use that determination as a basis for making an award to another applicant.</w:t>
      </w:r>
      <w:r w:rsidR="00723FFD" w:rsidRPr="00A96BC2">
        <w:rPr>
          <w:rFonts w:asciiTheme="minorHAnsi" w:eastAsia="Times New Roman" w:hAnsiTheme="minorHAnsi" w:cstheme="minorHAnsi"/>
          <w:sz w:val="24"/>
          <w:szCs w:val="24"/>
        </w:rPr>
        <w:t xml:space="preserve"> </w:t>
      </w:r>
    </w:p>
    <w:p w14:paraId="2C10E1CC" w14:textId="77777777" w:rsidR="007649D6" w:rsidRPr="00A96BC2" w:rsidRDefault="007649D6" w:rsidP="005E4F7C">
      <w:pPr>
        <w:spacing w:after="0" w:line="240" w:lineRule="auto"/>
        <w:rPr>
          <w:rFonts w:asciiTheme="minorHAnsi" w:hAnsiTheme="minorHAnsi" w:cstheme="minorHAnsi"/>
          <w:color w:val="FF0000"/>
          <w:sz w:val="24"/>
          <w:szCs w:val="24"/>
        </w:rPr>
      </w:pPr>
    </w:p>
    <w:p w14:paraId="424F5F4A" w14:textId="1C78B45B" w:rsidR="002B0090" w:rsidRPr="00A96BC2" w:rsidRDefault="00C12E5A" w:rsidP="00D27C8C">
      <w:pPr>
        <w:tabs>
          <w:tab w:val="left" w:pos="720"/>
        </w:tabs>
        <w:spacing w:after="0" w:line="240" w:lineRule="auto"/>
        <w:rPr>
          <w:rFonts w:asciiTheme="minorHAnsi" w:hAnsiTheme="minorHAnsi" w:cstheme="minorHAnsi"/>
          <w:b/>
          <w:i/>
          <w:sz w:val="24"/>
          <w:szCs w:val="24"/>
        </w:rPr>
      </w:pPr>
      <w:r w:rsidRPr="00A96BC2">
        <w:rPr>
          <w:rFonts w:asciiTheme="minorHAnsi" w:hAnsiTheme="minorHAnsi" w:cstheme="minorHAnsi"/>
          <w:b/>
          <w:i/>
          <w:sz w:val="24"/>
          <w:szCs w:val="24"/>
        </w:rPr>
        <w:tab/>
      </w:r>
      <w:r w:rsidR="002B0090" w:rsidRPr="00E90ED2">
        <w:rPr>
          <w:rFonts w:asciiTheme="minorHAnsi" w:hAnsiTheme="minorHAnsi" w:cstheme="minorHAnsi"/>
          <w:b/>
          <w:i/>
          <w:sz w:val="24"/>
          <w:szCs w:val="24"/>
        </w:rPr>
        <w:t>D.3.1 Exemptions</w:t>
      </w:r>
    </w:p>
    <w:p w14:paraId="2A28654E" w14:textId="77777777" w:rsidR="00D13DF3" w:rsidRPr="001B0E4B" w:rsidRDefault="00D13DF3" w:rsidP="0017796E">
      <w:pPr>
        <w:spacing w:line="240" w:lineRule="auto"/>
        <w:ind w:left="720"/>
        <w:rPr>
          <w:rFonts w:asciiTheme="minorHAnsi" w:eastAsiaTheme="minorEastAsia" w:hAnsiTheme="minorHAnsi" w:cstheme="minorBidi"/>
          <w:color w:val="000000" w:themeColor="text1"/>
          <w:sz w:val="24"/>
          <w:szCs w:val="24"/>
        </w:rPr>
      </w:pPr>
      <w:r w:rsidRPr="001B0E4B">
        <w:rPr>
          <w:rFonts w:asciiTheme="minorHAnsi" w:eastAsiaTheme="minorEastAsia" w:hAnsiTheme="minorHAnsi" w:cstheme="minorBidi"/>
          <w:color w:val="000000" w:themeColor="text1"/>
          <w:sz w:val="24"/>
          <w:szCs w:val="24"/>
        </w:rPr>
        <w:t>An exemption from the UEI and sam.gov registration requirements may be permitted on a case-by-case basis if:</w:t>
      </w:r>
    </w:p>
    <w:p w14:paraId="6AC33268" w14:textId="43E8DBB8" w:rsidR="00D13DF3" w:rsidRDefault="00D13DF3" w:rsidP="00791E02">
      <w:pPr>
        <w:numPr>
          <w:ilvl w:val="0"/>
          <w:numId w:val="43"/>
        </w:numPr>
        <w:spacing w:after="0" w:line="240" w:lineRule="auto"/>
        <w:ind w:left="1440"/>
        <w:contextualSpacing/>
        <w:rPr>
          <w:rFonts w:asciiTheme="minorHAnsi" w:eastAsiaTheme="minorEastAsia" w:hAnsiTheme="minorHAnsi" w:cstheme="minorBidi"/>
          <w:color w:val="000000" w:themeColor="text1"/>
          <w:sz w:val="24"/>
          <w:szCs w:val="24"/>
        </w:rPr>
      </w:pPr>
      <w:r w:rsidRPr="001B0E4B">
        <w:rPr>
          <w:rFonts w:asciiTheme="minorHAnsi" w:eastAsiaTheme="minorEastAsia" w:hAnsiTheme="minorHAnsi" w:cstheme="minorBidi"/>
          <w:color w:val="000000" w:themeColor="text1"/>
          <w:sz w:val="24"/>
          <w:szCs w:val="24"/>
        </w:rPr>
        <w:t>An applicant’s identity must be protected due to potential endangerment of their mission, their organization’s status, their employees, or individuals being served by the applicant.</w:t>
      </w:r>
    </w:p>
    <w:p w14:paraId="5741F7DC" w14:textId="77777777" w:rsidR="00791E02" w:rsidRPr="001B0E4B" w:rsidRDefault="00791E02" w:rsidP="00791E02">
      <w:pPr>
        <w:spacing w:after="0" w:line="240" w:lineRule="auto"/>
        <w:ind w:left="1440"/>
        <w:contextualSpacing/>
        <w:rPr>
          <w:rFonts w:asciiTheme="minorHAnsi" w:eastAsiaTheme="minorEastAsia" w:hAnsiTheme="minorHAnsi" w:cstheme="minorBidi"/>
          <w:color w:val="000000" w:themeColor="text1"/>
          <w:sz w:val="24"/>
          <w:szCs w:val="24"/>
        </w:rPr>
      </w:pPr>
    </w:p>
    <w:p w14:paraId="5D71AE26" w14:textId="13E66296" w:rsidR="00D13DF3" w:rsidRPr="001B0E4B" w:rsidRDefault="00D13DF3" w:rsidP="00791E02">
      <w:pPr>
        <w:numPr>
          <w:ilvl w:val="0"/>
          <w:numId w:val="43"/>
        </w:numPr>
        <w:spacing w:after="0" w:line="240" w:lineRule="auto"/>
        <w:ind w:left="1440"/>
        <w:contextualSpacing/>
        <w:rPr>
          <w:rFonts w:asciiTheme="minorHAnsi" w:eastAsiaTheme="minorEastAsia" w:hAnsiTheme="minorHAnsi" w:cstheme="minorBidi"/>
          <w:color w:val="000000" w:themeColor="text1"/>
          <w:sz w:val="24"/>
          <w:szCs w:val="24"/>
        </w:rPr>
      </w:pPr>
      <w:r w:rsidRPr="001B0E4B">
        <w:rPr>
          <w:rFonts w:asciiTheme="minorHAnsi" w:eastAsiaTheme="minorEastAsia" w:hAnsiTheme="minorHAnsi" w:cstheme="minorBidi"/>
          <w:color w:val="000000" w:themeColor="text1"/>
          <w:sz w:val="24"/>
          <w:szCs w:val="24"/>
        </w:rPr>
        <w:t xml:space="preserve">For an applicant, if the Federal awarding agency makes a determination that there are exigent circumstances that prohibit the applicant from receiving a unique entity identifier and completing SAM registration prior to receiving a </w:t>
      </w:r>
      <w:proofErr w:type="gramStart"/>
      <w:r w:rsidRPr="001B0E4B">
        <w:rPr>
          <w:rFonts w:asciiTheme="minorHAnsi" w:eastAsiaTheme="minorEastAsia" w:hAnsiTheme="minorHAnsi" w:cstheme="minorBidi"/>
          <w:color w:val="000000" w:themeColor="text1"/>
          <w:sz w:val="24"/>
          <w:szCs w:val="24"/>
        </w:rPr>
        <w:t>Federal</w:t>
      </w:r>
      <w:proofErr w:type="gramEnd"/>
      <w:r w:rsidRPr="001B0E4B">
        <w:rPr>
          <w:rFonts w:asciiTheme="minorHAnsi" w:eastAsiaTheme="minorEastAsia" w:hAnsiTheme="minorHAnsi" w:cstheme="minorBidi"/>
          <w:color w:val="000000" w:themeColor="text1"/>
          <w:sz w:val="24"/>
          <w:szCs w:val="24"/>
        </w:rPr>
        <w:t xml:space="preserve"> award. </w:t>
      </w:r>
      <w:r w:rsidR="008F1047">
        <w:rPr>
          <w:rFonts w:asciiTheme="minorHAnsi" w:eastAsiaTheme="minorEastAsia" w:hAnsiTheme="minorHAnsi" w:cstheme="minorBidi"/>
          <w:color w:val="000000" w:themeColor="text1"/>
          <w:sz w:val="24"/>
          <w:szCs w:val="24"/>
        </w:rPr>
        <w:t xml:space="preserve"> </w:t>
      </w:r>
      <w:r w:rsidRPr="001B0E4B">
        <w:rPr>
          <w:rFonts w:asciiTheme="minorHAnsi" w:eastAsiaTheme="minorEastAsia" w:hAnsiTheme="minorHAnsi" w:cstheme="minorBidi"/>
          <w:color w:val="000000" w:themeColor="text1"/>
          <w:sz w:val="24"/>
          <w:szCs w:val="24"/>
        </w:rPr>
        <w:t>In these instances, Federal awarding agencies must require the recipient to obtain a unique entity identifier and complete SAM registration within 30 days of the Federal award date.</w:t>
      </w:r>
    </w:p>
    <w:p w14:paraId="6D32D6FF" w14:textId="77777777" w:rsidR="00D13DF3" w:rsidRPr="00361B25" w:rsidRDefault="00D13DF3" w:rsidP="00D13DF3">
      <w:pPr>
        <w:spacing w:after="0" w:line="240" w:lineRule="auto"/>
        <w:ind w:left="720"/>
        <w:contextualSpacing/>
        <w:rPr>
          <w:rFonts w:asciiTheme="minorHAnsi" w:eastAsiaTheme="minorEastAsia" w:hAnsiTheme="minorHAnsi" w:cstheme="minorBidi"/>
          <w:color w:val="000000" w:themeColor="text1"/>
          <w:sz w:val="24"/>
          <w:szCs w:val="24"/>
          <w:highlight w:val="yellow"/>
        </w:rPr>
      </w:pPr>
    </w:p>
    <w:p w14:paraId="50EF4B48" w14:textId="6DE3435C" w:rsidR="00CF1A66" w:rsidRPr="00A96BC2" w:rsidRDefault="00C12E5A" w:rsidP="00CF1A66">
      <w:pPr>
        <w:autoSpaceDE w:val="0"/>
        <w:autoSpaceDN w:val="0"/>
        <w:spacing w:after="0" w:line="240" w:lineRule="auto"/>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ab/>
      </w:r>
      <w:r w:rsidR="00CF1A66" w:rsidRPr="00A96BC2">
        <w:rPr>
          <w:rFonts w:asciiTheme="minorHAnsi" w:eastAsia="Times New Roman" w:hAnsiTheme="minorHAnsi" w:cstheme="minorHAnsi"/>
          <w:color w:val="auto"/>
          <w:sz w:val="24"/>
          <w:szCs w:val="24"/>
        </w:rPr>
        <w:t xml:space="preserve">Organizations requesting exemption from UEI or SAM.gov requirements must email the </w:t>
      </w:r>
      <w:r w:rsidRPr="00A96BC2">
        <w:rPr>
          <w:rFonts w:asciiTheme="minorHAnsi" w:eastAsia="Times New Roman" w:hAnsiTheme="minorHAnsi" w:cstheme="minorHAnsi"/>
          <w:color w:val="auto"/>
          <w:sz w:val="24"/>
          <w:szCs w:val="24"/>
        </w:rPr>
        <w:tab/>
      </w:r>
      <w:r w:rsidR="00CF1A66" w:rsidRPr="00A96BC2">
        <w:rPr>
          <w:rFonts w:asciiTheme="minorHAnsi" w:eastAsia="Times New Roman" w:hAnsiTheme="minorHAnsi" w:cstheme="minorHAnsi"/>
          <w:color w:val="auto"/>
          <w:sz w:val="24"/>
          <w:szCs w:val="24"/>
        </w:rPr>
        <w:t xml:space="preserve">point of contact listed in </w:t>
      </w:r>
      <w:r w:rsidR="002B2AEF" w:rsidRPr="00A96BC2">
        <w:rPr>
          <w:rFonts w:asciiTheme="minorHAnsi" w:eastAsia="Times New Roman" w:hAnsiTheme="minorHAnsi" w:cstheme="minorHAnsi"/>
          <w:color w:val="auto"/>
          <w:sz w:val="24"/>
          <w:szCs w:val="24"/>
        </w:rPr>
        <w:t xml:space="preserve">the NOFO in Section G </w:t>
      </w:r>
      <w:r w:rsidR="00CF1A66" w:rsidRPr="00A96BC2">
        <w:rPr>
          <w:rFonts w:asciiTheme="minorHAnsi" w:eastAsia="Times New Roman" w:hAnsiTheme="minorHAnsi" w:cstheme="minorHAnsi"/>
          <w:color w:val="auto"/>
          <w:sz w:val="24"/>
          <w:szCs w:val="24"/>
        </w:rPr>
        <w:t xml:space="preserve">at least </w:t>
      </w:r>
      <w:r w:rsidR="00CF1A66" w:rsidRPr="00A96BC2">
        <w:rPr>
          <w:rFonts w:asciiTheme="minorHAnsi" w:eastAsia="Times New Roman" w:hAnsiTheme="minorHAnsi" w:cstheme="minorHAnsi"/>
          <w:b/>
          <w:color w:val="auto"/>
          <w:sz w:val="24"/>
          <w:szCs w:val="24"/>
        </w:rPr>
        <w:t xml:space="preserve">two weeks prior to </w:t>
      </w:r>
      <w:r w:rsidR="00012B71" w:rsidRPr="00A96BC2">
        <w:rPr>
          <w:rFonts w:asciiTheme="minorHAnsi" w:eastAsia="Times New Roman" w:hAnsiTheme="minorHAnsi" w:cstheme="minorHAnsi"/>
          <w:b/>
          <w:color w:val="auto"/>
          <w:sz w:val="24"/>
          <w:szCs w:val="24"/>
        </w:rPr>
        <w:tab/>
      </w:r>
      <w:r w:rsidR="00CF1A66" w:rsidRPr="00A96BC2">
        <w:rPr>
          <w:rFonts w:asciiTheme="minorHAnsi" w:eastAsia="Times New Roman" w:hAnsiTheme="minorHAnsi" w:cstheme="minorHAnsi"/>
          <w:b/>
          <w:color w:val="auto"/>
          <w:sz w:val="24"/>
          <w:szCs w:val="24"/>
        </w:rPr>
        <w:t xml:space="preserve">the deadline </w:t>
      </w:r>
      <w:r w:rsidR="00012B71" w:rsidRPr="00A96BC2">
        <w:rPr>
          <w:rFonts w:asciiTheme="minorHAnsi" w:eastAsia="Times New Roman" w:hAnsiTheme="minorHAnsi" w:cstheme="minorHAnsi"/>
          <w:b/>
          <w:color w:val="auto"/>
          <w:sz w:val="24"/>
          <w:szCs w:val="24"/>
        </w:rPr>
        <w:t xml:space="preserve">stated </w:t>
      </w:r>
      <w:r w:rsidR="00CF1A66" w:rsidRPr="00A96BC2">
        <w:rPr>
          <w:rFonts w:asciiTheme="minorHAnsi" w:eastAsia="Times New Roman" w:hAnsiTheme="minorHAnsi" w:cstheme="minorHAnsi"/>
          <w:b/>
          <w:color w:val="auto"/>
          <w:sz w:val="24"/>
          <w:szCs w:val="24"/>
        </w:rPr>
        <w:t>in the</w:t>
      </w:r>
      <w:r w:rsidR="00012B71" w:rsidRPr="00A96BC2">
        <w:rPr>
          <w:rFonts w:asciiTheme="minorHAnsi" w:eastAsia="Times New Roman" w:hAnsiTheme="minorHAnsi" w:cstheme="minorHAnsi"/>
          <w:b/>
          <w:color w:val="auto"/>
          <w:sz w:val="24"/>
          <w:szCs w:val="24"/>
        </w:rPr>
        <w:t xml:space="preserve"> </w:t>
      </w:r>
      <w:r w:rsidR="00CF1A66" w:rsidRPr="00A96BC2">
        <w:rPr>
          <w:rFonts w:asciiTheme="minorHAnsi" w:eastAsia="Times New Roman" w:hAnsiTheme="minorHAnsi" w:cstheme="minorHAnsi"/>
          <w:b/>
          <w:color w:val="auto"/>
          <w:sz w:val="24"/>
          <w:szCs w:val="24"/>
        </w:rPr>
        <w:t>NOFO </w:t>
      </w:r>
      <w:r w:rsidR="00012B71" w:rsidRPr="00A96BC2">
        <w:rPr>
          <w:rFonts w:asciiTheme="minorHAnsi" w:eastAsia="Times New Roman" w:hAnsiTheme="minorHAnsi" w:cstheme="minorHAnsi"/>
          <w:b/>
          <w:color w:val="auto"/>
          <w:sz w:val="24"/>
          <w:szCs w:val="24"/>
        </w:rPr>
        <w:t xml:space="preserve">and </w:t>
      </w:r>
      <w:r w:rsidR="00CF1A66" w:rsidRPr="00A96BC2">
        <w:rPr>
          <w:rFonts w:asciiTheme="minorHAnsi" w:eastAsia="Times New Roman" w:hAnsiTheme="minorHAnsi" w:cstheme="minorHAnsi"/>
          <w:b/>
          <w:color w:val="auto"/>
          <w:sz w:val="24"/>
          <w:szCs w:val="24"/>
        </w:rPr>
        <w:t>provid</w:t>
      </w:r>
      <w:r w:rsidR="00012B71" w:rsidRPr="00A96BC2">
        <w:rPr>
          <w:rFonts w:asciiTheme="minorHAnsi" w:eastAsia="Times New Roman" w:hAnsiTheme="minorHAnsi" w:cstheme="minorHAnsi"/>
          <w:b/>
          <w:color w:val="auto"/>
          <w:sz w:val="24"/>
          <w:szCs w:val="24"/>
        </w:rPr>
        <w:t>e</w:t>
      </w:r>
      <w:r w:rsidR="00CF1A66" w:rsidRPr="00A96BC2">
        <w:rPr>
          <w:rFonts w:asciiTheme="minorHAnsi" w:eastAsia="Times New Roman" w:hAnsiTheme="minorHAnsi" w:cstheme="minorHAnsi"/>
          <w:b/>
          <w:color w:val="auto"/>
          <w:sz w:val="24"/>
          <w:szCs w:val="24"/>
        </w:rPr>
        <w:t xml:space="preserve"> a justification </w:t>
      </w:r>
      <w:r w:rsidR="00012B71" w:rsidRPr="00A96BC2">
        <w:rPr>
          <w:rFonts w:asciiTheme="minorHAnsi" w:eastAsia="Times New Roman" w:hAnsiTheme="minorHAnsi" w:cstheme="minorHAnsi"/>
          <w:b/>
          <w:color w:val="auto"/>
          <w:sz w:val="24"/>
          <w:szCs w:val="24"/>
        </w:rPr>
        <w:t>for</w:t>
      </w:r>
      <w:r w:rsidR="00CF1A66" w:rsidRPr="00A96BC2">
        <w:rPr>
          <w:rFonts w:asciiTheme="minorHAnsi" w:eastAsia="Times New Roman" w:hAnsiTheme="minorHAnsi" w:cstheme="minorHAnsi"/>
          <w:b/>
          <w:color w:val="auto"/>
          <w:sz w:val="24"/>
          <w:szCs w:val="24"/>
        </w:rPr>
        <w:t xml:space="preserve"> their request</w:t>
      </w:r>
      <w:r w:rsidR="00CF1A66" w:rsidRPr="00A96BC2">
        <w:rPr>
          <w:rFonts w:asciiTheme="minorHAnsi" w:eastAsia="Times New Roman" w:hAnsiTheme="minorHAnsi" w:cstheme="minorHAnsi"/>
          <w:color w:val="auto"/>
          <w:sz w:val="24"/>
          <w:szCs w:val="24"/>
        </w:rPr>
        <w:t xml:space="preserve">.  </w:t>
      </w:r>
      <w:r w:rsidR="00012B71" w:rsidRPr="00A96BC2">
        <w:rPr>
          <w:rFonts w:asciiTheme="minorHAnsi" w:eastAsia="Times New Roman" w:hAnsiTheme="minorHAnsi" w:cstheme="minorHAnsi"/>
          <w:color w:val="auto"/>
          <w:sz w:val="24"/>
          <w:szCs w:val="24"/>
        </w:rPr>
        <w:lastRenderedPageBreak/>
        <w:tab/>
        <w:t>UEI/SAM.gov E</w:t>
      </w:r>
      <w:r w:rsidR="00CF1A66" w:rsidRPr="00A96BC2">
        <w:rPr>
          <w:rFonts w:asciiTheme="minorHAnsi" w:eastAsia="Times New Roman" w:hAnsiTheme="minorHAnsi" w:cstheme="minorHAnsi"/>
          <w:color w:val="auto"/>
          <w:sz w:val="24"/>
          <w:szCs w:val="24"/>
        </w:rPr>
        <w:t>xemption</w:t>
      </w:r>
      <w:r w:rsidR="00012B71" w:rsidRPr="00A96BC2">
        <w:rPr>
          <w:rFonts w:asciiTheme="minorHAnsi" w:eastAsia="Times New Roman" w:hAnsiTheme="minorHAnsi" w:cstheme="minorHAnsi"/>
          <w:color w:val="auto"/>
          <w:sz w:val="24"/>
          <w:szCs w:val="24"/>
        </w:rPr>
        <w:t xml:space="preserve"> </w:t>
      </w:r>
      <w:r w:rsidR="00CF1A66" w:rsidRPr="00A96BC2">
        <w:rPr>
          <w:rFonts w:asciiTheme="minorHAnsi" w:eastAsia="Times New Roman" w:hAnsiTheme="minorHAnsi" w:cstheme="minorHAnsi"/>
          <w:color w:val="auto"/>
          <w:sz w:val="24"/>
          <w:szCs w:val="24"/>
        </w:rPr>
        <w:t xml:space="preserve">must </w:t>
      </w:r>
      <w:r w:rsidR="00012B71" w:rsidRPr="00A96BC2">
        <w:rPr>
          <w:rFonts w:asciiTheme="minorHAnsi" w:eastAsia="Times New Roman" w:hAnsiTheme="minorHAnsi" w:cstheme="minorHAnsi"/>
          <w:color w:val="auto"/>
          <w:sz w:val="24"/>
          <w:szCs w:val="24"/>
        </w:rPr>
        <w:t>be approved by</w:t>
      </w:r>
      <w:r w:rsidR="00CF1A66" w:rsidRPr="00A96BC2">
        <w:rPr>
          <w:rFonts w:asciiTheme="minorHAnsi" w:eastAsia="Times New Roman" w:hAnsiTheme="minorHAnsi" w:cstheme="minorHAnsi"/>
          <w:color w:val="auto"/>
          <w:sz w:val="24"/>
          <w:szCs w:val="24"/>
        </w:rPr>
        <w:t xml:space="preserve"> </w:t>
      </w:r>
      <w:r w:rsidR="00012B71" w:rsidRPr="00A96BC2">
        <w:rPr>
          <w:rFonts w:asciiTheme="minorHAnsi" w:eastAsia="Times New Roman" w:hAnsiTheme="minorHAnsi" w:cstheme="minorHAnsi"/>
          <w:color w:val="auto"/>
          <w:sz w:val="24"/>
          <w:szCs w:val="24"/>
        </w:rPr>
        <w:t>a</w:t>
      </w:r>
      <w:r w:rsidR="00CF1A66" w:rsidRPr="00A96BC2">
        <w:rPr>
          <w:rFonts w:asciiTheme="minorHAnsi" w:eastAsia="Times New Roman" w:hAnsiTheme="minorHAnsi" w:cstheme="minorHAnsi"/>
          <w:color w:val="auto"/>
          <w:sz w:val="24"/>
          <w:szCs w:val="24"/>
        </w:rPr>
        <w:t xml:space="preserve"> warranted Grant</w:t>
      </w:r>
      <w:r w:rsidR="003343E3" w:rsidRPr="00A96BC2">
        <w:rPr>
          <w:rFonts w:asciiTheme="minorHAnsi" w:eastAsia="Times New Roman" w:hAnsiTheme="minorHAnsi" w:cstheme="minorHAnsi"/>
          <w:color w:val="auto"/>
          <w:sz w:val="24"/>
          <w:szCs w:val="24"/>
        </w:rPr>
        <w:t>s</w:t>
      </w:r>
      <w:r w:rsidR="00CF1A66" w:rsidRPr="00A96BC2">
        <w:rPr>
          <w:rFonts w:asciiTheme="minorHAnsi" w:eastAsia="Times New Roman" w:hAnsiTheme="minorHAnsi" w:cstheme="minorHAnsi"/>
          <w:color w:val="auto"/>
          <w:sz w:val="24"/>
          <w:szCs w:val="24"/>
        </w:rPr>
        <w:t xml:space="preserve"> Officer before the </w:t>
      </w:r>
      <w:r w:rsidR="00012B71" w:rsidRPr="00A96BC2">
        <w:rPr>
          <w:rFonts w:asciiTheme="minorHAnsi" w:eastAsia="Times New Roman" w:hAnsiTheme="minorHAnsi" w:cstheme="minorHAnsi"/>
          <w:color w:val="auto"/>
          <w:sz w:val="24"/>
          <w:szCs w:val="24"/>
        </w:rPr>
        <w:tab/>
      </w:r>
      <w:r w:rsidR="00CF1A66" w:rsidRPr="00A96BC2">
        <w:rPr>
          <w:rFonts w:asciiTheme="minorHAnsi" w:eastAsia="Times New Roman" w:hAnsiTheme="minorHAnsi" w:cstheme="minorHAnsi"/>
          <w:color w:val="auto"/>
          <w:sz w:val="24"/>
          <w:szCs w:val="24"/>
        </w:rPr>
        <w:t xml:space="preserve">application can be deemed eligible for review. </w:t>
      </w:r>
    </w:p>
    <w:p w14:paraId="1F05F327" w14:textId="4FA0BB6D" w:rsidR="0004508F" w:rsidRPr="00A96BC2" w:rsidRDefault="00C12E5A" w:rsidP="00B67C30">
      <w:pPr>
        <w:pStyle w:val="NoSpacing"/>
        <w:rPr>
          <w:rFonts w:asciiTheme="minorHAnsi" w:hAnsiTheme="minorHAnsi" w:cstheme="minorHAnsi"/>
        </w:rPr>
      </w:pPr>
      <w:r w:rsidRPr="00A96BC2">
        <w:rPr>
          <w:rFonts w:asciiTheme="minorHAnsi" w:eastAsia="Times New Roman" w:hAnsiTheme="minorHAnsi" w:cstheme="minorHAnsi"/>
          <w:i/>
          <w:sz w:val="24"/>
          <w:szCs w:val="24"/>
        </w:rPr>
        <w:tab/>
      </w:r>
      <w:bookmarkStart w:id="10" w:name="h.j3cqnkumzr3g" w:colFirst="0" w:colLast="0"/>
      <w:bookmarkEnd w:id="10"/>
    </w:p>
    <w:p w14:paraId="5F9FB502" w14:textId="7364D7B8" w:rsidR="00290D8C" w:rsidRPr="00A96BC2" w:rsidRDefault="002607E8">
      <w:pPr>
        <w:spacing w:after="0" w:line="240" w:lineRule="auto"/>
        <w:rPr>
          <w:rFonts w:asciiTheme="minorHAnsi" w:hAnsiTheme="minorHAnsi" w:cstheme="minorHAnsi"/>
        </w:rPr>
      </w:pPr>
      <w:r w:rsidRPr="00A96BC2">
        <w:rPr>
          <w:rFonts w:asciiTheme="minorHAnsi" w:eastAsia="Times New Roman" w:hAnsiTheme="minorHAnsi" w:cstheme="minorHAnsi"/>
          <w:b/>
          <w:i/>
          <w:sz w:val="24"/>
          <w:szCs w:val="24"/>
        </w:rPr>
        <w:t xml:space="preserve">D.4 Submission Dates and Times  </w:t>
      </w:r>
    </w:p>
    <w:p w14:paraId="0CEFE9E4" w14:textId="77777777" w:rsidR="00290D8C" w:rsidRPr="00A96BC2" w:rsidRDefault="00290D8C">
      <w:pPr>
        <w:spacing w:after="0" w:line="240" w:lineRule="auto"/>
        <w:rPr>
          <w:rFonts w:asciiTheme="minorHAnsi" w:hAnsiTheme="minorHAnsi" w:cstheme="minorHAnsi"/>
        </w:rPr>
      </w:pPr>
    </w:p>
    <w:p w14:paraId="10DD3D56" w14:textId="77800A1F" w:rsidR="00C1352F" w:rsidRDefault="00D4794F">
      <w:pPr>
        <w:spacing w:after="0" w:line="240" w:lineRule="auto"/>
        <w:rPr>
          <w:rFonts w:asciiTheme="minorHAnsi" w:eastAsia="Times New Roman" w:hAnsiTheme="minorHAnsi" w:cstheme="minorHAnsi"/>
          <w:b/>
          <w:sz w:val="24"/>
          <w:szCs w:val="24"/>
        </w:rPr>
      </w:pPr>
      <w:r w:rsidRPr="00A96BC2">
        <w:rPr>
          <w:rFonts w:asciiTheme="minorHAnsi" w:eastAsia="Times New Roman" w:hAnsiTheme="minorHAnsi" w:cstheme="minorHAnsi"/>
          <w:b/>
          <w:sz w:val="24"/>
          <w:szCs w:val="24"/>
        </w:rPr>
        <w:t xml:space="preserve">Applications are due no later than </w:t>
      </w:r>
      <w:r w:rsidRPr="00E16F66">
        <w:rPr>
          <w:rFonts w:asciiTheme="minorHAnsi" w:eastAsia="Times New Roman" w:hAnsiTheme="minorHAnsi" w:cstheme="minorHAnsi"/>
          <w:sz w:val="24"/>
          <w:szCs w:val="24"/>
        </w:rPr>
        <w:t>4:59 PM EST, Washington, D.C.</w:t>
      </w:r>
      <w:r>
        <w:rPr>
          <w:rFonts w:asciiTheme="minorHAnsi" w:eastAsia="Times New Roman" w:hAnsiTheme="minorHAnsi" w:cstheme="minorHAnsi"/>
          <w:sz w:val="24"/>
          <w:szCs w:val="24"/>
        </w:rPr>
        <w:t>,</w:t>
      </w:r>
      <w:r w:rsidRPr="00E16F66">
        <w:rPr>
          <w:rFonts w:asciiTheme="minorHAnsi" w:eastAsia="Times New Roman" w:hAnsiTheme="minorHAnsi" w:cstheme="minorHAnsi"/>
          <w:sz w:val="24"/>
          <w:szCs w:val="24"/>
        </w:rPr>
        <w:t xml:space="preserve"> on Wednesday, July 10, 2024/11:59 PM EAT</w:t>
      </w:r>
      <w:r>
        <w:rPr>
          <w:rFonts w:asciiTheme="minorHAnsi" w:eastAsia="Times New Roman" w:hAnsiTheme="minorHAnsi" w:cstheme="minorHAnsi"/>
          <w:sz w:val="24"/>
          <w:szCs w:val="24"/>
        </w:rPr>
        <w:t>, Dar es Salaam, Tanzania,</w:t>
      </w:r>
      <w:r w:rsidRPr="00E16F66">
        <w:rPr>
          <w:rFonts w:asciiTheme="minorHAnsi" w:eastAsia="Times New Roman" w:hAnsiTheme="minorHAnsi" w:cstheme="minorHAnsi"/>
          <w:sz w:val="24"/>
          <w:szCs w:val="24"/>
        </w:rPr>
        <w:t xml:space="preserve"> on Wednesday, July 10, 2024</w:t>
      </w:r>
      <w:r w:rsidRPr="00A96BC2">
        <w:rPr>
          <w:rFonts w:asciiTheme="minorHAnsi" w:eastAsia="Times New Roman" w:hAnsiTheme="minorHAnsi" w:cstheme="minorHAnsi"/>
          <w:color w:val="FF0000"/>
          <w:sz w:val="24"/>
          <w:szCs w:val="24"/>
        </w:rPr>
        <w:t xml:space="preserve"> </w:t>
      </w:r>
      <w:r w:rsidRPr="00A96BC2">
        <w:rPr>
          <w:rFonts w:asciiTheme="minorHAnsi" w:eastAsia="Times New Roman" w:hAnsiTheme="minorHAnsi" w:cstheme="minorHAnsi"/>
          <w:b/>
          <w:sz w:val="24"/>
          <w:szCs w:val="24"/>
        </w:rPr>
        <w:t xml:space="preserve">on GRANTS.gov </w:t>
      </w:r>
      <w:hyperlink r:id="rId22" w:history="1">
        <w:r w:rsidRPr="00A96BC2">
          <w:rPr>
            <w:rStyle w:val="Hyperlink"/>
            <w:rFonts w:asciiTheme="minorHAnsi" w:eastAsia="Times New Roman" w:hAnsiTheme="minorHAnsi" w:cstheme="minorHAnsi"/>
            <w:sz w:val="24"/>
            <w:szCs w:val="24"/>
          </w:rPr>
          <w:t>www.GRANTS.gov</w:t>
        </w:r>
      </w:hyperlink>
      <w:r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b/>
          <w:sz w:val="24"/>
          <w:szCs w:val="24"/>
        </w:rPr>
        <w:t xml:space="preserve">or </w:t>
      </w:r>
      <w:r w:rsidRPr="00A96BC2">
        <w:rPr>
          <w:rFonts w:asciiTheme="minorHAnsi" w:eastAsia="Times New Roman" w:hAnsiTheme="minorHAnsi" w:cstheme="minorHAnsi"/>
          <w:sz w:val="24"/>
          <w:szCs w:val="24"/>
        </w:rPr>
        <w:t>U.S. Embassy</w:t>
      </w:r>
      <w:r w:rsidRPr="00A96BC2">
        <w:rPr>
          <w:rFonts w:asciiTheme="minorHAnsi" w:eastAsia="Times New Roman" w:hAnsiTheme="minorHAnsi" w:cstheme="minorHAnsi"/>
          <w:color w:val="FF0000"/>
          <w:sz w:val="24"/>
          <w:szCs w:val="24"/>
        </w:rPr>
        <w:t xml:space="preserve"> </w:t>
      </w:r>
      <w:r>
        <w:rPr>
          <w:rFonts w:asciiTheme="minorHAnsi" w:eastAsia="Times New Roman" w:hAnsiTheme="minorHAnsi" w:cstheme="minorHAnsi"/>
          <w:sz w:val="24"/>
          <w:szCs w:val="24"/>
        </w:rPr>
        <w:t>Dar es Salaam</w:t>
      </w:r>
      <w:r w:rsidRPr="00A96BC2">
        <w:rPr>
          <w:rFonts w:asciiTheme="minorHAnsi" w:eastAsia="Times New Roman" w:hAnsiTheme="minorHAnsi" w:cstheme="minorHAnsi"/>
          <w:sz w:val="24"/>
          <w:szCs w:val="24"/>
        </w:rPr>
        <w:t xml:space="preserve">’s website </w:t>
      </w:r>
      <w:r w:rsidRPr="00E16F66">
        <w:rPr>
          <w:rFonts w:asciiTheme="minorHAnsi" w:eastAsia="Times New Roman" w:hAnsiTheme="minorHAnsi" w:cstheme="minorHAnsi"/>
          <w:sz w:val="24"/>
          <w:szCs w:val="24"/>
        </w:rPr>
        <w:t>(</w:t>
      </w:r>
      <w:hyperlink r:id="rId23" w:history="1">
        <w:r w:rsidRPr="00345EDD">
          <w:rPr>
            <w:rStyle w:val="Hyperlink"/>
            <w:rFonts w:asciiTheme="minorHAnsi" w:eastAsia="Times New Roman" w:hAnsiTheme="minorHAnsi" w:cstheme="minorHAnsi"/>
            <w:sz w:val="24"/>
            <w:szCs w:val="24"/>
          </w:rPr>
          <w:t>https://tz.usembassy.gov/</w:t>
        </w:r>
      </w:hyperlink>
      <w:r w:rsidRPr="00E16F66">
        <w:rPr>
          <w:rFonts w:asciiTheme="minorHAnsi" w:eastAsia="Times New Roman" w:hAnsiTheme="minorHAnsi" w:cstheme="minorHAnsi"/>
          <w:sz w:val="24"/>
          <w:szCs w:val="24"/>
        </w:rPr>
        <w:t>)</w:t>
      </w:r>
      <w:r w:rsidRPr="00A96BC2">
        <w:rPr>
          <w:rFonts w:asciiTheme="minorHAnsi" w:hAnsiTheme="minorHAnsi" w:cstheme="minorHAnsi"/>
          <w:color w:val="FF0000"/>
          <w:sz w:val="24"/>
          <w:szCs w:val="24"/>
        </w:rPr>
        <w:t xml:space="preserve"> </w:t>
      </w:r>
      <w:r w:rsidRPr="00A96BC2">
        <w:rPr>
          <w:rFonts w:asciiTheme="minorHAnsi" w:eastAsia="Times New Roman" w:hAnsiTheme="minorHAnsi" w:cstheme="minorHAnsi"/>
          <w:b/>
          <w:sz w:val="24"/>
          <w:szCs w:val="24"/>
        </w:rPr>
        <w:t>under the announcement title “</w:t>
      </w:r>
      <w:r w:rsidR="00791620" w:rsidRPr="00354EB2">
        <w:rPr>
          <w:rFonts w:asciiTheme="minorHAnsi" w:eastAsia="Times New Roman" w:hAnsiTheme="minorHAnsi" w:cstheme="minorHAnsi"/>
          <w:color w:val="auto"/>
          <w:sz w:val="24"/>
          <w:szCs w:val="24"/>
        </w:rPr>
        <w:t xml:space="preserve">Support for </w:t>
      </w:r>
      <w:r w:rsidR="00791620">
        <w:rPr>
          <w:rFonts w:asciiTheme="minorHAnsi" w:eastAsia="Times New Roman" w:hAnsiTheme="minorHAnsi" w:cstheme="minorHAnsi"/>
          <w:color w:val="auto"/>
          <w:sz w:val="24"/>
          <w:szCs w:val="24"/>
        </w:rPr>
        <w:t xml:space="preserve">Developing the Blue Economy and </w:t>
      </w:r>
      <w:r w:rsidR="00791620" w:rsidRPr="00354EB2">
        <w:rPr>
          <w:rFonts w:asciiTheme="minorHAnsi" w:eastAsia="Times New Roman" w:hAnsiTheme="minorHAnsi" w:cstheme="minorHAnsi"/>
          <w:color w:val="auto"/>
          <w:sz w:val="24"/>
          <w:szCs w:val="24"/>
        </w:rPr>
        <w:t>Combatting Illegal Fishing in the Western Indian Ocean</w:t>
      </w:r>
      <w:r w:rsidRPr="00A96BC2">
        <w:rPr>
          <w:rFonts w:asciiTheme="minorHAnsi" w:eastAsia="Times New Roman" w:hAnsiTheme="minorHAnsi" w:cstheme="minorHAnsi"/>
          <w:b/>
          <w:sz w:val="24"/>
          <w:szCs w:val="24"/>
        </w:rPr>
        <w:t>” funding opportunity number “</w:t>
      </w:r>
      <w:r w:rsidR="00894FA0" w:rsidRPr="00894FA0">
        <w:rPr>
          <w:rFonts w:asciiTheme="minorHAnsi" w:eastAsia="Times New Roman" w:hAnsiTheme="minorHAnsi" w:cstheme="minorHAnsi"/>
          <w:b/>
          <w:color w:val="auto"/>
          <w:sz w:val="24"/>
          <w:szCs w:val="24"/>
        </w:rPr>
        <w:t>ANTDARNAIR001 – Blue Economy</w:t>
      </w:r>
      <w:r w:rsidRPr="00A96BC2">
        <w:rPr>
          <w:rFonts w:asciiTheme="minorHAnsi" w:eastAsia="Times New Roman" w:hAnsiTheme="minorHAnsi" w:cstheme="minorHAnsi"/>
          <w:b/>
          <w:sz w:val="24"/>
          <w:szCs w:val="24"/>
        </w:rPr>
        <w:t>.”</w:t>
      </w:r>
    </w:p>
    <w:p w14:paraId="64C67A90" w14:textId="77777777" w:rsidR="00D4794F" w:rsidRPr="00A96BC2" w:rsidRDefault="00D4794F">
      <w:pPr>
        <w:spacing w:after="0" w:line="240" w:lineRule="auto"/>
        <w:rPr>
          <w:rFonts w:asciiTheme="minorHAnsi" w:hAnsiTheme="minorHAnsi" w:cstheme="minorHAnsi"/>
        </w:rPr>
      </w:pPr>
    </w:p>
    <w:p w14:paraId="1286BFB9" w14:textId="3F246B2B" w:rsidR="00290D8C" w:rsidRPr="00A96BC2" w:rsidRDefault="003E5DEC">
      <w:pPr>
        <w:spacing w:after="0" w:line="240" w:lineRule="auto"/>
        <w:rPr>
          <w:rFonts w:asciiTheme="minorHAnsi" w:hAnsiTheme="minorHAnsi" w:cstheme="minorHAnsi"/>
        </w:rPr>
      </w:pPr>
      <w:r w:rsidRPr="00A96BC2">
        <w:rPr>
          <w:rFonts w:asciiTheme="minorHAnsi" w:eastAsia="Times New Roman" w:hAnsiTheme="minorHAnsi" w:cstheme="minorHAnsi"/>
          <w:sz w:val="24"/>
          <w:szCs w:val="24"/>
        </w:rPr>
        <w:t>GRANTS.gov</w:t>
      </w:r>
      <w:r w:rsidR="009758B8" w:rsidRPr="00A96BC2">
        <w:rPr>
          <w:rFonts w:asciiTheme="minorHAnsi" w:eastAsia="Times New Roman" w:hAnsiTheme="minorHAnsi" w:cstheme="minorHAnsi"/>
          <w:sz w:val="24"/>
          <w:szCs w:val="24"/>
        </w:rPr>
        <w:t xml:space="preserve"> automatically log</w:t>
      </w:r>
      <w:r w:rsidR="00215C63" w:rsidRPr="00A96BC2">
        <w:rPr>
          <w:rFonts w:asciiTheme="minorHAnsi" w:eastAsia="Times New Roman" w:hAnsiTheme="minorHAnsi" w:cstheme="minorHAnsi"/>
          <w:sz w:val="24"/>
          <w:szCs w:val="24"/>
        </w:rPr>
        <w:t>s</w:t>
      </w:r>
      <w:r w:rsidR="009758B8" w:rsidRPr="00A96BC2">
        <w:rPr>
          <w:rFonts w:asciiTheme="minorHAnsi" w:eastAsia="Times New Roman" w:hAnsiTheme="minorHAnsi" w:cstheme="minorHAnsi"/>
          <w:sz w:val="24"/>
          <w:szCs w:val="24"/>
        </w:rPr>
        <w:t xml:space="preserve"> the date and time an application submission is made, and the Department of State will use this information to determine whether an application has been submitted on time.  Late applications are neither reviewed nor considered.  Known system errors caused by </w:t>
      </w:r>
      <w:r w:rsidRPr="00A96BC2">
        <w:rPr>
          <w:rFonts w:asciiTheme="minorHAnsi" w:eastAsia="Times New Roman" w:hAnsiTheme="minorHAnsi" w:cstheme="minorHAnsi"/>
          <w:sz w:val="24"/>
          <w:szCs w:val="24"/>
        </w:rPr>
        <w:t>GRANTS.gov</w:t>
      </w:r>
      <w:r w:rsidR="009758B8" w:rsidRPr="00A96BC2" w:rsidDel="0004508F">
        <w:rPr>
          <w:rFonts w:asciiTheme="minorHAnsi" w:eastAsia="Times New Roman" w:hAnsiTheme="minorHAnsi" w:cstheme="minorHAnsi"/>
          <w:color w:val="0000FF"/>
          <w:sz w:val="24"/>
          <w:szCs w:val="24"/>
        </w:rPr>
        <w:t xml:space="preserve"> </w:t>
      </w:r>
      <w:r w:rsidR="009758B8" w:rsidRPr="00A96BC2">
        <w:rPr>
          <w:rFonts w:asciiTheme="minorHAnsi" w:eastAsia="Times New Roman" w:hAnsiTheme="minorHAnsi" w:cstheme="minorHAnsi"/>
          <w:sz w:val="24"/>
          <w:szCs w:val="24"/>
        </w:rPr>
        <w:t xml:space="preserve">or </w:t>
      </w:r>
      <w:r w:rsidR="00C96328" w:rsidRPr="00A96BC2">
        <w:rPr>
          <w:rFonts w:asciiTheme="minorHAnsi" w:eastAsia="Times New Roman" w:hAnsiTheme="minorHAnsi" w:cstheme="minorHAnsi"/>
          <w:sz w:val="24"/>
          <w:szCs w:val="24"/>
        </w:rPr>
        <w:t xml:space="preserve">U.S. </w:t>
      </w:r>
      <w:r w:rsidR="00383813">
        <w:rPr>
          <w:rFonts w:asciiTheme="minorHAnsi" w:eastAsia="Times New Roman" w:hAnsiTheme="minorHAnsi" w:cstheme="minorHAnsi"/>
          <w:sz w:val="24"/>
          <w:szCs w:val="24"/>
        </w:rPr>
        <w:t>Embassies Antananarivo, Dar es Salaam, and Nairobi</w:t>
      </w:r>
      <w:r w:rsidR="00C96328" w:rsidRPr="00A96BC2">
        <w:rPr>
          <w:rFonts w:asciiTheme="minorHAnsi" w:eastAsia="Times New Roman" w:hAnsiTheme="minorHAnsi" w:cstheme="minorHAnsi"/>
          <w:sz w:val="24"/>
          <w:szCs w:val="24"/>
        </w:rPr>
        <w:t xml:space="preserve">’s website </w:t>
      </w:r>
      <w:r w:rsidR="00B35EE9" w:rsidRPr="00A96BC2">
        <w:rPr>
          <w:rFonts w:asciiTheme="minorHAnsi" w:eastAsia="Times New Roman" w:hAnsiTheme="minorHAnsi" w:cstheme="minorHAnsi"/>
          <w:color w:val="FF0000"/>
          <w:sz w:val="24"/>
          <w:szCs w:val="24"/>
        </w:rPr>
        <w:t>(insert website address here)</w:t>
      </w:r>
      <w:r w:rsidR="00B35EE9" w:rsidRPr="00A96BC2">
        <w:rPr>
          <w:rFonts w:asciiTheme="minorHAnsi" w:hAnsiTheme="minorHAnsi" w:cstheme="minorHAnsi"/>
          <w:color w:val="FF0000"/>
          <w:sz w:val="24"/>
          <w:szCs w:val="24"/>
        </w:rPr>
        <w:t xml:space="preserve"> </w:t>
      </w:r>
      <w:r w:rsidR="009758B8" w:rsidRPr="00A96BC2">
        <w:rPr>
          <w:rFonts w:asciiTheme="minorHAnsi" w:eastAsia="Times New Roman" w:hAnsiTheme="minorHAnsi" w:cstheme="minorHAnsi"/>
          <w:sz w:val="24"/>
          <w:szCs w:val="24"/>
        </w:rPr>
        <w:t>that are outside of the applicant’s control will be reviewed on a case</w:t>
      </w:r>
      <w:r w:rsidR="00215C63" w:rsidRPr="00A96BC2">
        <w:rPr>
          <w:rFonts w:asciiTheme="minorHAnsi" w:eastAsia="Times New Roman" w:hAnsiTheme="minorHAnsi" w:cstheme="minorHAnsi"/>
          <w:sz w:val="24"/>
          <w:szCs w:val="24"/>
        </w:rPr>
        <w:t>-</w:t>
      </w:r>
      <w:r w:rsidR="009758B8" w:rsidRPr="00A96BC2">
        <w:rPr>
          <w:rFonts w:asciiTheme="minorHAnsi" w:eastAsia="Times New Roman" w:hAnsiTheme="minorHAnsi" w:cstheme="minorHAnsi"/>
          <w:sz w:val="24"/>
          <w:szCs w:val="24"/>
        </w:rPr>
        <w:t>by</w:t>
      </w:r>
      <w:r w:rsidR="00215C63" w:rsidRPr="00A96BC2">
        <w:rPr>
          <w:rFonts w:asciiTheme="minorHAnsi" w:eastAsia="Times New Roman" w:hAnsiTheme="minorHAnsi" w:cstheme="minorHAnsi"/>
          <w:sz w:val="24"/>
          <w:szCs w:val="24"/>
        </w:rPr>
        <w:t>-</w:t>
      </w:r>
      <w:r w:rsidR="009758B8" w:rsidRPr="00A96BC2">
        <w:rPr>
          <w:rFonts w:asciiTheme="minorHAnsi" w:eastAsia="Times New Roman" w:hAnsiTheme="minorHAnsi" w:cstheme="minorHAnsi"/>
          <w:sz w:val="24"/>
          <w:szCs w:val="24"/>
        </w:rPr>
        <w:t>case basis.</w:t>
      </w:r>
      <w:r w:rsidR="009758B8" w:rsidRPr="00A96BC2">
        <w:rPr>
          <w:rFonts w:asciiTheme="minorHAnsi" w:eastAsia="Times New Roman" w:hAnsiTheme="minorHAnsi" w:cstheme="minorHAnsi"/>
          <w:b/>
          <w:sz w:val="24"/>
          <w:szCs w:val="24"/>
        </w:rPr>
        <w:t xml:space="preserve">  </w:t>
      </w:r>
      <w:r w:rsidR="009758B8" w:rsidRPr="00A96BC2">
        <w:rPr>
          <w:rFonts w:asciiTheme="minorHAnsi" w:eastAsia="Times New Roman" w:hAnsiTheme="minorHAnsi" w:cstheme="minorHAnsi"/>
          <w:sz w:val="24"/>
          <w:szCs w:val="24"/>
        </w:rPr>
        <w:t xml:space="preserve">Applicants should not expect a notification </w:t>
      </w:r>
      <w:bookmarkStart w:id="11" w:name="_Hlk94611938"/>
      <w:r w:rsidR="00215C63" w:rsidRPr="00A96BC2">
        <w:rPr>
          <w:rFonts w:asciiTheme="minorHAnsi" w:eastAsia="Times New Roman" w:hAnsiTheme="minorHAnsi" w:cstheme="minorHAnsi"/>
          <w:sz w:val="24"/>
          <w:szCs w:val="24"/>
        </w:rPr>
        <w:t xml:space="preserve">from </w:t>
      </w:r>
      <w:r w:rsidR="00C96328" w:rsidRPr="00A96BC2">
        <w:rPr>
          <w:rFonts w:asciiTheme="minorHAnsi" w:eastAsia="Times New Roman" w:hAnsiTheme="minorHAnsi" w:cstheme="minorHAnsi"/>
          <w:sz w:val="24"/>
          <w:szCs w:val="24"/>
        </w:rPr>
        <w:t xml:space="preserve">U.S. </w:t>
      </w:r>
      <w:r w:rsidR="00383813">
        <w:rPr>
          <w:rFonts w:asciiTheme="minorHAnsi" w:eastAsia="Times New Roman" w:hAnsiTheme="minorHAnsi" w:cstheme="minorHAnsi"/>
          <w:sz w:val="24"/>
          <w:szCs w:val="24"/>
        </w:rPr>
        <w:t>Embassies Antananarivo, Dar es Salaam, and Nairobi</w:t>
      </w:r>
      <w:r w:rsidR="009758B8" w:rsidRPr="00A96BC2">
        <w:rPr>
          <w:rFonts w:asciiTheme="minorHAnsi" w:eastAsia="Times New Roman" w:hAnsiTheme="minorHAnsi" w:cstheme="minorHAnsi"/>
          <w:sz w:val="24"/>
          <w:szCs w:val="24"/>
        </w:rPr>
        <w:t xml:space="preserve"> </w:t>
      </w:r>
      <w:bookmarkEnd w:id="11"/>
      <w:r w:rsidR="00215C63" w:rsidRPr="00A96BC2">
        <w:rPr>
          <w:rFonts w:asciiTheme="minorHAnsi" w:eastAsia="Times New Roman" w:hAnsiTheme="minorHAnsi" w:cstheme="minorHAnsi"/>
          <w:sz w:val="24"/>
          <w:szCs w:val="24"/>
        </w:rPr>
        <w:t xml:space="preserve">confirming </w:t>
      </w:r>
      <w:r w:rsidR="009758B8" w:rsidRPr="00A96BC2">
        <w:rPr>
          <w:rFonts w:asciiTheme="minorHAnsi" w:eastAsia="Times New Roman" w:hAnsiTheme="minorHAnsi" w:cstheme="minorHAnsi"/>
          <w:sz w:val="24"/>
          <w:szCs w:val="24"/>
        </w:rPr>
        <w:t>recei</w:t>
      </w:r>
      <w:r w:rsidR="00C96328" w:rsidRPr="00A96BC2">
        <w:rPr>
          <w:rFonts w:asciiTheme="minorHAnsi" w:eastAsia="Times New Roman" w:hAnsiTheme="minorHAnsi" w:cstheme="minorHAnsi"/>
          <w:sz w:val="24"/>
          <w:szCs w:val="24"/>
        </w:rPr>
        <w:t>pt of</w:t>
      </w:r>
      <w:r w:rsidR="009758B8" w:rsidRPr="00A96BC2">
        <w:rPr>
          <w:rFonts w:asciiTheme="minorHAnsi" w:eastAsia="Times New Roman" w:hAnsiTheme="minorHAnsi" w:cstheme="minorHAnsi"/>
          <w:sz w:val="24"/>
          <w:szCs w:val="24"/>
        </w:rPr>
        <w:t xml:space="preserve"> their application.</w:t>
      </w:r>
      <w:r w:rsidR="002607E8" w:rsidRPr="00A96BC2">
        <w:rPr>
          <w:rFonts w:asciiTheme="minorHAnsi" w:eastAsia="Times New Roman" w:hAnsiTheme="minorHAnsi" w:cstheme="minorHAnsi"/>
          <w:sz w:val="24"/>
          <w:szCs w:val="24"/>
        </w:rPr>
        <w:t xml:space="preserve"> </w:t>
      </w:r>
    </w:p>
    <w:p w14:paraId="6BA79905" w14:textId="77777777" w:rsidR="00215C63" w:rsidRPr="00A96BC2" w:rsidRDefault="00215C63">
      <w:pPr>
        <w:spacing w:after="0" w:line="240" w:lineRule="auto"/>
        <w:rPr>
          <w:rFonts w:asciiTheme="minorHAnsi" w:eastAsia="Times New Roman" w:hAnsiTheme="minorHAnsi" w:cstheme="minorHAnsi"/>
          <w:b/>
          <w:i/>
          <w:sz w:val="24"/>
          <w:szCs w:val="24"/>
        </w:rPr>
      </w:pPr>
    </w:p>
    <w:p w14:paraId="7F73EC57" w14:textId="1B06B702" w:rsidR="00290D8C" w:rsidRPr="00A96BC2" w:rsidRDefault="002607E8">
      <w:pPr>
        <w:spacing w:after="0" w:line="240" w:lineRule="auto"/>
        <w:rPr>
          <w:rFonts w:asciiTheme="minorHAnsi" w:hAnsiTheme="minorHAnsi" w:cstheme="minorHAnsi"/>
          <w:sz w:val="24"/>
          <w:szCs w:val="24"/>
        </w:rPr>
      </w:pPr>
      <w:r w:rsidRPr="00A96BC2">
        <w:rPr>
          <w:rFonts w:asciiTheme="minorHAnsi" w:eastAsia="Times New Roman" w:hAnsiTheme="minorHAnsi" w:cstheme="minorHAnsi"/>
          <w:b/>
          <w:i/>
          <w:sz w:val="24"/>
          <w:szCs w:val="24"/>
        </w:rPr>
        <w:t xml:space="preserve">D.5 </w:t>
      </w:r>
      <w:r w:rsidR="00B4358D" w:rsidRPr="00A96BC2">
        <w:rPr>
          <w:rFonts w:asciiTheme="minorHAnsi" w:eastAsia="Times New Roman" w:hAnsiTheme="minorHAnsi" w:cstheme="minorHAnsi"/>
          <w:b/>
          <w:bCs/>
          <w:i/>
          <w:iCs/>
          <w:color w:val="000000" w:themeColor="text1"/>
          <w:sz w:val="24"/>
          <w:szCs w:val="24"/>
        </w:rPr>
        <w:t>Funding Limitations, Restrictions, and other Considerations</w:t>
      </w:r>
    </w:p>
    <w:p w14:paraId="1D3EBA32" w14:textId="77777777" w:rsidR="00290D8C" w:rsidRPr="00A96BC2" w:rsidRDefault="00290D8C">
      <w:pPr>
        <w:spacing w:after="0" w:line="240" w:lineRule="auto"/>
        <w:rPr>
          <w:rFonts w:asciiTheme="minorHAnsi" w:hAnsiTheme="minorHAnsi" w:cstheme="minorHAnsi"/>
        </w:rPr>
      </w:pPr>
    </w:p>
    <w:p w14:paraId="0A79DBEC" w14:textId="152E2B24" w:rsidR="00290D8C" w:rsidRDefault="00C96328">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U.S. </w:t>
      </w:r>
      <w:r w:rsidR="00383813">
        <w:rPr>
          <w:rFonts w:asciiTheme="minorHAnsi" w:eastAsia="Times New Roman" w:hAnsiTheme="minorHAnsi" w:cstheme="minorHAnsi"/>
          <w:sz w:val="24"/>
          <w:szCs w:val="24"/>
        </w:rPr>
        <w:t>Embassies Antananarivo, Dar es Salaam, and Nairobi</w:t>
      </w:r>
      <w:r w:rsidRPr="00A96BC2">
        <w:rPr>
          <w:rFonts w:asciiTheme="minorHAnsi" w:eastAsia="Times New Roman" w:hAnsiTheme="minorHAnsi" w:cstheme="minorHAnsi"/>
          <w:sz w:val="24"/>
          <w:szCs w:val="24"/>
        </w:rPr>
        <w:t xml:space="preserve"> </w:t>
      </w:r>
      <w:r w:rsidR="002607E8" w:rsidRPr="00A96BC2">
        <w:rPr>
          <w:rFonts w:asciiTheme="minorHAnsi" w:eastAsia="Times New Roman" w:hAnsiTheme="minorHAnsi" w:cstheme="minorHAnsi"/>
          <w:sz w:val="24"/>
          <w:szCs w:val="24"/>
        </w:rPr>
        <w:t xml:space="preserve">will not consider applications that reflect any type of support for any member, affiliate, or representative of a designated terrorist organization. </w:t>
      </w:r>
      <w:r w:rsidR="00C831F1" w:rsidRPr="00A96BC2">
        <w:rPr>
          <w:rFonts w:asciiTheme="minorHAnsi" w:eastAsia="Times New Roman" w:hAnsiTheme="minorHAnsi" w:cstheme="minorHAnsi"/>
          <w:sz w:val="24"/>
          <w:szCs w:val="24"/>
        </w:rPr>
        <w:t>Please refer</w:t>
      </w:r>
      <w:r w:rsidR="00256B19" w:rsidRPr="00A96BC2">
        <w:rPr>
          <w:rFonts w:asciiTheme="minorHAnsi" w:eastAsia="Times New Roman" w:hAnsiTheme="minorHAnsi" w:cstheme="minorHAnsi"/>
          <w:sz w:val="24"/>
          <w:szCs w:val="24"/>
        </w:rPr>
        <w:t xml:space="preserve"> the link for Foreign Terrorist Organizations: </w:t>
      </w:r>
      <w:r w:rsidR="0004508F" w:rsidRPr="00A96BC2">
        <w:rPr>
          <w:rFonts w:asciiTheme="minorHAnsi" w:eastAsia="Times New Roman" w:hAnsiTheme="minorHAnsi" w:cstheme="minorHAnsi"/>
          <w:sz w:val="24"/>
          <w:szCs w:val="24"/>
        </w:rPr>
        <w:t xml:space="preserve"> </w:t>
      </w:r>
      <w:hyperlink r:id="rId24" w:history="1">
        <w:r w:rsidR="0004508F" w:rsidRPr="00A96BC2">
          <w:rPr>
            <w:rStyle w:val="Hyperlink"/>
            <w:rFonts w:asciiTheme="minorHAnsi" w:eastAsia="Times New Roman" w:hAnsiTheme="minorHAnsi" w:cstheme="minorHAnsi"/>
            <w:sz w:val="24"/>
            <w:szCs w:val="24"/>
          </w:rPr>
          <w:t>https://www.state.gov/foreign-terrorist-organizations/</w:t>
        </w:r>
      </w:hyperlink>
      <w:r w:rsidR="0004508F" w:rsidRPr="00A96BC2" w:rsidDel="0004508F">
        <w:rPr>
          <w:rFonts w:asciiTheme="minorHAnsi" w:eastAsia="Times New Roman" w:hAnsiTheme="minorHAnsi" w:cstheme="minorHAnsi"/>
          <w:sz w:val="24"/>
          <w:szCs w:val="24"/>
        </w:rPr>
        <w:t xml:space="preserve"> </w:t>
      </w:r>
    </w:p>
    <w:p w14:paraId="43A01553" w14:textId="77777777" w:rsidR="00892FF1" w:rsidRPr="00A96BC2" w:rsidRDefault="00892FF1">
      <w:pPr>
        <w:spacing w:after="0" w:line="240" w:lineRule="auto"/>
        <w:rPr>
          <w:rFonts w:asciiTheme="minorHAnsi" w:hAnsiTheme="minorHAnsi" w:cstheme="minorHAnsi"/>
        </w:rPr>
      </w:pPr>
    </w:p>
    <w:p w14:paraId="7FF69258" w14:textId="6E79DAC7" w:rsidR="00290D8C" w:rsidRPr="00A96BC2" w:rsidRDefault="002607E8">
      <w:pPr>
        <w:spacing w:after="0" w:line="240" w:lineRule="auto"/>
        <w:rPr>
          <w:rFonts w:asciiTheme="minorHAnsi" w:hAnsiTheme="minorHAnsi" w:cstheme="minorHAnsi"/>
        </w:rPr>
      </w:pPr>
      <w:r w:rsidRPr="00A96BC2">
        <w:rPr>
          <w:rFonts w:asciiTheme="minorHAnsi" w:eastAsia="Times New Roman" w:hAnsiTheme="minorHAnsi" w:cstheme="minorHAnsi"/>
          <w:sz w:val="24"/>
          <w:szCs w:val="24"/>
        </w:rPr>
        <w:t>Project activities</w:t>
      </w:r>
      <w:r w:rsidR="0035592D" w:rsidRPr="00A96BC2">
        <w:rPr>
          <w:rFonts w:asciiTheme="minorHAnsi" w:eastAsia="Times New Roman" w:hAnsiTheme="minorHAnsi" w:cstheme="minorHAnsi"/>
          <w:sz w:val="24"/>
          <w:szCs w:val="24"/>
        </w:rPr>
        <w:t xml:space="preserve"> whose direct beneficiaries are</w:t>
      </w:r>
      <w:r w:rsidRPr="00A96BC2">
        <w:rPr>
          <w:rFonts w:asciiTheme="minorHAnsi" w:eastAsia="Times New Roman" w:hAnsiTheme="minorHAnsi" w:cstheme="minorHAnsi"/>
          <w:sz w:val="24"/>
          <w:szCs w:val="24"/>
        </w:rPr>
        <w:t xml:space="preserve"> foreign militaries or paramilitary groups or individuals will not be considered for </w:t>
      </w:r>
      <w:r w:rsidR="00C96328" w:rsidRPr="00A96BC2">
        <w:rPr>
          <w:rFonts w:asciiTheme="minorHAnsi" w:eastAsia="Times New Roman" w:hAnsiTheme="minorHAnsi" w:cstheme="minorHAnsi"/>
          <w:sz w:val="24"/>
          <w:szCs w:val="24"/>
        </w:rPr>
        <w:t xml:space="preserve">U.S. </w:t>
      </w:r>
      <w:r w:rsidR="00383813">
        <w:rPr>
          <w:rFonts w:asciiTheme="minorHAnsi" w:eastAsia="Times New Roman" w:hAnsiTheme="minorHAnsi" w:cstheme="minorHAnsi"/>
          <w:sz w:val="24"/>
          <w:szCs w:val="24"/>
        </w:rPr>
        <w:t>Embassies Antananarivo, Dar es Salaam, and Nairobi</w:t>
      </w:r>
      <w:r w:rsidRPr="00A96BC2">
        <w:rPr>
          <w:rFonts w:asciiTheme="minorHAnsi" w:eastAsia="Times New Roman" w:hAnsiTheme="minorHAnsi" w:cstheme="minorHAnsi"/>
          <w:sz w:val="24"/>
          <w:szCs w:val="24"/>
        </w:rPr>
        <w:t xml:space="preserve"> funding given purpose limitations on funding. </w:t>
      </w:r>
    </w:p>
    <w:p w14:paraId="31594137" w14:textId="77777777" w:rsidR="00290D8C" w:rsidRPr="00A96BC2" w:rsidRDefault="00290D8C" w:rsidP="0004508F">
      <w:pPr>
        <w:spacing w:after="0" w:line="240" w:lineRule="auto"/>
        <w:rPr>
          <w:rFonts w:asciiTheme="minorHAnsi" w:hAnsiTheme="minorHAnsi" w:cstheme="minorHAnsi"/>
        </w:rPr>
      </w:pPr>
    </w:p>
    <w:p w14:paraId="3E6FE582" w14:textId="59A7CB5E" w:rsidR="001B436C" w:rsidRPr="00A96BC2" w:rsidRDefault="00E37084" w:rsidP="00A87EF2">
      <w:pPr>
        <w:spacing w:after="0" w:line="240" w:lineRule="auto"/>
        <w:rPr>
          <w:rFonts w:asciiTheme="minorHAnsi" w:eastAsia="Times New Roman" w:hAnsiTheme="minorHAnsi" w:cstheme="minorHAnsi"/>
          <w:sz w:val="24"/>
          <w:szCs w:val="24"/>
        </w:rPr>
      </w:pPr>
      <w:r w:rsidRPr="00A96BC2">
        <w:rPr>
          <w:rFonts w:asciiTheme="minorHAnsi" w:hAnsiTheme="minorHAnsi" w:cstheme="minorHAnsi"/>
          <w:sz w:val="24"/>
          <w:szCs w:val="24"/>
        </w:rPr>
        <w:t>The Leahy Law prohibits Department foreign assistance funds from supporting foreign security force units if the Secretary of State has credible information that the unit has committed a gross violation of human rights</w:t>
      </w:r>
      <w:r w:rsidR="00D7136E" w:rsidRPr="00A96BC2">
        <w:rPr>
          <w:rFonts w:asciiTheme="minorHAnsi" w:hAnsiTheme="minorHAnsi" w:cstheme="minorHAnsi"/>
          <w:sz w:val="24"/>
          <w:szCs w:val="24"/>
        </w:rPr>
        <w:t xml:space="preserve">. </w:t>
      </w:r>
      <w:r w:rsidR="00AF5780" w:rsidRPr="00A96BC2">
        <w:rPr>
          <w:rFonts w:asciiTheme="minorHAnsi" w:hAnsiTheme="minorHAnsi" w:cstheme="minorHAnsi"/>
          <w:sz w:val="24"/>
          <w:szCs w:val="24"/>
        </w:rPr>
        <w:t xml:space="preserve"> Per </w:t>
      </w:r>
      <w:hyperlink r:id="rId25" w:history="1">
        <w:r w:rsidR="00AF5780" w:rsidRPr="00A96BC2">
          <w:rPr>
            <w:rStyle w:val="Hyperlink"/>
            <w:rFonts w:asciiTheme="minorHAnsi" w:hAnsiTheme="minorHAnsi" w:cstheme="minorHAnsi"/>
            <w:sz w:val="24"/>
            <w:szCs w:val="24"/>
          </w:rPr>
          <w:t>22 USC §2378d(a) (2017)</w:t>
        </w:r>
      </w:hyperlink>
      <w:r w:rsidR="00AF5780" w:rsidRPr="00A96BC2">
        <w:rPr>
          <w:rFonts w:asciiTheme="minorHAnsi" w:hAnsiTheme="minorHAnsi" w:cstheme="minorHAnsi"/>
          <w:sz w:val="24"/>
          <w:szCs w:val="24"/>
        </w:rPr>
        <w:t>, “No a</w:t>
      </w:r>
      <w:r w:rsidRPr="00A96BC2">
        <w:rPr>
          <w:rFonts w:asciiTheme="minorHAnsi" w:hAnsiTheme="minorHAnsi" w:cstheme="minorHAnsi"/>
          <w:sz w:val="24"/>
          <w:szCs w:val="24"/>
        </w:rPr>
        <w:t xml:space="preserve">ssistance shall be furnished under this chapter [FOREIGN ASSISTANCE] or the Arms Export Control Act [22 USC 2751 et seq.] to any unit of the security forces of a foreign country if the Secretary of State has credible information that such unit has committed a gross violation of human rights.” </w:t>
      </w:r>
      <w:r w:rsidR="00020597" w:rsidRPr="00A96BC2">
        <w:rPr>
          <w:rFonts w:asciiTheme="minorHAnsi" w:hAnsiTheme="minorHAnsi" w:cstheme="minorHAnsi"/>
          <w:sz w:val="24"/>
          <w:szCs w:val="24"/>
        </w:rPr>
        <w:t xml:space="preserve"> </w:t>
      </w:r>
      <w:r w:rsidR="002607E8" w:rsidRPr="00A96BC2">
        <w:rPr>
          <w:rFonts w:asciiTheme="minorHAnsi" w:eastAsia="Times New Roman" w:hAnsiTheme="minorHAnsi" w:cstheme="minorHAnsi"/>
          <w:sz w:val="24"/>
          <w:szCs w:val="24"/>
        </w:rPr>
        <w:t>Restrictions may apply to any proposed assistance to police or other law enforcement.  Among these, pursuant to section 620M of the Foreign Assistance Act of 1961, as amended</w:t>
      </w:r>
      <w:r w:rsidRPr="00A96BC2">
        <w:rPr>
          <w:rFonts w:asciiTheme="minorHAnsi" w:eastAsia="Times New Roman" w:hAnsiTheme="minorHAnsi" w:cstheme="minorHAnsi"/>
          <w:sz w:val="24"/>
          <w:szCs w:val="24"/>
        </w:rPr>
        <w:t xml:space="preserve"> </w:t>
      </w:r>
      <w:r w:rsidR="002607E8" w:rsidRPr="00A96BC2">
        <w:rPr>
          <w:rFonts w:asciiTheme="minorHAnsi" w:eastAsia="Times New Roman" w:hAnsiTheme="minorHAnsi" w:cstheme="minorHAnsi"/>
          <w:sz w:val="24"/>
          <w:szCs w:val="24"/>
        </w:rPr>
        <w:t xml:space="preserve">(FAA), no assistance provided through this funding opportunity may be furnished to any unit of the security forces of a foreign country when there is credible information that such unit has committed a gross violation of human rights.  In accordance with the requirements of section 620M of the FAA, also known as the Leahy law, project beneficiaries or participants from a foreign government’s security forces may need to be vetted by the Department before the provision of any </w:t>
      </w:r>
      <w:r w:rsidR="002607E8" w:rsidRPr="00A96BC2">
        <w:rPr>
          <w:rFonts w:asciiTheme="minorHAnsi" w:eastAsia="Times New Roman" w:hAnsiTheme="minorHAnsi" w:cstheme="minorHAnsi"/>
          <w:sz w:val="24"/>
          <w:szCs w:val="24"/>
        </w:rPr>
        <w:lastRenderedPageBreak/>
        <w:t>assistance.</w:t>
      </w:r>
      <w:r w:rsidR="00A87EF2" w:rsidRPr="00A96BC2">
        <w:rPr>
          <w:rFonts w:asciiTheme="minorHAnsi" w:eastAsia="Times New Roman" w:hAnsiTheme="minorHAnsi" w:cstheme="minorHAnsi"/>
          <w:sz w:val="24"/>
          <w:szCs w:val="24"/>
        </w:rPr>
        <w:t xml:space="preserve"> </w:t>
      </w:r>
      <w:r w:rsidR="00020597" w:rsidRPr="00A96BC2">
        <w:rPr>
          <w:rFonts w:asciiTheme="minorHAnsi" w:eastAsia="Times New Roman" w:hAnsiTheme="minorHAnsi" w:cstheme="minorHAnsi"/>
          <w:sz w:val="24"/>
          <w:szCs w:val="24"/>
        </w:rPr>
        <w:t xml:space="preserve"> </w:t>
      </w:r>
      <w:r w:rsidR="00581E19" w:rsidRPr="00A96BC2">
        <w:rPr>
          <w:rFonts w:asciiTheme="minorHAnsi" w:hAnsiTheme="minorHAnsi" w:cstheme="minorHAnsi"/>
          <w:sz w:val="24"/>
          <w:szCs w:val="24"/>
        </w:rPr>
        <w:t xml:space="preserve">If a proposed grant or cooperative agreement will </w:t>
      </w:r>
      <w:proofErr w:type="gramStart"/>
      <w:r w:rsidR="00581E19" w:rsidRPr="00A96BC2">
        <w:rPr>
          <w:rFonts w:asciiTheme="minorHAnsi" w:hAnsiTheme="minorHAnsi" w:cstheme="minorHAnsi"/>
          <w:sz w:val="24"/>
          <w:szCs w:val="24"/>
        </w:rPr>
        <w:t>provide assistance to</w:t>
      </w:r>
      <w:proofErr w:type="gramEnd"/>
      <w:r w:rsidR="00581E19" w:rsidRPr="00A96BC2">
        <w:rPr>
          <w:rFonts w:asciiTheme="minorHAnsi" w:hAnsiTheme="minorHAnsi" w:cstheme="minorHAnsi"/>
          <w:sz w:val="24"/>
          <w:szCs w:val="24"/>
        </w:rPr>
        <w:t xml:space="preserve"> foreign security forces or personnel, compliance with the Leahy Law is required</w:t>
      </w:r>
      <w:r w:rsidR="00D7136E" w:rsidRPr="00A96BC2">
        <w:rPr>
          <w:rFonts w:asciiTheme="minorHAnsi" w:hAnsiTheme="minorHAnsi" w:cstheme="minorHAnsi"/>
          <w:sz w:val="24"/>
          <w:szCs w:val="24"/>
        </w:rPr>
        <w:t>.</w:t>
      </w:r>
      <w:r w:rsidR="00D7136E" w:rsidRPr="00A96BC2">
        <w:rPr>
          <w:rFonts w:asciiTheme="minorHAnsi" w:eastAsia="Times New Roman" w:hAnsiTheme="minorHAnsi" w:cstheme="minorHAnsi"/>
          <w:sz w:val="24"/>
          <w:szCs w:val="24"/>
        </w:rPr>
        <w:t xml:space="preserve"> </w:t>
      </w:r>
    </w:p>
    <w:p w14:paraId="638E4D2F" w14:textId="77777777" w:rsidR="00215C63" w:rsidRPr="00A96BC2" w:rsidRDefault="00215C63" w:rsidP="00C96328">
      <w:pPr>
        <w:spacing w:after="0" w:line="240" w:lineRule="auto"/>
        <w:rPr>
          <w:rFonts w:asciiTheme="minorHAnsi" w:eastAsia="Times New Roman" w:hAnsiTheme="minorHAnsi" w:cstheme="minorHAnsi"/>
          <w:i/>
          <w:iCs/>
          <w:color w:val="0070C0"/>
          <w:sz w:val="20"/>
          <w:szCs w:val="20"/>
        </w:rPr>
      </w:pPr>
    </w:p>
    <w:p w14:paraId="3B3254E2" w14:textId="11534AA0" w:rsidR="0037796D" w:rsidRPr="00A96BC2" w:rsidRDefault="0037796D" w:rsidP="0037796D">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In addition, funds cannot be made available to any individual or organization that has committed serious human rights abuse. </w:t>
      </w:r>
    </w:p>
    <w:p w14:paraId="32666B98" w14:textId="77777777" w:rsidR="00C96328" w:rsidRPr="00A96BC2" w:rsidRDefault="00C96328" w:rsidP="0037796D">
      <w:pPr>
        <w:spacing w:after="0" w:line="240" w:lineRule="auto"/>
        <w:rPr>
          <w:rFonts w:asciiTheme="minorHAnsi" w:eastAsia="Times New Roman" w:hAnsiTheme="minorHAnsi" w:cstheme="minorHAnsi"/>
          <w:i/>
          <w:iCs/>
          <w:color w:val="0070C0"/>
          <w:sz w:val="20"/>
          <w:szCs w:val="20"/>
        </w:rPr>
      </w:pPr>
    </w:p>
    <w:p w14:paraId="712FD6A5" w14:textId="2D787978" w:rsidR="00A87EF2" w:rsidRPr="00A96BC2" w:rsidRDefault="0037796D" w:rsidP="00DF521F">
      <w:pPr>
        <w:pStyle w:val="Default"/>
        <w:rPr>
          <w:rFonts w:asciiTheme="minorHAnsi" w:eastAsia="Times New Roman" w:hAnsiTheme="minorHAnsi" w:cstheme="minorHAnsi"/>
        </w:rPr>
      </w:pPr>
      <w:r w:rsidRPr="00A96BC2">
        <w:rPr>
          <w:rFonts w:asciiTheme="minorHAnsi" w:eastAsia="Times New Roman" w:hAnsiTheme="minorHAnsi" w:cstheme="minorHAnsi"/>
        </w:rPr>
        <w:t xml:space="preserve">Organizations should be cognizant of these restrictions when developing project proposals as these restrictions will require appropriate due diligence of program beneficiaries and collaboration with </w:t>
      </w:r>
      <w:r w:rsidR="00C96328" w:rsidRPr="00A96BC2">
        <w:rPr>
          <w:rFonts w:asciiTheme="minorHAnsi" w:eastAsia="Times New Roman" w:hAnsiTheme="minorHAnsi" w:cstheme="minorHAnsi"/>
        </w:rPr>
        <w:t xml:space="preserve">U.S. </w:t>
      </w:r>
      <w:r w:rsidR="00383813">
        <w:rPr>
          <w:rFonts w:asciiTheme="minorHAnsi" w:eastAsia="Times New Roman" w:hAnsiTheme="minorHAnsi" w:cstheme="minorHAnsi"/>
        </w:rPr>
        <w:t>Embassies Antananarivo, Dar es Salaam, and Nairobi</w:t>
      </w:r>
      <w:r w:rsidR="00C96328" w:rsidRPr="00A96BC2">
        <w:rPr>
          <w:rFonts w:asciiTheme="minorHAnsi" w:eastAsia="Times New Roman" w:hAnsiTheme="minorHAnsi" w:cstheme="minorHAnsi"/>
        </w:rPr>
        <w:t xml:space="preserve"> </w:t>
      </w:r>
      <w:r w:rsidRPr="00A96BC2">
        <w:rPr>
          <w:rFonts w:asciiTheme="minorHAnsi" w:eastAsia="Times New Roman" w:hAnsiTheme="minorHAnsi" w:cstheme="minorHAnsi"/>
        </w:rPr>
        <w:t xml:space="preserve">to ensure compliance with these restrictions.  Program beneficiaries subject to due diligence vetting will include any individuals or entities that are beneficiaries of foreign assistance funding or support.  </w:t>
      </w:r>
    </w:p>
    <w:p w14:paraId="0A177850" w14:textId="29A27023" w:rsidR="001073D3" w:rsidRPr="00A96BC2" w:rsidRDefault="001073D3">
      <w:pPr>
        <w:spacing w:after="0" w:line="240" w:lineRule="auto"/>
        <w:rPr>
          <w:rFonts w:asciiTheme="minorHAnsi" w:eastAsia="Times New Roman" w:hAnsiTheme="minorHAnsi" w:cstheme="minorHAnsi"/>
          <w:b/>
          <w:i/>
          <w:sz w:val="24"/>
          <w:szCs w:val="24"/>
        </w:rPr>
      </w:pPr>
    </w:p>
    <w:p w14:paraId="5AEAD93D" w14:textId="76648A38" w:rsidR="00290D8C" w:rsidRPr="00A96BC2" w:rsidRDefault="002607E8">
      <w:pPr>
        <w:spacing w:after="0" w:line="240" w:lineRule="auto"/>
        <w:rPr>
          <w:rFonts w:asciiTheme="minorHAnsi" w:hAnsiTheme="minorHAnsi" w:cstheme="minorHAnsi"/>
          <w:sz w:val="24"/>
          <w:szCs w:val="24"/>
        </w:rPr>
      </w:pPr>
      <w:r w:rsidRPr="00A96BC2">
        <w:rPr>
          <w:rFonts w:asciiTheme="minorHAnsi" w:eastAsia="Times New Roman" w:hAnsiTheme="minorHAnsi" w:cstheme="minorHAnsi"/>
          <w:b/>
          <w:i/>
          <w:sz w:val="24"/>
          <w:szCs w:val="24"/>
        </w:rPr>
        <w:t xml:space="preserve">D.6 </w:t>
      </w:r>
      <w:r w:rsidR="00DE6A79" w:rsidRPr="00A96BC2">
        <w:rPr>
          <w:rFonts w:asciiTheme="minorHAnsi" w:eastAsia="Times New Roman" w:hAnsiTheme="minorHAnsi" w:cstheme="minorHAnsi"/>
          <w:b/>
          <w:bCs/>
          <w:i/>
          <w:iCs/>
          <w:color w:val="000000" w:themeColor="text1"/>
          <w:sz w:val="24"/>
          <w:szCs w:val="24"/>
        </w:rPr>
        <w:t>Other Submission Requirements</w:t>
      </w:r>
    </w:p>
    <w:p w14:paraId="7E9CD8FD" w14:textId="77777777" w:rsidR="00290D8C" w:rsidRPr="00A96BC2" w:rsidRDefault="00290D8C">
      <w:pPr>
        <w:spacing w:after="0" w:line="240" w:lineRule="auto"/>
        <w:rPr>
          <w:rFonts w:asciiTheme="minorHAnsi" w:hAnsiTheme="minorHAnsi" w:cstheme="minorHAnsi"/>
        </w:rPr>
      </w:pPr>
    </w:p>
    <w:p w14:paraId="623D6E53" w14:textId="74EEFE55" w:rsidR="00290D8C" w:rsidRPr="00A96BC2" w:rsidRDefault="002607E8">
      <w:pPr>
        <w:spacing w:after="0" w:line="240" w:lineRule="auto"/>
        <w:rPr>
          <w:rFonts w:asciiTheme="minorHAnsi" w:hAnsiTheme="minorHAnsi" w:cstheme="minorHAnsi"/>
        </w:rPr>
      </w:pPr>
      <w:r w:rsidRPr="00A96BC2">
        <w:rPr>
          <w:rFonts w:asciiTheme="minorHAnsi" w:eastAsia="Times New Roman" w:hAnsiTheme="minorHAnsi" w:cstheme="minorHAnsi"/>
          <w:sz w:val="24"/>
          <w:szCs w:val="24"/>
        </w:rPr>
        <w:t xml:space="preserve">All application submissions must be made electronically via </w:t>
      </w:r>
      <w:hyperlink r:id="rId26" w:history="1">
        <w:r w:rsidRPr="00A96BC2">
          <w:rPr>
            <w:rStyle w:val="Hyperlink"/>
            <w:rFonts w:asciiTheme="minorHAnsi" w:eastAsia="Times New Roman" w:hAnsiTheme="minorHAnsi" w:cstheme="minorHAnsi"/>
            <w:sz w:val="24"/>
            <w:szCs w:val="24"/>
          </w:rPr>
          <w:t>www.</w:t>
        </w:r>
        <w:r w:rsidR="003E5DEC" w:rsidRPr="00A96BC2">
          <w:rPr>
            <w:rStyle w:val="Hyperlink"/>
            <w:rFonts w:asciiTheme="minorHAnsi" w:eastAsia="Times New Roman" w:hAnsiTheme="minorHAnsi" w:cstheme="minorHAnsi"/>
            <w:sz w:val="24"/>
            <w:szCs w:val="24"/>
          </w:rPr>
          <w:t>GRANTS.gov</w:t>
        </w:r>
      </w:hyperlink>
      <w:r w:rsidR="004E3E0C" w:rsidRPr="00A96BC2">
        <w:rPr>
          <w:rFonts w:asciiTheme="minorHAnsi" w:eastAsia="Times New Roman" w:hAnsiTheme="minorHAnsi" w:cstheme="minorHAnsi"/>
          <w:sz w:val="24"/>
          <w:szCs w:val="24"/>
        </w:rPr>
        <w:t xml:space="preserve"> or</w:t>
      </w:r>
      <w:r w:rsidR="004E3E0C" w:rsidRPr="00A96BC2">
        <w:rPr>
          <w:rFonts w:asciiTheme="minorHAnsi" w:eastAsia="Times New Roman" w:hAnsiTheme="minorHAnsi" w:cstheme="minorHAnsi"/>
          <w:color w:val="0000FF"/>
          <w:sz w:val="24"/>
          <w:szCs w:val="24"/>
        </w:rPr>
        <w:t xml:space="preserve"> </w:t>
      </w:r>
      <w:r w:rsidR="00C96328" w:rsidRPr="00A96BC2">
        <w:rPr>
          <w:rFonts w:asciiTheme="minorHAnsi" w:eastAsia="Times New Roman" w:hAnsiTheme="minorHAnsi" w:cstheme="minorHAnsi"/>
          <w:sz w:val="24"/>
          <w:szCs w:val="24"/>
        </w:rPr>
        <w:t xml:space="preserve">U.S. </w:t>
      </w:r>
      <w:r w:rsidR="00383813">
        <w:rPr>
          <w:rFonts w:asciiTheme="minorHAnsi" w:eastAsia="Times New Roman" w:hAnsiTheme="minorHAnsi" w:cstheme="minorHAnsi"/>
          <w:sz w:val="24"/>
          <w:szCs w:val="24"/>
        </w:rPr>
        <w:t>Embassies Antananarivo, Dar es Salaam, and Nairobi</w:t>
      </w:r>
      <w:r w:rsidR="00C96328" w:rsidRPr="00A96BC2">
        <w:rPr>
          <w:rFonts w:asciiTheme="minorHAnsi" w:eastAsia="Times New Roman" w:hAnsiTheme="minorHAnsi" w:cstheme="minorHAnsi"/>
          <w:sz w:val="24"/>
          <w:szCs w:val="24"/>
        </w:rPr>
        <w:t>’s website</w:t>
      </w:r>
      <w:r w:rsidR="009664A7" w:rsidRPr="00A96BC2">
        <w:rPr>
          <w:rFonts w:asciiTheme="minorHAnsi" w:eastAsia="Times New Roman" w:hAnsiTheme="minorHAnsi" w:cstheme="minorHAnsi"/>
          <w:sz w:val="24"/>
          <w:szCs w:val="24"/>
        </w:rPr>
        <w:t xml:space="preserve"> </w:t>
      </w:r>
      <w:r w:rsidR="00663BDE" w:rsidRPr="00FE4651">
        <w:rPr>
          <w:rFonts w:asciiTheme="minorHAnsi" w:hAnsiTheme="minorHAnsi" w:cstheme="minorHAnsi"/>
          <w:color w:val="auto"/>
          <w:sz w:val="24"/>
          <w:szCs w:val="24"/>
        </w:rPr>
        <w:t>(</w:t>
      </w:r>
      <w:hyperlink r:id="rId27" w:history="1">
        <w:r w:rsidR="00663BDE" w:rsidRPr="00345EDD">
          <w:rPr>
            <w:rStyle w:val="Hyperlink"/>
            <w:rFonts w:asciiTheme="minorHAnsi" w:hAnsiTheme="minorHAnsi" w:cstheme="minorHAnsi"/>
            <w:sz w:val="24"/>
            <w:szCs w:val="24"/>
          </w:rPr>
          <w:t>https://tz.usembassy.gov/</w:t>
        </w:r>
      </w:hyperlink>
      <w:r w:rsidR="00663BDE" w:rsidRPr="00FE4651">
        <w:rPr>
          <w:rFonts w:asciiTheme="minorHAnsi" w:hAnsiTheme="minorHAnsi" w:cstheme="minorHAnsi"/>
          <w:color w:val="auto"/>
          <w:sz w:val="24"/>
          <w:szCs w:val="24"/>
        </w:rPr>
        <w:t>)</w:t>
      </w:r>
      <w:r w:rsidR="00B35EE9" w:rsidRPr="00A96BC2">
        <w:rPr>
          <w:rFonts w:asciiTheme="minorHAnsi" w:hAnsiTheme="minorHAnsi" w:cstheme="minorHAnsi"/>
          <w:color w:val="FF0000"/>
          <w:sz w:val="24"/>
          <w:szCs w:val="24"/>
        </w:rPr>
        <w:t xml:space="preserve">.  </w:t>
      </w:r>
      <w:r w:rsidR="003E5DEC" w:rsidRPr="00A96BC2">
        <w:rPr>
          <w:rFonts w:asciiTheme="minorHAnsi" w:eastAsia="Times New Roman" w:hAnsiTheme="minorHAnsi" w:cstheme="minorHAnsi"/>
          <w:sz w:val="24"/>
          <w:szCs w:val="24"/>
        </w:rPr>
        <w:t>GRANTS.gov</w:t>
      </w:r>
      <w:r w:rsidR="001164DF"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require</w:t>
      </w:r>
      <w:r w:rsidR="001164DF" w:rsidRPr="00A96BC2">
        <w:rPr>
          <w:rFonts w:asciiTheme="minorHAnsi" w:eastAsia="Times New Roman" w:hAnsiTheme="minorHAnsi" w:cstheme="minorHAnsi"/>
          <w:sz w:val="24"/>
          <w:szCs w:val="24"/>
        </w:rPr>
        <w:t>s</w:t>
      </w:r>
      <w:r w:rsidRPr="00A96BC2">
        <w:rPr>
          <w:rFonts w:asciiTheme="minorHAnsi" w:eastAsia="Times New Roman" w:hAnsiTheme="minorHAnsi" w:cstheme="minorHAnsi"/>
          <w:sz w:val="24"/>
          <w:szCs w:val="24"/>
        </w:rPr>
        <w:t xml:space="preserve"> registration by the applying organization.  Please note</w:t>
      </w:r>
      <w:r w:rsidR="000B7B18" w:rsidRPr="00A96BC2">
        <w:rPr>
          <w:rFonts w:asciiTheme="minorHAnsi" w:eastAsia="Times New Roman" w:hAnsiTheme="minorHAnsi" w:cstheme="minorHAnsi"/>
          <w:sz w:val="24"/>
          <w:szCs w:val="24"/>
        </w:rPr>
        <w:t xml:space="preserve"> that</w:t>
      </w:r>
      <w:r w:rsidR="00020597"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 xml:space="preserve">the </w:t>
      </w:r>
      <w:r w:rsidR="003E5DEC" w:rsidRPr="00A96BC2">
        <w:rPr>
          <w:rFonts w:asciiTheme="minorHAnsi" w:eastAsia="Times New Roman" w:hAnsiTheme="minorHAnsi" w:cstheme="minorHAnsi"/>
          <w:sz w:val="24"/>
          <w:szCs w:val="24"/>
        </w:rPr>
        <w:t>GRANTS.gov</w:t>
      </w:r>
      <w:r w:rsidRPr="00A96BC2">
        <w:rPr>
          <w:rFonts w:asciiTheme="minorHAnsi" w:eastAsia="Times New Roman" w:hAnsiTheme="minorHAnsi" w:cstheme="minorHAnsi"/>
          <w:sz w:val="24"/>
          <w:szCs w:val="24"/>
        </w:rPr>
        <w:t xml:space="preserve"> registration process can take </w:t>
      </w:r>
      <w:r w:rsidR="009C52FE" w:rsidRPr="00A96BC2">
        <w:rPr>
          <w:rFonts w:asciiTheme="minorHAnsi" w:eastAsia="Times New Roman" w:hAnsiTheme="minorHAnsi" w:cstheme="minorHAnsi"/>
          <w:sz w:val="24"/>
          <w:szCs w:val="24"/>
        </w:rPr>
        <w:t xml:space="preserve">ten </w:t>
      </w:r>
      <w:r w:rsidR="000B7B18" w:rsidRPr="00A96BC2">
        <w:rPr>
          <w:rFonts w:asciiTheme="minorHAnsi" w:eastAsia="Times New Roman" w:hAnsiTheme="minorHAnsi" w:cstheme="minorHAnsi"/>
          <w:sz w:val="24"/>
          <w:szCs w:val="24"/>
        </w:rPr>
        <w:t>(</w:t>
      </w:r>
      <w:r w:rsidRPr="00A96BC2">
        <w:rPr>
          <w:rFonts w:asciiTheme="minorHAnsi" w:eastAsia="Times New Roman" w:hAnsiTheme="minorHAnsi" w:cstheme="minorHAnsi"/>
          <w:sz w:val="24"/>
          <w:szCs w:val="24"/>
        </w:rPr>
        <w:t>10</w:t>
      </w:r>
      <w:r w:rsidR="000B7B18" w:rsidRPr="00A96BC2">
        <w:rPr>
          <w:rFonts w:asciiTheme="minorHAnsi" w:eastAsia="Times New Roman" w:hAnsiTheme="minorHAnsi" w:cstheme="minorHAnsi"/>
          <w:sz w:val="24"/>
          <w:szCs w:val="24"/>
        </w:rPr>
        <w:t>)</w:t>
      </w:r>
      <w:r w:rsidRPr="00A96BC2">
        <w:rPr>
          <w:rFonts w:asciiTheme="minorHAnsi" w:eastAsia="Times New Roman" w:hAnsiTheme="minorHAnsi" w:cstheme="minorHAnsi"/>
          <w:sz w:val="24"/>
          <w:szCs w:val="24"/>
        </w:rPr>
        <w:t xml:space="preserve"> business days or longer, even if all registration steps are completed in a timely manner.  </w:t>
      </w:r>
    </w:p>
    <w:p w14:paraId="69BE4F46" w14:textId="77777777" w:rsidR="004E3E0C" w:rsidRPr="00A96BC2" w:rsidRDefault="004E3E0C">
      <w:pPr>
        <w:spacing w:after="0" w:line="240" w:lineRule="auto"/>
        <w:rPr>
          <w:rFonts w:asciiTheme="minorHAnsi" w:hAnsiTheme="minorHAnsi" w:cstheme="minorHAnsi"/>
        </w:rPr>
      </w:pPr>
    </w:p>
    <w:p w14:paraId="44F42A90" w14:textId="06C69EE7" w:rsidR="00290D8C" w:rsidRPr="00A96BC2" w:rsidRDefault="002607E8">
      <w:pPr>
        <w:spacing w:after="0" w:line="240" w:lineRule="auto"/>
        <w:rPr>
          <w:rFonts w:asciiTheme="minorHAnsi" w:hAnsiTheme="minorHAnsi" w:cstheme="minorHAnsi"/>
        </w:rPr>
      </w:pPr>
      <w:r w:rsidRPr="00A96BC2">
        <w:rPr>
          <w:rFonts w:asciiTheme="minorHAnsi" w:eastAsia="Times New Roman" w:hAnsiTheme="minorHAnsi" w:cstheme="minorHAnsi"/>
          <w:sz w:val="24"/>
          <w:szCs w:val="24"/>
        </w:rPr>
        <w:t xml:space="preserve">It is the responsibility of the applicant to ensure that it has an active registration in </w:t>
      </w:r>
      <w:r w:rsidR="003E5DEC" w:rsidRPr="00A96BC2">
        <w:rPr>
          <w:rFonts w:asciiTheme="minorHAnsi" w:eastAsia="Times New Roman" w:hAnsiTheme="minorHAnsi" w:cstheme="minorHAnsi"/>
          <w:sz w:val="24"/>
          <w:szCs w:val="24"/>
        </w:rPr>
        <w:t>GRANTS.gov</w:t>
      </w:r>
      <w:r w:rsidR="00D7136E" w:rsidRPr="00A96BC2">
        <w:rPr>
          <w:rFonts w:asciiTheme="minorHAnsi" w:eastAsia="Times New Roman" w:hAnsiTheme="minorHAnsi" w:cstheme="minorHAnsi"/>
          <w:sz w:val="24"/>
          <w:szCs w:val="24"/>
        </w:rPr>
        <w:t xml:space="preserve">.  </w:t>
      </w:r>
      <w:r w:rsidR="00C96328" w:rsidRPr="00A96BC2">
        <w:rPr>
          <w:rFonts w:asciiTheme="minorHAnsi" w:eastAsia="Times New Roman" w:hAnsiTheme="minorHAnsi" w:cstheme="minorHAnsi"/>
          <w:sz w:val="24"/>
          <w:szCs w:val="24"/>
        </w:rPr>
        <w:t xml:space="preserve">U.S. </w:t>
      </w:r>
      <w:r w:rsidR="00383813">
        <w:rPr>
          <w:rFonts w:asciiTheme="minorHAnsi" w:eastAsia="Times New Roman" w:hAnsiTheme="minorHAnsi" w:cstheme="minorHAnsi"/>
          <w:sz w:val="24"/>
          <w:szCs w:val="24"/>
        </w:rPr>
        <w:t>Embassies Antananarivo, Dar es Salaam, and Nairobi</w:t>
      </w:r>
      <w:r w:rsidR="00C96328"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 xml:space="preserve">bears no responsibility for </w:t>
      </w:r>
      <w:r w:rsidR="00AA5FDE" w:rsidRPr="00A96BC2">
        <w:rPr>
          <w:rFonts w:asciiTheme="minorHAnsi" w:eastAsia="Times New Roman" w:hAnsiTheme="minorHAnsi" w:cstheme="minorHAnsi"/>
          <w:sz w:val="24"/>
          <w:szCs w:val="24"/>
        </w:rPr>
        <w:t xml:space="preserve">disqualification that result from </w:t>
      </w:r>
      <w:r w:rsidRPr="00A96BC2">
        <w:rPr>
          <w:rFonts w:asciiTheme="minorHAnsi" w:eastAsia="Times New Roman" w:hAnsiTheme="minorHAnsi" w:cstheme="minorHAnsi"/>
          <w:sz w:val="24"/>
          <w:szCs w:val="24"/>
        </w:rPr>
        <w:t>applicants not being registered before the due date</w:t>
      </w:r>
      <w:r w:rsidR="00AA5FDE" w:rsidRPr="00A96BC2">
        <w:rPr>
          <w:rFonts w:asciiTheme="minorHAnsi" w:eastAsia="Times New Roman" w:hAnsiTheme="minorHAnsi" w:cstheme="minorHAnsi"/>
          <w:sz w:val="24"/>
          <w:szCs w:val="24"/>
        </w:rPr>
        <w:t xml:space="preserve">, for system </w:t>
      </w:r>
      <w:r w:rsidRPr="00A96BC2">
        <w:rPr>
          <w:rFonts w:asciiTheme="minorHAnsi" w:eastAsia="Times New Roman" w:hAnsiTheme="minorHAnsi" w:cstheme="minorHAnsi"/>
          <w:sz w:val="24"/>
          <w:szCs w:val="24"/>
        </w:rPr>
        <w:t>errors</w:t>
      </w:r>
      <w:r w:rsidR="00AA5FDE" w:rsidRPr="00A96BC2">
        <w:rPr>
          <w:rFonts w:asciiTheme="minorHAnsi" w:eastAsia="Times New Roman" w:hAnsiTheme="minorHAnsi" w:cstheme="minorHAnsi"/>
          <w:sz w:val="24"/>
          <w:szCs w:val="24"/>
        </w:rPr>
        <w:t xml:space="preserve"> in </w:t>
      </w:r>
      <w:r w:rsidR="003E5DEC" w:rsidRPr="00A96BC2">
        <w:rPr>
          <w:rFonts w:asciiTheme="minorHAnsi" w:eastAsia="Times New Roman" w:hAnsiTheme="minorHAnsi" w:cstheme="minorHAnsi"/>
          <w:sz w:val="24"/>
          <w:szCs w:val="24"/>
        </w:rPr>
        <w:t>GRANTS.gov</w:t>
      </w:r>
      <w:r w:rsidR="001164DF" w:rsidRPr="00A96BC2">
        <w:rPr>
          <w:rFonts w:asciiTheme="minorHAnsi" w:eastAsia="Times New Roman" w:hAnsiTheme="minorHAnsi" w:cstheme="minorHAnsi"/>
          <w:sz w:val="24"/>
          <w:szCs w:val="24"/>
        </w:rPr>
        <w:t xml:space="preserve"> or</w:t>
      </w:r>
      <w:r w:rsidR="001164DF" w:rsidRPr="00A96BC2">
        <w:rPr>
          <w:rFonts w:asciiTheme="minorHAnsi" w:eastAsia="Times New Roman" w:hAnsiTheme="minorHAnsi" w:cstheme="minorHAnsi"/>
          <w:color w:val="0000FF"/>
          <w:sz w:val="24"/>
          <w:szCs w:val="24"/>
        </w:rPr>
        <w:t xml:space="preserve"> </w:t>
      </w:r>
      <w:r w:rsidR="001164DF" w:rsidRPr="00A96BC2">
        <w:rPr>
          <w:rFonts w:asciiTheme="minorHAnsi" w:eastAsia="Times New Roman" w:hAnsiTheme="minorHAnsi" w:cstheme="minorHAnsi"/>
          <w:sz w:val="24"/>
          <w:szCs w:val="24"/>
        </w:rPr>
        <w:t xml:space="preserve">U.S. </w:t>
      </w:r>
      <w:r w:rsidR="00383813">
        <w:rPr>
          <w:rFonts w:asciiTheme="minorHAnsi" w:eastAsia="Times New Roman" w:hAnsiTheme="minorHAnsi" w:cstheme="minorHAnsi"/>
          <w:sz w:val="24"/>
          <w:szCs w:val="24"/>
        </w:rPr>
        <w:t>Embassies Antananarivo, Dar es Salaam, and Nairobi</w:t>
      </w:r>
      <w:r w:rsidR="001164DF" w:rsidRPr="00A96BC2">
        <w:rPr>
          <w:rFonts w:asciiTheme="minorHAnsi" w:eastAsia="Times New Roman" w:hAnsiTheme="minorHAnsi" w:cstheme="minorHAnsi"/>
          <w:sz w:val="24"/>
          <w:szCs w:val="24"/>
        </w:rPr>
        <w:t>’s website</w:t>
      </w:r>
      <w:r w:rsidR="009664A7" w:rsidRPr="00A96BC2">
        <w:rPr>
          <w:rFonts w:asciiTheme="minorHAnsi" w:eastAsia="Times New Roman" w:hAnsiTheme="minorHAnsi" w:cstheme="minorHAnsi"/>
          <w:sz w:val="24"/>
          <w:szCs w:val="24"/>
        </w:rPr>
        <w:t xml:space="preserve"> </w:t>
      </w:r>
      <w:r w:rsidR="000360A6" w:rsidRPr="00FE4651">
        <w:rPr>
          <w:rFonts w:asciiTheme="minorHAnsi" w:hAnsiTheme="minorHAnsi" w:cstheme="minorHAnsi"/>
          <w:color w:val="auto"/>
          <w:sz w:val="24"/>
          <w:szCs w:val="24"/>
        </w:rPr>
        <w:t>(</w:t>
      </w:r>
      <w:hyperlink r:id="rId28" w:history="1">
        <w:r w:rsidR="000360A6" w:rsidRPr="00345EDD">
          <w:rPr>
            <w:rStyle w:val="Hyperlink"/>
            <w:rFonts w:asciiTheme="minorHAnsi" w:hAnsiTheme="minorHAnsi" w:cstheme="minorHAnsi"/>
            <w:sz w:val="24"/>
            <w:szCs w:val="24"/>
          </w:rPr>
          <w:t>https://tz.usembassy.gov/</w:t>
        </w:r>
      </w:hyperlink>
      <w:r w:rsidR="000360A6" w:rsidRPr="00FE4651">
        <w:rPr>
          <w:rFonts w:asciiTheme="minorHAnsi" w:hAnsiTheme="minorHAnsi" w:cstheme="minorHAnsi"/>
          <w:color w:val="auto"/>
          <w:sz w:val="24"/>
          <w:szCs w:val="24"/>
        </w:rPr>
        <w:t>)</w:t>
      </w:r>
      <w:r w:rsidR="000360A6">
        <w:rPr>
          <w:rFonts w:asciiTheme="minorHAnsi" w:hAnsiTheme="minorHAnsi" w:cstheme="minorHAnsi"/>
          <w:color w:val="auto"/>
          <w:sz w:val="24"/>
          <w:szCs w:val="24"/>
        </w:rPr>
        <w:t>,</w:t>
      </w:r>
      <w:r w:rsidR="00B35EE9" w:rsidRPr="00A96BC2">
        <w:rPr>
          <w:rFonts w:asciiTheme="minorHAnsi" w:hAnsiTheme="minorHAnsi" w:cstheme="minorHAnsi"/>
          <w:color w:val="FF0000"/>
          <w:sz w:val="24"/>
          <w:szCs w:val="24"/>
        </w:rPr>
        <w:t xml:space="preserve"> </w:t>
      </w:r>
      <w:r w:rsidR="00AA5FDE" w:rsidRPr="00A96BC2">
        <w:rPr>
          <w:rFonts w:asciiTheme="minorHAnsi" w:eastAsia="Times New Roman" w:hAnsiTheme="minorHAnsi" w:cstheme="minorHAnsi"/>
          <w:sz w:val="24"/>
          <w:szCs w:val="24"/>
        </w:rPr>
        <w:t>or other errors in the application process</w:t>
      </w:r>
      <w:r w:rsidRPr="00A96BC2">
        <w:rPr>
          <w:rFonts w:asciiTheme="minorHAnsi" w:eastAsia="Times New Roman" w:hAnsiTheme="minorHAnsi" w:cstheme="minorHAnsi"/>
          <w:sz w:val="24"/>
          <w:szCs w:val="24"/>
        </w:rPr>
        <w:t xml:space="preserve">. </w:t>
      </w:r>
      <w:r w:rsidR="0035592D" w:rsidRPr="00A96BC2">
        <w:rPr>
          <w:rFonts w:asciiTheme="minorHAnsi" w:eastAsia="Times New Roman" w:hAnsiTheme="minorHAnsi" w:cstheme="minorHAnsi"/>
          <w:sz w:val="24"/>
          <w:szCs w:val="24"/>
        </w:rPr>
        <w:t xml:space="preserve"> </w:t>
      </w:r>
    </w:p>
    <w:p w14:paraId="6611B2FF" w14:textId="77777777" w:rsidR="00290D8C" w:rsidRPr="00A96BC2" w:rsidRDefault="00290D8C">
      <w:pPr>
        <w:spacing w:after="0" w:line="240" w:lineRule="auto"/>
        <w:rPr>
          <w:rFonts w:asciiTheme="minorHAnsi" w:hAnsiTheme="minorHAnsi" w:cstheme="minorHAnsi"/>
        </w:rPr>
      </w:pPr>
    </w:p>
    <w:p w14:paraId="7C66311F" w14:textId="77777777" w:rsidR="00D011B5" w:rsidRPr="00A96BC2" w:rsidRDefault="002607E8">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Faxed</w:t>
      </w:r>
      <w:r w:rsidR="009664A7" w:rsidRPr="00A96BC2">
        <w:rPr>
          <w:rFonts w:asciiTheme="minorHAnsi" w:eastAsia="Times New Roman" w:hAnsiTheme="minorHAnsi" w:cstheme="minorHAnsi"/>
          <w:sz w:val="24"/>
          <w:szCs w:val="24"/>
        </w:rPr>
        <w:t xml:space="preserve"> or </w:t>
      </w:r>
      <w:r w:rsidRPr="00A96BC2">
        <w:rPr>
          <w:rFonts w:asciiTheme="minorHAnsi" w:eastAsia="Times New Roman" w:hAnsiTheme="minorHAnsi" w:cstheme="minorHAnsi"/>
          <w:sz w:val="24"/>
          <w:szCs w:val="24"/>
        </w:rPr>
        <w:t xml:space="preserve">couriered documents will </w:t>
      </w:r>
      <w:r w:rsidRPr="00A96BC2">
        <w:rPr>
          <w:rFonts w:asciiTheme="minorHAnsi" w:eastAsia="Times New Roman" w:hAnsiTheme="minorHAnsi" w:cstheme="minorHAnsi"/>
          <w:sz w:val="24"/>
          <w:szCs w:val="24"/>
          <w:u w:val="single"/>
        </w:rPr>
        <w:t>not</w:t>
      </w:r>
      <w:r w:rsidRPr="00A96BC2">
        <w:rPr>
          <w:rFonts w:asciiTheme="minorHAnsi" w:eastAsia="Times New Roman" w:hAnsiTheme="minorHAnsi" w:cstheme="minorHAnsi"/>
          <w:sz w:val="24"/>
          <w:szCs w:val="24"/>
        </w:rPr>
        <w:t xml:space="preserve"> be accepted.  Reasonable accommodations may, in appropriate circumstances, be provided to applicants with disabilities or for security reasons</w:t>
      </w:r>
      <w:r w:rsidR="00D7136E" w:rsidRPr="00A96BC2">
        <w:rPr>
          <w:rFonts w:asciiTheme="minorHAnsi" w:eastAsia="Times New Roman" w:hAnsiTheme="minorHAnsi" w:cstheme="minorHAnsi"/>
          <w:sz w:val="24"/>
          <w:szCs w:val="24"/>
        </w:rPr>
        <w:t xml:space="preserve">.  </w:t>
      </w:r>
    </w:p>
    <w:p w14:paraId="3B49DE2B" w14:textId="77777777" w:rsidR="00D011B5" w:rsidRPr="00A96BC2" w:rsidRDefault="00D011B5">
      <w:pPr>
        <w:spacing w:after="0" w:line="240" w:lineRule="auto"/>
        <w:rPr>
          <w:rFonts w:asciiTheme="minorHAnsi" w:eastAsia="Times New Roman" w:hAnsiTheme="minorHAnsi" w:cstheme="minorHAnsi"/>
          <w:sz w:val="24"/>
          <w:szCs w:val="24"/>
        </w:rPr>
      </w:pPr>
    </w:p>
    <w:p w14:paraId="500CD4ED" w14:textId="77776AD1" w:rsidR="00290D8C" w:rsidRPr="00A96BC2" w:rsidRDefault="002607E8">
      <w:pPr>
        <w:spacing w:after="0" w:line="240" w:lineRule="auto"/>
        <w:rPr>
          <w:rFonts w:asciiTheme="minorHAnsi" w:hAnsiTheme="minorHAnsi" w:cstheme="minorHAnsi"/>
        </w:rPr>
      </w:pPr>
      <w:r w:rsidRPr="00A96BC2">
        <w:rPr>
          <w:rFonts w:asciiTheme="minorHAnsi" w:eastAsia="Times New Roman" w:hAnsiTheme="minorHAnsi" w:cstheme="minorHAnsi"/>
          <w:sz w:val="24"/>
          <w:szCs w:val="24"/>
        </w:rPr>
        <w:t xml:space="preserve">Applicants must follow all formatting instructions in the applicable </w:t>
      </w:r>
      <w:r w:rsidR="00BA748E" w:rsidRPr="00A96BC2">
        <w:rPr>
          <w:rFonts w:asciiTheme="minorHAnsi" w:eastAsia="Times New Roman" w:hAnsiTheme="minorHAnsi" w:cstheme="minorHAnsi"/>
          <w:sz w:val="24"/>
          <w:szCs w:val="24"/>
        </w:rPr>
        <w:t xml:space="preserve">NOFO </w:t>
      </w:r>
      <w:r w:rsidRPr="00A96BC2">
        <w:rPr>
          <w:rFonts w:asciiTheme="minorHAnsi" w:eastAsia="Times New Roman" w:hAnsiTheme="minorHAnsi" w:cstheme="minorHAnsi"/>
          <w:sz w:val="24"/>
          <w:szCs w:val="24"/>
        </w:rPr>
        <w:t>and these instructions.</w:t>
      </w:r>
    </w:p>
    <w:p w14:paraId="17515E58" w14:textId="77777777" w:rsidR="00290D8C" w:rsidRPr="00A96BC2" w:rsidRDefault="00290D8C">
      <w:pPr>
        <w:spacing w:after="0" w:line="240" w:lineRule="auto"/>
        <w:rPr>
          <w:rFonts w:asciiTheme="minorHAnsi" w:hAnsiTheme="minorHAnsi" w:cstheme="minorHAnsi"/>
          <w:color w:val="auto"/>
        </w:rPr>
      </w:pPr>
    </w:p>
    <w:p w14:paraId="20249145" w14:textId="239FD64B" w:rsidR="00290D8C" w:rsidRPr="00A96BC2" w:rsidRDefault="002607E8" w:rsidP="00B358B2">
      <w:pPr>
        <w:spacing w:after="0" w:line="240" w:lineRule="auto"/>
        <w:rPr>
          <w:rFonts w:asciiTheme="minorHAnsi" w:eastAsia="Times New Roman" w:hAnsiTheme="minorHAnsi" w:cstheme="minorHAnsi"/>
          <w:color w:val="252525"/>
          <w:sz w:val="24"/>
          <w:szCs w:val="24"/>
        </w:rPr>
      </w:pPr>
      <w:r w:rsidRPr="00A96BC2">
        <w:rPr>
          <w:rFonts w:asciiTheme="minorHAnsi" w:eastAsia="Times New Roman" w:hAnsiTheme="minorHAnsi" w:cstheme="minorHAnsi"/>
          <w:color w:val="auto"/>
          <w:sz w:val="24"/>
          <w:szCs w:val="24"/>
        </w:rPr>
        <w:t>If an applicant experiences technical difficulties and has contacted the appropriate helpdesk but is not receiving timely assistance (</w:t>
      </w:r>
      <w:r w:rsidR="00777955" w:rsidRPr="00A96BC2">
        <w:rPr>
          <w:rFonts w:asciiTheme="minorHAnsi" w:eastAsia="Times New Roman" w:hAnsiTheme="minorHAnsi" w:cstheme="minorHAnsi"/>
          <w:color w:val="auto"/>
          <w:sz w:val="24"/>
          <w:szCs w:val="24"/>
        </w:rPr>
        <w:t>e.g.,</w:t>
      </w:r>
      <w:r w:rsidRPr="00A96BC2">
        <w:rPr>
          <w:rFonts w:asciiTheme="minorHAnsi" w:eastAsia="Times New Roman" w:hAnsiTheme="minorHAnsi" w:cstheme="minorHAnsi"/>
          <w:color w:val="auto"/>
          <w:sz w:val="24"/>
          <w:szCs w:val="24"/>
        </w:rPr>
        <w:t xml:space="preserve"> if </w:t>
      </w:r>
      <w:r w:rsidR="001228CB" w:rsidRPr="00A96BC2">
        <w:rPr>
          <w:rFonts w:asciiTheme="minorHAnsi" w:eastAsia="Times New Roman" w:hAnsiTheme="minorHAnsi" w:cstheme="minorHAnsi"/>
          <w:color w:val="auto"/>
          <w:sz w:val="24"/>
          <w:szCs w:val="24"/>
        </w:rPr>
        <w:t>applicant has</w:t>
      </w:r>
      <w:r w:rsidRPr="00A96BC2">
        <w:rPr>
          <w:rFonts w:asciiTheme="minorHAnsi" w:eastAsia="Times New Roman" w:hAnsiTheme="minorHAnsi" w:cstheme="minorHAnsi"/>
          <w:color w:val="auto"/>
          <w:sz w:val="24"/>
          <w:szCs w:val="24"/>
        </w:rPr>
        <w:t xml:space="preserve"> not received a response within 48 hours of contacting the helpdesk), </w:t>
      </w:r>
      <w:r w:rsidR="001228CB" w:rsidRPr="00A96BC2">
        <w:rPr>
          <w:rFonts w:asciiTheme="minorHAnsi" w:eastAsia="Times New Roman" w:hAnsiTheme="minorHAnsi" w:cstheme="minorHAnsi"/>
          <w:color w:val="auto"/>
          <w:sz w:val="24"/>
          <w:szCs w:val="24"/>
        </w:rPr>
        <w:t>the applicant</w:t>
      </w:r>
      <w:r w:rsidRPr="00A96BC2">
        <w:rPr>
          <w:rFonts w:asciiTheme="minorHAnsi" w:eastAsia="Times New Roman" w:hAnsiTheme="minorHAnsi" w:cstheme="minorHAnsi"/>
          <w:color w:val="auto"/>
          <w:sz w:val="24"/>
          <w:szCs w:val="24"/>
        </w:rPr>
        <w:t xml:space="preserve"> may contact the </w:t>
      </w:r>
      <w:r w:rsidR="001164DF" w:rsidRPr="00A96BC2">
        <w:rPr>
          <w:rFonts w:asciiTheme="minorHAnsi" w:eastAsia="Times New Roman" w:hAnsiTheme="minorHAnsi" w:cstheme="minorHAnsi"/>
          <w:sz w:val="24"/>
          <w:szCs w:val="24"/>
        </w:rPr>
        <w:t xml:space="preserve">U.S. </w:t>
      </w:r>
      <w:r w:rsidR="00383813">
        <w:rPr>
          <w:rFonts w:asciiTheme="minorHAnsi" w:eastAsia="Times New Roman" w:hAnsiTheme="minorHAnsi" w:cstheme="minorHAnsi"/>
          <w:sz w:val="24"/>
          <w:szCs w:val="24"/>
        </w:rPr>
        <w:t>Embassies Antananarivo, Dar es Salaam, and Nairobi</w:t>
      </w:r>
      <w:r w:rsidR="001164DF"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color w:val="auto"/>
          <w:sz w:val="24"/>
          <w:szCs w:val="24"/>
        </w:rPr>
        <w:t xml:space="preserve">point of contact listed in the NOFO in </w:t>
      </w:r>
      <w:r w:rsidR="00020597" w:rsidRPr="00A96BC2">
        <w:rPr>
          <w:rFonts w:asciiTheme="minorHAnsi" w:eastAsia="Times New Roman" w:hAnsiTheme="minorHAnsi" w:cstheme="minorHAnsi"/>
          <w:color w:val="auto"/>
          <w:sz w:val="24"/>
          <w:szCs w:val="24"/>
        </w:rPr>
        <w:t>S</w:t>
      </w:r>
      <w:r w:rsidRPr="00A96BC2">
        <w:rPr>
          <w:rFonts w:asciiTheme="minorHAnsi" w:eastAsia="Times New Roman" w:hAnsiTheme="minorHAnsi" w:cstheme="minorHAnsi"/>
          <w:color w:val="auto"/>
          <w:sz w:val="24"/>
          <w:szCs w:val="24"/>
        </w:rPr>
        <w:t xml:space="preserve">ection G.  </w:t>
      </w:r>
    </w:p>
    <w:p w14:paraId="35E5D9C9" w14:textId="77777777" w:rsidR="00290D8C" w:rsidRPr="00A96BC2" w:rsidRDefault="002607E8">
      <w:pPr>
        <w:spacing w:after="0" w:line="240" w:lineRule="auto"/>
        <w:rPr>
          <w:rFonts w:asciiTheme="minorHAnsi" w:hAnsiTheme="minorHAnsi" w:cstheme="minorHAnsi"/>
          <w:color w:val="auto"/>
        </w:rPr>
      </w:pPr>
      <w:r w:rsidRPr="00A96BC2">
        <w:rPr>
          <w:rFonts w:asciiTheme="minorHAnsi" w:eastAsia="Times New Roman" w:hAnsiTheme="minorHAnsi" w:cstheme="minorHAnsi"/>
          <w:color w:val="auto"/>
          <w:sz w:val="24"/>
          <w:szCs w:val="24"/>
        </w:rPr>
        <w:t xml:space="preserve"> </w:t>
      </w:r>
    </w:p>
    <w:p w14:paraId="464FB5A3" w14:textId="14A4C648" w:rsidR="00290D8C" w:rsidRDefault="003E5DEC">
      <w:pPr>
        <w:spacing w:after="0" w:line="240" w:lineRule="auto"/>
        <w:rPr>
          <w:rFonts w:asciiTheme="minorHAnsi" w:hAnsiTheme="minorHAnsi" w:cstheme="minorHAnsi"/>
          <w:color w:val="auto"/>
          <w:sz w:val="24"/>
          <w:szCs w:val="24"/>
        </w:rPr>
      </w:pPr>
      <w:bookmarkStart w:id="12" w:name="h.30j0zll" w:colFirst="0" w:colLast="0"/>
      <w:bookmarkEnd w:id="12"/>
      <w:r w:rsidRPr="00A96BC2">
        <w:rPr>
          <w:rFonts w:asciiTheme="minorHAnsi" w:eastAsia="Times New Roman" w:hAnsiTheme="minorHAnsi" w:cstheme="minorHAnsi"/>
          <w:b/>
          <w:sz w:val="24"/>
          <w:szCs w:val="24"/>
        </w:rPr>
        <w:t>GRANTS.gov</w:t>
      </w:r>
      <w:r w:rsidR="002607E8" w:rsidRPr="00A96BC2">
        <w:rPr>
          <w:rFonts w:asciiTheme="minorHAnsi" w:eastAsia="Times New Roman" w:hAnsiTheme="minorHAnsi" w:cstheme="minorHAnsi"/>
          <w:b/>
          <w:sz w:val="24"/>
          <w:szCs w:val="24"/>
        </w:rPr>
        <w:t xml:space="preserve"> Applications</w:t>
      </w:r>
      <w:r w:rsidR="003F35B9" w:rsidRPr="00A96BC2">
        <w:rPr>
          <w:rFonts w:asciiTheme="minorHAnsi" w:eastAsia="Times New Roman" w:hAnsiTheme="minorHAnsi" w:cstheme="minorHAnsi"/>
          <w:b/>
          <w:sz w:val="24"/>
          <w:szCs w:val="24"/>
        </w:rPr>
        <w:t>:</w:t>
      </w:r>
      <w:r w:rsidR="002607E8" w:rsidRPr="00A96BC2">
        <w:rPr>
          <w:rFonts w:asciiTheme="minorHAnsi" w:eastAsia="Times New Roman" w:hAnsiTheme="minorHAnsi" w:cstheme="minorHAnsi"/>
          <w:sz w:val="24"/>
          <w:szCs w:val="24"/>
        </w:rPr>
        <w:br/>
        <w:t xml:space="preserve">Applicants who do not submit applications via </w:t>
      </w:r>
      <w:hyperlink r:id="rId29" w:history="1">
        <w:r w:rsidR="00860236" w:rsidRPr="00A96BC2">
          <w:rPr>
            <w:rStyle w:val="Hyperlink"/>
            <w:rFonts w:asciiTheme="minorHAnsi" w:eastAsia="Times New Roman" w:hAnsiTheme="minorHAnsi" w:cstheme="minorHAnsi"/>
            <w:sz w:val="24"/>
            <w:szCs w:val="24"/>
          </w:rPr>
          <w:t>www.GRANTS.gov</w:t>
        </w:r>
      </w:hyperlink>
      <w:r w:rsidR="00860236" w:rsidRPr="00A96BC2">
        <w:rPr>
          <w:rFonts w:asciiTheme="minorHAnsi" w:eastAsia="Times New Roman" w:hAnsiTheme="minorHAnsi" w:cstheme="minorHAnsi"/>
          <w:sz w:val="24"/>
          <w:szCs w:val="24"/>
        </w:rPr>
        <w:t xml:space="preserve"> </w:t>
      </w:r>
      <w:r w:rsidR="002607E8" w:rsidRPr="00A96BC2">
        <w:rPr>
          <w:rFonts w:asciiTheme="minorHAnsi" w:eastAsia="Times New Roman" w:hAnsiTheme="minorHAnsi" w:cstheme="minorHAnsi"/>
          <w:sz w:val="24"/>
          <w:szCs w:val="24"/>
        </w:rPr>
        <w:t xml:space="preserve">may submit via </w:t>
      </w:r>
      <w:r w:rsidR="00860236" w:rsidRPr="00A96BC2">
        <w:rPr>
          <w:rFonts w:asciiTheme="minorHAnsi" w:eastAsia="Times New Roman" w:hAnsiTheme="minorHAnsi" w:cstheme="minorHAnsi"/>
          <w:sz w:val="24"/>
          <w:szCs w:val="24"/>
        </w:rPr>
        <w:t xml:space="preserve">U.S. </w:t>
      </w:r>
      <w:r w:rsidR="00383813">
        <w:rPr>
          <w:rFonts w:asciiTheme="minorHAnsi" w:eastAsia="Times New Roman" w:hAnsiTheme="minorHAnsi" w:cstheme="minorHAnsi"/>
          <w:sz w:val="24"/>
          <w:szCs w:val="24"/>
        </w:rPr>
        <w:t>Embassies Antananarivo, Dar es Salaam, and Nairobi</w:t>
      </w:r>
      <w:r w:rsidR="00860236" w:rsidRPr="00A96BC2">
        <w:rPr>
          <w:rFonts w:asciiTheme="minorHAnsi" w:eastAsia="Times New Roman" w:hAnsiTheme="minorHAnsi" w:cstheme="minorHAnsi"/>
          <w:sz w:val="24"/>
          <w:szCs w:val="24"/>
        </w:rPr>
        <w:t xml:space="preserve">’s website </w:t>
      </w:r>
      <w:r w:rsidR="009F25D0" w:rsidRPr="00FE4651">
        <w:rPr>
          <w:rFonts w:asciiTheme="minorHAnsi" w:hAnsiTheme="minorHAnsi" w:cstheme="minorHAnsi"/>
          <w:color w:val="auto"/>
          <w:sz w:val="24"/>
          <w:szCs w:val="24"/>
        </w:rPr>
        <w:t>(</w:t>
      </w:r>
      <w:hyperlink r:id="rId30" w:history="1">
        <w:r w:rsidR="009F25D0" w:rsidRPr="00345EDD">
          <w:rPr>
            <w:rStyle w:val="Hyperlink"/>
            <w:rFonts w:asciiTheme="minorHAnsi" w:hAnsiTheme="minorHAnsi" w:cstheme="minorHAnsi"/>
            <w:sz w:val="24"/>
            <w:szCs w:val="24"/>
          </w:rPr>
          <w:t>https://tz.usembassy.gov/</w:t>
        </w:r>
      </w:hyperlink>
      <w:r w:rsidR="009F25D0" w:rsidRPr="00FE4651">
        <w:rPr>
          <w:rFonts w:asciiTheme="minorHAnsi" w:hAnsiTheme="minorHAnsi" w:cstheme="minorHAnsi"/>
          <w:color w:val="auto"/>
          <w:sz w:val="24"/>
          <w:szCs w:val="24"/>
        </w:rPr>
        <w:t>)</w:t>
      </w:r>
      <w:r w:rsidR="009F25D0">
        <w:rPr>
          <w:rFonts w:asciiTheme="minorHAnsi" w:hAnsiTheme="minorHAnsi" w:cstheme="minorHAnsi"/>
          <w:color w:val="auto"/>
          <w:sz w:val="24"/>
          <w:szCs w:val="24"/>
        </w:rPr>
        <w:t>.</w:t>
      </w:r>
    </w:p>
    <w:p w14:paraId="071BFCC2" w14:textId="77777777" w:rsidR="009F25D0" w:rsidRPr="00A96BC2" w:rsidRDefault="009F25D0">
      <w:pPr>
        <w:spacing w:after="0" w:line="240" w:lineRule="auto"/>
        <w:rPr>
          <w:rFonts w:asciiTheme="minorHAnsi" w:hAnsiTheme="minorHAnsi" w:cstheme="minorHAnsi"/>
        </w:rPr>
      </w:pPr>
    </w:p>
    <w:p w14:paraId="7AF7F684" w14:textId="2F097B0B" w:rsidR="00290D8C" w:rsidRPr="00A96BC2" w:rsidRDefault="002607E8">
      <w:pPr>
        <w:spacing w:after="0" w:line="240" w:lineRule="auto"/>
        <w:rPr>
          <w:rFonts w:asciiTheme="minorHAnsi" w:hAnsiTheme="minorHAnsi" w:cstheme="minorHAnsi"/>
        </w:rPr>
      </w:pPr>
      <w:r w:rsidRPr="00A96BC2">
        <w:rPr>
          <w:rFonts w:asciiTheme="minorHAnsi" w:eastAsia="Times New Roman" w:hAnsiTheme="minorHAnsi" w:cstheme="minorHAnsi"/>
          <w:sz w:val="24"/>
          <w:szCs w:val="24"/>
        </w:rPr>
        <w:t xml:space="preserve">Please be advised that completing all the necessary registration steps for obtaining a username and password from </w:t>
      </w:r>
      <w:r w:rsidR="003E5DEC" w:rsidRPr="00A96BC2">
        <w:rPr>
          <w:rFonts w:asciiTheme="minorHAnsi" w:eastAsia="Times New Roman" w:hAnsiTheme="minorHAnsi" w:cstheme="minorHAnsi"/>
          <w:sz w:val="24"/>
          <w:szCs w:val="24"/>
        </w:rPr>
        <w:t>GRANTS.gov</w:t>
      </w:r>
      <w:r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b/>
          <w:sz w:val="24"/>
          <w:szCs w:val="24"/>
        </w:rPr>
        <w:t xml:space="preserve">can take </w:t>
      </w:r>
      <w:r w:rsidR="000B7B18" w:rsidRPr="00A96BC2">
        <w:rPr>
          <w:rFonts w:asciiTheme="minorHAnsi" w:eastAsia="Times New Roman" w:hAnsiTheme="minorHAnsi" w:cstheme="minorHAnsi"/>
          <w:b/>
          <w:sz w:val="24"/>
          <w:szCs w:val="24"/>
        </w:rPr>
        <w:t>ten (10) business days or longer</w:t>
      </w:r>
      <w:r w:rsidRPr="00A96BC2">
        <w:rPr>
          <w:rFonts w:asciiTheme="minorHAnsi" w:eastAsia="Times New Roman" w:hAnsiTheme="minorHAnsi" w:cstheme="minorHAnsi"/>
          <w:b/>
          <w:sz w:val="24"/>
          <w:szCs w:val="24"/>
        </w:rPr>
        <w:t>.</w:t>
      </w:r>
    </w:p>
    <w:p w14:paraId="15B93106" w14:textId="77777777" w:rsidR="00290D8C" w:rsidRPr="00A96BC2" w:rsidRDefault="00290D8C">
      <w:pPr>
        <w:spacing w:after="0" w:line="240" w:lineRule="auto"/>
        <w:rPr>
          <w:rFonts w:asciiTheme="minorHAnsi" w:hAnsiTheme="minorHAnsi" w:cstheme="minorHAnsi"/>
        </w:rPr>
      </w:pPr>
    </w:p>
    <w:p w14:paraId="7C9A6B73" w14:textId="0CF35CE1" w:rsidR="000966EC" w:rsidRPr="00A96BC2" w:rsidRDefault="002607E8" w:rsidP="000966EC">
      <w:pPr>
        <w:spacing w:after="0" w:line="240" w:lineRule="auto"/>
        <w:rPr>
          <w:rFonts w:asciiTheme="minorHAnsi" w:hAnsiTheme="minorHAnsi" w:cstheme="minorHAnsi"/>
        </w:rPr>
      </w:pPr>
      <w:r w:rsidRPr="00A96BC2">
        <w:rPr>
          <w:rFonts w:asciiTheme="minorHAnsi" w:eastAsia="Times New Roman" w:hAnsiTheme="minorHAnsi" w:cstheme="minorHAnsi"/>
          <w:sz w:val="24"/>
          <w:szCs w:val="24"/>
        </w:rPr>
        <w:lastRenderedPageBreak/>
        <w:t xml:space="preserve">Please refer to the </w:t>
      </w:r>
      <w:r w:rsidR="003E5DEC" w:rsidRPr="00A96BC2">
        <w:rPr>
          <w:rFonts w:asciiTheme="minorHAnsi" w:eastAsia="Times New Roman" w:hAnsiTheme="minorHAnsi" w:cstheme="minorHAnsi"/>
          <w:sz w:val="24"/>
          <w:szCs w:val="24"/>
        </w:rPr>
        <w:t>GRANTS.gov</w:t>
      </w:r>
      <w:r w:rsidRPr="00A96BC2">
        <w:rPr>
          <w:rFonts w:asciiTheme="minorHAnsi" w:eastAsia="Times New Roman" w:hAnsiTheme="minorHAnsi" w:cstheme="minorHAnsi"/>
          <w:sz w:val="24"/>
          <w:szCs w:val="24"/>
        </w:rPr>
        <w:t xml:space="preserve"> website for definitions of various "application statuses" and the difference between a submission receipt and a submission validation.  Applicants will receive a validation e-mail from </w:t>
      </w:r>
      <w:r w:rsidR="003E5DEC" w:rsidRPr="00A96BC2">
        <w:rPr>
          <w:rFonts w:asciiTheme="minorHAnsi" w:eastAsia="Times New Roman" w:hAnsiTheme="minorHAnsi" w:cstheme="minorHAnsi"/>
          <w:sz w:val="24"/>
          <w:szCs w:val="24"/>
        </w:rPr>
        <w:t>GRANTS.gov</w:t>
      </w:r>
      <w:r w:rsidRPr="00A96BC2">
        <w:rPr>
          <w:rFonts w:asciiTheme="minorHAnsi" w:eastAsia="Times New Roman" w:hAnsiTheme="minorHAnsi" w:cstheme="minorHAnsi"/>
          <w:sz w:val="24"/>
          <w:szCs w:val="24"/>
        </w:rPr>
        <w:t xml:space="preserve"> upon the successful submission of an application.  Validation of an electronic submission via </w:t>
      </w:r>
      <w:r w:rsidR="003E5DEC" w:rsidRPr="00A96BC2">
        <w:rPr>
          <w:rFonts w:asciiTheme="minorHAnsi" w:eastAsia="Times New Roman" w:hAnsiTheme="minorHAnsi" w:cstheme="minorHAnsi"/>
          <w:sz w:val="24"/>
          <w:szCs w:val="24"/>
        </w:rPr>
        <w:t>GRANTS.gov</w:t>
      </w:r>
      <w:r w:rsidRPr="00A96BC2">
        <w:rPr>
          <w:rFonts w:asciiTheme="minorHAnsi" w:eastAsia="Times New Roman" w:hAnsiTheme="minorHAnsi" w:cstheme="minorHAnsi"/>
          <w:sz w:val="24"/>
          <w:szCs w:val="24"/>
        </w:rPr>
        <w:t xml:space="preserve"> ca</w:t>
      </w:r>
      <w:r w:rsidR="005E071E" w:rsidRPr="00A96BC2">
        <w:rPr>
          <w:rFonts w:asciiTheme="minorHAnsi" w:eastAsia="Times New Roman" w:hAnsiTheme="minorHAnsi" w:cstheme="minorHAnsi"/>
          <w:sz w:val="24"/>
          <w:szCs w:val="24"/>
        </w:rPr>
        <w:t>n take up to two business days</w:t>
      </w:r>
      <w:r w:rsidR="009C578F" w:rsidRPr="00A96BC2">
        <w:rPr>
          <w:rFonts w:asciiTheme="minorHAnsi" w:eastAsia="Times New Roman" w:hAnsiTheme="minorHAnsi" w:cstheme="minorHAnsi"/>
          <w:sz w:val="24"/>
          <w:szCs w:val="24"/>
        </w:rPr>
        <w:t>.  O</w:t>
      </w:r>
      <w:r w:rsidR="006968C1" w:rsidRPr="00A96BC2">
        <w:rPr>
          <w:rFonts w:asciiTheme="minorHAnsi" w:eastAsia="Times New Roman" w:hAnsiTheme="minorHAnsi" w:cstheme="minorHAnsi"/>
          <w:sz w:val="24"/>
          <w:szCs w:val="24"/>
        </w:rPr>
        <w:t>rganizations</w:t>
      </w:r>
      <w:r w:rsidR="009C578F" w:rsidRPr="00A96BC2">
        <w:rPr>
          <w:rFonts w:asciiTheme="minorHAnsi" w:eastAsia="Times New Roman" w:hAnsiTheme="minorHAnsi" w:cstheme="minorHAnsi"/>
          <w:sz w:val="24"/>
          <w:szCs w:val="24"/>
        </w:rPr>
        <w:t xml:space="preserve"> may consider saving </w:t>
      </w:r>
      <w:r w:rsidR="000966EC" w:rsidRPr="00A96BC2">
        <w:rPr>
          <w:rFonts w:asciiTheme="minorHAnsi" w:eastAsia="Times New Roman" w:hAnsiTheme="minorHAnsi" w:cstheme="minorHAnsi"/>
          <w:sz w:val="24"/>
          <w:szCs w:val="24"/>
        </w:rPr>
        <w:t>a</w:t>
      </w:r>
      <w:r w:rsidR="000966EC" w:rsidRPr="00A96BC2">
        <w:rPr>
          <w:rFonts w:asciiTheme="minorHAnsi" w:eastAsia="Times New Roman" w:hAnsiTheme="minorHAnsi" w:cstheme="minorHAnsi"/>
          <w:b/>
          <w:sz w:val="24"/>
          <w:szCs w:val="24"/>
        </w:rPr>
        <w:t xml:space="preserve"> </w:t>
      </w:r>
      <w:r w:rsidR="000966EC" w:rsidRPr="00A96BC2">
        <w:rPr>
          <w:rFonts w:asciiTheme="minorHAnsi" w:eastAsia="Times New Roman" w:hAnsiTheme="minorHAnsi" w:cstheme="minorHAnsi"/>
          <w:sz w:val="24"/>
          <w:szCs w:val="24"/>
        </w:rPr>
        <w:t>screenshot of the checklist showing all documents submitted in case any document fails to upload successfully.</w:t>
      </w:r>
    </w:p>
    <w:p w14:paraId="4B19046D" w14:textId="77777777" w:rsidR="00290D8C" w:rsidRPr="00A96BC2" w:rsidRDefault="00290D8C">
      <w:pPr>
        <w:spacing w:after="0" w:line="240" w:lineRule="auto"/>
        <w:rPr>
          <w:rFonts w:asciiTheme="minorHAnsi" w:hAnsiTheme="minorHAnsi" w:cstheme="minorHAnsi"/>
        </w:rPr>
      </w:pPr>
    </w:p>
    <w:p w14:paraId="19CBA7EF" w14:textId="01A0D14E" w:rsidR="00290D8C" w:rsidRPr="00A96BC2" w:rsidRDefault="003E5DEC">
      <w:pPr>
        <w:spacing w:after="0" w:line="240" w:lineRule="auto"/>
        <w:rPr>
          <w:rFonts w:asciiTheme="minorHAnsi" w:hAnsiTheme="minorHAnsi" w:cstheme="minorHAnsi"/>
          <w:b/>
        </w:rPr>
      </w:pPr>
      <w:r w:rsidRPr="00A96BC2">
        <w:rPr>
          <w:rFonts w:asciiTheme="minorHAnsi" w:eastAsia="Times New Roman" w:hAnsiTheme="minorHAnsi" w:cstheme="minorHAnsi"/>
          <w:b/>
          <w:sz w:val="24"/>
          <w:szCs w:val="24"/>
        </w:rPr>
        <w:t>GRANTS.gov</w:t>
      </w:r>
      <w:r w:rsidR="002607E8" w:rsidRPr="00A96BC2">
        <w:rPr>
          <w:rFonts w:asciiTheme="minorHAnsi" w:eastAsia="Times New Roman" w:hAnsiTheme="minorHAnsi" w:cstheme="minorHAnsi"/>
          <w:b/>
          <w:sz w:val="24"/>
          <w:szCs w:val="24"/>
        </w:rPr>
        <w:t xml:space="preserve"> Helpdesk: </w:t>
      </w:r>
    </w:p>
    <w:p w14:paraId="673CFFAD" w14:textId="2748694F" w:rsidR="00352249" w:rsidRPr="00A96BC2" w:rsidRDefault="002607E8" w:rsidP="00352249">
      <w:pPr>
        <w:pStyle w:val="NoSpacing"/>
        <w:rPr>
          <w:rFonts w:asciiTheme="minorHAnsi" w:hAnsiTheme="minorHAnsi" w:cstheme="minorHAnsi"/>
          <w:sz w:val="24"/>
          <w:szCs w:val="24"/>
        </w:rPr>
      </w:pPr>
      <w:r w:rsidRPr="00A96BC2">
        <w:rPr>
          <w:rFonts w:asciiTheme="minorHAnsi" w:eastAsia="Times New Roman" w:hAnsiTheme="minorHAnsi" w:cstheme="minorHAnsi"/>
          <w:sz w:val="24"/>
          <w:szCs w:val="24"/>
        </w:rPr>
        <w:t xml:space="preserve">For assistance with </w:t>
      </w:r>
      <w:r w:rsidR="003E5DEC" w:rsidRPr="00A96BC2">
        <w:rPr>
          <w:rFonts w:asciiTheme="minorHAnsi" w:eastAsia="Times New Roman" w:hAnsiTheme="minorHAnsi" w:cstheme="minorHAnsi"/>
          <w:sz w:val="24"/>
          <w:szCs w:val="24"/>
        </w:rPr>
        <w:t>GRANTS.gov</w:t>
      </w:r>
      <w:r w:rsidRPr="00A96BC2">
        <w:rPr>
          <w:rFonts w:asciiTheme="minorHAnsi" w:eastAsia="Times New Roman" w:hAnsiTheme="minorHAnsi" w:cstheme="minorHAnsi"/>
          <w:sz w:val="24"/>
          <w:szCs w:val="24"/>
        </w:rPr>
        <w:t xml:space="preserve">, please </w:t>
      </w:r>
      <w:r w:rsidR="00377D28" w:rsidRPr="00A96BC2">
        <w:rPr>
          <w:rFonts w:asciiTheme="minorHAnsi" w:eastAsia="Times New Roman" w:hAnsiTheme="minorHAnsi" w:cstheme="minorHAnsi"/>
          <w:sz w:val="24"/>
          <w:szCs w:val="24"/>
        </w:rPr>
        <w:t xml:space="preserve">call </w:t>
      </w:r>
      <w:r w:rsidR="00377D28" w:rsidRPr="00A96BC2">
        <w:rPr>
          <w:rFonts w:asciiTheme="minorHAnsi" w:hAnsiTheme="minorHAnsi" w:cstheme="minorHAnsi"/>
          <w:sz w:val="24"/>
          <w:szCs w:val="24"/>
        </w:rPr>
        <w:t xml:space="preserve">1-800-518-4726 (U.S.) or 1-606-545-5035 (International) </w:t>
      </w:r>
      <w:r w:rsidRPr="00A96BC2">
        <w:rPr>
          <w:rFonts w:asciiTheme="minorHAnsi" w:eastAsia="Times New Roman" w:hAnsiTheme="minorHAnsi" w:cstheme="minorHAnsi"/>
          <w:sz w:val="24"/>
          <w:szCs w:val="24"/>
        </w:rPr>
        <w:t xml:space="preserve">or email </w:t>
      </w:r>
      <w:hyperlink r:id="rId31" w:history="1">
        <w:r w:rsidR="00377D28" w:rsidRPr="00A96BC2">
          <w:rPr>
            <w:rStyle w:val="Hyperlink"/>
            <w:rFonts w:asciiTheme="minorHAnsi" w:hAnsiTheme="minorHAnsi" w:cstheme="minorHAnsi"/>
            <w:sz w:val="24"/>
            <w:szCs w:val="24"/>
          </w:rPr>
          <w:t>support@grants.gov</w:t>
        </w:r>
      </w:hyperlink>
      <w:r w:rsidRPr="00A96BC2">
        <w:rPr>
          <w:rFonts w:asciiTheme="minorHAnsi" w:eastAsia="Times New Roman" w:hAnsiTheme="minorHAnsi" w:cstheme="minorHAnsi"/>
          <w:color w:val="auto"/>
          <w:sz w:val="24"/>
          <w:szCs w:val="24"/>
        </w:rPr>
        <w:t>.</w:t>
      </w:r>
      <w:r w:rsidRPr="00A96BC2">
        <w:rPr>
          <w:rFonts w:asciiTheme="minorHAnsi" w:eastAsia="Times New Roman" w:hAnsiTheme="minorHAnsi" w:cstheme="minorHAnsi"/>
          <w:sz w:val="24"/>
          <w:szCs w:val="24"/>
        </w:rPr>
        <w:t xml:space="preserve">  </w:t>
      </w:r>
      <w:r w:rsidR="00377D28" w:rsidRPr="00A96BC2">
        <w:rPr>
          <w:rFonts w:asciiTheme="minorHAnsi" w:eastAsia="Times New Roman" w:hAnsiTheme="minorHAnsi" w:cstheme="minorHAnsi"/>
          <w:sz w:val="24"/>
          <w:szCs w:val="24"/>
        </w:rPr>
        <w:t xml:space="preserve">Grants.gov is </w:t>
      </w:r>
      <w:r w:rsidR="00352249" w:rsidRPr="00A96BC2">
        <w:rPr>
          <w:rFonts w:asciiTheme="minorHAnsi" w:hAnsiTheme="minorHAnsi" w:cstheme="minorHAnsi"/>
          <w:sz w:val="24"/>
          <w:szCs w:val="24"/>
        </w:rPr>
        <w:t>available 24 hours a day 7 days a week</w:t>
      </w:r>
      <w:r w:rsidR="00377D28" w:rsidRPr="00A96BC2">
        <w:rPr>
          <w:rFonts w:asciiTheme="minorHAnsi" w:hAnsiTheme="minorHAnsi" w:cstheme="minorHAnsi"/>
          <w:sz w:val="24"/>
          <w:szCs w:val="24"/>
        </w:rPr>
        <w:t xml:space="preserve"> </w:t>
      </w:r>
      <w:r w:rsidR="00352249" w:rsidRPr="00A96BC2">
        <w:rPr>
          <w:rFonts w:asciiTheme="minorHAnsi" w:hAnsiTheme="minorHAnsi" w:cstheme="minorHAnsi"/>
          <w:sz w:val="24"/>
          <w:szCs w:val="24"/>
        </w:rPr>
        <w:t>excluding federal holidays.</w:t>
      </w:r>
    </w:p>
    <w:p w14:paraId="2A296BB6" w14:textId="77777777" w:rsidR="00352249" w:rsidRPr="00A96BC2" w:rsidRDefault="00352249" w:rsidP="00352249">
      <w:pPr>
        <w:pStyle w:val="NoSpacing"/>
        <w:rPr>
          <w:rFonts w:asciiTheme="minorHAnsi" w:hAnsiTheme="minorHAnsi" w:cstheme="minorHAnsi"/>
          <w:sz w:val="24"/>
          <w:szCs w:val="24"/>
        </w:rPr>
      </w:pPr>
    </w:p>
    <w:p w14:paraId="6CBEF83A" w14:textId="77777777" w:rsidR="001228CB" w:rsidRPr="00A96BC2" w:rsidRDefault="001228CB" w:rsidP="001228CB">
      <w:pPr>
        <w:pStyle w:val="NoSpacing"/>
        <w:rPr>
          <w:rFonts w:asciiTheme="minorHAnsi" w:hAnsiTheme="minorHAnsi" w:cstheme="minorHAnsi"/>
          <w:sz w:val="24"/>
          <w:szCs w:val="24"/>
        </w:rPr>
      </w:pPr>
      <w:r w:rsidRPr="00A96BC2">
        <w:rPr>
          <w:rFonts w:asciiTheme="minorHAnsi" w:eastAsia="Times New Roman" w:hAnsiTheme="minorHAnsi" w:cstheme="minorHAnsi"/>
          <w:sz w:val="24"/>
          <w:szCs w:val="24"/>
        </w:rPr>
        <w:t>For a list of Federal holidays visit:</w:t>
      </w:r>
    </w:p>
    <w:p w14:paraId="7545B9AF" w14:textId="77777777" w:rsidR="001228CB" w:rsidRPr="00A96BC2" w:rsidRDefault="00C00B55" w:rsidP="001228CB">
      <w:pPr>
        <w:pStyle w:val="NoSpacing"/>
        <w:rPr>
          <w:rFonts w:asciiTheme="minorHAnsi" w:hAnsiTheme="minorHAnsi" w:cstheme="minorHAnsi"/>
          <w:sz w:val="24"/>
          <w:szCs w:val="24"/>
        </w:rPr>
      </w:pPr>
      <w:hyperlink r:id="rId32" w:history="1">
        <w:r w:rsidR="001228CB" w:rsidRPr="00A96BC2">
          <w:rPr>
            <w:rStyle w:val="Hyperlink"/>
            <w:rFonts w:asciiTheme="minorHAnsi" w:hAnsiTheme="minorHAnsi" w:cstheme="minorHAnsi"/>
            <w:sz w:val="24"/>
            <w:szCs w:val="24"/>
          </w:rPr>
          <w:t>https://www.opm.gov/policy-data-oversight/pay-leave/Federal-holidays/</w:t>
        </w:r>
      </w:hyperlink>
    </w:p>
    <w:p w14:paraId="34F6499A" w14:textId="4D82D205" w:rsidR="00EF2EA8" w:rsidRPr="00A96BC2" w:rsidRDefault="00EF2EA8" w:rsidP="00352249">
      <w:pPr>
        <w:pStyle w:val="NoSpacing"/>
        <w:rPr>
          <w:rFonts w:asciiTheme="minorHAnsi" w:hAnsiTheme="minorHAnsi" w:cstheme="minorHAnsi"/>
          <w:sz w:val="24"/>
          <w:szCs w:val="24"/>
        </w:rPr>
      </w:pPr>
    </w:p>
    <w:p w14:paraId="2A09B8F5" w14:textId="0450570C" w:rsidR="00290D8C" w:rsidRPr="00A96BC2" w:rsidRDefault="002607E8">
      <w:pPr>
        <w:spacing w:after="0" w:line="240" w:lineRule="auto"/>
        <w:rPr>
          <w:rFonts w:asciiTheme="minorHAnsi" w:hAnsiTheme="minorHAnsi" w:cstheme="minorHAnsi"/>
          <w:color w:val="auto"/>
        </w:rPr>
      </w:pPr>
      <w:r w:rsidRPr="00A96BC2">
        <w:rPr>
          <w:rFonts w:asciiTheme="minorHAnsi" w:eastAsia="Times New Roman" w:hAnsiTheme="minorHAnsi" w:cstheme="minorHAnsi"/>
          <w:b/>
          <w:smallCaps/>
          <w:color w:val="auto"/>
          <w:sz w:val="24"/>
          <w:szCs w:val="24"/>
        </w:rPr>
        <w:t xml:space="preserve">E. </w:t>
      </w:r>
      <w:r w:rsidR="003A4512">
        <w:rPr>
          <w:rFonts w:asciiTheme="minorHAnsi" w:eastAsia="Times New Roman" w:hAnsiTheme="minorHAnsi" w:cstheme="minorHAnsi"/>
          <w:b/>
          <w:smallCaps/>
          <w:color w:val="auto"/>
          <w:sz w:val="24"/>
          <w:szCs w:val="24"/>
        </w:rPr>
        <w:t>APPLICATION REVIEW INFORMATION</w:t>
      </w:r>
    </w:p>
    <w:p w14:paraId="21C44005" w14:textId="77777777" w:rsidR="002E22CA" w:rsidRPr="00A96BC2" w:rsidRDefault="002E22CA">
      <w:pPr>
        <w:spacing w:after="0" w:line="240" w:lineRule="auto"/>
        <w:rPr>
          <w:rFonts w:asciiTheme="minorHAnsi" w:hAnsiTheme="minorHAnsi" w:cstheme="minorHAnsi"/>
          <w:color w:val="auto"/>
        </w:rPr>
      </w:pPr>
    </w:p>
    <w:p w14:paraId="49003214" w14:textId="363522BE" w:rsidR="00397E5E" w:rsidRPr="00A96BC2" w:rsidRDefault="002607E8" w:rsidP="005E071E">
      <w:pPr>
        <w:pStyle w:val="NoSpacing"/>
        <w:rPr>
          <w:rFonts w:asciiTheme="minorHAnsi" w:hAnsiTheme="minorHAnsi" w:cstheme="minorHAnsi"/>
          <w:b/>
          <w:color w:val="auto"/>
          <w:sz w:val="28"/>
          <w:szCs w:val="24"/>
          <w:u w:val="single"/>
        </w:rPr>
      </w:pPr>
      <w:r w:rsidRPr="00A96BC2">
        <w:rPr>
          <w:rFonts w:asciiTheme="minorHAnsi" w:eastAsia="Times New Roman" w:hAnsiTheme="minorHAnsi" w:cstheme="minorHAnsi"/>
          <w:b/>
          <w:i/>
          <w:color w:val="auto"/>
          <w:sz w:val="24"/>
          <w:szCs w:val="24"/>
        </w:rPr>
        <w:t>E.1</w:t>
      </w:r>
      <w:r w:rsidR="0035592D" w:rsidRPr="00A96BC2">
        <w:rPr>
          <w:rFonts w:asciiTheme="minorHAnsi" w:eastAsia="Times New Roman" w:hAnsiTheme="minorHAnsi" w:cstheme="minorHAnsi"/>
          <w:b/>
          <w:i/>
          <w:color w:val="auto"/>
          <w:sz w:val="24"/>
          <w:szCs w:val="24"/>
        </w:rPr>
        <w:t xml:space="preserve"> </w:t>
      </w:r>
      <w:r w:rsidR="00397E5E" w:rsidRPr="00A96BC2">
        <w:rPr>
          <w:rFonts w:asciiTheme="minorHAnsi" w:eastAsia="Times New Roman" w:hAnsiTheme="minorHAnsi" w:cstheme="minorHAnsi"/>
          <w:b/>
          <w:i/>
          <w:color w:val="auto"/>
          <w:sz w:val="24"/>
          <w:szCs w:val="24"/>
        </w:rPr>
        <w:t>Proposal Review Criteria</w:t>
      </w:r>
      <w:r w:rsidR="00F93EE1" w:rsidRPr="00A96BC2">
        <w:rPr>
          <w:rFonts w:asciiTheme="minorHAnsi" w:eastAsia="Times New Roman" w:hAnsiTheme="minorHAnsi" w:cstheme="minorHAnsi"/>
          <w:b/>
          <w:i/>
          <w:color w:val="auto"/>
          <w:sz w:val="24"/>
          <w:szCs w:val="24"/>
        </w:rPr>
        <w:t xml:space="preserve"> </w:t>
      </w:r>
    </w:p>
    <w:p w14:paraId="278E0774" w14:textId="77777777" w:rsidR="00290D8C" w:rsidRPr="00A96BC2" w:rsidRDefault="00290D8C">
      <w:pPr>
        <w:spacing w:after="0" w:line="240" w:lineRule="auto"/>
        <w:rPr>
          <w:rFonts w:asciiTheme="minorHAnsi" w:hAnsiTheme="minorHAnsi" w:cstheme="minorHAnsi"/>
          <w:color w:val="auto"/>
        </w:rPr>
      </w:pPr>
      <w:bookmarkStart w:id="13" w:name="h.1fob9te" w:colFirst="0" w:colLast="0"/>
      <w:bookmarkEnd w:id="13"/>
    </w:p>
    <w:p w14:paraId="0EC0ACFC" w14:textId="4BF30683" w:rsidR="00290D8C" w:rsidRPr="005F05BA" w:rsidRDefault="002607E8" w:rsidP="00DE6A79">
      <w:pPr>
        <w:pStyle w:val="NoSpacing"/>
        <w:rPr>
          <w:rFonts w:asciiTheme="minorHAnsi" w:hAnsiTheme="minorHAnsi" w:cstheme="minorHAnsi"/>
          <w:color w:val="auto"/>
          <w:sz w:val="24"/>
          <w:szCs w:val="24"/>
        </w:rPr>
      </w:pPr>
      <w:r w:rsidRPr="00A96BC2">
        <w:rPr>
          <w:rFonts w:asciiTheme="minorHAnsi" w:hAnsiTheme="minorHAnsi" w:cstheme="minorHAnsi"/>
          <w:color w:val="auto"/>
          <w:sz w:val="24"/>
          <w:szCs w:val="24"/>
        </w:rPr>
        <w:t xml:space="preserve">The </w:t>
      </w:r>
      <w:r w:rsidR="00336E9F" w:rsidRPr="00A96BC2">
        <w:rPr>
          <w:rFonts w:asciiTheme="minorHAnsi" w:hAnsiTheme="minorHAnsi" w:cstheme="minorHAnsi"/>
          <w:color w:val="auto"/>
          <w:sz w:val="24"/>
          <w:szCs w:val="24"/>
        </w:rPr>
        <w:t>Merit Review Panel</w:t>
      </w:r>
      <w:r w:rsidRPr="00A96BC2">
        <w:rPr>
          <w:rFonts w:asciiTheme="minorHAnsi" w:hAnsiTheme="minorHAnsi" w:cstheme="minorHAnsi"/>
          <w:color w:val="auto"/>
          <w:sz w:val="24"/>
          <w:szCs w:val="24"/>
        </w:rPr>
        <w:t xml:space="preserve"> </w:t>
      </w:r>
      <w:r w:rsidR="005F05BA">
        <w:rPr>
          <w:rFonts w:asciiTheme="minorHAnsi" w:hAnsiTheme="minorHAnsi" w:cstheme="minorHAnsi"/>
          <w:color w:val="auto"/>
          <w:sz w:val="24"/>
          <w:szCs w:val="24"/>
        </w:rPr>
        <w:t xml:space="preserve">– comprised of </w:t>
      </w:r>
      <w:r w:rsidR="005F05BA" w:rsidRPr="00A96BC2">
        <w:rPr>
          <w:rFonts w:asciiTheme="minorHAnsi" w:eastAsia="Times New Roman" w:hAnsiTheme="minorHAnsi" w:cstheme="minorHAnsi"/>
          <w:sz w:val="24"/>
          <w:szCs w:val="24"/>
        </w:rPr>
        <w:t xml:space="preserve">U.S. </w:t>
      </w:r>
      <w:r w:rsidR="005F05BA">
        <w:rPr>
          <w:rFonts w:asciiTheme="minorHAnsi" w:eastAsia="Times New Roman" w:hAnsiTheme="minorHAnsi" w:cstheme="minorHAnsi"/>
          <w:sz w:val="24"/>
          <w:szCs w:val="24"/>
        </w:rPr>
        <w:t>Embassies Antananarivo, Dar es Salaam, and Nairobi</w:t>
      </w:r>
      <w:r w:rsidR="005F05BA" w:rsidRPr="00A96BC2">
        <w:rPr>
          <w:rFonts w:asciiTheme="minorHAnsi" w:hAnsiTheme="minorHAnsi" w:cstheme="minorHAnsi"/>
          <w:color w:val="auto"/>
          <w:sz w:val="24"/>
          <w:szCs w:val="24"/>
        </w:rPr>
        <w:t xml:space="preserve"> </w:t>
      </w:r>
      <w:r w:rsidR="005F05BA">
        <w:rPr>
          <w:rFonts w:asciiTheme="minorHAnsi" w:hAnsiTheme="minorHAnsi" w:cstheme="minorHAnsi"/>
          <w:color w:val="auto"/>
          <w:sz w:val="24"/>
          <w:szCs w:val="24"/>
        </w:rPr>
        <w:t xml:space="preserve">– </w:t>
      </w:r>
      <w:r w:rsidRPr="00A96BC2">
        <w:rPr>
          <w:rFonts w:asciiTheme="minorHAnsi" w:hAnsiTheme="minorHAnsi" w:cstheme="minorHAnsi"/>
          <w:color w:val="auto"/>
          <w:sz w:val="24"/>
          <w:szCs w:val="24"/>
        </w:rPr>
        <w:t xml:space="preserve">will evaluate each </w:t>
      </w:r>
      <w:r w:rsidRPr="005F05BA">
        <w:rPr>
          <w:rFonts w:asciiTheme="minorHAnsi" w:hAnsiTheme="minorHAnsi" w:cstheme="minorHAnsi"/>
          <w:color w:val="auto"/>
          <w:sz w:val="24"/>
          <w:szCs w:val="24"/>
        </w:rPr>
        <w:t>application individually against the following criteria, listed below in order of importance, and not against competing applications</w:t>
      </w:r>
      <w:r w:rsidR="00D7136E" w:rsidRPr="005F05BA">
        <w:rPr>
          <w:rFonts w:asciiTheme="minorHAnsi" w:hAnsiTheme="minorHAnsi" w:cstheme="minorHAnsi"/>
          <w:color w:val="auto"/>
          <w:sz w:val="24"/>
          <w:szCs w:val="24"/>
        </w:rPr>
        <w:t xml:space="preserve">.  </w:t>
      </w:r>
      <w:r w:rsidRPr="005F05BA">
        <w:rPr>
          <w:rFonts w:asciiTheme="minorHAnsi" w:hAnsiTheme="minorHAnsi" w:cstheme="minorHAnsi"/>
          <w:color w:val="auto"/>
          <w:sz w:val="24"/>
          <w:szCs w:val="24"/>
        </w:rPr>
        <w:t>Please use the below criteria as a reference</w:t>
      </w:r>
      <w:r w:rsidR="00B230F5" w:rsidRPr="005F05BA">
        <w:rPr>
          <w:rFonts w:asciiTheme="minorHAnsi" w:hAnsiTheme="minorHAnsi" w:cstheme="minorHAnsi"/>
          <w:color w:val="auto"/>
          <w:sz w:val="24"/>
          <w:szCs w:val="24"/>
        </w:rPr>
        <w:t>,</w:t>
      </w:r>
      <w:r w:rsidRPr="005F05BA">
        <w:rPr>
          <w:rFonts w:asciiTheme="minorHAnsi" w:hAnsiTheme="minorHAnsi" w:cstheme="minorHAnsi"/>
          <w:color w:val="auto"/>
          <w:sz w:val="24"/>
          <w:szCs w:val="24"/>
        </w:rPr>
        <w:t xml:space="preserve"> but </w:t>
      </w:r>
      <w:r w:rsidRPr="005F05BA">
        <w:rPr>
          <w:rFonts w:asciiTheme="minorHAnsi" w:hAnsiTheme="minorHAnsi" w:cstheme="minorHAnsi"/>
          <w:b/>
          <w:color w:val="auto"/>
          <w:sz w:val="24"/>
          <w:szCs w:val="24"/>
        </w:rPr>
        <w:t>do not structure your application according to the sub-sections</w:t>
      </w:r>
      <w:r w:rsidRPr="005F05BA">
        <w:rPr>
          <w:rFonts w:asciiTheme="minorHAnsi" w:hAnsiTheme="minorHAnsi" w:cstheme="minorHAnsi"/>
          <w:color w:val="auto"/>
          <w:sz w:val="24"/>
          <w:szCs w:val="24"/>
        </w:rPr>
        <w:t>.</w:t>
      </w:r>
      <w:r w:rsidR="006D2E7A" w:rsidRPr="005F05BA">
        <w:rPr>
          <w:rFonts w:asciiTheme="minorHAnsi" w:hAnsiTheme="minorHAnsi" w:cstheme="minorHAnsi"/>
          <w:color w:val="auto"/>
          <w:sz w:val="24"/>
          <w:szCs w:val="24"/>
        </w:rPr>
        <w:t xml:space="preserve"> </w:t>
      </w:r>
    </w:p>
    <w:p w14:paraId="77C27ECB" w14:textId="77777777" w:rsidR="006D2E7A" w:rsidRPr="005F05BA" w:rsidRDefault="006D2E7A" w:rsidP="00DE6A79">
      <w:pPr>
        <w:pStyle w:val="NoSpacing"/>
        <w:rPr>
          <w:rFonts w:asciiTheme="minorHAnsi" w:hAnsiTheme="minorHAnsi" w:cstheme="minorHAnsi"/>
          <w:color w:val="auto"/>
          <w:sz w:val="24"/>
          <w:szCs w:val="24"/>
        </w:rPr>
      </w:pPr>
    </w:p>
    <w:p w14:paraId="0A8CFEF3" w14:textId="4105D933" w:rsidR="001164DF" w:rsidRPr="005F05BA" w:rsidRDefault="00881E02" w:rsidP="001164DF">
      <w:pPr>
        <w:pStyle w:val="NoSpacing"/>
        <w:rPr>
          <w:rFonts w:asciiTheme="minorHAnsi" w:hAnsiTheme="minorHAnsi" w:cstheme="minorHAnsi"/>
          <w:i/>
          <w:iCs/>
          <w:color w:val="auto"/>
          <w:sz w:val="24"/>
          <w:szCs w:val="24"/>
          <w:u w:val="single"/>
        </w:rPr>
      </w:pPr>
      <w:r w:rsidRPr="005F05BA">
        <w:rPr>
          <w:rFonts w:asciiTheme="minorHAnsi" w:eastAsia="Times New Roman" w:hAnsiTheme="minorHAnsi" w:cstheme="minorHAnsi"/>
          <w:b/>
          <w:bCs/>
          <w:color w:val="auto"/>
          <w:sz w:val="24"/>
          <w:szCs w:val="24"/>
        </w:rPr>
        <w:t xml:space="preserve">Quality and Program </w:t>
      </w:r>
      <w:r w:rsidR="00550D69" w:rsidRPr="005F05BA">
        <w:rPr>
          <w:rFonts w:asciiTheme="minorHAnsi" w:eastAsia="Times New Roman" w:hAnsiTheme="minorHAnsi" w:cstheme="minorHAnsi"/>
          <w:b/>
          <w:bCs/>
          <w:color w:val="auto"/>
          <w:sz w:val="24"/>
          <w:szCs w:val="24"/>
        </w:rPr>
        <w:t>Design</w:t>
      </w:r>
      <w:r w:rsidRPr="005F05BA">
        <w:rPr>
          <w:rFonts w:asciiTheme="minorHAnsi" w:eastAsia="Times New Roman" w:hAnsiTheme="minorHAnsi" w:cstheme="minorHAnsi"/>
          <w:color w:val="auto"/>
          <w:sz w:val="24"/>
          <w:szCs w:val="24"/>
        </w:rPr>
        <w:t xml:space="preserve"> </w:t>
      </w:r>
      <w:r w:rsidRPr="005F05BA">
        <w:rPr>
          <w:rFonts w:asciiTheme="minorHAnsi" w:eastAsia="Times New Roman" w:hAnsiTheme="minorHAnsi" w:cstheme="minorHAnsi"/>
          <w:b/>
          <w:bCs/>
          <w:color w:val="auto"/>
          <w:sz w:val="24"/>
          <w:szCs w:val="24"/>
        </w:rPr>
        <w:t>– 20 points:</w:t>
      </w:r>
      <w:r w:rsidRPr="005F05BA">
        <w:rPr>
          <w:rFonts w:asciiTheme="minorHAnsi" w:eastAsia="Times New Roman" w:hAnsiTheme="minorHAnsi" w:cstheme="minorHAnsi"/>
          <w:color w:val="auto"/>
          <w:sz w:val="24"/>
          <w:szCs w:val="24"/>
        </w:rPr>
        <w:t xml:space="preserve">  The program idea is well</w:t>
      </w:r>
      <w:r w:rsidR="00C25CEB" w:rsidRPr="005F05BA">
        <w:rPr>
          <w:rFonts w:asciiTheme="minorHAnsi" w:eastAsia="Times New Roman" w:hAnsiTheme="minorHAnsi" w:cstheme="minorHAnsi"/>
          <w:color w:val="auto"/>
          <w:sz w:val="24"/>
          <w:szCs w:val="24"/>
        </w:rPr>
        <w:t>-</w:t>
      </w:r>
      <w:r w:rsidRPr="005F05BA">
        <w:rPr>
          <w:rFonts w:asciiTheme="minorHAnsi" w:eastAsia="Times New Roman" w:hAnsiTheme="minorHAnsi" w:cstheme="minorHAnsi"/>
          <w:color w:val="auto"/>
          <w:sz w:val="24"/>
          <w:szCs w:val="24"/>
        </w:rPr>
        <w:t>developed</w:t>
      </w:r>
      <w:r w:rsidR="002B6797" w:rsidRPr="005F05BA">
        <w:rPr>
          <w:rFonts w:asciiTheme="minorHAnsi" w:eastAsia="Times New Roman" w:hAnsiTheme="minorHAnsi" w:cstheme="minorHAnsi"/>
          <w:color w:val="auto"/>
          <w:sz w:val="24"/>
          <w:szCs w:val="24"/>
        </w:rPr>
        <w:t xml:space="preserve"> and responsive to the policy and program objective of the NOFO. T</w:t>
      </w:r>
      <w:r w:rsidR="002B6797" w:rsidRPr="005F05BA">
        <w:rPr>
          <w:rFonts w:asciiTheme="minorHAnsi" w:hAnsiTheme="minorHAnsi" w:cstheme="minorHAnsi"/>
          <w:color w:val="auto"/>
          <w:sz w:val="24"/>
          <w:szCs w:val="24"/>
        </w:rPr>
        <w:t>he applicant describes the project’s potential contribution to solving the problem addressed in the problem statement</w:t>
      </w:r>
      <w:r w:rsidR="00550D69" w:rsidRPr="005F05BA">
        <w:rPr>
          <w:rFonts w:asciiTheme="minorHAnsi" w:hAnsiTheme="minorHAnsi" w:cstheme="minorHAnsi"/>
          <w:color w:val="auto"/>
          <w:sz w:val="24"/>
          <w:szCs w:val="24"/>
        </w:rPr>
        <w:t>. The application clearly</w:t>
      </w:r>
      <w:r w:rsidR="00C25CEB" w:rsidRPr="005F05BA">
        <w:rPr>
          <w:rFonts w:asciiTheme="minorHAnsi" w:hAnsiTheme="minorHAnsi" w:cstheme="minorHAnsi"/>
          <w:color w:val="auto"/>
          <w:sz w:val="24"/>
          <w:szCs w:val="24"/>
        </w:rPr>
        <w:t>:</w:t>
      </w:r>
      <w:r w:rsidR="00550D69" w:rsidRPr="005F05BA">
        <w:rPr>
          <w:rFonts w:asciiTheme="minorHAnsi" w:hAnsiTheme="minorHAnsi" w:cstheme="minorHAnsi"/>
          <w:color w:val="auto"/>
          <w:sz w:val="24"/>
          <w:szCs w:val="24"/>
        </w:rPr>
        <w:t xml:space="preserve"> defines the problem</w:t>
      </w:r>
      <w:r w:rsidR="00C25CEB" w:rsidRPr="005F05BA">
        <w:rPr>
          <w:rFonts w:asciiTheme="minorHAnsi" w:hAnsiTheme="minorHAnsi" w:cstheme="minorHAnsi"/>
          <w:color w:val="auto"/>
          <w:sz w:val="24"/>
          <w:szCs w:val="24"/>
        </w:rPr>
        <w:t xml:space="preserve">, </w:t>
      </w:r>
      <w:r w:rsidR="00550D69" w:rsidRPr="005F05BA">
        <w:rPr>
          <w:rFonts w:asciiTheme="minorHAnsi" w:hAnsiTheme="minorHAnsi" w:cstheme="minorHAnsi"/>
          <w:color w:val="auto"/>
          <w:sz w:val="24"/>
          <w:szCs w:val="24"/>
        </w:rPr>
        <w:t>it’s causes</w:t>
      </w:r>
      <w:r w:rsidR="00C25CEB" w:rsidRPr="005F05BA">
        <w:rPr>
          <w:rFonts w:asciiTheme="minorHAnsi" w:hAnsiTheme="minorHAnsi" w:cstheme="minorHAnsi"/>
          <w:color w:val="auto"/>
          <w:sz w:val="24"/>
          <w:szCs w:val="24"/>
        </w:rPr>
        <w:t>,</w:t>
      </w:r>
      <w:r w:rsidR="00550D69" w:rsidRPr="005F05BA">
        <w:rPr>
          <w:rFonts w:asciiTheme="minorHAnsi" w:hAnsiTheme="minorHAnsi" w:cstheme="minorHAnsi"/>
          <w:color w:val="auto"/>
          <w:sz w:val="24"/>
          <w:szCs w:val="24"/>
        </w:rPr>
        <w:t xml:space="preserve"> stakeholders</w:t>
      </w:r>
      <w:r w:rsidR="00C25CEB" w:rsidRPr="005F05BA">
        <w:rPr>
          <w:rFonts w:asciiTheme="minorHAnsi" w:hAnsiTheme="minorHAnsi" w:cstheme="minorHAnsi"/>
          <w:color w:val="auto"/>
          <w:sz w:val="24"/>
          <w:szCs w:val="24"/>
        </w:rPr>
        <w:t>,</w:t>
      </w:r>
      <w:r w:rsidR="00550D69" w:rsidRPr="005F05BA">
        <w:rPr>
          <w:rFonts w:asciiTheme="minorHAnsi" w:hAnsiTheme="minorHAnsi" w:cstheme="minorHAnsi"/>
          <w:color w:val="auto"/>
          <w:sz w:val="24"/>
          <w:szCs w:val="24"/>
        </w:rPr>
        <w:t xml:space="preserve"> and </w:t>
      </w:r>
      <w:r w:rsidR="00E429AA" w:rsidRPr="005F05BA">
        <w:rPr>
          <w:rFonts w:asciiTheme="minorHAnsi" w:hAnsiTheme="minorHAnsi" w:cstheme="minorHAnsi"/>
          <w:color w:val="auto"/>
          <w:sz w:val="24"/>
          <w:szCs w:val="24"/>
        </w:rPr>
        <w:t>existing research/data; the approach taken to solve the problem;</w:t>
      </w:r>
      <w:r w:rsidR="00C25CEB" w:rsidRPr="005F05BA">
        <w:rPr>
          <w:rFonts w:asciiTheme="minorHAnsi" w:hAnsiTheme="minorHAnsi" w:cstheme="minorHAnsi"/>
          <w:color w:val="auto"/>
          <w:sz w:val="24"/>
          <w:szCs w:val="24"/>
        </w:rPr>
        <w:t xml:space="preserve"> and</w:t>
      </w:r>
      <w:r w:rsidR="00E429AA" w:rsidRPr="005F05BA">
        <w:rPr>
          <w:rFonts w:asciiTheme="minorHAnsi" w:hAnsiTheme="minorHAnsi" w:cstheme="minorHAnsi"/>
          <w:color w:val="auto"/>
          <w:sz w:val="24"/>
          <w:szCs w:val="24"/>
        </w:rPr>
        <w:t xml:space="preserve"> </w:t>
      </w:r>
      <w:r w:rsidR="002B6797" w:rsidRPr="005F05BA">
        <w:rPr>
          <w:rFonts w:asciiTheme="minorHAnsi" w:eastAsia="Times New Roman" w:hAnsiTheme="minorHAnsi" w:cstheme="minorHAnsi"/>
          <w:color w:val="auto"/>
          <w:sz w:val="24"/>
          <w:szCs w:val="24"/>
        </w:rPr>
        <w:t>realistic milestones to indicate progress</w:t>
      </w:r>
      <w:r w:rsidRPr="005F05BA">
        <w:rPr>
          <w:rFonts w:asciiTheme="minorHAnsi" w:eastAsia="Times New Roman" w:hAnsiTheme="minorHAnsi" w:cstheme="minorHAnsi"/>
          <w:color w:val="auto"/>
          <w:sz w:val="24"/>
          <w:szCs w:val="24"/>
        </w:rPr>
        <w:t>.</w:t>
      </w:r>
      <w:bookmarkStart w:id="14" w:name="_Hlk95728253"/>
    </w:p>
    <w:bookmarkEnd w:id="14"/>
    <w:p w14:paraId="4543C403" w14:textId="77777777" w:rsidR="001164DF" w:rsidRPr="005F05BA" w:rsidRDefault="001164DF" w:rsidP="00881E02">
      <w:pPr>
        <w:shd w:val="clear" w:color="auto" w:fill="FFFFFF" w:themeFill="background1"/>
        <w:spacing w:after="0" w:line="240" w:lineRule="auto"/>
        <w:textAlignment w:val="baseline"/>
        <w:rPr>
          <w:rFonts w:asciiTheme="minorHAnsi" w:eastAsia="Times New Roman" w:hAnsiTheme="minorHAnsi" w:cstheme="minorHAnsi"/>
          <w:b/>
          <w:bCs/>
          <w:color w:val="auto"/>
          <w:sz w:val="24"/>
          <w:szCs w:val="24"/>
        </w:rPr>
      </w:pPr>
    </w:p>
    <w:p w14:paraId="53C385B9" w14:textId="403883E7" w:rsidR="001164DF" w:rsidRPr="005F05BA" w:rsidRDefault="00881E02" w:rsidP="001164DF">
      <w:pPr>
        <w:pStyle w:val="NoSpacing"/>
        <w:rPr>
          <w:rFonts w:asciiTheme="minorHAnsi" w:hAnsiTheme="minorHAnsi" w:cstheme="minorHAnsi"/>
          <w:i/>
          <w:iCs/>
          <w:color w:val="auto"/>
          <w:sz w:val="24"/>
          <w:szCs w:val="24"/>
          <w:u w:val="single"/>
        </w:rPr>
      </w:pPr>
      <w:r w:rsidRPr="005F05BA">
        <w:rPr>
          <w:rFonts w:asciiTheme="minorHAnsi" w:eastAsia="Times New Roman" w:hAnsiTheme="minorHAnsi" w:cstheme="minorHAnsi"/>
          <w:b/>
          <w:bCs/>
          <w:color w:val="auto"/>
          <w:sz w:val="24"/>
          <w:szCs w:val="24"/>
        </w:rPr>
        <w:t>Organizational Capacity</w:t>
      </w:r>
      <w:r w:rsidR="000133CC" w:rsidRPr="005F05BA">
        <w:rPr>
          <w:rFonts w:asciiTheme="minorHAnsi" w:eastAsia="Times New Roman" w:hAnsiTheme="minorHAnsi" w:cstheme="minorHAnsi"/>
          <w:b/>
          <w:bCs/>
          <w:color w:val="auto"/>
          <w:sz w:val="24"/>
          <w:szCs w:val="24"/>
        </w:rPr>
        <w:t xml:space="preserve"> </w:t>
      </w:r>
      <w:r w:rsidRPr="005F05BA">
        <w:rPr>
          <w:rFonts w:asciiTheme="minorHAnsi" w:eastAsia="Times New Roman" w:hAnsiTheme="minorHAnsi" w:cstheme="minorHAnsi"/>
          <w:b/>
          <w:bCs/>
          <w:color w:val="auto"/>
          <w:sz w:val="24"/>
          <w:szCs w:val="24"/>
        </w:rPr>
        <w:t>– 20 points:</w:t>
      </w:r>
      <w:r w:rsidRPr="005F05BA">
        <w:rPr>
          <w:rFonts w:asciiTheme="minorHAnsi" w:eastAsia="Times New Roman" w:hAnsiTheme="minorHAnsi" w:cstheme="minorHAnsi"/>
          <w:color w:val="auto"/>
          <w:sz w:val="24"/>
          <w:szCs w:val="24"/>
        </w:rPr>
        <w:t xml:space="preserve"> </w:t>
      </w:r>
      <w:r w:rsidR="002B6797" w:rsidRPr="005F05BA">
        <w:rPr>
          <w:rFonts w:asciiTheme="minorHAnsi" w:hAnsiTheme="minorHAnsi" w:cstheme="minorHAnsi"/>
          <w:color w:val="auto"/>
          <w:sz w:val="24"/>
          <w:szCs w:val="24"/>
        </w:rPr>
        <w:t>The applicant demonstrates an institutional record of successful pro</w:t>
      </w:r>
      <w:r w:rsidR="000133CC" w:rsidRPr="005F05BA">
        <w:rPr>
          <w:rFonts w:asciiTheme="minorHAnsi" w:hAnsiTheme="minorHAnsi" w:cstheme="minorHAnsi"/>
          <w:color w:val="auto"/>
          <w:sz w:val="24"/>
          <w:szCs w:val="24"/>
        </w:rPr>
        <w:t>jects</w:t>
      </w:r>
      <w:r w:rsidR="002B6797" w:rsidRPr="005F05BA">
        <w:rPr>
          <w:rFonts w:asciiTheme="minorHAnsi" w:hAnsiTheme="minorHAnsi" w:cstheme="minorHAnsi"/>
          <w:color w:val="auto"/>
          <w:sz w:val="24"/>
          <w:szCs w:val="24"/>
        </w:rPr>
        <w:t xml:space="preserve"> in the content area proposed</w:t>
      </w:r>
      <w:r w:rsidR="002B6797" w:rsidRPr="005F05BA">
        <w:rPr>
          <w:rFonts w:asciiTheme="minorHAnsi" w:eastAsia="Times New Roman" w:hAnsiTheme="minorHAnsi" w:cstheme="minorHAnsi"/>
          <w:color w:val="auto"/>
          <w:sz w:val="24"/>
          <w:szCs w:val="24"/>
        </w:rPr>
        <w:t xml:space="preserve">. </w:t>
      </w:r>
      <w:r w:rsidR="000133CC" w:rsidRPr="005F05BA">
        <w:rPr>
          <w:rFonts w:asciiTheme="minorHAnsi" w:hAnsiTheme="minorHAnsi" w:cstheme="minorHAnsi"/>
          <w:color w:val="auto"/>
          <w:sz w:val="24"/>
          <w:szCs w:val="24"/>
        </w:rPr>
        <w:t xml:space="preserve">The applicant demonstrates experience (e.g., has previously worked and/or has established contacts/partners) in the proposed country/territory/region. </w:t>
      </w:r>
      <w:r w:rsidRPr="005F05BA">
        <w:rPr>
          <w:rFonts w:asciiTheme="minorHAnsi" w:eastAsia="Times New Roman" w:hAnsiTheme="minorHAnsi" w:cstheme="minorHAnsi"/>
          <w:color w:val="auto"/>
          <w:sz w:val="24"/>
          <w:szCs w:val="24"/>
        </w:rPr>
        <w:t>The organization has expertise in its stated field and has</w:t>
      </w:r>
      <w:r w:rsidR="000133CC" w:rsidRPr="005F05BA">
        <w:rPr>
          <w:rFonts w:asciiTheme="minorHAnsi" w:hAnsiTheme="minorHAnsi" w:cstheme="minorHAnsi"/>
          <w:color w:val="auto"/>
          <w:sz w:val="24"/>
          <w:szCs w:val="24"/>
        </w:rPr>
        <w:t xml:space="preserve"> adequate staffing to manage the proposed project.</w:t>
      </w:r>
      <w:r w:rsidR="000133CC" w:rsidRPr="005F05BA">
        <w:rPr>
          <w:rFonts w:asciiTheme="minorHAnsi" w:eastAsia="Times New Roman" w:hAnsiTheme="minorHAnsi" w:cstheme="minorHAnsi"/>
          <w:color w:val="auto"/>
          <w:sz w:val="24"/>
          <w:szCs w:val="24"/>
        </w:rPr>
        <w:t xml:space="preserve"> The applicant </w:t>
      </w:r>
      <w:r w:rsidR="000133CC" w:rsidRPr="005F05BA">
        <w:rPr>
          <w:rFonts w:asciiTheme="minorHAnsi" w:hAnsiTheme="minorHAnsi" w:cstheme="minorHAnsi"/>
          <w:color w:val="auto"/>
          <w:sz w:val="24"/>
          <w:szCs w:val="24"/>
        </w:rPr>
        <w:t>demonstrates capacity for responsible fiscal management of donor funding (e.g., successful management of a previous grant or sub-award</w:t>
      </w:r>
      <w:r w:rsidR="004E4B8A" w:rsidRPr="005F05BA">
        <w:rPr>
          <w:rFonts w:asciiTheme="minorHAnsi" w:hAnsiTheme="minorHAnsi" w:cstheme="minorHAnsi"/>
          <w:color w:val="auto"/>
          <w:sz w:val="24"/>
          <w:szCs w:val="24"/>
        </w:rPr>
        <w:t>, single audit findings, exclusions, etc.</w:t>
      </w:r>
      <w:r w:rsidR="000133CC" w:rsidRPr="005F05BA">
        <w:rPr>
          <w:rFonts w:asciiTheme="minorHAnsi" w:hAnsiTheme="minorHAnsi" w:cstheme="minorHAnsi"/>
          <w:color w:val="auto"/>
          <w:sz w:val="24"/>
          <w:szCs w:val="24"/>
        </w:rPr>
        <w:t>).</w:t>
      </w:r>
    </w:p>
    <w:p w14:paraId="66A02540" w14:textId="77777777" w:rsidR="00881E02" w:rsidRPr="005F05BA" w:rsidRDefault="00881E02" w:rsidP="00881E02">
      <w:pPr>
        <w:shd w:val="clear" w:color="auto" w:fill="FFFFFF"/>
        <w:spacing w:after="0" w:line="240" w:lineRule="auto"/>
        <w:textAlignment w:val="baseline"/>
        <w:rPr>
          <w:rFonts w:asciiTheme="minorHAnsi" w:eastAsia="Times New Roman" w:hAnsiTheme="minorHAnsi" w:cstheme="minorHAnsi"/>
          <w:color w:val="auto"/>
          <w:sz w:val="24"/>
          <w:szCs w:val="24"/>
        </w:rPr>
      </w:pPr>
    </w:p>
    <w:p w14:paraId="28C1E503" w14:textId="66453B62" w:rsidR="00881E02" w:rsidRPr="005F05BA" w:rsidRDefault="00881E02" w:rsidP="00C25CEB">
      <w:pPr>
        <w:shd w:val="clear" w:color="auto" w:fill="FFFFFF"/>
        <w:spacing w:after="0" w:line="240" w:lineRule="auto"/>
        <w:textAlignment w:val="baseline"/>
        <w:rPr>
          <w:rFonts w:asciiTheme="minorHAnsi" w:hAnsiTheme="minorHAnsi" w:cstheme="minorHAnsi"/>
          <w:i/>
          <w:iCs/>
          <w:color w:val="auto"/>
          <w:sz w:val="20"/>
          <w:szCs w:val="20"/>
        </w:rPr>
      </w:pPr>
      <w:r w:rsidRPr="005F05BA">
        <w:rPr>
          <w:rFonts w:asciiTheme="minorHAnsi" w:eastAsia="Times New Roman" w:hAnsiTheme="minorHAnsi" w:cstheme="minorHAnsi"/>
          <w:b/>
          <w:color w:val="auto"/>
          <w:sz w:val="24"/>
          <w:szCs w:val="24"/>
        </w:rPr>
        <w:t>Program Planning/Ability to Achieve Objectives – 15 points:</w:t>
      </w:r>
      <w:r w:rsidRPr="005F05BA">
        <w:rPr>
          <w:rFonts w:asciiTheme="minorHAnsi" w:eastAsia="Times New Roman" w:hAnsiTheme="minorHAnsi" w:cstheme="minorHAnsi"/>
          <w:color w:val="auto"/>
          <w:sz w:val="24"/>
          <w:szCs w:val="24"/>
        </w:rPr>
        <w:t xml:space="preserve"> Goals and objectives are clearly </w:t>
      </w:r>
      <w:proofErr w:type="gramStart"/>
      <w:r w:rsidRPr="005F05BA">
        <w:rPr>
          <w:rFonts w:asciiTheme="minorHAnsi" w:eastAsia="Times New Roman" w:hAnsiTheme="minorHAnsi" w:cstheme="minorHAnsi"/>
          <w:color w:val="auto"/>
          <w:sz w:val="24"/>
          <w:szCs w:val="24"/>
        </w:rPr>
        <w:t>stated</w:t>
      </w:r>
      <w:proofErr w:type="gramEnd"/>
      <w:r w:rsidRPr="005F05BA">
        <w:rPr>
          <w:rFonts w:asciiTheme="minorHAnsi" w:eastAsia="Times New Roman" w:hAnsiTheme="minorHAnsi" w:cstheme="minorHAnsi"/>
          <w:color w:val="auto"/>
          <w:sz w:val="24"/>
          <w:szCs w:val="24"/>
        </w:rPr>
        <w:t xml:space="preserve"> and pro</w:t>
      </w:r>
      <w:r w:rsidR="000133CC" w:rsidRPr="005F05BA">
        <w:rPr>
          <w:rFonts w:asciiTheme="minorHAnsi" w:eastAsia="Times New Roman" w:hAnsiTheme="minorHAnsi" w:cstheme="minorHAnsi"/>
          <w:color w:val="auto"/>
          <w:sz w:val="24"/>
          <w:szCs w:val="24"/>
        </w:rPr>
        <w:t>ject</w:t>
      </w:r>
      <w:r w:rsidRPr="005F05BA">
        <w:rPr>
          <w:rFonts w:asciiTheme="minorHAnsi" w:eastAsia="Times New Roman" w:hAnsiTheme="minorHAnsi" w:cstheme="minorHAnsi"/>
          <w:color w:val="auto"/>
          <w:sz w:val="24"/>
          <w:szCs w:val="24"/>
        </w:rPr>
        <w:t xml:space="preserve"> approach is likely to provide maximum impact in achieving the proposed results.</w:t>
      </w:r>
      <w:r w:rsidR="000133CC" w:rsidRPr="005F05BA">
        <w:rPr>
          <w:rFonts w:asciiTheme="minorHAnsi" w:eastAsia="Times New Roman" w:hAnsiTheme="minorHAnsi" w:cstheme="minorHAnsi"/>
          <w:color w:val="auto"/>
          <w:sz w:val="24"/>
          <w:szCs w:val="24"/>
        </w:rPr>
        <w:t xml:space="preserve"> </w:t>
      </w:r>
      <w:r w:rsidR="000133CC" w:rsidRPr="005F05BA">
        <w:rPr>
          <w:rFonts w:asciiTheme="minorHAnsi" w:hAnsiTheme="minorHAnsi" w:cstheme="minorHAnsi"/>
          <w:color w:val="auto"/>
          <w:sz w:val="24"/>
          <w:szCs w:val="24"/>
        </w:rPr>
        <w:t xml:space="preserve">The applicant proposes activities that are feasible, and are also practical, and/or experiential in nature to encourage innovation. </w:t>
      </w:r>
      <w:r w:rsidR="00E2619B" w:rsidRPr="005F05BA">
        <w:rPr>
          <w:rFonts w:asciiTheme="minorHAnsi" w:hAnsiTheme="minorHAnsi" w:cstheme="minorHAnsi"/>
          <w:color w:val="auto"/>
          <w:sz w:val="24"/>
          <w:szCs w:val="24"/>
        </w:rPr>
        <w:t xml:space="preserve">The applicant addresses how the project will engage or obtain support from relevant stakeholders and/or identifies local partners. </w:t>
      </w:r>
      <w:r w:rsidR="000133CC" w:rsidRPr="005F05BA">
        <w:rPr>
          <w:rFonts w:asciiTheme="minorHAnsi" w:hAnsiTheme="minorHAnsi" w:cstheme="minorHAnsi"/>
          <w:color w:val="auto"/>
          <w:sz w:val="24"/>
          <w:szCs w:val="24"/>
        </w:rPr>
        <w:t xml:space="preserve">Program logic is sound showing plausible pathways to achieve project outcomes. Key assumptions and </w:t>
      </w:r>
      <w:r w:rsidR="000133CC" w:rsidRPr="005F05BA">
        <w:rPr>
          <w:rFonts w:asciiTheme="minorHAnsi" w:hAnsiTheme="minorHAnsi" w:cstheme="minorHAnsi"/>
          <w:color w:val="auto"/>
          <w:sz w:val="24"/>
          <w:szCs w:val="24"/>
        </w:rPr>
        <w:lastRenderedPageBreak/>
        <w:t>risks have been identified and their potential influences described</w:t>
      </w:r>
      <w:r w:rsidR="00550D69" w:rsidRPr="005F05BA">
        <w:rPr>
          <w:rFonts w:asciiTheme="minorHAnsi" w:hAnsiTheme="minorHAnsi" w:cstheme="minorHAnsi"/>
          <w:color w:val="auto"/>
          <w:sz w:val="24"/>
          <w:szCs w:val="24"/>
        </w:rPr>
        <w:t xml:space="preserve">. The applicant acknowledges if activities </w:t>
      </w:r>
      <w:proofErr w:type="gramStart"/>
      <w:r w:rsidR="00550D69" w:rsidRPr="005F05BA">
        <w:rPr>
          <w:rFonts w:asciiTheme="minorHAnsi" w:hAnsiTheme="minorHAnsi" w:cstheme="minorHAnsi"/>
          <w:color w:val="auto"/>
          <w:sz w:val="24"/>
          <w:szCs w:val="24"/>
        </w:rPr>
        <w:t>similar to</w:t>
      </w:r>
      <w:proofErr w:type="gramEnd"/>
      <w:r w:rsidR="00550D69" w:rsidRPr="005F05BA">
        <w:rPr>
          <w:rFonts w:asciiTheme="minorHAnsi" w:hAnsiTheme="minorHAnsi" w:cstheme="minorHAnsi"/>
          <w:color w:val="auto"/>
          <w:sz w:val="24"/>
          <w:szCs w:val="24"/>
        </w:rPr>
        <w:t xml:space="preserve"> those proposed are already taking or have taken place </w:t>
      </w:r>
      <w:r w:rsidR="00777955" w:rsidRPr="005F05BA">
        <w:rPr>
          <w:rFonts w:asciiTheme="minorHAnsi" w:hAnsiTheme="minorHAnsi" w:cstheme="minorHAnsi"/>
          <w:color w:val="auto"/>
          <w:sz w:val="24"/>
          <w:szCs w:val="24"/>
        </w:rPr>
        <w:t>previously and</w:t>
      </w:r>
      <w:r w:rsidR="00550D69" w:rsidRPr="005F05BA">
        <w:rPr>
          <w:rFonts w:asciiTheme="minorHAnsi" w:hAnsiTheme="minorHAnsi" w:cstheme="minorHAnsi"/>
          <w:color w:val="auto"/>
          <w:sz w:val="24"/>
          <w:szCs w:val="24"/>
        </w:rPr>
        <w:t xml:space="preserve"> provides an explanation as to how proposed new activities will not duplicate or merely add to existing/recent activities.</w:t>
      </w:r>
    </w:p>
    <w:p w14:paraId="6B946107" w14:textId="77777777" w:rsidR="00C25CEB" w:rsidRPr="005F05BA" w:rsidRDefault="00C25CEB" w:rsidP="00C25CEB">
      <w:pPr>
        <w:shd w:val="clear" w:color="auto" w:fill="FFFFFF"/>
        <w:spacing w:after="0" w:line="240" w:lineRule="auto"/>
        <w:textAlignment w:val="baseline"/>
        <w:rPr>
          <w:rFonts w:asciiTheme="minorHAnsi" w:eastAsia="Times New Roman" w:hAnsiTheme="minorHAnsi" w:cstheme="minorHAnsi"/>
          <w:color w:val="auto"/>
          <w:sz w:val="24"/>
          <w:szCs w:val="24"/>
        </w:rPr>
      </w:pPr>
    </w:p>
    <w:p w14:paraId="1018AACD" w14:textId="77777777" w:rsidR="005F05BA" w:rsidRPr="005F05BA" w:rsidRDefault="00C25CEB" w:rsidP="005F05BA">
      <w:pPr>
        <w:shd w:val="clear" w:color="auto" w:fill="FFFFFF"/>
        <w:spacing w:after="0" w:line="240" w:lineRule="auto"/>
        <w:textAlignment w:val="baseline"/>
        <w:rPr>
          <w:rFonts w:asciiTheme="minorHAnsi" w:eastAsia="Times New Roman" w:hAnsiTheme="minorHAnsi" w:cstheme="minorHAnsi"/>
          <w:color w:val="auto"/>
          <w:sz w:val="24"/>
          <w:szCs w:val="24"/>
        </w:rPr>
      </w:pPr>
      <w:r w:rsidRPr="005F05BA">
        <w:rPr>
          <w:rFonts w:asciiTheme="minorHAnsi" w:eastAsia="Times New Roman" w:hAnsiTheme="minorHAnsi" w:cstheme="minorHAnsi"/>
          <w:b/>
          <w:color w:val="auto"/>
          <w:sz w:val="24"/>
          <w:szCs w:val="24"/>
        </w:rPr>
        <w:t xml:space="preserve">Detailed </w:t>
      </w:r>
      <w:r w:rsidR="00881E02" w:rsidRPr="005F05BA">
        <w:rPr>
          <w:rFonts w:asciiTheme="minorHAnsi" w:eastAsia="Times New Roman" w:hAnsiTheme="minorHAnsi" w:cstheme="minorHAnsi"/>
          <w:b/>
          <w:color w:val="auto"/>
          <w:sz w:val="24"/>
          <w:szCs w:val="24"/>
        </w:rPr>
        <w:t xml:space="preserve">Budget </w:t>
      </w:r>
      <w:r w:rsidR="00E2619B" w:rsidRPr="005F05BA">
        <w:rPr>
          <w:rFonts w:asciiTheme="minorHAnsi" w:eastAsia="Times New Roman" w:hAnsiTheme="minorHAnsi" w:cstheme="minorHAnsi"/>
          <w:b/>
          <w:color w:val="auto"/>
          <w:sz w:val="24"/>
          <w:szCs w:val="24"/>
        </w:rPr>
        <w:t xml:space="preserve">&amp; Budget Narrative </w:t>
      </w:r>
      <w:r w:rsidR="00881E02" w:rsidRPr="005F05BA">
        <w:rPr>
          <w:rFonts w:asciiTheme="minorHAnsi" w:eastAsia="Times New Roman" w:hAnsiTheme="minorHAnsi" w:cstheme="minorHAnsi"/>
          <w:b/>
          <w:color w:val="auto"/>
          <w:sz w:val="24"/>
          <w:szCs w:val="24"/>
        </w:rPr>
        <w:t>– 10 points:</w:t>
      </w:r>
      <w:r w:rsidR="00881E02" w:rsidRPr="005F05BA">
        <w:rPr>
          <w:rFonts w:asciiTheme="minorHAnsi" w:eastAsia="Times New Roman" w:hAnsiTheme="minorHAnsi" w:cstheme="minorHAnsi"/>
          <w:color w:val="auto"/>
          <w:sz w:val="24"/>
          <w:szCs w:val="24"/>
        </w:rPr>
        <w:t xml:space="preserve"> The budget justification is detailed</w:t>
      </w:r>
      <w:r w:rsidR="00E2619B" w:rsidRPr="005F05BA">
        <w:rPr>
          <w:rFonts w:asciiTheme="minorHAnsi" w:eastAsia="Times New Roman" w:hAnsiTheme="minorHAnsi" w:cstheme="minorHAnsi"/>
          <w:color w:val="auto"/>
          <w:sz w:val="24"/>
          <w:szCs w:val="24"/>
        </w:rPr>
        <w:t>, accounting for all necessary expenses to achieve proposed activities</w:t>
      </w:r>
      <w:r w:rsidR="00881E02" w:rsidRPr="005F05BA">
        <w:rPr>
          <w:rFonts w:asciiTheme="minorHAnsi" w:eastAsia="Times New Roman" w:hAnsiTheme="minorHAnsi" w:cstheme="minorHAnsi"/>
          <w:color w:val="auto"/>
          <w:sz w:val="24"/>
          <w:szCs w:val="24"/>
        </w:rPr>
        <w:t>.  Costs are reasonable in relation to the proposed activities and anticipated results</w:t>
      </w:r>
      <w:r w:rsidR="00E2619B" w:rsidRPr="005F05BA">
        <w:rPr>
          <w:rFonts w:asciiTheme="minorHAnsi" w:eastAsia="Times New Roman" w:hAnsiTheme="minorHAnsi" w:cstheme="minorHAnsi"/>
          <w:color w:val="auto"/>
          <w:sz w:val="24"/>
          <w:szCs w:val="24"/>
        </w:rPr>
        <w:t xml:space="preserve"> and provide detail of calculations, including estimation methods, quantities, unit costs, labor in-put and responsibilities, procurement practice and policy information, and other similar quantitative detail</w:t>
      </w:r>
      <w:r w:rsidR="001164DF" w:rsidRPr="005F05BA">
        <w:rPr>
          <w:rFonts w:asciiTheme="minorHAnsi" w:eastAsia="Times New Roman" w:hAnsiTheme="minorHAnsi" w:cstheme="minorHAnsi"/>
          <w:color w:val="auto"/>
          <w:sz w:val="24"/>
          <w:szCs w:val="24"/>
        </w:rPr>
        <w:t>.</w:t>
      </w:r>
    </w:p>
    <w:p w14:paraId="408372F1" w14:textId="77777777" w:rsidR="005F05BA" w:rsidRPr="005F05BA" w:rsidRDefault="005F05BA" w:rsidP="005F05BA">
      <w:pPr>
        <w:shd w:val="clear" w:color="auto" w:fill="FFFFFF"/>
        <w:spacing w:after="0" w:line="240" w:lineRule="auto"/>
        <w:textAlignment w:val="baseline"/>
        <w:rPr>
          <w:rFonts w:asciiTheme="minorHAnsi" w:eastAsia="Times New Roman" w:hAnsiTheme="minorHAnsi" w:cstheme="minorHAnsi"/>
          <w:color w:val="auto"/>
          <w:sz w:val="24"/>
          <w:szCs w:val="24"/>
        </w:rPr>
      </w:pPr>
    </w:p>
    <w:p w14:paraId="082DD5F6" w14:textId="7EB4F011" w:rsidR="00881E02" w:rsidRPr="005F05BA" w:rsidRDefault="00881E02" w:rsidP="005F05BA">
      <w:pPr>
        <w:shd w:val="clear" w:color="auto" w:fill="FFFFFF"/>
        <w:spacing w:after="0" w:line="240" w:lineRule="auto"/>
        <w:textAlignment w:val="baseline"/>
        <w:rPr>
          <w:rFonts w:asciiTheme="minorHAnsi" w:eastAsia="Times New Roman" w:hAnsiTheme="minorHAnsi" w:cstheme="minorHAnsi"/>
          <w:color w:val="auto"/>
          <w:sz w:val="24"/>
          <w:szCs w:val="24"/>
        </w:rPr>
      </w:pPr>
      <w:r w:rsidRPr="005F05BA">
        <w:rPr>
          <w:rFonts w:asciiTheme="minorHAnsi" w:eastAsia="Times New Roman" w:hAnsiTheme="minorHAnsi" w:cstheme="minorHAnsi"/>
          <w:b/>
          <w:color w:val="auto"/>
          <w:sz w:val="24"/>
          <w:szCs w:val="24"/>
        </w:rPr>
        <w:t xml:space="preserve">Monitoring </w:t>
      </w:r>
      <w:r w:rsidR="008D5E4F" w:rsidRPr="005F05BA">
        <w:rPr>
          <w:rFonts w:asciiTheme="minorHAnsi" w:eastAsia="Times New Roman" w:hAnsiTheme="minorHAnsi" w:cstheme="minorHAnsi"/>
          <w:b/>
          <w:color w:val="auto"/>
          <w:sz w:val="24"/>
          <w:szCs w:val="24"/>
        </w:rPr>
        <w:t>&amp; E</w:t>
      </w:r>
      <w:r w:rsidRPr="005F05BA">
        <w:rPr>
          <w:rFonts w:asciiTheme="minorHAnsi" w:eastAsia="Times New Roman" w:hAnsiTheme="minorHAnsi" w:cstheme="minorHAnsi"/>
          <w:b/>
          <w:color w:val="auto"/>
          <w:sz w:val="24"/>
          <w:szCs w:val="24"/>
        </w:rPr>
        <w:t>valuation</w:t>
      </w:r>
      <w:r w:rsidR="008D5E4F" w:rsidRPr="005F05BA">
        <w:rPr>
          <w:rFonts w:asciiTheme="minorHAnsi" w:eastAsia="Times New Roman" w:hAnsiTheme="minorHAnsi" w:cstheme="minorHAnsi"/>
          <w:b/>
          <w:color w:val="auto"/>
          <w:sz w:val="24"/>
          <w:szCs w:val="24"/>
        </w:rPr>
        <w:t>/Sustainability</w:t>
      </w:r>
      <w:r w:rsidRPr="005F05BA">
        <w:rPr>
          <w:rFonts w:asciiTheme="minorHAnsi" w:eastAsia="Times New Roman" w:hAnsiTheme="minorHAnsi" w:cstheme="minorHAnsi"/>
          <w:b/>
          <w:color w:val="auto"/>
          <w:sz w:val="24"/>
          <w:szCs w:val="24"/>
        </w:rPr>
        <w:t xml:space="preserve"> – </w:t>
      </w:r>
      <w:r w:rsidR="008D5E4F" w:rsidRPr="005F05BA">
        <w:rPr>
          <w:rFonts w:asciiTheme="minorHAnsi" w:eastAsia="Times New Roman" w:hAnsiTheme="minorHAnsi" w:cstheme="minorHAnsi"/>
          <w:b/>
          <w:color w:val="auto"/>
          <w:sz w:val="24"/>
          <w:szCs w:val="24"/>
        </w:rPr>
        <w:t>2</w:t>
      </w:r>
      <w:r w:rsidRPr="005F05BA">
        <w:rPr>
          <w:rFonts w:asciiTheme="minorHAnsi" w:eastAsia="Times New Roman" w:hAnsiTheme="minorHAnsi" w:cstheme="minorHAnsi"/>
          <w:b/>
          <w:color w:val="auto"/>
          <w:sz w:val="24"/>
          <w:szCs w:val="24"/>
        </w:rPr>
        <w:t>5 points:</w:t>
      </w:r>
      <w:r w:rsidRPr="005F05BA">
        <w:rPr>
          <w:rFonts w:asciiTheme="minorHAnsi" w:eastAsia="Times New Roman" w:hAnsiTheme="minorHAnsi" w:cstheme="minorHAnsi"/>
          <w:color w:val="auto"/>
          <w:sz w:val="24"/>
          <w:szCs w:val="24"/>
        </w:rPr>
        <w:t xml:space="preserve"> Applicant demonstrates </w:t>
      </w:r>
      <w:r w:rsidR="00C25CEB" w:rsidRPr="005F05BA">
        <w:rPr>
          <w:rFonts w:asciiTheme="minorHAnsi" w:eastAsia="Times New Roman" w:hAnsiTheme="minorHAnsi" w:cstheme="minorHAnsi"/>
          <w:color w:val="auto"/>
          <w:sz w:val="24"/>
          <w:szCs w:val="24"/>
        </w:rPr>
        <w:t>ability to</w:t>
      </w:r>
      <w:r w:rsidRPr="005F05BA">
        <w:rPr>
          <w:rFonts w:asciiTheme="minorHAnsi" w:eastAsia="Times New Roman" w:hAnsiTheme="minorHAnsi" w:cstheme="minorHAnsi"/>
          <w:color w:val="auto"/>
          <w:sz w:val="24"/>
          <w:szCs w:val="24"/>
        </w:rPr>
        <w:t xml:space="preserve"> measure program success against key indicators and provides milestones to indicate progress toward goals outlined in the proposal. The program includes output and outcome </w:t>
      </w:r>
      <w:r w:rsidR="00777955" w:rsidRPr="005F05BA">
        <w:rPr>
          <w:rFonts w:asciiTheme="minorHAnsi" w:eastAsia="Times New Roman" w:hAnsiTheme="minorHAnsi" w:cstheme="minorHAnsi"/>
          <w:color w:val="auto"/>
          <w:sz w:val="24"/>
          <w:szCs w:val="24"/>
        </w:rPr>
        <w:t>indicators and</w:t>
      </w:r>
      <w:r w:rsidRPr="005F05BA">
        <w:rPr>
          <w:rFonts w:asciiTheme="minorHAnsi" w:eastAsia="Times New Roman" w:hAnsiTheme="minorHAnsi" w:cstheme="minorHAnsi"/>
          <w:color w:val="auto"/>
          <w:sz w:val="24"/>
          <w:szCs w:val="24"/>
        </w:rPr>
        <w:t xml:space="preserve"> shows how and when those will be measured</w:t>
      </w:r>
      <w:r w:rsidR="008D5E4F" w:rsidRPr="005F05BA">
        <w:rPr>
          <w:rFonts w:asciiTheme="minorHAnsi" w:eastAsia="Times New Roman" w:hAnsiTheme="minorHAnsi" w:cstheme="minorHAnsi"/>
          <w:color w:val="auto"/>
          <w:sz w:val="24"/>
          <w:szCs w:val="24"/>
        </w:rPr>
        <w:t xml:space="preserve"> and who will be responsible for them. The applicant clearly details how a</w:t>
      </w:r>
      <w:r w:rsidR="008D5E4F" w:rsidRPr="005F05BA">
        <w:rPr>
          <w:rFonts w:asciiTheme="minorHAnsi" w:hAnsiTheme="minorHAnsi" w:cstheme="minorHAnsi"/>
          <w:color w:val="auto"/>
          <w:sz w:val="24"/>
          <w:szCs w:val="24"/>
        </w:rPr>
        <w:t>ctivities will result in benefits that will continue beyond the funding period.</w:t>
      </w:r>
    </w:p>
    <w:p w14:paraId="028CB78B" w14:textId="77777777" w:rsidR="00C25CEB" w:rsidRPr="005F05BA" w:rsidRDefault="00C25CEB" w:rsidP="00881E02">
      <w:pPr>
        <w:spacing w:after="0" w:line="240" w:lineRule="auto"/>
        <w:rPr>
          <w:rFonts w:asciiTheme="minorHAnsi" w:hAnsiTheme="minorHAnsi" w:cstheme="minorHAnsi"/>
          <w:b/>
          <w:bCs/>
          <w:color w:val="auto"/>
          <w:sz w:val="24"/>
          <w:szCs w:val="24"/>
        </w:rPr>
      </w:pPr>
    </w:p>
    <w:p w14:paraId="0D0B7D15" w14:textId="6898AC42" w:rsidR="004612D4" w:rsidRPr="00A96BC2" w:rsidRDefault="00881E02" w:rsidP="005F05BA">
      <w:pPr>
        <w:spacing w:after="0" w:line="240" w:lineRule="auto"/>
        <w:rPr>
          <w:rFonts w:asciiTheme="minorHAnsi" w:hAnsiTheme="minorHAnsi" w:cstheme="minorHAnsi"/>
          <w:color w:val="0070C0"/>
        </w:rPr>
      </w:pPr>
      <w:r w:rsidRPr="005F05BA">
        <w:rPr>
          <w:rFonts w:asciiTheme="minorHAnsi" w:hAnsiTheme="minorHAnsi" w:cstheme="minorHAnsi"/>
          <w:b/>
          <w:bCs/>
          <w:color w:val="auto"/>
          <w:sz w:val="24"/>
          <w:szCs w:val="24"/>
        </w:rPr>
        <w:t xml:space="preserve">Support of Equity and Underserved Communities – 10 points: </w:t>
      </w:r>
      <w:r w:rsidRPr="005F05BA">
        <w:rPr>
          <w:rFonts w:asciiTheme="minorHAnsi" w:hAnsiTheme="minorHAnsi" w:cstheme="minorHAnsi"/>
          <w:color w:val="auto"/>
          <w:sz w:val="24"/>
          <w:szCs w:val="24"/>
        </w:rPr>
        <w:t xml:space="preserve"> Proposals should clearly demonstrate how the program will support and advance equity and engage </w:t>
      </w:r>
      <w:r w:rsidRPr="00A96BC2">
        <w:rPr>
          <w:rFonts w:asciiTheme="minorHAnsi" w:hAnsiTheme="minorHAnsi" w:cstheme="minorHAnsi"/>
          <w:color w:val="000000" w:themeColor="text1"/>
          <w:sz w:val="24"/>
          <w:szCs w:val="24"/>
        </w:rPr>
        <w:t xml:space="preserve">underserved communities in program administration, design, and implementation.  </w:t>
      </w:r>
    </w:p>
    <w:p w14:paraId="47F386FC" w14:textId="77777777" w:rsidR="00DE6A79" w:rsidRPr="00A96BC2" w:rsidRDefault="00DE6A79" w:rsidP="00863457">
      <w:pPr>
        <w:pStyle w:val="NoSpacing"/>
        <w:rPr>
          <w:rFonts w:asciiTheme="minorHAnsi" w:hAnsiTheme="minorHAnsi" w:cstheme="minorHAnsi"/>
          <w:b/>
          <w:bCs/>
          <w:i/>
          <w:color w:val="auto"/>
          <w:sz w:val="24"/>
          <w:szCs w:val="24"/>
        </w:rPr>
      </w:pPr>
    </w:p>
    <w:p w14:paraId="289A7662" w14:textId="12D1C04B" w:rsidR="00290D8C" w:rsidRPr="00A96BC2" w:rsidRDefault="002607E8">
      <w:pPr>
        <w:spacing w:after="0" w:line="240" w:lineRule="auto"/>
        <w:rPr>
          <w:rFonts w:asciiTheme="minorHAnsi" w:hAnsiTheme="minorHAnsi" w:cstheme="minorHAnsi"/>
          <w:color w:val="auto"/>
        </w:rPr>
      </w:pPr>
      <w:bookmarkStart w:id="15" w:name="h.3znysh7" w:colFirst="0" w:colLast="0"/>
      <w:bookmarkEnd w:id="15"/>
      <w:r w:rsidRPr="00A96BC2">
        <w:rPr>
          <w:rFonts w:asciiTheme="minorHAnsi" w:eastAsia="Times New Roman" w:hAnsiTheme="minorHAnsi" w:cstheme="minorHAnsi"/>
          <w:b/>
          <w:i/>
          <w:color w:val="auto"/>
          <w:sz w:val="24"/>
          <w:szCs w:val="24"/>
        </w:rPr>
        <w:t>E.2 Review and Selection Process</w:t>
      </w:r>
    </w:p>
    <w:p w14:paraId="48BC5CCD" w14:textId="77777777" w:rsidR="00290D8C" w:rsidRPr="00A96BC2" w:rsidRDefault="00290D8C">
      <w:pPr>
        <w:spacing w:after="0" w:line="240" w:lineRule="auto"/>
        <w:rPr>
          <w:rFonts w:asciiTheme="minorHAnsi" w:hAnsiTheme="minorHAnsi" w:cstheme="minorHAnsi"/>
          <w:color w:val="auto"/>
        </w:rPr>
      </w:pPr>
    </w:p>
    <w:p w14:paraId="4C2D3A5C" w14:textId="77777777" w:rsidR="00881E02" w:rsidRPr="00A96BC2" w:rsidRDefault="00881E02" w:rsidP="00881E02">
      <w:pPr>
        <w:spacing w:after="0" w:line="240" w:lineRule="auto"/>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The Department of State is committed to ensuring a competitive and standardized process for awarding funding. Applications will be screened initially in a Technical Eligibility Review stage to determine whether applicants meet the eligibility requirements outlined in section C and have submitted all required documents outlined in section D.  Applications that do not meet these requirements will not advance beyond the Technical Eligibility Review stage and will be deemed ineligible for funding under this NOFO. </w:t>
      </w:r>
    </w:p>
    <w:p w14:paraId="7E24C54B" w14:textId="77777777" w:rsidR="00881E02" w:rsidRPr="00A96BC2" w:rsidRDefault="00881E02" w:rsidP="00881E02">
      <w:pPr>
        <w:spacing w:after="0" w:line="240" w:lineRule="auto"/>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 </w:t>
      </w:r>
    </w:p>
    <w:p w14:paraId="325E78E6" w14:textId="29BE9DCD" w:rsidR="0058212D" w:rsidRPr="00A96BC2" w:rsidRDefault="00881E02" w:rsidP="00881E02">
      <w:pPr>
        <w:spacing w:after="0" w:line="240" w:lineRule="auto"/>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All applications that are deem</w:t>
      </w:r>
      <w:r w:rsidR="002E22CA" w:rsidRPr="00A96BC2">
        <w:rPr>
          <w:rFonts w:asciiTheme="minorHAnsi" w:eastAsia="Times New Roman" w:hAnsiTheme="minorHAnsi" w:cstheme="minorHAnsi"/>
          <w:color w:val="auto"/>
          <w:sz w:val="24"/>
          <w:szCs w:val="24"/>
        </w:rPr>
        <w:t>ed</w:t>
      </w:r>
      <w:r w:rsidRPr="00A96BC2">
        <w:rPr>
          <w:rFonts w:asciiTheme="minorHAnsi" w:eastAsia="Times New Roman" w:hAnsiTheme="minorHAnsi" w:cstheme="minorHAnsi"/>
          <w:color w:val="auto"/>
          <w:sz w:val="24"/>
          <w:szCs w:val="24"/>
        </w:rPr>
        <w:t xml:space="preserve"> </w:t>
      </w:r>
      <w:r w:rsidR="00377A2D" w:rsidRPr="00A96BC2">
        <w:rPr>
          <w:rFonts w:asciiTheme="minorHAnsi" w:eastAsia="Times New Roman" w:hAnsiTheme="minorHAnsi" w:cstheme="minorHAnsi"/>
          <w:color w:val="auto"/>
          <w:sz w:val="24"/>
          <w:szCs w:val="24"/>
        </w:rPr>
        <w:t>eligible</w:t>
      </w:r>
      <w:r w:rsidRPr="00A96BC2">
        <w:rPr>
          <w:rFonts w:asciiTheme="minorHAnsi" w:eastAsia="Times New Roman" w:hAnsiTheme="minorHAnsi" w:cstheme="minorHAnsi"/>
          <w:color w:val="auto"/>
          <w:sz w:val="24"/>
          <w:szCs w:val="24"/>
        </w:rPr>
        <w:t xml:space="preserve"> will proceed to the </w:t>
      </w:r>
      <w:r w:rsidR="00336E9F" w:rsidRPr="00A96BC2">
        <w:rPr>
          <w:rFonts w:asciiTheme="minorHAnsi" w:eastAsia="Times New Roman" w:hAnsiTheme="minorHAnsi" w:cstheme="minorHAnsi"/>
          <w:color w:val="auto"/>
          <w:sz w:val="24"/>
          <w:szCs w:val="24"/>
        </w:rPr>
        <w:t>Merit Review Panel</w:t>
      </w:r>
      <w:r w:rsidRPr="00A96BC2">
        <w:rPr>
          <w:rFonts w:asciiTheme="minorHAnsi" w:eastAsia="Times New Roman" w:hAnsiTheme="minorHAnsi" w:cstheme="minorHAnsi"/>
          <w:color w:val="auto"/>
          <w:sz w:val="24"/>
          <w:szCs w:val="24"/>
        </w:rPr>
        <w:t xml:space="preserve"> consisting of U.S. </w:t>
      </w:r>
      <w:r w:rsidR="00377A2D" w:rsidRPr="00A96BC2">
        <w:rPr>
          <w:rFonts w:asciiTheme="minorHAnsi" w:eastAsia="Times New Roman" w:hAnsiTheme="minorHAnsi" w:cstheme="minorHAnsi"/>
          <w:color w:val="auto"/>
          <w:sz w:val="24"/>
          <w:szCs w:val="24"/>
        </w:rPr>
        <w:t>G</w:t>
      </w:r>
      <w:r w:rsidRPr="00A96BC2">
        <w:rPr>
          <w:rFonts w:asciiTheme="minorHAnsi" w:eastAsia="Times New Roman" w:hAnsiTheme="minorHAnsi" w:cstheme="minorHAnsi"/>
          <w:color w:val="auto"/>
          <w:sz w:val="24"/>
          <w:szCs w:val="24"/>
        </w:rPr>
        <w:t xml:space="preserve">overnment subject matter and/or country-specific experts and will be rated on a 100-point scale. </w:t>
      </w:r>
      <w:r w:rsidR="00F5550F" w:rsidRPr="00A96BC2">
        <w:rPr>
          <w:rFonts w:asciiTheme="minorHAnsi" w:eastAsia="Times New Roman" w:hAnsiTheme="minorHAnsi" w:cstheme="minorHAnsi"/>
          <w:sz w:val="24"/>
          <w:szCs w:val="24"/>
        </w:rPr>
        <w:t xml:space="preserve">U.S. </w:t>
      </w:r>
      <w:r w:rsidR="00383813">
        <w:rPr>
          <w:rFonts w:asciiTheme="minorHAnsi" w:eastAsia="Times New Roman" w:hAnsiTheme="minorHAnsi" w:cstheme="minorHAnsi"/>
          <w:sz w:val="24"/>
          <w:szCs w:val="24"/>
        </w:rPr>
        <w:t>Embassies Antananarivo, Dar es Salaam, and Nairobi</w:t>
      </w:r>
      <w:r w:rsidR="00F5550F" w:rsidRPr="00A96BC2">
        <w:rPr>
          <w:rFonts w:asciiTheme="minorHAnsi" w:eastAsia="Times New Roman" w:hAnsiTheme="minorHAnsi" w:cstheme="minorHAnsi"/>
          <w:sz w:val="24"/>
          <w:szCs w:val="24"/>
        </w:rPr>
        <w:t xml:space="preserve"> </w:t>
      </w:r>
      <w:r w:rsidR="0058212D" w:rsidRPr="00A96BC2">
        <w:rPr>
          <w:rFonts w:asciiTheme="minorHAnsi" w:eastAsia="Times New Roman" w:hAnsiTheme="minorHAnsi" w:cstheme="minorHAnsi"/>
          <w:color w:val="auto"/>
          <w:sz w:val="24"/>
          <w:szCs w:val="24"/>
        </w:rPr>
        <w:t>reserves the right to request the assistance of non-U</w:t>
      </w:r>
      <w:r w:rsidR="00377A2D" w:rsidRPr="00A96BC2">
        <w:rPr>
          <w:rFonts w:asciiTheme="minorHAnsi" w:eastAsia="Times New Roman" w:hAnsiTheme="minorHAnsi" w:cstheme="minorHAnsi"/>
          <w:color w:val="auto"/>
          <w:sz w:val="24"/>
          <w:szCs w:val="24"/>
        </w:rPr>
        <w:t>.</w:t>
      </w:r>
      <w:r w:rsidR="0058212D" w:rsidRPr="00A96BC2">
        <w:rPr>
          <w:rFonts w:asciiTheme="minorHAnsi" w:eastAsia="Times New Roman" w:hAnsiTheme="minorHAnsi" w:cstheme="minorHAnsi"/>
          <w:color w:val="auto"/>
          <w:sz w:val="24"/>
          <w:szCs w:val="24"/>
        </w:rPr>
        <w:t>S</w:t>
      </w:r>
      <w:r w:rsidR="00377A2D" w:rsidRPr="00A96BC2">
        <w:rPr>
          <w:rFonts w:asciiTheme="minorHAnsi" w:eastAsia="Times New Roman" w:hAnsiTheme="minorHAnsi" w:cstheme="minorHAnsi"/>
          <w:color w:val="auto"/>
          <w:sz w:val="24"/>
          <w:szCs w:val="24"/>
        </w:rPr>
        <w:t>.</w:t>
      </w:r>
      <w:r w:rsidR="0058212D" w:rsidRPr="00A96BC2">
        <w:rPr>
          <w:rFonts w:asciiTheme="minorHAnsi" w:eastAsia="Times New Roman" w:hAnsiTheme="minorHAnsi" w:cstheme="minorHAnsi"/>
          <w:color w:val="auto"/>
          <w:sz w:val="24"/>
          <w:szCs w:val="24"/>
        </w:rPr>
        <w:t xml:space="preserve"> </w:t>
      </w:r>
      <w:r w:rsidR="00377A2D" w:rsidRPr="00A96BC2">
        <w:rPr>
          <w:rFonts w:asciiTheme="minorHAnsi" w:eastAsia="Times New Roman" w:hAnsiTheme="minorHAnsi" w:cstheme="minorHAnsi"/>
          <w:color w:val="auto"/>
          <w:sz w:val="24"/>
          <w:szCs w:val="24"/>
        </w:rPr>
        <w:t>G</w:t>
      </w:r>
      <w:r w:rsidR="0058212D" w:rsidRPr="00A96BC2">
        <w:rPr>
          <w:rFonts w:asciiTheme="minorHAnsi" w:eastAsia="Times New Roman" w:hAnsiTheme="minorHAnsi" w:cstheme="minorHAnsi"/>
          <w:color w:val="auto"/>
          <w:sz w:val="24"/>
          <w:szCs w:val="24"/>
        </w:rPr>
        <w:t>overnment Subject Matter Experts (SMEs), if appropriate to the solicitation.</w:t>
      </w:r>
      <w:r w:rsidRPr="00A96BC2">
        <w:rPr>
          <w:rFonts w:asciiTheme="minorHAnsi" w:eastAsia="Times New Roman" w:hAnsiTheme="minorHAnsi" w:cstheme="minorHAnsi"/>
          <w:color w:val="auto"/>
          <w:sz w:val="24"/>
          <w:szCs w:val="24"/>
        </w:rPr>
        <w:t xml:space="preserve"> Point values for individual elements of the application are presented </w:t>
      </w:r>
      <w:r w:rsidR="00624A5D" w:rsidRPr="00A96BC2">
        <w:rPr>
          <w:rFonts w:asciiTheme="minorHAnsi" w:eastAsia="Times New Roman" w:hAnsiTheme="minorHAnsi" w:cstheme="minorHAnsi"/>
          <w:color w:val="auto"/>
          <w:sz w:val="24"/>
          <w:szCs w:val="24"/>
        </w:rPr>
        <w:t xml:space="preserve">Section E.1 </w:t>
      </w:r>
      <w:r w:rsidR="00624A5D" w:rsidRPr="00A96BC2">
        <w:rPr>
          <w:rFonts w:asciiTheme="minorHAnsi" w:eastAsia="Times New Roman" w:hAnsiTheme="minorHAnsi" w:cstheme="minorHAnsi"/>
          <w:i/>
          <w:iCs/>
          <w:color w:val="auto"/>
          <w:sz w:val="24"/>
          <w:szCs w:val="24"/>
        </w:rPr>
        <w:t>Proposal Review Criteria</w:t>
      </w:r>
      <w:r w:rsidRPr="00A96BC2">
        <w:rPr>
          <w:rFonts w:asciiTheme="minorHAnsi" w:eastAsia="Times New Roman" w:hAnsiTheme="minorHAnsi" w:cstheme="minorHAnsi"/>
          <w:color w:val="auto"/>
          <w:sz w:val="24"/>
          <w:szCs w:val="24"/>
        </w:rPr>
        <w:t xml:space="preserve">.  </w:t>
      </w:r>
      <w:r w:rsidR="00336E9F" w:rsidRPr="00A96BC2">
        <w:rPr>
          <w:rFonts w:asciiTheme="minorHAnsi" w:eastAsia="Times New Roman" w:hAnsiTheme="minorHAnsi" w:cstheme="minorHAnsi"/>
          <w:color w:val="auto"/>
          <w:sz w:val="24"/>
          <w:szCs w:val="24"/>
        </w:rPr>
        <w:t>Merit Review Panel</w:t>
      </w:r>
      <w:r w:rsidRPr="00A96BC2">
        <w:rPr>
          <w:rFonts w:asciiTheme="minorHAnsi" w:eastAsia="Times New Roman" w:hAnsiTheme="minorHAnsi" w:cstheme="minorHAnsi"/>
          <w:color w:val="auto"/>
          <w:sz w:val="24"/>
          <w:szCs w:val="24"/>
        </w:rPr>
        <w:t xml:space="preserve"> Reviewers’ ratings, and any resulting recommendations, are advisory.</w:t>
      </w:r>
      <w:r w:rsidR="0058212D" w:rsidRPr="00A96BC2">
        <w:rPr>
          <w:rFonts w:asciiTheme="minorHAnsi" w:eastAsia="Times New Roman" w:hAnsiTheme="minorHAnsi" w:cstheme="minorHAnsi"/>
          <w:color w:val="auto"/>
          <w:sz w:val="24"/>
          <w:szCs w:val="24"/>
        </w:rPr>
        <w:t xml:space="preserve"> </w:t>
      </w:r>
      <w:r w:rsidR="00336E9F" w:rsidRPr="00A96BC2">
        <w:rPr>
          <w:rFonts w:asciiTheme="minorHAnsi" w:eastAsia="Times New Roman" w:hAnsiTheme="minorHAnsi" w:cstheme="minorHAnsi"/>
          <w:color w:val="auto"/>
          <w:sz w:val="24"/>
          <w:szCs w:val="24"/>
        </w:rPr>
        <w:t>Merit Review Panel</w:t>
      </w:r>
      <w:r w:rsidR="0058212D" w:rsidRPr="00A96BC2">
        <w:rPr>
          <w:rFonts w:asciiTheme="minorHAnsi" w:eastAsia="Times New Roman" w:hAnsiTheme="minorHAnsi" w:cstheme="minorHAnsi"/>
          <w:color w:val="auto"/>
          <w:sz w:val="24"/>
          <w:szCs w:val="24"/>
        </w:rPr>
        <w:t xml:space="preserve"> Reviewers may provide conditions and recommendations on applications to enhance the proposed project, which must be addressed by the applicant before further consideration of the award. </w:t>
      </w:r>
    </w:p>
    <w:p w14:paraId="548C740F" w14:textId="77777777" w:rsidR="0058212D" w:rsidRPr="00A96BC2" w:rsidRDefault="0058212D" w:rsidP="00881E02">
      <w:pPr>
        <w:spacing w:after="0" w:line="240" w:lineRule="auto"/>
        <w:rPr>
          <w:rFonts w:asciiTheme="minorHAnsi" w:eastAsia="Times New Roman" w:hAnsiTheme="minorHAnsi" w:cstheme="minorHAnsi"/>
          <w:color w:val="auto"/>
          <w:sz w:val="24"/>
          <w:szCs w:val="24"/>
        </w:rPr>
      </w:pPr>
    </w:p>
    <w:p w14:paraId="0DF6F61C" w14:textId="4538A4C2" w:rsidR="00290D8C" w:rsidRDefault="00951C5B" w:rsidP="00881E02">
      <w:pPr>
        <w:spacing w:after="0" w:line="240" w:lineRule="auto"/>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The </w:t>
      </w:r>
      <w:r w:rsidR="00336E9F" w:rsidRPr="00A96BC2">
        <w:rPr>
          <w:rFonts w:asciiTheme="minorHAnsi" w:eastAsia="Times New Roman" w:hAnsiTheme="minorHAnsi" w:cstheme="minorHAnsi"/>
          <w:color w:val="auto"/>
          <w:sz w:val="24"/>
          <w:szCs w:val="24"/>
        </w:rPr>
        <w:t>Merit Review Panel</w:t>
      </w:r>
      <w:r w:rsidRPr="00A96BC2">
        <w:rPr>
          <w:rFonts w:asciiTheme="minorHAnsi" w:eastAsia="Times New Roman" w:hAnsiTheme="minorHAnsi" w:cstheme="minorHAnsi"/>
          <w:color w:val="auto"/>
          <w:sz w:val="24"/>
          <w:szCs w:val="24"/>
        </w:rPr>
        <w:t xml:space="preserve">’s recommendations may be subject to a final review and high-level approval at the discretion of the </w:t>
      </w:r>
      <w:r w:rsidR="00F5550F" w:rsidRPr="00A96BC2">
        <w:rPr>
          <w:rFonts w:asciiTheme="minorHAnsi" w:eastAsia="Times New Roman" w:hAnsiTheme="minorHAnsi" w:cstheme="minorHAnsi"/>
          <w:sz w:val="24"/>
          <w:szCs w:val="24"/>
        </w:rPr>
        <w:t xml:space="preserve">U.S. </w:t>
      </w:r>
      <w:r w:rsidR="00383813">
        <w:rPr>
          <w:rFonts w:asciiTheme="minorHAnsi" w:eastAsia="Times New Roman" w:hAnsiTheme="minorHAnsi" w:cstheme="minorHAnsi"/>
          <w:sz w:val="24"/>
          <w:szCs w:val="24"/>
        </w:rPr>
        <w:t>Embassies Antananarivo, Dar es Salaam, and Nairobi</w:t>
      </w:r>
      <w:r w:rsidR="00377A2D" w:rsidRPr="00A96BC2">
        <w:rPr>
          <w:rFonts w:asciiTheme="minorHAnsi" w:eastAsia="Times New Roman" w:hAnsiTheme="minorHAnsi" w:cstheme="minorHAnsi"/>
          <w:color w:val="auto"/>
          <w:sz w:val="24"/>
          <w:szCs w:val="24"/>
        </w:rPr>
        <w:t>’s</w:t>
      </w:r>
      <w:r w:rsidR="00F5550F" w:rsidRPr="00A96BC2">
        <w:rPr>
          <w:rFonts w:asciiTheme="minorHAnsi" w:eastAsia="Times New Roman" w:hAnsiTheme="minorHAnsi" w:cstheme="minorHAnsi"/>
          <w:sz w:val="24"/>
          <w:szCs w:val="24"/>
        </w:rPr>
        <w:t xml:space="preserve"> </w:t>
      </w:r>
      <w:r w:rsidR="0058212D" w:rsidRPr="00A96BC2">
        <w:rPr>
          <w:rFonts w:asciiTheme="minorHAnsi" w:eastAsia="Times New Roman" w:hAnsiTheme="minorHAnsi" w:cstheme="minorHAnsi"/>
          <w:color w:val="auto"/>
          <w:sz w:val="24"/>
          <w:szCs w:val="24"/>
        </w:rPr>
        <w:t>senior level official</w:t>
      </w:r>
      <w:r w:rsidRPr="00A96BC2">
        <w:rPr>
          <w:rFonts w:asciiTheme="minorHAnsi" w:hAnsiTheme="minorHAnsi" w:cstheme="minorHAnsi"/>
        </w:rPr>
        <w:t xml:space="preserve"> </w:t>
      </w:r>
      <w:r w:rsidRPr="00A96BC2">
        <w:rPr>
          <w:rFonts w:asciiTheme="minorHAnsi" w:eastAsia="Times New Roman" w:hAnsiTheme="minorHAnsi" w:cstheme="minorHAnsi"/>
          <w:color w:val="auto"/>
          <w:sz w:val="24"/>
          <w:szCs w:val="24"/>
        </w:rPr>
        <w:t xml:space="preserve">and will be influenced by whether the application meets the Department of State’s programmatic goals and objectives, how it supports the Department’s overarching </w:t>
      </w:r>
      <w:r w:rsidRPr="00A96BC2">
        <w:rPr>
          <w:rFonts w:asciiTheme="minorHAnsi" w:eastAsia="Times New Roman" w:hAnsiTheme="minorHAnsi" w:cstheme="minorHAnsi"/>
          <w:color w:val="auto"/>
          <w:sz w:val="24"/>
          <w:szCs w:val="24"/>
        </w:rPr>
        <w:lastRenderedPageBreak/>
        <w:t>foreign policy priorities, and the geographic distribution of the top-ranking applications.</w:t>
      </w:r>
      <w:r w:rsidR="00881E02" w:rsidRPr="00A96BC2">
        <w:rPr>
          <w:rFonts w:asciiTheme="minorHAnsi" w:eastAsia="Times New Roman" w:hAnsiTheme="minorHAnsi" w:cstheme="minorHAnsi"/>
          <w:color w:val="auto"/>
          <w:sz w:val="24"/>
          <w:szCs w:val="24"/>
        </w:rPr>
        <w:t xml:space="preserve"> </w:t>
      </w:r>
      <w:r w:rsidR="005F05BA">
        <w:rPr>
          <w:rFonts w:asciiTheme="minorHAnsi" w:eastAsia="Times New Roman" w:hAnsiTheme="minorHAnsi" w:cstheme="minorHAnsi"/>
          <w:color w:val="auto"/>
          <w:sz w:val="24"/>
          <w:szCs w:val="24"/>
        </w:rPr>
        <w:t xml:space="preserve"> </w:t>
      </w:r>
      <w:r w:rsidRPr="00A96BC2">
        <w:rPr>
          <w:rFonts w:asciiTheme="minorHAnsi" w:eastAsia="Times New Roman" w:hAnsiTheme="minorHAnsi" w:cstheme="minorHAnsi"/>
          <w:color w:val="auto"/>
          <w:sz w:val="24"/>
          <w:szCs w:val="24"/>
        </w:rPr>
        <w:t>The decision for the final award determination rests with the G</w:t>
      </w:r>
      <w:r w:rsidR="00377A2D" w:rsidRPr="00A96BC2">
        <w:rPr>
          <w:rFonts w:asciiTheme="minorHAnsi" w:eastAsia="Times New Roman" w:hAnsiTheme="minorHAnsi" w:cstheme="minorHAnsi"/>
          <w:color w:val="auto"/>
          <w:sz w:val="24"/>
          <w:szCs w:val="24"/>
        </w:rPr>
        <w:t xml:space="preserve">rants </w:t>
      </w:r>
      <w:r w:rsidRPr="00A96BC2">
        <w:rPr>
          <w:rFonts w:asciiTheme="minorHAnsi" w:eastAsia="Times New Roman" w:hAnsiTheme="minorHAnsi" w:cstheme="minorHAnsi"/>
          <w:color w:val="auto"/>
          <w:sz w:val="24"/>
          <w:szCs w:val="24"/>
        </w:rPr>
        <w:t>O</w:t>
      </w:r>
      <w:r w:rsidR="00377A2D" w:rsidRPr="00A96BC2">
        <w:rPr>
          <w:rFonts w:asciiTheme="minorHAnsi" w:eastAsia="Times New Roman" w:hAnsiTheme="minorHAnsi" w:cstheme="minorHAnsi"/>
          <w:color w:val="auto"/>
          <w:sz w:val="24"/>
          <w:szCs w:val="24"/>
        </w:rPr>
        <w:t>fficer</w:t>
      </w:r>
      <w:r w:rsidRPr="00A96BC2">
        <w:rPr>
          <w:rFonts w:asciiTheme="minorHAnsi" w:eastAsia="Times New Roman" w:hAnsiTheme="minorHAnsi" w:cstheme="minorHAnsi"/>
          <w:color w:val="auto"/>
          <w:sz w:val="24"/>
          <w:szCs w:val="24"/>
        </w:rPr>
        <w:t>.</w:t>
      </w:r>
      <w:r w:rsidR="00687477" w:rsidRPr="00A96BC2">
        <w:rPr>
          <w:rFonts w:asciiTheme="minorHAnsi" w:eastAsia="Times New Roman" w:hAnsiTheme="minorHAnsi" w:cstheme="minorHAnsi"/>
          <w:color w:val="auto"/>
          <w:sz w:val="24"/>
          <w:szCs w:val="24"/>
        </w:rPr>
        <w:t xml:space="preserve"> </w:t>
      </w:r>
    </w:p>
    <w:p w14:paraId="1BD72B6D" w14:textId="28A9A7C7" w:rsidR="00E9442A" w:rsidRDefault="00E9442A" w:rsidP="00881E02">
      <w:pPr>
        <w:spacing w:after="0" w:line="240" w:lineRule="auto"/>
        <w:rPr>
          <w:rFonts w:asciiTheme="minorHAnsi" w:eastAsia="Times New Roman" w:hAnsiTheme="minorHAnsi" w:cstheme="minorHAnsi"/>
          <w:color w:val="auto"/>
          <w:sz w:val="24"/>
          <w:szCs w:val="24"/>
        </w:rPr>
      </w:pPr>
    </w:p>
    <w:p w14:paraId="1032E33B" w14:textId="082B76F9" w:rsidR="00E9442A" w:rsidRPr="00A96BC2" w:rsidRDefault="00E9442A" w:rsidP="00E9442A">
      <w:pPr>
        <w:spacing w:after="0" w:line="240" w:lineRule="auto"/>
        <w:rPr>
          <w:rFonts w:asciiTheme="minorHAnsi" w:hAnsiTheme="minorHAnsi" w:cstheme="minorHAnsi"/>
          <w:color w:val="auto"/>
        </w:rPr>
      </w:pPr>
      <w:r w:rsidRPr="00A96BC2">
        <w:rPr>
          <w:rFonts w:asciiTheme="minorHAnsi" w:eastAsia="Times New Roman" w:hAnsiTheme="minorHAnsi" w:cstheme="minorHAnsi"/>
          <w:b/>
          <w:i/>
          <w:color w:val="auto"/>
          <w:sz w:val="24"/>
          <w:szCs w:val="24"/>
        </w:rPr>
        <w:t xml:space="preserve">E.2 </w:t>
      </w:r>
      <w:r w:rsidRPr="00E9442A">
        <w:rPr>
          <w:rFonts w:asciiTheme="minorHAnsi" w:eastAsia="Times New Roman" w:hAnsiTheme="minorHAnsi" w:cstheme="minorBidi"/>
          <w:b/>
          <w:bCs/>
          <w:i/>
          <w:iCs/>
          <w:color w:val="auto"/>
          <w:sz w:val="24"/>
          <w:szCs w:val="24"/>
        </w:rPr>
        <w:t>Responsibility/Qualification Information in SAM.gov (formerly, FAPIIS)</w:t>
      </w:r>
    </w:p>
    <w:p w14:paraId="04EFAE66" w14:textId="1F9BBBE2" w:rsidR="00AB5544" w:rsidRPr="004C64A8" w:rsidRDefault="00091ED5" w:rsidP="003D64E4">
      <w:pPr>
        <w:shd w:val="clear" w:color="auto" w:fill="FFFFFF" w:themeFill="background1"/>
        <w:spacing w:after="0" w:line="240" w:lineRule="auto"/>
        <w:textAlignment w:val="baseline"/>
        <w:rPr>
          <w:rFonts w:asciiTheme="minorHAnsi" w:eastAsia="Times New Roman" w:hAnsiTheme="minorHAnsi" w:cstheme="minorBidi"/>
          <w:color w:val="auto"/>
          <w:sz w:val="24"/>
          <w:szCs w:val="24"/>
        </w:rPr>
      </w:pPr>
      <w:r>
        <w:rPr>
          <w:rFonts w:asciiTheme="minorHAnsi" w:eastAsia="Times New Roman" w:hAnsiTheme="minorHAnsi" w:cstheme="minorBidi"/>
          <w:color w:val="auto"/>
          <w:sz w:val="24"/>
          <w:szCs w:val="24"/>
        </w:rPr>
        <w:t>T</w:t>
      </w:r>
      <w:r w:rsidR="001423B2" w:rsidRPr="00ED6C24">
        <w:rPr>
          <w:rFonts w:asciiTheme="minorHAnsi" w:eastAsia="Times New Roman" w:hAnsiTheme="minorHAnsi" w:cstheme="minorBidi"/>
          <w:color w:val="auto"/>
          <w:sz w:val="24"/>
          <w:szCs w:val="24"/>
        </w:rPr>
        <w:t>he</w:t>
      </w:r>
      <w:r w:rsidR="006B7134" w:rsidRPr="00ED6C24">
        <w:rPr>
          <w:rFonts w:asciiTheme="minorHAnsi" w:eastAsia="Times New Roman" w:hAnsiTheme="minorHAnsi" w:cstheme="minorBidi"/>
          <w:color w:val="auto"/>
          <w:sz w:val="24"/>
          <w:szCs w:val="24"/>
        </w:rPr>
        <w:t xml:space="preserve"> Department of State </w:t>
      </w:r>
      <w:r w:rsidR="005331D1" w:rsidRPr="00ED6C24">
        <w:rPr>
          <w:rFonts w:asciiTheme="minorHAnsi" w:eastAsia="Times New Roman" w:hAnsiTheme="minorHAnsi" w:cstheme="minorBidi"/>
          <w:color w:val="auto"/>
          <w:sz w:val="24"/>
          <w:szCs w:val="24"/>
        </w:rPr>
        <w:t xml:space="preserve">anticipates that </w:t>
      </w:r>
      <w:r w:rsidR="00085EAB" w:rsidRPr="00ED6C24">
        <w:rPr>
          <w:rFonts w:asciiTheme="minorHAnsi" w:eastAsia="Times New Roman" w:hAnsiTheme="minorHAnsi" w:cstheme="minorBidi"/>
          <w:color w:val="auto"/>
          <w:sz w:val="24"/>
          <w:szCs w:val="24"/>
        </w:rPr>
        <w:t xml:space="preserve">the </w:t>
      </w:r>
      <w:r w:rsidR="005E6089" w:rsidRPr="00ED6C24">
        <w:rPr>
          <w:rFonts w:asciiTheme="minorHAnsi" w:eastAsia="Times New Roman" w:hAnsiTheme="minorHAnsi" w:cstheme="minorBidi"/>
          <w:color w:val="auto"/>
          <w:sz w:val="24"/>
          <w:szCs w:val="24"/>
        </w:rPr>
        <w:t>Federal share</w:t>
      </w:r>
      <w:r w:rsidR="00085EAB" w:rsidRPr="00ED6C24">
        <w:rPr>
          <w:rFonts w:asciiTheme="minorHAnsi" w:eastAsia="Times New Roman" w:hAnsiTheme="minorHAnsi" w:cstheme="minorBidi"/>
          <w:color w:val="auto"/>
          <w:sz w:val="24"/>
          <w:szCs w:val="24"/>
        </w:rPr>
        <w:t xml:space="preserve"> announced under this NOFO</w:t>
      </w:r>
      <w:r w:rsidR="005331D1" w:rsidRPr="00ED6C24">
        <w:rPr>
          <w:rFonts w:asciiTheme="minorHAnsi" w:eastAsia="Times New Roman" w:hAnsiTheme="minorHAnsi" w:cstheme="minorBidi"/>
          <w:color w:val="auto"/>
          <w:sz w:val="24"/>
          <w:szCs w:val="24"/>
        </w:rPr>
        <w:t xml:space="preserve"> </w:t>
      </w:r>
      <w:r w:rsidR="00ED6C24">
        <w:rPr>
          <w:rFonts w:asciiTheme="minorHAnsi" w:eastAsia="Times New Roman" w:hAnsiTheme="minorHAnsi" w:cstheme="minorBidi"/>
          <w:color w:val="auto"/>
          <w:sz w:val="24"/>
          <w:szCs w:val="24"/>
        </w:rPr>
        <w:t>may</w:t>
      </w:r>
      <w:r>
        <w:rPr>
          <w:rFonts w:asciiTheme="minorHAnsi" w:eastAsia="Times New Roman" w:hAnsiTheme="minorHAnsi" w:cstheme="minorBidi"/>
          <w:color w:val="auto"/>
          <w:sz w:val="24"/>
          <w:szCs w:val="24"/>
        </w:rPr>
        <w:t xml:space="preserve"> </w:t>
      </w:r>
      <w:r w:rsidR="005331D1" w:rsidRPr="00ED6C24">
        <w:rPr>
          <w:rFonts w:asciiTheme="minorHAnsi" w:eastAsia="Times New Roman" w:hAnsiTheme="minorHAnsi" w:cstheme="minorBidi"/>
          <w:color w:val="auto"/>
          <w:sz w:val="24"/>
          <w:szCs w:val="24"/>
        </w:rPr>
        <w:t>be greater than the simplified acquisition threshold over the period of performance (see §200.01 Simplified Acquisition Threshold)</w:t>
      </w:r>
      <w:r w:rsidR="005E6089" w:rsidRPr="00ED6C24">
        <w:rPr>
          <w:rFonts w:asciiTheme="minorHAnsi" w:eastAsia="Times New Roman" w:hAnsiTheme="minorHAnsi" w:cstheme="minorBidi"/>
          <w:color w:val="auto"/>
          <w:sz w:val="24"/>
          <w:szCs w:val="24"/>
        </w:rPr>
        <w:t xml:space="preserve"> and is therefore informing all applicants</w:t>
      </w:r>
      <w:r w:rsidR="00462DDE" w:rsidRPr="00ED6C24">
        <w:rPr>
          <w:rFonts w:asciiTheme="minorHAnsi" w:eastAsia="Times New Roman" w:hAnsiTheme="minorHAnsi" w:cstheme="minorBidi"/>
          <w:color w:val="auto"/>
          <w:sz w:val="24"/>
          <w:szCs w:val="24"/>
        </w:rPr>
        <w:t xml:space="preserve"> that:</w:t>
      </w:r>
    </w:p>
    <w:p w14:paraId="7A0221D1" w14:textId="77777777" w:rsidR="00AB5544" w:rsidRPr="006138C0" w:rsidRDefault="00AB5544" w:rsidP="00AB5544">
      <w:pPr>
        <w:shd w:val="clear" w:color="auto" w:fill="FFFFFF"/>
        <w:spacing w:after="0" w:line="240" w:lineRule="auto"/>
        <w:ind w:left="360"/>
        <w:textAlignment w:val="baseline"/>
        <w:rPr>
          <w:rFonts w:asciiTheme="minorHAnsi" w:eastAsia="Times New Roman" w:hAnsiTheme="minorHAnsi" w:cstheme="minorHAnsi"/>
          <w:color w:val="auto"/>
          <w:sz w:val="24"/>
          <w:szCs w:val="24"/>
        </w:rPr>
      </w:pPr>
    </w:p>
    <w:p w14:paraId="319850DF" w14:textId="77777777" w:rsidR="004C64A8" w:rsidRDefault="00AB5544" w:rsidP="004C64A8">
      <w:pPr>
        <w:pStyle w:val="ListParagraph"/>
        <w:numPr>
          <w:ilvl w:val="0"/>
          <w:numId w:val="47"/>
        </w:numPr>
        <w:shd w:val="clear" w:color="auto" w:fill="FFFFFF" w:themeFill="background1"/>
        <w:spacing w:after="0" w:line="240" w:lineRule="auto"/>
        <w:textAlignment w:val="baseline"/>
        <w:rPr>
          <w:rFonts w:asciiTheme="minorHAnsi" w:eastAsia="Times New Roman" w:hAnsiTheme="minorHAnsi" w:cstheme="minorBidi"/>
          <w:color w:val="auto"/>
          <w:sz w:val="24"/>
          <w:szCs w:val="24"/>
        </w:rPr>
      </w:pPr>
      <w:r w:rsidRPr="004C64A8">
        <w:rPr>
          <w:rFonts w:asciiTheme="minorHAnsi" w:eastAsia="Times New Roman" w:hAnsiTheme="minorHAnsi" w:cstheme="minorBidi"/>
          <w:color w:val="auto"/>
          <w:sz w:val="24"/>
          <w:szCs w:val="24"/>
        </w:rPr>
        <w:t xml:space="preserve">The </w:t>
      </w:r>
      <w:r w:rsidR="000665B2" w:rsidRPr="004C64A8">
        <w:rPr>
          <w:rFonts w:asciiTheme="minorHAnsi" w:eastAsia="Times New Roman" w:hAnsiTheme="minorHAnsi" w:cstheme="minorBidi"/>
          <w:color w:val="auto"/>
          <w:sz w:val="24"/>
          <w:szCs w:val="24"/>
        </w:rPr>
        <w:t>Department of State</w:t>
      </w:r>
      <w:r w:rsidRPr="004C64A8">
        <w:rPr>
          <w:rFonts w:asciiTheme="minorHAnsi" w:eastAsia="Times New Roman" w:hAnsiTheme="minorHAnsi" w:cstheme="minorBidi"/>
          <w:color w:val="auto"/>
          <w:sz w:val="24"/>
          <w:szCs w:val="24"/>
        </w:rPr>
        <w:t xml:space="preserve">, prior to making a </w:t>
      </w:r>
      <w:proofErr w:type="gramStart"/>
      <w:r w:rsidRPr="004C64A8">
        <w:rPr>
          <w:rFonts w:asciiTheme="minorHAnsi" w:eastAsia="Times New Roman" w:hAnsiTheme="minorHAnsi" w:cstheme="minorBidi"/>
          <w:color w:val="auto"/>
          <w:sz w:val="24"/>
          <w:szCs w:val="24"/>
        </w:rPr>
        <w:t>Federal</w:t>
      </w:r>
      <w:proofErr w:type="gramEnd"/>
      <w:r w:rsidRPr="004C64A8">
        <w:rPr>
          <w:rFonts w:asciiTheme="minorHAnsi" w:eastAsia="Times New Roman" w:hAnsiTheme="minorHAnsi" w:cstheme="minorBidi"/>
          <w:color w:val="auto"/>
          <w:sz w:val="24"/>
          <w:szCs w:val="24"/>
        </w:rPr>
        <w:t xml:space="preserve"> award with a total amount of Federal share greater than the simplified acquisition threshold, is required to review and consider any information about the applicant that is in the U.S. government designated integrity and performance system accessible through SAM.gov (see 41 U.S.C. 2313);</w:t>
      </w:r>
    </w:p>
    <w:p w14:paraId="4AE90385" w14:textId="77777777" w:rsidR="007B7C30" w:rsidRDefault="007B7C30" w:rsidP="007B7C30">
      <w:pPr>
        <w:pStyle w:val="ListParagraph"/>
        <w:shd w:val="clear" w:color="auto" w:fill="FFFFFF" w:themeFill="background1"/>
        <w:spacing w:after="0" w:line="240" w:lineRule="auto"/>
        <w:textAlignment w:val="baseline"/>
        <w:rPr>
          <w:rFonts w:asciiTheme="minorHAnsi" w:eastAsia="Times New Roman" w:hAnsiTheme="minorHAnsi" w:cstheme="minorBidi"/>
          <w:color w:val="auto"/>
          <w:sz w:val="24"/>
          <w:szCs w:val="24"/>
        </w:rPr>
      </w:pPr>
    </w:p>
    <w:p w14:paraId="7C93BD2D" w14:textId="77777777" w:rsidR="00D40D1A" w:rsidRDefault="00AB5544" w:rsidP="00D40D1A">
      <w:pPr>
        <w:pStyle w:val="ListParagraph"/>
        <w:numPr>
          <w:ilvl w:val="0"/>
          <w:numId w:val="47"/>
        </w:numPr>
        <w:shd w:val="clear" w:color="auto" w:fill="FFFFFF" w:themeFill="background1"/>
        <w:spacing w:after="0" w:line="240" w:lineRule="auto"/>
        <w:textAlignment w:val="baseline"/>
        <w:rPr>
          <w:rFonts w:asciiTheme="minorHAnsi" w:eastAsia="Times New Roman" w:hAnsiTheme="minorHAnsi" w:cstheme="minorBidi"/>
          <w:color w:val="auto"/>
          <w:sz w:val="24"/>
          <w:szCs w:val="24"/>
        </w:rPr>
      </w:pPr>
      <w:r w:rsidRPr="004C64A8">
        <w:rPr>
          <w:rFonts w:asciiTheme="minorHAnsi" w:eastAsia="Times New Roman" w:hAnsiTheme="minorHAnsi" w:cstheme="minorBidi"/>
          <w:color w:val="auto"/>
          <w:sz w:val="24"/>
          <w:szCs w:val="24"/>
        </w:rPr>
        <w:t xml:space="preserve">An applicant, at its option, may review and comment on any information about itself that a </w:t>
      </w:r>
      <w:proofErr w:type="gramStart"/>
      <w:r w:rsidRPr="004C64A8">
        <w:rPr>
          <w:rFonts w:asciiTheme="minorHAnsi" w:eastAsia="Times New Roman" w:hAnsiTheme="minorHAnsi" w:cstheme="minorBidi"/>
          <w:color w:val="auto"/>
          <w:sz w:val="24"/>
          <w:szCs w:val="24"/>
        </w:rPr>
        <w:t>Federal</w:t>
      </w:r>
      <w:proofErr w:type="gramEnd"/>
      <w:r w:rsidRPr="004C64A8">
        <w:rPr>
          <w:rFonts w:asciiTheme="minorHAnsi" w:eastAsia="Times New Roman" w:hAnsiTheme="minorHAnsi" w:cstheme="minorBidi"/>
          <w:color w:val="auto"/>
          <w:sz w:val="24"/>
          <w:szCs w:val="24"/>
        </w:rPr>
        <w:t xml:space="preserve"> awarding agency previously entered. Currently, federal agencies create integrity records in the integrity module of the Contractor Performance Assessment and Reporting System (CPARS) and these records are visible as responsibility/qualification records in </w:t>
      </w:r>
      <w:proofErr w:type="gramStart"/>
      <w:r w:rsidRPr="004C64A8">
        <w:rPr>
          <w:rFonts w:asciiTheme="minorHAnsi" w:eastAsia="Times New Roman" w:hAnsiTheme="minorHAnsi" w:cstheme="minorBidi"/>
          <w:color w:val="auto"/>
          <w:sz w:val="24"/>
          <w:szCs w:val="24"/>
        </w:rPr>
        <w:t>SAM.gov;</w:t>
      </w:r>
      <w:proofErr w:type="gramEnd"/>
    </w:p>
    <w:p w14:paraId="46B6AAA0" w14:textId="77777777" w:rsidR="00D40D1A" w:rsidRDefault="00D40D1A" w:rsidP="00D40D1A">
      <w:pPr>
        <w:pStyle w:val="ListParagraph"/>
        <w:shd w:val="clear" w:color="auto" w:fill="FFFFFF" w:themeFill="background1"/>
        <w:spacing w:after="0" w:line="240" w:lineRule="auto"/>
        <w:textAlignment w:val="baseline"/>
        <w:rPr>
          <w:rFonts w:asciiTheme="minorHAnsi" w:eastAsia="Times New Roman" w:hAnsiTheme="minorHAnsi" w:cstheme="minorBidi"/>
          <w:color w:val="auto"/>
          <w:sz w:val="24"/>
          <w:szCs w:val="24"/>
        </w:rPr>
      </w:pPr>
    </w:p>
    <w:p w14:paraId="4128A4FA" w14:textId="0AA29F5D" w:rsidR="00AB5544" w:rsidRPr="00D40D1A" w:rsidRDefault="00D40D1A" w:rsidP="00D40D1A">
      <w:pPr>
        <w:pStyle w:val="ListParagraph"/>
        <w:numPr>
          <w:ilvl w:val="0"/>
          <w:numId w:val="47"/>
        </w:numPr>
        <w:shd w:val="clear" w:color="auto" w:fill="FFFFFF" w:themeFill="background1"/>
        <w:spacing w:after="0" w:line="240" w:lineRule="auto"/>
        <w:textAlignment w:val="baseline"/>
        <w:rPr>
          <w:rFonts w:asciiTheme="minorHAnsi" w:eastAsia="Times New Roman" w:hAnsiTheme="minorHAnsi" w:cstheme="minorBidi"/>
          <w:color w:val="auto"/>
          <w:sz w:val="24"/>
          <w:szCs w:val="24"/>
        </w:rPr>
      </w:pPr>
      <w:r w:rsidRPr="004C64A8">
        <w:rPr>
          <w:rFonts w:asciiTheme="minorHAnsi" w:eastAsia="Times New Roman" w:hAnsiTheme="minorHAnsi" w:cstheme="minorBidi"/>
          <w:color w:val="auto"/>
          <w:sz w:val="24"/>
          <w:szCs w:val="24"/>
        </w:rPr>
        <w:t>The Department of State</w:t>
      </w:r>
      <w:r w:rsidRPr="00D40D1A">
        <w:rPr>
          <w:rFonts w:asciiTheme="minorHAnsi" w:eastAsia="Times New Roman" w:hAnsiTheme="minorHAnsi" w:cstheme="minorBidi"/>
          <w:color w:val="auto"/>
          <w:sz w:val="24"/>
          <w:szCs w:val="24"/>
        </w:rPr>
        <w:t xml:space="preserve"> </w:t>
      </w:r>
      <w:r w:rsidR="00AB5544" w:rsidRPr="00D40D1A">
        <w:rPr>
          <w:rFonts w:asciiTheme="minorHAnsi" w:eastAsia="Times New Roman" w:hAnsiTheme="minorHAnsi" w:cstheme="minorBidi"/>
          <w:color w:val="auto"/>
          <w:sz w:val="24"/>
          <w:szCs w:val="24"/>
        </w:rPr>
        <w:t>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§200.206 Federal awarding agency review of risk posed by applicants.</w:t>
      </w:r>
    </w:p>
    <w:p w14:paraId="1A8AEFF5" w14:textId="77777777" w:rsidR="00F12943" w:rsidRPr="00A96BC2" w:rsidRDefault="00F12943">
      <w:pPr>
        <w:spacing w:after="0" w:line="240" w:lineRule="auto"/>
        <w:rPr>
          <w:rFonts w:asciiTheme="minorHAnsi" w:eastAsia="Times New Roman" w:hAnsiTheme="minorHAnsi" w:cstheme="minorHAnsi"/>
          <w:b/>
          <w:smallCaps/>
          <w:color w:val="auto"/>
          <w:sz w:val="24"/>
          <w:szCs w:val="24"/>
        </w:rPr>
      </w:pPr>
    </w:p>
    <w:p w14:paraId="564C437F" w14:textId="4A043C66" w:rsidR="00290D8C" w:rsidRPr="00A96BC2" w:rsidRDefault="002607E8">
      <w:pPr>
        <w:spacing w:after="0" w:line="240" w:lineRule="auto"/>
        <w:rPr>
          <w:rFonts w:asciiTheme="minorHAnsi" w:hAnsiTheme="minorHAnsi" w:cstheme="minorHAnsi"/>
          <w:color w:val="auto"/>
        </w:rPr>
      </w:pPr>
      <w:r w:rsidRPr="00A96BC2">
        <w:rPr>
          <w:rFonts w:asciiTheme="minorHAnsi" w:eastAsia="Times New Roman" w:hAnsiTheme="minorHAnsi" w:cstheme="minorHAnsi"/>
          <w:b/>
          <w:smallCaps/>
          <w:color w:val="auto"/>
          <w:sz w:val="24"/>
          <w:szCs w:val="24"/>
        </w:rPr>
        <w:t xml:space="preserve">F. </w:t>
      </w:r>
      <w:r w:rsidR="003A4512">
        <w:rPr>
          <w:rFonts w:asciiTheme="minorHAnsi" w:eastAsia="Times New Roman" w:hAnsiTheme="minorHAnsi" w:cstheme="minorHAnsi"/>
          <w:b/>
          <w:smallCaps/>
          <w:color w:val="auto"/>
          <w:sz w:val="24"/>
          <w:szCs w:val="24"/>
        </w:rPr>
        <w:t>FEDERAL AWARD ADMINISTRATION INFORMATION</w:t>
      </w:r>
    </w:p>
    <w:p w14:paraId="46C6493C" w14:textId="77777777" w:rsidR="00290D8C" w:rsidRPr="00A96BC2" w:rsidRDefault="00290D8C">
      <w:pPr>
        <w:spacing w:after="0" w:line="240" w:lineRule="auto"/>
        <w:rPr>
          <w:rFonts w:asciiTheme="minorHAnsi" w:hAnsiTheme="minorHAnsi" w:cstheme="minorHAnsi"/>
          <w:color w:val="auto"/>
        </w:rPr>
      </w:pPr>
    </w:p>
    <w:p w14:paraId="3FF4646E" w14:textId="53F60ABA" w:rsidR="00290D8C" w:rsidRPr="00A96BC2" w:rsidRDefault="002607E8">
      <w:pPr>
        <w:spacing w:after="0" w:line="240" w:lineRule="auto"/>
        <w:rPr>
          <w:rFonts w:asciiTheme="minorHAnsi" w:hAnsiTheme="minorHAnsi" w:cstheme="minorHAnsi"/>
          <w:color w:val="auto"/>
        </w:rPr>
      </w:pPr>
      <w:r w:rsidRPr="00A96BC2">
        <w:rPr>
          <w:rFonts w:asciiTheme="minorHAnsi" w:eastAsia="Times New Roman" w:hAnsiTheme="minorHAnsi" w:cstheme="minorHAnsi"/>
          <w:b/>
          <w:i/>
          <w:color w:val="auto"/>
          <w:sz w:val="24"/>
          <w:szCs w:val="24"/>
        </w:rPr>
        <w:t xml:space="preserve">F.1 </w:t>
      </w:r>
      <w:r w:rsidR="00392D40" w:rsidRPr="00A96BC2">
        <w:rPr>
          <w:rFonts w:asciiTheme="minorHAnsi" w:eastAsia="Times New Roman" w:hAnsiTheme="minorHAnsi" w:cstheme="minorHAnsi"/>
          <w:b/>
          <w:i/>
          <w:color w:val="auto"/>
          <w:sz w:val="24"/>
          <w:szCs w:val="24"/>
        </w:rPr>
        <w:t>Federal</w:t>
      </w:r>
      <w:r w:rsidRPr="00A96BC2">
        <w:rPr>
          <w:rFonts w:asciiTheme="minorHAnsi" w:eastAsia="Times New Roman" w:hAnsiTheme="minorHAnsi" w:cstheme="minorHAnsi"/>
          <w:b/>
          <w:i/>
          <w:color w:val="auto"/>
          <w:sz w:val="24"/>
          <w:szCs w:val="24"/>
        </w:rPr>
        <w:t xml:space="preserve"> Award Notices</w:t>
      </w:r>
    </w:p>
    <w:p w14:paraId="1DBD9D70" w14:textId="77777777" w:rsidR="00290D8C" w:rsidRPr="00A96BC2" w:rsidRDefault="00290D8C">
      <w:pPr>
        <w:spacing w:after="0" w:line="240" w:lineRule="auto"/>
        <w:rPr>
          <w:rFonts w:asciiTheme="minorHAnsi" w:hAnsiTheme="minorHAnsi" w:cstheme="minorHAnsi"/>
          <w:color w:val="auto"/>
        </w:rPr>
      </w:pPr>
    </w:p>
    <w:p w14:paraId="0E4DA47D" w14:textId="65842896" w:rsidR="00290D8C" w:rsidRPr="00A96BC2" w:rsidRDefault="00F5550F">
      <w:pPr>
        <w:spacing w:after="0" w:line="240" w:lineRule="auto"/>
        <w:rPr>
          <w:rFonts w:asciiTheme="minorHAnsi" w:hAnsiTheme="minorHAnsi" w:cstheme="minorHAnsi"/>
          <w:color w:val="auto"/>
        </w:rPr>
      </w:pPr>
      <w:r w:rsidRPr="00A96BC2">
        <w:rPr>
          <w:rFonts w:asciiTheme="minorHAnsi" w:eastAsia="Times New Roman" w:hAnsiTheme="minorHAnsi" w:cstheme="minorHAnsi"/>
          <w:sz w:val="24"/>
          <w:szCs w:val="24"/>
        </w:rPr>
        <w:t xml:space="preserve">U.S. </w:t>
      </w:r>
      <w:r w:rsidR="00383813">
        <w:rPr>
          <w:rFonts w:asciiTheme="minorHAnsi" w:eastAsia="Times New Roman" w:hAnsiTheme="minorHAnsi" w:cstheme="minorHAnsi"/>
          <w:sz w:val="24"/>
          <w:szCs w:val="24"/>
        </w:rPr>
        <w:t>Embassies Antananarivo, Dar es Salaam, and Nairobi</w:t>
      </w:r>
      <w:r w:rsidRPr="00A96BC2">
        <w:rPr>
          <w:rFonts w:asciiTheme="minorHAnsi" w:eastAsia="Times New Roman" w:hAnsiTheme="minorHAnsi" w:cstheme="minorHAnsi"/>
          <w:sz w:val="24"/>
          <w:szCs w:val="24"/>
        </w:rPr>
        <w:t xml:space="preserve"> </w:t>
      </w:r>
      <w:r w:rsidR="002607E8" w:rsidRPr="00A96BC2">
        <w:rPr>
          <w:rFonts w:asciiTheme="minorHAnsi" w:eastAsia="Times New Roman" w:hAnsiTheme="minorHAnsi" w:cstheme="minorHAnsi"/>
          <w:color w:val="auto"/>
          <w:sz w:val="24"/>
          <w:szCs w:val="24"/>
        </w:rPr>
        <w:t>will provide a separate notification to applicants on the result of their applications</w:t>
      </w:r>
      <w:r w:rsidR="00D7136E" w:rsidRPr="00A96BC2">
        <w:rPr>
          <w:rFonts w:asciiTheme="minorHAnsi" w:eastAsia="Times New Roman" w:hAnsiTheme="minorHAnsi" w:cstheme="minorHAnsi"/>
          <w:color w:val="auto"/>
          <w:sz w:val="24"/>
          <w:szCs w:val="24"/>
        </w:rPr>
        <w:t xml:space="preserve">.  </w:t>
      </w:r>
      <w:r w:rsidR="002607E8" w:rsidRPr="00A96BC2">
        <w:rPr>
          <w:rFonts w:asciiTheme="minorHAnsi" w:eastAsia="Times New Roman" w:hAnsiTheme="minorHAnsi" w:cstheme="minorHAnsi"/>
          <w:color w:val="auto"/>
          <w:sz w:val="24"/>
          <w:szCs w:val="24"/>
        </w:rPr>
        <w:t xml:space="preserve">Successful applicants will receive a letter electronically via email requesting that the applicant respond to </w:t>
      </w:r>
      <w:r w:rsidR="00377A2D" w:rsidRPr="00A96BC2">
        <w:rPr>
          <w:rFonts w:asciiTheme="minorHAnsi" w:eastAsia="Times New Roman" w:hAnsiTheme="minorHAnsi" w:cstheme="minorHAnsi"/>
          <w:color w:val="auto"/>
          <w:sz w:val="24"/>
          <w:szCs w:val="24"/>
        </w:rPr>
        <w:t xml:space="preserve">the </w:t>
      </w:r>
      <w:r w:rsidR="00336E9F" w:rsidRPr="00A96BC2">
        <w:rPr>
          <w:rFonts w:asciiTheme="minorHAnsi" w:eastAsia="Times New Roman" w:hAnsiTheme="minorHAnsi" w:cstheme="minorHAnsi"/>
          <w:color w:val="auto"/>
          <w:sz w:val="24"/>
          <w:szCs w:val="24"/>
        </w:rPr>
        <w:t>Merit Review Panel</w:t>
      </w:r>
      <w:r w:rsidR="00377A2D" w:rsidRPr="00A96BC2">
        <w:rPr>
          <w:rFonts w:asciiTheme="minorHAnsi" w:eastAsia="Times New Roman" w:hAnsiTheme="minorHAnsi" w:cstheme="minorHAnsi"/>
          <w:color w:val="auto"/>
          <w:sz w:val="24"/>
          <w:szCs w:val="24"/>
        </w:rPr>
        <w:t>’s</w:t>
      </w:r>
      <w:r w:rsidR="002607E8" w:rsidRPr="00A96BC2">
        <w:rPr>
          <w:rFonts w:asciiTheme="minorHAnsi" w:eastAsia="Times New Roman" w:hAnsiTheme="minorHAnsi" w:cstheme="minorHAnsi"/>
          <w:color w:val="auto"/>
          <w:sz w:val="24"/>
          <w:szCs w:val="24"/>
        </w:rPr>
        <w:t xml:space="preserve"> conditions and recommendations.  This notification is not an authorization to begin activities and does not constitute formal approval or a funding commitment. </w:t>
      </w:r>
    </w:p>
    <w:p w14:paraId="53ABF7DF" w14:textId="77777777" w:rsidR="00290D8C" w:rsidRPr="00A96BC2" w:rsidRDefault="00290D8C">
      <w:pPr>
        <w:spacing w:after="0" w:line="240" w:lineRule="auto"/>
        <w:rPr>
          <w:rFonts w:asciiTheme="minorHAnsi" w:hAnsiTheme="minorHAnsi" w:cstheme="minorHAnsi"/>
          <w:color w:val="auto"/>
        </w:rPr>
      </w:pPr>
    </w:p>
    <w:p w14:paraId="07510327" w14:textId="545EF2CA" w:rsidR="00290D8C" w:rsidRPr="00A96BC2" w:rsidRDefault="002607E8">
      <w:pPr>
        <w:spacing w:after="0" w:line="240" w:lineRule="auto"/>
        <w:rPr>
          <w:rFonts w:asciiTheme="minorHAnsi" w:hAnsiTheme="minorHAnsi" w:cstheme="minorHAnsi"/>
          <w:color w:val="auto"/>
        </w:rPr>
      </w:pPr>
      <w:r w:rsidRPr="00A96BC2">
        <w:rPr>
          <w:rFonts w:asciiTheme="minorHAnsi" w:eastAsia="Times New Roman" w:hAnsiTheme="minorHAnsi" w:cstheme="minorHAnsi"/>
          <w:color w:val="auto"/>
          <w:sz w:val="24"/>
          <w:szCs w:val="24"/>
        </w:rPr>
        <w:t xml:space="preserve">Final approval is contingent on the applicant successfully responding to the </w:t>
      </w:r>
      <w:r w:rsidR="006968C1" w:rsidRPr="00A96BC2">
        <w:rPr>
          <w:rFonts w:asciiTheme="minorHAnsi" w:eastAsia="Times New Roman" w:hAnsiTheme="minorHAnsi" w:cstheme="minorHAnsi"/>
          <w:color w:val="auto"/>
          <w:sz w:val="24"/>
          <w:szCs w:val="24"/>
        </w:rPr>
        <w:t xml:space="preserve">review </w:t>
      </w:r>
      <w:r w:rsidR="00336E9F" w:rsidRPr="00A96BC2">
        <w:rPr>
          <w:rFonts w:asciiTheme="minorHAnsi" w:eastAsia="Times New Roman" w:hAnsiTheme="minorHAnsi" w:cstheme="minorHAnsi"/>
          <w:color w:val="auto"/>
          <w:sz w:val="24"/>
          <w:szCs w:val="24"/>
        </w:rPr>
        <w:t>Merit Review Panel</w:t>
      </w:r>
      <w:r w:rsidRPr="00A96BC2">
        <w:rPr>
          <w:rFonts w:asciiTheme="minorHAnsi" w:eastAsia="Times New Roman" w:hAnsiTheme="minorHAnsi" w:cstheme="minorHAnsi"/>
          <w:color w:val="auto"/>
          <w:sz w:val="24"/>
          <w:szCs w:val="24"/>
        </w:rPr>
        <w:t>’s conditions and recommendations</w:t>
      </w:r>
      <w:r w:rsidR="006968C1" w:rsidRPr="00A96BC2">
        <w:rPr>
          <w:rFonts w:asciiTheme="minorHAnsi" w:eastAsia="Times New Roman" w:hAnsiTheme="minorHAnsi" w:cstheme="minorHAnsi"/>
          <w:color w:val="auto"/>
          <w:sz w:val="24"/>
          <w:szCs w:val="24"/>
        </w:rPr>
        <w:t>;</w:t>
      </w:r>
      <w:r w:rsidRPr="00A96BC2">
        <w:rPr>
          <w:rFonts w:asciiTheme="minorHAnsi" w:eastAsia="Times New Roman" w:hAnsiTheme="minorHAnsi" w:cstheme="minorHAnsi"/>
          <w:color w:val="auto"/>
          <w:sz w:val="24"/>
          <w:szCs w:val="24"/>
        </w:rPr>
        <w:t xml:space="preserve"> being registered in required systems</w:t>
      </w:r>
      <w:r w:rsidR="006968C1" w:rsidRPr="00A96BC2">
        <w:rPr>
          <w:rFonts w:asciiTheme="minorHAnsi" w:eastAsia="Times New Roman" w:hAnsiTheme="minorHAnsi" w:cstheme="minorHAnsi"/>
          <w:color w:val="auto"/>
          <w:sz w:val="24"/>
          <w:szCs w:val="24"/>
        </w:rPr>
        <w:t>;</w:t>
      </w:r>
      <w:r w:rsidRPr="00A96BC2">
        <w:rPr>
          <w:rFonts w:asciiTheme="minorHAnsi" w:eastAsia="Times New Roman" w:hAnsiTheme="minorHAnsi" w:cstheme="minorHAnsi"/>
          <w:color w:val="auto"/>
          <w:sz w:val="24"/>
          <w:szCs w:val="24"/>
        </w:rPr>
        <w:t xml:space="preserve"> and completing and providing any additional documentation requested by </w:t>
      </w:r>
      <w:r w:rsidR="00F5550F" w:rsidRPr="00A96BC2">
        <w:rPr>
          <w:rFonts w:asciiTheme="minorHAnsi" w:eastAsia="Times New Roman" w:hAnsiTheme="minorHAnsi" w:cstheme="minorHAnsi"/>
          <w:sz w:val="24"/>
          <w:szCs w:val="24"/>
        </w:rPr>
        <w:t xml:space="preserve">U.S. </w:t>
      </w:r>
      <w:r w:rsidR="00383813">
        <w:rPr>
          <w:rFonts w:asciiTheme="minorHAnsi" w:eastAsia="Times New Roman" w:hAnsiTheme="minorHAnsi" w:cstheme="minorHAnsi"/>
          <w:sz w:val="24"/>
          <w:szCs w:val="24"/>
        </w:rPr>
        <w:t>Embassies Antananarivo, Dar es Salaam, and Nairobi</w:t>
      </w:r>
      <w:r w:rsidR="00F5550F"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color w:val="auto"/>
          <w:sz w:val="24"/>
          <w:szCs w:val="24"/>
        </w:rPr>
        <w:t xml:space="preserve">or </w:t>
      </w:r>
      <w:r w:rsidR="004F5C31" w:rsidRPr="00A96BC2">
        <w:rPr>
          <w:rFonts w:asciiTheme="minorHAnsi" w:eastAsia="Times New Roman" w:hAnsiTheme="minorHAnsi" w:cstheme="minorHAnsi"/>
          <w:color w:val="auto"/>
          <w:sz w:val="24"/>
          <w:szCs w:val="24"/>
        </w:rPr>
        <w:t>the Grants Officer</w:t>
      </w:r>
      <w:r w:rsidRPr="00A96BC2">
        <w:rPr>
          <w:rFonts w:asciiTheme="minorHAnsi" w:eastAsia="Times New Roman" w:hAnsiTheme="minorHAnsi" w:cstheme="minorHAnsi"/>
          <w:color w:val="auto"/>
          <w:sz w:val="24"/>
          <w:szCs w:val="24"/>
        </w:rPr>
        <w:t xml:space="preserve">.  Final approval is also contingent on Congressional </w:t>
      </w:r>
      <w:r w:rsidR="006968C1" w:rsidRPr="00A96BC2">
        <w:rPr>
          <w:rFonts w:asciiTheme="minorHAnsi" w:eastAsia="Times New Roman" w:hAnsiTheme="minorHAnsi" w:cstheme="minorHAnsi"/>
          <w:color w:val="auto"/>
          <w:sz w:val="24"/>
          <w:szCs w:val="24"/>
        </w:rPr>
        <w:t>N</w:t>
      </w:r>
      <w:r w:rsidRPr="00A96BC2">
        <w:rPr>
          <w:rFonts w:asciiTheme="minorHAnsi" w:eastAsia="Times New Roman" w:hAnsiTheme="minorHAnsi" w:cstheme="minorHAnsi"/>
          <w:color w:val="auto"/>
          <w:sz w:val="24"/>
          <w:szCs w:val="24"/>
        </w:rPr>
        <w:t xml:space="preserve">otification requirements being met and final review and approval by </w:t>
      </w:r>
      <w:r w:rsidR="00377A2D" w:rsidRPr="00A96BC2">
        <w:rPr>
          <w:rFonts w:asciiTheme="minorHAnsi" w:eastAsia="Times New Roman" w:hAnsiTheme="minorHAnsi" w:cstheme="minorHAnsi"/>
          <w:color w:val="auto"/>
          <w:sz w:val="24"/>
          <w:szCs w:val="24"/>
        </w:rPr>
        <w:t xml:space="preserve">the U.S. </w:t>
      </w:r>
      <w:r w:rsidRPr="00A96BC2">
        <w:rPr>
          <w:rFonts w:asciiTheme="minorHAnsi" w:eastAsia="Times New Roman" w:hAnsiTheme="minorHAnsi" w:cstheme="minorHAnsi"/>
          <w:color w:val="auto"/>
          <w:sz w:val="24"/>
          <w:szCs w:val="24"/>
        </w:rPr>
        <w:t>Department</w:t>
      </w:r>
      <w:r w:rsidR="00377A2D" w:rsidRPr="00A96BC2">
        <w:rPr>
          <w:rFonts w:asciiTheme="minorHAnsi" w:eastAsia="Times New Roman" w:hAnsiTheme="minorHAnsi" w:cstheme="minorHAnsi"/>
          <w:color w:val="auto"/>
          <w:sz w:val="24"/>
          <w:szCs w:val="24"/>
        </w:rPr>
        <w:t xml:space="preserve"> of State</w:t>
      </w:r>
      <w:r w:rsidRPr="00A96BC2">
        <w:rPr>
          <w:rFonts w:asciiTheme="minorHAnsi" w:eastAsia="Times New Roman" w:hAnsiTheme="minorHAnsi" w:cstheme="minorHAnsi"/>
          <w:color w:val="auto"/>
          <w:sz w:val="24"/>
          <w:szCs w:val="24"/>
        </w:rPr>
        <w:t xml:space="preserve">’s warranted </w:t>
      </w:r>
      <w:r w:rsidR="00D32995" w:rsidRPr="00A96BC2">
        <w:rPr>
          <w:rFonts w:asciiTheme="minorHAnsi" w:eastAsia="Times New Roman" w:hAnsiTheme="minorHAnsi" w:cstheme="minorHAnsi"/>
          <w:color w:val="auto"/>
          <w:sz w:val="24"/>
          <w:szCs w:val="24"/>
        </w:rPr>
        <w:t>G</w:t>
      </w:r>
      <w:r w:rsidRPr="00A96BC2">
        <w:rPr>
          <w:rFonts w:asciiTheme="minorHAnsi" w:eastAsia="Times New Roman" w:hAnsiTheme="minorHAnsi" w:cstheme="minorHAnsi"/>
          <w:color w:val="auto"/>
          <w:sz w:val="24"/>
          <w:szCs w:val="24"/>
        </w:rPr>
        <w:t xml:space="preserve">rants </w:t>
      </w:r>
      <w:r w:rsidR="00D32995" w:rsidRPr="00A96BC2">
        <w:rPr>
          <w:rFonts w:asciiTheme="minorHAnsi" w:eastAsia="Times New Roman" w:hAnsiTheme="minorHAnsi" w:cstheme="minorHAnsi"/>
          <w:color w:val="auto"/>
          <w:sz w:val="24"/>
          <w:szCs w:val="24"/>
        </w:rPr>
        <w:t>O</w:t>
      </w:r>
      <w:r w:rsidRPr="00A96BC2">
        <w:rPr>
          <w:rFonts w:asciiTheme="minorHAnsi" w:eastAsia="Times New Roman" w:hAnsiTheme="minorHAnsi" w:cstheme="minorHAnsi"/>
          <w:color w:val="auto"/>
          <w:sz w:val="24"/>
          <w:szCs w:val="24"/>
        </w:rPr>
        <w:t xml:space="preserve">fficer.  </w:t>
      </w:r>
    </w:p>
    <w:p w14:paraId="49F29A2D" w14:textId="77777777" w:rsidR="00290D8C" w:rsidRPr="00A96BC2" w:rsidRDefault="00290D8C">
      <w:pPr>
        <w:spacing w:after="0" w:line="240" w:lineRule="auto"/>
        <w:rPr>
          <w:rFonts w:asciiTheme="minorHAnsi" w:hAnsiTheme="minorHAnsi" w:cstheme="minorHAnsi"/>
          <w:color w:val="auto"/>
        </w:rPr>
      </w:pPr>
    </w:p>
    <w:p w14:paraId="7B119439" w14:textId="140874B9" w:rsidR="00290D8C" w:rsidRPr="00A96BC2" w:rsidRDefault="002607E8">
      <w:pPr>
        <w:spacing w:after="0" w:line="240" w:lineRule="auto"/>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The notice of </w:t>
      </w:r>
      <w:r w:rsidR="00392D40" w:rsidRPr="00A96BC2">
        <w:rPr>
          <w:rFonts w:asciiTheme="minorHAnsi" w:eastAsia="Times New Roman" w:hAnsiTheme="minorHAnsi" w:cstheme="minorHAnsi"/>
          <w:color w:val="auto"/>
          <w:sz w:val="24"/>
          <w:szCs w:val="24"/>
        </w:rPr>
        <w:t>Federal</w:t>
      </w:r>
      <w:r w:rsidRPr="00A96BC2">
        <w:rPr>
          <w:rFonts w:asciiTheme="minorHAnsi" w:eastAsia="Times New Roman" w:hAnsiTheme="minorHAnsi" w:cstheme="minorHAnsi"/>
          <w:color w:val="auto"/>
          <w:sz w:val="24"/>
          <w:szCs w:val="24"/>
        </w:rPr>
        <w:t xml:space="preserve"> award signed by the </w:t>
      </w:r>
      <w:r w:rsidR="00377A2D" w:rsidRPr="00A96BC2">
        <w:rPr>
          <w:rFonts w:asciiTheme="minorHAnsi" w:eastAsia="Times New Roman" w:hAnsiTheme="minorHAnsi" w:cstheme="minorHAnsi"/>
          <w:color w:val="auto"/>
          <w:sz w:val="24"/>
          <w:szCs w:val="24"/>
        </w:rPr>
        <w:t>U.S. Department of State’s</w:t>
      </w:r>
      <w:r w:rsidRPr="00A96BC2">
        <w:rPr>
          <w:rFonts w:asciiTheme="minorHAnsi" w:eastAsia="Times New Roman" w:hAnsiTheme="minorHAnsi" w:cstheme="minorHAnsi"/>
          <w:color w:val="auto"/>
          <w:sz w:val="24"/>
          <w:szCs w:val="24"/>
        </w:rPr>
        <w:t xml:space="preserve"> warranted </w:t>
      </w:r>
      <w:r w:rsidR="00D32995" w:rsidRPr="00A96BC2">
        <w:rPr>
          <w:rFonts w:asciiTheme="minorHAnsi" w:eastAsia="Times New Roman" w:hAnsiTheme="minorHAnsi" w:cstheme="minorHAnsi"/>
          <w:color w:val="auto"/>
          <w:sz w:val="24"/>
          <w:szCs w:val="24"/>
        </w:rPr>
        <w:t>G</w:t>
      </w:r>
      <w:r w:rsidRPr="00A96BC2">
        <w:rPr>
          <w:rFonts w:asciiTheme="minorHAnsi" w:eastAsia="Times New Roman" w:hAnsiTheme="minorHAnsi" w:cstheme="minorHAnsi"/>
          <w:color w:val="auto"/>
          <w:sz w:val="24"/>
          <w:szCs w:val="24"/>
        </w:rPr>
        <w:t xml:space="preserve">rants </w:t>
      </w:r>
      <w:r w:rsidR="00D32995" w:rsidRPr="00A96BC2">
        <w:rPr>
          <w:rFonts w:asciiTheme="minorHAnsi" w:eastAsia="Times New Roman" w:hAnsiTheme="minorHAnsi" w:cstheme="minorHAnsi"/>
          <w:color w:val="auto"/>
          <w:sz w:val="24"/>
          <w:szCs w:val="24"/>
        </w:rPr>
        <w:t>O</w:t>
      </w:r>
      <w:r w:rsidRPr="00A96BC2">
        <w:rPr>
          <w:rFonts w:asciiTheme="minorHAnsi" w:eastAsia="Times New Roman" w:hAnsiTheme="minorHAnsi" w:cstheme="minorHAnsi"/>
          <w:color w:val="auto"/>
          <w:sz w:val="24"/>
          <w:szCs w:val="24"/>
        </w:rPr>
        <w:t xml:space="preserve">fficer is the sole authorizing document.  </w:t>
      </w:r>
      <w:r w:rsidR="00AB3B1E" w:rsidRPr="00A96BC2">
        <w:rPr>
          <w:rFonts w:asciiTheme="minorHAnsi" w:eastAsia="Times New Roman" w:hAnsiTheme="minorHAnsi" w:cstheme="minorHAnsi"/>
          <w:sz w:val="24"/>
          <w:szCs w:val="24"/>
        </w:rPr>
        <w:t xml:space="preserve">The recipient may only start incurring program expenses </w:t>
      </w:r>
      <w:r w:rsidR="00AB3B1E" w:rsidRPr="00A96BC2">
        <w:rPr>
          <w:rFonts w:asciiTheme="minorHAnsi" w:eastAsia="Times New Roman" w:hAnsiTheme="minorHAnsi" w:cstheme="minorHAnsi"/>
          <w:sz w:val="24"/>
          <w:szCs w:val="24"/>
        </w:rPr>
        <w:lastRenderedPageBreak/>
        <w:t xml:space="preserve">beginning on the start date shown on the grant award document signed by the Grants Officer. </w:t>
      </w:r>
      <w:r w:rsidRPr="00A96BC2">
        <w:rPr>
          <w:rFonts w:asciiTheme="minorHAnsi" w:eastAsia="Times New Roman" w:hAnsiTheme="minorHAnsi" w:cstheme="minorHAnsi"/>
          <w:color w:val="auto"/>
          <w:sz w:val="24"/>
          <w:szCs w:val="24"/>
        </w:rPr>
        <w:t xml:space="preserve">If awarded, the notice of </w:t>
      </w:r>
      <w:r w:rsidR="00392D40" w:rsidRPr="00A96BC2">
        <w:rPr>
          <w:rFonts w:asciiTheme="minorHAnsi" w:eastAsia="Times New Roman" w:hAnsiTheme="minorHAnsi" w:cstheme="minorHAnsi"/>
          <w:color w:val="auto"/>
          <w:sz w:val="24"/>
          <w:szCs w:val="24"/>
        </w:rPr>
        <w:t>Federal</w:t>
      </w:r>
      <w:r w:rsidRPr="00A96BC2">
        <w:rPr>
          <w:rFonts w:asciiTheme="minorHAnsi" w:eastAsia="Times New Roman" w:hAnsiTheme="minorHAnsi" w:cstheme="minorHAnsi"/>
          <w:color w:val="auto"/>
          <w:sz w:val="24"/>
          <w:szCs w:val="24"/>
        </w:rPr>
        <w:t xml:space="preserve"> award will be provided to the applicant’s Authorizing</w:t>
      </w:r>
      <w:r w:rsidR="00815357" w:rsidRPr="00A96BC2">
        <w:rPr>
          <w:rFonts w:asciiTheme="minorHAnsi" w:eastAsia="Times New Roman" w:hAnsiTheme="minorHAnsi" w:cstheme="minorHAnsi"/>
          <w:color w:val="auto"/>
          <w:sz w:val="24"/>
          <w:szCs w:val="24"/>
        </w:rPr>
        <w:t xml:space="preserve"> Designated</w:t>
      </w:r>
      <w:r w:rsidRPr="00A96BC2">
        <w:rPr>
          <w:rFonts w:asciiTheme="minorHAnsi" w:eastAsia="Times New Roman" w:hAnsiTheme="minorHAnsi" w:cstheme="minorHAnsi"/>
          <w:color w:val="auto"/>
          <w:sz w:val="24"/>
          <w:szCs w:val="24"/>
        </w:rPr>
        <w:t xml:space="preserve"> Official via </w:t>
      </w:r>
      <w:r w:rsidR="00631178" w:rsidRPr="00A96BC2">
        <w:rPr>
          <w:rFonts w:asciiTheme="minorHAnsi" w:eastAsia="Times New Roman" w:hAnsiTheme="minorHAnsi" w:cstheme="minorHAnsi"/>
          <w:color w:val="auto"/>
          <w:sz w:val="24"/>
          <w:szCs w:val="24"/>
        </w:rPr>
        <w:t>email</w:t>
      </w:r>
      <w:r w:rsidR="00FA0714" w:rsidRPr="00A96BC2">
        <w:rPr>
          <w:rFonts w:asciiTheme="minorHAnsi" w:eastAsia="Times New Roman" w:hAnsiTheme="minorHAnsi" w:cstheme="minorHAnsi"/>
          <w:color w:val="auto"/>
          <w:sz w:val="24"/>
          <w:szCs w:val="24"/>
        </w:rPr>
        <w:t xml:space="preserve"> </w:t>
      </w:r>
      <w:r w:rsidRPr="00A96BC2">
        <w:rPr>
          <w:rFonts w:asciiTheme="minorHAnsi" w:eastAsia="Times New Roman" w:hAnsiTheme="minorHAnsi" w:cstheme="minorHAnsi"/>
          <w:color w:val="auto"/>
          <w:sz w:val="24"/>
          <w:szCs w:val="24"/>
        </w:rPr>
        <w:t>to be electronically countersign</w:t>
      </w:r>
      <w:r w:rsidR="00B34C3D" w:rsidRPr="00A96BC2">
        <w:rPr>
          <w:rFonts w:asciiTheme="minorHAnsi" w:eastAsia="Times New Roman" w:hAnsiTheme="minorHAnsi" w:cstheme="minorHAnsi"/>
          <w:color w:val="auto"/>
          <w:sz w:val="24"/>
          <w:szCs w:val="24"/>
        </w:rPr>
        <w:t>ed</w:t>
      </w:r>
      <w:r w:rsidR="00631178" w:rsidRPr="00A96BC2">
        <w:rPr>
          <w:rFonts w:asciiTheme="minorHAnsi" w:eastAsia="Times New Roman" w:hAnsiTheme="minorHAnsi" w:cstheme="minorHAnsi"/>
          <w:color w:val="auto"/>
          <w:sz w:val="24"/>
          <w:szCs w:val="24"/>
        </w:rPr>
        <w:t>.</w:t>
      </w:r>
    </w:p>
    <w:p w14:paraId="0A950CA0" w14:textId="1311FFB7" w:rsidR="004F5C31" w:rsidRPr="00A96BC2" w:rsidRDefault="004F5C31" w:rsidP="004F5C31">
      <w:pPr>
        <w:spacing w:after="0" w:line="240" w:lineRule="auto"/>
        <w:rPr>
          <w:rFonts w:asciiTheme="minorHAnsi" w:hAnsiTheme="minorHAnsi" w:cstheme="minorHAnsi"/>
          <w:color w:val="auto"/>
          <w:sz w:val="24"/>
          <w:szCs w:val="24"/>
          <w:highlight w:val="yellow"/>
        </w:rPr>
      </w:pPr>
    </w:p>
    <w:p w14:paraId="6B230990" w14:textId="7CED96A5" w:rsidR="004F5C31" w:rsidRPr="00A96BC2" w:rsidRDefault="004F5C31" w:rsidP="004F5C31">
      <w:pPr>
        <w:spacing w:after="0" w:line="240" w:lineRule="auto"/>
        <w:rPr>
          <w:rFonts w:asciiTheme="minorHAnsi" w:hAnsiTheme="minorHAnsi" w:cstheme="minorHAnsi"/>
          <w:color w:val="auto"/>
          <w:sz w:val="24"/>
          <w:szCs w:val="24"/>
        </w:rPr>
      </w:pPr>
      <w:r w:rsidRPr="00A96BC2">
        <w:rPr>
          <w:rFonts w:asciiTheme="minorHAnsi" w:hAnsiTheme="minorHAnsi" w:cstheme="minorHAnsi"/>
          <w:color w:val="auto"/>
          <w:sz w:val="24"/>
          <w:szCs w:val="24"/>
        </w:rPr>
        <w:t xml:space="preserve">The Recipient must request payment under this award by completing form SF-270—Request for Advance or Reimbursement and submitting the form to the Grants Officer. </w:t>
      </w:r>
      <w:r w:rsidR="002C5072">
        <w:rPr>
          <w:rFonts w:asciiTheme="minorHAnsi" w:hAnsiTheme="minorHAnsi" w:cstheme="minorHAnsi"/>
          <w:color w:val="auto"/>
          <w:sz w:val="24"/>
          <w:szCs w:val="24"/>
        </w:rPr>
        <w:t xml:space="preserve"> </w:t>
      </w:r>
      <w:r w:rsidRPr="00A96BC2">
        <w:rPr>
          <w:rFonts w:asciiTheme="minorHAnsi" w:hAnsiTheme="minorHAnsi" w:cstheme="minorHAnsi"/>
          <w:color w:val="auto"/>
          <w:sz w:val="24"/>
          <w:szCs w:val="24"/>
        </w:rPr>
        <w:t>Unless otherwise stipulated, the Recipient may request payments on a reimbursement or advance basis.</w:t>
      </w:r>
    </w:p>
    <w:p w14:paraId="1B42D78B" w14:textId="77777777" w:rsidR="004F5C31" w:rsidRPr="00A96BC2" w:rsidRDefault="004F5C31" w:rsidP="004F5C31">
      <w:pPr>
        <w:spacing w:after="0" w:line="240" w:lineRule="auto"/>
        <w:rPr>
          <w:rFonts w:asciiTheme="minorHAnsi" w:hAnsiTheme="minorHAnsi" w:cstheme="minorHAnsi"/>
          <w:color w:val="auto"/>
          <w:sz w:val="24"/>
          <w:szCs w:val="24"/>
        </w:rPr>
      </w:pPr>
    </w:p>
    <w:p w14:paraId="01000A28" w14:textId="38F25869" w:rsidR="00B34296" w:rsidRDefault="004F5C31">
      <w:pPr>
        <w:spacing w:after="0" w:line="240" w:lineRule="auto"/>
        <w:rPr>
          <w:rFonts w:asciiTheme="minorHAnsi" w:hAnsiTheme="minorHAnsi" w:cstheme="minorHAnsi"/>
          <w:color w:val="auto"/>
          <w:sz w:val="24"/>
          <w:szCs w:val="24"/>
        </w:rPr>
      </w:pPr>
      <w:r w:rsidRPr="00A96BC2">
        <w:rPr>
          <w:rFonts w:asciiTheme="minorHAnsi" w:hAnsiTheme="minorHAnsi" w:cstheme="minorHAnsi"/>
          <w:color w:val="auto"/>
          <w:sz w:val="24"/>
          <w:szCs w:val="24"/>
        </w:rPr>
        <w:t>Advance payments must be limited to the minimum amounts needed and be timed to be in accordance with the actual, immediate cash requirements of the Recipient in carrying out the purpose of this award. The timing and amount of advance payments must be as close as is administratively feasible to the actual disbursements by the Recipient for direct program or project costs and the proportionate share of any allowable indirect costs.</w:t>
      </w:r>
    </w:p>
    <w:p w14:paraId="76B1F788" w14:textId="77777777" w:rsidR="002C5072" w:rsidRPr="00B34296" w:rsidRDefault="002C5072">
      <w:pPr>
        <w:spacing w:after="0" w:line="240" w:lineRule="auto"/>
        <w:rPr>
          <w:rFonts w:asciiTheme="minorHAnsi" w:hAnsiTheme="minorHAnsi" w:cstheme="minorHAnsi"/>
          <w:color w:val="auto"/>
          <w:sz w:val="24"/>
          <w:szCs w:val="24"/>
        </w:rPr>
      </w:pPr>
    </w:p>
    <w:p w14:paraId="2C4AE9E9" w14:textId="033E1EFE" w:rsidR="00AE506E" w:rsidRPr="00A96BC2" w:rsidRDefault="00AE506E" w:rsidP="00DF259E">
      <w:pPr>
        <w:spacing w:after="0" w:line="240" w:lineRule="auto"/>
        <w:rPr>
          <w:rFonts w:asciiTheme="minorHAnsi" w:hAnsiTheme="minorHAnsi" w:cstheme="minorHAnsi"/>
          <w:b/>
          <w:bCs/>
          <w:i/>
          <w:iCs/>
          <w:color w:val="auto"/>
          <w:sz w:val="24"/>
          <w:szCs w:val="24"/>
        </w:rPr>
      </w:pPr>
      <w:r w:rsidRPr="00A96BC2">
        <w:rPr>
          <w:rFonts w:asciiTheme="minorHAnsi" w:hAnsiTheme="minorHAnsi" w:cstheme="minorHAnsi"/>
          <w:b/>
          <w:bCs/>
          <w:i/>
          <w:iCs/>
          <w:sz w:val="24"/>
          <w:szCs w:val="24"/>
        </w:rPr>
        <w:t xml:space="preserve">F.2 Administrative and </w:t>
      </w:r>
      <w:r w:rsidRPr="00A96BC2">
        <w:rPr>
          <w:rFonts w:asciiTheme="minorHAnsi" w:hAnsiTheme="minorHAnsi" w:cstheme="minorHAnsi"/>
          <w:b/>
          <w:bCs/>
          <w:i/>
          <w:iCs/>
          <w:color w:val="auto"/>
          <w:sz w:val="24"/>
          <w:szCs w:val="24"/>
        </w:rPr>
        <w:t>National Policy and Legal Requirements</w:t>
      </w:r>
    </w:p>
    <w:p w14:paraId="0137B571" w14:textId="77777777" w:rsidR="00DF259E" w:rsidRPr="00A96BC2" w:rsidRDefault="00DF259E" w:rsidP="00DF259E">
      <w:pPr>
        <w:spacing w:after="0" w:line="240" w:lineRule="auto"/>
        <w:rPr>
          <w:rFonts w:asciiTheme="minorHAnsi" w:hAnsiTheme="minorHAnsi" w:cstheme="minorHAnsi"/>
          <w:sz w:val="24"/>
          <w:szCs w:val="24"/>
        </w:rPr>
      </w:pPr>
    </w:p>
    <w:p w14:paraId="50FC69C8" w14:textId="247215A4" w:rsidR="00AE506E" w:rsidRPr="00A96BC2" w:rsidRDefault="00F5550F" w:rsidP="00DF259E">
      <w:pPr>
        <w:spacing w:after="0" w:line="240" w:lineRule="auto"/>
        <w:rPr>
          <w:rFonts w:asciiTheme="minorHAnsi" w:hAnsiTheme="minorHAnsi" w:cstheme="minorHAnsi"/>
          <w:color w:val="auto"/>
          <w:sz w:val="24"/>
          <w:szCs w:val="24"/>
        </w:rPr>
      </w:pPr>
      <w:r w:rsidRPr="00A96BC2">
        <w:rPr>
          <w:rFonts w:asciiTheme="minorHAnsi" w:eastAsia="Times New Roman" w:hAnsiTheme="minorHAnsi" w:cstheme="minorHAnsi"/>
          <w:sz w:val="24"/>
          <w:szCs w:val="24"/>
        </w:rPr>
        <w:t xml:space="preserve">U.S. </w:t>
      </w:r>
      <w:r w:rsidR="00383813">
        <w:rPr>
          <w:rFonts w:asciiTheme="minorHAnsi" w:eastAsia="Times New Roman" w:hAnsiTheme="minorHAnsi" w:cstheme="minorHAnsi"/>
          <w:sz w:val="24"/>
          <w:szCs w:val="24"/>
        </w:rPr>
        <w:t>Embassies Antananarivo, Dar es Salaam, and Nairobi</w:t>
      </w:r>
      <w:r w:rsidRPr="00A96BC2">
        <w:rPr>
          <w:rFonts w:asciiTheme="minorHAnsi" w:eastAsia="Times New Roman" w:hAnsiTheme="minorHAnsi" w:cstheme="minorHAnsi"/>
          <w:sz w:val="24"/>
          <w:szCs w:val="24"/>
        </w:rPr>
        <w:t xml:space="preserve"> </w:t>
      </w:r>
      <w:r w:rsidR="00DC6FF0" w:rsidRPr="00A96BC2">
        <w:rPr>
          <w:rFonts w:asciiTheme="minorHAnsi" w:hAnsiTheme="minorHAnsi" w:cstheme="minorHAnsi"/>
          <w:color w:val="auto"/>
          <w:sz w:val="24"/>
          <w:szCs w:val="24"/>
        </w:rPr>
        <w:t xml:space="preserve">require all recipients of foreign assistance funding to </w:t>
      </w:r>
      <w:r w:rsidR="00AE506E" w:rsidRPr="00A96BC2">
        <w:rPr>
          <w:rFonts w:asciiTheme="minorHAnsi" w:hAnsiTheme="minorHAnsi" w:cstheme="minorHAnsi"/>
          <w:color w:val="auto"/>
          <w:sz w:val="24"/>
          <w:szCs w:val="24"/>
        </w:rPr>
        <w:t>compl</w:t>
      </w:r>
      <w:r w:rsidR="00DC6FF0" w:rsidRPr="00A96BC2">
        <w:rPr>
          <w:rFonts w:asciiTheme="minorHAnsi" w:hAnsiTheme="minorHAnsi" w:cstheme="minorHAnsi"/>
          <w:color w:val="auto"/>
          <w:sz w:val="24"/>
          <w:szCs w:val="24"/>
        </w:rPr>
        <w:t>y</w:t>
      </w:r>
      <w:r w:rsidR="00AE506E" w:rsidRPr="00A96BC2">
        <w:rPr>
          <w:rFonts w:asciiTheme="minorHAnsi" w:hAnsiTheme="minorHAnsi" w:cstheme="minorHAnsi"/>
          <w:color w:val="auto"/>
          <w:sz w:val="24"/>
          <w:szCs w:val="24"/>
        </w:rPr>
        <w:t xml:space="preserve"> with </w:t>
      </w:r>
      <w:r w:rsidR="00DC6FF0" w:rsidRPr="00A96BC2">
        <w:rPr>
          <w:rFonts w:asciiTheme="minorHAnsi" w:hAnsiTheme="minorHAnsi" w:cstheme="minorHAnsi"/>
          <w:color w:val="auto"/>
          <w:sz w:val="24"/>
          <w:szCs w:val="24"/>
        </w:rPr>
        <w:t>all</w:t>
      </w:r>
      <w:r w:rsidR="00AE506E" w:rsidRPr="00A96BC2">
        <w:rPr>
          <w:rFonts w:asciiTheme="minorHAnsi" w:hAnsiTheme="minorHAnsi" w:cstheme="minorHAnsi"/>
          <w:color w:val="auto"/>
          <w:sz w:val="24"/>
          <w:szCs w:val="24"/>
        </w:rPr>
        <w:t xml:space="preserve"> applicable Department and </w:t>
      </w:r>
      <w:r w:rsidR="00392D40" w:rsidRPr="00A96BC2">
        <w:rPr>
          <w:rFonts w:asciiTheme="minorHAnsi" w:hAnsiTheme="minorHAnsi" w:cstheme="minorHAnsi"/>
          <w:color w:val="auto"/>
          <w:sz w:val="24"/>
          <w:szCs w:val="24"/>
        </w:rPr>
        <w:t>Federal</w:t>
      </w:r>
      <w:r w:rsidR="00AE506E" w:rsidRPr="00A96BC2">
        <w:rPr>
          <w:rFonts w:asciiTheme="minorHAnsi" w:hAnsiTheme="minorHAnsi" w:cstheme="minorHAnsi"/>
          <w:color w:val="auto"/>
          <w:sz w:val="24"/>
          <w:szCs w:val="24"/>
        </w:rPr>
        <w:t xml:space="preserve"> laws and regulations, including but not limited to the following:</w:t>
      </w:r>
      <w:r w:rsidR="006968C1" w:rsidRPr="00A96BC2">
        <w:rPr>
          <w:rFonts w:asciiTheme="minorHAnsi" w:hAnsiTheme="minorHAnsi" w:cstheme="minorHAnsi"/>
          <w:color w:val="auto"/>
          <w:sz w:val="24"/>
          <w:szCs w:val="24"/>
        </w:rPr>
        <w:t xml:space="preserve"> </w:t>
      </w:r>
    </w:p>
    <w:p w14:paraId="3F4CA16A" w14:textId="77777777" w:rsidR="00F5550F" w:rsidRPr="00A96BC2" w:rsidRDefault="00F5550F" w:rsidP="00DF259E">
      <w:pPr>
        <w:spacing w:after="0" w:line="240" w:lineRule="auto"/>
        <w:rPr>
          <w:rFonts w:asciiTheme="minorHAnsi" w:hAnsiTheme="minorHAnsi" w:cstheme="minorHAnsi"/>
          <w:color w:val="auto"/>
          <w:sz w:val="24"/>
          <w:szCs w:val="24"/>
        </w:rPr>
      </w:pPr>
    </w:p>
    <w:p w14:paraId="48BB2681" w14:textId="47B50A85" w:rsidR="006968C1" w:rsidRPr="00A96BC2" w:rsidRDefault="00AE506E" w:rsidP="00DF259E">
      <w:pPr>
        <w:spacing w:after="0" w:line="240" w:lineRule="auto"/>
        <w:rPr>
          <w:rFonts w:asciiTheme="minorHAnsi" w:hAnsiTheme="minorHAnsi" w:cstheme="minorHAnsi"/>
          <w:sz w:val="24"/>
          <w:szCs w:val="24"/>
        </w:rPr>
      </w:pPr>
      <w:r w:rsidRPr="00A96BC2">
        <w:rPr>
          <w:rFonts w:asciiTheme="minorHAnsi" w:hAnsiTheme="minorHAnsi" w:cstheme="minorHAnsi"/>
          <w:color w:val="auto"/>
          <w:sz w:val="24"/>
          <w:szCs w:val="24"/>
        </w:rPr>
        <w:t xml:space="preserve">The Uniform Administrative Requirements, Cost Principles and Audit Requirements for </w:t>
      </w:r>
      <w:r w:rsidR="00392D40" w:rsidRPr="00A96BC2">
        <w:rPr>
          <w:rFonts w:asciiTheme="minorHAnsi" w:hAnsiTheme="minorHAnsi" w:cstheme="minorHAnsi"/>
          <w:color w:val="auto"/>
          <w:sz w:val="24"/>
          <w:szCs w:val="24"/>
        </w:rPr>
        <w:t>Federal</w:t>
      </w:r>
      <w:r w:rsidRPr="00A96BC2">
        <w:rPr>
          <w:rFonts w:asciiTheme="minorHAnsi" w:hAnsiTheme="minorHAnsi" w:cstheme="minorHAnsi"/>
          <w:color w:val="auto"/>
          <w:sz w:val="24"/>
          <w:szCs w:val="24"/>
        </w:rPr>
        <w:t xml:space="preserve"> Awards set forth in 2 CFR Chapter 200 (Sub-Chapters A through F) shall apply to all non-</w:t>
      </w:r>
      <w:r w:rsidR="00392D40" w:rsidRPr="00A96BC2">
        <w:rPr>
          <w:rFonts w:asciiTheme="minorHAnsi" w:hAnsiTheme="minorHAnsi" w:cstheme="minorHAnsi"/>
          <w:color w:val="auto"/>
          <w:sz w:val="24"/>
          <w:szCs w:val="24"/>
        </w:rPr>
        <w:t>Federal</w:t>
      </w:r>
      <w:r w:rsidRPr="00A96BC2">
        <w:rPr>
          <w:rFonts w:asciiTheme="minorHAnsi" w:hAnsiTheme="minorHAnsi" w:cstheme="minorHAnsi"/>
          <w:color w:val="auto"/>
          <w:sz w:val="24"/>
          <w:szCs w:val="24"/>
        </w:rPr>
        <w:t xml:space="preserve"> entities, except for assistance awards to Individuals and Foreign Public Entities.  Sub-Chapters A through E shall apply to all foreign organizations, and Sub-Chapters A through D shall apply to all U.S. and foreign for-profit entities. </w:t>
      </w:r>
      <w:r w:rsidR="002C5072">
        <w:rPr>
          <w:rFonts w:asciiTheme="minorHAnsi" w:hAnsiTheme="minorHAnsi" w:cstheme="minorHAnsi"/>
          <w:color w:val="auto"/>
          <w:sz w:val="24"/>
          <w:szCs w:val="24"/>
        </w:rPr>
        <w:t xml:space="preserve"> </w:t>
      </w:r>
      <w:r w:rsidRPr="00A96BC2">
        <w:rPr>
          <w:rFonts w:asciiTheme="minorHAnsi" w:hAnsiTheme="minorHAnsi" w:cstheme="minorHAnsi"/>
          <w:color w:val="auto"/>
          <w:sz w:val="24"/>
          <w:szCs w:val="24"/>
        </w:rPr>
        <w:t>The applicant/recipient of the award and any sub-recipient under the award must comply with all applicable terms and conditions, in addition to the assurance and certifications made part of the Notice of Award.  The Department’s Standard Terms and Conditions can be viewed at</w:t>
      </w:r>
      <w:r w:rsidR="006968C1" w:rsidRPr="00A96BC2">
        <w:rPr>
          <w:rFonts w:asciiTheme="minorHAnsi" w:hAnsiTheme="minorHAnsi" w:cstheme="minorHAnsi"/>
          <w:sz w:val="24"/>
          <w:szCs w:val="24"/>
        </w:rPr>
        <w:t xml:space="preserve"> </w:t>
      </w:r>
      <w:bookmarkStart w:id="16" w:name="_Hlk95731395"/>
      <w:r w:rsidR="00A63F00" w:rsidRPr="00A96BC2">
        <w:fldChar w:fldCharType="begin"/>
      </w:r>
      <w:r w:rsidR="00A63F00" w:rsidRPr="00A96BC2">
        <w:rPr>
          <w:rFonts w:asciiTheme="minorHAnsi" w:hAnsiTheme="minorHAnsi" w:cstheme="minorHAnsi"/>
        </w:rPr>
        <w:instrText xml:space="preserve"> HYPERLINK "https://www.state.gov/about-us-office-of-the-procurement-executive/" </w:instrText>
      </w:r>
      <w:r w:rsidR="00A63F00" w:rsidRPr="00A96BC2">
        <w:fldChar w:fldCharType="separate"/>
      </w:r>
      <w:r w:rsidR="006968C1" w:rsidRPr="00A96BC2">
        <w:rPr>
          <w:rStyle w:val="Hyperlink"/>
          <w:rFonts w:asciiTheme="minorHAnsi" w:eastAsia="Times New Roman" w:hAnsiTheme="minorHAnsi" w:cstheme="minorHAnsi"/>
          <w:sz w:val="24"/>
          <w:szCs w:val="24"/>
        </w:rPr>
        <w:t>https://www.state.gov/about-us-office-of-the-procurement-executive/</w:t>
      </w:r>
      <w:r w:rsidR="00A63F00" w:rsidRPr="00A96BC2">
        <w:rPr>
          <w:rStyle w:val="Hyperlink"/>
          <w:rFonts w:asciiTheme="minorHAnsi" w:eastAsia="Times New Roman" w:hAnsiTheme="minorHAnsi" w:cstheme="minorHAnsi"/>
          <w:sz w:val="24"/>
          <w:szCs w:val="24"/>
        </w:rPr>
        <w:fldChar w:fldCharType="end"/>
      </w:r>
      <w:r w:rsidRPr="00A96BC2">
        <w:rPr>
          <w:rFonts w:asciiTheme="minorHAnsi" w:hAnsiTheme="minorHAnsi" w:cstheme="minorHAnsi"/>
          <w:sz w:val="24"/>
          <w:szCs w:val="24"/>
        </w:rPr>
        <w:t>.</w:t>
      </w:r>
      <w:r w:rsidR="006968C1" w:rsidRPr="00A96BC2">
        <w:rPr>
          <w:rFonts w:asciiTheme="minorHAnsi" w:hAnsiTheme="minorHAnsi" w:cstheme="minorHAnsi"/>
          <w:sz w:val="24"/>
          <w:szCs w:val="24"/>
        </w:rPr>
        <w:t xml:space="preserve">  </w:t>
      </w:r>
    </w:p>
    <w:bookmarkEnd w:id="16"/>
    <w:p w14:paraId="45A9AAD8" w14:textId="190BF9B6" w:rsidR="0066323B" w:rsidRPr="00A96BC2" w:rsidRDefault="0066323B" w:rsidP="00DF259E">
      <w:pPr>
        <w:spacing w:after="0" w:line="240" w:lineRule="auto"/>
        <w:rPr>
          <w:rFonts w:asciiTheme="minorHAnsi" w:hAnsiTheme="minorHAnsi" w:cstheme="minorHAnsi"/>
          <w:sz w:val="24"/>
          <w:szCs w:val="24"/>
        </w:rPr>
      </w:pPr>
    </w:p>
    <w:p w14:paraId="092D971E" w14:textId="1930D111" w:rsidR="0066323B" w:rsidRPr="00A96BC2" w:rsidRDefault="0066323B" w:rsidP="0066323B">
      <w:pPr>
        <w:shd w:val="clear" w:color="auto" w:fill="FFFFFF"/>
        <w:spacing w:after="0" w:line="240" w:lineRule="auto"/>
        <w:textAlignment w:val="baseline"/>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Before </w:t>
      </w:r>
      <w:proofErr w:type="gramStart"/>
      <w:r w:rsidRPr="00A96BC2">
        <w:rPr>
          <w:rFonts w:asciiTheme="minorHAnsi" w:eastAsia="Times New Roman" w:hAnsiTheme="minorHAnsi" w:cstheme="minorHAnsi"/>
          <w:sz w:val="24"/>
          <w:szCs w:val="24"/>
        </w:rPr>
        <w:t>submitting an application</w:t>
      </w:r>
      <w:proofErr w:type="gramEnd"/>
      <w:r w:rsidRPr="00A96BC2">
        <w:rPr>
          <w:rFonts w:asciiTheme="minorHAnsi" w:eastAsia="Times New Roman" w:hAnsiTheme="minorHAnsi" w:cstheme="minorHAnsi"/>
          <w:sz w:val="24"/>
          <w:szCs w:val="24"/>
        </w:rPr>
        <w:t>, applicants should review all the terms and conditions and required certifications which will apply to this award, to ensure that they will be able to comply.</w:t>
      </w:r>
      <w:r w:rsidR="005D67AB" w:rsidRPr="00A96BC2">
        <w:rPr>
          <w:rFonts w:asciiTheme="minorHAnsi" w:eastAsia="Times New Roman" w:hAnsiTheme="minorHAnsi" w:cstheme="minorHAnsi"/>
          <w:sz w:val="24"/>
          <w:szCs w:val="24"/>
        </w:rPr>
        <w:t xml:space="preserve"> T</w:t>
      </w:r>
      <w:r w:rsidRPr="00A96BC2">
        <w:rPr>
          <w:rFonts w:asciiTheme="minorHAnsi" w:eastAsia="Times New Roman" w:hAnsiTheme="minorHAnsi" w:cstheme="minorHAnsi"/>
          <w:sz w:val="24"/>
          <w:szCs w:val="24"/>
        </w:rPr>
        <w:t>hese include:</w:t>
      </w:r>
    </w:p>
    <w:p w14:paraId="350B06C8" w14:textId="77777777" w:rsidR="0066323B" w:rsidRPr="00A96BC2" w:rsidRDefault="0066323B" w:rsidP="0066323B">
      <w:pPr>
        <w:shd w:val="clear" w:color="auto" w:fill="FFFFFF"/>
        <w:spacing w:after="0" w:line="240" w:lineRule="auto"/>
        <w:textAlignment w:val="baseline"/>
        <w:rPr>
          <w:rFonts w:asciiTheme="minorHAnsi" w:eastAsia="Times New Roman" w:hAnsiTheme="minorHAnsi" w:cstheme="minorHAnsi"/>
          <w:sz w:val="24"/>
          <w:szCs w:val="24"/>
          <w:u w:val="single"/>
        </w:rPr>
      </w:pPr>
    </w:p>
    <w:p w14:paraId="030FF8EE" w14:textId="77777777" w:rsidR="0066323B" w:rsidRPr="00A96BC2" w:rsidRDefault="00C00B55" w:rsidP="00F5550F">
      <w:pPr>
        <w:pStyle w:val="ListParagraph"/>
        <w:numPr>
          <w:ilvl w:val="0"/>
          <w:numId w:val="12"/>
        </w:numPr>
        <w:shd w:val="clear" w:color="auto" w:fill="FFFFFF"/>
        <w:spacing w:after="0" w:line="240" w:lineRule="auto"/>
        <w:contextualSpacing w:val="0"/>
        <w:textAlignment w:val="baseline"/>
        <w:rPr>
          <w:rFonts w:asciiTheme="minorHAnsi" w:eastAsia="Times New Roman" w:hAnsiTheme="minorHAnsi" w:cstheme="minorHAnsi"/>
          <w:sz w:val="24"/>
          <w:szCs w:val="24"/>
          <w:u w:val="single"/>
        </w:rPr>
      </w:pPr>
      <w:hyperlink r:id="rId33" w:history="1">
        <w:r w:rsidR="0066323B" w:rsidRPr="00A96BC2">
          <w:rPr>
            <w:rStyle w:val="Hyperlink"/>
            <w:rFonts w:asciiTheme="minorHAnsi" w:eastAsia="Times New Roman" w:hAnsiTheme="minorHAnsi" w:cstheme="minorHAnsi"/>
            <w:sz w:val="24"/>
            <w:szCs w:val="24"/>
          </w:rPr>
          <w:t>2 CFR 25 - UNIVERSAL IDENTIFIER AND SYSTEM FOR AWARD MANAGEMENT</w:t>
        </w:r>
      </w:hyperlink>
    </w:p>
    <w:p w14:paraId="16CD86E0" w14:textId="77777777" w:rsidR="0066323B" w:rsidRPr="00A96BC2" w:rsidRDefault="00C00B55" w:rsidP="00F5550F">
      <w:pPr>
        <w:pStyle w:val="ListParagraph"/>
        <w:numPr>
          <w:ilvl w:val="0"/>
          <w:numId w:val="12"/>
        </w:numPr>
        <w:shd w:val="clear" w:color="auto" w:fill="FFFFFF"/>
        <w:spacing w:after="0" w:line="240" w:lineRule="auto"/>
        <w:contextualSpacing w:val="0"/>
        <w:textAlignment w:val="baseline"/>
        <w:rPr>
          <w:rFonts w:asciiTheme="minorHAnsi" w:eastAsia="Times New Roman" w:hAnsiTheme="minorHAnsi" w:cstheme="minorHAnsi"/>
          <w:sz w:val="24"/>
          <w:szCs w:val="24"/>
          <w:u w:val="single"/>
        </w:rPr>
      </w:pPr>
      <w:hyperlink r:id="rId34" w:history="1">
        <w:r w:rsidR="0066323B" w:rsidRPr="00A96BC2">
          <w:rPr>
            <w:rStyle w:val="Hyperlink"/>
            <w:rFonts w:asciiTheme="minorHAnsi" w:eastAsia="Times New Roman" w:hAnsiTheme="minorHAnsi" w:cstheme="minorHAnsi"/>
            <w:sz w:val="24"/>
            <w:szCs w:val="24"/>
          </w:rPr>
          <w:t>2 CFR 170 - REPORTING SUBAWARD AND EXECUTIVE COMPENSATION INFORMATION</w:t>
        </w:r>
      </w:hyperlink>
    </w:p>
    <w:p w14:paraId="65BBECA2" w14:textId="77777777" w:rsidR="0066323B" w:rsidRPr="00A96BC2" w:rsidRDefault="00C00B55" w:rsidP="00F5550F">
      <w:pPr>
        <w:pStyle w:val="ListParagraph"/>
        <w:numPr>
          <w:ilvl w:val="0"/>
          <w:numId w:val="12"/>
        </w:numPr>
        <w:shd w:val="clear" w:color="auto" w:fill="FFFFFF"/>
        <w:spacing w:after="0" w:line="240" w:lineRule="auto"/>
        <w:contextualSpacing w:val="0"/>
        <w:textAlignment w:val="baseline"/>
        <w:rPr>
          <w:rFonts w:asciiTheme="minorHAnsi" w:eastAsia="Times New Roman" w:hAnsiTheme="minorHAnsi" w:cstheme="minorHAnsi"/>
          <w:sz w:val="24"/>
          <w:szCs w:val="24"/>
          <w:u w:val="single"/>
        </w:rPr>
      </w:pPr>
      <w:hyperlink r:id="rId35" w:history="1">
        <w:r w:rsidR="0066323B" w:rsidRPr="00A96BC2">
          <w:rPr>
            <w:rStyle w:val="Hyperlink"/>
            <w:rFonts w:asciiTheme="minorHAnsi" w:eastAsia="Times New Roman" w:hAnsiTheme="minorHAnsi" w:cstheme="minorHAnsi"/>
            <w:sz w:val="24"/>
            <w:szCs w:val="24"/>
          </w:rPr>
          <w:t>2 CFR 175 - AWARD TERM FOR TRAFFICKING IN PERSONS</w:t>
        </w:r>
      </w:hyperlink>
    </w:p>
    <w:p w14:paraId="7571E89A" w14:textId="77777777" w:rsidR="0066323B" w:rsidRPr="00A96BC2" w:rsidRDefault="00C00B55" w:rsidP="00F5550F">
      <w:pPr>
        <w:pStyle w:val="ListParagraph"/>
        <w:numPr>
          <w:ilvl w:val="0"/>
          <w:numId w:val="12"/>
        </w:numPr>
        <w:shd w:val="clear" w:color="auto" w:fill="FFFFFF"/>
        <w:spacing w:after="0" w:line="240" w:lineRule="auto"/>
        <w:contextualSpacing w:val="0"/>
        <w:textAlignment w:val="baseline"/>
        <w:rPr>
          <w:rFonts w:asciiTheme="minorHAnsi" w:eastAsia="Times New Roman" w:hAnsiTheme="minorHAnsi" w:cstheme="minorHAnsi"/>
          <w:sz w:val="24"/>
          <w:szCs w:val="24"/>
          <w:u w:val="single"/>
        </w:rPr>
      </w:pPr>
      <w:hyperlink r:id="rId36" w:history="1">
        <w:r w:rsidR="0066323B" w:rsidRPr="00A96BC2">
          <w:rPr>
            <w:rStyle w:val="Hyperlink"/>
            <w:rFonts w:asciiTheme="minorHAnsi" w:eastAsia="Times New Roman" w:hAnsiTheme="minorHAnsi" w:cstheme="minorHAnsi"/>
            <w:sz w:val="24"/>
            <w:szCs w:val="24"/>
          </w:rPr>
          <w:t>2 CFR 182 - GOVERNMENTWIDE REQUIREMENTS FOR DRUG-FREE WORKPLACE (FINANCIAL ASSISTANCE)</w:t>
        </w:r>
      </w:hyperlink>
    </w:p>
    <w:p w14:paraId="2DF54F69" w14:textId="77777777" w:rsidR="0066323B" w:rsidRPr="00A96BC2" w:rsidRDefault="00C00B55" w:rsidP="00F5550F">
      <w:pPr>
        <w:pStyle w:val="ListParagraph"/>
        <w:numPr>
          <w:ilvl w:val="0"/>
          <w:numId w:val="12"/>
        </w:numPr>
        <w:shd w:val="clear" w:color="auto" w:fill="FFFFFF"/>
        <w:spacing w:after="0" w:line="240" w:lineRule="auto"/>
        <w:contextualSpacing w:val="0"/>
        <w:textAlignment w:val="baseline"/>
        <w:rPr>
          <w:rFonts w:asciiTheme="minorHAnsi" w:eastAsia="Times New Roman" w:hAnsiTheme="minorHAnsi" w:cstheme="minorHAnsi"/>
          <w:sz w:val="24"/>
          <w:szCs w:val="24"/>
          <w:u w:val="single"/>
        </w:rPr>
      </w:pPr>
      <w:hyperlink r:id="rId37" w:history="1">
        <w:r w:rsidR="0066323B" w:rsidRPr="00A96BC2">
          <w:rPr>
            <w:rStyle w:val="Hyperlink"/>
            <w:rFonts w:asciiTheme="minorHAnsi" w:eastAsia="Times New Roman" w:hAnsiTheme="minorHAnsi" w:cstheme="minorHAnsi"/>
            <w:sz w:val="24"/>
            <w:szCs w:val="24"/>
          </w:rPr>
          <w:t>2 CFR 183 - NEVER CONTRACT WITH THE ENEMY</w:t>
        </w:r>
      </w:hyperlink>
    </w:p>
    <w:p w14:paraId="541C832B" w14:textId="77CD7B21" w:rsidR="0066323B" w:rsidRPr="008E00AA" w:rsidRDefault="00C00B55" w:rsidP="00F5550F">
      <w:pPr>
        <w:pStyle w:val="ListParagraph"/>
        <w:numPr>
          <w:ilvl w:val="0"/>
          <w:numId w:val="12"/>
        </w:numPr>
        <w:shd w:val="clear" w:color="auto" w:fill="FFFFFF"/>
        <w:spacing w:after="0" w:line="240" w:lineRule="auto"/>
        <w:contextualSpacing w:val="0"/>
        <w:textAlignment w:val="baseline"/>
        <w:rPr>
          <w:rStyle w:val="Hyperlink"/>
          <w:rFonts w:asciiTheme="minorHAnsi" w:eastAsia="Times New Roman" w:hAnsiTheme="minorHAnsi" w:cstheme="minorHAnsi"/>
          <w:color w:val="000000"/>
          <w:sz w:val="24"/>
          <w:szCs w:val="24"/>
        </w:rPr>
      </w:pPr>
      <w:hyperlink r:id="rId38" w:history="1">
        <w:r w:rsidR="0066323B" w:rsidRPr="00A96BC2">
          <w:rPr>
            <w:rStyle w:val="Hyperlink"/>
            <w:rFonts w:asciiTheme="minorHAnsi" w:eastAsia="Times New Roman" w:hAnsiTheme="minorHAnsi" w:cstheme="minorHAnsi"/>
            <w:sz w:val="24"/>
            <w:szCs w:val="24"/>
          </w:rPr>
          <w:t>2 CFR 600 – DEPARTMENT OF STATE REQUIREMENTS</w:t>
        </w:r>
      </w:hyperlink>
    </w:p>
    <w:p w14:paraId="3F3F542C" w14:textId="54555745" w:rsidR="0066323B" w:rsidRPr="008E00AA" w:rsidRDefault="00C00B55" w:rsidP="008E00AA">
      <w:pPr>
        <w:pStyle w:val="ListParagraph"/>
        <w:numPr>
          <w:ilvl w:val="0"/>
          <w:numId w:val="12"/>
        </w:numPr>
        <w:shd w:val="clear" w:color="auto" w:fill="FFFFFF"/>
        <w:spacing w:after="240"/>
        <w:contextualSpacing w:val="0"/>
        <w:textAlignment w:val="baseline"/>
        <w:rPr>
          <w:rFonts w:eastAsia="Times New Roman" w:cstheme="minorHAnsi"/>
          <w:sz w:val="24"/>
          <w:szCs w:val="24"/>
          <w:u w:val="single"/>
        </w:rPr>
      </w:pPr>
      <w:hyperlink r:id="rId39" w:history="1">
        <w:r w:rsidR="008E00AA" w:rsidRPr="005C01D7">
          <w:rPr>
            <w:rStyle w:val="Hyperlink"/>
            <w:rFonts w:eastAsia="Times New Roman" w:cstheme="minorHAnsi"/>
            <w:sz w:val="24"/>
            <w:szCs w:val="24"/>
          </w:rPr>
          <w:t>U.S. DEPARTMENT OF STATE STANDARD TERMS AND CONDITIONS</w:t>
        </w:r>
      </w:hyperlink>
    </w:p>
    <w:p w14:paraId="64E0DFC3" w14:textId="3CE2B70F" w:rsidR="0066323B" w:rsidRPr="00A96BC2" w:rsidRDefault="0066323B" w:rsidP="0066323B">
      <w:pPr>
        <w:spacing w:line="240" w:lineRule="atLeast"/>
        <w:rPr>
          <w:rFonts w:asciiTheme="minorHAnsi" w:hAnsiTheme="minorHAnsi" w:cstheme="minorHAnsi"/>
          <w:sz w:val="24"/>
          <w:szCs w:val="24"/>
        </w:rPr>
      </w:pPr>
      <w:r w:rsidRPr="00A96BC2">
        <w:rPr>
          <w:rFonts w:asciiTheme="minorHAnsi" w:hAnsiTheme="minorHAnsi" w:cstheme="minorHAnsi"/>
          <w:color w:val="000000" w:themeColor="text1"/>
          <w:sz w:val="24"/>
          <w:szCs w:val="24"/>
        </w:rPr>
        <w:lastRenderedPageBreak/>
        <w:t xml:space="preserve">In accordance with the Office of Management and Budget’s guidance located at 2 CFR part 200, all applicable </w:t>
      </w:r>
      <w:r w:rsidR="00392D40" w:rsidRPr="00A96BC2">
        <w:rPr>
          <w:rFonts w:asciiTheme="minorHAnsi" w:hAnsiTheme="minorHAnsi" w:cstheme="minorHAnsi"/>
          <w:color w:val="000000" w:themeColor="text1"/>
          <w:sz w:val="24"/>
          <w:szCs w:val="24"/>
        </w:rPr>
        <w:t>Federal</w:t>
      </w:r>
      <w:r w:rsidRPr="00A96BC2">
        <w:rPr>
          <w:rFonts w:asciiTheme="minorHAnsi" w:hAnsiTheme="minorHAnsi" w:cstheme="minorHAnsi"/>
          <w:color w:val="000000" w:themeColor="text1"/>
          <w:sz w:val="24"/>
          <w:szCs w:val="24"/>
        </w:rPr>
        <w:t xml:space="preserve"> laws, and relevant Executive guidance, the Department of State will review and consider applications for funding, as applicable to specific programs, pursuant to this notice of funding opportunity in accordance with the following: </w:t>
      </w:r>
    </w:p>
    <w:p w14:paraId="21F51F32" w14:textId="2A793846" w:rsidR="0066323B" w:rsidRPr="00A96BC2" w:rsidRDefault="00C00B55" w:rsidP="00F5550F">
      <w:pPr>
        <w:numPr>
          <w:ilvl w:val="0"/>
          <w:numId w:val="13"/>
        </w:numPr>
        <w:spacing w:after="0" w:line="240" w:lineRule="atLeast"/>
        <w:rPr>
          <w:rFonts w:asciiTheme="minorHAnsi" w:hAnsiTheme="minorHAnsi" w:cstheme="minorHAnsi"/>
          <w:sz w:val="24"/>
          <w:szCs w:val="24"/>
        </w:rPr>
      </w:pPr>
      <w:hyperlink r:id="rId40" w:history="1">
        <w:r w:rsidR="0066323B" w:rsidRPr="00A96BC2">
          <w:rPr>
            <w:rStyle w:val="Hyperlink"/>
            <w:rFonts w:asciiTheme="minorHAnsi" w:hAnsiTheme="minorHAnsi" w:cstheme="minorHAnsi"/>
            <w:sz w:val="24"/>
            <w:szCs w:val="24"/>
          </w:rPr>
          <w:t xml:space="preserve">Guidance for Grants and Agreements in Title 2 of the Code of </w:t>
        </w:r>
        <w:r w:rsidR="00392D40" w:rsidRPr="00A96BC2">
          <w:rPr>
            <w:rStyle w:val="Hyperlink"/>
            <w:rFonts w:asciiTheme="minorHAnsi" w:hAnsiTheme="minorHAnsi" w:cstheme="minorHAnsi"/>
            <w:sz w:val="24"/>
            <w:szCs w:val="24"/>
          </w:rPr>
          <w:t>Federal</w:t>
        </w:r>
        <w:r w:rsidR="0066323B" w:rsidRPr="00A96BC2">
          <w:rPr>
            <w:rStyle w:val="Hyperlink"/>
            <w:rFonts w:asciiTheme="minorHAnsi" w:hAnsiTheme="minorHAnsi" w:cstheme="minorHAnsi"/>
            <w:sz w:val="24"/>
            <w:szCs w:val="24"/>
          </w:rPr>
          <w:t xml:space="preserve"> Regulations</w:t>
        </w:r>
      </w:hyperlink>
      <w:r w:rsidR="0066323B" w:rsidRPr="00A96BC2">
        <w:rPr>
          <w:rFonts w:asciiTheme="minorHAnsi" w:hAnsiTheme="minorHAnsi" w:cstheme="minorHAnsi"/>
          <w:sz w:val="24"/>
          <w:szCs w:val="24"/>
        </w:rPr>
        <w:t xml:space="preserve"> (2 CFR), as updated in the </w:t>
      </w:r>
      <w:r w:rsidR="00392D40" w:rsidRPr="00A96BC2">
        <w:rPr>
          <w:rFonts w:asciiTheme="minorHAnsi" w:hAnsiTheme="minorHAnsi" w:cstheme="minorHAnsi"/>
          <w:sz w:val="24"/>
          <w:szCs w:val="24"/>
        </w:rPr>
        <w:t>Federal</w:t>
      </w:r>
      <w:r w:rsidR="0066323B" w:rsidRPr="00A96BC2">
        <w:rPr>
          <w:rFonts w:asciiTheme="minorHAnsi" w:hAnsiTheme="minorHAnsi" w:cstheme="minorHAnsi"/>
          <w:sz w:val="24"/>
          <w:szCs w:val="24"/>
        </w:rPr>
        <w:t xml:space="preserve"> Register’s 85 FR 49506 on August 13, 2020, particularly on:</w:t>
      </w:r>
    </w:p>
    <w:p w14:paraId="53BA9575" w14:textId="052F67B7" w:rsidR="0066323B" w:rsidRPr="00A96BC2" w:rsidRDefault="0066323B" w:rsidP="00F5550F">
      <w:pPr>
        <w:numPr>
          <w:ilvl w:val="1"/>
          <w:numId w:val="13"/>
        </w:numPr>
        <w:spacing w:after="0" w:line="240" w:lineRule="atLeast"/>
        <w:rPr>
          <w:rFonts w:asciiTheme="minorHAnsi" w:hAnsiTheme="minorHAnsi" w:cstheme="minorHAnsi"/>
          <w:sz w:val="24"/>
          <w:szCs w:val="24"/>
        </w:rPr>
      </w:pPr>
      <w:r w:rsidRPr="00A96BC2">
        <w:rPr>
          <w:rFonts w:asciiTheme="minorHAnsi" w:hAnsiTheme="minorHAnsi" w:cstheme="minorHAnsi"/>
          <w:sz w:val="24"/>
          <w:szCs w:val="24"/>
        </w:rPr>
        <w:t xml:space="preserve">Selecting recipients most likely to be successful in delivering results based on the program objectives through an objective process of evaluating </w:t>
      </w:r>
      <w:r w:rsidR="00392D40" w:rsidRPr="00A96BC2">
        <w:rPr>
          <w:rFonts w:asciiTheme="minorHAnsi" w:hAnsiTheme="minorHAnsi" w:cstheme="minorHAnsi"/>
          <w:sz w:val="24"/>
          <w:szCs w:val="24"/>
        </w:rPr>
        <w:t>Federal</w:t>
      </w:r>
      <w:r w:rsidRPr="00A96BC2">
        <w:rPr>
          <w:rFonts w:asciiTheme="minorHAnsi" w:hAnsiTheme="minorHAnsi" w:cstheme="minorHAnsi"/>
          <w:sz w:val="24"/>
          <w:szCs w:val="24"/>
        </w:rPr>
        <w:t xml:space="preserve"> award applications (2 CFR part 200.205),</w:t>
      </w:r>
    </w:p>
    <w:p w14:paraId="3804909B" w14:textId="77777777" w:rsidR="0066323B" w:rsidRPr="00A96BC2" w:rsidRDefault="0066323B" w:rsidP="00F5550F">
      <w:pPr>
        <w:numPr>
          <w:ilvl w:val="1"/>
          <w:numId w:val="13"/>
        </w:numPr>
        <w:spacing w:after="0" w:line="240" w:lineRule="atLeast"/>
        <w:rPr>
          <w:rFonts w:asciiTheme="minorHAnsi" w:hAnsiTheme="minorHAnsi" w:cstheme="minorHAnsi"/>
          <w:sz w:val="24"/>
          <w:szCs w:val="24"/>
        </w:rPr>
      </w:pPr>
      <w:r w:rsidRPr="00A96BC2">
        <w:rPr>
          <w:rFonts w:asciiTheme="minorHAnsi" w:hAnsiTheme="minorHAnsi" w:cstheme="minorHAnsi"/>
          <w:sz w:val="24"/>
          <w:szCs w:val="24"/>
        </w:rPr>
        <w:t>Prohibiting the purchase of certain telecommunication and video surveillance services or equipment in alignment with section 889 of the National Defense Authorization Act of 2019 (Pub. L. No. 115—232) (2 CFR part 200.216),</w:t>
      </w:r>
    </w:p>
    <w:p w14:paraId="222C61C1" w14:textId="77777777" w:rsidR="0066323B" w:rsidRPr="00A96BC2" w:rsidRDefault="0066323B" w:rsidP="00F5550F">
      <w:pPr>
        <w:numPr>
          <w:ilvl w:val="1"/>
          <w:numId w:val="13"/>
        </w:numPr>
        <w:spacing w:after="0" w:line="240" w:lineRule="atLeast"/>
        <w:rPr>
          <w:rFonts w:asciiTheme="minorHAnsi" w:hAnsiTheme="minorHAnsi" w:cstheme="minorHAnsi"/>
          <w:sz w:val="24"/>
          <w:szCs w:val="24"/>
        </w:rPr>
      </w:pPr>
      <w:r w:rsidRPr="00A96BC2">
        <w:rPr>
          <w:rFonts w:asciiTheme="minorHAnsi" w:hAnsiTheme="minorHAnsi" w:cstheme="minorHAnsi"/>
          <w:sz w:val="24"/>
          <w:szCs w:val="24"/>
        </w:rPr>
        <w:t xml:space="preserve">Promoting the freedom of speech and religious liberty in alignment with </w:t>
      </w:r>
      <w:r w:rsidRPr="00A96BC2">
        <w:rPr>
          <w:rFonts w:asciiTheme="minorHAnsi" w:hAnsiTheme="minorHAnsi" w:cstheme="minorHAnsi"/>
          <w:i/>
          <w:sz w:val="24"/>
          <w:szCs w:val="24"/>
        </w:rPr>
        <w:t xml:space="preserve">Promoting Free Speech and Religious Liberty </w:t>
      </w:r>
      <w:r w:rsidRPr="00A96BC2">
        <w:rPr>
          <w:rFonts w:asciiTheme="minorHAnsi" w:hAnsiTheme="minorHAnsi" w:cstheme="minorHAnsi"/>
          <w:sz w:val="24"/>
          <w:szCs w:val="24"/>
        </w:rPr>
        <w:t xml:space="preserve">(E.O. 13798) and </w:t>
      </w:r>
      <w:r w:rsidRPr="00A96BC2">
        <w:rPr>
          <w:rFonts w:asciiTheme="minorHAnsi" w:hAnsiTheme="minorHAnsi" w:cstheme="minorHAnsi"/>
          <w:i/>
          <w:sz w:val="24"/>
          <w:szCs w:val="24"/>
        </w:rPr>
        <w:t>Improving Free Inquiry, Transparency, and Accountability at Colleges and Universities</w:t>
      </w:r>
      <w:r w:rsidRPr="00A96BC2">
        <w:rPr>
          <w:rFonts w:asciiTheme="minorHAnsi" w:hAnsiTheme="minorHAnsi" w:cstheme="minorHAnsi"/>
          <w:sz w:val="24"/>
          <w:szCs w:val="24"/>
        </w:rPr>
        <w:t xml:space="preserve"> (E.O. 13864) (§§ 200.300, 200.303, 200.339, and 200.341), </w:t>
      </w:r>
    </w:p>
    <w:p w14:paraId="1BAEDB9E" w14:textId="77777777" w:rsidR="0066323B" w:rsidRPr="00A96BC2" w:rsidRDefault="0066323B" w:rsidP="00F5550F">
      <w:pPr>
        <w:numPr>
          <w:ilvl w:val="1"/>
          <w:numId w:val="13"/>
        </w:numPr>
        <w:spacing w:after="0" w:line="240" w:lineRule="atLeast"/>
        <w:rPr>
          <w:rFonts w:asciiTheme="minorHAnsi" w:hAnsiTheme="minorHAnsi" w:cstheme="minorHAnsi"/>
          <w:sz w:val="24"/>
          <w:szCs w:val="24"/>
        </w:rPr>
      </w:pPr>
      <w:r w:rsidRPr="00A96BC2">
        <w:rPr>
          <w:rFonts w:asciiTheme="minorHAnsi" w:hAnsiTheme="minorHAnsi" w:cstheme="minorHAnsi"/>
          <w:sz w:val="24"/>
          <w:szCs w:val="24"/>
        </w:rPr>
        <w:t>Providing a preference, to the extent permitted by law, to maximize use of goods, products, and materials produced in the United States (2 CFR part 200.322), and</w:t>
      </w:r>
    </w:p>
    <w:p w14:paraId="1E2C0036" w14:textId="0BEFC4F5" w:rsidR="0066323B" w:rsidRPr="00A96BC2" w:rsidRDefault="0066323B" w:rsidP="00F5550F">
      <w:pPr>
        <w:numPr>
          <w:ilvl w:val="1"/>
          <w:numId w:val="13"/>
        </w:numPr>
        <w:spacing w:after="0" w:line="240" w:lineRule="atLeast"/>
        <w:rPr>
          <w:rFonts w:asciiTheme="minorHAnsi" w:hAnsiTheme="minorHAnsi" w:cstheme="minorHAnsi"/>
          <w:sz w:val="24"/>
          <w:szCs w:val="24"/>
        </w:rPr>
      </w:pPr>
      <w:r w:rsidRPr="00A96BC2">
        <w:rPr>
          <w:rFonts w:asciiTheme="minorHAnsi" w:hAnsiTheme="minorHAnsi" w:cstheme="minorHAnsi"/>
          <w:sz w:val="24"/>
          <w:szCs w:val="24"/>
        </w:rPr>
        <w:t xml:space="preserve">Terminating agreements in whole or in part to the greatest extent authorized by </w:t>
      </w:r>
      <w:r w:rsidR="000E7D67" w:rsidRPr="00A96BC2">
        <w:rPr>
          <w:rFonts w:asciiTheme="minorHAnsi" w:hAnsiTheme="minorHAnsi" w:cstheme="minorHAnsi"/>
          <w:sz w:val="24"/>
          <w:szCs w:val="24"/>
        </w:rPr>
        <w:t>law if</w:t>
      </w:r>
      <w:r w:rsidRPr="00A96BC2">
        <w:rPr>
          <w:rFonts w:asciiTheme="minorHAnsi" w:hAnsiTheme="minorHAnsi" w:cstheme="minorHAnsi"/>
          <w:sz w:val="24"/>
          <w:szCs w:val="24"/>
        </w:rPr>
        <w:t xml:space="preserve"> an award no longer effectuates the program goals or agency priorities (2 CFR part 200.340).</w:t>
      </w:r>
    </w:p>
    <w:p w14:paraId="1910D9DB" w14:textId="77777777" w:rsidR="0066323B" w:rsidRPr="00A96BC2" w:rsidRDefault="0066323B" w:rsidP="0066323B">
      <w:pPr>
        <w:spacing w:after="0" w:line="240" w:lineRule="atLeast"/>
        <w:ind w:left="1440"/>
        <w:rPr>
          <w:rFonts w:asciiTheme="minorHAnsi" w:hAnsiTheme="minorHAnsi" w:cstheme="minorHAnsi"/>
          <w:sz w:val="24"/>
          <w:szCs w:val="24"/>
        </w:rPr>
      </w:pPr>
    </w:p>
    <w:p w14:paraId="4444CB9D" w14:textId="1B2D48B3" w:rsidR="000D26B1" w:rsidRPr="00A96BC2" w:rsidRDefault="00AE506E" w:rsidP="00DF259E">
      <w:pPr>
        <w:spacing w:after="0" w:line="240" w:lineRule="auto"/>
        <w:rPr>
          <w:rFonts w:asciiTheme="minorHAnsi" w:hAnsiTheme="minorHAnsi" w:cstheme="minorHAnsi"/>
          <w:color w:val="auto"/>
        </w:rPr>
      </w:pPr>
      <w:r w:rsidRPr="00A96BC2">
        <w:rPr>
          <w:rFonts w:asciiTheme="minorHAnsi" w:hAnsiTheme="minorHAnsi" w:cstheme="minorHAnsi"/>
          <w:color w:val="auto"/>
          <w:sz w:val="24"/>
          <w:szCs w:val="24"/>
        </w:rPr>
        <w:t>Additional requirements may be included depending on the content of the program</w:t>
      </w:r>
      <w:r w:rsidRPr="00A96BC2">
        <w:rPr>
          <w:rFonts w:asciiTheme="minorHAnsi" w:hAnsiTheme="minorHAnsi" w:cstheme="minorHAnsi"/>
          <w:color w:val="FF0000"/>
          <w:sz w:val="24"/>
          <w:szCs w:val="24"/>
        </w:rPr>
        <w:t>.</w:t>
      </w:r>
    </w:p>
    <w:p w14:paraId="1E442FB0" w14:textId="77777777" w:rsidR="007B3A35" w:rsidRPr="00A96BC2" w:rsidRDefault="007B3A35">
      <w:pPr>
        <w:spacing w:after="0" w:line="240" w:lineRule="auto"/>
        <w:rPr>
          <w:rFonts w:asciiTheme="minorHAnsi" w:eastAsia="Times New Roman" w:hAnsiTheme="minorHAnsi" w:cstheme="minorHAnsi"/>
          <w:b/>
          <w:i/>
          <w:color w:val="auto"/>
          <w:sz w:val="24"/>
          <w:szCs w:val="24"/>
        </w:rPr>
      </w:pPr>
    </w:p>
    <w:p w14:paraId="38E62AC3" w14:textId="4B80929D" w:rsidR="00290D8C" w:rsidRPr="00A96BC2" w:rsidRDefault="002607E8">
      <w:pPr>
        <w:spacing w:after="0" w:line="240" w:lineRule="auto"/>
        <w:rPr>
          <w:rFonts w:asciiTheme="minorHAnsi" w:hAnsiTheme="minorHAnsi" w:cstheme="minorHAnsi"/>
          <w:color w:val="FF0000"/>
        </w:rPr>
      </w:pPr>
      <w:r w:rsidRPr="00A96BC2">
        <w:rPr>
          <w:rFonts w:asciiTheme="minorHAnsi" w:eastAsia="Times New Roman" w:hAnsiTheme="minorHAnsi" w:cstheme="minorHAnsi"/>
          <w:b/>
          <w:i/>
          <w:color w:val="auto"/>
          <w:sz w:val="24"/>
          <w:szCs w:val="24"/>
        </w:rPr>
        <w:t>F.3 Reporting</w:t>
      </w:r>
      <w:r w:rsidR="00624A5D" w:rsidRPr="00A96BC2">
        <w:rPr>
          <w:rFonts w:asciiTheme="minorHAnsi" w:eastAsia="Times New Roman" w:hAnsiTheme="minorHAnsi" w:cstheme="minorHAnsi"/>
          <w:b/>
          <w:i/>
          <w:color w:val="auto"/>
          <w:sz w:val="24"/>
          <w:szCs w:val="24"/>
        </w:rPr>
        <w:t xml:space="preserve"> </w:t>
      </w:r>
    </w:p>
    <w:p w14:paraId="2156F782" w14:textId="60250A15" w:rsidR="00290D8C" w:rsidRPr="00A96BC2" w:rsidRDefault="002607E8">
      <w:pPr>
        <w:spacing w:after="0" w:line="240" w:lineRule="auto"/>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Applicants should be aware that </w:t>
      </w:r>
      <w:r w:rsidR="00F5550F" w:rsidRPr="00A96BC2">
        <w:rPr>
          <w:rFonts w:asciiTheme="minorHAnsi" w:eastAsia="Times New Roman" w:hAnsiTheme="minorHAnsi" w:cstheme="minorHAnsi"/>
          <w:sz w:val="24"/>
          <w:szCs w:val="24"/>
        </w:rPr>
        <w:t xml:space="preserve">U.S. </w:t>
      </w:r>
      <w:r w:rsidR="00383813">
        <w:rPr>
          <w:rFonts w:asciiTheme="minorHAnsi" w:eastAsia="Times New Roman" w:hAnsiTheme="minorHAnsi" w:cstheme="minorHAnsi"/>
          <w:sz w:val="24"/>
          <w:szCs w:val="24"/>
        </w:rPr>
        <w:t>Embassies Antananarivo, Dar es Salaam, and Nairobi</w:t>
      </w:r>
      <w:r w:rsidR="00F5550F"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color w:val="auto"/>
          <w:sz w:val="24"/>
          <w:szCs w:val="24"/>
        </w:rPr>
        <w:t xml:space="preserve">awards will require that all reports (financial and </w:t>
      </w:r>
      <w:r w:rsidR="00631178" w:rsidRPr="00A96BC2">
        <w:rPr>
          <w:rFonts w:asciiTheme="minorHAnsi" w:eastAsia="Times New Roman" w:hAnsiTheme="minorHAnsi" w:cstheme="minorHAnsi"/>
          <w:color w:val="auto"/>
          <w:sz w:val="24"/>
          <w:szCs w:val="24"/>
        </w:rPr>
        <w:t xml:space="preserve">performance </w:t>
      </w:r>
      <w:r w:rsidRPr="00A96BC2">
        <w:rPr>
          <w:rFonts w:asciiTheme="minorHAnsi" w:eastAsia="Times New Roman" w:hAnsiTheme="minorHAnsi" w:cstheme="minorHAnsi"/>
          <w:color w:val="auto"/>
          <w:sz w:val="24"/>
          <w:szCs w:val="24"/>
        </w:rPr>
        <w:t xml:space="preserve">progress) </w:t>
      </w:r>
      <w:r w:rsidR="00631178" w:rsidRPr="00A96BC2">
        <w:rPr>
          <w:rFonts w:asciiTheme="minorHAnsi" w:eastAsia="Times New Roman" w:hAnsiTheme="minorHAnsi" w:cstheme="minorHAnsi"/>
          <w:color w:val="auto"/>
          <w:sz w:val="24"/>
          <w:szCs w:val="24"/>
        </w:rPr>
        <w:t xml:space="preserve">be submitted via email to the Grants Officer and Grants Officer Representative </w:t>
      </w:r>
      <w:r w:rsidRPr="00A96BC2">
        <w:rPr>
          <w:rFonts w:asciiTheme="minorHAnsi" w:eastAsia="Times New Roman" w:hAnsiTheme="minorHAnsi" w:cstheme="minorHAnsi"/>
          <w:color w:val="auto"/>
          <w:sz w:val="24"/>
          <w:szCs w:val="24"/>
        </w:rPr>
        <w:t xml:space="preserve">on a quarterly basis.  The </w:t>
      </w:r>
      <w:r w:rsidR="00392D40" w:rsidRPr="00A96BC2">
        <w:rPr>
          <w:rFonts w:asciiTheme="minorHAnsi" w:eastAsia="Times New Roman" w:hAnsiTheme="minorHAnsi" w:cstheme="minorHAnsi"/>
          <w:color w:val="auto"/>
          <w:sz w:val="24"/>
          <w:szCs w:val="24"/>
        </w:rPr>
        <w:t>Federal</w:t>
      </w:r>
      <w:r w:rsidRPr="00A96BC2">
        <w:rPr>
          <w:rFonts w:asciiTheme="minorHAnsi" w:eastAsia="Times New Roman" w:hAnsiTheme="minorHAnsi" w:cstheme="minorHAnsi"/>
          <w:color w:val="auto"/>
          <w:sz w:val="24"/>
          <w:szCs w:val="24"/>
        </w:rPr>
        <w:t xml:space="preserve"> Financial Report (FFR or SF-425) is the required form for the financial reports</w:t>
      </w:r>
      <w:r w:rsidR="00631178" w:rsidRPr="00A96BC2">
        <w:rPr>
          <w:rFonts w:asciiTheme="minorHAnsi" w:eastAsia="Times New Roman" w:hAnsiTheme="minorHAnsi" w:cstheme="minorHAnsi"/>
          <w:color w:val="auto"/>
          <w:sz w:val="24"/>
          <w:szCs w:val="24"/>
        </w:rPr>
        <w:t>.</w:t>
      </w:r>
      <w:r w:rsidRPr="00A96BC2">
        <w:rPr>
          <w:rFonts w:asciiTheme="minorHAnsi" w:eastAsia="Times New Roman" w:hAnsiTheme="minorHAnsi" w:cstheme="minorHAnsi"/>
          <w:color w:val="auto"/>
          <w:sz w:val="24"/>
          <w:szCs w:val="24"/>
        </w:rPr>
        <w:t xml:space="preserve"> The </w:t>
      </w:r>
      <w:r w:rsidR="002010EE" w:rsidRPr="00A96BC2">
        <w:rPr>
          <w:rFonts w:asciiTheme="minorHAnsi" w:eastAsia="Times New Roman" w:hAnsiTheme="minorHAnsi" w:cstheme="minorHAnsi"/>
          <w:color w:val="auto"/>
          <w:sz w:val="24"/>
          <w:szCs w:val="24"/>
        </w:rPr>
        <w:t xml:space="preserve">performance </w:t>
      </w:r>
      <w:r w:rsidRPr="00A96BC2">
        <w:rPr>
          <w:rFonts w:asciiTheme="minorHAnsi" w:eastAsia="Times New Roman" w:hAnsiTheme="minorHAnsi" w:cstheme="minorHAnsi"/>
          <w:color w:val="auto"/>
          <w:sz w:val="24"/>
          <w:szCs w:val="24"/>
        </w:rPr>
        <w:t>progress reports must</w:t>
      </w:r>
      <w:r w:rsidR="00B02CE1" w:rsidRPr="00A96BC2">
        <w:rPr>
          <w:rFonts w:asciiTheme="minorHAnsi" w:eastAsia="Times New Roman" w:hAnsiTheme="minorHAnsi" w:cstheme="minorHAnsi"/>
          <w:color w:val="auto"/>
          <w:sz w:val="24"/>
          <w:szCs w:val="24"/>
        </w:rPr>
        <w:t xml:space="preserve">:  </w:t>
      </w:r>
      <w:r w:rsidR="00555A5D" w:rsidRPr="00A96BC2">
        <w:rPr>
          <w:rFonts w:asciiTheme="minorHAnsi" w:eastAsia="Times New Roman" w:hAnsiTheme="minorHAnsi" w:cstheme="minorHAnsi"/>
          <w:color w:val="auto"/>
          <w:sz w:val="24"/>
          <w:szCs w:val="24"/>
        </w:rPr>
        <w:t>include</w:t>
      </w:r>
      <w:r w:rsidRPr="00A96BC2">
        <w:rPr>
          <w:rFonts w:asciiTheme="minorHAnsi" w:eastAsia="Times New Roman" w:hAnsiTheme="minorHAnsi" w:cstheme="minorHAnsi"/>
          <w:color w:val="auto"/>
          <w:sz w:val="24"/>
          <w:szCs w:val="24"/>
        </w:rPr>
        <w:t xml:space="preserve"> a narrative as described below</w:t>
      </w:r>
      <w:r w:rsidR="00B02CE1" w:rsidRPr="00A96BC2">
        <w:rPr>
          <w:rFonts w:asciiTheme="minorHAnsi" w:eastAsia="Times New Roman" w:hAnsiTheme="minorHAnsi" w:cstheme="minorHAnsi"/>
          <w:color w:val="auto"/>
          <w:sz w:val="24"/>
          <w:szCs w:val="24"/>
        </w:rPr>
        <w:t>;</w:t>
      </w:r>
      <w:r w:rsidR="00A20D90" w:rsidRPr="00A96BC2">
        <w:rPr>
          <w:rFonts w:asciiTheme="minorHAnsi" w:eastAsia="Times New Roman" w:hAnsiTheme="minorHAnsi" w:cstheme="minorHAnsi"/>
          <w:color w:val="auto"/>
          <w:sz w:val="24"/>
          <w:szCs w:val="24"/>
        </w:rPr>
        <w:t xml:space="preserve"> </w:t>
      </w:r>
      <w:r w:rsidRPr="00A96BC2">
        <w:rPr>
          <w:rFonts w:asciiTheme="minorHAnsi" w:eastAsia="Times New Roman" w:hAnsiTheme="minorHAnsi" w:cstheme="minorHAnsi"/>
          <w:color w:val="auto"/>
          <w:sz w:val="24"/>
          <w:szCs w:val="24"/>
        </w:rPr>
        <w:t xml:space="preserve">reflect the focus on measuring the project’s </w:t>
      </w:r>
      <w:r w:rsidR="005D67AB" w:rsidRPr="00A96BC2">
        <w:rPr>
          <w:rFonts w:asciiTheme="minorHAnsi" w:eastAsia="Times New Roman" w:hAnsiTheme="minorHAnsi" w:cstheme="minorHAnsi"/>
          <w:color w:val="auto"/>
          <w:sz w:val="24"/>
          <w:szCs w:val="24"/>
        </w:rPr>
        <w:t>progress</w:t>
      </w:r>
      <w:r w:rsidRPr="00A96BC2">
        <w:rPr>
          <w:rFonts w:asciiTheme="minorHAnsi" w:eastAsia="Times New Roman" w:hAnsiTheme="minorHAnsi" w:cstheme="minorHAnsi"/>
          <w:color w:val="auto"/>
          <w:sz w:val="24"/>
          <w:szCs w:val="24"/>
        </w:rPr>
        <w:t xml:space="preserve"> on the overarching objectives</w:t>
      </w:r>
      <w:r w:rsidR="00B02CE1" w:rsidRPr="00A96BC2">
        <w:rPr>
          <w:rFonts w:asciiTheme="minorHAnsi" w:eastAsia="Times New Roman" w:hAnsiTheme="minorHAnsi" w:cstheme="minorHAnsi"/>
          <w:color w:val="auto"/>
          <w:sz w:val="24"/>
          <w:szCs w:val="24"/>
        </w:rPr>
        <w:t xml:space="preserve">; </w:t>
      </w:r>
      <w:r w:rsidRPr="00A96BC2">
        <w:rPr>
          <w:rFonts w:asciiTheme="minorHAnsi" w:eastAsia="Times New Roman" w:hAnsiTheme="minorHAnsi" w:cstheme="minorHAnsi"/>
          <w:color w:val="auto"/>
          <w:sz w:val="24"/>
          <w:szCs w:val="24"/>
        </w:rPr>
        <w:t xml:space="preserve">and </w:t>
      </w:r>
      <w:r w:rsidR="00B02CE1" w:rsidRPr="00A96BC2">
        <w:rPr>
          <w:rFonts w:asciiTheme="minorHAnsi" w:eastAsia="Times New Roman" w:hAnsiTheme="minorHAnsi" w:cstheme="minorHAnsi"/>
          <w:color w:val="auto"/>
          <w:sz w:val="24"/>
          <w:szCs w:val="24"/>
        </w:rPr>
        <w:t xml:space="preserve">be </w:t>
      </w:r>
      <w:r w:rsidRPr="00A96BC2">
        <w:rPr>
          <w:rFonts w:asciiTheme="minorHAnsi" w:eastAsia="Times New Roman" w:hAnsiTheme="minorHAnsi" w:cstheme="minorHAnsi"/>
          <w:color w:val="auto"/>
          <w:sz w:val="24"/>
          <w:szCs w:val="24"/>
        </w:rPr>
        <w:t xml:space="preserve">compiled according to the objectives, outcomes, and outputs as outlined in the award’s </w:t>
      </w:r>
      <w:r w:rsidR="00B62B75" w:rsidRPr="00A96BC2">
        <w:rPr>
          <w:rFonts w:asciiTheme="minorHAnsi" w:eastAsia="Times New Roman" w:hAnsiTheme="minorHAnsi" w:cstheme="minorHAnsi"/>
          <w:color w:val="auto"/>
          <w:sz w:val="24"/>
          <w:szCs w:val="24"/>
        </w:rPr>
        <w:t>Scope of Work (SOW)</w:t>
      </w:r>
      <w:r w:rsidRPr="00A96BC2">
        <w:rPr>
          <w:rFonts w:asciiTheme="minorHAnsi" w:eastAsia="Times New Roman" w:hAnsiTheme="minorHAnsi" w:cstheme="minorHAnsi"/>
          <w:color w:val="auto"/>
          <w:sz w:val="24"/>
          <w:szCs w:val="24"/>
        </w:rPr>
        <w:t xml:space="preserve"> and in the </w:t>
      </w:r>
      <w:r w:rsidR="00B62B75" w:rsidRPr="00A96BC2">
        <w:rPr>
          <w:rFonts w:asciiTheme="minorHAnsi" w:eastAsia="Times New Roman" w:hAnsiTheme="minorHAnsi" w:cstheme="minorHAnsi"/>
          <w:color w:val="auto"/>
          <w:sz w:val="24"/>
          <w:szCs w:val="24"/>
        </w:rPr>
        <w:t xml:space="preserve">Performance </w:t>
      </w:r>
      <w:r w:rsidRPr="00A96BC2">
        <w:rPr>
          <w:rFonts w:asciiTheme="minorHAnsi" w:eastAsia="Times New Roman" w:hAnsiTheme="minorHAnsi" w:cstheme="minorHAnsi"/>
          <w:color w:val="auto"/>
          <w:sz w:val="24"/>
          <w:szCs w:val="24"/>
        </w:rPr>
        <w:t xml:space="preserve">Monitoring </w:t>
      </w:r>
      <w:r w:rsidR="00B230F5" w:rsidRPr="00A96BC2">
        <w:rPr>
          <w:rFonts w:asciiTheme="minorHAnsi" w:eastAsia="Times New Roman" w:hAnsiTheme="minorHAnsi" w:cstheme="minorHAnsi"/>
          <w:color w:val="auto"/>
          <w:sz w:val="24"/>
          <w:szCs w:val="24"/>
        </w:rPr>
        <w:t xml:space="preserve">&amp; </w:t>
      </w:r>
      <w:r w:rsidRPr="00A96BC2">
        <w:rPr>
          <w:rFonts w:asciiTheme="minorHAnsi" w:eastAsia="Times New Roman" w:hAnsiTheme="minorHAnsi" w:cstheme="minorHAnsi"/>
          <w:color w:val="auto"/>
          <w:sz w:val="24"/>
          <w:szCs w:val="24"/>
        </w:rPr>
        <w:t>Evaluation</w:t>
      </w:r>
      <w:r w:rsidR="00D32995" w:rsidRPr="00A96BC2">
        <w:rPr>
          <w:rFonts w:asciiTheme="minorHAnsi" w:eastAsia="Times New Roman" w:hAnsiTheme="minorHAnsi" w:cstheme="minorHAnsi"/>
          <w:color w:val="auto"/>
          <w:sz w:val="24"/>
          <w:szCs w:val="24"/>
        </w:rPr>
        <w:t xml:space="preserve"> Narrative</w:t>
      </w:r>
      <w:r w:rsidR="00B62B75" w:rsidRPr="00A96BC2">
        <w:rPr>
          <w:rFonts w:asciiTheme="minorHAnsi" w:eastAsia="Times New Roman" w:hAnsiTheme="minorHAnsi" w:cstheme="minorHAnsi"/>
          <w:color w:val="auto"/>
          <w:sz w:val="24"/>
          <w:szCs w:val="24"/>
        </w:rPr>
        <w:t xml:space="preserve"> and Plan (PMENP)</w:t>
      </w:r>
      <w:r w:rsidRPr="00A96BC2">
        <w:rPr>
          <w:rFonts w:asciiTheme="minorHAnsi" w:eastAsia="Times New Roman" w:hAnsiTheme="minorHAnsi" w:cstheme="minorHAnsi"/>
          <w:color w:val="auto"/>
          <w:sz w:val="24"/>
          <w:szCs w:val="24"/>
        </w:rPr>
        <w:t xml:space="preserve">.  An assessment of the overall project’s </w:t>
      </w:r>
      <w:r w:rsidR="00D7136E" w:rsidRPr="00A96BC2">
        <w:rPr>
          <w:rFonts w:asciiTheme="minorHAnsi" w:eastAsia="Times New Roman" w:hAnsiTheme="minorHAnsi" w:cstheme="minorHAnsi"/>
          <w:color w:val="auto"/>
          <w:sz w:val="24"/>
          <w:szCs w:val="24"/>
        </w:rPr>
        <w:t>impact</w:t>
      </w:r>
      <w:r w:rsidRPr="00A96BC2">
        <w:rPr>
          <w:rFonts w:asciiTheme="minorHAnsi" w:eastAsia="Times New Roman" w:hAnsiTheme="minorHAnsi" w:cstheme="minorHAnsi"/>
          <w:color w:val="auto"/>
          <w:sz w:val="24"/>
          <w:szCs w:val="24"/>
        </w:rPr>
        <w:t xml:space="preserve"> should be included in each </w:t>
      </w:r>
      <w:r w:rsidR="002010EE" w:rsidRPr="00A96BC2">
        <w:rPr>
          <w:rFonts w:asciiTheme="minorHAnsi" w:eastAsia="Times New Roman" w:hAnsiTheme="minorHAnsi" w:cstheme="minorHAnsi"/>
          <w:color w:val="auto"/>
          <w:sz w:val="24"/>
          <w:szCs w:val="24"/>
        </w:rPr>
        <w:t xml:space="preserve">performance </w:t>
      </w:r>
      <w:r w:rsidRPr="00A96BC2">
        <w:rPr>
          <w:rFonts w:asciiTheme="minorHAnsi" w:eastAsia="Times New Roman" w:hAnsiTheme="minorHAnsi" w:cstheme="minorHAnsi"/>
          <w:color w:val="auto"/>
          <w:sz w:val="24"/>
          <w:szCs w:val="24"/>
        </w:rPr>
        <w:t xml:space="preserve">progress report.  Where relevant, </w:t>
      </w:r>
      <w:r w:rsidR="002010EE" w:rsidRPr="00A96BC2">
        <w:rPr>
          <w:rFonts w:asciiTheme="minorHAnsi" w:eastAsia="Times New Roman" w:hAnsiTheme="minorHAnsi" w:cstheme="minorHAnsi"/>
          <w:color w:val="auto"/>
          <w:sz w:val="24"/>
          <w:szCs w:val="24"/>
        </w:rPr>
        <w:t xml:space="preserve">performance </w:t>
      </w:r>
      <w:r w:rsidRPr="00A96BC2">
        <w:rPr>
          <w:rFonts w:asciiTheme="minorHAnsi" w:eastAsia="Times New Roman" w:hAnsiTheme="minorHAnsi" w:cstheme="minorHAnsi"/>
          <w:color w:val="auto"/>
          <w:sz w:val="24"/>
          <w:szCs w:val="24"/>
        </w:rPr>
        <w:t xml:space="preserve">progress reports should include the following sections: </w:t>
      </w:r>
    </w:p>
    <w:p w14:paraId="2061FC83" w14:textId="77777777" w:rsidR="00290D8C" w:rsidRPr="00A96BC2" w:rsidRDefault="00290D8C">
      <w:pPr>
        <w:spacing w:after="0" w:line="240" w:lineRule="auto"/>
        <w:rPr>
          <w:rFonts w:asciiTheme="minorHAnsi" w:hAnsiTheme="minorHAnsi" w:cstheme="minorHAnsi"/>
          <w:color w:val="auto"/>
        </w:rPr>
      </w:pPr>
    </w:p>
    <w:p w14:paraId="6A20EF99" w14:textId="77777777" w:rsidR="00290D8C" w:rsidRPr="00A96BC2" w:rsidRDefault="002607E8"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Relevant contextual information (limited</w:t>
      </w:r>
      <w:proofErr w:type="gramStart"/>
      <w:r w:rsidRPr="00A96BC2">
        <w:rPr>
          <w:rFonts w:asciiTheme="minorHAnsi" w:eastAsia="Times New Roman" w:hAnsiTheme="minorHAnsi" w:cstheme="minorHAnsi"/>
          <w:color w:val="auto"/>
          <w:sz w:val="24"/>
          <w:szCs w:val="24"/>
        </w:rPr>
        <w:t>);</w:t>
      </w:r>
      <w:proofErr w:type="gramEnd"/>
    </w:p>
    <w:p w14:paraId="0C94C1C3" w14:textId="128E8797" w:rsidR="00290D8C" w:rsidRPr="00A96BC2" w:rsidRDefault="002607E8"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Explanation and evaluation of significant activities of the reporting period and how the activities reflect progress toward achieving objectives, including meeting benchmarks/targets as set in the </w:t>
      </w:r>
      <w:r w:rsidR="00B62B75" w:rsidRPr="00A96BC2">
        <w:rPr>
          <w:rFonts w:asciiTheme="minorHAnsi" w:eastAsia="Times New Roman" w:hAnsiTheme="minorHAnsi" w:cstheme="minorHAnsi"/>
          <w:color w:val="auto"/>
          <w:sz w:val="24"/>
          <w:szCs w:val="24"/>
        </w:rPr>
        <w:t xml:space="preserve">SOW and </w:t>
      </w:r>
      <w:proofErr w:type="gramStart"/>
      <w:r w:rsidR="00B62B75" w:rsidRPr="00A96BC2">
        <w:rPr>
          <w:rFonts w:asciiTheme="minorHAnsi" w:eastAsia="Times New Roman" w:hAnsiTheme="minorHAnsi" w:cstheme="minorHAnsi"/>
          <w:color w:val="auto"/>
          <w:sz w:val="24"/>
          <w:szCs w:val="24"/>
        </w:rPr>
        <w:t>PMENP</w:t>
      </w:r>
      <w:r w:rsidR="00114F89" w:rsidRPr="00A96BC2">
        <w:rPr>
          <w:rFonts w:asciiTheme="minorHAnsi" w:eastAsia="Times New Roman" w:hAnsiTheme="minorHAnsi" w:cstheme="minorHAnsi"/>
          <w:color w:val="auto"/>
          <w:sz w:val="24"/>
          <w:szCs w:val="24"/>
        </w:rPr>
        <w:t>;</w:t>
      </w:r>
      <w:proofErr w:type="gramEnd"/>
    </w:p>
    <w:p w14:paraId="41DA0F03" w14:textId="77777777" w:rsidR="00290D8C" w:rsidRPr="00A96BC2" w:rsidRDefault="002607E8"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Any tangible impact or success stories from the project, when </w:t>
      </w:r>
      <w:proofErr w:type="gramStart"/>
      <w:r w:rsidRPr="00A96BC2">
        <w:rPr>
          <w:rFonts w:asciiTheme="minorHAnsi" w:eastAsia="Times New Roman" w:hAnsiTheme="minorHAnsi" w:cstheme="minorHAnsi"/>
          <w:color w:val="auto"/>
          <w:sz w:val="24"/>
          <w:szCs w:val="24"/>
        </w:rPr>
        <w:t>possible;</w:t>
      </w:r>
      <w:proofErr w:type="gramEnd"/>
      <w:r w:rsidRPr="00A96BC2">
        <w:rPr>
          <w:rFonts w:asciiTheme="minorHAnsi" w:eastAsia="Times New Roman" w:hAnsiTheme="minorHAnsi" w:cstheme="minorHAnsi"/>
          <w:color w:val="auto"/>
          <w:sz w:val="24"/>
          <w:szCs w:val="24"/>
        </w:rPr>
        <w:t xml:space="preserve"> </w:t>
      </w:r>
    </w:p>
    <w:p w14:paraId="657EB044" w14:textId="77777777" w:rsidR="00290D8C" w:rsidRPr="00A96BC2" w:rsidRDefault="002607E8"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lastRenderedPageBreak/>
        <w:t xml:space="preserve">Copy of mid-term and/or final evaluation report(s) conducted by an external evaluator; if </w:t>
      </w:r>
      <w:proofErr w:type="gramStart"/>
      <w:r w:rsidRPr="00A96BC2">
        <w:rPr>
          <w:rFonts w:asciiTheme="minorHAnsi" w:eastAsia="Times New Roman" w:hAnsiTheme="minorHAnsi" w:cstheme="minorHAnsi"/>
          <w:color w:val="auto"/>
          <w:sz w:val="24"/>
          <w:szCs w:val="24"/>
        </w:rPr>
        <w:t>applicable;</w:t>
      </w:r>
      <w:proofErr w:type="gramEnd"/>
    </w:p>
    <w:p w14:paraId="483D1A29" w14:textId="77777777" w:rsidR="00290D8C" w:rsidRPr="00A96BC2" w:rsidRDefault="002607E8"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Relevant supporting documentation or products related to the project activities (such as articles, meeting lists and agendas, participant surveys, photos, manuals, etc.) as separate </w:t>
      </w:r>
      <w:proofErr w:type="gramStart"/>
      <w:r w:rsidRPr="00A96BC2">
        <w:rPr>
          <w:rFonts w:asciiTheme="minorHAnsi" w:eastAsia="Times New Roman" w:hAnsiTheme="minorHAnsi" w:cstheme="minorHAnsi"/>
          <w:color w:val="auto"/>
          <w:sz w:val="24"/>
          <w:szCs w:val="24"/>
        </w:rPr>
        <w:t>attachments;</w:t>
      </w:r>
      <w:proofErr w:type="gramEnd"/>
    </w:p>
    <w:p w14:paraId="6B218197" w14:textId="5D0AC440" w:rsidR="00290D8C" w:rsidRPr="00A96BC2" w:rsidRDefault="002607E8"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Description of how the </w:t>
      </w:r>
      <w:r w:rsidR="00E574B8" w:rsidRPr="00A96BC2">
        <w:rPr>
          <w:rFonts w:asciiTheme="minorHAnsi" w:eastAsia="Times New Roman" w:hAnsiTheme="minorHAnsi" w:cstheme="minorHAnsi"/>
          <w:color w:val="auto"/>
          <w:sz w:val="24"/>
          <w:szCs w:val="24"/>
        </w:rPr>
        <w:t>r</w:t>
      </w:r>
      <w:r w:rsidRPr="00A96BC2">
        <w:rPr>
          <w:rFonts w:asciiTheme="minorHAnsi" w:eastAsia="Times New Roman" w:hAnsiTheme="minorHAnsi" w:cstheme="minorHAnsi"/>
          <w:color w:val="auto"/>
          <w:sz w:val="24"/>
          <w:szCs w:val="24"/>
        </w:rPr>
        <w:t xml:space="preserve">ecipient is pursuing sustainability, including looking for sources of follow-on </w:t>
      </w:r>
      <w:proofErr w:type="gramStart"/>
      <w:r w:rsidRPr="00A96BC2">
        <w:rPr>
          <w:rFonts w:asciiTheme="minorHAnsi" w:eastAsia="Times New Roman" w:hAnsiTheme="minorHAnsi" w:cstheme="minorHAnsi"/>
          <w:color w:val="auto"/>
          <w:sz w:val="24"/>
          <w:szCs w:val="24"/>
        </w:rPr>
        <w:t>funding;</w:t>
      </w:r>
      <w:proofErr w:type="gramEnd"/>
    </w:p>
    <w:p w14:paraId="7F7570DE" w14:textId="77777777" w:rsidR="00290D8C" w:rsidRPr="00A96BC2" w:rsidRDefault="002607E8"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Any problems/challenges in implementing the project and a corrective action plan with an updated timeline of </w:t>
      </w:r>
      <w:proofErr w:type="gramStart"/>
      <w:r w:rsidRPr="00A96BC2">
        <w:rPr>
          <w:rFonts w:asciiTheme="minorHAnsi" w:eastAsia="Times New Roman" w:hAnsiTheme="minorHAnsi" w:cstheme="minorHAnsi"/>
          <w:color w:val="auto"/>
          <w:sz w:val="24"/>
          <w:szCs w:val="24"/>
        </w:rPr>
        <w:t>activities;</w:t>
      </w:r>
      <w:proofErr w:type="gramEnd"/>
      <w:r w:rsidRPr="00A96BC2">
        <w:rPr>
          <w:rFonts w:asciiTheme="minorHAnsi" w:eastAsia="Times New Roman" w:hAnsiTheme="minorHAnsi" w:cstheme="minorHAnsi"/>
          <w:color w:val="auto"/>
          <w:sz w:val="24"/>
          <w:szCs w:val="24"/>
        </w:rPr>
        <w:t xml:space="preserve"> </w:t>
      </w:r>
    </w:p>
    <w:p w14:paraId="5777EDF5" w14:textId="77777777" w:rsidR="00290D8C" w:rsidRPr="00A96BC2" w:rsidRDefault="002607E8"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Reasons why established goals were not </w:t>
      </w:r>
      <w:proofErr w:type="gramStart"/>
      <w:r w:rsidRPr="00A96BC2">
        <w:rPr>
          <w:rFonts w:asciiTheme="minorHAnsi" w:eastAsia="Times New Roman" w:hAnsiTheme="minorHAnsi" w:cstheme="minorHAnsi"/>
          <w:color w:val="auto"/>
          <w:sz w:val="24"/>
          <w:szCs w:val="24"/>
        </w:rPr>
        <w:t>met;</w:t>
      </w:r>
      <w:proofErr w:type="gramEnd"/>
      <w:r w:rsidRPr="00A96BC2">
        <w:rPr>
          <w:rFonts w:asciiTheme="minorHAnsi" w:eastAsia="Times New Roman" w:hAnsiTheme="minorHAnsi" w:cstheme="minorHAnsi"/>
          <w:color w:val="auto"/>
          <w:sz w:val="24"/>
          <w:szCs w:val="24"/>
        </w:rPr>
        <w:t xml:space="preserve"> </w:t>
      </w:r>
    </w:p>
    <w:p w14:paraId="63207C8A" w14:textId="1828D159" w:rsidR="00E574B8" w:rsidRPr="00A96BC2" w:rsidRDefault="0067186E"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Data for the required indicator(s) for the quarter as well as aggregate data by fiscal </w:t>
      </w:r>
      <w:proofErr w:type="gramStart"/>
      <w:r w:rsidRPr="00A96BC2">
        <w:rPr>
          <w:rFonts w:asciiTheme="minorHAnsi" w:eastAsia="Times New Roman" w:hAnsiTheme="minorHAnsi" w:cstheme="minorHAnsi"/>
          <w:color w:val="auto"/>
          <w:sz w:val="24"/>
          <w:szCs w:val="24"/>
        </w:rPr>
        <w:t>year</w:t>
      </w:r>
      <w:r w:rsidR="00E574B8" w:rsidRPr="00A96BC2">
        <w:rPr>
          <w:rFonts w:asciiTheme="minorHAnsi" w:eastAsia="Times New Roman" w:hAnsiTheme="minorHAnsi" w:cstheme="minorHAnsi"/>
          <w:color w:val="auto"/>
          <w:sz w:val="24"/>
          <w:szCs w:val="24"/>
        </w:rPr>
        <w:t>;</w:t>
      </w:r>
      <w:proofErr w:type="gramEnd"/>
      <w:r w:rsidRPr="00A96BC2">
        <w:rPr>
          <w:rFonts w:asciiTheme="minorHAnsi" w:eastAsia="Times New Roman" w:hAnsiTheme="minorHAnsi" w:cstheme="minorHAnsi"/>
          <w:color w:val="auto"/>
          <w:sz w:val="24"/>
          <w:szCs w:val="24"/>
        </w:rPr>
        <w:t xml:space="preserve">  </w:t>
      </w:r>
    </w:p>
    <w:p w14:paraId="62238FF7" w14:textId="77777777" w:rsidR="00290D8C" w:rsidRPr="00A96BC2" w:rsidRDefault="002607E8"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Proposed activities for the next quarter;</w:t>
      </w:r>
      <w:r w:rsidR="00B230F5" w:rsidRPr="00A96BC2">
        <w:rPr>
          <w:rFonts w:asciiTheme="minorHAnsi" w:eastAsia="Times New Roman" w:hAnsiTheme="minorHAnsi" w:cstheme="minorHAnsi"/>
          <w:color w:val="auto"/>
          <w:sz w:val="24"/>
          <w:szCs w:val="24"/>
        </w:rPr>
        <w:t xml:space="preserve"> and</w:t>
      </w:r>
      <w:r w:rsidR="00C84A07" w:rsidRPr="00A96BC2">
        <w:rPr>
          <w:rFonts w:asciiTheme="minorHAnsi" w:eastAsia="Times New Roman" w:hAnsiTheme="minorHAnsi" w:cstheme="minorHAnsi"/>
          <w:color w:val="auto"/>
          <w:sz w:val="24"/>
          <w:szCs w:val="24"/>
        </w:rPr>
        <w:t>,</w:t>
      </w:r>
    </w:p>
    <w:p w14:paraId="0956EB19" w14:textId="77777777" w:rsidR="00863457" w:rsidRPr="00A96BC2" w:rsidRDefault="002607E8"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Additional pertinent information, including analysis and explanation of cost overruns or high unit costs, if applicable.</w:t>
      </w:r>
    </w:p>
    <w:p w14:paraId="5623F7F6" w14:textId="77777777" w:rsidR="00F5550F" w:rsidRPr="00063707" w:rsidRDefault="00F5550F" w:rsidP="00863457">
      <w:pPr>
        <w:spacing w:after="0" w:line="240" w:lineRule="auto"/>
        <w:ind w:left="720"/>
        <w:contextualSpacing/>
        <w:rPr>
          <w:rFonts w:asciiTheme="minorHAnsi" w:eastAsia="Times New Roman" w:hAnsiTheme="minorHAnsi" w:cstheme="minorHAnsi"/>
          <w:color w:val="0070C0"/>
          <w:sz w:val="20"/>
          <w:szCs w:val="20"/>
        </w:rPr>
      </w:pPr>
    </w:p>
    <w:p w14:paraId="73E50C81" w14:textId="2631CC75" w:rsidR="002010EE" w:rsidRPr="00A96BC2" w:rsidRDefault="00B02CE1" w:rsidP="00A26A07">
      <w:pPr>
        <w:shd w:val="clear" w:color="auto" w:fill="FFFFFF"/>
        <w:spacing w:after="0" w:line="240" w:lineRule="auto"/>
        <w:textAlignment w:val="baseline"/>
        <w:rPr>
          <w:rFonts w:asciiTheme="minorHAnsi" w:eastAsia="Times New Roman" w:hAnsiTheme="minorHAnsi" w:cstheme="minorHAnsi"/>
          <w:color w:val="000000" w:themeColor="text1"/>
          <w:sz w:val="24"/>
          <w:szCs w:val="24"/>
        </w:rPr>
      </w:pPr>
      <w:r w:rsidRPr="00A96BC2">
        <w:rPr>
          <w:rFonts w:asciiTheme="minorHAnsi" w:eastAsia="Times New Roman" w:hAnsiTheme="minorHAnsi" w:cstheme="minorHAnsi"/>
          <w:color w:val="000000" w:themeColor="text1"/>
          <w:sz w:val="24"/>
          <w:szCs w:val="24"/>
        </w:rPr>
        <w:t>Recipient is</w:t>
      </w:r>
      <w:r w:rsidR="002010EE" w:rsidRPr="00A96BC2">
        <w:rPr>
          <w:rFonts w:asciiTheme="minorHAnsi" w:eastAsia="Times New Roman" w:hAnsiTheme="minorHAnsi" w:cstheme="minorHAnsi"/>
          <w:color w:val="000000" w:themeColor="text1"/>
          <w:sz w:val="24"/>
          <w:szCs w:val="24"/>
        </w:rPr>
        <w:t xml:space="preserve"> responsible for monitoring the activities, performance, and expenditures of any subrecipient</w:t>
      </w:r>
      <w:r w:rsidRPr="00A96BC2">
        <w:rPr>
          <w:rFonts w:asciiTheme="minorHAnsi" w:eastAsia="Times New Roman" w:hAnsiTheme="minorHAnsi" w:cstheme="minorHAnsi"/>
          <w:color w:val="000000" w:themeColor="text1"/>
          <w:sz w:val="24"/>
          <w:szCs w:val="24"/>
        </w:rPr>
        <w:t>(</w:t>
      </w:r>
      <w:r w:rsidR="002010EE" w:rsidRPr="00A96BC2">
        <w:rPr>
          <w:rFonts w:asciiTheme="minorHAnsi" w:eastAsia="Times New Roman" w:hAnsiTheme="minorHAnsi" w:cstheme="minorHAnsi"/>
          <w:color w:val="000000" w:themeColor="text1"/>
          <w:sz w:val="24"/>
          <w:szCs w:val="24"/>
        </w:rPr>
        <w:t>s</w:t>
      </w:r>
      <w:r w:rsidRPr="00A96BC2">
        <w:rPr>
          <w:rFonts w:asciiTheme="minorHAnsi" w:eastAsia="Times New Roman" w:hAnsiTheme="minorHAnsi" w:cstheme="minorHAnsi"/>
          <w:color w:val="000000" w:themeColor="text1"/>
          <w:sz w:val="24"/>
          <w:szCs w:val="24"/>
        </w:rPr>
        <w:t>)</w:t>
      </w:r>
      <w:r w:rsidR="002010EE" w:rsidRPr="00A96BC2">
        <w:rPr>
          <w:rFonts w:asciiTheme="minorHAnsi" w:eastAsia="Times New Roman" w:hAnsiTheme="minorHAnsi" w:cstheme="minorHAnsi"/>
          <w:color w:val="000000" w:themeColor="text1"/>
          <w:sz w:val="24"/>
          <w:szCs w:val="24"/>
        </w:rPr>
        <w:t xml:space="preserve">. </w:t>
      </w:r>
      <w:r w:rsidRPr="00A96BC2">
        <w:rPr>
          <w:rFonts w:asciiTheme="minorHAnsi" w:eastAsia="Times New Roman" w:hAnsiTheme="minorHAnsi" w:cstheme="minorHAnsi"/>
          <w:color w:val="000000" w:themeColor="text1"/>
          <w:sz w:val="24"/>
          <w:szCs w:val="24"/>
        </w:rPr>
        <w:t>Recipient</w:t>
      </w:r>
      <w:r w:rsidR="002010EE" w:rsidRPr="00A96BC2">
        <w:rPr>
          <w:rFonts w:asciiTheme="minorHAnsi" w:eastAsia="Times New Roman" w:hAnsiTheme="minorHAnsi" w:cstheme="minorHAnsi"/>
          <w:color w:val="000000" w:themeColor="text1"/>
          <w:sz w:val="24"/>
          <w:szCs w:val="24"/>
        </w:rPr>
        <w:t xml:space="preserve"> must have monitoring tools in place to ensure that subaward</w:t>
      </w:r>
      <w:r w:rsidRPr="00A96BC2">
        <w:rPr>
          <w:rFonts w:asciiTheme="minorHAnsi" w:eastAsia="Times New Roman" w:hAnsiTheme="minorHAnsi" w:cstheme="minorHAnsi"/>
          <w:color w:val="000000" w:themeColor="text1"/>
          <w:sz w:val="24"/>
          <w:szCs w:val="24"/>
        </w:rPr>
        <w:t>(s)</w:t>
      </w:r>
      <w:r w:rsidR="002010EE" w:rsidRPr="00A96BC2">
        <w:rPr>
          <w:rFonts w:asciiTheme="minorHAnsi" w:eastAsia="Times New Roman" w:hAnsiTheme="minorHAnsi" w:cstheme="minorHAnsi"/>
          <w:color w:val="000000" w:themeColor="text1"/>
          <w:sz w:val="24"/>
          <w:szCs w:val="24"/>
        </w:rPr>
        <w:t xml:space="preserve"> is used for authorized purposes, and that the subrecipient</w:t>
      </w:r>
      <w:r w:rsidRPr="00A96BC2">
        <w:rPr>
          <w:rFonts w:asciiTheme="minorHAnsi" w:eastAsia="Times New Roman" w:hAnsiTheme="minorHAnsi" w:cstheme="minorHAnsi"/>
          <w:color w:val="000000" w:themeColor="text1"/>
          <w:sz w:val="24"/>
          <w:szCs w:val="24"/>
        </w:rPr>
        <w:t>(s)</w:t>
      </w:r>
      <w:r w:rsidR="002010EE" w:rsidRPr="00A96BC2">
        <w:rPr>
          <w:rFonts w:asciiTheme="minorHAnsi" w:eastAsia="Times New Roman" w:hAnsiTheme="minorHAnsi" w:cstheme="minorHAnsi"/>
          <w:color w:val="000000" w:themeColor="text1"/>
          <w:sz w:val="24"/>
          <w:szCs w:val="24"/>
        </w:rPr>
        <w:t xml:space="preserve"> is complying with applicable regulations and the terms and conditions of the subaward (2 CFR §200.332).</w:t>
      </w:r>
    </w:p>
    <w:p w14:paraId="6720ABC7" w14:textId="77777777" w:rsidR="002010EE" w:rsidRPr="00A96BC2" w:rsidRDefault="002010EE" w:rsidP="00A26A07">
      <w:pPr>
        <w:shd w:val="clear" w:color="auto" w:fill="FFFFFF"/>
        <w:spacing w:after="0" w:line="240" w:lineRule="auto"/>
        <w:textAlignment w:val="baseline"/>
        <w:rPr>
          <w:rFonts w:asciiTheme="minorHAnsi" w:eastAsia="Times New Roman" w:hAnsiTheme="minorHAnsi" w:cstheme="minorHAnsi"/>
          <w:color w:val="000000" w:themeColor="text1"/>
          <w:sz w:val="24"/>
          <w:szCs w:val="24"/>
        </w:rPr>
      </w:pPr>
    </w:p>
    <w:p w14:paraId="7961A87D" w14:textId="26BE76EC" w:rsidR="00A26A07" w:rsidRPr="00A96BC2" w:rsidRDefault="00A26A07" w:rsidP="00A26A07">
      <w:pPr>
        <w:shd w:val="clear" w:color="auto" w:fill="FFFFFF"/>
        <w:spacing w:after="0" w:line="240" w:lineRule="auto"/>
        <w:textAlignment w:val="baseline"/>
        <w:rPr>
          <w:rFonts w:asciiTheme="minorHAnsi" w:eastAsia="Times New Roman" w:hAnsiTheme="minorHAnsi" w:cstheme="minorHAnsi"/>
          <w:color w:val="000000" w:themeColor="text1"/>
          <w:sz w:val="24"/>
          <w:szCs w:val="24"/>
        </w:rPr>
      </w:pPr>
      <w:r w:rsidRPr="00A96BC2">
        <w:rPr>
          <w:rFonts w:asciiTheme="minorHAnsi" w:eastAsia="Times New Roman" w:hAnsiTheme="minorHAnsi" w:cstheme="minorHAnsi"/>
          <w:color w:val="000000" w:themeColor="text1"/>
          <w:sz w:val="24"/>
          <w:szCs w:val="24"/>
        </w:rPr>
        <w:t xml:space="preserve">Applicants should be aware of the post award reporting requirements reflected in </w:t>
      </w:r>
      <w:hyperlink r:id="rId41" w:anchor="ap2.1.200_1521.xii" w:history="1">
        <w:r w:rsidRPr="00A96BC2">
          <w:rPr>
            <w:rStyle w:val="Hyperlink"/>
            <w:rFonts w:asciiTheme="minorHAnsi" w:hAnsiTheme="minorHAnsi" w:cstheme="minorHAnsi"/>
            <w:sz w:val="24"/>
            <w:szCs w:val="24"/>
          </w:rPr>
          <w:t>2 CFR 200 Appendix XII—Award Term and Condition for Recipient Integrity and Performance Matters</w:t>
        </w:r>
      </w:hyperlink>
      <w:r w:rsidRPr="00A96BC2">
        <w:rPr>
          <w:rFonts w:asciiTheme="minorHAnsi" w:eastAsia="Times New Roman" w:hAnsiTheme="minorHAnsi" w:cstheme="minorHAnsi"/>
          <w:color w:val="000000" w:themeColor="text1"/>
          <w:sz w:val="24"/>
          <w:szCs w:val="24"/>
        </w:rPr>
        <w:t>.</w:t>
      </w:r>
    </w:p>
    <w:p w14:paraId="6C1C48BD" w14:textId="77777777" w:rsidR="00A26A07" w:rsidRPr="00A96BC2" w:rsidRDefault="00A26A07" w:rsidP="00A26A07">
      <w:pPr>
        <w:spacing w:after="0" w:line="240" w:lineRule="auto"/>
        <w:contextualSpacing/>
        <w:rPr>
          <w:rFonts w:asciiTheme="minorHAnsi" w:eastAsia="Times New Roman" w:hAnsiTheme="minorHAnsi" w:cstheme="minorHAnsi"/>
          <w:color w:val="auto"/>
          <w:sz w:val="24"/>
          <w:szCs w:val="24"/>
        </w:rPr>
      </w:pPr>
    </w:p>
    <w:p w14:paraId="012C22A1" w14:textId="724DCDF8" w:rsidR="00934512" w:rsidRPr="00A96BC2" w:rsidRDefault="00433DBF" w:rsidP="00934512">
      <w:pPr>
        <w:spacing w:after="0" w:line="240" w:lineRule="auto"/>
        <w:rPr>
          <w:rFonts w:asciiTheme="minorHAnsi" w:hAnsiTheme="minorHAnsi" w:cstheme="minorHAnsi"/>
          <w:i/>
          <w:iCs/>
          <w:color w:val="0070C0"/>
          <w:sz w:val="20"/>
          <w:szCs w:val="20"/>
        </w:rPr>
      </w:pPr>
      <w:r w:rsidRPr="00A96BC2">
        <w:rPr>
          <w:rFonts w:asciiTheme="minorHAnsi" w:eastAsia="Times New Roman" w:hAnsiTheme="minorHAnsi" w:cstheme="minorHAnsi"/>
          <w:b/>
          <w:color w:val="000000" w:themeColor="text1"/>
          <w:sz w:val="24"/>
          <w:szCs w:val="24"/>
        </w:rPr>
        <w:t>Foreign Assistance Data Review:</w:t>
      </w:r>
      <w:r w:rsidRPr="00A96BC2">
        <w:rPr>
          <w:rFonts w:asciiTheme="minorHAnsi" w:eastAsia="Times New Roman" w:hAnsiTheme="minorHAnsi" w:cstheme="minorHAnsi"/>
          <w:color w:val="000000" w:themeColor="text1"/>
          <w:sz w:val="24"/>
          <w:szCs w:val="24"/>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w:t>
      </w:r>
      <w:r w:rsidR="00392D40" w:rsidRPr="00A96BC2">
        <w:rPr>
          <w:rFonts w:asciiTheme="minorHAnsi" w:eastAsia="Times New Roman" w:hAnsiTheme="minorHAnsi" w:cstheme="minorHAnsi"/>
          <w:color w:val="000000" w:themeColor="text1"/>
          <w:sz w:val="24"/>
          <w:szCs w:val="24"/>
        </w:rPr>
        <w:t>Federal</w:t>
      </w:r>
      <w:r w:rsidRPr="00A96BC2">
        <w:rPr>
          <w:rFonts w:asciiTheme="minorHAnsi" w:eastAsia="Times New Roman" w:hAnsiTheme="minorHAnsi" w:cstheme="minorHAnsi"/>
          <w:color w:val="000000" w:themeColor="text1"/>
          <w:sz w:val="24"/>
          <w:szCs w:val="24"/>
        </w:rPr>
        <w:t xml:space="preserve"> funding based on the appropriate FADR Data Elements, indicated within their award documentation.</w:t>
      </w:r>
    </w:p>
    <w:p w14:paraId="115D98A2" w14:textId="77777777" w:rsidR="00433DBF" w:rsidRPr="00A96BC2" w:rsidRDefault="00433DBF" w:rsidP="00863457">
      <w:pPr>
        <w:spacing w:after="0" w:line="240" w:lineRule="auto"/>
        <w:contextualSpacing/>
        <w:rPr>
          <w:rFonts w:asciiTheme="minorHAnsi" w:eastAsia="Times New Roman" w:hAnsiTheme="minorHAnsi" w:cstheme="minorHAnsi"/>
          <w:color w:val="auto"/>
          <w:sz w:val="24"/>
          <w:szCs w:val="24"/>
        </w:rPr>
      </w:pPr>
    </w:p>
    <w:p w14:paraId="374686CD" w14:textId="308425ED" w:rsidR="00863457" w:rsidRPr="00A96BC2" w:rsidRDefault="002607E8" w:rsidP="00863457">
      <w:pPr>
        <w:spacing w:after="0" w:line="240" w:lineRule="auto"/>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A final narrative and financial report must also be submitted within </w:t>
      </w:r>
      <w:r w:rsidR="00AE3985" w:rsidRPr="00A96BC2">
        <w:rPr>
          <w:rFonts w:asciiTheme="minorHAnsi" w:eastAsia="Times New Roman" w:hAnsiTheme="minorHAnsi" w:cstheme="minorHAnsi"/>
          <w:color w:val="auto"/>
          <w:sz w:val="24"/>
          <w:szCs w:val="24"/>
        </w:rPr>
        <w:t>120</w:t>
      </w:r>
      <w:r w:rsidRPr="00A96BC2">
        <w:rPr>
          <w:rFonts w:asciiTheme="minorHAnsi" w:eastAsia="Times New Roman" w:hAnsiTheme="minorHAnsi" w:cstheme="minorHAnsi"/>
          <w:color w:val="auto"/>
          <w:sz w:val="24"/>
          <w:szCs w:val="24"/>
        </w:rPr>
        <w:t xml:space="preserve"> days after the expiration of the award.</w:t>
      </w:r>
    </w:p>
    <w:p w14:paraId="27AE463C" w14:textId="77777777" w:rsidR="00863457" w:rsidRPr="00A96BC2" w:rsidRDefault="00863457" w:rsidP="00863457">
      <w:pPr>
        <w:spacing w:after="0" w:line="240" w:lineRule="auto"/>
        <w:contextualSpacing/>
        <w:rPr>
          <w:rFonts w:asciiTheme="minorHAnsi" w:eastAsia="Times New Roman" w:hAnsiTheme="minorHAnsi" w:cstheme="minorHAnsi"/>
          <w:color w:val="auto"/>
          <w:sz w:val="24"/>
          <w:szCs w:val="24"/>
        </w:rPr>
      </w:pPr>
    </w:p>
    <w:p w14:paraId="054FBD2F" w14:textId="5DF83D92" w:rsidR="00290D8C" w:rsidRPr="00A96BC2" w:rsidRDefault="002607E8" w:rsidP="00536C8F">
      <w:pPr>
        <w:spacing w:after="0" w:line="240" w:lineRule="auto"/>
        <w:contextualSpacing/>
        <w:rPr>
          <w:rFonts w:asciiTheme="minorHAnsi" w:hAnsiTheme="minorHAnsi" w:cstheme="minorHAnsi"/>
          <w:color w:val="auto"/>
        </w:rPr>
      </w:pPr>
      <w:r w:rsidRPr="00A96BC2">
        <w:rPr>
          <w:rFonts w:asciiTheme="minorHAnsi" w:eastAsia="Times New Roman" w:hAnsiTheme="minorHAnsi" w:cstheme="minorHAnsi"/>
          <w:color w:val="auto"/>
          <w:sz w:val="24"/>
          <w:szCs w:val="24"/>
        </w:rPr>
        <w:t>Please note:</w:t>
      </w:r>
      <w:r w:rsidR="007B3A35" w:rsidRPr="00A96BC2">
        <w:rPr>
          <w:rFonts w:asciiTheme="minorHAnsi" w:eastAsia="Times New Roman" w:hAnsiTheme="minorHAnsi" w:cstheme="minorHAnsi"/>
          <w:color w:val="auto"/>
          <w:sz w:val="24"/>
          <w:szCs w:val="24"/>
        </w:rPr>
        <w:t xml:space="preserve"> </w:t>
      </w:r>
      <w:r w:rsidR="006632F3" w:rsidRPr="00A96BC2">
        <w:rPr>
          <w:rFonts w:asciiTheme="minorHAnsi" w:eastAsia="Times New Roman" w:hAnsiTheme="minorHAnsi" w:cstheme="minorHAnsi"/>
          <w:color w:val="auto"/>
          <w:sz w:val="24"/>
          <w:szCs w:val="24"/>
        </w:rPr>
        <w:t xml:space="preserve"> </w:t>
      </w:r>
      <w:r w:rsidR="00D32995" w:rsidRPr="00A96BC2">
        <w:rPr>
          <w:rFonts w:asciiTheme="minorHAnsi" w:eastAsia="Times New Roman" w:hAnsiTheme="minorHAnsi" w:cstheme="minorHAnsi"/>
          <w:color w:val="auto"/>
          <w:sz w:val="24"/>
          <w:szCs w:val="24"/>
        </w:rPr>
        <w:t>D</w:t>
      </w:r>
      <w:r w:rsidRPr="00A96BC2">
        <w:rPr>
          <w:rFonts w:asciiTheme="minorHAnsi" w:eastAsia="Times New Roman" w:hAnsiTheme="minorHAnsi" w:cstheme="minorHAnsi"/>
          <w:color w:val="auto"/>
          <w:sz w:val="24"/>
          <w:szCs w:val="24"/>
        </w:rPr>
        <w:t>elays in reporting may result in delays of payment approvals and failure to provide required reports may jeopardize the recipient's’ ability to receive future U.S.</w:t>
      </w:r>
      <w:r w:rsidR="00934512" w:rsidRPr="00A96BC2">
        <w:rPr>
          <w:rFonts w:asciiTheme="minorHAnsi" w:eastAsia="Times New Roman" w:hAnsiTheme="minorHAnsi" w:cstheme="minorHAnsi"/>
          <w:color w:val="auto"/>
          <w:sz w:val="24"/>
          <w:szCs w:val="24"/>
        </w:rPr>
        <w:t xml:space="preserve"> G</w:t>
      </w:r>
      <w:r w:rsidRPr="00A96BC2">
        <w:rPr>
          <w:rFonts w:asciiTheme="minorHAnsi" w:eastAsia="Times New Roman" w:hAnsiTheme="minorHAnsi" w:cstheme="minorHAnsi"/>
          <w:color w:val="auto"/>
          <w:sz w:val="24"/>
          <w:szCs w:val="24"/>
        </w:rPr>
        <w:t>overnment funds.</w:t>
      </w:r>
      <w:r w:rsidR="00433DBF" w:rsidRPr="00A96BC2">
        <w:rPr>
          <w:rFonts w:asciiTheme="minorHAnsi" w:eastAsia="Times New Roman" w:hAnsiTheme="minorHAnsi" w:cstheme="minorHAnsi"/>
          <w:color w:val="auto"/>
          <w:sz w:val="24"/>
          <w:szCs w:val="24"/>
        </w:rPr>
        <w:t xml:space="preserve">  </w:t>
      </w:r>
      <w:r w:rsidR="00F5550F" w:rsidRPr="00A96BC2">
        <w:rPr>
          <w:rFonts w:asciiTheme="minorHAnsi" w:eastAsia="Times New Roman" w:hAnsiTheme="minorHAnsi" w:cstheme="minorHAnsi"/>
          <w:sz w:val="24"/>
          <w:szCs w:val="24"/>
        </w:rPr>
        <w:t xml:space="preserve">U.S. </w:t>
      </w:r>
      <w:r w:rsidR="00383813">
        <w:rPr>
          <w:rFonts w:asciiTheme="minorHAnsi" w:eastAsia="Times New Roman" w:hAnsiTheme="minorHAnsi" w:cstheme="minorHAnsi"/>
          <w:sz w:val="24"/>
          <w:szCs w:val="24"/>
        </w:rPr>
        <w:t>Embassies Antananarivo, Dar es Salaam, and Nairobi</w:t>
      </w:r>
      <w:r w:rsidRPr="00A96BC2">
        <w:rPr>
          <w:rFonts w:asciiTheme="minorHAnsi" w:eastAsia="Times New Roman" w:hAnsiTheme="minorHAnsi" w:cstheme="minorHAnsi"/>
          <w:color w:val="auto"/>
          <w:sz w:val="24"/>
          <w:szCs w:val="24"/>
        </w:rPr>
        <w:t xml:space="preserve"> reserve the right to request any additional programmatic and/or financial project information during the award period.</w:t>
      </w:r>
    </w:p>
    <w:p w14:paraId="10E394FB" w14:textId="77777777" w:rsidR="00F12943" w:rsidRPr="00A96BC2" w:rsidRDefault="00F12943">
      <w:pPr>
        <w:spacing w:after="0" w:line="240" w:lineRule="auto"/>
        <w:rPr>
          <w:rFonts w:asciiTheme="minorHAnsi" w:hAnsiTheme="minorHAnsi" w:cstheme="minorHAnsi"/>
        </w:rPr>
      </w:pPr>
    </w:p>
    <w:p w14:paraId="6ED6E4AC" w14:textId="77D2CAD2" w:rsidR="00290D8C" w:rsidRPr="00A96BC2" w:rsidRDefault="002607E8">
      <w:pPr>
        <w:spacing w:after="0" w:line="240" w:lineRule="auto"/>
        <w:rPr>
          <w:rFonts w:asciiTheme="minorHAnsi" w:hAnsiTheme="minorHAnsi" w:cstheme="minorHAnsi"/>
        </w:rPr>
      </w:pPr>
      <w:r w:rsidRPr="00A96BC2">
        <w:rPr>
          <w:rFonts w:asciiTheme="minorHAnsi" w:eastAsia="Times New Roman" w:hAnsiTheme="minorHAnsi" w:cstheme="minorHAnsi"/>
          <w:b/>
          <w:smallCaps/>
          <w:sz w:val="24"/>
          <w:szCs w:val="24"/>
        </w:rPr>
        <w:t xml:space="preserve">G.  </w:t>
      </w:r>
      <w:r w:rsidR="004E3CC5">
        <w:rPr>
          <w:rFonts w:asciiTheme="minorHAnsi" w:eastAsia="Times New Roman" w:hAnsiTheme="minorHAnsi" w:cstheme="minorHAnsi"/>
          <w:b/>
          <w:smallCaps/>
          <w:sz w:val="24"/>
          <w:szCs w:val="24"/>
        </w:rPr>
        <w:t>CONTACT INFORMATION</w:t>
      </w:r>
      <w:r w:rsidRPr="00A96BC2">
        <w:rPr>
          <w:rFonts w:asciiTheme="minorHAnsi" w:eastAsia="Times New Roman" w:hAnsiTheme="minorHAnsi" w:cstheme="minorHAnsi"/>
          <w:b/>
          <w:smallCaps/>
          <w:sz w:val="24"/>
          <w:szCs w:val="24"/>
        </w:rPr>
        <w:t xml:space="preserve"> </w:t>
      </w:r>
    </w:p>
    <w:p w14:paraId="450F9C43" w14:textId="77777777" w:rsidR="00290D8C" w:rsidRPr="00A96BC2" w:rsidRDefault="00290D8C" w:rsidP="00DA36CE">
      <w:pPr>
        <w:pStyle w:val="NoSpacing"/>
        <w:rPr>
          <w:rFonts w:asciiTheme="minorHAnsi" w:hAnsiTheme="minorHAnsi" w:cstheme="minorHAnsi"/>
        </w:rPr>
      </w:pPr>
    </w:p>
    <w:p w14:paraId="445DBAE7" w14:textId="77777777" w:rsidR="005957C4" w:rsidRPr="00A96BC2" w:rsidRDefault="005957C4" w:rsidP="005957C4">
      <w:pPr>
        <w:pStyle w:val="NoSpacing"/>
        <w:rPr>
          <w:rFonts w:asciiTheme="minorHAnsi" w:hAnsiTheme="minorHAnsi" w:cstheme="minorHAnsi"/>
        </w:rPr>
      </w:pPr>
      <w:r w:rsidRPr="00A96BC2">
        <w:rPr>
          <w:rFonts w:asciiTheme="minorHAnsi" w:eastAsia="Times New Roman" w:hAnsiTheme="minorHAnsi" w:cstheme="minorHAnsi"/>
          <w:sz w:val="24"/>
          <w:szCs w:val="24"/>
        </w:rPr>
        <w:t>For technical submission questions related to this NOFO, please contact</w:t>
      </w:r>
      <w:r w:rsidRPr="009306C4">
        <w:rPr>
          <w:rFonts w:asciiTheme="minorHAnsi" w:eastAsia="Times New Roman" w:hAnsiTheme="minorHAnsi" w:cstheme="minorHAnsi"/>
          <w:sz w:val="24"/>
          <w:szCs w:val="24"/>
        </w:rPr>
        <w:t xml:space="preserve"> </w:t>
      </w:r>
      <w:r>
        <w:rPr>
          <w:rFonts w:asciiTheme="minorHAnsi" w:eastAsia="Times New Roman" w:hAnsiTheme="minorHAnsi" w:cstheme="minorHAnsi"/>
          <w:sz w:val="24"/>
          <w:szCs w:val="24"/>
        </w:rPr>
        <w:t xml:space="preserve">U.S. Embassy </w:t>
      </w:r>
      <w:r w:rsidRPr="009306C4">
        <w:rPr>
          <w:rFonts w:asciiTheme="minorHAnsi" w:eastAsia="Times New Roman" w:hAnsiTheme="minorHAnsi" w:cstheme="minorHAnsi"/>
          <w:sz w:val="24"/>
          <w:szCs w:val="24"/>
        </w:rPr>
        <w:t>Dar es Salaam</w:t>
      </w:r>
      <w:r>
        <w:rPr>
          <w:rFonts w:asciiTheme="minorHAnsi" w:eastAsia="Times New Roman" w:hAnsiTheme="minorHAnsi" w:cstheme="minorHAnsi"/>
          <w:sz w:val="24"/>
          <w:szCs w:val="24"/>
        </w:rPr>
        <w:t xml:space="preserve">, Grants Coordinator, Nathaly Guerrero, </w:t>
      </w:r>
      <w:hyperlink r:id="rId42" w:history="1">
        <w:r w:rsidRPr="00345EDD">
          <w:rPr>
            <w:rStyle w:val="Hyperlink"/>
            <w:rFonts w:asciiTheme="minorHAnsi" w:eastAsia="Times New Roman" w:hAnsiTheme="minorHAnsi" w:cstheme="minorHAnsi"/>
            <w:sz w:val="24"/>
            <w:szCs w:val="24"/>
          </w:rPr>
          <w:t>guerreron@state.gov</w:t>
        </w:r>
      </w:hyperlink>
      <w:r>
        <w:rPr>
          <w:rFonts w:asciiTheme="minorHAnsi" w:eastAsia="Times New Roman" w:hAnsiTheme="minorHAnsi" w:cstheme="minorHAnsi"/>
          <w:sz w:val="24"/>
          <w:szCs w:val="24"/>
        </w:rPr>
        <w:t xml:space="preserve">, </w:t>
      </w:r>
      <w:r w:rsidRPr="009306C4">
        <w:rPr>
          <w:rFonts w:asciiTheme="minorHAnsi" w:eastAsia="Times New Roman" w:hAnsiTheme="minorHAnsi" w:cstheme="minorHAnsi"/>
          <w:sz w:val="24"/>
          <w:szCs w:val="24"/>
        </w:rPr>
        <w:t>+255</w:t>
      </w:r>
      <w:r>
        <w:rPr>
          <w:rFonts w:asciiTheme="minorHAnsi" w:eastAsia="Times New Roman" w:hAnsiTheme="minorHAnsi" w:cstheme="minorHAnsi"/>
          <w:sz w:val="24"/>
          <w:szCs w:val="24"/>
        </w:rPr>
        <w:t xml:space="preserve"> </w:t>
      </w:r>
      <w:r w:rsidRPr="009306C4">
        <w:rPr>
          <w:rFonts w:asciiTheme="minorHAnsi" w:eastAsia="Times New Roman" w:hAnsiTheme="minorHAnsi" w:cstheme="minorHAnsi"/>
          <w:sz w:val="24"/>
          <w:szCs w:val="24"/>
        </w:rPr>
        <w:t>677</w:t>
      </w:r>
      <w:r>
        <w:rPr>
          <w:rFonts w:asciiTheme="minorHAnsi" w:eastAsia="Times New Roman" w:hAnsiTheme="minorHAnsi" w:cstheme="minorHAnsi"/>
          <w:sz w:val="24"/>
          <w:szCs w:val="24"/>
        </w:rPr>
        <w:t xml:space="preserve"> </w:t>
      </w:r>
      <w:r w:rsidRPr="009306C4">
        <w:rPr>
          <w:rFonts w:asciiTheme="minorHAnsi" w:eastAsia="Times New Roman" w:hAnsiTheme="minorHAnsi" w:cstheme="minorHAnsi"/>
          <w:sz w:val="24"/>
          <w:szCs w:val="24"/>
        </w:rPr>
        <w:t>686</w:t>
      </w:r>
      <w:r>
        <w:rPr>
          <w:rFonts w:asciiTheme="minorHAnsi" w:eastAsia="Times New Roman" w:hAnsiTheme="minorHAnsi" w:cstheme="minorHAnsi"/>
          <w:sz w:val="24"/>
          <w:szCs w:val="24"/>
        </w:rPr>
        <w:t xml:space="preserve"> </w:t>
      </w:r>
      <w:r w:rsidRPr="009306C4">
        <w:rPr>
          <w:rFonts w:asciiTheme="minorHAnsi" w:eastAsia="Times New Roman" w:hAnsiTheme="minorHAnsi" w:cstheme="minorHAnsi"/>
          <w:sz w:val="24"/>
          <w:szCs w:val="24"/>
        </w:rPr>
        <w:t>060</w:t>
      </w:r>
      <w:r w:rsidRPr="00A96BC2">
        <w:rPr>
          <w:rFonts w:asciiTheme="minorHAnsi" w:eastAsia="Times New Roman" w:hAnsiTheme="minorHAnsi" w:cstheme="minorHAnsi"/>
          <w:sz w:val="24"/>
          <w:szCs w:val="24"/>
        </w:rPr>
        <w:t>.</w:t>
      </w:r>
    </w:p>
    <w:p w14:paraId="38A74466" w14:textId="77777777" w:rsidR="00F5550F" w:rsidRPr="00A96BC2" w:rsidRDefault="00F5550F" w:rsidP="00DA36CE">
      <w:pPr>
        <w:pStyle w:val="NoSpacing"/>
        <w:rPr>
          <w:rFonts w:asciiTheme="minorHAnsi" w:hAnsiTheme="minorHAnsi" w:cstheme="minorHAnsi"/>
          <w:i/>
          <w:iCs/>
          <w:color w:val="0070C0"/>
          <w:sz w:val="20"/>
          <w:szCs w:val="20"/>
        </w:rPr>
      </w:pPr>
    </w:p>
    <w:p w14:paraId="6292D653" w14:textId="77777777" w:rsidR="005826AC" w:rsidRPr="00A96BC2" w:rsidRDefault="005826AC" w:rsidP="005826AC">
      <w:pPr>
        <w:pStyle w:val="NoSpacing"/>
        <w:rPr>
          <w:rFonts w:asciiTheme="minorHAnsi" w:hAnsiTheme="minorHAnsi" w:cstheme="minorHAnsi"/>
          <w:sz w:val="24"/>
          <w:szCs w:val="24"/>
        </w:rPr>
      </w:pPr>
      <w:r w:rsidRPr="00A96BC2">
        <w:rPr>
          <w:rFonts w:asciiTheme="minorHAnsi" w:eastAsia="Times New Roman" w:hAnsiTheme="minorHAnsi" w:cstheme="minorHAnsi"/>
          <w:sz w:val="24"/>
          <w:szCs w:val="24"/>
        </w:rPr>
        <w:lastRenderedPageBreak/>
        <w:t xml:space="preserve">For assistance with GRANTS.gov, please call </w:t>
      </w:r>
      <w:r w:rsidRPr="00A96BC2">
        <w:rPr>
          <w:rFonts w:asciiTheme="minorHAnsi" w:hAnsiTheme="minorHAnsi" w:cstheme="minorHAnsi"/>
          <w:sz w:val="24"/>
          <w:szCs w:val="24"/>
        </w:rPr>
        <w:t xml:space="preserve">1-800-518-4726 (U.S.) or 1-606-545-5035 (International) </w:t>
      </w:r>
      <w:r w:rsidRPr="00A96BC2">
        <w:rPr>
          <w:rFonts w:asciiTheme="minorHAnsi" w:eastAsia="Times New Roman" w:hAnsiTheme="minorHAnsi" w:cstheme="minorHAnsi"/>
          <w:sz w:val="24"/>
          <w:szCs w:val="24"/>
        </w:rPr>
        <w:t xml:space="preserve">or email </w:t>
      </w:r>
      <w:hyperlink r:id="rId43" w:history="1">
        <w:r w:rsidRPr="00A96BC2">
          <w:rPr>
            <w:rStyle w:val="Hyperlink"/>
            <w:rFonts w:asciiTheme="minorHAnsi" w:hAnsiTheme="minorHAnsi" w:cstheme="minorHAnsi"/>
            <w:sz w:val="24"/>
            <w:szCs w:val="24"/>
          </w:rPr>
          <w:t>support@grants.gov</w:t>
        </w:r>
      </w:hyperlink>
      <w:r w:rsidRPr="00A96BC2">
        <w:rPr>
          <w:rFonts w:asciiTheme="minorHAnsi" w:eastAsia="Times New Roman" w:hAnsiTheme="minorHAnsi" w:cstheme="minorHAnsi"/>
          <w:color w:val="auto"/>
          <w:sz w:val="24"/>
          <w:szCs w:val="24"/>
        </w:rPr>
        <w:t>.</w:t>
      </w:r>
      <w:r w:rsidRPr="00A96BC2">
        <w:rPr>
          <w:rFonts w:asciiTheme="minorHAnsi" w:eastAsia="Times New Roman" w:hAnsiTheme="minorHAnsi" w:cstheme="minorHAnsi"/>
          <w:sz w:val="24"/>
          <w:szCs w:val="24"/>
        </w:rPr>
        <w:t xml:space="preserve">  Grants.gov is </w:t>
      </w:r>
      <w:r w:rsidRPr="00A96BC2">
        <w:rPr>
          <w:rFonts w:asciiTheme="minorHAnsi" w:hAnsiTheme="minorHAnsi" w:cstheme="minorHAnsi"/>
          <w:sz w:val="24"/>
          <w:szCs w:val="24"/>
        </w:rPr>
        <w:t>available 24 hours a day 7 days a week excluding federal holidays.</w:t>
      </w:r>
    </w:p>
    <w:p w14:paraId="65D41892" w14:textId="77777777" w:rsidR="005826AC" w:rsidRPr="00A96BC2" w:rsidRDefault="005826AC" w:rsidP="00DA36CE">
      <w:pPr>
        <w:pStyle w:val="NoSpacing"/>
        <w:rPr>
          <w:rFonts w:asciiTheme="minorHAnsi" w:hAnsiTheme="minorHAnsi" w:cstheme="minorHAnsi"/>
        </w:rPr>
      </w:pPr>
    </w:p>
    <w:p w14:paraId="78778E27" w14:textId="5F46B99E" w:rsidR="00290D8C" w:rsidRPr="00A96BC2" w:rsidRDefault="002607E8" w:rsidP="00DA36CE">
      <w:pPr>
        <w:pStyle w:val="NoSpacing"/>
        <w:rPr>
          <w:rFonts w:asciiTheme="minorHAnsi" w:hAnsiTheme="minorHAnsi" w:cstheme="minorHAnsi"/>
          <w:sz w:val="24"/>
          <w:szCs w:val="24"/>
        </w:rPr>
      </w:pPr>
      <w:bookmarkStart w:id="17" w:name="_Hlk86777127"/>
      <w:r w:rsidRPr="00A96BC2">
        <w:rPr>
          <w:rFonts w:asciiTheme="minorHAnsi" w:eastAsia="Times New Roman" w:hAnsiTheme="minorHAnsi" w:cstheme="minorHAnsi"/>
          <w:sz w:val="24"/>
          <w:szCs w:val="24"/>
        </w:rPr>
        <w:t xml:space="preserve">For a list of </w:t>
      </w:r>
      <w:r w:rsidR="00392D40" w:rsidRPr="00A96BC2">
        <w:rPr>
          <w:rFonts w:asciiTheme="minorHAnsi" w:eastAsia="Times New Roman" w:hAnsiTheme="minorHAnsi" w:cstheme="minorHAnsi"/>
          <w:sz w:val="24"/>
          <w:szCs w:val="24"/>
        </w:rPr>
        <w:t>Federal</w:t>
      </w:r>
      <w:r w:rsidRPr="00A96BC2">
        <w:rPr>
          <w:rFonts w:asciiTheme="minorHAnsi" w:eastAsia="Times New Roman" w:hAnsiTheme="minorHAnsi" w:cstheme="minorHAnsi"/>
          <w:sz w:val="24"/>
          <w:szCs w:val="24"/>
        </w:rPr>
        <w:t xml:space="preserve"> holidays visit:</w:t>
      </w:r>
    </w:p>
    <w:p w14:paraId="0802EC56" w14:textId="7127CED2" w:rsidR="00290D8C" w:rsidRPr="00A96BC2" w:rsidRDefault="00C00B55" w:rsidP="00DA36CE">
      <w:pPr>
        <w:pStyle w:val="NoSpacing"/>
        <w:rPr>
          <w:rFonts w:asciiTheme="minorHAnsi" w:hAnsiTheme="minorHAnsi" w:cstheme="minorHAnsi"/>
          <w:sz w:val="24"/>
          <w:szCs w:val="24"/>
        </w:rPr>
      </w:pPr>
      <w:hyperlink r:id="rId44" w:history="1">
        <w:r w:rsidR="00E63800" w:rsidRPr="00A96BC2">
          <w:rPr>
            <w:rStyle w:val="Hyperlink"/>
            <w:rFonts w:asciiTheme="minorHAnsi" w:hAnsiTheme="minorHAnsi" w:cstheme="minorHAnsi"/>
            <w:sz w:val="24"/>
            <w:szCs w:val="24"/>
          </w:rPr>
          <w:t>https://www.opm.gov/policy-data-oversight/pay-leave/</w:t>
        </w:r>
        <w:r w:rsidR="00392D40" w:rsidRPr="00A96BC2">
          <w:rPr>
            <w:rStyle w:val="Hyperlink"/>
            <w:rFonts w:asciiTheme="minorHAnsi" w:hAnsiTheme="minorHAnsi" w:cstheme="minorHAnsi"/>
            <w:sz w:val="24"/>
            <w:szCs w:val="24"/>
          </w:rPr>
          <w:t>Federal</w:t>
        </w:r>
        <w:r w:rsidR="00E63800" w:rsidRPr="00A96BC2">
          <w:rPr>
            <w:rStyle w:val="Hyperlink"/>
            <w:rFonts w:asciiTheme="minorHAnsi" w:hAnsiTheme="minorHAnsi" w:cstheme="minorHAnsi"/>
            <w:sz w:val="24"/>
            <w:szCs w:val="24"/>
          </w:rPr>
          <w:t>-holidays/</w:t>
        </w:r>
      </w:hyperlink>
    </w:p>
    <w:bookmarkEnd w:id="17"/>
    <w:p w14:paraId="6037BA0B" w14:textId="77777777" w:rsidR="00E63800" w:rsidRPr="00A96BC2" w:rsidRDefault="00E63800" w:rsidP="00DA36CE">
      <w:pPr>
        <w:pStyle w:val="NoSpacing"/>
        <w:rPr>
          <w:rFonts w:asciiTheme="minorHAnsi" w:hAnsiTheme="minorHAnsi" w:cstheme="minorHAnsi"/>
          <w:sz w:val="24"/>
          <w:szCs w:val="24"/>
        </w:rPr>
      </w:pPr>
    </w:p>
    <w:p w14:paraId="73314959" w14:textId="5A4BCA8A" w:rsidR="00290D8C" w:rsidRPr="00A96BC2" w:rsidRDefault="00112414" w:rsidP="00DA36CE">
      <w:pPr>
        <w:pStyle w:val="NoSpacing"/>
        <w:rPr>
          <w:rFonts w:asciiTheme="minorHAnsi" w:hAnsiTheme="minorHAnsi" w:cstheme="minorHAnsi"/>
        </w:rPr>
      </w:pPr>
      <w:r w:rsidRPr="00A96BC2">
        <w:rPr>
          <w:rFonts w:asciiTheme="minorHAnsi" w:eastAsia="Times New Roman" w:hAnsiTheme="minorHAnsi" w:cstheme="minorHAnsi"/>
          <w:sz w:val="24"/>
          <w:szCs w:val="24"/>
        </w:rPr>
        <w:t>Except for</w:t>
      </w:r>
      <w:r w:rsidR="002607E8" w:rsidRPr="00A96BC2">
        <w:rPr>
          <w:rFonts w:asciiTheme="minorHAnsi" w:eastAsia="Times New Roman" w:hAnsiTheme="minorHAnsi" w:cstheme="minorHAnsi"/>
          <w:sz w:val="24"/>
          <w:szCs w:val="24"/>
        </w:rPr>
        <w:t xml:space="preserve"> technical submission questions, during the </w:t>
      </w:r>
      <w:r w:rsidR="00BA748E" w:rsidRPr="00A96BC2">
        <w:rPr>
          <w:rFonts w:asciiTheme="minorHAnsi" w:eastAsia="Times New Roman" w:hAnsiTheme="minorHAnsi" w:cstheme="minorHAnsi"/>
          <w:sz w:val="24"/>
          <w:szCs w:val="24"/>
        </w:rPr>
        <w:t xml:space="preserve">NOFO </w:t>
      </w:r>
      <w:r w:rsidR="002607E8" w:rsidRPr="00A96BC2">
        <w:rPr>
          <w:rFonts w:asciiTheme="minorHAnsi" w:eastAsia="Times New Roman" w:hAnsiTheme="minorHAnsi" w:cstheme="minorHAnsi"/>
          <w:sz w:val="24"/>
          <w:szCs w:val="24"/>
        </w:rPr>
        <w:t>period U.S. Department of State staff in Washington and overseas shall not discuss this competition with applicants until the entire proposal review process has been completed and rejection and approval letters have been transmitted.</w:t>
      </w:r>
    </w:p>
    <w:p w14:paraId="0594DE48" w14:textId="77777777" w:rsidR="000B072E" w:rsidRPr="00A96BC2" w:rsidRDefault="000B072E">
      <w:pPr>
        <w:spacing w:after="0" w:line="240" w:lineRule="auto"/>
        <w:rPr>
          <w:rFonts w:asciiTheme="minorHAnsi" w:hAnsiTheme="minorHAnsi" w:cstheme="minorHAnsi"/>
        </w:rPr>
      </w:pPr>
    </w:p>
    <w:p w14:paraId="2886A316" w14:textId="0EE3C618" w:rsidR="00290D8C" w:rsidRPr="00A96BC2" w:rsidRDefault="002607E8">
      <w:pPr>
        <w:spacing w:after="0" w:line="240" w:lineRule="auto"/>
        <w:rPr>
          <w:rFonts w:asciiTheme="minorHAnsi" w:hAnsiTheme="minorHAnsi" w:cstheme="minorHAnsi"/>
        </w:rPr>
      </w:pPr>
      <w:r w:rsidRPr="00A96BC2">
        <w:rPr>
          <w:rFonts w:asciiTheme="minorHAnsi" w:eastAsia="Times New Roman" w:hAnsiTheme="minorHAnsi" w:cstheme="minorHAnsi"/>
          <w:b/>
          <w:smallCaps/>
          <w:sz w:val="24"/>
          <w:szCs w:val="24"/>
        </w:rPr>
        <w:t xml:space="preserve">H.  </w:t>
      </w:r>
      <w:r w:rsidR="004E3CC5">
        <w:rPr>
          <w:rFonts w:asciiTheme="minorHAnsi" w:eastAsia="Times New Roman" w:hAnsiTheme="minorHAnsi" w:cstheme="minorHAnsi"/>
          <w:b/>
          <w:smallCaps/>
          <w:sz w:val="24"/>
          <w:szCs w:val="24"/>
        </w:rPr>
        <w:t>OTHER INFORMATION</w:t>
      </w:r>
      <w:r w:rsidRPr="00A96BC2">
        <w:rPr>
          <w:rFonts w:asciiTheme="minorHAnsi" w:eastAsia="Times New Roman" w:hAnsiTheme="minorHAnsi" w:cstheme="minorHAnsi"/>
          <w:b/>
          <w:smallCaps/>
          <w:sz w:val="24"/>
          <w:szCs w:val="24"/>
        </w:rPr>
        <w:t xml:space="preserve"> </w:t>
      </w:r>
    </w:p>
    <w:p w14:paraId="502B4FB8" w14:textId="77777777" w:rsidR="00290D8C" w:rsidRPr="00A96BC2" w:rsidRDefault="00290D8C">
      <w:pPr>
        <w:spacing w:after="0" w:line="240" w:lineRule="auto"/>
        <w:rPr>
          <w:rFonts w:asciiTheme="minorHAnsi" w:hAnsiTheme="minorHAnsi" w:cstheme="minorHAnsi"/>
        </w:rPr>
      </w:pPr>
    </w:p>
    <w:p w14:paraId="289E1FAF" w14:textId="6C0D3F8F" w:rsidR="00290D8C" w:rsidRPr="00A96BC2" w:rsidRDefault="002607E8" w:rsidP="00DA36CE">
      <w:pPr>
        <w:pStyle w:val="NoSpacing"/>
        <w:rPr>
          <w:rFonts w:asciiTheme="minorHAnsi" w:hAnsiTheme="minorHAnsi" w:cstheme="minorHAnsi"/>
          <w:sz w:val="24"/>
          <w:szCs w:val="24"/>
        </w:rPr>
      </w:pPr>
      <w:r w:rsidRPr="00A96BC2">
        <w:rPr>
          <w:rFonts w:asciiTheme="minorHAnsi" w:hAnsiTheme="minorHAnsi" w:cstheme="minorHAnsi"/>
          <w:sz w:val="24"/>
          <w:szCs w:val="24"/>
        </w:rPr>
        <w:t>Applicants should be aware that</w:t>
      </w:r>
      <w:r w:rsidR="000B12BB" w:rsidRPr="00A96BC2">
        <w:rPr>
          <w:rFonts w:asciiTheme="minorHAnsi" w:hAnsiTheme="minorHAnsi" w:cstheme="minorHAnsi"/>
          <w:sz w:val="24"/>
          <w:szCs w:val="24"/>
        </w:rPr>
        <w:t xml:space="preserve"> </w:t>
      </w:r>
      <w:r w:rsidR="00F5550F" w:rsidRPr="00A96BC2">
        <w:rPr>
          <w:rFonts w:asciiTheme="minorHAnsi" w:eastAsia="Times New Roman" w:hAnsiTheme="minorHAnsi" w:cstheme="minorHAnsi"/>
          <w:sz w:val="24"/>
          <w:szCs w:val="24"/>
        </w:rPr>
        <w:t xml:space="preserve">U.S. </w:t>
      </w:r>
      <w:r w:rsidR="00383813">
        <w:rPr>
          <w:rFonts w:asciiTheme="minorHAnsi" w:eastAsia="Times New Roman" w:hAnsiTheme="minorHAnsi" w:cstheme="minorHAnsi"/>
          <w:sz w:val="24"/>
          <w:szCs w:val="24"/>
        </w:rPr>
        <w:t>Embassies Antananarivo, Dar es Salaam, and Nairobi</w:t>
      </w:r>
      <w:r w:rsidRPr="00A96BC2">
        <w:rPr>
          <w:rFonts w:asciiTheme="minorHAnsi" w:hAnsiTheme="minorHAnsi" w:cstheme="minorHAnsi"/>
          <w:sz w:val="24"/>
          <w:szCs w:val="24"/>
        </w:rPr>
        <w:t xml:space="preserve"> understands that some information contained in applications may be considered sensitive or proprietary and will make appropriate efforts to protect such information.  However, applicants are advised that</w:t>
      </w:r>
      <w:r w:rsidR="00A26A07" w:rsidRPr="00A96BC2">
        <w:rPr>
          <w:rFonts w:asciiTheme="minorHAnsi" w:hAnsiTheme="minorHAnsi" w:cstheme="minorHAnsi"/>
          <w:sz w:val="24"/>
          <w:szCs w:val="24"/>
        </w:rPr>
        <w:t xml:space="preserve"> </w:t>
      </w:r>
      <w:r w:rsidR="00F5550F" w:rsidRPr="00A96BC2">
        <w:rPr>
          <w:rFonts w:asciiTheme="minorHAnsi" w:eastAsia="Times New Roman" w:hAnsiTheme="minorHAnsi" w:cstheme="minorHAnsi"/>
          <w:sz w:val="24"/>
          <w:szCs w:val="24"/>
        </w:rPr>
        <w:t xml:space="preserve">U.S. </w:t>
      </w:r>
      <w:r w:rsidR="00383813">
        <w:rPr>
          <w:rFonts w:asciiTheme="minorHAnsi" w:eastAsia="Times New Roman" w:hAnsiTheme="minorHAnsi" w:cstheme="minorHAnsi"/>
          <w:sz w:val="24"/>
          <w:szCs w:val="24"/>
        </w:rPr>
        <w:t>Embassies Antananarivo, Dar es Salaam, and Nairobi</w:t>
      </w:r>
      <w:r w:rsidRPr="00A96BC2">
        <w:rPr>
          <w:rFonts w:asciiTheme="minorHAnsi" w:hAnsiTheme="minorHAnsi" w:cstheme="minorHAnsi"/>
          <w:sz w:val="24"/>
          <w:szCs w:val="24"/>
        </w:rPr>
        <w:t xml:space="preserve"> cannot guarantee that such information will not be disclosed, including pursuant to the Freedom of Information Act (FOIA) or other similar statutes. </w:t>
      </w:r>
    </w:p>
    <w:p w14:paraId="55324E3F" w14:textId="77777777" w:rsidR="00290D8C" w:rsidRPr="00A96BC2" w:rsidRDefault="00290D8C" w:rsidP="00DA36CE">
      <w:pPr>
        <w:pStyle w:val="NoSpacing"/>
        <w:rPr>
          <w:rFonts w:asciiTheme="minorHAnsi" w:hAnsiTheme="minorHAnsi" w:cstheme="minorHAnsi"/>
          <w:sz w:val="24"/>
          <w:szCs w:val="24"/>
        </w:rPr>
      </w:pPr>
    </w:p>
    <w:p w14:paraId="41055AB6" w14:textId="42530DFA" w:rsidR="00AB3B1E" w:rsidRPr="00A96BC2" w:rsidRDefault="002607E8" w:rsidP="00AB3B1E">
      <w:pPr>
        <w:shd w:val="clear" w:color="auto" w:fill="FFFFFF"/>
        <w:spacing w:after="0" w:line="240" w:lineRule="auto"/>
        <w:textAlignment w:val="baseline"/>
        <w:rPr>
          <w:rFonts w:asciiTheme="minorHAnsi" w:eastAsia="Times New Roman" w:hAnsiTheme="minorHAnsi" w:cstheme="minorHAnsi"/>
          <w:sz w:val="24"/>
          <w:szCs w:val="24"/>
        </w:rPr>
      </w:pPr>
      <w:r w:rsidRPr="00A96BC2">
        <w:rPr>
          <w:rFonts w:asciiTheme="minorHAnsi" w:hAnsiTheme="minorHAnsi" w:cstheme="minorHAnsi"/>
          <w:sz w:val="24"/>
          <w:szCs w:val="24"/>
        </w:rPr>
        <w:t>The i</w:t>
      </w:r>
      <w:r w:rsidR="008D27FB" w:rsidRPr="00A96BC2">
        <w:rPr>
          <w:rFonts w:asciiTheme="minorHAnsi" w:hAnsiTheme="minorHAnsi" w:cstheme="minorHAnsi"/>
          <w:sz w:val="24"/>
          <w:szCs w:val="24"/>
        </w:rPr>
        <w:t xml:space="preserve">nformation in this NOFO </w:t>
      </w:r>
      <w:r w:rsidRPr="00A96BC2">
        <w:rPr>
          <w:rFonts w:asciiTheme="minorHAnsi" w:hAnsiTheme="minorHAnsi" w:cstheme="minorHAnsi"/>
          <w:sz w:val="24"/>
          <w:szCs w:val="24"/>
        </w:rPr>
        <w:t xml:space="preserve">is binding and may not be modified by any </w:t>
      </w:r>
      <w:r w:rsidR="00F5550F" w:rsidRPr="00A96BC2">
        <w:rPr>
          <w:rFonts w:asciiTheme="minorHAnsi" w:eastAsia="Times New Roman" w:hAnsiTheme="minorHAnsi" w:cstheme="minorHAnsi"/>
          <w:sz w:val="24"/>
          <w:szCs w:val="24"/>
        </w:rPr>
        <w:t xml:space="preserve">U.S. </w:t>
      </w:r>
      <w:r w:rsidR="00383813">
        <w:rPr>
          <w:rFonts w:asciiTheme="minorHAnsi" w:eastAsia="Times New Roman" w:hAnsiTheme="minorHAnsi" w:cstheme="minorHAnsi"/>
          <w:sz w:val="24"/>
          <w:szCs w:val="24"/>
        </w:rPr>
        <w:t>Embassies Antananarivo, Dar es Salaam, and Nairobi</w:t>
      </w:r>
      <w:r w:rsidR="00F5550F" w:rsidRPr="00A96BC2">
        <w:rPr>
          <w:rFonts w:asciiTheme="minorHAnsi" w:eastAsia="Times New Roman" w:hAnsiTheme="minorHAnsi" w:cstheme="minorHAnsi"/>
          <w:color w:val="auto"/>
          <w:sz w:val="24"/>
          <w:szCs w:val="24"/>
        </w:rPr>
        <w:t xml:space="preserve"> </w:t>
      </w:r>
      <w:r w:rsidRPr="00A96BC2">
        <w:rPr>
          <w:rFonts w:asciiTheme="minorHAnsi" w:hAnsiTheme="minorHAnsi" w:cstheme="minorHAnsi"/>
          <w:sz w:val="24"/>
          <w:szCs w:val="24"/>
        </w:rPr>
        <w:t xml:space="preserve">representative.  Explanatory information provided by </w:t>
      </w:r>
      <w:r w:rsidR="00F5550F" w:rsidRPr="00A96BC2">
        <w:rPr>
          <w:rFonts w:asciiTheme="minorHAnsi" w:eastAsia="Times New Roman" w:hAnsiTheme="minorHAnsi" w:cstheme="minorHAnsi"/>
          <w:sz w:val="24"/>
          <w:szCs w:val="24"/>
        </w:rPr>
        <w:t xml:space="preserve">U.S. </w:t>
      </w:r>
      <w:r w:rsidR="00383813">
        <w:rPr>
          <w:rFonts w:asciiTheme="minorHAnsi" w:eastAsia="Times New Roman" w:hAnsiTheme="minorHAnsi" w:cstheme="minorHAnsi"/>
          <w:sz w:val="24"/>
          <w:szCs w:val="24"/>
        </w:rPr>
        <w:t>Embassies Antananarivo, Dar es Salaam, and Nairobi</w:t>
      </w:r>
      <w:r w:rsidR="00F5550F" w:rsidRPr="00A96BC2">
        <w:rPr>
          <w:rFonts w:asciiTheme="minorHAnsi" w:eastAsia="Times New Roman" w:hAnsiTheme="minorHAnsi" w:cstheme="minorHAnsi"/>
          <w:color w:val="auto"/>
          <w:sz w:val="24"/>
          <w:szCs w:val="24"/>
        </w:rPr>
        <w:t xml:space="preserve"> </w:t>
      </w:r>
      <w:r w:rsidRPr="00A96BC2">
        <w:rPr>
          <w:rFonts w:asciiTheme="minorHAnsi" w:hAnsiTheme="minorHAnsi" w:cstheme="minorHAnsi"/>
          <w:sz w:val="24"/>
          <w:szCs w:val="24"/>
        </w:rPr>
        <w:t xml:space="preserve">that contradicts this language will not be binding.  </w:t>
      </w:r>
      <w:r w:rsidR="00AB3B1E" w:rsidRPr="00A96BC2">
        <w:rPr>
          <w:rFonts w:asciiTheme="minorHAnsi" w:eastAsia="Times New Roman" w:hAnsiTheme="minorHAnsi" w:cstheme="minorHAnsi"/>
          <w:sz w:val="24"/>
          <w:szCs w:val="24"/>
        </w:rPr>
        <w:t xml:space="preserve">Issuance of this NOFO does not constitute an award commitment on the part of the U.S. </w:t>
      </w:r>
      <w:r w:rsidR="000C0871" w:rsidRPr="00A96BC2">
        <w:rPr>
          <w:rFonts w:asciiTheme="minorHAnsi" w:eastAsia="Times New Roman" w:hAnsiTheme="minorHAnsi" w:cstheme="minorHAnsi"/>
          <w:sz w:val="24"/>
          <w:szCs w:val="24"/>
        </w:rPr>
        <w:t>G</w:t>
      </w:r>
      <w:r w:rsidR="00AB3B1E" w:rsidRPr="00A96BC2">
        <w:rPr>
          <w:rFonts w:asciiTheme="minorHAnsi" w:eastAsia="Times New Roman" w:hAnsiTheme="minorHAnsi" w:cstheme="minorHAnsi"/>
          <w:sz w:val="24"/>
          <w:szCs w:val="24"/>
        </w:rPr>
        <w:t xml:space="preserve">overnment, nor does it commit the U.S. </w:t>
      </w:r>
      <w:r w:rsidR="000C0871" w:rsidRPr="00A96BC2">
        <w:rPr>
          <w:rFonts w:asciiTheme="minorHAnsi" w:eastAsia="Times New Roman" w:hAnsiTheme="minorHAnsi" w:cstheme="minorHAnsi"/>
          <w:sz w:val="24"/>
          <w:szCs w:val="24"/>
        </w:rPr>
        <w:t>G</w:t>
      </w:r>
      <w:r w:rsidR="00AB3B1E" w:rsidRPr="00A96BC2">
        <w:rPr>
          <w:rFonts w:asciiTheme="minorHAnsi" w:eastAsia="Times New Roman" w:hAnsiTheme="minorHAnsi" w:cstheme="minorHAnsi"/>
          <w:sz w:val="24"/>
          <w:szCs w:val="24"/>
        </w:rPr>
        <w:t xml:space="preserve">overnment to pay for costs incurred in the preparation and submission of proposals. </w:t>
      </w:r>
      <w:r w:rsidR="002B2B99">
        <w:rPr>
          <w:rFonts w:asciiTheme="minorHAnsi" w:eastAsia="Times New Roman" w:hAnsiTheme="minorHAnsi" w:cstheme="minorHAnsi"/>
          <w:sz w:val="24"/>
          <w:szCs w:val="24"/>
        </w:rPr>
        <w:t xml:space="preserve"> </w:t>
      </w:r>
      <w:r w:rsidR="00AB3B1E" w:rsidRPr="00A96BC2">
        <w:rPr>
          <w:rFonts w:asciiTheme="minorHAnsi" w:eastAsia="Times New Roman" w:hAnsiTheme="minorHAnsi" w:cstheme="minorHAnsi"/>
          <w:sz w:val="24"/>
          <w:szCs w:val="24"/>
        </w:rPr>
        <w:t xml:space="preserve">Further, the U.S. </w:t>
      </w:r>
      <w:r w:rsidR="000C0871" w:rsidRPr="00A96BC2">
        <w:rPr>
          <w:rFonts w:asciiTheme="minorHAnsi" w:eastAsia="Times New Roman" w:hAnsiTheme="minorHAnsi" w:cstheme="minorHAnsi"/>
          <w:sz w:val="24"/>
          <w:szCs w:val="24"/>
        </w:rPr>
        <w:t>G</w:t>
      </w:r>
      <w:r w:rsidR="00AB3B1E" w:rsidRPr="00A96BC2">
        <w:rPr>
          <w:rFonts w:asciiTheme="minorHAnsi" w:eastAsia="Times New Roman" w:hAnsiTheme="minorHAnsi" w:cstheme="minorHAnsi"/>
          <w:sz w:val="24"/>
          <w:szCs w:val="24"/>
        </w:rPr>
        <w:t>overnment reserves the right to reject any or all proposals received.</w:t>
      </w:r>
    </w:p>
    <w:p w14:paraId="0EF5CE18" w14:textId="77777777" w:rsidR="00290D8C" w:rsidRPr="00A96BC2" w:rsidRDefault="00290D8C" w:rsidP="00DA36CE">
      <w:pPr>
        <w:pStyle w:val="NoSpacing"/>
        <w:rPr>
          <w:rFonts w:asciiTheme="minorHAnsi" w:hAnsiTheme="minorHAnsi" w:cstheme="minorHAnsi"/>
          <w:sz w:val="24"/>
          <w:szCs w:val="24"/>
        </w:rPr>
      </w:pPr>
    </w:p>
    <w:p w14:paraId="03898C7F" w14:textId="056616EF" w:rsidR="00290D8C" w:rsidRPr="00A96BC2" w:rsidRDefault="002607E8" w:rsidP="00DA36CE">
      <w:pPr>
        <w:pStyle w:val="NoSpacing"/>
        <w:rPr>
          <w:rFonts w:asciiTheme="minorHAnsi" w:hAnsiTheme="minorHAnsi" w:cstheme="minorHAnsi"/>
          <w:color w:val="FF0000"/>
          <w:sz w:val="24"/>
          <w:szCs w:val="24"/>
        </w:rPr>
      </w:pPr>
      <w:bookmarkStart w:id="18" w:name="h.3dy6vkm" w:colFirst="0" w:colLast="0"/>
      <w:bookmarkEnd w:id="18"/>
      <w:r w:rsidRPr="00A96BC2">
        <w:rPr>
          <w:rFonts w:asciiTheme="minorHAnsi" w:hAnsiTheme="minorHAnsi" w:cstheme="minorHAnsi"/>
          <w:sz w:val="24"/>
          <w:szCs w:val="24"/>
        </w:rPr>
        <w:t xml:space="preserve">Additional background information on </w:t>
      </w:r>
      <w:r w:rsidR="00F5550F" w:rsidRPr="00A96BC2">
        <w:rPr>
          <w:rFonts w:asciiTheme="minorHAnsi" w:eastAsia="Times New Roman" w:hAnsiTheme="minorHAnsi" w:cstheme="minorHAnsi"/>
          <w:sz w:val="24"/>
          <w:szCs w:val="24"/>
        </w:rPr>
        <w:t xml:space="preserve">U.S. </w:t>
      </w:r>
      <w:r w:rsidR="00383813">
        <w:rPr>
          <w:rFonts w:asciiTheme="minorHAnsi" w:eastAsia="Times New Roman" w:hAnsiTheme="minorHAnsi" w:cstheme="minorHAnsi"/>
          <w:sz w:val="24"/>
          <w:szCs w:val="24"/>
        </w:rPr>
        <w:t>Embassies Antananarivo, Dar es Salaam, and Nairobi</w:t>
      </w:r>
      <w:r w:rsidR="00F5550F" w:rsidRPr="00A96BC2">
        <w:rPr>
          <w:rFonts w:asciiTheme="minorHAnsi" w:eastAsia="Times New Roman" w:hAnsiTheme="minorHAnsi" w:cstheme="minorHAnsi"/>
          <w:color w:val="auto"/>
          <w:sz w:val="24"/>
          <w:szCs w:val="24"/>
        </w:rPr>
        <w:t xml:space="preserve"> </w:t>
      </w:r>
      <w:r w:rsidR="00B35EE9" w:rsidRPr="00A96BC2">
        <w:rPr>
          <w:rFonts w:asciiTheme="minorHAnsi" w:eastAsia="Times New Roman" w:hAnsiTheme="minorHAnsi" w:cstheme="minorHAnsi"/>
          <w:color w:val="auto"/>
          <w:sz w:val="24"/>
          <w:szCs w:val="24"/>
        </w:rPr>
        <w:t xml:space="preserve">and </w:t>
      </w:r>
      <w:r w:rsidRPr="00A96BC2">
        <w:rPr>
          <w:rFonts w:asciiTheme="minorHAnsi" w:hAnsiTheme="minorHAnsi" w:cstheme="minorHAnsi"/>
          <w:sz w:val="24"/>
          <w:szCs w:val="24"/>
        </w:rPr>
        <w:t>its efforts can be found on</w:t>
      </w:r>
      <w:r w:rsidR="00484E46" w:rsidRPr="00A96BC2">
        <w:rPr>
          <w:rFonts w:asciiTheme="minorHAnsi" w:hAnsiTheme="minorHAnsi" w:cstheme="minorHAnsi"/>
          <w:sz w:val="24"/>
          <w:szCs w:val="24"/>
        </w:rPr>
        <w:t xml:space="preserve"> </w:t>
      </w:r>
      <w:r w:rsidR="001F424B">
        <w:rPr>
          <w:rFonts w:asciiTheme="minorHAnsi" w:hAnsiTheme="minorHAnsi" w:cstheme="minorHAnsi"/>
          <w:sz w:val="24"/>
          <w:szCs w:val="24"/>
        </w:rPr>
        <w:t xml:space="preserve">the websites of </w:t>
      </w:r>
      <w:r w:rsidR="00F5550F" w:rsidRPr="00A96BC2">
        <w:rPr>
          <w:rFonts w:asciiTheme="minorHAnsi" w:eastAsia="Times New Roman" w:hAnsiTheme="minorHAnsi" w:cstheme="minorHAnsi"/>
          <w:sz w:val="24"/>
          <w:szCs w:val="24"/>
        </w:rPr>
        <w:t xml:space="preserve">U.S. </w:t>
      </w:r>
      <w:r w:rsidR="00383813">
        <w:rPr>
          <w:rFonts w:asciiTheme="minorHAnsi" w:eastAsia="Times New Roman" w:hAnsiTheme="minorHAnsi" w:cstheme="minorHAnsi"/>
          <w:sz w:val="24"/>
          <w:szCs w:val="24"/>
        </w:rPr>
        <w:t>Embassies Antananarivo</w:t>
      </w:r>
      <w:r w:rsidR="001F424B">
        <w:rPr>
          <w:rFonts w:asciiTheme="minorHAnsi" w:eastAsia="Times New Roman" w:hAnsiTheme="minorHAnsi" w:cstheme="minorHAnsi"/>
          <w:sz w:val="24"/>
          <w:szCs w:val="24"/>
        </w:rPr>
        <w:t xml:space="preserve"> (</w:t>
      </w:r>
      <w:hyperlink r:id="rId45" w:history="1">
        <w:r w:rsidR="001F424B" w:rsidRPr="001E3098">
          <w:rPr>
            <w:rStyle w:val="Hyperlink"/>
            <w:rFonts w:asciiTheme="minorHAnsi" w:eastAsia="Times New Roman" w:hAnsiTheme="minorHAnsi" w:cstheme="minorHAnsi"/>
            <w:sz w:val="24"/>
            <w:szCs w:val="24"/>
          </w:rPr>
          <w:t>https://mg.usembassy.gov/</w:t>
        </w:r>
      </w:hyperlink>
      <w:r w:rsidR="001F424B">
        <w:rPr>
          <w:rFonts w:asciiTheme="minorHAnsi" w:eastAsia="Times New Roman" w:hAnsiTheme="minorHAnsi" w:cstheme="minorHAnsi"/>
          <w:sz w:val="24"/>
          <w:szCs w:val="24"/>
        </w:rPr>
        <w:t>)</w:t>
      </w:r>
      <w:r w:rsidR="00383813">
        <w:rPr>
          <w:rFonts w:asciiTheme="minorHAnsi" w:eastAsia="Times New Roman" w:hAnsiTheme="minorHAnsi" w:cstheme="minorHAnsi"/>
          <w:sz w:val="24"/>
          <w:szCs w:val="24"/>
        </w:rPr>
        <w:t>, Dar es Salaam</w:t>
      </w:r>
      <w:r w:rsidR="001F424B">
        <w:rPr>
          <w:rFonts w:asciiTheme="minorHAnsi" w:eastAsia="Times New Roman" w:hAnsiTheme="minorHAnsi" w:cstheme="minorHAnsi"/>
          <w:sz w:val="24"/>
          <w:szCs w:val="24"/>
        </w:rPr>
        <w:t xml:space="preserve"> </w:t>
      </w:r>
      <w:r w:rsidR="006477A7" w:rsidRPr="009306C4">
        <w:rPr>
          <w:rFonts w:asciiTheme="minorHAnsi" w:hAnsiTheme="minorHAnsi" w:cstheme="minorHAnsi"/>
          <w:color w:val="auto"/>
          <w:sz w:val="24"/>
          <w:szCs w:val="24"/>
        </w:rPr>
        <w:t>(</w:t>
      </w:r>
      <w:hyperlink r:id="rId46" w:history="1">
        <w:r w:rsidR="006477A7" w:rsidRPr="00345EDD">
          <w:rPr>
            <w:rStyle w:val="Hyperlink"/>
            <w:rFonts w:asciiTheme="minorHAnsi" w:hAnsiTheme="minorHAnsi" w:cstheme="minorHAnsi"/>
            <w:sz w:val="24"/>
            <w:szCs w:val="24"/>
          </w:rPr>
          <w:t>https://tz.usembassy.gov/</w:t>
        </w:r>
      </w:hyperlink>
      <w:r w:rsidR="006477A7" w:rsidRPr="009306C4">
        <w:rPr>
          <w:rFonts w:asciiTheme="minorHAnsi" w:hAnsiTheme="minorHAnsi" w:cstheme="minorHAnsi"/>
          <w:color w:val="auto"/>
          <w:sz w:val="24"/>
          <w:szCs w:val="24"/>
        </w:rPr>
        <w:t>)</w:t>
      </w:r>
      <w:r w:rsidR="00383813">
        <w:rPr>
          <w:rFonts w:asciiTheme="minorHAnsi" w:eastAsia="Times New Roman" w:hAnsiTheme="minorHAnsi" w:cstheme="minorHAnsi"/>
          <w:sz w:val="24"/>
          <w:szCs w:val="24"/>
        </w:rPr>
        <w:t>, and Nairobi</w:t>
      </w:r>
      <w:r w:rsidR="00F1194F">
        <w:rPr>
          <w:rFonts w:asciiTheme="minorHAnsi" w:hAnsiTheme="minorHAnsi" w:cstheme="minorHAnsi"/>
          <w:sz w:val="24"/>
          <w:szCs w:val="24"/>
        </w:rPr>
        <w:t xml:space="preserve"> (</w:t>
      </w:r>
      <w:hyperlink r:id="rId47" w:history="1">
        <w:r w:rsidR="00F1194F" w:rsidRPr="001E3098">
          <w:rPr>
            <w:rStyle w:val="Hyperlink"/>
            <w:rFonts w:asciiTheme="minorHAnsi" w:hAnsiTheme="minorHAnsi" w:cstheme="minorHAnsi"/>
            <w:sz w:val="24"/>
            <w:szCs w:val="24"/>
          </w:rPr>
          <w:t>https://ke.usembassy.gov/</w:t>
        </w:r>
      </w:hyperlink>
      <w:r w:rsidR="00F1194F">
        <w:rPr>
          <w:rFonts w:asciiTheme="minorHAnsi" w:hAnsiTheme="minorHAnsi" w:cstheme="minorHAnsi"/>
          <w:sz w:val="24"/>
          <w:szCs w:val="24"/>
        </w:rPr>
        <w:t>).</w:t>
      </w:r>
    </w:p>
    <w:p w14:paraId="37EAE938" w14:textId="4A01DAF1" w:rsidR="00A7657D" w:rsidRPr="00A96BC2" w:rsidRDefault="00A7657D" w:rsidP="00DA36CE">
      <w:pPr>
        <w:pStyle w:val="NoSpacing"/>
        <w:rPr>
          <w:rFonts w:asciiTheme="minorHAnsi" w:hAnsiTheme="minorHAnsi" w:cstheme="minorHAnsi"/>
          <w:color w:val="FF0000"/>
          <w:sz w:val="24"/>
          <w:szCs w:val="24"/>
        </w:rPr>
      </w:pPr>
    </w:p>
    <w:p w14:paraId="443921F9" w14:textId="400DD2F6" w:rsidR="00A7657D" w:rsidRPr="00A96BC2" w:rsidRDefault="00A7657D" w:rsidP="00DA36CE">
      <w:pPr>
        <w:pStyle w:val="NoSpacing"/>
        <w:rPr>
          <w:rFonts w:asciiTheme="minorHAnsi" w:hAnsiTheme="minorHAnsi" w:cstheme="minorHAnsi"/>
          <w:b/>
          <w:bCs/>
          <w:color w:val="auto"/>
          <w:sz w:val="24"/>
          <w:szCs w:val="24"/>
        </w:rPr>
      </w:pPr>
      <w:r w:rsidRPr="00A96BC2">
        <w:rPr>
          <w:rFonts w:asciiTheme="minorHAnsi" w:hAnsiTheme="minorHAnsi" w:cstheme="minorHAnsi"/>
          <w:b/>
          <w:bCs/>
          <w:color w:val="auto"/>
          <w:sz w:val="24"/>
          <w:szCs w:val="24"/>
        </w:rPr>
        <w:t>Attachments:</w:t>
      </w:r>
    </w:p>
    <w:p w14:paraId="6D62FF7B" w14:textId="32054DB5" w:rsidR="001372F3" w:rsidRPr="00197B6D" w:rsidRDefault="001372F3" w:rsidP="00F27258">
      <w:pPr>
        <w:pStyle w:val="NoSpacing"/>
        <w:numPr>
          <w:ilvl w:val="0"/>
          <w:numId w:val="40"/>
        </w:numPr>
        <w:rPr>
          <w:rFonts w:asciiTheme="minorHAnsi" w:eastAsia="MS Mincho" w:hAnsiTheme="minorHAnsi" w:cstheme="minorHAnsi"/>
          <w:bCs/>
          <w:color w:val="auto"/>
          <w:sz w:val="24"/>
          <w:szCs w:val="24"/>
        </w:rPr>
      </w:pPr>
      <w:r w:rsidRPr="00197B6D">
        <w:rPr>
          <w:rFonts w:asciiTheme="minorHAnsi" w:eastAsia="MS Mincho" w:hAnsiTheme="minorHAnsi" w:cstheme="minorHAnsi"/>
          <w:bCs/>
          <w:color w:val="auto"/>
          <w:sz w:val="24"/>
          <w:szCs w:val="24"/>
        </w:rPr>
        <w:t xml:space="preserve">Scope of Work (SOW) </w:t>
      </w:r>
    </w:p>
    <w:p w14:paraId="1FC5D5B4" w14:textId="4016E558" w:rsidR="001372F3" w:rsidRPr="00197B6D" w:rsidRDefault="001372F3" w:rsidP="00F27258">
      <w:pPr>
        <w:pStyle w:val="NoSpacing"/>
        <w:numPr>
          <w:ilvl w:val="0"/>
          <w:numId w:val="40"/>
        </w:numPr>
        <w:rPr>
          <w:rFonts w:asciiTheme="minorHAnsi" w:eastAsia="MS Mincho" w:hAnsiTheme="minorHAnsi" w:cstheme="minorHAnsi"/>
          <w:bCs/>
          <w:i/>
          <w:iCs/>
          <w:color w:val="auto"/>
          <w:sz w:val="24"/>
          <w:szCs w:val="24"/>
        </w:rPr>
      </w:pPr>
      <w:r w:rsidRPr="00197B6D">
        <w:rPr>
          <w:rFonts w:asciiTheme="minorHAnsi" w:hAnsiTheme="minorHAnsi" w:cstheme="minorHAnsi"/>
          <w:i/>
          <w:iCs/>
          <w:color w:val="auto"/>
          <w:sz w:val="24"/>
          <w:szCs w:val="24"/>
        </w:rPr>
        <w:t xml:space="preserve">Performance Monitoring &amp; Evaluation Narrative </w:t>
      </w:r>
      <w:r w:rsidR="00D8741A" w:rsidRPr="00197B6D">
        <w:rPr>
          <w:rFonts w:asciiTheme="minorHAnsi" w:hAnsiTheme="minorHAnsi" w:cstheme="minorHAnsi"/>
          <w:i/>
          <w:iCs/>
          <w:color w:val="auto"/>
          <w:sz w:val="24"/>
          <w:szCs w:val="24"/>
        </w:rPr>
        <w:t xml:space="preserve">and </w:t>
      </w:r>
      <w:r w:rsidRPr="00197B6D">
        <w:rPr>
          <w:rFonts w:asciiTheme="minorHAnsi" w:hAnsiTheme="minorHAnsi" w:cstheme="minorHAnsi"/>
          <w:i/>
          <w:iCs/>
          <w:color w:val="auto"/>
          <w:sz w:val="24"/>
          <w:szCs w:val="24"/>
        </w:rPr>
        <w:t xml:space="preserve">Plan </w:t>
      </w:r>
      <w:r w:rsidR="00B02CE1" w:rsidRPr="00197B6D">
        <w:rPr>
          <w:rFonts w:asciiTheme="minorHAnsi" w:hAnsiTheme="minorHAnsi" w:cstheme="minorHAnsi"/>
          <w:i/>
          <w:iCs/>
          <w:color w:val="auto"/>
          <w:sz w:val="24"/>
          <w:szCs w:val="24"/>
        </w:rPr>
        <w:t>(PM</w:t>
      </w:r>
      <w:r w:rsidR="0024759A" w:rsidRPr="00197B6D">
        <w:rPr>
          <w:rFonts w:asciiTheme="minorHAnsi" w:hAnsiTheme="minorHAnsi" w:cstheme="minorHAnsi"/>
          <w:i/>
          <w:iCs/>
          <w:color w:val="auto"/>
          <w:sz w:val="24"/>
          <w:szCs w:val="24"/>
        </w:rPr>
        <w:t xml:space="preserve">ENP) </w:t>
      </w:r>
      <w:r w:rsidR="00474B7F" w:rsidRPr="00197B6D">
        <w:rPr>
          <w:rFonts w:asciiTheme="minorHAnsi" w:hAnsiTheme="minorHAnsi" w:cstheme="minorHAnsi"/>
          <w:i/>
          <w:iCs/>
          <w:color w:val="auto"/>
          <w:sz w:val="24"/>
          <w:szCs w:val="24"/>
        </w:rPr>
        <w:t>Template</w:t>
      </w:r>
    </w:p>
    <w:p w14:paraId="303008FC" w14:textId="0BB02EC5" w:rsidR="00D262CA" w:rsidRPr="00197B6D" w:rsidRDefault="0024759A" w:rsidP="00D262CA">
      <w:pPr>
        <w:pStyle w:val="NoSpacing"/>
        <w:numPr>
          <w:ilvl w:val="0"/>
          <w:numId w:val="40"/>
        </w:numPr>
        <w:rPr>
          <w:rFonts w:asciiTheme="minorHAnsi" w:eastAsia="Times New Roman" w:hAnsiTheme="minorHAnsi" w:cstheme="minorHAnsi"/>
          <w:color w:val="auto"/>
          <w:sz w:val="24"/>
          <w:szCs w:val="24"/>
        </w:rPr>
      </w:pPr>
      <w:r w:rsidRPr="00197B6D">
        <w:rPr>
          <w:rFonts w:asciiTheme="minorHAnsi" w:eastAsia="Times New Roman" w:hAnsiTheme="minorHAnsi" w:cstheme="minorHAnsi"/>
          <w:color w:val="auto"/>
          <w:sz w:val="24"/>
          <w:szCs w:val="24"/>
        </w:rPr>
        <w:t xml:space="preserve">Detailed Budget - </w:t>
      </w:r>
      <w:r w:rsidR="00CA0AF0">
        <w:rPr>
          <w:rFonts w:asciiTheme="minorHAnsi" w:eastAsia="Times New Roman" w:hAnsiTheme="minorHAnsi" w:cstheme="minorHAnsi"/>
          <w:i/>
          <w:iCs/>
          <w:color w:val="auto"/>
          <w:sz w:val="24"/>
          <w:szCs w:val="24"/>
        </w:rPr>
        <w:t>Budget Guidance and Template for New Awards</w:t>
      </w:r>
    </w:p>
    <w:p w14:paraId="1A9C7D0B" w14:textId="4EFFF951" w:rsidR="00802FB9" w:rsidRPr="00197B6D" w:rsidRDefault="0024759A" w:rsidP="00F27258">
      <w:pPr>
        <w:pStyle w:val="NoSpacing"/>
        <w:numPr>
          <w:ilvl w:val="0"/>
          <w:numId w:val="40"/>
        </w:numPr>
        <w:rPr>
          <w:rFonts w:asciiTheme="minorHAnsi" w:hAnsiTheme="minorHAnsi" w:cstheme="minorHAnsi"/>
          <w:color w:val="auto"/>
          <w:sz w:val="24"/>
          <w:szCs w:val="24"/>
          <w:u w:val="single"/>
        </w:rPr>
      </w:pPr>
      <w:r w:rsidRPr="00197B6D">
        <w:rPr>
          <w:rFonts w:asciiTheme="minorHAnsi" w:hAnsiTheme="minorHAnsi" w:cstheme="minorHAnsi"/>
          <w:color w:val="auto"/>
          <w:sz w:val="24"/>
          <w:szCs w:val="24"/>
        </w:rPr>
        <w:t xml:space="preserve">Budget Narrative </w:t>
      </w:r>
      <w:r w:rsidR="00DB43C3" w:rsidRPr="00197B6D">
        <w:rPr>
          <w:rFonts w:asciiTheme="minorHAnsi" w:hAnsiTheme="minorHAnsi" w:cstheme="minorHAnsi"/>
          <w:color w:val="auto"/>
          <w:sz w:val="24"/>
          <w:szCs w:val="24"/>
        </w:rPr>
        <w:t>–</w:t>
      </w:r>
      <w:r w:rsidRPr="00197B6D">
        <w:rPr>
          <w:rFonts w:asciiTheme="minorHAnsi" w:hAnsiTheme="minorHAnsi" w:cstheme="minorHAnsi"/>
          <w:color w:val="auto"/>
          <w:sz w:val="24"/>
          <w:szCs w:val="24"/>
        </w:rPr>
        <w:t xml:space="preserve"> </w:t>
      </w:r>
      <w:r w:rsidR="00802FB9" w:rsidRPr="00197B6D">
        <w:rPr>
          <w:rFonts w:asciiTheme="minorHAnsi" w:hAnsiTheme="minorHAnsi" w:cstheme="minorHAnsi"/>
          <w:i/>
          <w:iCs/>
          <w:color w:val="auto"/>
          <w:sz w:val="24"/>
          <w:szCs w:val="24"/>
        </w:rPr>
        <w:t>Budget Narrative</w:t>
      </w:r>
      <w:r w:rsidR="00A534E4" w:rsidRPr="00197B6D">
        <w:rPr>
          <w:rFonts w:asciiTheme="minorHAnsi" w:hAnsiTheme="minorHAnsi" w:cstheme="minorHAnsi"/>
          <w:i/>
          <w:iCs/>
          <w:color w:val="auto"/>
          <w:sz w:val="24"/>
          <w:szCs w:val="24"/>
        </w:rPr>
        <w:t xml:space="preserve"> Template</w:t>
      </w:r>
    </w:p>
    <w:p w14:paraId="29040765" w14:textId="77777777" w:rsidR="00802FB9" w:rsidRPr="00A96BC2" w:rsidRDefault="00802FB9" w:rsidP="00DA36CE">
      <w:pPr>
        <w:pStyle w:val="NoSpacing"/>
        <w:rPr>
          <w:rFonts w:asciiTheme="minorHAnsi" w:hAnsiTheme="minorHAnsi" w:cstheme="minorHAnsi"/>
          <w:color w:val="FF0000"/>
          <w:sz w:val="24"/>
          <w:szCs w:val="24"/>
        </w:rPr>
      </w:pPr>
    </w:p>
    <w:sectPr w:rsidR="00802FB9" w:rsidRPr="00A96BC2" w:rsidSect="00C622A6">
      <w:headerReference w:type="default" r:id="rId48"/>
      <w:footerReference w:type="default" r:id="rId49"/>
      <w:footerReference w:type="first" r:id="rId50"/>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29714" w14:textId="77777777" w:rsidR="00B57161" w:rsidRDefault="00B57161">
      <w:pPr>
        <w:spacing w:after="0" w:line="240" w:lineRule="auto"/>
      </w:pPr>
      <w:r>
        <w:separator/>
      </w:r>
    </w:p>
  </w:endnote>
  <w:endnote w:type="continuationSeparator" w:id="0">
    <w:p w14:paraId="1827238E" w14:textId="77777777" w:rsidR="00B57161" w:rsidRDefault="00B57161">
      <w:pPr>
        <w:spacing w:after="0" w:line="240" w:lineRule="auto"/>
      </w:pPr>
      <w:r>
        <w:continuationSeparator/>
      </w:r>
    </w:p>
  </w:endnote>
  <w:endnote w:type="continuationNotice" w:id="1">
    <w:p w14:paraId="7BA7F10E" w14:textId="77777777" w:rsidR="00B57161" w:rsidRDefault="00B571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C81BE" w14:textId="3081E389" w:rsidR="0090391C" w:rsidRDefault="009039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A08C7" w14:textId="3E2F1D40" w:rsidR="0090391C" w:rsidRDefault="009039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1F531" w14:textId="77777777" w:rsidR="00B57161" w:rsidRDefault="00B57161">
      <w:pPr>
        <w:spacing w:after="0" w:line="240" w:lineRule="auto"/>
      </w:pPr>
      <w:r>
        <w:separator/>
      </w:r>
    </w:p>
  </w:footnote>
  <w:footnote w:type="continuationSeparator" w:id="0">
    <w:p w14:paraId="31F0A0F4" w14:textId="77777777" w:rsidR="00B57161" w:rsidRDefault="00B57161">
      <w:pPr>
        <w:spacing w:after="0" w:line="240" w:lineRule="auto"/>
      </w:pPr>
      <w:r>
        <w:continuationSeparator/>
      </w:r>
    </w:p>
  </w:footnote>
  <w:footnote w:type="continuationNotice" w:id="1">
    <w:p w14:paraId="0B2A8166" w14:textId="77777777" w:rsidR="00B57161" w:rsidRDefault="00B571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87E1E" w14:textId="70C3A6F7" w:rsidR="0090391C" w:rsidRPr="00863457" w:rsidRDefault="0090391C" w:rsidP="00863457">
    <w:pPr>
      <w:pStyle w:val="Header"/>
      <w:tabs>
        <w:tab w:val="left" w:pos="5130"/>
      </w:tabs>
      <w:rPr>
        <w:rFonts w:ascii="Times New Roman" w:hAnsi="Times New Roman" w:cs="Times New Roman"/>
        <w:sz w:val="24"/>
      </w:rPr>
    </w:pPr>
    <w:r>
      <w:rPr>
        <w:rFonts w:ascii="Times New Roman" w:hAnsi="Times New Roman" w:cs="Times New Roman"/>
        <w:sz w:val="24"/>
      </w:rPr>
      <w:tab/>
    </w:r>
    <w:sdt>
      <w:sdtPr>
        <w:rPr>
          <w:rFonts w:ascii="Times New Roman" w:hAnsi="Times New Roman" w:cs="Times New Roman"/>
          <w:sz w:val="24"/>
        </w:rPr>
        <w:id w:val="-2017681805"/>
        <w:docPartObj>
          <w:docPartGallery w:val="Page Numbers (Top of Page)"/>
          <w:docPartUnique/>
        </w:docPartObj>
      </w:sdtPr>
      <w:sdtEndPr>
        <w:rPr>
          <w:noProof/>
        </w:rPr>
      </w:sdtEndPr>
      <w:sdtContent>
        <w:r w:rsidRPr="00863457">
          <w:rPr>
            <w:rFonts w:ascii="Times New Roman" w:hAnsi="Times New Roman" w:cs="Times New Roman"/>
            <w:sz w:val="24"/>
          </w:rPr>
          <w:fldChar w:fldCharType="begin"/>
        </w:r>
        <w:r w:rsidRPr="00863457">
          <w:rPr>
            <w:rFonts w:ascii="Times New Roman" w:hAnsi="Times New Roman" w:cs="Times New Roman"/>
            <w:sz w:val="24"/>
          </w:rPr>
          <w:instrText xml:space="preserve"> PAGE   \* MERGEFORMAT </w:instrText>
        </w:r>
        <w:r w:rsidRPr="00863457">
          <w:rPr>
            <w:rFonts w:ascii="Times New Roman" w:hAnsi="Times New Roman" w:cs="Times New Roman"/>
            <w:sz w:val="24"/>
          </w:rPr>
          <w:fldChar w:fldCharType="separate"/>
        </w:r>
        <w:r w:rsidR="00324EB8">
          <w:rPr>
            <w:rFonts w:ascii="Times New Roman" w:hAnsi="Times New Roman" w:cs="Times New Roman"/>
            <w:noProof/>
            <w:sz w:val="24"/>
          </w:rPr>
          <w:t>10</w:t>
        </w:r>
        <w:r w:rsidRPr="00863457">
          <w:rPr>
            <w:rFonts w:ascii="Times New Roman" w:hAnsi="Times New Roman" w:cs="Times New Roman"/>
            <w:noProof/>
            <w:sz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A7596"/>
    <w:multiLevelType w:val="hybridMultilevel"/>
    <w:tmpl w:val="BEEC15F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25C3496"/>
    <w:multiLevelType w:val="multilevel"/>
    <w:tmpl w:val="48CC4C4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090A7157"/>
    <w:multiLevelType w:val="hybridMultilevel"/>
    <w:tmpl w:val="346EC1B4"/>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3" w15:restartNumberingAfterBreak="0">
    <w:nsid w:val="0970443E"/>
    <w:multiLevelType w:val="hybridMultilevel"/>
    <w:tmpl w:val="7A08E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83224"/>
    <w:multiLevelType w:val="multilevel"/>
    <w:tmpl w:val="AAB096C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15:restartNumberingAfterBreak="0">
    <w:nsid w:val="0F74115C"/>
    <w:multiLevelType w:val="hybridMultilevel"/>
    <w:tmpl w:val="613CC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A3700F"/>
    <w:multiLevelType w:val="hybridMultilevel"/>
    <w:tmpl w:val="80DAA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390657"/>
    <w:multiLevelType w:val="hybridMultilevel"/>
    <w:tmpl w:val="971EF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B842764"/>
    <w:multiLevelType w:val="hybridMultilevel"/>
    <w:tmpl w:val="E4F2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197DB2"/>
    <w:multiLevelType w:val="hybridMultilevel"/>
    <w:tmpl w:val="5F0011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36E4BAD"/>
    <w:multiLevelType w:val="hybridMultilevel"/>
    <w:tmpl w:val="CDFCC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964E26"/>
    <w:multiLevelType w:val="hybridMultilevel"/>
    <w:tmpl w:val="95882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BDF109D"/>
    <w:multiLevelType w:val="hybridMultilevel"/>
    <w:tmpl w:val="1C62609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3CDA28A5"/>
    <w:multiLevelType w:val="hybridMultilevel"/>
    <w:tmpl w:val="E0128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EB00B9"/>
    <w:multiLevelType w:val="multilevel"/>
    <w:tmpl w:val="E5F20BD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9" w15:restartNumberingAfterBreak="0">
    <w:nsid w:val="3F8B74C7"/>
    <w:multiLevelType w:val="hybridMultilevel"/>
    <w:tmpl w:val="A82E8972"/>
    <w:lvl w:ilvl="0" w:tplc="9D1838F6">
      <w:numFmt w:val="bullet"/>
      <w:lvlText w:val="•"/>
      <w:lvlJc w:val="left"/>
      <w:pPr>
        <w:ind w:left="2520" w:hanging="720"/>
      </w:pPr>
      <w:rPr>
        <w:rFonts w:ascii="Calibri" w:eastAsia="Calibri" w:hAnsi="Calibri" w:cs="Calibr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870F9F"/>
    <w:multiLevelType w:val="hybridMultilevel"/>
    <w:tmpl w:val="C84A5682"/>
    <w:lvl w:ilvl="0" w:tplc="0409000F">
      <w:start w:val="1"/>
      <w:numFmt w:val="decimal"/>
      <w:lvlText w:val="%1."/>
      <w:lvlJc w:val="left"/>
      <w:pPr>
        <w:ind w:left="1350" w:hanging="360"/>
      </w:pPr>
      <w:rPr>
        <w:rFonts w:hint="default"/>
        <w:b w:val="0"/>
        <w:color w:val="auto"/>
      </w:rPr>
    </w:lvl>
    <w:lvl w:ilvl="1" w:tplc="04090003">
      <w:start w:val="1"/>
      <w:numFmt w:val="bullet"/>
      <w:lvlText w:val="o"/>
      <w:lvlJc w:val="left"/>
      <w:pPr>
        <w:ind w:left="1440" w:hanging="360"/>
      </w:pPr>
      <w:rPr>
        <w:rFonts w:ascii="Courier New" w:hAnsi="Courier New" w:cs="Courier New" w:hint="default"/>
        <w:color w:val="252525"/>
      </w:rPr>
    </w:lvl>
    <w:lvl w:ilvl="2" w:tplc="65221E38">
      <w:start w:val="1"/>
      <w:numFmt w:val="upperLetter"/>
      <w:lvlText w:val="%3."/>
      <w:lvlJc w:val="left"/>
      <w:pPr>
        <w:ind w:left="2160" w:hanging="360"/>
      </w:pPr>
      <w:rPr>
        <w:rFonts w:eastAsia="Times New Roman" w:hint="default"/>
        <w:b/>
        <w:color w:val="252525"/>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9B6D1D"/>
    <w:multiLevelType w:val="hybridMultilevel"/>
    <w:tmpl w:val="8A6E402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3" w15:restartNumberingAfterBreak="0">
    <w:nsid w:val="46020B06"/>
    <w:multiLevelType w:val="hybridMultilevel"/>
    <w:tmpl w:val="4C0E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142C55"/>
    <w:multiLevelType w:val="hybridMultilevel"/>
    <w:tmpl w:val="D1227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C825D4A"/>
    <w:multiLevelType w:val="hybridMultilevel"/>
    <w:tmpl w:val="3FFAB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BC18F1"/>
    <w:multiLevelType w:val="hybridMultilevel"/>
    <w:tmpl w:val="2C7E3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D13568"/>
    <w:multiLevelType w:val="hybridMultilevel"/>
    <w:tmpl w:val="06B22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D04FD0"/>
    <w:multiLevelType w:val="hybridMultilevel"/>
    <w:tmpl w:val="547ED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87E1DF5"/>
    <w:multiLevelType w:val="multilevel"/>
    <w:tmpl w:val="F476FA76"/>
    <w:lvl w:ilvl="0">
      <w:start w:val="1"/>
      <w:numFmt w:val="bullet"/>
      <w:lvlText w:val=""/>
      <w:lvlJc w:val="left"/>
      <w:pPr>
        <w:ind w:left="720" w:firstLine="360"/>
      </w:pPr>
      <w:rPr>
        <w:rFonts w:ascii="Symbol" w:hAnsi="Symbol" w:hint="default"/>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1" w15:restartNumberingAfterBreak="0">
    <w:nsid w:val="59B54716"/>
    <w:multiLevelType w:val="hybridMultilevel"/>
    <w:tmpl w:val="B97ECFD0"/>
    <w:lvl w:ilvl="0" w:tplc="9D1838F6">
      <w:numFmt w:val="bullet"/>
      <w:lvlText w:val="•"/>
      <w:lvlJc w:val="left"/>
      <w:pPr>
        <w:ind w:left="1080" w:hanging="72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4149FE"/>
    <w:multiLevelType w:val="hybridMultilevel"/>
    <w:tmpl w:val="C2D643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787288"/>
    <w:multiLevelType w:val="hybridMultilevel"/>
    <w:tmpl w:val="5B8EAD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60FA31D0"/>
    <w:multiLevelType w:val="hybridMultilevel"/>
    <w:tmpl w:val="CE1815F6"/>
    <w:lvl w:ilvl="0" w:tplc="04090001">
      <w:start w:val="1"/>
      <w:numFmt w:val="bullet"/>
      <w:lvlText w:val=""/>
      <w:lvlJc w:val="left"/>
      <w:pPr>
        <w:ind w:left="1080" w:hanging="360"/>
      </w:pPr>
      <w:rPr>
        <w:rFonts w:ascii="Symbol" w:hAnsi="Symbol" w:hint="default"/>
        <w:b w:val="0"/>
      </w:rPr>
    </w:lvl>
    <w:lvl w:ilvl="1" w:tplc="3378F80C">
      <w:start w:val="1"/>
      <w:numFmt w:val="lowerRoman"/>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9B93F45"/>
    <w:multiLevelType w:val="hybridMultilevel"/>
    <w:tmpl w:val="D7F69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F67EF6"/>
    <w:multiLevelType w:val="hybridMultilevel"/>
    <w:tmpl w:val="04E89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010127"/>
    <w:multiLevelType w:val="hybridMultilevel"/>
    <w:tmpl w:val="D2769B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6EDA6AC7"/>
    <w:multiLevelType w:val="hybridMultilevel"/>
    <w:tmpl w:val="29D42C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F143274"/>
    <w:multiLevelType w:val="hybridMultilevel"/>
    <w:tmpl w:val="A3C8B66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05658EA"/>
    <w:multiLevelType w:val="hybridMultilevel"/>
    <w:tmpl w:val="9D5C7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755311"/>
    <w:multiLevelType w:val="hybridMultilevel"/>
    <w:tmpl w:val="EAF0B6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0" w:hanging="360"/>
      </w:pPr>
      <w:rPr>
        <w:rFonts w:ascii="Wingdings" w:hAnsi="Wingdings" w:hint="default"/>
      </w:rPr>
    </w:lvl>
    <w:lvl w:ilvl="3" w:tplc="04090001" w:tentative="1">
      <w:start w:val="1"/>
      <w:numFmt w:val="bullet"/>
      <w:lvlText w:val=""/>
      <w:lvlJc w:val="left"/>
      <w:pPr>
        <w:ind w:left="720" w:hanging="360"/>
      </w:pPr>
      <w:rPr>
        <w:rFonts w:ascii="Symbol" w:hAnsi="Symbol" w:hint="default"/>
      </w:rPr>
    </w:lvl>
    <w:lvl w:ilvl="4" w:tplc="04090003" w:tentative="1">
      <w:start w:val="1"/>
      <w:numFmt w:val="bullet"/>
      <w:lvlText w:val="o"/>
      <w:lvlJc w:val="left"/>
      <w:pPr>
        <w:ind w:left="1440" w:hanging="360"/>
      </w:pPr>
      <w:rPr>
        <w:rFonts w:ascii="Courier New" w:hAnsi="Courier New" w:cs="Courier New"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880" w:hanging="360"/>
      </w:pPr>
      <w:rPr>
        <w:rFonts w:ascii="Symbol" w:hAnsi="Symbol" w:hint="default"/>
      </w:rPr>
    </w:lvl>
    <w:lvl w:ilvl="7" w:tplc="04090003" w:tentative="1">
      <w:start w:val="1"/>
      <w:numFmt w:val="bullet"/>
      <w:lvlText w:val="o"/>
      <w:lvlJc w:val="left"/>
      <w:pPr>
        <w:ind w:left="3600" w:hanging="360"/>
      </w:pPr>
      <w:rPr>
        <w:rFonts w:ascii="Courier New" w:hAnsi="Courier New" w:cs="Courier New" w:hint="default"/>
      </w:rPr>
    </w:lvl>
    <w:lvl w:ilvl="8" w:tplc="04090005" w:tentative="1">
      <w:start w:val="1"/>
      <w:numFmt w:val="bullet"/>
      <w:lvlText w:val=""/>
      <w:lvlJc w:val="left"/>
      <w:pPr>
        <w:ind w:left="4320" w:hanging="360"/>
      </w:pPr>
      <w:rPr>
        <w:rFonts w:ascii="Wingdings" w:hAnsi="Wingdings" w:hint="default"/>
      </w:rPr>
    </w:lvl>
  </w:abstractNum>
  <w:abstractNum w:abstractNumId="42"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5D77CA2"/>
    <w:multiLevelType w:val="hybridMultilevel"/>
    <w:tmpl w:val="538E06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A3F1A06"/>
    <w:multiLevelType w:val="hybridMultilevel"/>
    <w:tmpl w:val="BA1C75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4024FB"/>
    <w:multiLevelType w:val="multilevel"/>
    <w:tmpl w:val="F162F376"/>
    <w:lvl w:ilvl="0">
      <w:start w:val="1"/>
      <w:numFmt w:val="bullet"/>
      <w:lvlText w:val=""/>
      <w:lvlJc w:val="left"/>
      <w:pPr>
        <w:ind w:left="720" w:firstLine="360"/>
      </w:pPr>
      <w:rPr>
        <w:rFonts w:ascii="Symbol" w:hAnsi="Symbol" w:hint="default"/>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46"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C6339E"/>
    <w:multiLevelType w:val="hybridMultilevel"/>
    <w:tmpl w:val="DE3640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67337246">
    <w:abstractNumId w:val="4"/>
  </w:num>
  <w:num w:numId="2" w16cid:durableId="959457274">
    <w:abstractNumId w:val="18"/>
  </w:num>
  <w:num w:numId="3" w16cid:durableId="402876650">
    <w:abstractNumId w:val="1"/>
  </w:num>
  <w:num w:numId="4" w16cid:durableId="2110395637">
    <w:abstractNumId w:val="21"/>
  </w:num>
  <w:num w:numId="5" w16cid:durableId="981421820">
    <w:abstractNumId w:val="30"/>
  </w:num>
  <w:num w:numId="6" w16cid:durableId="1602447635">
    <w:abstractNumId w:val="22"/>
  </w:num>
  <w:num w:numId="7" w16cid:durableId="382364968">
    <w:abstractNumId w:val="45"/>
  </w:num>
  <w:num w:numId="8" w16cid:durableId="840851321">
    <w:abstractNumId w:val="44"/>
  </w:num>
  <w:num w:numId="9" w16cid:durableId="723911280">
    <w:abstractNumId w:val="12"/>
  </w:num>
  <w:num w:numId="10" w16cid:durableId="2141803877">
    <w:abstractNumId w:val="43"/>
  </w:num>
  <w:num w:numId="11" w16cid:durableId="953094748">
    <w:abstractNumId w:val="15"/>
  </w:num>
  <w:num w:numId="12" w16cid:durableId="596865274">
    <w:abstractNumId w:val="8"/>
  </w:num>
  <w:num w:numId="13" w16cid:durableId="1405952367">
    <w:abstractNumId w:val="6"/>
  </w:num>
  <w:num w:numId="14" w16cid:durableId="1601377987">
    <w:abstractNumId w:val="40"/>
  </w:num>
  <w:num w:numId="15" w16cid:durableId="152792963">
    <w:abstractNumId w:val="33"/>
  </w:num>
  <w:num w:numId="16" w16cid:durableId="324238029">
    <w:abstractNumId w:val="2"/>
  </w:num>
  <w:num w:numId="17" w16cid:durableId="1621762021">
    <w:abstractNumId w:val="37"/>
  </w:num>
  <w:num w:numId="18" w16cid:durableId="127364918">
    <w:abstractNumId w:val="3"/>
  </w:num>
  <w:num w:numId="19" w16cid:durableId="1032338883">
    <w:abstractNumId w:val="5"/>
  </w:num>
  <w:num w:numId="20" w16cid:durableId="294987095">
    <w:abstractNumId w:val="10"/>
  </w:num>
  <w:num w:numId="21" w16cid:durableId="364211175">
    <w:abstractNumId w:val="39"/>
  </w:num>
  <w:num w:numId="22" w16cid:durableId="1145005505">
    <w:abstractNumId w:val="41"/>
  </w:num>
  <w:num w:numId="23" w16cid:durableId="615986771">
    <w:abstractNumId w:val="34"/>
  </w:num>
  <w:num w:numId="24" w16cid:durableId="1921331302">
    <w:abstractNumId w:val="9"/>
  </w:num>
  <w:num w:numId="25" w16cid:durableId="1211040011">
    <w:abstractNumId w:val="14"/>
  </w:num>
  <w:num w:numId="26" w16cid:durableId="1577325583">
    <w:abstractNumId w:val="35"/>
  </w:num>
  <w:num w:numId="27" w16cid:durableId="1571111438">
    <w:abstractNumId w:val="27"/>
  </w:num>
  <w:num w:numId="28" w16cid:durableId="444234958">
    <w:abstractNumId w:val="29"/>
  </w:num>
  <w:num w:numId="29" w16cid:durableId="1387994849">
    <w:abstractNumId w:val="7"/>
  </w:num>
  <w:num w:numId="30" w16cid:durableId="199130227">
    <w:abstractNumId w:val="23"/>
  </w:num>
  <w:num w:numId="31" w16cid:durableId="2126802672">
    <w:abstractNumId w:val="36"/>
  </w:num>
  <w:num w:numId="32" w16cid:durableId="1292370213">
    <w:abstractNumId w:val="13"/>
  </w:num>
  <w:num w:numId="33" w16cid:durableId="908268642">
    <w:abstractNumId w:val="17"/>
  </w:num>
  <w:num w:numId="34" w16cid:durableId="216820824">
    <w:abstractNumId w:val="24"/>
  </w:num>
  <w:num w:numId="35" w16cid:durableId="1429932234">
    <w:abstractNumId w:val="0"/>
  </w:num>
  <w:num w:numId="36" w16cid:durableId="160901374">
    <w:abstractNumId w:val="16"/>
  </w:num>
  <w:num w:numId="37" w16cid:durableId="739866012">
    <w:abstractNumId w:val="28"/>
  </w:num>
  <w:num w:numId="38" w16cid:durableId="904071625">
    <w:abstractNumId w:val="31"/>
  </w:num>
  <w:num w:numId="39" w16cid:durableId="2004312913">
    <w:abstractNumId w:val="19"/>
  </w:num>
  <w:num w:numId="40" w16cid:durableId="354815697">
    <w:abstractNumId w:val="11"/>
  </w:num>
  <w:num w:numId="41" w16cid:durableId="1493719167">
    <w:abstractNumId w:val="25"/>
  </w:num>
  <w:num w:numId="42" w16cid:durableId="836457295">
    <w:abstractNumId w:val="42"/>
  </w:num>
  <w:num w:numId="43" w16cid:durableId="1245602294">
    <w:abstractNumId w:val="47"/>
  </w:num>
  <w:num w:numId="44" w16cid:durableId="1652253650">
    <w:abstractNumId w:val="20"/>
  </w:num>
  <w:num w:numId="45" w16cid:durableId="632755243">
    <w:abstractNumId w:val="38"/>
  </w:num>
  <w:num w:numId="46" w16cid:durableId="274102231">
    <w:abstractNumId w:val="26"/>
  </w:num>
  <w:num w:numId="47" w16cid:durableId="623388723">
    <w:abstractNumId w:val="32"/>
  </w:num>
  <w:num w:numId="48" w16cid:durableId="445003733">
    <w:abstractNumId w:val="4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US" w:vendorID="64" w:dllVersion="0" w:nlCheck="1" w:checkStyle="0"/>
  <w:activeWritingStyle w:appName="MSWord" w:lang="es-E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639"/>
    <w:rsid w:val="0000020A"/>
    <w:rsid w:val="00000E50"/>
    <w:rsid w:val="00001461"/>
    <w:rsid w:val="00003ADF"/>
    <w:rsid w:val="00004E7F"/>
    <w:rsid w:val="0000794A"/>
    <w:rsid w:val="000102B8"/>
    <w:rsid w:val="00012B71"/>
    <w:rsid w:val="000133CC"/>
    <w:rsid w:val="00013CAF"/>
    <w:rsid w:val="00017D05"/>
    <w:rsid w:val="00020597"/>
    <w:rsid w:val="00023C27"/>
    <w:rsid w:val="0002479C"/>
    <w:rsid w:val="00025032"/>
    <w:rsid w:val="00030686"/>
    <w:rsid w:val="00032600"/>
    <w:rsid w:val="00032C17"/>
    <w:rsid w:val="00032ECE"/>
    <w:rsid w:val="0003562C"/>
    <w:rsid w:val="000360A6"/>
    <w:rsid w:val="00042AD8"/>
    <w:rsid w:val="00043569"/>
    <w:rsid w:val="00044342"/>
    <w:rsid w:val="0004508F"/>
    <w:rsid w:val="00046B0B"/>
    <w:rsid w:val="000478C4"/>
    <w:rsid w:val="00053F9D"/>
    <w:rsid w:val="00056B86"/>
    <w:rsid w:val="0005734D"/>
    <w:rsid w:val="00062C87"/>
    <w:rsid w:val="00063707"/>
    <w:rsid w:val="000659DC"/>
    <w:rsid w:val="00066461"/>
    <w:rsid w:val="000665B2"/>
    <w:rsid w:val="00066FE3"/>
    <w:rsid w:val="00070C4F"/>
    <w:rsid w:val="000726DA"/>
    <w:rsid w:val="000769AD"/>
    <w:rsid w:val="00081AAA"/>
    <w:rsid w:val="00082BF3"/>
    <w:rsid w:val="000830E9"/>
    <w:rsid w:val="000833FF"/>
    <w:rsid w:val="00084D42"/>
    <w:rsid w:val="0008579C"/>
    <w:rsid w:val="00085EAB"/>
    <w:rsid w:val="00086153"/>
    <w:rsid w:val="00086F57"/>
    <w:rsid w:val="00090C30"/>
    <w:rsid w:val="00091ED5"/>
    <w:rsid w:val="00091EED"/>
    <w:rsid w:val="00095F36"/>
    <w:rsid w:val="000966EC"/>
    <w:rsid w:val="00096A5C"/>
    <w:rsid w:val="000A1394"/>
    <w:rsid w:val="000A2A34"/>
    <w:rsid w:val="000A2F2E"/>
    <w:rsid w:val="000A592E"/>
    <w:rsid w:val="000A6C37"/>
    <w:rsid w:val="000A7586"/>
    <w:rsid w:val="000B072E"/>
    <w:rsid w:val="000B12BB"/>
    <w:rsid w:val="000B16EC"/>
    <w:rsid w:val="000B189B"/>
    <w:rsid w:val="000B22A5"/>
    <w:rsid w:val="000B4325"/>
    <w:rsid w:val="000B5C07"/>
    <w:rsid w:val="000B635D"/>
    <w:rsid w:val="000B7387"/>
    <w:rsid w:val="000B7B18"/>
    <w:rsid w:val="000C0871"/>
    <w:rsid w:val="000C12FA"/>
    <w:rsid w:val="000C5C9F"/>
    <w:rsid w:val="000C6A96"/>
    <w:rsid w:val="000D26B1"/>
    <w:rsid w:val="000D2D82"/>
    <w:rsid w:val="000D4C68"/>
    <w:rsid w:val="000D6A5F"/>
    <w:rsid w:val="000D6E90"/>
    <w:rsid w:val="000E0130"/>
    <w:rsid w:val="000E0224"/>
    <w:rsid w:val="000E171B"/>
    <w:rsid w:val="000E264C"/>
    <w:rsid w:val="000E428F"/>
    <w:rsid w:val="000E5218"/>
    <w:rsid w:val="000E7D67"/>
    <w:rsid w:val="000F045A"/>
    <w:rsid w:val="000F2090"/>
    <w:rsid w:val="000F2A55"/>
    <w:rsid w:val="001002FC"/>
    <w:rsid w:val="0010063A"/>
    <w:rsid w:val="00102470"/>
    <w:rsid w:val="00102A2C"/>
    <w:rsid w:val="001073D3"/>
    <w:rsid w:val="00112414"/>
    <w:rsid w:val="001125BF"/>
    <w:rsid w:val="001130D8"/>
    <w:rsid w:val="001137DB"/>
    <w:rsid w:val="00113906"/>
    <w:rsid w:val="00114C38"/>
    <w:rsid w:val="00114F89"/>
    <w:rsid w:val="00115681"/>
    <w:rsid w:val="001164DF"/>
    <w:rsid w:val="00121037"/>
    <w:rsid w:val="001210B9"/>
    <w:rsid w:val="001228CB"/>
    <w:rsid w:val="00122A1E"/>
    <w:rsid w:val="001233B3"/>
    <w:rsid w:val="00134139"/>
    <w:rsid w:val="001344B7"/>
    <w:rsid w:val="001372F3"/>
    <w:rsid w:val="00137D7C"/>
    <w:rsid w:val="00141D59"/>
    <w:rsid w:val="001423B2"/>
    <w:rsid w:val="001451B7"/>
    <w:rsid w:val="00174421"/>
    <w:rsid w:val="00174470"/>
    <w:rsid w:val="00176808"/>
    <w:rsid w:val="0017703A"/>
    <w:rsid w:val="0017796E"/>
    <w:rsid w:val="0018356F"/>
    <w:rsid w:val="00190B19"/>
    <w:rsid w:val="00194E41"/>
    <w:rsid w:val="001974EB"/>
    <w:rsid w:val="00197B6D"/>
    <w:rsid w:val="001A48AF"/>
    <w:rsid w:val="001A55FF"/>
    <w:rsid w:val="001B0877"/>
    <w:rsid w:val="001B0E4B"/>
    <w:rsid w:val="001B2EAC"/>
    <w:rsid w:val="001B36CD"/>
    <w:rsid w:val="001B436C"/>
    <w:rsid w:val="001B509C"/>
    <w:rsid w:val="001B7BFA"/>
    <w:rsid w:val="001C269D"/>
    <w:rsid w:val="001D1E2D"/>
    <w:rsid w:val="001E1561"/>
    <w:rsid w:val="001E30CD"/>
    <w:rsid w:val="001E471D"/>
    <w:rsid w:val="001F3718"/>
    <w:rsid w:val="001F424B"/>
    <w:rsid w:val="001F637C"/>
    <w:rsid w:val="00200BA4"/>
    <w:rsid w:val="002010EE"/>
    <w:rsid w:val="002052A7"/>
    <w:rsid w:val="002078EA"/>
    <w:rsid w:val="00214225"/>
    <w:rsid w:val="00215C63"/>
    <w:rsid w:val="00226F8B"/>
    <w:rsid w:val="00227AB0"/>
    <w:rsid w:val="002310F7"/>
    <w:rsid w:val="00231AB0"/>
    <w:rsid w:val="00232AC5"/>
    <w:rsid w:val="002349F8"/>
    <w:rsid w:val="00235399"/>
    <w:rsid w:val="00235EC7"/>
    <w:rsid w:val="0023698F"/>
    <w:rsid w:val="00237E13"/>
    <w:rsid w:val="00240221"/>
    <w:rsid w:val="00241C39"/>
    <w:rsid w:val="00241E09"/>
    <w:rsid w:val="0024759A"/>
    <w:rsid w:val="00247829"/>
    <w:rsid w:val="00252C97"/>
    <w:rsid w:val="00252E66"/>
    <w:rsid w:val="00254140"/>
    <w:rsid w:val="00254F5A"/>
    <w:rsid w:val="00255B2D"/>
    <w:rsid w:val="00256B19"/>
    <w:rsid w:val="002607E8"/>
    <w:rsid w:val="002609D9"/>
    <w:rsid w:val="00262A4F"/>
    <w:rsid w:val="0026400A"/>
    <w:rsid w:val="002640C3"/>
    <w:rsid w:val="00265AFB"/>
    <w:rsid w:val="00267C08"/>
    <w:rsid w:val="00271007"/>
    <w:rsid w:val="00272533"/>
    <w:rsid w:val="002761E1"/>
    <w:rsid w:val="00276CE3"/>
    <w:rsid w:val="00283B32"/>
    <w:rsid w:val="00290103"/>
    <w:rsid w:val="00290D8C"/>
    <w:rsid w:val="002969BA"/>
    <w:rsid w:val="00297431"/>
    <w:rsid w:val="002A01B1"/>
    <w:rsid w:val="002A1D54"/>
    <w:rsid w:val="002A39F0"/>
    <w:rsid w:val="002A431F"/>
    <w:rsid w:val="002A6828"/>
    <w:rsid w:val="002A6DEF"/>
    <w:rsid w:val="002B0090"/>
    <w:rsid w:val="002B2AEF"/>
    <w:rsid w:val="002B2B99"/>
    <w:rsid w:val="002B4475"/>
    <w:rsid w:val="002B5CFF"/>
    <w:rsid w:val="002B60D6"/>
    <w:rsid w:val="002B6797"/>
    <w:rsid w:val="002B7CFF"/>
    <w:rsid w:val="002C2DB8"/>
    <w:rsid w:val="002C5072"/>
    <w:rsid w:val="002C5E91"/>
    <w:rsid w:val="002D2CAA"/>
    <w:rsid w:val="002D5B78"/>
    <w:rsid w:val="002E034F"/>
    <w:rsid w:val="002E1093"/>
    <w:rsid w:val="002E22CA"/>
    <w:rsid w:val="002E2C79"/>
    <w:rsid w:val="002E49BA"/>
    <w:rsid w:val="002E5573"/>
    <w:rsid w:val="002E593D"/>
    <w:rsid w:val="002E5AD5"/>
    <w:rsid w:val="002E6336"/>
    <w:rsid w:val="002E719A"/>
    <w:rsid w:val="002F16BB"/>
    <w:rsid w:val="002F1FEE"/>
    <w:rsid w:val="002F3116"/>
    <w:rsid w:val="002F31C0"/>
    <w:rsid w:val="002F33BE"/>
    <w:rsid w:val="002F3763"/>
    <w:rsid w:val="002F4E41"/>
    <w:rsid w:val="002F5D3E"/>
    <w:rsid w:val="00300E91"/>
    <w:rsid w:val="00304B23"/>
    <w:rsid w:val="0030529F"/>
    <w:rsid w:val="00305CF1"/>
    <w:rsid w:val="00307030"/>
    <w:rsid w:val="00312B4A"/>
    <w:rsid w:val="003221AC"/>
    <w:rsid w:val="00324EB8"/>
    <w:rsid w:val="0032561A"/>
    <w:rsid w:val="0033230B"/>
    <w:rsid w:val="003343E3"/>
    <w:rsid w:val="00336E9F"/>
    <w:rsid w:val="00340152"/>
    <w:rsid w:val="0034020B"/>
    <w:rsid w:val="003408F9"/>
    <w:rsid w:val="0034117F"/>
    <w:rsid w:val="00341A9F"/>
    <w:rsid w:val="00341D53"/>
    <w:rsid w:val="00344EA4"/>
    <w:rsid w:val="00352249"/>
    <w:rsid w:val="00352492"/>
    <w:rsid w:val="00352B5F"/>
    <w:rsid w:val="0035360E"/>
    <w:rsid w:val="00354EB2"/>
    <w:rsid w:val="0035592D"/>
    <w:rsid w:val="00361B25"/>
    <w:rsid w:val="0037796D"/>
    <w:rsid w:val="003779CC"/>
    <w:rsid w:val="00377A2D"/>
    <w:rsid w:val="00377D28"/>
    <w:rsid w:val="00383813"/>
    <w:rsid w:val="00384747"/>
    <w:rsid w:val="00386360"/>
    <w:rsid w:val="003879D0"/>
    <w:rsid w:val="00390FAF"/>
    <w:rsid w:val="003911E3"/>
    <w:rsid w:val="00392D40"/>
    <w:rsid w:val="00394A4C"/>
    <w:rsid w:val="00394EED"/>
    <w:rsid w:val="00397E5E"/>
    <w:rsid w:val="003A02AF"/>
    <w:rsid w:val="003A3E08"/>
    <w:rsid w:val="003A4512"/>
    <w:rsid w:val="003A647D"/>
    <w:rsid w:val="003A7D3D"/>
    <w:rsid w:val="003B035C"/>
    <w:rsid w:val="003B10C9"/>
    <w:rsid w:val="003B5053"/>
    <w:rsid w:val="003C07AD"/>
    <w:rsid w:val="003C4447"/>
    <w:rsid w:val="003D308B"/>
    <w:rsid w:val="003D35A8"/>
    <w:rsid w:val="003D3AFD"/>
    <w:rsid w:val="003D53DB"/>
    <w:rsid w:val="003D5515"/>
    <w:rsid w:val="003D5CC5"/>
    <w:rsid w:val="003D64E4"/>
    <w:rsid w:val="003D6776"/>
    <w:rsid w:val="003D715A"/>
    <w:rsid w:val="003D7204"/>
    <w:rsid w:val="003E12EB"/>
    <w:rsid w:val="003E2D0A"/>
    <w:rsid w:val="003E3968"/>
    <w:rsid w:val="003E5DEC"/>
    <w:rsid w:val="003F1A06"/>
    <w:rsid w:val="003F35B9"/>
    <w:rsid w:val="003F7334"/>
    <w:rsid w:val="00401EC8"/>
    <w:rsid w:val="004021B5"/>
    <w:rsid w:val="00402EE7"/>
    <w:rsid w:val="00402FCC"/>
    <w:rsid w:val="00403091"/>
    <w:rsid w:val="00404CA8"/>
    <w:rsid w:val="004065D9"/>
    <w:rsid w:val="004068F3"/>
    <w:rsid w:val="00411CEA"/>
    <w:rsid w:val="004159D6"/>
    <w:rsid w:val="00417E79"/>
    <w:rsid w:val="0042118A"/>
    <w:rsid w:val="00431567"/>
    <w:rsid w:val="00433DBF"/>
    <w:rsid w:val="00436635"/>
    <w:rsid w:val="00437570"/>
    <w:rsid w:val="00443D30"/>
    <w:rsid w:val="00446952"/>
    <w:rsid w:val="0045100E"/>
    <w:rsid w:val="00451C84"/>
    <w:rsid w:val="00453D0C"/>
    <w:rsid w:val="004612D4"/>
    <w:rsid w:val="00462DDE"/>
    <w:rsid w:val="0046461F"/>
    <w:rsid w:val="004649C1"/>
    <w:rsid w:val="00466F5C"/>
    <w:rsid w:val="004676B5"/>
    <w:rsid w:val="00467BB2"/>
    <w:rsid w:val="00473E00"/>
    <w:rsid w:val="00474B7F"/>
    <w:rsid w:val="00484E46"/>
    <w:rsid w:val="004924EC"/>
    <w:rsid w:val="00492CCF"/>
    <w:rsid w:val="004A1131"/>
    <w:rsid w:val="004A4DBB"/>
    <w:rsid w:val="004A50C9"/>
    <w:rsid w:val="004A63F2"/>
    <w:rsid w:val="004A6DDA"/>
    <w:rsid w:val="004B3855"/>
    <w:rsid w:val="004B58E5"/>
    <w:rsid w:val="004B7857"/>
    <w:rsid w:val="004B7D70"/>
    <w:rsid w:val="004C264A"/>
    <w:rsid w:val="004C64A8"/>
    <w:rsid w:val="004C7769"/>
    <w:rsid w:val="004E0E33"/>
    <w:rsid w:val="004E119D"/>
    <w:rsid w:val="004E3CAA"/>
    <w:rsid w:val="004E3CC5"/>
    <w:rsid w:val="004E3E0C"/>
    <w:rsid w:val="004E4B8A"/>
    <w:rsid w:val="004F18AD"/>
    <w:rsid w:val="004F5C31"/>
    <w:rsid w:val="004F69EC"/>
    <w:rsid w:val="00506676"/>
    <w:rsid w:val="005159D6"/>
    <w:rsid w:val="005219E9"/>
    <w:rsid w:val="00522115"/>
    <w:rsid w:val="00523965"/>
    <w:rsid w:val="00525DFA"/>
    <w:rsid w:val="0052604D"/>
    <w:rsid w:val="00526EA9"/>
    <w:rsid w:val="005308E7"/>
    <w:rsid w:val="00531794"/>
    <w:rsid w:val="00531942"/>
    <w:rsid w:val="005328BF"/>
    <w:rsid w:val="00533153"/>
    <w:rsid w:val="005331D1"/>
    <w:rsid w:val="0053458B"/>
    <w:rsid w:val="00536C8F"/>
    <w:rsid w:val="00537B00"/>
    <w:rsid w:val="0054447B"/>
    <w:rsid w:val="0054511A"/>
    <w:rsid w:val="005471D9"/>
    <w:rsid w:val="00550D69"/>
    <w:rsid w:val="0055170D"/>
    <w:rsid w:val="00555A5D"/>
    <w:rsid w:val="00561858"/>
    <w:rsid w:val="00565521"/>
    <w:rsid w:val="00565A3A"/>
    <w:rsid w:val="0057151D"/>
    <w:rsid w:val="00571ADB"/>
    <w:rsid w:val="00572822"/>
    <w:rsid w:val="005739DE"/>
    <w:rsid w:val="00575A1D"/>
    <w:rsid w:val="00577658"/>
    <w:rsid w:val="00581E19"/>
    <w:rsid w:val="0058212D"/>
    <w:rsid w:val="005826AC"/>
    <w:rsid w:val="00594E79"/>
    <w:rsid w:val="005957C4"/>
    <w:rsid w:val="005A2652"/>
    <w:rsid w:val="005A2FE8"/>
    <w:rsid w:val="005A65B8"/>
    <w:rsid w:val="005B1B41"/>
    <w:rsid w:val="005B25A6"/>
    <w:rsid w:val="005B37D3"/>
    <w:rsid w:val="005B50D5"/>
    <w:rsid w:val="005C2EFC"/>
    <w:rsid w:val="005C6B3B"/>
    <w:rsid w:val="005C785C"/>
    <w:rsid w:val="005C7B7F"/>
    <w:rsid w:val="005D01A8"/>
    <w:rsid w:val="005D065D"/>
    <w:rsid w:val="005D0A7F"/>
    <w:rsid w:val="005D12D2"/>
    <w:rsid w:val="005D206C"/>
    <w:rsid w:val="005D4DB7"/>
    <w:rsid w:val="005D67AB"/>
    <w:rsid w:val="005E071E"/>
    <w:rsid w:val="005E2A6F"/>
    <w:rsid w:val="005E4427"/>
    <w:rsid w:val="005E4AB4"/>
    <w:rsid w:val="005E4F7C"/>
    <w:rsid w:val="005E5104"/>
    <w:rsid w:val="005E5C5D"/>
    <w:rsid w:val="005E6089"/>
    <w:rsid w:val="005F05BA"/>
    <w:rsid w:val="005F2483"/>
    <w:rsid w:val="005F3963"/>
    <w:rsid w:val="005F447C"/>
    <w:rsid w:val="005F475D"/>
    <w:rsid w:val="006110E9"/>
    <w:rsid w:val="00612DEB"/>
    <w:rsid w:val="006138C0"/>
    <w:rsid w:val="0061470C"/>
    <w:rsid w:val="0061510D"/>
    <w:rsid w:val="00615FB2"/>
    <w:rsid w:val="006161DA"/>
    <w:rsid w:val="00624215"/>
    <w:rsid w:val="0062465D"/>
    <w:rsid w:val="00624A2B"/>
    <w:rsid w:val="00624A5D"/>
    <w:rsid w:val="00627FD1"/>
    <w:rsid w:val="00631178"/>
    <w:rsid w:val="00634E72"/>
    <w:rsid w:val="006361DF"/>
    <w:rsid w:val="00636EDB"/>
    <w:rsid w:val="00640545"/>
    <w:rsid w:val="006434E1"/>
    <w:rsid w:val="006448FC"/>
    <w:rsid w:val="00646B71"/>
    <w:rsid w:val="006477A7"/>
    <w:rsid w:val="006607EC"/>
    <w:rsid w:val="00661BA3"/>
    <w:rsid w:val="0066323B"/>
    <w:rsid w:val="006632F3"/>
    <w:rsid w:val="00663BDE"/>
    <w:rsid w:val="006667F1"/>
    <w:rsid w:val="006709B1"/>
    <w:rsid w:val="0067186E"/>
    <w:rsid w:val="006758EB"/>
    <w:rsid w:val="00675EE2"/>
    <w:rsid w:val="006764AF"/>
    <w:rsid w:val="00681E2C"/>
    <w:rsid w:val="0068622D"/>
    <w:rsid w:val="00687477"/>
    <w:rsid w:val="00693D2A"/>
    <w:rsid w:val="00694536"/>
    <w:rsid w:val="006968C1"/>
    <w:rsid w:val="00697360"/>
    <w:rsid w:val="006A24B5"/>
    <w:rsid w:val="006A7817"/>
    <w:rsid w:val="006B7134"/>
    <w:rsid w:val="006C04C7"/>
    <w:rsid w:val="006C461E"/>
    <w:rsid w:val="006C4F3B"/>
    <w:rsid w:val="006C5992"/>
    <w:rsid w:val="006C6732"/>
    <w:rsid w:val="006C7134"/>
    <w:rsid w:val="006D12DB"/>
    <w:rsid w:val="006D2781"/>
    <w:rsid w:val="006D2E7A"/>
    <w:rsid w:val="006D3246"/>
    <w:rsid w:val="006D3A9B"/>
    <w:rsid w:val="006D41DD"/>
    <w:rsid w:val="006D62D1"/>
    <w:rsid w:val="006D6325"/>
    <w:rsid w:val="006D7E12"/>
    <w:rsid w:val="006D7E41"/>
    <w:rsid w:val="006F3A18"/>
    <w:rsid w:val="006F48A1"/>
    <w:rsid w:val="007023A8"/>
    <w:rsid w:val="00702A43"/>
    <w:rsid w:val="0070365F"/>
    <w:rsid w:val="00706978"/>
    <w:rsid w:val="00706B04"/>
    <w:rsid w:val="00706C29"/>
    <w:rsid w:val="00710D2F"/>
    <w:rsid w:val="00712F61"/>
    <w:rsid w:val="00714064"/>
    <w:rsid w:val="0071577A"/>
    <w:rsid w:val="00723FFD"/>
    <w:rsid w:val="007272DB"/>
    <w:rsid w:val="00732629"/>
    <w:rsid w:val="00732C31"/>
    <w:rsid w:val="0073441D"/>
    <w:rsid w:val="007405EE"/>
    <w:rsid w:val="007422E4"/>
    <w:rsid w:val="00744B12"/>
    <w:rsid w:val="0074597D"/>
    <w:rsid w:val="007510CE"/>
    <w:rsid w:val="00754DEE"/>
    <w:rsid w:val="00754E7B"/>
    <w:rsid w:val="00755065"/>
    <w:rsid w:val="00755BE2"/>
    <w:rsid w:val="00760AB9"/>
    <w:rsid w:val="007617EF"/>
    <w:rsid w:val="00763374"/>
    <w:rsid w:val="007644A2"/>
    <w:rsid w:val="007649D6"/>
    <w:rsid w:val="00774BD8"/>
    <w:rsid w:val="0077535A"/>
    <w:rsid w:val="00777955"/>
    <w:rsid w:val="00780180"/>
    <w:rsid w:val="00785026"/>
    <w:rsid w:val="0078635C"/>
    <w:rsid w:val="00786EEA"/>
    <w:rsid w:val="00787314"/>
    <w:rsid w:val="00791620"/>
    <w:rsid w:val="00791E02"/>
    <w:rsid w:val="00794073"/>
    <w:rsid w:val="00794982"/>
    <w:rsid w:val="007A14FF"/>
    <w:rsid w:val="007A38CE"/>
    <w:rsid w:val="007A62C5"/>
    <w:rsid w:val="007A6D2B"/>
    <w:rsid w:val="007B2C89"/>
    <w:rsid w:val="007B3A35"/>
    <w:rsid w:val="007B7C30"/>
    <w:rsid w:val="007C6BC0"/>
    <w:rsid w:val="007D0163"/>
    <w:rsid w:val="007D0B47"/>
    <w:rsid w:val="007D2854"/>
    <w:rsid w:val="007D2A4C"/>
    <w:rsid w:val="007D435F"/>
    <w:rsid w:val="007D658D"/>
    <w:rsid w:val="007D6F18"/>
    <w:rsid w:val="007E106C"/>
    <w:rsid w:val="007E33F8"/>
    <w:rsid w:val="007E3836"/>
    <w:rsid w:val="007E454F"/>
    <w:rsid w:val="007E68A4"/>
    <w:rsid w:val="007F069E"/>
    <w:rsid w:val="007F0A30"/>
    <w:rsid w:val="007F1096"/>
    <w:rsid w:val="007F27F9"/>
    <w:rsid w:val="007F5185"/>
    <w:rsid w:val="007F63A2"/>
    <w:rsid w:val="0080097B"/>
    <w:rsid w:val="008026BF"/>
    <w:rsid w:val="00802FB9"/>
    <w:rsid w:val="00815357"/>
    <w:rsid w:val="00824C00"/>
    <w:rsid w:val="008337E3"/>
    <w:rsid w:val="008342BE"/>
    <w:rsid w:val="00843562"/>
    <w:rsid w:val="00843769"/>
    <w:rsid w:val="008443C5"/>
    <w:rsid w:val="00852319"/>
    <w:rsid w:val="008540A9"/>
    <w:rsid w:val="00854241"/>
    <w:rsid w:val="00854673"/>
    <w:rsid w:val="00856B38"/>
    <w:rsid w:val="00860236"/>
    <w:rsid w:val="00863457"/>
    <w:rsid w:val="0086557B"/>
    <w:rsid w:val="00865952"/>
    <w:rsid w:val="00872EE7"/>
    <w:rsid w:val="008746B1"/>
    <w:rsid w:val="0087536B"/>
    <w:rsid w:val="00881E02"/>
    <w:rsid w:val="00884BB3"/>
    <w:rsid w:val="00885A64"/>
    <w:rsid w:val="00890DE3"/>
    <w:rsid w:val="00892FF1"/>
    <w:rsid w:val="00894FA0"/>
    <w:rsid w:val="008A6F52"/>
    <w:rsid w:val="008B34EF"/>
    <w:rsid w:val="008B6D12"/>
    <w:rsid w:val="008C07BD"/>
    <w:rsid w:val="008C1A6F"/>
    <w:rsid w:val="008C33C8"/>
    <w:rsid w:val="008C4F23"/>
    <w:rsid w:val="008C7330"/>
    <w:rsid w:val="008C7855"/>
    <w:rsid w:val="008D27FB"/>
    <w:rsid w:val="008D2BC7"/>
    <w:rsid w:val="008D5E4F"/>
    <w:rsid w:val="008D72B3"/>
    <w:rsid w:val="008E00AA"/>
    <w:rsid w:val="008E5ECA"/>
    <w:rsid w:val="008E6561"/>
    <w:rsid w:val="008F05A0"/>
    <w:rsid w:val="008F0887"/>
    <w:rsid w:val="008F1047"/>
    <w:rsid w:val="008F3CDD"/>
    <w:rsid w:val="008F4A7C"/>
    <w:rsid w:val="008F4B4C"/>
    <w:rsid w:val="008F51A6"/>
    <w:rsid w:val="008F5E64"/>
    <w:rsid w:val="008F6EA0"/>
    <w:rsid w:val="00901D07"/>
    <w:rsid w:val="0090239E"/>
    <w:rsid w:val="0090300E"/>
    <w:rsid w:val="0090391C"/>
    <w:rsid w:val="009075A1"/>
    <w:rsid w:val="00910E80"/>
    <w:rsid w:val="00915367"/>
    <w:rsid w:val="00924FBF"/>
    <w:rsid w:val="00927718"/>
    <w:rsid w:val="00930574"/>
    <w:rsid w:val="009309CC"/>
    <w:rsid w:val="00934512"/>
    <w:rsid w:val="00936FDE"/>
    <w:rsid w:val="009403CC"/>
    <w:rsid w:val="0094187B"/>
    <w:rsid w:val="0094606D"/>
    <w:rsid w:val="00951C5B"/>
    <w:rsid w:val="00952B94"/>
    <w:rsid w:val="00954883"/>
    <w:rsid w:val="009577BB"/>
    <w:rsid w:val="00957AFE"/>
    <w:rsid w:val="00957C34"/>
    <w:rsid w:val="009622A4"/>
    <w:rsid w:val="009630E9"/>
    <w:rsid w:val="00965DCE"/>
    <w:rsid w:val="009662F2"/>
    <w:rsid w:val="009664A7"/>
    <w:rsid w:val="0096684D"/>
    <w:rsid w:val="00971169"/>
    <w:rsid w:val="009758B8"/>
    <w:rsid w:val="009765F1"/>
    <w:rsid w:val="00982DEF"/>
    <w:rsid w:val="0098423F"/>
    <w:rsid w:val="0098622E"/>
    <w:rsid w:val="00992F36"/>
    <w:rsid w:val="00993642"/>
    <w:rsid w:val="009946BD"/>
    <w:rsid w:val="009959D7"/>
    <w:rsid w:val="0099659A"/>
    <w:rsid w:val="00996D5A"/>
    <w:rsid w:val="009971FB"/>
    <w:rsid w:val="009A0C26"/>
    <w:rsid w:val="009A1358"/>
    <w:rsid w:val="009A3438"/>
    <w:rsid w:val="009A5B75"/>
    <w:rsid w:val="009B2E88"/>
    <w:rsid w:val="009B305D"/>
    <w:rsid w:val="009B62E4"/>
    <w:rsid w:val="009C4539"/>
    <w:rsid w:val="009C4968"/>
    <w:rsid w:val="009C52FE"/>
    <w:rsid w:val="009C578F"/>
    <w:rsid w:val="009C6507"/>
    <w:rsid w:val="009C7D21"/>
    <w:rsid w:val="009D14D4"/>
    <w:rsid w:val="009D32F0"/>
    <w:rsid w:val="009D3D79"/>
    <w:rsid w:val="009D486F"/>
    <w:rsid w:val="009D4DE6"/>
    <w:rsid w:val="009D542B"/>
    <w:rsid w:val="009E1B32"/>
    <w:rsid w:val="009F0E82"/>
    <w:rsid w:val="009F1B0C"/>
    <w:rsid w:val="009F25D0"/>
    <w:rsid w:val="00A12700"/>
    <w:rsid w:val="00A135A3"/>
    <w:rsid w:val="00A202A1"/>
    <w:rsid w:val="00A204ED"/>
    <w:rsid w:val="00A20D90"/>
    <w:rsid w:val="00A26A07"/>
    <w:rsid w:val="00A26E4B"/>
    <w:rsid w:val="00A35321"/>
    <w:rsid w:val="00A41648"/>
    <w:rsid w:val="00A418D3"/>
    <w:rsid w:val="00A44C3C"/>
    <w:rsid w:val="00A45AE2"/>
    <w:rsid w:val="00A47AAD"/>
    <w:rsid w:val="00A50B61"/>
    <w:rsid w:val="00A51B5D"/>
    <w:rsid w:val="00A534E4"/>
    <w:rsid w:val="00A54D33"/>
    <w:rsid w:val="00A621C0"/>
    <w:rsid w:val="00A63F00"/>
    <w:rsid w:val="00A662A9"/>
    <w:rsid w:val="00A74FA1"/>
    <w:rsid w:val="00A75F34"/>
    <w:rsid w:val="00A7657D"/>
    <w:rsid w:val="00A77AC7"/>
    <w:rsid w:val="00A83970"/>
    <w:rsid w:val="00A83A40"/>
    <w:rsid w:val="00A860F4"/>
    <w:rsid w:val="00A87EF2"/>
    <w:rsid w:val="00A91B48"/>
    <w:rsid w:val="00A926CD"/>
    <w:rsid w:val="00A935C5"/>
    <w:rsid w:val="00A95DE7"/>
    <w:rsid w:val="00A96BC2"/>
    <w:rsid w:val="00AA3639"/>
    <w:rsid w:val="00AA446A"/>
    <w:rsid w:val="00AA5036"/>
    <w:rsid w:val="00AA5FDE"/>
    <w:rsid w:val="00AA661A"/>
    <w:rsid w:val="00AB0E75"/>
    <w:rsid w:val="00AB2A7F"/>
    <w:rsid w:val="00AB3B1E"/>
    <w:rsid w:val="00AB487C"/>
    <w:rsid w:val="00AB5544"/>
    <w:rsid w:val="00AB72DF"/>
    <w:rsid w:val="00AC4A76"/>
    <w:rsid w:val="00AD044C"/>
    <w:rsid w:val="00AD08A4"/>
    <w:rsid w:val="00AD1B75"/>
    <w:rsid w:val="00AD248C"/>
    <w:rsid w:val="00AD3E79"/>
    <w:rsid w:val="00AE0F47"/>
    <w:rsid w:val="00AE2C4F"/>
    <w:rsid w:val="00AE3985"/>
    <w:rsid w:val="00AE4CDC"/>
    <w:rsid w:val="00AE506E"/>
    <w:rsid w:val="00AF2C7E"/>
    <w:rsid w:val="00AF5020"/>
    <w:rsid w:val="00AF5711"/>
    <w:rsid w:val="00AF5780"/>
    <w:rsid w:val="00B02CE1"/>
    <w:rsid w:val="00B04264"/>
    <w:rsid w:val="00B05C08"/>
    <w:rsid w:val="00B066FA"/>
    <w:rsid w:val="00B07E00"/>
    <w:rsid w:val="00B12CD2"/>
    <w:rsid w:val="00B13476"/>
    <w:rsid w:val="00B13AAB"/>
    <w:rsid w:val="00B14209"/>
    <w:rsid w:val="00B15DB8"/>
    <w:rsid w:val="00B17B75"/>
    <w:rsid w:val="00B212A9"/>
    <w:rsid w:val="00B22B32"/>
    <w:rsid w:val="00B230F5"/>
    <w:rsid w:val="00B27A20"/>
    <w:rsid w:val="00B31B95"/>
    <w:rsid w:val="00B337C6"/>
    <w:rsid w:val="00B34296"/>
    <w:rsid w:val="00B34C3D"/>
    <w:rsid w:val="00B358B2"/>
    <w:rsid w:val="00B35EE9"/>
    <w:rsid w:val="00B4358D"/>
    <w:rsid w:val="00B50116"/>
    <w:rsid w:val="00B52585"/>
    <w:rsid w:val="00B52C91"/>
    <w:rsid w:val="00B53352"/>
    <w:rsid w:val="00B53BCE"/>
    <w:rsid w:val="00B54475"/>
    <w:rsid w:val="00B57161"/>
    <w:rsid w:val="00B605DD"/>
    <w:rsid w:val="00B62B75"/>
    <w:rsid w:val="00B62E7B"/>
    <w:rsid w:val="00B64551"/>
    <w:rsid w:val="00B652B5"/>
    <w:rsid w:val="00B674BC"/>
    <w:rsid w:val="00B67C30"/>
    <w:rsid w:val="00B70A15"/>
    <w:rsid w:val="00B7128F"/>
    <w:rsid w:val="00B712E0"/>
    <w:rsid w:val="00B747CE"/>
    <w:rsid w:val="00B75E79"/>
    <w:rsid w:val="00B82D17"/>
    <w:rsid w:val="00B83A2C"/>
    <w:rsid w:val="00B83ADB"/>
    <w:rsid w:val="00B9087F"/>
    <w:rsid w:val="00B95A36"/>
    <w:rsid w:val="00B96440"/>
    <w:rsid w:val="00B97FA9"/>
    <w:rsid w:val="00BA479F"/>
    <w:rsid w:val="00BA748E"/>
    <w:rsid w:val="00BB3E76"/>
    <w:rsid w:val="00BC1D42"/>
    <w:rsid w:val="00BC40C9"/>
    <w:rsid w:val="00BC57DF"/>
    <w:rsid w:val="00BD4D16"/>
    <w:rsid w:val="00BD5CBF"/>
    <w:rsid w:val="00BD7F9F"/>
    <w:rsid w:val="00BE0113"/>
    <w:rsid w:val="00BE04BB"/>
    <w:rsid w:val="00BE6034"/>
    <w:rsid w:val="00BE7586"/>
    <w:rsid w:val="00BF2C1A"/>
    <w:rsid w:val="00C00B55"/>
    <w:rsid w:val="00C0465C"/>
    <w:rsid w:val="00C114ED"/>
    <w:rsid w:val="00C12E5A"/>
    <w:rsid w:val="00C1352F"/>
    <w:rsid w:val="00C153B9"/>
    <w:rsid w:val="00C15E12"/>
    <w:rsid w:val="00C25CEB"/>
    <w:rsid w:val="00C26CCC"/>
    <w:rsid w:val="00C30BB8"/>
    <w:rsid w:val="00C359C4"/>
    <w:rsid w:val="00C36AC4"/>
    <w:rsid w:val="00C517C3"/>
    <w:rsid w:val="00C535A4"/>
    <w:rsid w:val="00C54FAC"/>
    <w:rsid w:val="00C622A6"/>
    <w:rsid w:val="00C628A1"/>
    <w:rsid w:val="00C64198"/>
    <w:rsid w:val="00C649FD"/>
    <w:rsid w:val="00C656B7"/>
    <w:rsid w:val="00C7789E"/>
    <w:rsid w:val="00C8042D"/>
    <w:rsid w:val="00C831F1"/>
    <w:rsid w:val="00C8397E"/>
    <w:rsid w:val="00C846D9"/>
    <w:rsid w:val="00C84A07"/>
    <w:rsid w:val="00C91895"/>
    <w:rsid w:val="00C92592"/>
    <w:rsid w:val="00C92E25"/>
    <w:rsid w:val="00C94108"/>
    <w:rsid w:val="00C96328"/>
    <w:rsid w:val="00CA0AF0"/>
    <w:rsid w:val="00CA1D2D"/>
    <w:rsid w:val="00CA2CDD"/>
    <w:rsid w:val="00CA4358"/>
    <w:rsid w:val="00CA6572"/>
    <w:rsid w:val="00CA6F5A"/>
    <w:rsid w:val="00CA7DF2"/>
    <w:rsid w:val="00CB05C5"/>
    <w:rsid w:val="00CB4AAA"/>
    <w:rsid w:val="00CB4FF2"/>
    <w:rsid w:val="00CC13CD"/>
    <w:rsid w:val="00CD0240"/>
    <w:rsid w:val="00CD1CA1"/>
    <w:rsid w:val="00CD38BF"/>
    <w:rsid w:val="00CD4C43"/>
    <w:rsid w:val="00CD632A"/>
    <w:rsid w:val="00CE07D0"/>
    <w:rsid w:val="00CE33F8"/>
    <w:rsid w:val="00CE419C"/>
    <w:rsid w:val="00CE5219"/>
    <w:rsid w:val="00CE6942"/>
    <w:rsid w:val="00CF0CCA"/>
    <w:rsid w:val="00CF0EB9"/>
    <w:rsid w:val="00CF1A66"/>
    <w:rsid w:val="00CF230D"/>
    <w:rsid w:val="00CF4811"/>
    <w:rsid w:val="00CF639E"/>
    <w:rsid w:val="00CF6F08"/>
    <w:rsid w:val="00D002E3"/>
    <w:rsid w:val="00D011B5"/>
    <w:rsid w:val="00D04754"/>
    <w:rsid w:val="00D075A6"/>
    <w:rsid w:val="00D11BC1"/>
    <w:rsid w:val="00D13DF3"/>
    <w:rsid w:val="00D24014"/>
    <w:rsid w:val="00D24EE0"/>
    <w:rsid w:val="00D262CA"/>
    <w:rsid w:val="00D27C8C"/>
    <w:rsid w:val="00D31C7C"/>
    <w:rsid w:val="00D32995"/>
    <w:rsid w:val="00D35A04"/>
    <w:rsid w:val="00D36C10"/>
    <w:rsid w:val="00D36D5D"/>
    <w:rsid w:val="00D40823"/>
    <w:rsid w:val="00D40D1A"/>
    <w:rsid w:val="00D42785"/>
    <w:rsid w:val="00D42988"/>
    <w:rsid w:val="00D43BE9"/>
    <w:rsid w:val="00D4794F"/>
    <w:rsid w:val="00D47D44"/>
    <w:rsid w:val="00D50238"/>
    <w:rsid w:val="00D50720"/>
    <w:rsid w:val="00D50E16"/>
    <w:rsid w:val="00D51125"/>
    <w:rsid w:val="00D52BE5"/>
    <w:rsid w:val="00D52DB5"/>
    <w:rsid w:val="00D54500"/>
    <w:rsid w:val="00D60138"/>
    <w:rsid w:val="00D67CE2"/>
    <w:rsid w:val="00D7136E"/>
    <w:rsid w:val="00D76C67"/>
    <w:rsid w:val="00D80117"/>
    <w:rsid w:val="00D80C2C"/>
    <w:rsid w:val="00D811A8"/>
    <w:rsid w:val="00D829F7"/>
    <w:rsid w:val="00D83829"/>
    <w:rsid w:val="00D8741A"/>
    <w:rsid w:val="00D90203"/>
    <w:rsid w:val="00D906AF"/>
    <w:rsid w:val="00D90B0D"/>
    <w:rsid w:val="00D92953"/>
    <w:rsid w:val="00D94EB7"/>
    <w:rsid w:val="00D9639A"/>
    <w:rsid w:val="00DA1442"/>
    <w:rsid w:val="00DA36CE"/>
    <w:rsid w:val="00DA3D73"/>
    <w:rsid w:val="00DB00C4"/>
    <w:rsid w:val="00DB0A00"/>
    <w:rsid w:val="00DB43C3"/>
    <w:rsid w:val="00DC4775"/>
    <w:rsid w:val="00DC6FF0"/>
    <w:rsid w:val="00DC78EE"/>
    <w:rsid w:val="00DD0905"/>
    <w:rsid w:val="00DD1D02"/>
    <w:rsid w:val="00DD59E3"/>
    <w:rsid w:val="00DD5C1F"/>
    <w:rsid w:val="00DD6534"/>
    <w:rsid w:val="00DD72F9"/>
    <w:rsid w:val="00DE21D3"/>
    <w:rsid w:val="00DE27A5"/>
    <w:rsid w:val="00DE2C35"/>
    <w:rsid w:val="00DE5B4D"/>
    <w:rsid w:val="00DE6A79"/>
    <w:rsid w:val="00DE7F64"/>
    <w:rsid w:val="00DF121A"/>
    <w:rsid w:val="00DF259E"/>
    <w:rsid w:val="00DF261E"/>
    <w:rsid w:val="00DF4C00"/>
    <w:rsid w:val="00DF521F"/>
    <w:rsid w:val="00E03771"/>
    <w:rsid w:val="00E07381"/>
    <w:rsid w:val="00E07E1F"/>
    <w:rsid w:val="00E11EED"/>
    <w:rsid w:val="00E1217F"/>
    <w:rsid w:val="00E2005B"/>
    <w:rsid w:val="00E20266"/>
    <w:rsid w:val="00E209C2"/>
    <w:rsid w:val="00E22158"/>
    <w:rsid w:val="00E224C6"/>
    <w:rsid w:val="00E23BBD"/>
    <w:rsid w:val="00E25DBC"/>
    <w:rsid w:val="00E2619B"/>
    <w:rsid w:val="00E3109E"/>
    <w:rsid w:val="00E3409E"/>
    <w:rsid w:val="00E37084"/>
    <w:rsid w:val="00E401A1"/>
    <w:rsid w:val="00E4121B"/>
    <w:rsid w:val="00E429AA"/>
    <w:rsid w:val="00E43386"/>
    <w:rsid w:val="00E435CB"/>
    <w:rsid w:val="00E503EB"/>
    <w:rsid w:val="00E5379C"/>
    <w:rsid w:val="00E538E8"/>
    <w:rsid w:val="00E5506B"/>
    <w:rsid w:val="00E55533"/>
    <w:rsid w:val="00E56BA4"/>
    <w:rsid w:val="00E56BDC"/>
    <w:rsid w:val="00E574B8"/>
    <w:rsid w:val="00E63800"/>
    <w:rsid w:val="00E65488"/>
    <w:rsid w:val="00E73150"/>
    <w:rsid w:val="00E75FF5"/>
    <w:rsid w:val="00E760FE"/>
    <w:rsid w:val="00E7715B"/>
    <w:rsid w:val="00E8381A"/>
    <w:rsid w:val="00E83F3F"/>
    <w:rsid w:val="00E87014"/>
    <w:rsid w:val="00E870FE"/>
    <w:rsid w:val="00E87DAA"/>
    <w:rsid w:val="00E90ED2"/>
    <w:rsid w:val="00E92FE2"/>
    <w:rsid w:val="00E9442A"/>
    <w:rsid w:val="00E95758"/>
    <w:rsid w:val="00E96739"/>
    <w:rsid w:val="00EA4042"/>
    <w:rsid w:val="00EB0663"/>
    <w:rsid w:val="00EB06F8"/>
    <w:rsid w:val="00EB169B"/>
    <w:rsid w:val="00EB170A"/>
    <w:rsid w:val="00EB1882"/>
    <w:rsid w:val="00EB65F9"/>
    <w:rsid w:val="00EC03CF"/>
    <w:rsid w:val="00EC069C"/>
    <w:rsid w:val="00EC1DE8"/>
    <w:rsid w:val="00EC219A"/>
    <w:rsid w:val="00EC3411"/>
    <w:rsid w:val="00EC3B1E"/>
    <w:rsid w:val="00EC3DE8"/>
    <w:rsid w:val="00EC5BB9"/>
    <w:rsid w:val="00EC6229"/>
    <w:rsid w:val="00EC7CD4"/>
    <w:rsid w:val="00ED03B2"/>
    <w:rsid w:val="00ED47F2"/>
    <w:rsid w:val="00ED6C24"/>
    <w:rsid w:val="00EE21E7"/>
    <w:rsid w:val="00EE3E67"/>
    <w:rsid w:val="00EE4891"/>
    <w:rsid w:val="00EE4C8B"/>
    <w:rsid w:val="00EF0837"/>
    <w:rsid w:val="00EF115A"/>
    <w:rsid w:val="00EF25C1"/>
    <w:rsid w:val="00EF2EA8"/>
    <w:rsid w:val="00EF45A2"/>
    <w:rsid w:val="00EF6BF0"/>
    <w:rsid w:val="00F01207"/>
    <w:rsid w:val="00F01C75"/>
    <w:rsid w:val="00F1194F"/>
    <w:rsid w:val="00F12943"/>
    <w:rsid w:val="00F13CC6"/>
    <w:rsid w:val="00F228DB"/>
    <w:rsid w:val="00F22CEE"/>
    <w:rsid w:val="00F234F3"/>
    <w:rsid w:val="00F25CAC"/>
    <w:rsid w:val="00F27258"/>
    <w:rsid w:val="00F3008B"/>
    <w:rsid w:val="00F3512E"/>
    <w:rsid w:val="00F35CC9"/>
    <w:rsid w:val="00F417D6"/>
    <w:rsid w:val="00F41810"/>
    <w:rsid w:val="00F42ECA"/>
    <w:rsid w:val="00F521FD"/>
    <w:rsid w:val="00F52971"/>
    <w:rsid w:val="00F53F38"/>
    <w:rsid w:val="00F5519A"/>
    <w:rsid w:val="00F5550F"/>
    <w:rsid w:val="00F57043"/>
    <w:rsid w:val="00F61382"/>
    <w:rsid w:val="00F61771"/>
    <w:rsid w:val="00F61FFA"/>
    <w:rsid w:val="00F63493"/>
    <w:rsid w:val="00F64A8A"/>
    <w:rsid w:val="00F64EB0"/>
    <w:rsid w:val="00F67056"/>
    <w:rsid w:val="00F74532"/>
    <w:rsid w:val="00F77180"/>
    <w:rsid w:val="00F8269E"/>
    <w:rsid w:val="00F84887"/>
    <w:rsid w:val="00F9126D"/>
    <w:rsid w:val="00F918D9"/>
    <w:rsid w:val="00F933DA"/>
    <w:rsid w:val="00F93B5D"/>
    <w:rsid w:val="00F93EE1"/>
    <w:rsid w:val="00F97601"/>
    <w:rsid w:val="00FA002F"/>
    <w:rsid w:val="00FA0714"/>
    <w:rsid w:val="00FA2DFE"/>
    <w:rsid w:val="00FA5B63"/>
    <w:rsid w:val="00FA642D"/>
    <w:rsid w:val="00FA76C6"/>
    <w:rsid w:val="00FA7B1D"/>
    <w:rsid w:val="00FB2294"/>
    <w:rsid w:val="00FC0631"/>
    <w:rsid w:val="00FC7C0A"/>
    <w:rsid w:val="00FD24FD"/>
    <w:rsid w:val="00FD2DD5"/>
    <w:rsid w:val="00FD6DBD"/>
    <w:rsid w:val="00FE5E86"/>
    <w:rsid w:val="00FE74BC"/>
    <w:rsid w:val="00FF1D7D"/>
    <w:rsid w:val="00FF2689"/>
    <w:rsid w:val="00FF72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95CD9D"/>
  <w15:docId w15:val="{007EEDB1-D173-4A78-B0EB-27B1AFB22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607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7E8"/>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6A7817"/>
    <w:rPr>
      <w:b/>
      <w:bCs/>
    </w:rPr>
  </w:style>
  <w:style w:type="character" w:customStyle="1" w:styleId="CommentSubjectChar">
    <w:name w:val="Comment Subject Char"/>
    <w:basedOn w:val="CommentTextChar"/>
    <w:link w:val="CommentSubject"/>
    <w:uiPriority w:val="99"/>
    <w:semiHidden/>
    <w:rsid w:val="006A7817"/>
    <w:rPr>
      <w:b/>
      <w:bCs/>
      <w:sz w:val="20"/>
      <w:szCs w:val="20"/>
    </w:rPr>
  </w:style>
  <w:style w:type="paragraph" w:styleId="Header">
    <w:name w:val="header"/>
    <w:basedOn w:val="Normal"/>
    <w:link w:val="HeaderChar"/>
    <w:uiPriority w:val="99"/>
    <w:unhideWhenUsed/>
    <w:rsid w:val="00C622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2A6"/>
  </w:style>
  <w:style w:type="paragraph" w:styleId="Footer">
    <w:name w:val="footer"/>
    <w:basedOn w:val="Normal"/>
    <w:link w:val="FooterChar"/>
    <w:uiPriority w:val="99"/>
    <w:unhideWhenUsed/>
    <w:rsid w:val="00C622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22A6"/>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26400A"/>
    <w:pPr>
      <w:ind w:left="720"/>
      <w:contextualSpacing/>
    </w:pPr>
  </w:style>
  <w:style w:type="paragraph" w:styleId="NoSpacing">
    <w:name w:val="No Spacing"/>
    <w:link w:val="NoSpacingChar"/>
    <w:uiPriority w:val="1"/>
    <w:qFormat/>
    <w:rsid w:val="00397E5E"/>
    <w:pPr>
      <w:spacing w:after="0" w:line="240" w:lineRule="auto"/>
    </w:pPr>
  </w:style>
  <w:style w:type="character" w:styleId="Hyperlink">
    <w:name w:val="Hyperlink"/>
    <w:basedOn w:val="DefaultParagraphFont"/>
    <w:uiPriority w:val="99"/>
    <w:unhideWhenUsed/>
    <w:rsid w:val="005F447C"/>
    <w:rPr>
      <w:color w:val="0000FF" w:themeColor="hyperlink"/>
      <w:u w:val="single"/>
    </w:rPr>
  </w:style>
  <w:style w:type="character" w:styleId="FollowedHyperlink">
    <w:name w:val="FollowedHyperlink"/>
    <w:basedOn w:val="DefaultParagraphFont"/>
    <w:uiPriority w:val="99"/>
    <w:semiHidden/>
    <w:unhideWhenUsed/>
    <w:rsid w:val="005F447C"/>
    <w:rPr>
      <w:color w:val="800080" w:themeColor="followedHyperlink"/>
      <w:u w:val="single"/>
    </w:rPr>
  </w:style>
  <w:style w:type="paragraph" w:customStyle="1" w:styleId="Default">
    <w:name w:val="Default"/>
    <w:rsid w:val="007E33F8"/>
    <w:pPr>
      <w:autoSpaceDE w:val="0"/>
      <w:autoSpaceDN w:val="0"/>
      <w:adjustRightInd w:val="0"/>
      <w:spacing w:after="0" w:line="240" w:lineRule="auto"/>
    </w:pPr>
    <w:rPr>
      <w:rFonts w:ascii="Times New Roman" w:hAnsi="Times New Roman" w:cs="Times New Roman"/>
      <w:sz w:val="24"/>
      <w:szCs w:val="24"/>
    </w:rPr>
  </w:style>
  <w:style w:type="character" w:customStyle="1" w:styleId="NoSpacingChar">
    <w:name w:val="No Spacing Char"/>
    <w:basedOn w:val="DefaultParagraphFont"/>
    <w:link w:val="NoSpacing"/>
    <w:uiPriority w:val="1"/>
    <w:locked/>
    <w:rsid w:val="0030529F"/>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basedOn w:val="DefaultParagraphFont"/>
    <w:link w:val="ListParagraph"/>
    <w:uiPriority w:val="34"/>
    <w:locked/>
    <w:rsid w:val="006448FC"/>
  </w:style>
  <w:style w:type="paragraph" w:styleId="FootnoteText">
    <w:name w:val="footnote text"/>
    <w:basedOn w:val="Normal"/>
    <w:link w:val="FootnoteTextChar"/>
    <w:uiPriority w:val="99"/>
    <w:semiHidden/>
    <w:unhideWhenUsed/>
    <w:rsid w:val="006448FC"/>
    <w:pPr>
      <w:spacing w:after="0" w:line="240" w:lineRule="auto"/>
    </w:pPr>
    <w:rPr>
      <w:rFonts w:eastAsiaTheme="minorHAnsi" w:cs="Times New Roman"/>
      <w:color w:val="auto"/>
      <w:sz w:val="20"/>
      <w:szCs w:val="20"/>
    </w:rPr>
  </w:style>
  <w:style w:type="character" w:customStyle="1" w:styleId="FootnoteTextChar">
    <w:name w:val="Footnote Text Char"/>
    <w:basedOn w:val="DefaultParagraphFont"/>
    <w:link w:val="FootnoteText"/>
    <w:uiPriority w:val="99"/>
    <w:semiHidden/>
    <w:rsid w:val="006448FC"/>
    <w:rPr>
      <w:rFonts w:eastAsiaTheme="minorHAnsi" w:cs="Times New Roman"/>
      <w:color w:val="auto"/>
      <w:sz w:val="20"/>
      <w:szCs w:val="20"/>
    </w:rPr>
  </w:style>
  <w:style w:type="character" w:styleId="FootnoteReference">
    <w:name w:val="footnote reference"/>
    <w:basedOn w:val="DefaultParagraphFont"/>
    <w:uiPriority w:val="99"/>
    <w:semiHidden/>
    <w:unhideWhenUsed/>
    <w:rsid w:val="006448FC"/>
    <w:rPr>
      <w:vertAlign w:val="superscript"/>
    </w:rPr>
  </w:style>
  <w:style w:type="paragraph" w:styleId="NormalWeb">
    <w:name w:val="Normal (Web)"/>
    <w:basedOn w:val="Normal"/>
    <w:uiPriority w:val="99"/>
    <w:unhideWhenUsed/>
    <w:rsid w:val="00B27A20"/>
    <w:pPr>
      <w:spacing w:before="100" w:beforeAutospacing="1" w:after="100" w:afterAutospacing="1" w:line="240" w:lineRule="auto"/>
      <w:ind w:firstLine="480"/>
    </w:pPr>
    <w:rPr>
      <w:rFonts w:ascii="Times New Roman" w:eastAsia="Times New Roman" w:hAnsi="Times New Roman" w:cs="Times New Roman"/>
      <w:color w:val="auto"/>
      <w:sz w:val="24"/>
      <w:szCs w:val="24"/>
    </w:rPr>
  </w:style>
  <w:style w:type="paragraph" w:styleId="Revision">
    <w:name w:val="Revision"/>
    <w:hidden/>
    <w:uiPriority w:val="99"/>
    <w:semiHidden/>
    <w:rsid w:val="00473E00"/>
    <w:pPr>
      <w:spacing w:after="0" w:line="240" w:lineRule="auto"/>
    </w:pPr>
  </w:style>
  <w:style w:type="character" w:styleId="UnresolvedMention">
    <w:name w:val="Unresolved Mention"/>
    <w:basedOn w:val="DefaultParagraphFont"/>
    <w:uiPriority w:val="99"/>
    <w:semiHidden/>
    <w:unhideWhenUsed/>
    <w:rsid w:val="00E63800"/>
    <w:rPr>
      <w:color w:val="605E5C"/>
      <w:shd w:val="clear" w:color="auto" w:fill="E1DFDD"/>
    </w:rPr>
  </w:style>
  <w:style w:type="paragraph" w:styleId="BodyText">
    <w:name w:val="Body Text"/>
    <w:basedOn w:val="Normal"/>
    <w:link w:val="BodyTextChar"/>
    <w:rsid w:val="00176808"/>
    <w:pPr>
      <w:spacing w:after="0" w:line="240" w:lineRule="auto"/>
    </w:pPr>
    <w:rPr>
      <w:rFonts w:ascii="Times New Roman" w:eastAsia="Malgun Gothic" w:hAnsi="Times New Roman" w:cs="Times New Roman"/>
      <w:b/>
      <w:bCs/>
      <w:color w:val="auto"/>
      <w:sz w:val="24"/>
      <w:szCs w:val="24"/>
    </w:rPr>
  </w:style>
  <w:style w:type="character" w:customStyle="1" w:styleId="BodyTextChar">
    <w:name w:val="Body Text Char"/>
    <w:basedOn w:val="DefaultParagraphFont"/>
    <w:link w:val="BodyText"/>
    <w:rsid w:val="00176808"/>
    <w:rPr>
      <w:rFonts w:ascii="Times New Roman" w:eastAsia="Malgun Gothic" w:hAnsi="Times New Roman" w:cs="Times New Roman"/>
      <w:b/>
      <w:bCs/>
      <w:color w:val="auto"/>
      <w:sz w:val="24"/>
      <w:szCs w:val="24"/>
    </w:rPr>
  </w:style>
  <w:style w:type="table" w:customStyle="1" w:styleId="TableGrid1">
    <w:name w:val="Table Grid1"/>
    <w:basedOn w:val="TableNormal"/>
    <w:next w:val="TableGrid"/>
    <w:uiPriority w:val="59"/>
    <w:rsid w:val="0061470C"/>
    <w:pPr>
      <w:spacing w:after="0" w:line="240" w:lineRule="auto"/>
    </w:pPr>
    <w:rPr>
      <w:rFonts w:asciiTheme="minorHAnsi" w:eastAsiaTheme="minorHAnsi"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1470C"/>
    <w:pPr>
      <w:spacing w:after="0" w:line="240" w:lineRule="auto"/>
    </w:pPr>
    <w:rPr>
      <w:rFonts w:asciiTheme="minorHAnsi" w:eastAsiaTheme="minorHAnsi"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147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1470C"/>
    <w:pPr>
      <w:spacing w:after="0" w:line="240" w:lineRule="auto"/>
    </w:pPr>
    <w:rPr>
      <w:rFonts w:asciiTheme="minorHAnsi" w:eastAsiaTheme="minorHAnsi"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548713">
      <w:bodyDiv w:val="1"/>
      <w:marLeft w:val="0"/>
      <w:marRight w:val="0"/>
      <w:marTop w:val="0"/>
      <w:marBottom w:val="0"/>
      <w:divBdr>
        <w:top w:val="none" w:sz="0" w:space="0" w:color="auto"/>
        <w:left w:val="none" w:sz="0" w:space="0" w:color="auto"/>
        <w:bottom w:val="none" w:sz="0" w:space="0" w:color="auto"/>
        <w:right w:val="none" w:sz="0" w:space="0" w:color="auto"/>
      </w:divBdr>
    </w:div>
    <w:div w:id="127863310">
      <w:bodyDiv w:val="1"/>
      <w:marLeft w:val="0"/>
      <w:marRight w:val="0"/>
      <w:marTop w:val="0"/>
      <w:marBottom w:val="0"/>
      <w:divBdr>
        <w:top w:val="none" w:sz="0" w:space="0" w:color="auto"/>
        <w:left w:val="none" w:sz="0" w:space="0" w:color="auto"/>
        <w:bottom w:val="none" w:sz="0" w:space="0" w:color="auto"/>
        <w:right w:val="none" w:sz="0" w:space="0" w:color="auto"/>
      </w:divBdr>
    </w:div>
    <w:div w:id="155732679">
      <w:bodyDiv w:val="1"/>
      <w:marLeft w:val="0"/>
      <w:marRight w:val="0"/>
      <w:marTop w:val="0"/>
      <w:marBottom w:val="0"/>
      <w:divBdr>
        <w:top w:val="none" w:sz="0" w:space="0" w:color="auto"/>
        <w:left w:val="none" w:sz="0" w:space="0" w:color="auto"/>
        <w:bottom w:val="none" w:sz="0" w:space="0" w:color="auto"/>
        <w:right w:val="none" w:sz="0" w:space="0" w:color="auto"/>
      </w:divBdr>
    </w:div>
    <w:div w:id="186529264">
      <w:bodyDiv w:val="1"/>
      <w:marLeft w:val="0"/>
      <w:marRight w:val="0"/>
      <w:marTop w:val="0"/>
      <w:marBottom w:val="0"/>
      <w:divBdr>
        <w:top w:val="none" w:sz="0" w:space="0" w:color="auto"/>
        <w:left w:val="none" w:sz="0" w:space="0" w:color="auto"/>
        <w:bottom w:val="none" w:sz="0" w:space="0" w:color="auto"/>
        <w:right w:val="none" w:sz="0" w:space="0" w:color="auto"/>
      </w:divBdr>
    </w:div>
    <w:div w:id="336546280">
      <w:bodyDiv w:val="1"/>
      <w:marLeft w:val="0"/>
      <w:marRight w:val="0"/>
      <w:marTop w:val="0"/>
      <w:marBottom w:val="0"/>
      <w:divBdr>
        <w:top w:val="none" w:sz="0" w:space="0" w:color="auto"/>
        <w:left w:val="none" w:sz="0" w:space="0" w:color="auto"/>
        <w:bottom w:val="none" w:sz="0" w:space="0" w:color="auto"/>
        <w:right w:val="none" w:sz="0" w:space="0" w:color="auto"/>
      </w:divBdr>
    </w:div>
    <w:div w:id="461194459">
      <w:bodyDiv w:val="1"/>
      <w:marLeft w:val="0"/>
      <w:marRight w:val="0"/>
      <w:marTop w:val="0"/>
      <w:marBottom w:val="0"/>
      <w:divBdr>
        <w:top w:val="none" w:sz="0" w:space="0" w:color="auto"/>
        <w:left w:val="none" w:sz="0" w:space="0" w:color="auto"/>
        <w:bottom w:val="none" w:sz="0" w:space="0" w:color="auto"/>
        <w:right w:val="none" w:sz="0" w:space="0" w:color="auto"/>
      </w:divBdr>
    </w:div>
    <w:div w:id="514534311">
      <w:bodyDiv w:val="1"/>
      <w:marLeft w:val="0"/>
      <w:marRight w:val="0"/>
      <w:marTop w:val="0"/>
      <w:marBottom w:val="0"/>
      <w:divBdr>
        <w:top w:val="none" w:sz="0" w:space="0" w:color="auto"/>
        <w:left w:val="none" w:sz="0" w:space="0" w:color="auto"/>
        <w:bottom w:val="none" w:sz="0" w:space="0" w:color="auto"/>
        <w:right w:val="none" w:sz="0" w:space="0" w:color="auto"/>
      </w:divBdr>
    </w:div>
    <w:div w:id="617950564">
      <w:bodyDiv w:val="1"/>
      <w:marLeft w:val="0"/>
      <w:marRight w:val="0"/>
      <w:marTop w:val="0"/>
      <w:marBottom w:val="0"/>
      <w:divBdr>
        <w:top w:val="none" w:sz="0" w:space="0" w:color="auto"/>
        <w:left w:val="none" w:sz="0" w:space="0" w:color="auto"/>
        <w:bottom w:val="none" w:sz="0" w:space="0" w:color="auto"/>
        <w:right w:val="none" w:sz="0" w:space="0" w:color="auto"/>
      </w:divBdr>
    </w:div>
    <w:div w:id="670646732">
      <w:bodyDiv w:val="1"/>
      <w:marLeft w:val="0"/>
      <w:marRight w:val="0"/>
      <w:marTop w:val="0"/>
      <w:marBottom w:val="0"/>
      <w:divBdr>
        <w:top w:val="none" w:sz="0" w:space="0" w:color="auto"/>
        <w:left w:val="none" w:sz="0" w:space="0" w:color="auto"/>
        <w:bottom w:val="none" w:sz="0" w:space="0" w:color="auto"/>
        <w:right w:val="none" w:sz="0" w:space="0" w:color="auto"/>
      </w:divBdr>
    </w:div>
    <w:div w:id="871529339">
      <w:bodyDiv w:val="1"/>
      <w:marLeft w:val="0"/>
      <w:marRight w:val="0"/>
      <w:marTop w:val="0"/>
      <w:marBottom w:val="0"/>
      <w:divBdr>
        <w:top w:val="none" w:sz="0" w:space="0" w:color="auto"/>
        <w:left w:val="none" w:sz="0" w:space="0" w:color="auto"/>
        <w:bottom w:val="none" w:sz="0" w:space="0" w:color="auto"/>
        <w:right w:val="none" w:sz="0" w:space="0" w:color="auto"/>
      </w:divBdr>
    </w:div>
    <w:div w:id="928319394">
      <w:bodyDiv w:val="1"/>
      <w:marLeft w:val="0"/>
      <w:marRight w:val="0"/>
      <w:marTop w:val="0"/>
      <w:marBottom w:val="0"/>
      <w:divBdr>
        <w:top w:val="none" w:sz="0" w:space="0" w:color="auto"/>
        <w:left w:val="none" w:sz="0" w:space="0" w:color="auto"/>
        <w:bottom w:val="none" w:sz="0" w:space="0" w:color="auto"/>
        <w:right w:val="none" w:sz="0" w:space="0" w:color="auto"/>
      </w:divBdr>
    </w:div>
    <w:div w:id="1048335477">
      <w:bodyDiv w:val="1"/>
      <w:marLeft w:val="0"/>
      <w:marRight w:val="0"/>
      <w:marTop w:val="0"/>
      <w:marBottom w:val="0"/>
      <w:divBdr>
        <w:top w:val="none" w:sz="0" w:space="0" w:color="auto"/>
        <w:left w:val="none" w:sz="0" w:space="0" w:color="auto"/>
        <w:bottom w:val="none" w:sz="0" w:space="0" w:color="auto"/>
        <w:right w:val="none" w:sz="0" w:space="0" w:color="auto"/>
      </w:divBdr>
    </w:div>
    <w:div w:id="1096707128">
      <w:bodyDiv w:val="1"/>
      <w:marLeft w:val="0"/>
      <w:marRight w:val="0"/>
      <w:marTop w:val="0"/>
      <w:marBottom w:val="0"/>
      <w:divBdr>
        <w:top w:val="none" w:sz="0" w:space="0" w:color="auto"/>
        <w:left w:val="none" w:sz="0" w:space="0" w:color="auto"/>
        <w:bottom w:val="none" w:sz="0" w:space="0" w:color="auto"/>
        <w:right w:val="none" w:sz="0" w:space="0" w:color="auto"/>
      </w:divBdr>
    </w:div>
    <w:div w:id="1107702907">
      <w:bodyDiv w:val="1"/>
      <w:marLeft w:val="0"/>
      <w:marRight w:val="0"/>
      <w:marTop w:val="0"/>
      <w:marBottom w:val="0"/>
      <w:divBdr>
        <w:top w:val="none" w:sz="0" w:space="0" w:color="auto"/>
        <w:left w:val="none" w:sz="0" w:space="0" w:color="auto"/>
        <w:bottom w:val="none" w:sz="0" w:space="0" w:color="auto"/>
        <w:right w:val="none" w:sz="0" w:space="0" w:color="auto"/>
      </w:divBdr>
    </w:div>
    <w:div w:id="1193231902">
      <w:bodyDiv w:val="1"/>
      <w:marLeft w:val="0"/>
      <w:marRight w:val="0"/>
      <w:marTop w:val="0"/>
      <w:marBottom w:val="0"/>
      <w:divBdr>
        <w:top w:val="none" w:sz="0" w:space="0" w:color="auto"/>
        <w:left w:val="none" w:sz="0" w:space="0" w:color="auto"/>
        <w:bottom w:val="none" w:sz="0" w:space="0" w:color="auto"/>
        <w:right w:val="none" w:sz="0" w:space="0" w:color="auto"/>
      </w:divBdr>
    </w:div>
    <w:div w:id="1200777601">
      <w:bodyDiv w:val="1"/>
      <w:marLeft w:val="0"/>
      <w:marRight w:val="0"/>
      <w:marTop w:val="0"/>
      <w:marBottom w:val="0"/>
      <w:divBdr>
        <w:top w:val="none" w:sz="0" w:space="0" w:color="auto"/>
        <w:left w:val="none" w:sz="0" w:space="0" w:color="auto"/>
        <w:bottom w:val="none" w:sz="0" w:space="0" w:color="auto"/>
        <w:right w:val="none" w:sz="0" w:space="0" w:color="auto"/>
      </w:divBdr>
    </w:div>
    <w:div w:id="1269846947">
      <w:bodyDiv w:val="1"/>
      <w:marLeft w:val="0"/>
      <w:marRight w:val="0"/>
      <w:marTop w:val="0"/>
      <w:marBottom w:val="0"/>
      <w:divBdr>
        <w:top w:val="none" w:sz="0" w:space="0" w:color="auto"/>
        <w:left w:val="none" w:sz="0" w:space="0" w:color="auto"/>
        <w:bottom w:val="none" w:sz="0" w:space="0" w:color="auto"/>
        <w:right w:val="none" w:sz="0" w:space="0" w:color="auto"/>
      </w:divBdr>
    </w:div>
    <w:div w:id="1293902879">
      <w:bodyDiv w:val="1"/>
      <w:marLeft w:val="0"/>
      <w:marRight w:val="0"/>
      <w:marTop w:val="0"/>
      <w:marBottom w:val="0"/>
      <w:divBdr>
        <w:top w:val="none" w:sz="0" w:space="0" w:color="auto"/>
        <w:left w:val="none" w:sz="0" w:space="0" w:color="auto"/>
        <w:bottom w:val="none" w:sz="0" w:space="0" w:color="auto"/>
        <w:right w:val="none" w:sz="0" w:space="0" w:color="auto"/>
      </w:divBdr>
    </w:div>
    <w:div w:id="1500074203">
      <w:bodyDiv w:val="1"/>
      <w:marLeft w:val="0"/>
      <w:marRight w:val="0"/>
      <w:marTop w:val="0"/>
      <w:marBottom w:val="0"/>
      <w:divBdr>
        <w:top w:val="none" w:sz="0" w:space="0" w:color="auto"/>
        <w:left w:val="none" w:sz="0" w:space="0" w:color="auto"/>
        <w:bottom w:val="none" w:sz="0" w:space="0" w:color="auto"/>
        <w:right w:val="none" w:sz="0" w:space="0" w:color="auto"/>
      </w:divBdr>
    </w:div>
    <w:div w:id="1585643560">
      <w:bodyDiv w:val="1"/>
      <w:marLeft w:val="0"/>
      <w:marRight w:val="0"/>
      <w:marTop w:val="0"/>
      <w:marBottom w:val="0"/>
      <w:divBdr>
        <w:top w:val="none" w:sz="0" w:space="0" w:color="auto"/>
        <w:left w:val="none" w:sz="0" w:space="0" w:color="auto"/>
        <w:bottom w:val="none" w:sz="0" w:space="0" w:color="auto"/>
        <w:right w:val="none" w:sz="0" w:space="0" w:color="auto"/>
      </w:divBdr>
    </w:div>
    <w:div w:id="1665665572">
      <w:bodyDiv w:val="1"/>
      <w:marLeft w:val="0"/>
      <w:marRight w:val="0"/>
      <w:marTop w:val="0"/>
      <w:marBottom w:val="0"/>
      <w:divBdr>
        <w:top w:val="none" w:sz="0" w:space="0" w:color="auto"/>
        <w:left w:val="none" w:sz="0" w:space="0" w:color="auto"/>
        <w:bottom w:val="none" w:sz="0" w:space="0" w:color="auto"/>
        <w:right w:val="none" w:sz="0" w:space="0" w:color="auto"/>
      </w:divBdr>
    </w:div>
    <w:div w:id="1695687458">
      <w:bodyDiv w:val="1"/>
      <w:marLeft w:val="0"/>
      <w:marRight w:val="0"/>
      <w:marTop w:val="0"/>
      <w:marBottom w:val="0"/>
      <w:divBdr>
        <w:top w:val="none" w:sz="0" w:space="0" w:color="auto"/>
        <w:left w:val="none" w:sz="0" w:space="0" w:color="auto"/>
        <w:bottom w:val="none" w:sz="0" w:space="0" w:color="auto"/>
        <w:right w:val="none" w:sz="0" w:space="0" w:color="auto"/>
      </w:divBdr>
    </w:div>
    <w:div w:id="1697582576">
      <w:bodyDiv w:val="1"/>
      <w:marLeft w:val="0"/>
      <w:marRight w:val="0"/>
      <w:marTop w:val="0"/>
      <w:marBottom w:val="0"/>
      <w:divBdr>
        <w:top w:val="none" w:sz="0" w:space="0" w:color="auto"/>
        <w:left w:val="none" w:sz="0" w:space="0" w:color="auto"/>
        <w:bottom w:val="none" w:sz="0" w:space="0" w:color="auto"/>
        <w:right w:val="none" w:sz="0" w:space="0" w:color="auto"/>
      </w:divBdr>
    </w:div>
    <w:div w:id="1788163361">
      <w:bodyDiv w:val="1"/>
      <w:marLeft w:val="0"/>
      <w:marRight w:val="0"/>
      <w:marTop w:val="0"/>
      <w:marBottom w:val="0"/>
      <w:divBdr>
        <w:top w:val="none" w:sz="0" w:space="0" w:color="auto"/>
        <w:left w:val="none" w:sz="0" w:space="0" w:color="auto"/>
        <w:bottom w:val="none" w:sz="0" w:space="0" w:color="auto"/>
        <w:right w:val="none" w:sz="0" w:space="0" w:color="auto"/>
      </w:divBdr>
    </w:div>
    <w:div w:id="1839540545">
      <w:bodyDiv w:val="1"/>
      <w:marLeft w:val="0"/>
      <w:marRight w:val="0"/>
      <w:marTop w:val="0"/>
      <w:marBottom w:val="0"/>
      <w:divBdr>
        <w:top w:val="none" w:sz="0" w:space="0" w:color="auto"/>
        <w:left w:val="none" w:sz="0" w:space="0" w:color="auto"/>
        <w:bottom w:val="none" w:sz="0" w:space="0" w:color="auto"/>
        <w:right w:val="none" w:sz="0" w:space="0" w:color="auto"/>
      </w:divBdr>
    </w:div>
    <w:div w:id="1840919952">
      <w:bodyDiv w:val="1"/>
      <w:marLeft w:val="0"/>
      <w:marRight w:val="0"/>
      <w:marTop w:val="0"/>
      <w:marBottom w:val="0"/>
      <w:divBdr>
        <w:top w:val="none" w:sz="0" w:space="0" w:color="auto"/>
        <w:left w:val="none" w:sz="0" w:space="0" w:color="auto"/>
        <w:bottom w:val="none" w:sz="0" w:space="0" w:color="auto"/>
        <w:right w:val="none" w:sz="0" w:space="0" w:color="auto"/>
      </w:divBdr>
    </w:div>
    <w:div w:id="2029136095">
      <w:bodyDiv w:val="1"/>
      <w:marLeft w:val="0"/>
      <w:marRight w:val="0"/>
      <w:marTop w:val="0"/>
      <w:marBottom w:val="0"/>
      <w:divBdr>
        <w:top w:val="none" w:sz="0" w:space="0" w:color="auto"/>
        <w:left w:val="none" w:sz="0" w:space="0" w:color="auto"/>
        <w:bottom w:val="none" w:sz="0" w:space="0" w:color="auto"/>
        <w:right w:val="none" w:sz="0" w:space="0" w:color="auto"/>
      </w:divBdr>
    </w:div>
    <w:div w:id="20657149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SAM.gov" TargetMode="External"/><Relationship Id="rId18" Type="http://schemas.openxmlformats.org/officeDocument/2006/relationships/hyperlink" Target="https://tz.usembassy.gov/" TargetMode="External"/><Relationship Id="rId26" Type="http://schemas.openxmlformats.org/officeDocument/2006/relationships/hyperlink" Target="file:///C:\Users\OKellyCA\AppData\Local\Microsoft\Windows\INetCache\Content.Outlook\ZN6WSCL2\www.grants.gov" TargetMode="External"/><Relationship Id="rId39" Type="http://schemas.openxmlformats.org/officeDocument/2006/relationships/hyperlink" Target="https://www.state.gov/about-us-office-of-the-procurement-executive/" TargetMode="External"/><Relationship Id="rId3" Type="http://schemas.openxmlformats.org/officeDocument/2006/relationships/customXml" Target="../customXml/item3.xml"/><Relationship Id="rId21"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34" Type="http://schemas.openxmlformats.org/officeDocument/2006/relationships/hyperlink" Target="https://www.ecfr.gov/cgi-bin/text-idx?SID=81a5f41de81c46a9844617d93a9db081&amp;mc=true&amp;node=pt2.1.170&amp;rgn=div5" TargetMode="External"/><Relationship Id="rId42" Type="http://schemas.openxmlformats.org/officeDocument/2006/relationships/hyperlink" Target="mailto:guerreron@state.gov" TargetMode="External"/><Relationship Id="rId47" Type="http://schemas.openxmlformats.org/officeDocument/2006/relationships/hyperlink" Target="https://ke.usembassy.gov/" TargetMode="External"/><Relationship Id="rId50"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sam.gov" TargetMode="External"/><Relationship Id="rId17" Type="http://schemas.openxmlformats.org/officeDocument/2006/relationships/hyperlink" Target="https://www.grants.gov/forms/forms-repository/sf-424-mandatory-family" TargetMode="External"/><Relationship Id="rId25" Type="http://schemas.openxmlformats.org/officeDocument/2006/relationships/hyperlink" Target="https://www.govinfo.gov/content/pkg/USCODE-2017-title22/html/USCODE-2017-title22-chap32-subchapIII-partI-sec2378d.htm" TargetMode="External"/><Relationship Id="rId33" Type="http://schemas.openxmlformats.org/officeDocument/2006/relationships/hyperlink" Target="https://www.ecfr.gov/cgi-bin/text-idx?SID=81a5f41de81c46a9844617d93a9db081&amp;mc=true&amp;node=pt2.1.25&amp;rgn=div5" TargetMode="External"/><Relationship Id="rId38" Type="http://schemas.openxmlformats.org/officeDocument/2006/relationships/hyperlink" Target="https://www.ecfr.gov/cgi-bin/text-idx?SID=81a5f41de81c46a9844617d93a9db081&amp;mc=true&amp;tpl=/ecfrbrowse/Title02/2chapterVI.tpl" TargetMode="External"/><Relationship Id="rId46" Type="http://schemas.openxmlformats.org/officeDocument/2006/relationships/hyperlink" Target="https://tz.usembassy.gov/" TargetMode="External"/><Relationship Id="rId2" Type="http://schemas.openxmlformats.org/officeDocument/2006/relationships/customXml" Target="../customXml/item2.xml"/><Relationship Id="rId16" Type="http://schemas.openxmlformats.org/officeDocument/2006/relationships/hyperlink" Target="http://SAM.gov" TargetMode="External"/><Relationship Id="rId20"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29" Type="http://schemas.openxmlformats.org/officeDocument/2006/relationships/hyperlink" Target="http://www.GRANTS.gov" TargetMode="External"/><Relationship Id="rId41" Type="http://schemas.openxmlformats.org/officeDocument/2006/relationships/hyperlink" Target="https://www.ecfr.gov/cgi-bin/retrieveECFR?gp=&amp;SID=027fb85899500d580fc71df69d11573a&amp;mc=true&amp;n=pt2.1.200&amp;r=PART&amp;ty=HTML%20-%20ap2.1.200_1521.i"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state.gov/foreign-terrorist-organizations/" TargetMode="External"/><Relationship Id="rId32" Type="http://schemas.openxmlformats.org/officeDocument/2006/relationships/hyperlink" Target="https://www.opm.gov/policy-data-oversight/pay-leave/federal-holidays/" TargetMode="External"/><Relationship Id="rId37" Type="http://schemas.openxmlformats.org/officeDocument/2006/relationships/hyperlink" Target="https://www.ecfr.gov/cgi-bin/text-idx?SID=81a5f41de81c46a9844617d93a9db081&amp;mc=true&amp;node=pt2.1.183&amp;rgn=div5" TargetMode="External"/><Relationship Id="rId40" Type="http://schemas.openxmlformats.org/officeDocument/2006/relationships/hyperlink" Target="https://www.ecfr.gov/cgi-bin/text-idx?SID=81a5f41de81c46a9844617d93a9db081&amp;mc=true&amp;node=pt2.1.200&amp;rgn=div5" TargetMode="External"/><Relationship Id="rId45" Type="http://schemas.openxmlformats.org/officeDocument/2006/relationships/hyperlink" Target="https://mg.usembassy.gov/" TargetMode="External"/><Relationship Id="rId5" Type="http://schemas.openxmlformats.org/officeDocument/2006/relationships/customXml" Target="../customXml/item5.xml"/><Relationship Id="rId15" Type="http://schemas.openxmlformats.org/officeDocument/2006/relationships/hyperlink" Target="https://tz.usembassy.gov/" TargetMode="External"/><Relationship Id="rId23" Type="http://schemas.openxmlformats.org/officeDocument/2006/relationships/hyperlink" Target="https://tz.usembassy.gov/" TargetMode="External"/><Relationship Id="rId28" Type="http://schemas.openxmlformats.org/officeDocument/2006/relationships/hyperlink" Target="https://tz.usembassy.gov/" TargetMode="External"/><Relationship Id="rId36" Type="http://schemas.openxmlformats.org/officeDocument/2006/relationships/hyperlink" Target="https://www.ecfr.gov/cgi-bin/text-idx?SID=81a5f41de81c46a9844617d93a9db081&amp;mc=true&amp;node=pt2.1.182&amp;rgn=div5" TargetMode="External"/><Relationship Id="rId49"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31" Type="http://schemas.openxmlformats.org/officeDocument/2006/relationships/hyperlink" Target="mailto:support@grants.gov" TargetMode="External"/><Relationship Id="rId44" Type="http://schemas.openxmlformats.org/officeDocument/2006/relationships/hyperlink" Target="https://www.opm.gov/policy-data-oversight/pay-leave/federal-holidays/"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M.gov" TargetMode="External"/><Relationship Id="rId22" Type="http://schemas.openxmlformats.org/officeDocument/2006/relationships/hyperlink" Target="file:///C:\Users\OKellyCA\AppData\Local\Microsoft\Windows\INetCache\Content.Outlook\ZN6WSCL2\www.grants.gov" TargetMode="External"/><Relationship Id="rId27" Type="http://schemas.openxmlformats.org/officeDocument/2006/relationships/hyperlink" Target="https://tz.usembassy.gov/" TargetMode="External"/><Relationship Id="rId30" Type="http://schemas.openxmlformats.org/officeDocument/2006/relationships/hyperlink" Target="https://tz.usembassy.gov/" TargetMode="External"/><Relationship Id="rId35" Type="http://schemas.openxmlformats.org/officeDocument/2006/relationships/hyperlink" Target="https://www.ecfr.gov/cgi-bin/text-idx?SID=81a5f41de81c46a9844617d93a9db081&amp;mc=true&amp;node=pt2.1.175&amp;rgn=div5" TargetMode="External"/><Relationship Id="rId43" Type="http://schemas.openxmlformats.org/officeDocument/2006/relationships/hyperlink" Target="mailto:support@grants.gov" TargetMode="External"/><Relationship Id="rId48" Type="http://schemas.openxmlformats.org/officeDocument/2006/relationships/header" Target="header1.xml"/><Relationship Id="rId8" Type="http://schemas.openxmlformats.org/officeDocument/2006/relationships/settings" Target="setting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401a3dca-434c-44c2-a65d-295447440edb">UAYVFUCTMDWA-1618509529-73</_dlc_DocId>
    <_dlc_DocIdUrl xmlns="401a3dca-434c-44c2-a65d-295447440edb">
      <Url>https://usdos.sharepoint.com/sites/A-OPE/AQM/insideAQM/AQM-Grants/_layouts/15/DocIdRedir.aspx?ID=UAYVFUCTMDWA-1618509529-73</Url>
      <Description>UAYVFUCTMDWA-1618509529-73</Description>
    </_dlc_DocIdUrl>
    <TaxCatchAll xmlns="40b13092-3c3b-4840-b5c2-cde82641c7b3" xsi:nil="true"/>
    <lcf76f155ced4ddcb4097134ff3c332f xmlns="3524a354-2eb3-422a-9956-b43acd47176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997BFC1C2EA1E49A545B58245D7213E" ma:contentTypeVersion="16" ma:contentTypeDescription="Create a new document." ma:contentTypeScope="" ma:versionID="d0033c14210b20f8bae2a701a6bd814b">
  <xsd:schema xmlns:xsd="http://www.w3.org/2001/XMLSchema" xmlns:xs="http://www.w3.org/2001/XMLSchema" xmlns:p="http://schemas.microsoft.com/office/2006/metadata/properties" xmlns:ns2="401a3dca-434c-44c2-a65d-295447440edb" xmlns:ns3="3524a354-2eb3-422a-9956-b43acd471768" xmlns:ns4="8eaba06c-5776-4603-bd76-044e1d60595c" xmlns:ns5="40b13092-3c3b-4840-b5c2-cde82641c7b3" targetNamespace="http://schemas.microsoft.com/office/2006/metadata/properties" ma:root="true" ma:fieldsID="f8de426920b2ba3ba111ff9a33ce4835" ns2:_="" ns3:_="" ns4:_="" ns5:_="">
    <xsd:import namespace="401a3dca-434c-44c2-a65d-295447440edb"/>
    <xsd:import namespace="3524a354-2eb3-422a-9956-b43acd471768"/>
    <xsd:import namespace="8eaba06c-5776-4603-bd76-044e1d60595c"/>
    <xsd:import namespace="40b13092-3c3b-4840-b5c2-cde82641c7b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4:SharedWithUsers" minOccurs="0"/>
                <xsd:element ref="ns4:SharedWithDetails" minOccurs="0"/>
                <xsd:element ref="ns3:lcf76f155ced4ddcb4097134ff3c332f" minOccurs="0"/>
                <xsd:element ref="ns5:TaxCatchAll" minOccurs="0"/>
                <xsd:element ref="ns3:MediaServiceOCR" minOccurs="0"/>
                <xsd:element ref="ns3:MediaServiceObjectDetectorVersion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1a3dca-434c-44c2-a65d-295447440ed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524a354-2eb3-422a-9956-b43acd47176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aba06c-5776-4603-bd76-044e1d60595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b13092-3c3b-4840-b5c2-cde82641c7b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fe7029b3-58fd-4460-8d72-89ff61d7775a}" ma:internalName="TaxCatchAll" ma:showField="CatchAllData" ma:web="40b13092-3c3b-4840-b5c2-cde82641c7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25F6573-289C-4DD2-8758-9EB9546A1E2F}">
  <ds:schemaRefs>
    <ds:schemaRef ds:uri="http://schemas.microsoft.com/office/2006/metadata/properties"/>
    <ds:schemaRef ds:uri="http://schemas.microsoft.com/office/infopath/2007/PartnerControls"/>
    <ds:schemaRef ds:uri="401a3dca-434c-44c2-a65d-295447440edb"/>
    <ds:schemaRef ds:uri="40b13092-3c3b-4840-b5c2-cde82641c7b3"/>
    <ds:schemaRef ds:uri="3524a354-2eb3-422a-9956-b43acd471768"/>
  </ds:schemaRefs>
</ds:datastoreItem>
</file>

<file path=customXml/itemProps2.xml><?xml version="1.0" encoding="utf-8"?>
<ds:datastoreItem xmlns:ds="http://schemas.openxmlformats.org/officeDocument/2006/customXml" ds:itemID="{FB7C4646-D0A6-4F9C-B50F-A2165F322ADE}">
  <ds:schemaRefs>
    <ds:schemaRef ds:uri="http://schemas.openxmlformats.org/officeDocument/2006/bibliography"/>
  </ds:schemaRefs>
</ds:datastoreItem>
</file>

<file path=customXml/itemProps3.xml><?xml version="1.0" encoding="utf-8"?>
<ds:datastoreItem xmlns:ds="http://schemas.openxmlformats.org/officeDocument/2006/customXml" ds:itemID="{ECE5DC4A-04C3-45CA-A782-6AA1FBCDA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1a3dca-434c-44c2-a65d-295447440edb"/>
    <ds:schemaRef ds:uri="3524a354-2eb3-422a-9956-b43acd471768"/>
    <ds:schemaRef ds:uri="8eaba06c-5776-4603-bd76-044e1d60595c"/>
    <ds:schemaRef ds:uri="40b13092-3c3b-4840-b5c2-cde82641c7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AE8BAD-8EC6-404F-927A-D169053ABD66}">
  <ds:schemaRefs>
    <ds:schemaRef ds:uri="http://schemas.microsoft.com/sharepoint/v3/contenttype/forms"/>
  </ds:schemaRefs>
</ds:datastoreItem>
</file>

<file path=customXml/itemProps5.xml><?xml version="1.0" encoding="utf-8"?>
<ds:datastoreItem xmlns:ds="http://schemas.openxmlformats.org/officeDocument/2006/customXml" ds:itemID="{4696BBD8-3B05-4604-A3B8-7EF6AFB9CFFF}">
  <ds:schemaRefs>
    <ds:schemaRef ds:uri="http://schemas.microsoft.com/sharepoint/event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9322</Words>
  <Characters>53136</Characters>
  <Application>Microsoft Office Word</Application>
  <DocSecurity>4</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62334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NOFO -- Embassies Dar, Antananarivo, Nairobi - IUU</dc:title>
  <dc:subject/>
  <dc:creator>HernandezV2</dc:creator>
  <cp:keywords/>
  <dc:description/>
  <cp:lastModifiedBy>Guerrero, Nathaly (Dar es Salaam)</cp:lastModifiedBy>
  <cp:revision>2</cp:revision>
  <cp:lastPrinted>2018-11-19T16:01:00Z</cp:lastPrinted>
  <dcterms:created xsi:type="dcterms:W3CDTF">2024-06-11T13:51:00Z</dcterms:created>
  <dcterms:modified xsi:type="dcterms:W3CDTF">2024-06-11T13:51:00Z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2021-09-23T21:19:49Z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00b0cd86-2fc2-4f0d-989a-6cd4ed822206</vt:lpwstr>
  </property>
  <property fmtid="{D5CDD505-2E9C-101B-9397-08002B2CF9AE}" pid="8" name="MSIP_Label_1665d9ee-429a-4d5f-97cc-cfb56e044a6e_ContentBits">
    <vt:lpwstr>0</vt:lpwstr>
  </property>
  <property fmtid="{D5CDD505-2E9C-101B-9397-08002B2CF9AE}" pid="9" name="ContentTypeId">
    <vt:lpwstr>0x0101009392B19AB24F2B46B66F0941967D5877</vt:lpwstr>
  </property>
  <property fmtid="{D5CDD505-2E9C-101B-9397-08002B2CF9AE}" pid="10" name="_dlc_DocIdItemGuid">
    <vt:lpwstr>4fc4da1a-2aca-4abd-9927-cbc6d2b8d510</vt:lpwstr>
  </property>
  <property fmtid="{D5CDD505-2E9C-101B-9397-08002B2CF9AE}" pid="11" name="MediaServiceImageTags">
    <vt:lpwstr/>
  </property>
</Properties>
</file>