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DA748D" w:rsidRPr="00697F18" w:rsidRDefault="00D55EAB" w:rsidP="00F12AFB">
            <w:r w:rsidRPr="00D55EAB">
              <w:t>NPS-16-NERO-0212</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3C6A89" w:rsidP="00960322">
            <w:pPr>
              <w:jc w:val="both"/>
            </w:pPr>
            <w:r w:rsidRPr="003C6A89">
              <w:t>Trail Stewards Program: Star-Spangled Banner National Historic Trail</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C96580" w:rsidRDefault="003C6A89" w:rsidP="00C96580">
            <w:r w:rsidRPr="003C6A89">
              <w:t>Living Classrooms Foundation</w:t>
            </w:r>
          </w:p>
        </w:tc>
      </w:tr>
      <w:tr w:rsidR="00002266" w:rsidRPr="00683645" w:rsidTr="003C0514">
        <w:trPr>
          <w:trHeight w:val="557"/>
        </w:trPr>
        <w:tc>
          <w:tcPr>
            <w:tcW w:w="1191" w:type="pct"/>
          </w:tcPr>
          <w:p w:rsidR="00002266" w:rsidRPr="00F67756" w:rsidRDefault="00002266" w:rsidP="009220D5">
            <w:pPr>
              <w:rPr>
                <w:b/>
              </w:rPr>
            </w:pPr>
            <w:r w:rsidRPr="00F67756">
              <w:rPr>
                <w:b/>
              </w:rPr>
              <w:t>Total Anticipated Award Amount</w:t>
            </w:r>
          </w:p>
        </w:tc>
        <w:tc>
          <w:tcPr>
            <w:tcW w:w="3809" w:type="pct"/>
            <w:vAlign w:val="center"/>
          </w:tcPr>
          <w:p w:rsidR="00B17647" w:rsidRPr="00D04D8B" w:rsidRDefault="003C6A89" w:rsidP="00C80C5A">
            <w:pPr>
              <w:suppressAutoHyphens/>
              <w:overflowPunct w:val="0"/>
              <w:autoSpaceDE w:val="0"/>
              <w:jc w:val="both"/>
              <w:textAlignment w:val="baseline"/>
            </w:pPr>
            <w:r w:rsidRPr="003C6A89">
              <w:t>$168,160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C791C" w:rsidRPr="00C96580" w:rsidRDefault="008238FF" w:rsidP="00733803">
            <w:pPr>
              <w:rPr>
                <w:highlight w:val="yellow"/>
              </w:rPr>
            </w:pPr>
            <w:r>
              <w:t>N</w:t>
            </w:r>
            <w:r w:rsidR="00F953DF">
              <w:t>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C96580" w:rsidRDefault="00042C9D" w:rsidP="00F953DF">
            <w:pPr>
              <w:rPr>
                <w:highlight w:val="yellow"/>
              </w:rPr>
            </w:pPr>
            <w:r w:rsidRPr="00C96580">
              <w:t>Through</w:t>
            </w:r>
            <w:r w:rsidR="00F953DF">
              <w:t xml:space="preserve"> </w:t>
            </w:r>
            <w:r w:rsidR="003C6A89" w:rsidRPr="003C6A89">
              <w:t>September 30, 2017</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F953DF" w:rsidP="009E5B09">
            <w:r w:rsidRPr="00F953DF">
              <w:t xml:space="preserve">Through </w:t>
            </w:r>
            <w:r w:rsidR="003C6A89" w:rsidRPr="003C6A89">
              <w:t>September 30, 2017</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3C6A89" w:rsidP="009220D5">
            <w:r>
              <w:t xml:space="preserve">Task Agreement under existing </w:t>
            </w:r>
            <w:r w:rsidR="00634DB3">
              <w:t>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3C6A89" w:rsidP="00F953DF">
            <w:r w:rsidRPr="003C6A89">
              <w:t>54 U.S.C. §101702(a) authorizes the NPS to enter into cooperative agreements that involve the transfer of NPS-appropriated funds to State, local and tribal governments, other public entities, educational institutions, and private nonprofit organizations for the public purpose of carrying out NPS programs.</w:t>
            </w:r>
          </w:p>
        </w:tc>
      </w:tr>
      <w:tr w:rsidR="00002266" w:rsidRPr="00683645" w:rsidTr="00F67756">
        <w:tc>
          <w:tcPr>
            <w:tcW w:w="1191" w:type="pct"/>
          </w:tcPr>
          <w:p w:rsidR="00002266" w:rsidRPr="00F67756" w:rsidRDefault="00002266" w:rsidP="009220D5">
            <w:pPr>
              <w:rPr>
                <w:b/>
              </w:rPr>
            </w:pPr>
            <w:r w:rsidRPr="00F67756">
              <w:rPr>
                <w:b/>
              </w:rPr>
              <w:lastRenderedPageBreak/>
              <w:t>CFDA # and Title</w:t>
            </w:r>
          </w:p>
        </w:tc>
        <w:tc>
          <w:tcPr>
            <w:tcW w:w="3809" w:type="pct"/>
          </w:tcPr>
          <w:p w:rsidR="00002266" w:rsidRPr="00D04D8B" w:rsidRDefault="004E0F46" w:rsidP="00F953DF">
            <w:r w:rsidRPr="004E0F46">
              <w:t>CFDA: 15.931</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DA2A6F" w:rsidRPr="00DC1783" w:rsidRDefault="004E0F46" w:rsidP="00DA2A6F">
            <w:pPr>
              <w:rPr>
                <w:sz w:val="20"/>
                <w:szCs w:val="20"/>
              </w:rPr>
            </w:pPr>
            <w:r>
              <w:t xml:space="preserve">Not Applicable – this is not a single source award. </w:t>
            </w:r>
          </w:p>
          <w:p w:rsidR="00634DB3" w:rsidRDefault="00634DB3" w:rsidP="00634DB3"/>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4E0F46" w:rsidP="004E0F46">
            <w:r>
              <w:t xml:space="preserve">Craig </w:t>
            </w:r>
            <w:proofErr w:type="spellStart"/>
            <w:r>
              <w:t>McKaige</w:t>
            </w:r>
            <w:proofErr w:type="spellEnd"/>
            <w:r w:rsidR="000809F4" w:rsidRPr="000809F4">
              <w:t xml:space="preserve">, Agreement Officer, </w:t>
            </w:r>
            <w:proofErr w:type="spellStart"/>
            <w:r w:rsidR="000809F4" w:rsidRPr="000809F4">
              <w:t>ph</w:t>
            </w:r>
            <w:proofErr w:type="spellEnd"/>
            <w:r w:rsidR="000809F4" w:rsidRPr="000809F4">
              <w:t xml:space="preserve"> #215-597-</w:t>
            </w:r>
            <w:r>
              <w:t>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3D6C2E" w:rsidRPr="003D6C2E" w:rsidRDefault="003D6C2E" w:rsidP="003D6C2E">
      <w:pPr>
        <w:jc w:val="center"/>
        <w:outlineLvl w:val="0"/>
        <w:rPr>
          <w:b/>
        </w:rPr>
      </w:pPr>
      <w:r w:rsidRPr="003D6C2E">
        <w:rPr>
          <w:b/>
        </w:rPr>
        <w:t>OVERVIEW</w:t>
      </w:r>
    </w:p>
    <w:p w:rsidR="003D6C2E" w:rsidRPr="003D6C2E" w:rsidRDefault="003D6C2E" w:rsidP="003D6C2E">
      <w:pPr>
        <w:jc w:val="both"/>
        <w:rPr>
          <w:b/>
        </w:rPr>
      </w:pPr>
    </w:p>
    <w:p w:rsidR="004E0F46" w:rsidRPr="004E0F46" w:rsidRDefault="004E0F46" w:rsidP="004E0F46">
      <w:pPr>
        <w:tabs>
          <w:tab w:val="left" w:pos="-720"/>
          <w:tab w:val="left" w:pos="0"/>
        </w:tabs>
        <w:suppressAutoHyphens/>
        <w:rPr>
          <w:sz w:val="22"/>
          <w:szCs w:val="22"/>
        </w:rPr>
      </w:pPr>
      <w:r w:rsidRPr="004E0F46">
        <w:rPr>
          <w:sz w:val="22"/>
          <w:szCs w:val="22"/>
        </w:rPr>
        <w:t xml:space="preserve">Cooperative Agreement Number </w:t>
      </w:r>
      <w:r>
        <w:rPr>
          <w:sz w:val="22"/>
          <w:szCs w:val="22"/>
        </w:rPr>
        <w:t>P16AC01535</w:t>
      </w:r>
      <w:r w:rsidRPr="004E0F46">
        <w:rPr>
          <w:sz w:val="22"/>
          <w:szCs w:val="22"/>
        </w:rPr>
        <w:t xml:space="preserve"> was entered into by and between the Department of the Interior, National Park Service (NPS), and Living Classrooms Foundation (LCF) for the purpose of building educational programming and resource stewardship along the Star-Spangled Banner National Historic Trail. Unless otherwise specified herein, the terms and conditions as stated in the Cooperative Agreement will apply to this Task Agreement.</w:t>
      </w:r>
    </w:p>
    <w:p w:rsidR="004E0F46" w:rsidRPr="004E0F46" w:rsidRDefault="004E0F46" w:rsidP="004E0F46">
      <w:pPr>
        <w:tabs>
          <w:tab w:val="left" w:pos="-720"/>
          <w:tab w:val="left" w:pos="0"/>
        </w:tabs>
        <w:suppressAutoHyphens/>
        <w:rPr>
          <w:sz w:val="22"/>
          <w:szCs w:val="22"/>
        </w:rPr>
      </w:pPr>
      <w:r w:rsidRPr="004E0F46">
        <w:rPr>
          <w:sz w:val="22"/>
          <w:szCs w:val="22"/>
        </w:rPr>
        <w:t xml:space="preserve">The Star-Spangled Banner National Historic Trail connects the places, people and events that led to the birth of our National Anthem during the War of 1812. Established by Congress in May 2008, the Star-Spangled Banner National Historic Trail is one of 19 national historic trails in the National Park System recognized for historic value and educational and recreational potential. The trail covers approximately 560 miles of land and water routes in the Chesapeake Bay region of Maryland, Virginia and the District of Columbia along which the British armies and American defenders traveled and fought. Fort McHenry National Monument and Historic Shrine, the administrative office for the Star-Spangled Banner National Historic Trail, is also a nationally recognized resource of outstanding significance as the birthplace of our National Anthem. </w:t>
      </w:r>
    </w:p>
    <w:p w:rsidR="004E0F46" w:rsidRPr="004E0F46" w:rsidRDefault="004E0F46" w:rsidP="004E0F46">
      <w:pPr>
        <w:tabs>
          <w:tab w:val="left" w:pos="-720"/>
          <w:tab w:val="left" w:pos="0"/>
        </w:tabs>
        <w:suppressAutoHyphens/>
        <w:rPr>
          <w:sz w:val="22"/>
          <w:szCs w:val="22"/>
        </w:rPr>
      </w:pPr>
    </w:p>
    <w:p w:rsidR="004E0F46" w:rsidRPr="004E0F46" w:rsidRDefault="004E0F46" w:rsidP="004E0F46">
      <w:pPr>
        <w:tabs>
          <w:tab w:val="left" w:pos="-720"/>
          <w:tab w:val="left" w:pos="0"/>
        </w:tabs>
        <w:suppressAutoHyphens/>
        <w:rPr>
          <w:sz w:val="22"/>
          <w:szCs w:val="22"/>
        </w:rPr>
      </w:pPr>
      <w:r w:rsidRPr="004E0F46">
        <w:rPr>
          <w:sz w:val="22"/>
          <w:szCs w:val="22"/>
        </w:rPr>
        <w:t>The Baltimore Area National Parks have developed vibrant youth programs, connecting youth to the resources and stories of Fort McHenry NMHS and Hampton NHS through formal educational programs and curricula, web-based educational resources, youth employment opportunities, field trips for Maryland students, and the creation of work crews in partnership with community organizations and schools. The Baltimore Area National Parks are now expanding its youth programs to include the Star-Spangled Banner National Historic Trail (STSP).</w:t>
      </w:r>
    </w:p>
    <w:p w:rsidR="004E0F46" w:rsidRPr="004E0F46" w:rsidRDefault="004E0F46" w:rsidP="004E0F46">
      <w:pPr>
        <w:tabs>
          <w:tab w:val="left" w:pos="-720"/>
          <w:tab w:val="left" w:pos="0"/>
        </w:tabs>
        <w:suppressAutoHyphens/>
        <w:rPr>
          <w:sz w:val="22"/>
          <w:szCs w:val="22"/>
        </w:rPr>
      </w:pPr>
      <w:r w:rsidRPr="004E0F46">
        <w:rPr>
          <w:sz w:val="22"/>
          <w:szCs w:val="22"/>
        </w:rPr>
        <w:t xml:space="preserve">The National Park Service has recognized Living Classrooms Foundation as one of the primary non-profit partners of the Baltimore Area National Parks to accomplish its mission.  NPS and LCF have collaborated successfully on numerous previous efforts such as “Fort McHenry Experience” educational programs and on the Bicentennial Living American Flag Program celebrating the anniversary of the “Star-Spangled Banner” for Baltimore City school children. </w:t>
      </w:r>
    </w:p>
    <w:p w:rsidR="004E0F46" w:rsidRPr="004E0F46" w:rsidRDefault="004E0F46" w:rsidP="004E0F46">
      <w:pPr>
        <w:tabs>
          <w:tab w:val="left" w:pos="-720"/>
          <w:tab w:val="left" w:pos="0"/>
        </w:tabs>
        <w:suppressAutoHyphens/>
        <w:rPr>
          <w:sz w:val="22"/>
          <w:szCs w:val="22"/>
        </w:rPr>
      </w:pPr>
    </w:p>
    <w:p w:rsidR="004E0F46" w:rsidRPr="004E0F46" w:rsidRDefault="004E0F46" w:rsidP="004E0F46">
      <w:pPr>
        <w:tabs>
          <w:tab w:val="left" w:pos="-720"/>
          <w:tab w:val="left" w:pos="0"/>
        </w:tabs>
        <w:suppressAutoHyphens/>
        <w:rPr>
          <w:sz w:val="22"/>
          <w:szCs w:val="22"/>
        </w:rPr>
      </w:pPr>
      <w:r w:rsidRPr="004E0F46">
        <w:rPr>
          <w:sz w:val="22"/>
          <w:szCs w:val="22"/>
        </w:rPr>
        <w:t>LCF’s mission is to strengthen communities and inspire young people to achieve their potential through hands-on education and job training, using urban, natural, and maritime resources as “living classrooms.”  LCF is a Baltimore-Washington based non-profit educational organization with a distinctive competency in experiential learning—literally learning by direct experience, or what they call “learning by doing.” They apply this skill in three program areas:</w:t>
      </w:r>
    </w:p>
    <w:p w:rsidR="004E0F46" w:rsidRPr="004E0F46" w:rsidRDefault="004E0F46" w:rsidP="004E0F46">
      <w:pPr>
        <w:tabs>
          <w:tab w:val="left" w:pos="-720"/>
          <w:tab w:val="left" w:pos="0"/>
        </w:tabs>
        <w:suppressAutoHyphens/>
        <w:rPr>
          <w:sz w:val="22"/>
          <w:szCs w:val="22"/>
        </w:rPr>
      </w:pPr>
      <w:r w:rsidRPr="004E0F46">
        <w:rPr>
          <w:sz w:val="22"/>
          <w:szCs w:val="22"/>
        </w:rPr>
        <w:t>•</w:t>
      </w:r>
      <w:r w:rsidRPr="004E0F46">
        <w:rPr>
          <w:sz w:val="22"/>
          <w:szCs w:val="22"/>
        </w:rPr>
        <w:tab/>
        <w:t>Educating students through their own charter school, through after-school and supplemental education programs, and through environmental experiences, with special emphasis on serving students who live in high-risk environments</w:t>
      </w:r>
    </w:p>
    <w:p w:rsidR="004E0F46" w:rsidRPr="004E0F46" w:rsidRDefault="004E0F46" w:rsidP="004E0F46">
      <w:pPr>
        <w:tabs>
          <w:tab w:val="left" w:pos="-720"/>
          <w:tab w:val="left" w:pos="0"/>
        </w:tabs>
        <w:suppressAutoHyphens/>
        <w:rPr>
          <w:sz w:val="22"/>
          <w:szCs w:val="22"/>
        </w:rPr>
      </w:pPr>
      <w:r w:rsidRPr="004E0F46">
        <w:rPr>
          <w:sz w:val="22"/>
          <w:szCs w:val="22"/>
        </w:rPr>
        <w:t>•</w:t>
      </w:r>
      <w:r w:rsidRPr="004E0F46">
        <w:rPr>
          <w:sz w:val="22"/>
          <w:szCs w:val="22"/>
        </w:rPr>
        <w:tab/>
        <w:t>Eliminating barriers to success for young adults and families through community development, workforce preparation, and life skills training</w:t>
      </w:r>
    </w:p>
    <w:p w:rsidR="004E0F46" w:rsidRPr="004E0F46" w:rsidRDefault="004E0F46" w:rsidP="004E0F46">
      <w:pPr>
        <w:tabs>
          <w:tab w:val="left" w:pos="-720"/>
          <w:tab w:val="left" w:pos="0"/>
        </w:tabs>
        <w:suppressAutoHyphens/>
        <w:rPr>
          <w:sz w:val="22"/>
          <w:szCs w:val="22"/>
        </w:rPr>
      </w:pPr>
      <w:r w:rsidRPr="004E0F46">
        <w:rPr>
          <w:sz w:val="22"/>
          <w:szCs w:val="22"/>
        </w:rPr>
        <w:t>•</w:t>
      </w:r>
      <w:r w:rsidRPr="004E0F46">
        <w:rPr>
          <w:sz w:val="22"/>
          <w:szCs w:val="22"/>
        </w:rPr>
        <w:tab/>
        <w:t xml:space="preserve">Educating the general </w:t>
      </w:r>
      <w:proofErr w:type="gramStart"/>
      <w:r w:rsidRPr="004E0F46">
        <w:rPr>
          <w:sz w:val="22"/>
          <w:szCs w:val="22"/>
        </w:rPr>
        <w:t>public,</w:t>
      </w:r>
      <w:proofErr w:type="gramEnd"/>
      <w:r w:rsidRPr="004E0F46">
        <w:rPr>
          <w:sz w:val="22"/>
          <w:szCs w:val="22"/>
        </w:rPr>
        <w:t xml:space="preserve"> and students in particular, about the significance of the region's maritime heritage and its role in shaping who we are as a community and nation</w:t>
      </w:r>
    </w:p>
    <w:p w:rsidR="004E0F46" w:rsidRPr="004E0F46" w:rsidRDefault="004E0F46" w:rsidP="004E0F46">
      <w:pPr>
        <w:tabs>
          <w:tab w:val="left" w:pos="-720"/>
          <w:tab w:val="left" w:pos="0"/>
        </w:tabs>
        <w:suppressAutoHyphens/>
        <w:rPr>
          <w:sz w:val="22"/>
          <w:szCs w:val="22"/>
        </w:rPr>
      </w:pPr>
      <w:r w:rsidRPr="004E0F46">
        <w:rPr>
          <w:sz w:val="22"/>
          <w:szCs w:val="22"/>
        </w:rPr>
        <w:t xml:space="preserve">The NPS and the LCF wish to continue to cooperate with one another for the benefit of the public as we build educational programming and resource stewardship opportunities. </w:t>
      </w:r>
    </w:p>
    <w:p w:rsidR="004E0F46" w:rsidRPr="004E0F46" w:rsidRDefault="004E0F46" w:rsidP="004E0F46">
      <w:pPr>
        <w:tabs>
          <w:tab w:val="left" w:pos="-720"/>
          <w:tab w:val="left" w:pos="0"/>
        </w:tabs>
        <w:suppressAutoHyphens/>
        <w:rPr>
          <w:sz w:val="22"/>
          <w:szCs w:val="22"/>
        </w:rPr>
      </w:pPr>
    </w:p>
    <w:p w:rsidR="00F953DF" w:rsidRDefault="004E0F46" w:rsidP="004E0F46">
      <w:pPr>
        <w:tabs>
          <w:tab w:val="left" w:pos="-720"/>
          <w:tab w:val="left" w:pos="0"/>
        </w:tabs>
        <w:suppressAutoHyphens/>
        <w:rPr>
          <w:sz w:val="22"/>
          <w:szCs w:val="22"/>
        </w:rPr>
      </w:pPr>
      <w:r w:rsidRPr="004E0F46">
        <w:rPr>
          <w:sz w:val="22"/>
          <w:szCs w:val="22"/>
        </w:rPr>
        <w:t>This task agreement focuses on the further development and implementation of educational programming and resource stewardship in the Baltimore Area National Parks. Using the successful model of the Trail to Every Classroom project used by the Appalachian Trail (AT), STSP and Living Classrooms Foundation will work together to empower local communities to become caretakers and ambassadors of the Star-Spangled Banner National Historic Trail during the Centennial Anniversary of the NPS and beyond. This centennial project offers a unique partnership opportunity to participate in an initiative along the Star-Spangled Banner National Historic Trail that reaches youth in the various states, counties and electoral districts of the Trail.</w:t>
      </w:r>
    </w:p>
    <w:p w:rsidR="00F953DF" w:rsidRDefault="00F953DF" w:rsidP="00F953DF">
      <w:pPr>
        <w:tabs>
          <w:tab w:val="left" w:pos="-720"/>
          <w:tab w:val="left" w:pos="0"/>
        </w:tabs>
        <w:suppressAutoHyphens/>
        <w:rPr>
          <w:sz w:val="22"/>
          <w:szCs w:val="22"/>
        </w:rPr>
      </w:pPr>
    </w:p>
    <w:p w:rsidR="003D6C2E" w:rsidRPr="003D6C2E" w:rsidRDefault="003D6C2E" w:rsidP="008238FF">
      <w:pPr>
        <w:tabs>
          <w:tab w:val="left" w:pos="-720"/>
          <w:tab w:val="left" w:pos="0"/>
        </w:tabs>
        <w:suppressAutoHyphens/>
        <w:rPr>
          <w:szCs w:val="20"/>
        </w:rPr>
      </w:pPr>
      <w:r w:rsidRPr="003D6C2E">
        <w:tab/>
      </w:r>
    </w:p>
    <w:p w:rsidR="003D6C2E" w:rsidRPr="003D6C2E" w:rsidRDefault="003D6C2E" w:rsidP="003D6C2E">
      <w:pPr>
        <w:jc w:val="center"/>
        <w:outlineLvl w:val="0"/>
        <w:rPr>
          <w:b/>
        </w:rPr>
      </w:pPr>
      <w:r w:rsidRPr="003D6C2E">
        <w:rPr>
          <w:b/>
        </w:rPr>
        <w:t>RECIPIENT INVOLVEMENT</w:t>
      </w:r>
    </w:p>
    <w:p w:rsidR="003D6C2E" w:rsidRPr="003D6C2E" w:rsidRDefault="003D6C2E" w:rsidP="003D6C2E">
      <w:pPr>
        <w:outlineLvl w:val="0"/>
      </w:pPr>
    </w:p>
    <w:p w:rsidR="00761633" w:rsidRPr="00761633" w:rsidRDefault="00761633" w:rsidP="00761633">
      <w:pPr>
        <w:rPr>
          <w:spacing w:val="-2"/>
          <w:sz w:val="22"/>
          <w:szCs w:val="22"/>
        </w:rPr>
      </w:pPr>
      <w:r w:rsidRPr="00761633">
        <w:rPr>
          <w:spacing w:val="-2"/>
          <w:sz w:val="22"/>
          <w:szCs w:val="22"/>
        </w:rPr>
        <w:t>Living Classrooms Foundation agrees to:</w:t>
      </w:r>
    </w:p>
    <w:p w:rsidR="00761633" w:rsidRPr="00761633" w:rsidRDefault="00761633" w:rsidP="00761633">
      <w:pPr>
        <w:rPr>
          <w:spacing w:val="-2"/>
          <w:sz w:val="22"/>
          <w:szCs w:val="22"/>
        </w:rPr>
      </w:pPr>
      <w:r w:rsidRPr="00761633">
        <w:rPr>
          <w:spacing w:val="-2"/>
          <w:sz w:val="22"/>
          <w:szCs w:val="22"/>
        </w:rPr>
        <w:t>1.</w:t>
      </w:r>
      <w:r w:rsidRPr="00761633">
        <w:rPr>
          <w:spacing w:val="-2"/>
          <w:sz w:val="22"/>
          <w:szCs w:val="22"/>
        </w:rPr>
        <w:tab/>
        <w:t>Post job openings and work with NPS staff to recruit Project Lead and employees into the program. The individuals hired will be LCF employees and be subject to background checks and drug testing required of any and all LCF employees.</w:t>
      </w:r>
      <w:r w:rsidRPr="00761633">
        <w:rPr>
          <w:spacing w:val="-2"/>
          <w:sz w:val="22"/>
          <w:szCs w:val="22"/>
        </w:rPr>
        <w:tab/>
      </w:r>
    </w:p>
    <w:p w:rsidR="00761633" w:rsidRPr="00761633" w:rsidRDefault="00761633" w:rsidP="00761633">
      <w:pPr>
        <w:rPr>
          <w:spacing w:val="-2"/>
          <w:sz w:val="22"/>
          <w:szCs w:val="22"/>
        </w:rPr>
      </w:pPr>
      <w:r w:rsidRPr="00761633">
        <w:rPr>
          <w:spacing w:val="-2"/>
          <w:sz w:val="22"/>
          <w:szCs w:val="22"/>
        </w:rPr>
        <w:t>2.</w:t>
      </w:r>
      <w:r w:rsidRPr="00761633">
        <w:rPr>
          <w:spacing w:val="-2"/>
          <w:sz w:val="22"/>
          <w:szCs w:val="22"/>
        </w:rPr>
        <w:tab/>
        <w:t>Provide budgetary oversight of the program by tracking expenses and serving as the payroll office. LCF will issue paychecks biweekly to staff hired for this program.</w:t>
      </w:r>
    </w:p>
    <w:p w:rsidR="00761633" w:rsidRPr="00761633" w:rsidRDefault="00761633" w:rsidP="00761633">
      <w:pPr>
        <w:rPr>
          <w:spacing w:val="-2"/>
          <w:sz w:val="22"/>
          <w:szCs w:val="22"/>
        </w:rPr>
      </w:pPr>
    </w:p>
    <w:p w:rsidR="00761633" w:rsidRPr="00761633" w:rsidRDefault="00761633" w:rsidP="00761633">
      <w:pPr>
        <w:rPr>
          <w:spacing w:val="-2"/>
          <w:sz w:val="22"/>
          <w:szCs w:val="22"/>
        </w:rPr>
      </w:pPr>
      <w:r w:rsidRPr="00761633">
        <w:rPr>
          <w:spacing w:val="-2"/>
          <w:sz w:val="22"/>
          <w:szCs w:val="22"/>
        </w:rPr>
        <w:t>3.</w:t>
      </w:r>
      <w:r w:rsidRPr="00761633">
        <w:rPr>
          <w:spacing w:val="-2"/>
          <w:sz w:val="22"/>
          <w:szCs w:val="22"/>
        </w:rPr>
        <w:tab/>
        <w:t>Work with NPS to develop and implement strategies and work plans for the purposes of achieving this agreement. Develop an evaluation for educators to measure the overall success of the program in cooperation with NPS.</w:t>
      </w:r>
    </w:p>
    <w:p w:rsidR="00761633" w:rsidRPr="00761633" w:rsidRDefault="00761633" w:rsidP="00761633">
      <w:pPr>
        <w:rPr>
          <w:spacing w:val="-2"/>
          <w:sz w:val="22"/>
          <w:szCs w:val="22"/>
        </w:rPr>
      </w:pPr>
      <w:r w:rsidRPr="00761633">
        <w:rPr>
          <w:spacing w:val="-2"/>
          <w:sz w:val="22"/>
          <w:szCs w:val="22"/>
        </w:rPr>
        <w:t>4.</w:t>
      </w:r>
      <w:r w:rsidRPr="00761633">
        <w:rPr>
          <w:spacing w:val="-2"/>
          <w:sz w:val="22"/>
          <w:szCs w:val="22"/>
        </w:rPr>
        <w:tab/>
        <w:t xml:space="preserve">Work with NPS to identify teachers and targeted schools along the STSP to participate in a multi-disciplinary program that will allow them to provide meaningful experiences for their students along the STSP. </w:t>
      </w:r>
    </w:p>
    <w:p w:rsidR="00761633" w:rsidRPr="00761633" w:rsidRDefault="00761633" w:rsidP="00761633">
      <w:pPr>
        <w:rPr>
          <w:spacing w:val="-2"/>
          <w:sz w:val="22"/>
          <w:szCs w:val="22"/>
        </w:rPr>
      </w:pPr>
      <w:r w:rsidRPr="00761633">
        <w:rPr>
          <w:spacing w:val="-2"/>
          <w:sz w:val="22"/>
          <w:szCs w:val="22"/>
        </w:rPr>
        <w:t>5.</w:t>
      </w:r>
      <w:r w:rsidRPr="00761633">
        <w:rPr>
          <w:spacing w:val="-2"/>
          <w:sz w:val="22"/>
          <w:szCs w:val="22"/>
        </w:rPr>
        <w:tab/>
        <w:t xml:space="preserve">Provide a stipend to teachers to purchase materials for classroom use related to the Trail Stewards Program outreach project. </w:t>
      </w:r>
    </w:p>
    <w:p w:rsidR="00761633" w:rsidRPr="00761633" w:rsidRDefault="00761633" w:rsidP="00761633">
      <w:pPr>
        <w:rPr>
          <w:spacing w:val="-2"/>
          <w:sz w:val="22"/>
          <w:szCs w:val="22"/>
        </w:rPr>
      </w:pPr>
      <w:r w:rsidRPr="00761633">
        <w:rPr>
          <w:spacing w:val="-2"/>
          <w:sz w:val="22"/>
          <w:szCs w:val="22"/>
        </w:rPr>
        <w:t>6.</w:t>
      </w:r>
      <w:r w:rsidRPr="00761633">
        <w:rPr>
          <w:spacing w:val="-2"/>
          <w:sz w:val="22"/>
          <w:szCs w:val="22"/>
        </w:rPr>
        <w:tab/>
        <w:t xml:space="preserve">Provide funds for field trip transportation to schools that have students who would otherwise not be able to participate in the full program.  </w:t>
      </w:r>
    </w:p>
    <w:p w:rsidR="00761633" w:rsidRPr="00761633" w:rsidRDefault="00761633" w:rsidP="00761633">
      <w:pPr>
        <w:rPr>
          <w:spacing w:val="-2"/>
          <w:sz w:val="22"/>
          <w:szCs w:val="22"/>
        </w:rPr>
      </w:pPr>
      <w:r w:rsidRPr="00761633">
        <w:rPr>
          <w:spacing w:val="-2"/>
          <w:sz w:val="22"/>
          <w:szCs w:val="22"/>
        </w:rPr>
        <w:t>7.</w:t>
      </w:r>
      <w:r w:rsidRPr="00761633">
        <w:rPr>
          <w:spacing w:val="-2"/>
          <w:sz w:val="22"/>
          <w:szCs w:val="22"/>
        </w:rPr>
        <w:tab/>
        <w:t>Plan and implement professional development seminars/workshops for the teachers along the STSP to provide an immersive experience and curriculum resources.</w:t>
      </w:r>
    </w:p>
    <w:p w:rsidR="00761633" w:rsidRPr="00761633" w:rsidRDefault="00761633" w:rsidP="00761633">
      <w:pPr>
        <w:rPr>
          <w:spacing w:val="-2"/>
          <w:sz w:val="22"/>
          <w:szCs w:val="22"/>
        </w:rPr>
      </w:pPr>
      <w:r w:rsidRPr="00761633">
        <w:rPr>
          <w:spacing w:val="-2"/>
          <w:sz w:val="22"/>
          <w:szCs w:val="22"/>
        </w:rPr>
        <w:t>8.</w:t>
      </w:r>
      <w:r w:rsidRPr="00761633">
        <w:rPr>
          <w:spacing w:val="-2"/>
          <w:sz w:val="22"/>
          <w:szCs w:val="22"/>
        </w:rPr>
        <w:tab/>
        <w:t xml:space="preserve">Provide participating teachers with recreational, historical, and stewardship field trip opportunities at key Star-Spangled Banner NHT/Baltimore Area National Park sites via land or water route. </w:t>
      </w:r>
    </w:p>
    <w:p w:rsidR="00761633" w:rsidRPr="00761633" w:rsidRDefault="00761633" w:rsidP="00761633">
      <w:pPr>
        <w:rPr>
          <w:spacing w:val="-2"/>
          <w:sz w:val="22"/>
          <w:szCs w:val="22"/>
        </w:rPr>
      </w:pPr>
      <w:r w:rsidRPr="00761633">
        <w:rPr>
          <w:spacing w:val="-2"/>
          <w:sz w:val="22"/>
          <w:szCs w:val="22"/>
        </w:rPr>
        <w:t>9.</w:t>
      </w:r>
      <w:r w:rsidRPr="00761633">
        <w:rPr>
          <w:spacing w:val="-2"/>
          <w:sz w:val="22"/>
          <w:szCs w:val="22"/>
        </w:rPr>
        <w:tab/>
        <w:t xml:space="preserve">Work with NPS staff to promote the program to the local communities and participate in team meetings. </w:t>
      </w:r>
    </w:p>
    <w:p w:rsidR="00761633" w:rsidRPr="00761633" w:rsidRDefault="00761633" w:rsidP="00761633">
      <w:pPr>
        <w:rPr>
          <w:spacing w:val="-2"/>
          <w:sz w:val="22"/>
          <w:szCs w:val="22"/>
        </w:rPr>
      </w:pPr>
      <w:r w:rsidRPr="00761633">
        <w:rPr>
          <w:spacing w:val="-2"/>
          <w:sz w:val="22"/>
          <w:szCs w:val="22"/>
        </w:rPr>
        <w:t>10.</w:t>
      </w:r>
      <w:r w:rsidRPr="00761633">
        <w:rPr>
          <w:spacing w:val="-2"/>
          <w:sz w:val="22"/>
          <w:szCs w:val="22"/>
        </w:rPr>
        <w:tab/>
        <w:t xml:space="preserve">Provide support and oversight for TSP projects conducted by teachers with their classes. </w:t>
      </w:r>
    </w:p>
    <w:p w:rsidR="00761633" w:rsidRPr="00761633" w:rsidRDefault="00761633" w:rsidP="00761633">
      <w:pPr>
        <w:rPr>
          <w:spacing w:val="-2"/>
          <w:sz w:val="22"/>
          <w:szCs w:val="22"/>
        </w:rPr>
      </w:pPr>
    </w:p>
    <w:p w:rsidR="008238FF" w:rsidRDefault="00761633" w:rsidP="00761633">
      <w:pPr>
        <w:rPr>
          <w:spacing w:val="-2"/>
          <w:sz w:val="22"/>
          <w:szCs w:val="22"/>
        </w:rPr>
      </w:pPr>
      <w:r w:rsidRPr="00761633">
        <w:rPr>
          <w:spacing w:val="-2"/>
          <w:sz w:val="22"/>
          <w:szCs w:val="22"/>
        </w:rPr>
        <w:t>11.</w:t>
      </w:r>
      <w:r w:rsidRPr="00761633">
        <w:rPr>
          <w:spacing w:val="-2"/>
          <w:sz w:val="22"/>
          <w:szCs w:val="22"/>
        </w:rPr>
        <w:tab/>
        <w:t>Work with NPS to communicate TSP successes through promotional efforts such as social media, press advisories, and events highlighting ambassadors’ outreach projects.</w:t>
      </w:r>
    </w:p>
    <w:p w:rsidR="00761633" w:rsidRDefault="00761633" w:rsidP="00761633">
      <w:pPr>
        <w:rPr>
          <w:spacing w:val="-2"/>
          <w:sz w:val="22"/>
          <w:szCs w:val="22"/>
        </w:rPr>
      </w:pPr>
    </w:p>
    <w:p w:rsidR="00761633" w:rsidRPr="00E8403D" w:rsidRDefault="00761633" w:rsidP="00761633"/>
    <w:p w:rsidR="003D6C2E" w:rsidRDefault="003D6C2E" w:rsidP="003D6C2E">
      <w:pPr>
        <w:jc w:val="center"/>
        <w:outlineLvl w:val="0"/>
        <w:rPr>
          <w:b/>
        </w:rPr>
      </w:pPr>
      <w:r w:rsidRPr="003D6C2E">
        <w:rPr>
          <w:b/>
        </w:rPr>
        <w:t>NATIONAL PARK SERVICE INVOLVEMENT</w:t>
      </w:r>
    </w:p>
    <w:p w:rsidR="006B0331" w:rsidRPr="003D6C2E" w:rsidRDefault="006B0331" w:rsidP="003D6C2E">
      <w:pPr>
        <w:jc w:val="center"/>
        <w:outlineLvl w:val="0"/>
        <w:rPr>
          <w:b/>
        </w:rPr>
      </w:pPr>
    </w:p>
    <w:p w:rsidR="00761633" w:rsidRPr="00761633" w:rsidRDefault="00761633" w:rsidP="00761633">
      <w:pPr>
        <w:outlineLvl w:val="0"/>
        <w:rPr>
          <w:spacing w:val="-2"/>
          <w:sz w:val="22"/>
          <w:szCs w:val="22"/>
        </w:rPr>
      </w:pPr>
      <w:r w:rsidRPr="00761633">
        <w:rPr>
          <w:spacing w:val="-2"/>
          <w:sz w:val="22"/>
          <w:szCs w:val="22"/>
        </w:rPr>
        <w:t>NPS agrees to:</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1.</w:t>
      </w:r>
      <w:r w:rsidRPr="00761633">
        <w:rPr>
          <w:spacing w:val="-2"/>
          <w:sz w:val="22"/>
          <w:szCs w:val="22"/>
        </w:rPr>
        <w:tab/>
        <w:t>Provide financial assistance in accordance with Article VI.</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2.</w:t>
      </w:r>
      <w:r w:rsidRPr="00761633">
        <w:rPr>
          <w:spacing w:val="-2"/>
          <w:sz w:val="22"/>
          <w:szCs w:val="22"/>
        </w:rPr>
        <w:tab/>
        <w:t>Assist LCF with identifying teachers and schools to participate in the STSP Trail Stewards Program.</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3.</w:t>
      </w:r>
      <w:r w:rsidRPr="00761633">
        <w:rPr>
          <w:spacing w:val="-2"/>
          <w:sz w:val="22"/>
          <w:szCs w:val="22"/>
        </w:rPr>
        <w:tab/>
        <w:t xml:space="preserve">Coordinate with LCF/Project Lead to ensure implementation of successful teacher seminars/workshops to provide training and historical knowledge about the Star-Spangled Banner NHT. </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4.</w:t>
      </w:r>
      <w:r w:rsidRPr="00761633">
        <w:rPr>
          <w:spacing w:val="-2"/>
          <w:sz w:val="22"/>
          <w:szCs w:val="22"/>
        </w:rPr>
        <w:tab/>
        <w:t>Provide LCF staff with opportunities to work with and interact with NPS staff at the Washington, regional, and park levels as appropriate.</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5.</w:t>
      </w:r>
      <w:r w:rsidRPr="00761633">
        <w:rPr>
          <w:spacing w:val="-2"/>
          <w:sz w:val="22"/>
          <w:szCs w:val="22"/>
        </w:rPr>
        <w:tab/>
        <w:t xml:space="preserve">Work with LCF to develop and implement strategies and work plans for the purposes of achieving this agreement. </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6.</w:t>
      </w:r>
      <w:r w:rsidRPr="00761633">
        <w:rPr>
          <w:spacing w:val="-2"/>
          <w:sz w:val="22"/>
          <w:szCs w:val="22"/>
        </w:rPr>
        <w:tab/>
        <w:t>Develop an evaluation for educators to measure the overall success of the program in cooperation with LCF.</w:t>
      </w:r>
    </w:p>
    <w:p w:rsidR="00761633" w:rsidRPr="00761633" w:rsidRDefault="00761633" w:rsidP="00761633">
      <w:pPr>
        <w:outlineLvl w:val="0"/>
        <w:rPr>
          <w:spacing w:val="-2"/>
          <w:sz w:val="22"/>
          <w:szCs w:val="22"/>
        </w:rPr>
      </w:pPr>
    </w:p>
    <w:p w:rsidR="00761633" w:rsidRPr="00761633" w:rsidRDefault="00761633" w:rsidP="00761633">
      <w:pPr>
        <w:outlineLvl w:val="0"/>
        <w:rPr>
          <w:spacing w:val="-2"/>
          <w:sz w:val="22"/>
          <w:szCs w:val="22"/>
        </w:rPr>
      </w:pPr>
      <w:r w:rsidRPr="00761633">
        <w:rPr>
          <w:spacing w:val="-2"/>
          <w:sz w:val="22"/>
          <w:szCs w:val="22"/>
        </w:rPr>
        <w:t>7.</w:t>
      </w:r>
      <w:r w:rsidRPr="00761633">
        <w:rPr>
          <w:spacing w:val="-2"/>
          <w:sz w:val="22"/>
          <w:szCs w:val="22"/>
        </w:rPr>
        <w:tab/>
        <w:t>Participate in regularly scheduled team meetings to review the status of the program.</w:t>
      </w:r>
    </w:p>
    <w:p w:rsidR="00761633" w:rsidRPr="00761633" w:rsidRDefault="00761633" w:rsidP="00761633">
      <w:pPr>
        <w:outlineLvl w:val="0"/>
        <w:rPr>
          <w:spacing w:val="-2"/>
          <w:sz w:val="22"/>
          <w:szCs w:val="22"/>
        </w:rPr>
      </w:pPr>
    </w:p>
    <w:p w:rsidR="00F953DF" w:rsidRDefault="00761633" w:rsidP="00761633">
      <w:pPr>
        <w:outlineLvl w:val="0"/>
        <w:rPr>
          <w:spacing w:val="-2"/>
          <w:sz w:val="22"/>
          <w:szCs w:val="22"/>
        </w:rPr>
      </w:pPr>
      <w:r w:rsidRPr="00761633">
        <w:rPr>
          <w:spacing w:val="-2"/>
          <w:sz w:val="22"/>
          <w:szCs w:val="22"/>
        </w:rPr>
        <w:t>8.</w:t>
      </w:r>
      <w:r w:rsidRPr="00761633">
        <w:rPr>
          <w:spacing w:val="-2"/>
          <w:sz w:val="22"/>
          <w:szCs w:val="22"/>
        </w:rPr>
        <w:tab/>
        <w:t>Work with LCF to communicate Trail Stewards Program successes through promotional efforts such as social media, press advisories, and events highlighting ambassadors’ outreach projects.</w:t>
      </w:r>
    </w:p>
    <w:p w:rsidR="00F953DF" w:rsidRDefault="00F953DF" w:rsidP="00F953DF">
      <w:pPr>
        <w:jc w:val="center"/>
        <w:outlineLvl w:val="0"/>
        <w:rPr>
          <w:spacing w:val="-2"/>
          <w:sz w:val="22"/>
          <w:szCs w:val="22"/>
        </w:rPr>
      </w:pPr>
    </w:p>
    <w:p w:rsidR="008238FF" w:rsidRDefault="008238FF" w:rsidP="008238FF">
      <w:pPr>
        <w:jc w:val="center"/>
        <w:outlineLvl w:val="0"/>
        <w:rPr>
          <w:b/>
        </w:rPr>
      </w:pPr>
    </w:p>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002266" w:rsidRDefault="00002266" w:rsidP="00AE7038">
      <w:pPr>
        <w:tabs>
          <w:tab w:val="left" w:pos="-720"/>
        </w:tabs>
        <w:suppressAutoHyphens/>
        <w:rPr>
          <w:b/>
          <w:caps/>
          <w:color w:val="0000FF"/>
        </w:rPr>
      </w:pPr>
    </w:p>
    <w:p w:rsidR="00335340" w:rsidRDefault="00761633" w:rsidP="00761633">
      <w:pPr>
        <w:outlineLvl w:val="0"/>
        <w:rPr>
          <w:b/>
        </w:rPr>
      </w:pPr>
      <w:r>
        <w:rPr>
          <w:b/>
        </w:rPr>
        <w:t>N/A</w:t>
      </w:r>
      <w:bookmarkStart w:id="0" w:name="_GoBack"/>
      <w:bookmarkEnd w:id="0"/>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1633">
      <w:rPr>
        <w:rStyle w:val="PageNumber"/>
        <w:noProof/>
      </w:rPr>
      <w:t>4</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B2E10F2"/>
    <w:multiLevelType w:val="hybridMultilevel"/>
    <w:tmpl w:val="2D625BEA"/>
    <w:lvl w:ilvl="0" w:tplc="230248FE">
      <w:start w:val="1"/>
      <w:numFmt w:val="upperLetter"/>
      <w:lvlText w:val="%1."/>
      <w:lvlJc w:val="left"/>
      <w:pPr>
        <w:tabs>
          <w:tab w:val="num" w:pos="432"/>
        </w:tabs>
        <w:ind w:left="504" w:hanging="504"/>
      </w:pPr>
    </w:lvl>
    <w:lvl w:ilvl="1" w:tplc="B1B87DC0">
      <w:start w:val="1"/>
      <w:numFmt w:val="decimal"/>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8">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233F8B"/>
    <w:multiLevelType w:val="hybridMultilevel"/>
    <w:tmpl w:val="7C322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7261F8C"/>
    <w:multiLevelType w:val="singleLevel"/>
    <w:tmpl w:val="FC281530"/>
    <w:lvl w:ilvl="0">
      <w:start w:val="2"/>
      <w:numFmt w:val="upperLetter"/>
      <w:lvlText w:val="%1."/>
      <w:lvlJc w:val="left"/>
      <w:pPr>
        <w:tabs>
          <w:tab w:val="num" w:pos="720"/>
        </w:tabs>
        <w:ind w:left="720" w:hanging="720"/>
      </w:pPr>
      <w:rPr>
        <w:rFont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2133DC4"/>
    <w:multiLevelType w:val="hybridMultilevel"/>
    <w:tmpl w:val="947AB3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852EF6"/>
    <w:multiLevelType w:val="multilevel"/>
    <w:tmpl w:val="88AE08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B85109"/>
    <w:multiLevelType w:val="hybridMultilevel"/>
    <w:tmpl w:val="0F2EC29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974C00"/>
    <w:multiLevelType w:val="hybridMultilevel"/>
    <w:tmpl w:val="003C773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6A60C2"/>
    <w:multiLevelType w:val="hybridMultilevel"/>
    <w:tmpl w:val="5D16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C64C81"/>
    <w:multiLevelType w:val="hybridMultilevel"/>
    <w:tmpl w:val="6C7651E0"/>
    <w:lvl w:ilvl="0" w:tplc="04090015">
      <w:start w:val="1"/>
      <w:numFmt w:val="upperLetter"/>
      <w:lvlText w:val="%1."/>
      <w:lvlJc w:val="left"/>
      <w:pPr>
        <w:tabs>
          <w:tab w:val="num" w:pos="432"/>
        </w:tabs>
        <w:ind w:left="504" w:hanging="504"/>
      </w:pPr>
      <w:rPr>
        <w:rFonts w:hint="default"/>
      </w:rPr>
    </w:lvl>
    <w:lvl w:ilvl="1" w:tplc="B1B87DC0">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nsid w:val="5E5B19FA"/>
    <w:multiLevelType w:val="hybridMultilevel"/>
    <w:tmpl w:val="6BEA6FA6"/>
    <w:lvl w:ilvl="0" w:tplc="CA722D0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F0B6AAF"/>
    <w:multiLevelType w:val="hybridMultilevel"/>
    <w:tmpl w:val="A00A4126"/>
    <w:lvl w:ilvl="0" w:tplc="C680D32A">
      <w:start w:val="1"/>
      <w:numFmt w:val="upperLetter"/>
      <w:lvlText w:val="%1."/>
      <w:lvlJc w:val="left"/>
      <w:pPr>
        <w:ind w:left="720" w:hanging="360"/>
      </w:pPr>
      <w:rPr>
        <w:rFonts w:ascii="Times New Roman" w:eastAsia="Times New Roman" w:hAnsi="Times New Roman" w:cs="Times New Roman" w:hint="default"/>
      </w:rPr>
    </w:lvl>
    <w:lvl w:ilvl="1" w:tplc="D980B646">
      <w:start w:val="1"/>
      <w:numFmt w:val="decimal"/>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617FF"/>
    <w:multiLevelType w:val="hybridMultilevel"/>
    <w:tmpl w:val="A0C2A34C"/>
    <w:lvl w:ilvl="0" w:tplc="CA722D0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52A4763"/>
    <w:multiLevelType w:val="hybridMultilevel"/>
    <w:tmpl w:val="9E68A9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AE3578B"/>
    <w:multiLevelType w:val="hybridMultilevel"/>
    <w:tmpl w:val="D8D86DA0"/>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FED35C4"/>
    <w:multiLevelType w:val="hybridMultilevel"/>
    <w:tmpl w:val="AFEA2DF2"/>
    <w:lvl w:ilvl="0" w:tplc="CA722D06">
      <w:start w:val="1"/>
      <w:numFmt w:val="decimal"/>
      <w:lvlText w:val="%1."/>
      <w:lvlJc w:val="left"/>
      <w:pPr>
        <w:tabs>
          <w:tab w:val="num" w:pos="1740"/>
        </w:tabs>
        <w:ind w:left="174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32590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42502F"/>
    <w:multiLevelType w:val="hybridMultilevel"/>
    <w:tmpl w:val="1EC82248"/>
    <w:lvl w:ilvl="0" w:tplc="3ABA6A8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7"/>
  </w:num>
  <w:num w:numId="3">
    <w:abstractNumId w:val="1"/>
  </w:num>
  <w:num w:numId="4">
    <w:abstractNumId w:val="11"/>
  </w:num>
  <w:num w:numId="5">
    <w:abstractNumId w:val="6"/>
  </w:num>
  <w:num w:numId="6">
    <w:abstractNumId w:val="35"/>
  </w:num>
  <w:num w:numId="7">
    <w:abstractNumId w:val="30"/>
  </w:num>
  <w:num w:numId="8">
    <w:abstractNumId w:val="7"/>
    <w:lvlOverride w:ilvl="0">
      <w:startOverride w:val="1"/>
    </w:lvlOverride>
  </w:num>
  <w:num w:numId="9">
    <w:abstractNumId w:val="20"/>
  </w:num>
  <w:num w:numId="10">
    <w:abstractNumId w:val="8"/>
  </w:num>
  <w:num w:numId="11">
    <w:abstractNumId w:val="18"/>
  </w:num>
  <w:num w:numId="12">
    <w:abstractNumId w:val="0"/>
  </w:num>
  <w:num w:numId="13">
    <w:abstractNumId w:val="28"/>
  </w:num>
  <w:num w:numId="14">
    <w:abstractNumId w:val="21"/>
  </w:num>
  <w:num w:numId="15">
    <w:abstractNumId w:val="39"/>
  </w:num>
  <w:num w:numId="16">
    <w:abstractNumId w:val="5"/>
  </w:num>
  <w:num w:numId="17">
    <w:abstractNumId w:val="38"/>
  </w:num>
  <w:num w:numId="18">
    <w:abstractNumId w:val="22"/>
  </w:num>
  <w:num w:numId="19">
    <w:abstractNumId w:val="4"/>
  </w:num>
  <w:num w:numId="20">
    <w:abstractNumId w:val="3"/>
  </w:num>
  <w:num w:numId="21">
    <w:abstractNumId w:val="17"/>
  </w:num>
  <w:num w:numId="22">
    <w:abstractNumId w:val="13"/>
  </w:num>
  <w:num w:numId="23">
    <w:abstractNumId w:val="26"/>
  </w:num>
  <w:num w:numId="24">
    <w:abstractNumId w:val="3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2"/>
  </w:num>
  <w:num w:numId="29">
    <w:abstractNumId w:val="2"/>
  </w:num>
  <w:num w:numId="30">
    <w:abstractNumId w:val="34"/>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3"/>
  </w:num>
  <w:num w:numId="34">
    <w:abstractNumId w:val="27"/>
  </w:num>
  <w:num w:numId="35">
    <w:abstractNumId w:val="16"/>
  </w:num>
  <w:num w:numId="36">
    <w:abstractNumId w:val="25"/>
  </w:num>
  <w:num w:numId="37">
    <w:abstractNumId w:val="29"/>
  </w:num>
  <w:num w:numId="38">
    <w:abstractNumId w:val="10"/>
  </w:num>
  <w:num w:numId="39">
    <w:abstractNumId w:val="19"/>
  </w:num>
  <w:num w:numId="40">
    <w:abstractNumId w:val="32"/>
  </w:num>
  <w:num w:numId="41">
    <w:abstractNumId w:val="4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809F4"/>
    <w:rsid w:val="00090406"/>
    <w:rsid w:val="00090BF8"/>
    <w:rsid w:val="000975B5"/>
    <w:rsid w:val="000C0B46"/>
    <w:rsid w:val="000C6BB1"/>
    <w:rsid w:val="000C791C"/>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0228"/>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84C0D"/>
    <w:rsid w:val="003A0247"/>
    <w:rsid w:val="003A0787"/>
    <w:rsid w:val="003A7E67"/>
    <w:rsid w:val="003C0514"/>
    <w:rsid w:val="003C6A89"/>
    <w:rsid w:val="003D2508"/>
    <w:rsid w:val="003D6C2E"/>
    <w:rsid w:val="003E6DFB"/>
    <w:rsid w:val="003F30AB"/>
    <w:rsid w:val="004013CC"/>
    <w:rsid w:val="0043376E"/>
    <w:rsid w:val="00435F06"/>
    <w:rsid w:val="004510DF"/>
    <w:rsid w:val="00462699"/>
    <w:rsid w:val="004710C1"/>
    <w:rsid w:val="00485ADF"/>
    <w:rsid w:val="004B3007"/>
    <w:rsid w:val="004D4A72"/>
    <w:rsid w:val="004D7E3F"/>
    <w:rsid w:val="004E0F46"/>
    <w:rsid w:val="004E4664"/>
    <w:rsid w:val="004F1201"/>
    <w:rsid w:val="00500FFF"/>
    <w:rsid w:val="005120AD"/>
    <w:rsid w:val="00517377"/>
    <w:rsid w:val="00522DB4"/>
    <w:rsid w:val="00523A18"/>
    <w:rsid w:val="00526CB7"/>
    <w:rsid w:val="005310D6"/>
    <w:rsid w:val="0053163A"/>
    <w:rsid w:val="00533F10"/>
    <w:rsid w:val="0054091C"/>
    <w:rsid w:val="00560233"/>
    <w:rsid w:val="0056062A"/>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5F003D"/>
    <w:rsid w:val="00600A71"/>
    <w:rsid w:val="0060619E"/>
    <w:rsid w:val="006065BC"/>
    <w:rsid w:val="00617C90"/>
    <w:rsid w:val="00634DB3"/>
    <w:rsid w:val="0063583D"/>
    <w:rsid w:val="006403D3"/>
    <w:rsid w:val="0065353D"/>
    <w:rsid w:val="0066029D"/>
    <w:rsid w:val="00665544"/>
    <w:rsid w:val="00683645"/>
    <w:rsid w:val="006859A3"/>
    <w:rsid w:val="00697F18"/>
    <w:rsid w:val="006A3BA9"/>
    <w:rsid w:val="006A6155"/>
    <w:rsid w:val="006B0331"/>
    <w:rsid w:val="006D286E"/>
    <w:rsid w:val="006D6AB5"/>
    <w:rsid w:val="006E21BA"/>
    <w:rsid w:val="006E765D"/>
    <w:rsid w:val="0071284D"/>
    <w:rsid w:val="00713DB4"/>
    <w:rsid w:val="00722A20"/>
    <w:rsid w:val="00733803"/>
    <w:rsid w:val="00752884"/>
    <w:rsid w:val="00761633"/>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38FF"/>
    <w:rsid w:val="0082786E"/>
    <w:rsid w:val="00841FC4"/>
    <w:rsid w:val="00854AEA"/>
    <w:rsid w:val="008658E4"/>
    <w:rsid w:val="00866FF6"/>
    <w:rsid w:val="00892D81"/>
    <w:rsid w:val="00895803"/>
    <w:rsid w:val="008C3DCC"/>
    <w:rsid w:val="008C6638"/>
    <w:rsid w:val="008D1C66"/>
    <w:rsid w:val="008D4221"/>
    <w:rsid w:val="008D507F"/>
    <w:rsid w:val="008E7021"/>
    <w:rsid w:val="008F4E14"/>
    <w:rsid w:val="00902A51"/>
    <w:rsid w:val="00914AE1"/>
    <w:rsid w:val="009220D5"/>
    <w:rsid w:val="00923F27"/>
    <w:rsid w:val="009364E1"/>
    <w:rsid w:val="009403DD"/>
    <w:rsid w:val="00960322"/>
    <w:rsid w:val="00960342"/>
    <w:rsid w:val="00981F97"/>
    <w:rsid w:val="00983EA1"/>
    <w:rsid w:val="00984020"/>
    <w:rsid w:val="009924BB"/>
    <w:rsid w:val="00992641"/>
    <w:rsid w:val="00994492"/>
    <w:rsid w:val="0099469D"/>
    <w:rsid w:val="00995944"/>
    <w:rsid w:val="009C3FE9"/>
    <w:rsid w:val="009E139D"/>
    <w:rsid w:val="009E5B09"/>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17647"/>
    <w:rsid w:val="00B22794"/>
    <w:rsid w:val="00B34D90"/>
    <w:rsid w:val="00B40C6B"/>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C568F"/>
    <w:rsid w:val="00BD4A18"/>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0C5A"/>
    <w:rsid w:val="00C8275B"/>
    <w:rsid w:val="00C86C4D"/>
    <w:rsid w:val="00C91A00"/>
    <w:rsid w:val="00C95C4D"/>
    <w:rsid w:val="00C96580"/>
    <w:rsid w:val="00CB106C"/>
    <w:rsid w:val="00CB10BA"/>
    <w:rsid w:val="00CB151A"/>
    <w:rsid w:val="00CB7C26"/>
    <w:rsid w:val="00CC02D1"/>
    <w:rsid w:val="00CE38E1"/>
    <w:rsid w:val="00CF2F58"/>
    <w:rsid w:val="00CF6541"/>
    <w:rsid w:val="00D01012"/>
    <w:rsid w:val="00D01461"/>
    <w:rsid w:val="00D04D8B"/>
    <w:rsid w:val="00D05434"/>
    <w:rsid w:val="00D130BA"/>
    <w:rsid w:val="00D26A01"/>
    <w:rsid w:val="00D31E0F"/>
    <w:rsid w:val="00D51F51"/>
    <w:rsid w:val="00D5332F"/>
    <w:rsid w:val="00D55EAB"/>
    <w:rsid w:val="00D56754"/>
    <w:rsid w:val="00D700DE"/>
    <w:rsid w:val="00D71227"/>
    <w:rsid w:val="00D734FA"/>
    <w:rsid w:val="00D800E6"/>
    <w:rsid w:val="00D8344A"/>
    <w:rsid w:val="00DA01A3"/>
    <w:rsid w:val="00DA2A6F"/>
    <w:rsid w:val="00DA748D"/>
    <w:rsid w:val="00DB6091"/>
    <w:rsid w:val="00DB76AA"/>
    <w:rsid w:val="00DC1783"/>
    <w:rsid w:val="00DC348C"/>
    <w:rsid w:val="00DC57B6"/>
    <w:rsid w:val="00DE549B"/>
    <w:rsid w:val="00DF204F"/>
    <w:rsid w:val="00DF62A3"/>
    <w:rsid w:val="00DF700E"/>
    <w:rsid w:val="00E05397"/>
    <w:rsid w:val="00E06259"/>
    <w:rsid w:val="00E10244"/>
    <w:rsid w:val="00E10AC2"/>
    <w:rsid w:val="00E1180E"/>
    <w:rsid w:val="00E22FC7"/>
    <w:rsid w:val="00E31764"/>
    <w:rsid w:val="00E32C72"/>
    <w:rsid w:val="00E35038"/>
    <w:rsid w:val="00E47210"/>
    <w:rsid w:val="00E70EBA"/>
    <w:rsid w:val="00E8403D"/>
    <w:rsid w:val="00E91D91"/>
    <w:rsid w:val="00EA0374"/>
    <w:rsid w:val="00EA1AEE"/>
    <w:rsid w:val="00EA5513"/>
    <w:rsid w:val="00EB71BE"/>
    <w:rsid w:val="00EC3676"/>
    <w:rsid w:val="00EC3E4A"/>
    <w:rsid w:val="00F12AFB"/>
    <w:rsid w:val="00F13287"/>
    <w:rsid w:val="00F164B3"/>
    <w:rsid w:val="00F26116"/>
    <w:rsid w:val="00F31BE4"/>
    <w:rsid w:val="00F342F9"/>
    <w:rsid w:val="00F6100E"/>
    <w:rsid w:val="00F67756"/>
    <w:rsid w:val="00F678D5"/>
    <w:rsid w:val="00F87B73"/>
    <w:rsid w:val="00F953DF"/>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6F"/>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6F"/>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Jambor, Istvan</cp:lastModifiedBy>
  <cp:revision>6</cp:revision>
  <cp:lastPrinted>2016-09-01T14:21:00Z</cp:lastPrinted>
  <dcterms:created xsi:type="dcterms:W3CDTF">2016-09-13T17:39:00Z</dcterms:created>
  <dcterms:modified xsi:type="dcterms:W3CDTF">2016-09-13T17:50:00Z</dcterms:modified>
</cp:coreProperties>
</file>