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3C3ABE" w:rsidR="00BF01CC" w:rsidP="00BF01CC" w:rsidRDefault="00BF01CC" w14:paraId="4CDC8D80" w14:textId="77777777">
      <w:pPr>
        <w:pStyle w:val="Heading1"/>
        <w:numPr>
          <w:ilvl w:val="0"/>
          <w:numId w:val="0"/>
        </w:numPr>
        <w:spacing w:before="0"/>
        <w:rPr>
          <w:rFonts w:asciiTheme="minorHAnsi" w:hAnsiTheme="minorHAnsi" w:cstheme="minorHAnsi"/>
          <w:b/>
          <w:bCs/>
          <w:sz w:val="36"/>
          <w:szCs w:val="36"/>
        </w:rPr>
      </w:pPr>
      <w:bookmarkStart w:name="_Hlk22652691" w:id="0"/>
      <w:r w:rsidRPr="00BF01CC">
        <w:rPr>
          <w:rFonts w:asciiTheme="minorHAnsi" w:hAnsiTheme="minorHAnsi" w:cstheme="minorHAnsi"/>
          <w:b/>
          <w:bCs/>
          <w:sz w:val="36"/>
          <w:szCs w:val="36"/>
          <w:highlight w:val="yellow"/>
        </w:rPr>
        <w:t>Attachment 7</w:t>
      </w:r>
      <w:r w:rsidRPr="003C3ABE">
        <w:rPr>
          <w:rFonts w:asciiTheme="minorHAnsi" w:hAnsiTheme="minorHAnsi" w:cstheme="minorHAnsi"/>
          <w:b/>
          <w:bCs/>
          <w:sz w:val="36"/>
          <w:szCs w:val="36"/>
        </w:rPr>
        <w:t xml:space="preserve">. </w:t>
      </w:r>
    </w:p>
    <w:p w:rsidRPr="003C3ABE" w:rsidR="00BF01CC" w:rsidP="00BF01CC" w:rsidRDefault="00BF01CC" w14:paraId="442D460F" w14:textId="3726EE8A">
      <w:pPr>
        <w:pStyle w:val="Heading1"/>
        <w:numPr>
          <w:ilvl w:val="0"/>
          <w:numId w:val="0"/>
        </w:numPr>
        <w:spacing w:before="0"/>
        <w:rPr>
          <w:rFonts w:asciiTheme="minorHAnsi" w:hAnsiTheme="minorHAnsi" w:cstheme="minorHAnsi"/>
          <w:b/>
          <w:bCs/>
          <w:sz w:val="36"/>
          <w:szCs w:val="36"/>
        </w:rPr>
      </w:pPr>
      <w:r w:rsidRPr="003C3ABE">
        <w:rPr>
          <w:rFonts w:asciiTheme="minorHAnsi" w:hAnsiTheme="minorHAnsi" w:cstheme="minorHAnsi"/>
          <w:b/>
          <w:bCs/>
          <w:sz w:val="36"/>
          <w:szCs w:val="36"/>
        </w:rPr>
        <w:t>M&amp;E performance monitoring plan (PMP)</w:t>
      </w:r>
    </w:p>
    <w:bookmarkEnd w:id="0"/>
    <w:p w:rsidRPr="00530AB2" w:rsidR="00BF01CC" w:rsidP="2DAFB3E8" w:rsidRDefault="00BF01CC" w14:paraId="17E59022" w14:textId="47E1957C">
      <w:pPr>
        <w:rPr>
          <w:rFonts w:ascii="Calibri" w:hAnsi="Calibri" w:cs="Arial" w:asciiTheme="minorAscii" w:hAnsiTheme="minorAscii" w:cstheme="minorBidi"/>
          <w:b w:val="1"/>
          <w:bCs w:val="1"/>
          <w:i w:val="1"/>
          <w:iCs w:val="1"/>
          <w:caps w:val="1"/>
          <w:color w:val="002A6C"/>
          <w:sz w:val="28"/>
          <w:szCs w:val="28"/>
        </w:rPr>
      </w:pPr>
      <w:r w:rsidRPr="2DAFB3E8" w:rsidR="00BF01CC">
        <w:rPr>
          <w:rFonts w:ascii="Calibri" w:hAnsi="Calibri" w:cs="Arial" w:asciiTheme="minorAscii" w:hAnsiTheme="minorAscii" w:cstheme="minorBidi"/>
          <w:b w:val="1"/>
          <w:bCs w:val="1"/>
          <w:caps w:val="1"/>
          <w:color w:val="002A6C"/>
        </w:rPr>
        <w:t xml:space="preserve">Applicant Name: </w:t>
      </w:r>
    </w:p>
    <w:p w:rsidRPr="003C3ABE" w:rsidR="00BF01CC" w:rsidP="00BF01CC" w:rsidRDefault="00BF01CC" w14:paraId="5CD7244B" w14:textId="7B643D2B">
      <w:pPr>
        <w:rPr>
          <w:rFonts w:asciiTheme="minorHAnsi" w:hAnsiTheme="minorHAnsi" w:cstheme="minorBidi"/>
          <w:b/>
          <w:bCs/>
          <w:caps/>
          <w:color w:val="002A6C"/>
        </w:rPr>
      </w:pPr>
      <w:r w:rsidRPr="3FC93A48">
        <w:rPr>
          <w:rFonts w:asciiTheme="minorHAnsi" w:hAnsiTheme="minorHAnsi" w:cstheme="minorBidi"/>
          <w:b/>
          <w:bCs/>
          <w:caps/>
          <w:color w:val="002A6C"/>
        </w:rPr>
        <w:t xml:space="preserve">project TITLE: </w:t>
      </w:r>
    </w:p>
    <w:p w:rsidRPr="003C3ABE" w:rsidR="00BF01CC" w:rsidP="2DAFB3E8" w:rsidRDefault="00BF01CC" w14:paraId="44983713" w14:textId="1CD81A34">
      <w:pPr>
        <w:rPr>
          <w:rFonts w:ascii="Calibri" w:hAnsi="Calibri" w:cs="Arial" w:asciiTheme="minorAscii" w:hAnsiTheme="minorAscii" w:cstheme="minorBidi"/>
          <w:b w:val="1"/>
          <w:bCs w:val="1"/>
          <w:caps w:val="1"/>
          <w:color w:val="002A6C"/>
        </w:rPr>
      </w:pPr>
      <w:r w:rsidRPr="2DAFB3E8" w:rsidR="00BF01CC">
        <w:rPr>
          <w:rFonts w:ascii="Calibri" w:hAnsi="Calibri" w:cs="Arial" w:asciiTheme="minorAscii" w:hAnsiTheme="minorAscii" w:cstheme="minorBidi"/>
          <w:b w:val="1"/>
          <w:bCs w:val="1"/>
          <w:caps w:val="1"/>
          <w:color w:val="002A6C"/>
        </w:rPr>
        <w:t>Period of performance</w:t>
      </w:r>
      <w:r w:rsidRPr="2DAFB3E8" w:rsidR="42BAB3D7">
        <w:rPr>
          <w:rFonts w:ascii="Calibri" w:hAnsi="Calibri" w:cs="Arial" w:asciiTheme="minorAscii" w:hAnsiTheme="minorAscii" w:cstheme="minorBidi"/>
          <w:b w:val="1"/>
          <w:bCs w:val="1"/>
          <w:caps w:val="1"/>
          <w:color w:val="002A6C"/>
        </w:rPr>
        <w:t>:</w:t>
      </w:r>
    </w:p>
    <w:p w:rsidRPr="003C3ABE" w:rsidR="00BF01CC" w:rsidP="00BF01CC" w:rsidRDefault="00BF01CC" w14:paraId="1E85A7F9" w14:textId="77777777">
      <w:pPr>
        <w:rPr>
          <w:rFonts w:asciiTheme="minorHAnsi" w:hAnsiTheme="minorHAnsi" w:cstheme="minorHAnsi"/>
        </w:rPr>
      </w:pPr>
    </w:p>
    <w:p w:rsidRPr="003C3ABE" w:rsidR="00BF01CC" w:rsidP="00BF01CC" w:rsidRDefault="00BF01CC" w14:paraId="0889CDA8" w14:textId="77777777">
      <w:pPr>
        <w:rPr>
          <w:rFonts w:asciiTheme="minorHAnsi" w:hAnsiTheme="minorHAnsi" w:cstheme="minorHAnsi"/>
        </w:rPr>
      </w:pPr>
      <w:r w:rsidRPr="003C3ABE">
        <w:rPr>
          <w:rFonts w:asciiTheme="minorHAnsi" w:hAnsiTheme="minorHAnsi" w:cstheme="minorHAnsi"/>
          <w:b/>
          <w:bCs/>
        </w:rPr>
        <w:t>Overview:</w:t>
      </w:r>
    </w:p>
    <w:p w:rsidRPr="0067504F" w:rsidR="00BF01CC" w:rsidP="00BF01CC" w:rsidRDefault="00BF01CC" w14:paraId="29A36379" w14:textId="77777777">
      <w:pPr>
        <w:jc w:val="both"/>
        <w:rPr>
          <w:rFonts w:asciiTheme="minorHAnsi" w:hAnsiTheme="minorHAnsi" w:cstheme="minorBidi"/>
          <w:lang w:bidi="th-TH"/>
        </w:rPr>
      </w:pPr>
    </w:p>
    <w:p w:rsidRPr="003C3ABE" w:rsidR="00BF01CC" w:rsidP="00BF01CC" w:rsidRDefault="00BF01CC" w14:paraId="7C2BF0B2" w14:textId="77777777">
      <w:pPr>
        <w:rPr>
          <w:rFonts w:asciiTheme="minorHAnsi" w:hAnsiTheme="minorHAnsi" w:cstheme="minorBidi"/>
          <w:sz w:val="20"/>
          <w:szCs w:val="20"/>
          <w:lang w:bidi="th-TH"/>
        </w:rPr>
      </w:pPr>
      <w:r w:rsidRPr="0067504F">
        <w:rPr>
          <w:rFonts w:asciiTheme="minorHAnsi" w:hAnsiTheme="minorHAnsi" w:cstheme="minorBidi"/>
          <w:lang w:bidi="th-TH"/>
        </w:rPr>
        <w:t xml:space="preserve">The M&amp;E Performance Monitoring Plan (PMP) is a program management tool designed to set the methods and indicators to progress towards the goals and objectives identified in the Notice of Funding Opportunity. </w:t>
      </w:r>
      <w:r w:rsidRPr="26B9C1DF">
        <w:rPr>
          <w:rFonts w:asciiTheme="minorHAnsi" w:hAnsiTheme="minorHAnsi" w:cstheme="minorBidi"/>
          <w:sz w:val="20"/>
          <w:szCs w:val="20"/>
          <w:lang w:bidi="th-TH"/>
        </w:rPr>
        <w:t xml:space="preserve"> </w:t>
      </w:r>
    </w:p>
    <w:p w:rsidRPr="003C3ABE" w:rsidR="00BF01CC" w:rsidP="00BF01CC" w:rsidRDefault="00BF01CC" w14:paraId="3CBDD167" w14:textId="77777777">
      <w:pPr>
        <w:pStyle w:val="Heading2"/>
        <w:numPr>
          <w:ilvl w:val="1"/>
          <w:numId w:val="0"/>
        </w:numPr>
        <w:rPr>
          <w:rFonts w:asciiTheme="minorHAnsi" w:hAnsiTheme="minorHAnsi" w:cstheme="minorHAnsi"/>
          <w:caps/>
          <w:sz w:val="32"/>
          <w:szCs w:val="32"/>
        </w:rPr>
      </w:pPr>
      <w:r w:rsidRPr="003C3ABE">
        <w:rPr>
          <w:rFonts w:asciiTheme="minorHAnsi" w:hAnsiTheme="minorHAnsi" w:cstheme="minorHAnsi"/>
          <w:caps/>
          <w:sz w:val="32"/>
          <w:szCs w:val="32"/>
        </w:rPr>
        <w:t xml:space="preserve">Monitoring &amp; evaluation (M&amp;E) Narrative </w:t>
      </w:r>
    </w:p>
    <w:p w:rsidRPr="0067504F" w:rsidR="00BF01CC" w:rsidP="00BF01CC" w:rsidRDefault="00BF01CC" w14:paraId="59173641" w14:textId="77777777">
      <w:pPr>
        <w:rPr>
          <w:rFonts w:eastAsia="Segoe UI" w:asciiTheme="minorHAnsi" w:hAnsiTheme="minorHAnsi" w:cstheme="minorBidi"/>
          <w:u w:val="single"/>
        </w:rPr>
      </w:pPr>
      <w:r w:rsidRPr="0067504F">
        <w:rPr>
          <w:rFonts w:eastAsia="Segoe UI" w:asciiTheme="minorHAnsi" w:hAnsiTheme="minorHAnsi" w:cstheme="minorBidi"/>
          <w:u w:val="single"/>
        </w:rPr>
        <w:t xml:space="preserve">Summary: </w:t>
      </w:r>
    </w:p>
    <w:p w:rsidRPr="003C3ABE" w:rsidR="00BF01CC" w:rsidP="00BF01CC" w:rsidRDefault="00BF01CC" w14:paraId="6A8953A5" w14:textId="77777777">
      <w:pPr>
        <w:rPr>
          <w:rFonts w:eastAsia="Segoe UI" w:asciiTheme="minorHAnsi" w:hAnsiTheme="minorHAnsi" w:cstheme="minorBidi"/>
          <w:sz w:val="20"/>
          <w:szCs w:val="20"/>
        </w:rPr>
      </w:pPr>
      <w:r w:rsidRPr="0067504F">
        <w:rPr>
          <w:rFonts w:eastAsia="Segoe UI" w:asciiTheme="minorHAnsi" w:hAnsiTheme="minorHAnsi" w:cstheme="minorBidi"/>
        </w:rPr>
        <w:t>Describe how you plan to monitor and evaluate the performance and outcomes and results/milestones of your proposed project.  In your narrative summary below, please make sure to include key personnel, proposed structure for monitoring and evaluation activities, and describe any methods used to capture indicators (e.g. focus groups, surveys, etc.), as well as any technologies used (e.g. online surveys, social media analysis programs, etc.).</w:t>
      </w:r>
      <w:r w:rsidRPr="26B9C1DF">
        <w:rPr>
          <w:rFonts w:eastAsia="Segoe UI" w:asciiTheme="minorHAnsi" w:hAnsiTheme="minorHAnsi" w:cstheme="minorBidi"/>
          <w:sz w:val="20"/>
          <w:szCs w:val="20"/>
        </w:rPr>
        <w:t xml:space="preserve">  </w:t>
      </w:r>
    </w:p>
    <w:p w:rsidRPr="003C3ABE" w:rsidR="00BF01CC" w:rsidP="00BF01CC" w:rsidRDefault="00BF01CC" w14:paraId="315AE0B2" w14:textId="77777777">
      <w:pPr>
        <w:rPr>
          <w:rFonts w:eastAsia="Segoe UI" w:asciiTheme="minorHAnsi" w:hAnsiTheme="minorHAnsi" w:cstheme="minorHAnsi"/>
          <w:sz w:val="20"/>
          <w:szCs w:val="20"/>
        </w:rPr>
      </w:pPr>
    </w:p>
    <w:tbl>
      <w:tblPr>
        <w:tblStyle w:val="TableGrid"/>
        <w:tblW w:w="0" w:type="auto"/>
        <w:tblLook w:val="04A0" w:firstRow="1" w:lastRow="0" w:firstColumn="1" w:lastColumn="0" w:noHBand="0" w:noVBand="1"/>
      </w:tblPr>
      <w:tblGrid>
        <w:gridCol w:w="9350"/>
      </w:tblGrid>
      <w:tr w:rsidRPr="003C3ABE" w:rsidR="00BF01CC" w:rsidTr="2DAFB3E8" w14:paraId="2F0102E7" w14:textId="77777777">
        <w:tc>
          <w:tcPr>
            <w:tcW w:w="9350" w:type="dxa"/>
            <w:tcMar/>
          </w:tcPr>
          <w:p w:rsidRPr="003C3ABE" w:rsidR="00BF01CC" w:rsidP="00BF01CC" w:rsidRDefault="00BF01CC" w14:paraId="066ADAE5" w14:textId="77777777">
            <w:pPr>
              <w:rPr>
                <w:rFonts w:eastAsia="Segoe UI" w:asciiTheme="minorHAnsi" w:hAnsiTheme="minorHAnsi" w:cstheme="minorHAnsi"/>
                <w:sz w:val="20"/>
                <w:szCs w:val="20"/>
              </w:rPr>
            </w:pPr>
          </w:p>
          <w:p w:rsidR="00BF01CC" w:rsidP="00BF01CC" w:rsidRDefault="00BF01CC" w14:paraId="6CEEC1DC" w14:textId="77777777">
            <w:pPr>
              <w:rPr>
                <w:rFonts w:asciiTheme="minorHAnsi" w:hAnsiTheme="minorHAnsi" w:eastAsiaTheme="minorEastAsia" w:cstheme="minorBidi"/>
                <w:color w:val="000000" w:themeColor="text1"/>
              </w:rPr>
            </w:pPr>
          </w:p>
          <w:p w:rsidR="00BF01CC" w:rsidP="00BF01CC" w:rsidRDefault="00BF01CC" w14:paraId="13BEB578" w14:textId="77777777">
            <w:pPr>
              <w:rPr>
                <w:rFonts w:asciiTheme="minorHAnsi" w:hAnsiTheme="minorHAnsi" w:eastAsiaTheme="minorEastAsia" w:cstheme="minorBidi"/>
                <w:color w:val="000000" w:themeColor="text1"/>
              </w:rPr>
            </w:pPr>
          </w:p>
          <w:p w:rsidRPr="003C3ABE" w:rsidR="00BF01CC" w:rsidP="2DAFB3E8" w:rsidRDefault="00BF01CC" w14:noSpellErr="1" w14:paraId="15B7E615" w14:textId="3A53791F">
            <w:pPr>
              <w:rPr>
                <w:rFonts w:ascii="Calibri" w:hAnsi="Calibri" w:eastAsia="游明朝" w:cs="Arial" w:asciiTheme="minorAscii" w:hAnsiTheme="minorAscii" w:eastAsiaTheme="minorEastAsia" w:cstheme="minorBidi"/>
                <w:color w:val="000000" w:themeColor="text1" w:themeTint="FF" w:themeShade="FF"/>
              </w:rPr>
            </w:pPr>
          </w:p>
          <w:p w:rsidRPr="003C3ABE" w:rsidR="00BF01CC" w:rsidP="2DAFB3E8" w:rsidRDefault="00BF01CC" w14:paraId="657B85C0" w14:textId="789705CD">
            <w:pPr>
              <w:pStyle w:val="Normal"/>
              <w:rPr>
                <w:rFonts w:ascii="Calibri" w:hAnsi="Calibri" w:eastAsia="游明朝" w:cs="Arial" w:asciiTheme="minorAscii" w:hAnsiTheme="minorAscii" w:eastAsiaTheme="minorEastAsia" w:cstheme="minorBidi"/>
                <w:color w:val="000000" w:themeColor="text1" w:themeTint="FF" w:themeShade="FF"/>
              </w:rPr>
            </w:pPr>
          </w:p>
          <w:p w:rsidRPr="003C3ABE" w:rsidR="00BF01CC" w:rsidP="2DAFB3E8" w:rsidRDefault="00BF01CC" w14:paraId="28C700DD" w14:textId="7034F4F3">
            <w:pPr>
              <w:pStyle w:val="Normal"/>
              <w:rPr>
                <w:rFonts w:ascii="Calibri" w:hAnsi="Calibri" w:eastAsia="游明朝" w:cs="Arial" w:asciiTheme="minorAscii" w:hAnsiTheme="minorAscii" w:eastAsiaTheme="minorEastAsia" w:cstheme="minorBidi"/>
                <w:color w:val="000000" w:themeColor="text1" w:themeTint="FF" w:themeShade="FF"/>
              </w:rPr>
            </w:pPr>
          </w:p>
          <w:p w:rsidRPr="003C3ABE" w:rsidR="00BF01CC" w:rsidP="2DAFB3E8" w:rsidRDefault="00BF01CC" w14:paraId="2CF98C37" w14:textId="57EBECD7">
            <w:pPr>
              <w:pStyle w:val="Normal"/>
              <w:rPr>
                <w:rFonts w:ascii="Calibri" w:hAnsi="Calibri" w:eastAsia="游明朝" w:cs="Arial" w:asciiTheme="minorAscii" w:hAnsiTheme="minorAscii" w:eastAsiaTheme="minorEastAsia" w:cstheme="minorBidi"/>
                <w:color w:val="000000" w:themeColor="text1" w:themeTint="FF" w:themeShade="FF"/>
              </w:rPr>
            </w:pPr>
          </w:p>
          <w:p w:rsidRPr="003C3ABE" w:rsidR="00BF01CC" w:rsidP="2DAFB3E8" w:rsidRDefault="00BF01CC" w14:paraId="36BD77AB" w14:textId="783E91B0">
            <w:pPr>
              <w:pStyle w:val="Normal"/>
              <w:rPr>
                <w:rFonts w:ascii="Calibri" w:hAnsi="Calibri" w:eastAsia="游明朝" w:cs="Arial" w:asciiTheme="minorAscii" w:hAnsiTheme="minorAscii" w:eastAsiaTheme="minorEastAsia" w:cstheme="minorBidi"/>
                <w:color w:val="000000" w:themeColor="text1" w:themeTint="FF" w:themeShade="FF"/>
              </w:rPr>
            </w:pPr>
          </w:p>
          <w:p w:rsidRPr="003C3ABE" w:rsidR="00BF01CC" w:rsidP="2DAFB3E8" w:rsidRDefault="00BF01CC" w14:paraId="3FED550D" w14:textId="68C0576F">
            <w:pPr>
              <w:pStyle w:val="Normal"/>
              <w:rPr>
                <w:rFonts w:ascii="Calibri" w:hAnsi="Calibri" w:eastAsia="游明朝" w:cs="Arial" w:asciiTheme="minorAscii" w:hAnsiTheme="minorAscii" w:eastAsiaTheme="minorEastAsia" w:cstheme="minorBidi"/>
                <w:color w:val="000000" w:themeColor="text1" w:themeTint="FF" w:themeShade="FF"/>
              </w:rPr>
            </w:pPr>
          </w:p>
          <w:p w:rsidRPr="003C3ABE" w:rsidR="00BF01CC" w:rsidP="2DAFB3E8" w:rsidRDefault="00BF01CC" w14:paraId="149D7241" w14:textId="23CD814E">
            <w:pPr>
              <w:pStyle w:val="Normal"/>
              <w:rPr>
                <w:rFonts w:ascii="Calibri" w:hAnsi="Calibri" w:eastAsia="游明朝" w:cs="Arial" w:asciiTheme="minorAscii" w:hAnsiTheme="minorAscii" w:eastAsiaTheme="minorEastAsia" w:cstheme="minorBidi"/>
                <w:color w:val="000000" w:themeColor="text1" w:themeTint="FF" w:themeShade="FF"/>
              </w:rPr>
            </w:pPr>
          </w:p>
          <w:p w:rsidRPr="003C3ABE" w:rsidR="00BF01CC" w:rsidP="2DAFB3E8" w:rsidRDefault="00BF01CC" w14:paraId="362EB144" w14:textId="552ACD12">
            <w:pPr>
              <w:pStyle w:val="Normal"/>
              <w:rPr>
                <w:rFonts w:ascii="Calibri" w:hAnsi="Calibri" w:eastAsia="游明朝" w:cs="Arial" w:asciiTheme="minorAscii" w:hAnsiTheme="minorAscii" w:eastAsiaTheme="minorEastAsia" w:cstheme="minorBidi"/>
                <w:color w:val="000000" w:themeColor="text1" w:themeTint="FF" w:themeShade="FF"/>
              </w:rPr>
            </w:pPr>
          </w:p>
          <w:p w:rsidRPr="003C3ABE" w:rsidR="00BF01CC" w:rsidP="2DAFB3E8" w:rsidRDefault="00BF01CC" w14:paraId="7D48E88F" w14:textId="1E3BF635">
            <w:pPr>
              <w:pStyle w:val="Normal"/>
              <w:rPr>
                <w:rFonts w:ascii="Calibri" w:hAnsi="Calibri" w:eastAsia="游明朝" w:cs="Arial" w:asciiTheme="minorAscii" w:hAnsiTheme="minorAscii" w:eastAsiaTheme="minorEastAsia" w:cstheme="minorBidi"/>
                <w:color w:val="000000" w:themeColor="text1" w:themeTint="FF" w:themeShade="FF"/>
              </w:rPr>
            </w:pPr>
          </w:p>
          <w:p w:rsidRPr="003C3ABE" w:rsidR="00BF01CC" w:rsidP="2DAFB3E8" w:rsidRDefault="00BF01CC" w14:paraId="665D93EE" w14:textId="795D85D8">
            <w:pPr>
              <w:pStyle w:val="Normal"/>
              <w:rPr>
                <w:rFonts w:ascii="Calibri" w:hAnsi="Calibri" w:eastAsia="游明朝" w:cs="Arial" w:asciiTheme="minorAscii" w:hAnsiTheme="minorAscii" w:eastAsiaTheme="minorEastAsia" w:cstheme="minorBidi"/>
                <w:color w:val="000000" w:themeColor="text1"/>
              </w:rPr>
            </w:pPr>
          </w:p>
        </w:tc>
      </w:tr>
    </w:tbl>
    <w:p w:rsidRPr="003C3ABE" w:rsidR="00BF01CC" w:rsidP="00BF01CC" w:rsidRDefault="00BF01CC" w14:paraId="54D931E8" w14:textId="77777777">
      <w:pPr>
        <w:rPr>
          <w:rFonts w:asciiTheme="minorHAnsi" w:hAnsiTheme="minorHAnsi" w:cstheme="minorHAnsi"/>
        </w:rPr>
        <w:sectPr w:rsidRPr="003C3ABE" w:rsidR="00BF01CC" w:rsidSect="008D4B6A">
          <w:headerReference w:type="even" r:id="rId7"/>
          <w:headerReference w:type="default" r:id="rId8"/>
          <w:footerReference w:type="even" r:id="rId9"/>
          <w:footerReference w:type="default" r:id="rId10"/>
          <w:headerReference w:type="first" r:id="rId11"/>
          <w:footerReference w:type="first" r:id="rId12"/>
          <w:pgSz w:w="12240" w:h="15840" w:orient="portrait"/>
          <w:pgMar w:top="720" w:right="1440" w:bottom="1440" w:left="1440" w:header="720" w:footer="720" w:gutter="0"/>
          <w:cols w:space="720"/>
          <w:docGrid w:linePitch="360"/>
        </w:sectPr>
      </w:pPr>
    </w:p>
    <w:p w:rsidR="00BF01CC" w:rsidP="00BF01CC" w:rsidRDefault="00BF01CC" w14:paraId="43ABF51F" w14:textId="6EDC60B5">
      <w:pPr>
        <w:spacing w:after="240"/>
        <w:rPr>
          <w:rFonts w:asciiTheme="minorHAnsi" w:hAnsiTheme="minorHAnsi" w:cstheme="minorHAnsi"/>
          <w:b/>
          <w:bCs/>
          <w:caps/>
          <w:color w:val="002A6C"/>
          <w:sz w:val="40"/>
          <w:szCs w:val="40"/>
        </w:rPr>
      </w:pPr>
      <w:r w:rsidRPr="003C3ABE">
        <w:rPr>
          <w:rFonts w:asciiTheme="minorHAnsi" w:hAnsiTheme="minorHAnsi" w:cstheme="minorHAnsi"/>
          <w:caps/>
          <w:color w:val="002A6C"/>
          <w:sz w:val="36"/>
          <w:szCs w:val="36"/>
        </w:rPr>
        <w:t>M&amp;E PMP datasheet:</w:t>
      </w:r>
      <w:r w:rsidRPr="003C3ABE">
        <w:rPr>
          <w:rFonts w:asciiTheme="minorHAnsi" w:hAnsiTheme="minorHAnsi" w:cstheme="minorHAnsi"/>
          <w:b/>
          <w:bCs/>
          <w:caps/>
          <w:color w:val="002A6C"/>
          <w:sz w:val="40"/>
          <w:szCs w:val="40"/>
        </w:rPr>
        <w:t xml:space="preserve"> </w:t>
      </w:r>
    </w:p>
    <w:p w:rsidRPr="00BF01CC" w:rsidR="00BF01CC" w:rsidP="00BF01CC" w:rsidRDefault="00BF01CC" w14:paraId="177704FB" w14:textId="6162C723">
      <w:pPr>
        <w:rPr>
          <w:rFonts w:eastAsia="Segoe UI" w:asciiTheme="minorHAnsi" w:hAnsiTheme="minorHAnsi" w:cstheme="minorHAnsi"/>
          <w:sz w:val="22"/>
          <w:szCs w:val="22"/>
        </w:rPr>
      </w:pPr>
      <w:r w:rsidRPr="003C3ABE">
        <w:rPr>
          <w:rFonts w:eastAsia="Segoe UI" w:asciiTheme="minorHAnsi" w:hAnsiTheme="minorHAnsi" w:cstheme="minorHAnsi"/>
          <w:sz w:val="22"/>
          <w:szCs w:val="22"/>
        </w:rPr>
        <w:t xml:space="preserve">Please fill in the below </w:t>
      </w:r>
      <w:r>
        <w:rPr>
          <w:rFonts w:eastAsia="Segoe UI" w:asciiTheme="minorHAnsi" w:hAnsiTheme="minorHAnsi" w:cstheme="minorHAnsi"/>
          <w:sz w:val="22"/>
          <w:szCs w:val="22"/>
        </w:rPr>
        <w:t xml:space="preserve">indicator tracker as applicable to your program. </w:t>
      </w:r>
      <w:r w:rsidRPr="003C3ABE">
        <w:rPr>
          <w:rFonts w:eastAsia="Segoe UI" w:asciiTheme="minorHAnsi" w:hAnsiTheme="minorHAnsi" w:cstheme="minorHAnsi"/>
          <w:sz w:val="22"/>
          <w:szCs w:val="22"/>
        </w:rPr>
        <w:t>These indicators should serve as a minimum for</w:t>
      </w:r>
      <w:r>
        <w:rPr>
          <w:rFonts w:eastAsia="Segoe UI" w:asciiTheme="minorHAnsi" w:hAnsiTheme="minorHAnsi" w:cstheme="minorHAnsi"/>
          <w:sz w:val="22"/>
          <w:szCs w:val="22"/>
        </w:rPr>
        <w:t xml:space="preserve"> your</w:t>
      </w:r>
      <w:r w:rsidRPr="003C3ABE">
        <w:rPr>
          <w:rFonts w:eastAsia="Segoe UI" w:asciiTheme="minorHAnsi" w:hAnsiTheme="minorHAnsi" w:cstheme="minorHAnsi"/>
          <w:sz w:val="22"/>
          <w:szCs w:val="22"/>
        </w:rPr>
        <w:t xml:space="preserve"> reporting, please include any additional indictors </w:t>
      </w:r>
      <w:r>
        <w:rPr>
          <w:rFonts w:eastAsia="Segoe UI" w:asciiTheme="minorHAnsi" w:hAnsiTheme="minorHAnsi" w:cstheme="minorHAnsi"/>
          <w:sz w:val="22"/>
          <w:szCs w:val="22"/>
        </w:rPr>
        <w:t xml:space="preserve">you will be </w:t>
      </w:r>
      <w:r w:rsidRPr="003C3ABE">
        <w:rPr>
          <w:rFonts w:eastAsia="Segoe UI" w:asciiTheme="minorHAnsi" w:hAnsiTheme="minorHAnsi" w:cstheme="minorHAnsi"/>
          <w:sz w:val="22"/>
          <w:szCs w:val="22"/>
        </w:rPr>
        <w:t>track</w:t>
      </w:r>
      <w:r>
        <w:rPr>
          <w:rFonts w:eastAsia="Segoe UI" w:asciiTheme="minorHAnsi" w:hAnsiTheme="minorHAnsi" w:cstheme="minorHAnsi"/>
          <w:sz w:val="22"/>
          <w:szCs w:val="22"/>
        </w:rPr>
        <w:t xml:space="preserve">ing to </w:t>
      </w:r>
      <w:r w:rsidRPr="003C3ABE">
        <w:rPr>
          <w:rFonts w:eastAsia="Segoe UI" w:asciiTheme="minorHAnsi" w:hAnsiTheme="minorHAnsi" w:cstheme="minorHAnsi"/>
          <w:sz w:val="22"/>
          <w:szCs w:val="22"/>
        </w:rPr>
        <w:t xml:space="preserve">demonstrate your project’s success. This document will set the targets, and you will report on the progress in your subsequent quarterly reports. </w:t>
      </w:r>
    </w:p>
    <w:p w:rsidRPr="003C3ABE" w:rsidR="00BF01CC" w:rsidP="00BF01CC" w:rsidRDefault="00BF01CC" w14:paraId="36E78D4A" w14:textId="77777777">
      <w:pPr>
        <w:rPr>
          <w:rFonts w:eastAsia="Segoe UI" w:asciiTheme="minorHAnsi" w:hAnsiTheme="minorHAnsi" w:cstheme="minorHAnsi"/>
          <w:sz w:val="22"/>
          <w:szCs w:val="22"/>
        </w:rPr>
      </w:pPr>
    </w:p>
    <w:tbl>
      <w:tblPr>
        <w:tblW w:w="14212"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5736"/>
        <w:gridCol w:w="1526"/>
        <w:gridCol w:w="3642"/>
        <w:gridCol w:w="3308"/>
      </w:tblGrid>
      <w:tr w:rsidRPr="00BF01CC" w:rsidR="00BF01CC" w:rsidTr="2DAFB3E8" w14:paraId="2E36F4E9" w14:textId="73BB2A03">
        <w:trPr>
          <w:trHeight w:val="635"/>
        </w:trPr>
        <w:tc>
          <w:tcPr>
            <w:tcW w:w="5736"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vAlign w:val="center"/>
            <w:hideMark/>
          </w:tcPr>
          <w:p w:rsidRPr="00BF01CC" w:rsidR="00BF01CC" w:rsidP="00BF01CC" w:rsidRDefault="00BF01CC" w14:paraId="02B6BC92" w14:textId="77777777">
            <w:pPr>
              <w:jc w:val="center"/>
              <w:textAlignment w:val="baseline"/>
              <w:rPr>
                <w:rFonts w:ascii="Segoe UI" w:hAnsi="Segoe UI" w:cs="Segoe UI"/>
                <w:color w:val="1F4D78"/>
                <w:sz w:val="18"/>
                <w:szCs w:val="18"/>
              </w:rPr>
            </w:pPr>
            <w:r w:rsidRPr="00BF01CC">
              <w:rPr>
                <w:rFonts w:ascii="Calibri Light" w:hAnsi="Calibri Light" w:cs="Calibri Light"/>
                <w:b/>
                <w:bCs/>
                <w:color w:val="1F4D78"/>
              </w:rPr>
              <w:t>Indicator</w:t>
            </w:r>
            <w:r w:rsidRPr="00BF01CC">
              <w:rPr>
                <w:rFonts w:ascii="Calibri Light" w:hAnsi="Calibri Light" w:cs="Calibri Light"/>
                <w:color w:val="1F4D78"/>
              </w:rPr>
              <w:t> </w:t>
            </w:r>
          </w:p>
        </w:tc>
        <w:tc>
          <w:tcPr>
            <w:tcW w:w="1526"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vAlign w:val="center"/>
            <w:hideMark/>
          </w:tcPr>
          <w:p w:rsidRPr="00BF01CC" w:rsidR="00BF01CC" w:rsidP="00BF01CC" w:rsidRDefault="00BF01CC" w14:paraId="376CF1AD" w14:textId="77777777">
            <w:pPr>
              <w:jc w:val="center"/>
              <w:textAlignment w:val="baseline"/>
              <w:rPr>
                <w:rFonts w:ascii="Segoe UI" w:hAnsi="Segoe UI" w:cs="Segoe UI"/>
                <w:color w:val="1F4D78"/>
                <w:sz w:val="18"/>
                <w:szCs w:val="18"/>
              </w:rPr>
            </w:pPr>
            <w:r w:rsidRPr="00BF01CC">
              <w:rPr>
                <w:rFonts w:ascii="Calibri Light" w:hAnsi="Calibri Light" w:cs="Calibri Light"/>
                <w:b/>
                <w:bCs/>
                <w:color w:val="1F4D78"/>
              </w:rPr>
              <w:t>Total Results</w:t>
            </w:r>
            <w:r w:rsidRPr="00BF01CC">
              <w:rPr>
                <w:rFonts w:ascii="Calibri Light" w:hAnsi="Calibri Light" w:cs="Calibri Light"/>
                <w:color w:val="1F4D78"/>
              </w:rPr>
              <w:t> </w:t>
            </w:r>
          </w:p>
        </w:tc>
        <w:tc>
          <w:tcPr>
            <w:tcW w:w="3642"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vAlign w:val="center"/>
            <w:hideMark/>
          </w:tcPr>
          <w:p w:rsidRPr="00BF01CC" w:rsidR="00BF01CC" w:rsidP="00BF01CC" w:rsidRDefault="00BF01CC" w14:paraId="69803C02" w14:textId="77777777">
            <w:pPr>
              <w:jc w:val="center"/>
              <w:textAlignment w:val="baseline"/>
              <w:rPr>
                <w:rFonts w:ascii="Segoe UI" w:hAnsi="Segoe UI" w:cs="Segoe UI"/>
                <w:color w:val="1F4D78"/>
                <w:sz w:val="18"/>
                <w:szCs w:val="18"/>
              </w:rPr>
            </w:pPr>
            <w:r w:rsidRPr="00BF01CC">
              <w:rPr>
                <w:rFonts w:ascii="Calibri Light" w:hAnsi="Calibri Light" w:cs="Calibri Light"/>
                <w:b/>
                <w:bCs/>
                <w:color w:val="1F4D78"/>
              </w:rPr>
              <w:t>How Tracked</w:t>
            </w:r>
            <w:r w:rsidRPr="00BF01CC">
              <w:rPr>
                <w:rFonts w:ascii="Calibri Light" w:hAnsi="Calibri Light" w:cs="Calibri Light"/>
                <w:color w:val="1F4D78"/>
              </w:rPr>
              <w:t> </w:t>
            </w:r>
          </w:p>
        </w:tc>
        <w:tc>
          <w:tcPr>
            <w:tcW w:w="3308"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vAlign w:val="center"/>
            <w:hideMark/>
          </w:tcPr>
          <w:p w:rsidRPr="00BF01CC" w:rsidR="00BF01CC" w:rsidP="00BF01CC" w:rsidRDefault="00BF01CC" w14:paraId="778B187A" w14:textId="77777777">
            <w:pPr>
              <w:jc w:val="center"/>
              <w:textAlignment w:val="baseline"/>
              <w:rPr>
                <w:rFonts w:ascii="Segoe UI" w:hAnsi="Segoe UI" w:cs="Segoe UI"/>
                <w:color w:val="1F4D78"/>
                <w:sz w:val="18"/>
                <w:szCs w:val="18"/>
              </w:rPr>
            </w:pPr>
            <w:r w:rsidRPr="00BF01CC">
              <w:rPr>
                <w:rFonts w:ascii="Calibri Light" w:hAnsi="Calibri Light" w:cs="Calibri Light"/>
                <w:b/>
                <w:bCs/>
                <w:color w:val="1F4D78"/>
              </w:rPr>
              <w:t>Notes, if applicable:</w:t>
            </w:r>
            <w:r w:rsidRPr="00BF01CC">
              <w:rPr>
                <w:rFonts w:ascii="Calibri Light" w:hAnsi="Calibri Light" w:cs="Calibri Light"/>
                <w:color w:val="1F4D78"/>
              </w:rPr>
              <w:t> </w:t>
            </w:r>
          </w:p>
        </w:tc>
      </w:tr>
      <w:tr w:rsidRPr="00BF01CC" w:rsidR="00BF01CC" w:rsidTr="2DAFB3E8" w14:paraId="15D63682" w14:textId="4D95EBED">
        <w:trPr>
          <w:trHeight w:val="331"/>
        </w:trPr>
        <w:tc>
          <w:tcPr>
            <w:tcW w:w="5736" w:type="dxa"/>
            <w:tcBorders>
              <w:top w:val="single" w:color="auto" w:sz="6" w:space="0"/>
              <w:left w:val="single" w:color="auto" w:sz="6" w:space="0"/>
              <w:bottom w:val="single" w:color="auto" w:sz="6" w:space="0"/>
              <w:right w:val="single" w:color="auto" w:sz="6" w:space="0"/>
            </w:tcBorders>
            <w:shd w:val="clear" w:color="auto" w:fill="auto"/>
            <w:tcMar/>
            <w:hideMark/>
          </w:tcPr>
          <w:p w:rsidRPr="00BF01CC" w:rsidR="00BF01CC" w:rsidP="00BF01CC" w:rsidRDefault="00BF01CC" w14:paraId="0D5E5A67" w14:textId="77777777">
            <w:pPr>
              <w:textAlignment w:val="baseline"/>
              <w:rPr>
                <w:rFonts w:ascii="Segoe UI" w:hAnsi="Segoe UI" w:cs="Segoe UI"/>
                <w:color w:val="1F4D78"/>
                <w:sz w:val="18"/>
                <w:szCs w:val="18"/>
              </w:rPr>
            </w:pPr>
            <w:r w:rsidRPr="00BF01CC">
              <w:rPr>
                <w:rFonts w:ascii="Calibri Light" w:hAnsi="Calibri Light" w:cs="Calibri Light"/>
                <w:i/>
                <w:iCs/>
                <w:color w:val="1F4D78"/>
              </w:rPr>
              <w:t>Ex: Number of female participants age 18-25</w:t>
            </w:r>
            <w:r w:rsidRPr="00BF01CC">
              <w:rPr>
                <w:rFonts w:ascii="Calibri Light" w:hAnsi="Calibri Light" w:cs="Calibri Light"/>
                <w:color w:val="1F4D78"/>
              </w:rPr>
              <w:t> </w:t>
            </w:r>
          </w:p>
        </w:tc>
        <w:tc>
          <w:tcPr>
            <w:tcW w:w="1526" w:type="dxa"/>
            <w:tcBorders>
              <w:top w:val="single" w:color="auto" w:sz="6" w:space="0"/>
              <w:left w:val="single" w:color="auto" w:sz="6" w:space="0"/>
              <w:bottom w:val="single" w:color="auto" w:sz="6" w:space="0"/>
              <w:right w:val="single" w:color="auto" w:sz="6" w:space="0"/>
            </w:tcBorders>
            <w:shd w:val="clear" w:color="auto" w:fill="auto"/>
            <w:tcMar/>
            <w:hideMark/>
          </w:tcPr>
          <w:p w:rsidRPr="00BF01CC" w:rsidR="00BF01CC" w:rsidP="00BF01CC" w:rsidRDefault="00BF01CC" w14:paraId="77BEC707" w14:textId="29D6730B">
            <w:pPr>
              <w:jc w:val="center"/>
              <w:textAlignment w:val="baseline"/>
              <w:rPr>
                <w:rFonts w:ascii="Segoe UI" w:hAnsi="Segoe UI" w:cs="Segoe UI"/>
                <w:color w:val="1F4D78"/>
                <w:sz w:val="18"/>
                <w:szCs w:val="18"/>
              </w:rPr>
            </w:pPr>
            <w:r w:rsidRPr="00BF01CC">
              <w:rPr>
                <w:rFonts w:ascii="Calibri Light" w:hAnsi="Calibri Light" w:cs="Calibri Light"/>
                <w:i/>
                <w:iCs/>
                <w:color w:val="1F4D78"/>
              </w:rPr>
              <w:t>16</w:t>
            </w:r>
          </w:p>
        </w:tc>
        <w:tc>
          <w:tcPr>
            <w:tcW w:w="3642" w:type="dxa"/>
            <w:tcBorders>
              <w:top w:val="single" w:color="auto" w:sz="6" w:space="0"/>
              <w:left w:val="single" w:color="auto" w:sz="6" w:space="0"/>
              <w:bottom w:val="single" w:color="auto" w:sz="6" w:space="0"/>
              <w:right w:val="single" w:color="auto" w:sz="6" w:space="0"/>
            </w:tcBorders>
            <w:shd w:val="clear" w:color="auto" w:fill="auto"/>
            <w:tcMar/>
            <w:hideMark/>
          </w:tcPr>
          <w:p w:rsidRPr="00BF01CC" w:rsidR="00BF01CC" w:rsidP="00BF01CC" w:rsidRDefault="00BF01CC" w14:paraId="6CE65EC9" w14:textId="77777777">
            <w:pPr>
              <w:textAlignment w:val="baseline"/>
              <w:rPr>
                <w:rFonts w:ascii="Segoe UI" w:hAnsi="Segoe UI" w:cs="Segoe UI"/>
                <w:color w:val="1F4D78"/>
                <w:sz w:val="18"/>
                <w:szCs w:val="18"/>
              </w:rPr>
            </w:pPr>
            <w:r w:rsidRPr="00BF01CC">
              <w:rPr>
                <w:rFonts w:ascii="Calibri Light" w:hAnsi="Calibri Light" w:cs="Calibri Light"/>
                <w:i/>
                <w:iCs/>
                <w:color w:val="1F4D78"/>
              </w:rPr>
              <w:t>Participant rosters</w:t>
            </w:r>
            <w:r w:rsidRPr="00BF01CC">
              <w:rPr>
                <w:rFonts w:ascii="Calibri Light" w:hAnsi="Calibri Light" w:cs="Calibri Light"/>
                <w:color w:val="1F4D78"/>
              </w:rPr>
              <w:t> </w:t>
            </w:r>
          </w:p>
        </w:tc>
        <w:tc>
          <w:tcPr>
            <w:tcW w:w="3308" w:type="dxa"/>
            <w:tcBorders>
              <w:top w:val="single" w:color="auto" w:sz="6" w:space="0"/>
              <w:left w:val="single" w:color="auto" w:sz="6" w:space="0"/>
              <w:bottom w:val="single" w:color="auto" w:sz="6" w:space="0"/>
              <w:right w:val="single" w:color="auto" w:sz="6" w:space="0"/>
            </w:tcBorders>
            <w:shd w:val="clear" w:color="auto" w:fill="auto"/>
            <w:tcMar/>
            <w:hideMark/>
          </w:tcPr>
          <w:p w:rsidRPr="00BF01CC" w:rsidR="00BF01CC" w:rsidP="00BF01CC" w:rsidRDefault="00BF01CC" w14:paraId="5CCF3FFA" w14:textId="3115A159">
            <w:pPr>
              <w:textAlignment w:val="baseline"/>
              <w:rPr>
                <w:rFonts w:ascii="Segoe UI" w:hAnsi="Segoe UI" w:cs="Segoe UI"/>
                <w:color w:val="1F4D78"/>
              </w:rPr>
            </w:pPr>
            <w:r w:rsidRPr="2DAFB3E8" w:rsidR="6C94A50A">
              <w:rPr>
                <w:rFonts w:ascii="Calibri Light" w:hAnsi="Calibri Light" w:cs="Calibri Light"/>
                <w:i w:val="1"/>
                <w:iCs w:val="1"/>
                <w:color w:val="1F4D78"/>
              </w:rPr>
              <w:t xml:space="preserve">Ex. </w:t>
            </w:r>
            <w:r w:rsidRPr="2DAFB3E8" w:rsidR="00BF01CC">
              <w:rPr>
                <w:rFonts w:ascii="Calibri Light" w:hAnsi="Calibri Light" w:cs="Calibri Light"/>
                <w:i w:val="1"/>
                <w:iCs w:val="1"/>
                <w:color w:val="1F4D78"/>
              </w:rPr>
              <w:t>Not enough women in the target age-group wanted to attend, so we opened participation for younger girls ages 15-18.</w:t>
            </w:r>
            <w:r w:rsidRPr="2DAFB3E8" w:rsidR="00BF01CC">
              <w:rPr>
                <w:rFonts w:ascii="Calibri Light" w:hAnsi="Calibri Light" w:cs="Calibri Light"/>
                <w:color w:val="1F4D78"/>
              </w:rPr>
              <w:t> </w:t>
            </w:r>
          </w:p>
        </w:tc>
      </w:tr>
      <w:tr w:rsidRPr="00BF01CC" w:rsidR="00BF01CC" w:rsidTr="2DAFB3E8" w14:paraId="27A5D2E9" w14:textId="19ECFC08">
        <w:trPr>
          <w:trHeight w:val="331"/>
        </w:trPr>
        <w:tc>
          <w:tcPr>
            <w:tcW w:w="5736" w:type="dxa"/>
            <w:tcBorders>
              <w:top w:val="single" w:color="auto" w:sz="6" w:space="0"/>
              <w:left w:val="single" w:color="auto" w:sz="6" w:space="0"/>
              <w:bottom w:val="single" w:color="auto" w:sz="6" w:space="0"/>
              <w:right w:val="single" w:color="auto" w:sz="6" w:space="0"/>
            </w:tcBorders>
            <w:shd w:val="clear" w:color="auto" w:fill="auto"/>
            <w:tcMar/>
            <w:hideMark/>
          </w:tcPr>
          <w:p w:rsidRPr="00BF01CC" w:rsidR="00BF01CC" w:rsidP="00BF01CC" w:rsidRDefault="00BF01CC" w14:paraId="55F5E727" w14:textId="77777777">
            <w:pPr>
              <w:textAlignment w:val="baseline"/>
              <w:rPr>
                <w:rFonts w:ascii="Segoe UI" w:hAnsi="Segoe UI" w:cs="Segoe UI"/>
                <w:color w:val="1F4D78"/>
                <w:sz w:val="18"/>
                <w:szCs w:val="18"/>
              </w:rPr>
            </w:pPr>
            <w:r w:rsidRPr="00BF01CC">
              <w:rPr>
                <w:rFonts w:ascii="Calibri Light" w:hAnsi="Calibri Light" w:cs="Calibri Light"/>
                <w:i/>
                <w:iCs/>
                <w:color w:val="1F4D78"/>
              </w:rPr>
              <w:t>Ex: Number of total participants</w:t>
            </w:r>
            <w:r w:rsidRPr="00BF01CC">
              <w:rPr>
                <w:rFonts w:ascii="Calibri Light" w:hAnsi="Calibri Light" w:cs="Calibri Light"/>
                <w:color w:val="1F4D78"/>
              </w:rPr>
              <w:t> </w:t>
            </w:r>
          </w:p>
        </w:tc>
        <w:tc>
          <w:tcPr>
            <w:tcW w:w="1526" w:type="dxa"/>
            <w:tcBorders>
              <w:top w:val="single" w:color="auto" w:sz="6" w:space="0"/>
              <w:left w:val="single" w:color="auto" w:sz="6" w:space="0"/>
              <w:bottom w:val="single" w:color="auto" w:sz="6" w:space="0"/>
              <w:right w:val="single" w:color="auto" w:sz="6" w:space="0"/>
            </w:tcBorders>
            <w:shd w:val="clear" w:color="auto" w:fill="auto"/>
            <w:tcMar/>
            <w:hideMark/>
          </w:tcPr>
          <w:p w:rsidRPr="00BF01CC" w:rsidR="00BF01CC" w:rsidP="00BF01CC" w:rsidRDefault="00BF01CC" w14:paraId="55B19969" w14:textId="23082E56">
            <w:pPr>
              <w:jc w:val="center"/>
              <w:textAlignment w:val="baseline"/>
              <w:rPr>
                <w:rFonts w:ascii="Segoe UI" w:hAnsi="Segoe UI" w:cs="Segoe UI"/>
                <w:color w:val="1F4D78"/>
                <w:sz w:val="18"/>
                <w:szCs w:val="18"/>
              </w:rPr>
            </w:pPr>
            <w:r w:rsidRPr="00BF01CC">
              <w:rPr>
                <w:rFonts w:ascii="Calibri Light" w:hAnsi="Calibri Light" w:cs="Calibri Light"/>
                <w:i/>
                <w:iCs/>
                <w:color w:val="1F4D78"/>
              </w:rPr>
              <w:t>25</w:t>
            </w:r>
          </w:p>
        </w:tc>
        <w:tc>
          <w:tcPr>
            <w:tcW w:w="3642" w:type="dxa"/>
            <w:tcBorders>
              <w:top w:val="single" w:color="auto" w:sz="6" w:space="0"/>
              <w:left w:val="single" w:color="auto" w:sz="6" w:space="0"/>
              <w:bottom w:val="single" w:color="auto" w:sz="6" w:space="0"/>
              <w:right w:val="single" w:color="auto" w:sz="6" w:space="0"/>
            </w:tcBorders>
            <w:shd w:val="clear" w:color="auto" w:fill="auto"/>
            <w:tcMar/>
            <w:hideMark/>
          </w:tcPr>
          <w:p w:rsidRPr="00BF01CC" w:rsidR="00BF01CC" w:rsidP="00BF01CC" w:rsidRDefault="00BF01CC" w14:paraId="19572D9C" w14:textId="77777777">
            <w:pPr>
              <w:textAlignment w:val="baseline"/>
              <w:rPr>
                <w:rFonts w:ascii="Segoe UI" w:hAnsi="Segoe UI" w:cs="Segoe UI"/>
                <w:color w:val="1F4D78"/>
                <w:sz w:val="18"/>
                <w:szCs w:val="18"/>
              </w:rPr>
            </w:pPr>
            <w:r w:rsidRPr="00BF01CC">
              <w:rPr>
                <w:rFonts w:ascii="Calibri Light" w:hAnsi="Calibri Light" w:cs="Calibri Light"/>
                <w:i/>
                <w:iCs/>
                <w:color w:val="1F4D78"/>
              </w:rPr>
              <w:t>Participant roster</w:t>
            </w:r>
            <w:r w:rsidRPr="00BF01CC">
              <w:rPr>
                <w:rFonts w:ascii="Calibri Light" w:hAnsi="Calibri Light" w:cs="Calibri Light"/>
                <w:color w:val="1F4D78"/>
              </w:rPr>
              <w:t> </w:t>
            </w:r>
          </w:p>
        </w:tc>
        <w:tc>
          <w:tcPr>
            <w:tcW w:w="3308" w:type="dxa"/>
            <w:tcBorders>
              <w:top w:val="single" w:color="auto" w:sz="6" w:space="0"/>
              <w:left w:val="single" w:color="auto" w:sz="6" w:space="0"/>
              <w:bottom w:val="single" w:color="auto" w:sz="6" w:space="0"/>
              <w:right w:val="single" w:color="auto" w:sz="6" w:space="0"/>
            </w:tcBorders>
            <w:shd w:val="clear" w:color="auto" w:fill="auto"/>
            <w:tcMar/>
            <w:hideMark/>
          </w:tcPr>
          <w:p w:rsidRPr="00BF01CC" w:rsidR="00BF01CC" w:rsidP="00BF01CC" w:rsidRDefault="00BF01CC" w14:paraId="407D72B1" w14:textId="77777777">
            <w:pPr>
              <w:textAlignment w:val="baseline"/>
              <w:rPr>
                <w:rFonts w:ascii="Segoe UI" w:hAnsi="Segoe UI" w:cs="Segoe UI"/>
                <w:color w:val="1F4D78"/>
              </w:rPr>
            </w:pPr>
            <w:r w:rsidRPr="00BF01CC">
              <w:rPr>
                <w:rFonts w:ascii="Calibri Light" w:hAnsi="Calibri Light" w:cs="Calibri Light"/>
                <w:color w:val="1F4D78"/>
              </w:rPr>
              <w:t> </w:t>
            </w:r>
          </w:p>
        </w:tc>
      </w:tr>
      <w:tr w:rsidRPr="00BF01CC" w:rsidR="00BF01CC" w:rsidTr="2DAFB3E8" w14:paraId="717F1C62" w14:textId="56809338">
        <w:trPr>
          <w:trHeight w:val="621"/>
        </w:trPr>
        <w:tc>
          <w:tcPr>
            <w:tcW w:w="5736" w:type="dxa"/>
            <w:tcBorders>
              <w:top w:val="single" w:color="auto" w:sz="6" w:space="0"/>
              <w:left w:val="single" w:color="auto" w:sz="6" w:space="0"/>
              <w:bottom w:val="single" w:color="auto" w:sz="6" w:space="0"/>
              <w:right w:val="single" w:color="auto" w:sz="6" w:space="0"/>
            </w:tcBorders>
            <w:shd w:val="clear" w:color="auto" w:fill="auto"/>
            <w:tcMar/>
            <w:hideMark/>
          </w:tcPr>
          <w:p w:rsidRPr="00BF01CC" w:rsidR="00BF01CC" w:rsidP="00BF01CC" w:rsidRDefault="00BF01CC" w14:paraId="1F98E99F" w14:textId="77777777">
            <w:pPr>
              <w:textAlignment w:val="baseline"/>
              <w:rPr>
                <w:rFonts w:ascii="Segoe UI" w:hAnsi="Segoe UI" w:cs="Segoe UI"/>
                <w:color w:val="1F4D78"/>
                <w:sz w:val="18"/>
                <w:szCs w:val="18"/>
              </w:rPr>
            </w:pPr>
            <w:r w:rsidRPr="00BF01CC">
              <w:rPr>
                <w:rFonts w:ascii="Calibri Light" w:hAnsi="Calibri Light" w:cs="Calibri Light"/>
                <w:i/>
                <w:iCs/>
                <w:color w:val="1F4D78"/>
              </w:rPr>
              <w:t>Ex: Number of articles produced</w:t>
            </w:r>
            <w:r w:rsidRPr="00BF01CC">
              <w:rPr>
                <w:rFonts w:ascii="Calibri Light" w:hAnsi="Calibri Light" w:cs="Calibri Light"/>
                <w:color w:val="1F4D78"/>
              </w:rPr>
              <w:t> </w:t>
            </w:r>
          </w:p>
        </w:tc>
        <w:tc>
          <w:tcPr>
            <w:tcW w:w="1526" w:type="dxa"/>
            <w:tcBorders>
              <w:top w:val="single" w:color="auto" w:sz="6" w:space="0"/>
              <w:left w:val="single" w:color="auto" w:sz="6" w:space="0"/>
              <w:bottom w:val="single" w:color="auto" w:sz="6" w:space="0"/>
              <w:right w:val="single" w:color="auto" w:sz="6" w:space="0"/>
            </w:tcBorders>
            <w:shd w:val="clear" w:color="auto" w:fill="auto"/>
            <w:tcMar/>
            <w:hideMark/>
          </w:tcPr>
          <w:p w:rsidRPr="00BF01CC" w:rsidR="00BF01CC" w:rsidP="00BF01CC" w:rsidRDefault="00BF01CC" w14:paraId="48473C59" w14:textId="0BE65BB5">
            <w:pPr>
              <w:jc w:val="center"/>
              <w:textAlignment w:val="baseline"/>
              <w:rPr>
                <w:rFonts w:ascii="Segoe UI" w:hAnsi="Segoe UI" w:cs="Segoe UI"/>
                <w:color w:val="1F4D78"/>
                <w:sz w:val="18"/>
                <w:szCs w:val="18"/>
              </w:rPr>
            </w:pPr>
            <w:r w:rsidRPr="00BF01CC">
              <w:rPr>
                <w:rFonts w:ascii="Calibri Light" w:hAnsi="Calibri Light" w:cs="Calibri Light"/>
                <w:i/>
                <w:iCs/>
                <w:color w:val="1F4D78"/>
              </w:rPr>
              <w:t>19</w:t>
            </w:r>
          </w:p>
        </w:tc>
        <w:tc>
          <w:tcPr>
            <w:tcW w:w="3642" w:type="dxa"/>
            <w:tcBorders>
              <w:top w:val="single" w:color="auto" w:sz="6" w:space="0"/>
              <w:left w:val="single" w:color="auto" w:sz="6" w:space="0"/>
              <w:bottom w:val="single" w:color="auto" w:sz="6" w:space="0"/>
              <w:right w:val="single" w:color="auto" w:sz="6" w:space="0"/>
            </w:tcBorders>
            <w:shd w:val="clear" w:color="auto" w:fill="auto"/>
            <w:tcMar/>
            <w:hideMark/>
          </w:tcPr>
          <w:p w:rsidRPr="00BF01CC" w:rsidR="00BF01CC" w:rsidP="00BF01CC" w:rsidRDefault="00BF01CC" w14:paraId="6FE2F606" w14:textId="77777777">
            <w:pPr>
              <w:textAlignment w:val="baseline"/>
              <w:rPr>
                <w:rFonts w:ascii="Segoe UI" w:hAnsi="Segoe UI" w:cs="Segoe UI"/>
                <w:color w:val="1F4D78"/>
                <w:sz w:val="18"/>
                <w:szCs w:val="18"/>
              </w:rPr>
            </w:pPr>
            <w:r w:rsidRPr="00BF01CC">
              <w:rPr>
                <w:rFonts w:ascii="Calibri Light" w:hAnsi="Calibri Light" w:cs="Calibri Light"/>
                <w:i/>
                <w:iCs/>
                <w:color w:val="1F4D78"/>
              </w:rPr>
              <w:t>Participant email submissions</w:t>
            </w:r>
            <w:r w:rsidRPr="00BF01CC">
              <w:rPr>
                <w:rFonts w:ascii="Calibri Light" w:hAnsi="Calibri Light" w:cs="Calibri Light"/>
                <w:color w:val="1F4D78"/>
              </w:rPr>
              <w:t> </w:t>
            </w:r>
          </w:p>
        </w:tc>
        <w:tc>
          <w:tcPr>
            <w:tcW w:w="3308" w:type="dxa"/>
            <w:tcBorders>
              <w:top w:val="single" w:color="auto" w:sz="6" w:space="0"/>
              <w:left w:val="single" w:color="auto" w:sz="6" w:space="0"/>
              <w:bottom w:val="single" w:color="auto" w:sz="6" w:space="0"/>
              <w:right w:val="single" w:color="auto" w:sz="6" w:space="0"/>
            </w:tcBorders>
            <w:shd w:val="clear" w:color="auto" w:fill="auto"/>
            <w:tcMar/>
            <w:hideMark/>
          </w:tcPr>
          <w:p w:rsidRPr="00BF01CC" w:rsidR="00BF01CC" w:rsidP="00BF01CC" w:rsidRDefault="00BF01CC" w14:paraId="71054042" w14:textId="6151E5D9">
            <w:pPr>
              <w:textAlignment w:val="baseline"/>
              <w:rPr>
                <w:rFonts w:ascii="Segoe UI" w:hAnsi="Segoe UI" w:cs="Segoe UI"/>
                <w:color w:val="1F4D78"/>
              </w:rPr>
            </w:pPr>
            <w:r w:rsidRPr="2DAFB3E8" w:rsidR="1FC9463D">
              <w:rPr>
                <w:rFonts w:ascii="Calibri Light" w:hAnsi="Calibri Light" w:cs="Calibri Light"/>
                <w:i w:val="1"/>
                <w:iCs w:val="1"/>
                <w:color w:val="1F4D78"/>
              </w:rPr>
              <w:t xml:space="preserve">Ex. </w:t>
            </w:r>
            <w:r w:rsidRPr="2DAFB3E8" w:rsidR="00BF01CC">
              <w:rPr>
                <w:rFonts w:ascii="Calibri Light" w:hAnsi="Calibri Light" w:cs="Calibri Light"/>
                <w:i w:val="1"/>
                <w:iCs w:val="1"/>
                <w:color w:val="1F4D78"/>
              </w:rPr>
              <w:t>Some participants did not complete articles because of school/family obligations.</w:t>
            </w:r>
            <w:r w:rsidRPr="2DAFB3E8" w:rsidR="00BF01CC">
              <w:rPr>
                <w:rFonts w:ascii="Calibri Light" w:hAnsi="Calibri Light" w:cs="Calibri Light"/>
                <w:color w:val="1F4D78"/>
              </w:rPr>
              <w:t> </w:t>
            </w:r>
          </w:p>
        </w:tc>
      </w:tr>
      <w:tr w:rsidRPr="00BF01CC" w:rsidR="00BF01CC" w:rsidTr="2DAFB3E8" w14:paraId="344834F8" w14:textId="1D854D3B">
        <w:trPr>
          <w:trHeight w:val="57"/>
        </w:trPr>
        <w:tc>
          <w:tcPr>
            <w:tcW w:w="5736" w:type="dxa"/>
            <w:tcBorders>
              <w:top w:val="single" w:color="auto" w:sz="6" w:space="0"/>
              <w:left w:val="single" w:color="auto" w:sz="6" w:space="0"/>
              <w:bottom w:val="single" w:color="auto" w:sz="6" w:space="0"/>
              <w:right w:val="single" w:color="auto" w:sz="6" w:space="0"/>
            </w:tcBorders>
            <w:shd w:val="clear" w:color="auto" w:fill="auto"/>
            <w:tcMar/>
            <w:hideMark/>
          </w:tcPr>
          <w:p w:rsidRPr="00BF01CC" w:rsidR="00BF01CC" w:rsidP="00BF01CC" w:rsidRDefault="00BF01CC" w14:paraId="3470D7E9" w14:textId="77777777">
            <w:pPr>
              <w:textAlignment w:val="baseline"/>
              <w:rPr>
                <w:rFonts w:ascii="Segoe UI" w:hAnsi="Segoe UI" w:cs="Segoe UI"/>
                <w:color w:val="1F4D78"/>
                <w:sz w:val="18"/>
                <w:szCs w:val="18"/>
              </w:rPr>
            </w:pPr>
            <w:r w:rsidRPr="00BF01CC">
              <w:rPr>
                <w:rFonts w:ascii="Calibri Light" w:hAnsi="Calibri Light" w:cs="Calibri Light"/>
                <w:color w:val="1F4D78"/>
              </w:rPr>
              <w:t> </w:t>
            </w:r>
          </w:p>
        </w:tc>
        <w:tc>
          <w:tcPr>
            <w:tcW w:w="1526" w:type="dxa"/>
            <w:tcBorders>
              <w:top w:val="single" w:color="auto" w:sz="6" w:space="0"/>
              <w:left w:val="single" w:color="auto" w:sz="6" w:space="0"/>
              <w:bottom w:val="single" w:color="auto" w:sz="6" w:space="0"/>
              <w:right w:val="single" w:color="auto" w:sz="6" w:space="0"/>
            </w:tcBorders>
            <w:shd w:val="clear" w:color="auto" w:fill="auto"/>
            <w:tcMar/>
            <w:hideMark/>
          </w:tcPr>
          <w:p w:rsidRPr="00BF01CC" w:rsidR="00BF01CC" w:rsidP="00BF01CC" w:rsidRDefault="00BF01CC" w14:paraId="6817C64E" w14:textId="77777777">
            <w:pPr>
              <w:textAlignment w:val="baseline"/>
              <w:rPr>
                <w:rFonts w:ascii="Segoe UI" w:hAnsi="Segoe UI" w:cs="Segoe UI"/>
                <w:color w:val="1F4D78"/>
                <w:sz w:val="18"/>
                <w:szCs w:val="18"/>
              </w:rPr>
            </w:pPr>
            <w:r w:rsidRPr="00BF01CC">
              <w:rPr>
                <w:rFonts w:ascii="Calibri Light" w:hAnsi="Calibri Light" w:cs="Calibri Light"/>
                <w:color w:val="1F4D78"/>
              </w:rPr>
              <w:t> </w:t>
            </w:r>
          </w:p>
        </w:tc>
        <w:tc>
          <w:tcPr>
            <w:tcW w:w="3642" w:type="dxa"/>
            <w:tcBorders>
              <w:top w:val="single" w:color="auto" w:sz="6" w:space="0"/>
              <w:left w:val="single" w:color="auto" w:sz="6" w:space="0"/>
              <w:bottom w:val="single" w:color="auto" w:sz="6" w:space="0"/>
              <w:right w:val="single" w:color="auto" w:sz="6" w:space="0"/>
            </w:tcBorders>
            <w:shd w:val="clear" w:color="auto" w:fill="auto"/>
            <w:tcMar/>
            <w:hideMark/>
          </w:tcPr>
          <w:p w:rsidRPr="00BF01CC" w:rsidR="00BF01CC" w:rsidP="00BF01CC" w:rsidRDefault="00BF01CC" w14:paraId="731F952B" w14:textId="77777777">
            <w:pPr>
              <w:textAlignment w:val="baseline"/>
              <w:rPr>
                <w:rFonts w:ascii="Segoe UI" w:hAnsi="Segoe UI" w:cs="Segoe UI"/>
                <w:color w:val="1F4D78"/>
                <w:sz w:val="18"/>
                <w:szCs w:val="18"/>
              </w:rPr>
            </w:pPr>
            <w:r w:rsidRPr="00BF01CC">
              <w:rPr>
                <w:rFonts w:ascii="Calibri Light" w:hAnsi="Calibri Light" w:cs="Calibri Light"/>
                <w:color w:val="1F4D78"/>
              </w:rPr>
              <w:t> </w:t>
            </w:r>
          </w:p>
        </w:tc>
        <w:tc>
          <w:tcPr>
            <w:tcW w:w="3308" w:type="dxa"/>
            <w:tcBorders>
              <w:top w:val="single" w:color="auto" w:sz="6" w:space="0"/>
              <w:left w:val="single" w:color="auto" w:sz="6" w:space="0"/>
              <w:bottom w:val="single" w:color="auto" w:sz="6" w:space="0"/>
              <w:right w:val="single" w:color="auto" w:sz="6" w:space="0"/>
            </w:tcBorders>
            <w:shd w:val="clear" w:color="auto" w:fill="auto"/>
            <w:tcMar/>
            <w:hideMark/>
          </w:tcPr>
          <w:p w:rsidRPr="00BF01CC" w:rsidR="00BF01CC" w:rsidP="00BF01CC" w:rsidRDefault="00BF01CC" w14:paraId="1DAA95F9" w14:textId="77777777">
            <w:pPr>
              <w:textAlignment w:val="baseline"/>
              <w:rPr>
                <w:rFonts w:ascii="Segoe UI" w:hAnsi="Segoe UI" w:cs="Segoe UI"/>
                <w:color w:val="1F4D78"/>
                <w:sz w:val="18"/>
                <w:szCs w:val="18"/>
              </w:rPr>
            </w:pPr>
            <w:r w:rsidRPr="00BF01CC">
              <w:rPr>
                <w:rFonts w:ascii="Calibri Light" w:hAnsi="Calibri Light" w:cs="Calibri Light"/>
                <w:color w:val="1F4D78"/>
              </w:rPr>
              <w:t> </w:t>
            </w:r>
          </w:p>
        </w:tc>
      </w:tr>
      <w:tr w:rsidRPr="00BF01CC" w:rsidR="00BF01CC" w:rsidTr="2DAFB3E8" w14:paraId="4787E2BA" w14:textId="77777777">
        <w:trPr>
          <w:trHeight w:val="57"/>
        </w:trPr>
        <w:tc>
          <w:tcPr>
            <w:tcW w:w="5736" w:type="dxa"/>
            <w:tcBorders>
              <w:top w:val="single" w:color="auto" w:sz="6" w:space="0"/>
              <w:left w:val="single" w:color="auto" w:sz="6" w:space="0"/>
              <w:bottom w:val="single" w:color="auto" w:sz="6" w:space="0"/>
              <w:right w:val="single" w:color="auto" w:sz="6" w:space="0"/>
            </w:tcBorders>
            <w:shd w:val="clear" w:color="auto" w:fill="auto"/>
            <w:tcMar/>
          </w:tcPr>
          <w:p w:rsidRPr="00BF01CC" w:rsidR="00BF01CC" w:rsidP="00BF01CC" w:rsidRDefault="00BF01CC" w14:paraId="2532856A" w14:textId="77777777">
            <w:pPr>
              <w:textAlignment w:val="baseline"/>
              <w:rPr>
                <w:rFonts w:ascii="Calibri Light" w:hAnsi="Calibri Light" w:cs="Calibri Light"/>
                <w:color w:val="1F4D78"/>
              </w:rPr>
            </w:pPr>
          </w:p>
        </w:tc>
        <w:tc>
          <w:tcPr>
            <w:tcW w:w="1526" w:type="dxa"/>
            <w:tcBorders>
              <w:top w:val="single" w:color="auto" w:sz="6" w:space="0"/>
              <w:left w:val="single" w:color="auto" w:sz="6" w:space="0"/>
              <w:bottom w:val="single" w:color="auto" w:sz="6" w:space="0"/>
              <w:right w:val="single" w:color="auto" w:sz="6" w:space="0"/>
            </w:tcBorders>
            <w:shd w:val="clear" w:color="auto" w:fill="auto"/>
            <w:tcMar/>
          </w:tcPr>
          <w:p w:rsidRPr="00BF01CC" w:rsidR="00BF01CC" w:rsidP="00BF01CC" w:rsidRDefault="00BF01CC" w14:paraId="1E350029" w14:textId="77777777">
            <w:pPr>
              <w:textAlignment w:val="baseline"/>
              <w:rPr>
                <w:rFonts w:ascii="Calibri Light" w:hAnsi="Calibri Light" w:cs="Calibri Light"/>
                <w:color w:val="1F4D78"/>
              </w:rPr>
            </w:pPr>
          </w:p>
        </w:tc>
        <w:tc>
          <w:tcPr>
            <w:tcW w:w="3642" w:type="dxa"/>
            <w:tcBorders>
              <w:top w:val="single" w:color="auto" w:sz="6" w:space="0"/>
              <w:left w:val="single" w:color="auto" w:sz="6" w:space="0"/>
              <w:bottom w:val="single" w:color="auto" w:sz="6" w:space="0"/>
              <w:right w:val="single" w:color="auto" w:sz="6" w:space="0"/>
            </w:tcBorders>
            <w:shd w:val="clear" w:color="auto" w:fill="auto"/>
            <w:tcMar/>
          </w:tcPr>
          <w:p w:rsidRPr="00BF01CC" w:rsidR="00BF01CC" w:rsidP="00BF01CC" w:rsidRDefault="00BF01CC" w14:paraId="7253F7C3" w14:textId="77777777">
            <w:pPr>
              <w:textAlignment w:val="baseline"/>
              <w:rPr>
                <w:rFonts w:ascii="Calibri Light" w:hAnsi="Calibri Light" w:cs="Calibri Light"/>
                <w:color w:val="1F4D78"/>
              </w:rPr>
            </w:pPr>
          </w:p>
        </w:tc>
        <w:tc>
          <w:tcPr>
            <w:tcW w:w="3308" w:type="dxa"/>
            <w:tcBorders>
              <w:top w:val="single" w:color="auto" w:sz="6" w:space="0"/>
              <w:left w:val="single" w:color="auto" w:sz="6" w:space="0"/>
              <w:bottom w:val="single" w:color="auto" w:sz="6" w:space="0"/>
              <w:right w:val="single" w:color="auto" w:sz="6" w:space="0"/>
            </w:tcBorders>
            <w:shd w:val="clear" w:color="auto" w:fill="auto"/>
            <w:tcMar/>
          </w:tcPr>
          <w:p w:rsidRPr="00BF01CC" w:rsidR="00BF01CC" w:rsidP="00BF01CC" w:rsidRDefault="00BF01CC" w14:paraId="1A54F000" w14:textId="77777777">
            <w:pPr>
              <w:textAlignment w:val="baseline"/>
              <w:rPr>
                <w:rFonts w:ascii="Calibri Light" w:hAnsi="Calibri Light" w:cs="Calibri Light"/>
                <w:color w:val="1F4D78"/>
              </w:rPr>
            </w:pPr>
          </w:p>
        </w:tc>
      </w:tr>
      <w:tr w:rsidRPr="00BF01CC" w:rsidR="00BF01CC" w:rsidTr="2DAFB3E8" w14:paraId="7651B202" w14:textId="77777777">
        <w:trPr>
          <w:trHeight w:val="57"/>
        </w:trPr>
        <w:tc>
          <w:tcPr>
            <w:tcW w:w="5736" w:type="dxa"/>
            <w:tcBorders>
              <w:top w:val="single" w:color="auto" w:sz="6" w:space="0"/>
              <w:left w:val="single" w:color="auto" w:sz="6" w:space="0"/>
              <w:bottom w:val="single" w:color="auto" w:sz="6" w:space="0"/>
              <w:right w:val="single" w:color="auto" w:sz="6" w:space="0"/>
            </w:tcBorders>
            <w:shd w:val="clear" w:color="auto" w:fill="auto"/>
            <w:tcMar/>
          </w:tcPr>
          <w:p w:rsidRPr="00BF01CC" w:rsidR="00BF01CC" w:rsidP="00BF01CC" w:rsidRDefault="00BF01CC" w14:paraId="242487F6" w14:textId="77777777">
            <w:pPr>
              <w:textAlignment w:val="baseline"/>
              <w:rPr>
                <w:rFonts w:ascii="Calibri Light" w:hAnsi="Calibri Light" w:cs="Calibri Light"/>
                <w:color w:val="1F4D78"/>
              </w:rPr>
            </w:pPr>
          </w:p>
        </w:tc>
        <w:tc>
          <w:tcPr>
            <w:tcW w:w="1526" w:type="dxa"/>
            <w:tcBorders>
              <w:top w:val="single" w:color="auto" w:sz="6" w:space="0"/>
              <w:left w:val="single" w:color="auto" w:sz="6" w:space="0"/>
              <w:bottom w:val="single" w:color="auto" w:sz="6" w:space="0"/>
              <w:right w:val="single" w:color="auto" w:sz="6" w:space="0"/>
            </w:tcBorders>
            <w:shd w:val="clear" w:color="auto" w:fill="auto"/>
            <w:tcMar/>
          </w:tcPr>
          <w:p w:rsidRPr="00BF01CC" w:rsidR="00BF01CC" w:rsidP="00BF01CC" w:rsidRDefault="00BF01CC" w14:paraId="2880BD7D" w14:textId="77777777">
            <w:pPr>
              <w:textAlignment w:val="baseline"/>
              <w:rPr>
                <w:rFonts w:ascii="Calibri Light" w:hAnsi="Calibri Light" w:cs="Calibri Light"/>
                <w:color w:val="1F4D78"/>
              </w:rPr>
            </w:pPr>
          </w:p>
        </w:tc>
        <w:tc>
          <w:tcPr>
            <w:tcW w:w="3642" w:type="dxa"/>
            <w:tcBorders>
              <w:top w:val="single" w:color="auto" w:sz="6" w:space="0"/>
              <w:left w:val="single" w:color="auto" w:sz="6" w:space="0"/>
              <w:bottom w:val="single" w:color="auto" w:sz="6" w:space="0"/>
              <w:right w:val="single" w:color="auto" w:sz="6" w:space="0"/>
            </w:tcBorders>
            <w:shd w:val="clear" w:color="auto" w:fill="auto"/>
            <w:tcMar/>
          </w:tcPr>
          <w:p w:rsidRPr="00BF01CC" w:rsidR="00BF01CC" w:rsidP="00BF01CC" w:rsidRDefault="00BF01CC" w14:paraId="6DF22512" w14:textId="77777777">
            <w:pPr>
              <w:textAlignment w:val="baseline"/>
              <w:rPr>
                <w:rFonts w:ascii="Calibri Light" w:hAnsi="Calibri Light" w:cs="Calibri Light"/>
                <w:color w:val="1F4D78"/>
              </w:rPr>
            </w:pPr>
          </w:p>
        </w:tc>
        <w:tc>
          <w:tcPr>
            <w:tcW w:w="3308" w:type="dxa"/>
            <w:tcBorders>
              <w:top w:val="single" w:color="auto" w:sz="6" w:space="0"/>
              <w:left w:val="single" w:color="auto" w:sz="6" w:space="0"/>
              <w:bottom w:val="single" w:color="auto" w:sz="6" w:space="0"/>
              <w:right w:val="single" w:color="auto" w:sz="6" w:space="0"/>
            </w:tcBorders>
            <w:shd w:val="clear" w:color="auto" w:fill="auto"/>
            <w:tcMar/>
          </w:tcPr>
          <w:p w:rsidRPr="00BF01CC" w:rsidR="00BF01CC" w:rsidP="00BF01CC" w:rsidRDefault="00BF01CC" w14:paraId="7D851A5F" w14:textId="77777777">
            <w:pPr>
              <w:textAlignment w:val="baseline"/>
              <w:rPr>
                <w:rFonts w:ascii="Calibri Light" w:hAnsi="Calibri Light" w:cs="Calibri Light"/>
                <w:color w:val="1F4D78"/>
              </w:rPr>
            </w:pPr>
          </w:p>
        </w:tc>
      </w:tr>
    </w:tbl>
    <w:p w:rsidRPr="003C3ABE" w:rsidR="00BF01CC" w:rsidP="00BF01CC" w:rsidRDefault="00BF01CC" w14:paraId="6C24205A" w14:textId="77777777">
      <w:pPr>
        <w:rPr>
          <w:rFonts w:eastAsia="Segoe UI" w:asciiTheme="minorHAnsi" w:hAnsiTheme="minorHAnsi" w:cstheme="minorHAnsi"/>
          <w:sz w:val="22"/>
          <w:szCs w:val="22"/>
        </w:rPr>
      </w:pPr>
    </w:p>
    <w:p w:rsidRPr="00BF01CC" w:rsidR="00C31ED4" w:rsidP="00BF01CC" w:rsidRDefault="00C31ED4" w14:paraId="26634C79" w14:textId="77777777"/>
    <w:sectPr w:rsidRPr="00BF01CC" w:rsidR="00C31ED4" w:rsidSect="001A5343">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0F62A2" w:rsidRDefault="000F62A2" w14:paraId="709EA22A" w14:textId="77777777">
      <w:r>
        <w:separator/>
      </w:r>
    </w:p>
  </w:endnote>
  <w:endnote w:type="continuationSeparator" w:id="0">
    <w:p w:rsidR="000F62A2" w:rsidRDefault="000F62A2" w14:paraId="10DFC150"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F62A2" w:rsidRDefault="000F62A2" w14:paraId="0796162D"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F62A2" w:rsidRDefault="000F62A2" w14:paraId="0106841B" w14:textId="77777777">
    <w:pPr>
      <w:pStyle w:val="Footer"/>
      <w:jc w:val="right"/>
    </w:pPr>
    <w:sdt>
      <w:sdtPr>
        <w:id w:val="1862310681"/>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3</w:t>
        </w:r>
        <w:r>
          <w:rPr>
            <w:noProof/>
          </w:rPr>
          <w:fldChar w:fldCharType="end"/>
        </w:r>
      </w:sdtContent>
    </w:sdt>
  </w:p>
  <w:p w:rsidR="000F62A2" w:rsidRDefault="000F62A2" w14:paraId="7206A532"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F62A2" w:rsidRDefault="000F62A2" w14:paraId="47CC9616"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0F62A2" w:rsidRDefault="000F62A2" w14:paraId="610692D4" w14:textId="77777777">
      <w:r>
        <w:separator/>
      </w:r>
    </w:p>
  </w:footnote>
  <w:footnote w:type="continuationSeparator" w:id="0">
    <w:p w:rsidR="000F62A2" w:rsidRDefault="000F62A2" w14:paraId="19221AA5"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F62A2" w:rsidRDefault="000F62A2" w14:paraId="40FA200B"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F62A2" w:rsidRDefault="000F62A2" w14:paraId="26B54ABD"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F62A2" w:rsidRDefault="000F62A2" w14:paraId="04357E4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A2F2624"/>
    <w:multiLevelType w:val="multilevel"/>
    <w:tmpl w:val="98081832"/>
    <w:lvl w:ilvl="0">
      <w:start w:val="1"/>
      <w:numFmt w:val="decimal"/>
      <w:pStyle w:val="Heading1"/>
      <w:lvlText w:val="%1."/>
      <w:lvlJc w:val="left"/>
      <w:pPr>
        <w:tabs>
          <w:tab w:val="num" w:pos="360"/>
        </w:tabs>
        <w:ind w:left="360" w:hanging="360"/>
      </w:pPr>
      <w:rPr>
        <w:rFonts w:hint="default"/>
        <w:i w:val="0"/>
      </w:rPr>
    </w:lvl>
    <w:lvl w:ilvl="1">
      <w:start w:val="1"/>
      <w:numFmt w:val="decimal"/>
      <w:pStyle w:val="Heading2"/>
      <w:lvlText w:val="%1.%2"/>
      <w:lvlJc w:val="left"/>
      <w:pPr>
        <w:tabs>
          <w:tab w:val="num" w:pos="432"/>
        </w:tabs>
        <w:ind w:left="432" w:hanging="432"/>
      </w:pPr>
      <w:rPr>
        <w:rFonts w:hint="default" w:ascii="Gill Sans MT" w:hAnsi="Gill Sans MT"/>
        <w:b w:val="0"/>
        <w:i w:val="0"/>
        <w:color w:val="44546A" w:themeColor="text2"/>
        <w:sz w:val="28"/>
        <w:szCs w:val="28"/>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16cid:durableId="7144758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01CC"/>
    <w:rsid w:val="000F62A2"/>
    <w:rsid w:val="007D4124"/>
    <w:rsid w:val="00961C3C"/>
    <w:rsid w:val="00BF01CC"/>
    <w:rsid w:val="00C31ED4"/>
    <w:rsid w:val="1FC9463D"/>
    <w:rsid w:val="2DAFB3E8"/>
    <w:rsid w:val="32438BEC"/>
    <w:rsid w:val="42BAB3D7"/>
    <w:rsid w:val="4CDB2C92"/>
    <w:rsid w:val="6C94A50A"/>
    <w:rsid w:val="72C5F16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4E8678"/>
  <w15:chartTrackingRefBased/>
  <w15:docId w15:val="{F4058973-1A35-40B8-AAE7-D77F2518CE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F01CC"/>
    <w:pPr>
      <w:spacing w:after="0" w:line="240" w:lineRule="auto"/>
    </w:pPr>
    <w:rPr>
      <w:rFonts w:ascii="Times New Roman" w:hAnsi="Times New Roman" w:eastAsia="Times New Roman" w:cs="Angsana New"/>
      <w:sz w:val="24"/>
      <w:szCs w:val="24"/>
    </w:rPr>
  </w:style>
  <w:style w:type="paragraph" w:styleId="Heading1">
    <w:name w:val="heading 1"/>
    <w:basedOn w:val="Normal"/>
    <w:next w:val="Normal"/>
    <w:link w:val="Heading1Char"/>
    <w:qFormat/>
    <w:rsid w:val="00BF01CC"/>
    <w:pPr>
      <w:keepNext/>
      <w:numPr>
        <w:numId w:val="1"/>
      </w:numPr>
      <w:spacing w:before="360" w:after="240"/>
      <w:outlineLvl w:val="0"/>
    </w:pPr>
    <w:rPr>
      <w:rFonts w:ascii="Gill Sans MT" w:hAnsi="Gill Sans MT" w:cs="Tahoma"/>
      <w:caps/>
      <w:color w:val="002A6C"/>
      <w:sz w:val="40"/>
      <w:szCs w:val="40"/>
    </w:rPr>
  </w:style>
  <w:style w:type="paragraph" w:styleId="Heading2">
    <w:name w:val="heading 2"/>
    <w:basedOn w:val="Normal"/>
    <w:next w:val="Normal"/>
    <w:link w:val="Heading2Char"/>
    <w:qFormat/>
    <w:rsid w:val="00BF01CC"/>
    <w:pPr>
      <w:keepNext/>
      <w:numPr>
        <w:ilvl w:val="1"/>
        <w:numId w:val="1"/>
      </w:numPr>
      <w:spacing w:before="240" w:after="240"/>
      <w:outlineLvl w:val="1"/>
    </w:pPr>
    <w:rPr>
      <w:rFonts w:ascii="Gill Sans MT" w:hAnsi="Gill Sans MT" w:cs="Times New Roman"/>
      <w:color w:val="002A6C"/>
      <w:sz w:val="28"/>
      <w:szCs w:val="2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rsid w:val="00BF01CC"/>
    <w:rPr>
      <w:rFonts w:ascii="Gill Sans MT" w:hAnsi="Gill Sans MT" w:eastAsia="Times New Roman" w:cs="Tahoma"/>
      <w:caps/>
      <w:color w:val="002A6C"/>
      <w:sz w:val="40"/>
      <w:szCs w:val="40"/>
    </w:rPr>
  </w:style>
  <w:style w:type="character" w:styleId="Heading2Char" w:customStyle="1">
    <w:name w:val="Heading 2 Char"/>
    <w:basedOn w:val="DefaultParagraphFont"/>
    <w:link w:val="Heading2"/>
    <w:rsid w:val="00BF01CC"/>
    <w:rPr>
      <w:rFonts w:ascii="Gill Sans MT" w:hAnsi="Gill Sans MT" w:eastAsia="Times New Roman" w:cs="Times New Roman"/>
      <w:color w:val="002A6C"/>
      <w:sz w:val="28"/>
      <w:szCs w:val="28"/>
    </w:rPr>
  </w:style>
  <w:style w:type="table" w:styleId="TableGrid">
    <w:name w:val="Table Grid"/>
    <w:basedOn w:val="TableNormal"/>
    <w:uiPriority w:val="39"/>
    <w:rsid w:val="00BF01CC"/>
    <w:pPr>
      <w:spacing w:after="0" w:line="240" w:lineRule="auto"/>
    </w:pPr>
    <w:rPr>
      <w:rFonts w:ascii="Times New Roman" w:hAnsi="Times New Roman" w:eastAsia="Times New Roman" w:cs="Angsana New"/>
      <w:sz w:val="20"/>
      <w:szCs w:val="20"/>
      <w:lang w:bidi="th-TH"/>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link w:val="HeaderChar"/>
    <w:uiPriority w:val="99"/>
    <w:unhideWhenUsed/>
    <w:rsid w:val="00BF01CC"/>
    <w:pPr>
      <w:tabs>
        <w:tab w:val="center" w:pos="4680"/>
        <w:tab w:val="right" w:pos="9360"/>
      </w:tabs>
    </w:pPr>
  </w:style>
  <w:style w:type="character" w:styleId="HeaderChar" w:customStyle="1">
    <w:name w:val="Header Char"/>
    <w:basedOn w:val="DefaultParagraphFont"/>
    <w:link w:val="Header"/>
    <w:uiPriority w:val="99"/>
    <w:rsid w:val="00BF01CC"/>
    <w:rPr>
      <w:rFonts w:ascii="Times New Roman" w:hAnsi="Times New Roman" w:eastAsia="Times New Roman" w:cs="Angsana New"/>
      <w:sz w:val="24"/>
      <w:szCs w:val="24"/>
    </w:rPr>
  </w:style>
  <w:style w:type="paragraph" w:styleId="Footer">
    <w:name w:val="footer"/>
    <w:basedOn w:val="Normal"/>
    <w:link w:val="FooterChar"/>
    <w:uiPriority w:val="99"/>
    <w:unhideWhenUsed/>
    <w:rsid w:val="00BF01CC"/>
    <w:pPr>
      <w:tabs>
        <w:tab w:val="center" w:pos="4680"/>
        <w:tab w:val="right" w:pos="9360"/>
      </w:tabs>
    </w:pPr>
  </w:style>
  <w:style w:type="character" w:styleId="FooterChar" w:customStyle="1">
    <w:name w:val="Footer Char"/>
    <w:basedOn w:val="DefaultParagraphFont"/>
    <w:link w:val="Footer"/>
    <w:uiPriority w:val="99"/>
    <w:rsid w:val="00BF01CC"/>
    <w:rPr>
      <w:rFonts w:ascii="Times New Roman" w:hAnsi="Times New Roman" w:eastAsia="Times New Roman" w:cs="Angsana New"/>
      <w:sz w:val="24"/>
      <w:szCs w:val="24"/>
    </w:rPr>
  </w:style>
  <w:style w:type="paragraph" w:styleId="Normal0" w:customStyle="1">
    <w:name w:val="Normal0"/>
    <w:basedOn w:val="Normal"/>
    <w:uiPriority w:val="1"/>
    <w:qFormat/>
    <w:rsid w:val="00BF01CC"/>
  </w:style>
  <w:style w:type="paragraph" w:styleId="paragraph" w:customStyle="1">
    <w:name w:val="paragraph"/>
    <w:basedOn w:val="Normal"/>
    <w:rsid w:val="00BF01CC"/>
    <w:pPr>
      <w:spacing w:before="100" w:beforeAutospacing="1" w:after="100" w:afterAutospacing="1"/>
    </w:pPr>
    <w:rPr>
      <w:rFonts w:cs="Times New Roman"/>
    </w:rPr>
  </w:style>
  <w:style w:type="character" w:styleId="normaltextrun" w:customStyle="1">
    <w:name w:val="normaltextrun"/>
    <w:basedOn w:val="DefaultParagraphFont"/>
    <w:rsid w:val="00BF01CC"/>
  </w:style>
  <w:style w:type="character" w:styleId="eop" w:customStyle="1">
    <w:name w:val="eop"/>
    <w:basedOn w:val="DefaultParagraphFont"/>
    <w:rsid w:val="00BF01CC"/>
  </w:style>
  <w:style w:type="character" w:styleId="contextualspellingandgrammarerror" w:customStyle="1">
    <w:name w:val="contextualspellingandgrammarerror"/>
    <w:basedOn w:val="DefaultParagraphFont"/>
    <w:rsid w:val="00BF01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98171421">
      <w:bodyDiv w:val="1"/>
      <w:marLeft w:val="0"/>
      <w:marRight w:val="0"/>
      <w:marTop w:val="0"/>
      <w:marBottom w:val="0"/>
      <w:divBdr>
        <w:top w:val="none" w:sz="0" w:space="0" w:color="auto"/>
        <w:left w:val="none" w:sz="0" w:space="0" w:color="auto"/>
        <w:bottom w:val="none" w:sz="0" w:space="0" w:color="auto"/>
        <w:right w:val="none" w:sz="0" w:space="0" w:color="auto"/>
      </w:divBdr>
      <w:divsChild>
        <w:div w:id="423840483">
          <w:marLeft w:val="0"/>
          <w:marRight w:val="0"/>
          <w:marTop w:val="0"/>
          <w:marBottom w:val="0"/>
          <w:divBdr>
            <w:top w:val="none" w:sz="0" w:space="0" w:color="auto"/>
            <w:left w:val="none" w:sz="0" w:space="0" w:color="auto"/>
            <w:bottom w:val="none" w:sz="0" w:space="0" w:color="auto"/>
            <w:right w:val="none" w:sz="0" w:space="0" w:color="auto"/>
          </w:divBdr>
          <w:divsChild>
            <w:div w:id="243536741">
              <w:marLeft w:val="0"/>
              <w:marRight w:val="0"/>
              <w:marTop w:val="0"/>
              <w:marBottom w:val="0"/>
              <w:divBdr>
                <w:top w:val="none" w:sz="0" w:space="0" w:color="auto"/>
                <w:left w:val="none" w:sz="0" w:space="0" w:color="auto"/>
                <w:bottom w:val="none" w:sz="0" w:space="0" w:color="auto"/>
                <w:right w:val="none" w:sz="0" w:space="0" w:color="auto"/>
              </w:divBdr>
            </w:div>
          </w:divsChild>
        </w:div>
        <w:div w:id="2095123836">
          <w:marLeft w:val="0"/>
          <w:marRight w:val="0"/>
          <w:marTop w:val="0"/>
          <w:marBottom w:val="0"/>
          <w:divBdr>
            <w:top w:val="none" w:sz="0" w:space="0" w:color="auto"/>
            <w:left w:val="none" w:sz="0" w:space="0" w:color="auto"/>
            <w:bottom w:val="none" w:sz="0" w:space="0" w:color="auto"/>
            <w:right w:val="none" w:sz="0" w:space="0" w:color="auto"/>
          </w:divBdr>
          <w:divsChild>
            <w:div w:id="2057587260">
              <w:marLeft w:val="0"/>
              <w:marRight w:val="0"/>
              <w:marTop w:val="0"/>
              <w:marBottom w:val="0"/>
              <w:divBdr>
                <w:top w:val="none" w:sz="0" w:space="0" w:color="auto"/>
                <w:left w:val="none" w:sz="0" w:space="0" w:color="auto"/>
                <w:bottom w:val="none" w:sz="0" w:space="0" w:color="auto"/>
                <w:right w:val="none" w:sz="0" w:space="0" w:color="auto"/>
              </w:divBdr>
            </w:div>
          </w:divsChild>
        </w:div>
        <w:div w:id="1279600919">
          <w:marLeft w:val="0"/>
          <w:marRight w:val="0"/>
          <w:marTop w:val="0"/>
          <w:marBottom w:val="0"/>
          <w:divBdr>
            <w:top w:val="none" w:sz="0" w:space="0" w:color="auto"/>
            <w:left w:val="none" w:sz="0" w:space="0" w:color="auto"/>
            <w:bottom w:val="none" w:sz="0" w:space="0" w:color="auto"/>
            <w:right w:val="none" w:sz="0" w:space="0" w:color="auto"/>
          </w:divBdr>
          <w:divsChild>
            <w:div w:id="1437867576">
              <w:marLeft w:val="0"/>
              <w:marRight w:val="0"/>
              <w:marTop w:val="0"/>
              <w:marBottom w:val="0"/>
              <w:divBdr>
                <w:top w:val="none" w:sz="0" w:space="0" w:color="auto"/>
                <w:left w:val="none" w:sz="0" w:space="0" w:color="auto"/>
                <w:bottom w:val="none" w:sz="0" w:space="0" w:color="auto"/>
                <w:right w:val="none" w:sz="0" w:space="0" w:color="auto"/>
              </w:divBdr>
            </w:div>
          </w:divsChild>
        </w:div>
        <w:div w:id="1138062894">
          <w:marLeft w:val="0"/>
          <w:marRight w:val="0"/>
          <w:marTop w:val="0"/>
          <w:marBottom w:val="0"/>
          <w:divBdr>
            <w:top w:val="none" w:sz="0" w:space="0" w:color="auto"/>
            <w:left w:val="none" w:sz="0" w:space="0" w:color="auto"/>
            <w:bottom w:val="none" w:sz="0" w:space="0" w:color="auto"/>
            <w:right w:val="none" w:sz="0" w:space="0" w:color="auto"/>
          </w:divBdr>
          <w:divsChild>
            <w:div w:id="1759252846">
              <w:marLeft w:val="0"/>
              <w:marRight w:val="0"/>
              <w:marTop w:val="0"/>
              <w:marBottom w:val="0"/>
              <w:divBdr>
                <w:top w:val="none" w:sz="0" w:space="0" w:color="auto"/>
                <w:left w:val="none" w:sz="0" w:space="0" w:color="auto"/>
                <w:bottom w:val="none" w:sz="0" w:space="0" w:color="auto"/>
                <w:right w:val="none" w:sz="0" w:space="0" w:color="auto"/>
              </w:divBdr>
            </w:div>
          </w:divsChild>
        </w:div>
        <w:div w:id="534737160">
          <w:marLeft w:val="0"/>
          <w:marRight w:val="0"/>
          <w:marTop w:val="0"/>
          <w:marBottom w:val="0"/>
          <w:divBdr>
            <w:top w:val="none" w:sz="0" w:space="0" w:color="auto"/>
            <w:left w:val="none" w:sz="0" w:space="0" w:color="auto"/>
            <w:bottom w:val="none" w:sz="0" w:space="0" w:color="auto"/>
            <w:right w:val="none" w:sz="0" w:space="0" w:color="auto"/>
          </w:divBdr>
          <w:divsChild>
            <w:div w:id="1666397509">
              <w:marLeft w:val="0"/>
              <w:marRight w:val="0"/>
              <w:marTop w:val="0"/>
              <w:marBottom w:val="0"/>
              <w:divBdr>
                <w:top w:val="none" w:sz="0" w:space="0" w:color="auto"/>
                <w:left w:val="none" w:sz="0" w:space="0" w:color="auto"/>
                <w:bottom w:val="none" w:sz="0" w:space="0" w:color="auto"/>
                <w:right w:val="none" w:sz="0" w:space="0" w:color="auto"/>
              </w:divBdr>
            </w:div>
          </w:divsChild>
        </w:div>
        <w:div w:id="163476834">
          <w:marLeft w:val="0"/>
          <w:marRight w:val="0"/>
          <w:marTop w:val="0"/>
          <w:marBottom w:val="0"/>
          <w:divBdr>
            <w:top w:val="none" w:sz="0" w:space="0" w:color="auto"/>
            <w:left w:val="none" w:sz="0" w:space="0" w:color="auto"/>
            <w:bottom w:val="none" w:sz="0" w:space="0" w:color="auto"/>
            <w:right w:val="none" w:sz="0" w:space="0" w:color="auto"/>
          </w:divBdr>
          <w:divsChild>
            <w:div w:id="1473526064">
              <w:marLeft w:val="0"/>
              <w:marRight w:val="0"/>
              <w:marTop w:val="0"/>
              <w:marBottom w:val="0"/>
              <w:divBdr>
                <w:top w:val="none" w:sz="0" w:space="0" w:color="auto"/>
                <w:left w:val="none" w:sz="0" w:space="0" w:color="auto"/>
                <w:bottom w:val="none" w:sz="0" w:space="0" w:color="auto"/>
                <w:right w:val="none" w:sz="0" w:space="0" w:color="auto"/>
              </w:divBdr>
            </w:div>
          </w:divsChild>
        </w:div>
        <w:div w:id="2140799062">
          <w:marLeft w:val="0"/>
          <w:marRight w:val="0"/>
          <w:marTop w:val="0"/>
          <w:marBottom w:val="0"/>
          <w:divBdr>
            <w:top w:val="none" w:sz="0" w:space="0" w:color="auto"/>
            <w:left w:val="none" w:sz="0" w:space="0" w:color="auto"/>
            <w:bottom w:val="none" w:sz="0" w:space="0" w:color="auto"/>
            <w:right w:val="none" w:sz="0" w:space="0" w:color="auto"/>
          </w:divBdr>
          <w:divsChild>
            <w:div w:id="1228108297">
              <w:marLeft w:val="0"/>
              <w:marRight w:val="0"/>
              <w:marTop w:val="0"/>
              <w:marBottom w:val="0"/>
              <w:divBdr>
                <w:top w:val="none" w:sz="0" w:space="0" w:color="auto"/>
                <w:left w:val="none" w:sz="0" w:space="0" w:color="auto"/>
                <w:bottom w:val="none" w:sz="0" w:space="0" w:color="auto"/>
                <w:right w:val="none" w:sz="0" w:space="0" w:color="auto"/>
              </w:divBdr>
            </w:div>
          </w:divsChild>
        </w:div>
        <w:div w:id="1612587393">
          <w:marLeft w:val="0"/>
          <w:marRight w:val="0"/>
          <w:marTop w:val="0"/>
          <w:marBottom w:val="0"/>
          <w:divBdr>
            <w:top w:val="none" w:sz="0" w:space="0" w:color="auto"/>
            <w:left w:val="none" w:sz="0" w:space="0" w:color="auto"/>
            <w:bottom w:val="none" w:sz="0" w:space="0" w:color="auto"/>
            <w:right w:val="none" w:sz="0" w:space="0" w:color="auto"/>
          </w:divBdr>
          <w:divsChild>
            <w:div w:id="1586919238">
              <w:marLeft w:val="0"/>
              <w:marRight w:val="0"/>
              <w:marTop w:val="0"/>
              <w:marBottom w:val="0"/>
              <w:divBdr>
                <w:top w:val="none" w:sz="0" w:space="0" w:color="auto"/>
                <w:left w:val="none" w:sz="0" w:space="0" w:color="auto"/>
                <w:bottom w:val="none" w:sz="0" w:space="0" w:color="auto"/>
                <w:right w:val="none" w:sz="0" w:space="0" w:color="auto"/>
              </w:divBdr>
            </w:div>
          </w:divsChild>
        </w:div>
        <w:div w:id="622542138">
          <w:marLeft w:val="0"/>
          <w:marRight w:val="0"/>
          <w:marTop w:val="0"/>
          <w:marBottom w:val="0"/>
          <w:divBdr>
            <w:top w:val="none" w:sz="0" w:space="0" w:color="auto"/>
            <w:left w:val="none" w:sz="0" w:space="0" w:color="auto"/>
            <w:bottom w:val="none" w:sz="0" w:space="0" w:color="auto"/>
            <w:right w:val="none" w:sz="0" w:space="0" w:color="auto"/>
          </w:divBdr>
          <w:divsChild>
            <w:div w:id="1498224986">
              <w:marLeft w:val="0"/>
              <w:marRight w:val="0"/>
              <w:marTop w:val="0"/>
              <w:marBottom w:val="0"/>
              <w:divBdr>
                <w:top w:val="none" w:sz="0" w:space="0" w:color="auto"/>
                <w:left w:val="none" w:sz="0" w:space="0" w:color="auto"/>
                <w:bottom w:val="none" w:sz="0" w:space="0" w:color="auto"/>
                <w:right w:val="none" w:sz="0" w:space="0" w:color="auto"/>
              </w:divBdr>
            </w:div>
          </w:divsChild>
        </w:div>
        <w:div w:id="1902982465">
          <w:marLeft w:val="0"/>
          <w:marRight w:val="0"/>
          <w:marTop w:val="0"/>
          <w:marBottom w:val="0"/>
          <w:divBdr>
            <w:top w:val="none" w:sz="0" w:space="0" w:color="auto"/>
            <w:left w:val="none" w:sz="0" w:space="0" w:color="auto"/>
            <w:bottom w:val="none" w:sz="0" w:space="0" w:color="auto"/>
            <w:right w:val="none" w:sz="0" w:space="0" w:color="auto"/>
          </w:divBdr>
          <w:divsChild>
            <w:div w:id="2031493529">
              <w:marLeft w:val="0"/>
              <w:marRight w:val="0"/>
              <w:marTop w:val="0"/>
              <w:marBottom w:val="0"/>
              <w:divBdr>
                <w:top w:val="none" w:sz="0" w:space="0" w:color="auto"/>
                <w:left w:val="none" w:sz="0" w:space="0" w:color="auto"/>
                <w:bottom w:val="none" w:sz="0" w:space="0" w:color="auto"/>
                <w:right w:val="none" w:sz="0" w:space="0" w:color="auto"/>
              </w:divBdr>
            </w:div>
          </w:divsChild>
        </w:div>
        <w:div w:id="1488202298">
          <w:marLeft w:val="0"/>
          <w:marRight w:val="0"/>
          <w:marTop w:val="0"/>
          <w:marBottom w:val="0"/>
          <w:divBdr>
            <w:top w:val="none" w:sz="0" w:space="0" w:color="auto"/>
            <w:left w:val="none" w:sz="0" w:space="0" w:color="auto"/>
            <w:bottom w:val="none" w:sz="0" w:space="0" w:color="auto"/>
            <w:right w:val="none" w:sz="0" w:space="0" w:color="auto"/>
          </w:divBdr>
          <w:divsChild>
            <w:div w:id="549537989">
              <w:marLeft w:val="0"/>
              <w:marRight w:val="0"/>
              <w:marTop w:val="0"/>
              <w:marBottom w:val="0"/>
              <w:divBdr>
                <w:top w:val="none" w:sz="0" w:space="0" w:color="auto"/>
                <w:left w:val="none" w:sz="0" w:space="0" w:color="auto"/>
                <w:bottom w:val="none" w:sz="0" w:space="0" w:color="auto"/>
                <w:right w:val="none" w:sz="0" w:space="0" w:color="auto"/>
              </w:divBdr>
            </w:div>
          </w:divsChild>
        </w:div>
        <w:div w:id="138155469">
          <w:marLeft w:val="0"/>
          <w:marRight w:val="0"/>
          <w:marTop w:val="0"/>
          <w:marBottom w:val="0"/>
          <w:divBdr>
            <w:top w:val="none" w:sz="0" w:space="0" w:color="auto"/>
            <w:left w:val="none" w:sz="0" w:space="0" w:color="auto"/>
            <w:bottom w:val="none" w:sz="0" w:space="0" w:color="auto"/>
            <w:right w:val="none" w:sz="0" w:space="0" w:color="auto"/>
          </w:divBdr>
          <w:divsChild>
            <w:div w:id="1981570855">
              <w:marLeft w:val="0"/>
              <w:marRight w:val="0"/>
              <w:marTop w:val="0"/>
              <w:marBottom w:val="0"/>
              <w:divBdr>
                <w:top w:val="none" w:sz="0" w:space="0" w:color="auto"/>
                <w:left w:val="none" w:sz="0" w:space="0" w:color="auto"/>
                <w:bottom w:val="none" w:sz="0" w:space="0" w:color="auto"/>
                <w:right w:val="none" w:sz="0" w:space="0" w:color="auto"/>
              </w:divBdr>
            </w:div>
          </w:divsChild>
        </w:div>
        <w:div w:id="1957787975">
          <w:marLeft w:val="0"/>
          <w:marRight w:val="0"/>
          <w:marTop w:val="0"/>
          <w:marBottom w:val="0"/>
          <w:divBdr>
            <w:top w:val="none" w:sz="0" w:space="0" w:color="auto"/>
            <w:left w:val="none" w:sz="0" w:space="0" w:color="auto"/>
            <w:bottom w:val="none" w:sz="0" w:space="0" w:color="auto"/>
            <w:right w:val="none" w:sz="0" w:space="0" w:color="auto"/>
          </w:divBdr>
          <w:divsChild>
            <w:div w:id="1555772930">
              <w:marLeft w:val="0"/>
              <w:marRight w:val="0"/>
              <w:marTop w:val="0"/>
              <w:marBottom w:val="0"/>
              <w:divBdr>
                <w:top w:val="none" w:sz="0" w:space="0" w:color="auto"/>
                <w:left w:val="none" w:sz="0" w:space="0" w:color="auto"/>
                <w:bottom w:val="none" w:sz="0" w:space="0" w:color="auto"/>
                <w:right w:val="none" w:sz="0" w:space="0" w:color="auto"/>
              </w:divBdr>
            </w:div>
          </w:divsChild>
        </w:div>
        <w:div w:id="1273628382">
          <w:marLeft w:val="0"/>
          <w:marRight w:val="0"/>
          <w:marTop w:val="0"/>
          <w:marBottom w:val="0"/>
          <w:divBdr>
            <w:top w:val="none" w:sz="0" w:space="0" w:color="auto"/>
            <w:left w:val="none" w:sz="0" w:space="0" w:color="auto"/>
            <w:bottom w:val="none" w:sz="0" w:space="0" w:color="auto"/>
            <w:right w:val="none" w:sz="0" w:space="0" w:color="auto"/>
          </w:divBdr>
          <w:divsChild>
            <w:div w:id="1050106084">
              <w:marLeft w:val="0"/>
              <w:marRight w:val="0"/>
              <w:marTop w:val="0"/>
              <w:marBottom w:val="0"/>
              <w:divBdr>
                <w:top w:val="none" w:sz="0" w:space="0" w:color="auto"/>
                <w:left w:val="none" w:sz="0" w:space="0" w:color="auto"/>
                <w:bottom w:val="none" w:sz="0" w:space="0" w:color="auto"/>
                <w:right w:val="none" w:sz="0" w:space="0" w:color="auto"/>
              </w:divBdr>
            </w:div>
          </w:divsChild>
        </w:div>
        <w:div w:id="1104762868">
          <w:marLeft w:val="0"/>
          <w:marRight w:val="0"/>
          <w:marTop w:val="0"/>
          <w:marBottom w:val="0"/>
          <w:divBdr>
            <w:top w:val="none" w:sz="0" w:space="0" w:color="auto"/>
            <w:left w:val="none" w:sz="0" w:space="0" w:color="auto"/>
            <w:bottom w:val="none" w:sz="0" w:space="0" w:color="auto"/>
            <w:right w:val="none" w:sz="0" w:space="0" w:color="auto"/>
          </w:divBdr>
          <w:divsChild>
            <w:div w:id="220558262">
              <w:marLeft w:val="0"/>
              <w:marRight w:val="0"/>
              <w:marTop w:val="0"/>
              <w:marBottom w:val="0"/>
              <w:divBdr>
                <w:top w:val="none" w:sz="0" w:space="0" w:color="auto"/>
                <w:left w:val="none" w:sz="0" w:space="0" w:color="auto"/>
                <w:bottom w:val="none" w:sz="0" w:space="0" w:color="auto"/>
                <w:right w:val="none" w:sz="0" w:space="0" w:color="auto"/>
              </w:divBdr>
            </w:div>
          </w:divsChild>
        </w:div>
        <w:div w:id="325943228">
          <w:marLeft w:val="0"/>
          <w:marRight w:val="0"/>
          <w:marTop w:val="0"/>
          <w:marBottom w:val="0"/>
          <w:divBdr>
            <w:top w:val="none" w:sz="0" w:space="0" w:color="auto"/>
            <w:left w:val="none" w:sz="0" w:space="0" w:color="auto"/>
            <w:bottom w:val="none" w:sz="0" w:space="0" w:color="auto"/>
            <w:right w:val="none" w:sz="0" w:space="0" w:color="auto"/>
          </w:divBdr>
          <w:divsChild>
            <w:div w:id="1396589133">
              <w:marLeft w:val="0"/>
              <w:marRight w:val="0"/>
              <w:marTop w:val="0"/>
              <w:marBottom w:val="0"/>
              <w:divBdr>
                <w:top w:val="none" w:sz="0" w:space="0" w:color="auto"/>
                <w:left w:val="none" w:sz="0" w:space="0" w:color="auto"/>
                <w:bottom w:val="none" w:sz="0" w:space="0" w:color="auto"/>
                <w:right w:val="none" w:sz="0" w:space="0" w:color="auto"/>
              </w:divBdr>
            </w:div>
          </w:divsChild>
        </w:div>
        <w:div w:id="1436560961">
          <w:marLeft w:val="0"/>
          <w:marRight w:val="0"/>
          <w:marTop w:val="0"/>
          <w:marBottom w:val="0"/>
          <w:divBdr>
            <w:top w:val="none" w:sz="0" w:space="0" w:color="auto"/>
            <w:left w:val="none" w:sz="0" w:space="0" w:color="auto"/>
            <w:bottom w:val="none" w:sz="0" w:space="0" w:color="auto"/>
            <w:right w:val="none" w:sz="0" w:space="0" w:color="auto"/>
          </w:divBdr>
          <w:divsChild>
            <w:div w:id="1890025066">
              <w:marLeft w:val="0"/>
              <w:marRight w:val="0"/>
              <w:marTop w:val="0"/>
              <w:marBottom w:val="0"/>
              <w:divBdr>
                <w:top w:val="none" w:sz="0" w:space="0" w:color="auto"/>
                <w:left w:val="none" w:sz="0" w:space="0" w:color="auto"/>
                <w:bottom w:val="none" w:sz="0" w:space="0" w:color="auto"/>
                <w:right w:val="none" w:sz="0" w:space="0" w:color="auto"/>
              </w:divBdr>
            </w:div>
          </w:divsChild>
        </w:div>
        <w:div w:id="474180943">
          <w:marLeft w:val="0"/>
          <w:marRight w:val="0"/>
          <w:marTop w:val="0"/>
          <w:marBottom w:val="0"/>
          <w:divBdr>
            <w:top w:val="none" w:sz="0" w:space="0" w:color="auto"/>
            <w:left w:val="none" w:sz="0" w:space="0" w:color="auto"/>
            <w:bottom w:val="none" w:sz="0" w:space="0" w:color="auto"/>
            <w:right w:val="none" w:sz="0" w:space="0" w:color="auto"/>
          </w:divBdr>
          <w:divsChild>
            <w:div w:id="1982735306">
              <w:marLeft w:val="0"/>
              <w:marRight w:val="0"/>
              <w:marTop w:val="0"/>
              <w:marBottom w:val="0"/>
              <w:divBdr>
                <w:top w:val="none" w:sz="0" w:space="0" w:color="auto"/>
                <w:left w:val="none" w:sz="0" w:space="0" w:color="auto"/>
                <w:bottom w:val="none" w:sz="0" w:space="0" w:color="auto"/>
                <w:right w:val="none" w:sz="0" w:space="0" w:color="auto"/>
              </w:divBdr>
            </w:div>
          </w:divsChild>
        </w:div>
        <w:div w:id="1905944898">
          <w:marLeft w:val="0"/>
          <w:marRight w:val="0"/>
          <w:marTop w:val="0"/>
          <w:marBottom w:val="0"/>
          <w:divBdr>
            <w:top w:val="none" w:sz="0" w:space="0" w:color="auto"/>
            <w:left w:val="none" w:sz="0" w:space="0" w:color="auto"/>
            <w:bottom w:val="none" w:sz="0" w:space="0" w:color="auto"/>
            <w:right w:val="none" w:sz="0" w:space="0" w:color="auto"/>
          </w:divBdr>
          <w:divsChild>
            <w:div w:id="680087454">
              <w:marLeft w:val="0"/>
              <w:marRight w:val="0"/>
              <w:marTop w:val="0"/>
              <w:marBottom w:val="0"/>
              <w:divBdr>
                <w:top w:val="none" w:sz="0" w:space="0" w:color="auto"/>
                <w:left w:val="none" w:sz="0" w:space="0" w:color="auto"/>
                <w:bottom w:val="none" w:sz="0" w:space="0" w:color="auto"/>
                <w:right w:val="none" w:sz="0" w:space="0" w:color="auto"/>
              </w:divBdr>
            </w:div>
          </w:divsChild>
        </w:div>
        <w:div w:id="1605917663">
          <w:marLeft w:val="0"/>
          <w:marRight w:val="0"/>
          <w:marTop w:val="0"/>
          <w:marBottom w:val="0"/>
          <w:divBdr>
            <w:top w:val="none" w:sz="0" w:space="0" w:color="auto"/>
            <w:left w:val="none" w:sz="0" w:space="0" w:color="auto"/>
            <w:bottom w:val="none" w:sz="0" w:space="0" w:color="auto"/>
            <w:right w:val="none" w:sz="0" w:space="0" w:color="auto"/>
          </w:divBdr>
          <w:divsChild>
            <w:div w:id="884827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3142485">
      <w:bodyDiv w:val="1"/>
      <w:marLeft w:val="0"/>
      <w:marRight w:val="0"/>
      <w:marTop w:val="0"/>
      <w:marBottom w:val="0"/>
      <w:divBdr>
        <w:top w:val="none" w:sz="0" w:space="0" w:color="auto"/>
        <w:left w:val="none" w:sz="0" w:space="0" w:color="auto"/>
        <w:bottom w:val="none" w:sz="0" w:space="0" w:color="auto"/>
        <w:right w:val="none" w:sz="0" w:space="0" w:color="auto"/>
      </w:divBdr>
      <w:divsChild>
        <w:div w:id="1159077916">
          <w:marLeft w:val="0"/>
          <w:marRight w:val="0"/>
          <w:marTop w:val="0"/>
          <w:marBottom w:val="0"/>
          <w:divBdr>
            <w:top w:val="none" w:sz="0" w:space="0" w:color="auto"/>
            <w:left w:val="none" w:sz="0" w:space="0" w:color="auto"/>
            <w:bottom w:val="none" w:sz="0" w:space="0" w:color="auto"/>
            <w:right w:val="none" w:sz="0" w:space="0" w:color="auto"/>
          </w:divBdr>
          <w:divsChild>
            <w:div w:id="106320940">
              <w:marLeft w:val="0"/>
              <w:marRight w:val="0"/>
              <w:marTop w:val="0"/>
              <w:marBottom w:val="0"/>
              <w:divBdr>
                <w:top w:val="none" w:sz="0" w:space="0" w:color="auto"/>
                <w:left w:val="none" w:sz="0" w:space="0" w:color="auto"/>
                <w:bottom w:val="none" w:sz="0" w:space="0" w:color="auto"/>
                <w:right w:val="none" w:sz="0" w:space="0" w:color="auto"/>
              </w:divBdr>
            </w:div>
          </w:divsChild>
        </w:div>
        <w:div w:id="1606424882">
          <w:marLeft w:val="0"/>
          <w:marRight w:val="0"/>
          <w:marTop w:val="0"/>
          <w:marBottom w:val="0"/>
          <w:divBdr>
            <w:top w:val="none" w:sz="0" w:space="0" w:color="auto"/>
            <w:left w:val="none" w:sz="0" w:space="0" w:color="auto"/>
            <w:bottom w:val="none" w:sz="0" w:space="0" w:color="auto"/>
            <w:right w:val="none" w:sz="0" w:space="0" w:color="auto"/>
          </w:divBdr>
          <w:divsChild>
            <w:div w:id="1690907350">
              <w:marLeft w:val="0"/>
              <w:marRight w:val="0"/>
              <w:marTop w:val="0"/>
              <w:marBottom w:val="0"/>
              <w:divBdr>
                <w:top w:val="none" w:sz="0" w:space="0" w:color="auto"/>
                <w:left w:val="none" w:sz="0" w:space="0" w:color="auto"/>
                <w:bottom w:val="none" w:sz="0" w:space="0" w:color="auto"/>
                <w:right w:val="none" w:sz="0" w:space="0" w:color="auto"/>
              </w:divBdr>
            </w:div>
          </w:divsChild>
        </w:div>
        <w:div w:id="2053311505">
          <w:marLeft w:val="0"/>
          <w:marRight w:val="0"/>
          <w:marTop w:val="0"/>
          <w:marBottom w:val="0"/>
          <w:divBdr>
            <w:top w:val="none" w:sz="0" w:space="0" w:color="auto"/>
            <w:left w:val="none" w:sz="0" w:space="0" w:color="auto"/>
            <w:bottom w:val="none" w:sz="0" w:space="0" w:color="auto"/>
            <w:right w:val="none" w:sz="0" w:space="0" w:color="auto"/>
          </w:divBdr>
          <w:divsChild>
            <w:div w:id="375281586">
              <w:marLeft w:val="0"/>
              <w:marRight w:val="0"/>
              <w:marTop w:val="0"/>
              <w:marBottom w:val="0"/>
              <w:divBdr>
                <w:top w:val="none" w:sz="0" w:space="0" w:color="auto"/>
                <w:left w:val="none" w:sz="0" w:space="0" w:color="auto"/>
                <w:bottom w:val="none" w:sz="0" w:space="0" w:color="auto"/>
                <w:right w:val="none" w:sz="0" w:space="0" w:color="auto"/>
              </w:divBdr>
            </w:div>
          </w:divsChild>
        </w:div>
        <w:div w:id="1241214738">
          <w:marLeft w:val="0"/>
          <w:marRight w:val="0"/>
          <w:marTop w:val="0"/>
          <w:marBottom w:val="0"/>
          <w:divBdr>
            <w:top w:val="none" w:sz="0" w:space="0" w:color="auto"/>
            <w:left w:val="none" w:sz="0" w:space="0" w:color="auto"/>
            <w:bottom w:val="none" w:sz="0" w:space="0" w:color="auto"/>
            <w:right w:val="none" w:sz="0" w:space="0" w:color="auto"/>
          </w:divBdr>
          <w:divsChild>
            <w:div w:id="1667174420">
              <w:marLeft w:val="0"/>
              <w:marRight w:val="0"/>
              <w:marTop w:val="0"/>
              <w:marBottom w:val="0"/>
              <w:divBdr>
                <w:top w:val="none" w:sz="0" w:space="0" w:color="auto"/>
                <w:left w:val="none" w:sz="0" w:space="0" w:color="auto"/>
                <w:bottom w:val="none" w:sz="0" w:space="0" w:color="auto"/>
                <w:right w:val="none" w:sz="0" w:space="0" w:color="auto"/>
              </w:divBdr>
            </w:div>
          </w:divsChild>
        </w:div>
        <w:div w:id="378406518">
          <w:marLeft w:val="0"/>
          <w:marRight w:val="0"/>
          <w:marTop w:val="0"/>
          <w:marBottom w:val="0"/>
          <w:divBdr>
            <w:top w:val="none" w:sz="0" w:space="0" w:color="auto"/>
            <w:left w:val="none" w:sz="0" w:space="0" w:color="auto"/>
            <w:bottom w:val="none" w:sz="0" w:space="0" w:color="auto"/>
            <w:right w:val="none" w:sz="0" w:space="0" w:color="auto"/>
          </w:divBdr>
          <w:divsChild>
            <w:div w:id="488791741">
              <w:marLeft w:val="0"/>
              <w:marRight w:val="0"/>
              <w:marTop w:val="0"/>
              <w:marBottom w:val="0"/>
              <w:divBdr>
                <w:top w:val="none" w:sz="0" w:space="0" w:color="auto"/>
                <w:left w:val="none" w:sz="0" w:space="0" w:color="auto"/>
                <w:bottom w:val="none" w:sz="0" w:space="0" w:color="auto"/>
                <w:right w:val="none" w:sz="0" w:space="0" w:color="auto"/>
              </w:divBdr>
            </w:div>
          </w:divsChild>
        </w:div>
        <w:div w:id="1045566425">
          <w:marLeft w:val="0"/>
          <w:marRight w:val="0"/>
          <w:marTop w:val="0"/>
          <w:marBottom w:val="0"/>
          <w:divBdr>
            <w:top w:val="none" w:sz="0" w:space="0" w:color="auto"/>
            <w:left w:val="none" w:sz="0" w:space="0" w:color="auto"/>
            <w:bottom w:val="none" w:sz="0" w:space="0" w:color="auto"/>
            <w:right w:val="none" w:sz="0" w:space="0" w:color="auto"/>
          </w:divBdr>
          <w:divsChild>
            <w:div w:id="2019234001">
              <w:marLeft w:val="0"/>
              <w:marRight w:val="0"/>
              <w:marTop w:val="0"/>
              <w:marBottom w:val="0"/>
              <w:divBdr>
                <w:top w:val="none" w:sz="0" w:space="0" w:color="auto"/>
                <w:left w:val="none" w:sz="0" w:space="0" w:color="auto"/>
                <w:bottom w:val="none" w:sz="0" w:space="0" w:color="auto"/>
                <w:right w:val="none" w:sz="0" w:space="0" w:color="auto"/>
              </w:divBdr>
            </w:div>
          </w:divsChild>
        </w:div>
        <w:div w:id="1399087561">
          <w:marLeft w:val="0"/>
          <w:marRight w:val="0"/>
          <w:marTop w:val="0"/>
          <w:marBottom w:val="0"/>
          <w:divBdr>
            <w:top w:val="none" w:sz="0" w:space="0" w:color="auto"/>
            <w:left w:val="none" w:sz="0" w:space="0" w:color="auto"/>
            <w:bottom w:val="none" w:sz="0" w:space="0" w:color="auto"/>
            <w:right w:val="none" w:sz="0" w:space="0" w:color="auto"/>
          </w:divBdr>
          <w:divsChild>
            <w:div w:id="131872931">
              <w:marLeft w:val="0"/>
              <w:marRight w:val="0"/>
              <w:marTop w:val="0"/>
              <w:marBottom w:val="0"/>
              <w:divBdr>
                <w:top w:val="none" w:sz="0" w:space="0" w:color="auto"/>
                <w:left w:val="none" w:sz="0" w:space="0" w:color="auto"/>
                <w:bottom w:val="none" w:sz="0" w:space="0" w:color="auto"/>
                <w:right w:val="none" w:sz="0" w:space="0" w:color="auto"/>
              </w:divBdr>
            </w:div>
          </w:divsChild>
        </w:div>
        <w:div w:id="1144464229">
          <w:marLeft w:val="0"/>
          <w:marRight w:val="0"/>
          <w:marTop w:val="0"/>
          <w:marBottom w:val="0"/>
          <w:divBdr>
            <w:top w:val="none" w:sz="0" w:space="0" w:color="auto"/>
            <w:left w:val="none" w:sz="0" w:space="0" w:color="auto"/>
            <w:bottom w:val="none" w:sz="0" w:space="0" w:color="auto"/>
            <w:right w:val="none" w:sz="0" w:space="0" w:color="auto"/>
          </w:divBdr>
          <w:divsChild>
            <w:div w:id="107896063">
              <w:marLeft w:val="0"/>
              <w:marRight w:val="0"/>
              <w:marTop w:val="0"/>
              <w:marBottom w:val="0"/>
              <w:divBdr>
                <w:top w:val="none" w:sz="0" w:space="0" w:color="auto"/>
                <w:left w:val="none" w:sz="0" w:space="0" w:color="auto"/>
                <w:bottom w:val="none" w:sz="0" w:space="0" w:color="auto"/>
                <w:right w:val="none" w:sz="0" w:space="0" w:color="auto"/>
              </w:divBdr>
            </w:div>
          </w:divsChild>
        </w:div>
        <w:div w:id="1558666984">
          <w:marLeft w:val="0"/>
          <w:marRight w:val="0"/>
          <w:marTop w:val="0"/>
          <w:marBottom w:val="0"/>
          <w:divBdr>
            <w:top w:val="none" w:sz="0" w:space="0" w:color="auto"/>
            <w:left w:val="none" w:sz="0" w:space="0" w:color="auto"/>
            <w:bottom w:val="none" w:sz="0" w:space="0" w:color="auto"/>
            <w:right w:val="none" w:sz="0" w:space="0" w:color="auto"/>
          </w:divBdr>
          <w:divsChild>
            <w:div w:id="1616592389">
              <w:marLeft w:val="0"/>
              <w:marRight w:val="0"/>
              <w:marTop w:val="0"/>
              <w:marBottom w:val="0"/>
              <w:divBdr>
                <w:top w:val="none" w:sz="0" w:space="0" w:color="auto"/>
                <w:left w:val="none" w:sz="0" w:space="0" w:color="auto"/>
                <w:bottom w:val="none" w:sz="0" w:space="0" w:color="auto"/>
                <w:right w:val="none" w:sz="0" w:space="0" w:color="auto"/>
              </w:divBdr>
            </w:div>
          </w:divsChild>
        </w:div>
        <w:div w:id="1716463855">
          <w:marLeft w:val="0"/>
          <w:marRight w:val="0"/>
          <w:marTop w:val="0"/>
          <w:marBottom w:val="0"/>
          <w:divBdr>
            <w:top w:val="none" w:sz="0" w:space="0" w:color="auto"/>
            <w:left w:val="none" w:sz="0" w:space="0" w:color="auto"/>
            <w:bottom w:val="none" w:sz="0" w:space="0" w:color="auto"/>
            <w:right w:val="none" w:sz="0" w:space="0" w:color="auto"/>
          </w:divBdr>
          <w:divsChild>
            <w:div w:id="341326134">
              <w:marLeft w:val="0"/>
              <w:marRight w:val="0"/>
              <w:marTop w:val="0"/>
              <w:marBottom w:val="0"/>
              <w:divBdr>
                <w:top w:val="none" w:sz="0" w:space="0" w:color="auto"/>
                <w:left w:val="none" w:sz="0" w:space="0" w:color="auto"/>
                <w:bottom w:val="none" w:sz="0" w:space="0" w:color="auto"/>
                <w:right w:val="none" w:sz="0" w:space="0" w:color="auto"/>
              </w:divBdr>
            </w:div>
          </w:divsChild>
        </w:div>
        <w:div w:id="1161967440">
          <w:marLeft w:val="0"/>
          <w:marRight w:val="0"/>
          <w:marTop w:val="0"/>
          <w:marBottom w:val="0"/>
          <w:divBdr>
            <w:top w:val="none" w:sz="0" w:space="0" w:color="auto"/>
            <w:left w:val="none" w:sz="0" w:space="0" w:color="auto"/>
            <w:bottom w:val="none" w:sz="0" w:space="0" w:color="auto"/>
            <w:right w:val="none" w:sz="0" w:space="0" w:color="auto"/>
          </w:divBdr>
          <w:divsChild>
            <w:div w:id="1562014580">
              <w:marLeft w:val="0"/>
              <w:marRight w:val="0"/>
              <w:marTop w:val="0"/>
              <w:marBottom w:val="0"/>
              <w:divBdr>
                <w:top w:val="none" w:sz="0" w:space="0" w:color="auto"/>
                <w:left w:val="none" w:sz="0" w:space="0" w:color="auto"/>
                <w:bottom w:val="none" w:sz="0" w:space="0" w:color="auto"/>
                <w:right w:val="none" w:sz="0" w:space="0" w:color="auto"/>
              </w:divBdr>
            </w:div>
          </w:divsChild>
        </w:div>
        <w:div w:id="443111678">
          <w:marLeft w:val="0"/>
          <w:marRight w:val="0"/>
          <w:marTop w:val="0"/>
          <w:marBottom w:val="0"/>
          <w:divBdr>
            <w:top w:val="none" w:sz="0" w:space="0" w:color="auto"/>
            <w:left w:val="none" w:sz="0" w:space="0" w:color="auto"/>
            <w:bottom w:val="none" w:sz="0" w:space="0" w:color="auto"/>
            <w:right w:val="none" w:sz="0" w:space="0" w:color="auto"/>
          </w:divBdr>
          <w:divsChild>
            <w:div w:id="416487646">
              <w:marLeft w:val="0"/>
              <w:marRight w:val="0"/>
              <w:marTop w:val="0"/>
              <w:marBottom w:val="0"/>
              <w:divBdr>
                <w:top w:val="none" w:sz="0" w:space="0" w:color="auto"/>
                <w:left w:val="none" w:sz="0" w:space="0" w:color="auto"/>
                <w:bottom w:val="none" w:sz="0" w:space="0" w:color="auto"/>
                <w:right w:val="none" w:sz="0" w:space="0" w:color="auto"/>
              </w:divBdr>
            </w:div>
          </w:divsChild>
        </w:div>
        <w:div w:id="1307397794">
          <w:marLeft w:val="0"/>
          <w:marRight w:val="0"/>
          <w:marTop w:val="0"/>
          <w:marBottom w:val="0"/>
          <w:divBdr>
            <w:top w:val="none" w:sz="0" w:space="0" w:color="auto"/>
            <w:left w:val="none" w:sz="0" w:space="0" w:color="auto"/>
            <w:bottom w:val="none" w:sz="0" w:space="0" w:color="auto"/>
            <w:right w:val="none" w:sz="0" w:space="0" w:color="auto"/>
          </w:divBdr>
          <w:divsChild>
            <w:div w:id="873493898">
              <w:marLeft w:val="0"/>
              <w:marRight w:val="0"/>
              <w:marTop w:val="0"/>
              <w:marBottom w:val="0"/>
              <w:divBdr>
                <w:top w:val="none" w:sz="0" w:space="0" w:color="auto"/>
                <w:left w:val="none" w:sz="0" w:space="0" w:color="auto"/>
                <w:bottom w:val="none" w:sz="0" w:space="0" w:color="auto"/>
                <w:right w:val="none" w:sz="0" w:space="0" w:color="auto"/>
              </w:divBdr>
            </w:div>
          </w:divsChild>
        </w:div>
        <w:div w:id="86314052">
          <w:marLeft w:val="0"/>
          <w:marRight w:val="0"/>
          <w:marTop w:val="0"/>
          <w:marBottom w:val="0"/>
          <w:divBdr>
            <w:top w:val="none" w:sz="0" w:space="0" w:color="auto"/>
            <w:left w:val="none" w:sz="0" w:space="0" w:color="auto"/>
            <w:bottom w:val="none" w:sz="0" w:space="0" w:color="auto"/>
            <w:right w:val="none" w:sz="0" w:space="0" w:color="auto"/>
          </w:divBdr>
          <w:divsChild>
            <w:div w:id="1280844022">
              <w:marLeft w:val="0"/>
              <w:marRight w:val="0"/>
              <w:marTop w:val="0"/>
              <w:marBottom w:val="0"/>
              <w:divBdr>
                <w:top w:val="none" w:sz="0" w:space="0" w:color="auto"/>
                <w:left w:val="none" w:sz="0" w:space="0" w:color="auto"/>
                <w:bottom w:val="none" w:sz="0" w:space="0" w:color="auto"/>
                <w:right w:val="none" w:sz="0" w:space="0" w:color="auto"/>
              </w:divBdr>
            </w:div>
          </w:divsChild>
        </w:div>
        <w:div w:id="941915429">
          <w:marLeft w:val="0"/>
          <w:marRight w:val="0"/>
          <w:marTop w:val="0"/>
          <w:marBottom w:val="0"/>
          <w:divBdr>
            <w:top w:val="none" w:sz="0" w:space="0" w:color="auto"/>
            <w:left w:val="none" w:sz="0" w:space="0" w:color="auto"/>
            <w:bottom w:val="none" w:sz="0" w:space="0" w:color="auto"/>
            <w:right w:val="none" w:sz="0" w:space="0" w:color="auto"/>
          </w:divBdr>
          <w:divsChild>
            <w:div w:id="96876189">
              <w:marLeft w:val="0"/>
              <w:marRight w:val="0"/>
              <w:marTop w:val="0"/>
              <w:marBottom w:val="0"/>
              <w:divBdr>
                <w:top w:val="none" w:sz="0" w:space="0" w:color="auto"/>
                <w:left w:val="none" w:sz="0" w:space="0" w:color="auto"/>
                <w:bottom w:val="none" w:sz="0" w:space="0" w:color="auto"/>
                <w:right w:val="none" w:sz="0" w:space="0" w:color="auto"/>
              </w:divBdr>
            </w:div>
          </w:divsChild>
        </w:div>
        <w:div w:id="1775897417">
          <w:marLeft w:val="0"/>
          <w:marRight w:val="0"/>
          <w:marTop w:val="0"/>
          <w:marBottom w:val="0"/>
          <w:divBdr>
            <w:top w:val="none" w:sz="0" w:space="0" w:color="auto"/>
            <w:left w:val="none" w:sz="0" w:space="0" w:color="auto"/>
            <w:bottom w:val="none" w:sz="0" w:space="0" w:color="auto"/>
            <w:right w:val="none" w:sz="0" w:space="0" w:color="auto"/>
          </w:divBdr>
          <w:divsChild>
            <w:div w:id="579683639">
              <w:marLeft w:val="0"/>
              <w:marRight w:val="0"/>
              <w:marTop w:val="0"/>
              <w:marBottom w:val="0"/>
              <w:divBdr>
                <w:top w:val="none" w:sz="0" w:space="0" w:color="auto"/>
                <w:left w:val="none" w:sz="0" w:space="0" w:color="auto"/>
                <w:bottom w:val="none" w:sz="0" w:space="0" w:color="auto"/>
                <w:right w:val="none" w:sz="0" w:space="0" w:color="auto"/>
              </w:divBdr>
            </w:div>
          </w:divsChild>
        </w:div>
        <w:div w:id="2058579109">
          <w:marLeft w:val="0"/>
          <w:marRight w:val="0"/>
          <w:marTop w:val="0"/>
          <w:marBottom w:val="0"/>
          <w:divBdr>
            <w:top w:val="none" w:sz="0" w:space="0" w:color="auto"/>
            <w:left w:val="none" w:sz="0" w:space="0" w:color="auto"/>
            <w:bottom w:val="none" w:sz="0" w:space="0" w:color="auto"/>
            <w:right w:val="none" w:sz="0" w:space="0" w:color="auto"/>
          </w:divBdr>
          <w:divsChild>
            <w:div w:id="2126657493">
              <w:marLeft w:val="0"/>
              <w:marRight w:val="0"/>
              <w:marTop w:val="0"/>
              <w:marBottom w:val="0"/>
              <w:divBdr>
                <w:top w:val="none" w:sz="0" w:space="0" w:color="auto"/>
                <w:left w:val="none" w:sz="0" w:space="0" w:color="auto"/>
                <w:bottom w:val="none" w:sz="0" w:space="0" w:color="auto"/>
                <w:right w:val="none" w:sz="0" w:space="0" w:color="auto"/>
              </w:divBdr>
            </w:div>
          </w:divsChild>
        </w:div>
        <w:div w:id="154150973">
          <w:marLeft w:val="0"/>
          <w:marRight w:val="0"/>
          <w:marTop w:val="0"/>
          <w:marBottom w:val="0"/>
          <w:divBdr>
            <w:top w:val="none" w:sz="0" w:space="0" w:color="auto"/>
            <w:left w:val="none" w:sz="0" w:space="0" w:color="auto"/>
            <w:bottom w:val="none" w:sz="0" w:space="0" w:color="auto"/>
            <w:right w:val="none" w:sz="0" w:space="0" w:color="auto"/>
          </w:divBdr>
          <w:divsChild>
            <w:div w:id="283585032">
              <w:marLeft w:val="0"/>
              <w:marRight w:val="0"/>
              <w:marTop w:val="0"/>
              <w:marBottom w:val="0"/>
              <w:divBdr>
                <w:top w:val="none" w:sz="0" w:space="0" w:color="auto"/>
                <w:left w:val="none" w:sz="0" w:space="0" w:color="auto"/>
                <w:bottom w:val="none" w:sz="0" w:space="0" w:color="auto"/>
                <w:right w:val="none" w:sz="0" w:space="0" w:color="auto"/>
              </w:divBdr>
            </w:div>
          </w:divsChild>
        </w:div>
        <w:div w:id="1829587534">
          <w:marLeft w:val="0"/>
          <w:marRight w:val="0"/>
          <w:marTop w:val="0"/>
          <w:marBottom w:val="0"/>
          <w:divBdr>
            <w:top w:val="none" w:sz="0" w:space="0" w:color="auto"/>
            <w:left w:val="none" w:sz="0" w:space="0" w:color="auto"/>
            <w:bottom w:val="none" w:sz="0" w:space="0" w:color="auto"/>
            <w:right w:val="none" w:sz="0" w:space="0" w:color="auto"/>
          </w:divBdr>
          <w:divsChild>
            <w:div w:id="1107310488">
              <w:marLeft w:val="0"/>
              <w:marRight w:val="0"/>
              <w:marTop w:val="0"/>
              <w:marBottom w:val="0"/>
              <w:divBdr>
                <w:top w:val="none" w:sz="0" w:space="0" w:color="auto"/>
                <w:left w:val="none" w:sz="0" w:space="0" w:color="auto"/>
                <w:bottom w:val="none" w:sz="0" w:space="0" w:color="auto"/>
                <w:right w:val="none" w:sz="0" w:space="0" w:color="auto"/>
              </w:divBdr>
            </w:div>
          </w:divsChild>
        </w:div>
        <w:div w:id="1080105609">
          <w:marLeft w:val="0"/>
          <w:marRight w:val="0"/>
          <w:marTop w:val="0"/>
          <w:marBottom w:val="0"/>
          <w:divBdr>
            <w:top w:val="none" w:sz="0" w:space="0" w:color="auto"/>
            <w:left w:val="none" w:sz="0" w:space="0" w:color="auto"/>
            <w:bottom w:val="none" w:sz="0" w:space="0" w:color="auto"/>
            <w:right w:val="none" w:sz="0" w:space="0" w:color="auto"/>
          </w:divBdr>
          <w:divsChild>
            <w:div w:id="515770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0926340DFC1DE419915453CC2070002" ma:contentTypeVersion="16" ma:contentTypeDescription="Create a new document." ma:contentTypeScope="" ma:versionID="014486f0ddd89b7ea76e398302de5a53">
  <xsd:schema xmlns:xsd="http://www.w3.org/2001/XMLSchema" xmlns:xs="http://www.w3.org/2001/XMLSchema" xmlns:p="http://schemas.microsoft.com/office/2006/metadata/properties" xmlns:ns2="e5b8b17a-7d7a-4225-9d9a-3d8ea979d1e5" xmlns:ns3="37753154-e47b-45d3-bab3-a1d9422e8e72" targetNamespace="http://schemas.microsoft.com/office/2006/metadata/properties" ma:root="true" ma:fieldsID="3015817fc8454c229daa777f1b47f412" ns2:_="" ns3:_="">
    <xsd:import namespace="e5b8b17a-7d7a-4225-9d9a-3d8ea979d1e5"/>
    <xsd:import namespace="37753154-e47b-45d3-bab3-a1d9422e8e7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b8b17a-7d7a-4225-9d9a-3d8ea979d1e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10c4236b-c3ef-4727-9e6d-e99ea6baddd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7753154-e47b-45d3-bab3-a1d9422e8e72"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1ea0eb1c-0b9e-45c8-b71b-c1f8eb27caa2}" ma:internalName="TaxCatchAll" ma:showField="CatchAllData" ma:web="37753154-e47b-45d3-bab3-a1d9422e8e7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4143AC2-EEC9-4CDB-BC5E-1C5C8F20A255}"/>
</file>

<file path=customXml/itemProps2.xml><?xml version="1.0" encoding="utf-8"?>
<ds:datastoreItem xmlns:ds="http://schemas.openxmlformats.org/officeDocument/2006/customXml" ds:itemID="{30CB0F2D-421A-4C18-A880-845B7A38A4C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Department of State</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Gabidullina, Razaliya I</dc:creator>
  <keywords/>
  <dc:description/>
  <lastModifiedBy>Gabidullina, Razaliya I</lastModifiedBy>
  <revision>4</revision>
  <dcterms:created xsi:type="dcterms:W3CDTF">2024-05-16T01:56:00.0000000Z</dcterms:created>
  <dcterms:modified xsi:type="dcterms:W3CDTF">2024-05-16T02:19:23.5130786Z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665d9ee-429a-4d5f-97cc-cfb56e044a6e_Enabled">
    <vt:lpwstr>true</vt:lpwstr>
  </property>
  <property fmtid="{D5CDD505-2E9C-101B-9397-08002B2CF9AE}" pid="3" name="MSIP_Label_1665d9ee-429a-4d5f-97cc-cfb56e044a6e_SetDate">
    <vt:lpwstr>2024-05-16T01:56:12Z</vt:lpwstr>
  </property>
  <property fmtid="{D5CDD505-2E9C-101B-9397-08002B2CF9AE}" pid="4" name="MSIP_Label_1665d9ee-429a-4d5f-97cc-cfb56e044a6e_Method">
    <vt:lpwstr>Privileged</vt:lpwstr>
  </property>
  <property fmtid="{D5CDD505-2E9C-101B-9397-08002B2CF9AE}" pid="5" name="MSIP_Label_1665d9ee-429a-4d5f-97cc-cfb56e044a6e_Name">
    <vt:lpwstr>1665d9ee-429a-4d5f-97cc-cfb56e044a6e</vt:lpwstr>
  </property>
  <property fmtid="{D5CDD505-2E9C-101B-9397-08002B2CF9AE}" pid="6" name="MSIP_Label_1665d9ee-429a-4d5f-97cc-cfb56e044a6e_SiteId">
    <vt:lpwstr>66cf5074-5afe-48d1-a691-a12b2121f44b</vt:lpwstr>
  </property>
  <property fmtid="{D5CDD505-2E9C-101B-9397-08002B2CF9AE}" pid="7" name="MSIP_Label_1665d9ee-429a-4d5f-97cc-cfb56e044a6e_ActionId">
    <vt:lpwstr>cb9fd9d3-b4ae-4077-b4bd-e3ef9677bc10</vt:lpwstr>
  </property>
  <property fmtid="{D5CDD505-2E9C-101B-9397-08002B2CF9AE}" pid="8" name="MSIP_Label_1665d9ee-429a-4d5f-97cc-cfb56e044a6e_ContentBits">
    <vt:lpwstr>0</vt:lpwstr>
  </property>
</Properties>
</file>