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B546E3" w:rsidR="00290D8C" w:rsidP="5B737527" w:rsidRDefault="3BAE3B53" w14:paraId="4A318229" w14:textId="0AC45467">
      <w:pPr>
        <w:jc w:val="center"/>
        <w:rPr>
          <w:rFonts w:ascii="Times New Roman" w:hAnsi="Times New Roman" w:eastAsia="Times New Roman" w:cs="Times New Roman"/>
          <w:b/>
          <w:bCs/>
          <w:sz w:val="28"/>
          <w:szCs w:val="28"/>
        </w:rPr>
      </w:pPr>
      <w:r w:rsidRPr="00B546E3">
        <w:rPr>
          <w:rFonts w:ascii="Times New Roman" w:hAnsi="Times New Roman" w:cs="Times New Roman" w:eastAsiaTheme="minorEastAsia"/>
          <w:b/>
          <w:bCs/>
          <w:sz w:val="28"/>
          <w:szCs w:val="28"/>
        </w:rPr>
        <w:t>U</w:t>
      </w:r>
      <w:r w:rsidRPr="00B546E3">
        <w:rPr>
          <w:rFonts w:ascii="Times New Roman" w:hAnsi="Times New Roman" w:eastAsia="Times New Roman" w:cs="Times New Roman"/>
          <w:b/>
          <w:bCs/>
          <w:sz w:val="28"/>
          <w:szCs w:val="28"/>
        </w:rPr>
        <w:t>nited State</w:t>
      </w:r>
      <w:r w:rsidRPr="00B546E3" w:rsidR="7CC5E873">
        <w:rPr>
          <w:rFonts w:ascii="Times New Roman" w:hAnsi="Times New Roman" w:eastAsia="Times New Roman" w:cs="Times New Roman"/>
          <w:b/>
          <w:bCs/>
          <w:sz w:val="28"/>
          <w:szCs w:val="28"/>
        </w:rPr>
        <w:t>s</w:t>
      </w:r>
      <w:r w:rsidRPr="00B546E3">
        <w:rPr>
          <w:rFonts w:ascii="Times New Roman" w:hAnsi="Times New Roman" w:eastAsia="Times New Roman" w:cs="Times New Roman"/>
          <w:b/>
          <w:bCs/>
          <w:sz w:val="28"/>
          <w:szCs w:val="28"/>
        </w:rPr>
        <w:t xml:space="preserve"> </w:t>
      </w:r>
      <w:r w:rsidRPr="00B546E3" w:rsidR="1C9FADAE">
        <w:rPr>
          <w:rFonts w:ascii="Times New Roman" w:hAnsi="Times New Roman" w:eastAsia="Times New Roman" w:cs="Times New Roman"/>
          <w:b/>
          <w:bCs/>
          <w:sz w:val="28"/>
          <w:szCs w:val="28"/>
        </w:rPr>
        <w:t xml:space="preserve">Department of State </w:t>
      </w:r>
    </w:p>
    <w:p w:rsidRPr="00B546E3" w:rsidR="00290D8C" w:rsidP="0B8E7D16" w:rsidRDefault="0008409C" w14:paraId="685B4325" w14:textId="31146D76">
      <w:pPr>
        <w:jc w:val="center"/>
        <w:rPr>
          <w:rFonts w:ascii="Times New Roman" w:hAnsi="Times New Roman" w:eastAsia="Times New Roman" w:cs="Times New Roman"/>
          <w:b w:val="1"/>
          <w:bCs w:val="1"/>
          <w:sz w:val="28"/>
          <w:szCs w:val="28"/>
        </w:rPr>
      </w:pPr>
      <w:r w:rsidRPr="0B8E7D16" w:rsidR="0008409C">
        <w:rPr>
          <w:rFonts w:ascii="Times New Roman" w:hAnsi="Times New Roman" w:eastAsia="Times New Roman" w:cs="Times New Roman"/>
          <w:b w:val="1"/>
          <w:bCs w:val="1"/>
          <w:sz w:val="28"/>
          <w:szCs w:val="28"/>
        </w:rPr>
        <w:t>Bureau of Human Resources</w:t>
      </w:r>
    </w:p>
    <w:p w:rsidRPr="00B546E3" w:rsidR="006B005B" w:rsidP="0B8E7D16" w:rsidRDefault="50E3E083" w14:paraId="6084E4A8" w14:textId="603EAD83">
      <w:pPr>
        <w:jc w:val="center"/>
        <w:rPr>
          <w:rFonts w:ascii="Times New Roman" w:hAnsi="Times New Roman" w:eastAsia="Times New Roman" w:cs="Times New Roman"/>
          <w:sz w:val="28"/>
          <w:szCs w:val="28"/>
        </w:rPr>
      </w:pPr>
      <w:r w:rsidRPr="0B8E7D16" w:rsidR="50E3E083">
        <w:rPr>
          <w:rFonts w:ascii="Times New Roman" w:hAnsi="Times New Roman" w:eastAsia="Times New Roman" w:cs="Times New Roman"/>
          <w:b w:val="1"/>
          <w:bCs w:val="1"/>
          <w:sz w:val="28"/>
          <w:szCs w:val="28"/>
        </w:rPr>
        <w:t>Notice of Funding Opportunity (NOFO):</w:t>
      </w:r>
      <w:r w:rsidRPr="0B8E7D16" w:rsidR="1888D52C">
        <w:rPr>
          <w:rFonts w:ascii="Times New Roman" w:hAnsi="Times New Roman" w:eastAsia="Times New Roman" w:cs="Times New Roman"/>
          <w:sz w:val="28"/>
          <w:szCs w:val="28"/>
        </w:rPr>
        <w:t xml:space="preserve"> </w:t>
      </w:r>
      <w:r w:rsidRPr="0B8E7D16" w:rsidR="00711E3E">
        <w:rPr>
          <w:rFonts w:ascii="Times New Roman" w:hAnsi="Times New Roman" w:eastAsia="Times New Roman" w:cs="Times New Roman"/>
          <w:sz w:val="28"/>
          <w:szCs w:val="28"/>
        </w:rPr>
        <w:t>Charles B. Rangel Graduate Foreign Affairs Fellowship Program</w:t>
      </w:r>
      <w:r w:rsidRPr="0B8E7D16" w:rsidR="006B005B">
        <w:rPr>
          <w:rFonts w:ascii="Times New Roman" w:hAnsi="Times New Roman" w:eastAsia="Times New Roman" w:cs="Times New Roman"/>
          <w:sz w:val="28"/>
          <w:szCs w:val="28"/>
        </w:rPr>
        <w:t xml:space="preserve"> Administration Grant</w:t>
      </w:r>
    </w:p>
    <w:p w:rsidRPr="00B546E3" w:rsidR="00290D8C" w:rsidP="0B8E7D16" w:rsidRDefault="3FA8FCDB" w14:paraId="01ABC376" w14:textId="34EE4889">
      <w:pPr>
        <w:jc w:val="center"/>
        <w:rPr>
          <w:rFonts w:ascii="Times New Roman" w:hAnsi="Times New Roman" w:eastAsia="Times New Roman" w:cs="Times New Roman"/>
          <w:b w:val="1"/>
          <w:bCs w:val="1"/>
          <w:sz w:val="28"/>
          <w:szCs w:val="28"/>
        </w:rPr>
      </w:pPr>
      <w:r w:rsidRPr="0B8E7D16" w:rsidR="3FA8FCDB">
        <w:rPr>
          <w:rFonts w:ascii="Times New Roman" w:hAnsi="Times New Roman" w:eastAsia="Times New Roman" w:cs="Times New Roman"/>
          <w:b w:val="1"/>
          <w:bCs w:val="1"/>
          <w:sz w:val="28"/>
          <w:szCs w:val="28"/>
        </w:rPr>
        <w:t>Funding Opportunity Number</w:t>
      </w:r>
      <w:r w:rsidRPr="0B8E7D16" w:rsidR="16A90C3D">
        <w:rPr>
          <w:rFonts w:ascii="Times New Roman" w:hAnsi="Times New Roman" w:eastAsia="Times New Roman" w:cs="Times New Roman"/>
          <w:b w:val="1"/>
          <w:bCs w:val="1"/>
          <w:sz w:val="28"/>
          <w:szCs w:val="28"/>
        </w:rPr>
        <w:t>:</w:t>
      </w:r>
      <w:r w:rsidRPr="0B8E7D16" w:rsidR="726F1F96">
        <w:rPr>
          <w:rFonts w:ascii="Times New Roman" w:hAnsi="Times New Roman" w:eastAsia="Times New Roman" w:cs="Times New Roman"/>
          <w:b w:val="1"/>
          <w:bCs w:val="1"/>
          <w:sz w:val="28"/>
          <w:szCs w:val="28"/>
        </w:rPr>
        <w:t xml:space="preserve"> </w:t>
      </w:r>
      <w:r w:rsidRPr="0B8E7D16" w:rsidR="726F1F96">
        <w:rPr>
          <w:rFonts w:ascii="Times New Roman" w:hAnsi="Times New Roman" w:eastAsia="Times New Roman" w:cs="Times New Roman"/>
          <w:b w:val="1"/>
          <w:bCs w:val="1"/>
          <w:sz w:val="28"/>
          <w:szCs w:val="28"/>
        </w:rPr>
        <w:t>DFOP0019978</w:t>
      </w:r>
    </w:p>
    <w:p w:rsidRPr="00B546E3" w:rsidR="00290D8C" w:rsidP="00EB1AE4" w:rsidRDefault="00290D8C" w14:paraId="3576348C" w14:textId="77777777">
      <w:pPr>
        <w:jc w:val="center"/>
        <w:rPr>
          <w:rFonts w:ascii="Times New Roman" w:hAnsi="Times New Roman" w:cs="Times New Roman" w:eastAsiaTheme="minorEastAsia"/>
          <w:sz w:val="28"/>
          <w:szCs w:val="28"/>
        </w:rPr>
      </w:pPr>
    </w:p>
    <w:p w:rsidRPr="00B546E3" w:rsidR="00290D8C" w:rsidP="0B8E7D16" w:rsidRDefault="035CEFBF" w14:paraId="12CABEEC" w14:textId="685E0975">
      <w:pPr>
        <w:rPr>
          <w:rFonts w:ascii="Times New Roman" w:hAnsi="Times New Roman" w:eastAsia="Times New Roman" w:cs="Times New Roman"/>
          <w:sz w:val="28"/>
          <w:szCs w:val="28"/>
        </w:rPr>
      </w:pPr>
      <w:r w:rsidRPr="0B8E7D16" w:rsidR="035CEFBF">
        <w:rPr>
          <w:rFonts w:ascii="Times New Roman" w:hAnsi="Times New Roman" w:eastAsia="Times New Roman" w:cs="Times New Roman"/>
          <w:b w:val="1"/>
          <w:bCs w:val="1"/>
          <w:sz w:val="28"/>
          <w:szCs w:val="28"/>
        </w:rPr>
        <w:t xml:space="preserve">Assistance </w:t>
      </w:r>
      <w:r w:rsidRPr="0B8E7D16" w:rsidR="38886C6E">
        <w:rPr>
          <w:rFonts w:ascii="Times New Roman" w:hAnsi="Times New Roman" w:eastAsia="Times New Roman" w:cs="Times New Roman"/>
          <w:b w:val="1"/>
          <w:bCs w:val="1"/>
          <w:sz w:val="28"/>
          <w:szCs w:val="28"/>
        </w:rPr>
        <w:t xml:space="preserve">Listing </w:t>
      </w:r>
      <w:r w:rsidRPr="0B8E7D16" w:rsidR="035CEFBF">
        <w:rPr>
          <w:rFonts w:ascii="Times New Roman" w:hAnsi="Times New Roman" w:eastAsia="Times New Roman" w:cs="Times New Roman"/>
          <w:b w:val="1"/>
          <w:bCs w:val="1"/>
          <w:sz w:val="28"/>
          <w:szCs w:val="28"/>
        </w:rPr>
        <w:t>Number:</w:t>
      </w:r>
      <w:r w:rsidRPr="0B8E7D16" w:rsidR="035CEFBF">
        <w:rPr>
          <w:rFonts w:ascii="Times New Roman" w:hAnsi="Times New Roman" w:eastAsia="Times New Roman" w:cs="Times New Roman"/>
          <w:sz w:val="28"/>
          <w:szCs w:val="28"/>
        </w:rPr>
        <w:t xml:space="preserve"> </w:t>
      </w:r>
      <w:r w:rsidRPr="0B8E7D16" w:rsidR="5E87C6BD">
        <w:rPr>
          <w:rFonts w:ascii="Times New Roman" w:hAnsi="Times New Roman" w:eastAsia="Times New Roman" w:cs="Times New Roman"/>
          <w:sz w:val="28"/>
          <w:szCs w:val="28"/>
        </w:rPr>
        <w:t xml:space="preserve"> </w:t>
      </w:r>
      <w:r w:rsidRPr="0B8E7D16" w:rsidR="035CEFBF">
        <w:rPr>
          <w:rFonts w:ascii="Times New Roman" w:hAnsi="Times New Roman" w:eastAsia="Times New Roman" w:cs="Times New Roman"/>
          <w:sz w:val="28"/>
          <w:szCs w:val="28"/>
        </w:rPr>
        <w:t>1</w:t>
      </w:r>
      <w:r w:rsidRPr="0B8E7D16" w:rsidR="035CEFBF">
        <w:rPr>
          <w:rFonts w:ascii="Times New Roman" w:hAnsi="Times New Roman" w:eastAsia="Times New Roman" w:cs="Times New Roman"/>
          <w:sz w:val="28"/>
          <w:szCs w:val="28"/>
        </w:rPr>
        <w:t>9.</w:t>
      </w:r>
      <w:r w:rsidRPr="0B8E7D16" w:rsidR="00E5101C">
        <w:rPr>
          <w:rFonts w:ascii="Times New Roman" w:hAnsi="Times New Roman" w:eastAsia="Times New Roman" w:cs="Times New Roman"/>
          <w:sz w:val="28"/>
          <w:szCs w:val="28"/>
        </w:rPr>
        <w:t>020</w:t>
      </w:r>
    </w:p>
    <w:p w:rsidRPr="00B546E3" w:rsidR="003221AC" w:rsidP="5B737527" w:rsidRDefault="003221AC" w14:paraId="522F85A3" w14:textId="520C370D">
      <w:pPr>
        <w:rPr>
          <w:rFonts w:ascii="Times New Roman" w:hAnsi="Times New Roman" w:eastAsia="Times New Roman" w:cs="Times New Roman"/>
          <w:sz w:val="28"/>
          <w:szCs w:val="28"/>
        </w:rPr>
      </w:pPr>
      <w:r w:rsidRPr="00B546E3">
        <w:rPr>
          <w:rFonts w:ascii="Times New Roman" w:hAnsi="Times New Roman" w:eastAsia="Times New Roman" w:cs="Times New Roman"/>
          <w:b/>
          <w:bCs/>
          <w:sz w:val="28"/>
          <w:szCs w:val="28"/>
        </w:rPr>
        <w:t>Solicitation</w:t>
      </w:r>
      <w:r w:rsidRPr="00B546E3" w:rsidR="009A1905">
        <w:rPr>
          <w:rFonts w:ascii="Times New Roman" w:hAnsi="Times New Roman" w:eastAsia="Times New Roman" w:cs="Times New Roman"/>
          <w:b/>
          <w:bCs/>
          <w:sz w:val="28"/>
          <w:szCs w:val="28"/>
        </w:rPr>
        <w:t xml:space="preserve"> Type</w:t>
      </w:r>
      <w:r w:rsidRPr="00B546E3">
        <w:rPr>
          <w:rFonts w:ascii="Times New Roman" w:hAnsi="Times New Roman" w:eastAsia="Times New Roman" w:cs="Times New Roman"/>
          <w:b/>
          <w:bCs/>
          <w:sz w:val="28"/>
          <w:szCs w:val="28"/>
        </w:rPr>
        <w:t>:</w:t>
      </w:r>
      <w:r w:rsidRPr="00B546E3">
        <w:rPr>
          <w:rFonts w:ascii="Times New Roman" w:hAnsi="Times New Roman" w:eastAsia="Times New Roman" w:cs="Times New Roman"/>
          <w:sz w:val="28"/>
          <w:szCs w:val="28"/>
        </w:rPr>
        <w:t xml:space="preserve"> </w:t>
      </w:r>
      <w:r w:rsidRPr="00B546E3" w:rsidR="000D2D82">
        <w:rPr>
          <w:rFonts w:ascii="Times New Roman" w:hAnsi="Times New Roman" w:eastAsia="Times New Roman" w:cs="Times New Roman"/>
          <w:sz w:val="28"/>
          <w:szCs w:val="28"/>
        </w:rPr>
        <w:t xml:space="preserve"> Open Competition</w:t>
      </w:r>
    </w:p>
    <w:p w:rsidRPr="00B546E3" w:rsidR="009A1905" w:rsidP="5B737527" w:rsidRDefault="79F6E922" w14:paraId="4F9FB868" w14:textId="6393305D">
      <w:pPr>
        <w:rPr>
          <w:rFonts w:ascii="Times New Roman" w:hAnsi="Times New Roman" w:eastAsia="Times New Roman" w:cs="Times New Roman"/>
          <w:sz w:val="28"/>
          <w:szCs w:val="28"/>
        </w:rPr>
      </w:pPr>
      <w:r w:rsidRPr="00B546E3">
        <w:rPr>
          <w:rFonts w:ascii="Times New Roman" w:hAnsi="Times New Roman" w:eastAsia="Times New Roman" w:cs="Times New Roman"/>
          <w:b/>
          <w:bCs/>
          <w:sz w:val="28"/>
          <w:szCs w:val="28"/>
        </w:rPr>
        <w:t>Type of Award:</w:t>
      </w:r>
      <w:r w:rsidRPr="00B546E3">
        <w:rPr>
          <w:rFonts w:ascii="Times New Roman" w:hAnsi="Times New Roman" w:eastAsia="Times New Roman" w:cs="Times New Roman"/>
          <w:sz w:val="28"/>
          <w:szCs w:val="28"/>
        </w:rPr>
        <w:t xml:space="preserve"> </w:t>
      </w:r>
      <w:r w:rsidRPr="00B546E3" w:rsidR="24FBE161">
        <w:rPr>
          <w:rFonts w:ascii="Times New Roman" w:hAnsi="Times New Roman" w:eastAsia="Times New Roman" w:cs="Times New Roman"/>
          <w:sz w:val="28"/>
          <w:szCs w:val="28"/>
        </w:rPr>
        <w:t>Grant; Cooperative Agreement; Fixed Amount Award</w:t>
      </w:r>
    </w:p>
    <w:p w:rsidRPr="00B546E3" w:rsidR="003221AC" w:rsidP="5B737527" w:rsidRDefault="64E449DE" w14:paraId="5AAF1FB6" w14:textId="0F2771DB">
      <w:pPr>
        <w:rPr>
          <w:rFonts w:ascii="Times New Roman" w:hAnsi="Times New Roman" w:eastAsia="Times New Roman" w:cs="Times New Roman"/>
          <w:sz w:val="28"/>
          <w:szCs w:val="28"/>
        </w:rPr>
      </w:pPr>
      <w:r w:rsidRPr="00B546E3">
        <w:rPr>
          <w:rFonts w:ascii="Times New Roman" w:hAnsi="Times New Roman" w:eastAsia="Times New Roman" w:cs="Times New Roman"/>
          <w:b/>
          <w:bCs/>
          <w:sz w:val="28"/>
          <w:szCs w:val="28"/>
        </w:rPr>
        <w:t>Application Deadline:</w:t>
      </w:r>
      <w:r w:rsidRPr="00B546E3" w:rsidR="140454F3">
        <w:rPr>
          <w:rFonts w:ascii="Times New Roman" w:hAnsi="Times New Roman" w:eastAsia="Times New Roman" w:cs="Times New Roman"/>
          <w:b/>
          <w:bCs/>
          <w:sz w:val="28"/>
          <w:szCs w:val="28"/>
        </w:rPr>
        <w:t xml:space="preserve"> </w:t>
      </w:r>
      <w:r w:rsidRPr="00B546E3">
        <w:rPr>
          <w:rFonts w:ascii="Times New Roman" w:hAnsi="Times New Roman" w:eastAsia="Times New Roman" w:cs="Times New Roman"/>
          <w:sz w:val="28"/>
          <w:szCs w:val="28"/>
        </w:rPr>
        <w:t xml:space="preserve"> </w:t>
      </w:r>
      <w:r w:rsidRPr="00B546E3" w:rsidR="140454F3">
        <w:rPr>
          <w:rFonts w:ascii="Times New Roman" w:hAnsi="Times New Roman" w:eastAsia="Times New Roman" w:cs="Times New Roman"/>
          <w:sz w:val="28"/>
          <w:szCs w:val="28"/>
        </w:rPr>
        <w:t>11:59 PM E</w:t>
      </w:r>
      <w:r w:rsidRPr="00B546E3" w:rsidR="7746F32E">
        <w:rPr>
          <w:rFonts w:ascii="Times New Roman" w:hAnsi="Times New Roman" w:eastAsia="Times New Roman" w:cs="Times New Roman"/>
          <w:sz w:val="28"/>
          <w:szCs w:val="28"/>
        </w:rPr>
        <w:t>S</w:t>
      </w:r>
      <w:r w:rsidRPr="00B546E3" w:rsidR="140454F3">
        <w:rPr>
          <w:rFonts w:ascii="Times New Roman" w:hAnsi="Times New Roman" w:eastAsia="Times New Roman" w:cs="Times New Roman"/>
          <w:sz w:val="28"/>
          <w:szCs w:val="28"/>
        </w:rPr>
        <w:t xml:space="preserve">T on </w:t>
      </w:r>
      <w:r w:rsidRPr="00B546E3" w:rsidR="006B005B">
        <w:rPr>
          <w:rFonts w:ascii="Times New Roman" w:hAnsi="Times New Roman" w:eastAsia="Times New Roman" w:cs="Times New Roman"/>
          <w:sz w:val="28"/>
          <w:szCs w:val="28"/>
        </w:rPr>
        <w:t>20 November 2026</w:t>
      </w:r>
    </w:p>
    <w:p w:rsidRPr="00B546E3" w:rsidR="009B305D" w:rsidP="5B737527" w:rsidRDefault="7654599D" w14:paraId="0B0C0AD4" w14:textId="1317463A">
      <w:pPr>
        <w:rPr>
          <w:rFonts w:ascii="Times New Roman" w:hAnsi="Times New Roman" w:eastAsia="Times New Roman" w:cs="Times New Roman"/>
          <w:sz w:val="28"/>
          <w:szCs w:val="28"/>
        </w:rPr>
      </w:pPr>
      <w:bookmarkStart w:name="_Hlk87978837" w:id="1"/>
      <w:r w:rsidRPr="0B8E7D16" w:rsidR="7654599D">
        <w:rPr>
          <w:rFonts w:ascii="Times New Roman" w:hAnsi="Times New Roman" w:eastAsia="Times New Roman" w:cs="Times New Roman"/>
          <w:b w:val="1"/>
          <w:bCs w:val="1"/>
          <w:sz w:val="28"/>
          <w:szCs w:val="28"/>
        </w:rPr>
        <w:t xml:space="preserve">Total </w:t>
      </w:r>
      <w:r w:rsidRPr="0B8E7D16" w:rsidR="27A6C702">
        <w:rPr>
          <w:rFonts w:ascii="Times New Roman" w:hAnsi="Times New Roman" w:eastAsia="Times New Roman" w:cs="Times New Roman"/>
          <w:b w:val="1"/>
          <w:bCs w:val="1"/>
          <w:sz w:val="28"/>
          <w:szCs w:val="28"/>
        </w:rPr>
        <w:t>Funding Floor</w:t>
      </w:r>
      <w:r w:rsidRPr="0B8E7D16" w:rsidR="19E8BCDE">
        <w:rPr>
          <w:rFonts w:ascii="Times New Roman" w:hAnsi="Times New Roman" w:eastAsia="Times New Roman" w:cs="Times New Roman"/>
          <w:b w:val="1"/>
          <w:bCs w:val="1"/>
          <w:sz w:val="28"/>
          <w:szCs w:val="28"/>
        </w:rPr>
        <w:t xml:space="preserve"> (if applicable)</w:t>
      </w:r>
      <w:r w:rsidRPr="0B8E7D16" w:rsidR="769EA1BD">
        <w:rPr>
          <w:rFonts w:ascii="Times New Roman" w:hAnsi="Times New Roman" w:eastAsia="Times New Roman" w:cs="Times New Roman"/>
          <w:b w:val="1"/>
          <w:bCs w:val="1"/>
          <w:sz w:val="28"/>
          <w:szCs w:val="28"/>
        </w:rPr>
        <w:t xml:space="preserve">:  </w:t>
      </w:r>
      <w:r w:rsidRPr="0B8E7D16" w:rsidR="140454F3">
        <w:rPr>
          <w:rFonts w:ascii="Times New Roman" w:hAnsi="Times New Roman" w:eastAsia="Times New Roman" w:cs="Times New Roman"/>
          <w:sz w:val="28"/>
          <w:szCs w:val="28"/>
        </w:rPr>
        <w:t>$</w:t>
      </w:r>
      <w:r w:rsidRPr="0B8E7D16" w:rsidR="769EA1BD">
        <w:rPr>
          <w:rFonts w:ascii="Times New Roman" w:hAnsi="Times New Roman" w:eastAsia="Times New Roman" w:cs="Times New Roman"/>
          <w:sz w:val="28"/>
          <w:szCs w:val="28"/>
        </w:rPr>
        <w:t>XXXX</w:t>
      </w:r>
    </w:p>
    <w:p w:rsidRPr="00B546E3" w:rsidR="009B305D" w:rsidP="5B737527" w:rsidRDefault="73EC8A20" w14:paraId="1885D59D" w14:textId="04C02ACE">
      <w:pPr>
        <w:rPr>
          <w:rFonts w:ascii="Times New Roman" w:hAnsi="Times New Roman" w:eastAsia="Times New Roman" w:cs="Times New Roman"/>
          <w:sz w:val="28"/>
          <w:szCs w:val="28"/>
        </w:rPr>
      </w:pPr>
      <w:bookmarkStart w:name="_Hlk87978874" w:id="2"/>
      <w:bookmarkEnd w:id="2"/>
      <w:r w:rsidRPr="00B546E3">
        <w:rPr>
          <w:rFonts w:ascii="Times New Roman" w:hAnsi="Times New Roman" w:eastAsia="Times New Roman" w:cs="Times New Roman"/>
          <w:b/>
          <w:bCs/>
          <w:sz w:val="28"/>
          <w:szCs w:val="28"/>
        </w:rPr>
        <w:t xml:space="preserve">Total </w:t>
      </w:r>
      <w:r w:rsidRPr="00B546E3" w:rsidR="56CFCD66">
        <w:rPr>
          <w:rFonts w:ascii="Times New Roman" w:hAnsi="Times New Roman" w:eastAsia="Times New Roman" w:cs="Times New Roman"/>
          <w:b/>
          <w:bCs/>
          <w:sz w:val="28"/>
          <w:szCs w:val="28"/>
        </w:rPr>
        <w:t>Funding Ceiling</w:t>
      </w:r>
      <w:r w:rsidRPr="00B546E3" w:rsidR="34EF20DD">
        <w:rPr>
          <w:rFonts w:ascii="Times New Roman" w:hAnsi="Times New Roman" w:eastAsia="Times New Roman" w:cs="Times New Roman"/>
          <w:b/>
          <w:bCs/>
          <w:sz w:val="28"/>
          <w:szCs w:val="28"/>
        </w:rPr>
        <w:t xml:space="preserve">:  </w:t>
      </w:r>
      <w:r w:rsidRPr="00B546E3" w:rsidR="34EF20DD">
        <w:rPr>
          <w:rFonts w:ascii="Times New Roman" w:hAnsi="Times New Roman" w:eastAsia="Times New Roman" w:cs="Times New Roman"/>
          <w:sz w:val="28"/>
          <w:szCs w:val="28"/>
        </w:rPr>
        <w:t>$</w:t>
      </w:r>
      <w:r w:rsidRPr="00B546E3" w:rsidR="00A73273">
        <w:rPr>
          <w:rFonts w:ascii="Times New Roman" w:hAnsi="Times New Roman" w:eastAsia="Times New Roman" w:cs="Times New Roman"/>
          <w:sz w:val="28"/>
          <w:szCs w:val="28"/>
        </w:rPr>
        <w:t>3,132,610</w:t>
      </w:r>
    </w:p>
    <w:p w:rsidRPr="00B546E3" w:rsidR="009B305D" w:rsidP="5B737527" w:rsidRDefault="078209EA" w14:paraId="344FA089" w14:textId="567614B8">
      <w:pPr>
        <w:rPr>
          <w:rFonts w:ascii="Times New Roman" w:hAnsi="Times New Roman" w:eastAsia="Times New Roman" w:cs="Times New Roman"/>
          <w:b w:val="1"/>
          <w:bCs w:val="1"/>
          <w:sz w:val="28"/>
          <w:szCs w:val="28"/>
        </w:rPr>
      </w:pPr>
      <w:r w:rsidRPr="05AE1A3B" w:rsidR="078209EA">
        <w:rPr>
          <w:rFonts w:ascii="Times New Roman" w:hAnsi="Times New Roman" w:eastAsia="Times New Roman" w:cs="Times New Roman"/>
          <w:b w:val="1"/>
          <w:bCs w:val="1"/>
          <w:sz w:val="28"/>
          <w:szCs w:val="28"/>
        </w:rPr>
        <w:t xml:space="preserve">Cost Sharing:  </w:t>
      </w:r>
      <w:r w:rsidRPr="05AE1A3B" w:rsidR="078209EA">
        <w:rPr>
          <w:rFonts w:ascii="Times New Roman" w:hAnsi="Times New Roman" w:eastAsia="Times New Roman" w:cs="Times New Roman"/>
          <w:sz w:val="28"/>
          <w:szCs w:val="28"/>
        </w:rPr>
        <w:t>Required</w:t>
      </w:r>
    </w:p>
    <w:bookmarkEnd w:id="1"/>
    <w:p w:rsidRPr="00B546E3" w:rsidR="009B305D" w:rsidP="5B737527" w:rsidRDefault="39D0DB9D" w14:paraId="549F06B7" w14:textId="61C8196C">
      <w:pPr>
        <w:rPr>
          <w:rFonts w:ascii="Times New Roman" w:hAnsi="Times New Roman" w:eastAsia="Times New Roman" w:cs="Times New Roman"/>
          <w:b/>
          <w:bCs/>
          <w:sz w:val="28"/>
          <w:szCs w:val="28"/>
        </w:rPr>
      </w:pPr>
      <w:r w:rsidRPr="00B546E3">
        <w:rPr>
          <w:rFonts w:ascii="Times New Roman" w:hAnsi="Times New Roman" w:eastAsia="Times New Roman" w:cs="Times New Roman"/>
          <w:b/>
          <w:bCs/>
          <w:sz w:val="28"/>
          <w:szCs w:val="28"/>
        </w:rPr>
        <w:t>Anticipated Number of Awards:</w:t>
      </w:r>
      <w:r w:rsidRPr="00B546E3" w:rsidR="2E36D2D8">
        <w:rPr>
          <w:rFonts w:ascii="Times New Roman" w:hAnsi="Times New Roman" w:eastAsia="Times New Roman" w:cs="Times New Roman"/>
          <w:b/>
          <w:bCs/>
          <w:sz w:val="28"/>
          <w:szCs w:val="28"/>
        </w:rPr>
        <w:t xml:space="preserve"> </w:t>
      </w:r>
      <w:r w:rsidRPr="00B546E3">
        <w:rPr>
          <w:rFonts w:ascii="Times New Roman" w:hAnsi="Times New Roman" w:eastAsia="Times New Roman" w:cs="Times New Roman"/>
          <w:b/>
          <w:bCs/>
          <w:sz w:val="28"/>
          <w:szCs w:val="28"/>
        </w:rPr>
        <w:t xml:space="preserve"> </w:t>
      </w:r>
      <w:r w:rsidRPr="00B546E3" w:rsidR="00A73273">
        <w:rPr>
          <w:rFonts w:ascii="Times New Roman" w:hAnsi="Times New Roman" w:eastAsia="Times New Roman" w:cs="Times New Roman"/>
          <w:b/>
          <w:bCs/>
          <w:sz w:val="28"/>
          <w:szCs w:val="28"/>
        </w:rPr>
        <w:t>1</w:t>
      </w:r>
    </w:p>
    <w:p w:rsidRPr="00B546E3" w:rsidR="009B305D" w:rsidP="5B737527" w:rsidRDefault="56CFCD66" w14:paraId="2922AC3A" w14:textId="1A07546E">
      <w:pPr>
        <w:rPr>
          <w:rFonts w:ascii="Times New Roman" w:hAnsi="Times New Roman" w:eastAsia="Times New Roman" w:cs="Times New Roman"/>
          <w:b w:val="1"/>
          <w:bCs w:val="1"/>
          <w:sz w:val="28"/>
          <w:szCs w:val="28"/>
        </w:rPr>
      </w:pPr>
      <w:r w:rsidRPr="0B8E7D16" w:rsidR="56CFCD66">
        <w:rPr>
          <w:rFonts w:ascii="Times New Roman" w:hAnsi="Times New Roman" w:eastAsia="Times New Roman" w:cs="Times New Roman"/>
          <w:b w:val="1"/>
          <w:bCs w:val="1"/>
          <w:sz w:val="28"/>
          <w:szCs w:val="28"/>
        </w:rPr>
        <w:t>Period of Performance:</w:t>
      </w:r>
      <w:r w:rsidRPr="0B8E7D16" w:rsidR="147AA73A">
        <w:rPr>
          <w:rFonts w:ascii="Times New Roman" w:hAnsi="Times New Roman" w:eastAsia="Times New Roman" w:cs="Times New Roman"/>
          <w:sz w:val="28"/>
          <w:szCs w:val="28"/>
        </w:rPr>
        <w:t xml:space="preserve"> </w:t>
      </w:r>
      <w:r w:rsidRPr="0B8E7D16" w:rsidR="2E36D2D8">
        <w:rPr>
          <w:rFonts w:ascii="Times New Roman" w:hAnsi="Times New Roman" w:eastAsia="Times New Roman" w:cs="Times New Roman"/>
          <w:sz w:val="28"/>
          <w:szCs w:val="28"/>
        </w:rPr>
        <w:t xml:space="preserve"> </w:t>
      </w:r>
      <w:r w:rsidRPr="0B8E7D16" w:rsidR="00E912CF">
        <w:rPr>
          <w:rFonts w:ascii="Times New Roman" w:hAnsi="Times New Roman" w:eastAsia="Times New Roman" w:cs="Times New Roman"/>
          <w:sz w:val="28"/>
          <w:szCs w:val="28"/>
        </w:rPr>
        <w:t>32</w:t>
      </w:r>
      <w:r w:rsidRPr="0B8E7D16" w:rsidR="2E36D2D8">
        <w:rPr>
          <w:rFonts w:ascii="Times New Roman" w:hAnsi="Times New Roman" w:eastAsia="Times New Roman" w:cs="Times New Roman"/>
          <w:sz w:val="28"/>
          <w:szCs w:val="28"/>
        </w:rPr>
        <w:t xml:space="preserve"> months</w:t>
      </w:r>
    </w:p>
    <w:p w:rsidRPr="00B546E3" w:rsidR="1C3F0A6D" w:rsidP="5B737527" w:rsidRDefault="1C3F0A6D" w14:paraId="04CC54E8" w14:textId="7BC6BE74">
      <w:pPr>
        <w:rPr>
          <w:rFonts w:ascii="Times New Roman" w:hAnsi="Times New Roman" w:eastAsia="Times New Roman" w:cs="Times New Roman"/>
          <w:color w:val="000000" w:themeColor="text1"/>
          <w:sz w:val="28"/>
          <w:szCs w:val="28"/>
        </w:rPr>
      </w:pPr>
      <w:r w:rsidRPr="0B8E7D16" w:rsidR="1C3F0A6D">
        <w:rPr>
          <w:rFonts w:ascii="Times New Roman" w:hAnsi="Times New Roman" w:eastAsia="Times New Roman" w:cs="Times New Roman"/>
          <w:b w:val="1"/>
          <w:bCs w:val="1"/>
          <w:color w:val="000000" w:themeColor="text1" w:themeTint="FF" w:themeShade="FF"/>
          <w:sz w:val="28"/>
          <w:szCs w:val="28"/>
        </w:rPr>
        <w:t>Question Submission Deadline:</w:t>
      </w:r>
      <w:r w:rsidRPr="0B8E7D16" w:rsidR="1C3F0A6D">
        <w:rPr>
          <w:rFonts w:ascii="Times New Roman" w:hAnsi="Times New Roman" w:eastAsia="Times New Roman" w:cs="Times New Roman"/>
          <w:color w:val="000000" w:themeColor="text1" w:themeTint="FF" w:themeShade="FF"/>
          <w:sz w:val="28"/>
          <w:szCs w:val="28"/>
        </w:rPr>
        <w:t xml:space="preserve"> 11:59 PM EST on </w:t>
      </w:r>
      <w:r w:rsidRPr="0B8E7D16" w:rsidR="00C97775">
        <w:rPr>
          <w:rFonts w:ascii="Times New Roman" w:hAnsi="Times New Roman" w:eastAsia="Times New Roman" w:cs="Times New Roman"/>
          <w:color w:val="000000" w:themeColor="text1" w:themeTint="FF" w:themeShade="FF"/>
          <w:sz w:val="28"/>
          <w:szCs w:val="28"/>
        </w:rPr>
        <w:t>15 November 2026</w:t>
      </w:r>
      <w:r w:rsidRPr="0B8E7D16" w:rsidR="1C3F0A6D">
        <w:rPr>
          <w:rFonts w:ascii="Times New Roman" w:hAnsi="Times New Roman" w:eastAsia="Times New Roman" w:cs="Times New Roman"/>
          <w:color w:val="000000" w:themeColor="text1" w:themeTint="FF" w:themeShade="FF"/>
          <w:sz w:val="28"/>
          <w:szCs w:val="28"/>
        </w:rPr>
        <w:t> </w:t>
      </w:r>
    </w:p>
    <w:p w:rsidRPr="00B546E3" w:rsidR="009D492B" w:rsidP="5B737527" w:rsidRDefault="009D492B" w14:paraId="715D08B5" w14:textId="19F8EE07">
      <w:pPr>
        <w:rPr>
          <w:rFonts w:ascii="Times New Roman" w:hAnsi="Times New Roman" w:eastAsia="Times New Roman" w:cs="Times New Roman"/>
          <w:sz w:val="28"/>
          <w:szCs w:val="28"/>
        </w:rPr>
      </w:pPr>
      <w:r w:rsidRPr="0B8E7D16" w:rsidR="009D492B">
        <w:rPr>
          <w:rFonts w:ascii="Times New Roman" w:hAnsi="Times New Roman" w:eastAsia="ＭＳ 明朝" w:cs="Times New Roman" w:eastAsiaTheme="minorEastAsia"/>
          <w:b w:val="1"/>
          <w:bCs w:val="1"/>
          <w:sz w:val="28"/>
          <w:szCs w:val="28"/>
        </w:rPr>
        <w:t>El</w:t>
      </w:r>
      <w:r w:rsidRPr="0B8E7D16" w:rsidR="009D492B">
        <w:rPr>
          <w:rFonts w:ascii="Times New Roman" w:hAnsi="Times New Roman" w:eastAsia="Times New Roman" w:cs="Times New Roman"/>
          <w:b w:val="1"/>
          <w:bCs w:val="1"/>
          <w:sz w:val="28"/>
          <w:szCs w:val="28"/>
        </w:rPr>
        <w:t>igibility Applicants:</w:t>
      </w:r>
      <w:r w:rsidRPr="0B8E7D16" w:rsidR="009D492B">
        <w:rPr>
          <w:rFonts w:ascii="Times New Roman" w:hAnsi="Times New Roman" w:eastAsia="Times New Roman" w:cs="Times New Roman"/>
          <w:sz w:val="28"/>
          <w:szCs w:val="28"/>
        </w:rPr>
        <w:t xml:space="preserve"> </w:t>
      </w:r>
      <w:r w:rsidRPr="0B8E7D16" w:rsidR="00F11757">
        <w:rPr>
          <w:rFonts w:ascii="Times New Roman" w:hAnsi="Times New Roman" w:eastAsia="Times New Roman" w:cs="Times New Roman"/>
          <w:sz w:val="28"/>
          <w:szCs w:val="28"/>
        </w:rPr>
        <w:t>U.S.-based non-profit/non-governmental organizations with or without 501(c) (3) status of the U.S. tax code; U.S.-based private, public, or state institutions of higher education; and U.S. for-profit organizations or businesses.</w:t>
      </w:r>
    </w:p>
    <w:p w:rsidRPr="00B546E3" w:rsidR="009D492B" w:rsidP="5B737527" w:rsidRDefault="009D492B" w14:paraId="75A26080" w14:textId="77777777">
      <w:pPr>
        <w:rPr>
          <w:rFonts w:ascii="Times New Roman" w:hAnsi="Times New Roman" w:eastAsia="Times New Roman" w:cs="Times New Roman"/>
          <w:b w:val="1"/>
          <w:bCs w:val="1"/>
          <w:sz w:val="28"/>
          <w:szCs w:val="28"/>
        </w:rPr>
      </w:pPr>
    </w:p>
    <w:p w:rsidRPr="00B546E3" w:rsidR="00B620C4" w:rsidP="5B737527" w:rsidRDefault="00B620C4" w14:paraId="5E043325" w14:textId="77777777">
      <w:pPr>
        <w:rPr>
          <w:rFonts w:ascii="Times New Roman" w:hAnsi="Times New Roman" w:eastAsia="Times New Roman" w:cs="Times New Roman"/>
          <w:b/>
          <w:bCs/>
          <w:sz w:val="28"/>
          <w:szCs w:val="28"/>
        </w:rPr>
      </w:pPr>
    </w:p>
    <w:p w:rsidRPr="00B546E3" w:rsidR="00B620C4" w:rsidP="5B737527" w:rsidRDefault="00B620C4" w14:paraId="278B8BBB" w14:textId="77777777">
      <w:pPr>
        <w:rPr>
          <w:rFonts w:ascii="Times New Roman" w:hAnsi="Times New Roman" w:eastAsia="Times New Roman" w:cs="Times New Roman"/>
          <w:b/>
          <w:bCs/>
          <w:sz w:val="28"/>
          <w:szCs w:val="28"/>
        </w:rPr>
      </w:pPr>
    </w:p>
    <w:sdt>
      <w:sdtPr>
        <w:rPr>
          <w:rFonts w:ascii="Times New Roman" w:hAnsi="Times New Roman" w:eastAsia="Times New Roman" w:cs="Times New Roman"/>
          <w:noProof/>
          <w:color w:val="auto"/>
          <w:sz w:val="28"/>
          <w:szCs w:val="28"/>
        </w:rPr>
        <w:id w:val="1530494567"/>
        <w:docPartObj>
          <w:docPartGallery w:val="Table of Contents"/>
          <w:docPartUnique/>
        </w:docPartObj>
      </w:sdtPr>
      <w:sdtContent>
        <w:p w:rsidRPr="00B546E3" w:rsidR="00412E91" w:rsidP="5B737527" w:rsidRDefault="662BB65E" w14:paraId="17C5A5F4" w14:textId="6F8756C2">
          <w:pPr>
            <w:pStyle w:val="TOCHeading"/>
            <w:spacing w:before="0" w:after="200" w:line="276" w:lineRule="auto"/>
            <w:rPr>
              <w:rFonts w:ascii="Times New Roman" w:hAnsi="Times New Roman" w:eastAsia="Times New Roman" w:cs="Times New Roman"/>
              <w:sz w:val="28"/>
              <w:szCs w:val="28"/>
            </w:rPr>
          </w:pPr>
          <w:r w:rsidRPr="00B546E3">
            <w:rPr>
              <w:rFonts w:ascii="Times New Roman" w:hAnsi="Times New Roman" w:cs="Times New Roman"/>
              <w:sz w:val="28"/>
              <w:szCs w:val="28"/>
            </w:rPr>
            <w:t>Table of C</w:t>
          </w:r>
          <w:r w:rsidRPr="00B546E3" w:rsidR="504163A3">
            <w:rPr>
              <w:rFonts w:ascii="Times New Roman" w:hAnsi="Times New Roman" w:cs="Times New Roman"/>
              <w:sz w:val="28"/>
              <w:szCs w:val="28"/>
            </w:rPr>
            <w:t>ontents</w:t>
          </w:r>
        </w:p>
        <w:p w:rsidRPr="00B546E3" w:rsidR="000E061E" w:rsidP="5B737527" w:rsidRDefault="000E1844" w14:paraId="584F20EA" w14:textId="14888ECD">
          <w:pPr>
            <w:pStyle w:val="TOC1"/>
            <w:rPr>
              <w:rStyle w:val="Hyperlink"/>
              <w:rFonts w:ascii="Times New Roman" w:hAnsi="Times New Roman" w:cs="Times New Roman"/>
              <w:kern w:val="2"/>
              <w14:ligatures w14:val="standardContextual"/>
            </w:rPr>
          </w:pPr>
          <w:r w:rsidRPr="00B546E3">
            <w:rPr>
              <w:rFonts w:ascii="Times New Roman" w:hAnsi="Times New Roman" w:cs="Times New Roman"/>
            </w:rPr>
            <w:fldChar w:fldCharType="begin"/>
          </w:r>
          <w:r w:rsidRPr="00B546E3" w:rsidR="000E061E">
            <w:rPr>
              <w:rFonts w:ascii="Times New Roman" w:hAnsi="Times New Roman" w:cs="Times New Roman"/>
            </w:rPr>
            <w:instrText>TOC \o "1-3" \h \z \u</w:instrText>
          </w:r>
          <w:r w:rsidRPr="00B546E3">
            <w:rPr>
              <w:rFonts w:ascii="Times New Roman" w:hAnsi="Times New Roman" w:cs="Times New Roman"/>
            </w:rPr>
            <w:fldChar w:fldCharType="separate"/>
          </w:r>
          <w:hyperlink w:anchor="_Toc720932978">
            <w:r w:rsidRPr="00B546E3" w:rsidR="796DA244">
              <w:rPr>
                <w:rStyle w:val="Hyperlink"/>
                <w:rFonts w:ascii="Times New Roman" w:hAnsi="Times New Roman" w:cs="Times New Roman"/>
              </w:rPr>
              <w:t>Section A: Funding Opportunity Description</w:t>
            </w:r>
            <w:r w:rsidRPr="00B546E3" w:rsidR="000E061E">
              <w:rPr>
                <w:rFonts w:ascii="Times New Roman" w:hAnsi="Times New Roman" w:cs="Times New Roman"/>
              </w:rPr>
              <w:tab/>
            </w:r>
            <w:r w:rsidRPr="00B546E3" w:rsidR="000E061E">
              <w:rPr>
                <w:rFonts w:ascii="Times New Roman" w:hAnsi="Times New Roman" w:cs="Times New Roman"/>
              </w:rPr>
              <w:fldChar w:fldCharType="begin"/>
            </w:r>
            <w:r w:rsidRPr="00B546E3" w:rsidR="000E061E">
              <w:rPr>
                <w:rFonts w:ascii="Times New Roman" w:hAnsi="Times New Roman" w:cs="Times New Roman"/>
              </w:rPr>
              <w:instrText>PAGEREF _Toc720932978 \h</w:instrText>
            </w:r>
            <w:r w:rsidRPr="00B546E3" w:rsidR="000E061E">
              <w:rPr>
                <w:rFonts w:ascii="Times New Roman" w:hAnsi="Times New Roman" w:cs="Times New Roman"/>
              </w:rPr>
            </w:r>
            <w:r w:rsidRPr="00B546E3" w:rsidR="000E061E">
              <w:rPr>
                <w:rFonts w:ascii="Times New Roman" w:hAnsi="Times New Roman" w:cs="Times New Roman"/>
              </w:rPr>
              <w:fldChar w:fldCharType="separate"/>
            </w:r>
            <w:r w:rsidRPr="00B546E3" w:rsidR="796DA244">
              <w:rPr>
                <w:rStyle w:val="Hyperlink"/>
                <w:rFonts w:ascii="Times New Roman" w:hAnsi="Times New Roman" w:cs="Times New Roman"/>
              </w:rPr>
              <w:t>2</w:t>
            </w:r>
            <w:r w:rsidRPr="00B546E3" w:rsidR="000E061E">
              <w:rPr>
                <w:rFonts w:ascii="Times New Roman" w:hAnsi="Times New Roman" w:cs="Times New Roman"/>
              </w:rPr>
              <w:fldChar w:fldCharType="end"/>
            </w:r>
          </w:hyperlink>
        </w:p>
        <w:p w:rsidRPr="00B546E3" w:rsidR="000E061E" w:rsidP="5B737527" w:rsidRDefault="796DA244" w14:paraId="6EAEA55E" w14:textId="42AF9C82">
          <w:pPr>
            <w:pStyle w:val="TOC1"/>
            <w:rPr>
              <w:rStyle w:val="Hyperlink"/>
              <w:rFonts w:ascii="Times New Roman" w:hAnsi="Times New Roman" w:cs="Times New Roman"/>
              <w:kern w:val="2"/>
              <w14:ligatures w14:val="standardContextual"/>
            </w:rPr>
          </w:pPr>
          <w:hyperlink w:anchor="_Toc1874557391">
            <w:r w:rsidRPr="00B546E3">
              <w:rPr>
                <w:rStyle w:val="Hyperlink"/>
                <w:rFonts w:ascii="Times New Roman" w:hAnsi="Times New Roman" w:cs="Times New Roman"/>
              </w:rPr>
              <w:t>A.1. Background</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_Toc1874557391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2</w:t>
            </w:r>
            <w:r w:rsidRPr="00B546E3" w:rsidR="000E1844">
              <w:rPr>
                <w:rFonts w:ascii="Times New Roman" w:hAnsi="Times New Roman" w:cs="Times New Roman"/>
              </w:rPr>
              <w:fldChar w:fldCharType="end"/>
            </w:r>
          </w:hyperlink>
        </w:p>
        <w:p w:rsidRPr="00B546E3" w:rsidR="000E061E" w:rsidP="5B737527" w:rsidRDefault="796DA244" w14:paraId="3D0B0AB9" w14:textId="45B05B85">
          <w:pPr>
            <w:pStyle w:val="TOC1"/>
            <w:rPr>
              <w:rStyle w:val="Hyperlink"/>
              <w:rFonts w:ascii="Times New Roman" w:hAnsi="Times New Roman" w:cs="Times New Roman"/>
              <w:kern w:val="2"/>
              <w14:ligatures w14:val="standardContextual"/>
            </w:rPr>
          </w:pPr>
          <w:hyperlink w:anchor="_Toc333900816">
            <w:r w:rsidRPr="00B546E3">
              <w:rPr>
                <w:rStyle w:val="Hyperlink"/>
                <w:rFonts w:ascii="Times New Roman" w:hAnsi="Times New Roman" w:cs="Times New Roman"/>
              </w:rPr>
              <w:t>A.2. Problem Statement</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_Toc333900816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w:t>
            </w:r>
            <w:r w:rsidRPr="00B546E3" w:rsidR="000E1844">
              <w:rPr>
                <w:rFonts w:ascii="Times New Roman" w:hAnsi="Times New Roman" w:cs="Times New Roman"/>
              </w:rPr>
              <w:fldChar w:fldCharType="end"/>
            </w:r>
          </w:hyperlink>
        </w:p>
        <w:p w:rsidRPr="00B546E3" w:rsidR="000E061E" w:rsidP="5B737527" w:rsidRDefault="796DA244" w14:paraId="6BA7338C" w14:textId="63B9B269">
          <w:pPr>
            <w:pStyle w:val="TOC1"/>
            <w:rPr>
              <w:rStyle w:val="Hyperlink"/>
              <w:rFonts w:ascii="Times New Roman" w:hAnsi="Times New Roman" w:cs="Times New Roman"/>
              <w:kern w:val="2"/>
              <w14:ligatures w14:val="standardContextual"/>
            </w:rPr>
          </w:pPr>
          <w:hyperlink w:anchor="_Toc2087515524">
            <w:r w:rsidRPr="00B546E3">
              <w:rPr>
                <w:rStyle w:val="Hyperlink"/>
                <w:rFonts w:ascii="Times New Roman" w:hAnsi="Times New Roman" w:cs="Times New Roman"/>
              </w:rPr>
              <w:t>A.3. Project Goal</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_Toc2087515524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w:t>
            </w:r>
            <w:r w:rsidRPr="00B546E3" w:rsidR="000E1844">
              <w:rPr>
                <w:rFonts w:ascii="Times New Roman" w:hAnsi="Times New Roman" w:cs="Times New Roman"/>
              </w:rPr>
              <w:fldChar w:fldCharType="end"/>
            </w:r>
          </w:hyperlink>
        </w:p>
        <w:p w:rsidRPr="00B546E3" w:rsidR="000E061E" w:rsidP="5B737527" w:rsidRDefault="796DA244" w14:paraId="0871619F" w14:textId="19E92AF6">
          <w:pPr>
            <w:pStyle w:val="TOC1"/>
            <w:rPr>
              <w:rStyle w:val="Hyperlink"/>
              <w:rFonts w:ascii="Times New Roman" w:hAnsi="Times New Roman" w:cs="Times New Roman"/>
              <w:kern w:val="2"/>
              <w14:ligatures w14:val="standardContextual"/>
            </w:rPr>
          </w:pPr>
          <w:hyperlink w:anchor="_Toc281441799">
            <w:r w:rsidRPr="00B546E3">
              <w:rPr>
                <w:rStyle w:val="Hyperlink"/>
                <w:rFonts w:ascii="Times New Roman" w:hAnsi="Times New Roman" w:cs="Times New Roman"/>
              </w:rPr>
              <w:t>A.4. Objectives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_Toc281441799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w:t>
            </w:r>
            <w:r w:rsidRPr="00B546E3" w:rsidR="000E1844">
              <w:rPr>
                <w:rFonts w:ascii="Times New Roman" w:hAnsi="Times New Roman" w:cs="Times New Roman"/>
              </w:rPr>
              <w:fldChar w:fldCharType="end"/>
            </w:r>
          </w:hyperlink>
        </w:p>
        <w:p w:rsidRPr="00B546E3" w:rsidR="000E061E" w:rsidP="5B737527" w:rsidRDefault="796DA244" w14:paraId="00BAC9A3" w14:textId="725813DE">
          <w:pPr>
            <w:pStyle w:val="TOC1"/>
            <w:rPr>
              <w:rStyle w:val="Hyperlink"/>
              <w:rFonts w:ascii="Times New Roman" w:hAnsi="Times New Roman" w:cs="Times New Roman"/>
              <w:kern w:val="2"/>
              <w14:ligatures w14:val="standardContextual"/>
            </w:rPr>
          </w:pPr>
          <w:hyperlink w:anchor="_Toc477984181">
            <w:r w:rsidRPr="00B546E3">
              <w:rPr>
                <w:rStyle w:val="Hyperlink"/>
                <w:rFonts w:ascii="Times New Roman" w:hAnsi="Times New Roman" w:cs="Times New Roman"/>
              </w:rPr>
              <w:t>A.5. Expected Outcomes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_Toc477984181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5</w:t>
            </w:r>
            <w:r w:rsidRPr="00B546E3" w:rsidR="000E1844">
              <w:rPr>
                <w:rFonts w:ascii="Times New Roman" w:hAnsi="Times New Roman" w:cs="Times New Roman"/>
              </w:rPr>
              <w:fldChar w:fldCharType="end"/>
            </w:r>
          </w:hyperlink>
        </w:p>
        <w:p w:rsidRPr="00B546E3" w:rsidR="000E061E" w:rsidP="5B737527" w:rsidRDefault="796DA244" w14:paraId="18D62086" w14:textId="4D36987F">
          <w:pPr>
            <w:pStyle w:val="TOC1"/>
            <w:rPr>
              <w:rStyle w:val="Hyperlink"/>
              <w:rFonts w:ascii="Times New Roman" w:hAnsi="Times New Roman" w:cs="Times New Roman"/>
              <w:kern w:val="2"/>
              <w14:ligatures w14:val="standardContextual"/>
            </w:rPr>
          </w:pPr>
          <w:hyperlink w:anchor="_Toc1023227015">
            <w:r w:rsidRPr="00B546E3">
              <w:rPr>
                <w:rStyle w:val="Hyperlink"/>
                <w:rFonts w:ascii="Times New Roman" w:hAnsi="Times New Roman" w:cs="Times New Roman"/>
              </w:rPr>
              <w:t>A.6. Performance Indicators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_Toc1023227015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5</w:t>
            </w:r>
            <w:r w:rsidRPr="00B546E3" w:rsidR="000E1844">
              <w:rPr>
                <w:rFonts w:ascii="Times New Roman" w:hAnsi="Times New Roman" w:cs="Times New Roman"/>
              </w:rPr>
              <w:fldChar w:fldCharType="end"/>
            </w:r>
          </w:hyperlink>
        </w:p>
        <w:p w:rsidRPr="00B546E3" w:rsidR="000E061E" w:rsidP="5B737527" w:rsidRDefault="796DA244" w14:paraId="69AA71E5" w14:textId="00D5CAFA">
          <w:pPr>
            <w:pStyle w:val="TOC1"/>
            <w:rPr>
              <w:rStyle w:val="Hyperlink"/>
              <w:rFonts w:ascii="Times New Roman" w:hAnsi="Times New Roman" w:cs="Times New Roman"/>
              <w:kern w:val="2"/>
              <w14:ligatures w14:val="standardContextual"/>
            </w:rPr>
          </w:pPr>
          <w:hyperlink w:anchor="_Toc2117122165">
            <w:r w:rsidRPr="00B546E3">
              <w:rPr>
                <w:rStyle w:val="Hyperlink"/>
                <w:rFonts w:ascii="Times New Roman" w:hAnsi="Times New Roman" w:cs="Times New Roman"/>
              </w:rPr>
              <w:t>A.7. Key Considerations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_Toc2117122165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5</w:t>
            </w:r>
            <w:r w:rsidRPr="00B546E3" w:rsidR="000E1844">
              <w:rPr>
                <w:rFonts w:ascii="Times New Roman" w:hAnsi="Times New Roman" w:cs="Times New Roman"/>
              </w:rPr>
              <w:fldChar w:fldCharType="end"/>
            </w:r>
          </w:hyperlink>
        </w:p>
        <w:p w:rsidRPr="00B546E3" w:rsidR="000E061E" w:rsidP="5B737527" w:rsidRDefault="796DA244" w14:paraId="4AE052E4" w14:textId="5F94B374">
          <w:pPr>
            <w:pStyle w:val="TOC1"/>
            <w:rPr>
              <w:rStyle w:val="Hyperlink"/>
              <w:rFonts w:ascii="Times New Roman" w:hAnsi="Times New Roman" w:cs="Times New Roman"/>
              <w:kern w:val="2"/>
              <w14:ligatures w14:val="standardContextual"/>
            </w:rPr>
          </w:pPr>
          <w:hyperlink w:anchor="_Toc1934411384">
            <w:r w:rsidRPr="00B546E3">
              <w:rPr>
                <w:rStyle w:val="Hyperlink"/>
                <w:rFonts w:ascii="Times New Roman" w:hAnsi="Times New Roman" w:cs="Times New Roman"/>
              </w:rPr>
              <w:t>A.8. Substantial Involvement (if applicable)</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_Toc1934411384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5</w:t>
            </w:r>
            <w:r w:rsidRPr="00B546E3" w:rsidR="000E1844">
              <w:rPr>
                <w:rFonts w:ascii="Times New Roman" w:hAnsi="Times New Roman" w:cs="Times New Roman"/>
              </w:rPr>
              <w:fldChar w:fldCharType="end"/>
            </w:r>
          </w:hyperlink>
        </w:p>
        <w:p w:rsidRPr="00B546E3" w:rsidR="000E061E" w:rsidP="5B737527" w:rsidRDefault="796DA244" w14:paraId="1AD8DE2E" w14:textId="3AF97E25">
          <w:pPr>
            <w:pStyle w:val="TOC1"/>
            <w:rPr>
              <w:rStyle w:val="Hyperlink"/>
              <w:rFonts w:ascii="Times New Roman" w:hAnsi="Times New Roman" w:cs="Times New Roman"/>
              <w:kern w:val="2"/>
              <w14:ligatures w14:val="standardContextual"/>
            </w:rPr>
          </w:pPr>
          <w:hyperlink w:anchor="_Toc1493001937">
            <w:r w:rsidRPr="00B546E3">
              <w:rPr>
                <w:rStyle w:val="Hyperlink"/>
                <w:rFonts w:ascii="Times New Roman" w:hAnsi="Times New Roman" w:cs="Times New Roman"/>
              </w:rPr>
              <w:t>Section B: Federal Award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_Toc1493001937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6</w:t>
            </w:r>
            <w:r w:rsidRPr="00B546E3" w:rsidR="000E1844">
              <w:rPr>
                <w:rFonts w:ascii="Times New Roman" w:hAnsi="Times New Roman" w:cs="Times New Roman"/>
              </w:rPr>
              <w:fldChar w:fldCharType="end"/>
            </w:r>
          </w:hyperlink>
        </w:p>
        <w:p w:rsidRPr="00B546E3" w:rsidR="000E061E" w:rsidP="5B737527" w:rsidRDefault="796DA244" w14:paraId="0CD04D07" w14:textId="584C4958">
          <w:pPr>
            <w:pStyle w:val="TOC1"/>
            <w:rPr>
              <w:rStyle w:val="Hyperlink"/>
              <w:rFonts w:ascii="Times New Roman" w:hAnsi="Times New Roman" w:cs="Times New Roman"/>
              <w:kern w:val="2"/>
              <w14:ligatures w14:val="standardContextual"/>
            </w:rPr>
          </w:pPr>
          <w:hyperlink w:anchor="_Toc1350133150">
            <w:r w:rsidRPr="00B546E3">
              <w:rPr>
                <w:rStyle w:val="Hyperlink"/>
                <w:rFonts w:ascii="Times New Roman" w:hAnsi="Times New Roman" w:cs="Times New Roman"/>
              </w:rPr>
              <w:t>B.1. Available Funding</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_Toc1350133150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6</w:t>
            </w:r>
            <w:r w:rsidRPr="00B546E3" w:rsidR="000E1844">
              <w:rPr>
                <w:rFonts w:ascii="Times New Roman" w:hAnsi="Times New Roman" w:cs="Times New Roman"/>
              </w:rPr>
              <w:fldChar w:fldCharType="end"/>
            </w:r>
          </w:hyperlink>
        </w:p>
        <w:p w:rsidRPr="00B546E3" w:rsidR="000E061E" w:rsidP="5B737527" w:rsidRDefault="796DA244" w14:paraId="2E27AF81" w14:textId="72CFB443">
          <w:pPr>
            <w:pStyle w:val="TOC1"/>
            <w:rPr>
              <w:rStyle w:val="Hyperlink"/>
              <w:rFonts w:ascii="Times New Roman" w:hAnsi="Times New Roman" w:cs="Times New Roman"/>
              <w:kern w:val="2"/>
              <w14:ligatures w14:val="standardContextual"/>
            </w:rPr>
          </w:pPr>
          <w:hyperlink w:anchor="_Toc1636747194">
            <w:r w:rsidRPr="00B546E3">
              <w:rPr>
                <w:rStyle w:val="Hyperlink"/>
                <w:rFonts w:ascii="Times New Roman" w:hAnsi="Times New Roman" w:cs="Times New Roman"/>
              </w:rPr>
              <w:t>B.2. Award Management</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_Toc1636747194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7</w:t>
            </w:r>
            <w:r w:rsidRPr="00B546E3" w:rsidR="000E1844">
              <w:rPr>
                <w:rFonts w:ascii="Times New Roman" w:hAnsi="Times New Roman" w:cs="Times New Roman"/>
              </w:rPr>
              <w:fldChar w:fldCharType="end"/>
            </w:r>
          </w:hyperlink>
        </w:p>
        <w:p w:rsidRPr="00B546E3" w:rsidR="000E061E" w:rsidP="5B737527" w:rsidRDefault="796DA244" w14:paraId="4384B6EA" w14:textId="475CB5FF">
          <w:pPr>
            <w:pStyle w:val="TOC1"/>
            <w:rPr>
              <w:rStyle w:val="Hyperlink"/>
              <w:rFonts w:ascii="Times New Roman" w:hAnsi="Times New Roman" w:cs="Times New Roman"/>
              <w:kern w:val="2"/>
              <w14:ligatures w14:val="standardContextual"/>
            </w:rPr>
          </w:pPr>
          <w:hyperlink w:anchor="_Toc1425592234">
            <w:r w:rsidRPr="00B546E3">
              <w:rPr>
                <w:rStyle w:val="Hyperlink"/>
                <w:rFonts w:ascii="Times New Roman" w:hAnsi="Times New Roman" w:cs="Times New Roman"/>
              </w:rPr>
              <w:t>Section C.  Eligibility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_Toc1425592234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8</w:t>
            </w:r>
            <w:r w:rsidRPr="00B546E3" w:rsidR="000E1844">
              <w:rPr>
                <w:rFonts w:ascii="Times New Roman" w:hAnsi="Times New Roman" w:cs="Times New Roman"/>
              </w:rPr>
              <w:fldChar w:fldCharType="end"/>
            </w:r>
          </w:hyperlink>
        </w:p>
        <w:p w:rsidRPr="00B546E3" w:rsidR="000E061E" w:rsidP="5B737527" w:rsidRDefault="796DA244" w14:paraId="5569FAAF" w14:textId="28D1912F">
          <w:pPr>
            <w:pStyle w:val="TOC1"/>
            <w:rPr>
              <w:rStyle w:val="Hyperlink"/>
              <w:rFonts w:ascii="Times New Roman" w:hAnsi="Times New Roman" w:cs="Times New Roman"/>
              <w:kern w:val="2"/>
              <w14:ligatures w14:val="standardContextual"/>
            </w:rPr>
          </w:pPr>
          <w:hyperlink w:anchor="_Toc367395102">
            <w:r w:rsidRPr="00B546E3">
              <w:rPr>
                <w:rStyle w:val="Hyperlink"/>
                <w:rFonts w:ascii="Times New Roman" w:hAnsi="Times New Roman" w:cs="Times New Roman"/>
              </w:rPr>
              <w:t>C.1 Eligible Applicants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_Toc367395102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8</w:t>
            </w:r>
            <w:r w:rsidRPr="00B546E3" w:rsidR="000E1844">
              <w:rPr>
                <w:rFonts w:ascii="Times New Roman" w:hAnsi="Times New Roman" w:cs="Times New Roman"/>
              </w:rPr>
              <w:fldChar w:fldCharType="end"/>
            </w:r>
          </w:hyperlink>
        </w:p>
        <w:p w:rsidRPr="00B546E3" w:rsidR="000E061E" w:rsidP="5B737527" w:rsidRDefault="796DA244" w14:paraId="5DC2F6F2" w14:textId="2C57CEFD">
          <w:pPr>
            <w:pStyle w:val="TOC1"/>
            <w:rPr>
              <w:rStyle w:val="Hyperlink"/>
              <w:rFonts w:ascii="Times New Roman" w:hAnsi="Times New Roman" w:cs="Times New Roman"/>
              <w:kern w:val="2"/>
              <w14:ligatures w14:val="standardContextual"/>
            </w:rPr>
          </w:pPr>
          <w:hyperlink w:anchor="_Toc1032529370">
            <w:r w:rsidRPr="00B546E3">
              <w:rPr>
                <w:rStyle w:val="Hyperlink"/>
                <w:rFonts w:ascii="Times New Roman" w:hAnsi="Times New Roman" w:cs="Times New Roman"/>
              </w:rPr>
              <w:t>C.2. Cost-Sharing or Matching</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_Toc1032529370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9</w:t>
            </w:r>
            <w:r w:rsidRPr="00B546E3" w:rsidR="000E1844">
              <w:rPr>
                <w:rFonts w:ascii="Times New Roman" w:hAnsi="Times New Roman" w:cs="Times New Roman"/>
              </w:rPr>
              <w:fldChar w:fldCharType="end"/>
            </w:r>
          </w:hyperlink>
        </w:p>
        <w:p w:rsidRPr="00B546E3" w:rsidR="000E061E" w:rsidP="5B737527" w:rsidRDefault="796DA244" w14:paraId="1B8886EC" w14:textId="7969AB35">
          <w:pPr>
            <w:pStyle w:val="TOC1"/>
            <w:rPr>
              <w:rStyle w:val="Hyperlink"/>
              <w:rFonts w:ascii="Times New Roman" w:hAnsi="Times New Roman" w:cs="Times New Roman"/>
              <w:kern w:val="2"/>
              <w14:ligatures w14:val="standardContextual"/>
            </w:rPr>
          </w:pPr>
          <w:hyperlink w:anchor="_Toc58468734">
            <w:r w:rsidRPr="00B546E3">
              <w:rPr>
                <w:rStyle w:val="Hyperlink"/>
                <w:rFonts w:ascii="Times New Roman" w:hAnsi="Times New Roman" w:cs="Times New Roman"/>
              </w:rPr>
              <w:t>C.3.  Other Eligibility Criteria</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_Toc58468734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9</w:t>
            </w:r>
            <w:r w:rsidRPr="00B546E3" w:rsidR="000E1844">
              <w:rPr>
                <w:rFonts w:ascii="Times New Roman" w:hAnsi="Times New Roman" w:cs="Times New Roman"/>
              </w:rPr>
              <w:fldChar w:fldCharType="end"/>
            </w:r>
          </w:hyperlink>
        </w:p>
        <w:p w:rsidRPr="00B546E3" w:rsidR="000E061E" w:rsidP="5B737527" w:rsidRDefault="796DA244" w14:paraId="5FACB984" w14:textId="242A54ED">
          <w:pPr>
            <w:pStyle w:val="TOC1"/>
            <w:rPr>
              <w:rStyle w:val="Hyperlink"/>
              <w:rFonts w:ascii="Times New Roman" w:hAnsi="Times New Roman" w:cs="Times New Roman"/>
              <w:kern w:val="2"/>
              <w14:ligatures w14:val="standardContextual"/>
            </w:rPr>
          </w:pPr>
          <w:hyperlink w:anchor="_Toc1535578677">
            <w:r w:rsidRPr="00B546E3">
              <w:rPr>
                <w:rStyle w:val="Hyperlink"/>
                <w:rFonts w:ascii="Times New Roman" w:hAnsi="Times New Roman" w:cs="Times New Roman"/>
              </w:rPr>
              <w:t>Section D: Application and Submission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_Toc1535578677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10</w:t>
            </w:r>
            <w:r w:rsidRPr="00B546E3" w:rsidR="000E1844">
              <w:rPr>
                <w:rFonts w:ascii="Times New Roman" w:hAnsi="Times New Roman" w:cs="Times New Roman"/>
              </w:rPr>
              <w:fldChar w:fldCharType="end"/>
            </w:r>
          </w:hyperlink>
        </w:p>
        <w:p w:rsidRPr="00B546E3" w:rsidR="000E061E" w:rsidP="5B737527" w:rsidRDefault="796DA244" w14:paraId="0055D61F" w14:textId="29EECC42">
          <w:pPr>
            <w:pStyle w:val="TOC1"/>
            <w:rPr>
              <w:rStyle w:val="Hyperlink"/>
              <w:rFonts w:ascii="Times New Roman" w:hAnsi="Times New Roman" w:cs="Times New Roman"/>
              <w:kern w:val="2"/>
              <w14:ligatures w14:val="standardContextual"/>
            </w:rPr>
          </w:pPr>
          <w:hyperlink w:anchor="_Toc1303650135">
            <w:r w:rsidRPr="00B546E3">
              <w:rPr>
                <w:rStyle w:val="Hyperlink"/>
                <w:rFonts w:ascii="Times New Roman" w:hAnsi="Times New Roman" w:cs="Times New Roman"/>
              </w:rPr>
              <w:t>D.1. Address to request Application Package</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_Toc1303650135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10</w:t>
            </w:r>
            <w:r w:rsidRPr="00B546E3" w:rsidR="000E1844">
              <w:rPr>
                <w:rFonts w:ascii="Times New Roman" w:hAnsi="Times New Roman" w:cs="Times New Roman"/>
              </w:rPr>
              <w:fldChar w:fldCharType="end"/>
            </w:r>
          </w:hyperlink>
        </w:p>
        <w:p w:rsidRPr="00B546E3" w:rsidR="000E061E" w:rsidP="5B737527" w:rsidRDefault="796DA244" w14:paraId="78041C94" w14:textId="04D43022">
          <w:pPr>
            <w:pStyle w:val="TOC1"/>
            <w:rPr>
              <w:rStyle w:val="Hyperlink"/>
              <w:rFonts w:ascii="Times New Roman" w:hAnsi="Times New Roman" w:cs="Times New Roman"/>
              <w:kern w:val="2"/>
              <w14:ligatures w14:val="standardContextual"/>
            </w:rPr>
          </w:pPr>
          <w:hyperlink w:anchor="_Toc489900145">
            <w:r w:rsidRPr="00B546E3">
              <w:rPr>
                <w:rStyle w:val="Hyperlink"/>
                <w:rFonts w:ascii="Times New Roman" w:hAnsi="Times New Roman" w:cs="Times New Roman"/>
              </w:rPr>
              <w:t>D.2. Content and Form of Application Submission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_Toc489900145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10</w:t>
            </w:r>
            <w:r w:rsidRPr="00B546E3" w:rsidR="000E1844">
              <w:rPr>
                <w:rFonts w:ascii="Times New Roman" w:hAnsi="Times New Roman" w:cs="Times New Roman"/>
              </w:rPr>
              <w:fldChar w:fldCharType="end"/>
            </w:r>
          </w:hyperlink>
        </w:p>
        <w:p w:rsidRPr="00B546E3" w:rsidR="000E061E" w:rsidP="5B737527" w:rsidRDefault="796DA244" w14:paraId="50C9583F" w14:textId="032AAFA6">
          <w:pPr>
            <w:pStyle w:val="TOC1"/>
            <w:rPr>
              <w:rStyle w:val="Hyperlink"/>
              <w:rFonts w:ascii="Times New Roman" w:hAnsi="Times New Roman" w:cs="Times New Roman"/>
              <w:kern w:val="2"/>
              <w14:ligatures w14:val="standardContextual"/>
            </w:rPr>
          </w:pPr>
          <w:hyperlink w:anchor="_Toc287552915">
            <w:r w:rsidRPr="00B546E3">
              <w:rPr>
                <w:rStyle w:val="Hyperlink"/>
                <w:rFonts w:ascii="Times New Roman" w:hAnsi="Times New Roman" w:cs="Times New Roman"/>
              </w:rPr>
              <w:t>D.3. Unique Entity Identifier (UEI) and System for Award Management (sam.gov)</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_Toc287552915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21</w:t>
            </w:r>
            <w:r w:rsidRPr="00B546E3" w:rsidR="000E1844">
              <w:rPr>
                <w:rFonts w:ascii="Times New Roman" w:hAnsi="Times New Roman" w:cs="Times New Roman"/>
              </w:rPr>
              <w:fldChar w:fldCharType="end"/>
            </w:r>
          </w:hyperlink>
        </w:p>
        <w:p w:rsidRPr="00B546E3" w:rsidR="000E061E" w:rsidP="5B737527" w:rsidRDefault="796DA244" w14:paraId="574B4220" w14:textId="1A6783BF">
          <w:pPr>
            <w:pStyle w:val="TOC1"/>
            <w:rPr>
              <w:rStyle w:val="Hyperlink"/>
              <w:rFonts w:ascii="Times New Roman" w:hAnsi="Times New Roman" w:cs="Times New Roman"/>
              <w:kern w:val="2"/>
              <w14:ligatures w14:val="standardContextual"/>
            </w:rPr>
          </w:pPr>
          <w:hyperlink w:anchor="_Toc450105445">
            <w:r w:rsidRPr="00B546E3">
              <w:rPr>
                <w:rStyle w:val="Hyperlink"/>
                <w:rFonts w:ascii="Times New Roman" w:hAnsi="Times New Roman" w:cs="Times New Roman"/>
              </w:rPr>
              <w:t>D.3.1 Exemptions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_Toc450105445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24</w:t>
            </w:r>
            <w:r w:rsidRPr="00B546E3" w:rsidR="000E1844">
              <w:rPr>
                <w:rFonts w:ascii="Times New Roman" w:hAnsi="Times New Roman" w:cs="Times New Roman"/>
              </w:rPr>
              <w:fldChar w:fldCharType="end"/>
            </w:r>
          </w:hyperlink>
        </w:p>
        <w:p w:rsidRPr="00B546E3" w:rsidR="000E061E" w:rsidP="5B737527" w:rsidRDefault="796DA244" w14:paraId="7D34AC46" w14:textId="1BC2C7DB">
          <w:pPr>
            <w:pStyle w:val="TOC1"/>
            <w:rPr>
              <w:rStyle w:val="Hyperlink"/>
              <w:rFonts w:ascii="Times New Roman" w:hAnsi="Times New Roman" w:cs="Times New Roman"/>
              <w:kern w:val="2"/>
              <w14:ligatures w14:val="standardContextual"/>
            </w:rPr>
          </w:pPr>
          <w:hyperlink w:anchor="_Toc1608805727">
            <w:r w:rsidRPr="00B546E3">
              <w:rPr>
                <w:rStyle w:val="Hyperlink"/>
                <w:rFonts w:ascii="Times New Roman" w:hAnsi="Times New Roman" w:cs="Times New Roman"/>
              </w:rPr>
              <w:t>D.4. Submission Dates and Times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_Toc1608805727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25</w:t>
            </w:r>
            <w:r w:rsidRPr="00B546E3" w:rsidR="000E1844">
              <w:rPr>
                <w:rFonts w:ascii="Times New Roman" w:hAnsi="Times New Roman" w:cs="Times New Roman"/>
              </w:rPr>
              <w:fldChar w:fldCharType="end"/>
            </w:r>
          </w:hyperlink>
        </w:p>
        <w:p w:rsidRPr="00B546E3" w:rsidR="000E061E" w:rsidP="5B737527" w:rsidRDefault="796DA244" w14:paraId="68C1F3C9" w14:textId="71B31A9E">
          <w:pPr>
            <w:pStyle w:val="TOC1"/>
            <w:rPr>
              <w:rStyle w:val="Hyperlink"/>
              <w:rFonts w:ascii="Times New Roman" w:hAnsi="Times New Roman" w:cs="Times New Roman"/>
              <w:kern w:val="2"/>
              <w14:ligatures w14:val="standardContextual"/>
            </w:rPr>
          </w:pPr>
          <w:hyperlink w:anchor="_Toc732514016">
            <w:r w:rsidRPr="00B546E3">
              <w:rPr>
                <w:rStyle w:val="Hyperlink"/>
                <w:rFonts w:ascii="Times New Roman" w:hAnsi="Times New Roman" w:cs="Times New Roman"/>
              </w:rPr>
              <w:t>D.5. Funding Limitations, Restrictions, and Other Considerations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_Toc732514016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26</w:t>
            </w:r>
            <w:r w:rsidRPr="00B546E3" w:rsidR="000E1844">
              <w:rPr>
                <w:rFonts w:ascii="Times New Roman" w:hAnsi="Times New Roman" w:cs="Times New Roman"/>
              </w:rPr>
              <w:fldChar w:fldCharType="end"/>
            </w:r>
          </w:hyperlink>
        </w:p>
        <w:p w:rsidRPr="00B546E3" w:rsidR="000E061E" w:rsidP="5B737527" w:rsidRDefault="796DA244" w14:paraId="73B257AF" w14:textId="30A156D7">
          <w:pPr>
            <w:pStyle w:val="TOC1"/>
            <w:rPr>
              <w:rStyle w:val="Hyperlink"/>
              <w:rFonts w:ascii="Times New Roman" w:hAnsi="Times New Roman" w:cs="Times New Roman"/>
              <w:kern w:val="2"/>
              <w14:ligatures w14:val="standardContextual"/>
            </w:rPr>
          </w:pPr>
          <w:hyperlink w:anchor="_Toc1729310514">
            <w:r w:rsidRPr="00B546E3">
              <w:rPr>
                <w:rStyle w:val="Hyperlink"/>
                <w:rFonts w:ascii="Times New Roman" w:hAnsi="Times New Roman" w:cs="Times New Roman"/>
              </w:rPr>
              <w:t>Section E:  Application Review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_Toc1729310514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32</w:t>
            </w:r>
            <w:r w:rsidRPr="00B546E3" w:rsidR="000E1844">
              <w:rPr>
                <w:rFonts w:ascii="Times New Roman" w:hAnsi="Times New Roman" w:cs="Times New Roman"/>
              </w:rPr>
              <w:fldChar w:fldCharType="end"/>
            </w:r>
          </w:hyperlink>
        </w:p>
        <w:p w:rsidRPr="00B546E3" w:rsidR="000E061E" w:rsidP="5B737527" w:rsidRDefault="796DA244" w14:paraId="1BDAC378" w14:textId="15DD8B12">
          <w:pPr>
            <w:pStyle w:val="TOC1"/>
            <w:rPr>
              <w:rStyle w:val="Hyperlink"/>
              <w:rFonts w:ascii="Times New Roman" w:hAnsi="Times New Roman" w:cs="Times New Roman"/>
              <w:kern w:val="2"/>
              <w14:ligatures w14:val="standardContextual"/>
            </w:rPr>
          </w:pPr>
          <w:hyperlink w:anchor="_Toc1509720573">
            <w:r w:rsidRPr="00B546E3">
              <w:rPr>
                <w:rStyle w:val="Hyperlink"/>
                <w:rFonts w:ascii="Times New Roman" w:hAnsi="Times New Roman" w:cs="Times New Roman"/>
              </w:rPr>
              <w:t>E1. Proposal Review Criteria</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_Toc1509720573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32</w:t>
            </w:r>
            <w:r w:rsidRPr="00B546E3" w:rsidR="000E1844">
              <w:rPr>
                <w:rFonts w:ascii="Times New Roman" w:hAnsi="Times New Roman" w:cs="Times New Roman"/>
              </w:rPr>
              <w:fldChar w:fldCharType="end"/>
            </w:r>
          </w:hyperlink>
        </w:p>
        <w:p w:rsidRPr="00B546E3" w:rsidR="000E061E" w:rsidP="5B737527" w:rsidRDefault="796DA244" w14:paraId="3289A5D7" w14:textId="79FEDE2A">
          <w:pPr>
            <w:pStyle w:val="TOC1"/>
            <w:rPr>
              <w:rStyle w:val="Hyperlink"/>
              <w:rFonts w:ascii="Times New Roman" w:hAnsi="Times New Roman" w:cs="Times New Roman"/>
              <w:kern w:val="2"/>
              <w14:ligatures w14:val="standardContextual"/>
            </w:rPr>
          </w:pPr>
          <w:hyperlink w:anchor="_Toc1622142463">
            <w:r w:rsidRPr="00B546E3">
              <w:rPr>
                <w:rStyle w:val="Hyperlink"/>
                <w:rFonts w:ascii="Times New Roman" w:hAnsi="Times New Roman" w:cs="Times New Roman"/>
              </w:rPr>
              <w:t>E.2. Review and Selection Process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_Toc1622142463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34</w:t>
            </w:r>
            <w:r w:rsidRPr="00B546E3" w:rsidR="000E1844">
              <w:rPr>
                <w:rFonts w:ascii="Times New Roman" w:hAnsi="Times New Roman" w:cs="Times New Roman"/>
              </w:rPr>
              <w:fldChar w:fldCharType="end"/>
            </w:r>
          </w:hyperlink>
        </w:p>
        <w:p w:rsidRPr="00B546E3" w:rsidR="000E061E" w:rsidP="5B737527" w:rsidRDefault="796DA244" w14:paraId="65ABFB60" w14:textId="4A0CCFDB">
          <w:pPr>
            <w:pStyle w:val="TOC1"/>
            <w:rPr>
              <w:rStyle w:val="Hyperlink"/>
              <w:rFonts w:ascii="Times New Roman" w:hAnsi="Times New Roman" w:cs="Times New Roman"/>
              <w:kern w:val="2"/>
              <w14:ligatures w14:val="standardContextual"/>
            </w:rPr>
          </w:pPr>
          <w:hyperlink w:anchor="_Toc1135065100">
            <w:r w:rsidRPr="00B546E3">
              <w:rPr>
                <w:rStyle w:val="Hyperlink"/>
                <w:rFonts w:ascii="Times New Roman" w:hAnsi="Times New Roman" w:cs="Times New Roman"/>
              </w:rPr>
              <w:t>E.3. Responsibility/Qualification Information in SAM.gov (formerly FAPIIS)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_Toc1135065100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35</w:t>
            </w:r>
            <w:r w:rsidRPr="00B546E3" w:rsidR="000E1844">
              <w:rPr>
                <w:rFonts w:ascii="Times New Roman" w:hAnsi="Times New Roman" w:cs="Times New Roman"/>
              </w:rPr>
              <w:fldChar w:fldCharType="end"/>
            </w:r>
          </w:hyperlink>
        </w:p>
        <w:p w:rsidRPr="00B546E3" w:rsidR="000E061E" w:rsidP="5B737527" w:rsidRDefault="796DA244" w14:paraId="11D77CA7" w14:textId="134AC27D">
          <w:pPr>
            <w:pStyle w:val="TOC1"/>
            <w:rPr>
              <w:rStyle w:val="Hyperlink"/>
              <w:rFonts w:ascii="Times New Roman" w:hAnsi="Times New Roman" w:cs="Times New Roman"/>
              <w:kern w:val="2"/>
              <w14:ligatures w14:val="standardContextual"/>
            </w:rPr>
          </w:pPr>
          <w:hyperlink w:anchor="_Toc93504599">
            <w:r w:rsidRPr="00B546E3">
              <w:rPr>
                <w:rStyle w:val="Hyperlink"/>
                <w:rFonts w:ascii="Times New Roman" w:hAnsi="Times New Roman" w:cs="Times New Roman"/>
              </w:rPr>
              <w:t>Section F: Federal Award Administration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_Toc93504599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36</w:t>
            </w:r>
            <w:r w:rsidRPr="00B546E3" w:rsidR="000E1844">
              <w:rPr>
                <w:rFonts w:ascii="Times New Roman" w:hAnsi="Times New Roman" w:cs="Times New Roman"/>
              </w:rPr>
              <w:fldChar w:fldCharType="end"/>
            </w:r>
          </w:hyperlink>
        </w:p>
        <w:p w:rsidRPr="00B546E3" w:rsidR="000E061E" w:rsidP="5B737527" w:rsidRDefault="796DA244" w14:paraId="12D5BFEE" w14:textId="410CC0F9">
          <w:pPr>
            <w:pStyle w:val="TOC1"/>
            <w:rPr>
              <w:rStyle w:val="Hyperlink"/>
              <w:rFonts w:ascii="Times New Roman" w:hAnsi="Times New Roman" w:cs="Times New Roman"/>
              <w:kern w:val="2"/>
              <w14:ligatures w14:val="standardContextual"/>
            </w:rPr>
          </w:pPr>
          <w:hyperlink w:anchor="_Toc1798894">
            <w:r w:rsidRPr="00B546E3">
              <w:rPr>
                <w:rStyle w:val="Hyperlink"/>
                <w:rFonts w:ascii="Times New Roman" w:hAnsi="Times New Roman" w:cs="Times New Roman"/>
              </w:rPr>
              <w:t>F.1. Federal Award Notices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_Toc1798894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36</w:t>
            </w:r>
            <w:r w:rsidRPr="00B546E3" w:rsidR="000E1844">
              <w:rPr>
                <w:rFonts w:ascii="Times New Roman" w:hAnsi="Times New Roman" w:cs="Times New Roman"/>
              </w:rPr>
              <w:fldChar w:fldCharType="end"/>
            </w:r>
          </w:hyperlink>
        </w:p>
        <w:p w:rsidRPr="00B546E3" w:rsidR="000E061E" w:rsidP="5B737527" w:rsidRDefault="796DA244" w14:paraId="2D30B5D9" w14:textId="71C4AA9F">
          <w:pPr>
            <w:pStyle w:val="TOC1"/>
            <w:rPr>
              <w:rStyle w:val="Hyperlink"/>
              <w:rFonts w:ascii="Times New Roman" w:hAnsi="Times New Roman" w:cs="Times New Roman"/>
              <w:kern w:val="2"/>
              <w14:ligatures w14:val="standardContextual"/>
            </w:rPr>
          </w:pPr>
          <w:hyperlink w:anchor="_Toc514556907">
            <w:r w:rsidRPr="00B546E3">
              <w:rPr>
                <w:rStyle w:val="Hyperlink"/>
                <w:rFonts w:ascii="Times New Roman" w:hAnsi="Times New Roman" w:cs="Times New Roman"/>
              </w:rPr>
              <w:t>Section G: Federal Awarding Agency Contact</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_Toc514556907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44</w:t>
            </w:r>
            <w:r w:rsidRPr="00B546E3" w:rsidR="000E1844">
              <w:rPr>
                <w:rFonts w:ascii="Times New Roman" w:hAnsi="Times New Roman" w:cs="Times New Roman"/>
              </w:rPr>
              <w:fldChar w:fldCharType="end"/>
            </w:r>
          </w:hyperlink>
        </w:p>
        <w:p w:rsidRPr="00B546E3" w:rsidR="000E061E" w:rsidP="5B737527" w:rsidRDefault="796DA244" w14:paraId="40BD1C00" w14:textId="421F0F51">
          <w:pPr>
            <w:pStyle w:val="TOC1"/>
            <w:rPr>
              <w:rStyle w:val="Hyperlink"/>
              <w:rFonts w:ascii="Times New Roman" w:hAnsi="Times New Roman" w:cs="Times New Roman"/>
              <w:kern w:val="2"/>
              <w14:ligatures w14:val="standardContextual"/>
            </w:rPr>
          </w:pPr>
          <w:hyperlink w:anchor="_Toc424740800">
            <w:r w:rsidRPr="00B546E3">
              <w:rPr>
                <w:rStyle w:val="Hyperlink"/>
                <w:rFonts w:ascii="Times New Roman" w:hAnsi="Times New Roman" w:cs="Times New Roman"/>
              </w:rPr>
              <w:t>G.1. Contacts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_Toc424740800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44</w:t>
            </w:r>
            <w:r w:rsidRPr="00B546E3" w:rsidR="000E1844">
              <w:rPr>
                <w:rFonts w:ascii="Times New Roman" w:hAnsi="Times New Roman" w:cs="Times New Roman"/>
              </w:rPr>
              <w:fldChar w:fldCharType="end"/>
            </w:r>
          </w:hyperlink>
        </w:p>
        <w:p w:rsidRPr="00B546E3" w:rsidR="000E061E" w:rsidP="5B737527" w:rsidRDefault="796DA244" w14:paraId="31E8017F" w14:textId="02A12884">
          <w:pPr>
            <w:pStyle w:val="TOC1"/>
            <w:rPr>
              <w:rStyle w:val="Hyperlink"/>
              <w:rFonts w:ascii="Times New Roman" w:hAnsi="Times New Roman" w:cs="Times New Roman"/>
              <w:kern w:val="2"/>
              <w14:ligatures w14:val="standardContextual"/>
            </w:rPr>
          </w:pPr>
          <w:hyperlink w:anchor="_Toc174046133">
            <w:r w:rsidRPr="00B546E3">
              <w:rPr>
                <w:rStyle w:val="Hyperlink"/>
                <w:rFonts w:ascii="Times New Roman" w:hAnsi="Times New Roman" w:cs="Times New Roman"/>
              </w:rPr>
              <w:t>G.2. Question Submission Deadline</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_Toc174046133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45</w:t>
            </w:r>
            <w:r w:rsidRPr="00B546E3" w:rsidR="000E1844">
              <w:rPr>
                <w:rFonts w:ascii="Times New Roman" w:hAnsi="Times New Roman" w:cs="Times New Roman"/>
              </w:rPr>
              <w:fldChar w:fldCharType="end"/>
            </w:r>
          </w:hyperlink>
        </w:p>
        <w:p w:rsidRPr="00B546E3" w:rsidR="000E061E" w:rsidP="5B737527" w:rsidRDefault="796DA244" w14:paraId="2C8E2248" w14:textId="12D277B9">
          <w:pPr>
            <w:pStyle w:val="TOC1"/>
            <w:rPr>
              <w:rStyle w:val="Hyperlink"/>
              <w:rFonts w:ascii="Times New Roman" w:hAnsi="Times New Roman" w:cs="Times New Roman"/>
              <w:kern w:val="2"/>
              <w14:ligatures w14:val="standardContextual"/>
            </w:rPr>
          </w:pPr>
          <w:hyperlink w:anchor="_Toc1319153797">
            <w:r w:rsidRPr="00B546E3">
              <w:rPr>
                <w:rStyle w:val="Hyperlink"/>
                <w:rFonts w:ascii="Times New Roman" w:hAnsi="Times New Roman" w:cs="Times New Roman"/>
              </w:rPr>
              <w:t>Section H:  Other information</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_Toc1319153797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45</w:t>
            </w:r>
            <w:r w:rsidRPr="00B546E3" w:rsidR="000E1844">
              <w:rPr>
                <w:rFonts w:ascii="Times New Roman" w:hAnsi="Times New Roman" w:cs="Times New Roman"/>
              </w:rPr>
              <w:fldChar w:fldCharType="end"/>
            </w:r>
          </w:hyperlink>
        </w:p>
        <w:p w:rsidRPr="00B546E3" w:rsidR="000E061E" w:rsidP="5B737527" w:rsidRDefault="796DA244" w14:paraId="63C5E006" w14:textId="5951001D">
          <w:pPr>
            <w:pStyle w:val="TOC1"/>
            <w:rPr>
              <w:rStyle w:val="Hyperlink"/>
              <w:rFonts w:ascii="Times New Roman" w:hAnsi="Times New Roman" w:cs="Times New Roman"/>
              <w:kern w:val="2"/>
              <w14:ligatures w14:val="standardContextual"/>
            </w:rPr>
          </w:pPr>
          <w:hyperlink w:anchor="_Toc1833037606">
            <w:r w:rsidRPr="00B546E3">
              <w:rPr>
                <w:rStyle w:val="Hyperlink"/>
                <w:rFonts w:ascii="Times New Roman" w:hAnsi="Times New Roman" w:cs="Times New Roman"/>
              </w:rPr>
              <w:t>H.1.  Conflict of Interest</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_Toc1833037606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45</w:t>
            </w:r>
            <w:r w:rsidRPr="00B546E3" w:rsidR="000E1844">
              <w:rPr>
                <w:rFonts w:ascii="Times New Roman" w:hAnsi="Times New Roman" w:cs="Times New Roman"/>
              </w:rPr>
              <w:fldChar w:fldCharType="end"/>
            </w:r>
          </w:hyperlink>
        </w:p>
        <w:p w:rsidRPr="00B546E3" w:rsidR="000E061E" w:rsidP="5B737527" w:rsidRDefault="796DA244" w14:paraId="3930250A" w14:textId="72D48CE2">
          <w:pPr>
            <w:pStyle w:val="TOC1"/>
            <w:rPr>
              <w:rStyle w:val="Hyperlink"/>
              <w:rFonts w:ascii="Times New Roman" w:hAnsi="Times New Roman" w:cs="Times New Roman"/>
              <w:kern w:val="2"/>
              <w14:ligatures w14:val="standardContextual"/>
            </w:rPr>
          </w:pPr>
          <w:hyperlink w:anchor="_Toc2133956770">
            <w:r w:rsidRPr="00B546E3">
              <w:rPr>
                <w:rStyle w:val="Hyperlink"/>
                <w:rFonts w:ascii="Times New Roman" w:hAnsi="Times New Roman" w:cs="Times New Roman"/>
              </w:rPr>
              <w:t>H.2.  Freedom of Information Act</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_Toc2133956770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46</w:t>
            </w:r>
            <w:r w:rsidRPr="00B546E3" w:rsidR="000E1844">
              <w:rPr>
                <w:rFonts w:ascii="Times New Roman" w:hAnsi="Times New Roman" w:cs="Times New Roman"/>
              </w:rPr>
              <w:fldChar w:fldCharType="end"/>
            </w:r>
          </w:hyperlink>
        </w:p>
        <w:p w:rsidRPr="00B546E3" w:rsidR="000E061E" w:rsidP="5B737527" w:rsidRDefault="796DA244" w14:paraId="0709C8D4" w14:textId="607CE58A">
          <w:pPr>
            <w:pStyle w:val="TOC1"/>
            <w:rPr>
              <w:rStyle w:val="Hyperlink"/>
              <w:rFonts w:ascii="Times New Roman" w:hAnsi="Times New Roman" w:cs="Times New Roman"/>
              <w:kern w:val="2"/>
              <w14:ligatures w14:val="standardContextual"/>
            </w:rPr>
          </w:pPr>
          <w:hyperlink w:anchor="_Toc1902085063">
            <w:r w:rsidRPr="00B546E3">
              <w:rPr>
                <w:rStyle w:val="Hyperlink"/>
                <w:rFonts w:ascii="Times New Roman" w:hAnsi="Times New Roman" w:cs="Times New Roman"/>
              </w:rPr>
              <w:t>H.5.  Monitoring Site Visits</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_Toc1902085063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46</w:t>
            </w:r>
            <w:r w:rsidRPr="00B546E3" w:rsidR="000E1844">
              <w:rPr>
                <w:rFonts w:ascii="Times New Roman" w:hAnsi="Times New Roman" w:cs="Times New Roman"/>
              </w:rPr>
              <w:fldChar w:fldCharType="end"/>
            </w:r>
          </w:hyperlink>
        </w:p>
        <w:p w:rsidRPr="00B546E3" w:rsidR="000E061E" w:rsidP="5B737527" w:rsidRDefault="796DA244" w14:paraId="1D6A187A" w14:textId="45C65C0C">
          <w:pPr>
            <w:pStyle w:val="TOC1"/>
            <w:rPr>
              <w:rStyle w:val="Hyperlink"/>
              <w:rFonts w:ascii="Times New Roman" w:hAnsi="Times New Roman" w:cs="Times New Roman"/>
              <w:kern w:val="2"/>
              <w14:ligatures w14:val="standardContextual"/>
            </w:rPr>
          </w:pPr>
          <w:hyperlink w:anchor="_Toc1476074371">
            <w:r w:rsidRPr="00B546E3">
              <w:rPr>
                <w:rStyle w:val="Hyperlink"/>
                <w:rFonts w:ascii="Times New Roman" w:hAnsi="Times New Roman" w:cs="Times New Roman"/>
              </w:rPr>
              <w:t>H.6. Privacy Disclosure</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_Toc1476074371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47</w:t>
            </w:r>
            <w:r w:rsidRPr="00B546E3" w:rsidR="000E1844">
              <w:rPr>
                <w:rFonts w:ascii="Times New Roman" w:hAnsi="Times New Roman" w:cs="Times New Roman"/>
              </w:rPr>
              <w:fldChar w:fldCharType="end"/>
            </w:r>
          </w:hyperlink>
        </w:p>
        <w:p w:rsidRPr="00B546E3" w:rsidR="000E061E" w:rsidP="5B737527" w:rsidRDefault="796DA244" w14:paraId="0A39C149" w14:textId="3AFFF032">
          <w:pPr>
            <w:pStyle w:val="TOC1"/>
            <w:rPr>
              <w:rStyle w:val="Hyperlink"/>
              <w:rFonts w:ascii="Times New Roman" w:hAnsi="Times New Roman" w:cs="Times New Roman"/>
              <w:kern w:val="2"/>
              <w14:ligatures w14:val="standardContextual"/>
            </w:rPr>
          </w:pPr>
          <w:hyperlink w:anchor="_Toc1252849233">
            <w:r w:rsidRPr="00B546E3">
              <w:rPr>
                <w:rStyle w:val="Hyperlink"/>
                <w:rFonts w:ascii="Times New Roman" w:hAnsi="Times New Roman" w:cs="Times New Roman"/>
              </w:rPr>
              <w:t>H.8. Background Information on BUREAU</w:t>
            </w:r>
            <w:r w:rsidRPr="00B546E3" w:rsidR="000E1844">
              <w:rPr>
                <w:rFonts w:ascii="Times New Roman" w:hAnsi="Times New Roman" w:cs="Times New Roman"/>
              </w:rPr>
              <w:tab/>
            </w:r>
            <w:r w:rsidRPr="00B546E3" w:rsidR="000E1844">
              <w:rPr>
                <w:rFonts w:ascii="Times New Roman" w:hAnsi="Times New Roman" w:cs="Times New Roman"/>
              </w:rPr>
              <w:fldChar w:fldCharType="begin"/>
            </w:r>
            <w:r w:rsidRPr="00B546E3" w:rsidR="000E1844">
              <w:rPr>
                <w:rFonts w:ascii="Times New Roman" w:hAnsi="Times New Roman" w:cs="Times New Roman"/>
              </w:rPr>
              <w:instrText>PAGEREF _Toc1252849233 \h</w:instrText>
            </w:r>
            <w:r w:rsidRPr="00B546E3" w:rsidR="000E1844">
              <w:rPr>
                <w:rFonts w:ascii="Times New Roman" w:hAnsi="Times New Roman" w:cs="Times New Roman"/>
              </w:rPr>
            </w:r>
            <w:r w:rsidRPr="00B546E3" w:rsidR="000E1844">
              <w:rPr>
                <w:rFonts w:ascii="Times New Roman" w:hAnsi="Times New Roman" w:cs="Times New Roman"/>
              </w:rPr>
              <w:fldChar w:fldCharType="separate"/>
            </w:r>
            <w:r w:rsidRPr="00B546E3">
              <w:rPr>
                <w:rStyle w:val="Hyperlink"/>
                <w:rFonts w:ascii="Times New Roman" w:hAnsi="Times New Roman" w:cs="Times New Roman"/>
              </w:rPr>
              <w:t>47</w:t>
            </w:r>
            <w:r w:rsidRPr="00B546E3" w:rsidR="000E1844">
              <w:rPr>
                <w:rFonts w:ascii="Times New Roman" w:hAnsi="Times New Roman" w:cs="Times New Roman"/>
              </w:rPr>
              <w:fldChar w:fldCharType="end"/>
            </w:r>
          </w:hyperlink>
          <w:r w:rsidRPr="00B546E3" w:rsidR="000E1844">
            <w:rPr>
              <w:rFonts w:ascii="Times New Roman" w:hAnsi="Times New Roman" w:cs="Times New Roman"/>
            </w:rPr>
            <w:fldChar w:fldCharType="end"/>
          </w:r>
        </w:p>
      </w:sdtContent>
      <w:sdtEndPr>
        <w:rPr>
          <w:rFonts w:ascii="Times New Roman" w:hAnsi="Times New Roman" w:eastAsia="Times New Roman" w:cs="Times New Roman"/>
          <w:noProof/>
          <w:color w:val="auto"/>
          <w:sz w:val="28"/>
          <w:szCs w:val="28"/>
        </w:rPr>
      </w:sdtEndPr>
    </w:sdt>
    <w:p w:rsidRPr="00B546E3" w:rsidR="70B8D872" w:rsidP="5B737527" w:rsidRDefault="70B8D872" w14:paraId="42E590C9" w14:textId="2196C85E">
      <w:pPr>
        <w:pStyle w:val="TOC1"/>
        <w:rPr>
          <w:rStyle w:val="Hyperlink"/>
          <w:rFonts w:ascii="Times New Roman" w:hAnsi="Times New Roman" w:cs="Times New Roman"/>
        </w:rPr>
      </w:pPr>
    </w:p>
    <w:p w:rsidRPr="00B546E3" w:rsidR="00412E91" w:rsidP="5B737527" w:rsidRDefault="00412E91" w14:paraId="6F8188B0" w14:textId="547C55CE">
      <w:pPr>
        <w:rPr>
          <w:rFonts w:ascii="Times New Roman" w:hAnsi="Times New Roman" w:eastAsia="Times New Roman" w:cs="Times New Roman"/>
          <w:b/>
          <w:bCs/>
          <w:noProof/>
          <w:sz w:val="28"/>
          <w:szCs w:val="28"/>
        </w:rPr>
      </w:pPr>
    </w:p>
    <w:p w:rsidRPr="00B546E3" w:rsidR="00095A82" w:rsidP="5B737527" w:rsidRDefault="00095A82" w14:paraId="74D4B930" w14:textId="77777777">
      <w:pPr>
        <w:pStyle w:val="NoSpacing"/>
        <w:rPr>
          <w:rStyle w:val="IntenseReference"/>
          <w:rFonts w:ascii="Times New Roman" w:hAnsi="Times New Roman" w:eastAsia="Times New Roman" w:cs="Times New Roman"/>
          <w:b w:val="0"/>
          <w:bCs w:val="0"/>
          <w:sz w:val="28"/>
          <w:szCs w:val="28"/>
        </w:rPr>
      </w:pPr>
    </w:p>
    <w:p w:rsidRPr="00B546E3" w:rsidR="00557B81" w:rsidP="5B737527" w:rsidRDefault="00557B81" w14:paraId="4DF3F35F" w14:textId="77777777">
      <w:pPr>
        <w:pStyle w:val="NoSpacing"/>
        <w:rPr>
          <w:rStyle w:val="IntenseReference"/>
          <w:rFonts w:ascii="Times New Roman" w:hAnsi="Times New Roman" w:eastAsia="Times New Roman" w:cs="Times New Roman"/>
          <w:b w:val="0"/>
          <w:bCs w:val="0"/>
          <w:sz w:val="28"/>
          <w:szCs w:val="28"/>
        </w:rPr>
      </w:pPr>
    </w:p>
    <w:p w:rsidRPr="00B546E3" w:rsidR="00557B81" w:rsidP="5B737527" w:rsidRDefault="00557B81" w14:paraId="13F844F3" w14:textId="77777777">
      <w:pPr>
        <w:pStyle w:val="NoSpacing"/>
        <w:rPr>
          <w:rStyle w:val="IntenseReference"/>
          <w:rFonts w:ascii="Times New Roman" w:hAnsi="Times New Roman" w:eastAsia="Times New Roman" w:cs="Times New Roman"/>
          <w:b w:val="0"/>
          <w:bCs w:val="0"/>
          <w:sz w:val="28"/>
          <w:szCs w:val="28"/>
        </w:rPr>
      </w:pPr>
    </w:p>
    <w:p w:rsidRPr="00B546E3" w:rsidR="00557B81" w:rsidP="5B737527" w:rsidRDefault="00557B81" w14:paraId="4457084C" w14:textId="77777777">
      <w:pPr>
        <w:pStyle w:val="NoSpacing"/>
        <w:rPr>
          <w:rStyle w:val="IntenseReference"/>
          <w:rFonts w:ascii="Times New Roman" w:hAnsi="Times New Roman" w:eastAsia="Times New Roman" w:cs="Times New Roman"/>
          <w:b w:val="0"/>
          <w:bCs w:val="0"/>
          <w:sz w:val="28"/>
          <w:szCs w:val="28"/>
        </w:rPr>
      </w:pPr>
    </w:p>
    <w:p w:rsidRPr="00B546E3" w:rsidR="00557B81" w:rsidP="5B737527" w:rsidRDefault="00557B81" w14:paraId="6BCE2A70" w14:textId="77777777">
      <w:pPr>
        <w:pStyle w:val="NoSpacing"/>
        <w:rPr>
          <w:rStyle w:val="IntenseReference"/>
          <w:rFonts w:ascii="Times New Roman" w:hAnsi="Times New Roman" w:eastAsia="Times New Roman" w:cs="Times New Roman"/>
          <w:b w:val="0"/>
          <w:bCs w:val="0"/>
          <w:sz w:val="28"/>
          <w:szCs w:val="28"/>
        </w:rPr>
      </w:pPr>
    </w:p>
    <w:p w:rsidRPr="00B546E3" w:rsidR="00557B81" w:rsidP="5B737527" w:rsidRDefault="00557B81" w14:paraId="4A96CB16" w14:textId="77777777">
      <w:pPr>
        <w:pStyle w:val="NoSpacing"/>
        <w:rPr>
          <w:rStyle w:val="IntenseReference"/>
          <w:rFonts w:ascii="Times New Roman" w:hAnsi="Times New Roman" w:eastAsia="Times New Roman" w:cs="Times New Roman"/>
          <w:b w:val="0"/>
          <w:bCs w:val="0"/>
          <w:sz w:val="28"/>
          <w:szCs w:val="28"/>
        </w:rPr>
      </w:pPr>
    </w:p>
    <w:p w:rsidRPr="00B546E3" w:rsidR="00557B81" w:rsidP="00EB1AE4" w:rsidRDefault="00557B81" w14:paraId="0063217F"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01F2758C"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4E47BB74"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634ADBE2"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1613299C"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7D652396"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2B3B3140"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3E9577C8"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57663649"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36E8230F"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1EEE3DB6" w14:textId="77777777">
      <w:pPr>
        <w:pStyle w:val="NoSpacing"/>
        <w:rPr>
          <w:rStyle w:val="IntenseReference"/>
          <w:rFonts w:ascii="Times New Roman" w:hAnsi="Times New Roman" w:cs="Times New Roman"/>
          <w:b w:val="0"/>
          <w:bCs w:val="0"/>
          <w:sz w:val="28"/>
          <w:szCs w:val="28"/>
        </w:rPr>
      </w:pPr>
    </w:p>
    <w:p w:rsidRPr="00B546E3" w:rsidR="00557B81" w:rsidP="00EB1AE4" w:rsidRDefault="00557B81" w14:paraId="28FA585E" w14:textId="77777777">
      <w:pPr>
        <w:pStyle w:val="NoSpacing"/>
        <w:rPr>
          <w:rStyle w:val="IntenseReference"/>
          <w:rFonts w:ascii="Times New Roman" w:hAnsi="Times New Roman" w:cs="Times New Roman"/>
          <w:b w:val="0"/>
          <w:bCs w:val="0"/>
          <w:sz w:val="28"/>
          <w:szCs w:val="28"/>
        </w:rPr>
      </w:pPr>
    </w:p>
    <w:p w:rsidRPr="00B546E3" w:rsidR="796DA244" w:rsidP="796DA244" w:rsidRDefault="796DA244" w14:paraId="036285C4" w14:textId="202DB9C7">
      <w:pPr>
        <w:pStyle w:val="Heading1"/>
        <w:keepNext w:val="0"/>
        <w:keepLines w:val="0"/>
        <w:spacing w:before="0" w:after="200"/>
        <w:rPr>
          <w:rStyle w:val="IntenseReference"/>
          <w:rFonts w:ascii="Times New Roman" w:hAnsi="Times New Roman" w:cs="Times New Roman"/>
          <w:sz w:val="28"/>
          <w:szCs w:val="28"/>
        </w:rPr>
      </w:pPr>
    </w:p>
    <w:p w:rsidRPr="00B546E3" w:rsidR="0018388B" w:rsidP="796DA244" w:rsidRDefault="0DC1206D" w14:paraId="761C84A1" w14:textId="6CC7DBCB">
      <w:pPr>
        <w:pStyle w:val="Heading1"/>
        <w:keepNext w:val="0"/>
        <w:keepLines w:val="0"/>
        <w:spacing w:before="0" w:after="200"/>
        <w:rPr>
          <w:rStyle w:val="IntenseReference"/>
          <w:rFonts w:ascii="Times New Roman" w:hAnsi="Times New Roman" w:cs="Times New Roman"/>
          <w:sz w:val="28"/>
          <w:szCs w:val="28"/>
        </w:rPr>
      </w:pPr>
      <w:bookmarkStart w:name="_Toc720932978" w:id="3"/>
      <w:r w:rsidRPr="00B546E3">
        <w:rPr>
          <w:rStyle w:val="IntenseReference"/>
          <w:rFonts w:ascii="Times New Roman" w:hAnsi="Times New Roman" w:cs="Times New Roman"/>
          <w:sz w:val="28"/>
          <w:szCs w:val="28"/>
        </w:rPr>
        <w:t>S</w:t>
      </w:r>
      <w:r w:rsidRPr="00B546E3" w:rsidR="1ED6BFA7">
        <w:rPr>
          <w:rStyle w:val="IntenseReference"/>
          <w:rFonts w:ascii="Times New Roman" w:hAnsi="Times New Roman" w:cs="Times New Roman"/>
          <w:sz w:val="28"/>
          <w:szCs w:val="28"/>
        </w:rPr>
        <w:t xml:space="preserve">ection </w:t>
      </w:r>
      <w:r w:rsidRPr="00B546E3" w:rsidR="21C6EAE8">
        <w:rPr>
          <w:rStyle w:val="IntenseReference"/>
          <w:rFonts w:ascii="Times New Roman" w:hAnsi="Times New Roman" w:cs="Times New Roman"/>
          <w:sz w:val="28"/>
          <w:szCs w:val="28"/>
        </w:rPr>
        <w:t>A: Funding Opportunity Description</w:t>
      </w:r>
      <w:bookmarkStart w:name="_Toc71871390" w:id="4"/>
      <w:bookmarkEnd w:id="3"/>
      <w:r w:rsidRPr="00B546E3" w:rsidR="21C6EAE8">
        <w:rPr>
          <w:rStyle w:val="IntenseReference"/>
          <w:rFonts w:ascii="Times New Roman" w:hAnsi="Times New Roman" w:cs="Times New Roman"/>
          <w:sz w:val="28"/>
          <w:szCs w:val="28"/>
        </w:rPr>
        <w:t> </w:t>
      </w:r>
      <w:bookmarkEnd w:id="4"/>
    </w:p>
    <w:p w:rsidRPr="00B546E3" w:rsidR="00584E01" w:rsidP="796DA244" w:rsidRDefault="4ED089DC" w14:paraId="25782B26" w14:textId="2E746F33">
      <w:pPr>
        <w:pStyle w:val="Heading1"/>
        <w:keepNext w:val="0"/>
        <w:keepLines w:val="0"/>
        <w:spacing w:before="0" w:after="200"/>
        <w:textAlignment w:val="baseline"/>
        <w:rPr>
          <w:rFonts w:ascii="Times New Roman" w:hAnsi="Times New Roman" w:cs="Times New Roman" w:eastAsiaTheme="minorEastAsia"/>
          <w:bCs/>
          <w:i/>
          <w:iCs/>
          <w:sz w:val="28"/>
          <w:szCs w:val="28"/>
        </w:rPr>
      </w:pPr>
      <w:bookmarkStart w:name="_Toc1874557391" w:id="5"/>
      <w:r w:rsidRPr="00B546E3">
        <w:rPr>
          <w:rFonts w:ascii="Times New Roman" w:hAnsi="Times New Roman" w:cs="Times New Roman" w:eastAsiaTheme="minorEastAsia"/>
          <w:bCs/>
          <w:i/>
          <w:iCs/>
          <w:color w:val="auto"/>
          <w:sz w:val="28"/>
          <w:szCs w:val="28"/>
        </w:rPr>
        <w:t>A.1. Background</w:t>
      </w:r>
      <w:bookmarkEnd w:id="5"/>
    </w:p>
    <w:p w:rsidRPr="00B546E3" w:rsidR="0003754A" w:rsidP="0003754A" w:rsidRDefault="0003754A" w14:paraId="3020C63B" w14:textId="77777777">
      <w:pPr>
        <w:pStyle w:val="Heading1"/>
        <w:spacing w:before="0" w:after="200"/>
        <w:rPr>
          <w:rFonts w:ascii="Times New Roman" w:hAnsi="Times New Roman" w:cs="Times New Roman" w:eastAsiaTheme="minorEastAsia"/>
          <w:bCs/>
          <w:sz w:val="28"/>
          <w:szCs w:val="28"/>
        </w:rPr>
      </w:pPr>
      <w:bookmarkStart w:name="_Toc333900816" w:id="6"/>
      <w:r w:rsidRPr="00B546E3">
        <w:rPr>
          <w:rFonts w:ascii="Times New Roman" w:hAnsi="Times New Roman" w:cs="Times New Roman" w:eastAsiaTheme="minorEastAsia"/>
          <w:bCs/>
          <w:sz w:val="28"/>
          <w:szCs w:val="28"/>
        </w:rPr>
        <w:t>A.1. Background</w:t>
      </w:r>
    </w:p>
    <w:p w:rsidRPr="00B546E3" w:rsidR="0003754A" w:rsidP="0003754A" w:rsidRDefault="0003754A" w14:paraId="3878C4D7" w14:textId="77777777">
      <w:pPr>
        <w:rPr>
          <w:rFonts w:ascii="Times New Roman" w:hAnsi="Times New Roman" w:cs="Times New Roman"/>
          <w:sz w:val="28"/>
          <w:szCs w:val="28"/>
        </w:rPr>
      </w:pPr>
    </w:p>
    <w:p w:rsidRPr="00B546E3" w:rsidR="0003754A" w:rsidP="0003754A" w:rsidRDefault="0003754A" w14:paraId="74618725" w14:textId="77777777">
      <w:pPr>
        <w:pStyle w:val="Heading1"/>
        <w:spacing w:before="0" w:after="0" w:line="240" w:lineRule="auto"/>
        <w:rPr>
          <w:rFonts w:ascii="Times New Roman" w:hAnsi="Times New Roman" w:cs="Times New Roman" w:eastAsiaTheme="minorEastAsia"/>
          <w:b w:val="0"/>
          <w:bCs/>
          <w:sz w:val="28"/>
          <w:szCs w:val="28"/>
        </w:rPr>
      </w:pPr>
      <w:r w:rsidRPr="00B546E3">
        <w:rPr>
          <w:rFonts w:ascii="Times New Roman" w:hAnsi="Times New Roman" w:cs="Times New Roman" w:eastAsiaTheme="minorEastAsia"/>
          <w:b w:val="0"/>
          <w:bCs/>
          <w:sz w:val="28"/>
          <w:szCs w:val="28"/>
        </w:rPr>
        <w:t>The U.S. Department of State, Bureau of Human Resources, Outreach, Fellowships, and Internships Division (HR/OFI) announces an open competition for an organization (see eligibility information in C.1) interested in submitting an application to implement a project aimed at managing all programmatic, financial, and administrative operations—excluding recruitment and candidate selection functions—for the 2027 Charles B. Rangel International Affairs Graduate Fellowship Program.</w:t>
      </w:r>
    </w:p>
    <w:p w:rsidRPr="00B546E3" w:rsidR="0003754A" w:rsidP="0003754A" w:rsidRDefault="0003754A" w14:paraId="62FE903A" w14:textId="77777777">
      <w:pPr>
        <w:rPr>
          <w:rFonts w:ascii="Times New Roman" w:hAnsi="Times New Roman" w:cs="Times New Roman"/>
          <w:sz w:val="28"/>
          <w:szCs w:val="28"/>
        </w:rPr>
      </w:pPr>
    </w:p>
    <w:p w:rsidRPr="00B546E3" w:rsidR="0003754A" w:rsidP="0003754A" w:rsidRDefault="0003754A" w14:paraId="5C8A7BBE" w14:textId="5AEFF116">
      <w:pPr>
        <w:pStyle w:val="Heading1"/>
        <w:spacing w:before="0" w:after="0" w:line="240" w:lineRule="auto"/>
        <w:rPr>
          <w:rFonts w:ascii="Times New Roman" w:hAnsi="Times New Roman" w:cs="Times New Roman" w:eastAsiaTheme="minorEastAsia"/>
          <w:b w:val="0"/>
          <w:bCs/>
          <w:sz w:val="28"/>
          <w:szCs w:val="28"/>
        </w:rPr>
      </w:pPr>
      <w:r w:rsidRPr="00B546E3">
        <w:rPr>
          <w:rFonts w:ascii="Times New Roman" w:hAnsi="Times New Roman" w:cs="Times New Roman" w:eastAsiaTheme="minorEastAsia"/>
          <w:b w:val="0"/>
          <w:bCs/>
          <w:sz w:val="28"/>
          <w:szCs w:val="28"/>
        </w:rPr>
        <w:t>Established to cultivate premier talent for U.S. foreign policy execution, the Charles B. Rangel International Affairs Graduate Fellowship Program is a flagship initiative designed to identify, prepare, and onboard high-performing graduate students for long-term careers as Foreign Service Officers in the U.S. Department of State.  This administrative execution project falls directly under the Department’s overarching framework to build institutional capacity, strengthen diplomatic readiness, and ensure strict fiscal accountability in federal workforce development.</w:t>
      </w:r>
    </w:p>
    <w:p w:rsidRPr="00B546E3" w:rsidR="0003754A" w:rsidP="0003754A" w:rsidRDefault="0003754A" w14:paraId="3306E274" w14:textId="77777777">
      <w:pPr>
        <w:rPr>
          <w:rFonts w:ascii="Times New Roman" w:hAnsi="Times New Roman" w:cs="Times New Roman"/>
          <w:sz w:val="28"/>
          <w:szCs w:val="28"/>
        </w:rPr>
      </w:pPr>
    </w:p>
    <w:p w:rsidRPr="00B546E3" w:rsidR="0003754A" w:rsidP="0003754A" w:rsidRDefault="0003754A" w14:paraId="47BA180B" w14:textId="2A2A462C">
      <w:pPr>
        <w:pStyle w:val="Heading1"/>
        <w:spacing w:before="0" w:after="0" w:line="240" w:lineRule="auto"/>
        <w:rPr>
          <w:rFonts w:ascii="Times New Roman" w:hAnsi="Times New Roman" w:cs="Times New Roman" w:eastAsiaTheme="minorEastAsia"/>
          <w:b w:val="0"/>
          <w:bCs/>
          <w:sz w:val="28"/>
          <w:szCs w:val="28"/>
        </w:rPr>
      </w:pPr>
      <w:r w:rsidRPr="00B546E3">
        <w:rPr>
          <w:rFonts w:ascii="Times New Roman" w:hAnsi="Times New Roman" w:cs="Times New Roman" w:eastAsiaTheme="minorEastAsia"/>
          <w:b w:val="0"/>
          <w:bCs/>
          <w:sz w:val="28"/>
          <w:szCs w:val="28"/>
        </w:rPr>
        <w:t>By ensuring the seamless operational management, academic compliance tracking, internship coordination (including Congressional internships on Capitol Hill and overseas assignments at U.S. Embassies and Consulates), tuition and stipend disbursements, professional development, and mentoring of Rangel Fellows, this project directly advances strategic priorities outlined in national security directives. Specifically, this project supports strategic objectives focused on modernizing workforce acquisition, enhancing federal program administration, and fulfilling statutory mandates under Section 47 of the State Department Basic Authorities Act of 1956 (22 U.S.C. 2719) and Section 105 of the Foreign Service Act of 1980 (22 U.S.C. 3901 et seq.) to build a highly skilled, versatile, and resilient diplomatic corps dedicated to advancing American sovereignty, security, and economic interests abroad.</w:t>
      </w:r>
    </w:p>
    <w:p w:rsidRPr="00B546E3" w:rsidR="0003754A" w:rsidP="796DA244" w:rsidRDefault="0003754A" w14:paraId="7B66AC4F" w14:textId="77777777">
      <w:pPr>
        <w:pStyle w:val="Heading1"/>
        <w:spacing w:before="0" w:after="200"/>
        <w:rPr>
          <w:rFonts w:ascii="Times New Roman" w:hAnsi="Times New Roman" w:cs="Times New Roman" w:eastAsiaTheme="minorEastAsia"/>
          <w:bCs/>
          <w:i/>
          <w:iCs/>
          <w:color w:val="auto"/>
          <w:sz w:val="28"/>
          <w:szCs w:val="28"/>
        </w:rPr>
      </w:pPr>
    </w:p>
    <w:p w:rsidRPr="00B546E3" w:rsidR="00A5159A" w:rsidP="796DA244" w:rsidRDefault="799EEF71" w14:paraId="1E2F17A8" w14:textId="00814CA9">
      <w:pPr>
        <w:pStyle w:val="Heading1"/>
        <w:spacing w:before="0" w:after="200"/>
        <w:rPr>
          <w:rFonts w:ascii="Times New Roman" w:hAnsi="Times New Roman" w:cs="Times New Roman" w:eastAsiaTheme="minorEastAsia"/>
          <w:bCs/>
          <w:i/>
          <w:iCs/>
          <w:color w:val="auto"/>
          <w:sz w:val="28"/>
          <w:szCs w:val="28"/>
        </w:rPr>
      </w:pPr>
      <w:r w:rsidRPr="00B546E3">
        <w:rPr>
          <w:rFonts w:ascii="Times New Roman" w:hAnsi="Times New Roman" w:cs="Times New Roman" w:eastAsiaTheme="minorEastAsia"/>
          <w:bCs/>
          <w:i/>
          <w:iCs/>
          <w:color w:val="auto"/>
          <w:sz w:val="28"/>
          <w:szCs w:val="28"/>
        </w:rPr>
        <w:t>A.2. Problem Statement</w:t>
      </w:r>
      <w:bookmarkEnd w:id="6"/>
    </w:p>
    <w:p w:rsidRPr="00B546E3" w:rsidR="005365FF" w:rsidP="005365FF" w:rsidRDefault="005365FF" w14:paraId="70817096" w14:textId="6F1D508E">
      <w:pPr>
        <w:spacing w:after="0" w:line="240"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HR/OFI seeks an experienced partner to execute the programmatic, financial, and administrative management of the 2027 Charles B. Rangel International Affairs Graduate Fellowship Program.  Sourcing and preparing high-caliber foreign policy talent requires rigorous, continuous operational oversight to guide Rangel Fellows, who are outstanding graduate students with demonstrated academic excellence, leadership capability, and financial need, through a complex two-year fellowship.  Without dedicated administrative management and strict fiscal oversight, these future diplomats face significant operational, financial, and logistical friction that can disrupt their academic trajectory, delay entry requirements, and compromise their timely commissioning into the U.S. Foreign Service.</w:t>
      </w:r>
    </w:p>
    <w:p w:rsidRPr="00B546E3" w:rsidR="005365FF" w:rsidP="005365FF" w:rsidRDefault="005365FF" w14:paraId="42E74765" w14:textId="77777777">
      <w:pPr>
        <w:spacing w:after="0" w:line="240" w:lineRule="auto"/>
        <w:rPr>
          <w:rFonts w:ascii="Times New Roman" w:hAnsi="Times New Roman" w:cs="Times New Roman" w:eastAsiaTheme="minorEastAsia"/>
          <w:sz w:val="28"/>
          <w:szCs w:val="28"/>
        </w:rPr>
      </w:pPr>
    </w:p>
    <w:p w:rsidRPr="00B546E3" w:rsidR="005365FF" w:rsidP="005365FF" w:rsidRDefault="005365FF" w14:paraId="30C9266D" w14:textId="0A0545D3">
      <w:pPr>
        <w:spacing w:after="0" w:line="240"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Spanning from February 2027 through September 2029, this project requires precise operational coordination across a multi-region footprint.  Management takes place at the Recipient’s U.S. headquarters in close consultation with HR/OFI in Washington, D.C., extending to graduate institutions nationwide, Capitol Hill for Congressional summer internships, Department headquarters for professional development, a seminar at the National Defense University, and U.S. Embassies and Consulates globally for overseas assignments.  Navigating varied university financial billing cycles, managing government per diem compliance, securing domestic housing, facilitating international travel and emergency medical evacuation coverage, and guiding Fellows through Top Secret security, medical, and suitability clearances create complex operational demands.  A specialized partner is essential to bridge these operational gaps, enforce compliance with federal regulations, and eliminate administrative bottlenecks for Fellows, Foreign Service mentors, Congressional offices, and overseas diplomatic posts.</w:t>
      </w:r>
    </w:p>
    <w:p w:rsidRPr="00B546E3" w:rsidR="005365FF" w:rsidP="005365FF" w:rsidRDefault="005365FF" w14:paraId="373EA04F" w14:textId="77777777">
      <w:pPr>
        <w:spacing w:after="0" w:line="240" w:lineRule="auto"/>
        <w:rPr>
          <w:rFonts w:ascii="Times New Roman" w:hAnsi="Times New Roman" w:cs="Times New Roman" w:eastAsiaTheme="minorEastAsia"/>
          <w:sz w:val="28"/>
          <w:szCs w:val="28"/>
        </w:rPr>
      </w:pPr>
    </w:p>
    <w:p w:rsidRPr="00B546E3" w:rsidR="005365FF" w:rsidP="005365FF" w:rsidRDefault="005365FF" w14:paraId="2FD3E7DC" w14:textId="6C40C869">
      <w:pPr>
        <w:spacing w:after="0" w:line="240"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Ineffective administration directly undermines force readiness and stewardship of taxpayer resources, as delayed tuition disbursements, housing instability during Congressional internships or the NDU seminar, or clearance bottlenecks can impede a Fellow’s ability to satisfy contractual obligations, pass required examinations (FSOT/FSOA), and graduate on schedule.  By delivering seamless operational oversight, including direct tuition disbursements (capped at $55,000 annually), stipend management (up to $33,000 annually), summer internship logistics (up to $11,000 per summer), professional development seminars, academic GPA tracking, and structured Foreign Service mentorship, the Recipient ensures Fellows remain fully focused on rigorous academic preparation and diplomatic readiness.  This robust operational framework directly advances Department of State strategic priorities, executive orders on government efficiency, and National Security Strategy directives aimed at building an elite, mission-focused diplomatic corps dedicated to advancing American sovereignty, national security, and economic interests abroad.</w:t>
      </w:r>
    </w:p>
    <w:p w:rsidRPr="00B546E3" w:rsidR="00116912" w:rsidP="00EB1AE4" w:rsidRDefault="00116912" w14:paraId="4FE56CF7" w14:textId="77777777">
      <w:pPr>
        <w:pStyle w:val="ListParagraph"/>
        <w:contextualSpacing w:val="0"/>
        <w:rPr>
          <w:rFonts w:ascii="Times New Roman" w:hAnsi="Times New Roman" w:cs="Times New Roman" w:eastAsiaTheme="minorEastAsia"/>
          <w:i/>
          <w:iCs/>
          <w:sz w:val="28"/>
          <w:szCs w:val="28"/>
        </w:rPr>
      </w:pPr>
    </w:p>
    <w:p w:rsidR="002067DF" w:rsidP="00B546E3" w:rsidRDefault="5DED7309" w14:paraId="78A53BF6" w14:textId="77777777">
      <w:pPr>
        <w:pStyle w:val="Heading1"/>
        <w:spacing w:before="0" w:after="0" w:line="240" w:lineRule="auto"/>
        <w:rPr>
          <w:rFonts w:ascii="Times New Roman" w:hAnsi="Times New Roman" w:cs="Times New Roman" w:eastAsiaTheme="minorEastAsia"/>
          <w:bCs/>
          <w:i/>
          <w:iCs/>
          <w:color w:val="auto"/>
          <w:sz w:val="28"/>
          <w:szCs w:val="28"/>
        </w:rPr>
      </w:pPr>
      <w:bookmarkStart w:name="_Toc2087515524" w:id="7"/>
      <w:r w:rsidRPr="00B546E3">
        <w:rPr>
          <w:rFonts w:ascii="Times New Roman" w:hAnsi="Times New Roman" w:cs="Times New Roman" w:eastAsiaTheme="minorEastAsia"/>
          <w:bCs/>
          <w:i/>
          <w:iCs/>
          <w:color w:val="auto"/>
          <w:sz w:val="28"/>
          <w:szCs w:val="28"/>
        </w:rPr>
        <w:t>A.3. Project Goal</w:t>
      </w:r>
      <w:bookmarkStart w:name="_Toc71871392" w:id="8"/>
      <w:bookmarkEnd w:id="7"/>
      <w:r w:rsidRPr="00B546E3">
        <w:rPr>
          <w:rFonts w:ascii="Times New Roman" w:hAnsi="Times New Roman" w:cs="Times New Roman" w:eastAsiaTheme="minorEastAsia"/>
          <w:bCs/>
          <w:i/>
          <w:iCs/>
          <w:color w:val="auto"/>
          <w:sz w:val="28"/>
          <w:szCs w:val="28"/>
        </w:rPr>
        <w:t> </w:t>
      </w:r>
      <w:bookmarkEnd w:id="8"/>
    </w:p>
    <w:p w:rsidRPr="00B546E3" w:rsidR="00B546E3" w:rsidP="00B546E3" w:rsidRDefault="00B546E3" w14:paraId="3444553D" w14:textId="77777777"/>
    <w:p w:rsidR="00B546E3" w:rsidP="00B546E3" w:rsidRDefault="00B546E3" w14:paraId="40185677" w14:textId="3C86E5AB">
      <w:pPr>
        <w:pStyle w:val="Heading1"/>
        <w:spacing w:before="0" w:after="0" w:line="240" w:lineRule="auto"/>
        <w:rPr>
          <w:rFonts w:ascii="Times New Roman" w:hAnsi="Times New Roman" w:cs="Times New Roman" w:eastAsiaTheme="minorEastAsia"/>
          <w:b w:val="0"/>
          <w:bCs/>
          <w:sz w:val="28"/>
          <w:szCs w:val="28"/>
        </w:rPr>
      </w:pPr>
      <w:bookmarkStart w:name="_Toc103246760" w:id="9"/>
      <w:bookmarkStart w:name="_Toc127417112" w:id="10"/>
      <w:bookmarkStart w:name="_Toc281441799" w:id="11"/>
      <w:r w:rsidRPr="00B546E3">
        <w:rPr>
          <w:rFonts w:ascii="Times New Roman" w:hAnsi="Times New Roman" w:cs="Times New Roman" w:eastAsiaTheme="minorEastAsia"/>
          <w:b w:val="0"/>
          <w:bCs/>
          <w:sz w:val="28"/>
          <w:szCs w:val="28"/>
        </w:rPr>
        <w:t xml:space="preserve">The primary goal of this cooperative agreement is to deliver rigorous, highly efficient, and accountable administrative oversight to develop, prepare, and retain premier graduate-level talent for the U.S. Department of State’s Foreign Service. </w:t>
      </w:r>
      <w:r>
        <w:rPr>
          <w:rFonts w:ascii="Times New Roman" w:hAnsi="Times New Roman" w:cs="Times New Roman" w:eastAsiaTheme="minorEastAsia"/>
          <w:b w:val="0"/>
          <w:bCs/>
          <w:sz w:val="28"/>
          <w:szCs w:val="28"/>
        </w:rPr>
        <w:t xml:space="preserve"> </w:t>
      </w:r>
      <w:r w:rsidRPr="00B546E3">
        <w:rPr>
          <w:rFonts w:ascii="Times New Roman" w:hAnsi="Times New Roman" w:cs="Times New Roman" w:eastAsiaTheme="minorEastAsia"/>
          <w:b w:val="0"/>
          <w:bCs/>
          <w:sz w:val="28"/>
          <w:szCs w:val="28"/>
        </w:rPr>
        <w:t>By providing end-to-end operational support throughout the two-year fellowship, the project aims to cultivate exceptional future diplomats who are dedicated to long-term Foreign Service careers, equipped to navigate complex global challenges, and prepared to project strength, defend national sovereignty, and advance American strategic and economic interests abroad.</w:t>
      </w:r>
    </w:p>
    <w:p w:rsidRPr="00B546E3" w:rsidR="00B546E3" w:rsidP="00B546E3" w:rsidRDefault="00B546E3" w14:paraId="25D77425" w14:textId="77777777"/>
    <w:p w:rsidR="00B546E3" w:rsidP="00B546E3" w:rsidRDefault="00B546E3" w14:paraId="00B9E2A9" w14:textId="558F78A5">
      <w:pPr>
        <w:pStyle w:val="Heading1"/>
        <w:spacing w:before="0" w:after="0" w:line="240" w:lineRule="auto"/>
        <w:rPr>
          <w:rFonts w:ascii="Times New Roman" w:hAnsi="Times New Roman" w:cs="Times New Roman" w:eastAsiaTheme="minorEastAsia"/>
          <w:b w:val="0"/>
          <w:bCs/>
          <w:sz w:val="28"/>
          <w:szCs w:val="28"/>
        </w:rPr>
      </w:pPr>
      <w:r w:rsidRPr="00B546E3">
        <w:rPr>
          <w:rFonts w:ascii="Times New Roman" w:hAnsi="Times New Roman" w:cs="Times New Roman" w:eastAsiaTheme="minorEastAsia"/>
          <w:b w:val="0"/>
          <w:bCs/>
          <w:sz w:val="28"/>
          <w:szCs w:val="28"/>
        </w:rPr>
        <w:t xml:space="preserve">This project seeks to establish a seamless operational and financial pipeline that ensures full compliance with federal standards, maintains high program integrity, and demonstrates exemplary stewardship of taxpayer resources. </w:t>
      </w:r>
      <w:r>
        <w:rPr>
          <w:rFonts w:ascii="Times New Roman" w:hAnsi="Times New Roman" w:cs="Times New Roman" w:eastAsiaTheme="minorEastAsia"/>
          <w:b w:val="0"/>
          <w:bCs/>
          <w:sz w:val="28"/>
          <w:szCs w:val="28"/>
        </w:rPr>
        <w:t xml:space="preserve"> </w:t>
      </w:r>
      <w:r w:rsidRPr="00B546E3">
        <w:rPr>
          <w:rFonts w:ascii="Times New Roman" w:hAnsi="Times New Roman" w:cs="Times New Roman" w:eastAsiaTheme="minorEastAsia"/>
          <w:b w:val="0"/>
          <w:bCs/>
          <w:sz w:val="28"/>
          <w:szCs w:val="28"/>
        </w:rPr>
        <w:t>Through precise management of tuition disbursements, Congressional and overseas summer internship logistics, and continuous academic tracking, the award recipient will streamline each Fellow’s path through graduate study and professional development, eliminating administrative friction and preventing delays in program completion.</w:t>
      </w:r>
    </w:p>
    <w:p w:rsidRPr="00B546E3" w:rsidR="00B546E3" w:rsidP="00B546E3" w:rsidRDefault="00B546E3" w14:paraId="2F89AAAE" w14:textId="77777777"/>
    <w:p w:rsidR="00B546E3" w:rsidP="00B546E3" w:rsidRDefault="00B546E3" w14:paraId="76390F2F" w14:textId="38975153">
      <w:pPr>
        <w:pStyle w:val="Heading1"/>
        <w:spacing w:before="0" w:after="0" w:line="240" w:lineRule="auto"/>
        <w:rPr>
          <w:rFonts w:ascii="Times New Roman" w:hAnsi="Times New Roman" w:cs="Times New Roman" w:eastAsiaTheme="minorEastAsia"/>
          <w:b w:val="0"/>
          <w:bCs/>
          <w:sz w:val="28"/>
          <w:szCs w:val="28"/>
        </w:rPr>
      </w:pPr>
      <w:r w:rsidRPr="00B546E3">
        <w:rPr>
          <w:rFonts w:ascii="Times New Roman" w:hAnsi="Times New Roman" w:cs="Times New Roman" w:eastAsiaTheme="minorEastAsia"/>
          <w:b w:val="0"/>
          <w:bCs/>
          <w:sz w:val="28"/>
          <w:szCs w:val="28"/>
        </w:rPr>
        <w:t xml:space="preserve">Ultimately, the project aims to ensure the timely commissioning of fully cleared and qualified entry-level Foreign Service Officers into critical generalist career tracks across the Department. </w:t>
      </w:r>
      <w:r>
        <w:rPr>
          <w:rFonts w:ascii="Times New Roman" w:hAnsi="Times New Roman" w:cs="Times New Roman" w:eastAsiaTheme="minorEastAsia"/>
          <w:b w:val="0"/>
          <w:bCs/>
          <w:sz w:val="28"/>
          <w:szCs w:val="28"/>
        </w:rPr>
        <w:t xml:space="preserve"> </w:t>
      </w:r>
      <w:r w:rsidRPr="00B546E3">
        <w:rPr>
          <w:rFonts w:ascii="Times New Roman" w:hAnsi="Times New Roman" w:cs="Times New Roman" w:eastAsiaTheme="minorEastAsia"/>
          <w:b w:val="0"/>
          <w:bCs/>
          <w:sz w:val="28"/>
          <w:szCs w:val="28"/>
        </w:rPr>
        <w:t>By systematically guiding Fellows through rigorous professional seminars, Capitol Hill exposure, mentorship, and mandatory Foreign Service entry requirements—including security, medical, and suitability clearances as well as standardized testing protocols—the project fulfills the statutory mandates of Section 105 of the Foreign Service Act of 1980 (22 U.S.C. 3901 et seq.) and Section 47 of the State Department Basic Authorities Act of 1956 (22 U.S.C. 2719) to build a resilient, highly skilled diplomatic corps capable of delivering foreign policy results for the American people.</w:t>
      </w:r>
    </w:p>
    <w:p w:rsidRPr="00B546E3" w:rsidR="00B546E3" w:rsidP="00B546E3" w:rsidRDefault="00B546E3" w14:paraId="08477670" w14:textId="77777777"/>
    <w:p w:rsidR="00C16993" w:rsidP="00B546E3" w:rsidRDefault="7B65359C" w14:paraId="38F4D45E" w14:textId="77777777">
      <w:pPr>
        <w:pStyle w:val="Heading1"/>
        <w:spacing w:before="0" w:after="0" w:line="240" w:lineRule="auto"/>
        <w:rPr>
          <w:rFonts w:ascii="Times New Roman" w:hAnsi="Times New Roman" w:cs="Times New Roman" w:eastAsiaTheme="minorEastAsia"/>
          <w:b w:val="0"/>
          <w:i/>
          <w:iCs/>
          <w:color w:val="auto"/>
          <w:sz w:val="28"/>
          <w:szCs w:val="28"/>
        </w:rPr>
      </w:pPr>
      <w:r w:rsidRPr="00B546E3">
        <w:rPr>
          <w:rFonts w:ascii="Times New Roman" w:hAnsi="Times New Roman" w:cs="Times New Roman" w:eastAsiaTheme="minorEastAsia"/>
          <w:bCs/>
          <w:i/>
          <w:iCs/>
          <w:color w:val="auto"/>
          <w:sz w:val="28"/>
          <w:szCs w:val="28"/>
        </w:rPr>
        <w:t xml:space="preserve">A.4. </w:t>
      </w:r>
      <w:bookmarkEnd w:id="9"/>
      <w:bookmarkEnd w:id="10"/>
      <w:r w:rsidRPr="00B546E3">
        <w:rPr>
          <w:rFonts w:ascii="Times New Roman" w:hAnsi="Times New Roman" w:cs="Times New Roman" w:eastAsiaTheme="minorEastAsia"/>
          <w:bCs/>
          <w:i/>
          <w:iCs/>
          <w:color w:val="auto"/>
          <w:sz w:val="28"/>
          <w:szCs w:val="28"/>
        </w:rPr>
        <w:t>Objectives</w:t>
      </w:r>
      <w:bookmarkStart w:name="_Toc71871393" w:id="12"/>
      <w:bookmarkEnd w:id="11"/>
      <w:r w:rsidRPr="00B546E3">
        <w:rPr>
          <w:rFonts w:ascii="Times New Roman" w:hAnsi="Times New Roman" w:cs="Times New Roman" w:eastAsiaTheme="minorEastAsia"/>
          <w:b w:val="0"/>
          <w:i/>
          <w:iCs/>
          <w:color w:val="auto"/>
          <w:sz w:val="28"/>
          <w:szCs w:val="28"/>
        </w:rPr>
        <w:t> </w:t>
      </w:r>
    </w:p>
    <w:p w:rsidRPr="00B546E3" w:rsidR="00D65302" w:rsidP="00B546E3" w:rsidRDefault="7B65359C" w14:paraId="19349DA5" w14:textId="6AB1902C">
      <w:pPr>
        <w:pStyle w:val="Heading1"/>
        <w:spacing w:before="0" w:after="0" w:line="240" w:lineRule="auto"/>
        <w:rPr>
          <w:rFonts w:ascii="Times New Roman" w:hAnsi="Times New Roman" w:cs="Times New Roman" w:eastAsiaTheme="minorEastAsia"/>
          <w:b w:val="0"/>
          <w:i/>
          <w:iCs/>
          <w:color w:val="auto"/>
          <w:sz w:val="28"/>
          <w:szCs w:val="28"/>
        </w:rPr>
      </w:pPr>
      <w:r w:rsidRPr="00B546E3">
        <w:rPr>
          <w:rFonts w:ascii="Times New Roman" w:hAnsi="Times New Roman" w:cs="Times New Roman" w:eastAsiaTheme="minorEastAsia"/>
          <w:b w:val="0"/>
          <w:i/>
          <w:iCs/>
          <w:color w:val="auto"/>
          <w:sz w:val="28"/>
          <w:szCs w:val="28"/>
        </w:rPr>
        <w:t> </w:t>
      </w:r>
      <w:bookmarkEnd w:id="12"/>
    </w:p>
    <w:p w:rsidR="00C16993" w:rsidP="00C16993" w:rsidRDefault="00C16993" w14:paraId="0F246C59" w14:textId="129A2D68">
      <w:pPr>
        <w:pStyle w:val="Heading1"/>
        <w:spacing w:before="0" w:after="0" w:line="240" w:lineRule="auto"/>
        <w:contextualSpacing w:val="0"/>
        <w:rPr>
          <w:rFonts w:ascii="Times New Roman" w:hAnsi="Times New Roman" w:cs="Times New Roman"/>
          <w:b w:val="0"/>
          <w:bCs/>
          <w:color w:val="333333"/>
          <w:sz w:val="28"/>
          <w:szCs w:val="28"/>
          <w:shd w:val="clear" w:color="auto" w:fill="FFFFFF"/>
        </w:rPr>
      </w:pPr>
      <w:bookmarkStart w:name="_Toc103246761" w:id="13"/>
      <w:bookmarkStart w:name="_Toc127417113" w:id="14"/>
      <w:bookmarkStart w:name="_Toc477984181" w:id="15"/>
      <w:r w:rsidRPr="00C16993">
        <w:rPr>
          <w:rFonts w:ascii="Times New Roman" w:hAnsi="Times New Roman" w:cs="Times New Roman"/>
          <w:b w:val="0"/>
          <w:bCs/>
          <w:color w:val="333333"/>
          <w:sz w:val="28"/>
          <w:szCs w:val="28"/>
          <w:shd w:val="clear" w:color="auto" w:fill="FFFFFF"/>
        </w:rPr>
        <w:t xml:space="preserve">The award recipient will administer all programmatic, operational, and financial functions for the 2027 Charles B. Rangel International Affairs Graduate Fellowship cohort over a continuous period of performance from February 2027 through September 2029.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 xml:space="preserve">Upon cohort onboarding in February 2027, the Recipient will establish and execute a compliant financial and academic tracking system to ensure 100% on-time disbursement of tuition assistance (capped at $55,000 annually per Fellow), living stipends (up to $33,000 annually per Fellow), and summer internship allowances (up to $11,000 per summer).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This system will maintain full compliance with 2 CFR 200 standards and federal per diem rates while actively monitoring academic performance each semester to ensure all Fellows maintain a cumulative GPA of 3.2 or higher on a 4.0 scale throughout their two-year master's degree programs.</w:t>
      </w:r>
    </w:p>
    <w:p w:rsidRPr="00C16993" w:rsidR="00C16993" w:rsidP="00C16993" w:rsidRDefault="00C16993" w14:paraId="199B526B" w14:textId="77777777"/>
    <w:p w:rsidR="00C16993" w:rsidP="00C16993" w:rsidRDefault="00C16993" w14:paraId="035D5B64" w14:textId="298203C1">
      <w:pPr>
        <w:pStyle w:val="Heading1"/>
        <w:spacing w:before="0" w:after="0" w:line="240" w:lineRule="auto"/>
        <w:rPr>
          <w:rFonts w:ascii="Times New Roman" w:hAnsi="Times New Roman" w:cs="Times New Roman"/>
          <w:b w:val="0"/>
          <w:bCs/>
          <w:color w:val="333333"/>
          <w:sz w:val="28"/>
          <w:szCs w:val="28"/>
          <w:shd w:val="clear" w:color="auto" w:fill="FFFFFF"/>
        </w:rPr>
      </w:pPr>
      <w:r w:rsidRPr="00C16993">
        <w:rPr>
          <w:rFonts w:ascii="Times New Roman" w:hAnsi="Times New Roman" w:cs="Times New Roman"/>
          <w:b w:val="0"/>
          <w:bCs/>
          <w:color w:val="333333"/>
          <w:sz w:val="28"/>
          <w:szCs w:val="28"/>
          <w:shd w:val="clear" w:color="auto" w:fill="FFFFFF"/>
        </w:rPr>
        <w:t xml:space="preserve">To secure operational readiness and timely onboarding into the Foreign Service, the Recipient will guide 100% of the 2027 Rangel Fellow cohort through all entry, medical, and clearance milestones according to established timeline schedules.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 xml:space="preserve">Beginning in February 2027, the Recipient will systematically monitor and track each Fellow’s progress toward securing Top Secret security, medical, and suitability clearances.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Additionally, during the mid-May 2027 orientation in Washington, D.C., and throughout the fellowship lifecycle, the Recipient will organize and execute mandatory Foreign Service Officer Test (FSOT) and Foreign Service Oral Assessment (FSOA) preparation sessions with Department-approved consultants, ensuring 100% of Fellows complete required examination attempts prior to graduate program completion in May 2029 to facilitate immediate commissioning into generalist career tracks.</w:t>
      </w:r>
    </w:p>
    <w:p w:rsidRPr="00C16993" w:rsidR="00C16993" w:rsidP="00C16993" w:rsidRDefault="00C16993" w14:paraId="3028D0E3" w14:textId="77777777"/>
    <w:p w:rsidR="00C16993" w:rsidP="00C16993" w:rsidRDefault="00C16993" w14:paraId="2F87C2A0" w14:textId="52ACFBC1">
      <w:pPr>
        <w:pStyle w:val="Heading1"/>
        <w:spacing w:before="0" w:after="0" w:line="240" w:lineRule="auto"/>
        <w:rPr>
          <w:rFonts w:ascii="Times New Roman" w:hAnsi="Times New Roman" w:cs="Times New Roman"/>
          <w:b w:val="0"/>
          <w:bCs/>
          <w:color w:val="333333"/>
          <w:sz w:val="28"/>
          <w:szCs w:val="28"/>
          <w:shd w:val="clear" w:color="auto" w:fill="FFFFFF"/>
        </w:rPr>
      </w:pPr>
      <w:r w:rsidRPr="00C16993">
        <w:rPr>
          <w:rFonts w:ascii="Times New Roman" w:hAnsi="Times New Roman" w:cs="Times New Roman"/>
          <w:b w:val="0"/>
          <w:bCs/>
          <w:color w:val="333333"/>
          <w:sz w:val="28"/>
          <w:szCs w:val="28"/>
          <w:shd w:val="clear" w:color="auto" w:fill="FFFFFF"/>
        </w:rPr>
        <w:t xml:space="preserve">Logistical and professional development execution will focus on managing two distinct summer internship experiences and a continuous mentorship program for the cohort.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 xml:space="preserve">Between May and August 2027, the Recipient will arrange Capitol Hill placements, per diem-compliant housing, and stipends for mandatory Congressional internships in Washington, D.C., </w:t>
      </w:r>
      <w:r>
        <w:rPr>
          <w:rFonts w:ascii="Times New Roman" w:hAnsi="Times New Roman" w:cs="Times New Roman"/>
          <w:b w:val="0"/>
          <w:bCs/>
          <w:color w:val="333333"/>
          <w:sz w:val="28"/>
          <w:szCs w:val="28"/>
          <w:shd w:val="clear" w:color="auto" w:fill="FFFFFF"/>
        </w:rPr>
        <w:t xml:space="preserve">along with a two-week seminar at the National Defense University, </w:t>
      </w:r>
      <w:r w:rsidRPr="00C16993">
        <w:rPr>
          <w:rFonts w:ascii="Times New Roman" w:hAnsi="Times New Roman" w:cs="Times New Roman"/>
          <w:b w:val="0"/>
          <w:bCs/>
          <w:color w:val="333333"/>
          <w:sz w:val="28"/>
          <w:szCs w:val="28"/>
          <w:shd w:val="clear" w:color="auto" w:fill="FFFFFF"/>
        </w:rPr>
        <w:t xml:space="preserve">followed by arranging international travel, visas, emergency medical evacuation insurance, and post logistics for overseas summer internships at U.S. Embassies and Consulates between May and August 2028. </w:t>
      </w:r>
      <w:r>
        <w:rPr>
          <w:rFonts w:ascii="Times New Roman" w:hAnsi="Times New Roman" w:cs="Times New Roman"/>
          <w:b w:val="0"/>
          <w:bCs/>
          <w:color w:val="333333"/>
          <w:sz w:val="28"/>
          <w:szCs w:val="28"/>
          <w:shd w:val="clear" w:color="auto" w:fill="FFFFFF"/>
        </w:rPr>
        <w:t xml:space="preserve"> </w:t>
      </w:r>
      <w:r w:rsidRPr="00C16993">
        <w:rPr>
          <w:rFonts w:ascii="Times New Roman" w:hAnsi="Times New Roman" w:cs="Times New Roman"/>
          <w:b w:val="0"/>
          <w:bCs/>
          <w:color w:val="333333"/>
          <w:sz w:val="28"/>
          <w:szCs w:val="28"/>
          <w:shd w:val="clear" w:color="auto" w:fill="FFFFFF"/>
        </w:rPr>
        <w:t>Furthermore, the Recipient will execute a structured professional development series covering all five Foreign Service career tracks and pair 100% of Fellows with tenured Foreign Service Officer mentors by the start of their first graduate semester in Fall 2027, facilitating quarterly documented one-on-one counseling sessions through September 2029.</w:t>
      </w:r>
    </w:p>
    <w:p w:rsidRPr="00C16993" w:rsidR="00C16993" w:rsidP="00C16993" w:rsidRDefault="00C16993" w14:paraId="12E3ED7C" w14:textId="77777777"/>
    <w:p w:rsidR="00435318" w:rsidP="796DA244" w:rsidRDefault="17EDBF5E" w14:paraId="014E19A5" w14:textId="77777777">
      <w:pPr>
        <w:pStyle w:val="Heading1"/>
        <w:spacing w:before="0" w:after="200"/>
        <w:rPr>
          <w:rFonts w:ascii="Times New Roman" w:hAnsi="Times New Roman" w:cs="Times New Roman" w:eastAsiaTheme="minorEastAsia"/>
          <w:b w:val="0"/>
          <w:i/>
          <w:iCs/>
          <w:color w:val="auto"/>
          <w:sz w:val="28"/>
          <w:szCs w:val="28"/>
        </w:rPr>
      </w:pPr>
      <w:r w:rsidRPr="00B546E3">
        <w:rPr>
          <w:rFonts w:ascii="Times New Roman" w:hAnsi="Times New Roman" w:cs="Times New Roman" w:eastAsiaTheme="minorEastAsia"/>
          <w:bCs/>
          <w:i/>
          <w:iCs/>
          <w:color w:val="auto"/>
          <w:sz w:val="28"/>
          <w:szCs w:val="28"/>
        </w:rPr>
        <w:t>A.5. </w:t>
      </w:r>
      <w:bookmarkEnd w:id="13"/>
      <w:bookmarkEnd w:id="14"/>
      <w:r w:rsidRPr="00B546E3">
        <w:rPr>
          <w:rFonts w:ascii="Times New Roman" w:hAnsi="Times New Roman" w:cs="Times New Roman" w:eastAsiaTheme="minorEastAsia"/>
          <w:bCs/>
          <w:i/>
          <w:iCs/>
          <w:color w:val="auto"/>
          <w:sz w:val="28"/>
          <w:szCs w:val="28"/>
        </w:rPr>
        <w:t>Expected Outcomes</w:t>
      </w:r>
      <w:bookmarkStart w:name="_Toc71871394" w:id="16"/>
      <w:bookmarkEnd w:id="15"/>
      <w:r w:rsidRPr="00B546E3">
        <w:rPr>
          <w:rFonts w:ascii="Times New Roman" w:hAnsi="Times New Roman" w:cs="Times New Roman" w:eastAsiaTheme="minorEastAsia"/>
          <w:b w:val="0"/>
          <w:i/>
          <w:iCs/>
          <w:color w:val="auto"/>
          <w:sz w:val="28"/>
          <w:szCs w:val="28"/>
        </w:rPr>
        <w:t> </w:t>
      </w:r>
      <w:bookmarkEnd w:id="16"/>
    </w:p>
    <w:p w:rsidRPr="00E0072A" w:rsidR="00E0072A" w:rsidP="00E0072A" w:rsidRDefault="00E0072A" w14:paraId="1A1ED0F5" w14:textId="77777777"/>
    <w:p w:rsidR="00E0072A" w:rsidP="00E0072A" w:rsidRDefault="00E0072A" w14:paraId="5C8AA4A5" w14:textId="43C3D007">
      <w:pPr>
        <w:pStyle w:val="Heading1"/>
        <w:spacing w:before="0" w:after="0" w:line="240" w:lineRule="auto"/>
        <w:rPr>
          <w:rFonts w:ascii="Times New Roman" w:hAnsi="Times New Roman" w:cs="Times New Roman" w:eastAsiaTheme="minorEastAsia"/>
          <w:b w:val="0"/>
          <w:bCs/>
          <w:sz w:val="28"/>
          <w:szCs w:val="28"/>
        </w:rPr>
      </w:pPr>
      <w:bookmarkStart w:name="_Toc1023227015" w:id="17"/>
      <w:r w:rsidRPr="00E0072A">
        <w:rPr>
          <w:rFonts w:ascii="Times New Roman" w:hAnsi="Times New Roman" w:cs="Times New Roman" w:eastAsiaTheme="minorEastAsia"/>
          <w:b w:val="0"/>
          <w:bCs/>
          <w:sz w:val="28"/>
          <w:szCs w:val="28"/>
        </w:rPr>
        <w:t xml:space="preserve">The implementation of this project is expected to yield specific, observable levels of performance, achievement, and operational efficiency across the entire fellowship lifecycle, ensuring that all programmatic activities directly advance Foreign Service readiness and federal stewardship. </w:t>
      </w:r>
      <w:r>
        <w:rPr>
          <w:rFonts w:ascii="Times New Roman" w:hAnsi="Times New Roman" w:cs="Times New Roman" w:eastAsiaTheme="minorEastAsia"/>
          <w:b w:val="0"/>
          <w:bCs/>
          <w:sz w:val="28"/>
          <w:szCs w:val="28"/>
        </w:rPr>
        <w:t xml:space="preserve"> </w:t>
      </w:r>
      <w:r w:rsidRPr="00E0072A">
        <w:rPr>
          <w:rFonts w:ascii="Times New Roman" w:hAnsi="Times New Roman" w:cs="Times New Roman" w:eastAsiaTheme="minorEastAsia"/>
          <w:b w:val="0"/>
          <w:bCs/>
          <w:sz w:val="28"/>
          <w:szCs w:val="28"/>
        </w:rPr>
        <w:t xml:space="preserve">The primary outcome is the complete academic, professional, and clearance preparation of the 2027 Rangel Fellow cohort, resulting in future diplomats who possess a comprehensive operational understanding of U.S. foreign policy objectives, Congressional affairs, and the functional duties across all five Foreign Service career tracks. </w:t>
      </w:r>
      <w:r>
        <w:rPr>
          <w:rFonts w:ascii="Times New Roman" w:hAnsi="Times New Roman" w:cs="Times New Roman" w:eastAsiaTheme="minorEastAsia"/>
          <w:b w:val="0"/>
          <w:bCs/>
          <w:sz w:val="28"/>
          <w:szCs w:val="28"/>
        </w:rPr>
        <w:t xml:space="preserve"> </w:t>
      </w:r>
      <w:r w:rsidRPr="00E0072A">
        <w:rPr>
          <w:rFonts w:ascii="Times New Roman" w:hAnsi="Times New Roman" w:cs="Times New Roman" w:eastAsiaTheme="minorEastAsia"/>
          <w:b w:val="0"/>
          <w:bCs/>
          <w:sz w:val="28"/>
          <w:szCs w:val="28"/>
        </w:rPr>
        <w:t>Through continuous, compliant financial tracking, the project will achieve 100% on-time disbursement of tuition assistance (capped at $55,000 per academic year), living stipends (up to $33,000 per academic year), and summer internship allowances (up to $11,000 per summer) within established federal budget parameters and 2 CFR 200 standards.</w:t>
      </w:r>
    </w:p>
    <w:p w:rsidRPr="00E0072A" w:rsidR="00E0072A" w:rsidP="00E0072A" w:rsidRDefault="00E0072A" w14:paraId="2F2B365B" w14:textId="77777777"/>
    <w:p w:rsidR="00E0072A" w:rsidP="00E0072A" w:rsidRDefault="00E0072A" w14:paraId="4DDB2AB4" w14:textId="6530D7E2">
      <w:pPr>
        <w:pStyle w:val="Heading1"/>
        <w:spacing w:before="0" w:after="0" w:line="240" w:lineRule="auto"/>
        <w:rPr>
          <w:rFonts w:ascii="Times New Roman" w:hAnsi="Times New Roman" w:cs="Times New Roman" w:eastAsiaTheme="minorEastAsia"/>
          <w:b w:val="0"/>
          <w:bCs/>
          <w:sz w:val="28"/>
          <w:szCs w:val="28"/>
        </w:rPr>
      </w:pPr>
      <w:r w:rsidRPr="00E0072A">
        <w:rPr>
          <w:rFonts w:ascii="Times New Roman" w:hAnsi="Times New Roman" w:cs="Times New Roman" w:eastAsiaTheme="minorEastAsia"/>
          <w:b w:val="0"/>
          <w:bCs/>
          <w:sz w:val="28"/>
          <w:szCs w:val="28"/>
        </w:rPr>
        <w:t xml:space="preserve">Operationally, the project will result in high rates of academic retention and program completion, with Fellows maintaining the required cumulative 3.2 GPA while earning two-year master’s degrees in disciplines aligned with critical Department skill needs. </w:t>
      </w:r>
      <w:r>
        <w:rPr>
          <w:rFonts w:ascii="Times New Roman" w:hAnsi="Times New Roman" w:cs="Times New Roman" w:eastAsiaTheme="minorEastAsia"/>
          <w:b w:val="0"/>
          <w:bCs/>
          <w:sz w:val="28"/>
          <w:szCs w:val="28"/>
        </w:rPr>
        <w:t xml:space="preserve"> </w:t>
      </w:r>
      <w:r w:rsidRPr="00E0072A">
        <w:rPr>
          <w:rFonts w:ascii="Times New Roman" w:hAnsi="Times New Roman" w:cs="Times New Roman" w:eastAsiaTheme="minorEastAsia"/>
          <w:b w:val="0"/>
          <w:bCs/>
          <w:sz w:val="28"/>
          <w:szCs w:val="28"/>
        </w:rPr>
        <w:t xml:space="preserve">The project will achieve timely progression through mandatory entry requirements, ensuring candidates secure Top Secret security clearances, fulfill medical review protocols, receive suitability determinations, and pass </w:t>
      </w:r>
      <w:r>
        <w:rPr>
          <w:rFonts w:ascii="Times New Roman" w:hAnsi="Times New Roman" w:cs="Times New Roman" w:eastAsiaTheme="minorEastAsia"/>
          <w:b w:val="0"/>
          <w:bCs/>
          <w:sz w:val="28"/>
          <w:szCs w:val="28"/>
        </w:rPr>
        <w:t xml:space="preserve">the </w:t>
      </w:r>
      <w:r w:rsidRPr="00E0072A">
        <w:rPr>
          <w:rFonts w:ascii="Times New Roman" w:hAnsi="Times New Roman" w:cs="Times New Roman" w:eastAsiaTheme="minorEastAsia"/>
          <w:b w:val="0"/>
          <w:bCs/>
          <w:sz w:val="28"/>
          <w:szCs w:val="28"/>
        </w:rPr>
        <w:t>Foreign Service Officer Test (FSOT)</w:t>
      </w:r>
      <w:r>
        <w:rPr>
          <w:rFonts w:ascii="Times New Roman" w:hAnsi="Times New Roman" w:cs="Times New Roman" w:eastAsiaTheme="minorEastAsia"/>
          <w:b w:val="0"/>
          <w:bCs/>
          <w:sz w:val="28"/>
          <w:szCs w:val="28"/>
        </w:rPr>
        <w:t xml:space="preserve"> prior to beginning graduate school</w:t>
      </w:r>
      <w:r w:rsidRPr="00E0072A">
        <w:rPr>
          <w:rFonts w:ascii="Times New Roman" w:hAnsi="Times New Roman" w:cs="Times New Roman" w:eastAsiaTheme="minorEastAsia"/>
          <w:b w:val="0"/>
          <w:bCs/>
          <w:sz w:val="28"/>
          <w:szCs w:val="28"/>
        </w:rPr>
        <w:t xml:space="preserve"> and </w:t>
      </w:r>
      <w:r>
        <w:rPr>
          <w:rFonts w:ascii="Times New Roman" w:hAnsi="Times New Roman" w:cs="Times New Roman" w:eastAsiaTheme="minorEastAsia"/>
          <w:b w:val="0"/>
          <w:bCs/>
          <w:sz w:val="28"/>
          <w:szCs w:val="28"/>
        </w:rPr>
        <w:t xml:space="preserve">passing the </w:t>
      </w:r>
      <w:r w:rsidRPr="00E0072A">
        <w:rPr>
          <w:rFonts w:ascii="Times New Roman" w:hAnsi="Times New Roman" w:cs="Times New Roman" w:eastAsiaTheme="minorEastAsia"/>
          <w:b w:val="0"/>
          <w:bCs/>
          <w:sz w:val="28"/>
          <w:szCs w:val="28"/>
        </w:rPr>
        <w:t>Foreign Service O</w:t>
      </w:r>
      <w:r>
        <w:rPr>
          <w:rFonts w:ascii="Times New Roman" w:hAnsi="Times New Roman" w:cs="Times New Roman" w:eastAsiaTheme="minorEastAsia"/>
          <w:b w:val="0"/>
          <w:bCs/>
          <w:sz w:val="28"/>
          <w:szCs w:val="28"/>
        </w:rPr>
        <w:t>fficer</w:t>
      </w:r>
      <w:r w:rsidRPr="00E0072A">
        <w:rPr>
          <w:rFonts w:ascii="Times New Roman" w:hAnsi="Times New Roman" w:cs="Times New Roman" w:eastAsiaTheme="minorEastAsia"/>
          <w:b w:val="0"/>
          <w:bCs/>
          <w:sz w:val="28"/>
          <w:szCs w:val="28"/>
        </w:rPr>
        <w:t xml:space="preserve"> Assessment (FSOA) prior to graduation. </w:t>
      </w:r>
      <w:r>
        <w:rPr>
          <w:rFonts w:ascii="Times New Roman" w:hAnsi="Times New Roman" w:cs="Times New Roman" w:eastAsiaTheme="minorEastAsia"/>
          <w:b w:val="0"/>
          <w:bCs/>
          <w:sz w:val="28"/>
          <w:szCs w:val="28"/>
        </w:rPr>
        <w:t xml:space="preserve"> </w:t>
      </w:r>
      <w:r w:rsidRPr="00E0072A">
        <w:rPr>
          <w:rFonts w:ascii="Times New Roman" w:hAnsi="Times New Roman" w:cs="Times New Roman" w:eastAsiaTheme="minorEastAsia"/>
          <w:b w:val="0"/>
          <w:bCs/>
          <w:sz w:val="28"/>
          <w:szCs w:val="28"/>
        </w:rPr>
        <w:t>Ultimately, these operational accomplishments lead directly to the core high-level strategic outcome: the successful onboarding and commissioning of fully qualified, cleared, and resilient Entry-Level Foreign Service Officers prepared to project strength, protect national sovereignty, and advance American diplomatic interests worldwide.</w:t>
      </w:r>
    </w:p>
    <w:p w:rsidRPr="00E0072A" w:rsidR="00E0072A" w:rsidP="00E0072A" w:rsidRDefault="00E0072A" w14:paraId="557B5851" w14:textId="77777777"/>
    <w:p w:rsidRPr="00B546E3" w:rsidR="00B952FB" w:rsidP="7EA5591E" w:rsidRDefault="757D5618" w14:paraId="4902FD34" w14:textId="2D963CE6">
      <w:pPr>
        <w:pStyle w:val="Heading1"/>
        <w:spacing w:before="0" w:after="200"/>
        <w:rPr>
          <w:rFonts w:ascii="Times New Roman" w:hAnsi="Times New Roman" w:eastAsia="ＭＳ 明朝" w:cs="Times New Roman" w:eastAsiaTheme="minorEastAsia"/>
          <w:color w:val="202124"/>
          <w:sz w:val="28"/>
          <w:szCs w:val="28"/>
        </w:rPr>
      </w:pPr>
      <w:r w:rsidRPr="7EA5591E" w:rsidR="757D5618">
        <w:rPr>
          <w:rFonts w:ascii="Times New Roman" w:hAnsi="Times New Roman" w:eastAsia="ＭＳ 明朝" w:cs="Times New Roman" w:eastAsiaTheme="minorEastAsia"/>
          <w:i w:val="1"/>
          <w:iCs w:val="1"/>
          <w:color w:val="auto"/>
          <w:sz w:val="28"/>
          <w:szCs w:val="28"/>
        </w:rPr>
        <w:t xml:space="preserve">A.6. </w:t>
      </w:r>
      <w:r w:rsidRPr="7EA5591E" w:rsidR="757D5618">
        <w:rPr>
          <w:rFonts w:ascii="Times New Roman" w:hAnsi="Times New Roman" w:eastAsia="ＭＳ 明朝" w:cs="Times New Roman" w:eastAsiaTheme="minorEastAsia"/>
          <w:i w:val="1"/>
          <w:iCs w:val="1"/>
          <w:color w:val="auto"/>
          <w:sz w:val="28"/>
          <w:szCs w:val="28"/>
        </w:rPr>
        <w:t>Performance Indicators</w:t>
      </w:r>
      <w:bookmarkEnd w:id="17"/>
      <w:r w:rsidRPr="7EA5591E" w:rsidR="757D5618">
        <w:rPr>
          <w:rFonts w:ascii="Times New Roman" w:hAnsi="Times New Roman" w:eastAsia="ＭＳ 明朝" w:cs="Times New Roman" w:eastAsiaTheme="minorEastAsia"/>
          <w:i w:val="1"/>
          <w:iCs w:val="1"/>
          <w:color w:val="auto"/>
          <w:sz w:val="28"/>
          <w:szCs w:val="28"/>
        </w:rPr>
        <w:t> </w:t>
      </w:r>
      <w:r w:rsidRPr="7EA5591E" w:rsidR="757D5618">
        <w:rPr>
          <w:rFonts w:ascii="Times New Roman" w:hAnsi="Times New Roman" w:eastAsia="ＭＳ 明朝" w:cs="Times New Roman" w:eastAsiaTheme="minorEastAsia"/>
          <w:b w:val="0"/>
          <w:bCs w:val="0"/>
          <w:i w:val="1"/>
          <w:iCs w:val="1"/>
          <w:color w:val="auto"/>
          <w:sz w:val="28"/>
          <w:szCs w:val="28"/>
        </w:rPr>
        <w:t>  </w:t>
      </w:r>
    </w:p>
    <w:p w:rsidR="007F3E8A" w:rsidP="007F3E8A" w:rsidRDefault="007F3E8A" w14:paraId="459C491B" w14:textId="77777777">
      <w:pPr>
        <w:pStyle w:val="Heading1"/>
        <w:spacing w:before="0" w:after="0" w:line="240" w:lineRule="auto"/>
        <w:rPr>
          <w:rFonts w:ascii="Times New Roman" w:hAnsi="Times New Roman" w:cs="Times New Roman" w:eastAsiaTheme="minorEastAsia"/>
          <w:b w:val="0"/>
          <w:bCs/>
          <w:sz w:val="28"/>
          <w:szCs w:val="28"/>
        </w:rPr>
      </w:pPr>
      <w:bookmarkStart w:name="_Toc2117122165" w:id="19"/>
    </w:p>
    <w:p w:rsidRPr="007F3E8A" w:rsidR="007F3E8A" w:rsidP="007F3E8A" w:rsidRDefault="007F3E8A" w14:paraId="19BB13C8" w14:textId="413C8BCB">
      <w:pPr>
        <w:pStyle w:val="Heading1"/>
        <w:spacing w:before="0" w:after="0" w:line="240" w:lineRule="auto"/>
        <w:rPr>
          <w:rFonts w:ascii="Times New Roman" w:hAnsi="Times New Roman" w:cs="Times New Roman" w:eastAsiaTheme="minorEastAsia"/>
          <w:b w:val="0"/>
          <w:bCs/>
          <w:sz w:val="28"/>
          <w:szCs w:val="28"/>
        </w:rPr>
      </w:pPr>
      <w:r w:rsidRPr="007F3E8A">
        <w:rPr>
          <w:rFonts w:ascii="Times New Roman" w:hAnsi="Times New Roman" w:cs="Times New Roman" w:eastAsiaTheme="minorEastAsia"/>
          <w:b w:val="0"/>
          <w:bCs/>
          <w:sz w:val="28"/>
          <w:szCs w:val="28"/>
        </w:rPr>
        <w:t xml:space="preserve">To evaluate project performance, track operational milestones, and ensure complete alignment with program objectives, the Recipient will establish and report on a comprehensive set of quantitative and qualitative performance indicators. Quantitative indicators will measure academic retention, clearance tracking, and logistical milestone execution. </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Specifically, these include the percentage of Fellows who maintain a cumulative 3.2 GPA or higher each semester, the percentage of Fellows who complete their two-year master's degree programs on schedule, and the overall cohort attrition rate.</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 xml:space="preserve"> Additional quantitative metrics will track the percentage of Fellows securing Top Secret security, suitability, and medical clearances within established program timelines, the number and percentage of Fellows passing the Foreign Service Oral Assessment (FSOA) prior to graduation, and the final percentage of the cohort that successfully onboards as Entry-Level Foreign Service Officers.</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 xml:space="preserve"> Fiscal and operational indicators will measure adherence to the approved milestone schedule, the timeliness of tuition and stipend disbursements, and 100% compliance with direct cost caps and federal financial regulations (2 CFR 200).</w:t>
      </w:r>
    </w:p>
    <w:p w:rsidR="007F3E8A" w:rsidP="007F3E8A" w:rsidRDefault="007F3E8A" w14:paraId="71B6416C" w14:textId="77777777">
      <w:pPr>
        <w:pStyle w:val="Heading1"/>
        <w:spacing w:before="0" w:after="0" w:line="240" w:lineRule="auto"/>
        <w:rPr>
          <w:rFonts w:ascii="Times New Roman" w:hAnsi="Times New Roman" w:cs="Times New Roman" w:eastAsiaTheme="minorEastAsia"/>
          <w:b w:val="0"/>
          <w:bCs/>
          <w:sz w:val="28"/>
          <w:szCs w:val="28"/>
        </w:rPr>
      </w:pPr>
    </w:p>
    <w:p w:rsidR="007F3E8A" w:rsidP="007F3E8A" w:rsidRDefault="007F3E8A" w14:paraId="38F28C8A" w14:textId="43A20E98">
      <w:pPr>
        <w:pStyle w:val="Heading1"/>
        <w:spacing w:before="0" w:after="0" w:line="240" w:lineRule="auto"/>
        <w:rPr>
          <w:rFonts w:ascii="Times New Roman" w:hAnsi="Times New Roman" w:cs="Times New Roman" w:eastAsiaTheme="minorEastAsia"/>
          <w:b w:val="0"/>
          <w:bCs/>
          <w:sz w:val="28"/>
          <w:szCs w:val="28"/>
        </w:rPr>
      </w:pPr>
      <w:r w:rsidRPr="007F3E8A">
        <w:rPr>
          <w:rFonts w:ascii="Times New Roman" w:hAnsi="Times New Roman" w:cs="Times New Roman" w:eastAsiaTheme="minorEastAsia"/>
          <w:b w:val="0"/>
          <w:bCs/>
          <w:sz w:val="28"/>
          <w:szCs w:val="28"/>
        </w:rPr>
        <w:t xml:space="preserve">Qualitative indicators will assess participant satisfaction, professional development impact, and mentorship quality through standardized survey instruments administered following key program components. </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 xml:space="preserve">These metrics will evaluate survey scores regarding orientation quality, financial administration, Congressional internship support, overseas placement logistics, and professional development seminars. </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 xml:space="preserve">Qualitative evaluation will specifically measure the percentage of Fellows reporting a demonstrably increased understanding of legislative processes, U.S. foreign policy, and the functional duties across all five Foreign Service generalist career tracks. </w:t>
      </w:r>
      <w:r>
        <w:rPr>
          <w:rFonts w:ascii="Times New Roman" w:hAnsi="Times New Roman" w:cs="Times New Roman" w:eastAsiaTheme="minorEastAsia"/>
          <w:b w:val="0"/>
          <w:bCs/>
          <w:sz w:val="28"/>
          <w:szCs w:val="28"/>
        </w:rPr>
        <w:t xml:space="preserve"> </w:t>
      </w:r>
      <w:r w:rsidRPr="007F3E8A">
        <w:rPr>
          <w:rFonts w:ascii="Times New Roman" w:hAnsi="Times New Roman" w:cs="Times New Roman" w:eastAsiaTheme="minorEastAsia"/>
          <w:b w:val="0"/>
          <w:bCs/>
          <w:sz w:val="28"/>
          <w:szCs w:val="28"/>
        </w:rPr>
        <w:t>Furthermore, the Recipient will track mentorship engagement metrics, including the percentage of Fellows paired with tenured Foreign Service Officer mentors by the start of their first graduate semester, and the total count of documented, quarterly one-on-one counseling sessions conducted between the Recipient and each Fellow through cohort onboarding.</w:t>
      </w:r>
    </w:p>
    <w:p w:rsidRPr="007F3E8A" w:rsidR="007F3E8A" w:rsidP="007F3E8A" w:rsidRDefault="007F3E8A" w14:paraId="6EEFE959" w14:textId="77777777"/>
    <w:p w:rsidR="007C49D0" w:rsidP="796DA244" w:rsidRDefault="094FA766" w14:paraId="7F35164C" w14:textId="1D59A4FA">
      <w:pPr>
        <w:pStyle w:val="Heading1"/>
        <w:spacing w:before="0" w:after="200"/>
        <w:rPr>
          <w:rFonts w:ascii="Times New Roman" w:hAnsi="Times New Roman" w:cs="Times New Roman" w:eastAsiaTheme="minorEastAsia"/>
          <w:bCs/>
          <w:i/>
          <w:iCs/>
          <w:color w:val="auto"/>
          <w:sz w:val="28"/>
          <w:szCs w:val="28"/>
        </w:rPr>
      </w:pPr>
      <w:r w:rsidRPr="00B546E3">
        <w:rPr>
          <w:rFonts w:ascii="Times New Roman" w:hAnsi="Times New Roman" w:cs="Times New Roman" w:eastAsiaTheme="minorEastAsia"/>
          <w:bCs/>
          <w:i/>
          <w:iCs/>
          <w:color w:val="auto"/>
          <w:sz w:val="28"/>
          <w:szCs w:val="28"/>
        </w:rPr>
        <w:t>A.7. Key Considerations</w:t>
      </w:r>
      <w:bookmarkEnd w:id="19"/>
      <w:r w:rsidR="004C7D05">
        <w:rPr>
          <w:rFonts w:ascii="Times New Roman" w:hAnsi="Times New Roman" w:cs="Times New Roman" w:eastAsiaTheme="minorEastAsia"/>
          <w:bCs/>
          <w:i/>
          <w:iCs/>
          <w:color w:val="auto"/>
          <w:sz w:val="28"/>
          <w:szCs w:val="28"/>
        </w:rPr>
        <w:t xml:space="preserve"> </w:t>
      </w:r>
    </w:p>
    <w:p w:rsidRPr="004C7D05" w:rsidR="004C7D05" w:rsidP="004C7D05" w:rsidRDefault="004C7D05" w14:paraId="04AFB387" w14:textId="77777777"/>
    <w:p w:rsidR="004C7D05" w:rsidP="004C7D05" w:rsidRDefault="004C7D05" w14:paraId="30A3BE8D" w14:textId="48E51F40">
      <w:pPr>
        <w:pStyle w:val="Heading1"/>
        <w:spacing w:before="0" w:after="0" w:line="240" w:lineRule="auto"/>
        <w:rPr>
          <w:rFonts w:ascii="Times New Roman" w:hAnsi="Times New Roman" w:cs="Times New Roman" w:eastAsiaTheme="minorEastAsia"/>
          <w:b w:val="0"/>
          <w:bCs/>
          <w:sz w:val="28"/>
          <w:szCs w:val="28"/>
        </w:rPr>
      </w:pPr>
      <w:bookmarkStart w:name="_Toc1934411384" w:id="20"/>
      <w:r w:rsidRPr="004C7D05">
        <w:rPr>
          <w:rFonts w:ascii="Times New Roman" w:hAnsi="Times New Roman" w:cs="Times New Roman" w:eastAsiaTheme="minorEastAsia"/>
          <w:b w:val="0"/>
          <w:bCs/>
          <w:sz w:val="28"/>
          <w:szCs w:val="28"/>
        </w:rPr>
        <w:t>Applicants evaluating this funding opportunity must account for several critical structural, operational, and data management parameters required for successful award implementation.</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 xml:space="preserve"> First, this award will be administered under a Cooperative Agreement, which entails substantial involvement and continuous collaboration between the Recipient and HR/OFI. HR/OFI retains final approval authority over all core administrative policy decisions, milestone schedules, orientation agendas, professional development curricula, presenter selections, Foreign Service mentor pairings, Congressional internship approvals, deferral requests, and overseas post placements. </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Applicants must demonstrate an organizational framework with dedicated, senior-level personnel who possess decision-making authority and direct operational experience with the Department of State’s Foreign Service career structure, enabling them to effectively counsel Fellows through complex medical, security, and assessment milestones.</w:t>
      </w:r>
    </w:p>
    <w:p w:rsidRPr="004C7D05" w:rsidR="004C7D05" w:rsidP="004C7D05" w:rsidRDefault="004C7D05" w14:paraId="4C7D9FC0" w14:textId="77777777"/>
    <w:p w:rsidR="004C7D05" w:rsidP="004C7D05" w:rsidRDefault="004C7D05" w14:paraId="14D1EB30" w14:textId="702C1D88">
      <w:pPr>
        <w:pStyle w:val="Heading1"/>
        <w:spacing w:before="0" w:after="0" w:line="240" w:lineRule="auto"/>
        <w:rPr>
          <w:rFonts w:ascii="Times New Roman" w:hAnsi="Times New Roman" w:cs="Times New Roman" w:eastAsiaTheme="minorEastAsia"/>
          <w:b w:val="0"/>
          <w:bCs/>
          <w:sz w:val="28"/>
          <w:szCs w:val="28"/>
        </w:rPr>
      </w:pPr>
      <w:r w:rsidRPr="004C7D05">
        <w:rPr>
          <w:rFonts w:ascii="Times New Roman" w:hAnsi="Times New Roman" w:cs="Times New Roman" w:eastAsiaTheme="minorEastAsia"/>
          <w:b w:val="0"/>
          <w:bCs/>
          <w:sz w:val="28"/>
          <w:szCs w:val="28"/>
        </w:rPr>
        <w:t xml:space="preserve">Second, applicants should demonstrate a strong support infrastructure and institutional network capable of executing complex domestic and international operations. </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Consideration may be given to organizations demonstrating robust partnerships with higher education institutions, Congressional offices, travel management entities, and professional development organizations</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particularly within the greater Washington, D.C., metropolitan area</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 xml:space="preserve">to facilitate per diem-compliant housing, Capitol Hill internship placements, venue logistics, and high-caliber seminar execution. </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 xml:space="preserve">Finally, applicants must note that HR/OFI retains exclusive proprietary rights to all cohort data, participant surveys, tracking databases, and statistical records generated under this award. </w:t>
      </w:r>
      <w:r>
        <w:rPr>
          <w:rFonts w:ascii="Times New Roman" w:hAnsi="Times New Roman" w:cs="Times New Roman" w:eastAsiaTheme="minorEastAsia"/>
          <w:b w:val="0"/>
          <w:bCs/>
          <w:sz w:val="28"/>
          <w:szCs w:val="28"/>
        </w:rPr>
        <w:t xml:space="preserve"> </w:t>
      </w:r>
      <w:r w:rsidRPr="004C7D05">
        <w:rPr>
          <w:rFonts w:ascii="Times New Roman" w:hAnsi="Times New Roman" w:cs="Times New Roman" w:eastAsiaTheme="minorEastAsia"/>
          <w:b w:val="0"/>
          <w:bCs/>
          <w:sz w:val="28"/>
          <w:szCs w:val="28"/>
        </w:rPr>
        <w:t>The Recipient must establish and maintain secure, compliant databases to monitor academic standing, clearance status, and contact details, and must be prepared to transition all proprietary datasets to HR/OFI immediately upon request or at the conclusion of the performance period.</w:t>
      </w:r>
    </w:p>
    <w:p w:rsidRPr="004C7D05" w:rsidR="004C7D05" w:rsidP="004C7D05" w:rsidRDefault="004C7D05" w14:paraId="2FCD8A68" w14:textId="77777777"/>
    <w:p w:rsidRPr="00B546E3" w:rsidR="005668EB" w:rsidP="796DA244" w:rsidRDefault="3516C46B" w14:paraId="275C9BBA" w14:textId="77777777">
      <w:pPr>
        <w:pStyle w:val="Heading1"/>
        <w:spacing w:before="0" w:after="200"/>
        <w:rPr>
          <w:rFonts w:ascii="Times New Roman" w:hAnsi="Times New Roman" w:cs="Times New Roman" w:eastAsiaTheme="minorEastAsia"/>
          <w:bCs/>
          <w:i/>
          <w:iCs/>
          <w:color w:val="auto"/>
          <w:sz w:val="28"/>
          <w:szCs w:val="28"/>
        </w:rPr>
      </w:pPr>
      <w:r w:rsidRPr="00B546E3">
        <w:rPr>
          <w:rFonts w:ascii="Times New Roman" w:hAnsi="Times New Roman" w:cs="Times New Roman" w:eastAsiaTheme="minorEastAsia"/>
          <w:bCs/>
          <w:i/>
          <w:iCs/>
          <w:color w:val="auto"/>
          <w:sz w:val="28"/>
          <w:szCs w:val="28"/>
        </w:rPr>
        <w:t>A.8. Substantial Involvement (if applicable)</w:t>
      </w:r>
      <w:bookmarkEnd w:id="20"/>
    </w:p>
    <w:p w:rsidRPr="00B546E3" w:rsidR="3D18D891" w:rsidP="00EB1AE4" w:rsidRDefault="004C7D05" w14:paraId="3917442C" w14:textId="00950B7D">
      <w:pPr>
        <w:rPr>
          <w:rFonts w:ascii="Times New Roman" w:hAnsi="Times New Roman" w:cs="Times New Roman"/>
          <w:color w:val="000000" w:themeColor="text1"/>
          <w:sz w:val="28"/>
          <w:szCs w:val="28"/>
        </w:rPr>
      </w:pPr>
      <w:r>
        <w:rPr>
          <w:rFonts w:ascii="Times New Roman" w:hAnsi="Times New Roman" w:cs="Times New Roman"/>
          <w:sz w:val="28"/>
          <w:szCs w:val="28"/>
        </w:rPr>
        <w:t>HR/OFI</w:t>
      </w:r>
      <w:r w:rsidRPr="00B546E3" w:rsidR="34B3107B">
        <w:rPr>
          <w:rFonts w:ascii="Times New Roman" w:hAnsi="Times New Roman" w:cs="Times New Roman"/>
          <w:sz w:val="28"/>
          <w:szCs w:val="28"/>
        </w:rPr>
        <w:t xml:space="preserve"> anticipates awarding a cooperative agreement. The distinction between grants and cooperative agreements revolves around the existence of “substantial involvement.” Cooperative agreements require greater </w:t>
      </w:r>
      <w:r w:rsidRPr="00B546E3" w:rsidR="2D3D1B65">
        <w:rPr>
          <w:rFonts w:ascii="Times New Roman" w:hAnsi="Times New Roman" w:cs="Times New Roman"/>
          <w:sz w:val="28"/>
          <w:szCs w:val="28"/>
        </w:rPr>
        <w:t>f</w:t>
      </w:r>
      <w:r w:rsidRPr="00B546E3" w:rsidR="34B3107B">
        <w:rPr>
          <w:rFonts w:ascii="Times New Roman" w:hAnsi="Times New Roman" w:cs="Times New Roman"/>
          <w:sz w:val="28"/>
          <w:szCs w:val="28"/>
        </w:rPr>
        <w:t xml:space="preserve">ederal government participation in the project. </w:t>
      </w:r>
      <w:r w:rsidR="00906A11">
        <w:rPr>
          <w:rFonts w:ascii="Times New Roman" w:hAnsi="Times New Roman" w:cs="Times New Roman"/>
          <w:color w:val="000000" w:themeColor="text1"/>
          <w:sz w:val="28"/>
          <w:szCs w:val="28"/>
        </w:rPr>
        <w:t>HR/OFI</w:t>
      </w:r>
      <w:r w:rsidRPr="00B546E3" w:rsidR="34B3107B">
        <w:rPr>
          <w:rFonts w:ascii="Times New Roman" w:hAnsi="Times New Roman" w:cs="Times New Roman"/>
          <w:color w:val="000000" w:themeColor="text1"/>
          <w:sz w:val="28"/>
          <w:szCs w:val="28"/>
        </w:rPr>
        <w:t xml:space="preserve"> will undertake reasonable and programmatically necessary substantial involvement.  Substantial involvement areas can include, but are not limited to:</w:t>
      </w:r>
    </w:p>
    <w:p w:rsidRPr="00B546E3" w:rsidR="3D18D891" w:rsidP="00EB1AE4" w:rsidRDefault="3D18D891" w14:paraId="43C0A173" w14:textId="1D70266A">
      <w:pPr>
        <w:pStyle w:val="ListParagraph"/>
        <w:numPr>
          <w:ilvl w:val="0"/>
          <w:numId w:val="5"/>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Active participation or collaboration with the recipient on certain aspects of award implementation. </w:t>
      </w:r>
    </w:p>
    <w:p w:rsidRPr="00B546E3" w:rsidR="3D18D891" w:rsidP="00EB1AE4" w:rsidRDefault="34B3107B" w14:paraId="5F8445CF" w14:textId="29A80858">
      <w:pPr>
        <w:pStyle w:val="ListParagraph"/>
        <w:numPr>
          <w:ilvl w:val="0"/>
          <w:numId w:val="5"/>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Review</w:t>
      </w:r>
      <w:r w:rsidRPr="00B546E3" w:rsidR="6B4B3D2C">
        <w:rPr>
          <w:rFonts w:ascii="Times New Roman" w:hAnsi="Times New Roman" w:cs="Times New Roman"/>
          <w:color w:val="000000" w:themeColor="text1"/>
          <w:sz w:val="28"/>
          <w:szCs w:val="28"/>
        </w:rPr>
        <w:t>al</w:t>
      </w:r>
      <w:r w:rsidRPr="00B546E3">
        <w:rPr>
          <w:rFonts w:ascii="Times New Roman" w:hAnsi="Times New Roman" w:cs="Times New Roman"/>
          <w:color w:val="000000" w:themeColor="text1"/>
          <w:sz w:val="28"/>
          <w:szCs w:val="28"/>
        </w:rPr>
        <w:t xml:space="preserve"> and approval of one stage of work before another can begin. </w:t>
      </w:r>
    </w:p>
    <w:p w:rsidRPr="00B546E3" w:rsidR="3D18D891" w:rsidP="00EB1AE4" w:rsidRDefault="3D18D891" w14:paraId="4E7DCFA2" w14:textId="7AC7A8E1">
      <w:pPr>
        <w:pStyle w:val="ListParagraph"/>
        <w:numPr>
          <w:ilvl w:val="0"/>
          <w:numId w:val="5"/>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Collaboration on selection and/or review of project beneficiaries.</w:t>
      </w:r>
    </w:p>
    <w:p w:rsidRPr="00B546E3" w:rsidR="3D18D891" w:rsidP="00EB1AE4" w:rsidRDefault="59333F42" w14:paraId="6E94BB87" w14:textId="4E7F6BE6">
      <w:pPr>
        <w:rPr>
          <w:rFonts w:ascii="Times New Roman" w:hAnsi="Times New Roman" w:cs="Times New Roman"/>
          <w:sz w:val="28"/>
          <w:szCs w:val="28"/>
        </w:rPr>
      </w:pPr>
      <w:r w:rsidRPr="00B546E3">
        <w:rPr>
          <w:rFonts w:ascii="Times New Roman" w:hAnsi="Times New Roman" w:cs="Times New Roman"/>
          <w:sz w:val="28"/>
          <w:szCs w:val="28"/>
        </w:rPr>
        <w:t>Specific areas of substantial involvement will be dependent upon the objectives of the proposal and outlined in the final Agreement.</w:t>
      </w:r>
      <w:r w:rsidRPr="00B546E3" w:rsidR="635DBADC">
        <w:rPr>
          <w:rFonts w:ascii="Times New Roman" w:hAnsi="Times New Roman" w:cs="Times New Roman"/>
          <w:sz w:val="28"/>
          <w:szCs w:val="28"/>
        </w:rPr>
        <w:t xml:space="preserve"> The final determination on award mechanism will be made by the Grants Officer.</w:t>
      </w:r>
    </w:p>
    <w:p w:rsidRPr="00B546E3" w:rsidR="00635D2D" w:rsidP="00EB1AE4" w:rsidRDefault="00635D2D" w14:paraId="73329E6C" w14:textId="77777777">
      <w:pPr>
        <w:widowControl w:val="0"/>
        <w:tabs>
          <w:tab w:val="left" w:pos="360"/>
        </w:tabs>
        <w:rPr>
          <w:rFonts w:ascii="Times New Roman" w:hAnsi="Times New Roman" w:cs="Times New Roman" w:eastAsiaTheme="minorEastAsia"/>
          <w:b/>
          <w:bCs/>
          <w:sz w:val="28"/>
          <w:szCs w:val="28"/>
        </w:rPr>
      </w:pPr>
    </w:p>
    <w:p w:rsidRPr="00B546E3" w:rsidR="00D20C92" w:rsidP="796DA244" w:rsidRDefault="0DC1206D" w14:paraId="6C28CDF3" w14:textId="69B8BA7A">
      <w:pPr>
        <w:pStyle w:val="Heading1"/>
        <w:keepNext w:val="0"/>
        <w:keepLines w:val="0"/>
        <w:widowControl w:val="0"/>
        <w:spacing w:before="0" w:after="200"/>
        <w:rPr>
          <w:rStyle w:val="IntenseReference"/>
          <w:rFonts w:ascii="Times New Roman" w:hAnsi="Times New Roman" w:cs="Times New Roman"/>
          <w:b/>
          <w:sz w:val="28"/>
          <w:szCs w:val="28"/>
        </w:rPr>
      </w:pPr>
      <w:bookmarkStart w:name="_Toc103246764" w:id="21"/>
      <w:bookmarkStart w:name="_Toc127417116" w:id="22"/>
      <w:bookmarkStart w:name="_Toc1493001937" w:id="23"/>
      <w:r w:rsidRPr="00B546E3">
        <w:rPr>
          <w:rStyle w:val="IntenseReference"/>
          <w:rFonts w:ascii="Times New Roman" w:hAnsi="Times New Roman" w:cs="Times New Roman"/>
          <w:b/>
          <w:sz w:val="28"/>
          <w:szCs w:val="28"/>
        </w:rPr>
        <w:t xml:space="preserve">Section </w:t>
      </w:r>
      <w:r w:rsidRPr="00B546E3" w:rsidR="657EBD94">
        <w:rPr>
          <w:rStyle w:val="IntenseReference"/>
          <w:rFonts w:ascii="Times New Roman" w:hAnsi="Times New Roman" w:cs="Times New Roman"/>
          <w:b/>
          <w:sz w:val="28"/>
          <w:szCs w:val="28"/>
        </w:rPr>
        <w:t>B: Federal Award Information</w:t>
      </w:r>
      <w:bookmarkStart w:name="_Toc71871397" w:id="24"/>
      <w:bookmarkEnd w:id="21"/>
      <w:bookmarkEnd w:id="22"/>
      <w:bookmarkEnd w:id="23"/>
      <w:r w:rsidRPr="00B546E3" w:rsidR="657EBD94">
        <w:rPr>
          <w:rStyle w:val="IntenseReference"/>
          <w:rFonts w:ascii="Times New Roman" w:hAnsi="Times New Roman" w:cs="Times New Roman"/>
          <w:b/>
          <w:sz w:val="28"/>
          <w:szCs w:val="28"/>
        </w:rPr>
        <w:t> </w:t>
      </w:r>
      <w:bookmarkEnd w:id="24"/>
    </w:p>
    <w:p w:rsidRPr="00B546E3" w:rsidR="00EB08EF" w:rsidP="796DA244" w:rsidRDefault="138A03BB" w14:paraId="1239FD99" w14:textId="0F89350C">
      <w:pPr>
        <w:pStyle w:val="Heading1"/>
        <w:keepNext w:val="0"/>
        <w:keepLines w:val="0"/>
        <w:widowControl w:val="0"/>
        <w:spacing w:before="0" w:after="200"/>
        <w:rPr>
          <w:rFonts w:ascii="Times New Roman" w:hAnsi="Times New Roman" w:cs="Times New Roman" w:eastAsiaTheme="minorEastAsia"/>
          <w:bCs/>
          <w:i/>
          <w:iCs/>
          <w:color w:val="auto"/>
          <w:sz w:val="28"/>
          <w:szCs w:val="28"/>
        </w:rPr>
      </w:pPr>
      <w:bookmarkStart w:name="_Toc103246765" w:id="25"/>
      <w:bookmarkStart w:name="_Toc127417117" w:id="26"/>
      <w:bookmarkStart w:name="_Toc1350133150" w:id="27"/>
      <w:r w:rsidRPr="00B546E3">
        <w:rPr>
          <w:rFonts w:ascii="Times New Roman" w:hAnsi="Times New Roman" w:cs="Times New Roman" w:eastAsiaTheme="minorEastAsia"/>
          <w:bCs/>
          <w:i/>
          <w:iCs/>
          <w:color w:val="auto"/>
          <w:sz w:val="28"/>
          <w:szCs w:val="28"/>
        </w:rPr>
        <w:t>B.1. Available Funding</w:t>
      </w:r>
      <w:bookmarkStart w:name="_Toc71871398" w:id="28"/>
      <w:bookmarkEnd w:id="25"/>
      <w:bookmarkEnd w:id="26"/>
      <w:bookmarkEnd w:id="27"/>
      <w:r w:rsidRPr="00B546E3">
        <w:rPr>
          <w:rFonts w:ascii="Times New Roman" w:hAnsi="Times New Roman" w:cs="Times New Roman" w:eastAsiaTheme="minorEastAsia"/>
          <w:bCs/>
          <w:i/>
          <w:iCs/>
          <w:color w:val="auto"/>
          <w:sz w:val="28"/>
          <w:szCs w:val="28"/>
        </w:rPr>
        <w:t> </w:t>
      </w:r>
      <w:bookmarkEnd w:id="28"/>
    </w:p>
    <w:p w:rsidR="0008409C" w:rsidP="00EB1AE4" w:rsidRDefault="0008409C" w14:paraId="20D64654" w14:textId="6D2B2301">
      <w:pPr>
        <w:rPr>
          <w:rFonts w:ascii="Times New Roman" w:hAnsi="Times New Roman" w:cs="Times New Roman" w:eastAsiaTheme="minorEastAsia"/>
          <w:b/>
          <w:bCs/>
          <w:sz w:val="28"/>
          <w:szCs w:val="28"/>
        </w:rPr>
      </w:pPr>
      <w:r w:rsidRPr="0008409C">
        <w:rPr>
          <w:rFonts w:ascii="Times New Roman" w:hAnsi="Times New Roman" w:cs="Times New Roman" w:eastAsiaTheme="minorEastAsia"/>
          <w:b/>
          <w:bCs/>
          <w:sz w:val="28"/>
          <w:szCs w:val="28"/>
        </w:rPr>
        <w:t xml:space="preserve">This notice is subject to the availability of funding. </w:t>
      </w:r>
      <w:r>
        <w:rPr>
          <w:rFonts w:ascii="Times New Roman" w:hAnsi="Times New Roman" w:cs="Times New Roman" w:eastAsiaTheme="minorEastAsia"/>
          <w:b/>
          <w:bCs/>
          <w:sz w:val="28"/>
          <w:szCs w:val="28"/>
        </w:rPr>
        <w:t xml:space="preserve"> </w:t>
      </w:r>
      <w:r w:rsidRPr="0008409C">
        <w:rPr>
          <w:rFonts w:ascii="Times New Roman" w:hAnsi="Times New Roman" w:cs="Times New Roman" w:eastAsiaTheme="minorEastAsia"/>
          <w:sz w:val="28"/>
          <w:szCs w:val="28"/>
        </w:rPr>
        <w:t xml:space="preserve">The primary statutory authority for this funding opportunity is found in Section 47 of the State Department Basic Authorities Act of 1956 (22 U.S.C. 2719), as enacted by Public Law 101-246, which explicitly authorizes the Secretary of State to make grants and cooperative agreements to postsecondary educational institutions or partner organizations to foster knowledge of and interest in employment with the Foreign Service. </w:t>
      </w:r>
      <w:r>
        <w:rPr>
          <w:rFonts w:ascii="Times New Roman" w:hAnsi="Times New Roman" w:cs="Times New Roman" w:eastAsiaTheme="minorEastAsia"/>
          <w:sz w:val="28"/>
          <w:szCs w:val="28"/>
        </w:rPr>
        <w:t xml:space="preserve"> </w:t>
      </w:r>
      <w:r w:rsidRPr="0008409C">
        <w:rPr>
          <w:rFonts w:ascii="Times New Roman" w:hAnsi="Times New Roman" w:cs="Times New Roman" w:eastAsiaTheme="minorEastAsia"/>
          <w:sz w:val="28"/>
          <w:szCs w:val="28"/>
        </w:rPr>
        <w:t>Programmatic execution and federal workforce development are further authorized pursuant to Section 105 of the Foreign Service Act of 1980, as amended (22 U.S.C. 3901 et seq.), relevant executive orders governing federal workforce management and efficiency, and statutory authorities incorporated across applicable annual authorization frameworks, including the National Defense Authorization Act for Fiscal Year 2026 (Public Law 119-60).</w:t>
      </w:r>
      <w:r w:rsidRPr="0008409C">
        <w:rPr>
          <w:rFonts w:ascii="Times New Roman" w:hAnsi="Times New Roman" w:cs="Times New Roman" w:eastAsiaTheme="minorEastAsia"/>
          <w:b/>
          <w:bCs/>
          <w:sz w:val="28"/>
          <w:szCs w:val="28"/>
        </w:rPr>
        <w:t xml:space="preserve"> </w:t>
      </w:r>
    </w:p>
    <w:p w:rsidRPr="00B546E3" w:rsidR="00290D8C" w:rsidP="00EB1AE4" w:rsidRDefault="00E12DD2" w14:paraId="645868F4" w14:textId="7BA916A2">
      <w:pPr>
        <w:rPr>
          <w:rFonts w:ascii="Times New Roman" w:hAnsi="Times New Roman" w:cs="Times New Roman"/>
          <w:sz w:val="28"/>
          <w:szCs w:val="28"/>
        </w:rPr>
      </w:pPr>
      <w:r w:rsidRPr="00B546E3">
        <w:rPr>
          <w:rFonts w:ascii="Times New Roman" w:hAnsi="Times New Roman" w:cs="Times New Roman" w:eastAsiaTheme="minorEastAsia"/>
          <w:sz w:val="28"/>
          <w:szCs w:val="28"/>
        </w:rPr>
        <w:t>A</w:t>
      </w:r>
      <w:r w:rsidRPr="00B546E3" w:rsidR="43196E3B">
        <w:rPr>
          <w:rFonts w:ascii="Times New Roman" w:hAnsi="Times New Roman" w:cs="Times New Roman" w:eastAsiaTheme="minorEastAsia"/>
          <w:sz w:val="28"/>
          <w:szCs w:val="28"/>
        </w:rPr>
        <w:t>pplicants</w:t>
      </w:r>
      <w:r w:rsidRPr="00B546E3" w:rsidR="3C6E1359">
        <w:rPr>
          <w:rFonts w:ascii="Times New Roman" w:hAnsi="Times New Roman" w:cs="Times New Roman" w:eastAsiaTheme="minorEastAsia"/>
          <w:sz w:val="28"/>
          <w:szCs w:val="28"/>
        </w:rPr>
        <w:t xml:space="preserve"> </w:t>
      </w:r>
      <w:r w:rsidRPr="00B546E3" w:rsidR="059008E3">
        <w:rPr>
          <w:rFonts w:ascii="Times New Roman" w:hAnsi="Times New Roman" w:cs="Times New Roman" w:eastAsiaTheme="minorEastAsia"/>
          <w:sz w:val="28"/>
          <w:szCs w:val="28"/>
        </w:rPr>
        <w:t xml:space="preserve">can submit </w:t>
      </w:r>
      <w:r w:rsidRPr="00B546E3" w:rsidR="00F8541D">
        <w:rPr>
          <w:rFonts w:ascii="Times New Roman" w:hAnsi="Times New Roman" w:cs="Times New Roman" w:eastAsiaTheme="minorEastAsia"/>
          <w:sz w:val="28"/>
          <w:szCs w:val="28"/>
        </w:rPr>
        <w:t>one</w:t>
      </w:r>
      <w:r w:rsidRPr="00B546E3" w:rsidR="059008E3">
        <w:rPr>
          <w:rFonts w:ascii="Times New Roman" w:hAnsi="Times New Roman" w:cs="Times New Roman" w:eastAsiaTheme="minorEastAsia"/>
          <w:sz w:val="28"/>
          <w:szCs w:val="28"/>
        </w:rPr>
        <w:t xml:space="preserve"> application in response to the </w:t>
      </w:r>
      <w:r w:rsidRPr="00B546E3" w:rsidR="3C6E1359">
        <w:rPr>
          <w:rFonts w:ascii="Times New Roman" w:hAnsi="Times New Roman" w:cs="Times New Roman" w:eastAsiaTheme="minorEastAsia"/>
          <w:sz w:val="28"/>
          <w:szCs w:val="28"/>
        </w:rPr>
        <w:t xml:space="preserve">NOFO. </w:t>
      </w:r>
      <w:r w:rsidRPr="00B546E3" w:rsidR="63263908">
        <w:rPr>
          <w:rFonts w:ascii="Times New Roman" w:hAnsi="Times New Roman" w:cs="Times New Roman" w:eastAsiaTheme="minorEastAsia"/>
          <w:sz w:val="28"/>
          <w:szCs w:val="28"/>
        </w:rPr>
        <w:t xml:space="preserve"> </w:t>
      </w:r>
      <w:r w:rsidRPr="00B546E3" w:rsidR="00F8541D">
        <w:rPr>
          <w:rFonts w:ascii="Times New Roman" w:hAnsi="Times New Roman" w:cs="Times New Roman" w:eastAsiaTheme="minorEastAsia"/>
          <w:sz w:val="28"/>
          <w:szCs w:val="28"/>
        </w:rPr>
        <w:t>I</w:t>
      </w:r>
      <w:r w:rsidRPr="00B546E3" w:rsidR="677A8351">
        <w:rPr>
          <w:rFonts w:ascii="Times New Roman" w:hAnsi="Times New Roman" w:cs="Times New Roman"/>
          <w:sz w:val="28"/>
          <w:szCs w:val="28"/>
        </w:rPr>
        <w:t xml:space="preserve">f more than one application is submitted by an organization, only the first application </w:t>
      </w:r>
      <w:r w:rsidRPr="00B546E3" w:rsidR="001058C6">
        <w:rPr>
          <w:rFonts w:ascii="Times New Roman" w:hAnsi="Times New Roman" w:cs="Times New Roman"/>
          <w:sz w:val="28"/>
          <w:szCs w:val="28"/>
        </w:rPr>
        <w:t>received,</w:t>
      </w:r>
      <w:r w:rsidRPr="00B546E3" w:rsidR="677A8351">
        <w:rPr>
          <w:rFonts w:ascii="Times New Roman" w:hAnsi="Times New Roman" w:cs="Times New Roman"/>
          <w:sz w:val="28"/>
          <w:szCs w:val="28"/>
        </w:rPr>
        <w:t xml:space="preserve"> and time stamped by either grants.gov or SAMS</w:t>
      </w:r>
      <w:r w:rsidRPr="00B546E3" w:rsidR="00CA10EC">
        <w:rPr>
          <w:rFonts w:ascii="Times New Roman" w:hAnsi="Times New Roman" w:cs="Times New Roman"/>
          <w:sz w:val="28"/>
          <w:szCs w:val="28"/>
        </w:rPr>
        <w:t>/MyGrants</w:t>
      </w:r>
      <w:r w:rsidRPr="00B546E3" w:rsidR="677A8351">
        <w:rPr>
          <w:rFonts w:ascii="Times New Roman" w:hAnsi="Times New Roman" w:cs="Times New Roman"/>
          <w:sz w:val="28"/>
          <w:szCs w:val="28"/>
        </w:rPr>
        <w:t xml:space="preserve"> will be reviewed for eligibility.  </w:t>
      </w:r>
    </w:p>
    <w:p w:rsidRPr="00B546E3" w:rsidR="0035034B" w:rsidP="00C075B0" w:rsidRDefault="0F4E55AC" w14:paraId="09F8E22B" w14:textId="40E57F35">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Organizations may form </w:t>
      </w:r>
      <w:r w:rsidRPr="00B546E3" w:rsidR="382D8E1D">
        <w:rPr>
          <w:rFonts w:ascii="Times New Roman" w:hAnsi="Times New Roman" w:cs="Times New Roman" w:eastAsiaTheme="minorEastAsia"/>
          <w:sz w:val="28"/>
          <w:szCs w:val="28"/>
        </w:rPr>
        <w:t xml:space="preserve">a </w:t>
      </w:r>
      <w:r w:rsidRPr="00B546E3" w:rsidR="0B2246E8">
        <w:rPr>
          <w:rFonts w:ascii="Times New Roman" w:hAnsi="Times New Roman" w:cs="Times New Roman" w:eastAsiaTheme="minorEastAsia"/>
          <w:sz w:val="28"/>
          <w:szCs w:val="28"/>
        </w:rPr>
        <w:t>consortium</w:t>
      </w:r>
      <w:r w:rsidRPr="00B546E3">
        <w:rPr>
          <w:rFonts w:ascii="Times New Roman" w:hAnsi="Times New Roman" w:cs="Times New Roman" w:eastAsiaTheme="minorEastAsia"/>
          <w:sz w:val="28"/>
          <w:szCs w:val="28"/>
        </w:rPr>
        <w:t xml:space="preserve"> and submit a combined proposal. However, only one organization must be designated as the lead applicant</w:t>
      </w:r>
      <w:r w:rsidRPr="00B546E3" w:rsidR="382D8E1D">
        <w:rPr>
          <w:rFonts w:ascii="Times New Roman" w:hAnsi="Times New Roman" w:cs="Times New Roman" w:eastAsiaTheme="minorEastAsia"/>
          <w:sz w:val="28"/>
          <w:szCs w:val="28"/>
        </w:rPr>
        <w:t xml:space="preserve">, with the remaining organizations </w:t>
      </w:r>
      <w:r w:rsidRPr="00B546E3" w:rsidR="42F562A8">
        <w:rPr>
          <w:rFonts w:ascii="Times New Roman" w:hAnsi="Times New Roman" w:cs="Times New Roman" w:eastAsiaTheme="minorEastAsia"/>
          <w:sz w:val="28"/>
          <w:szCs w:val="28"/>
        </w:rPr>
        <w:t xml:space="preserve">designated </w:t>
      </w:r>
      <w:r w:rsidRPr="00B546E3" w:rsidR="2E3B517B">
        <w:rPr>
          <w:rFonts w:ascii="Times New Roman" w:hAnsi="Times New Roman" w:cs="Times New Roman" w:eastAsiaTheme="minorEastAsia"/>
          <w:sz w:val="28"/>
          <w:szCs w:val="28"/>
        </w:rPr>
        <w:t xml:space="preserve">as </w:t>
      </w:r>
      <w:r w:rsidRPr="00B546E3" w:rsidR="42F562A8">
        <w:rPr>
          <w:rFonts w:ascii="Times New Roman" w:hAnsi="Times New Roman" w:cs="Times New Roman" w:eastAsiaTheme="minorEastAsia"/>
          <w:sz w:val="28"/>
          <w:szCs w:val="28"/>
        </w:rPr>
        <w:t>sub-awardees</w:t>
      </w:r>
      <w:r w:rsidRPr="00B546E3">
        <w:rPr>
          <w:rFonts w:ascii="Times New Roman" w:hAnsi="Times New Roman" w:cs="Times New Roman" w:eastAsiaTheme="minorEastAsia"/>
          <w:sz w:val="28"/>
          <w:szCs w:val="28"/>
        </w:rPr>
        <w:t xml:space="preserve">. The lead applicant must meet the eligibility criteria listed </w:t>
      </w:r>
      <w:r w:rsidRPr="00B546E3" w:rsidR="42F562A8">
        <w:rPr>
          <w:rFonts w:ascii="Times New Roman" w:hAnsi="Times New Roman" w:cs="Times New Roman" w:eastAsiaTheme="minorEastAsia"/>
          <w:sz w:val="28"/>
          <w:szCs w:val="28"/>
        </w:rPr>
        <w:t>in Section C.</w:t>
      </w:r>
    </w:p>
    <w:p w:rsidRPr="00B546E3" w:rsidR="721EB6D7" w:rsidP="00EB1AE4" w:rsidRDefault="721EB6D7" w14:paraId="5100ACA0" w14:textId="708D5737">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Department of State reserves the right to (a) fund any or none of the applications received; (b) reserves the right to reduce, revise, or increase the budget in accordance with bureau proprieties and the availability of funds</w:t>
      </w:r>
      <w:r w:rsidRPr="00B546E3" w:rsidR="00CA10EC">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(c) accept other than the lowest cost application.</w:t>
      </w:r>
    </w:p>
    <w:p w:rsidRPr="00B546E3" w:rsidR="00290D8C" w:rsidP="796DA244" w:rsidRDefault="1C9FADAE" w14:paraId="7FFABFE4" w14:textId="77777777">
      <w:pPr>
        <w:ind w:right="405"/>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The U.S. </w:t>
      </w:r>
      <w:r w:rsidRPr="00B546E3" w:rsidR="36FBFA78">
        <w:rPr>
          <w:rFonts w:ascii="Times New Roman" w:hAnsi="Times New Roman" w:cs="Times New Roman" w:eastAsiaTheme="minorEastAsia"/>
          <w:sz w:val="28"/>
          <w:szCs w:val="28"/>
        </w:rPr>
        <w:t>g</w:t>
      </w:r>
      <w:r w:rsidRPr="00B546E3">
        <w:rPr>
          <w:rFonts w:ascii="Times New Roman" w:hAnsi="Times New Roman" w:cs="Times New Roman" w:eastAsiaTheme="minorEastAsia"/>
          <w:sz w:val="28"/>
          <w:szCs w:val="28"/>
        </w:rPr>
        <w:t>overnment may make award(s) on the basis of initial applications received, without discussions or negotiations.  Therefore, each initial application should contain the applicant's best terms from a cost and technical standpoint</w:t>
      </w:r>
      <w:r w:rsidRPr="00B546E3" w:rsidR="5576780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The U.S. </w:t>
      </w:r>
      <w:r w:rsidRPr="00B546E3" w:rsidR="36FBFA78">
        <w:rPr>
          <w:rFonts w:ascii="Times New Roman" w:hAnsi="Times New Roman" w:cs="Times New Roman" w:eastAsiaTheme="minorEastAsia"/>
          <w:sz w:val="28"/>
          <w:szCs w:val="28"/>
        </w:rPr>
        <w:t>g</w:t>
      </w:r>
      <w:r w:rsidRPr="00B546E3">
        <w:rPr>
          <w:rFonts w:ascii="Times New Roman" w:hAnsi="Times New Roman" w:cs="Times New Roman" w:eastAsiaTheme="minorEastAsia"/>
          <w:sz w:val="28"/>
          <w:szCs w:val="28"/>
        </w:rPr>
        <w:t xml:space="preserve">overnment reserves the right (though it is under </w:t>
      </w:r>
      <w:r w:rsidRPr="00B546E3" w:rsidR="2BE372D1">
        <w:rPr>
          <w:rFonts w:ascii="Times New Roman" w:hAnsi="Times New Roman" w:cs="Times New Roman" w:eastAsiaTheme="minorEastAsia"/>
          <w:sz w:val="28"/>
          <w:szCs w:val="28"/>
        </w:rPr>
        <w:t xml:space="preserve">no </w:t>
      </w:r>
      <w:r w:rsidRPr="00B546E3">
        <w:rPr>
          <w:rFonts w:ascii="Times New Roman" w:hAnsi="Times New Roman" w:cs="Times New Roman" w:eastAsiaTheme="minorEastAsia"/>
          <w:sz w:val="28"/>
          <w:szCs w:val="28"/>
        </w:rPr>
        <w:t>obligation to do so), however, to enter into discussions with one or more applicants in order to obtain clarifications, additional detail, or to suggest refinements in the project description, budget, or other aspects of an application.</w:t>
      </w:r>
    </w:p>
    <w:p w:rsidRPr="00B546E3" w:rsidR="00A367DE" w:rsidP="796DA244" w:rsidRDefault="59A2FA05" w14:paraId="17867461" w14:textId="77777777">
      <w:pPr>
        <w:pStyle w:val="Heading1"/>
        <w:spacing w:before="0" w:after="200"/>
        <w:rPr>
          <w:rFonts w:ascii="Times New Roman" w:hAnsi="Times New Roman" w:cs="Times New Roman" w:eastAsiaTheme="minorEastAsia"/>
          <w:bCs/>
          <w:i/>
          <w:iCs/>
          <w:color w:val="auto"/>
          <w:sz w:val="28"/>
          <w:szCs w:val="28"/>
        </w:rPr>
      </w:pPr>
      <w:bookmarkStart w:name="_Toc103246766" w:id="29"/>
      <w:bookmarkStart w:name="_Toc127417118" w:id="30"/>
      <w:bookmarkStart w:name="_Toc1636747194" w:id="31"/>
      <w:r w:rsidRPr="00B546E3">
        <w:rPr>
          <w:rFonts w:ascii="Times New Roman" w:hAnsi="Times New Roman" w:cs="Times New Roman" w:eastAsiaTheme="minorEastAsia"/>
          <w:bCs/>
          <w:i/>
          <w:iCs/>
          <w:color w:val="auto"/>
          <w:sz w:val="28"/>
          <w:szCs w:val="28"/>
        </w:rPr>
        <w:t>B.2. Award Management</w:t>
      </w:r>
      <w:bookmarkStart w:name="_Toc71871399" w:id="32"/>
      <w:bookmarkEnd w:id="29"/>
      <w:bookmarkEnd w:id="30"/>
      <w:bookmarkEnd w:id="31"/>
      <w:r w:rsidRPr="00B546E3">
        <w:rPr>
          <w:rFonts w:ascii="Times New Roman" w:hAnsi="Times New Roman" w:cs="Times New Roman" w:eastAsiaTheme="minorEastAsia"/>
          <w:bCs/>
          <w:i/>
          <w:iCs/>
          <w:color w:val="auto"/>
          <w:sz w:val="28"/>
          <w:szCs w:val="28"/>
        </w:rPr>
        <w:t> </w:t>
      </w:r>
      <w:bookmarkEnd w:id="32"/>
    </w:p>
    <w:p w:rsidRPr="00B546E3" w:rsidR="00762EC9" w:rsidP="00C075B0" w:rsidRDefault="00762EC9" w14:paraId="1AF5EA4C" w14:textId="23CB86D5">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The successful applicant will need to routinely collaborate with </w:t>
      </w:r>
      <w:r w:rsidR="0008409C">
        <w:rPr>
          <w:rFonts w:ascii="Times New Roman" w:hAnsi="Times New Roman" w:cs="Times New Roman" w:eastAsiaTheme="minorEastAsia"/>
          <w:sz w:val="28"/>
          <w:szCs w:val="28"/>
        </w:rPr>
        <w:t>HR/OFI</w:t>
      </w:r>
      <w:r w:rsidRPr="00B546E3">
        <w:rPr>
          <w:rFonts w:ascii="Times New Roman" w:hAnsi="Times New Roman" w:cs="Times New Roman" w:eastAsiaTheme="minorEastAsia"/>
          <w:sz w:val="28"/>
          <w:szCs w:val="28"/>
        </w:rPr>
        <w:t xml:space="preserve"> through regular meetings and conference calls to discuss progress, challenges, emerging topics, etc.  The successful applicant must ensure that all funds are used in a manner consistent with any applicable restrictions on funding.  See D</w:t>
      </w:r>
      <w:r w:rsidRPr="00B546E3" w:rsidR="1F001715">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5 below for funding restrictions. </w:t>
      </w:r>
    </w:p>
    <w:p w:rsidRPr="00B546E3" w:rsidR="001A2827" w:rsidP="796DA244" w:rsidRDefault="001A2827" w14:paraId="29622679" w14:textId="77777777">
      <w:pPr>
        <w:textAlignment w:val="baseline"/>
        <w:rPr>
          <w:rFonts w:ascii="Times New Roman" w:hAnsi="Times New Roman" w:cs="Times New Roman" w:eastAsiaTheme="minorEastAsia"/>
          <w:sz w:val="28"/>
          <w:szCs w:val="28"/>
        </w:rPr>
      </w:pPr>
    </w:p>
    <w:p w:rsidRPr="00B546E3" w:rsidR="00385C3C" w:rsidP="796DA244" w:rsidRDefault="6565DF1D" w14:paraId="651994AB" w14:textId="22DCE8FC">
      <w:pPr>
        <w:pStyle w:val="Heading1"/>
        <w:keepNext w:val="0"/>
        <w:keepLines w:val="0"/>
        <w:spacing w:before="0" w:after="200"/>
        <w:rPr>
          <w:rStyle w:val="IntenseReference"/>
          <w:rFonts w:ascii="Times New Roman" w:hAnsi="Times New Roman" w:cs="Times New Roman"/>
          <w:b/>
          <w:sz w:val="28"/>
          <w:szCs w:val="28"/>
        </w:rPr>
      </w:pPr>
      <w:r w:rsidRPr="00B546E3">
        <w:rPr>
          <w:rStyle w:val="IntenseReference"/>
          <w:rFonts w:ascii="Times New Roman" w:hAnsi="Times New Roman" w:cs="Times New Roman"/>
          <w:b/>
          <w:sz w:val="28"/>
          <w:szCs w:val="28"/>
        </w:rPr>
        <w:t> </w:t>
      </w:r>
      <w:bookmarkStart w:name="_Toc1425592234" w:id="33"/>
      <w:r w:rsidRPr="00B546E3" w:rsidR="0DC1206D">
        <w:rPr>
          <w:rStyle w:val="IntenseReference"/>
          <w:rFonts w:ascii="Times New Roman" w:hAnsi="Times New Roman" w:cs="Times New Roman"/>
          <w:b/>
          <w:sz w:val="28"/>
          <w:szCs w:val="28"/>
        </w:rPr>
        <w:t xml:space="preserve">Section </w:t>
      </w:r>
      <w:r w:rsidRPr="00B546E3">
        <w:rPr>
          <w:rStyle w:val="IntenseReference"/>
          <w:rFonts w:ascii="Times New Roman" w:hAnsi="Times New Roman" w:cs="Times New Roman"/>
          <w:b/>
          <w:sz w:val="28"/>
          <w:szCs w:val="28"/>
        </w:rPr>
        <w:t>C.  Eligibility Information</w:t>
      </w:r>
      <w:bookmarkStart w:name="_Toc71871400" w:id="34"/>
      <w:bookmarkEnd w:id="33"/>
      <w:r w:rsidRPr="00B546E3">
        <w:rPr>
          <w:rStyle w:val="IntenseReference"/>
          <w:rFonts w:ascii="Times New Roman" w:hAnsi="Times New Roman" w:cs="Times New Roman"/>
          <w:b/>
          <w:sz w:val="28"/>
          <w:szCs w:val="28"/>
        </w:rPr>
        <w:t> </w:t>
      </w:r>
      <w:bookmarkEnd w:id="34"/>
    </w:p>
    <w:p w:rsidRPr="00B546E3" w:rsidR="00290D8C" w:rsidP="796DA244" w:rsidRDefault="1C9FADAE" w14:paraId="725009B1"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_Toc367395102" w:id="35"/>
      <w:r w:rsidRPr="00B546E3">
        <w:rPr>
          <w:rFonts w:ascii="Times New Roman" w:hAnsi="Times New Roman" w:cs="Times New Roman" w:eastAsiaTheme="minorEastAsia"/>
          <w:bCs/>
          <w:i/>
          <w:iCs/>
          <w:color w:val="auto"/>
          <w:sz w:val="28"/>
          <w:szCs w:val="28"/>
        </w:rPr>
        <w:t>C.1 Eligible Applicants</w:t>
      </w:r>
      <w:bookmarkEnd w:id="35"/>
    </w:p>
    <w:p w:rsidRPr="00B546E3" w:rsidR="00290D8C" w:rsidP="796DA244" w:rsidRDefault="0008409C" w14:paraId="629CFF79" w14:textId="5F55C329">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B546E3" w:rsidR="3894ADB1">
        <w:rPr>
          <w:rFonts w:ascii="Times New Roman" w:hAnsi="Times New Roman" w:cs="Times New Roman" w:eastAsiaTheme="minorEastAsia"/>
          <w:sz w:val="28"/>
          <w:szCs w:val="28"/>
        </w:rPr>
        <w:t xml:space="preserve"> welcomes applications from U.S.-based </w:t>
      </w:r>
      <w:r w:rsidRPr="00B546E3" w:rsidR="2D9D6091">
        <w:rPr>
          <w:rFonts w:ascii="Times New Roman" w:hAnsi="Times New Roman" w:cs="Times New Roman" w:eastAsiaTheme="minorEastAsia"/>
          <w:sz w:val="28"/>
          <w:szCs w:val="28"/>
        </w:rPr>
        <w:t xml:space="preserve">non-profit/non-governmental organizations </w:t>
      </w:r>
      <w:r w:rsidRPr="00B546E3" w:rsidR="0A4DCD4F">
        <w:rPr>
          <w:rFonts w:ascii="Times New Roman" w:hAnsi="Times New Roman" w:cs="Times New Roman" w:eastAsiaTheme="minorEastAsia"/>
          <w:sz w:val="28"/>
          <w:szCs w:val="28"/>
        </w:rPr>
        <w:t>with or without</w:t>
      </w:r>
      <w:r w:rsidRPr="00B546E3" w:rsidR="2D9D6091">
        <w:rPr>
          <w:rFonts w:ascii="Times New Roman" w:hAnsi="Times New Roman" w:cs="Times New Roman" w:eastAsiaTheme="minorEastAsia"/>
          <w:sz w:val="28"/>
          <w:szCs w:val="28"/>
        </w:rPr>
        <w:t xml:space="preserve"> 501(c) (3) </w:t>
      </w:r>
      <w:r w:rsidRPr="00B546E3" w:rsidR="3B7B523A">
        <w:rPr>
          <w:rFonts w:ascii="Times New Roman" w:hAnsi="Times New Roman" w:cs="Times New Roman" w:eastAsiaTheme="minorEastAsia"/>
          <w:sz w:val="28"/>
          <w:szCs w:val="28"/>
        </w:rPr>
        <w:t xml:space="preserve">status </w:t>
      </w:r>
      <w:r w:rsidRPr="00B546E3" w:rsidR="2D9D6091">
        <w:rPr>
          <w:rFonts w:ascii="Times New Roman" w:hAnsi="Times New Roman" w:cs="Times New Roman" w:eastAsiaTheme="minorEastAsia"/>
          <w:sz w:val="28"/>
          <w:szCs w:val="28"/>
        </w:rPr>
        <w:t>of the U.S. tax code;</w:t>
      </w:r>
      <w:r w:rsidRPr="00B546E3" w:rsidR="3894ADB1">
        <w:rPr>
          <w:rFonts w:ascii="Times New Roman" w:hAnsi="Times New Roman" w:cs="Times New Roman" w:eastAsiaTheme="minorEastAsia"/>
          <w:sz w:val="28"/>
          <w:szCs w:val="28"/>
        </w:rPr>
        <w:t xml:space="preserve"> </w:t>
      </w:r>
      <w:r w:rsidRPr="00B546E3" w:rsidR="609F34FD">
        <w:rPr>
          <w:rFonts w:ascii="Times New Roman" w:hAnsi="Times New Roman" w:cs="Times New Roman" w:eastAsiaTheme="minorEastAsia"/>
          <w:sz w:val="28"/>
          <w:szCs w:val="28"/>
        </w:rPr>
        <w:t>U.S.</w:t>
      </w:r>
      <w:r w:rsidRPr="00B546E3" w:rsidR="7968D852">
        <w:rPr>
          <w:rFonts w:ascii="Times New Roman" w:hAnsi="Times New Roman" w:cs="Times New Roman" w:eastAsiaTheme="minorEastAsia"/>
          <w:sz w:val="28"/>
          <w:szCs w:val="28"/>
        </w:rPr>
        <w:t xml:space="preserve">-based </w:t>
      </w:r>
      <w:r w:rsidRPr="00B546E3" w:rsidR="3894ADB1">
        <w:rPr>
          <w:rFonts w:ascii="Times New Roman" w:hAnsi="Times New Roman" w:cs="Times New Roman" w:eastAsiaTheme="minorEastAsia"/>
          <w:sz w:val="28"/>
          <w:szCs w:val="28"/>
        </w:rPr>
        <w:t xml:space="preserve">private, public, or </w:t>
      </w:r>
      <w:r w:rsidRPr="00B546E3" w:rsidR="1BED3E00">
        <w:rPr>
          <w:rFonts w:ascii="Times New Roman" w:hAnsi="Times New Roman" w:cs="Times New Roman" w:eastAsiaTheme="minorEastAsia"/>
          <w:sz w:val="28"/>
          <w:szCs w:val="28"/>
        </w:rPr>
        <w:t>S</w:t>
      </w:r>
      <w:r w:rsidRPr="00B546E3" w:rsidR="3894ADB1">
        <w:rPr>
          <w:rFonts w:ascii="Times New Roman" w:hAnsi="Times New Roman" w:cs="Times New Roman" w:eastAsiaTheme="minorEastAsia"/>
          <w:sz w:val="28"/>
          <w:szCs w:val="28"/>
        </w:rPr>
        <w:t xml:space="preserve">tate institutions of higher education; and </w:t>
      </w:r>
      <w:r w:rsidRPr="00B546E3" w:rsidR="45691115">
        <w:rPr>
          <w:rFonts w:ascii="Times New Roman" w:hAnsi="Times New Roman" w:cs="Times New Roman" w:eastAsiaTheme="minorEastAsia"/>
          <w:sz w:val="28"/>
          <w:szCs w:val="28"/>
        </w:rPr>
        <w:t xml:space="preserve">U.S. </w:t>
      </w:r>
      <w:r w:rsidRPr="00B546E3" w:rsidR="3894ADB1">
        <w:rPr>
          <w:rFonts w:ascii="Times New Roman" w:hAnsi="Times New Roman" w:cs="Times New Roman" w:eastAsiaTheme="minorEastAsia"/>
          <w:sz w:val="28"/>
          <w:szCs w:val="28"/>
        </w:rPr>
        <w:t xml:space="preserve">for-profit organizations or businesses.  </w:t>
      </w:r>
    </w:p>
    <w:p w:rsidRPr="00B546E3" w:rsidR="00290D8C" w:rsidP="00EB1AE4" w:rsidRDefault="077164EF" w14:paraId="28F8BE75" w14:textId="77777777">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Applications submitted by for-profit entities</w:t>
      </w:r>
      <w:r w:rsidRPr="00B546E3" w:rsidR="64E449DE">
        <w:rPr>
          <w:rFonts w:ascii="Times New Roman" w:hAnsi="Times New Roman" w:cs="Times New Roman" w:eastAsiaTheme="minorEastAsia"/>
          <w:sz w:val="28"/>
          <w:szCs w:val="28"/>
        </w:rPr>
        <w:t xml:space="preserve"> may be subject to additional review following the panel selection process</w:t>
      </w:r>
      <w:r w:rsidRPr="00B546E3" w:rsidR="419DDC7C">
        <w:rPr>
          <w:rFonts w:ascii="Times New Roman" w:hAnsi="Times New Roman" w:cs="Times New Roman" w:eastAsiaTheme="minorEastAsia"/>
          <w:sz w:val="28"/>
          <w:szCs w:val="28"/>
        </w:rPr>
        <w:t xml:space="preserve">.  </w:t>
      </w:r>
      <w:r w:rsidRPr="00B546E3" w:rsidR="6F68048F">
        <w:rPr>
          <w:rFonts w:ascii="Times New Roman" w:hAnsi="Times New Roman" w:cs="Times New Roman" w:eastAsiaTheme="minorEastAsia"/>
          <w:sz w:val="28"/>
          <w:szCs w:val="28"/>
        </w:rPr>
        <w:t>Additionally,</w:t>
      </w:r>
      <w:r w:rsidRPr="00B546E3" w:rsidR="64E449DE">
        <w:rPr>
          <w:rFonts w:ascii="Times New Roman" w:hAnsi="Times New Roman" w:cs="Times New Roman" w:eastAsiaTheme="minorEastAsia"/>
          <w:sz w:val="28"/>
          <w:szCs w:val="28"/>
        </w:rPr>
        <w:t xml:space="preserve"> the Department of State prohibits profit to for-profit or commercial organizations</w:t>
      </w:r>
      <w:r w:rsidRPr="00B546E3">
        <w:rPr>
          <w:rFonts w:ascii="Times New Roman" w:hAnsi="Times New Roman" w:cs="Times New Roman" w:eastAsiaTheme="minorEastAsia"/>
          <w:sz w:val="28"/>
          <w:szCs w:val="28"/>
        </w:rPr>
        <w:t xml:space="preserve"> under its assistance awards</w:t>
      </w:r>
      <w:r w:rsidRPr="00B546E3" w:rsidR="64E449DE">
        <w:rPr>
          <w:rFonts w:ascii="Times New Roman" w:hAnsi="Times New Roman" w:cs="Times New Roman" w:eastAsiaTheme="minorEastAsia"/>
          <w:sz w:val="28"/>
          <w:szCs w:val="28"/>
        </w:rPr>
        <w:t>.  Profit is defined as any amount in excess of allowable direct and indirect costs.  The allowability of costs incurred by commercial organizations is determined in accordance with the provisions of the Federal Acquisition Regulation (FAR) at 48 CFR 30, Cost Accounting Standards Administration, and 48 CFR 31 Contract Cost Principles and Procedures</w:t>
      </w:r>
      <w:r w:rsidRPr="00B546E3" w:rsidR="69EF6D2B">
        <w:rPr>
          <w:rFonts w:ascii="Times New Roman" w:hAnsi="Times New Roman" w:cs="Times New Roman" w:eastAsiaTheme="minorEastAsia"/>
          <w:sz w:val="28"/>
          <w:szCs w:val="28"/>
        </w:rPr>
        <w:t>.</w:t>
      </w:r>
    </w:p>
    <w:p w:rsidRPr="00B546E3" w:rsidR="0030529F" w:rsidP="00EB1AE4" w:rsidRDefault="0030529F" w14:paraId="0945A984" w14:textId="77777777">
      <w:pPr>
        <w:pStyle w:val="NoSpacing"/>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Please see 2 CFR 200.307 for regulations regarding program income.</w:t>
      </w:r>
    </w:p>
    <w:p w:rsidRPr="00B546E3" w:rsidR="00FA6AFF" w:rsidP="796DA244" w:rsidRDefault="230617DB" w14:paraId="75BB3F38" w14:textId="77777777">
      <w:pPr>
        <w:pStyle w:val="Heading1"/>
        <w:spacing w:before="0" w:after="200"/>
        <w:rPr>
          <w:rFonts w:ascii="Times New Roman" w:hAnsi="Times New Roman" w:cs="Times New Roman" w:eastAsiaTheme="minorEastAsia"/>
          <w:bCs/>
          <w:i/>
          <w:iCs/>
          <w:color w:val="auto"/>
          <w:sz w:val="28"/>
          <w:szCs w:val="28"/>
        </w:rPr>
      </w:pPr>
      <w:bookmarkStart w:name="_Toc103246768" w:id="36"/>
      <w:bookmarkStart w:name="_Toc127417120" w:id="37"/>
      <w:bookmarkStart w:name="_Toc1032529370" w:id="38"/>
      <w:r w:rsidRPr="00B546E3">
        <w:rPr>
          <w:rFonts w:ascii="Times New Roman" w:hAnsi="Times New Roman" w:cs="Times New Roman" w:eastAsiaTheme="minorEastAsia"/>
          <w:bCs/>
          <w:i/>
          <w:iCs/>
          <w:color w:val="auto"/>
          <w:sz w:val="28"/>
          <w:szCs w:val="28"/>
        </w:rPr>
        <w:t>C.2. Cost-Sharing</w:t>
      </w:r>
      <w:bookmarkEnd w:id="36"/>
      <w:bookmarkEnd w:id="37"/>
      <w:r w:rsidRPr="00B546E3">
        <w:rPr>
          <w:rFonts w:ascii="Times New Roman" w:hAnsi="Times New Roman" w:cs="Times New Roman" w:eastAsiaTheme="minorEastAsia"/>
          <w:bCs/>
          <w:i/>
          <w:iCs/>
          <w:color w:val="auto"/>
          <w:sz w:val="28"/>
          <w:szCs w:val="28"/>
        </w:rPr>
        <w:t xml:space="preserve"> or Matching</w:t>
      </w:r>
      <w:bookmarkEnd w:id="38"/>
    </w:p>
    <w:p w:rsidRPr="00B546E3" w:rsidR="008F4B98" w:rsidP="00EB1AE4" w:rsidRDefault="008F4B98" w14:paraId="49793982" w14:textId="54B2B47B">
      <w:pPr>
        <w:pStyle w:val="Default"/>
        <w:spacing w:after="200" w:line="276" w:lineRule="auto"/>
        <w:rPr>
          <w:rFonts w:eastAsiaTheme="minorEastAsia"/>
          <w:color w:val="auto"/>
          <w:sz w:val="28"/>
          <w:szCs w:val="28"/>
        </w:rPr>
      </w:pPr>
      <w:r w:rsidRPr="05AE1A3B" w:rsidR="008F4B98">
        <w:rPr>
          <w:rFonts w:eastAsia="ＭＳ 明朝" w:eastAsiaTheme="minorEastAsia"/>
          <w:color w:val="auto"/>
          <w:sz w:val="28"/>
          <w:szCs w:val="28"/>
        </w:rPr>
        <w:t xml:space="preserve">The non-Federal share of costs, frequently called “cost share” or “matching costs”, refers to that portion of the project or program costs not borne by the Federal Government. This may include cash and third-party in-kind contributions. These costs must reflect the realistic capacity of the applicants and any third-party contributors. </w:t>
      </w:r>
    </w:p>
    <w:p w:rsidR="5683046D" w:rsidP="05AE1A3B" w:rsidRDefault="5683046D" w14:paraId="46896A7F" w14:textId="4F4F49A6">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Providing cost-sharing, matching, or cost participation is a mandatory eligibility requirement for this NOFO. Per 2 CFR §200.306, items proposed for cost share must be allowable per 2 CFR §200, Subpart E—Cost Principles. Applications that fail to meet the required cost-sharing baseline or propose unallowable cost-share contributions will be deemed ineligible and will not be advanced to the merit review panel.</w:t>
      </w:r>
    </w:p>
    <w:p w:rsidR="5683046D" w:rsidP="05AE1A3B" w:rsidRDefault="5683046D" w14:paraId="13832CB5" w14:textId="7FDFF1E1">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To ensure compliance with federal standards, proposed cost-sharing must adhere to the following core principles:</w:t>
      </w:r>
    </w:p>
    <w:p w:rsidR="5683046D" w:rsidP="05AE1A3B" w:rsidRDefault="5683046D" w14:paraId="435785E0" w14:textId="5898D2B0">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Verifiability and Documentation:</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All contributed matching funds—whether direct cash contributions or third-party in-kind contributions—must be verifiable from the Recipient's accounting records. The Recipient must maintain detailed time-and-effort logs, receipt records, and valuation documentation for all cost-share contributions subject to audit under 2 CFR §200.</w:t>
      </w:r>
    </w:p>
    <w:p w:rsidR="5683046D" w:rsidP="05AE1A3B" w:rsidRDefault="5683046D" w14:paraId="17D2C29A" w14:textId="7428FC5D">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Allowability and Federal Matching Restrictions:</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Proposed cost-sharing contributions must be necessary and reasonable for accomplishing project objectives and must be allowable under 2 CFR §200 Subpart E. Cost share </w:t>
      </w: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cannot</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be paid by the Federal Government under another award, except where authorized by federal statute, nor may it be included as a contribution for any other federally assisted project or program.</w:t>
      </w:r>
    </w:p>
    <w:p w:rsidR="5683046D" w:rsidP="05AE1A3B" w:rsidRDefault="5683046D" w14:paraId="17570083" w14:textId="05787BB8">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Valuation of In-Kind Contributions:</w:t>
      </w:r>
    </w:p>
    <w:p w:rsidR="5683046D" w:rsidP="05AE1A3B" w:rsidRDefault="5683046D" w14:paraId="0AC59B6F" w14:textId="737F4A6C">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Personnel &amp; Volunteer Services:</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Rates for third-party volunteer services or pro bono professional support (e.g., non-federal application reviewers or expert panelists) must be consistent with rates paid for similar work within the Recipient’s organization or local labor market.</w:t>
      </w:r>
    </w:p>
    <w:p w:rsidR="5683046D" w:rsidP="05AE1A3B" w:rsidRDefault="5683046D" w14:paraId="2DD69E71" w14:textId="23974881">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Facilities &amp; Space:</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Contributions of virtual meeting infrastructure, secure server hosting for electronic review portals, or physical meeting facilities must be valued at fair market rental rates for comparable space and utilities in the surrounding area.</w:t>
      </w:r>
    </w:p>
    <w:p w:rsidR="5683046D" w:rsidP="05AE1A3B" w:rsidRDefault="5683046D" w14:paraId="17B1C976" w14:textId="3B5934DC">
      <w:pPr>
        <w:pStyle w:val="ListParagraph"/>
        <w:numPr>
          <w:ilvl w:val="1"/>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Equipment &amp; Supplies:</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Donated equipment or software licenses allocated to selection operations must not exceed fair market value at the time of donation.</w:t>
      </w:r>
    </w:p>
    <w:p w:rsidR="5683046D" w:rsidP="05AE1A3B" w:rsidRDefault="5683046D" w14:paraId="58FE01B3" w14:textId="49F4179C">
      <w:pPr>
        <w:pStyle w:val="ListParagraph"/>
        <w:numPr>
          <w:ilvl w:val="0"/>
          <w:numId w:val="27"/>
        </w:num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05AE1A3B" w:rsidR="5683046D">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Direct Administrative Integration:</w:t>
      </w:r>
      <w:r w:rsidRPr="05AE1A3B" w:rsidR="5683046D">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Unrecovered indirect costs may be included as part of cost sharing only with prior written approval from the Grants Officer and in accordance with the Recipient’s approved Negotiated Indirect Cost Rate Agreement (NICRA). All cost-sharing amounts must be explicitly detailed in the SF-424A, the line-item budget, and the budget narrative accompanying the application.</w:t>
      </w:r>
    </w:p>
    <w:p w:rsidRPr="00B546E3" w:rsidR="005F229D" w:rsidP="796DA244" w:rsidRDefault="6C20BEB0" w14:paraId="58B70FB9" w14:textId="77777777">
      <w:pPr>
        <w:pStyle w:val="Heading1"/>
        <w:spacing w:before="0" w:after="200"/>
        <w:rPr>
          <w:rFonts w:ascii="Times New Roman" w:hAnsi="Times New Roman" w:cs="Times New Roman" w:eastAsiaTheme="minorEastAsia"/>
          <w:bCs/>
          <w:i/>
          <w:iCs/>
          <w:color w:val="auto"/>
          <w:sz w:val="28"/>
          <w:szCs w:val="28"/>
        </w:rPr>
      </w:pPr>
      <w:bookmarkStart w:name="_Toc103246769" w:id="39"/>
      <w:bookmarkStart w:name="_Toc127417121" w:id="40"/>
      <w:bookmarkStart w:name="_Toc58468734" w:id="41"/>
      <w:r w:rsidRPr="00B546E3">
        <w:rPr>
          <w:rFonts w:ascii="Times New Roman" w:hAnsi="Times New Roman" w:cs="Times New Roman" w:eastAsiaTheme="minorEastAsia"/>
          <w:bCs/>
          <w:i/>
          <w:iCs/>
          <w:color w:val="auto"/>
          <w:sz w:val="28"/>
          <w:szCs w:val="28"/>
        </w:rPr>
        <w:t>C.3.  Other Eligibility Criteria</w:t>
      </w:r>
      <w:bookmarkStart w:name="_Toc71871403" w:id="42"/>
      <w:bookmarkEnd w:id="39"/>
      <w:bookmarkEnd w:id="40"/>
      <w:bookmarkEnd w:id="41"/>
      <w:r w:rsidRPr="00B546E3">
        <w:rPr>
          <w:rFonts w:ascii="Times New Roman" w:hAnsi="Times New Roman" w:cs="Times New Roman" w:eastAsiaTheme="minorEastAsia"/>
          <w:bCs/>
          <w:i/>
          <w:iCs/>
          <w:color w:val="auto"/>
          <w:sz w:val="28"/>
          <w:szCs w:val="28"/>
        </w:rPr>
        <w:t> </w:t>
      </w:r>
      <w:bookmarkEnd w:id="42"/>
    </w:p>
    <w:p w:rsidRPr="00B546E3" w:rsidR="00492CCF" w:rsidP="00EB1AE4" w:rsidRDefault="27722B7A" w14:paraId="03B42362" w14:textId="5E09CCA0">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Applicants must have existing, or the capacity to develop, active partnerships</w:t>
      </w:r>
      <w:r w:rsidRPr="00B546E3" w:rsidR="5AAA1A4B">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local partners, entities, and relevant stakeholders and have demonstrable experience in administering successful and preferably similar projects. </w:t>
      </w:r>
    </w:p>
    <w:p w:rsidRPr="00B546E3" w:rsidR="00290D8C" w:rsidP="796DA244" w:rsidRDefault="64FF3824" w14:paraId="2A5703B6" w14:textId="70BC7148">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Any applicant </w:t>
      </w:r>
      <w:r w:rsidRPr="00B546E3" w:rsidR="2AB70B58">
        <w:rPr>
          <w:rFonts w:ascii="Times New Roman" w:hAnsi="Times New Roman" w:cs="Times New Roman" w:eastAsiaTheme="minorEastAsia"/>
          <w:sz w:val="28"/>
          <w:szCs w:val="28"/>
        </w:rPr>
        <w:t>with an exclusion in the</w:t>
      </w:r>
      <w:r w:rsidRPr="00B546E3">
        <w:rPr>
          <w:rFonts w:ascii="Times New Roman" w:hAnsi="Times New Roman" w:cs="Times New Roman" w:eastAsiaTheme="minorEastAsia"/>
          <w:sz w:val="28"/>
          <w:szCs w:val="28"/>
        </w:rPr>
        <w:t xml:space="preserve"> Exclu</w:t>
      </w:r>
      <w:r w:rsidRPr="00B546E3" w:rsidR="694BEF4B">
        <w:rPr>
          <w:rFonts w:ascii="Times New Roman" w:hAnsi="Times New Roman" w:cs="Times New Roman" w:eastAsiaTheme="minorEastAsia"/>
          <w:sz w:val="28"/>
          <w:szCs w:val="28"/>
        </w:rPr>
        <w:t>sions</w:t>
      </w:r>
      <w:r w:rsidRPr="00B546E3" w:rsidR="2AB70B58">
        <w:rPr>
          <w:rFonts w:ascii="Times New Roman" w:hAnsi="Times New Roman" w:cs="Times New Roman" w:eastAsiaTheme="minorEastAsia"/>
          <w:sz w:val="28"/>
          <w:szCs w:val="28"/>
        </w:rPr>
        <w:t xml:space="preserve"> section</w:t>
      </w:r>
      <w:r w:rsidRPr="00B546E3" w:rsidR="694BEF4B">
        <w:rPr>
          <w:rFonts w:ascii="Times New Roman" w:hAnsi="Times New Roman" w:cs="Times New Roman" w:eastAsiaTheme="minorEastAsia"/>
          <w:sz w:val="28"/>
          <w:szCs w:val="28"/>
        </w:rPr>
        <w:t xml:space="preserve"> </w:t>
      </w:r>
      <w:r w:rsidRPr="00B546E3" w:rsidR="146AD5A8">
        <w:rPr>
          <w:rFonts w:ascii="Times New Roman" w:hAnsi="Times New Roman" w:cs="Times New Roman" w:eastAsiaTheme="minorEastAsia"/>
          <w:sz w:val="28"/>
          <w:szCs w:val="28"/>
        </w:rPr>
        <w:t xml:space="preserve">of the </w:t>
      </w:r>
      <w:hyperlink r:id="rId15">
        <w:r w:rsidRPr="00B546E3" w:rsidR="2E64300A">
          <w:rPr>
            <w:rStyle w:val="Hyperlink"/>
            <w:rFonts w:ascii="Times New Roman" w:hAnsi="Times New Roman" w:cs="Times New Roman" w:eastAsiaTheme="minorEastAsia"/>
            <w:sz w:val="28"/>
            <w:szCs w:val="28"/>
          </w:rPr>
          <w:t>System for Award Management (SAM.gov)</w:t>
        </w:r>
      </w:hyperlink>
      <w:r w:rsidRPr="00B546E3">
        <w:rPr>
          <w:rFonts w:ascii="Times New Roman" w:hAnsi="Times New Roman" w:cs="Times New Roman" w:eastAsiaTheme="minorEastAsia"/>
          <w:sz w:val="28"/>
          <w:szCs w:val="28"/>
        </w:rPr>
        <w:t xml:space="preserve"> </w:t>
      </w:r>
      <w:r w:rsidRPr="00B546E3" w:rsidR="19A8FEA3">
        <w:rPr>
          <w:rFonts w:ascii="Times New Roman" w:hAnsi="Times New Roman" w:cs="Times New Roman" w:eastAsiaTheme="minorEastAsia"/>
          <w:sz w:val="28"/>
          <w:szCs w:val="28"/>
        </w:rPr>
        <w:t xml:space="preserve">and/or has a current debt to the </w:t>
      </w:r>
      <w:r w:rsidRPr="00B546E3" w:rsidR="0B0A43A1">
        <w:rPr>
          <w:rFonts w:ascii="Times New Roman" w:hAnsi="Times New Roman" w:cs="Times New Roman" w:eastAsiaTheme="minorEastAsia"/>
          <w:sz w:val="28"/>
          <w:szCs w:val="28"/>
        </w:rPr>
        <w:t>U.S. government</w:t>
      </w:r>
      <w:r w:rsidRPr="00B546E3" w:rsidR="19A8FEA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is not eligible to apply for an assistance award in accordance with the OMB guidelines at 2 CFR 180 that implement Executive Orders 12549 (3 CFR,</w:t>
      </w:r>
      <w:r w:rsidRPr="00B546E3" w:rsidR="00AA4ED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1986 Comp., p. 189) and 12689 (3 CFR,</w:t>
      </w:r>
      <w:r w:rsidRPr="00B546E3" w:rsidR="00AA4ED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1989 Comp., p. 235), “Debarment and Suspension.”  Additionally</w:t>
      </w:r>
      <w:r w:rsidRPr="00B546E3" w:rsidR="0CB392EB">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no entity</w:t>
      </w:r>
      <w:r w:rsidRPr="00B546E3" w:rsidR="5192BC63">
        <w:rPr>
          <w:rFonts w:ascii="Times New Roman" w:hAnsi="Times New Roman" w:cs="Times New Roman" w:eastAsiaTheme="minorEastAsia"/>
          <w:sz w:val="28"/>
          <w:szCs w:val="28"/>
        </w:rPr>
        <w:t xml:space="preserve"> or person</w:t>
      </w:r>
      <w:r w:rsidRPr="00B546E3">
        <w:rPr>
          <w:rFonts w:ascii="Times New Roman" w:hAnsi="Times New Roman" w:cs="Times New Roman" w:eastAsiaTheme="minorEastAsia"/>
          <w:sz w:val="28"/>
          <w:szCs w:val="28"/>
        </w:rPr>
        <w:t xml:space="preserve"> listed </w:t>
      </w:r>
      <w:r w:rsidRPr="00B546E3" w:rsidR="00AA4ED3">
        <w:rPr>
          <w:rFonts w:ascii="Times New Roman" w:hAnsi="Times New Roman" w:cs="Times New Roman" w:eastAsiaTheme="minorEastAsia"/>
          <w:sz w:val="28"/>
          <w:szCs w:val="28"/>
        </w:rPr>
        <w:t>in</w:t>
      </w:r>
      <w:r w:rsidRPr="00B546E3">
        <w:rPr>
          <w:rFonts w:ascii="Times New Roman" w:hAnsi="Times New Roman" w:cs="Times New Roman" w:eastAsiaTheme="minorEastAsia"/>
          <w:sz w:val="28"/>
          <w:szCs w:val="28"/>
        </w:rPr>
        <w:t xml:space="preserve"> the Exclu</w:t>
      </w:r>
      <w:r w:rsidRPr="00B546E3" w:rsidR="00AA4ED3">
        <w:rPr>
          <w:rFonts w:ascii="Times New Roman" w:hAnsi="Times New Roman" w:cs="Times New Roman" w:eastAsiaTheme="minorEastAsia"/>
          <w:sz w:val="28"/>
          <w:szCs w:val="28"/>
        </w:rPr>
        <w:t>sions</w:t>
      </w:r>
      <w:r w:rsidRPr="00B546E3">
        <w:rPr>
          <w:rFonts w:ascii="Times New Roman" w:hAnsi="Times New Roman" w:cs="Times New Roman" w:eastAsiaTheme="minorEastAsia"/>
          <w:sz w:val="28"/>
          <w:szCs w:val="28"/>
        </w:rPr>
        <w:t xml:space="preserve"> </w:t>
      </w:r>
      <w:r w:rsidRPr="00B546E3" w:rsidR="00AA4ED3">
        <w:rPr>
          <w:rFonts w:ascii="Times New Roman" w:hAnsi="Times New Roman" w:cs="Times New Roman" w:eastAsiaTheme="minorEastAsia"/>
          <w:sz w:val="28"/>
          <w:szCs w:val="28"/>
        </w:rPr>
        <w:t>section</w:t>
      </w:r>
      <w:r w:rsidRPr="00B546E3">
        <w:rPr>
          <w:rFonts w:ascii="Times New Roman" w:hAnsi="Times New Roman" w:cs="Times New Roman" w:eastAsiaTheme="minorEastAsia"/>
          <w:sz w:val="28"/>
          <w:szCs w:val="28"/>
        </w:rPr>
        <w:t xml:space="preserve"> </w:t>
      </w:r>
      <w:r w:rsidRPr="00B546E3" w:rsidR="00AA4ED3">
        <w:rPr>
          <w:rFonts w:ascii="Times New Roman" w:hAnsi="Times New Roman" w:cs="Times New Roman" w:eastAsiaTheme="minorEastAsia"/>
          <w:sz w:val="28"/>
          <w:szCs w:val="28"/>
        </w:rPr>
        <w:t>of</w:t>
      </w:r>
      <w:r w:rsidRPr="00B546E3">
        <w:rPr>
          <w:rFonts w:ascii="Times New Roman" w:hAnsi="Times New Roman" w:cs="Times New Roman" w:eastAsiaTheme="minorEastAsia"/>
          <w:sz w:val="28"/>
          <w:szCs w:val="28"/>
        </w:rPr>
        <w:t xml:space="preserve"> SAM</w:t>
      </w:r>
      <w:r w:rsidRPr="00B546E3" w:rsidR="4E2FF909">
        <w:rPr>
          <w:rFonts w:ascii="Times New Roman" w:hAnsi="Times New Roman" w:cs="Times New Roman" w:eastAsiaTheme="minorEastAsia"/>
          <w:sz w:val="28"/>
          <w:szCs w:val="28"/>
        </w:rPr>
        <w:t>.gov</w:t>
      </w:r>
      <w:r w:rsidRPr="00B546E3">
        <w:rPr>
          <w:rFonts w:ascii="Times New Roman" w:hAnsi="Times New Roman" w:cs="Times New Roman" w:eastAsiaTheme="minorEastAsia"/>
          <w:sz w:val="28"/>
          <w:szCs w:val="28"/>
        </w:rPr>
        <w:t xml:space="preserve"> can participate in any activities under an award.  All applicants are strongly encouraged to review the Exclu</w:t>
      </w:r>
      <w:r w:rsidRPr="00B546E3" w:rsidR="00AA4ED3">
        <w:rPr>
          <w:rFonts w:ascii="Times New Roman" w:hAnsi="Times New Roman" w:cs="Times New Roman" w:eastAsiaTheme="minorEastAsia"/>
          <w:sz w:val="28"/>
          <w:szCs w:val="28"/>
        </w:rPr>
        <w:t xml:space="preserve">sions section </w:t>
      </w:r>
      <w:r w:rsidRPr="00B546E3">
        <w:rPr>
          <w:rFonts w:ascii="Times New Roman" w:hAnsi="Times New Roman" w:cs="Times New Roman" w:eastAsiaTheme="minorEastAsia"/>
          <w:sz w:val="28"/>
          <w:szCs w:val="28"/>
        </w:rPr>
        <w:t xml:space="preserve">in </w:t>
      </w:r>
      <w:r w:rsidRPr="00B546E3" w:rsidR="7E313E38">
        <w:rPr>
          <w:rFonts w:ascii="Times New Roman" w:hAnsi="Times New Roman" w:cs="Times New Roman" w:eastAsiaTheme="minorEastAsia"/>
          <w:sz w:val="28"/>
          <w:szCs w:val="28"/>
        </w:rPr>
        <w:t>S</w:t>
      </w:r>
      <w:r w:rsidRPr="00B546E3" w:rsidR="1073147F">
        <w:rPr>
          <w:rFonts w:ascii="Times New Roman" w:hAnsi="Times New Roman" w:cs="Times New Roman" w:eastAsiaTheme="minorEastAsia"/>
          <w:sz w:val="28"/>
          <w:szCs w:val="28"/>
        </w:rPr>
        <w:t>am</w:t>
      </w:r>
      <w:r w:rsidRPr="00B546E3" w:rsidR="4E2FF909">
        <w:rPr>
          <w:rFonts w:ascii="Times New Roman" w:hAnsi="Times New Roman" w:cs="Times New Roman" w:eastAsiaTheme="minorEastAsia"/>
          <w:sz w:val="28"/>
          <w:szCs w:val="28"/>
        </w:rPr>
        <w:t>.gov</w:t>
      </w:r>
      <w:r w:rsidRPr="00B546E3">
        <w:rPr>
          <w:rFonts w:ascii="Times New Roman" w:hAnsi="Times New Roman" w:cs="Times New Roman" w:eastAsiaTheme="minorEastAsia"/>
          <w:sz w:val="28"/>
          <w:szCs w:val="28"/>
        </w:rPr>
        <w:t xml:space="preserve"> to ensure that no ineligible entity</w:t>
      </w:r>
      <w:r w:rsidRPr="00B546E3" w:rsidR="5192BC63">
        <w:rPr>
          <w:rFonts w:ascii="Times New Roman" w:hAnsi="Times New Roman" w:cs="Times New Roman" w:eastAsiaTheme="minorEastAsia"/>
          <w:sz w:val="28"/>
          <w:szCs w:val="28"/>
        </w:rPr>
        <w:t xml:space="preserve"> or person</w:t>
      </w:r>
      <w:r w:rsidRPr="00B546E3">
        <w:rPr>
          <w:rFonts w:ascii="Times New Roman" w:hAnsi="Times New Roman" w:cs="Times New Roman" w:eastAsiaTheme="minorEastAsia"/>
          <w:sz w:val="28"/>
          <w:szCs w:val="28"/>
        </w:rPr>
        <w:t xml:space="preserve"> is included</w:t>
      </w:r>
      <w:r w:rsidRPr="00B546E3" w:rsidR="0223EEC0">
        <w:rPr>
          <w:rFonts w:ascii="Times New Roman" w:hAnsi="Times New Roman" w:cs="Times New Roman" w:eastAsiaTheme="minorEastAsia"/>
          <w:sz w:val="28"/>
          <w:szCs w:val="28"/>
        </w:rPr>
        <w:t xml:space="preserve"> in their application</w:t>
      </w:r>
      <w:r w:rsidRPr="00B546E3">
        <w:rPr>
          <w:rFonts w:ascii="Times New Roman" w:hAnsi="Times New Roman" w:cs="Times New Roman" w:eastAsiaTheme="minorEastAsia"/>
          <w:sz w:val="28"/>
          <w:szCs w:val="28"/>
        </w:rPr>
        <w:t>.</w:t>
      </w:r>
    </w:p>
    <w:p w:rsidRPr="00B546E3" w:rsidR="004C3C2D" w:rsidP="796DA244" w:rsidRDefault="004C3C2D" w14:paraId="7D0E4E76" w14:textId="77777777">
      <w:pPr>
        <w:rPr>
          <w:rFonts w:ascii="Times New Roman" w:hAnsi="Times New Roman" w:cs="Times New Roman" w:eastAsiaTheme="minorEastAsia"/>
          <w:sz w:val="28"/>
          <w:szCs w:val="28"/>
        </w:rPr>
      </w:pPr>
    </w:p>
    <w:p w:rsidRPr="00B546E3" w:rsidR="00360864" w:rsidP="796DA244" w:rsidRDefault="6FB53716" w14:paraId="21CDEF04" w14:textId="5881D7E4">
      <w:pPr>
        <w:pStyle w:val="Heading1"/>
        <w:keepNext w:val="0"/>
        <w:keepLines w:val="0"/>
        <w:spacing w:before="0" w:after="200"/>
        <w:rPr>
          <w:rStyle w:val="IntenseReference"/>
          <w:rFonts w:ascii="Times New Roman" w:hAnsi="Times New Roman" w:cs="Times New Roman"/>
          <w:b/>
          <w:sz w:val="28"/>
          <w:szCs w:val="28"/>
        </w:rPr>
      </w:pPr>
      <w:r w:rsidRPr="00B546E3">
        <w:rPr>
          <w:rStyle w:val="IntenseReference"/>
          <w:rFonts w:ascii="Times New Roman" w:hAnsi="Times New Roman" w:cs="Times New Roman"/>
          <w:b/>
          <w:sz w:val="28"/>
          <w:szCs w:val="28"/>
        </w:rPr>
        <w:t> </w:t>
      </w:r>
      <w:bookmarkStart w:name="_Toc103246770" w:id="43"/>
      <w:bookmarkStart w:name="_Toc1535578677" w:id="44"/>
      <w:r w:rsidRPr="00B546E3" w:rsidR="0DC1206D">
        <w:rPr>
          <w:rStyle w:val="IntenseReference"/>
          <w:rFonts w:ascii="Times New Roman" w:hAnsi="Times New Roman" w:cs="Times New Roman"/>
          <w:b/>
          <w:sz w:val="28"/>
          <w:szCs w:val="28"/>
        </w:rPr>
        <w:t xml:space="preserve">Section </w:t>
      </w:r>
      <w:r w:rsidRPr="00B546E3">
        <w:rPr>
          <w:rStyle w:val="IntenseReference"/>
          <w:rFonts w:ascii="Times New Roman" w:hAnsi="Times New Roman" w:cs="Times New Roman"/>
          <w:b/>
          <w:sz w:val="28"/>
          <w:szCs w:val="28"/>
        </w:rPr>
        <w:t>D: Application and Submission Information</w:t>
      </w:r>
      <w:bookmarkStart w:name="_Toc71871404" w:id="45"/>
      <w:bookmarkEnd w:id="43"/>
      <w:bookmarkEnd w:id="44"/>
      <w:r w:rsidRPr="00B546E3">
        <w:rPr>
          <w:rStyle w:val="IntenseReference"/>
          <w:rFonts w:ascii="Times New Roman" w:hAnsi="Times New Roman" w:cs="Times New Roman"/>
          <w:b/>
          <w:sz w:val="28"/>
          <w:szCs w:val="28"/>
        </w:rPr>
        <w:t> </w:t>
      </w:r>
      <w:bookmarkEnd w:id="45"/>
    </w:p>
    <w:p w:rsidRPr="00B546E3" w:rsidR="00DB0E7B" w:rsidP="796DA244" w:rsidRDefault="51B8A713" w14:paraId="6E37CF8E" w14:textId="77777777">
      <w:pPr>
        <w:pStyle w:val="Heading1"/>
        <w:keepNext w:val="0"/>
        <w:keepLines w:val="0"/>
        <w:spacing w:before="0" w:after="200"/>
        <w:rPr>
          <w:rFonts w:ascii="Times New Roman" w:hAnsi="Times New Roman" w:cs="Times New Roman" w:eastAsiaTheme="minorEastAsia"/>
          <w:b w:val="0"/>
          <w:i/>
          <w:iCs/>
          <w:color w:val="auto"/>
          <w:sz w:val="28"/>
          <w:szCs w:val="28"/>
        </w:rPr>
      </w:pPr>
      <w:bookmarkStart w:name="_Toc103246771" w:id="46"/>
      <w:bookmarkStart w:name="_Toc127417122" w:id="47"/>
      <w:bookmarkStart w:name="_Toc1303650135" w:id="48"/>
      <w:r w:rsidRPr="00B546E3">
        <w:rPr>
          <w:rFonts w:ascii="Times New Roman" w:hAnsi="Times New Roman" w:cs="Times New Roman" w:eastAsiaTheme="minorEastAsia"/>
          <w:bCs/>
          <w:i/>
          <w:iCs/>
          <w:color w:val="auto"/>
          <w:sz w:val="28"/>
          <w:szCs w:val="28"/>
        </w:rPr>
        <w:t>D.1. Address to request Application Package</w:t>
      </w:r>
      <w:bookmarkStart w:name="_Toc71871405" w:id="49"/>
      <w:bookmarkEnd w:id="46"/>
      <w:bookmarkEnd w:id="47"/>
      <w:bookmarkEnd w:id="48"/>
      <w:r w:rsidRPr="00B546E3">
        <w:rPr>
          <w:rFonts w:ascii="Times New Roman" w:hAnsi="Times New Roman" w:cs="Times New Roman" w:eastAsiaTheme="minorEastAsia"/>
          <w:b w:val="0"/>
          <w:i/>
          <w:iCs/>
          <w:color w:val="auto"/>
          <w:sz w:val="28"/>
          <w:szCs w:val="28"/>
        </w:rPr>
        <w:t> </w:t>
      </w:r>
      <w:bookmarkEnd w:id="49"/>
    </w:p>
    <w:p w:rsidRPr="00B546E3" w:rsidR="00B54475" w:rsidP="0B8E7D16" w:rsidRDefault="20301471" w14:paraId="67BBE251" w14:textId="1408B598">
      <w:pPr>
        <w:pStyle w:val="Normal"/>
        <w:suppressLineNumbers w:val="0"/>
        <w:bidi w:val="0"/>
        <w:spacing w:before="0" w:beforeAutospacing="off" w:after="200" w:afterAutospacing="off" w:line="276" w:lineRule="auto"/>
        <w:ind w:left="0" w:right="0"/>
        <w:jc w:val="left"/>
        <w:rPr>
          <w:rFonts w:ascii="Times New Roman" w:hAnsi="Times New Roman" w:eastAsia="ＭＳ 明朝" w:cs="Times New Roman" w:eastAsiaTheme="minorEastAsia"/>
          <w:sz w:val="28"/>
          <w:szCs w:val="28"/>
        </w:rPr>
      </w:pPr>
      <w:r w:rsidRPr="0B8E7D16" w:rsidR="20301471">
        <w:rPr>
          <w:rFonts w:ascii="Times New Roman" w:hAnsi="Times New Roman" w:eastAsia="ＭＳ 明朝" w:cs="Times New Roman" w:eastAsiaTheme="minorEastAsia"/>
          <w:sz w:val="28"/>
          <w:szCs w:val="28"/>
        </w:rPr>
        <w:t xml:space="preserve">Applicants can find application forms, kits, or other materials needed to apply on </w:t>
      </w:r>
      <w:r>
        <w:fldChar w:fldCharType="begin"/>
      </w:r>
      <w:r>
        <w:instrText xml:space="preserve">HYPERLINK "http://www.grants.gov/"</w:instrText>
      </w:r>
      <w:r>
        <w:fldChar w:fldCharType="separate"/>
      </w:r>
      <w:r w:rsidRPr="0B8E7D16" w:rsidR="725101BC">
        <w:rPr>
          <w:rStyle w:val="Hyperlink"/>
          <w:rFonts w:ascii="Times New Roman" w:hAnsi="Times New Roman" w:cs="Times New Roman"/>
          <w:b w:val="1"/>
          <w:bCs w:val="1"/>
          <w:sz w:val="28"/>
          <w:szCs w:val="28"/>
          <w:shd w:val="clear" w:color="auto" w:fill="FFFFFF"/>
        </w:rPr>
        <w:t>grants.gov</w:t>
      </w:r>
      <w:r>
        <w:fldChar w:fldCharType="end"/>
      </w:r>
      <w:r w:rsidRPr="00B546E3" w:rsidR="725101BC">
        <w:rPr>
          <w:rStyle w:val="normaltextrun"/>
          <w:rFonts w:ascii="Times New Roman" w:hAnsi="Times New Roman" w:cs="Times New Roman"/>
          <w:b w:val="1"/>
          <w:bCs w:val="1"/>
          <w:sz w:val="28"/>
          <w:szCs w:val="28"/>
          <w:shd w:val="clear" w:color="auto" w:fill="FFFFFF"/>
        </w:rPr>
        <w:t xml:space="preserve"> </w:t>
      </w:r>
      <w:r w:rsidRPr="00B546E3" w:rsidR="725101BC">
        <w:rPr>
          <w:rStyle w:val="normaltextrun"/>
          <w:rFonts w:ascii="Times New Roman" w:hAnsi="Times New Roman" w:cs="Times New Roman"/>
          <w:sz w:val="28"/>
          <w:szCs w:val="28"/>
          <w:shd w:val="clear" w:color="auto" w:fill="FFFFFF"/>
        </w:rPr>
        <w:t xml:space="preserve">and </w:t>
      </w:r>
      <w:r>
        <w:fldChar w:fldCharType="begin"/>
      </w:r>
      <w:r>
        <w:instrText xml:space="preserve">HYPERLINK "https://mygrants.service-now.com/grants/portal_login.do"</w:instrText>
      </w:r>
      <w:r>
        <w:fldChar w:fldCharType="separate"/>
      </w:r>
      <w:r w:rsidRPr="00B546E3" w:rsidR="725101BC">
        <w:rPr>
          <w:rStyle w:val="normaltextrun"/>
          <w:rFonts w:ascii="Times New Roman" w:hAnsi="Times New Roman" w:cs="Times New Roman"/>
          <w:color w:val="0000FF"/>
          <w:sz w:val="28"/>
          <w:szCs w:val="28"/>
          <w:u w:val="single"/>
          <w:shd w:val="clear" w:color="auto" w:fill="FFFFFF"/>
        </w:rPr>
        <w:t>SAMS/MyGrants</w:t>
      </w:r>
      <w:r>
        <w:fldChar w:fldCharType="end"/>
      </w:r>
      <w:r w:rsidRPr="00B546E3" w:rsidR="725101BC">
        <w:rPr>
          <w:rStyle w:val="normaltextrun"/>
          <w:rFonts w:ascii="Times New Roman" w:hAnsi="Times New Roman" w:cs="Times New Roman"/>
          <w:color w:val="0000FF"/>
          <w:sz w:val="28"/>
          <w:szCs w:val="28"/>
          <w:shd w:val="clear" w:color="auto" w:fill="FFFFFF"/>
        </w:rPr>
        <w:t xml:space="preserve"> </w:t>
      </w:r>
      <w:r w:rsidRPr="0B8E7D16" w:rsidR="20301471">
        <w:rPr>
          <w:rFonts w:ascii="Times New Roman" w:hAnsi="Times New Roman" w:eastAsia="ＭＳ 明朝" w:cs="Times New Roman" w:eastAsiaTheme="minorEastAsia"/>
          <w:sz w:val="28"/>
          <w:szCs w:val="28"/>
        </w:rPr>
        <w:t>under the announce</w:t>
      </w:r>
      <w:r w:rsidRPr="0B8E7D16" w:rsidR="20301471">
        <w:rPr>
          <w:rFonts w:ascii="Times New Roman" w:hAnsi="Times New Roman" w:eastAsia="ＭＳ 明朝" w:cs="Times New Roman" w:eastAsiaTheme="minorEastAsia"/>
          <w:sz w:val="28"/>
          <w:szCs w:val="28"/>
        </w:rPr>
        <w:t>ment</w:t>
      </w:r>
      <w:r w:rsidRPr="0B8E7D16" w:rsidR="20301471">
        <w:rPr>
          <w:rFonts w:ascii="Times New Roman" w:hAnsi="Times New Roman" w:eastAsia="ＭＳ 明朝" w:cs="Times New Roman" w:eastAsiaTheme="minorEastAsia"/>
          <w:b w:val="1"/>
          <w:bCs w:val="1"/>
          <w:sz w:val="28"/>
          <w:szCs w:val="28"/>
        </w:rPr>
        <w:t xml:space="preserve"> </w:t>
      </w:r>
      <w:r w:rsidRPr="0B8E7D16" w:rsidR="20301471">
        <w:rPr>
          <w:rFonts w:ascii="Times New Roman" w:hAnsi="Times New Roman" w:eastAsia="ＭＳ 明朝" w:cs="Times New Roman" w:eastAsiaTheme="minorEastAsia"/>
          <w:sz w:val="28"/>
          <w:szCs w:val="28"/>
        </w:rPr>
        <w:t>title “</w:t>
      </w:r>
      <w:r w:rsidRPr="0B8E7D16" w:rsidR="00E5101C">
        <w:rPr>
          <w:rFonts w:ascii="Times New Roman" w:hAnsi="Times New Roman" w:eastAsia="Times New Roman" w:cs="Times New Roman"/>
          <w:sz w:val="28"/>
          <w:szCs w:val="28"/>
        </w:rPr>
        <w:t>Charles B. Rangel Graduate Foreign Affairs Fellowship Program Administration Grant</w:t>
      </w:r>
      <w:r w:rsidRPr="0B8E7D16" w:rsidR="3F1FCFA2">
        <w:rPr>
          <w:rFonts w:ascii="Times New Roman" w:hAnsi="Times New Roman" w:eastAsia="ＭＳ 明朝" w:cs="Times New Roman" w:eastAsiaTheme="minorEastAsia"/>
          <w:sz w:val="28"/>
          <w:szCs w:val="28"/>
        </w:rPr>
        <w:t>,</w:t>
      </w:r>
      <w:r w:rsidRPr="0B8E7D16" w:rsidR="0635DB32">
        <w:rPr>
          <w:rFonts w:ascii="Times New Roman" w:hAnsi="Times New Roman" w:eastAsia="ＭＳ 明朝" w:cs="Times New Roman" w:eastAsiaTheme="minorEastAsia"/>
          <w:sz w:val="28"/>
          <w:szCs w:val="28"/>
        </w:rPr>
        <w:t>” funding</w:t>
      </w:r>
      <w:r w:rsidRPr="0B8E7D16" w:rsidR="20301471">
        <w:rPr>
          <w:rFonts w:ascii="Times New Roman" w:hAnsi="Times New Roman" w:eastAsia="ＭＳ 明朝" w:cs="Times New Roman" w:eastAsiaTheme="minorEastAsia"/>
          <w:sz w:val="28"/>
          <w:szCs w:val="28"/>
        </w:rPr>
        <w:t xml:space="preserve"> opportunity number </w:t>
      </w:r>
      <w:r w:rsidRPr="0B8E7D16" w:rsidR="3F1FCFA2">
        <w:rPr>
          <w:rFonts w:ascii="Times New Roman" w:hAnsi="Times New Roman" w:eastAsia="ＭＳ 明朝" w:cs="Times New Roman" w:eastAsiaTheme="minorEastAsia"/>
          <w:sz w:val="28"/>
          <w:szCs w:val="28"/>
        </w:rPr>
        <w:t>“</w:t>
      </w:r>
      <w:r w:rsidRPr="0B8E7D16" w:rsidR="07254118">
        <w:rPr>
          <w:rFonts w:ascii="Times New Roman" w:hAnsi="Times New Roman" w:eastAsia="ＭＳ 明朝" w:cs="Times New Roman" w:eastAsiaTheme="minorEastAsia"/>
          <w:sz w:val="28"/>
          <w:szCs w:val="28"/>
        </w:rPr>
        <w:t>DFOP0019978</w:t>
      </w:r>
      <w:r w:rsidRPr="0B8E7D16" w:rsidR="20301471">
        <w:rPr>
          <w:rFonts w:ascii="Times New Roman" w:hAnsi="Times New Roman" w:eastAsia="ＭＳ 明朝" w:cs="Times New Roman" w:eastAsiaTheme="minorEastAsia"/>
          <w:sz w:val="28"/>
          <w:szCs w:val="28"/>
        </w:rPr>
        <w:t>.</w:t>
      </w:r>
      <w:r w:rsidRPr="0B8E7D16" w:rsidR="100F2ED6">
        <w:rPr>
          <w:rFonts w:ascii="Times New Roman" w:hAnsi="Times New Roman" w:eastAsia="ＭＳ 明朝" w:cs="Times New Roman" w:eastAsiaTheme="minorEastAsia"/>
          <w:sz w:val="28"/>
          <w:szCs w:val="28"/>
        </w:rPr>
        <w:t xml:space="preserve">”  </w:t>
      </w:r>
      <w:r w:rsidRPr="0B8E7D16" w:rsidR="20301471">
        <w:rPr>
          <w:rFonts w:ascii="Times New Roman" w:hAnsi="Times New Roman" w:eastAsia="ＭＳ 明朝" w:cs="Times New Roman" w:eastAsiaTheme="minorEastAsia"/>
          <w:sz w:val="28"/>
          <w:szCs w:val="28"/>
        </w:rPr>
        <w:t xml:space="preserve">Please contact the </w:t>
      </w:r>
      <w:r w:rsidRPr="0B8E7D16" w:rsidR="0008409C">
        <w:rPr>
          <w:rFonts w:ascii="Times New Roman" w:hAnsi="Times New Roman" w:eastAsia="ＭＳ 明朝" w:cs="Times New Roman" w:eastAsiaTheme="minorEastAsia"/>
          <w:sz w:val="28"/>
          <w:szCs w:val="28"/>
        </w:rPr>
        <w:t>HR/OFI</w:t>
      </w:r>
      <w:r w:rsidRPr="0B8E7D16" w:rsidR="20301471">
        <w:rPr>
          <w:rFonts w:ascii="Times New Roman" w:hAnsi="Times New Roman" w:eastAsia="ＭＳ 明朝" w:cs="Times New Roman" w:eastAsiaTheme="minorEastAsia"/>
          <w:sz w:val="28"/>
          <w:szCs w:val="28"/>
        </w:rPr>
        <w:t xml:space="preserve"> point of contact listed in </w:t>
      </w:r>
      <w:r w:rsidRPr="0B8E7D16" w:rsidR="7441E40C">
        <w:rPr>
          <w:rFonts w:ascii="Times New Roman" w:hAnsi="Times New Roman" w:eastAsia="ＭＳ 明朝" w:cs="Times New Roman" w:eastAsiaTheme="minorEastAsia"/>
          <w:sz w:val="28"/>
          <w:szCs w:val="28"/>
        </w:rPr>
        <w:t>S</w:t>
      </w:r>
      <w:r w:rsidRPr="0B8E7D16" w:rsidR="20301471">
        <w:rPr>
          <w:rFonts w:ascii="Times New Roman" w:hAnsi="Times New Roman" w:eastAsia="ＭＳ 明朝" w:cs="Times New Roman" w:eastAsiaTheme="minorEastAsia"/>
          <w:sz w:val="28"/>
          <w:szCs w:val="28"/>
        </w:rPr>
        <w:t>ection G if requesting reasonable ac</w:t>
      </w:r>
      <w:r w:rsidRPr="0B8E7D16" w:rsidR="20301471">
        <w:rPr>
          <w:rFonts w:ascii="Times New Roman" w:hAnsi="Times New Roman" w:eastAsia="ＭＳ 明朝" w:cs="Times New Roman" w:eastAsiaTheme="minorEastAsia"/>
          <w:sz w:val="28"/>
          <w:szCs w:val="28"/>
        </w:rPr>
        <w:t>commodations for persons with disabilities or for security reasons</w:t>
      </w:r>
      <w:r w:rsidRPr="0B8E7D16" w:rsidR="20301471">
        <w:rPr>
          <w:rFonts w:ascii="Times New Roman" w:hAnsi="Times New Roman" w:eastAsia="ＭＳ 明朝" w:cs="Times New Roman" w:eastAsiaTheme="minorEastAsia"/>
          <w:sz w:val="28"/>
          <w:szCs w:val="28"/>
        </w:rPr>
        <w:t xml:space="preserve">.  </w:t>
      </w:r>
      <w:r w:rsidRPr="0B8E7D16" w:rsidR="20301471">
        <w:rPr>
          <w:rFonts w:ascii="Times New Roman" w:hAnsi="Times New Roman" w:eastAsia="ＭＳ 明朝" w:cs="Times New Roman" w:eastAsiaTheme="minorEastAsia"/>
          <w:sz w:val="28"/>
          <w:szCs w:val="28"/>
        </w:rPr>
        <w:t>Please note</w:t>
      </w:r>
      <w:r w:rsidRPr="0B8E7D16" w:rsidR="7441E40C">
        <w:rPr>
          <w:rFonts w:ascii="Times New Roman" w:hAnsi="Times New Roman" w:eastAsia="ＭＳ 明朝" w:cs="Times New Roman" w:eastAsiaTheme="minorEastAsia"/>
          <w:sz w:val="28"/>
          <w:szCs w:val="28"/>
        </w:rPr>
        <w:t xml:space="preserve"> that</w:t>
      </w:r>
      <w:r w:rsidRPr="0B8E7D16" w:rsidR="20301471">
        <w:rPr>
          <w:rFonts w:ascii="Times New Roman" w:hAnsi="Times New Roman" w:eastAsia="ＭＳ 明朝" w:cs="Times New Roman" w:eastAsiaTheme="minorEastAsia"/>
          <w:sz w:val="28"/>
          <w:szCs w:val="28"/>
        </w:rPr>
        <w:t xml:space="preserve"> reasonable accommodations do not include deadline extensions</w:t>
      </w:r>
      <w:r w:rsidRPr="0B8E7D16" w:rsidR="20301471">
        <w:rPr>
          <w:rFonts w:ascii="Times New Roman" w:hAnsi="Times New Roman" w:eastAsia="ＭＳ 明朝" w:cs="Times New Roman" w:eastAsiaTheme="minorEastAsia"/>
          <w:sz w:val="28"/>
          <w:szCs w:val="28"/>
        </w:rPr>
        <w:t>.</w:t>
      </w:r>
      <w:r w:rsidRPr="0B8E7D16" w:rsidR="2399A7F5">
        <w:rPr>
          <w:rFonts w:ascii="Times New Roman" w:hAnsi="Times New Roman" w:eastAsia="ＭＳ 明朝" w:cs="Times New Roman" w:eastAsiaTheme="minorEastAsia"/>
          <w:sz w:val="28"/>
          <w:szCs w:val="28"/>
        </w:rPr>
        <w:t xml:space="preserve">  </w:t>
      </w:r>
    </w:p>
    <w:p w:rsidRPr="00B546E3" w:rsidR="001218C8" w:rsidP="796DA244" w:rsidRDefault="027395A5" w14:paraId="2B27E9B8" w14:textId="77777777">
      <w:pPr>
        <w:pStyle w:val="Heading1"/>
        <w:spacing w:before="0" w:after="200"/>
        <w:rPr>
          <w:rFonts w:ascii="Times New Roman" w:hAnsi="Times New Roman" w:cs="Times New Roman" w:eastAsiaTheme="minorEastAsia"/>
          <w:bCs/>
          <w:i/>
          <w:iCs/>
          <w:color w:val="auto"/>
          <w:sz w:val="28"/>
          <w:szCs w:val="28"/>
        </w:rPr>
      </w:pPr>
      <w:bookmarkStart w:name="_Toc103246772" w:id="50"/>
      <w:bookmarkStart w:name="_Toc127417123" w:id="51"/>
      <w:bookmarkStart w:name="_Toc489900145" w:id="52"/>
      <w:r w:rsidRPr="00B546E3">
        <w:rPr>
          <w:rFonts w:ascii="Times New Roman" w:hAnsi="Times New Roman" w:cs="Times New Roman" w:eastAsiaTheme="minorEastAsia"/>
          <w:bCs/>
          <w:i/>
          <w:iCs/>
          <w:color w:val="auto"/>
          <w:sz w:val="28"/>
          <w:szCs w:val="28"/>
        </w:rPr>
        <w:t>D.2. Content and Form of Application Submission</w:t>
      </w:r>
      <w:bookmarkStart w:name="_Toc71871406" w:id="53"/>
      <w:bookmarkEnd w:id="50"/>
      <w:bookmarkEnd w:id="51"/>
      <w:bookmarkEnd w:id="52"/>
      <w:r w:rsidRPr="00B546E3">
        <w:rPr>
          <w:rFonts w:ascii="Times New Roman" w:hAnsi="Times New Roman" w:cs="Times New Roman" w:eastAsiaTheme="minorEastAsia"/>
          <w:bCs/>
          <w:i/>
          <w:iCs/>
          <w:color w:val="auto"/>
          <w:sz w:val="28"/>
          <w:szCs w:val="28"/>
        </w:rPr>
        <w:t> </w:t>
      </w:r>
      <w:bookmarkEnd w:id="53"/>
    </w:p>
    <w:p w:rsidRPr="00B546E3" w:rsidR="00290D8C" w:rsidP="008C0414" w:rsidRDefault="00080B55" w14:paraId="4A00602D" w14:textId="21961DF2">
      <w:pPr>
        <w:rPr>
          <w:rFonts w:ascii="Times New Roman" w:hAnsi="Times New Roman" w:cs="Times New Roman" w:eastAsiaTheme="minorEastAsia"/>
          <w:sz w:val="28"/>
          <w:szCs w:val="28"/>
        </w:rPr>
      </w:pPr>
      <w:r w:rsidRPr="00B546E3">
        <w:rPr>
          <w:rStyle w:val="normaltextrun"/>
          <w:rFonts w:ascii="Times New Roman" w:hAnsi="Times New Roman" w:cs="Times New Roman"/>
          <w:b/>
          <w:bCs/>
          <w:sz w:val="28"/>
          <w:szCs w:val="28"/>
          <w:shd w:val="clear" w:color="auto" w:fill="FFFFFF"/>
        </w:rPr>
        <w:t>To ensure that all applications receive a balanced evaluation, the review panel will review from the first page of each section up to the page limit and no further.</w:t>
      </w:r>
      <w:r w:rsidRPr="00B546E3">
        <w:rPr>
          <w:rStyle w:val="eop"/>
          <w:rFonts w:ascii="Times New Roman" w:hAnsi="Times New Roman" w:cs="Times New Roman"/>
          <w:b/>
          <w:bCs/>
          <w:sz w:val="28"/>
          <w:szCs w:val="28"/>
          <w:shd w:val="clear" w:color="auto" w:fill="FFFFFF"/>
        </w:rPr>
        <w:t> </w:t>
      </w:r>
      <w:r w:rsidRPr="00B546E3" w:rsidR="002607E8">
        <w:rPr>
          <w:rFonts w:ascii="Times New Roman" w:hAnsi="Times New Roman" w:cs="Times New Roman" w:eastAsiaTheme="minorEastAsia"/>
          <w:sz w:val="28"/>
          <w:szCs w:val="28"/>
        </w:rPr>
        <w:t>For all application documents, please ensure:</w:t>
      </w:r>
    </w:p>
    <w:p w:rsidRPr="00B546E3" w:rsidR="00290D8C" w:rsidP="008C0414" w:rsidRDefault="002607E8" w14:paraId="0B767D6F" w14:textId="32BE6D49">
      <w:pPr>
        <w:numPr>
          <w:ilvl w:val="0"/>
          <w:numId w:val="14"/>
        </w:numPr>
        <w:ind w:hanging="360"/>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All documents are in English</w:t>
      </w:r>
      <w:r w:rsidRPr="00B546E3" w:rsidR="00FF0AD1">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and all costs are in U.S. </w:t>
      </w:r>
      <w:r w:rsidRPr="00B546E3" w:rsidR="00FF0AD1">
        <w:rPr>
          <w:rFonts w:ascii="Times New Roman" w:hAnsi="Times New Roman" w:cs="Times New Roman" w:eastAsiaTheme="minorEastAsia"/>
          <w:sz w:val="28"/>
          <w:szCs w:val="28"/>
        </w:rPr>
        <w:t>d</w:t>
      </w:r>
      <w:r w:rsidRPr="00B546E3">
        <w:rPr>
          <w:rFonts w:ascii="Times New Roman" w:hAnsi="Times New Roman" w:cs="Times New Roman" w:eastAsiaTheme="minorEastAsia"/>
          <w:sz w:val="28"/>
          <w:szCs w:val="28"/>
        </w:rPr>
        <w:t>ollars.  If an original document within the application is in another language, an English translation must be provided (please note the Department of State, as indicated in 2 CFR 200.111, requires that English is the official language of all award documents</w:t>
      </w:r>
      <w:r w:rsidRPr="00B546E3" w:rsidR="00E503EB">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If any document </w:t>
      </w:r>
      <w:r w:rsidRPr="00B546E3" w:rsidR="007510CE">
        <w:rPr>
          <w:rFonts w:ascii="Times New Roman" w:hAnsi="Times New Roman" w:cs="Times New Roman" w:eastAsiaTheme="minorEastAsia"/>
          <w:sz w:val="28"/>
          <w:szCs w:val="28"/>
        </w:rPr>
        <w:t xml:space="preserve">is </w:t>
      </w:r>
      <w:r w:rsidRPr="00B546E3">
        <w:rPr>
          <w:rFonts w:ascii="Times New Roman" w:hAnsi="Times New Roman" w:cs="Times New Roman" w:eastAsiaTheme="minorEastAsia"/>
          <w:sz w:val="28"/>
          <w:szCs w:val="28"/>
        </w:rPr>
        <w:t>provided in both English and a foreign language, the English language version is the controlling version;</w:t>
      </w:r>
    </w:p>
    <w:p w:rsidRPr="00B546E3" w:rsidR="00290D8C" w:rsidP="008C0414" w:rsidRDefault="002607E8" w14:paraId="5BB6D20E" w14:textId="77777777">
      <w:pPr>
        <w:numPr>
          <w:ilvl w:val="0"/>
          <w:numId w:val="14"/>
        </w:numPr>
        <w:ind w:hanging="360"/>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All pages are numbered, including budgets and attachments;</w:t>
      </w:r>
    </w:p>
    <w:p w:rsidRPr="00B546E3" w:rsidR="00290D8C" w:rsidP="00EB1AE4" w:rsidRDefault="002607E8" w14:paraId="0FA54EE9" w14:textId="77777777">
      <w:pPr>
        <w:numPr>
          <w:ilvl w:val="0"/>
          <w:numId w:val="14"/>
        </w:numPr>
        <w:ind w:hanging="360"/>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All documents are formatted to 8 ½ x 11 paper; and,</w:t>
      </w:r>
    </w:p>
    <w:p w:rsidRPr="00B546E3" w:rsidR="00290D8C" w:rsidP="00EB1AE4" w:rsidRDefault="194973DD" w14:paraId="53D102BB" w14:textId="18B202B5">
      <w:pPr>
        <w:numPr>
          <w:ilvl w:val="0"/>
          <w:numId w:val="14"/>
        </w:numPr>
        <w:ind w:hanging="360"/>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All documents are single-spaced, 1</w:t>
      </w:r>
      <w:r w:rsidRPr="00B546E3" w:rsidR="2A9CEA2C">
        <w:rPr>
          <w:rFonts w:ascii="Times New Roman" w:hAnsi="Times New Roman" w:cs="Times New Roman" w:eastAsiaTheme="minorEastAsia"/>
          <w:sz w:val="28"/>
          <w:szCs w:val="28"/>
        </w:rPr>
        <w:t>4</w:t>
      </w:r>
      <w:r w:rsidRPr="00B546E3" w:rsidR="685FFF67">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point </w:t>
      </w:r>
      <w:r w:rsidRPr="00B546E3" w:rsidR="00515ACB">
        <w:rPr>
          <w:rFonts w:ascii="Times New Roman" w:hAnsi="Times New Roman" w:cs="Times New Roman" w:eastAsiaTheme="minorEastAsia"/>
          <w:sz w:val="28"/>
          <w:szCs w:val="28"/>
        </w:rPr>
        <w:t>New Times Roman</w:t>
      </w:r>
      <w:r w:rsidRPr="00B546E3" w:rsidR="6880CA5C">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font, with 1-inch margins</w:t>
      </w:r>
      <w:r w:rsidRPr="00B546E3" w:rsidR="69E351E4">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Captions and footnotes may be </w:t>
      </w:r>
      <w:r w:rsidRPr="00B546E3" w:rsidR="2BB25932">
        <w:rPr>
          <w:rFonts w:ascii="Times New Roman" w:hAnsi="Times New Roman" w:cs="Times New Roman" w:eastAsiaTheme="minorEastAsia"/>
          <w:sz w:val="28"/>
          <w:szCs w:val="28"/>
        </w:rPr>
        <w:t>10-point</w:t>
      </w:r>
      <w:r w:rsidRPr="00B546E3">
        <w:rPr>
          <w:rFonts w:ascii="Times New Roman" w:hAnsi="Times New Roman" w:cs="Times New Roman" w:eastAsiaTheme="minorEastAsia"/>
          <w:sz w:val="28"/>
          <w:szCs w:val="28"/>
        </w:rPr>
        <w:t xml:space="preserve"> </w:t>
      </w:r>
      <w:r w:rsidRPr="00B546E3" w:rsidR="00515ACB">
        <w:rPr>
          <w:rFonts w:ascii="Times New Roman" w:hAnsi="Times New Roman" w:cs="Times New Roman" w:eastAsiaTheme="minorEastAsia"/>
          <w:sz w:val="28"/>
          <w:szCs w:val="28"/>
        </w:rPr>
        <w:t xml:space="preserve">New Times Roman </w:t>
      </w:r>
      <w:r w:rsidRPr="00B546E3">
        <w:rPr>
          <w:rFonts w:ascii="Times New Roman" w:hAnsi="Times New Roman" w:cs="Times New Roman" w:eastAsiaTheme="minorEastAsia"/>
          <w:sz w:val="28"/>
          <w:szCs w:val="28"/>
        </w:rPr>
        <w:t>font.  Font sizes in charts and tables, including the budget, can be reformatted to fit within 1 page width.</w:t>
      </w:r>
    </w:p>
    <w:p w:rsidRPr="00B546E3" w:rsidR="00290D8C" w:rsidP="00EB1AE4" w:rsidRDefault="002607E8" w14:paraId="5B0BB075" w14:textId="1A8C48D8">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Complete applications </w:t>
      </w:r>
      <w:r w:rsidRPr="00B546E3">
        <w:rPr>
          <w:rFonts w:ascii="Times New Roman" w:hAnsi="Times New Roman" w:cs="Times New Roman" w:eastAsiaTheme="minorEastAsia"/>
          <w:sz w:val="28"/>
          <w:szCs w:val="28"/>
          <w:u w:val="single"/>
        </w:rPr>
        <w:t>must</w:t>
      </w:r>
      <w:r w:rsidRPr="00B546E3">
        <w:rPr>
          <w:rFonts w:ascii="Times New Roman" w:hAnsi="Times New Roman" w:cs="Times New Roman" w:eastAsiaTheme="minorEastAsia"/>
          <w:sz w:val="28"/>
          <w:szCs w:val="28"/>
        </w:rPr>
        <w:t xml:space="preserve"> include the following</w:t>
      </w:r>
      <w:r w:rsidRPr="00B546E3" w:rsidR="00C31ACA">
        <w:rPr>
          <w:rFonts w:ascii="Times New Roman" w:hAnsi="Times New Roman" w:cs="Times New Roman" w:eastAsiaTheme="minorEastAsia"/>
          <w:sz w:val="28"/>
          <w:szCs w:val="28"/>
        </w:rPr>
        <w:t>, where applicable</w:t>
      </w:r>
      <w:r w:rsidRPr="00B546E3">
        <w:rPr>
          <w:rFonts w:ascii="Times New Roman" w:hAnsi="Times New Roman" w:cs="Times New Roman" w:eastAsiaTheme="minorEastAsia"/>
          <w:sz w:val="28"/>
          <w:szCs w:val="28"/>
        </w:rPr>
        <w:t>:</w:t>
      </w:r>
    </w:p>
    <w:p w:rsidRPr="00B546E3" w:rsidR="00CF1A66" w:rsidP="7617651C" w:rsidRDefault="55238502" w14:paraId="6A7D6D64" w14:textId="11C50395">
      <w:pPr>
        <w:pStyle w:val="NoSpacing"/>
        <w:numPr>
          <w:ilvl w:val="0"/>
          <w:numId w:val="12"/>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Completed and signed </w:t>
      </w:r>
      <w:r w:rsidRPr="00B546E3">
        <w:rPr>
          <w:rFonts w:ascii="Times New Roman" w:hAnsi="Times New Roman" w:cs="Times New Roman" w:eastAsiaTheme="minorEastAsia"/>
          <w:b/>
          <w:bCs/>
          <w:sz w:val="28"/>
          <w:szCs w:val="28"/>
        </w:rPr>
        <w:t>SF-424</w:t>
      </w:r>
      <w:r w:rsidRPr="00B546E3">
        <w:rPr>
          <w:rFonts w:ascii="Times New Roman" w:hAnsi="Times New Roman" w:cs="Times New Roman" w:eastAsiaTheme="minorEastAsia"/>
          <w:sz w:val="28"/>
          <w:szCs w:val="28"/>
        </w:rPr>
        <w:t>,</w:t>
      </w:r>
      <w:r w:rsidRPr="00B546E3">
        <w:rPr>
          <w:rFonts w:ascii="Times New Roman" w:hAnsi="Times New Roman" w:cs="Times New Roman" w:eastAsiaTheme="minorEastAsia"/>
          <w:b/>
          <w:bCs/>
          <w:sz w:val="28"/>
          <w:szCs w:val="28"/>
        </w:rPr>
        <w:t xml:space="preserve"> SF-424A</w:t>
      </w:r>
      <w:r w:rsidRPr="00B546E3">
        <w:rPr>
          <w:rFonts w:ascii="Times New Roman" w:hAnsi="Times New Roman" w:cs="Times New Roman" w:eastAsiaTheme="minorEastAsia"/>
          <w:sz w:val="28"/>
          <w:szCs w:val="28"/>
        </w:rPr>
        <w:t xml:space="preserve">, and </w:t>
      </w:r>
      <w:r w:rsidRPr="00B546E3">
        <w:rPr>
          <w:rFonts w:ascii="Times New Roman" w:hAnsi="Times New Roman" w:cs="Times New Roman" w:eastAsiaTheme="minorEastAsia"/>
          <w:b/>
          <w:bCs/>
          <w:sz w:val="28"/>
          <w:szCs w:val="28"/>
        </w:rPr>
        <w:t>SF-424B</w:t>
      </w:r>
      <w:r w:rsidRPr="00B546E3">
        <w:rPr>
          <w:rFonts w:ascii="Times New Roman" w:hAnsi="Times New Roman" w:cs="Times New Roman" w:eastAsiaTheme="minorEastAsia"/>
          <w:sz w:val="28"/>
          <w:szCs w:val="28"/>
        </w:rPr>
        <w:t xml:space="preserve"> forms.</w:t>
      </w:r>
      <w:r w:rsidRPr="00B546E3" w:rsidR="66A6C2A0">
        <w:rPr>
          <w:rFonts w:ascii="Times New Roman" w:hAnsi="Times New Roman" w:cs="Times New Roman" w:eastAsiaTheme="minorEastAsia"/>
          <w:sz w:val="28"/>
          <w:szCs w:val="28"/>
        </w:rPr>
        <w:t xml:space="preserve"> (O</w:t>
      </w:r>
      <w:r w:rsidRPr="00B546E3" w:rsidR="0962B46F">
        <w:rPr>
          <w:rFonts w:ascii="Times New Roman" w:hAnsi="Times New Roman" w:cs="Times New Roman" w:eastAsiaTheme="minorEastAsia"/>
          <w:sz w:val="28"/>
          <w:szCs w:val="28"/>
        </w:rPr>
        <w:t>PTIONAL</w:t>
      </w:r>
      <w:r w:rsidRPr="00B546E3" w:rsidR="66A6C2A0">
        <w:rPr>
          <w:rFonts w:ascii="Times New Roman" w:hAnsi="Times New Roman" w:cs="Times New Roman" w:eastAsiaTheme="minorEastAsia"/>
          <w:sz w:val="28"/>
          <w:szCs w:val="28"/>
        </w:rPr>
        <w:t xml:space="preserve"> but strongly encouraged for FPEs/PIOs)</w:t>
      </w:r>
    </w:p>
    <w:p w:rsidRPr="00B546E3" w:rsidR="00CF1A66" w:rsidP="00EB1AE4" w:rsidRDefault="00E503EB" w14:paraId="68DA7CF4" w14:textId="4F766726">
      <w:pPr>
        <w:pStyle w:val="NoSpacing"/>
        <w:numPr>
          <w:ilvl w:val="0"/>
          <w:numId w:val="12"/>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Organizations that engage in lobbying the U.S. government</w:t>
      </w:r>
      <w:r w:rsidRPr="00B546E3" w:rsidR="00141D59">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including Congress, or pay for another entity to lobby on their behalf, are also required to complete the </w:t>
      </w:r>
      <w:r w:rsidRPr="00B546E3">
        <w:rPr>
          <w:rFonts w:ascii="Times New Roman" w:hAnsi="Times New Roman" w:cs="Times New Roman" w:eastAsiaTheme="minorEastAsia"/>
          <w:b/>
          <w:bCs/>
          <w:sz w:val="28"/>
          <w:szCs w:val="28"/>
        </w:rPr>
        <w:t>SF-LLL</w:t>
      </w:r>
      <w:r w:rsidRPr="00B546E3">
        <w:rPr>
          <w:rFonts w:ascii="Times New Roman" w:hAnsi="Times New Roman" w:cs="Times New Roman" w:eastAsiaTheme="minorEastAsia"/>
          <w:sz w:val="28"/>
          <w:szCs w:val="28"/>
        </w:rPr>
        <w:t xml:space="preserve"> “Disclosure of Lobbying Activities” form (</w:t>
      </w:r>
      <w:r w:rsidRPr="00B546E3">
        <w:rPr>
          <w:rFonts w:ascii="Times New Roman" w:hAnsi="Times New Roman" w:cs="Times New Roman" w:eastAsiaTheme="minorEastAsia"/>
          <w:b/>
          <w:bCs/>
          <w:sz w:val="28"/>
          <w:szCs w:val="28"/>
        </w:rPr>
        <w:t>only if applicable</w:t>
      </w:r>
      <w:r w:rsidRPr="00B546E3">
        <w:rPr>
          <w:rFonts w:ascii="Times New Roman" w:hAnsi="Times New Roman" w:cs="Times New Roman" w:eastAsiaTheme="minorEastAsia"/>
          <w:sz w:val="28"/>
          <w:szCs w:val="28"/>
        </w:rPr>
        <w:t>)</w:t>
      </w:r>
      <w:r w:rsidRPr="00B546E3" w:rsidR="00CF1A66">
        <w:rPr>
          <w:rFonts w:ascii="Times New Roman" w:hAnsi="Times New Roman" w:cs="Times New Roman" w:eastAsiaTheme="minorEastAsia"/>
          <w:sz w:val="28"/>
          <w:szCs w:val="28"/>
        </w:rPr>
        <w:t xml:space="preserve">. </w:t>
      </w:r>
    </w:p>
    <w:p w:rsidRPr="00B546E3" w:rsidR="000569E4" w:rsidP="7617651C" w:rsidRDefault="76835D3F" w14:paraId="7CF8C71B" w14:textId="2068CC72">
      <w:pPr>
        <w:pStyle w:val="NoSpacing"/>
        <w:numPr>
          <w:ilvl w:val="0"/>
          <w:numId w:val="12"/>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Cover Page</w:t>
      </w:r>
      <w:r w:rsidRPr="00B546E3" w:rsidR="0AB85AC6">
        <w:rPr>
          <w:rFonts w:ascii="Times New Roman" w:hAnsi="Times New Roman" w:cs="Times New Roman" w:eastAsiaTheme="minorEastAsia"/>
          <w:b/>
          <w:bCs/>
          <w:sz w:val="28"/>
          <w:szCs w:val="28"/>
        </w:rPr>
        <w:t>/Executive Summary</w:t>
      </w:r>
      <w:r w:rsidRPr="00B546E3">
        <w:rPr>
          <w:rFonts w:ascii="Times New Roman" w:hAnsi="Times New Roman" w:cs="Times New Roman" w:eastAsiaTheme="minorEastAsia"/>
          <w:sz w:val="28"/>
          <w:szCs w:val="28"/>
        </w:rPr>
        <w:t xml:space="preserve"> (not to exceed one </w:t>
      </w:r>
      <w:r w:rsidRPr="00B546E3" w:rsidR="0E060234">
        <w:rPr>
          <w:rFonts w:ascii="Times New Roman" w:hAnsi="Times New Roman" w:cs="Times New Roman" w:eastAsiaTheme="minorEastAsia"/>
          <w:sz w:val="28"/>
          <w:szCs w:val="28"/>
        </w:rPr>
        <w:t>(</w:t>
      </w:r>
      <w:r w:rsidRPr="00B546E3" w:rsidR="79CEA498">
        <w:rPr>
          <w:rFonts w:ascii="Times New Roman" w:hAnsi="Times New Roman" w:cs="Times New Roman" w:eastAsiaTheme="minorEastAsia"/>
          <w:sz w:val="28"/>
          <w:szCs w:val="28"/>
        </w:rPr>
        <w:t>1</w:t>
      </w:r>
      <w:r w:rsidRPr="00B546E3" w:rsidR="0E060234">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page, preferably as a Word </w:t>
      </w:r>
      <w:r w:rsidRPr="00B546E3" w:rsidR="44C3E953">
        <w:rPr>
          <w:rFonts w:ascii="Times New Roman" w:hAnsi="Times New Roman" w:cs="Times New Roman" w:eastAsiaTheme="minorEastAsia"/>
          <w:sz w:val="28"/>
          <w:szCs w:val="28"/>
        </w:rPr>
        <w:t>d</w:t>
      </w:r>
      <w:r w:rsidRPr="00B546E3">
        <w:rPr>
          <w:rFonts w:ascii="Times New Roman" w:hAnsi="Times New Roman" w:cs="Times New Roman" w:eastAsiaTheme="minorEastAsia"/>
          <w:sz w:val="28"/>
          <w:szCs w:val="28"/>
        </w:rPr>
        <w:t>ocument) that includes a table with the organization name, project title, target country/countries, name and contact information for the application’s main point of contact</w:t>
      </w:r>
      <w:r w:rsidRPr="00B546E3" w:rsidR="23F36DD7">
        <w:rPr>
          <w:rFonts w:ascii="Times New Roman" w:hAnsi="Times New Roman" w:cs="Times New Roman" w:eastAsiaTheme="minorEastAsia"/>
          <w:sz w:val="28"/>
          <w:szCs w:val="28"/>
        </w:rPr>
        <w:t>,</w:t>
      </w:r>
      <w:r w:rsidRPr="00B546E3" w:rsidR="0AB85AC6">
        <w:rPr>
          <w:rFonts w:ascii="Times New Roman" w:hAnsi="Times New Roman" w:cs="Times New Roman" w:eastAsiaTheme="minorEastAsia"/>
          <w:sz w:val="28"/>
          <w:szCs w:val="28"/>
        </w:rPr>
        <w:t xml:space="preserve"> and brief section that clearly outlines the (1) the problem statement addressed by the project (2) research-based evidence justifying the applicant’s approach, and (3) quantifiable project outcomes.</w:t>
      </w:r>
    </w:p>
    <w:p w:rsidRPr="00B546E3" w:rsidR="00B12CD2" w:rsidP="0B8E7D16" w:rsidRDefault="19BA4430" w14:paraId="63DE29B2" w14:textId="372E51D8">
      <w:pPr>
        <w:pStyle w:val="NoSpacing"/>
        <w:numPr>
          <w:ilvl w:val="0"/>
          <w:numId w:val="12"/>
        </w:numPr>
        <w:spacing w:after="200" w:line="276" w:lineRule="auto"/>
        <w:rPr>
          <w:rFonts w:ascii="Times New Roman" w:hAnsi="Times New Roman" w:eastAsia="ＭＳ 明朝" w:cs="Times New Roman" w:eastAsiaTheme="minorEastAsia"/>
          <w:sz w:val="28"/>
          <w:szCs w:val="28"/>
        </w:rPr>
      </w:pPr>
      <w:r w:rsidRPr="0B8E7D16" w:rsidR="19BA4430">
        <w:rPr>
          <w:rFonts w:ascii="Times New Roman" w:hAnsi="Times New Roman" w:eastAsia="ＭＳ 明朝" w:cs="Times New Roman" w:eastAsiaTheme="minorEastAsia"/>
          <w:b w:val="1"/>
          <w:bCs w:val="1"/>
          <w:sz w:val="28"/>
          <w:szCs w:val="28"/>
        </w:rPr>
        <w:t>Proposal Narrative</w:t>
      </w:r>
      <w:r w:rsidRPr="0B8E7D16" w:rsidR="19BA4430">
        <w:rPr>
          <w:rFonts w:ascii="Times New Roman" w:hAnsi="Times New Roman" w:eastAsia="ＭＳ 明朝" w:cs="Times New Roman" w:eastAsiaTheme="minorEastAsia"/>
          <w:sz w:val="28"/>
          <w:szCs w:val="28"/>
        </w:rPr>
        <w:t xml:space="preserve"> (no</w:t>
      </w:r>
      <w:r w:rsidRPr="0B8E7D16" w:rsidR="19BA4430">
        <w:rPr>
          <w:rFonts w:ascii="Times New Roman" w:hAnsi="Times New Roman" w:eastAsia="ＭＳ 明朝" w:cs="Times New Roman" w:eastAsiaTheme="minorEastAsia"/>
          <w:sz w:val="28"/>
          <w:szCs w:val="28"/>
        </w:rPr>
        <w:t xml:space="preserve">t to exceed </w:t>
      </w:r>
      <w:r w:rsidRPr="0B8E7D16" w:rsidR="7BC9BDFF">
        <w:rPr>
          <w:rFonts w:ascii="Times New Roman" w:hAnsi="Times New Roman" w:eastAsia="ＭＳ 明朝" w:cs="Times New Roman" w:eastAsiaTheme="minorEastAsia"/>
          <w:sz w:val="28"/>
          <w:szCs w:val="28"/>
        </w:rPr>
        <w:t>fifteen</w:t>
      </w:r>
      <w:r w:rsidRPr="0B8E7D16" w:rsidR="19BA4430">
        <w:rPr>
          <w:rFonts w:ascii="Times New Roman" w:hAnsi="Times New Roman" w:eastAsia="ＭＳ 明朝" w:cs="Times New Roman" w:eastAsiaTheme="minorEastAsia"/>
          <w:sz w:val="28"/>
          <w:szCs w:val="28"/>
        </w:rPr>
        <w:t xml:space="preserve"> </w:t>
      </w:r>
      <w:r w:rsidRPr="0B8E7D16" w:rsidR="31A07A56">
        <w:rPr>
          <w:rFonts w:ascii="Times New Roman" w:hAnsi="Times New Roman" w:eastAsia="ＭＳ 明朝" w:cs="Times New Roman" w:eastAsiaTheme="minorEastAsia"/>
          <w:sz w:val="28"/>
          <w:szCs w:val="28"/>
        </w:rPr>
        <w:t>(</w:t>
      </w:r>
      <w:r w:rsidRPr="0B8E7D16" w:rsidR="19BA4430">
        <w:rPr>
          <w:rFonts w:ascii="Times New Roman" w:hAnsi="Times New Roman" w:eastAsia="ＭＳ 明朝" w:cs="Times New Roman" w:eastAsiaTheme="minorEastAsia"/>
          <w:b w:val="1"/>
          <w:bCs w:val="1"/>
          <w:sz w:val="28"/>
          <w:szCs w:val="28"/>
        </w:rPr>
        <w:t>1</w:t>
      </w:r>
      <w:r w:rsidRPr="0B8E7D16" w:rsidR="5B134679">
        <w:rPr>
          <w:rFonts w:ascii="Times New Roman" w:hAnsi="Times New Roman" w:eastAsia="ＭＳ 明朝" w:cs="Times New Roman" w:eastAsiaTheme="minorEastAsia"/>
          <w:b w:val="1"/>
          <w:bCs w:val="1"/>
          <w:sz w:val="28"/>
          <w:szCs w:val="28"/>
        </w:rPr>
        <w:t>5</w:t>
      </w:r>
      <w:r w:rsidRPr="0B8E7D16" w:rsidR="31A07A56">
        <w:rPr>
          <w:rFonts w:ascii="Times New Roman" w:hAnsi="Times New Roman" w:eastAsia="ＭＳ 明朝" w:cs="Times New Roman" w:eastAsiaTheme="minorEastAsia"/>
          <w:sz w:val="28"/>
          <w:szCs w:val="28"/>
        </w:rPr>
        <w:t>)</w:t>
      </w:r>
      <w:r w:rsidRPr="0B8E7D16" w:rsidR="19BA4430">
        <w:rPr>
          <w:rFonts w:ascii="Times New Roman" w:hAnsi="Times New Roman" w:eastAsia="ＭＳ 明朝" w:cs="Times New Roman" w:eastAsiaTheme="minorEastAsia"/>
          <w:sz w:val="28"/>
          <w:szCs w:val="28"/>
        </w:rPr>
        <w:t xml:space="preserve"> pages, preferably as a Word </w:t>
      </w:r>
      <w:r w:rsidRPr="0B8E7D16" w:rsidR="305F5692">
        <w:rPr>
          <w:rFonts w:ascii="Times New Roman" w:hAnsi="Times New Roman" w:eastAsia="ＭＳ 明朝" w:cs="Times New Roman" w:eastAsiaTheme="minorEastAsia"/>
          <w:sz w:val="28"/>
          <w:szCs w:val="28"/>
        </w:rPr>
        <w:t>d</w:t>
      </w:r>
      <w:r w:rsidRPr="0B8E7D16" w:rsidR="19BA4430">
        <w:rPr>
          <w:rFonts w:ascii="Times New Roman" w:hAnsi="Times New Roman" w:eastAsia="ＭＳ 明朝" w:cs="Times New Roman" w:eastAsiaTheme="minorEastAsia"/>
          <w:sz w:val="28"/>
          <w:szCs w:val="28"/>
        </w:rPr>
        <w:t xml:space="preserve">ocument).  Please note the </w:t>
      </w:r>
      <w:r w:rsidRPr="0B8E7D16" w:rsidR="3DBFBF6A">
        <w:rPr>
          <w:rFonts w:ascii="Times New Roman" w:hAnsi="Times New Roman" w:eastAsia="ＭＳ 明朝" w:cs="Times New Roman" w:eastAsiaTheme="minorEastAsia"/>
          <w:sz w:val="28"/>
          <w:szCs w:val="28"/>
        </w:rPr>
        <w:t>fifteen</w:t>
      </w:r>
      <w:r w:rsidRPr="0B8E7D16" w:rsidR="5D94F027">
        <w:rPr>
          <w:rFonts w:ascii="Times New Roman" w:hAnsi="Times New Roman" w:eastAsia="ＭＳ 明朝" w:cs="Times New Roman" w:eastAsiaTheme="minorEastAsia"/>
          <w:sz w:val="28"/>
          <w:szCs w:val="28"/>
        </w:rPr>
        <w:t>-page</w:t>
      </w:r>
      <w:r w:rsidRPr="0B8E7D16" w:rsidR="19BA4430">
        <w:rPr>
          <w:rFonts w:ascii="Times New Roman" w:hAnsi="Times New Roman" w:eastAsia="ＭＳ 明朝" w:cs="Times New Roman" w:eastAsiaTheme="minorEastAsia"/>
          <w:sz w:val="28"/>
          <w:szCs w:val="28"/>
        </w:rPr>
        <w:t xml:space="preserve"> limit </w:t>
      </w:r>
      <w:r w:rsidRPr="0B8E7D16" w:rsidR="19BA4430">
        <w:rPr>
          <w:rFonts w:ascii="Times New Roman" w:hAnsi="Times New Roman" w:eastAsia="ＭＳ 明朝" w:cs="Times New Roman" w:eastAsiaTheme="minorEastAsia"/>
          <w:b w:val="1"/>
          <w:bCs w:val="1"/>
          <w:sz w:val="28"/>
          <w:szCs w:val="28"/>
        </w:rPr>
        <w:t>does not include</w:t>
      </w:r>
      <w:r w:rsidRPr="0B8E7D16" w:rsidR="19BA4430">
        <w:rPr>
          <w:rFonts w:ascii="Times New Roman" w:hAnsi="Times New Roman" w:eastAsia="ＭＳ 明朝" w:cs="Times New Roman" w:eastAsiaTheme="minorEastAsia"/>
          <w:sz w:val="28"/>
          <w:szCs w:val="28"/>
        </w:rPr>
        <w:t xml:space="preserve"> the Cover Page</w:t>
      </w:r>
      <w:r w:rsidRPr="0B8E7D16" w:rsidR="2D17B7B3">
        <w:rPr>
          <w:rFonts w:ascii="Times New Roman" w:hAnsi="Times New Roman" w:eastAsia="ＭＳ 明朝" w:cs="Times New Roman" w:eastAsiaTheme="minorEastAsia"/>
          <w:sz w:val="28"/>
          <w:szCs w:val="28"/>
        </w:rPr>
        <w:t>/</w:t>
      </w:r>
      <w:r w:rsidRPr="0B8E7D16" w:rsidR="19BA4430">
        <w:rPr>
          <w:rFonts w:ascii="Times New Roman" w:hAnsi="Times New Roman" w:eastAsia="ＭＳ 明朝" w:cs="Times New Roman" w:eastAsiaTheme="minorEastAsia"/>
          <w:sz w:val="28"/>
          <w:szCs w:val="28"/>
        </w:rPr>
        <w:t xml:space="preserve">Executive Summary, Detailed Budget, Budget Narrative, </w:t>
      </w:r>
      <w:r w:rsidRPr="0B8E7D16" w:rsidR="2B9367FB">
        <w:rPr>
          <w:rFonts w:ascii="Times New Roman" w:hAnsi="Times New Roman" w:eastAsia="ＭＳ 明朝" w:cs="Times New Roman" w:eastAsiaTheme="minorEastAsia"/>
          <w:sz w:val="28"/>
          <w:szCs w:val="28"/>
        </w:rPr>
        <w:t>Logic Model, Key Personnel, Timeline or Attachments</w:t>
      </w:r>
      <w:r w:rsidRPr="0B8E7D16" w:rsidR="19BA4430">
        <w:rPr>
          <w:rFonts w:ascii="Times New Roman" w:hAnsi="Times New Roman" w:eastAsia="ＭＳ 明朝" w:cs="Times New Roman" w:eastAsiaTheme="minorEastAsia"/>
          <w:sz w:val="28"/>
          <w:szCs w:val="28"/>
        </w:rPr>
        <w:t>.  Applicants are encouraged to combine multiple documents in</w:t>
      </w:r>
      <w:r w:rsidRPr="0B8E7D16" w:rsidR="57B00B0A">
        <w:rPr>
          <w:rFonts w:ascii="Times New Roman" w:hAnsi="Times New Roman" w:eastAsia="ＭＳ 明朝" w:cs="Times New Roman" w:eastAsiaTheme="minorEastAsia"/>
          <w:sz w:val="28"/>
          <w:szCs w:val="28"/>
        </w:rPr>
        <w:t>to</w:t>
      </w:r>
      <w:r w:rsidRPr="0B8E7D16" w:rsidR="19BA4430">
        <w:rPr>
          <w:rFonts w:ascii="Times New Roman" w:hAnsi="Times New Roman" w:eastAsia="ＭＳ 明朝" w:cs="Times New Roman" w:eastAsiaTheme="minorEastAsia"/>
          <w:sz w:val="28"/>
          <w:szCs w:val="28"/>
        </w:rPr>
        <w:t xml:space="preserve"> a single Word </w:t>
      </w:r>
      <w:r w:rsidRPr="0B8E7D16" w:rsidR="0368CE85">
        <w:rPr>
          <w:rFonts w:ascii="Times New Roman" w:hAnsi="Times New Roman" w:eastAsia="ＭＳ 明朝" w:cs="Times New Roman" w:eastAsiaTheme="minorEastAsia"/>
          <w:sz w:val="28"/>
          <w:szCs w:val="28"/>
        </w:rPr>
        <w:t>d</w:t>
      </w:r>
      <w:r w:rsidRPr="0B8E7D16" w:rsidR="19BA4430">
        <w:rPr>
          <w:rFonts w:ascii="Times New Roman" w:hAnsi="Times New Roman" w:eastAsia="ＭＳ 明朝" w:cs="Times New Roman" w:eastAsiaTheme="minorEastAsia"/>
          <w:sz w:val="28"/>
          <w:szCs w:val="28"/>
        </w:rPr>
        <w:t>ocument or PDF (i.e. Cover Page</w:t>
      </w:r>
      <w:r w:rsidRPr="0B8E7D16" w:rsidR="629F73A8">
        <w:rPr>
          <w:rFonts w:ascii="Times New Roman" w:hAnsi="Times New Roman" w:eastAsia="ＭＳ 明朝" w:cs="Times New Roman" w:eastAsiaTheme="minorEastAsia"/>
          <w:sz w:val="28"/>
          <w:szCs w:val="28"/>
        </w:rPr>
        <w:t>/</w:t>
      </w:r>
      <w:r w:rsidRPr="0B8E7D16" w:rsidR="19BA4430">
        <w:rPr>
          <w:rFonts w:ascii="Times New Roman" w:hAnsi="Times New Roman" w:eastAsia="ＭＳ 明朝" w:cs="Times New Roman" w:eastAsiaTheme="minorEastAsia"/>
          <w:sz w:val="28"/>
          <w:szCs w:val="28"/>
        </w:rPr>
        <w:t>Executive Summary, and Proposal Narrative in</w:t>
      </w:r>
      <w:r w:rsidRPr="0B8E7D16" w:rsidR="00FF0AD1">
        <w:rPr>
          <w:rFonts w:ascii="Times New Roman" w:hAnsi="Times New Roman" w:eastAsia="ＭＳ 明朝" w:cs="Times New Roman" w:eastAsiaTheme="minorEastAsia"/>
          <w:sz w:val="28"/>
          <w:szCs w:val="28"/>
        </w:rPr>
        <w:t>to</w:t>
      </w:r>
      <w:r w:rsidRPr="0B8E7D16" w:rsidR="19BA4430">
        <w:rPr>
          <w:rFonts w:ascii="Times New Roman" w:hAnsi="Times New Roman" w:eastAsia="ＭＳ 明朝" w:cs="Times New Roman" w:eastAsiaTheme="minorEastAsia"/>
          <w:sz w:val="28"/>
          <w:szCs w:val="28"/>
        </w:rPr>
        <w:t xml:space="preserve"> one file). </w:t>
      </w:r>
      <w:r w:rsidRPr="0B8E7D16" w:rsidR="46BD428B">
        <w:rPr>
          <w:rFonts w:ascii="Times New Roman" w:hAnsi="Times New Roman" w:eastAsia="ＭＳ 明朝" w:cs="Times New Roman" w:eastAsiaTheme="minorEastAsia"/>
          <w:sz w:val="28"/>
          <w:szCs w:val="28"/>
        </w:rPr>
        <w:t>The Narrative must include the following:</w:t>
      </w:r>
    </w:p>
    <w:p w:rsidRPr="00B546E3" w:rsidR="00E8381A" w:rsidP="00EB1AE4" w:rsidRDefault="3FA6BA91" w14:paraId="3EBD76B9" w14:textId="6FB3937A">
      <w:pPr>
        <w:pStyle w:val="ListParagraph"/>
        <w:numPr>
          <w:ilvl w:val="0"/>
          <w:numId w:val="15"/>
        </w:numPr>
        <w:shd w:val="clear" w:color="auto" w:fill="FFFFFF" w:themeFill="background1"/>
        <w:ind w:left="1440"/>
        <w:contextualSpacing w:val="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bdr w:val="none" w:color="auto" w:sz="0" w:space="0" w:frame="1"/>
        </w:rPr>
        <w:t>Introduction to the Organization</w:t>
      </w:r>
      <w:r w:rsidRPr="00B546E3">
        <w:rPr>
          <w:rFonts w:ascii="Times New Roman" w:hAnsi="Times New Roman" w:cs="Times New Roman" w:eastAsiaTheme="minorEastAsia"/>
          <w:sz w:val="28"/>
          <w:szCs w:val="28"/>
        </w:rPr>
        <w:t>: A description of past and present operations, showing ability to carry out the project, including information on relevant or similar type projects from previous grants from the U.S. Embassy and/or U.S. government agencies.</w:t>
      </w:r>
    </w:p>
    <w:p w:rsidRPr="00B546E3" w:rsidR="6654A885" w:rsidP="7617651C" w:rsidRDefault="403F8722" w14:paraId="3FD262E3" w14:textId="45C150EF">
      <w:pPr>
        <w:pStyle w:val="ListParagraph"/>
        <w:numPr>
          <w:ilvl w:val="0"/>
          <w:numId w:val="15"/>
        </w:numPr>
        <w:ind w:left="1440"/>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Problem Statement:</w:t>
      </w:r>
      <w:r w:rsidRPr="00B546E3">
        <w:rPr>
          <w:rFonts w:ascii="Times New Roman" w:hAnsi="Times New Roman" w:cs="Times New Roman" w:eastAsiaTheme="minorEastAsia"/>
          <w:sz w:val="28"/>
          <w:szCs w:val="28"/>
        </w:rPr>
        <w:t xml:space="preserve"> Clear, concise and well-supported statement of the problem to be addressed and why the proposed program is needed</w:t>
      </w:r>
      <w:r w:rsidRPr="00B546E3" w:rsidR="0087DFA6">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w:t>
      </w:r>
    </w:p>
    <w:p w:rsidRPr="00B546E3" w:rsidR="00E8381A" w:rsidP="00EB1AE4" w:rsidRDefault="775AD283" w14:paraId="3D24E5EF" w14:textId="0DB9FD60">
      <w:pPr>
        <w:pStyle w:val="ListParagraph"/>
        <w:numPr>
          <w:ilvl w:val="0"/>
          <w:numId w:val="15"/>
        </w:numPr>
        <w:ind w:left="1440"/>
        <w:contextualSpacing w:val="0"/>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Pro</w:t>
      </w:r>
      <w:r w:rsidRPr="00B546E3" w:rsidR="440C6B7F">
        <w:rPr>
          <w:rFonts w:ascii="Times New Roman" w:hAnsi="Times New Roman" w:cs="Times New Roman" w:eastAsiaTheme="minorEastAsia"/>
          <w:b/>
          <w:bCs/>
          <w:sz w:val="28"/>
          <w:szCs w:val="28"/>
        </w:rPr>
        <w:t>ject</w:t>
      </w:r>
      <w:r w:rsidRPr="00B546E3">
        <w:rPr>
          <w:rFonts w:ascii="Times New Roman" w:hAnsi="Times New Roman" w:cs="Times New Roman" w:eastAsiaTheme="minorEastAsia"/>
          <w:b/>
          <w:bCs/>
          <w:sz w:val="28"/>
          <w:szCs w:val="28"/>
        </w:rPr>
        <w:t xml:space="preserve"> Methods and Design:</w:t>
      </w:r>
      <w:r w:rsidRPr="00B546E3">
        <w:rPr>
          <w:rFonts w:ascii="Times New Roman" w:hAnsi="Times New Roman" w:cs="Times New Roman" w:eastAsiaTheme="minorEastAsia"/>
          <w:sz w:val="28"/>
          <w:szCs w:val="28"/>
        </w:rPr>
        <w:t xml:space="preserve"> A description of how the program is expected to work to solve the stated problem and achieve the goal. </w:t>
      </w:r>
    </w:p>
    <w:p w:rsidRPr="00B546E3" w:rsidR="45E266D8" w:rsidP="00EB1AE4" w:rsidRDefault="45E266D8" w14:paraId="0188F706" w14:textId="630D815D">
      <w:pPr>
        <w:pStyle w:val="ListParagraph"/>
        <w:numPr>
          <w:ilvl w:val="0"/>
          <w:numId w:val="15"/>
        </w:numPr>
        <w:ind w:left="1440"/>
        <w:contextualSpacing w:val="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Program Goal:</w:t>
      </w:r>
      <w:r w:rsidRPr="00B546E3">
        <w:rPr>
          <w:rFonts w:ascii="Times New Roman" w:hAnsi="Times New Roman" w:cs="Times New Roman"/>
          <w:color w:val="000000" w:themeColor="text1"/>
          <w:sz w:val="28"/>
          <w:szCs w:val="28"/>
        </w:rPr>
        <w:t xml:space="preserve"> </w:t>
      </w:r>
      <w:r w:rsidRPr="00B546E3" w:rsidR="00697FBB">
        <w:rPr>
          <w:rFonts w:ascii="Times New Roman" w:hAnsi="Times New Roman" w:cs="Times New Roman"/>
          <w:color w:val="000000" w:themeColor="text1"/>
          <w:sz w:val="28"/>
          <w:szCs w:val="28"/>
        </w:rPr>
        <w:t>The goal describes the broader, long-range outcome or concept intended. Goals do not include timelines or methods for achievement. Rather, goals are general statements of a desired result. Programs generally have one goal that is only one sentence.</w:t>
      </w:r>
    </w:p>
    <w:p w:rsidRPr="00B546E3" w:rsidR="45E266D8" w:rsidP="7617651C" w:rsidRDefault="42D5BA93" w14:paraId="46344C78" w14:textId="75BAAFCA">
      <w:pPr>
        <w:pStyle w:val="ListParagraph"/>
        <w:numPr>
          <w:ilvl w:val="0"/>
          <w:numId w:val="15"/>
        </w:numPr>
        <w:ind w:left="144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Program Objective</w:t>
      </w:r>
      <w:r w:rsidRPr="00B546E3" w:rsidR="1B6F7219">
        <w:rPr>
          <w:rFonts w:ascii="Times New Roman" w:hAnsi="Times New Roman" w:cs="Times New Roman"/>
          <w:b/>
          <w:bCs/>
          <w:color w:val="000000" w:themeColor="text1"/>
          <w:sz w:val="28"/>
          <w:szCs w:val="28"/>
        </w:rPr>
        <w:t>(s)</w:t>
      </w:r>
      <w:r w:rsidRPr="00B546E3">
        <w:rPr>
          <w:rFonts w:ascii="Times New Roman" w:hAnsi="Times New Roman" w:cs="Times New Roman"/>
          <w:b/>
          <w:bCs/>
          <w:color w:val="000000" w:themeColor="text1"/>
          <w:sz w:val="28"/>
          <w:szCs w:val="28"/>
        </w:rPr>
        <w:t>:</w:t>
      </w:r>
      <w:r w:rsidRPr="00B546E3">
        <w:rPr>
          <w:rFonts w:ascii="Times New Roman" w:hAnsi="Times New Roman" w:cs="Times New Roman"/>
          <w:color w:val="000000" w:themeColor="text1"/>
          <w:sz w:val="28"/>
          <w:szCs w:val="28"/>
        </w:rPr>
        <w:t xml:space="preserve"> </w:t>
      </w:r>
      <w:r w:rsidRPr="00B546E3" w:rsidR="3B4D2B4A">
        <w:rPr>
          <w:rFonts w:ascii="Times New Roman" w:hAnsi="Times New Roman" w:cs="Times New Roman"/>
          <w:color w:val="000000" w:themeColor="text1"/>
          <w:sz w:val="28"/>
          <w:szCs w:val="28"/>
        </w:rPr>
        <w:t>Objectives unlike goals, are brief, clear statements that describe what will be done within a specific timeframe to help achieve or advance a goal. Objectives are applicant focused, and should be SMART</w:t>
      </w:r>
      <w:r w:rsidRPr="00B546E3">
        <w:rPr>
          <w:rFonts w:ascii="Times New Roman" w:hAnsi="Times New Roman" w:cs="Times New Roman"/>
          <w:color w:val="000000" w:themeColor="text1"/>
          <w:sz w:val="28"/>
          <w:szCs w:val="28"/>
        </w:rPr>
        <w:t xml:space="preserve">: </w:t>
      </w:r>
    </w:p>
    <w:p w:rsidRPr="00B546E3" w:rsidR="45E266D8" w:rsidP="00EB1AE4" w:rsidRDefault="45E266D8" w14:paraId="735EB7AF" w14:textId="589C2472">
      <w:pPr>
        <w:pStyle w:val="ListParagraph"/>
        <w:numPr>
          <w:ilvl w:val="2"/>
          <w:numId w:val="15"/>
        </w:numPr>
        <w:contextualSpacing w:val="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S</w:t>
      </w:r>
      <w:r w:rsidRPr="00B546E3">
        <w:rPr>
          <w:rFonts w:ascii="Times New Roman" w:hAnsi="Times New Roman" w:cs="Times New Roman"/>
          <w:color w:val="000000" w:themeColor="text1"/>
          <w:sz w:val="28"/>
          <w:szCs w:val="28"/>
        </w:rPr>
        <w:t>pecific: Detailed and specifies what will be achieved</w:t>
      </w:r>
    </w:p>
    <w:p w:rsidRPr="00B546E3" w:rsidR="45E266D8" w:rsidP="00EB1AE4" w:rsidRDefault="45E266D8" w14:paraId="5C6D9CE8" w14:textId="39245989">
      <w:pPr>
        <w:pStyle w:val="ListParagraph"/>
        <w:numPr>
          <w:ilvl w:val="2"/>
          <w:numId w:val="15"/>
        </w:numPr>
        <w:contextualSpacing w:val="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M</w:t>
      </w:r>
      <w:r w:rsidRPr="00B546E3">
        <w:rPr>
          <w:rFonts w:ascii="Times New Roman" w:hAnsi="Times New Roman" w:cs="Times New Roman"/>
          <w:color w:val="000000" w:themeColor="text1"/>
          <w:sz w:val="28"/>
          <w:szCs w:val="28"/>
        </w:rPr>
        <w:t>easurable: have associated metrics or measurements of success</w:t>
      </w:r>
    </w:p>
    <w:p w:rsidRPr="00B546E3" w:rsidR="45E266D8" w:rsidP="7617651C" w:rsidRDefault="42D5BA93" w14:paraId="2B5F1726" w14:textId="2F51ACB1">
      <w:pPr>
        <w:pStyle w:val="ListParagraph"/>
        <w:numPr>
          <w:ilvl w:val="2"/>
          <w:numId w:val="15"/>
        </w:numPr>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A</w:t>
      </w:r>
      <w:r w:rsidRPr="00B546E3">
        <w:rPr>
          <w:rFonts w:ascii="Times New Roman" w:hAnsi="Times New Roman" w:cs="Times New Roman"/>
          <w:color w:val="000000" w:themeColor="text1"/>
          <w:sz w:val="28"/>
          <w:szCs w:val="28"/>
        </w:rPr>
        <w:t>ttainable: appropriately challenging, objectives can be reasonably attained give</w:t>
      </w:r>
      <w:r w:rsidRPr="00B546E3" w:rsidR="72FCCFF8">
        <w:rPr>
          <w:rFonts w:ascii="Times New Roman" w:hAnsi="Times New Roman" w:cs="Times New Roman"/>
          <w:color w:val="000000" w:themeColor="text1"/>
          <w:sz w:val="28"/>
          <w:szCs w:val="28"/>
        </w:rPr>
        <w:t>n</w:t>
      </w:r>
      <w:r w:rsidRPr="00B546E3">
        <w:rPr>
          <w:rFonts w:ascii="Times New Roman" w:hAnsi="Times New Roman" w:cs="Times New Roman"/>
          <w:color w:val="000000" w:themeColor="text1"/>
          <w:sz w:val="28"/>
          <w:szCs w:val="28"/>
        </w:rPr>
        <w:t xml:space="preserve"> the available resources</w:t>
      </w:r>
    </w:p>
    <w:p w:rsidRPr="00B546E3" w:rsidR="45E266D8" w:rsidP="00EB1AE4" w:rsidRDefault="45E266D8" w14:paraId="01A2BD4F" w14:textId="712D0B7C">
      <w:pPr>
        <w:pStyle w:val="ListParagraph"/>
        <w:numPr>
          <w:ilvl w:val="2"/>
          <w:numId w:val="15"/>
        </w:numPr>
        <w:contextualSpacing w:val="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R</w:t>
      </w:r>
      <w:r w:rsidRPr="00B546E3">
        <w:rPr>
          <w:rFonts w:ascii="Times New Roman" w:hAnsi="Times New Roman" w:cs="Times New Roman"/>
          <w:color w:val="000000" w:themeColor="text1"/>
          <w:sz w:val="28"/>
          <w:szCs w:val="28"/>
        </w:rPr>
        <w:t>elevant: align with the policy/program goal and appropriate within the country or beneficiary audience</w:t>
      </w:r>
    </w:p>
    <w:p w:rsidRPr="00B546E3" w:rsidR="45E266D8" w:rsidP="00EB1AE4" w:rsidRDefault="45E266D8" w14:paraId="6879DEFC" w14:textId="5A622879">
      <w:pPr>
        <w:pStyle w:val="ListParagraph"/>
        <w:numPr>
          <w:ilvl w:val="2"/>
          <w:numId w:val="15"/>
        </w:numPr>
        <w:contextualSpacing w:val="0"/>
        <w:rPr>
          <w:rFonts w:ascii="Times New Roman" w:hAnsi="Times New Roman" w:cs="Times New Roman"/>
          <w:color w:val="000000" w:themeColor="text1"/>
          <w:sz w:val="28"/>
          <w:szCs w:val="28"/>
        </w:rPr>
      </w:pPr>
      <w:r w:rsidRPr="00B546E3">
        <w:rPr>
          <w:rFonts w:ascii="Times New Roman" w:hAnsi="Times New Roman" w:cs="Times New Roman"/>
          <w:b/>
          <w:bCs/>
          <w:color w:val="000000" w:themeColor="text1"/>
          <w:sz w:val="28"/>
          <w:szCs w:val="28"/>
        </w:rPr>
        <w:t>T</w:t>
      </w:r>
      <w:r w:rsidRPr="00B546E3">
        <w:rPr>
          <w:rFonts w:ascii="Times New Roman" w:hAnsi="Times New Roman" w:cs="Times New Roman"/>
          <w:color w:val="000000" w:themeColor="text1"/>
          <w:sz w:val="28"/>
          <w:szCs w:val="28"/>
        </w:rPr>
        <w:t>ime-Bound: achievable within the timeframe of the program</w:t>
      </w:r>
    </w:p>
    <w:p w:rsidRPr="00B546E3" w:rsidR="00A254B2" w:rsidP="7617651C" w:rsidRDefault="42D5BA93" w14:paraId="53B65C28" w14:textId="10504911">
      <w:pPr>
        <w:pStyle w:val="ListParagraph"/>
        <w:numPr>
          <w:ilvl w:val="1"/>
          <w:numId w:val="23"/>
        </w:numPr>
        <w:rPr/>
      </w:pPr>
      <w:r w:rsidRPr="7C6ECDE9" w:rsidR="42D5BA93">
        <w:rPr>
          <w:rFonts w:ascii="Times New Roman" w:hAnsi="Times New Roman" w:cs="Times New Roman"/>
          <w:b w:val="1"/>
          <w:bCs w:val="1"/>
          <w:color w:val="000000" w:themeColor="text1" w:themeTint="FF" w:themeShade="FF"/>
          <w:sz w:val="28"/>
          <w:szCs w:val="28"/>
        </w:rPr>
        <w:t>Program Activities:</w:t>
      </w:r>
      <w:r w:rsidRPr="7C6ECDE9" w:rsidR="42D5BA93">
        <w:rPr>
          <w:rFonts w:ascii="Times New Roman" w:hAnsi="Times New Roman" w:cs="Times New Roman"/>
          <w:color w:val="000000" w:themeColor="text1" w:themeTint="FF" w:themeShade="FF"/>
          <w:sz w:val="28"/>
          <w:szCs w:val="28"/>
        </w:rPr>
        <w:t xml:space="preserve"> </w:t>
      </w:r>
      <w:r w:rsidRPr="7C6ECDE9" w:rsidR="6AE137DD">
        <w:rPr>
          <w:rFonts w:ascii="Times New Roman" w:hAnsi="Times New Roman" w:eastAsia="ＭＳ 明朝" w:cs="Times New Roman" w:eastAsiaTheme="minorEastAsia"/>
          <w:sz w:val="28"/>
          <w:szCs w:val="28"/>
        </w:rPr>
        <w:t>Describe how the activit</w:t>
      </w:r>
      <w:r w:rsidRPr="7C6ECDE9" w:rsidR="013FA8E6">
        <w:rPr>
          <w:rFonts w:ascii="Times New Roman" w:hAnsi="Times New Roman" w:eastAsia="ＭＳ 明朝" w:cs="Times New Roman" w:eastAsiaTheme="minorEastAsia"/>
          <w:sz w:val="28"/>
          <w:szCs w:val="28"/>
        </w:rPr>
        <w:t>ies or actions under</w:t>
      </w:r>
      <w:r w:rsidRPr="7C6ECDE9" w:rsidR="2FF1AE62">
        <w:rPr>
          <w:rFonts w:ascii="Times New Roman" w:hAnsi="Times New Roman" w:eastAsia="ＭＳ 明朝" w:cs="Times New Roman" w:eastAsiaTheme="minorEastAsia"/>
          <w:sz w:val="28"/>
          <w:szCs w:val="28"/>
        </w:rPr>
        <w:t xml:space="preserve"> </w:t>
      </w:r>
      <w:r w:rsidRPr="7C6ECDE9" w:rsidR="013FA8E6">
        <w:rPr>
          <w:rFonts w:ascii="Times New Roman" w:hAnsi="Times New Roman" w:eastAsia="ＭＳ 明朝" w:cs="Times New Roman" w:eastAsiaTheme="minorEastAsia"/>
          <w:sz w:val="28"/>
          <w:szCs w:val="28"/>
        </w:rPr>
        <w:t>objective</w:t>
      </w:r>
      <w:r w:rsidRPr="7C6ECDE9" w:rsidR="2FF1AE62">
        <w:rPr>
          <w:rFonts w:ascii="Times New Roman" w:hAnsi="Times New Roman" w:eastAsia="ＭＳ 明朝" w:cs="Times New Roman" w:eastAsiaTheme="minorEastAsia"/>
          <w:sz w:val="28"/>
          <w:szCs w:val="28"/>
        </w:rPr>
        <w:t>(s)</w:t>
      </w:r>
      <w:r w:rsidRPr="7C6ECDE9" w:rsidR="6AE137DD">
        <w:rPr>
          <w:rFonts w:ascii="Times New Roman" w:hAnsi="Times New Roman" w:eastAsia="ＭＳ 明朝" w:cs="Times New Roman" w:eastAsiaTheme="minorEastAsia"/>
          <w:sz w:val="28"/>
          <w:szCs w:val="28"/>
        </w:rPr>
        <w:t xml:space="preserve"> will be carried out. Should be clearly developed and sufficiently explain the resource</w:t>
      </w:r>
      <w:r w:rsidRPr="7C6ECDE9" w:rsidR="7E7846C5">
        <w:rPr>
          <w:rFonts w:ascii="Times New Roman" w:hAnsi="Times New Roman" w:eastAsia="ＭＳ 明朝" w:cs="Times New Roman" w:eastAsiaTheme="minorEastAsia"/>
          <w:sz w:val="28"/>
          <w:szCs w:val="28"/>
        </w:rPr>
        <w:t>s</w:t>
      </w:r>
      <w:r w:rsidRPr="7C6ECDE9" w:rsidR="6AE137DD">
        <w:rPr>
          <w:rFonts w:ascii="Times New Roman" w:hAnsi="Times New Roman" w:eastAsia="ＭＳ 明朝" w:cs="Times New Roman" w:eastAsiaTheme="minorEastAsia"/>
          <w:sz w:val="28"/>
          <w:szCs w:val="28"/>
        </w:rPr>
        <w:t xml:space="preserve"> and time requirements </w:t>
      </w:r>
      <w:r w:rsidRPr="7C6ECDE9" w:rsidR="6AE137DD">
        <w:rPr>
          <w:rFonts w:ascii="Times New Roman" w:hAnsi="Times New Roman" w:eastAsia="ＭＳ 明朝" w:cs="Times New Roman" w:eastAsiaTheme="minorEastAsia"/>
          <w:sz w:val="28"/>
          <w:szCs w:val="28"/>
        </w:rPr>
        <w:t>identified</w:t>
      </w:r>
      <w:r w:rsidRPr="7C6ECDE9" w:rsidR="6AE137DD">
        <w:rPr>
          <w:rFonts w:ascii="Times New Roman" w:hAnsi="Times New Roman" w:eastAsia="ＭＳ 明朝" w:cs="Times New Roman" w:eastAsiaTheme="minorEastAsia"/>
          <w:sz w:val="28"/>
          <w:szCs w:val="28"/>
        </w:rPr>
        <w:t xml:space="preserve"> (inputs</w:t>
      </w:r>
      <w:r w:rsidRPr="7C6ECDE9" w:rsidR="6AE137DD">
        <w:rPr>
          <w:rFonts w:ascii="Times New Roman" w:hAnsi="Times New Roman" w:eastAsia="ＭＳ 明朝" w:cs="Times New Roman" w:eastAsiaTheme="minorEastAsia"/>
          <w:sz w:val="28"/>
          <w:szCs w:val="28"/>
        </w:rPr>
        <w:t>)</w:t>
      </w:r>
      <w:r w:rsidRPr="7C6ECDE9" w:rsidR="6AE137DD">
        <w:rPr>
          <w:rFonts w:ascii="Times New Roman" w:hAnsi="Times New Roman" w:eastAsia="ＭＳ 明朝" w:cs="Times New Roman" w:eastAsiaTheme="minorEastAsia"/>
          <w:sz w:val="28"/>
          <w:szCs w:val="28"/>
        </w:rPr>
        <w:t xml:space="preserve"> and things done or produced (outputs). Where </w:t>
      </w:r>
      <w:r w:rsidRPr="7C6ECDE9" w:rsidR="6AE137DD">
        <w:rPr>
          <w:rFonts w:ascii="Times New Roman" w:hAnsi="Times New Roman" w:eastAsia="ＭＳ 明朝" w:cs="Times New Roman" w:eastAsiaTheme="minorEastAsia"/>
          <w:sz w:val="28"/>
          <w:szCs w:val="28"/>
        </w:rPr>
        <w:t>appropriate</w:t>
      </w:r>
      <w:r w:rsidRPr="7C6ECDE9" w:rsidR="6AE137DD">
        <w:rPr>
          <w:rFonts w:ascii="Times New Roman" w:hAnsi="Times New Roman" w:eastAsia="ＭＳ 明朝" w:cs="Times New Roman" w:eastAsiaTheme="minorEastAsia"/>
          <w:sz w:val="28"/>
          <w:szCs w:val="28"/>
        </w:rPr>
        <w:t xml:space="preserve">, </w:t>
      </w:r>
      <w:r w:rsidRPr="7C6ECDE9" w:rsidR="6AE137DD">
        <w:rPr>
          <w:rFonts w:ascii="Times New Roman" w:hAnsi="Times New Roman" w:eastAsia="ＭＳ 明朝" w:cs="Times New Roman" w:eastAsiaTheme="minorEastAsia"/>
          <w:sz w:val="28"/>
          <w:szCs w:val="28"/>
        </w:rPr>
        <w:t>identify</w:t>
      </w:r>
      <w:r w:rsidRPr="7C6ECDE9" w:rsidR="6AE137DD">
        <w:rPr>
          <w:rFonts w:ascii="Times New Roman" w:hAnsi="Times New Roman" w:eastAsia="ＭＳ 明朝" w:cs="Times New Roman" w:eastAsiaTheme="minorEastAsia"/>
          <w:sz w:val="28"/>
          <w:szCs w:val="28"/>
        </w:rPr>
        <w:t xml:space="preserve"> target areas, or where actions are happening, participant groups or selection criteria for participants; how relevant stakeholders will be engaged; actions taken by consultants, sub-</w:t>
      </w:r>
      <w:r w:rsidRPr="7C6ECDE9" w:rsidR="6AE137DD">
        <w:rPr>
          <w:rFonts w:ascii="Times New Roman" w:hAnsi="Times New Roman" w:eastAsia="ＭＳ 明朝" w:cs="Times New Roman" w:eastAsiaTheme="minorEastAsia"/>
          <w:sz w:val="28"/>
          <w:szCs w:val="28"/>
        </w:rPr>
        <w:t>recipients</w:t>
      </w:r>
      <w:r w:rsidRPr="7C6ECDE9" w:rsidR="6AE137DD">
        <w:rPr>
          <w:rFonts w:ascii="Times New Roman" w:hAnsi="Times New Roman" w:eastAsia="ＭＳ 明朝" w:cs="Times New Roman" w:eastAsiaTheme="minorEastAsia"/>
          <w:sz w:val="28"/>
          <w:szCs w:val="28"/>
        </w:rPr>
        <w:t xml:space="preserve"> or vendors as appropriate/relevant. </w:t>
      </w:r>
    </w:p>
    <w:p w:rsidRPr="00B546E3" w:rsidR="000569E4" w:rsidP="7617651C" w:rsidRDefault="1B6F7219" w14:paraId="7CA8C725" w14:textId="6923F29B">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546E3">
        <w:rPr>
          <w:rFonts w:ascii="Times New Roman" w:hAnsi="Times New Roman" w:cs="Times New Roman"/>
          <w:b/>
          <w:bCs/>
          <w:color w:val="000000" w:themeColor="text1"/>
          <w:sz w:val="28"/>
          <w:szCs w:val="28"/>
        </w:rPr>
        <w:t>Outcomes:</w:t>
      </w:r>
      <w:r w:rsidRPr="00B546E3" w:rsidR="00E8ED81">
        <w:rPr>
          <w:rFonts w:ascii="Times New Roman" w:hAnsi="Times New Roman" w:cs="Times New Roman"/>
          <w:b/>
          <w:bCs/>
          <w:color w:val="000000" w:themeColor="text1"/>
          <w:sz w:val="28"/>
          <w:szCs w:val="28"/>
        </w:rPr>
        <w:t xml:space="preserve"> </w:t>
      </w:r>
      <w:r w:rsidRPr="00B546E3" w:rsidR="00E8ED81">
        <w:rPr>
          <w:rFonts w:ascii="Times New Roman" w:hAnsi="Times New Roman" w:cs="Times New Roman"/>
          <w:color w:val="000000" w:themeColor="text1"/>
          <w:sz w:val="28"/>
          <w:szCs w:val="28"/>
        </w:rPr>
        <w:t>The results or effect</w:t>
      </w:r>
      <w:r w:rsidRPr="00B546E3" w:rsidR="00215F01">
        <w:rPr>
          <w:rFonts w:ascii="Times New Roman" w:hAnsi="Times New Roman" w:cs="Times New Roman"/>
          <w:color w:val="000000" w:themeColor="text1"/>
          <w:sz w:val="28"/>
          <w:szCs w:val="28"/>
        </w:rPr>
        <w:t>s</w:t>
      </w:r>
      <w:r w:rsidRPr="00B546E3" w:rsidR="00E8ED81">
        <w:rPr>
          <w:rFonts w:ascii="Times New Roman" w:hAnsi="Times New Roman" w:cs="Times New Roman"/>
          <w:color w:val="000000" w:themeColor="text1"/>
          <w:sz w:val="28"/>
          <w:szCs w:val="28"/>
        </w:rPr>
        <w:t xml:space="preserve"> of the objective(s). What are the detailed, measurable statements that outline the end results? Outcomes are target</w:t>
      </w:r>
      <w:r w:rsidRPr="00B546E3" w:rsidR="711A2973">
        <w:rPr>
          <w:rFonts w:ascii="Times New Roman" w:hAnsi="Times New Roman" w:cs="Times New Roman"/>
          <w:color w:val="000000" w:themeColor="text1"/>
          <w:sz w:val="28"/>
          <w:szCs w:val="28"/>
        </w:rPr>
        <w:t>-</w:t>
      </w:r>
      <w:r w:rsidRPr="00B546E3" w:rsidR="00E8ED81">
        <w:rPr>
          <w:rFonts w:ascii="Times New Roman" w:hAnsi="Times New Roman" w:cs="Times New Roman"/>
          <w:color w:val="000000" w:themeColor="text1"/>
          <w:sz w:val="28"/>
          <w:szCs w:val="28"/>
        </w:rPr>
        <w:t xml:space="preserve">audience focused. What will the benefitting individuals, countries or audiences have learned, accomplished or be able to do after the project has been completed? Collectively, </w:t>
      </w:r>
      <w:r w:rsidRPr="00B546E3" w:rsidR="6D7593AB">
        <w:rPr>
          <w:rFonts w:ascii="Times New Roman" w:hAnsi="Times New Roman" w:cs="Times New Roman"/>
          <w:color w:val="000000" w:themeColor="text1"/>
          <w:sz w:val="28"/>
          <w:szCs w:val="28"/>
        </w:rPr>
        <w:t xml:space="preserve">outcomes advance </w:t>
      </w:r>
      <w:r w:rsidRPr="00B546E3" w:rsidR="00E8ED81">
        <w:rPr>
          <w:rFonts w:ascii="Times New Roman" w:hAnsi="Times New Roman" w:cs="Times New Roman"/>
          <w:color w:val="000000" w:themeColor="text1"/>
          <w:sz w:val="28"/>
          <w:szCs w:val="28"/>
        </w:rPr>
        <w:t>or further the program goal.</w:t>
      </w:r>
    </w:p>
    <w:p w:rsidRPr="00B546E3" w:rsidR="000569E4" w:rsidP="7617651C" w:rsidRDefault="61B0CB27" w14:paraId="0F5936D3" w14:textId="521CDC95">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bdr w:val="none" w:color="auto" w:sz="0" w:space="0" w:frame="1"/>
        </w:rPr>
        <w:t xml:space="preserve">Risk Analysis - </w:t>
      </w:r>
      <w:r w:rsidRPr="00B546E3" w:rsidR="4943E184">
        <w:rPr>
          <w:rFonts w:ascii="Times New Roman" w:hAnsi="Times New Roman" w:cs="Times New Roman" w:eastAsiaTheme="minorEastAsia"/>
          <w:sz w:val="28"/>
          <w:szCs w:val="28"/>
          <w:bdr w:val="none" w:color="auto" w:sz="0" w:space="0" w:frame="1"/>
        </w:rPr>
        <w:t>Id</w:t>
      </w:r>
      <w:r w:rsidRPr="00B546E3">
        <w:rPr>
          <w:rFonts w:ascii="Times New Roman" w:hAnsi="Times New Roman" w:cs="Times New Roman" w:eastAsiaTheme="minorEastAsia"/>
          <w:sz w:val="28"/>
          <w:szCs w:val="28"/>
        </w:rPr>
        <w:t>entify the internal and external risks associated with the proposed project, rate the likelihood of the risks, rate the potential impact of the risks on the project, and identify actions that could help mitigate the risks.</w:t>
      </w:r>
    </w:p>
    <w:p w:rsidRPr="00B546E3" w:rsidR="5A462B43" w:rsidP="7617651C" w:rsidRDefault="3534D4C8" w14:paraId="3499E5B3" w14:textId="0B582149">
      <w:pPr>
        <w:pStyle w:val="ListParagraph"/>
        <w:numPr>
          <w:ilvl w:val="0"/>
          <w:numId w:val="15"/>
        </w:numPr>
        <w:shd w:val="clear" w:color="auto" w:fill="FFFFFF" w:themeFill="background1"/>
        <w:ind w:left="144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Future Funding or Sustainability</w:t>
      </w:r>
      <w:r w:rsidRPr="00B546E3">
        <w:rPr>
          <w:rFonts w:ascii="Times New Roman" w:hAnsi="Times New Roman" w:cs="Times New Roman" w:eastAsiaTheme="minorEastAsia"/>
          <w:sz w:val="28"/>
          <w:szCs w:val="28"/>
        </w:rPr>
        <w:t> </w:t>
      </w:r>
      <w:r w:rsidRPr="00B546E3" w:rsidR="00215F01">
        <w:rPr>
          <w:rFonts w:ascii="Times New Roman" w:hAnsi="Times New Roman" w:cs="Times New Roman" w:eastAsiaTheme="minorEastAsia"/>
          <w:sz w:val="28"/>
          <w:szCs w:val="28"/>
        </w:rPr>
        <w:t>–</w:t>
      </w:r>
      <w:r w:rsidRPr="00B546E3" w:rsidR="6FD0098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Applicants</w:t>
      </w:r>
      <w:r w:rsidRPr="00B546E3" w:rsidR="00215F01">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plan for continuing the program beyond the grant period, or the availability of other resources, if applicable. Include ways program activities will ensure sustainability</w:t>
      </w:r>
      <w:r w:rsidRPr="00B546E3" w:rsidR="43A45F0C">
        <w:rPr>
          <w:rFonts w:ascii="Times New Roman" w:hAnsi="Times New Roman" w:cs="Times New Roman" w:eastAsiaTheme="minorEastAsia"/>
          <w:sz w:val="28"/>
          <w:szCs w:val="28"/>
        </w:rPr>
        <w:t>.</w:t>
      </w:r>
    </w:p>
    <w:p w:rsidRPr="00B546E3" w:rsidR="006709B1" w:rsidP="7617651C" w:rsidRDefault="06E63970" w14:paraId="17A43AE9" w14:textId="2F9CFB15">
      <w:pPr>
        <w:pStyle w:val="NoSpacing"/>
        <w:numPr>
          <w:ilvl w:val="0"/>
          <w:numId w:val="12"/>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Budget</w:t>
      </w:r>
      <w:r w:rsidRPr="00B546E3" w:rsidR="3176D7A3">
        <w:rPr>
          <w:rFonts w:ascii="Times New Roman" w:hAnsi="Times New Roman" w:cs="Times New Roman" w:eastAsiaTheme="minorEastAsia"/>
          <w:b/>
          <w:bCs/>
          <w:sz w:val="28"/>
          <w:szCs w:val="28"/>
        </w:rPr>
        <w:t xml:space="preserve"> Documents: </w:t>
      </w:r>
      <w:r w:rsidRPr="00B546E3" w:rsidR="19DAD08C">
        <w:rPr>
          <w:rStyle w:val="normaltextrun"/>
          <w:rFonts w:ascii="Times New Roman" w:hAnsi="Times New Roman" w:cs="Times New Roman"/>
          <w:sz w:val="28"/>
          <w:szCs w:val="28"/>
          <w:shd w:val="clear" w:color="auto" w:fill="FFFFFF"/>
        </w:rPr>
        <w:t xml:space="preserve">This is </w:t>
      </w:r>
      <w:r w:rsidRPr="00B546E3" w:rsidR="3CD06E85">
        <w:rPr>
          <w:rStyle w:val="normaltextrun"/>
          <w:rFonts w:ascii="Times New Roman" w:hAnsi="Times New Roman" w:cs="Times New Roman"/>
          <w:sz w:val="28"/>
          <w:szCs w:val="28"/>
          <w:shd w:val="clear" w:color="auto" w:fill="FFFFFF"/>
        </w:rPr>
        <w:t xml:space="preserve">a </w:t>
      </w:r>
      <w:r w:rsidRPr="00B546E3" w:rsidR="19DAD08C">
        <w:rPr>
          <w:rStyle w:val="normaltextrun"/>
          <w:rFonts w:ascii="Times New Roman" w:hAnsi="Times New Roman" w:cs="Times New Roman"/>
          <w:sz w:val="28"/>
          <w:szCs w:val="28"/>
          <w:shd w:val="clear" w:color="auto" w:fill="FFFFFF"/>
        </w:rPr>
        <w:t>two (2) component submission requirement.</w:t>
      </w:r>
      <w:r w:rsidRPr="00B546E3" w:rsidR="19DAD08C">
        <w:rPr>
          <w:rStyle w:val="eop"/>
          <w:rFonts w:ascii="Times New Roman" w:hAnsi="Times New Roman" w:cs="Times New Roman"/>
          <w:sz w:val="28"/>
          <w:szCs w:val="28"/>
          <w:shd w:val="clear" w:color="auto" w:fill="FFFFFF"/>
        </w:rPr>
        <w:t> </w:t>
      </w:r>
    </w:p>
    <w:p w:rsidRPr="00B546E3" w:rsidR="4A3130EC" w:rsidP="00EB1AE4" w:rsidRDefault="6B581562" w14:paraId="11989221" w14:textId="339B1ED7">
      <w:pPr>
        <w:pStyle w:val="NoSpacing"/>
        <w:numPr>
          <w:ilvl w:val="1"/>
          <w:numId w:val="12"/>
        </w:numPr>
        <w:spacing w:after="200" w:line="276" w:lineRule="auto"/>
        <w:rPr>
          <w:rFonts w:ascii="Times New Roman" w:hAnsi="Times New Roman" w:cs="Times New Roman"/>
          <w:color w:val="auto"/>
          <w:sz w:val="28"/>
          <w:szCs w:val="28"/>
        </w:rPr>
      </w:pPr>
      <w:r w:rsidRPr="00B546E3">
        <w:rPr>
          <w:rStyle w:val="Hyperlink"/>
          <w:rFonts w:ascii="Times New Roman" w:hAnsi="Times New Roman" w:cs="Times New Roman"/>
          <w:color w:val="auto"/>
          <w:sz w:val="28"/>
          <w:szCs w:val="28"/>
        </w:rPr>
        <w:t xml:space="preserve">(1) </w:t>
      </w:r>
      <w:r w:rsidRPr="00B546E3" w:rsidR="4D9A1F66">
        <w:rPr>
          <w:rStyle w:val="Hyperlink"/>
          <w:rFonts w:ascii="Times New Roman" w:hAnsi="Times New Roman" w:cs="Times New Roman"/>
          <w:color w:val="auto"/>
          <w:sz w:val="28"/>
          <w:szCs w:val="28"/>
        </w:rPr>
        <w:t>Detailed Line-Item Budget:</w:t>
      </w:r>
      <w:r w:rsidRPr="00B546E3" w:rsidR="4D9A1F66">
        <w:rPr>
          <w:rStyle w:val="Hyperlink"/>
          <w:rFonts w:ascii="Times New Roman" w:hAnsi="Times New Roman" w:cs="Times New Roman"/>
          <w:color w:val="auto"/>
          <w:sz w:val="28"/>
          <w:szCs w:val="28"/>
          <w:u w:val="none"/>
        </w:rPr>
        <w:t xml:space="preserve"> </w:t>
      </w:r>
      <w:r w:rsidRPr="00B546E3" w:rsidR="4AF1EDC4">
        <w:rPr>
          <w:rStyle w:val="Hyperlink"/>
          <w:rFonts w:ascii="Times New Roman" w:hAnsi="Times New Roman" w:cs="Times New Roman"/>
          <w:color w:val="auto"/>
          <w:sz w:val="28"/>
          <w:szCs w:val="28"/>
          <w:u w:val="none"/>
        </w:rPr>
        <w:t xml:space="preserve">Entities and organizations </w:t>
      </w:r>
      <w:r w:rsidRPr="00B546E3" w:rsidR="4AF1EDC4">
        <w:rPr>
          <w:rFonts w:ascii="Times New Roman" w:hAnsi="Times New Roman" w:cs="Times New Roman"/>
          <w:b/>
          <w:bCs/>
          <w:color w:val="auto"/>
          <w:sz w:val="28"/>
          <w:szCs w:val="28"/>
        </w:rPr>
        <w:t>not recognized as FPEs or PIOs</w:t>
      </w:r>
      <w:r w:rsidRPr="00B546E3" w:rsidR="4AF1EDC4">
        <w:rPr>
          <w:rFonts w:ascii="Times New Roman" w:hAnsi="Times New Roman" w:cs="Times New Roman"/>
          <w:color w:val="auto"/>
          <w:sz w:val="28"/>
          <w:szCs w:val="28"/>
        </w:rPr>
        <w:t xml:space="preserve"> are </w:t>
      </w:r>
      <w:r w:rsidRPr="00B546E3" w:rsidR="4AF1EDC4">
        <w:rPr>
          <w:rFonts w:ascii="Times New Roman" w:hAnsi="Times New Roman" w:cs="Times New Roman"/>
          <w:color w:val="auto"/>
          <w:sz w:val="28"/>
          <w:szCs w:val="28"/>
          <w:u w:val="single"/>
        </w:rPr>
        <w:t>required</w:t>
      </w:r>
      <w:r w:rsidRPr="00B546E3" w:rsidR="4AF1EDC4">
        <w:rPr>
          <w:rFonts w:ascii="Times New Roman" w:hAnsi="Times New Roman" w:cs="Times New Roman"/>
          <w:color w:val="auto"/>
          <w:sz w:val="28"/>
          <w:szCs w:val="28"/>
        </w:rPr>
        <w:t xml:space="preserve"> to submit detailed budget information according to the OMB cost categories (see SF-424A as a</w:t>
      </w:r>
      <w:r w:rsidRPr="00B546E3" w:rsidR="5F420B87">
        <w:rPr>
          <w:rFonts w:ascii="Times New Roman" w:hAnsi="Times New Roman" w:cs="Times New Roman"/>
          <w:color w:val="auto"/>
          <w:sz w:val="28"/>
          <w:szCs w:val="28"/>
        </w:rPr>
        <w:t>n ex</w:t>
      </w:r>
      <w:r w:rsidRPr="00B546E3" w:rsidR="4AF1EDC4">
        <w:rPr>
          <w:rFonts w:ascii="Times New Roman" w:hAnsi="Times New Roman" w:cs="Times New Roman"/>
          <w:color w:val="auto"/>
          <w:sz w:val="28"/>
          <w:szCs w:val="28"/>
        </w:rPr>
        <w:t xml:space="preserve">ample). Budget expenses should be submitted preferably as </w:t>
      </w:r>
      <w:r w:rsidRPr="00B546E3" w:rsidR="2A137175">
        <w:rPr>
          <w:rFonts w:ascii="Times New Roman" w:hAnsi="Times New Roman" w:cs="Times New Roman"/>
          <w:color w:val="auto"/>
          <w:sz w:val="28"/>
          <w:szCs w:val="28"/>
        </w:rPr>
        <w:t xml:space="preserve">one </w:t>
      </w:r>
      <w:r w:rsidRPr="00B546E3" w:rsidR="4AF1EDC4">
        <w:rPr>
          <w:rFonts w:ascii="Times New Roman" w:hAnsi="Times New Roman" w:cs="Times New Roman"/>
          <w:color w:val="auto"/>
          <w:sz w:val="28"/>
          <w:szCs w:val="28"/>
        </w:rPr>
        <w:t>Excel workbook</w:t>
      </w:r>
      <w:r w:rsidRPr="00B546E3" w:rsidR="0609B922">
        <w:rPr>
          <w:rFonts w:ascii="Times New Roman" w:hAnsi="Times New Roman" w:cs="Times New Roman"/>
          <w:color w:val="auto"/>
          <w:sz w:val="28"/>
          <w:szCs w:val="28"/>
        </w:rPr>
        <w:t xml:space="preserve"> and i</w:t>
      </w:r>
      <w:r w:rsidRPr="00B546E3" w:rsidR="0609B922">
        <w:rPr>
          <w:rFonts w:ascii="Times New Roman" w:hAnsi="Times New Roman" w:cs="Times New Roman" w:eastAsiaTheme="minorEastAsia"/>
          <w:sz w:val="28"/>
          <w:szCs w:val="28"/>
        </w:rPr>
        <w:t xml:space="preserve">nclude three (3) columns </w:t>
      </w:r>
      <w:r w:rsidRPr="00B546E3" w:rsidR="4ED2ED66">
        <w:rPr>
          <w:rFonts w:ascii="Times New Roman" w:hAnsi="Times New Roman" w:cs="Times New Roman" w:eastAsiaTheme="minorEastAsia"/>
          <w:sz w:val="28"/>
          <w:szCs w:val="28"/>
        </w:rPr>
        <w:t>describing</w:t>
      </w:r>
      <w:r w:rsidRPr="00B546E3" w:rsidR="0609B922">
        <w:rPr>
          <w:rFonts w:ascii="Times New Roman" w:hAnsi="Times New Roman" w:cs="Times New Roman" w:eastAsiaTheme="minorEastAsia"/>
          <w:sz w:val="28"/>
          <w:szCs w:val="28"/>
        </w:rPr>
        <w:t xml:space="preserve"> the request to </w:t>
      </w:r>
      <w:r w:rsidR="00E5101C">
        <w:rPr>
          <w:rFonts w:ascii="Times New Roman" w:hAnsi="Times New Roman" w:cs="Times New Roman" w:eastAsiaTheme="minorEastAsia"/>
          <w:sz w:val="28"/>
          <w:szCs w:val="28"/>
        </w:rPr>
        <w:t>HR/OFI</w:t>
      </w:r>
      <w:r w:rsidRPr="00B546E3" w:rsidR="0609B922">
        <w:rPr>
          <w:rFonts w:ascii="Times New Roman" w:hAnsi="Times New Roman" w:cs="Times New Roman" w:eastAsiaTheme="minorEastAsia"/>
          <w:sz w:val="28"/>
          <w:szCs w:val="28"/>
        </w:rPr>
        <w:t>, any required or voluntary cost sharing, and the total budget</w:t>
      </w:r>
      <w:r w:rsidRPr="00B546E3" w:rsidR="3239F8FE">
        <w:rPr>
          <w:rFonts w:ascii="Times New Roman" w:hAnsi="Times New Roman" w:cs="Times New Roman" w:eastAsiaTheme="minorEastAsia"/>
          <w:sz w:val="28"/>
          <w:szCs w:val="28"/>
        </w:rPr>
        <w:t>.</w:t>
      </w:r>
      <w:r w:rsidRPr="00B546E3" w:rsidR="4AF1EDC4">
        <w:rPr>
          <w:rFonts w:ascii="Times New Roman" w:hAnsi="Times New Roman" w:cs="Times New Roman"/>
          <w:color w:val="auto"/>
          <w:sz w:val="28"/>
          <w:szCs w:val="28"/>
        </w:rPr>
        <w:t xml:space="preserve"> Costs must be in </w:t>
      </w:r>
      <w:r w:rsidRPr="00B546E3" w:rsidR="6F506FAD">
        <w:rPr>
          <w:rFonts w:ascii="Times New Roman" w:hAnsi="Times New Roman" w:cs="Times New Roman"/>
          <w:color w:val="auto"/>
          <w:sz w:val="28"/>
          <w:szCs w:val="28"/>
        </w:rPr>
        <w:t xml:space="preserve">whole </w:t>
      </w:r>
      <w:r w:rsidRPr="00B546E3" w:rsidR="4AF1EDC4">
        <w:rPr>
          <w:rFonts w:ascii="Times New Roman" w:hAnsi="Times New Roman" w:cs="Times New Roman"/>
          <w:color w:val="auto"/>
          <w:sz w:val="28"/>
          <w:szCs w:val="28"/>
        </w:rPr>
        <w:t xml:space="preserve">U.S. </w:t>
      </w:r>
      <w:r w:rsidRPr="00B546E3" w:rsidR="00215F01">
        <w:rPr>
          <w:rFonts w:ascii="Times New Roman" w:hAnsi="Times New Roman" w:cs="Times New Roman"/>
          <w:color w:val="auto"/>
          <w:sz w:val="28"/>
          <w:szCs w:val="28"/>
        </w:rPr>
        <w:t>d</w:t>
      </w:r>
      <w:r w:rsidRPr="00B546E3" w:rsidR="4AF1EDC4">
        <w:rPr>
          <w:rFonts w:ascii="Times New Roman" w:hAnsi="Times New Roman" w:cs="Times New Roman"/>
          <w:color w:val="auto"/>
          <w:sz w:val="28"/>
          <w:szCs w:val="28"/>
        </w:rPr>
        <w:t>ollars. The attached “Budget Guidance Template for Multi-Year Awards (FY2</w:t>
      </w:r>
      <w:r w:rsidRPr="00B546E3" w:rsidR="00BD26D6">
        <w:rPr>
          <w:rFonts w:ascii="Times New Roman" w:hAnsi="Times New Roman" w:cs="Times New Roman"/>
          <w:color w:val="auto"/>
          <w:sz w:val="28"/>
          <w:szCs w:val="28"/>
        </w:rPr>
        <w:t>6</w:t>
      </w:r>
      <w:r w:rsidRPr="00B546E3" w:rsidR="4AF1EDC4">
        <w:rPr>
          <w:rFonts w:ascii="Times New Roman" w:hAnsi="Times New Roman" w:cs="Times New Roman"/>
          <w:color w:val="auto"/>
          <w:sz w:val="28"/>
          <w:szCs w:val="28"/>
        </w:rPr>
        <w:t xml:space="preserve">)” is the preferred format for submission. </w:t>
      </w:r>
      <w:r w:rsidRPr="00B546E3" w:rsidR="673E8C19">
        <w:rPr>
          <w:rFonts w:ascii="Times New Roman" w:hAnsi="Times New Roman" w:cs="Times New Roman" w:eastAsiaTheme="minorEastAsia"/>
          <w:sz w:val="28"/>
          <w:szCs w:val="28"/>
        </w:rPr>
        <w:t>Detailed line-item budgets for sub-grantees should be included as additional tabs within the Excel workbook (if available at the time of submission).</w:t>
      </w:r>
      <w:r w:rsidRPr="00B546E3" w:rsidR="673E8C19">
        <w:rPr>
          <w:rStyle w:val="Hyperlink"/>
          <w:rFonts w:ascii="Times New Roman" w:hAnsi="Times New Roman" w:cs="Times New Roman"/>
          <w:i/>
          <w:iCs/>
          <w:color w:val="auto"/>
          <w:sz w:val="28"/>
          <w:szCs w:val="28"/>
          <w:u w:val="none"/>
        </w:rPr>
        <w:t xml:space="preserve"> </w:t>
      </w:r>
      <w:r w:rsidRPr="00B546E3" w:rsidR="4AF1EDC4">
        <w:rPr>
          <w:rStyle w:val="Hyperlink"/>
          <w:rFonts w:ascii="Times New Roman" w:hAnsi="Times New Roman" w:cs="Times New Roman"/>
          <w:i/>
          <w:iCs/>
          <w:color w:val="auto"/>
          <w:sz w:val="28"/>
          <w:szCs w:val="28"/>
          <w:u w:val="none"/>
        </w:rPr>
        <w:t xml:space="preserve">Note: Applicants are welcome to delete columns associated with multiple years if submitting a proposal that will only extend to one year. Alternatively, applicants are welcome to add columns for additional years. </w:t>
      </w:r>
    </w:p>
    <w:p w:rsidRPr="00B546E3" w:rsidR="0035360E" w:rsidP="7617651C" w:rsidRDefault="6B581562" w14:paraId="12D00640" w14:textId="7C144276">
      <w:pPr>
        <w:pStyle w:val="NoSpacing"/>
        <w:numPr>
          <w:ilvl w:val="1"/>
          <w:numId w:val="12"/>
        </w:numPr>
        <w:spacing w:after="200" w:line="276" w:lineRule="auto"/>
        <w:rPr>
          <w:rFonts w:ascii="Times New Roman" w:hAnsi="Times New Roman" w:cs="Times New Roman"/>
          <w:color w:val="000000" w:themeColor="text1"/>
          <w:sz w:val="28"/>
          <w:szCs w:val="28"/>
        </w:rPr>
      </w:pPr>
      <w:r w:rsidRPr="00B546E3">
        <w:rPr>
          <w:rFonts w:ascii="Times New Roman" w:hAnsi="Times New Roman" w:cs="Times New Roman" w:eastAsiaTheme="minorEastAsia"/>
          <w:sz w:val="28"/>
          <w:szCs w:val="28"/>
          <w:u w:val="single"/>
        </w:rPr>
        <w:t xml:space="preserve">(2) </w:t>
      </w:r>
      <w:r w:rsidRPr="00B546E3" w:rsidR="1EB1879D">
        <w:rPr>
          <w:rFonts w:ascii="Times New Roman" w:hAnsi="Times New Roman" w:cs="Times New Roman" w:eastAsiaTheme="minorEastAsia"/>
          <w:sz w:val="28"/>
          <w:szCs w:val="28"/>
          <w:u w:val="single"/>
        </w:rPr>
        <w:t>Budget Narrative</w:t>
      </w:r>
      <w:r w:rsidRPr="00B546E3" w:rsidR="37F0B1F1">
        <w:rPr>
          <w:rFonts w:ascii="Times New Roman" w:hAnsi="Times New Roman" w:cs="Times New Roman" w:eastAsiaTheme="minorEastAsia"/>
          <w:sz w:val="28"/>
          <w:szCs w:val="28"/>
          <w:u w:val="single"/>
        </w:rPr>
        <w:t>:</w:t>
      </w:r>
      <w:r w:rsidRPr="00B546E3" w:rsidR="1EB1879D">
        <w:rPr>
          <w:rFonts w:ascii="Times New Roman" w:hAnsi="Times New Roman" w:cs="Times New Roman" w:eastAsiaTheme="minorEastAsia"/>
          <w:sz w:val="28"/>
          <w:szCs w:val="28"/>
        </w:rPr>
        <w:t xml:space="preserve"> </w:t>
      </w:r>
      <w:r w:rsidRPr="00B546E3" w:rsidR="5BCD3863">
        <w:rPr>
          <w:rStyle w:val="Hyperlink"/>
          <w:rFonts w:ascii="Times New Roman" w:hAnsi="Times New Roman" w:cs="Times New Roman"/>
          <w:color w:val="auto"/>
          <w:sz w:val="28"/>
          <w:szCs w:val="28"/>
          <w:u w:val="none"/>
        </w:rPr>
        <w:t xml:space="preserve">Entities and organizations </w:t>
      </w:r>
      <w:r w:rsidRPr="00B546E3" w:rsidR="5BCD3863">
        <w:rPr>
          <w:rFonts w:ascii="Times New Roman" w:hAnsi="Times New Roman" w:cs="Times New Roman"/>
          <w:b/>
          <w:bCs/>
          <w:color w:val="000000" w:themeColor="text1"/>
          <w:sz w:val="28"/>
          <w:szCs w:val="28"/>
        </w:rPr>
        <w:t>not recognized as FPEs or PIOs</w:t>
      </w:r>
      <w:r w:rsidRPr="00B546E3" w:rsidR="5BCD3863">
        <w:rPr>
          <w:rFonts w:ascii="Times New Roman" w:hAnsi="Times New Roman" w:cs="Times New Roman"/>
          <w:color w:val="000000" w:themeColor="text1"/>
          <w:sz w:val="28"/>
          <w:szCs w:val="28"/>
        </w:rPr>
        <w:t xml:space="preserve"> are </w:t>
      </w:r>
      <w:r w:rsidRPr="00B546E3" w:rsidR="5BCD3863">
        <w:rPr>
          <w:rFonts w:ascii="Times New Roman" w:hAnsi="Times New Roman" w:cs="Times New Roman"/>
          <w:color w:val="000000" w:themeColor="text1"/>
          <w:sz w:val="28"/>
          <w:szCs w:val="28"/>
          <w:u w:val="single"/>
        </w:rPr>
        <w:t>required</w:t>
      </w:r>
      <w:r w:rsidRPr="00B546E3" w:rsidR="5BCD3863">
        <w:rPr>
          <w:rFonts w:ascii="Times New Roman" w:hAnsi="Times New Roman" w:cs="Times New Roman"/>
          <w:color w:val="000000" w:themeColor="text1"/>
          <w:sz w:val="28"/>
          <w:szCs w:val="28"/>
        </w:rPr>
        <w:t xml:space="preserve"> to submit narrative information, preferably as a Word document, that explain the methodology considerations for each specific line identified in the </w:t>
      </w:r>
      <w:r w:rsidRPr="00B546E3" w:rsidR="00215F01">
        <w:rPr>
          <w:rFonts w:ascii="Times New Roman" w:hAnsi="Times New Roman" w:cs="Times New Roman"/>
          <w:color w:val="000000" w:themeColor="text1"/>
          <w:sz w:val="28"/>
          <w:szCs w:val="28"/>
        </w:rPr>
        <w:t>E</w:t>
      </w:r>
      <w:r w:rsidRPr="00B546E3" w:rsidR="5BCD3863">
        <w:rPr>
          <w:rFonts w:ascii="Times New Roman" w:hAnsi="Times New Roman" w:cs="Times New Roman"/>
          <w:color w:val="000000" w:themeColor="text1"/>
          <w:sz w:val="28"/>
          <w:szCs w:val="28"/>
        </w:rPr>
        <w:t xml:space="preserve">xcel document.  </w:t>
      </w:r>
      <w:r w:rsidRPr="00B546E3" w:rsidR="56BC76F1">
        <w:rPr>
          <w:rFonts w:ascii="Times New Roman" w:hAnsi="Times New Roman" w:cs="Times New Roman"/>
          <w:color w:val="000000" w:themeColor="text1"/>
          <w:sz w:val="28"/>
          <w:szCs w:val="28"/>
        </w:rPr>
        <w:t>The budget narrative should support the activities described in the proposal and provide additional information that might not be readily apparent in the detailed line-item budget. Do not simply repeat what is represented numerically in the budget, i.e. salaries are for salaries or travel is for travel.  If the detailed budget includes sub-awards, please include a separate budget narrative for each sub-award budget. Provide details on the purpose of costs, reasonability of costs, cost price analysis, allocation methodology, explain any yearly variances in unit prices, and tie expenses to program activities and/or objectives where appropriate. Information should describe price</w:t>
      </w:r>
      <w:r w:rsidRPr="00B546E3" w:rsidR="072D4D47">
        <w:rPr>
          <w:rFonts w:ascii="Times New Roman" w:hAnsi="Times New Roman" w:cs="Times New Roman"/>
          <w:color w:val="000000" w:themeColor="text1"/>
          <w:sz w:val="28"/>
          <w:szCs w:val="28"/>
        </w:rPr>
        <w:t>s</w:t>
      </w:r>
      <w:r w:rsidRPr="00B546E3" w:rsidR="56BC76F1">
        <w:rPr>
          <w:rFonts w:ascii="Times New Roman" w:hAnsi="Times New Roman" w:cs="Times New Roman"/>
          <w:color w:val="000000" w:themeColor="text1"/>
          <w:sz w:val="28"/>
          <w:szCs w:val="28"/>
        </w:rPr>
        <w:t xml:space="preserve"> used when costs have been averaged for the purposes of the calculation; when or if there is a reduction in a typical cost due to leveraging other resources; when costs are inflated due to specific considerations; or when </w:t>
      </w:r>
      <w:r w:rsidRPr="00B546E3" w:rsidR="27ED139C">
        <w:rPr>
          <w:rFonts w:ascii="Times New Roman" w:hAnsi="Times New Roman" w:cs="Times New Roman"/>
          <w:color w:val="000000" w:themeColor="text1"/>
          <w:sz w:val="28"/>
          <w:szCs w:val="28"/>
        </w:rPr>
        <w:t>un</w:t>
      </w:r>
      <w:r w:rsidRPr="00B546E3" w:rsidR="56BC76F1">
        <w:rPr>
          <w:rFonts w:ascii="Times New Roman" w:hAnsi="Times New Roman" w:cs="Times New Roman"/>
          <w:color w:val="000000" w:themeColor="text1"/>
          <w:sz w:val="28"/>
          <w:szCs w:val="28"/>
        </w:rPr>
        <w:t>typical costs are included due to special circumstances. Provide information on considerations such as translations, multi-media approaches as also described in the proposal narrative, procurement by local vendors or</w:t>
      </w:r>
      <w:r w:rsidRPr="00B546E3" w:rsidR="736FBDBF">
        <w:rPr>
          <w:rFonts w:ascii="Times New Roman" w:hAnsi="Times New Roman" w:cs="Times New Roman"/>
          <w:color w:val="000000" w:themeColor="text1"/>
          <w:sz w:val="28"/>
          <w:szCs w:val="28"/>
        </w:rPr>
        <w:t xml:space="preserve"> the</w:t>
      </w:r>
      <w:r w:rsidRPr="00B546E3" w:rsidR="56BC76F1">
        <w:rPr>
          <w:rFonts w:ascii="Times New Roman" w:hAnsi="Times New Roman" w:cs="Times New Roman"/>
          <w:color w:val="000000" w:themeColor="text1"/>
          <w:sz w:val="28"/>
          <w:szCs w:val="28"/>
        </w:rPr>
        <w:t xml:space="preserve"> need to import due to unavailability, specific needs of different audiences, costs related to country limitations, etc.</w:t>
      </w:r>
    </w:p>
    <w:p w:rsidRPr="00B546E3" w:rsidR="4366615F" w:rsidP="00EB1AE4" w:rsidRDefault="1647DE14" w14:paraId="701A0855" w14:textId="4094CCF5">
      <w:pPr>
        <w:pStyle w:val="NoSpacing"/>
        <w:numPr>
          <w:ilvl w:val="1"/>
          <w:numId w:val="12"/>
        </w:numPr>
        <w:spacing w:after="200" w:line="276" w:lineRule="auto"/>
        <w:rPr>
          <w:rFonts w:ascii="Times New Roman" w:hAnsi="Times New Roman" w:cs="Times New Roman"/>
          <w:color w:val="000000" w:themeColor="text1"/>
          <w:sz w:val="28"/>
          <w:szCs w:val="28"/>
        </w:rPr>
      </w:pPr>
      <w:r w:rsidRPr="00B546E3">
        <w:rPr>
          <w:rFonts w:ascii="Times New Roman" w:hAnsi="Times New Roman" w:cs="Times New Roman" w:eastAsiaTheme="minorEastAsia"/>
          <w:sz w:val="28"/>
          <w:szCs w:val="28"/>
          <w:u w:val="single"/>
        </w:rPr>
        <w:t xml:space="preserve">Budget Documents for Foreign Public Entities/Public International </w:t>
      </w:r>
      <w:r w:rsidRPr="00B546E3">
        <w:rPr>
          <w:rFonts w:ascii="Times New Roman" w:hAnsi="Times New Roman" w:cs="Times New Roman" w:eastAsiaTheme="minorEastAsia"/>
          <w:color w:val="auto"/>
          <w:sz w:val="28"/>
          <w:szCs w:val="28"/>
          <w:u w:val="single"/>
        </w:rPr>
        <w:t>Organizations:</w:t>
      </w:r>
      <w:r w:rsidRPr="00B546E3">
        <w:rPr>
          <w:rFonts w:ascii="Times New Roman" w:hAnsi="Times New Roman" w:cs="Times New Roman" w:eastAsiaTheme="minorEastAsia"/>
          <w:color w:val="auto"/>
          <w:sz w:val="28"/>
          <w:szCs w:val="28"/>
        </w:rPr>
        <w:t xml:space="preserve"> </w:t>
      </w:r>
      <w:r w:rsidRPr="00B546E3">
        <w:rPr>
          <w:rStyle w:val="Hyperlink"/>
          <w:rFonts w:ascii="Times New Roman" w:hAnsi="Times New Roman" w:cs="Times New Roman"/>
          <w:color w:val="auto"/>
          <w:sz w:val="28"/>
          <w:szCs w:val="28"/>
          <w:u w:val="none"/>
        </w:rPr>
        <w:t xml:space="preserve">Entities and organizations </w:t>
      </w:r>
      <w:r w:rsidRPr="00B546E3">
        <w:rPr>
          <w:rFonts w:ascii="Times New Roman" w:hAnsi="Times New Roman" w:cs="Times New Roman"/>
          <w:b/>
          <w:bCs/>
          <w:color w:val="auto"/>
          <w:sz w:val="28"/>
          <w:szCs w:val="28"/>
        </w:rPr>
        <w:t>recognized as FPEs or PIOs</w:t>
      </w:r>
      <w:r w:rsidRPr="00B546E3">
        <w:rPr>
          <w:rFonts w:ascii="Times New Roman" w:hAnsi="Times New Roman" w:cs="Times New Roman"/>
          <w:color w:val="auto"/>
          <w:sz w:val="28"/>
          <w:szCs w:val="28"/>
        </w:rPr>
        <w:t xml:space="preserve"> are not required to submit detailed budget information </w:t>
      </w:r>
      <w:r w:rsidRPr="00B546E3">
        <w:rPr>
          <w:rStyle w:val="Hyperlink"/>
          <w:rFonts w:ascii="Times New Roman" w:hAnsi="Times New Roman" w:cs="Times New Roman"/>
          <w:color w:val="auto"/>
          <w:sz w:val="28"/>
          <w:szCs w:val="28"/>
          <w:u w:val="none"/>
        </w:rPr>
        <w:t xml:space="preserve">according to the OMB cost categories. </w:t>
      </w:r>
      <w:r w:rsidRPr="00B546E3" w:rsidR="6B581562">
        <w:rPr>
          <w:rStyle w:val="Hyperlink"/>
          <w:rFonts w:ascii="Times New Roman" w:hAnsi="Times New Roman" w:cs="Times New Roman"/>
          <w:color w:val="auto"/>
          <w:sz w:val="28"/>
          <w:szCs w:val="28"/>
          <w:u w:val="none"/>
        </w:rPr>
        <w:t xml:space="preserve">(1) </w:t>
      </w:r>
      <w:r w:rsidRPr="00B546E3">
        <w:rPr>
          <w:rStyle w:val="Hyperlink"/>
          <w:rFonts w:ascii="Times New Roman" w:hAnsi="Times New Roman" w:cs="Times New Roman"/>
          <w:color w:val="auto"/>
          <w:sz w:val="28"/>
          <w:szCs w:val="28"/>
          <w:u w:val="none"/>
        </w:rPr>
        <w:t>A detailed budget</w:t>
      </w:r>
      <w:r w:rsidRPr="00B546E3" w:rsidR="5DF395F4">
        <w:rPr>
          <w:rStyle w:val="Hyperlink"/>
          <w:rFonts w:ascii="Times New Roman" w:hAnsi="Times New Roman" w:cs="Times New Roman"/>
          <w:color w:val="auto"/>
          <w:sz w:val="28"/>
          <w:szCs w:val="28"/>
          <w:u w:val="none"/>
        </w:rPr>
        <w:t>, preferably as an excel document</w:t>
      </w:r>
      <w:r w:rsidRPr="00B546E3" w:rsidR="19DAD08C">
        <w:rPr>
          <w:rStyle w:val="Hyperlink"/>
          <w:rFonts w:ascii="Times New Roman" w:hAnsi="Times New Roman" w:cs="Times New Roman"/>
          <w:color w:val="auto"/>
          <w:sz w:val="28"/>
          <w:szCs w:val="28"/>
          <w:u w:val="none"/>
        </w:rPr>
        <w:t xml:space="preserve"> </w:t>
      </w:r>
      <w:r w:rsidRPr="00B546E3">
        <w:rPr>
          <w:rStyle w:val="Hyperlink"/>
          <w:rFonts w:ascii="Times New Roman" w:hAnsi="Times New Roman" w:cs="Times New Roman"/>
          <w:color w:val="auto"/>
          <w:sz w:val="28"/>
          <w:szCs w:val="28"/>
          <w:u w:val="none"/>
        </w:rPr>
        <w:t>broken down by activity</w:t>
      </w:r>
      <w:r w:rsidRPr="00B546E3" w:rsidR="19DAD08C">
        <w:rPr>
          <w:rStyle w:val="Hyperlink"/>
          <w:rFonts w:ascii="Times New Roman" w:hAnsi="Times New Roman" w:cs="Times New Roman"/>
          <w:color w:val="auto"/>
          <w:sz w:val="28"/>
          <w:szCs w:val="28"/>
          <w:u w:val="none"/>
        </w:rPr>
        <w:t xml:space="preserve"> may be provided instead</w:t>
      </w:r>
      <w:r w:rsidRPr="00B546E3">
        <w:rPr>
          <w:rStyle w:val="Hyperlink"/>
          <w:rFonts w:ascii="Times New Roman" w:hAnsi="Times New Roman" w:cs="Times New Roman"/>
          <w:color w:val="auto"/>
          <w:sz w:val="28"/>
          <w:szCs w:val="28"/>
          <w:u w:val="none"/>
        </w:rPr>
        <w:t xml:space="preserve">. Costs must be in U.S. </w:t>
      </w:r>
      <w:r w:rsidRPr="00B546E3" w:rsidR="00A33DE7">
        <w:rPr>
          <w:rStyle w:val="Hyperlink"/>
          <w:rFonts w:ascii="Times New Roman" w:hAnsi="Times New Roman" w:cs="Times New Roman"/>
          <w:color w:val="auto"/>
          <w:sz w:val="28"/>
          <w:szCs w:val="28"/>
          <w:u w:val="none"/>
        </w:rPr>
        <w:t>d</w:t>
      </w:r>
      <w:r w:rsidRPr="00B546E3">
        <w:rPr>
          <w:rStyle w:val="Hyperlink"/>
          <w:rFonts w:ascii="Times New Roman" w:hAnsi="Times New Roman" w:cs="Times New Roman"/>
          <w:color w:val="auto"/>
          <w:sz w:val="28"/>
          <w:szCs w:val="28"/>
          <w:u w:val="none"/>
        </w:rPr>
        <w:t xml:space="preserve">ollars. </w:t>
      </w:r>
      <w:r w:rsidRPr="00B546E3" w:rsidR="6B581562">
        <w:rPr>
          <w:rStyle w:val="Hyperlink"/>
          <w:rFonts w:ascii="Times New Roman" w:hAnsi="Times New Roman" w:cs="Times New Roman"/>
          <w:color w:val="auto"/>
          <w:sz w:val="28"/>
          <w:szCs w:val="28"/>
          <w:u w:val="none"/>
        </w:rPr>
        <w:t xml:space="preserve">(2) </w:t>
      </w:r>
      <w:r w:rsidRPr="00B546E3" w:rsidR="19DAD08C">
        <w:rPr>
          <w:rStyle w:val="Hyperlink"/>
          <w:rFonts w:ascii="Times New Roman" w:hAnsi="Times New Roman" w:cs="Times New Roman"/>
          <w:color w:val="auto"/>
          <w:sz w:val="28"/>
          <w:szCs w:val="28"/>
          <w:u w:val="none"/>
        </w:rPr>
        <w:t>A budget narrative, p</w:t>
      </w:r>
      <w:r w:rsidRPr="00B546E3">
        <w:rPr>
          <w:rStyle w:val="Hyperlink"/>
          <w:rFonts w:ascii="Times New Roman" w:hAnsi="Times New Roman" w:cs="Times New Roman"/>
          <w:color w:val="auto"/>
          <w:sz w:val="28"/>
          <w:szCs w:val="28"/>
          <w:u w:val="none"/>
        </w:rPr>
        <w:t xml:space="preserve">referably as an Excel workbook, </w:t>
      </w:r>
      <w:r w:rsidRPr="00B546E3" w:rsidR="086F9C47">
        <w:rPr>
          <w:rStyle w:val="Hyperlink"/>
          <w:rFonts w:ascii="Times New Roman" w:hAnsi="Times New Roman" w:cs="Times New Roman"/>
          <w:color w:val="auto"/>
          <w:sz w:val="28"/>
          <w:szCs w:val="28"/>
          <w:u w:val="none"/>
        </w:rPr>
        <w:t xml:space="preserve">an </w:t>
      </w:r>
      <w:r w:rsidRPr="00B546E3">
        <w:rPr>
          <w:rStyle w:val="Hyperlink"/>
          <w:rFonts w:ascii="Times New Roman" w:hAnsi="Times New Roman" w:cs="Times New Roman"/>
          <w:color w:val="auto"/>
          <w:sz w:val="28"/>
          <w:szCs w:val="28"/>
          <w:u w:val="none"/>
        </w:rPr>
        <w:t>activity based detailed budget</w:t>
      </w:r>
      <w:r w:rsidRPr="00B546E3" w:rsidR="74F09824">
        <w:rPr>
          <w:rStyle w:val="Hyperlink"/>
          <w:rFonts w:ascii="Times New Roman" w:hAnsi="Times New Roman" w:cs="Times New Roman"/>
          <w:color w:val="auto"/>
          <w:sz w:val="28"/>
          <w:szCs w:val="28"/>
          <w:u w:val="none"/>
        </w:rPr>
        <w:t xml:space="preserve"> with</w:t>
      </w:r>
      <w:r w:rsidRPr="00B546E3">
        <w:rPr>
          <w:rStyle w:val="Hyperlink"/>
          <w:rFonts w:ascii="Times New Roman" w:hAnsi="Times New Roman" w:cs="Times New Roman"/>
          <w:color w:val="auto"/>
          <w:sz w:val="28"/>
          <w:szCs w:val="28"/>
          <w:u w:val="none"/>
        </w:rPr>
        <w:t xml:space="preserve"> information identify</w:t>
      </w:r>
      <w:r w:rsidRPr="00B546E3" w:rsidR="46A97A68">
        <w:rPr>
          <w:rStyle w:val="Hyperlink"/>
          <w:rFonts w:ascii="Times New Roman" w:hAnsi="Times New Roman" w:cs="Times New Roman"/>
          <w:color w:val="auto"/>
          <w:sz w:val="28"/>
          <w:szCs w:val="28"/>
          <w:u w:val="none"/>
        </w:rPr>
        <w:t>ing</w:t>
      </w:r>
      <w:r w:rsidRPr="00B546E3">
        <w:rPr>
          <w:rStyle w:val="Hyperlink"/>
          <w:rFonts w:ascii="Times New Roman" w:hAnsi="Times New Roman" w:cs="Times New Roman"/>
          <w:color w:val="auto"/>
          <w:sz w:val="28"/>
          <w:szCs w:val="28"/>
          <w:u w:val="none"/>
        </w:rPr>
        <w:t xml:space="preserve"> lines associated with labor (inclusive of contractual or consultancy staff), participant support costs, travel, and other activity related expenses as appropriate for each activity identified. While </w:t>
      </w:r>
      <w:hyperlink w:anchor="subpart-E" r:id="rId18">
        <w:r w:rsidRPr="00B546E3">
          <w:rPr>
            <w:rStyle w:val="Hyperlink"/>
            <w:rFonts w:ascii="Times New Roman" w:hAnsi="Times New Roman" w:cs="Times New Roman"/>
            <w:color w:val="auto"/>
            <w:sz w:val="28"/>
            <w:szCs w:val="28"/>
            <w:u w:val="none"/>
          </w:rPr>
          <w:t>2 CFR 200, Subpart E—Costs Principles</w:t>
        </w:r>
      </w:hyperlink>
      <w:r w:rsidRPr="00B546E3">
        <w:rPr>
          <w:rStyle w:val="Hyperlink"/>
          <w:rFonts w:ascii="Times New Roman" w:hAnsi="Times New Roman" w:cs="Times New Roman"/>
          <w:color w:val="auto"/>
          <w:sz w:val="28"/>
          <w:szCs w:val="28"/>
          <w:u w:val="none"/>
        </w:rPr>
        <w:t xml:space="preserve"> does not apply to FPEs and PIO</w:t>
      </w:r>
      <w:r w:rsidRPr="00B546E3" w:rsidR="124DCA6F">
        <w:rPr>
          <w:rStyle w:val="Hyperlink"/>
          <w:rFonts w:ascii="Times New Roman" w:hAnsi="Times New Roman" w:cs="Times New Roman"/>
          <w:color w:val="auto"/>
          <w:sz w:val="28"/>
          <w:szCs w:val="28"/>
          <w:u w:val="none"/>
        </w:rPr>
        <w:t>s</w:t>
      </w:r>
      <w:r w:rsidRPr="00B546E3">
        <w:rPr>
          <w:rStyle w:val="Hyperlink"/>
          <w:rFonts w:ascii="Times New Roman" w:hAnsi="Times New Roman" w:cs="Times New Roman"/>
          <w:color w:val="auto"/>
          <w:sz w:val="28"/>
          <w:szCs w:val="28"/>
          <w:u w:val="none"/>
        </w:rPr>
        <w:t>, it should be used as a guide to assist in determining reasonableness. Budget n</w:t>
      </w:r>
      <w:r w:rsidRPr="00B546E3">
        <w:rPr>
          <w:rFonts w:ascii="Times New Roman" w:hAnsi="Times New Roman" w:cs="Times New Roman"/>
          <w:color w:val="auto"/>
          <w:sz w:val="28"/>
          <w:szCs w:val="28"/>
        </w:rPr>
        <w:t>arrative information, preferably as a Word document, should explain the methodology considerations for each activity and other c</w:t>
      </w:r>
      <w:r w:rsidRPr="00B546E3">
        <w:rPr>
          <w:rFonts w:ascii="Times New Roman" w:hAnsi="Times New Roman" w:cs="Times New Roman"/>
          <w:color w:val="000000" w:themeColor="text1"/>
          <w:sz w:val="28"/>
          <w:szCs w:val="28"/>
        </w:rPr>
        <w:t>ost considerations or special circumstances that are helpful in determining reasonableness.</w:t>
      </w:r>
    </w:p>
    <w:p w:rsidRPr="00B546E3" w:rsidR="00053F9D" w:rsidP="7617651C" w:rsidRDefault="4B375087" w14:paraId="4CA9FEED" w14:textId="45E24685">
      <w:pPr>
        <w:pStyle w:val="NoSpacing"/>
        <w:numPr>
          <w:ilvl w:val="0"/>
          <w:numId w:val="12"/>
        </w:numPr>
        <w:spacing w:after="200" w:line="276" w:lineRule="auto"/>
        <w:rPr>
          <w:rFonts w:ascii="Times New Roman" w:hAnsi="Times New Roman" w:cs="Times New Roman" w:eastAsiaTheme="minorEastAsia"/>
          <w:b/>
          <w:bCs/>
          <w:sz w:val="28"/>
          <w:szCs w:val="28"/>
        </w:rPr>
      </w:pPr>
      <w:r w:rsidRPr="00B546E3">
        <w:rPr>
          <w:rFonts w:ascii="Times New Roman" w:hAnsi="Times New Roman" w:cs="Times New Roman" w:eastAsiaTheme="minorEastAsia"/>
          <w:b/>
          <w:bCs/>
          <w:sz w:val="28"/>
          <w:szCs w:val="28"/>
        </w:rPr>
        <w:t>Program Monitoring and Evaluation Narrative and Plan</w:t>
      </w:r>
      <w:r w:rsidRPr="00B546E3" w:rsidR="00A33DE7">
        <w:rPr>
          <w:rFonts w:ascii="Times New Roman" w:hAnsi="Times New Roman" w:cs="Times New Roman" w:eastAsiaTheme="minorEastAsia"/>
          <w:b/>
          <w:bCs/>
          <w:sz w:val="28"/>
          <w:szCs w:val="28"/>
        </w:rPr>
        <w:t>/Tracker</w:t>
      </w:r>
      <w:r w:rsidRPr="00B546E3">
        <w:rPr>
          <w:rFonts w:ascii="Times New Roman" w:hAnsi="Times New Roman" w:cs="Times New Roman" w:eastAsiaTheme="minorEastAsia"/>
          <w:b/>
          <w:bCs/>
          <w:sz w:val="28"/>
          <w:szCs w:val="28"/>
        </w:rPr>
        <w:t xml:space="preserve">: </w:t>
      </w:r>
      <w:r w:rsidRPr="00B546E3" w:rsidR="4E158924">
        <w:rPr>
          <w:rStyle w:val="normaltextrun"/>
          <w:rFonts w:ascii="Times New Roman" w:hAnsi="Times New Roman" w:cs="Times New Roman"/>
          <w:sz w:val="28"/>
          <w:szCs w:val="28"/>
          <w:shd w:val="clear" w:color="auto" w:fill="FFFFFF"/>
        </w:rPr>
        <w:t xml:space="preserve">This is </w:t>
      </w:r>
      <w:r w:rsidRPr="00B546E3" w:rsidR="759A6FBE">
        <w:rPr>
          <w:rStyle w:val="normaltextrun"/>
          <w:rFonts w:ascii="Times New Roman" w:hAnsi="Times New Roman" w:cs="Times New Roman"/>
          <w:sz w:val="28"/>
          <w:szCs w:val="28"/>
          <w:shd w:val="clear" w:color="auto" w:fill="FFFFFF"/>
        </w:rPr>
        <w:t xml:space="preserve">a </w:t>
      </w:r>
      <w:r w:rsidRPr="00B546E3" w:rsidR="4E158924">
        <w:rPr>
          <w:rStyle w:val="normaltextrun"/>
          <w:rFonts w:ascii="Times New Roman" w:hAnsi="Times New Roman" w:cs="Times New Roman"/>
          <w:sz w:val="28"/>
          <w:szCs w:val="28"/>
          <w:shd w:val="clear" w:color="auto" w:fill="FFFFFF"/>
        </w:rPr>
        <w:t>two (2) component submission requirement.</w:t>
      </w:r>
      <w:r w:rsidRPr="00B546E3" w:rsidR="4E158924">
        <w:rPr>
          <w:rStyle w:val="eop"/>
          <w:rFonts w:ascii="Times New Roman" w:hAnsi="Times New Roman" w:cs="Times New Roman"/>
          <w:sz w:val="28"/>
          <w:szCs w:val="28"/>
          <w:shd w:val="clear" w:color="auto" w:fill="FFFFFF"/>
        </w:rPr>
        <w:t> </w:t>
      </w:r>
    </w:p>
    <w:p w:rsidRPr="00B546E3" w:rsidR="0039245D" w:rsidP="7617651C" w:rsidRDefault="6B581562" w14:paraId="0E92C830" w14:textId="3346CAC6">
      <w:pPr>
        <w:pStyle w:val="NoSpacing"/>
        <w:numPr>
          <w:ilvl w:val="0"/>
          <w:numId w:val="16"/>
        </w:numPr>
        <w:spacing w:after="200" w:line="276" w:lineRule="auto"/>
        <w:rPr>
          <w:rFonts w:ascii="Times New Roman" w:hAnsi="Times New Roman" w:eastAsia="Times New Roman" w:cs="Times New Roman"/>
          <w:color w:val="000000" w:themeColor="text1"/>
          <w:sz w:val="28"/>
          <w:szCs w:val="28"/>
        </w:rPr>
      </w:pPr>
      <w:r w:rsidRPr="00B546E3">
        <w:rPr>
          <w:rStyle w:val="normaltextrun"/>
          <w:rFonts w:ascii="Times New Roman" w:hAnsi="Times New Roman" w:cs="Times New Roman"/>
          <w:sz w:val="28"/>
          <w:szCs w:val="28"/>
          <w:bdr w:val="none" w:color="auto" w:sz="0" w:space="0" w:frame="1"/>
        </w:rPr>
        <w:t xml:space="preserve">(1) </w:t>
      </w:r>
      <w:r w:rsidRPr="00B546E3" w:rsidR="199E3152">
        <w:rPr>
          <w:rStyle w:val="normaltextrun"/>
          <w:rFonts w:ascii="Times New Roman" w:hAnsi="Times New Roman" w:cs="Times New Roman"/>
          <w:sz w:val="28"/>
          <w:szCs w:val="28"/>
          <w:bdr w:val="none" w:color="auto" w:sz="0" w:space="0" w:frame="1"/>
        </w:rPr>
        <w:t xml:space="preserve">Monitoring and Evaluation Narrative: </w:t>
      </w:r>
      <w:r w:rsidRPr="00B546E3" w:rsidR="58D12D6B">
        <w:rPr>
          <w:rStyle w:val="normaltextrun"/>
          <w:rFonts w:ascii="Times New Roman" w:hAnsi="Times New Roman" w:cs="Times New Roman"/>
          <w:sz w:val="28"/>
          <w:szCs w:val="28"/>
          <w:shd w:val="clear" w:color="auto" w:fill="FFFFFF"/>
        </w:rPr>
        <w:t xml:space="preserve">Preferably a one-page </w:t>
      </w:r>
      <w:r w:rsidRPr="00B546E3" w:rsidR="09FE9B15">
        <w:rPr>
          <w:rStyle w:val="normaltextrun"/>
          <w:rFonts w:ascii="Times New Roman" w:hAnsi="Times New Roman" w:cs="Times New Roman"/>
          <w:sz w:val="28"/>
          <w:szCs w:val="28"/>
          <w:shd w:val="clear" w:color="auto" w:fill="FFFFFF"/>
        </w:rPr>
        <w:t>W</w:t>
      </w:r>
      <w:r w:rsidRPr="00B546E3" w:rsidR="58D12D6B">
        <w:rPr>
          <w:rStyle w:val="normaltextrun"/>
          <w:rFonts w:ascii="Times New Roman" w:hAnsi="Times New Roman" w:cs="Times New Roman"/>
          <w:sz w:val="28"/>
          <w:szCs w:val="28"/>
          <w:shd w:val="clear" w:color="auto" w:fill="FFFFFF"/>
        </w:rPr>
        <w:t xml:space="preserve">ord </w:t>
      </w:r>
      <w:r w:rsidRPr="00B546E3" w:rsidR="604F0ECA">
        <w:rPr>
          <w:rStyle w:val="normaltextrun"/>
          <w:rFonts w:ascii="Times New Roman" w:hAnsi="Times New Roman" w:cs="Times New Roman"/>
          <w:sz w:val="28"/>
          <w:szCs w:val="28"/>
          <w:shd w:val="clear" w:color="auto" w:fill="FFFFFF"/>
        </w:rPr>
        <w:t>d</w:t>
      </w:r>
      <w:r w:rsidRPr="00B546E3" w:rsidR="58D12D6B">
        <w:rPr>
          <w:rStyle w:val="normaltextrun"/>
          <w:rFonts w:ascii="Times New Roman" w:hAnsi="Times New Roman" w:cs="Times New Roman"/>
          <w:sz w:val="28"/>
          <w:szCs w:val="28"/>
          <w:shd w:val="clear" w:color="auto" w:fill="FFFFFF"/>
        </w:rPr>
        <w:t>ocument, the narrative</w:t>
      </w:r>
      <w:r w:rsidRPr="00B546E3" w:rsidR="4B375087">
        <w:rPr>
          <w:rFonts w:ascii="Times New Roman" w:hAnsi="Times New Roman" w:cs="Times New Roman" w:eastAsiaTheme="minorEastAsia"/>
          <w:sz w:val="28"/>
          <w:szCs w:val="28"/>
        </w:rPr>
        <w:t xml:space="preserve"> outlines how a project’s M&amp;E system will be carried out and by whom.  It details how you will track your project’s performance toward its objectives over time</w:t>
      </w:r>
      <w:r w:rsidRPr="00B546E3" w:rsidR="009D7E12">
        <w:rPr>
          <w:rFonts w:ascii="Times New Roman" w:hAnsi="Times New Roman" w:cs="Times New Roman" w:eastAsiaTheme="minorEastAsia"/>
          <w:sz w:val="28"/>
          <w:szCs w:val="28"/>
        </w:rPr>
        <w:t xml:space="preserve"> and p</w:t>
      </w:r>
      <w:r w:rsidRPr="00B546E3" w:rsidR="4B375087">
        <w:rPr>
          <w:rFonts w:ascii="Times New Roman" w:hAnsi="Times New Roman" w:cs="Times New Roman" w:eastAsiaTheme="minorEastAsia"/>
          <w:sz w:val="28"/>
          <w:szCs w:val="28"/>
        </w:rPr>
        <w:t>rovide</w:t>
      </w:r>
      <w:r w:rsidRPr="00B546E3" w:rsidR="009D7E12">
        <w:rPr>
          <w:rFonts w:ascii="Times New Roman" w:hAnsi="Times New Roman" w:cs="Times New Roman" w:eastAsiaTheme="minorEastAsia"/>
          <w:sz w:val="28"/>
          <w:szCs w:val="28"/>
        </w:rPr>
        <w:t>s</w:t>
      </w:r>
      <w:r w:rsidRPr="00B546E3" w:rsidR="4B375087">
        <w:rPr>
          <w:rFonts w:ascii="Times New Roman" w:hAnsi="Times New Roman" w:cs="Times New Roman" w:eastAsiaTheme="minorEastAsia"/>
          <w:sz w:val="28"/>
          <w:szCs w:val="28"/>
        </w:rPr>
        <w:t xml:space="preserve"> a clear description of the approach and data collection strategies and tools to be employed (e.g., pre- and post-test surveys, interviews, focus groups). The description should include how the applicant will track and document whether activities occurred (outputs) and the results or changes caused by these activities (outcomes). If the project includes work with local partners or sub-partners, explain how M&amp;E efforts will be coordinated amongst these organizations. Explain if an external evaluation will be included. Evaluations, internal or external, should be systematic studies that use research methods to address specific questions about project performance.  They should provide a valuable supplement to ongoing monitoring activities.  Evaluation activities generally include baseline assessments, mid-term and final evaluations.</w:t>
      </w:r>
    </w:p>
    <w:p w:rsidRPr="00B546E3" w:rsidR="00053F9D" w:rsidP="7617651C" w:rsidRDefault="6B581562" w14:paraId="5BA0961A" w14:textId="31C8D802">
      <w:pPr>
        <w:pStyle w:val="NoSpacing"/>
        <w:numPr>
          <w:ilvl w:val="0"/>
          <w:numId w:val="16"/>
        </w:numPr>
        <w:spacing w:after="200" w:line="276" w:lineRule="auto"/>
        <w:rPr>
          <w:rStyle w:val="normaltextrun"/>
          <w:rFonts w:ascii="Times New Roman" w:hAnsi="Times New Roman" w:eastAsia="Times New Roman" w:cs="Times New Roman"/>
          <w:color w:val="000000" w:themeColor="text1"/>
          <w:sz w:val="28"/>
          <w:szCs w:val="28"/>
        </w:rPr>
      </w:pPr>
      <w:r w:rsidRPr="00B546E3">
        <w:rPr>
          <w:rStyle w:val="normaltextrun"/>
          <w:rFonts w:ascii="Times New Roman" w:hAnsi="Times New Roman" w:cs="Times New Roman"/>
          <w:color w:val="000000" w:themeColor="text1"/>
          <w:sz w:val="28"/>
          <w:szCs w:val="28"/>
        </w:rPr>
        <w:t xml:space="preserve">(2) </w:t>
      </w:r>
      <w:r w:rsidRPr="00B546E3" w:rsidR="4A52E65C">
        <w:rPr>
          <w:rStyle w:val="normaltextrun"/>
          <w:rFonts w:ascii="Times New Roman" w:hAnsi="Times New Roman" w:cs="Times New Roman"/>
          <w:color w:val="000000" w:themeColor="text1"/>
          <w:sz w:val="28"/>
          <w:szCs w:val="28"/>
        </w:rPr>
        <w:t xml:space="preserve">Monitoring and Evaluation </w:t>
      </w:r>
      <w:r w:rsidRPr="00B546E3" w:rsidR="002F4D0A">
        <w:rPr>
          <w:rStyle w:val="normaltextrun"/>
          <w:rFonts w:ascii="Times New Roman" w:hAnsi="Times New Roman" w:cs="Times New Roman"/>
          <w:color w:val="000000" w:themeColor="text1"/>
          <w:sz w:val="28"/>
          <w:szCs w:val="28"/>
        </w:rPr>
        <w:t>Plan</w:t>
      </w:r>
      <w:r w:rsidRPr="00B546E3" w:rsidR="00AF20AD">
        <w:rPr>
          <w:rStyle w:val="normaltextrun"/>
          <w:rFonts w:ascii="Times New Roman" w:hAnsi="Times New Roman" w:cs="Times New Roman"/>
          <w:color w:val="000000" w:themeColor="text1"/>
          <w:sz w:val="28"/>
          <w:szCs w:val="28"/>
        </w:rPr>
        <w:t>/</w:t>
      </w:r>
      <w:r w:rsidRPr="00B546E3" w:rsidR="4A52E65C">
        <w:rPr>
          <w:rStyle w:val="normaltextrun"/>
          <w:rFonts w:ascii="Times New Roman" w:hAnsi="Times New Roman" w:cs="Times New Roman"/>
          <w:color w:val="000000" w:themeColor="text1"/>
          <w:sz w:val="28"/>
          <w:szCs w:val="28"/>
        </w:rPr>
        <w:t xml:space="preserve">Tracker - </w:t>
      </w:r>
      <w:r w:rsidRPr="00B546E3" w:rsidR="17C5A9CA">
        <w:rPr>
          <w:rStyle w:val="normaltextrun"/>
          <w:rFonts w:ascii="Times New Roman" w:hAnsi="Times New Roman" w:cs="Times New Roman"/>
          <w:color w:val="000000" w:themeColor="text1"/>
          <w:sz w:val="28"/>
          <w:szCs w:val="28"/>
        </w:rPr>
        <w:t>Preferably as a</w:t>
      </w:r>
      <w:r w:rsidRPr="00B546E3" w:rsidR="1E42D7F4">
        <w:rPr>
          <w:rStyle w:val="normaltextrun"/>
          <w:rFonts w:ascii="Times New Roman" w:hAnsi="Times New Roman" w:cs="Times New Roman"/>
          <w:color w:val="000000" w:themeColor="text1"/>
          <w:sz w:val="28"/>
          <w:szCs w:val="28"/>
        </w:rPr>
        <w:t>n</w:t>
      </w:r>
      <w:r w:rsidRPr="00B546E3" w:rsidR="17C5A9CA">
        <w:rPr>
          <w:rStyle w:val="normaltextrun"/>
          <w:rFonts w:ascii="Times New Roman" w:hAnsi="Times New Roman" w:cs="Times New Roman"/>
          <w:color w:val="000000" w:themeColor="text1"/>
          <w:sz w:val="28"/>
          <w:szCs w:val="28"/>
        </w:rPr>
        <w:t xml:space="preserve"> Excel workbook, the </w:t>
      </w:r>
      <w:r w:rsidRPr="00B546E3" w:rsidR="5267AA07">
        <w:rPr>
          <w:rStyle w:val="normaltextrun"/>
          <w:rFonts w:ascii="Times New Roman" w:hAnsi="Times New Roman" w:cs="Times New Roman"/>
          <w:color w:val="000000" w:themeColor="text1"/>
          <w:sz w:val="28"/>
          <w:szCs w:val="28"/>
        </w:rPr>
        <w:t xml:space="preserve">tracker contains the </w:t>
      </w:r>
      <w:r w:rsidRPr="00B546E3" w:rsidR="4B375087">
        <w:rPr>
          <w:rFonts w:ascii="Times New Roman" w:hAnsi="Times New Roman" w:cs="Times New Roman" w:eastAsiaTheme="minorEastAsia"/>
          <w:sz w:val="28"/>
          <w:szCs w:val="28"/>
        </w:rPr>
        <w:t xml:space="preserve">M&amp;E plan </w:t>
      </w:r>
      <w:r w:rsidRPr="00B546E3" w:rsidR="0FFAD0C1">
        <w:rPr>
          <w:rFonts w:ascii="Times New Roman" w:hAnsi="Times New Roman" w:cs="Times New Roman" w:eastAsiaTheme="minorEastAsia"/>
          <w:sz w:val="28"/>
          <w:szCs w:val="28"/>
        </w:rPr>
        <w:t xml:space="preserve">that </w:t>
      </w:r>
      <w:r w:rsidRPr="00B546E3" w:rsidR="4B375087">
        <w:rPr>
          <w:rFonts w:ascii="Times New Roman" w:hAnsi="Times New Roman" w:cs="Times New Roman" w:eastAsiaTheme="minorEastAsia"/>
          <w:sz w:val="28"/>
          <w:szCs w:val="28"/>
        </w:rPr>
        <w:t>should draw on the objectives, activities and expected changes from the logic model, and link those areas to indicators. The M&amp;E plan is generally structured as a table with output- and outcome-based indicators.  It explains how data will be collected (data collection methods) to show that certain changes occurred.  It outlines baselines (where your project is starting) and quarterly targets (what you would like to achieve) for each indicator.</w:t>
      </w:r>
      <w:r w:rsidRPr="00B546E3" w:rsidR="6225C9EE">
        <w:rPr>
          <w:rFonts w:ascii="Times New Roman" w:hAnsi="Times New Roman" w:cs="Times New Roman" w:eastAsiaTheme="minorEastAsia"/>
          <w:sz w:val="28"/>
          <w:szCs w:val="28"/>
        </w:rPr>
        <w:t xml:space="preserve"> </w:t>
      </w:r>
      <w:r w:rsidRPr="00B546E3" w:rsidR="6225C9EE">
        <w:rPr>
          <w:rStyle w:val="normaltextrun"/>
          <w:rFonts w:ascii="Times New Roman" w:hAnsi="Times New Roman" w:cs="Times New Roman"/>
          <w:sz w:val="28"/>
          <w:szCs w:val="28"/>
          <w:bdr w:val="none" w:color="auto" w:sz="0" w:space="0" w:frame="1"/>
        </w:rPr>
        <w:t>Please see “Sample Monitoring Indicator Tracker” included as an attachment to the NOFO.</w:t>
      </w:r>
    </w:p>
    <w:p w:rsidRPr="00B546E3" w:rsidR="0011065C" w:rsidP="7617651C" w:rsidRDefault="4C515C73" w14:paraId="17BB14F8" w14:textId="1DD5AB00">
      <w:pPr>
        <w:pStyle w:val="ListParagraph"/>
        <w:ind w:left="1440"/>
        <w:rPr>
          <w:rStyle w:val="Hyperlink"/>
          <w:rFonts w:ascii="Times New Roman" w:hAnsi="Times New Roman" w:cs="Times New Roman" w:eastAsiaTheme="minorEastAsia"/>
          <w:color w:val="auto"/>
          <w:sz w:val="28"/>
          <w:szCs w:val="28"/>
        </w:rPr>
      </w:pPr>
      <w:r w:rsidRPr="00B546E3">
        <w:rPr>
          <w:rStyle w:val="eop"/>
          <w:rFonts w:ascii="Times New Roman" w:hAnsi="Times New Roman" w:cs="Times New Roman"/>
          <w:sz w:val="28"/>
          <w:szCs w:val="28"/>
          <w:shd w:val="clear" w:color="auto" w:fill="FFFFFF"/>
        </w:rPr>
        <w:t>Note: If recommended for funding, the panel and/or bureau may negotiat</w:t>
      </w:r>
      <w:r w:rsidRPr="00B546E3" w:rsidR="2D9C9995">
        <w:rPr>
          <w:rStyle w:val="eop"/>
          <w:rFonts w:ascii="Times New Roman" w:hAnsi="Times New Roman" w:cs="Times New Roman"/>
          <w:sz w:val="28"/>
          <w:szCs w:val="28"/>
          <w:shd w:val="clear" w:color="auto" w:fill="FFFFFF"/>
        </w:rPr>
        <w:t>e</w:t>
      </w:r>
      <w:r w:rsidRPr="00B546E3">
        <w:rPr>
          <w:rStyle w:val="eop"/>
          <w:rFonts w:ascii="Times New Roman" w:hAnsi="Times New Roman" w:cs="Times New Roman"/>
          <w:sz w:val="28"/>
          <w:szCs w:val="28"/>
          <w:shd w:val="clear" w:color="auto" w:fill="FFFFFF"/>
        </w:rPr>
        <w:t xml:space="preserve"> the inclusion of addition</w:t>
      </w:r>
      <w:r w:rsidRPr="00B546E3" w:rsidR="5C95BA86">
        <w:rPr>
          <w:rStyle w:val="eop"/>
          <w:rFonts w:ascii="Times New Roman" w:hAnsi="Times New Roman" w:cs="Times New Roman"/>
          <w:sz w:val="28"/>
          <w:szCs w:val="28"/>
          <w:shd w:val="clear" w:color="auto" w:fill="FFFFFF"/>
        </w:rPr>
        <w:t>al</w:t>
      </w:r>
      <w:r w:rsidRPr="00B546E3">
        <w:rPr>
          <w:rStyle w:val="eop"/>
          <w:rFonts w:ascii="Times New Roman" w:hAnsi="Times New Roman" w:cs="Times New Roman"/>
          <w:sz w:val="28"/>
          <w:szCs w:val="28"/>
          <w:shd w:val="clear" w:color="auto" w:fill="FFFFFF"/>
        </w:rPr>
        <w:t xml:space="preserve"> Department of State Foreign Assistance indicators. These indicators assist the bureau in tying projects to larger bureau program objectives for Department’s Managing for Results </w:t>
      </w:r>
      <w:r w:rsidRPr="00B546E3" w:rsidR="77EA5524">
        <w:rPr>
          <w:rStyle w:val="eop"/>
          <w:rFonts w:ascii="Times New Roman" w:hAnsi="Times New Roman" w:cs="Times New Roman"/>
          <w:sz w:val="28"/>
          <w:szCs w:val="28"/>
          <w:shd w:val="clear" w:color="auto" w:fill="FFFFFF"/>
        </w:rPr>
        <w:t>f</w:t>
      </w:r>
      <w:r w:rsidRPr="00B546E3">
        <w:rPr>
          <w:rStyle w:val="eop"/>
          <w:rFonts w:ascii="Times New Roman" w:hAnsi="Times New Roman" w:cs="Times New Roman"/>
          <w:sz w:val="28"/>
          <w:szCs w:val="28"/>
          <w:shd w:val="clear" w:color="auto" w:fill="FFFFFF"/>
        </w:rPr>
        <w:t>ramework.</w:t>
      </w:r>
      <w:r w:rsidRPr="00B546E3">
        <w:rPr>
          <w:rFonts w:ascii="Times New Roman" w:hAnsi="Times New Roman" w:cs="Times New Roman" w:eastAsiaTheme="minorEastAsia"/>
          <w:sz w:val="28"/>
          <w:szCs w:val="28"/>
        </w:rPr>
        <w:t xml:space="preserve"> More information on this policy framework and </w:t>
      </w:r>
      <w:r w:rsidRPr="00B546E3" w:rsidR="00A33DE7">
        <w:rPr>
          <w:rFonts w:ascii="Times New Roman" w:hAnsi="Times New Roman" w:cs="Times New Roman" w:eastAsiaTheme="minorEastAsia"/>
          <w:sz w:val="28"/>
          <w:szCs w:val="28"/>
        </w:rPr>
        <w:t xml:space="preserve">access to </w:t>
      </w:r>
      <w:r w:rsidRPr="00B546E3">
        <w:rPr>
          <w:rFonts w:ascii="Times New Roman" w:hAnsi="Times New Roman" w:cs="Times New Roman" w:eastAsiaTheme="minorEastAsia"/>
          <w:sz w:val="28"/>
          <w:szCs w:val="28"/>
        </w:rPr>
        <w:t xml:space="preserve">the foreign assistance master indicator list </w:t>
      </w:r>
      <w:r w:rsidRPr="00B546E3" w:rsidR="00A33DE7">
        <w:rPr>
          <w:rFonts w:ascii="Times New Roman" w:hAnsi="Times New Roman" w:cs="Times New Roman" w:eastAsiaTheme="minorEastAsia"/>
          <w:sz w:val="28"/>
          <w:szCs w:val="28"/>
        </w:rPr>
        <w:t xml:space="preserve">is </w:t>
      </w:r>
      <w:r w:rsidRPr="00B546E3">
        <w:rPr>
          <w:rFonts w:ascii="Times New Roman" w:hAnsi="Times New Roman" w:cs="Times New Roman" w:eastAsiaTheme="minorEastAsia"/>
          <w:sz w:val="28"/>
          <w:szCs w:val="28"/>
        </w:rPr>
        <w:t xml:space="preserve">on the </w:t>
      </w:r>
      <w:hyperlink w:history="1" r:id="rId19">
        <w:r w:rsidRPr="00B546E3">
          <w:rPr>
            <w:rStyle w:val="Hyperlink"/>
            <w:rFonts w:ascii="Times New Roman" w:hAnsi="Times New Roman" w:cs="Times New Roman" w:eastAsiaTheme="minorEastAsia"/>
            <w:sz w:val="28"/>
            <w:szCs w:val="28"/>
          </w:rPr>
          <w:t>Foreign Assistance Resource Library</w:t>
        </w:r>
      </w:hyperlink>
      <w:r w:rsidRPr="00B546E3">
        <w:rPr>
          <w:rFonts w:ascii="Times New Roman" w:hAnsi="Times New Roman" w:cs="Times New Roman"/>
          <w:sz w:val="28"/>
          <w:szCs w:val="28"/>
        </w:rPr>
        <w:t xml:space="preserve">. </w:t>
      </w:r>
      <w:r w:rsidRPr="00B546E3">
        <w:rPr>
          <w:rFonts w:ascii="Times New Roman" w:hAnsi="Times New Roman" w:cs="Times New Roman" w:eastAsiaTheme="minorEastAsia"/>
          <w:sz w:val="28"/>
          <w:szCs w:val="28"/>
        </w:rPr>
        <w:t xml:space="preserve"> </w:t>
      </w:r>
      <w:r w:rsidRPr="00B546E3">
        <w:rPr>
          <w:rStyle w:val="eop"/>
          <w:rFonts w:ascii="Times New Roman" w:hAnsi="Times New Roman" w:cs="Times New Roman"/>
          <w:sz w:val="28"/>
          <w:szCs w:val="28"/>
          <w:shd w:val="clear" w:color="auto" w:fill="FFFFFF"/>
        </w:rPr>
        <w:t xml:space="preserve">After award issuance, the M&amp;E plan will accompany performance reports to document progress on indicators. </w:t>
      </w:r>
    </w:p>
    <w:p w:rsidRPr="00B546E3" w:rsidR="008C0414" w:rsidP="7617651C" w:rsidRDefault="0E058E24" w14:paraId="121A1B75" w14:textId="5EA1DE8E">
      <w:pPr>
        <w:pStyle w:val="NoSpacing"/>
        <w:numPr>
          <w:ilvl w:val="0"/>
          <w:numId w:val="12"/>
        </w:numPr>
        <w:spacing w:after="200" w:line="276" w:lineRule="auto"/>
        <w:rPr>
          <w:rFonts w:ascii="Times New Roman" w:hAnsi="Times New Roman" w:cs="Times New Roman" w:eastAsiaTheme="minorEastAsia"/>
          <w:color w:val="252525"/>
          <w:sz w:val="28"/>
          <w:szCs w:val="28"/>
        </w:rPr>
      </w:pPr>
      <w:r w:rsidRPr="00B546E3">
        <w:rPr>
          <w:rFonts w:ascii="Times New Roman" w:hAnsi="Times New Roman" w:cs="Times New Roman" w:eastAsiaTheme="minorEastAsia"/>
          <w:b/>
          <w:bCs/>
          <w:sz w:val="28"/>
          <w:szCs w:val="28"/>
        </w:rPr>
        <w:t>Key Personnel</w:t>
      </w:r>
      <w:r w:rsidRPr="00B546E3">
        <w:rPr>
          <w:rFonts w:ascii="Times New Roman" w:hAnsi="Times New Roman" w:cs="Times New Roman" w:eastAsiaTheme="minorEastAsia"/>
          <w:sz w:val="28"/>
          <w:szCs w:val="28"/>
        </w:rPr>
        <w:t xml:space="preserve"> (not to exceed two </w:t>
      </w:r>
      <w:r w:rsidRPr="00B546E3" w:rsidR="11376FF8">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2</w:t>
      </w:r>
      <w:r w:rsidRPr="00B546E3" w:rsidR="11376FF8">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page</w:t>
      </w:r>
      <w:r w:rsidRPr="00B546E3" w:rsidR="5B972E79">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preferably as a Word </w:t>
      </w:r>
      <w:r w:rsidRPr="00B546E3" w:rsidR="7CBDEA7B">
        <w:rPr>
          <w:rFonts w:ascii="Times New Roman" w:hAnsi="Times New Roman" w:cs="Times New Roman" w:eastAsiaTheme="minorEastAsia"/>
          <w:sz w:val="28"/>
          <w:szCs w:val="28"/>
        </w:rPr>
        <w:t>d</w:t>
      </w:r>
      <w:r w:rsidRPr="00B546E3">
        <w:rPr>
          <w:rFonts w:ascii="Times New Roman" w:hAnsi="Times New Roman" w:cs="Times New Roman" w:eastAsiaTheme="minorEastAsia"/>
          <w:sz w:val="28"/>
          <w:szCs w:val="28"/>
        </w:rPr>
        <w:t>ocument)</w:t>
      </w:r>
      <w:r w:rsidRPr="00B546E3" w:rsidR="035C7959">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w:t>
      </w:r>
      <w:r w:rsidRPr="00B546E3" w:rsidR="251BB51D">
        <w:rPr>
          <w:rFonts w:ascii="Times New Roman" w:hAnsi="Times New Roman" w:cs="Times New Roman" w:eastAsiaTheme="minorEastAsia"/>
          <w:sz w:val="28"/>
          <w:szCs w:val="28"/>
        </w:rPr>
        <w:t>R</w:t>
      </w:r>
      <w:r w:rsidRPr="00B546E3" w:rsidR="1A5DB282">
        <w:rPr>
          <w:rFonts w:ascii="Times New Roman" w:hAnsi="Times New Roman" w:cs="Times New Roman" w:eastAsiaTheme="minorEastAsia"/>
          <w:sz w:val="28"/>
          <w:szCs w:val="28"/>
        </w:rPr>
        <w:t>epresent</w:t>
      </w:r>
      <w:r w:rsidRPr="00B546E3" w:rsidR="2E078781">
        <w:rPr>
          <w:rFonts w:ascii="Times New Roman" w:hAnsi="Times New Roman" w:cs="Times New Roman" w:eastAsiaTheme="minorEastAsia"/>
          <w:sz w:val="28"/>
          <w:szCs w:val="28"/>
        </w:rPr>
        <w:t>s</w:t>
      </w:r>
      <w:r w:rsidRPr="00B546E3" w:rsidR="47E2F5E7">
        <w:rPr>
          <w:rFonts w:ascii="Times New Roman" w:hAnsi="Times New Roman" w:cs="Times New Roman" w:eastAsiaTheme="minorEastAsia"/>
          <w:sz w:val="28"/>
          <w:szCs w:val="28"/>
        </w:rPr>
        <w:t xml:space="preserve"> staff within your organization or outside of your organization (subgrantee, consultants, contractors)</w:t>
      </w:r>
      <w:r w:rsidRPr="00B546E3" w:rsidR="5034A14C">
        <w:rPr>
          <w:rFonts w:ascii="Times New Roman" w:hAnsi="Times New Roman" w:cs="Times New Roman" w:eastAsiaTheme="minorEastAsia"/>
          <w:sz w:val="28"/>
          <w:szCs w:val="28"/>
        </w:rPr>
        <w:t xml:space="preserve">, carrying out administrative </w:t>
      </w:r>
      <w:r w:rsidRPr="00B546E3" w:rsidR="709E5B5B">
        <w:rPr>
          <w:rFonts w:ascii="Times New Roman" w:hAnsi="Times New Roman" w:cs="Times New Roman" w:eastAsiaTheme="minorEastAsia"/>
          <w:sz w:val="28"/>
          <w:szCs w:val="28"/>
        </w:rPr>
        <w:t>and/</w:t>
      </w:r>
      <w:r w:rsidRPr="00B546E3" w:rsidR="5034A14C">
        <w:rPr>
          <w:rFonts w:ascii="Times New Roman" w:hAnsi="Times New Roman" w:cs="Times New Roman" w:eastAsiaTheme="minorEastAsia"/>
          <w:sz w:val="28"/>
          <w:szCs w:val="28"/>
        </w:rPr>
        <w:t>or technical responsibilities,</w:t>
      </w:r>
      <w:r w:rsidRPr="00B546E3" w:rsidR="47E2F5E7">
        <w:rPr>
          <w:rFonts w:ascii="Times New Roman" w:hAnsi="Times New Roman" w:cs="Times New Roman" w:eastAsiaTheme="minorEastAsia"/>
          <w:sz w:val="28"/>
          <w:szCs w:val="28"/>
        </w:rPr>
        <w:t xml:space="preserve"> who are </w:t>
      </w:r>
      <w:r w:rsidRPr="00B546E3" w:rsidR="538341AE">
        <w:rPr>
          <w:rFonts w:ascii="Times New Roman" w:hAnsi="Times New Roman" w:cs="Times New Roman" w:eastAsiaTheme="minorEastAsia"/>
          <w:sz w:val="28"/>
          <w:szCs w:val="28"/>
        </w:rPr>
        <w:t>integral to the success of the program.</w:t>
      </w:r>
      <w:r w:rsidRPr="00B546E3" w:rsidR="116B3445">
        <w:rPr>
          <w:rFonts w:ascii="Times New Roman" w:hAnsi="Times New Roman" w:cs="Times New Roman" w:eastAsiaTheme="minorEastAsia"/>
          <w:sz w:val="28"/>
          <w:szCs w:val="28"/>
        </w:rPr>
        <w:t xml:space="preserve"> </w:t>
      </w:r>
      <w:r w:rsidRPr="00B546E3" w:rsidR="47DFD660">
        <w:rPr>
          <w:rFonts w:ascii="Times New Roman" w:hAnsi="Times New Roman" w:cs="Times New Roman" w:eastAsiaTheme="minorEastAsia"/>
          <w:sz w:val="28"/>
          <w:szCs w:val="28"/>
        </w:rPr>
        <w:t>I</w:t>
      </w:r>
      <w:r w:rsidRPr="00B546E3">
        <w:rPr>
          <w:rFonts w:ascii="Times New Roman" w:hAnsi="Times New Roman" w:cs="Times New Roman" w:eastAsiaTheme="minorEastAsia"/>
          <w:sz w:val="28"/>
          <w:szCs w:val="28"/>
        </w:rPr>
        <w:t>nclude</w:t>
      </w:r>
      <w:r w:rsidRPr="00B546E3" w:rsidR="24AE9AFA">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short bios that highlight relevant professional experience. </w:t>
      </w:r>
      <w:r w:rsidRPr="00B546E3" w:rsidR="47DFD660">
        <w:rPr>
          <w:rFonts w:ascii="Times New Roman" w:hAnsi="Times New Roman" w:cs="Times New Roman" w:eastAsiaTheme="minorEastAsia"/>
          <w:sz w:val="28"/>
          <w:szCs w:val="28"/>
        </w:rPr>
        <w:t>Provide</w:t>
      </w:r>
      <w:r w:rsidRPr="00B546E3" w:rsidR="3B4C54F7">
        <w:rPr>
          <w:rFonts w:ascii="Times New Roman" w:hAnsi="Times New Roman" w:cs="Times New Roman" w:eastAsiaTheme="minorEastAsia"/>
          <w:sz w:val="28"/>
          <w:szCs w:val="28"/>
        </w:rPr>
        <w:t>s</w:t>
      </w:r>
      <w:r w:rsidRPr="00B546E3" w:rsidR="47DFD660">
        <w:rPr>
          <w:rFonts w:ascii="Times New Roman" w:hAnsi="Times New Roman" w:cs="Times New Roman" w:eastAsiaTheme="minorEastAsia"/>
          <w:sz w:val="28"/>
          <w:szCs w:val="28"/>
        </w:rPr>
        <w:t xml:space="preserve"> names, titles, roles and experience/qualifications of key personnel involved in the program. </w:t>
      </w:r>
      <w:r w:rsidRPr="00B546E3">
        <w:rPr>
          <w:rFonts w:ascii="Times New Roman" w:hAnsi="Times New Roman" w:cs="Times New Roman" w:eastAsiaTheme="minorEastAsia"/>
          <w:sz w:val="28"/>
          <w:szCs w:val="28"/>
        </w:rPr>
        <w:t xml:space="preserve">Given the limited space, </w:t>
      </w:r>
      <w:r w:rsidRPr="00B546E3" w:rsidR="7FBA9D3C">
        <w:rPr>
          <w:rFonts w:ascii="Times New Roman" w:hAnsi="Times New Roman" w:cs="Times New Roman" w:eastAsiaTheme="minorEastAsia"/>
          <w:sz w:val="28"/>
          <w:szCs w:val="28"/>
        </w:rPr>
        <w:t xml:space="preserve">inserting </w:t>
      </w:r>
      <w:r w:rsidRPr="00B546E3">
        <w:rPr>
          <w:rFonts w:ascii="Times New Roman" w:hAnsi="Times New Roman" w:cs="Times New Roman" w:eastAsiaTheme="minorEastAsia"/>
          <w:sz w:val="28"/>
          <w:szCs w:val="28"/>
        </w:rPr>
        <w:t xml:space="preserve">CVs are not recommended </w:t>
      </w:r>
      <w:r w:rsidRPr="00B546E3" w:rsidR="112C8263">
        <w:rPr>
          <w:rFonts w:ascii="Times New Roman" w:hAnsi="Times New Roman" w:cs="Times New Roman" w:eastAsiaTheme="minorEastAsia"/>
          <w:sz w:val="28"/>
          <w:szCs w:val="28"/>
        </w:rPr>
        <w:t xml:space="preserve">but may be submitted </w:t>
      </w:r>
      <w:r w:rsidRPr="00B546E3" w:rsidR="347901B6">
        <w:rPr>
          <w:rFonts w:ascii="Times New Roman" w:hAnsi="Times New Roman" w:cs="Times New Roman" w:eastAsiaTheme="minorEastAsia"/>
          <w:sz w:val="28"/>
          <w:szCs w:val="28"/>
        </w:rPr>
        <w:t xml:space="preserve">in </w:t>
      </w:r>
      <w:r w:rsidRPr="00B546E3" w:rsidR="112C8263">
        <w:rPr>
          <w:rFonts w:ascii="Times New Roman" w:hAnsi="Times New Roman" w:cs="Times New Roman" w:eastAsiaTheme="minorEastAsia"/>
          <w:sz w:val="28"/>
          <w:szCs w:val="28"/>
        </w:rPr>
        <w:t>as an attachment</w:t>
      </w:r>
      <w:r w:rsidRPr="00B546E3" w:rsidR="6C6B87CF">
        <w:rPr>
          <w:rFonts w:ascii="Times New Roman" w:hAnsi="Times New Roman" w:cs="Times New Roman" w:eastAsiaTheme="minorEastAsia"/>
          <w:sz w:val="28"/>
          <w:szCs w:val="28"/>
        </w:rPr>
        <w:t>.</w:t>
      </w:r>
      <w:r w:rsidRPr="00B546E3" w:rsidR="7601BFFA">
        <w:rPr>
          <w:rFonts w:ascii="Times New Roman" w:hAnsi="Times New Roman" w:cs="Times New Roman" w:eastAsiaTheme="minorEastAsia"/>
          <w:sz w:val="28"/>
          <w:szCs w:val="28"/>
        </w:rPr>
        <w:t xml:space="preserve"> </w:t>
      </w:r>
      <w:r w:rsidRPr="00B546E3" w:rsidR="283B5DE9">
        <w:rPr>
          <w:rFonts w:ascii="Times New Roman" w:hAnsi="Times New Roman" w:cs="Times New Roman" w:eastAsiaTheme="minorEastAsia"/>
          <w:sz w:val="28"/>
          <w:szCs w:val="28"/>
        </w:rPr>
        <w:t xml:space="preserve">Generally </w:t>
      </w:r>
      <w:r w:rsidRPr="00B546E3" w:rsidR="0F0160E3">
        <w:rPr>
          <w:rFonts w:ascii="Times New Roman" w:hAnsi="Times New Roman" w:cs="Times New Roman" w:eastAsiaTheme="minorEastAsia"/>
          <w:sz w:val="28"/>
          <w:szCs w:val="28"/>
        </w:rPr>
        <w:t>l</w:t>
      </w:r>
      <w:r w:rsidRPr="00B546E3" w:rsidR="7601BFFA">
        <w:rPr>
          <w:rFonts w:ascii="Times New Roman" w:hAnsi="Times New Roman" w:cs="Times New Roman" w:eastAsiaTheme="minorEastAsia"/>
          <w:sz w:val="28"/>
          <w:szCs w:val="28"/>
        </w:rPr>
        <w:t>imited to 3-5 individuals.</w:t>
      </w:r>
    </w:p>
    <w:p w:rsidRPr="00B546E3" w:rsidR="00CF1A66" w:rsidP="7617651C" w:rsidRDefault="534865D8" w14:paraId="10E6A540" w14:textId="2F85044D">
      <w:pPr>
        <w:pStyle w:val="NoSpacing"/>
        <w:numPr>
          <w:ilvl w:val="0"/>
          <w:numId w:val="12"/>
        </w:numPr>
        <w:spacing w:after="200" w:line="276" w:lineRule="auto"/>
        <w:rPr>
          <w:rFonts w:ascii="Times New Roman" w:hAnsi="Times New Roman" w:cs="Times New Roman" w:eastAsiaTheme="minorEastAsia"/>
          <w:color w:val="252525"/>
          <w:sz w:val="28"/>
          <w:szCs w:val="28"/>
        </w:rPr>
      </w:pPr>
      <w:r w:rsidRPr="00B546E3">
        <w:rPr>
          <w:rFonts w:ascii="Times New Roman" w:hAnsi="Times New Roman" w:cs="Times New Roman" w:eastAsiaTheme="minorEastAsia"/>
          <w:b/>
          <w:bCs/>
          <w:sz w:val="28"/>
          <w:szCs w:val="28"/>
        </w:rPr>
        <w:t>Timeline</w:t>
      </w:r>
      <w:r w:rsidRPr="00B546E3">
        <w:rPr>
          <w:rFonts w:ascii="Times New Roman" w:hAnsi="Times New Roman" w:cs="Times New Roman" w:eastAsiaTheme="minorEastAsia"/>
          <w:sz w:val="28"/>
          <w:szCs w:val="28"/>
        </w:rPr>
        <w:t xml:space="preserve"> (not to exceed one </w:t>
      </w:r>
      <w:r w:rsidRPr="00B546E3" w:rsidR="704650D3">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1</w:t>
      </w:r>
      <w:r w:rsidRPr="00B546E3" w:rsidR="704650D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page, preferably as a Word</w:t>
      </w:r>
      <w:r w:rsidRPr="00B546E3" w:rsidR="77CAE587">
        <w:rPr>
          <w:rFonts w:ascii="Times New Roman" w:hAnsi="Times New Roman" w:cs="Times New Roman" w:eastAsiaTheme="minorEastAsia"/>
          <w:sz w:val="28"/>
          <w:szCs w:val="28"/>
        </w:rPr>
        <w:t xml:space="preserve"> </w:t>
      </w:r>
      <w:r w:rsidRPr="00B546E3" w:rsidR="28DD1E05">
        <w:rPr>
          <w:rFonts w:ascii="Times New Roman" w:hAnsi="Times New Roman" w:cs="Times New Roman" w:eastAsiaTheme="minorEastAsia"/>
          <w:sz w:val="28"/>
          <w:szCs w:val="28"/>
        </w:rPr>
        <w:t>d</w:t>
      </w:r>
      <w:r w:rsidRPr="00B546E3" w:rsidR="77CAE587">
        <w:rPr>
          <w:rFonts w:ascii="Times New Roman" w:hAnsi="Times New Roman" w:cs="Times New Roman" w:eastAsiaTheme="minorEastAsia"/>
          <w:sz w:val="28"/>
          <w:szCs w:val="28"/>
        </w:rPr>
        <w:t>ocument</w:t>
      </w:r>
      <w:r w:rsidRPr="00B546E3">
        <w:rPr>
          <w:rFonts w:ascii="Times New Roman" w:hAnsi="Times New Roman" w:cs="Times New Roman" w:eastAsiaTheme="minorEastAsia"/>
          <w:sz w:val="28"/>
          <w:szCs w:val="28"/>
        </w:rPr>
        <w:t xml:space="preserve"> or Excel </w:t>
      </w:r>
      <w:r w:rsidRPr="00B546E3" w:rsidR="23A7F9B3">
        <w:rPr>
          <w:rFonts w:ascii="Times New Roman" w:hAnsi="Times New Roman" w:cs="Times New Roman" w:eastAsiaTheme="minorEastAsia"/>
          <w:sz w:val="28"/>
          <w:szCs w:val="28"/>
        </w:rPr>
        <w:t>s</w:t>
      </w:r>
      <w:r w:rsidRPr="00B546E3" w:rsidR="77CAE587">
        <w:rPr>
          <w:rFonts w:ascii="Times New Roman" w:hAnsi="Times New Roman" w:cs="Times New Roman" w:eastAsiaTheme="minorEastAsia"/>
          <w:sz w:val="28"/>
          <w:szCs w:val="28"/>
        </w:rPr>
        <w:t>heet</w:t>
      </w:r>
      <w:r w:rsidRPr="00B546E3">
        <w:rPr>
          <w:rFonts w:ascii="Times New Roman" w:hAnsi="Times New Roman" w:cs="Times New Roman" w:eastAsiaTheme="minorEastAsia"/>
          <w:sz w:val="28"/>
          <w:szCs w:val="28"/>
        </w:rPr>
        <w:t>)</w:t>
      </w:r>
      <w:r w:rsidRPr="00B546E3" w:rsidR="124C71E6">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The timeline of the overall proposal should include activities, evaluation efforts, </w:t>
      </w:r>
      <w:r w:rsidRPr="00B546E3">
        <w:rPr>
          <w:rFonts w:ascii="Times New Roman" w:hAnsi="Times New Roman" w:cs="Times New Roman" w:eastAsiaTheme="minorEastAsia"/>
          <w:b/>
          <w:bCs/>
          <w:sz w:val="28"/>
          <w:szCs w:val="28"/>
        </w:rPr>
        <w:t>and</w:t>
      </w:r>
      <w:r w:rsidRPr="00B546E3">
        <w:rPr>
          <w:rFonts w:ascii="Times New Roman" w:hAnsi="Times New Roman" w:cs="Times New Roman" w:eastAsiaTheme="minorEastAsia"/>
          <w:sz w:val="28"/>
          <w:szCs w:val="28"/>
        </w:rPr>
        <w:t xml:space="preserve"> program closeout.</w:t>
      </w:r>
      <w:r w:rsidRPr="00B546E3" w:rsidR="65E13FE2">
        <w:rPr>
          <w:rFonts w:ascii="Times New Roman" w:hAnsi="Times New Roman" w:cs="Times New Roman" w:eastAsiaTheme="minorEastAsia"/>
          <w:sz w:val="28"/>
          <w:szCs w:val="28"/>
        </w:rPr>
        <w:t xml:space="preserve"> Sufficient time should be </w:t>
      </w:r>
      <w:r w:rsidRPr="00B546E3" w:rsidR="30A3FFD4">
        <w:rPr>
          <w:rFonts w:ascii="Times New Roman" w:hAnsi="Times New Roman" w:cs="Times New Roman" w:eastAsiaTheme="minorEastAsia"/>
          <w:sz w:val="28"/>
          <w:szCs w:val="28"/>
        </w:rPr>
        <w:t>included</w:t>
      </w:r>
      <w:r w:rsidRPr="00B546E3" w:rsidR="65E13FE2">
        <w:rPr>
          <w:rFonts w:ascii="Times New Roman" w:hAnsi="Times New Roman" w:cs="Times New Roman" w:eastAsiaTheme="minorEastAsia"/>
          <w:sz w:val="28"/>
          <w:szCs w:val="28"/>
        </w:rPr>
        <w:t xml:space="preserve"> to </w:t>
      </w:r>
      <w:r w:rsidRPr="00B546E3" w:rsidR="39FE1063">
        <w:rPr>
          <w:rFonts w:ascii="Times New Roman" w:hAnsi="Times New Roman" w:cs="Times New Roman" w:eastAsiaTheme="minorEastAsia"/>
          <w:sz w:val="28"/>
          <w:szCs w:val="28"/>
        </w:rPr>
        <w:t xml:space="preserve">conduct and </w:t>
      </w:r>
      <w:r w:rsidRPr="00B546E3" w:rsidR="65E13FE2">
        <w:rPr>
          <w:rFonts w:ascii="Times New Roman" w:hAnsi="Times New Roman" w:cs="Times New Roman" w:eastAsiaTheme="minorEastAsia"/>
          <w:sz w:val="28"/>
          <w:szCs w:val="28"/>
        </w:rPr>
        <w:t>finalize internal/external evaluations and allow any sub-recipients time for final reporting</w:t>
      </w:r>
      <w:r w:rsidRPr="00B546E3" w:rsidR="51841693">
        <w:rPr>
          <w:rFonts w:ascii="Times New Roman" w:hAnsi="Times New Roman" w:cs="Times New Roman" w:eastAsiaTheme="minorEastAsia"/>
          <w:sz w:val="28"/>
          <w:szCs w:val="28"/>
        </w:rPr>
        <w:t>, as applicable</w:t>
      </w:r>
      <w:r w:rsidRPr="00B546E3" w:rsidR="65E13FE2">
        <w:rPr>
          <w:rFonts w:ascii="Times New Roman" w:hAnsi="Times New Roman" w:cs="Times New Roman" w:eastAsiaTheme="minorEastAsia"/>
          <w:sz w:val="28"/>
          <w:szCs w:val="28"/>
        </w:rPr>
        <w:t xml:space="preserve">. </w:t>
      </w:r>
      <w:r w:rsidRPr="00B546E3" w:rsidR="57535D98">
        <w:rPr>
          <w:rStyle w:val="normaltextrun"/>
          <w:rFonts w:ascii="Times New Roman" w:hAnsi="Times New Roman" w:cs="Times New Roman"/>
          <w:sz w:val="28"/>
          <w:szCs w:val="28"/>
          <w:shd w:val="clear" w:color="auto" w:fill="FFFFFF"/>
        </w:rPr>
        <w:t>Please see “Sample Timeline” included as an attachment to the NOFO.</w:t>
      </w:r>
      <w:r w:rsidRPr="00B546E3" w:rsidR="57535D98">
        <w:rPr>
          <w:rStyle w:val="eop"/>
          <w:rFonts w:ascii="Times New Roman" w:hAnsi="Times New Roman" w:cs="Times New Roman"/>
          <w:sz w:val="28"/>
          <w:szCs w:val="28"/>
          <w:shd w:val="clear" w:color="auto" w:fill="FFFFFF"/>
        </w:rPr>
        <w:t> </w:t>
      </w:r>
    </w:p>
    <w:p w:rsidRPr="00B546E3" w:rsidR="005F3963" w:rsidP="00EB1AE4" w:rsidRDefault="528A7D53" w14:paraId="6E45D315" w14:textId="1E1CF601">
      <w:pPr>
        <w:pStyle w:val="NoSpacing"/>
        <w:numPr>
          <w:ilvl w:val="0"/>
          <w:numId w:val="12"/>
        </w:numPr>
        <w:spacing w:after="200" w:line="276" w:lineRule="auto"/>
        <w:rPr>
          <w:rFonts w:ascii="Times New Roman" w:hAnsi="Times New Roman" w:cs="Times New Roman" w:eastAsiaTheme="minorEastAsia"/>
          <w:b/>
          <w:bCs/>
          <w:sz w:val="28"/>
          <w:szCs w:val="28"/>
        </w:rPr>
      </w:pPr>
      <w:bookmarkStart w:name="_Hlk158631546" w:id="54"/>
      <w:bookmarkEnd w:id="54"/>
      <w:r w:rsidRPr="00B546E3">
        <w:rPr>
          <w:rFonts w:ascii="Times New Roman" w:hAnsi="Times New Roman" w:cs="Times New Roman" w:eastAsiaTheme="minorEastAsia"/>
          <w:b/>
          <w:bCs/>
          <w:sz w:val="28"/>
          <w:szCs w:val="28"/>
        </w:rPr>
        <w:t>Attachments</w:t>
      </w:r>
      <w:r w:rsidRPr="00B546E3" w:rsidR="0EAB8E8C">
        <w:rPr>
          <w:rFonts w:ascii="Times New Roman" w:hAnsi="Times New Roman" w:cs="Times New Roman" w:eastAsiaTheme="minorEastAsia"/>
          <w:b/>
          <w:bCs/>
          <w:sz w:val="28"/>
          <w:szCs w:val="28"/>
        </w:rPr>
        <w:t xml:space="preserve"> (if applicable)</w:t>
      </w:r>
      <w:r w:rsidRPr="00B546E3">
        <w:rPr>
          <w:rFonts w:ascii="Times New Roman" w:hAnsi="Times New Roman" w:cs="Times New Roman" w:eastAsiaTheme="minorEastAsia"/>
          <w:b/>
          <w:bCs/>
          <w:sz w:val="28"/>
          <w:szCs w:val="28"/>
        </w:rPr>
        <w:t>:</w:t>
      </w:r>
    </w:p>
    <w:p w:rsidRPr="00B546E3" w:rsidR="005F3963" w:rsidP="00EB1AE4" w:rsidRDefault="005F3963" w14:paraId="07BFD1EE" w14:textId="38C5B45E">
      <w:pPr>
        <w:pStyle w:val="NoSpacing"/>
        <w:numPr>
          <w:ilvl w:val="0"/>
          <w:numId w:val="17"/>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Letters of support from program partners describing the roles and responsibilities of each partner</w:t>
      </w:r>
    </w:p>
    <w:p w:rsidRPr="00B546E3" w:rsidR="005F3963" w:rsidP="00EB1AE4" w:rsidRDefault="005F3963" w14:paraId="4C47A18C" w14:textId="77777777">
      <w:pPr>
        <w:pStyle w:val="NoSpacing"/>
        <w:numPr>
          <w:ilvl w:val="0"/>
          <w:numId w:val="17"/>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Official permission letters, if required for project activities</w:t>
      </w:r>
    </w:p>
    <w:p w:rsidRPr="00B546E3" w:rsidR="67090718" w:rsidP="00EB1AE4" w:rsidRDefault="6FC9ADDC" w14:paraId="64CE8574" w14:textId="05778C31">
      <w:pPr>
        <w:pStyle w:val="NoSpacing"/>
        <w:numPr>
          <w:ilvl w:val="0"/>
          <w:numId w:val="17"/>
        </w:numPr>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CV</w:t>
      </w:r>
      <w:r w:rsidRPr="00B546E3" w:rsidR="00C744EF">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or resumes</w:t>
      </w:r>
    </w:p>
    <w:p w:rsidRPr="00B546E3" w:rsidR="00054579" w:rsidP="796DA244" w:rsidRDefault="77BB0122" w14:paraId="46D6C946" w14:textId="1222AA94">
      <w:pPr>
        <w:pStyle w:val="Heading1"/>
        <w:spacing w:before="0" w:after="200"/>
        <w:rPr>
          <w:rFonts w:ascii="Times New Roman" w:hAnsi="Times New Roman" w:cs="Times New Roman" w:eastAsiaTheme="minorEastAsia"/>
          <w:bCs/>
          <w:i/>
          <w:iCs/>
          <w:color w:val="auto"/>
          <w:sz w:val="28"/>
          <w:szCs w:val="28"/>
        </w:rPr>
      </w:pPr>
      <w:bookmarkStart w:name="_Toc103246773" w:id="55"/>
      <w:bookmarkStart w:name="_Toc127417124" w:id="56"/>
      <w:bookmarkStart w:name="_Toc287552915" w:id="57"/>
      <w:r w:rsidRPr="00B546E3">
        <w:rPr>
          <w:rFonts w:ascii="Times New Roman" w:hAnsi="Times New Roman" w:cs="Times New Roman" w:eastAsiaTheme="minorEastAsia"/>
          <w:bCs/>
          <w:i/>
          <w:iCs/>
          <w:color w:val="auto"/>
          <w:sz w:val="28"/>
          <w:szCs w:val="28"/>
        </w:rPr>
        <w:t xml:space="preserve">D.3. Unique </w:t>
      </w:r>
      <w:r w:rsidRPr="00B546E3" w:rsidR="1543D72F">
        <w:rPr>
          <w:rFonts w:ascii="Times New Roman" w:hAnsi="Times New Roman" w:cs="Times New Roman" w:eastAsiaTheme="minorEastAsia"/>
          <w:bCs/>
          <w:i/>
          <w:iCs/>
          <w:color w:val="auto"/>
          <w:sz w:val="28"/>
          <w:szCs w:val="28"/>
        </w:rPr>
        <w:t>E</w:t>
      </w:r>
      <w:r w:rsidRPr="00B546E3">
        <w:rPr>
          <w:rFonts w:ascii="Times New Roman" w:hAnsi="Times New Roman" w:cs="Times New Roman" w:eastAsiaTheme="minorEastAsia"/>
          <w:bCs/>
          <w:i/>
          <w:iCs/>
          <w:color w:val="auto"/>
          <w:sz w:val="28"/>
          <w:szCs w:val="28"/>
        </w:rPr>
        <w:t xml:space="preserve">ntity </w:t>
      </w:r>
      <w:r w:rsidRPr="00B546E3" w:rsidR="7C9C3E2B">
        <w:rPr>
          <w:rFonts w:ascii="Times New Roman" w:hAnsi="Times New Roman" w:cs="Times New Roman" w:eastAsiaTheme="minorEastAsia"/>
          <w:bCs/>
          <w:i/>
          <w:iCs/>
          <w:color w:val="auto"/>
          <w:sz w:val="28"/>
          <w:szCs w:val="28"/>
        </w:rPr>
        <w:t>I</w:t>
      </w:r>
      <w:r w:rsidRPr="00B546E3">
        <w:rPr>
          <w:rFonts w:ascii="Times New Roman" w:hAnsi="Times New Roman" w:cs="Times New Roman" w:eastAsiaTheme="minorEastAsia"/>
          <w:bCs/>
          <w:i/>
          <w:iCs/>
          <w:color w:val="auto"/>
          <w:sz w:val="28"/>
          <w:szCs w:val="28"/>
        </w:rPr>
        <w:t>dentifier (UEI) and System for Award Management (</w:t>
      </w:r>
      <w:hyperlink w:history="1" r:id="rId20">
        <w:r w:rsidRPr="00B546E3">
          <w:rPr>
            <w:rStyle w:val="Hyperlink"/>
            <w:rFonts w:ascii="Times New Roman" w:hAnsi="Times New Roman" w:cs="Times New Roman"/>
            <w:bCs/>
            <w:sz w:val="28"/>
            <w:szCs w:val="28"/>
            <w:shd w:val="clear" w:color="auto" w:fill="FFFFFF"/>
          </w:rPr>
          <w:t>sam.gov</w:t>
        </w:r>
      </w:hyperlink>
      <w:r w:rsidRPr="00B546E3">
        <w:rPr>
          <w:rFonts w:ascii="Times New Roman" w:hAnsi="Times New Roman" w:cs="Times New Roman" w:eastAsiaTheme="minorEastAsia"/>
          <w:bCs/>
          <w:i/>
          <w:iCs/>
          <w:color w:val="auto"/>
          <w:sz w:val="28"/>
          <w:szCs w:val="28"/>
        </w:rPr>
        <w:t>)</w:t>
      </w:r>
      <w:bookmarkStart w:name="_Toc71871407" w:id="58"/>
      <w:bookmarkEnd w:id="55"/>
      <w:bookmarkEnd w:id="56"/>
      <w:bookmarkEnd w:id="57"/>
      <w:r w:rsidRPr="00B546E3">
        <w:rPr>
          <w:rFonts w:ascii="Times New Roman" w:hAnsi="Times New Roman" w:cs="Times New Roman" w:eastAsiaTheme="minorEastAsia"/>
          <w:bCs/>
          <w:i/>
          <w:iCs/>
          <w:color w:val="auto"/>
          <w:sz w:val="28"/>
          <w:szCs w:val="28"/>
        </w:rPr>
        <w:t> </w:t>
      </w:r>
      <w:bookmarkEnd w:id="58"/>
    </w:p>
    <w:p w:rsidRPr="00B546E3" w:rsidR="002E377B" w:rsidP="7617651C" w:rsidRDefault="1133A8B7" w14:paraId="7C3E6E8E" w14:textId="405D3E71">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Unique Entity Identifier (UEI) is one of the data elements mandated by Public Law 109-282, the Federal Funding Accountability and Transparency Act (FFATA)</w:t>
      </w:r>
      <w:r w:rsidRPr="00B546E3" w:rsidR="0E9CB1F8">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for all </w:t>
      </w:r>
      <w:r w:rsidRPr="00B546E3" w:rsidR="0120D9C6">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 xml:space="preserve">ederal awards.  </w:t>
      </w:r>
      <w:r w:rsidRPr="00B546E3" w:rsidR="00B31581">
        <w:rPr>
          <w:rFonts w:ascii="Times New Roman" w:hAnsi="Times New Roman" w:cs="Times New Roman" w:eastAsiaTheme="minorEastAsia"/>
          <w:sz w:val="28"/>
          <w:szCs w:val="28"/>
        </w:rPr>
        <w:t>The</w:t>
      </w:r>
      <w:r w:rsidRPr="00B546E3" w:rsidR="333BFB5B">
        <w:rPr>
          <w:rFonts w:ascii="Times New Roman" w:hAnsi="Times New Roman" w:cs="Times New Roman" w:eastAsiaTheme="minorEastAsia"/>
          <w:sz w:val="28"/>
          <w:szCs w:val="28"/>
        </w:rPr>
        <w:t xml:space="preserve"> </w:t>
      </w:r>
      <w:r w:rsidRPr="00B546E3" w:rsidR="00C744EF">
        <w:rPr>
          <w:rFonts w:ascii="Times New Roman" w:hAnsi="Times New Roman" w:cs="Times New Roman" w:eastAsiaTheme="minorEastAsia"/>
          <w:sz w:val="28"/>
          <w:szCs w:val="28"/>
        </w:rPr>
        <w:t>f</w:t>
      </w:r>
      <w:r w:rsidRPr="00B546E3" w:rsidR="333BFB5B">
        <w:rPr>
          <w:rFonts w:ascii="Times New Roman" w:hAnsi="Times New Roman" w:cs="Times New Roman" w:eastAsiaTheme="minorEastAsia"/>
          <w:sz w:val="28"/>
          <w:szCs w:val="28"/>
        </w:rPr>
        <w:t xml:space="preserve">ederal government's primary database for complying with FFATA reporting requirements is </w:t>
      </w:r>
      <w:hyperlink w:history="1" r:id="rId21">
        <w:r w:rsidRPr="00B546E3" w:rsidR="00C744EF">
          <w:rPr>
            <w:rStyle w:val="Hyperlink"/>
            <w:rFonts w:ascii="Times New Roman" w:hAnsi="Times New Roman" w:cs="Times New Roman" w:eastAsiaTheme="minorEastAsia"/>
            <w:sz w:val="28"/>
            <w:szCs w:val="28"/>
          </w:rPr>
          <w:t>www.sam.gov</w:t>
        </w:r>
      </w:hyperlink>
      <w:r w:rsidRPr="00B546E3" w:rsidR="00C744EF">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  OMB designated www.sam.gov as the central repository to facilitate applicant and recipient use of a single public website that consolidates data on all federal financial assistance.  Under the law, it is mandatory to obtain a UEI number and register in </w:t>
      </w:r>
      <w:hyperlink w:history="1" r:id="rId22">
        <w:r w:rsidRPr="00B546E3">
          <w:rPr>
            <w:rStyle w:val="Hyperlink"/>
            <w:rFonts w:ascii="Times New Roman" w:hAnsi="Times New Roman" w:cs="Times New Roman"/>
            <w:b/>
            <w:bCs/>
            <w:sz w:val="28"/>
            <w:szCs w:val="28"/>
            <w:shd w:val="clear" w:color="auto" w:fill="FFFFFF"/>
          </w:rPr>
          <w:t>sam.gov</w:t>
        </w:r>
      </w:hyperlink>
      <w:r w:rsidRPr="00B546E3">
        <w:rPr>
          <w:rFonts w:ascii="Times New Roman" w:hAnsi="Times New Roman" w:cs="Times New Roman" w:eastAsiaTheme="minorEastAsia"/>
          <w:sz w:val="28"/>
          <w:szCs w:val="28"/>
        </w:rPr>
        <w:t xml:space="preserve"> </w:t>
      </w:r>
      <w:r w:rsidRPr="00B546E3">
        <w:rPr>
          <w:rStyle w:val="normaltextrun"/>
          <w:rFonts w:ascii="Times New Roman" w:hAnsi="Times New Roman" w:cs="Times New Roman"/>
          <w:b/>
          <w:bCs/>
          <w:sz w:val="28"/>
          <w:szCs w:val="28"/>
          <w:shd w:val="clear" w:color="auto" w:fill="FFFFFF"/>
        </w:rPr>
        <w:t xml:space="preserve">before </w:t>
      </w:r>
      <w:r w:rsidRPr="00B546E3">
        <w:rPr>
          <w:rStyle w:val="advancedproofingissue"/>
          <w:rFonts w:ascii="Times New Roman" w:hAnsi="Times New Roman" w:cs="Times New Roman"/>
          <w:b/>
          <w:bCs/>
          <w:sz w:val="28"/>
          <w:szCs w:val="28"/>
          <w:shd w:val="clear" w:color="auto" w:fill="FFFFFF"/>
        </w:rPr>
        <w:t>submitting an application</w:t>
      </w:r>
      <w:r w:rsidRPr="00B546E3">
        <w:rPr>
          <w:rStyle w:val="normaltextrun"/>
          <w:rFonts w:ascii="Times New Roman" w:hAnsi="Times New Roman" w:cs="Times New Roman"/>
          <w:sz w:val="28"/>
          <w:szCs w:val="28"/>
          <w:shd w:val="clear" w:color="auto" w:fill="FFFFFF"/>
        </w:rPr>
        <w:t>. </w:t>
      </w:r>
      <w:r w:rsidR="00E5101C">
        <w:rPr>
          <w:rStyle w:val="normaltextrun"/>
          <w:rFonts w:ascii="Times New Roman" w:hAnsi="Times New Roman" w:cs="Times New Roman"/>
          <w:sz w:val="28"/>
          <w:szCs w:val="28"/>
          <w:shd w:val="clear" w:color="auto" w:fill="FFFFFF"/>
        </w:rPr>
        <w:t>HR/OFI</w:t>
      </w:r>
      <w:r w:rsidRPr="00B546E3">
        <w:rPr>
          <w:rStyle w:val="normaltextrun"/>
          <w:rFonts w:ascii="Times New Roman" w:hAnsi="Times New Roman" w:cs="Times New Roman"/>
          <w:sz w:val="28"/>
          <w:szCs w:val="28"/>
          <w:shd w:val="clear" w:color="auto" w:fill="FFFFFF"/>
        </w:rPr>
        <w:t xml:space="preserve"> may </w:t>
      </w:r>
      <w:r w:rsidRPr="00B546E3">
        <w:rPr>
          <w:rStyle w:val="normaltextrun"/>
          <w:rFonts w:ascii="Times New Roman" w:hAnsi="Times New Roman" w:cs="Times New Roman"/>
          <w:b/>
          <w:bCs/>
          <w:sz w:val="28"/>
          <w:szCs w:val="28"/>
          <w:u w:val="single"/>
          <w:shd w:val="clear" w:color="auto" w:fill="FFFFFF"/>
        </w:rPr>
        <w:t>not</w:t>
      </w:r>
      <w:r w:rsidRPr="00B546E3">
        <w:rPr>
          <w:rStyle w:val="normaltextrun"/>
          <w:rFonts w:ascii="Times New Roman" w:hAnsi="Times New Roman" w:cs="Times New Roman"/>
          <w:sz w:val="28"/>
          <w:szCs w:val="28"/>
          <w:shd w:val="clear" w:color="auto" w:fill="FFFFFF"/>
        </w:rPr>
        <w:t xml:space="preserve"> review applications from or make awards to applicants that have not completed all applicable UEI and SAM.gov requirements. </w:t>
      </w:r>
    </w:p>
    <w:p w:rsidRPr="00B546E3" w:rsidR="002E377B" w:rsidP="00EB1AE4" w:rsidRDefault="2BD8D1BC" w14:paraId="410D5B08" w14:textId="77777777">
      <w:pPr>
        <w:textAlignment w:val="baseline"/>
        <w:rPr>
          <w:rFonts w:ascii="Times New Roman" w:hAnsi="Times New Roman" w:cs="Times New Roman" w:eastAsiaTheme="minorEastAsia"/>
          <w:sz w:val="28"/>
          <w:szCs w:val="28"/>
        </w:rPr>
      </w:pPr>
      <w:r w:rsidRPr="00B546E3">
        <w:rPr>
          <w:rStyle w:val="normaltextrun"/>
          <w:rFonts w:ascii="Times New Roman" w:hAnsi="Times New Roman" w:cs="Times New Roman"/>
          <w:sz w:val="28"/>
          <w:szCs w:val="28"/>
          <w:shd w:val="clear" w:color="auto" w:fill="FFFFFF"/>
        </w:rPr>
        <w:t>The 2 CFR 200 requires that sub-grantees obtain a UEI number.  Please note the UEI for sub-grantees is not required at the time of application but will be required before the award is processed and/or directed to a sub-grantee.</w:t>
      </w:r>
      <w:r w:rsidRPr="00B546E3">
        <w:rPr>
          <w:rStyle w:val="normaltextrun"/>
          <w:rFonts w:ascii="Times New Roman" w:hAnsi="Times New Roman" w:cs="Times New Roman"/>
          <w:b/>
          <w:bCs/>
          <w:i/>
          <w:iCs/>
          <w:sz w:val="28"/>
          <w:szCs w:val="28"/>
          <w:shd w:val="clear" w:color="auto" w:fill="FFFFFF"/>
        </w:rPr>
        <w:t> </w:t>
      </w:r>
      <w:r w:rsidRPr="00B546E3">
        <w:rPr>
          <w:rStyle w:val="eop"/>
          <w:rFonts w:ascii="Times New Roman" w:hAnsi="Times New Roman" w:cs="Times New Roman"/>
          <w:sz w:val="28"/>
          <w:szCs w:val="28"/>
          <w:shd w:val="clear" w:color="auto" w:fill="FFFFFF"/>
        </w:rPr>
        <w:t> </w:t>
      </w:r>
    </w:p>
    <w:p w:rsidRPr="00B546E3" w:rsidR="00290D8C" w:rsidP="796DA244" w:rsidRDefault="194973DD" w14:paraId="4A651993" w14:textId="0B5CE67F">
      <w:pPr>
        <w:rPr>
          <w:rFonts w:ascii="Times New Roman" w:hAnsi="Times New Roman" w:cs="Times New Roman" w:eastAsiaTheme="minorEastAsia"/>
          <w:b/>
          <w:bCs/>
          <w:i/>
          <w:iCs/>
          <w:color w:val="252525"/>
          <w:sz w:val="28"/>
          <w:szCs w:val="28"/>
        </w:rPr>
      </w:pPr>
      <w:r w:rsidRPr="00B546E3">
        <w:rPr>
          <w:rFonts w:ascii="Times New Roman" w:hAnsi="Times New Roman" w:cs="Times New Roman" w:eastAsiaTheme="minorEastAsia"/>
          <w:b/>
          <w:bCs/>
          <w:i/>
          <w:iCs/>
          <w:color w:val="auto"/>
          <w:sz w:val="28"/>
          <w:szCs w:val="28"/>
        </w:rPr>
        <w:t xml:space="preserve">Note: </w:t>
      </w:r>
      <w:r w:rsidRPr="00B546E3" w:rsidR="2CE636E7">
        <w:rPr>
          <w:rFonts w:ascii="Times New Roman" w:hAnsi="Times New Roman" w:cs="Times New Roman" w:eastAsiaTheme="minorEastAsia"/>
          <w:b/>
          <w:bCs/>
          <w:i/>
          <w:iCs/>
          <w:color w:val="auto"/>
          <w:sz w:val="28"/>
          <w:szCs w:val="28"/>
        </w:rPr>
        <w:t xml:space="preserve"> </w:t>
      </w:r>
      <w:r w:rsidRPr="00B546E3">
        <w:rPr>
          <w:rFonts w:ascii="Times New Roman" w:hAnsi="Times New Roman" w:cs="Times New Roman" w:eastAsiaTheme="minorEastAsia"/>
          <w:b/>
          <w:bCs/>
          <w:i/>
          <w:iCs/>
          <w:color w:val="auto"/>
          <w:sz w:val="28"/>
          <w:szCs w:val="28"/>
        </w:rPr>
        <w:t xml:space="preserve">The process of obtaining a SAM.gov registration may take anywhere from 4-8 weeks.  </w:t>
      </w:r>
      <w:r w:rsidRPr="00B546E3">
        <w:rPr>
          <w:rFonts w:ascii="Times New Roman" w:hAnsi="Times New Roman" w:cs="Times New Roman" w:eastAsiaTheme="minorEastAsia"/>
          <w:b/>
          <w:bCs/>
          <w:i/>
          <w:iCs/>
          <w:color w:val="auto"/>
          <w:sz w:val="28"/>
          <w:szCs w:val="28"/>
          <w:u w:val="single"/>
        </w:rPr>
        <w:t>Please begin your registration as early as possible</w:t>
      </w:r>
      <w:r w:rsidRPr="00B546E3">
        <w:rPr>
          <w:rFonts w:ascii="Times New Roman" w:hAnsi="Times New Roman" w:cs="Times New Roman" w:eastAsiaTheme="minorEastAsia"/>
          <w:b/>
          <w:bCs/>
          <w:i/>
          <w:iCs/>
          <w:color w:val="auto"/>
          <w:sz w:val="28"/>
          <w:szCs w:val="28"/>
        </w:rPr>
        <w:t>.</w:t>
      </w:r>
      <w:r w:rsidRPr="00B546E3" w:rsidR="39814D67">
        <w:rPr>
          <w:rFonts w:ascii="Times New Roman" w:hAnsi="Times New Roman" w:cs="Times New Roman" w:eastAsiaTheme="minorEastAsia"/>
          <w:b/>
          <w:bCs/>
          <w:i/>
          <w:iCs/>
          <w:color w:val="auto"/>
          <w:sz w:val="28"/>
          <w:szCs w:val="28"/>
        </w:rPr>
        <w:t xml:space="preserve"> </w:t>
      </w:r>
      <w:r w:rsidRPr="00B546E3" w:rsidR="39814D67">
        <w:rPr>
          <w:rFonts w:ascii="Times New Roman" w:hAnsi="Times New Roman" w:cs="Times New Roman" w:eastAsiaTheme="minorEastAsia"/>
          <w:sz w:val="28"/>
          <w:szCs w:val="28"/>
        </w:rPr>
        <w:t>Numerous errors require correction, such as an address mismatch, and can delay final registration.  If the application is not corrected within 90 calendar days of original registration/or renewal submission, it will be automatically deleted and the organization will need to re-start the process.</w:t>
      </w:r>
      <w:r w:rsidRPr="00B546E3" w:rsidR="1C9FADAE">
        <w:rPr>
          <w:rFonts w:ascii="Times New Roman" w:hAnsi="Times New Roman" w:cs="Times New Roman" w:eastAsiaTheme="minorEastAsia"/>
          <w:b/>
          <w:bCs/>
          <w:i/>
          <w:iCs/>
          <w:color w:val="252525"/>
          <w:sz w:val="28"/>
          <w:szCs w:val="28"/>
        </w:rPr>
        <w:t xml:space="preserve"> </w:t>
      </w:r>
    </w:p>
    <w:p w:rsidRPr="00B546E3" w:rsidR="00290D8C" w:rsidP="7617651C" w:rsidRDefault="2F89EED5" w14:paraId="59DD8499" w14:textId="716CF4AB">
      <w:pPr>
        <w:numPr>
          <w:ilvl w:val="0"/>
          <w:numId w:val="10"/>
        </w:numPr>
        <w:ind w:hanging="360"/>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Organizations </w:t>
      </w:r>
      <w:r w:rsidRPr="00B546E3">
        <w:rPr>
          <w:rFonts w:ascii="Times New Roman" w:hAnsi="Times New Roman" w:cs="Times New Roman" w:eastAsiaTheme="minorEastAsia"/>
          <w:b/>
          <w:bCs/>
          <w:sz w:val="28"/>
          <w:szCs w:val="28"/>
        </w:rPr>
        <w:t>based in the United States</w:t>
      </w:r>
      <w:r w:rsidRPr="00B546E3">
        <w:rPr>
          <w:rFonts w:ascii="Times New Roman" w:hAnsi="Times New Roman" w:cs="Times New Roman" w:eastAsiaTheme="minorEastAsia"/>
          <w:sz w:val="28"/>
          <w:szCs w:val="28"/>
        </w:rPr>
        <w:t xml:space="preserve"> or that pay employees within the United States will need an Employer Identification Number (EIN) from the Internal Revenue Service (IRS)</w:t>
      </w:r>
      <w:r w:rsidRPr="00B546E3" w:rsidR="00681DD8">
        <w:rPr>
          <w:rFonts w:ascii="Times New Roman" w:hAnsi="Times New Roman" w:cs="Times New Roman" w:eastAsiaTheme="minorEastAsia"/>
          <w:sz w:val="28"/>
          <w:szCs w:val="28"/>
        </w:rPr>
        <w:t>.  Also, a</w:t>
      </w:r>
      <w:r w:rsidRPr="00B546E3" w:rsidR="00C744EF">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Commercial and Government Entity (CAGE) </w:t>
      </w:r>
      <w:r w:rsidRPr="00B546E3" w:rsidR="00681DD8">
        <w:rPr>
          <w:rFonts w:ascii="Times New Roman" w:hAnsi="Times New Roman" w:cs="Times New Roman" w:eastAsiaTheme="minorEastAsia"/>
          <w:sz w:val="28"/>
          <w:szCs w:val="28"/>
        </w:rPr>
        <w:t xml:space="preserve">code </w:t>
      </w:r>
      <w:r w:rsidRPr="00B546E3">
        <w:rPr>
          <w:rFonts w:ascii="Times New Roman" w:hAnsi="Times New Roman" w:cs="Times New Roman" w:eastAsiaTheme="minorEastAsia"/>
          <w:sz w:val="28"/>
          <w:szCs w:val="28"/>
        </w:rPr>
        <w:t>and UEI number</w:t>
      </w:r>
      <w:r w:rsidRPr="00B546E3" w:rsidR="00681DD8">
        <w:rPr>
          <w:rFonts w:ascii="Times New Roman" w:hAnsi="Times New Roman" w:cs="Times New Roman" w:eastAsiaTheme="minorEastAsia"/>
          <w:sz w:val="28"/>
          <w:szCs w:val="28"/>
        </w:rPr>
        <w:t xml:space="preserve"> is required and </w:t>
      </w:r>
      <w:r w:rsidRPr="00B546E3" w:rsidR="69379937">
        <w:rPr>
          <w:rFonts w:ascii="Times New Roman" w:hAnsi="Times New Roman" w:cs="Times New Roman" w:eastAsiaTheme="minorEastAsia"/>
          <w:sz w:val="28"/>
          <w:szCs w:val="28"/>
        </w:rPr>
        <w:t xml:space="preserve">issued through SAM.gov. Once received continue with the remainder of the </w:t>
      </w:r>
      <w:r w:rsidRPr="00B546E3">
        <w:rPr>
          <w:rFonts w:ascii="Times New Roman" w:hAnsi="Times New Roman" w:cs="Times New Roman" w:eastAsiaTheme="minorEastAsia"/>
          <w:sz w:val="28"/>
          <w:szCs w:val="28"/>
        </w:rPr>
        <w:t>SAM.gov</w:t>
      </w:r>
      <w:r w:rsidRPr="00B546E3" w:rsidR="73F49AEE">
        <w:rPr>
          <w:rFonts w:ascii="Times New Roman" w:hAnsi="Times New Roman" w:cs="Times New Roman" w:eastAsiaTheme="minorEastAsia"/>
          <w:sz w:val="28"/>
          <w:szCs w:val="28"/>
        </w:rPr>
        <w:t xml:space="preserve"> registration</w:t>
      </w:r>
      <w:r w:rsidRPr="00B546E3">
        <w:rPr>
          <w:rFonts w:ascii="Times New Roman" w:hAnsi="Times New Roman" w:cs="Times New Roman" w:eastAsiaTheme="minorEastAsia"/>
          <w:sz w:val="28"/>
          <w:szCs w:val="28"/>
        </w:rPr>
        <w:t>.</w:t>
      </w:r>
      <w:r w:rsidRPr="00B546E3" w:rsidR="3FFFF8F3">
        <w:rPr>
          <w:rFonts w:ascii="Times New Roman" w:hAnsi="Times New Roman" w:cs="Times New Roman" w:eastAsiaTheme="minorEastAsia"/>
          <w:sz w:val="28"/>
          <w:szCs w:val="28"/>
        </w:rPr>
        <w:t xml:space="preserve"> </w:t>
      </w:r>
    </w:p>
    <w:p w:rsidRPr="00B546E3" w:rsidR="003433AB" w:rsidP="00EB1AE4" w:rsidRDefault="5723565C" w14:paraId="4CBEBF27" w14:textId="77777777">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All organizations applying for grants (except individuals) must obtain these registrations.  All are free of charge:</w:t>
      </w:r>
    </w:p>
    <w:p w:rsidRPr="00B546E3" w:rsidR="003433AB" w:rsidP="00EB1AE4" w:rsidRDefault="5723565C" w14:paraId="71F91A8D" w14:textId="77777777">
      <w:pPr>
        <w:pStyle w:val="ListParagraph"/>
        <w:numPr>
          <w:ilvl w:val="0"/>
          <w:numId w:val="19"/>
        </w:numPr>
        <w:contextualSpacing w:val="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NCAGE/CAGE code</w:t>
      </w:r>
      <w:r w:rsidRPr="00B546E3" w:rsidR="0DA7F75B">
        <w:rPr>
          <w:rFonts w:ascii="Times New Roman" w:hAnsi="Times New Roman" w:cs="Times New Roman" w:eastAsiaTheme="minorEastAsia"/>
          <w:sz w:val="28"/>
          <w:szCs w:val="28"/>
        </w:rPr>
        <w:t xml:space="preserve"> (if applicable)</w:t>
      </w:r>
      <w:r w:rsidRPr="00B546E3">
        <w:rPr>
          <w:rFonts w:ascii="Times New Roman" w:hAnsi="Times New Roman" w:cs="Times New Roman" w:eastAsiaTheme="minorEastAsia"/>
          <w:sz w:val="28"/>
          <w:szCs w:val="28"/>
        </w:rPr>
        <w:t xml:space="preserve"> </w:t>
      </w:r>
    </w:p>
    <w:p w:rsidRPr="00B546E3" w:rsidR="005E4F7C" w:rsidP="00EB1AE4" w:rsidRDefault="005E4F7C" w14:paraId="372B7D06" w14:textId="47BB27F7">
      <w:pPr>
        <w:pStyle w:val="ListParagraph"/>
        <w:numPr>
          <w:ilvl w:val="0"/>
          <w:numId w:val="19"/>
        </w:numPr>
        <w:contextualSpacing w:val="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www.SAM.gov </w:t>
      </w:r>
      <w:r w:rsidRPr="00B546E3" w:rsidR="5BDC939E">
        <w:rPr>
          <w:rFonts w:ascii="Times New Roman" w:hAnsi="Times New Roman" w:cs="Times New Roman" w:eastAsiaTheme="minorEastAsia"/>
          <w:sz w:val="28"/>
          <w:szCs w:val="28"/>
        </w:rPr>
        <w:t xml:space="preserve">UEI and </w:t>
      </w:r>
      <w:r w:rsidRPr="00B546E3">
        <w:rPr>
          <w:rFonts w:ascii="Times New Roman" w:hAnsi="Times New Roman" w:cs="Times New Roman" w:eastAsiaTheme="minorEastAsia"/>
          <w:sz w:val="28"/>
          <w:szCs w:val="28"/>
        </w:rPr>
        <w:t xml:space="preserve">registration </w:t>
      </w:r>
    </w:p>
    <w:p w:rsidRPr="00B546E3" w:rsidR="00FC3204" w:rsidP="00FC3204" w:rsidRDefault="00FC3204" w14:paraId="6E2A1C79" w14:textId="77777777">
      <w:pPr>
        <w:pStyle w:val="ListParagraph"/>
        <w:contextualSpacing w:val="0"/>
        <w:textAlignment w:val="baseline"/>
        <w:rPr>
          <w:rFonts w:ascii="Times New Roman" w:hAnsi="Times New Roman" w:cs="Times New Roman" w:eastAsiaTheme="minorEastAsia"/>
          <w:sz w:val="28"/>
          <w:szCs w:val="28"/>
        </w:rPr>
      </w:pPr>
    </w:p>
    <w:p w:rsidRPr="00B546E3" w:rsidR="7BCF11A8" w:rsidP="00EB1AE4" w:rsidRDefault="7BCF11A8" w14:paraId="7E7603F8" w14:textId="79EEA728">
      <w:pPr>
        <w:pStyle w:val="Default"/>
        <w:spacing w:after="200" w:line="276" w:lineRule="auto"/>
        <w:rPr>
          <w:rFonts w:eastAsiaTheme="minorEastAsia"/>
          <w:i/>
          <w:iCs/>
          <w:sz w:val="28"/>
          <w:szCs w:val="28"/>
          <w:u w:val="single"/>
        </w:rPr>
      </w:pPr>
      <w:r w:rsidRPr="00B546E3">
        <w:rPr>
          <w:rFonts w:eastAsiaTheme="minorEastAsia"/>
          <w:i/>
          <w:iCs/>
          <w:sz w:val="28"/>
          <w:szCs w:val="28"/>
          <w:u w:val="single"/>
        </w:rPr>
        <w:t>If you are an organization based outside the U.S. and DO NOT plan to do business with the Department of Defense:</w:t>
      </w:r>
    </w:p>
    <w:p w:rsidRPr="00B546E3" w:rsidR="7BCF11A8" w:rsidP="00EB1AE4" w:rsidRDefault="0B2B4455" w14:paraId="5655121F" w14:textId="7AA499FD">
      <w:pPr>
        <w:pStyle w:val="Default"/>
        <w:spacing w:after="200" w:line="276" w:lineRule="auto"/>
        <w:rPr>
          <w:rFonts w:eastAsiaTheme="minorEastAsia"/>
          <w:sz w:val="28"/>
          <w:szCs w:val="28"/>
        </w:rPr>
      </w:pPr>
      <w:r w:rsidRPr="00B546E3">
        <w:rPr>
          <w:rFonts w:eastAsiaTheme="minorEastAsia"/>
          <w:sz w:val="28"/>
          <w:szCs w:val="28"/>
        </w:rPr>
        <w:t>Step 1: Proceed to SAM.gov to obtain a UEI and complete the registration. SAM registration must be renewed annually.</w:t>
      </w:r>
    </w:p>
    <w:p w:rsidRPr="00B546E3" w:rsidR="005E4F7C" w:rsidP="00EB1AE4" w:rsidRDefault="1565EA5E" w14:paraId="7EC7CED0" w14:textId="4599C038">
      <w:pPr>
        <w:pStyle w:val="Default"/>
        <w:spacing w:after="200" w:line="276" w:lineRule="auto"/>
        <w:rPr>
          <w:rFonts w:eastAsiaTheme="minorEastAsia"/>
          <w:i/>
          <w:iCs/>
          <w:sz w:val="28"/>
          <w:szCs w:val="28"/>
          <w:u w:val="single"/>
        </w:rPr>
      </w:pPr>
      <w:r w:rsidRPr="00B546E3">
        <w:rPr>
          <w:rFonts w:eastAsiaTheme="minorEastAsia"/>
          <w:i/>
          <w:iCs/>
          <w:sz w:val="28"/>
          <w:szCs w:val="28"/>
          <w:u w:val="single"/>
        </w:rPr>
        <w:t xml:space="preserve">If you </w:t>
      </w:r>
      <w:r w:rsidRPr="00B546E3" w:rsidR="296FDD47">
        <w:rPr>
          <w:rFonts w:eastAsiaTheme="minorEastAsia"/>
          <w:i/>
          <w:iCs/>
          <w:sz w:val="28"/>
          <w:szCs w:val="28"/>
          <w:u w:val="single"/>
        </w:rPr>
        <w:t>are a</w:t>
      </w:r>
      <w:r w:rsidRPr="00B546E3" w:rsidR="23A25238">
        <w:rPr>
          <w:rFonts w:eastAsiaTheme="minorEastAsia"/>
          <w:i/>
          <w:iCs/>
          <w:sz w:val="28"/>
          <w:szCs w:val="28"/>
          <w:u w:val="single"/>
        </w:rPr>
        <w:t>n</w:t>
      </w:r>
      <w:r w:rsidRPr="00B546E3" w:rsidR="296FDD47">
        <w:rPr>
          <w:rFonts w:eastAsiaTheme="minorEastAsia"/>
          <w:i/>
          <w:iCs/>
          <w:sz w:val="28"/>
          <w:szCs w:val="28"/>
          <w:u w:val="single"/>
        </w:rPr>
        <w:t xml:space="preserve"> organization based outside the U.S. and </w:t>
      </w:r>
      <w:r w:rsidRPr="00B546E3">
        <w:rPr>
          <w:rFonts w:eastAsiaTheme="minorEastAsia"/>
          <w:i/>
          <w:iCs/>
          <w:sz w:val="28"/>
          <w:szCs w:val="28"/>
          <w:u w:val="single"/>
        </w:rPr>
        <w:t>plan to do business with the Department of Defense:</w:t>
      </w:r>
    </w:p>
    <w:p w:rsidRPr="00B546E3" w:rsidR="005E4F7C" w:rsidP="796DA244" w:rsidRDefault="6F6917DE" w14:paraId="260F181D" w14:textId="762E9A6B">
      <w:pPr>
        <w:pStyle w:val="Default"/>
        <w:spacing w:after="200" w:line="276" w:lineRule="auto"/>
        <w:rPr>
          <w:rFonts w:eastAsiaTheme="minorEastAsia"/>
          <w:sz w:val="28"/>
          <w:szCs w:val="28"/>
        </w:rPr>
      </w:pPr>
      <w:r w:rsidRPr="00B546E3">
        <w:rPr>
          <w:rFonts w:eastAsiaTheme="minorEastAsia"/>
          <w:sz w:val="28"/>
          <w:szCs w:val="28"/>
        </w:rPr>
        <w:t xml:space="preserve">Step 1: Apply for an NCAGE number  </w:t>
      </w:r>
    </w:p>
    <w:p w:rsidRPr="00B546E3" w:rsidR="005E4F7C" w:rsidP="796DA244" w:rsidRDefault="5E99898B" w14:paraId="4ED1E7E1" w14:textId="68F7D353">
      <w:pPr>
        <w:pStyle w:val="Default"/>
        <w:spacing w:after="200" w:line="276" w:lineRule="auto"/>
        <w:ind w:left="720"/>
        <w:rPr>
          <w:rFonts w:eastAsiaTheme="minorEastAsia"/>
          <w:sz w:val="28"/>
          <w:szCs w:val="28"/>
        </w:rPr>
      </w:pPr>
      <w:r w:rsidRPr="00B546E3">
        <w:rPr>
          <w:rFonts w:eastAsiaTheme="minorEastAsia"/>
          <w:sz w:val="28"/>
          <w:szCs w:val="28"/>
        </w:rPr>
        <w:t xml:space="preserve">NCAGE </w:t>
      </w:r>
      <w:r w:rsidRPr="00B546E3" w:rsidR="047127EF">
        <w:rPr>
          <w:rFonts w:eastAsiaTheme="minorEastAsia"/>
          <w:sz w:val="28"/>
          <w:szCs w:val="28"/>
        </w:rPr>
        <w:t>Homepage:</w:t>
      </w:r>
    </w:p>
    <w:p w:rsidRPr="00B546E3" w:rsidR="005E4F7C" w:rsidP="796DA244" w:rsidRDefault="5E99898B" w14:paraId="6C73A708" w14:textId="5B6BD69B">
      <w:pPr>
        <w:pStyle w:val="Default"/>
        <w:spacing w:after="200" w:line="276" w:lineRule="auto"/>
        <w:ind w:left="720"/>
        <w:rPr>
          <w:rFonts w:eastAsiaTheme="minorEastAsia"/>
          <w:sz w:val="28"/>
          <w:szCs w:val="28"/>
        </w:rPr>
      </w:pPr>
      <w:hyperlink r:id="rId23">
        <w:r w:rsidRPr="00B546E3">
          <w:rPr>
            <w:rStyle w:val="Hyperlink"/>
            <w:rFonts w:eastAsiaTheme="minorEastAsia"/>
            <w:sz w:val="28"/>
            <w:szCs w:val="28"/>
          </w:rPr>
          <w:t>https://eportal.nspa.nato.int/AC135Public/sc/CageList.aspx</w:t>
        </w:r>
      </w:hyperlink>
      <w:r w:rsidRPr="00B546E3">
        <w:rPr>
          <w:rFonts w:eastAsiaTheme="minorEastAsia"/>
          <w:sz w:val="28"/>
          <w:szCs w:val="28"/>
        </w:rPr>
        <w:t xml:space="preserve">  </w:t>
      </w:r>
    </w:p>
    <w:p w:rsidRPr="00B546E3" w:rsidR="005E4F7C" w:rsidP="796DA244" w:rsidRDefault="5E99898B" w14:paraId="2BDBD186" w14:textId="20454E55">
      <w:pPr>
        <w:pStyle w:val="Default"/>
        <w:spacing w:after="200" w:line="276" w:lineRule="auto"/>
        <w:ind w:left="720"/>
        <w:rPr>
          <w:rFonts w:eastAsiaTheme="minorEastAsia"/>
          <w:sz w:val="28"/>
          <w:szCs w:val="28"/>
        </w:rPr>
      </w:pPr>
      <w:r w:rsidRPr="00B546E3">
        <w:rPr>
          <w:rFonts w:eastAsiaTheme="minorEastAsia"/>
          <w:sz w:val="28"/>
          <w:szCs w:val="28"/>
        </w:rPr>
        <w:t xml:space="preserve">NCAGE </w:t>
      </w:r>
      <w:r w:rsidRPr="00B546E3" w:rsidR="6225AE24">
        <w:rPr>
          <w:rFonts w:eastAsiaTheme="minorEastAsia"/>
          <w:sz w:val="28"/>
          <w:szCs w:val="28"/>
        </w:rPr>
        <w:t>Code Request Tool (NCRT)</w:t>
      </w:r>
      <w:r w:rsidRPr="00B546E3">
        <w:rPr>
          <w:rFonts w:eastAsiaTheme="minorEastAsia"/>
          <w:sz w:val="28"/>
          <w:szCs w:val="28"/>
        </w:rPr>
        <w:t xml:space="preserve">: </w:t>
      </w:r>
    </w:p>
    <w:p w:rsidRPr="00B546E3" w:rsidR="005E4F7C" w:rsidP="796DA244" w:rsidRDefault="2FBBAC79" w14:paraId="2B01BFA6" w14:textId="6817999E">
      <w:pPr>
        <w:pStyle w:val="Default"/>
        <w:spacing w:after="200" w:line="276" w:lineRule="auto"/>
        <w:ind w:left="720"/>
        <w:rPr>
          <w:rFonts w:eastAsiaTheme="minorEastAsia"/>
          <w:sz w:val="28"/>
          <w:szCs w:val="28"/>
        </w:rPr>
      </w:pPr>
      <w:hyperlink r:id="rId24">
        <w:r w:rsidRPr="00B546E3">
          <w:rPr>
            <w:rStyle w:val="Hyperlink"/>
            <w:rFonts w:eastAsiaTheme="minorEastAsia"/>
            <w:sz w:val="28"/>
            <w:szCs w:val="28"/>
          </w:rPr>
          <w:t>https://eportal.nspa.nato.int/Codification/CageTool/home</w:t>
        </w:r>
      </w:hyperlink>
      <w:r w:rsidRPr="00B546E3">
        <w:rPr>
          <w:rFonts w:eastAsiaTheme="minorEastAsia"/>
          <w:sz w:val="28"/>
          <w:szCs w:val="28"/>
        </w:rPr>
        <w:t xml:space="preserve"> </w:t>
      </w:r>
      <w:r w:rsidRPr="00B546E3" w:rsidR="5E99898B">
        <w:rPr>
          <w:rFonts w:eastAsiaTheme="minorEastAsia"/>
          <w:sz w:val="28"/>
          <w:szCs w:val="28"/>
        </w:rPr>
        <w:t xml:space="preserve"> </w:t>
      </w:r>
    </w:p>
    <w:p w:rsidRPr="00B546E3" w:rsidR="005E4F7C" w:rsidP="796DA244" w:rsidRDefault="5E99898B" w14:paraId="1C4439FA" w14:textId="77777777">
      <w:pPr>
        <w:pStyle w:val="Default"/>
        <w:spacing w:after="200" w:line="276" w:lineRule="auto"/>
        <w:ind w:left="720"/>
        <w:rPr>
          <w:rFonts w:eastAsiaTheme="minorEastAsia"/>
          <w:sz w:val="28"/>
          <w:szCs w:val="28"/>
        </w:rPr>
      </w:pPr>
      <w:r w:rsidRPr="00B546E3">
        <w:rPr>
          <w:rFonts w:eastAsiaTheme="minorEastAsia"/>
          <w:sz w:val="28"/>
          <w:szCs w:val="28"/>
        </w:rPr>
        <w:t xml:space="preserve">For NCAGE help from within the U.S., call 1-888-227-2423 </w:t>
      </w:r>
    </w:p>
    <w:p w:rsidRPr="00B546E3" w:rsidR="005E4F7C" w:rsidP="796DA244" w:rsidRDefault="5E99898B" w14:paraId="0070E1D9" w14:textId="77777777">
      <w:pPr>
        <w:pStyle w:val="Default"/>
        <w:spacing w:after="200" w:line="276" w:lineRule="auto"/>
        <w:ind w:left="720"/>
        <w:rPr>
          <w:rFonts w:eastAsiaTheme="minorEastAsia"/>
          <w:sz w:val="28"/>
          <w:szCs w:val="28"/>
        </w:rPr>
      </w:pPr>
      <w:r w:rsidRPr="00B546E3">
        <w:rPr>
          <w:rFonts w:eastAsiaTheme="minorEastAsia"/>
          <w:sz w:val="28"/>
          <w:szCs w:val="28"/>
        </w:rPr>
        <w:t xml:space="preserve">For NCAGE help from outside the U.S., call 1-269-961-7766 </w:t>
      </w:r>
    </w:p>
    <w:p w:rsidRPr="00B546E3" w:rsidR="005E4F7C" w:rsidP="796DA244" w:rsidRDefault="5E99898B" w14:paraId="0594F3E3" w14:textId="77777777">
      <w:pPr>
        <w:pStyle w:val="Default"/>
        <w:spacing w:after="200" w:line="276" w:lineRule="auto"/>
        <w:ind w:left="720"/>
        <w:rPr>
          <w:rFonts w:eastAsiaTheme="minorEastAsia"/>
          <w:sz w:val="28"/>
          <w:szCs w:val="28"/>
        </w:rPr>
      </w:pPr>
      <w:r w:rsidRPr="00B546E3">
        <w:rPr>
          <w:rFonts w:eastAsiaTheme="minorEastAsia"/>
          <w:sz w:val="28"/>
          <w:szCs w:val="28"/>
        </w:rPr>
        <w:t xml:space="preserve">Email NCAGE@dlis.dla.mil for any problems in getting an NCAGE code. </w:t>
      </w:r>
    </w:p>
    <w:p w:rsidRPr="00B546E3" w:rsidR="005E4F7C" w:rsidP="796DA244" w:rsidRDefault="2F998206" w14:paraId="129BAA7A" w14:textId="311B1CD8">
      <w:pPr>
        <w:pStyle w:val="Default"/>
        <w:spacing w:after="200" w:line="276" w:lineRule="auto"/>
        <w:rPr>
          <w:rFonts w:eastAsiaTheme="minorEastAsia"/>
          <w:sz w:val="28"/>
          <w:szCs w:val="28"/>
        </w:rPr>
      </w:pPr>
      <w:r w:rsidRPr="00B546E3">
        <w:rPr>
          <w:rFonts w:eastAsiaTheme="minorEastAsia"/>
          <w:sz w:val="28"/>
          <w:szCs w:val="28"/>
        </w:rPr>
        <w:t>Step 2: After receiving the NCAGE</w:t>
      </w:r>
      <w:r w:rsidRPr="00B546E3" w:rsidR="00CA422D">
        <w:rPr>
          <w:rFonts w:eastAsiaTheme="minorEastAsia"/>
          <w:sz w:val="28"/>
          <w:szCs w:val="28"/>
        </w:rPr>
        <w:t>/CAGE</w:t>
      </w:r>
      <w:r w:rsidRPr="00B546E3">
        <w:rPr>
          <w:rFonts w:eastAsiaTheme="minorEastAsia"/>
          <w:sz w:val="28"/>
          <w:szCs w:val="28"/>
        </w:rPr>
        <w:t xml:space="preserve"> Code, proceed to SAM.gov </w:t>
      </w:r>
      <w:r w:rsidRPr="00B546E3" w:rsidR="1BF300CC">
        <w:rPr>
          <w:rFonts w:eastAsiaTheme="minorEastAsia"/>
          <w:sz w:val="28"/>
          <w:szCs w:val="28"/>
        </w:rPr>
        <w:t xml:space="preserve">to obtain a UEI an complete registration. </w:t>
      </w:r>
    </w:p>
    <w:p w:rsidRPr="00B546E3" w:rsidR="005E4F7C" w:rsidP="00EB1AE4" w:rsidRDefault="79CB70EE" w14:paraId="10AEBC16" w14:textId="365D56A1">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All prime organizations must also continue to maintain active SAM.gov registration with current information at all times during which they have an active </w:t>
      </w:r>
      <w:r w:rsidRPr="00B546E3" w:rsidR="7EE1218D">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 xml:space="preserve">ederal award or application under consideration by a </w:t>
      </w:r>
      <w:r w:rsidRPr="00B546E3" w:rsidR="7EE1218D">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ederal award agency.  SAM.gov requires all entities to renew their registration once a year in order to maintain an active registration status in SAM</w:t>
      </w:r>
      <w:r w:rsidRPr="00B546E3" w:rsidR="7EE1218D">
        <w:rPr>
          <w:rFonts w:ascii="Times New Roman" w:hAnsi="Times New Roman" w:cs="Times New Roman" w:eastAsiaTheme="minorEastAsia"/>
          <w:sz w:val="28"/>
          <w:szCs w:val="28"/>
        </w:rPr>
        <w:t>.gov</w:t>
      </w:r>
      <w:r w:rsidRPr="00B546E3">
        <w:rPr>
          <w:rFonts w:ascii="Times New Roman" w:hAnsi="Times New Roman" w:cs="Times New Roman" w:eastAsiaTheme="minorEastAsia"/>
          <w:sz w:val="28"/>
          <w:szCs w:val="28"/>
        </w:rPr>
        <w:t xml:space="preserve">.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w:t>
      </w:r>
      <w:r w:rsidRPr="00B546E3" w:rsidR="7EE1218D">
        <w:rPr>
          <w:rFonts w:ascii="Times New Roman" w:hAnsi="Times New Roman" w:cs="Times New Roman" w:eastAsiaTheme="minorEastAsia"/>
          <w:sz w:val="28"/>
          <w:szCs w:val="28"/>
        </w:rPr>
        <w:t xml:space="preserve">will be used </w:t>
      </w:r>
      <w:r w:rsidRPr="00B546E3">
        <w:rPr>
          <w:rFonts w:ascii="Times New Roman" w:hAnsi="Times New Roman" w:cs="Times New Roman" w:eastAsiaTheme="minorEastAsia"/>
          <w:sz w:val="28"/>
          <w:szCs w:val="28"/>
        </w:rPr>
        <w:t>as a basis for making an award to another applicant.</w:t>
      </w:r>
    </w:p>
    <w:p w:rsidRPr="00B546E3" w:rsidR="004A6DDA" w:rsidP="4681FC0F" w:rsidRDefault="16EFDA77" w14:paraId="0CF6344C" w14:textId="05BBFDFA">
      <w:pPr>
        <w:rPr>
          <w:rFonts w:ascii="Times New Roman" w:hAnsi="Times New Roman" w:cs="Times New Roman" w:eastAsiaTheme="minorEastAsia"/>
          <w:sz w:val="28"/>
          <w:szCs w:val="28"/>
        </w:rPr>
      </w:pPr>
      <w:r w:rsidRPr="00B546E3">
        <w:rPr>
          <w:rFonts w:ascii="Times New Roman" w:hAnsi="Times New Roman" w:cs="Times New Roman" w:eastAsiaTheme="minorEastAsia"/>
          <w:b/>
          <w:bCs/>
          <w:i/>
          <w:iCs/>
          <w:sz w:val="28"/>
          <w:szCs w:val="28"/>
        </w:rPr>
        <w:t>I</w:t>
      </w:r>
      <w:r w:rsidRPr="00B546E3" w:rsidR="20BE73F4">
        <w:rPr>
          <w:rFonts w:ascii="Times New Roman" w:hAnsi="Times New Roman" w:cs="Times New Roman" w:eastAsiaTheme="minorEastAsia"/>
          <w:b/>
          <w:bCs/>
          <w:i/>
          <w:iCs/>
          <w:sz w:val="28"/>
          <w:szCs w:val="28"/>
        </w:rPr>
        <w:t xml:space="preserve">nformation is included on the </w:t>
      </w:r>
      <w:r w:rsidRPr="00B546E3" w:rsidR="78073993">
        <w:rPr>
          <w:rFonts w:ascii="Times New Roman" w:hAnsi="Times New Roman" w:cs="Times New Roman" w:eastAsiaTheme="minorEastAsia"/>
          <w:b/>
          <w:bCs/>
          <w:i/>
          <w:iCs/>
          <w:sz w:val="28"/>
          <w:szCs w:val="28"/>
        </w:rPr>
        <w:t>SAM.gov website to help international registrations</w:t>
      </w:r>
      <w:r w:rsidRPr="00B546E3" w:rsidR="00FF24E2">
        <w:rPr>
          <w:rFonts w:ascii="Times New Roman" w:hAnsi="Times New Roman" w:cs="Times New Roman" w:eastAsiaTheme="minorEastAsia"/>
          <w:b/>
          <w:bCs/>
          <w:i/>
          <w:iCs/>
          <w:sz w:val="28"/>
          <w:szCs w:val="28"/>
        </w:rPr>
        <w:t>: Please</w:t>
      </w:r>
      <w:r w:rsidRPr="00B546E3" w:rsidR="6964F091">
        <w:rPr>
          <w:rFonts w:ascii="Times New Roman" w:hAnsi="Times New Roman" w:cs="Times New Roman" w:eastAsiaTheme="minorEastAsia"/>
          <w:b/>
          <w:bCs/>
          <w:i/>
          <w:iCs/>
          <w:sz w:val="28"/>
          <w:szCs w:val="28"/>
        </w:rPr>
        <w:t xml:space="preserve"> </w:t>
      </w:r>
      <w:r w:rsidRPr="00B546E3" w:rsidR="6964F091">
        <w:rPr>
          <w:rFonts w:ascii="Times New Roman" w:hAnsi="Times New Roman" w:cs="Times New Roman" w:eastAsiaTheme="minorEastAsia"/>
          <w:sz w:val="28"/>
          <w:szCs w:val="28"/>
        </w:rPr>
        <w:t xml:space="preserve">note, guidance on SAM.gov and the guidance on GSA’s website about </w:t>
      </w:r>
      <w:r w:rsidRPr="00B546E3" w:rsidR="7E12AD63">
        <w:rPr>
          <w:rFonts w:ascii="Times New Roman" w:hAnsi="Times New Roman" w:cs="Times New Roman" w:eastAsiaTheme="minorEastAsia"/>
          <w:sz w:val="28"/>
          <w:szCs w:val="28"/>
        </w:rPr>
        <w:t xml:space="preserve">requirement for registering in </w:t>
      </w:r>
      <w:r w:rsidRPr="00B546E3" w:rsidR="6964F091">
        <w:rPr>
          <w:rFonts w:ascii="Times New Roman" w:hAnsi="Times New Roman" w:cs="Times New Roman" w:eastAsiaTheme="minorEastAsia"/>
          <w:sz w:val="28"/>
          <w:szCs w:val="28"/>
        </w:rPr>
        <w:t>SAM.gov is subject to change</w:t>
      </w:r>
      <w:r w:rsidRPr="00B546E3" w:rsidR="1E5ECF7E">
        <w:rPr>
          <w:rFonts w:ascii="Times New Roman" w:hAnsi="Times New Roman" w:cs="Times New Roman" w:eastAsiaTheme="minorEastAsia"/>
          <w:sz w:val="28"/>
          <w:szCs w:val="28"/>
        </w:rPr>
        <w:t xml:space="preserve"> and currently being updated</w:t>
      </w:r>
      <w:r w:rsidRPr="00B546E3" w:rsidR="6964F091">
        <w:rPr>
          <w:rFonts w:ascii="Times New Roman" w:hAnsi="Times New Roman" w:cs="Times New Roman" w:eastAsiaTheme="minorEastAsia"/>
          <w:sz w:val="28"/>
          <w:szCs w:val="28"/>
        </w:rPr>
        <w:t xml:space="preserve">.  Applicants should review the website </w:t>
      </w:r>
      <w:r w:rsidRPr="00B546E3" w:rsidR="1A3E30B4">
        <w:rPr>
          <w:rFonts w:ascii="Times New Roman" w:hAnsi="Times New Roman" w:cs="Times New Roman" w:eastAsiaTheme="minorEastAsia"/>
          <w:sz w:val="28"/>
          <w:szCs w:val="28"/>
        </w:rPr>
        <w:t>frequently</w:t>
      </w:r>
      <w:r w:rsidRPr="00B546E3" w:rsidR="1BFF06E2">
        <w:rPr>
          <w:rFonts w:ascii="Times New Roman" w:hAnsi="Times New Roman" w:cs="Times New Roman" w:eastAsiaTheme="minorEastAsia"/>
          <w:sz w:val="28"/>
          <w:szCs w:val="28"/>
        </w:rPr>
        <w:t xml:space="preserve"> </w:t>
      </w:r>
      <w:r w:rsidRPr="00B546E3" w:rsidR="6964F091">
        <w:rPr>
          <w:rFonts w:ascii="Times New Roman" w:hAnsi="Times New Roman" w:cs="Times New Roman" w:eastAsiaTheme="minorEastAsia"/>
          <w:sz w:val="28"/>
          <w:szCs w:val="28"/>
        </w:rPr>
        <w:t>for the most up-to-date guidance.</w:t>
      </w:r>
    </w:p>
    <w:p w:rsidRPr="00B546E3" w:rsidR="007C4F1E" w:rsidP="796DA244" w:rsidRDefault="0DE16275" w14:paraId="675E03B0" w14:textId="77777777">
      <w:pPr>
        <w:pStyle w:val="Heading1"/>
        <w:spacing w:before="0" w:after="200"/>
        <w:ind w:left="720"/>
        <w:rPr>
          <w:rFonts w:ascii="Times New Roman" w:hAnsi="Times New Roman" w:cs="Times New Roman" w:eastAsiaTheme="minorEastAsia"/>
          <w:bCs/>
          <w:i/>
          <w:iCs/>
          <w:color w:val="auto"/>
          <w:sz w:val="28"/>
          <w:szCs w:val="28"/>
        </w:rPr>
      </w:pPr>
      <w:bookmarkStart w:name="_Toc450105445" w:id="59"/>
      <w:r w:rsidRPr="00B546E3">
        <w:rPr>
          <w:rFonts w:ascii="Times New Roman" w:hAnsi="Times New Roman" w:cs="Times New Roman" w:eastAsiaTheme="minorEastAsia"/>
          <w:bCs/>
          <w:i/>
          <w:iCs/>
          <w:color w:val="auto"/>
          <w:sz w:val="28"/>
          <w:szCs w:val="28"/>
        </w:rPr>
        <w:t>D.3.1 Exemptions</w:t>
      </w:r>
      <w:bookmarkEnd w:id="59"/>
      <w:r w:rsidRPr="00B546E3">
        <w:rPr>
          <w:rFonts w:ascii="Times New Roman" w:hAnsi="Times New Roman" w:cs="Times New Roman" w:eastAsiaTheme="minorEastAsia"/>
          <w:bCs/>
          <w:i/>
          <w:iCs/>
          <w:color w:val="auto"/>
          <w:sz w:val="28"/>
          <w:szCs w:val="28"/>
        </w:rPr>
        <w:t> </w:t>
      </w:r>
    </w:p>
    <w:p w:rsidRPr="00B546E3" w:rsidR="00290D8C" w:rsidP="796DA244" w:rsidRDefault="1C9FADAE" w14:paraId="07D035D6" w14:textId="36ABBD6F">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An exemption from </w:t>
      </w:r>
      <w:r w:rsidRPr="00B546E3" w:rsidR="65001FEF">
        <w:rPr>
          <w:rFonts w:ascii="Times New Roman" w:hAnsi="Times New Roman" w:cs="Times New Roman" w:eastAsiaTheme="minorEastAsia"/>
          <w:sz w:val="28"/>
          <w:szCs w:val="28"/>
        </w:rPr>
        <w:t>the</w:t>
      </w:r>
      <w:r w:rsidRPr="00B546E3">
        <w:rPr>
          <w:rFonts w:ascii="Times New Roman" w:hAnsi="Times New Roman" w:cs="Times New Roman" w:eastAsiaTheme="minorEastAsia"/>
          <w:sz w:val="28"/>
          <w:szCs w:val="28"/>
        </w:rPr>
        <w:t xml:space="preserve"> requirements</w:t>
      </w:r>
      <w:r w:rsidRPr="00B546E3" w:rsidR="65001FEF">
        <w:rPr>
          <w:rFonts w:ascii="Times New Roman" w:hAnsi="Times New Roman" w:cs="Times New Roman" w:eastAsiaTheme="minorEastAsia"/>
          <w:sz w:val="28"/>
          <w:szCs w:val="28"/>
        </w:rPr>
        <w:t xml:space="preserve"> listed above</w:t>
      </w:r>
      <w:r w:rsidRPr="00B546E3">
        <w:rPr>
          <w:rFonts w:ascii="Times New Roman" w:hAnsi="Times New Roman" w:cs="Times New Roman" w:eastAsiaTheme="minorEastAsia"/>
          <w:sz w:val="28"/>
          <w:szCs w:val="28"/>
        </w:rPr>
        <w:t xml:space="preserve"> may be permitted </w:t>
      </w:r>
      <w:r w:rsidRPr="00B546E3" w:rsidR="2F6D04E5">
        <w:rPr>
          <w:rFonts w:ascii="Times New Roman" w:hAnsi="Times New Roman" w:cs="Times New Roman" w:eastAsiaTheme="minorEastAsia"/>
          <w:sz w:val="28"/>
          <w:szCs w:val="28"/>
        </w:rPr>
        <w:t>under the following circumstances</w:t>
      </w:r>
      <w:r w:rsidRPr="00B546E3">
        <w:rPr>
          <w:rFonts w:ascii="Times New Roman" w:hAnsi="Times New Roman" w:cs="Times New Roman" w:eastAsiaTheme="minorEastAsia"/>
          <w:sz w:val="28"/>
          <w:szCs w:val="28"/>
        </w:rPr>
        <w:t>:</w:t>
      </w:r>
    </w:p>
    <w:p w:rsidRPr="00B546E3" w:rsidR="08D2170B" w:rsidP="796DA244" w:rsidRDefault="08D2170B" w14:paraId="6759D150" w14:textId="35DFA20C">
      <w:pPr>
        <w:pStyle w:val="ListParagraph"/>
        <w:numPr>
          <w:ilvl w:val="0"/>
          <w:numId w:val="8"/>
        </w:numPr>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sz w:val="28"/>
          <w:szCs w:val="28"/>
        </w:rPr>
        <w:t>For any applicant or recipient</w:t>
      </w:r>
      <w:r w:rsidRPr="00B546E3" w:rsidR="00421209">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if the </w:t>
      </w:r>
      <w:r w:rsidRPr="00B546E3" w:rsidR="00421209">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 xml:space="preserve">ederal awarding agency determines that it must protect information about the entity from disclosure if it is in the national security or foreign policy interests of the United States, or to avoid jeopardizing the personal safety of the applicant or recipient's staff or clients. </w:t>
      </w:r>
    </w:p>
    <w:p w:rsidRPr="00B546E3" w:rsidR="08D2170B" w:rsidP="796DA244" w:rsidRDefault="08D2170B" w14:paraId="635F5766" w14:textId="0522ED5C">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B546E3">
        <w:rPr>
          <w:rFonts w:eastAsiaTheme="minorEastAsia"/>
          <w:sz w:val="28"/>
          <w:szCs w:val="28"/>
        </w:rPr>
        <w:t xml:space="preserve">For a foreign organization or foreign public entity applying for or receiving a </w:t>
      </w:r>
      <w:r w:rsidRPr="00B546E3" w:rsidR="00421209">
        <w:rPr>
          <w:rFonts w:eastAsiaTheme="minorEastAsia"/>
          <w:sz w:val="28"/>
          <w:szCs w:val="28"/>
        </w:rPr>
        <w:t>federal</w:t>
      </w:r>
      <w:r w:rsidRPr="00B546E3">
        <w:rPr>
          <w:rFonts w:eastAsiaTheme="minorEastAsia"/>
          <w:sz w:val="28"/>
          <w:szCs w:val="28"/>
        </w:rPr>
        <w:t xml:space="preserve"> award or subaward for a project or program performed outside the United States valued at less than $25,000</w:t>
      </w:r>
      <w:r w:rsidRPr="00B546E3" w:rsidR="00421209">
        <w:rPr>
          <w:rFonts w:eastAsiaTheme="minorEastAsia"/>
          <w:sz w:val="28"/>
          <w:szCs w:val="28"/>
        </w:rPr>
        <w:t>:</w:t>
      </w:r>
      <w:r w:rsidRPr="00B546E3">
        <w:rPr>
          <w:rFonts w:eastAsiaTheme="minorEastAsia"/>
          <w:sz w:val="28"/>
          <w:szCs w:val="28"/>
        </w:rPr>
        <w:t xml:space="preserve"> if the </w:t>
      </w:r>
      <w:r w:rsidRPr="00B546E3" w:rsidR="00421209">
        <w:rPr>
          <w:rFonts w:eastAsiaTheme="minorEastAsia"/>
          <w:sz w:val="28"/>
          <w:szCs w:val="28"/>
        </w:rPr>
        <w:t>f</w:t>
      </w:r>
      <w:r w:rsidRPr="00B546E3">
        <w:rPr>
          <w:rFonts w:eastAsiaTheme="minorEastAsia"/>
          <w:sz w:val="28"/>
          <w:szCs w:val="28"/>
        </w:rPr>
        <w:t xml:space="preserve">ederal awarding agency deems it to be impractical for the entity to comply with the requirement(s). This exemption must be determined by the </w:t>
      </w:r>
      <w:r w:rsidRPr="00B546E3" w:rsidR="00421209">
        <w:rPr>
          <w:rFonts w:eastAsiaTheme="minorEastAsia"/>
          <w:sz w:val="28"/>
          <w:szCs w:val="28"/>
        </w:rPr>
        <w:t>f</w:t>
      </w:r>
      <w:r w:rsidRPr="00B546E3">
        <w:rPr>
          <w:rFonts w:eastAsiaTheme="minorEastAsia"/>
          <w:sz w:val="28"/>
          <w:szCs w:val="28"/>
        </w:rPr>
        <w:t xml:space="preserve">ederal awarding agency on a case-by-case basis while utilizing a risk-based approach and does not apply if subawards are anticipated. </w:t>
      </w:r>
    </w:p>
    <w:p w:rsidRPr="00B546E3" w:rsidR="08D2170B" w:rsidP="4681FC0F" w:rsidRDefault="04B40B04" w14:paraId="1C9C8B0B" w14:textId="34E27A68">
      <w:pPr>
        <w:pStyle w:val="paragraph"/>
        <w:numPr>
          <w:ilvl w:val="0"/>
          <w:numId w:val="8"/>
        </w:numPr>
        <w:spacing w:before="0" w:beforeAutospacing="0" w:after="200" w:afterAutospacing="0" w:line="276" w:lineRule="auto"/>
        <w:rPr>
          <w:rFonts w:eastAsiaTheme="minorEastAsia"/>
          <w:color w:val="000000" w:themeColor="text1"/>
          <w:sz w:val="28"/>
          <w:szCs w:val="28"/>
        </w:rPr>
      </w:pPr>
      <w:r w:rsidRPr="00B546E3">
        <w:rPr>
          <w:rFonts w:eastAsiaTheme="minorEastAsia"/>
          <w:sz w:val="28"/>
          <w:szCs w:val="28"/>
        </w:rPr>
        <w:t>For an applicant</w:t>
      </w:r>
      <w:r w:rsidRPr="00B546E3" w:rsidR="3F7EB1CD">
        <w:rPr>
          <w:rFonts w:eastAsiaTheme="minorEastAsia"/>
          <w:sz w:val="28"/>
          <w:szCs w:val="28"/>
        </w:rPr>
        <w:t>,</w:t>
      </w:r>
      <w:r w:rsidRPr="00B546E3">
        <w:rPr>
          <w:rFonts w:eastAsiaTheme="minorEastAsia"/>
          <w:sz w:val="28"/>
          <w:szCs w:val="28"/>
        </w:rPr>
        <w:t xml:space="preserve"> if the </w:t>
      </w:r>
      <w:r w:rsidRPr="00B546E3" w:rsidR="7A1FF15E">
        <w:rPr>
          <w:rFonts w:eastAsiaTheme="minorEastAsia"/>
          <w:sz w:val="28"/>
          <w:szCs w:val="28"/>
        </w:rPr>
        <w:t>f</w:t>
      </w:r>
      <w:r w:rsidRPr="00B546E3">
        <w:rPr>
          <w:rFonts w:eastAsiaTheme="minorEastAsia"/>
          <w:sz w:val="28"/>
          <w:szCs w:val="28"/>
        </w:rPr>
        <w:t xml:space="preserve">ederal awarding agency makes a determination that there are exigent circumstances that prohibit the applicant from receiving a unique entity identifier and completing SAM registration prior to receiving a </w:t>
      </w:r>
      <w:r w:rsidRPr="00B546E3" w:rsidR="7A1FF15E">
        <w:rPr>
          <w:rFonts w:eastAsiaTheme="minorEastAsia"/>
          <w:sz w:val="28"/>
          <w:szCs w:val="28"/>
        </w:rPr>
        <w:t>federal</w:t>
      </w:r>
      <w:r w:rsidRPr="00B546E3">
        <w:rPr>
          <w:rFonts w:eastAsiaTheme="minorEastAsia"/>
          <w:sz w:val="28"/>
          <w:szCs w:val="28"/>
        </w:rPr>
        <w:t xml:space="preserve"> award. In these instances, </w:t>
      </w:r>
      <w:r w:rsidRPr="00B546E3" w:rsidR="7A1FF15E">
        <w:rPr>
          <w:rFonts w:eastAsiaTheme="minorEastAsia"/>
          <w:sz w:val="28"/>
          <w:szCs w:val="28"/>
        </w:rPr>
        <w:t>f</w:t>
      </w:r>
      <w:r w:rsidRPr="00B546E3">
        <w:rPr>
          <w:rFonts w:eastAsiaTheme="minorEastAsia"/>
          <w:sz w:val="28"/>
          <w:szCs w:val="28"/>
        </w:rPr>
        <w:t xml:space="preserve">ederal awarding agencies must require the recipient to obtain a unique entity identifier and complete SAM registration within 30 days of the </w:t>
      </w:r>
      <w:r w:rsidRPr="00B546E3" w:rsidR="7A1FF15E">
        <w:rPr>
          <w:rFonts w:eastAsiaTheme="minorEastAsia"/>
          <w:sz w:val="28"/>
          <w:szCs w:val="28"/>
        </w:rPr>
        <w:t>f</w:t>
      </w:r>
      <w:r w:rsidRPr="00B546E3">
        <w:rPr>
          <w:rFonts w:eastAsiaTheme="minorEastAsia"/>
          <w:sz w:val="28"/>
          <w:szCs w:val="28"/>
        </w:rPr>
        <w:t>ederal award date.</w:t>
      </w:r>
    </w:p>
    <w:p w:rsidRPr="00B546E3" w:rsidR="00FC15DA" w:rsidP="00FC15DA" w:rsidRDefault="00FC15DA" w14:paraId="281C8EDB" w14:textId="23FA35EA">
      <w:pPr>
        <w:pStyle w:val="paragraph"/>
        <w:numPr>
          <w:ilvl w:val="0"/>
          <w:numId w:val="8"/>
        </w:numPr>
        <w:rPr>
          <w:rFonts w:eastAsiaTheme="minorEastAsia"/>
          <w:color w:val="000000" w:themeColor="text1"/>
          <w:sz w:val="28"/>
          <w:szCs w:val="28"/>
        </w:rPr>
      </w:pPr>
      <w:r w:rsidRPr="00B546E3">
        <w:rPr>
          <w:rFonts w:eastAsiaTheme="minorEastAsia"/>
          <w:color w:val="000000" w:themeColor="text1"/>
          <w:sz w:val="28"/>
          <w:szCs w:val="28"/>
        </w:rPr>
        <w:t>Foreign organizations or foreign public entities receiving an award less than $500,000 that will be performed outside the United States may be exempted from completing full SAM.gov registration; however, the organization or foreign public entity must still obtain a UEI.</w:t>
      </w:r>
    </w:p>
    <w:p w:rsidRPr="00B546E3" w:rsidR="00CF1A66" w:rsidP="00EB1AE4" w:rsidRDefault="04AC7971" w14:paraId="50EF4B48" w14:textId="5C148F7B">
      <w:pPr>
        <w:autoSpaceDE w:val="0"/>
        <w:autoSpaceDN w:val="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Organizations requesting exemption from UEI or </w:t>
      </w:r>
      <w:hyperlink w:history="1" r:id="rId25">
        <w:r w:rsidRPr="00B546E3" w:rsidR="5E4BBA70">
          <w:rPr>
            <w:rStyle w:val="Hyperlink"/>
            <w:rFonts w:ascii="Times New Roman" w:hAnsi="Times New Roman" w:cs="Times New Roman"/>
            <w:b/>
            <w:bCs/>
            <w:sz w:val="28"/>
            <w:szCs w:val="28"/>
            <w:shd w:val="clear" w:color="auto" w:fill="FFFFFF"/>
          </w:rPr>
          <w:t>sam.gov</w:t>
        </w:r>
      </w:hyperlink>
      <w:r w:rsidRPr="00B546E3" w:rsidR="5E4BBA70">
        <w:rPr>
          <w:rStyle w:val="Hyperlink"/>
          <w:rFonts w:ascii="Times New Roman" w:hAnsi="Times New Roman" w:cs="Times New Roman"/>
          <w:sz w:val="28"/>
          <w:szCs w:val="28"/>
          <w:u w:val="none"/>
          <w:shd w:val="clear" w:color="auto" w:fill="FFFFFF"/>
        </w:rPr>
        <w:t xml:space="preserve"> </w:t>
      </w:r>
      <w:r w:rsidRPr="00B546E3">
        <w:rPr>
          <w:rFonts w:ascii="Times New Roman" w:hAnsi="Times New Roman" w:cs="Times New Roman" w:eastAsiaTheme="minorEastAsia"/>
          <w:color w:val="auto"/>
          <w:sz w:val="28"/>
          <w:szCs w:val="28"/>
        </w:rPr>
        <w:t xml:space="preserve">requirements must email the point of contact listed in the NOFO at least </w:t>
      </w:r>
      <w:r w:rsidRPr="00B546E3">
        <w:rPr>
          <w:rFonts w:ascii="Times New Roman" w:hAnsi="Times New Roman" w:cs="Times New Roman" w:eastAsiaTheme="minorEastAsia"/>
          <w:b/>
          <w:bCs/>
          <w:color w:val="auto"/>
          <w:sz w:val="28"/>
          <w:szCs w:val="28"/>
        </w:rPr>
        <w:t>two weeks prior to the deadline in the NOFO </w:t>
      </w:r>
      <w:r w:rsidRPr="00B546E3" w:rsidR="00421209">
        <w:rPr>
          <w:rFonts w:ascii="Times New Roman" w:hAnsi="Times New Roman" w:cs="Times New Roman" w:eastAsiaTheme="minorEastAsia"/>
          <w:b/>
          <w:bCs/>
          <w:color w:val="auto"/>
          <w:sz w:val="28"/>
          <w:szCs w:val="28"/>
        </w:rPr>
        <w:t xml:space="preserve">and </w:t>
      </w:r>
      <w:r w:rsidRPr="00B546E3">
        <w:rPr>
          <w:rFonts w:ascii="Times New Roman" w:hAnsi="Times New Roman" w:cs="Times New Roman" w:eastAsiaTheme="minorEastAsia"/>
          <w:b/>
          <w:bCs/>
          <w:color w:val="auto"/>
          <w:sz w:val="28"/>
          <w:szCs w:val="28"/>
        </w:rPr>
        <w:t>provid</w:t>
      </w:r>
      <w:r w:rsidRPr="00B546E3" w:rsidR="00421209">
        <w:rPr>
          <w:rFonts w:ascii="Times New Roman" w:hAnsi="Times New Roman" w:cs="Times New Roman" w:eastAsiaTheme="minorEastAsia"/>
          <w:b/>
          <w:bCs/>
          <w:color w:val="auto"/>
          <w:sz w:val="28"/>
          <w:szCs w:val="28"/>
        </w:rPr>
        <w:t>e</w:t>
      </w:r>
      <w:r w:rsidRPr="00B546E3">
        <w:rPr>
          <w:rFonts w:ascii="Times New Roman" w:hAnsi="Times New Roman" w:cs="Times New Roman" w:eastAsiaTheme="minorEastAsia"/>
          <w:b/>
          <w:bCs/>
          <w:color w:val="auto"/>
          <w:sz w:val="28"/>
          <w:szCs w:val="28"/>
        </w:rPr>
        <w:t xml:space="preserve"> a justification of their request</w:t>
      </w:r>
      <w:r w:rsidRPr="00B546E3">
        <w:rPr>
          <w:rFonts w:ascii="Times New Roman" w:hAnsi="Times New Roman" w:cs="Times New Roman" w:eastAsiaTheme="minorEastAsia"/>
          <w:color w:val="auto"/>
          <w:sz w:val="28"/>
          <w:szCs w:val="28"/>
        </w:rPr>
        <w:t>.  Approval for a SAM.gov exemption must come from the warranted Grant</w:t>
      </w:r>
      <w:r w:rsidRPr="00B546E3" w:rsidR="7BDF8FB0">
        <w:rPr>
          <w:rFonts w:ascii="Times New Roman" w:hAnsi="Times New Roman" w:cs="Times New Roman" w:eastAsiaTheme="minorEastAsia"/>
          <w:color w:val="auto"/>
          <w:sz w:val="28"/>
          <w:szCs w:val="28"/>
        </w:rPr>
        <w:t>s</w:t>
      </w:r>
      <w:r w:rsidRPr="00B546E3">
        <w:rPr>
          <w:rFonts w:ascii="Times New Roman" w:hAnsi="Times New Roman" w:cs="Times New Roman" w:eastAsiaTheme="minorEastAsia"/>
          <w:color w:val="auto"/>
          <w:sz w:val="28"/>
          <w:szCs w:val="28"/>
        </w:rPr>
        <w:t xml:space="preserve"> Officer before the application can be deemed eligible for review. </w:t>
      </w:r>
    </w:p>
    <w:p w:rsidRPr="00B546E3" w:rsidR="00162FD3" w:rsidP="796DA244" w:rsidRDefault="7930DF90" w14:paraId="394CADD0" w14:textId="77777777">
      <w:pPr>
        <w:pStyle w:val="Heading1"/>
        <w:spacing w:before="0" w:after="200"/>
        <w:rPr>
          <w:rFonts w:ascii="Times New Roman" w:hAnsi="Times New Roman" w:cs="Times New Roman" w:eastAsiaTheme="minorEastAsia"/>
          <w:bCs/>
          <w:i/>
          <w:iCs/>
          <w:color w:val="auto"/>
          <w:sz w:val="28"/>
          <w:szCs w:val="28"/>
        </w:rPr>
      </w:pPr>
      <w:bookmarkStart w:name="h.j3cqnkumzr3g" w:id="60"/>
      <w:bookmarkStart w:name="_Toc103246774" w:id="61"/>
      <w:bookmarkStart w:name="_Toc127417125" w:id="62"/>
      <w:bookmarkStart w:name="_Toc1608805727" w:id="63"/>
      <w:bookmarkEnd w:id="60"/>
      <w:r w:rsidRPr="00B546E3">
        <w:rPr>
          <w:rFonts w:ascii="Times New Roman" w:hAnsi="Times New Roman" w:cs="Times New Roman" w:eastAsiaTheme="minorEastAsia"/>
          <w:bCs/>
          <w:i/>
          <w:iCs/>
          <w:color w:val="auto"/>
          <w:sz w:val="28"/>
          <w:szCs w:val="28"/>
        </w:rPr>
        <w:t>D.4. Submission Dates and Times</w:t>
      </w:r>
      <w:bookmarkStart w:name="_Toc71871408" w:id="64"/>
      <w:bookmarkEnd w:id="61"/>
      <w:bookmarkEnd w:id="62"/>
      <w:bookmarkEnd w:id="63"/>
      <w:r w:rsidRPr="00B546E3">
        <w:rPr>
          <w:rFonts w:ascii="Times New Roman" w:hAnsi="Times New Roman" w:cs="Times New Roman" w:eastAsiaTheme="minorEastAsia"/>
          <w:bCs/>
          <w:i/>
          <w:iCs/>
          <w:color w:val="auto"/>
          <w:sz w:val="28"/>
          <w:szCs w:val="28"/>
        </w:rPr>
        <w:t> </w:t>
      </w:r>
      <w:bookmarkEnd w:id="64"/>
    </w:p>
    <w:p w:rsidRPr="00B546E3" w:rsidR="00290D8C" w:rsidP="0B8E7D16" w:rsidRDefault="60025F23" w14:paraId="6AEC9356" w14:textId="143C9274">
      <w:pPr>
        <w:pStyle w:val="Normal"/>
        <w:suppressLineNumbers w:val="0"/>
        <w:bidi w:val="0"/>
        <w:spacing w:before="0" w:beforeAutospacing="off" w:after="200" w:afterAutospacing="off" w:line="276" w:lineRule="auto"/>
        <w:ind w:left="0" w:right="0"/>
        <w:jc w:val="left"/>
        <w:rPr>
          <w:rFonts w:ascii="Times New Roman" w:hAnsi="Times New Roman" w:eastAsia="ＭＳ 明朝" w:cs="Times New Roman" w:eastAsiaTheme="minorEastAsia"/>
          <w:sz w:val="28"/>
          <w:szCs w:val="28"/>
        </w:rPr>
      </w:pPr>
      <w:r w:rsidRPr="0B8E7D16" w:rsidR="60025F23">
        <w:rPr>
          <w:rFonts w:ascii="Times New Roman" w:hAnsi="Times New Roman" w:eastAsia="ＭＳ 明朝" w:cs="Times New Roman" w:eastAsiaTheme="minorEastAsia"/>
          <w:b w:val="1"/>
          <w:bCs w:val="1"/>
          <w:sz w:val="28"/>
          <w:szCs w:val="28"/>
        </w:rPr>
        <w:t>Applications are due no later than</w:t>
      </w:r>
      <w:r w:rsidRPr="0B8E7D16" w:rsidR="1EA94398">
        <w:rPr>
          <w:rFonts w:ascii="Times New Roman" w:hAnsi="Times New Roman" w:eastAsia="ＭＳ 明朝" w:cs="Times New Roman" w:eastAsiaTheme="minorEastAsia"/>
          <w:b w:val="1"/>
          <w:bCs w:val="1"/>
          <w:sz w:val="28"/>
          <w:szCs w:val="28"/>
        </w:rPr>
        <w:t xml:space="preserve"> </w:t>
      </w:r>
      <w:r w:rsidRPr="0B8E7D16" w:rsidR="1EA94398">
        <w:rPr>
          <w:rFonts w:ascii="Times New Roman" w:hAnsi="Times New Roman" w:eastAsia="ＭＳ 明朝" w:cs="Times New Roman" w:eastAsiaTheme="minorEastAsia"/>
          <w:b w:val="1"/>
          <w:bCs w:val="1"/>
          <w:sz w:val="28"/>
          <w:szCs w:val="28"/>
          <w:u w:val="single"/>
        </w:rPr>
        <w:t>11:59</w:t>
      </w:r>
      <w:r w:rsidRPr="0B8E7D16" w:rsidR="099B2FC3">
        <w:rPr>
          <w:rFonts w:ascii="Times New Roman" w:hAnsi="Times New Roman" w:eastAsia="ＭＳ 明朝" w:cs="Times New Roman" w:eastAsiaTheme="minorEastAsia"/>
          <w:b w:val="1"/>
          <w:bCs w:val="1"/>
          <w:sz w:val="28"/>
          <w:szCs w:val="28"/>
          <w:u w:val="single"/>
        </w:rPr>
        <w:t xml:space="preserve"> </w:t>
      </w:r>
      <w:r w:rsidRPr="0B8E7D16" w:rsidR="53929ED2">
        <w:rPr>
          <w:rFonts w:ascii="Times New Roman" w:hAnsi="Times New Roman" w:eastAsia="ＭＳ 明朝" w:cs="Times New Roman" w:eastAsiaTheme="minorEastAsia"/>
          <w:b w:val="1"/>
          <w:bCs w:val="1"/>
          <w:sz w:val="28"/>
          <w:szCs w:val="28"/>
          <w:u w:val="single"/>
        </w:rPr>
        <w:t>PM</w:t>
      </w:r>
      <w:r w:rsidRPr="0B8E7D16" w:rsidR="1CC24726">
        <w:rPr>
          <w:rFonts w:ascii="Times New Roman" w:hAnsi="Times New Roman" w:eastAsia="ＭＳ 明朝" w:cs="Times New Roman" w:eastAsiaTheme="minorEastAsia"/>
          <w:b w:val="1"/>
          <w:bCs w:val="1"/>
          <w:sz w:val="28"/>
          <w:szCs w:val="28"/>
        </w:rPr>
        <w:t xml:space="preserve"> </w:t>
      </w:r>
      <w:r w:rsidRPr="0B8E7D16" w:rsidR="60025F23">
        <w:rPr>
          <w:rFonts w:ascii="Times New Roman" w:hAnsi="Times New Roman" w:eastAsia="ＭＳ 明朝" w:cs="Times New Roman" w:eastAsiaTheme="minorEastAsia"/>
          <w:b w:val="1"/>
          <w:bCs w:val="1"/>
          <w:sz w:val="28"/>
          <w:szCs w:val="28"/>
        </w:rPr>
        <w:t xml:space="preserve">Eastern </w:t>
      </w:r>
      <w:r w:rsidRPr="0B8E7D16" w:rsidR="53929ED2">
        <w:rPr>
          <w:rFonts w:ascii="Times New Roman" w:hAnsi="Times New Roman" w:eastAsia="ＭＳ 明朝" w:cs="Times New Roman" w:eastAsiaTheme="minorEastAsia"/>
          <w:b w:val="1"/>
          <w:bCs w:val="1"/>
          <w:sz w:val="28"/>
          <w:szCs w:val="28"/>
        </w:rPr>
        <w:t xml:space="preserve">Standard </w:t>
      </w:r>
      <w:r w:rsidRPr="0B8E7D16" w:rsidR="60025F23">
        <w:rPr>
          <w:rFonts w:ascii="Times New Roman" w:hAnsi="Times New Roman" w:eastAsia="ＭＳ 明朝" w:cs="Times New Roman" w:eastAsiaTheme="minorEastAsia"/>
          <w:b w:val="1"/>
          <w:bCs w:val="1"/>
          <w:sz w:val="28"/>
          <w:szCs w:val="28"/>
        </w:rPr>
        <w:t>Time (E</w:t>
      </w:r>
      <w:r w:rsidRPr="0B8E7D16" w:rsidR="53929ED2">
        <w:rPr>
          <w:rFonts w:ascii="Times New Roman" w:hAnsi="Times New Roman" w:eastAsia="ＭＳ 明朝" w:cs="Times New Roman" w:eastAsiaTheme="minorEastAsia"/>
          <w:b w:val="1"/>
          <w:bCs w:val="1"/>
          <w:sz w:val="28"/>
          <w:szCs w:val="28"/>
        </w:rPr>
        <w:t>S</w:t>
      </w:r>
      <w:r w:rsidRPr="0B8E7D16" w:rsidR="60025F23">
        <w:rPr>
          <w:rFonts w:ascii="Times New Roman" w:hAnsi="Times New Roman" w:eastAsia="ＭＳ 明朝" w:cs="Times New Roman" w:eastAsiaTheme="minorEastAsia"/>
          <w:b w:val="1"/>
          <w:bCs w:val="1"/>
          <w:sz w:val="28"/>
          <w:szCs w:val="28"/>
        </w:rPr>
        <w:t xml:space="preserve">T), on </w:t>
      </w:r>
      <w:r w:rsidRPr="0B8E7D16" w:rsidR="00E5101C">
        <w:rPr>
          <w:rFonts w:ascii="Times New Roman" w:hAnsi="Times New Roman" w:eastAsia="ＭＳ 明朝" w:cs="Times New Roman" w:eastAsiaTheme="minorEastAsia"/>
          <w:b w:val="1"/>
          <w:bCs w:val="1"/>
          <w:sz w:val="28"/>
          <w:szCs w:val="28"/>
        </w:rPr>
        <w:t>20 November 2026</w:t>
      </w:r>
      <w:r w:rsidRPr="0B8E7D16" w:rsidR="60025F23">
        <w:rPr>
          <w:rFonts w:ascii="Times New Roman" w:hAnsi="Times New Roman" w:eastAsia="ＭＳ 明朝" w:cs="Times New Roman" w:eastAsiaTheme="minorEastAsia"/>
          <w:b w:val="1"/>
          <w:bCs w:val="1"/>
          <w:sz w:val="28"/>
          <w:szCs w:val="28"/>
        </w:rPr>
        <w:t xml:space="preserve"> on</w:t>
      </w:r>
      <w:r w:rsidRPr="0B8E7D16" w:rsidR="53929ED2">
        <w:rPr>
          <w:rFonts w:ascii="Times New Roman" w:hAnsi="Times New Roman" w:eastAsia="ＭＳ 明朝" w:cs="Times New Roman" w:eastAsiaTheme="minorEastAsia"/>
          <w:b w:val="1"/>
          <w:bCs w:val="1"/>
          <w:sz w:val="28"/>
          <w:szCs w:val="28"/>
        </w:rPr>
        <w:t xml:space="preserve"> </w:t>
      </w:r>
      <w:hyperlink r:id="R4e511f4e3164460e">
        <w:r w:rsidRPr="0B8E7D16" w:rsidR="04900FD2">
          <w:rPr>
            <w:rStyle w:val="Hyperlink"/>
            <w:rFonts w:ascii="Times New Roman" w:hAnsi="Times New Roman" w:eastAsia="ＭＳ 明朝" w:cs="Times New Roman" w:eastAsiaTheme="minorEastAsia"/>
            <w:b w:val="1"/>
            <w:bCs w:val="1"/>
            <w:sz w:val="28"/>
            <w:szCs w:val="28"/>
          </w:rPr>
          <w:t>grants.gov</w:t>
        </w:r>
      </w:hyperlink>
      <w:r w:rsidRPr="0B8E7D16" w:rsidR="04900FD2">
        <w:rPr>
          <w:rFonts w:ascii="Times New Roman" w:hAnsi="Times New Roman" w:eastAsia="ＭＳ 明朝" w:cs="Times New Roman" w:eastAsiaTheme="minorEastAsia"/>
          <w:b w:val="1"/>
          <w:bCs w:val="1"/>
          <w:sz w:val="28"/>
          <w:szCs w:val="28"/>
        </w:rPr>
        <w:t xml:space="preserve"> </w:t>
      </w:r>
      <w:r w:rsidRPr="0B8E7D16" w:rsidR="60025F23">
        <w:rPr>
          <w:rFonts w:ascii="Times New Roman" w:hAnsi="Times New Roman" w:eastAsia="ＭＳ 明朝" w:cs="Times New Roman" w:eastAsiaTheme="minorEastAsia"/>
          <w:b w:val="1"/>
          <w:bCs w:val="1"/>
          <w:sz w:val="28"/>
          <w:szCs w:val="28"/>
        </w:rPr>
        <w:t xml:space="preserve">or </w:t>
      </w:r>
      <w:hyperlink r:id="R9350764db4764232">
        <w:r w:rsidRPr="0B8E7D16" w:rsidR="04900FD2">
          <w:rPr>
            <w:rStyle w:val="Hyperlink"/>
            <w:rFonts w:ascii="Times New Roman" w:hAnsi="Times New Roman" w:eastAsia="ＭＳ 明朝" w:cs="Times New Roman" w:eastAsiaTheme="minorEastAsia"/>
            <w:b w:val="1"/>
            <w:bCs w:val="1"/>
            <w:sz w:val="28"/>
            <w:szCs w:val="28"/>
          </w:rPr>
          <w:t>MyGrants</w:t>
        </w:r>
      </w:hyperlink>
      <w:r w:rsidRPr="0B8E7D16" w:rsidR="3D22A25F">
        <w:rPr>
          <w:rFonts w:ascii="Times New Roman" w:hAnsi="Times New Roman" w:eastAsia="ＭＳ 明朝" w:cs="Times New Roman" w:eastAsiaTheme="minorEastAsia"/>
          <w:sz w:val="28"/>
          <w:szCs w:val="28"/>
        </w:rPr>
        <w:t xml:space="preserve"> </w:t>
      </w:r>
      <w:r w:rsidRPr="0B8E7D16" w:rsidR="60025F23">
        <w:rPr>
          <w:rFonts w:ascii="Times New Roman" w:hAnsi="Times New Roman" w:eastAsia="ＭＳ 明朝" w:cs="Times New Roman" w:eastAsiaTheme="minorEastAsia"/>
          <w:b w:val="1"/>
          <w:bCs w:val="1"/>
          <w:sz w:val="28"/>
          <w:szCs w:val="28"/>
        </w:rPr>
        <w:t xml:space="preserve">under the announcement title </w:t>
      </w:r>
      <w:r w:rsidRPr="0B8E7D16" w:rsidR="53929ED2">
        <w:rPr>
          <w:rFonts w:ascii="Times New Roman" w:hAnsi="Times New Roman" w:eastAsia="ＭＳ 明朝" w:cs="Times New Roman" w:eastAsiaTheme="minorEastAsia"/>
          <w:b w:val="1"/>
          <w:bCs w:val="1"/>
          <w:sz w:val="28"/>
          <w:szCs w:val="28"/>
        </w:rPr>
        <w:t>“</w:t>
      </w:r>
      <w:r w:rsidRPr="0B8E7D16" w:rsidR="00E5101C">
        <w:rPr>
          <w:rFonts w:ascii="Times New Roman" w:hAnsi="Times New Roman" w:eastAsia="Times New Roman" w:cs="Times New Roman"/>
          <w:sz w:val="28"/>
          <w:szCs w:val="28"/>
        </w:rPr>
        <w:t>Charles B. Rangel Graduate Foreign Affairs Fellowship Program Administration Grant</w:t>
      </w:r>
      <w:r w:rsidRPr="0B8E7D16" w:rsidR="53929ED2">
        <w:rPr>
          <w:rFonts w:ascii="Times New Roman" w:hAnsi="Times New Roman" w:eastAsia="ＭＳ 明朝" w:cs="Times New Roman" w:eastAsiaTheme="minorEastAsia"/>
          <w:b w:val="1"/>
          <w:bCs w:val="1"/>
          <w:sz w:val="28"/>
          <w:szCs w:val="28"/>
        </w:rPr>
        <w:t>,” funding opportunity number “</w:t>
      </w:r>
      <w:r w:rsidRPr="0B8E7D16" w:rsidR="3C22CF70">
        <w:rPr>
          <w:rFonts w:ascii="Times New Roman" w:hAnsi="Times New Roman" w:eastAsia="ＭＳ 明朝" w:cs="Times New Roman" w:eastAsiaTheme="minorEastAsia"/>
          <w:b w:val="1"/>
          <w:bCs w:val="1"/>
          <w:sz w:val="28"/>
          <w:szCs w:val="28"/>
        </w:rPr>
        <w:t>DFOP0019978</w:t>
      </w:r>
      <w:r w:rsidRPr="0B8E7D16" w:rsidR="53929ED2">
        <w:rPr>
          <w:rFonts w:ascii="Times New Roman" w:hAnsi="Times New Roman" w:eastAsia="ＭＳ 明朝" w:cs="Times New Roman" w:eastAsiaTheme="minorEastAsia"/>
          <w:b w:val="1"/>
          <w:bCs w:val="1"/>
          <w:sz w:val="28"/>
          <w:szCs w:val="28"/>
        </w:rPr>
        <w:t xml:space="preserve">.” </w:t>
      </w:r>
      <w:r w:rsidRPr="0B8E7D16" w:rsidR="60025F23">
        <w:rPr>
          <w:rFonts w:ascii="Times New Roman" w:hAnsi="Times New Roman" w:eastAsia="ＭＳ 明朝" w:cs="Times New Roman" w:eastAsiaTheme="minorEastAsia"/>
          <w:sz w:val="28"/>
          <w:szCs w:val="28"/>
        </w:rPr>
        <w:t xml:space="preserve"> </w:t>
      </w:r>
    </w:p>
    <w:p w:rsidRPr="00B546E3" w:rsidR="003E4A59" w:rsidP="00EB1AE4" w:rsidRDefault="003E4A59" w14:paraId="6E21171B" w14:textId="77777777">
      <w:pPr>
        <w:ind w:right="-180"/>
        <w:textAlignment w:val="baseline"/>
        <w:rPr>
          <w:rStyle w:val="normaltextrun"/>
          <w:rFonts w:ascii="Times New Roman" w:hAnsi="Times New Roman" w:cs="Times New Roman"/>
          <w:sz w:val="28"/>
          <w:szCs w:val="28"/>
          <w:shd w:val="clear" w:color="auto" w:fill="FFFFFF"/>
        </w:rPr>
      </w:pPr>
      <w:r w:rsidRPr="00B546E3">
        <w:rPr>
          <w:rStyle w:val="normaltextrun"/>
          <w:rFonts w:ascii="Times New Roman" w:hAnsi="Times New Roman" w:cs="Times New Roman"/>
          <w:sz w:val="28"/>
          <w:szCs w:val="28"/>
          <w:shd w:val="clear" w:color="auto" w:fill="FFFFFF"/>
        </w:rPr>
        <w:t xml:space="preserve">Faxed, couriered, or emailed documents will </w:t>
      </w:r>
      <w:r w:rsidRPr="00B546E3">
        <w:rPr>
          <w:rStyle w:val="normaltextrun"/>
          <w:rFonts w:ascii="Times New Roman" w:hAnsi="Times New Roman" w:cs="Times New Roman"/>
          <w:sz w:val="28"/>
          <w:szCs w:val="28"/>
          <w:u w:val="single"/>
          <w:shd w:val="clear" w:color="auto" w:fill="FFFFFF"/>
        </w:rPr>
        <w:t>not</w:t>
      </w:r>
      <w:r w:rsidRPr="00B546E3">
        <w:rPr>
          <w:rStyle w:val="normaltextrun"/>
          <w:rFonts w:ascii="Times New Roman" w:hAnsi="Times New Roman" w:cs="Times New Roman"/>
          <w:sz w:val="28"/>
          <w:szCs w:val="28"/>
          <w:shd w:val="clear" w:color="auto" w:fill="FFFFFF"/>
        </w:rPr>
        <w:t xml:space="preserve"> be accepted.  Reasonable accommodations may, in appropriate circumstances, be provided to applicants with disabilities or for security reasons.  </w:t>
      </w:r>
    </w:p>
    <w:p w:rsidRPr="00B546E3" w:rsidR="00290D8C" w:rsidP="4681FC0F" w:rsidRDefault="3F081F88" w14:paraId="1286BFB9" w14:textId="43093154">
      <w:pPr>
        <w:rPr>
          <w:rFonts w:ascii="Times New Roman" w:hAnsi="Times New Roman" w:cs="Times New Roman" w:eastAsiaTheme="minorEastAsia"/>
          <w:sz w:val="28"/>
          <w:szCs w:val="28"/>
        </w:rPr>
      </w:pPr>
      <w:r w:rsidRPr="00B546E3">
        <w:rPr>
          <w:rFonts w:ascii="Times New Roman" w:hAnsi="Times New Roman" w:cs="Times New Roman"/>
          <w:sz w:val="28"/>
          <w:szCs w:val="28"/>
        </w:rPr>
        <w:t xml:space="preserve">It is the responsibility of the applicant to ensure that it has an active registration in </w:t>
      </w:r>
      <w:hyperlink r:id="rId28">
        <w:r w:rsidRPr="00B546E3">
          <w:rPr>
            <w:rStyle w:val="Hyperlink"/>
            <w:rFonts w:ascii="Times New Roman" w:hAnsi="Times New Roman" w:cs="Times New Roman"/>
            <w:b/>
            <w:bCs/>
            <w:sz w:val="28"/>
            <w:szCs w:val="28"/>
          </w:rPr>
          <w:t>grants.gov</w:t>
        </w:r>
      </w:hyperlink>
      <w:r w:rsidRPr="00B546E3">
        <w:rPr>
          <w:rStyle w:val="normaltextrun"/>
          <w:rFonts w:ascii="Times New Roman" w:hAnsi="Times New Roman" w:cs="Times New Roman"/>
          <w:color w:val="0000FF"/>
          <w:sz w:val="28"/>
          <w:szCs w:val="28"/>
        </w:rPr>
        <w:t xml:space="preserve"> </w:t>
      </w:r>
      <w:r w:rsidRPr="00B546E3">
        <w:rPr>
          <w:rFonts w:ascii="Times New Roman" w:hAnsi="Times New Roman" w:cs="Times New Roman"/>
          <w:sz w:val="28"/>
          <w:szCs w:val="28"/>
        </w:rPr>
        <w:t xml:space="preserve">or </w:t>
      </w:r>
      <w:hyperlink r:id="rId29">
        <w:r w:rsidRPr="00B546E3">
          <w:rPr>
            <w:rStyle w:val="Hyperlink"/>
            <w:rFonts w:ascii="Times New Roman" w:hAnsi="Times New Roman" w:cs="Times New Roman"/>
            <w:b/>
            <w:bCs/>
            <w:sz w:val="28"/>
            <w:szCs w:val="28"/>
          </w:rPr>
          <w:t>MyGrants</w:t>
        </w:r>
      </w:hyperlink>
      <w:r w:rsidRPr="00B546E3">
        <w:rPr>
          <w:rStyle w:val="Hyperlink"/>
          <w:rFonts w:ascii="Times New Roman" w:hAnsi="Times New Roman" w:cs="Times New Roman"/>
          <w:sz w:val="28"/>
          <w:szCs w:val="28"/>
        </w:rPr>
        <w:t xml:space="preserve"> </w:t>
      </w:r>
      <w:r w:rsidRPr="00B546E3">
        <w:rPr>
          <w:rFonts w:ascii="Times New Roman" w:hAnsi="Times New Roman" w:cs="Times New Roman"/>
          <w:sz w:val="28"/>
          <w:szCs w:val="28"/>
        </w:rPr>
        <w:t xml:space="preserve">and that an application has been received by the system in its entirety. </w:t>
      </w:r>
      <w:r w:rsidRPr="00B546E3" w:rsidR="330CDD72">
        <w:rPr>
          <w:rFonts w:ascii="Times New Roman" w:hAnsi="Times New Roman" w:cs="Times New Roman"/>
          <w:sz w:val="28"/>
          <w:szCs w:val="28"/>
        </w:rPr>
        <w:t xml:space="preserve">Application submissions are automatically logged by date and time when made in </w:t>
      </w:r>
      <w:hyperlink r:id="rId30">
        <w:r w:rsidRPr="00B546E3" w:rsidR="3D0155E7">
          <w:rPr>
            <w:rStyle w:val="normaltextrun"/>
            <w:rFonts w:ascii="Times New Roman" w:hAnsi="Times New Roman" w:cs="Times New Roman"/>
            <w:b/>
            <w:bCs/>
            <w:color w:val="0000FF"/>
            <w:sz w:val="28"/>
            <w:szCs w:val="28"/>
            <w:u w:val="single"/>
          </w:rPr>
          <w:t>Gra</w:t>
        </w:r>
        <w:r w:rsidRPr="00B546E3" w:rsidR="19F0F7B0">
          <w:rPr>
            <w:rStyle w:val="normaltextrun"/>
            <w:rFonts w:ascii="Times New Roman" w:hAnsi="Times New Roman" w:cs="Times New Roman"/>
            <w:b/>
            <w:bCs/>
            <w:color w:val="0000FF"/>
            <w:sz w:val="28"/>
            <w:szCs w:val="28"/>
            <w:u w:val="single"/>
          </w:rPr>
          <w:t>nts.gov</w:t>
        </w:r>
      </w:hyperlink>
      <w:r w:rsidRPr="00B546E3" w:rsidR="19F0F7B0">
        <w:rPr>
          <w:rStyle w:val="normaltextrun"/>
          <w:rFonts w:ascii="Times New Roman" w:hAnsi="Times New Roman" w:cs="Times New Roman"/>
          <w:color w:val="0000FF"/>
          <w:sz w:val="28"/>
          <w:szCs w:val="28"/>
        </w:rPr>
        <w:t xml:space="preserve"> </w:t>
      </w:r>
      <w:r w:rsidRPr="00B546E3" w:rsidR="19F0F7B0">
        <w:rPr>
          <w:rStyle w:val="normaltextrun"/>
          <w:rFonts w:ascii="Times New Roman" w:hAnsi="Times New Roman" w:cs="Times New Roman"/>
          <w:sz w:val="28"/>
          <w:szCs w:val="28"/>
        </w:rPr>
        <w:t xml:space="preserve">and </w:t>
      </w:r>
      <w:hyperlink r:id="rId31">
        <w:r w:rsidRPr="00B546E3" w:rsidR="19F0F7B0">
          <w:rPr>
            <w:rStyle w:val="Hyperlink"/>
            <w:rFonts w:ascii="Times New Roman" w:hAnsi="Times New Roman" w:cs="Times New Roman"/>
            <w:b/>
            <w:bCs/>
            <w:sz w:val="28"/>
            <w:szCs w:val="28"/>
          </w:rPr>
          <w:t>MyGrants</w:t>
        </w:r>
      </w:hyperlink>
      <w:r w:rsidRPr="00B546E3" w:rsidR="330CDD72">
        <w:rPr>
          <w:rStyle w:val="Hyperlink"/>
          <w:rFonts w:ascii="Times New Roman" w:hAnsi="Times New Roman" w:cs="Times New Roman"/>
          <w:b/>
          <w:bCs/>
          <w:sz w:val="28"/>
          <w:szCs w:val="28"/>
        </w:rPr>
        <w:t>,</w:t>
      </w:r>
      <w:r w:rsidRPr="00B546E3" w:rsidR="481FB1BC">
        <w:rPr>
          <w:rFonts w:ascii="Times New Roman" w:hAnsi="Times New Roman" w:cs="Times New Roman" w:eastAsiaTheme="minorEastAsia"/>
          <w:sz w:val="28"/>
          <w:szCs w:val="28"/>
        </w:rPr>
        <w:t xml:space="preserve"> and the Department of State will use this information to determine whether an application has been submitted on time.  Late applications are neither reviewed nor considered.  Applicants should not expect a notification upon </w:t>
      </w:r>
      <w:r w:rsidR="00E5101C">
        <w:rPr>
          <w:rFonts w:ascii="Times New Roman" w:hAnsi="Times New Roman" w:cs="Times New Roman" w:eastAsiaTheme="minorEastAsia"/>
          <w:sz w:val="28"/>
          <w:szCs w:val="28"/>
        </w:rPr>
        <w:t>HR/OFI</w:t>
      </w:r>
      <w:r w:rsidRPr="00B546E3" w:rsidR="481FB1BC">
        <w:rPr>
          <w:rFonts w:ascii="Times New Roman" w:hAnsi="Times New Roman" w:cs="Times New Roman" w:eastAsiaTheme="minorEastAsia"/>
          <w:sz w:val="28"/>
          <w:szCs w:val="28"/>
        </w:rPr>
        <w:t xml:space="preserve"> receiving their application.</w:t>
      </w:r>
      <w:r w:rsidRPr="00B546E3" w:rsidR="63BE6A6F">
        <w:rPr>
          <w:rFonts w:ascii="Times New Roman" w:hAnsi="Times New Roman" w:cs="Times New Roman" w:eastAsiaTheme="minorEastAsia"/>
          <w:sz w:val="28"/>
          <w:szCs w:val="28"/>
        </w:rPr>
        <w:t xml:space="preserve"> </w:t>
      </w:r>
    </w:p>
    <w:p w:rsidRPr="00B546E3" w:rsidR="00A346E7" w:rsidP="00EB1AE4" w:rsidRDefault="00E5101C" w14:paraId="0773E23D" w14:textId="7A4DC7DD">
      <w:pPr>
        <w:ind w:right="-180"/>
        <w:textAlignment w:val="baseline"/>
        <w:rPr>
          <w:rStyle w:val="normaltextrun"/>
          <w:rFonts w:ascii="Times New Roman" w:hAnsi="Times New Roman" w:cs="Times New Roman"/>
          <w:sz w:val="28"/>
          <w:szCs w:val="28"/>
          <w:shd w:val="clear" w:color="auto" w:fill="FFFFFF"/>
        </w:rPr>
      </w:pPr>
      <w:r>
        <w:rPr>
          <w:rFonts w:ascii="Times New Roman" w:hAnsi="Times New Roman" w:cs="Times New Roman" w:eastAsiaTheme="minorEastAsia"/>
          <w:sz w:val="28"/>
          <w:szCs w:val="28"/>
        </w:rPr>
        <w:t>HR/OFI</w:t>
      </w:r>
      <w:r w:rsidRPr="00B546E3" w:rsidR="35963B4E">
        <w:rPr>
          <w:rFonts w:ascii="Times New Roman" w:hAnsi="Times New Roman" w:cs="Times New Roman" w:eastAsiaTheme="minorEastAsia"/>
          <w:sz w:val="28"/>
          <w:szCs w:val="28"/>
        </w:rPr>
        <w:t xml:space="preserve"> bears no responsibility for disqualification that results from applicants not being registered before the due date, </w:t>
      </w:r>
      <w:r w:rsidRPr="00B546E3" w:rsidR="35963B4E">
        <w:rPr>
          <w:rStyle w:val="normaltextrun"/>
          <w:rFonts w:ascii="Times New Roman" w:hAnsi="Times New Roman" w:cs="Times New Roman"/>
          <w:sz w:val="28"/>
          <w:szCs w:val="28"/>
          <w:shd w:val="clear" w:color="auto" w:fill="FFFFFF"/>
        </w:rPr>
        <w:t>for registration errors in either system, or other errors in the application process.</w:t>
      </w:r>
    </w:p>
    <w:p w:rsidRPr="00B546E3" w:rsidR="00B42752" w:rsidP="796DA244" w:rsidRDefault="348E57C0" w14:paraId="7B57202F" w14:textId="77777777">
      <w:pPr>
        <w:pStyle w:val="Heading1"/>
        <w:spacing w:before="0" w:after="200"/>
        <w:rPr>
          <w:rFonts w:ascii="Times New Roman" w:hAnsi="Times New Roman" w:cs="Times New Roman" w:eastAsiaTheme="minorEastAsia"/>
          <w:bCs/>
          <w:i/>
          <w:iCs/>
          <w:color w:val="auto"/>
          <w:sz w:val="28"/>
          <w:szCs w:val="28"/>
        </w:rPr>
      </w:pPr>
      <w:bookmarkStart w:name="_Toc103246775" w:id="65"/>
      <w:bookmarkStart w:name="_Toc127417126" w:id="66"/>
      <w:bookmarkStart w:name="_Toc732514016" w:id="67"/>
      <w:r w:rsidRPr="00B546E3">
        <w:rPr>
          <w:rFonts w:ascii="Times New Roman" w:hAnsi="Times New Roman" w:cs="Times New Roman" w:eastAsiaTheme="minorEastAsia"/>
          <w:bCs/>
          <w:i/>
          <w:iCs/>
          <w:color w:val="auto"/>
          <w:sz w:val="28"/>
          <w:szCs w:val="28"/>
        </w:rPr>
        <w:t>D.5. Funding Limitations, Restrictions</w:t>
      </w:r>
      <w:bookmarkStart w:name="_Toc71871409" w:id="68"/>
      <w:bookmarkEnd w:id="65"/>
      <w:bookmarkEnd w:id="66"/>
      <w:r w:rsidRPr="00B546E3">
        <w:rPr>
          <w:rFonts w:ascii="Times New Roman" w:hAnsi="Times New Roman" w:cs="Times New Roman" w:eastAsiaTheme="minorEastAsia"/>
          <w:bCs/>
          <w:i/>
          <w:iCs/>
          <w:color w:val="auto"/>
          <w:sz w:val="28"/>
          <w:szCs w:val="28"/>
        </w:rPr>
        <w:t>, and Other Considerations</w:t>
      </w:r>
      <w:bookmarkEnd w:id="67"/>
      <w:r w:rsidRPr="00B546E3">
        <w:rPr>
          <w:rFonts w:ascii="Times New Roman" w:hAnsi="Times New Roman" w:cs="Times New Roman" w:eastAsiaTheme="minorEastAsia"/>
          <w:bCs/>
          <w:i/>
          <w:iCs/>
          <w:color w:val="auto"/>
          <w:sz w:val="28"/>
          <w:szCs w:val="28"/>
        </w:rPr>
        <w:t> </w:t>
      </w:r>
      <w:bookmarkEnd w:id="68"/>
    </w:p>
    <w:p w:rsidRPr="00B546E3" w:rsidR="00290D8C" w:rsidP="7617651C" w:rsidRDefault="00E5101C" w14:paraId="0A79DBEC" w14:textId="405BB829">
      <w:pPr>
        <w:spacing w:after="120"/>
        <w:rPr>
          <w:rFonts w:ascii="Times New Roman" w:hAnsi="Times New Roman" w:cs="Times New Roman"/>
          <w:sz w:val="28"/>
          <w:szCs w:val="28"/>
        </w:rPr>
      </w:pPr>
      <w:r>
        <w:rPr>
          <w:rFonts w:ascii="Times New Roman" w:hAnsi="Times New Roman" w:cs="Times New Roman" w:eastAsiaTheme="minorEastAsia"/>
          <w:sz w:val="28"/>
          <w:szCs w:val="28"/>
        </w:rPr>
        <w:t>HR/OFI</w:t>
      </w:r>
      <w:r w:rsidRPr="00B546E3" w:rsidR="5EEBD3FD">
        <w:rPr>
          <w:rFonts w:ascii="Times New Roman" w:hAnsi="Times New Roman" w:cs="Times New Roman" w:eastAsiaTheme="minorEastAsia"/>
          <w:sz w:val="28"/>
          <w:szCs w:val="28"/>
        </w:rPr>
        <w:t xml:space="preserve"> will not consider applications that reflect any type of support for any member, affiliate, or representative of a designated terrorist organization. </w:t>
      </w:r>
      <w:r w:rsidRPr="00B546E3" w:rsidR="7B0CE120">
        <w:rPr>
          <w:rFonts w:ascii="Times New Roman" w:hAnsi="Times New Roman" w:cs="Times New Roman" w:eastAsiaTheme="minorEastAsia"/>
          <w:sz w:val="28"/>
          <w:szCs w:val="28"/>
        </w:rPr>
        <w:t>Please refer</w:t>
      </w:r>
      <w:r w:rsidRPr="00B546E3" w:rsidR="03F36FC8">
        <w:rPr>
          <w:rFonts w:ascii="Times New Roman" w:hAnsi="Times New Roman" w:cs="Times New Roman" w:eastAsiaTheme="minorEastAsia"/>
          <w:sz w:val="28"/>
          <w:szCs w:val="28"/>
        </w:rPr>
        <w:t xml:space="preserve"> </w:t>
      </w:r>
      <w:r w:rsidRPr="00B546E3" w:rsidR="57437F21">
        <w:rPr>
          <w:rFonts w:ascii="Times New Roman" w:hAnsi="Times New Roman" w:cs="Times New Roman" w:eastAsiaTheme="minorEastAsia"/>
          <w:sz w:val="28"/>
          <w:szCs w:val="28"/>
        </w:rPr>
        <w:t xml:space="preserve">to </w:t>
      </w:r>
      <w:r w:rsidRPr="00B546E3" w:rsidR="03F36FC8">
        <w:rPr>
          <w:rFonts w:ascii="Times New Roman" w:hAnsi="Times New Roman" w:cs="Times New Roman" w:eastAsiaTheme="minorEastAsia"/>
          <w:sz w:val="28"/>
          <w:szCs w:val="28"/>
        </w:rPr>
        <w:t xml:space="preserve">the link for Foreign Terrorist Organizations: </w:t>
      </w:r>
      <w:r w:rsidRPr="00B546E3" w:rsidR="261FBFC8">
        <w:rPr>
          <w:rFonts w:ascii="Times New Roman" w:hAnsi="Times New Roman" w:cs="Times New Roman" w:eastAsiaTheme="minorEastAsia"/>
          <w:sz w:val="28"/>
          <w:szCs w:val="28"/>
        </w:rPr>
        <w:t xml:space="preserve"> </w:t>
      </w:r>
      <w:hyperlink r:id="rId32">
        <w:r w:rsidRPr="00B546E3" w:rsidR="17E2C5E7">
          <w:rPr>
            <w:rStyle w:val="Hyperlink"/>
            <w:rFonts w:ascii="Times New Roman" w:hAnsi="Times New Roman" w:cs="Times New Roman" w:eastAsiaTheme="minorEastAsia"/>
            <w:sz w:val="28"/>
            <w:szCs w:val="28"/>
          </w:rPr>
          <w:t>https://www.state.gov/foreign-terrorist-organizations/</w:t>
        </w:r>
        <w:r w:rsidRPr="00B546E3" w:rsidR="17F2396E">
          <w:rPr>
            <w:rStyle w:val="Hyperlink"/>
            <w:rFonts w:ascii="Times New Roman" w:hAnsi="Times New Roman" w:cs="Times New Roman" w:eastAsiaTheme="minorEastAsia"/>
            <w:sz w:val="28"/>
            <w:szCs w:val="28"/>
          </w:rPr>
          <w:t>.</w:t>
        </w:r>
      </w:hyperlink>
      <w:r w:rsidRPr="00B546E3" w:rsidR="17F2396E">
        <w:rPr>
          <w:rFonts w:ascii="Times New Roman" w:hAnsi="Times New Roman" w:cs="Times New Roman" w:eastAsiaTheme="minorEastAsia"/>
          <w:sz w:val="28"/>
          <w:szCs w:val="28"/>
        </w:rPr>
        <w:t xml:space="preserve"> </w:t>
      </w:r>
      <w:r w:rsidRPr="00B546E3" w:rsidR="38E4BE25">
        <w:rPr>
          <w:rFonts w:ascii="Times New Roman" w:hAnsi="Times New Roman" w:cs="Times New Roman" w:eastAsiaTheme="minorEastAsia"/>
          <w:color w:val="000000" w:themeColor="text1"/>
          <w:sz w:val="28"/>
          <w:szCs w:val="28"/>
        </w:rPr>
        <w:t xml:space="preserve">Consistent with Department guidance on State Funding and the Risks of Terrorist Financing for all State Department funded programs and requirements, Department bureaus must assess the likelihood that the funds or Department funded activities, goods, services, training, expert advice or assistance, or other benefits to be provided, could inadvertently or incidentally benefit terrorist organizations or their members or supporters, and </w:t>
      </w:r>
      <w:r w:rsidRPr="00B546E3" w:rsidR="145C0A40">
        <w:rPr>
          <w:rFonts w:ascii="Times New Roman" w:hAnsi="Times New Roman" w:cs="Times New Roman" w:eastAsiaTheme="minorEastAsia"/>
          <w:color w:val="000000" w:themeColor="text1"/>
          <w:sz w:val="28"/>
          <w:szCs w:val="28"/>
        </w:rPr>
        <w:t xml:space="preserve">must </w:t>
      </w:r>
      <w:r w:rsidRPr="00B546E3" w:rsidR="38E4BE25">
        <w:rPr>
          <w:rFonts w:ascii="Times New Roman" w:hAnsi="Times New Roman" w:cs="Times New Roman" w:eastAsiaTheme="minorEastAsia"/>
          <w:color w:val="000000" w:themeColor="text1"/>
          <w:sz w:val="28"/>
          <w:szCs w:val="28"/>
        </w:rPr>
        <w:t>put in place appropriate risk mitigation measures to mitigate such risk.</w:t>
      </w:r>
      <w:r w:rsidRPr="00B546E3" w:rsidR="17E2C5E7">
        <w:rPr>
          <w:rFonts w:ascii="Times New Roman" w:hAnsi="Times New Roman" w:cs="Times New Roman" w:eastAsiaTheme="minorEastAsia"/>
          <w:sz w:val="28"/>
          <w:szCs w:val="28"/>
        </w:rPr>
        <w:t xml:space="preserve"> </w:t>
      </w:r>
      <w:r w:rsidRPr="00B546E3" w:rsidR="71B929A7">
        <w:rPr>
          <w:rFonts w:ascii="Times New Roman" w:hAnsi="Times New Roman" w:cs="Times New Roman" w:eastAsiaTheme="minorEastAsia"/>
          <w:sz w:val="28"/>
          <w:szCs w:val="28"/>
        </w:rPr>
        <w:t xml:space="preserve">In accordance with 14 FAM 247, and consistent with 2 FAM 050, Counterterrorism (CT) name-check vetting </w:t>
      </w:r>
      <w:r w:rsidRPr="00B546E3" w:rsidR="181F3F59">
        <w:rPr>
          <w:rFonts w:ascii="Times New Roman" w:hAnsi="Times New Roman" w:cs="Times New Roman" w:eastAsiaTheme="minorEastAsia"/>
          <w:sz w:val="28"/>
          <w:szCs w:val="28"/>
        </w:rPr>
        <w:t>may be</w:t>
      </w:r>
      <w:r w:rsidRPr="00B546E3" w:rsidR="71B929A7">
        <w:rPr>
          <w:rFonts w:ascii="Times New Roman" w:hAnsi="Times New Roman" w:cs="Times New Roman" w:eastAsiaTheme="minorEastAsia"/>
          <w:sz w:val="28"/>
          <w:szCs w:val="28"/>
        </w:rPr>
        <w:t xml:space="preserve"> performed in countries and programs designated by the Department. </w:t>
      </w:r>
    </w:p>
    <w:p w:rsidRPr="00B546E3" w:rsidR="53D01E29" w:rsidP="00EB1AE4" w:rsidRDefault="20898EC0" w14:paraId="7E4B3E56" w14:textId="43313934">
      <w:pPr>
        <w:rPr>
          <w:rFonts w:ascii="Times New Roman" w:hAnsi="Times New Roman" w:cs="Times New Roman"/>
          <w:sz w:val="28"/>
          <w:szCs w:val="28"/>
        </w:rPr>
      </w:pPr>
      <w:r w:rsidRPr="00B546E3">
        <w:rPr>
          <w:rFonts w:ascii="Times New Roman" w:hAnsi="Times New Roman" w:cs="Times New Roman"/>
          <w:color w:val="000000" w:themeColor="text1"/>
          <w:sz w:val="28"/>
          <w:szCs w:val="28"/>
        </w:rPr>
        <w:t xml:space="preserve">The following activities and costs are </w:t>
      </w:r>
      <w:r w:rsidRPr="00B546E3">
        <w:rPr>
          <w:rFonts w:ascii="Times New Roman" w:hAnsi="Times New Roman" w:cs="Times New Roman"/>
          <w:color w:val="000000" w:themeColor="text1"/>
          <w:sz w:val="28"/>
          <w:szCs w:val="28"/>
          <w:u w:val="single"/>
        </w:rPr>
        <w:t>not</w:t>
      </w:r>
      <w:r w:rsidRPr="00B546E3">
        <w:rPr>
          <w:rFonts w:ascii="Times New Roman" w:hAnsi="Times New Roman" w:cs="Times New Roman"/>
          <w:color w:val="000000" w:themeColor="text1"/>
          <w:sz w:val="28"/>
          <w:szCs w:val="28"/>
        </w:rPr>
        <w:t xml:space="preserve"> covered under this announcement (this list is NOT exhaustive): </w:t>
      </w:r>
    </w:p>
    <w:p w:rsidRPr="00B546E3" w:rsidR="53D01E29" w:rsidP="00EB1AE4" w:rsidRDefault="20898EC0" w14:paraId="5F6BD924" w14:textId="3084D783">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Construction or renovations is not an allowable activity under this award; </w:t>
      </w:r>
    </w:p>
    <w:p w:rsidRPr="00B546E3" w:rsidR="53D01E29" w:rsidP="00EB1AE4" w:rsidRDefault="20898EC0" w14:paraId="7378AE34" w14:textId="3236B2D3">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Projects intended primarily for the growth or institutional development of the applicant organization; </w:t>
      </w:r>
    </w:p>
    <w:p w:rsidRPr="00B546E3" w:rsidR="53D01E29" w:rsidP="00EB1AE4" w:rsidRDefault="20898EC0" w14:paraId="0BFE4FB2" w14:textId="2530AB1A">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Projects seeking funds for personal use; </w:t>
      </w:r>
    </w:p>
    <w:p w:rsidRPr="00B546E3" w:rsidR="53D01E29" w:rsidP="00EB1AE4" w:rsidRDefault="20898EC0" w14:paraId="3DC501C3" w14:textId="192D045D">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Administration of a project that will make a profit; </w:t>
      </w:r>
    </w:p>
    <w:p w:rsidRPr="00B546E3" w:rsidR="53D01E29" w:rsidP="00EB1AE4" w:rsidRDefault="20898EC0" w14:paraId="7DE189D2" w14:textId="6D80213A">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Expenses incurred before or after the specified dates of award period of performance (unless prior written approval is received); </w:t>
      </w:r>
    </w:p>
    <w:p w:rsidRPr="00B546E3" w:rsidR="53D01E29" w:rsidP="00EB1AE4" w:rsidRDefault="07502835" w14:paraId="3FD32404" w14:textId="0B20DF13">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Projects designed to advocate policy views or positions of foreign governments or views of a particular political faction;  </w:t>
      </w:r>
    </w:p>
    <w:p w:rsidRPr="00B546E3" w:rsidR="53D01E29" w:rsidP="00EB1AE4" w:rsidRDefault="20898EC0" w14:paraId="467BA862" w14:textId="00A6FD50">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Alcoholic beverages;  </w:t>
      </w:r>
    </w:p>
    <w:p w:rsidRPr="00B546E3" w:rsidR="53D01E29" w:rsidP="00EB1AE4" w:rsidRDefault="20898EC0" w14:paraId="6D89ED22" w14:textId="34FF7DA5">
      <w:pPr>
        <w:pStyle w:val="ListParagraph"/>
        <w:numPr>
          <w:ilvl w:val="0"/>
          <w:numId w:val="7"/>
        </w:numPr>
        <w:contextualSpacing w:val="0"/>
        <w:rPr>
          <w:rFonts w:ascii="Times New Roman" w:hAnsi="Times New Roman" w:cs="Times New Roman"/>
          <w:sz w:val="28"/>
          <w:szCs w:val="28"/>
        </w:rPr>
      </w:pPr>
      <w:r w:rsidRPr="00B546E3">
        <w:rPr>
          <w:rFonts w:ascii="Times New Roman" w:hAnsi="Times New Roman" w:cs="Times New Roman"/>
          <w:sz w:val="28"/>
          <w:szCs w:val="28"/>
        </w:rPr>
        <w:t xml:space="preserve">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 </w:t>
      </w:r>
    </w:p>
    <w:p w:rsidRPr="00B546E3" w:rsidR="53D01E29" w:rsidP="00EB1AE4" w:rsidRDefault="020A9DDF" w14:paraId="49286892" w14:textId="74123958">
      <w:pPr>
        <w:rPr>
          <w:rFonts w:ascii="Times New Roman" w:hAnsi="Times New Roman" w:cs="Times New Roman"/>
          <w:sz w:val="28"/>
          <w:szCs w:val="28"/>
        </w:rPr>
      </w:pPr>
      <w:r w:rsidRPr="00B546E3">
        <w:rPr>
          <w:rFonts w:ascii="Times New Roman" w:hAnsi="Times New Roman" w:cs="Times New Roman"/>
          <w:sz w:val="28"/>
          <w:szCs w:val="28"/>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Pr="00B546E3" w:rsidR="53D01E29" w:rsidP="00EB1AE4" w:rsidRDefault="20898EC0" w14:paraId="3B0504F1" w14:textId="1A8932DD">
      <w:pPr>
        <w:ind w:left="720"/>
        <w:rPr>
          <w:rFonts w:ascii="Times New Roman" w:hAnsi="Times New Roman" w:cs="Times New Roman"/>
          <w:sz w:val="28"/>
          <w:szCs w:val="28"/>
        </w:rPr>
      </w:pPr>
      <w:r w:rsidRPr="00B546E3">
        <w:rPr>
          <w:rFonts w:ascii="Times New Roman" w:hAnsi="Times New Roman" w:cs="Times New Roman"/>
          <w:sz w:val="28"/>
          <w:szCs w:val="28"/>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Pr="00B546E3" w:rsidR="53D01E29" w:rsidP="00EB1AE4" w:rsidRDefault="74DE2951" w14:paraId="771459BF" w14:textId="5174C378">
      <w:pPr>
        <w:ind w:left="720"/>
        <w:rPr>
          <w:rFonts w:ascii="Times New Roman" w:hAnsi="Times New Roman" w:cs="Times New Roman"/>
          <w:sz w:val="28"/>
          <w:szCs w:val="28"/>
        </w:rPr>
      </w:pPr>
      <w:r w:rsidRPr="00B546E3">
        <w:rPr>
          <w:rFonts w:ascii="Times New Roman" w:hAnsi="Times New Roman" w:cs="Times New Roman"/>
          <w:sz w:val="28"/>
          <w:szCs w:val="28"/>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rsidRPr="00B546E3" w:rsidR="53D01E29" w:rsidP="00EB1AE4" w:rsidRDefault="20898EC0" w14:paraId="48022060" w14:textId="2FA439AC">
      <w:pPr>
        <w:rPr>
          <w:rFonts w:ascii="Times New Roman" w:hAnsi="Times New Roman" w:cs="Times New Roman"/>
          <w:sz w:val="28"/>
          <w:szCs w:val="28"/>
        </w:rPr>
      </w:pPr>
      <w:r w:rsidRPr="00B546E3">
        <w:rPr>
          <w:rFonts w:ascii="Times New Roman" w:hAnsi="Times New Roman" w:cs="Times New Roman"/>
          <w:sz w:val="28"/>
          <w:szCs w:val="28"/>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U.S. Government.  </w:t>
      </w:r>
    </w:p>
    <w:p w:rsidRPr="00B546E3" w:rsidR="00506676" w:rsidP="00EB1AE4" w:rsidRDefault="6F4CFB22" w14:paraId="6835748A" w14:textId="7E9AB24F">
      <w:pPr>
        <w:pStyle w:val="Default"/>
        <w:spacing w:after="200" w:line="276" w:lineRule="auto"/>
        <w:rPr>
          <w:rFonts w:eastAsiaTheme="minorEastAsia"/>
          <w:sz w:val="28"/>
          <w:szCs w:val="28"/>
        </w:rPr>
      </w:pPr>
      <w:r w:rsidRPr="00B546E3">
        <w:rPr>
          <w:rFonts w:eastAsiaTheme="minorEastAsia"/>
          <w:sz w:val="28"/>
          <w:szCs w:val="28"/>
        </w:rPr>
        <w:t>Organizations should be cognizant of the</w:t>
      </w:r>
      <w:r w:rsidRPr="00B546E3" w:rsidR="00AE4348">
        <w:rPr>
          <w:rFonts w:eastAsiaTheme="minorEastAsia"/>
          <w:sz w:val="28"/>
          <w:szCs w:val="28"/>
        </w:rPr>
        <w:t xml:space="preserve"> r</w:t>
      </w:r>
      <w:r w:rsidRPr="00B546E3">
        <w:rPr>
          <w:rFonts w:eastAsiaTheme="minorEastAsia"/>
          <w:sz w:val="28"/>
          <w:szCs w:val="28"/>
        </w:rPr>
        <w:t>estrictions</w:t>
      </w:r>
      <w:r w:rsidRPr="00B546E3" w:rsidR="00AE4348">
        <w:rPr>
          <w:rFonts w:eastAsiaTheme="minorEastAsia"/>
          <w:sz w:val="28"/>
          <w:szCs w:val="28"/>
        </w:rPr>
        <w:t xml:space="preserve"> above</w:t>
      </w:r>
      <w:r w:rsidRPr="00B546E3">
        <w:rPr>
          <w:rFonts w:eastAsiaTheme="minorEastAsia"/>
          <w:sz w:val="28"/>
          <w:szCs w:val="28"/>
        </w:rPr>
        <w:t xml:space="preserve"> when developing project proposals</w:t>
      </w:r>
      <w:r w:rsidRPr="00B546E3" w:rsidR="00AE4348">
        <w:rPr>
          <w:rFonts w:eastAsiaTheme="minorEastAsia"/>
          <w:sz w:val="28"/>
          <w:szCs w:val="28"/>
        </w:rPr>
        <w:t>.  Funding</w:t>
      </w:r>
      <w:r w:rsidRPr="00B546E3">
        <w:rPr>
          <w:rFonts w:eastAsiaTheme="minorEastAsia"/>
          <w:sz w:val="28"/>
          <w:szCs w:val="28"/>
        </w:rPr>
        <w:t xml:space="preserve"> restrictions require appropriate due diligence of program beneficiaries and collaboration with </w:t>
      </w:r>
      <w:r w:rsidR="00E5101C">
        <w:rPr>
          <w:rFonts w:eastAsiaTheme="minorEastAsia"/>
          <w:sz w:val="28"/>
          <w:szCs w:val="28"/>
        </w:rPr>
        <w:t>HR/OFI</w:t>
      </w:r>
      <w:r w:rsidRPr="00B546E3">
        <w:rPr>
          <w:rFonts w:eastAsiaTheme="minorEastAsia"/>
          <w:sz w:val="28"/>
          <w:szCs w:val="28"/>
        </w:rPr>
        <w:t xml:space="preserve"> to ensure compliance.  Program beneficiaries subject to due diligence vetting will include any individuals or entities that are beneficiaries of foreign assistance funding or support.  Due diligence vetting will include a review of </w:t>
      </w:r>
      <w:r w:rsidRPr="00B546E3" w:rsidR="172E3AD7">
        <w:rPr>
          <w:rFonts w:eastAsiaTheme="minorEastAsia"/>
          <w:sz w:val="28"/>
          <w:szCs w:val="28"/>
        </w:rPr>
        <w:t>open-source</w:t>
      </w:r>
      <w:r w:rsidRPr="00B546E3">
        <w:rPr>
          <w:rFonts w:eastAsiaTheme="minorEastAsia"/>
          <w:sz w:val="28"/>
          <w:szCs w:val="28"/>
        </w:rPr>
        <w:t xml:space="preserve"> materials.</w:t>
      </w:r>
    </w:p>
    <w:p w:rsidRPr="00B546E3" w:rsidR="00290D8C" w:rsidP="796DA244" w:rsidRDefault="1C9FADAE" w14:paraId="5AEAD93D" w14:textId="260D402D">
      <w:pPr>
        <w:rPr>
          <w:rFonts w:ascii="Times New Roman" w:hAnsi="Times New Roman" w:cs="Times New Roman" w:eastAsiaTheme="minorEastAsia"/>
          <w:b/>
          <w:bCs/>
          <w:i/>
          <w:iCs/>
          <w:color w:val="000000" w:themeColor="text1"/>
          <w:sz w:val="28"/>
          <w:szCs w:val="28"/>
        </w:rPr>
      </w:pPr>
      <w:r w:rsidRPr="00B546E3">
        <w:rPr>
          <w:rFonts w:ascii="Times New Roman" w:hAnsi="Times New Roman" w:cs="Times New Roman" w:eastAsiaTheme="minorEastAsia"/>
          <w:b/>
          <w:bCs/>
          <w:i/>
          <w:iCs/>
          <w:sz w:val="28"/>
          <w:szCs w:val="28"/>
        </w:rPr>
        <w:t xml:space="preserve">D.6 </w:t>
      </w:r>
      <w:r w:rsidRPr="00B546E3" w:rsidR="0DF8421B">
        <w:rPr>
          <w:rFonts w:ascii="Times New Roman" w:hAnsi="Times New Roman" w:cs="Times New Roman" w:eastAsiaTheme="minorEastAsia"/>
          <w:b/>
          <w:bCs/>
          <w:i/>
          <w:iCs/>
          <w:color w:val="000000" w:themeColor="text1"/>
          <w:sz w:val="28"/>
          <w:szCs w:val="28"/>
        </w:rPr>
        <w:t>Other Submission Requirements</w:t>
      </w:r>
    </w:p>
    <w:p w:rsidRPr="00B546E3" w:rsidR="00536A0F" w:rsidP="7617651C" w:rsidRDefault="57EC36DE" w14:paraId="230A3420" w14:textId="36592702">
      <w:pPr>
        <w:ind w:right="102"/>
        <w:rPr>
          <w:rFonts w:ascii="Times New Roman" w:hAnsi="Times New Roman" w:cs="Times New Roman" w:eastAsiaTheme="minorEastAsia"/>
          <w:b/>
          <w:bCs/>
          <w:sz w:val="28"/>
          <w:szCs w:val="28"/>
        </w:rPr>
      </w:pPr>
      <w:r w:rsidRPr="00B546E3">
        <w:rPr>
          <w:rFonts w:ascii="Times New Roman" w:hAnsi="Times New Roman" w:cs="Times New Roman" w:eastAsiaTheme="minorEastAsia"/>
          <w:sz w:val="28"/>
          <w:szCs w:val="28"/>
        </w:rPr>
        <w:t xml:space="preserve">Since </w:t>
      </w:r>
      <w:r w:rsidRPr="00B546E3" w:rsidR="01766247">
        <w:rPr>
          <w:rFonts w:ascii="Times New Roman" w:hAnsi="Times New Roman" w:cs="Times New Roman" w:eastAsiaTheme="minorEastAsia"/>
          <w:sz w:val="28"/>
          <w:szCs w:val="28"/>
        </w:rPr>
        <w:t>SAMS/MyGrants interface with sam.gov</w:t>
      </w:r>
      <w:r w:rsidRPr="00B546E3" w:rsidR="2FECDFAB">
        <w:rPr>
          <w:rFonts w:ascii="Times New Roman" w:hAnsi="Times New Roman" w:cs="Times New Roman" w:eastAsiaTheme="minorEastAsia"/>
          <w:sz w:val="28"/>
          <w:szCs w:val="28"/>
        </w:rPr>
        <w:t xml:space="preserve">, </w:t>
      </w:r>
      <w:r w:rsidRPr="00B546E3" w:rsidR="01766247">
        <w:rPr>
          <w:rFonts w:ascii="Times New Roman" w:hAnsi="Times New Roman" w:cs="Times New Roman" w:eastAsiaTheme="minorEastAsia"/>
          <w:sz w:val="28"/>
          <w:szCs w:val="28"/>
        </w:rPr>
        <w:t xml:space="preserve">it is required that applicants obtain a UEI and complete the registration process in sam.gov before proceeding with the application process. The sam.gov registration process can take </w:t>
      </w:r>
      <w:r w:rsidRPr="00B546E3" w:rsidR="5A9213AA">
        <w:rPr>
          <w:rFonts w:ascii="Times New Roman" w:hAnsi="Times New Roman" w:cs="Times New Roman" w:eastAsiaTheme="minorEastAsia"/>
          <w:sz w:val="28"/>
          <w:szCs w:val="28"/>
        </w:rPr>
        <w:t>4-8 weeks</w:t>
      </w:r>
      <w:r w:rsidRPr="00B546E3" w:rsidR="01766247">
        <w:rPr>
          <w:rFonts w:ascii="Times New Roman" w:hAnsi="Times New Roman" w:cs="Times New Roman" w:eastAsiaTheme="minorEastAsia"/>
          <w:sz w:val="28"/>
          <w:szCs w:val="28"/>
        </w:rPr>
        <w:t xml:space="preserve">. </w:t>
      </w:r>
      <w:r w:rsidRPr="00B546E3" w:rsidR="01766247">
        <w:rPr>
          <w:rFonts w:ascii="Times New Roman" w:hAnsi="Times New Roman" w:cs="Times New Roman" w:eastAsiaTheme="minorEastAsia"/>
          <w:b/>
          <w:bCs/>
          <w:sz w:val="28"/>
          <w:szCs w:val="28"/>
        </w:rPr>
        <w:t>START EARLY.</w:t>
      </w:r>
    </w:p>
    <w:p w:rsidRPr="00B546E3" w:rsidR="00290D8C" w:rsidP="00EB1AE4" w:rsidRDefault="00326096" w14:paraId="20249145" w14:textId="027F6D4F">
      <w:pPr>
        <w:rPr>
          <w:rFonts w:ascii="Times New Roman" w:hAnsi="Times New Roman" w:cs="Times New Roman" w:eastAsiaTheme="minorEastAsia"/>
          <w:color w:val="252525"/>
          <w:sz w:val="28"/>
          <w:szCs w:val="28"/>
        </w:rPr>
      </w:pPr>
      <w:r w:rsidRPr="00B546E3">
        <w:rPr>
          <w:rFonts w:ascii="Times New Roman" w:hAnsi="Times New Roman" w:cs="Times New Roman" w:eastAsiaTheme="minorEastAsia"/>
          <w:sz w:val="28"/>
          <w:szCs w:val="28"/>
        </w:rPr>
        <w:t xml:space="preserve">Applicants are encouraged </w:t>
      </w:r>
      <w:r w:rsidRPr="00B546E3" w:rsidR="002607E8">
        <w:rPr>
          <w:rFonts w:ascii="Times New Roman" w:hAnsi="Times New Roman" w:cs="Times New Roman" w:eastAsiaTheme="minorEastAsia"/>
          <w:color w:val="auto"/>
          <w:sz w:val="28"/>
          <w:szCs w:val="28"/>
        </w:rPr>
        <w:t xml:space="preserve">to </w:t>
      </w:r>
      <w:r w:rsidRPr="00B546E3" w:rsidR="002607E8">
        <w:rPr>
          <w:rFonts w:ascii="Times New Roman" w:hAnsi="Times New Roman" w:cs="Times New Roman" w:eastAsiaTheme="minorEastAsia"/>
          <w:b/>
          <w:bCs/>
          <w:color w:val="auto"/>
          <w:sz w:val="28"/>
          <w:szCs w:val="28"/>
          <w:u w:val="single"/>
        </w:rPr>
        <w:t>submit applications during normal business hours</w:t>
      </w:r>
      <w:r w:rsidRPr="00B546E3" w:rsidR="002607E8">
        <w:rPr>
          <w:rFonts w:ascii="Times New Roman" w:hAnsi="Times New Roman" w:cs="Times New Roman" w:eastAsiaTheme="minorEastAsia"/>
          <w:color w:val="auto"/>
          <w:sz w:val="28"/>
          <w:szCs w:val="28"/>
        </w:rPr>
        <w:t xml:space="preserve"> (Monday – Friday, 9:00AM</w:t>
      </w:r>
      <w:r w:rsidRPr="00B546E3" w:rsidR="000B7B18">
        <w:rPr>
          <w:rFonts w:ascii="Times New Roman" w:hAnsi="Times New Roman" w:cs="Times New Roman" w:eastAsiaTheme="minorEastAsia"/>
          <w:color w:val="auto"/>
          <w:sz w:val="28"/>
          <w:szCs w:val="28"/>
        </w:rPr>
        <w:t>-</w:t>
      </w:r>
      <w:r w:rsidRPr="00B546E3" w:rsidR="002607E8">
        <w:rPr>
          <w:rFonts w:ascii="Times New Roman" w:hAnsi="Times New Roman" w:cs="Times New Roman" w:eastAsiaTheme="minorEastAsia"/>
          <w:color w:val="auto"/>
          <w:sz w:val="28"/>
          <w:szCs w:val="28"/>
        </w:rPr>
        <w:t>5:</w:t>
      </w:r>
      <w:r w:rsidRPr="00B546E3" w:rsidR="00020597">
        <w:rPr>
          <w:rFonts w:ascii="Times New Roman" w:hAnsi="Times New Roman" w:cs="Times New Roman" w:eastAsiaTheme="minorEastAsia"/>
          <w:color w:val="auto"/>
          <w:sz w:val="28"/>
          <w:szCs w:val="28"/>
        </w:rPr>
        <w:t>00</w:t>
      </w:r>
      <w:r w:rsidRPr="00B546E3" w:rsidR="003F35B9">
        <w:rPr>
          <w:rFonts w:ascii="Times New Roman" w:hAnsi="Times New Roman" w:cs="Times New Roman" w:eastAsiaTheme="minorEastAsia"/>
          <w:color w:val="auto"/>
          <w:sz w:val="28"/>
          <w:szCs w:val="28"/>
        </w:rPr>
        <w:t>PM</w:t>
      </w:r>
      <w:r w:rsidRPr="00B546E3" w:rsidR="00020597">
        <w:rPr>
          <w:rFonts w:ascii="Times New Roman" w:hAnsi="Times New Roman" w:cs="Times New Roman" w:eastAsiaTheme="minorEastAsia"/>
          <w:color w:val="auto"/>
          <w:sz w:val="28"/>
          <w:szCs w:val="28"/>
        </w:rPr>
        <w:t xml:space="preserve"> Eastern Standard Time (EST)</w:t>
      </w:r>
      <w:r w:rsidRPr="00B546E3" w:rsidR="002607E8">
        <w:rPr>
          <w:rFonts w:ascii="Times New Roman" w:hAnsi="Times New Roman" w:cs="Times New Roman" w:eastAsiaTheme="minorEastAsia"/>
          <w:color w:val="auto"/>
          <w:sz w:val="28"/>
          <w:szCs w:val="28"/>
        </w:rPr>
        <w:t>)</w:t>
      </w:r>
      <w:r w:rsidRPr="00B546E3" w:rsidR="00D7136E">
        <w:rPr>
          <w:rFonts w:ascii="Times New Roman" w:hAnsi="Times New Roman" w:cs="Times New Roman" w:eastAsiaTheme="minorEastAsia"/>
          <w:color w:val="auto"/>
          <w:sz w:val="28"/>
          <w:szCs w:val="28"/>
        </w:rPr>
        <w:t xml:space="preserve">.  </w:t>
      </w:r>
      <w:r w:rsidRPr="00B546E3" w:rsidR="002607E8">
        <w:rPr>
          <w:rFonts w:ascii="Times New Roman" w:hAnsi="Times New Roman" w:cs="Times New Roman" w:eastAsiaTheme="minorEastAsia"/>
          <w:color w:val="auto"/>
          <w:sz w:val="28"/>
          <w:szCs w:val="28"/>
        </w:rPr>
        <w:t>If an applicant experiences technical difficulties and has contacted the appropriate helpdesk but is not receiving timely assistance (e.g. if you have not received a response within 48 hours of contacting the helpdesk), you may contact the</w:t>
      </w:r>
      <w:r w:rsidRPr="00B546E3" w:rsidR="005C1B29">
        <w:rPr>
          <w:rFonts w:ascii="Times New Roman" w:hAnsi="Times New Roman" w:cs="Times New Roman" w:eastAsiaTheme="minorEastAsia"/>
          <w:color w:val="auto"/>
          <w:sz w:val="28"/>
          <w:szCs w:val="28"/>
        </w:rPr>
        <w:t xml:space="preserve"> </w:t>
      </w:r>
      <w:r w:rsidRPr="00B546E3" w:rsidR="000B12BB">
        <w:rPr>
          <w:rFonts w:ascii="Times New Roman" w:hAnsi="Times New Roman" w:cs="Times New Roman" w:eastAsiaTheme="minorEastAsia"/>
          <w:color w:val="auto"/>
          <w:sz w:val="28"/>
          <w:szCs w:val="28"/>
        </w:rPr>
        <w:t>BUREAU</w:t>
      </w:r>
      <w:r w:rsidRPr="00B546E3" w:rsidR="002607E8">
        <w:rPr>
          <w:rFonts w:ascii="Times New Roman" w:hAnsi="Times New Roman" w:cs="Times New Roman" w:eastAsiaTheme="minorEastAsia"/>
          <w:color w:val="auto"/>
          <w:sz w:val="28"/>
          <w:szCs w:val="28"/>
        </w:rPr>
        <w:t xml:space="preserve"> point of contact listed in the NOFO in </w:t>
      </w:r>
      <w:r w:rsidRPr="00B546E3" w:rsidR="00020597">
        <w:rPr>
          <w:rFonts w:ascii="Times New Roman" w:hAnsi="Times New Roman" w:cs="Times New Roman" w:eastAsiaTheme="minorEastAsia"/>
          <w:color w:val="auto"/>
          <w:sz w:val="28"/>
          <w:szCs w:val="28"/>
        </w:rPr>
        <w:t>S</w:t>
      </w:r>
      <w:r w:rsidRPr="00B546E3" w:rsidR="002607E8">
        <w:rPr>
          <w:rFonts w:ascii="Times New Roman" w:hAnsi="Times New Roman" w:cs="Times New Roman" w:eastAsiaTheme="minorEastAsia"/>
          <w:color w:val="auto"/>
          <w:sz w:val="28"/>
          <w:szCs w:val="28"/>
        </w:rPr>
        <w:t>ection G.  The point of contact may assist in contacting the appropriate helpdesk</w:t>
      </w:r>
      <w:r w:rsidRPr="00B546E3" w:rsidR="00B358B2">
        <w:rPr>
          <w:rFonts w:ascii="Times New Roman" w:hAnsi="Times New Roman" w:cs="Times New Roman" w:eastAsiaTheme="minorEastAsia"/>
          <w:color w:val="auto"/>
          <w:sz w:val="28"/>
          <w:szCs w:val="28"/>
        </w:rPr>
        <w:t xml:space="preserve">.  </w:t>
      </w:r>
    </w:p>
    <w:p w:rsidRPr="00B546E3" w:rsidR="00F25CAC" w:rsidP="00EB1AE4" w:rsidRDefault="002607E8" w14:paraId="4DE0C611" w14:textId="397FEF43">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 </w:t>
      </w:r>
      <w:r w:rsidRPr="00B546E3">
        <w:rPr>
          <w:rFonts w:ascii="Times New Roman" w:hAnsi="Times New Roman" w:cs="Times New Roman" w:eastAsiaTheme="minorEastAsia"/>
          <w:i/>
          <w:iCs/>
          <w:color w:val="auto"/>
          <w:sz w:val="28"/>
          <w:szCs w:val="28"/>
        </w:rPr>
        <w:t xml:space="preserve">Note: </w:t>
      </w:r>
      <w:r w:rsidRPr="00B546E3" w:rsidR="00020597">
        <w:rPr>
          <w:rFonts w:ascii="Times New Roman" w:hAnsi="Times New Roman" w:cs="Times New Roman" w:eastAsiaTheme="minorEastAsia"/>
          <w:i/>
          <w:iCs/>
          <w:color w:val="auto"/>
          <w:sz w:val="28"/>
          <w:szCs w:val="28"/>
        </w:rPr>
        <w:t xml:space="preserve"> </w:t>
      </w:r>
      <w:r w:rsidRPr="00B546E3">
        <w:rPr>
          <w:rFonts w:ascii="Times New Roman" w:hAnsi="Times New Roman" w:cs="Times New Roman" w:eastAsiaTheme="minorEastAsia"/>
          <w:i/>
          <w:iCs/>
          <w:color w:val="auto"/>
          <w:sz w:val="28"/>
          <w:szCs w:val="28"/>
        </w:rPr>
        <w:t xml:space="preserve">The </w:t>
      </w:r>
      <w:r w:rsidRPr="00B546E3" w:rsidR="001210B9">
        <w:rPr>
          <w:rFonts w:ascii="Times New Roman" w:hAnsi="Times New Roman" w:cs="Times New Roman" w:eastAsiaTheme="minorEastAsia"/>
          <w:i/>
          <w:iCs/>
          <w:color w:val="auto"/>
          <w:sz w:val="28"/>
          <w:szCs w:val="28"/>
        </w:rPr>
        <w:t>Grant</w:t>
      </w:r>
      <w:r w:rsidRPr="00B546E3" w:rsidR="003F35B9">
        <w:rPr>
          <w:rFonts w:ascii="Times New Roman" w:hAnsi="Times New Roman" w:cs="Times New Roman" w:eastAsiaTheme="minorEastAsia"/>
          <w:i/>
          <w:iCs/>
          <w:color w:val="auto"/>
          <w:sz w:val="28"/>
          <w:szCs w:val="28"/>
        </w:rPr>
        <w:t>s</w:t>
      </w:r>
      <w:r w:rsidRPr="00B546E3" w:rsidR="001210B9">
        <w:rPr>
          <w:rFonts w:ascii="Times New Roman" w:hAnsi="Times New Roman" w:cs="Times New Roman" w:eastAsiaTheme="minorEastAsia"/>
          <w:i/>
          <w:iCs/>
          <w:color w:val="auto"/>
          <w:sz w:val="28"/>
          <w:szCs w:val="28"/>
        </w:rPr>
        <w:t xml:space="preserve"> Office</w:t>
      </w:r>
      <w:r w:rsidRPr="00B546E3" w:rsidR="003F35B9">
        <w:rPr>
          <w:rFonts w:ascii="Times New Roman" w:hAnsi="Times New Roman" w:cs="Times New Roman" w:eastAsiaTheme="minorEastAsia"/>
          <w:i/>
          <w:iCs/>
          <w:color w:val="auto"/>
          <w:sz w:val="28"/>
          <w:szCs w:val="28"/>
        </w:rPr>
        <w:t>r</w:t>
      </w:r>
      <w:r w:rsidRPr="00B546E3">
        <w:rPr>
          <w:rFonts w:ascii="Times New Roman" w:hAnsi="Times New Roman" w:cs="Times New Roman" w:eastAsiaTheme="minorEastAsia"/>
          <w:i/>
          <w:iCs/>
          <w:color w:val="auto"/>
          <w:sz w:val="28"/>
          <w:szCs w:val="28"/>
        </w:rPr>
        <w:t xml:space="preserve"> will determine technical eligibility of all applications</w:t>
      </w:r>
      <w:r w:rsidRPr="00B546E3" w:rsidR="009D3D79">
        <w:rPr>
          <w:rFonts w:ascii="Times New Roman" w:hAnsi="Times New Roman" w:cs="Times New Roman" w:eastAsiaTheme="minorEastAsia"/>
          <w:i/>
          <w:iCs/>
          <w:color w:val="auto"/>
          <w:sz w:val="28"/>
          <w:szCs w:val="28"/>
        </w:rPr>
        <w:t>.</w:t>
      </w:r>
      <w:bookmarkStart w:name="h.gjdgxs" w:id="69"/>
      <w:bookmarkEnd w:id="69"/>
    </w:p>
    <w:p w:rsidRPr="00B546E3" w:rsidR="00467BB2" w:rsidP="4681FC0F" w:rsidRDefault="1D82C0AD" w14:paraId="21B88BD0" w14:textId="33FEDA23">
      <w:pPr>
        <w:rPr>
          <w:rFonts w:ascii="Times New Roman" w:hAnsi="Times New Roman" w:cs="Times New Roman" w:eastAsiaTheme="minorEastAsia"/>
          <w:b/>
          <w:bCs/>
          <w:sz w:val="28"/>
          <w:szCs w:val="28"/>
        </w:rPr>
      </w:pPr>
      <w:r w:rsidRPr="00B546E3">
        <w:rPr>
          <w:rFonts w:ascii="Times New Roman" w:hAnsi="Times New Roman" w:cs="Times New Roman" w:eastAsiaTheme="minorEastAsia"/>
          <w:b/>
          <w:bCs/>
          <w:sz w:val="28"/>
          <w:szCs w:val="28"/>
        </w:rPr>
        <w:t xml:space="preserve">MyGrants </w:t>
      </w:r>
      <w:r w:rsidRPr="00B546E3" w:rsidR="1E1CB086">
        <w:rPr>
          <w:rFonts w:ascii="Times New Roman" w:hAnsi="Times New Roman" w:cs="Times New Roman" w:eastAsiaTheme="minorEastAsia"/>
          <w:b/>
          <w:bCs/>
          <w:sz w:val="28"/>
          <w:szCs w:val="28"/>
        </w:rPr>
        <w:t>Applications</w:t>
      </w:r>
      <w:r w:rsidRPr="00B546E3" w:rsidR="2061A411">
        <w:rPr>
          <w:rFonts w:ascii="Times New Roman" w:hAnsi="Times New Roman" w:cs="Times New Roman" w:eastAsiaTheme="minorEastAsia"/>
          <w:b/>
          <w:bCs/>
          <w:sz w:val="28"/>
          <w:szCs w:val="28"/>
        </w:rPr>
        <w:t>:</w:t>
      </w:r>
    </w:p>
    <w:p w:rsidRPr="00B546E3" w:rsidR="00047C11" w:rsidP="00EB1AE4" w:rsidRDefault="6435C7AC" w14:paraId="500CF504" w14:textId="29B69A21">
      <w:pPr>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Applicants using MyGrants for the first time will need their “New Organization Registration.”  To register with MyGrants, navigate to </w:t>
      </w:r>
      <w:hyperlink r:id="rId33">
        <w:r w:rsidRPr="00B546E3">
          <w:rPr>
            <w:rStyle w:val="Hyperlink"/>
            <w:rFonts w:ascii="Times New Roman" w:hAnsi="Times New Roman" w:cs="Times New Roman"/>
            <w:sz w:val="28"/>
            <w:szCs w:val="28"/>
          </w:rPr>
          <w:t>https://MyGrants.servicenowservices.com</w:t>
        </w:r>
      </w:hyperlink>
      <w:r w:rsidRPr="00B546E3">
        <w:rPr>
          <w:rFonts w:ascii="Times New Roman" w:hAnsi="Times New Roman" w:cs="Times New Roman"/>
          <w:color w:val="000000" w:themeColor="text1"/>
          <w:sz w:val="28"/>
          <w:szCs w:val="28"/>
        </w:rPr>
        <w:t xml:space="preserve"> and click “Create an Account” under “New User?” On the pop-up select “Create a MyGrants Applicant/Grantee Account” and complete all required fields. Once completed</w:t>
      </w:r>
      <w:r w:rsidRPr="00B546E3" w:rsidR="50F918C2">
        <w:rPr>
          <w:rFonts w:ascii="Times New Roman" w:hAnsi="Times New Roman" w:cs="Times New Roman"/>
          <w:color w:val="000000" w:themeColor="text1"/>
          <w:sz w:val="28"/>
          <w:szCs w:val="28"/>
        </w:rPr>
        <w:t>,</w:t>
      </w:r>
      <w:r w:rsidRPr="00B546E3">
        <w:rPr>
          <w:rFonts w:ascii="Times New Roman" w:hAnsi="Times New Roman" w:cs="Times New Roman"/>
          <w:color w:val="000000" w:themeColor="text1"/>
          <w:sz w:val="28"/>
          <w:szCs w:val="28"/>
        </w:rPr>
        <w:t xml:space="preserve"> an email will be sent to verify the account creat</w:t>
      </w:r>
      <w:r w:rsidRPr="00B546E3" w:rsidR="50F918C2">
        <w:rPr>
          <w:rFonts w:ascii="Times New Roman" w:hAnsi="Times New Roman" w:cs="Times New Roman"/>
          <w:color w:val="000000" w:themeColor="text1"/>
          <w:sz w:val="28"/>
          <w:szCs w:val="28"/>
        </w:rPr>
        <w:t>ion</w:t>
      </w:r>
      <w:r w:rsidRPr="00B546E3">
        <w:rPr>
          <w:rFonts w:ascii="Times New Roman" w:hAnsi="Times New Roman" w:cs="Times New Roman"/>
          <w:color w:val="000000" w:themeColor="text1"/>
          <w:sz w:val="28"/>
          <w:szCs w:val="28"/>
        </w:rPr>
        <w:t xml:space="preserve"> followed by </w:t>
      </w:r>
      <w:r w:rsidRPr="00B546E3" w:rsidR="50F918C2">
        <w:rPr>
          <w:rFonts w:ascii="Times New Roman" w:hAnsi="Times New Roman" w:cs="Times New Roman"/>
          <w:color w:val="000000" w:themeColor="text1"/>
          <w:sz w:val="28"/>
          <w:szCs w:val="28"/>
        </w:rPr>
        <w:t xml:space="preserve">an </w:t>
      </w:r>
      <w:r w:rsidRPr="00B546E3">
        <w:rPr>
          <w:rFonts w:ascii="Times New Roman" w:hAnsi="Times New Roman" w:cs="Times New Roman"/>
          <w:color w:val="000000" w:themeColor="text1"/>
          <w:sz w:val="28"/>
          <w:szCs w:val="28"/>
        </w:rPr>
        <w:t xml:space="preserve">Okta Account set-up which will require the use of </w:t>
      </w:r>
      <w:r w:rsidRPr="00B546E3" w:rsidR="50F918C2">
        <w:rPr>
          <w:rFonts w:ascii="Times New Roman" w:hAnsi="Times New Roman" w:cs="Times New Roman"/>
          <w:color w:val="000000" w:themeColor="text1"/>
          <w:sz w:val="28"/>
          <w:szCs w:val="28"/>
        </w:rPr>
        <w:t xml:space="preserve">a </w:t>
      </w:r>
      <w:r w:rsidRPr="00B546E3">
        <w:rPr>
          <w:rFonts w:ascii="Times New Roman" w:hAnsi="Times New Roman" w:cs="Times New Roman"/>
          <w:color w:val="000000" w:themeColor="text1"/>
          <w:sz w:val="28"/>
          <w:szCs w:val="28"/>
        </w:rPr>
        <w:t xml:space="preserve">smartphone for multi-factor authentication (MFA).  If an applicant does not have accessibility to a smartphone during the time of </w:t>
      </w:r>
      <w:r w:rsidRPr="00B546E3" w:rsidR="50F918C2">
        <w:rPr>
          <w:rFonts w:ascii="Times New Roman" w:hAnsi="Times New Roman" w:cs="Times New Roman"/>
          <w:color w:val="000000" w:themeColor="text1"/>
          <w:sz w:val="28"/>
          <w:szCs w:val="28"/>
        </w:rPr>
        <w:t>account creation</w:t>
      </w:r>
      <w:r w:rsidRPr="00B546E3">
        <w:rPr>
          <w:rFonts w:ascii="Times New Roman" w:hAnsi="Times New Roman" w:cs="Times New Roman"/>
          <w:color w:val="000000" w:themeColor="text1"/>
          <w:sz w:val="28"/>
          <w:szCs w:val="28"/>
        </w:rPr>
        <w:t xml:space="preserve">, please contact the helpdesk. </w:t>
      </w:r>
    </w:p>
    <w:p w:rsidRPr="00B546E3" w:rsidR="00290D8C" w:rsidP="00EB1AE4" w:rsidRDefault="6435C7AC" w14:paraId="65DF60AE" w14:textId="7D62C86E">
      <w:pPr>
        <w:ind w:left="720"/>
        <w:rPr>
          <w:rFonts w:ascii="Times New Roman" w:hAnsi="Times New Roman" w:cs="Times New Roman"/>
          <w:color w:val="000000" w:themeColor="text1"/>
          <w:sz w:val="28"/>
          <w:szCs w:val="28"/>
        </w:rPr>
      </w:pPr>
      <w:r w:rsidRPr="00B546E3">
        <w:rPr>
          <w:rFonts w:ascii="Times New Roman" w:hAnsi="Times New Roman" w:cs="Times New Roman" w:eastAsiaTheme="minorEastAsia"/>
          <w:sz w:val="28"/>
          <w:szCs w:val="28"/>
          <w:u w:val="single"/>
        </w:rPr>
        <w:t>MyGrants</w:t>
      </w:r>
      <w:r w:rsidRPr="00B546E3" w:rsidR="7FF98EB3">
        <w:rPr>
          <w:rFonts w:ascii="Times New Roman" w:hAnsi="Times New Roman" w:cs="Times New Roman" w:eastAsiaTheme="minorEastAsia"/>
          <w:sz w:val="28"/>
          <w:szCs w:val="28"/>
          <w:u w:val="single"/>
        </w:rPr>
        <w:t xml:space="preserve"> Help Desk</w:t>
      </w:r>
      <w:r w:rsidRPr="00B546E3" w:rsidR="3ABD3761">
        <w:rPr>
          <w:rFonts w:ascii="Times New Roman" w:hAnsi="Times New Roman" w:cs="Times New Roman" w:eastAsiaTheme="minorEastAsia"/>
          <w:sz w:val="28"/>
          <w:szCs w:val="28"/>
          <w:u w:val="single"/>
        </w:rPr>
        <w:t>:</w:t>
      </w:r>
      <w:r w:rsidRPr="00B546E3" w:rsidR="3ABD3761">
        <w:rPr>
          <w:rFonts w:ascii="Times New Roman" w:hAnsi="Times New Roman" w:cs="Times New Roman" w:eastAsiaTheme="minorEastAsia"/>
          <w:b/>
          <w:bCs/>
          <w:sz w:val="28"/>
          <w:szCs w:val="28"/>
        </w:rPr>
        <w:t xml:space="preserve">  </w:t>
      </w:r>
      <w:r w:rsidRPr="00B546E3" w:rsidR="683B93E4">
        <w:rPr>
          <w:rFonts w:ascii="Times New Roman" w:hAnsi="Times New Roman" w:cs="Times New Roman"/>
          <w:sz w:val="28"/>
          <w:szCs w:val="28"/>
        </w:rPr>
        <w:br/>
      </w:r>
      <w:r w:rsidRPr="00B546E3" w:rsidR="4B99CFA4">
        <w:rPr>
          <w:rFonts w:ascii="Times New Roman" w:hAnsi="Times New Roman" w:cs="Times New Roman"/>
          <w:color w:val="000000" w:themeColor="text1"/>
          <w:sz w:val="28"/>
          <w:szCs w:val="28"/>
        </w:rPr>
        <w:t xml:space="preserve">For assistance with MyGrants accounts and technical issues related to the system, please contact the ILMS help desk by phone at +1 (888) 313-4567 (toll charges apply for international callers) or through the Self Service online portal that can be accessed from </w:t>
      </w:r>
      <w:hyperlink r:id="rId34">
        <w:r w:rsidRPr="00B546E3" w:rsidR="4B99CFA4">
          <w:rPr>
            <w:rStyle w:val="Hyperlink"/>
            <w:rFonts w:ascii="Times New Roman" w:hAnsi="Times New Roman" w:cs="Times New Roman"/>
            <w:sz w:val="28"/>
            <w:szCs w:val="28"/>
          </w:rPr>
          <w:t>ILMS Self Service Portal</w:t>
        </w:r>
      </w:hyperlink>
      <w:r w:rsidRPr="00B546E3" w:rsidR="4B99CFA4">
        <w:rPr>
          <w:rFonts w:ascii="Times New Roman" w:hAnsi="Times New Roman" w:cs="Times New Roman"/>
          <w:color w:val="000000" w:themeColor="text1"/>
          <w:sz w:val="28"/>
          <w:szCs w:val="28"/>
        </w:rPr>
        <w:t>.  Customer support is available 24/7.</w:t>
      </w:r>
    </w:p>
    <w:p w:rsidRPr="00B546E3" w:rsidR="00290D8C" w:rsidP="7617651C" w:rsidRDefault="5B49D027" w14:paraId="458CD18C" w14:textId="2C9018D4">
      <w:pPr>
        <w:rPr>
          <w:rFonts w:ascii="Times New Roman" w:hAnsi="Times New Roman" w:cs="Times New Roman" w:eastAsiaTheme="minorEastAsia"/>
          <w:sz w:val="28"/>
          <w:szCs w:val="28"/>
        </w:rPr>
      </w:pPr>
      <w:bookmarkStart w:name="h.30j0zll" w:id="70"/>
      <w:bookmarkEnd w:id="70"/>
      <w:r w:rsidRPr="00B546E3">
        <w:rPr>
          <w:rFonts w:ascii="Times New Roman" w:hAnsi="Times New Roman" w:cs="Times New Roman" w:eastAsiaTheme="minorEastAsia"/>
          <w:b/>
          <w:bCs/>
          <w:sz w:val="28"/>
          <w:szCs w:val="28"/>
        </w:rPr>
        <w:t>Grants.gov Applications</w:t>
      </w:r>
      <w:r w:rsidRPr="00B546E3" w:rsidR="1E26C00A">
        <w:rPr>
          <w:rFonts w:ascii="Times New Roman" w:hAnsi="Times New Roman" w:cs="Times New Roman" w:eastAsiaTheme="minorEastAsia"/>
          <w:b/>
          <w:bCs/>
          <w:sz w:val="28"/>
          <w:szCs w:val="28"/>
        </w:rPr>
        <w:t>:</w:t>
      </w:r>
      <w:r w:rsidRPr="00B546E3" w:rsidR="64E449DE">
        <w:rPr>
          <w:rFonts w:ascii="Times New Roman" w:hAnsi="Times New Roman" w:cs="Times New Roman"/>
          <w:sz w:val="28"/>
          <w:szCs w:val="28"/>
        </w:rPr>
        <w:br/>
      </w:r>
      <w:r w:rsidRPr="00B546E3">
        <w:rPr>
          <w:rFonts w:ascii="Times New Roman" w:hAnsi="Times New Roman" w:cs="Times New Roman" w:eastAsiaTheme="minorEastAsia"/>
          <w:sz w:val="28"/>
          <w:szCs w:val="28"/>
        </w:rPr>
        <w:t xml:space="preserve">Applicants who do not submit applications via </w:t>
      </w:r>
      <w:r w:rsidRPr="00B546E3" w:rsidR="68837021">
        <w:rPr>
          <w:rFonts w:ascii="Times New Roman" w:hAnsi="Times New Roman" w:cs="Times New Roman" w:eastAsiaTheme="minorEastAsia"/>
          <w:sz w:val="28"/>
          <w:szCs w:val="28"/>
        </w:rPr>
        <w:t>SAMS Domestic</w:t>
      </w:r>
      <w:r w:rsidRPr="00B546E3">
        <w:rPr>
          <w:rFonts w:ascii="Times New Roman" w:hAnsi="Times New Roman" w:cs="Times New Roman" w:eastAsiaTheme="minorEastAsia"/>
          <w:sz w:val="28"/>
          <w:szCs w:val="28"/>
        </w:rPr>
        <w:t xml:space="preserve"> may submit via </w:t>
      </w:r>
      <w:hyperlink r:id="rId35">
        <w:r w:rsidRPr="00B546E3" w:rsidR="29CA717C">
          <w:rPr>
            <w:rStyle w:val="Hyperlink"/>
            <w:rFonts w:ascii="Times New Roman" w:hAnsi="Times New Roman" w:cs="Times New Roman" w:eastAsiaTheme="minorEastAsia"/>
            <w:sz w:val="28"/>
            <w:szCs w:val="28"/>
          </w:rPr>
          <w:t>www.grants.gov</w:t>
        </w:r>
      </w:hyperlink>
      <w:r w:rsidRPr="00B546E3" w:rsidR="29CA717C">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w:t>
      </w:r>
    </w:p>
    <w:p w:rsidRPr="00B546E3" w:rsidR="00880C82" w:rsidP="00EB1AE4" w:rsidRDefault="5FA390AF" w14:paraId="5481B45F" w14:textId="755A238A">
      <w:pPr>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The individual registered in sam.gov as the EBiz POC must be the individual to create the grants.gov account </w:t>
      </w:r>
      <w:r w:rsidRPr="00B546E3" w:rsidR="00645DA3">
        <w:rPr>
          <w:rFonts w:ascii="Times New Roman" w:hAnsi="Times New Roman" w:cs="Times New Roman"/>
          <w:color w:val="000000" w:themeColor="text1"/>
          <w:sz w:val="28"/>
          <w:szCs w:val="28"/>
        </w:rPr>
        <w:t>using the</w:t>
      </w:r>
      <w:r w:rsidRPr="00B546E3">
        <w:rPr>
          <w:rFonts w:ascii="Times New Roman" w:hAnsi="Times New Roman" w:cs="Times New Roman"/>
          <w:color w:val="000000" w:themeColor="text1"/>
          <w:sz w:val="28"/>
          <w:szCs w:val="28"/>
        </w:rPr>
        <w:t xml:space="preserve"> same email address as used in sam.gov and add a profile with grants.gov </w:t>
      </w:r>
      <w:r w:rsidRPr="00B546E3" w:rsidR="214069B5">
        <w:rPr>
          <w:rFonts w:ascii="Times New Roman" w:hAnsi="Times New Roman" w:cs="Times New Roman"/>
          <w:color w:val="000000" w:themeColor="text1"/>
          <w:sz w:val="28"/>
          <w:szCs w:val="28"/>
        </w:rPr>
        <w:t>u</w:t>
      </w:r>
      <w:r w:rsidRPr="00B546E3">
        <w:rPr>
          <w:rFonts w:ascii="Times New Roman" w:hAnsi="Times New Roman" w:cs="Times New Roman"/>
          <w:color w:val="000000" w:themeColor="text1"/>
          <w:sz w:val="28"/>
          <w:szCs w:val="28"/>
        </w:rPr>
        <w:t xml:space="preserve">sing the UEI. The EBiz POC can then delegate administrative roles to other users. Read the Help article, </w:t>
      </w:r>
      <w:hyperlink w:anchor="callingApp=custom&amp;t=Applicants%2FManagement%2FManageRolesForApplicant.htm" r:id="rId36">
        <w:r w:rsidRPr="00B546E3">
          <w:rPr>
            <w:rStyle w:val="Hyperlink"/>
            <w:rFonts w:ascii="Times New Roman" w:hAnsi="Times New Roman" w:cs="Times New Roman"/>
            <w:sz w:val="28"/>
            <w:szCs w:val="28"/>
          </w:rPr>
          <w:t>Manage Roles for Applicant</w:t>
        </w:r>
      </w:hyperlink>
      <w:r w:rsidRPr="00B546E3" w:rsidR="00645DA3">
        <w:rPr>
          <w:rStyle w:val="Hyperlink"/>
          <w:rFonts w:ascii="Times New Roman" w:hAnsi="Times New Roman" w:cs="Times New Roman"/>
          <w:sz w:val="28"/>
          <w:szCs w:val="28"/>
        </w:rPr>
        <w:t>,</w:t>
      </w:r>
      <w:r w:rsidRPr="00B546E3">
        <w:rPr>
          <w:rFonts w:ascii="Times New Roman" w:hAnsi="Times New Roman" w:cs="Times New Roman"/>
          <w:color w:val="000000" w:themeColor="text1"/>
          <w:sz w:val="28"/>
          <w:szCs w:val="28"/>
        </w:rPr>
        <w:t xml:space="preserve"> for instructions. </w:t>
      </w:r>
    </w:p>
    <w:p w:rsidRPr="00B546E3" w:rsidR="00416DF4" w:rsidP="00EB1AE4" w:rsidRDefault="00416DF4" w14:paraId="6656D55D" w14:textId="77777777">
      <w:pPr>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More information can be found at </w:t>
      </w:r>
      <w:hyperlink w:history="1" r:id="rId37">
        <w:r w:rsidRPr="00B546E3">
          <w:rPr>
            <w:rStyle w:val="Hyperlink"/>
            <w:rFonts w:ascii="Times New Roman" w:hAnsi="Times New Roman" w:cs="Times New Roman"/>
            <w:sz w:val="28"/>
            <w:szCs w:val="28"/>
          </w:rPr>
          <w:t>Applicant Registration</w:t>
        </w:r>
      </w:hyperlink>
      <w:r w:rsidRPr="00B546E3">
        <w:rPr>
          <w:rFonts w:ascii="Times New Roman" w:hAnsi="Times New Roman" w:cs="Times New Roman"/>
          <w:color w:val="000000" w:themeColor="text1"/>
          <w:sz w:val="28"/>
          <w:szCs w:val="28"/>
        </w:rPr>
        <w:t>, which includes workspace overview, how to apply for grants, track my application and applicant training.</w:t>
      </w:r>
    </w:p>
    <w:p w:rsidRPr="00B546E3" w:rsidR="00416DF4" w:rsidP="00EB1AE4" w:rsidRDefault="29E774B9" w14:paraId="51E9E258" w14:textId="719355CE">
      <w:pPr>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Note: Grants.gov recommends using Adobe Acrobat Reader for Windows or MAC OS. Adobe Reader version 9.x is no longer compatible for use with grants.gov workspace PDF forms.</w:t>
      </w:r>
    </w:p>
    <w:p w:rsidRPr="00B546E3" w:rsidR="00416DF4" w:rsidP="00EB1AE4" w:rsidRDefault="00416DF4" w14:paraId="6AD854DA" w14:textId="3F7199BF">
      <w:pPr>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Applicants will receive a validation e-mail from Grants.gov upon the successful submission of an application.  Validation of an electronic submission via Grants.gov can take up to two business days.  </w:t>
      </w:r>
      <w:r w:rsidRPr="00B546E3" w:rsidR="00645DA3">
        <w:rPr>
          <w:rFonts w:ascii="Times New Roman" w:hAnsi="Times New Roman" w:cs="Times New Roman"/>
          <w:color w:val="000000" w:themeColor="text1"/>
          <w:sz w:val="28"/>
          <w:szCs w:val="28"/>
        </w:rPr>
        <w:t>Applicants are</w:t>
      </w:r>
      <w:r w:rsidRPr="00B546E3">
        <w:rPr>
          <w:rFonts w:ascii="Times New Roman" w:hAnsi="Times New Roman" w:cs="Times New Roman"/>
          <w:color w:val="000000" w:themeColor="text1"/>
          <w:sz w:val="28"/>
          <w:szCs w:val="28"/>
        </w:rPr>
        <w:t xml:space="preserve"> strongly encouraged </w:t>
      </w:r>
      <w:r w:rsidRPr="00B546E3" w:rsidR="00645DA3">
        <w:rPr>
          <w:rFonts w:ascii="Times New Roman" w:hAnsi="Times New Roman" w:cs="Times New Roman"/>
          <w:color w:val="000000" w:themeColor="text1"/>
          <w:sz w:val="28"/>
          <w:szCs w:val="28"/>
        </w:rPr>
        <w:t xml:space="preserve">to </w:t>
      </w:r>
      <w:r w:rsidRPr="00B546E3">
        <w:rPr>
          <w:rFonts w:ascii="Times New Roman" w:hAnsi="Times New Roman" w:cs="Times New Roman"/>
          <w:color w:val="000000" w:themeColor="text1"/>
          <w:sz w:val="28"/>
          <w:szCs w:val="28"/>
        </w:rPr>
        <w:t>take a</w:t>
      </w:r>
      <w:r w:rsidRPr="00B546E3">
        <w:rPr>
          <w:rFonts w:ascii="Times New Roman" w:hAnsi="Times New Roman" w:cs="Times New Roman"/>
          <w:b/>
          <w:bCs/>
          <w:color w:val="000000" w:themeColor="text1"/>
          <w:sz w:val="28"/>
          <w:szCs w:val="28"/>
        </w:rPr>
        <w:t xml:space="preserve"> </w:t>
      </w:r>
      <w:r w:rsidRPr="00B546E3">
        <w:rPr>
          <w:rFonts w:ascii="Times New Roman" w:hAnsi="Times New Roman" w:cs="Times New Roman"/>
          <w:color w:val="000000" w:themeColor="text1"/>
          <w:sz w:val="28"/>
          <w:szCs w:val="28"/>
        </w:rPr>
        <w:t xml:space="preserve">screenshot of the checklist showing </w:t>
      </w:r>
      <w:r w:rsidRPr="00B546E3" w:rsidR="00645DA3">
        <w:rPr>
          <w:rFonts w:ascii="Times New Roman" w:hAnsi="Times New Roman" w:cs="Times New Roman"/>
          <w:color w:val="000000" w:themeColor="text1"/>
          <w:sz w:val="28"/>
          <w:szCs w:val="28"/>
        </w:rPr>
        <w:t xml:space="preserve">submission of </w:t>
      </w:r>
      <w:r w:rsidRPr="00B546E3">
        <w:rPr>
          <w:rFonts w:ascii="Times New Roman" w:hAnsi="Times New Roman" w:cs="Times New Roman"/>
          <w:color w:val="000000" w:themeColor="text1"/>
          <w:sz w:val="28"/>
          <w:szCs w:val="28"/>
        </w:rPr>
        <w:t xml:space="preserve">all documents in case any document fails to upload successfully and </w:t>
      </w:r>
      <w:r w:rsidRPr="00B546E3" w:rsidR="00645DA3">
        <w:rPr>
          <w:rFonts w:ascii="Times New Roman" w:hAnsi="Times New Roman" w:cs="Times New Roman"/>
          <w:color w:val="000000" w:themeColor="text1"/>
          <w:sz w:val="28"/>
          <w:szCs w:val="28"/>
        </w:rPr>
        <w:t>as</w:t>
      </w:r>
      <w:r w:rsidRPr="00B546E3">
        <w:rPr>
          <w:rFonts w:ascii="Times New Roman" w:hAnsi="Times New Roman" w:cs="Times New Roman"/>
          <w:color w:val="000000" w:themeColor="text1"/>
          <w:sz w:val="28"/>
          <w:szCs w:val="28"/>
        </w:rPr>
        <w:t xml:space="preserve"> proof for the helpdesk.</w:t>
      </w:r>
    </w:p>
    <w:p w:rsidRPr="00B546E3" w:rsidR="00416DF4" w:rsidP="00EB1AE4" w:rsidRDefault="00416DF4" w14:paraId="06BCBBC6" w14:textId="77777777">
      <w:pPr>
        <w:ind w:left="720"/>
        <w:rPr>
          <w:rFonts w:ascii="Times New Roman" w:hAnsi="Times New Roman" w:cs="Times New Roman"/>
          <w:color w:val="000000" w:themeColor="text1"/>
          <w:sz w:val="28"/>
          <w:szCs w:val="28"/>
          <w:u w:val="single"/>
        </w:rPr>
      </w:pPr>
      <w:r w:rsidRPr="00B546E3">
        <w:rPr>
          <w:rFonts w:ascii="Times New Roman" w:hAnsi="Times New Roman" w:cs="Times New Roman"/>
          <w:color w:val="000000" w:themeColor="text1"/>
          <w:sz w:val="28"/>
          <w:szCs w:val="28"/>
          <w:u w:val="single"/>
        </w:rPr>
        <w:t xml:space="preserve">Grants.gov Helpdesk: </w:t>
      </w:r>
    </w:p>
    <w:p w:rsidRPr="00B546E3" w:rsidR="00416DF4" w:rsidP="00EB1AE4" w:rsidRDefault="00416DF4" w14:paraId="117C45A4" w14:textId="77777777">
      <w:pPr>
        <w:pStyle w:val="NoSpacing"/>
        <w:spacing w:after="200" w:line="276" w:lineRule="auto"/>
        <w:ind w:left="72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For assistance with Grants.gov, please call the Contact Center at +1 (800) 518-4726 or email </w:t>
      </w:r>
      <w:hyperlink r:id="rId38">
        <w:r w:rsidRPr="00B546E3">
          <w:rPr>
            <w:rStyle w:val="Hyperlink"/>
            <w:rFonts w:ascii="Times New Roman" w:hAnsi="Times New Roman" w:cs="Times New Roman"/>
            <w:sz w:val="28"/>
            <w:szCs w:val="28"/>
          </w:rPr>
          <w:t>support@grants.gov</w:t>
        </w:r>
      </w:hyperlink>
      <w:r w:rsidRPr="00B546E3">
        <w:rPr>
          <w:rFonts w:ascii="Times New Roman" w:hAnsi="Times New Roman" w:cs="Times New Roman"/>
          <w:color w:val="000000" w:themeColor="text1"/>
          <w:sz w:val="28"/>
          <w:szCs w:val="28"/>
        </w:rPr>
        <w:t>.  The Contact Center is available 24 hours a day, seven days a week, except federal holidays.</w:t>
      </w:r>
      <w:r w:rsidRPr="00B546E3">
        <w:rPr>
          <w:rFonts w:ascii="Times New Roman" w:hAnsi="Times New Roman" w:cs="Times New Roman"/>
          <w:sz w:val="28"/>
          <w:szCs w:val="28"/>
        </w:rPr>
        <w:br/>
      </w:r>
      <w:r w:rsidRPr="00B546E3">
        <w:rPr>
          <w:rFonts w:ascii="Times New Roman" w:hAnsi="Times New Roman" w:cs="Times New Roman"/>
          <w:sz w:val="28"/>
          <w:szCs w:val="28"/>
        </w:rPr>
        <w:br/>
      </w:r>
      <w:r w:rsidRPr="00B546E3">
        <w:rPr>
          <w:rFonts w:ascii="Times New Roman" w:hAnsi="Times New Roman" w:cs="Times New Roman"/>
          <w:color w:val="000000" w:themeColor="text1"/>
          <w:sz w:val="28"/>
          <w:szCs w:val="28"/>
        </w:rPr>
        <w:t xml:space="preserve">See </w:t>
      </w:r>
      <w:hyperlink r:id="rId39">
        <w:r w:rsidRPr="00B546E3">
          <w:rPr>
            <w:rStyle w:val="Hyperlink"/>
            <w:rFonts w:ascii="Times New Roman" w:hAnsi="Times New Roman" w:cs="Times New Roman"/>
            <w:sz w:val="28"/>
            <w:szCs w:val="28"/>
          </w:rPr>
          <w:t>https://www.opm.gov/policy-data-oversight/pay-leave/federal-holidays/</w:t>
        </w:r>
      </w:hyperlink>
      <w:r w:rsidRPr="00B546E3">
        <w:rPr>
          <w:rFonts w:ascii="Times New Roman" w:hAnsi="Times New Roman" w:cs="Times New Roman"/>
          <w:color w:val="000000" w:themeColor="text1"/>
          <w:sz w:val="28"/>
          <w:szCs w:val="28"/>
        </w:rPr>
        <w:t xml:space="preserve"> for a list of federal holidays.</w:t>
      </w:r>
    </w:p>
    <w:p w:rsidRPr="00B546E3" w:rsidR="00290D8C" w:rsidP="796DA244" w:rsidRDefault="00290D8C" w14:paraId="4B19046D" w14:textId="77777777">
      <w:pPr>
        <w:rPr>
          <w:rFonts w:ascii="Times New Roman" w:hAnsi="Times New Roman" w:cs="Times New Roman" w:eastAsiaTheme="minorEastAsia"/>
          <w:sz w:val="28"/>
          <w:szCs w:val="28"/>
        </w:rPr>
      </w:pPr>
    </w:p>
    <w:p w:rsidRPr="00B546E3" w:rsidR="00DD1775" w:rsidP="796DA244" w:rsidRDefault="1AFFC77C" w14:paraId="18BCD62D" w14:textId="33F66803">
      <w:pPr>
        <w:pStyle w:val="Heading1"/>
        <w:keepNext w:val="0"/>
        <w:keepLines w:val="0"/>
        <w:spacing w:before="0" w:after="200"/>
        <w:rPr>
          <w:rStyle w:val="IntenseReference"/>
          <w:rFonts w:ascii="Times New Roman" w:hAnsi="Times New Roman" w:cs="Times New Roman"/>
          <w:b/>
          <w:sz w:val="28"/>
          <w:szCs w:val="28"/>
        </w:rPr>
      </w:pPr>
      <w:bookmarkStart w:name="_Toc103246777" w:id="71"/>
      <w:bookmarkStart w:name="_Toc127417128" w:id="72"/>
      <w:bookmarkStart w:name="_Toc1729310514" w:id="73"/>
      <w:r w:rsidRPr="00B546E3">
        <w:rPr>
          <w:rStyle w:val="IntenseReference"/>
          <w:rFonts w:ascii="Times New Roman" w:hAnsi="Times New Roman" w:cs="Times New Roman"/>
          <w:b/>
          <w:sz w:val="28"/>
          <w:szCs w:val="28"/>
        </w:rPr>
        <w:t xml:space="preserve">Section </w:t>
      </w:r>
      <w:r w:rsidRPr="00B546E3" w:rsidR="0322905A">
        <w:rPr>
          <w:rStyle w:val="IntenseReference"/>
          <w:rFonts w:ascii="Times New Roman" w:hAnsi="Times New Roman" w:cs="Times New Roman"/>
          <w:b/>
          <w:sz w:val="28"/>
          <w:szCs w:val="28"/>
        </w:rPr>
        <w:t>E:  Application Review Information</w:t>
      </w:r>
      <w:bookmarkStart w:name="_Toc71871411" w:id="74"/>
      <w:bookmarkEnd w:id="71"/>
      <w:bookmarkEnd w:id="72"/>
      <w:bookmarkEnd w:id="73"/>
      <w:r w:rsidRPr="00B546E3" w:rsidR="0322905A">
        <w:rPr>
          <w:rStyle w:val="IntenseReference"/>
          <w:rFonts w:ascii="Times New Roman" w:hAnsi="Times New Roman" w:cs="Times New Roman"/>
          <w:b/>
          <w:sz w:val="28"/>
          <w:szCs w:val="28"/>
        </w:rPr>
        <w:t> </w:t>
      </w:r>
      <w:bookmarkEnd w:id="74"/>
    </w:p>
    <w:p w:rsidRPr="00B546E3" w:rsidR="00C15A02" w:rsidP="796DA244" w:rsidRDefault="0AC72FBE" w14:paraId="76089560"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h.1fob9te" w:id="75"/>
      <w:bookmarkStart w:name="_Toc103246778" w:id="76"/>
      <w:bookmarkStart w:name="_Toc127417129" w:id="77"/>
      <w:bookmarkStart w:name="_Toc1509720573" w:id="78"/>
      <w:bookmarkEnd w:id="75"/>
      <w:r w:rsidRPr="00B546E3">
        <w:rPr>
          <w:rFonts w:ascii="Times New Roman" w:hAnsi="Times New Roman" w:cs="Times New Roman" w:eastAsiaTheme="minorEastAsia"/>
          <w:bCs/>
          <w:i/>
          <w:iCs/>
          <w:color w:val="auto"/>
          <w:sz w:val="28"/>
          <w:szCs w:val="28"/>
        </w:rPr>
        <w:t>E1. Proposal Review Criteria</w:t>
      </w:r>
      <w:bookmarkStart w:name="_Toc71871412" w:id="79"/>
      <w:bookmarkEnd w:id="76"/>
      <w:bookmarkEnd w:id="77"/>
      <w:bookmarkEnd w:id="78"/>
      <w:r w:rsidRPr="00B546E3">
        <w:rPr>
          <w:rFonts w:ascii="Times New Roman" w:hAnsi="Times New Roman" w:cs="Times New Roman" w:eastAsiaTheme="minorEastAsia"/>
          <w:bCs/>
          <w:i/>
          <w:iCs/>
          <w:color w:val="auto"/>
          <w:sz w:val="28"/>
          <w:szCs w:val="28"/>
        </w:rPr>
        <w:t> </w:t>
      </w:r>
      <w:bookmarkEnd w:id="79"/>
    </w:p>
    <w:p w:rsidRPr="00B546E3" w:rsidR="00290D8C" w:rsidP="796DA244" w:rsidRDefault="00E5101C" w14:paraId="0EC0ACFC" w14:textId="668A0784">
      <w:pPr>
        <w:pStyle w:val="NoSpacing"/>
        <w:spacing w:after="200" w:line="276" w:lineRule="auto"/>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B546E3" w:rsidR="6DA60B1D">
        <w:rPr>
          <w:rFonts w:ascii="Times New Roman" w:hAnsi="Times New Roman" w:cs="Times New Roman" w:eastAsiaTheme="minorEastAsia"/>
          <w:color w:val="auto"/>
          <w:sz w:val="28"/>
          <w:szCs w:val="28"/>
        </w:rPr>
        <w:t xml:space="preserve"> </w:t>
      </w:r>
      <w:r w:rsidRPr="00B546E3" w:rsidR="0CF6A200">
        <w:rPr>
          <w:rFonts w:ascii="Times New Roman" w:hAnsi="Times New Roman" w:cs="Times New Roman" w:eastAsiaTheme="minorEastAsia"/>
          <w:color w:val="auto"/>
          <w:sz w:val="28"/>
          <w:szCs w:val="28"/>
        </w:rPr>
        <w:t>r</w:t>
      </w:r>
      <w:r w:rsidRPr="00B546E3" w:rsidR="6DA60B1D">
        <w:rPr>
          <w:rFonts w:ascii="Times New Roman" w:hAnsi="Times New Roman" w:cs="Times New Roman" w:eastAsiaTheme="minorEastAsia"/>
          <w:color w:val="auto"/>
          <w:sz w:val="28"/>
          <w:szCs w:val="28"/>
        </w:rPr>
        <w:t xml:space="preserve">eview </w:t>
      </w:r>
      <w:r w:rsidRPr="00B546E3" w:rsidR="0CF6A200">
        <w:rPr>
          <w:rFonts w:ascii="Times New Roman" w:hAnsi="Times New Roman" w:cs="Times New Roman" w:eastAsiaTheme="minorEastAsia"/>
          <w:color w:val="auto"/>
          <w:sz w:val="28"/>
          <w:szCs w:val="28"/>
        </w:rPr>
        <w:t>p</w:t>
      </w:r>
      <w:r w:rsidRPr="00B546E3" w:rsidR="1C9FADAE">
        <w:rPr>
          <w:rFonts w:ascii="Times New Roman" w:hAnsi="Times New Roman" w:cs="Times New Roman" w:eastAsiaTheme="minorEastAsia"/>
          <w:color w:val="auto"/>
          <w:sz w:val="28"/>
          <w:szCs w:val="28"/>
        </w:rPr>
        <w:t>anel will evaluate each application individually against the</w:t>
      </w:r>
      <w:r w:rsidRPr="00B546E3" w:rsidR="00645DA3">
        <w:rPr>
          <w:rFonts w:ascii="Times New Roman" w:hAnsi="Times New Roman" w:cs="Times New Roman" w:eastAsiaTheme="minorEastAsia"/>
          <w:color w:val="auto"/>
          <w:sz w:val="28"/>
          <w:szCs w:val="28"/>
        </w:rPr>
        <w:t xml:space="preserve"> </w:t>
      </w:r>
      <w:r w:rsidRPr="00B546E3" w:rsidR="1C9FADAE">
        <w:rPr>
          <w:rFonts w:ascii="Times New Roman" w:hAnsi="Times New Roman" w:cs="Times New Roman" w:eastAsiaTheme="minorEastAsia"/>
          <w:color w:val="auto"/>
          <w:sz w:val="28"/>
          <w:szCs w:val="28"/>
        </w:rPr>
        <w:t>criteria listed below</w:t>
      </w:r>
      <w:r w:rsidRPr="00B546E3" w:rsidR="00645DA3">
        <w:rPr>
          <w:rFonts w:ascii="Times New Roman" w:hAnsi="Times New Roman" w:cs="Times New Roman" w:eastAsiaTheme="minorEastAsia"/>
          <w:color w:val="auto"/>
          <w:sz w:val="28"/>
          <w:szCs w:val="28"/>
        </w:rPr>
        <w:t>,</w:t>
      </w:r>
      <w:r w:rsidRPr="00B546E3" w:rsidR="1C9FADAE">
        <w:rPr>
          <w:rFonts w:ascii="Times New Roman" w:hAnsi="Times New Roman" w:cs="Times New Roman" w:eastAsiaTheme="minorEastAsia"/>
          <w:color w:val="auto"/>
          <w:sz w:val="28"/>
          <w:szCs w:val="28"/>
        </w:rPr>
        <w:t xml:space="preserve"> in order of importance, and not against competing applications</w:t>
      </w:r>
      <w:r w:rsidRPr="00B546E3" w:rsidR="55767803">
        <w:rPr>
          <w:rFonts w:ascii="Times New Roman" w:hAnsi="Times New Roman" w:cs="Times New Roman" w:eastAsiaTheme="minorEastAsia"/>
          <w:color w:val="auto"/>
          <w:sz w:val="28"/>
          <w:szCs w:val="28"/>
        </w:rPr>
        <w:t xml:space="preserve">.  </w:t>
      </w:r>
      <w:r w:rsidRPr="00B546E3" w:rsidR="1C9FADAE">
        <w:rPr>
          <w:rFonts w:ascii="Times New Roman" w:hAnsi="Times New Roman" w:cs="Times New Roman" w:eastAsiaTheme="minorEastAsia"/>
          <w:color w:val="auto"/>
          <w:sz w:val="28"/>
          <w:szCs w:val="28"/>
        </w:rPr>
        <w:t>Please use the below criteria as a reference</w:t>
      </w:r>
      <w:r w:rsidRPr="00B546E3" w:rsidR="35C2A4BC">
        <w:rPr>
          <w:rFonts w:ascii="Times New Roman" w:hAnsi="Times New Roman" w:cs="Times New Roman" w:eastAsiaTheme="minorEastAsia"/>
          <w:color w:val="auto"/>
          <w:sz w:val="28"/>
          <w:szCs w:val="28"/>
        </w:rPr>
        <w:t>,</w:t>
      </w:r>
      <w:r w:rsidRPr="00B546E3" w:rsidR="1C9FADAE">
        <w:rPr>
          <w:rFonts w:ascii="Times New Roman" w:hAnsi="Times New Roman" w:cs="Times New Roman" w:eastAsiaTheme="minorEastAsia"/>
          <w:color w:val="auto"/>
          <w:sz w:val="28"/>
          <w:szCs w:val="28"/>
        </w:rPr>
        <w:t xml:space="preserve"> but </w:t>
      </w:r>
      <w:r w:rsidRPr="00B546E3" w:rsidR="1C9FADAE">
        <w:rPr>
          <w:rFonts w:ascii="Times New Roman" w:hAnsi="Times New Roman" w:cs="Times New Roman" w:eastAsiaTheme="minorEastAsia"/>
          <w:b/>
          <w:bCs/>
          <w:color w:val="auto"/>
          <w:sz w:val="28"/>
          <w:szCs w:val="28"/>
        </w:rPr>
        <w:t>do not structure your application according to the sub-sections</w:t>
      </w:r>
      <w:r w:rsidRPr="00B546E3" w:rsidR="1C9FADAE">
        <w:rPr>
          <w:rFonts w:ascii="Times New Roman" w:hAnsi="Times New Roman" w:cs="Times New Roman" w:eastAsiaTheme="minorEastAsia"/>
          <w:color w:val="auto"/>
          <w:sz w:val="28"/>
          <w:szCs w:val="28"/>
        </w:rPr>
        <w:t>.</w:t>
      </w:r>
    </w:p>
    <w:p w:rsidRPr="00B546E3" w:rsidR="01D72E4A" w:rsidP="796DA244" w:rsidRDefault="54B8BF67" w14:paraId="020064B3" w14:textId="31D3084B">
      <w:pPr>
        <w:pStyle w:val="NoSpacing"/>
        <w:spacing w:after="200" w:line="276" w:lineRule="auto"/>
        <w:rPr>
          <w:rFonts w:ascii="Times New Roman" w:hAnsi="Times New Roman" w:cs="Times New Roman" w:eastAsiaTheme="minorEastAsia"/>
          <w:color w:val="auto"/>
          <w:sz w:val="28"/>
          <w:szCs w:val="28"/>
          <w:u w:val="single"/>
        </w:rPr>
      </w:pPr>
      <w:r w:rsidRPr="00B546E3">
        <w:rPr>
          <w:rFonts w:ascii="Times New Roman" w:hAnsi="Times New Roman" w:cs="Times New Roman" w:eastAsiaTheme="minorEastAsia"/>
          <w:color w:val="auto"/>
          <w:sz w:val="28"/>
          <w:szCs w:val="28"/>
          <w:u w:val="single"/>
        </w:rPr>
        <w:t>Applications should contain the applicant’s best terms from both cost and</w:t>
      </w:r>
      <w:r w:rsidRPr="00B546E3" w:rsidR="1D117C8D">
        <w:rPr>
          <w:rFonts w:ascii="Times New Roman" w:hAnsi="Times New Roman" w:cs="Times New Roman" w:eastAsiaTheme="minorEastAsia"/>
          <w:color w:val="auto"/>
          <w:sz w:val="28"/>
          <w:szCs w:val="28"/>
          <w:u w:val="single"/>
        </w:rPr>
        <w:t xml:space="preserve"> </w:t>
      </w:r>
      <w:r w:rsidRPr="00B546E3">
        <w:rPr>
          <w:rFonts w:ascii="Times New Roman" w:hAnsi="Times New Roman" w:cs="Times New Roman" w:eastAsiaTheme="minorEastAsia"/>
          <w:color w:val="auto"/>
          <w:sz w:val="28"/>
          <w:szCs w:val="28"/>
          <w:u w:val="single"/>
        </w:rPr>
        <w:t xml:space="preserve">technical standpoints.  The implementing partners (sub-recipients) of the primary </w:t>
      </w:r>
      <w:r w:rsidRPr="00B546E3" w:rsidR="25CFD9AB">
        <w:rPr>
          <w:rFonts w:ascii="Times New Roman" w:hAnsi="Times New Roman" w:cs="Times New Roman" w:eastAsiaTheme="minorEastAsia"/>
          <w:color w:val="auto"/>
          <w:sz w:val="28"/>
          <w:szCs w:val="28"/>
          <w:u w:val="single"/>
        </w:rPr>
        <w:t>r</w:t>
      </w:r>
      <w:r w:rsidRPr="00B546E3">
        <w:rPr>
          <w:rFonts w:ascii="Times New Roman" w:hAnsi="Times New Roman" w:cs="Times New Roman" w:eastAsiaTheme="minorEastAsia"/>
          <w:color w:val="auto"/>
          <w:sz w:val="28"/>
          <w:szCs w:val="28"/>
          <w:u w:val="single"/>
        </w:rPr>
        <w:t>ecipient will be subject to Department of State</w:t>
      </w:r>
      <w:r w:rsidRPr="00B546E3" w:rsidR="5EAEB89F">
        <w:rPr>
          <w:rFonts w:ascii="Times New Roman" w:hAnsi="Times New Roman" w:cs="Times New Roman" w:eastAsiaTheme="minorEastAsia"/>
          <w:color w:val="auto"/>
          <w:sz w:val="28"/>
          <w:szCs w:val="28"/>
          <w:u w:val="single"/>
        </w:rPr>
        <w:t xml:space="preserve"> </w:t>
      </w:r>
      <w:r w:rsidRPr="00B546E3">
        <w:rPr>
          <w:rFonts w:ascii="Times New Roman" w:hAnsi="Times New Roman" w:cs="Times New Roman" w:eastAsiaTheme="minorEastAsia"/>
          <w:color w:val="auto"/>
          <w:sz w:val="28"/>
          <w:szCs w:val="28"/>
          <w:u w:val="single"/>
        </w:rPr>
        <w:t>approval</w:t>
      </w:r>
      <w:r w:rsidRPr="00B546E3" w:rsidR="246D7956">
        <w:rPr>
          <w:rFonts w:ascii="Times New Roman" w:hAnsi="Times New Roman" w:cs="Times New Roman" w:eastAsiaTheme="minorEastAsia"/>
          <w:color w:val="auto"/>
          <w:sz w:val="28"/>
          <w:szCs w:val="28"/>
          <w:u w:val="single"/>
        </w:rPr>
        <w:t>.</w:t>
      </w:r>
    </w:p>
    <w:p w:rsidRPr="00B546E3" w:rsidR="000A4AB1" w:rsidP="00EB1AE4" w:rsidRDefault="162918D5" w14:paraId="7F5A2DFA" w14:textId="4F209BE4">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 xml:space="preserve">Quality and </w:t>
      </w:r>
      <w:r w:rsidRPr="00B546E3" w:rsidR="007F47DF">
        <w:rPr>
          <w:rFonts w:ascii="Times New Roman" w:hAnsi="Times New Roman" w:cs="Times New Roman" w:eastAsiaTheme="minorEastAsia"/>
          <w:b/>
          <w:bCs/>
          <w:sz w:val="28"/>
          <w:szCs w:val="28"/>
        </w:rPr>
        <w:t xml:space="preserve">Feasibility of Project Idea </w:t>
      </w:r>
      <w:r w:rsidRPr="00B546E3" w:rsidR="00C311A3">
        <w:rPr>
          <w:rFonts w:ascii="Times New Roman" w:hAnsi="Times New Roman" w:cs="Times New Roman" w:eastAsiaTheme="minorEastAsia"/>
          <w:b/>
          <w:bCs/>
          <w:sz w:val="28"/>
          <w:szCs w:val="28"/>
        </w:rPr>
        <w:t>(</w:t>
      </w:r>
      <w:r w:rsidR="00E5101C">
        <w:rPr>
          <w:rFonts w:ascii="Times New Roman" w:hAnsi="Times New Roman" w:cs="Times New Roman" w:eastAsiaTheme="minorEastAsia"/>
          <w:b/>
          <w:bCs/>
          <w:sz w:val="28"/>
          <w:szCs w:val="28"/>
        </w:rPr>
        <w:t>20</w:t>
      </w:r>
      <w:r w:rsidRPr="00B546E3">
        <w:rPr>
          <w:rFonts w:ascii="Times New Roman" w:hAnsi="Times New Roman" w:cs="Times New Roman" w:eastAsiaTheme="minorEastAsia"/>
          <w:b/>
          <w:bCs/>
          <w:sz w:val="28"/>
          <w:szCs w:val="28"/>
        </w:rPr>
        <w:t xml:space="preserve"> points</w:t>
      </w:r>
      <w:r w:rsidRPr="00B546E3" w:rsidR="00C311A3">
        <w:rPr>
          <w:rFonts w:ascii="Times New Roman" w:hAnsi="Times New Roman" w:cs="Times New Roman" w:eastAsiaTheme="minorEastAsia"/>
          <w:b/>
          <w:bCs/>
          <w:sz w:val="28"/>
          <w:szCs w:val="28"/>
        </w:rPr>
        <w:t>)</w:t>
      </w:r>
      <w:r w:rsidRPr="00B546E3">
        <w:rPr>
          <w:rFonts w:ascii="Times New Roman" w:hAnsi="Times New Roman" w:cs="Times New Roman" w:eastAsiaTheme="minorEastAsia"/>
          <w:b/>
          <w:bCs/>
          <w:sz w:val="28"/>
          <w:szCs w:val="28"/>
        </w:rPr>
        <w:t>:</w:t>
      </w:r>
      <w:r w:rsidRPr="00B546E3">
        <w:rPr>
          <w:rFonts w:ascii="Times New Roman" w:hAnsi="Times New Roman" w:cs="Times New Roman" w:eastAsiaTheme="minorEastAsia"/>
          <w:sz w:val="28"/>
          <w:szCs w:val="28"/>
        </w:rPr>
        <w:t xml:space="preserve">  </w:t>
      </w:r>
    </w:p>
    <w:p w:rsidRPr="00B546E3" w:rsidR="00881E02" w:rsidP="00EB1AE4" w:rsidRDefault="162918D5" w14:paraId="6F90D71B" w14:textId="3BEFF36B">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program idea is well developed</w:t>
      </w:r>
      <w:r w:rsidRPr="00B546E3" w:rsidR="629227D7">
        <w:rPr>
          <w:rFonts w:ascii="Times New Roman" w:hAnsi="Times New Roman" w:cs="Times New Roman" w:eastAsiaTheme="minorEastAsia"/>
          <w:sz w:val="28"/>
          <w:szCs w:val="28"/>
        </w:rPr>
        <w:t xml:space="preserve"> and responsive to the policy and program objective of the NOFO. T</w:t>
      </w:r>
      <w:r w:rsidRPr="00B546E3" w:rsidR="629227D7">
        <w:rPr>
          <w:rFonts w:ascii="Times New Roman" w:hAnsi="Times New Roman" w:cs="Times New Roman" w:eastAsiaTheme="minorEastAsia"/>
          <w:color w:val="auto"/>
          <w:sz w:val="28"/>
          <w:szCs w:val="28"/>
        </w:rPr>
        <w:t>he applicant describes the project’s potential contribution to solving the problem addressed in the problem statement</w:t>
      </w:r>
      <w:r w:rsidRPr="00B546E3" w:rsidR="1DD2889E">
        <w:rPr>
          <w:rFonts w:ascii="Times New Roman" w:hAnsi="Times New Roman" w:cs="Times New Roman" w:eastAsiaTheme="minorEastAsia"/>
          <w:color w:val="auto"/>
          <w:sz w:val="28"/>
          <w:szCs w:val="28"/>
        </w:rPr>
        <w:t>. The application clearly defines the problem</w:t>
      </w:r>
      <w:r w:rsidRPr="00B546E3" w:rsidR="2835B131">
        <w:rPr>
          <w:rFonts w:ascii="Times New Roman" w:hAnsi="Times New Roman" w:cs="Times New Roman" w:eastAsiaTheme="minorEastAsia"/>
          <w:color w:val="auto"/>
          <w:sz w:val="28"/>
          <w:szCs w:val="28"/>
        </w:rPr>
        <w:t>;</w:t>
      </w:r>
      <w:r w:rsidRPr="00B546E3" w:rsidR="1DD2889E">
        <w:rPr>
          <w:rFonts w:ascii="Times New Roman" w:hAnsi="Times New Roman" w:cs="Times New Roman" w:eastAsiaTheme="minorEastAsia"/>
          <w:color w:val="auto"/>
          <w:sz w:val="28"/>
          <w:szCs w:val="28"/>
        </w:rPr>
        <w:t xml:space="preserve"> its</w:t>
      </w:r>
      <w:r w:rsidRPr="00B546E3" w:rsidR="26DEFD8E">
        <w:rPr>
          <w:rFonts w:ascii="Times New Roman" w:hAnsi="Times New Roman" w:cs="Times New Roman" w:eastAsiaTheme="minorEastAsia"/>
          <w:color w:val="auto"/>
          <w:sz w:val="28"/>
          <w:szCs w:val="28"/>
        </w:rPr>
        <w:t>’</w:t>
      </w:r>
      <w:r w:rsidRPr="00B546E3" w:rsidR="1DD2889E">
        <w:rPr>
          <w:rFonts w:ascii="Times New Roman" w:hAnsi="Times New Roman" w:cs="Times New Roman" w:eastAsiaTheme="minorEastAsia"/>
          <w:color w:val="auto"/>
          <w:sz w:val="28"/>
          <w:szCs w:val="28"/>
        </w:rPr>
        <w:t xml:space="preserve"> causes</w:t>
      </w:r>
      <w:r w:rsidRPr="00B546E3" w:rsidR="2835B131">
        <w:rPr>
          <w:rFonts w:ascii="Times New Roman" w:hAnsi="Times New Roman" w:cs="Times New Roman" w:eastAsiaTheme="minorEastAsia"/>
          <w:color w:val="auto"/>
          <w:sz w:val="28"/>
          <w:szCs w:val="28"/>
        </w:rPr>
        <w:t>;</w:t>
      </w:r>
      <w:r w:rsidRPr="00B546E3" w:rsidR="1DD2889E">
        <w:rPr>
          <w:rFonts w:ascii="Times New Roman" w:hAnsi="Times New Roman" w:cs="Times New Roman" w:eastAsiaTheme="minorEastAsia"/>
          <w:color w:val="auto"/>
          <w:sz w:val="28"/>
          <w:szCs w:val="28"/>
        </w:rPr>
        <w:t xml:space="preserve"> stakeholders</w:t>
      </w:r>
      <w:r w:rsidRPr="00B546E3" w:rsidR="2835B131">
        <w:rPr>
          <w:rFonts w:ascii="Times New Roman" w:hAnsi="Times New Roman" w:cs="Times New Roman" w:eastAsiaTheme="minorEastAsia"/>
          <w:color w:val="auto"/>
          <w:sz w:val="28"/>
          <w:szCs w:val="28"/>
        </w:rPr>
        <w:t>;</w:t>
      </w:r>
      <w:r w:rsidRPr="00B546E3" w:rsidR="1DD2889E">
        <w:rPr>
          <w:rFonts w:ascii="Times New Roman" w:hAnsi="Times New Roman" w:cs="Times New Roman" w:eastAsiaTheme="minorEastAsia"/>
          <w:color w:val="auto"/>
          <w:sz w:val="28"/>
          <w:szCs w:val="28"/>
        </w:rPr>
        <w:t xml:space="preserve"> and </w:t>
      </w:r>
      <w:r w:rsidRPr="00B546E3" w:rsidR="2835B131">
        <w:rPr>
          <w:rFonts w:ascii="Times New Roman" w:hAnsi="Times New Roman" w:cs="Times New Roman" w:eastAsiaTheme="minorEastAsia"/>
          <w:color w:val="auto"/>
          <w:sz w:val="28"/>
          <w:szCs w:val="28"/>
        </w:rPr>
        <w:t xml:space="preserve">existing research/data; the approach taken to solve the problem; </w:t>
      </w:r>
      <w:r w:rsidRPr="00B546E3" w:rsidR="629227D7">
        <w:rPr>
          <w:rFonts w:ascii="Times New Roman" w:hAnsi="Times New Roman" w:cs="Times New Roman" w:eastAsiaTheme="minorEastAsia"/>
          <w:sz w:val="28"/>
          <w:szCs w:val="28"/>
        </w:rPr>
        <w:t>realistic milestones to indicate progress</w:t>
      </w:r>
      <w:r w:rsidRPr="00B546E3">
        <w:rPr>
          <w:rFonts w:ascii="Times New Roman" w:hAnsi="Times New Roman" w:cs="Times New Roman" w:eastAsiaTheme="minorEastAsia"/>
          <w:sz w:val="28"/>
          <w:szCs w:val="28"/>
        </w:rPr>
        <w:t xml:space="preserve">. </w:t>
      </w:r>
    </w:p>
    <w:p w:rsidRPr="00B546E3" w:rsidR="000A4AB1" w:rsidP="0B8E7D16" w:rsidRDefault="00881E02" w14:paraId="1EE23E9E" w14:textId="2D24B856">
      <w:pPr>
        <w:shd w:val="clear" w:color="auto" w:fill="FFFFFF" w:themeFill="background1"/>
        <w:textAlignment w:val="baseline"/>
        <w:rPr>
          <w:rFonts w:ascii="Times New Roman" w:hAnsi="Times New Roman" w:eastAsia="ＭＳ 明朝" w:cs="Times New Roman" w:eastAsiaTheme="minorEastAsia"/>
          <w:sz w:val="28"/>
          <w:szCs w:val="28"/>
        </w:rPr>
      </w:pPr>
      <w:r w:rsidRPr="0B8E7D16" w:rsidR="00881E02">
        <w:rPr>
          <w:rFonts w:ascii="Times New Roman" w:hAnsi="Times New Roman" w:eastAsia="ＭＳ 明朝" w:cs="Times New Roman" w:eastAsiaTheme="minorEastAsia"/>
          <w:b w:val="1"/>
          <w:bCs w:val="1"/>
          <w:sz w:val="28"/>
          <w:szCs w:val="28"/>
        </w:rPr>
        <w:t>Organization</w:t>
      </w:r>
      <w:r w:rsidRPr="0B8E7D16" w:rsidR="00881E02">
        <w:rPr>
          <w:rFonts w:ascii="Times New Roman" w:hAnsi="Times New Roman" w:eastAsia="ＭＳ 明朝" w:cs="Times New Roman" w:eastAsiaTheme="minorEastAsia"/>
          <w:b w:val="1"/>
          <w:bCs w:val="1"/>
          <w:sz w:val="28"/>
          <w:szCs w:val="28"/>
        </w:rPr>
        <w:t xml:space="preserve">al </w:t>
      </w:r>
      <w:r w:rsidRPr="0B8E7D16" w:rsidR="00881E02">
        <w:rPr>
          <w:rFonts w:ascii="Times New Roman" w:hAnsi="Times New Roman" w:eastAsia="ＭＳ 明朝" w:cs="Times New Roman" w:eastAsiaTheme="minorEastAsia"/>
          <w:b w:val="1"/>
          <w:bCs w:val="1"/>
          <w:sz w:val="28"/>
          <w:szCs w:val="28"/>
        </w:rPr>
        <w:t>Capacity</w:t>
      </w:r>
      <w:r w:rsidRPr="0B8E7D16" w:rsidR="000133CC">
        <w:rPr>
          <w:rFonts w:ascii="Times New Roman" w:hAnsi="Times New Roman" w:eastAsia="ＭＳ 明朝" w:cs="Times New Roman" w:eastAsiaTheme="minorEastAsia"/>
          <w:b w:val="1"/>
          <w:bCs w:val="1"/>
          <w:sz w:val="28"/>
          <w:szCs w:val="28"/>
        </w:rPr>
        <w:t xml:space="preserve"> </w:t>
      </w:r>
      <w:r w:rsidRPr="0B8E7D16" w:rsidR="00640E73">
        <w:rPr>
          <w:rFonts w:ascii="Times New Roman" w:hAnsi="Times New Roman" w:eastAsia="ＭＳ 明朝" w:cs="Times New Roman" w:eastAsiaTheme="minorEastAsia"/>
          <w:b w:val="1"/>
          <w:bCs w:val="1"/>
          <w:sz w:val="28"/>
          <w:szCs w:val="28"/>
        </w:rPr>
        <w:t>an</w:t>
      </w:r>
      <w:r w:rsidRPr="0B8E7D16" w:rsidR="00640E73">
        <w:rPr>
          <w:rFonts w:ascii="Times New Roman" w:hAnsi="Times New Roman" w:eastAsia="ＭＳ 明朝" w:cs="Times New Roman" w:eastAsiaTheme="minorEastAsia"/>
          <w:b w:val="1"/>
          <w:bCs w:val="1"/>
          <w:sz w:val="28"/>
          <w:szCs w:val="28"/>
        </w:rPr>
        <w:t xml:space="preserve">d Record of Performance </w:t>
      </w:r>
      <w:r w:rsidRPr="0B8E7D16" w:rsidR="00C311A3">
        <w:rPr>
          <w:rFonts w:ascii="Times New Roman" w:hAnsi="Times New Roman" w:eastAsia="ＭＳ 明朝" w:cs="Times New Roman" w:eastAsiaTheme="minorEastAsia"/>
          <w:b w:val="1"/>
          <w:bCs w:val="1"/>
          <w:sz w:val="28"/>
          <w:szCs w:val="28"/>
        </w:rPr>
        <w:t>(</w:t>
      </w:r>
      <w:r w:rsidRPr="0B8E7D16" w:rsidR="00E5101C">
        <w:rPr>
          <w:rFonts w:ascii="Times New Roman" w:hAnsi="Times New Roman" w:eastAsia="ＭＳ 明朝" w:cs="Times New Roman" w:eastAsiaTheme="minorEastAsia"/>
          <w:b w:val="1"/>
          <w:bCs w:val="1"/>
          <w:sz w:val="28"/>
          <w:szCs w:val="28"/>
        </w:rPr>
        <w:t>20</w:t>
      </w:r>
      <w:r w:rsidRPr="0B8E7D16" w:rsidR="00881E02">
        <w:rPr>
          <w:rFonts w:ascii="Times New Roman" w:hAnsi="Times New Roman" w:eastAsia="ＭＳ 明朝" w:cs="Times New Roman" w:eastAsiaTheme="minorEastAsia"/>
          <w:b w:val="1"/>
          <w:bCs w:val="1"/>
          <w:sz w:val="28"/>
          <w:szCs w:val="28"/>
        </w:rPr>
        <w:t xml:space="preserve"> points</w:t>
      </w:r>
      <w:r w:rsidRPr="0B8E7D16" w:rsidR="00C311A3">
        <w:rPr>
          <w:rFonts w:ascii="Times New Roman" w:hAnsi="Times New Roman" w:eastAsia="ＭＳ 明朝" w:cs="Times New Roman" w:eastAsiaTheme="minorEastAsia"/>
          <w:b w:val="1"/>
          <w:bCs w:val="1"/>
          <w:sz w:val="28"/>
          <w:szCs w:val="28"/>
        </w:rPr>
        <w:t>)</w:t>
      </w:r>
      <w:r w:rsidRPr="0B8E7D16" w:rsidR="00881E02">
        <w:rPr>
          <w:rFonts w:ascii="Times New Roman" w:hAnsi="Times New Roman" w:eastAsia="ＭＳ 明朝" w:cs="Times New Roman" w:eastAsiaTheme="minorEastAsia"/>
          <w:b w:val="1"/>
          <w:bCs w:val="1"/>
          <w:sz w:val="28"/>
          <w:szCs w:val="28"/>
        </w:rPr>
        <w:t>:</w:t>
      </w:r>
      <w:r w:rsidRPr="0B8E7D16" w:rsidR="00881E02">
        <w:rPr>
          <w:rFonts w:ascii="Times New Roman" w:hAnsi="Times New Roman" w:eastAsia="ＭＳ 明朝" w:cs="Times New Roman" w:eastAsiaTheme="minorEastAsia"/>
          <w:sz w:val="28"/>
          <w:szCs w:val="28"/>
        </w:rPr>
        <w:t xml:space="preserve"> </w:t>
      </w:r>
    </w:p>
    <w:p w:rsidRPr="00B546E3" w:rsidR="00881E02" w:rsidP="00EB1AE4" w:rsidRDefault="002B6797" w14:paraId="22991AA6" w14:textId="41A2D56B">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color w:val="auto"/>
          <w:sz w:val="28"/>
          <w:szCs w:val="28"/>
        </w:rPr>
        <w:t>The applicant demonstrates an institutional record of successful pro</w:t>
      </w:r>
      <w:r w:rsidRPr="00B546E3" w:rsidR="000133CC">
        <w:rPr>
          <w:rFonts w:ascii="Times New Roman" w:hAnsi="Times New Roman" w:cs="Times New Roman" w:eastAsiaTheme="minorEastAsia"/>
          <w:color w:val="auto"/>
          <w:sz w:val="28"/>
          <w:szCs w:val="28"/>
        </w:rPr>
        <w:t>jects</w:t>
      </w:r>
      <w:r w:rsidRPr="00B546E3">
        <w:rPr>
          <w:rFonts w:ascii="Times New Roman" w:hAnsi="Times New Roman" w:cs="Times New Roman" w:eastAsiaTheme="minorEastAsia"/>
          <w:color w:val="auto"/>
          <w:sz w:val="28"/>
          <w:szCs w:val="28"/>
        </w:rPr>
        <w:t xml:space="preserve"> in the content area proposed</w:t>
      </w:r>
      <w:r w:rsidRPr="00B546E3">
        <w:rPr>
          <w:rFonts w:ascii="Times New Roman" w:hAnsi="Times New Roman" w:cs="Times New Roman" w:eastAsiaTheme="minorEastAsia"/>
          <w:sz w:val="28"/>
          <w:szCs w:val="28"/>
        </w:rPr>
        <w:t xml:space="preserve">. </w:t>
      </w:r>
      <w:r w:rsidRPr="00B546E3" w:rsidR="000133CC">
        <w:rPr>
          <w:rFonts w:ascii="Times New Roman" w:hAnsi="Times New Roman" w:cs="Times New Roman" w:eastAsiaTheme="minorEastAsia"/>
          <w:color w:val="auto"/>
          <w:sz w:val="28"/>
          <w:szCs w:val="28"/>
        </w:rPr>
        <w:t xml:space="preserve">The applicant demonstrates experience (e.g., has previously worked and/or has established contacts/partners) in the proposed country/territory/region. </w:t>
      </w:r>
      <w:r w:rsidRPr="00B546E3" w:rsidR="00881E02">
        <w:rPr>
          <w:rFonts w:ascii="Times New Roman" w:hAnsi="Times New Roman" w:cs="Times New Roman" w:eastAsiaTheme="minorEastAsia"/>
          <w:sz w:val="28"/>
          <w:szCs w:val="28"/>
        </w:rPr>
        <w:t>The organization has expertise in its stated field and has</w:t>
      </w:r>
      <w:r w:rsidRPr="00B546E3" w:rsidR="000133CC">
        <w:rPr>
          <w:rFonts w:ascii="Times New Roman" w:hAnsi="Times New Roman" w:cs="Times New Roman" w:eastAsiaTheme="minorEastAsia"/>
          <w:color w:val="auto"/>
          <w:sz w:val="28"/>
          <w:szCs w:val="28"/>
        </w:rPr>
        <w:t xml:space="preserve"> adequate staffing to manage the proposed project.</w:t>
      </w:r>
      <w:r w:rsidRPr="00B546E3" w:rsidR="000133CC">
        <w:rPr>
          <w:rFonts w:ascii="Times New Roman" w:hAnsi="Times New Roman" w:cs="Times New Roman" w:eastAsiaTheme="minorEastAsia"/>
          <w:sz w:val="28"/>
          <w:szCs w:val="28"/>
        </w:rPr>
        <w:t xml:space="preserve"> The applicant </w:t>
      </w:r>
      <w:r w:rsidRPr="00B546E3" w:rsidR="000133CC">
        <w:rPr>
          <w:rFonts w:ascii="Times New Roman" w:hAnsi="Times New Roman" w:cs="Times New Roman" w:eastAsiaTheme="minorEastAsia"/>
          <w:color w:val="auto"/>
          <w:sz w:val="28"/>
          <w:szCs w:val="28"/>
        </w:rPr>
        <w:t xml:space="preserve">demonstrates capacity for responsible fiscal management of donor funding (e.g., successful management of a previous grant or sub-award). </w:t>
      </w:r>
    </w:p>
    <w:p w:rsidRPr="00B546E3" w:rsidR="00006ABD" w:rsidP="00EB1AE4" w:rsidRDefault="6591F640" w14:paraId="7B020D14" w14:textId="2A1530A9">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 xml:space="preserve">Program Planning/Ability to Achieve Objectives </w:t>
      </w:r>
      <w:r w:rsidRPr="00B546E3" w:rsidR="00C311A3">
        <w:rPr>
          <w:rFonts w:ascii="Times New Roman" w:hAnsi="Times New Roman" w:cs="Times New Roman" w:eastAsiaTheme="minorEastAsia"/>
          <w:b/>
          <w:bCs/>
          <w:sz w:val="28"/>
          <w:szCs w:val="28"/>
        </w:rPr>
        <w:t>(</w:t>
      </w:r>
      <w:r w:rsidR="00E5101C">
        <w:rPr>
          <w:rFonts w:ascii="Times New Roman" w:hAnsi="Times New Roman" w:cs="Times New Roman" w:eastAsiaTheme="minorEastAsia"/>
          <w:b/>
          <w:bCs/>
          <w:sz w:val="28"/>
          <w:szCs w:val="28"/>
        </w:rPr>
        <w:t>20</w:t>
      </w:r>
      <w:r w:rsidRPr="00B546E3">
        <w:rPr>
          <w:rFonts w:ascii="Times New Roman" w:hAnsi="Times New Roman" w:cs="Times New Roman" w:eastAsiaTheme="minorEastAsia"/>
          <w:b/>
          <w:bCs/>
          <w:sz w:val="28"/>
          <w:szCs w:val="28"/>
        </w:rPr>
        <w:t xml:space="preserve"> points</w:t>
      </w:r>
      <w:r w:rsidRPr="00B546E3" w:rsidR="00C311A3">
        <w:rPr>
          <w:rFonts w:ascii="Times New Roman" w:hAnsi="Times New Roman" w:cs="Times New Roman" w:eastAsiaTheme="minorEastAsia"/>
          <w:b/>
          <w:bCs/>
          <w:sz w:val="28"/>
          <w:szCs w:val="28"/>
        </w:rPr>
        <w:t>)</w:t>
      </w:r>
      <w:r w:rsidRPr="00B546E3">
        <w:rPr>
          <w:rFonts w:ascii="Times New Roman" w:hAnsi="Times New Roman" w:cs="Times New Roman" w:eastAsiaTheme="minorEastAsia"/>
          <w:b/>
          <w:bCs/>
          <w:sz w:val="28"/>
          <w:szCs w:val="28"/>
        </w:rPr>
        <w:t>:</w:t>
      </w:r>
      <w:r w:rsidRPr="00B546E3">
        <w:rPr>
          <w:rFonts w:ascii="Times New Roman" w:hAnsi="Times New Roman" w:cs="Times New Roman" w:eastAsiaTheme="minorEastAsia"/>
          <w:sz w:val="28"/>
          <w:szCs w:val="28"/>
        </w:rPr>
        <w:t xml:space="preserve"> </w:t>
      </w:r>
    </w:p>
    <w:p w:rsidRPr="00B546E3" w:rsidR="00881E02" w:rsidP="00EB1AE4" w:rsidRDefault="6591F640" w14:paraId="28C1E503" w14:textId="4B22396E">
      <w:pPr>
        <w:shd w:val="clear" w:color="auto" w:fill="FFFFFF" w:themeFill="background1"/>
        <w:textAlignment w:val="baseline"/>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sz w:val="28"/>
          <w:szCs w:val="28"/>
        </w:rPr>
        <w:t xml:space="preserve">Goals and objectives are clearly </w:t>
      </w:r>
      <w:r w:rsidRPr="00B546E3" w:rsidR="089348B1">
        <w:rPr>
          <w:rFonts w:ascii="Times New Roman" w:hAnsi="Times New Roman" w:cs="Times New Roman" w:eastAsiaTheme="minorEastAsia"/>
          <w:sz w:val="28"/>
          <w:szCs w:val="28"/>
        </w:rPr>
        <w:t>stated,</w:t>
      </w:r>
      <w:r w:rsidRPr="00B546E3">
        <w:rPr>
          <w:rFonts w:ascii="Times New Roman" w:hAnsi="Times New Roman" w:cs="Times New Roman" w:eastAsiaTheme="minorEastAsia"/>
          <w:sz w:val="28"/>
          <w:szCs w:val="28"/>
        </w:rPr>
        <w:t xml:space="preserve"> and pro</w:t>
      </w:r>
      <w:r w:rsidRPr="00B546E3" w:rsidR="53675601">
        <w:rPr>
          <w:rFonts w:ascii="Times New Roman" w:hAnsi="Times New Roman" w:cs="Times New Roman" w:eastAsiaTheme="minorEastAsia"/>
          <w:sz w:val="28"/>
          <w:szCs w:val="28"/>
        </w:rPr>
        <w:t>ject</w:t>
      </w:r>
      <w:r w:rsidRPr="00B546E3">
        <w:rPr>
          <w:rFonts w:ascii="Times New Roman" w:hAnsi="Times New Roman" w:cs="Times New Roman" w:eastAsiaTheme="minorEastAsia"/>
          <w:sz w:val="28"/>
          <w:szCs w:val="28"/>
        </w:rPr>
        <w:t xml:space="preserve"> approach is likely to provide maximum impact in achieving the proposed results.</w:t>
      </w:r>
      <w:r w:rsidRPr="00B546E3" w:rsidR="53675601">
        <w:rPr>
          <w:rFonts w:ascii="Times New Roman" w:hAnsi="Times New Roman" w:cs="Times New Roman" w:eastAsiaTheme="minorEastAsia"/>
          <w:sz w:val="28"/>
          <w:szCs w:val="28"/>
        </w:rPr>
        <w:t xml:space="preserve"> </w:t>
      </w:r>
      <w:r w:rsidRPr="00B546E3" w:rsidR="53675601">
        <w:rPr>
          <w:rFonts w:ascii="Times New Roman" w:hAnsi="Times New Roman" w:cs="Times New Roman" w:eastAsiaTheme="minorEastAsia"/>
          <w:color w:val="auto"/>
          <w:sz w:val="28"/>
          <w:szCs w:val="28"/>
        </w:rPr>
        <w:t xml:space="preserve">The applicant proposes activities that are feasible, and are also practical, and/or experiential in nature to encourage innovation. </w:t>
      </w:r>
      <w:r w:rsidRPr="00B546E3" w:rsidR="4462EBA9">
        <w:rPr>
          <w:rFonts w:ascii="Times New Roman" w:hAnsi="Times New Roman" w:cs="Times New Roman" w:eastAsiaTheme="minorEastAsia"/>
          <w:color w:val="auto"/>
          <w:sz w:val="28"/>
          <w:szCs w:val="28"/>
        </w:rPr>
        <w:t xml:space="preserve">The applicant addresses how the project will engage or obtain support from relevant stakeholders and/or identifies local partners. </w:t>
      </w:r>
      <w:r w:rsidRPr="00B546E3" w:rsidR="53675601">
        <w:rPr>
          <w:rFonts w:ascii="Times New Roman" w:hAnsi="Times New Roman" w:cs="Times New Roman" w:eastAsiaTheme="minorEastAsia"/>
          <w:color w:val="auto"/>
          <w:sz w:val="28"/>
          <w:szCs w:val="28"/>
        </w:rPr>
        <w:t>Program logic is sound showing plausible pathways to achieve project outcomes. Key assumptions and risks have been identified and their potential influences described</w:t>
      </w:r>
      <w:r w:rsidRPr="00B546E3" w:rsidR="1792B216">
        <w:rPr>
          <w:rFonts w:ascii="Times New Roman" w:hAnsi="Times New Roman" w:cs="Times New Roman" w:eastAsiaTheme="minorEastAsia"/>
          <w:color w:val="auto"/>
          <w:sz w:val="28"/>
          <w:szCs w:val="28"/>
        </w:rPr>
        <w:t xml:space="preserve">. The applicant acknowledges if activities similar to those proposed are already taking or have taken place </w:t>
      </w:r>
      <w:r w:rsidRPr="00B546E3" w:rsidR="42AB3500">
        <w:rPr>
          <w:rFonts w:ascii="Times New Roman" w:hAnsi="Times New Roman" w:cs="Times New Roman" w:eastAsiaTheme="minorEastAsia"/>
          <w:color w:val="auto"/>
          <w:sz w:val="28"/>
          <w:szCs w:val="28"/>
        </w:rPr>
        <w:t>previously and</w:t>
      </w:r>
      <w:r w:rsidRPr="00B546E3" w:rsidR="1792B216">
        <w:rPr>
          <w:rFonts w:ascii="Times New Roman" w:hAnsi="Times New Roman" w:cs="Times New Roman" w:eastAsiaTheme="minorEastAsia"/>
          <w:color w:val="auto"/>
          <w:sz w:val="28"/>
          <w:szCs w:val="28"/>
        </w:rPr>
        <w:t xml:space="preserve"> provides an explanation as to how proposed new activities will not duplicate or merely add to existing/recent activities.</w:t>
      </w:r>
      <w:r w:rsidRPr="00B546E3" w:rsidR="4462EBA9">
        <w:rPr>
          <w:rFonts w:ascii="Times New Roman" w:hAnsi="Times New Roman" w:cs="Times New Roman" w:eastAsiaTheme="minorEastAsia"/>
          <w:color w:val="auto"/>
          <w:sz w:val="28"/>
          <w:szCs w:val="28"/>
        </w:rPr>
        <w:t xml:space="preserve"> </w:t>
      </w:r>
    </w:p>
    <w:p w:rsidRPr="00B546E3" w:rsidR="00952DA7" w:rsidP="00EB1AE4" w:rsidRDefault="00C311A3" w14:paraId="712B763C" w14:textId="0A580BBF">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Financial Capacity and Cost Effectiveness (</w:t>
      </w:r>
      <w:r w:rsidR="00E5101C">
        <w:rPr>
          <w:rFonts w:ascii="Times New Roman" w:hAnsi="Times New Roman" w:cs="Times New Roman" w:eastAsiaTheme="minorEastAsia"/>
          <w:b/>
          <w:bCs/>
          <w:sz w:val="28"/>
          <w:szCs w:val="28"/>
        </w:rPr>
        <w:t>20</w:t>
      </w:r>
      <w:r w:rsidRPr="00B546E3" w:rsidR="00881E02">
        <w:rPr>
          <w:rFonts w:ascii="Times New Roman" w:hAnsi="Times New Roman" w:cs="Times New Roman" w:eastAsiaTheme="minorEastAsia"/>
          <w:b/>
          <w:bCs/>
          <w:sz w:val="28"/>
          <w:szCs w:val="28"/>
        </w:rPr>
        <w:t xml:space="preserve"> points</w:t>
      </w:r>
      <w:r w:rsidRPr="00B546E3">
        <w:rPr>
          <w:rFonts w:ascii="Times New Roman" w:hAnsi="Times New Roman" w:cs="Times New Roman" w:eastAsiaTheme="minorEastAsia"/>
          <w:b/>
          <w:bCs/>
          <w:sz w:val="28"/>
          <w:szCs w:val="28"/>
        </w:rPr>
        <w:t>)</w:t>
      </w:r>
      <w:r w:rsidRPr="00B546E3" w:rsidR="00881E02">
        <w:rPr>
          <w:rFonts w:ascii="Times New Roman" w:hAnsi="Times New Roman" w:cs="Times New Roman" w:eastAsiaTheme="minorEastAsia"/>
          <w:b/>
          <w:bCs/>
          <w:sz w:val="28"/>
          <w:szCs w:val="28"/>
        </w:rPr>
        <w:t>:</w:t>
      </w:r>
      <w:r w:rsidRPr="00B546E3" w:rsidR="00881E02">
        <w:rPr>
          <w:rFonts w:ascii="Times New Roman" w:hAnsi="Times New Roman" w:cs="Times New Roman" w:eastAsiaTheme="minorEastAsia"/>
          <w:sz w:val="28"/>
          <w:szCs w:val="28"/>
        </w:rPr>
        <w:t xml:space="preserve"> </w:t>
      </w:r>
    </w:p>
    <w:p w:rsidRPr="00B546E3" w:rsidR="00A27454" w:rsidP="00EB1AE4" w:rsidRDefault="00881E02" w14:paraId="6BF2541F" w14:textId="2AA0AD77">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budget justification is detailed</w:t>
      </w:r>
      <w:r w:rsidRPr="00B546E3" w:rsidR="00E2619B">
        <w:rPr>
          <w:rFonts w:ascii="Times New Roman" w:hAnsi="Times New Roman" w:cs="Times New Roman" w:eastAsiaTheme="minorEastAsia"/>
          <w:sz w:val="28"/>
          <w:szCs w:val="28"/>
        </w:rPr>
        <w:t>, accounting for all necessary expenses to achieve proposed activities</w:t>
      </w:r>
      <w:r w:rsidRPr="00B546E3">
        <w:rPr>
          <w:rFonts w:ascii="Times New Roman" w:hAnsi="Times New Roman" w:cs="Times New Roman" w:eastAsiaTheme="minorEastAsia"/>
          <w:sz w:val="28"/>
          <w:szCs w:val="28"/>
        </w:rPr>
        <w:t>.  Costs are reasonable in relation to the proposed activities and anticipated results</w:t>
      </w:r>
      <w:r w:rsidRPr="00B546E3" w:rsidR="00E2619B">
        <w:rPr>
          <w:rFonts w:ascii="Times New Roman" w:hAnsi="Times New Roman" w:cs="Times New Roman" w:eastAsiaTheme="minorEastAsia"/>
          <w:sz w:val="28"/>
          <w:szCs w:val="28"/>
        </w:rPr>
        <w:t xml:space="preserve"> and provide detail of calculations, including estimation methods, quantities, unit costs, labor in-put and responsibilities, procurement practice and policy information, and other similar quantitative detail</w:t>
      </w:r>
      <w:r w:rsidRPr="00B546E3" w:rsidR="00FC6705">
        <w:rPr>
          <w:rFonts w:ascii="Times New Roman" w:hAnsi="Times New Roman" w:cs="Times New Roman" w:eastAsiaTheme="minorEastAsia"/>
          <w:sz w:val="28"/>
          <w:szCs w:val="28"/>
        </w:rPr>
        <w:t>.</w:t>
      </w:r>
      <w:r w:rsidRPr="00B546E3" w:rsidR="00A27454">
        <w:rPr>
          <w:rFonts w:ascii="Times New Roman" w:hAnsi="Times New Roman" w:cs="Times New Roman" w:eastAsiaTheme="minorEastAsia"/>
          <w:sz w:val="28"/>
          <w:szCs w:val="28"/>
        </w:rPr>
        <w:t xml:space="preserve"> Applications that maximize direct activity costs and minimize administrative costs are encouraged. </w:t>
      </w:r>
      <w:r w:rsidRPr="00B546E3" w:rsidR="00A27454">
        <w:rPr>
          <w:rFonts w:ascii="Times New Roman" w:hAnsi="Times New Roman" w:cs="Times New Roman" w:eastAsiaTheme="minorEastAsia"/>
          <w:b/>
          <w:bCs/>
          <w:sz w:val="28"/>
          <w:szCs w:val="28"/>
        </w:rPr>
        <w:t>Final approval of the budget resides with the Grants Officer.</w:t>
      </w:r>
      <w:r w:rsidRPr="00B546E3" w:rsidR="00A27454">
        <w:rPr>
          <w:rFonts w:ascii="Times New Roman" w:hAnsi="Times New Roman" w:cs="Times New Roman" w:eastAsiaTheme="minorEastAsia"/>
          <w:sz w:val="28"/>
          <w:szCs w:val="28"/>
        </w:rPr>
        <w:t>  </w:t>
      </w:r>
    </w:p>
    <w:p w:rsidRPr="00B546E3" w:rsidR="00952DA7" w:rsidP="00EB1AE4" w:rsidRDefault="66162862" w14:paraId="2E6F3B08" w14:textId="2F3DD62C">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b/>
          <w:bCs/>
          <w:sz w:val="28"/>
          <w:szCs w:val="28"/>
        </w:rPr>
        <w:t xml:space="preserve">Monitoring </w:t>
      </w:r>
      <w:r w:rsidRPr="00B546E3" w:rsidR="138B6C1B">
        <w:rPr>
          <w:rFonts w:ascii="Times New Roman" w:hAnsi="Times New Roman" w:cs="Times New Roman" w:eastAsiaTheme="minorEastAsia"/>
          <w:b/>
          <w:bCs/>
          <w:sz w:val="28"/>
          <w:szCs w:val="28"/>
        </w:rPr>
        <w:t>&amp; E</w:t>
      </w:r>
      <w:r w:rsidRPr="00B546E3">
        <w:rPr>
          <w:rFonts w:ascii="Times New Roman" w:hAnsi="Times New Roman" w:cs="Times New Roman" w:eastAsiaTheme="minorEastAsia"/>
          <w:b/>
          <w:bCs/>
          <w:sz w:val="28"/>
          <w:szCs w:val="28"/>
        </w:rPr>
        <w:t>valuation</w:t>
      </w:r>
      <w:r w:rsidRPr="00B546E3" w:rsidR="06FB112A">
        <w:rPr>
          <w:rFonts w:ascii="Times New Roman" w:hAnsi="Times New Roman" w:cs="Times New Roman" w:eastAsiaTheme="minorEastAsia"/>
          <w:b/>
          <w:bCs/>
          <w:sz w:val="28"/>
          <w:szCs w:val="28"/>
        </w:rPr>
        <w:t xml:space="preserve"> and</w:t>
      </w:r>
      <w:r w:rsidRPr="00B546E3" w:rsidR="08990C9F">
        <w:rPr>
          <w:rFonts w:ascii="Times New Roman" w:hAnsi="Times New Roman" w:cs="Times New Roman" w:eastAsiaTheme="minorEastAsia"/>
          <w:b/>
          <w:bCs/>
          <w:sz w:val="28"/>
          <w:szCs w:val="28"/>
        </w:rPr>
        <w:t xml:space="preserve"> </w:t>
      </w:r>
      <w:r w:rsidRPr="00B546E3" w:rsidR="138B6C1B">
        <w:rPr>
          <w:rFonts w:ascii="Times New Roman" w:hAnsi="Times New Roman" w:cs="Times New Roman" w:eastAsiaTheme="minorEastAsia"/>
          <w:b/>
          <w:bCs/>
          <w:sz w:val="28"/>
          <w:szCs w:val="28"/>
        </w:rPr>
        <w:t>Sustainability</w:t>
      </w:r>
      <w:r w:rsidRPr="00B546E3">
        <w:rPr>
          <w:rFonts w:ascii="Times New Roman" w:hAnsi="Times New Roman" w:cs="Times New Roman" w:eastAsiaTheme="minorEastAsia"/>
          <w:b/>
          <w:bCs/>
          <w:sz w:val="28"/>
          <w:szCs w:val="28"/>
        </w:rPr>
        <w:t xml:space="preserve"> </w:t>
      </w:r>
      <w:r w:rsidRPr="00B546E3" w:rsidR="00C311A3">
        <w:rPr>
          <w:rFonts w:ascii="Times New Roman" w:hAnsi="Times New Roman" w:cs="Times New Roman" w:eastAsiaTheme="minorEastAsia"/>
          <w:b/>
          <w:bCs/>
          <w:sz w:val="28"/>
          <w:szCs w:val="28"/>
        </w:rPr>
        <w:t>(</w:t>
      </w:r>
      <w:r w:rsidR="00E5101C">
        <w:rPr>
          <w:rFonts w:ascii="Times New Roman" w:hAnsi="Times New Roman" w:cs="Times New Roman" w:eastAsiaTheme="minorEastAsia"/>
          <w:b/>
          <w:bCs/>
          <w:sz w:val="28"/>
          <w:szCs w:val="28"/>
        </w:rPr>
        <w:t>20</w:t>
      </w:r>
      <w:r w:rsidRPr="00B546E3">
        <w:rPr>
          <w:rFonts w:ascii="Times New Roman" w:hAnsi="Times New Roman" w:cs="Times New Roman" w:eastAsiaTheme="minorEastAsia"/>
          <w:b/>
          <w:bCs/>
          <w:sz w:val="28"/>
          <w:szCs w:val="28"/>
        </w:rPr>
        <w:t xml:space="preserve"> points</w:t>
      </w:r>
      <w:r w:rsidRPr="00B546E3" w:rsidR="00C311A3">
        <w:rPr>
          <w:rFonts w:ascii="Times New Roman" w:hAnsi="Times New Roman" w:cs="Times New Roman" w:eastAsiaTheme="minorEastAsia"/>
          <w:b/>
          <w:bCs/>
          <w:sz w:val="28"/>
          <w:szCs w:val="28"/>
        </w:rPr>
        <w:t>)</w:t>
      </w:r>
      <w:r w:rsidRPr="00B546E3">
        <w:rPr>
          <w:rFonts w:ascii="Times New Roman" w:hAnsi="Times New Roman" w:cs="Times New Roman" w:eastAsiaTheme="minorEastAsia"/>
          <w:b/>
          <w:bCs/>
          <w:sz w:val="28"/>
          <w:szCs w:val="28"/>
        </w:rPr>
        <w:t>:</w:t>
      </w:r>
      <w:r w:rsidRPr="00B546E3">
        <w:rPr>
          <w:rFonts w:ascii="Times New Roman" w:hAnsi="Times New Roman" w:cs="Times New Roman" w:eastAsiaTheme="minorEastAsia"/>
          <w:sz w:val="28"/>
          <w:szCs w:val="28"/>
        </w:rPr>
        <w:t xml:space="preserve"> </w:t>
      </w:r>
    </w:p>
    <w:p w:rsidRPr="00B546E3" w:rsidR="00881E02" w:rsidP="00EB1AE4" w:rsidRDefault="43D9FAA8" w14:paraId="082DD5F6" w14:textId="2B63CAFE">
      <w:pPr>
        <w:shd w:val="clear" w:color="auto" w:fill="FFFFFF" w:themeFill="background1"/>
        <w:textAlignment w:val="baseline"/>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sz w:val="28"/>
          <w:szCs w:val="28"/>
        </w:rPr>
        <w:t xml:space="preserve">Applicant demonstrates it is able to measure program success against key indicators and provides milestones to indicate progress toward goals outlined in the proposal. The program includes output and outcome </w:t>
      </w:r>
      <w:r w:rsidRPr="00B546E3" w:rsidR="1BF4AAC1">
        <w:rPr>
          <w:rFonts w:ascii="Times New Roman" w:hAnsi="Times New Roman" w:cs="Times New Roman" w:eastAsiaTheme="minorEastAsia"/>
          <w:sz w:val="28"/>
          <w:szCs w:val="28"/>
        </w:rPr>
        <w:t>indicators and</w:t>
      </w:r>
      <w:r w:rsidRPr="00B546E3">
        <w:rPr>
          <w:rFonts w:ascii="Times New Roman" w:hAnsi="Times New Roman" w:cs="Times New Roman" w:eastAsiaTheme="minorEastAsia"/>
          <w:sz w:val="28"/>
          <w:szCs w:val="28"/>
        </w:rPr>
        <w:t xml:space="preserve"> shows how and when those will be measured</w:t>
      </w:r>
      <w:r w:rsidRPr="00B546E3" w:rsidR="79C00AA3">
        <w:rPr>
          <w:rFonts w:ascii="Times New Roman" w:hAnsi="Times New Roman" w:cs="Times New Roman" w:eastAsiaTheme="minorEastAsia"/>
          <w:sz w:val="28"/>
          <w:szCs w:val="28"/>
        </w:rPr>
        <w:t xml:space="preserve"> and who will be responsible for them. The applicant clearly details how a</w:t>
      </w:r>
      <w:r w:rsidRPr="00B546E3" w:rsidR="79C00AA3">
        <w:rPr>
          <w:rFonts w:ascii="Times New Roman" w:hAnsi="Times New Roman" w:cs="Times New Roman" w:eastAsiaTheme="minorEastAsia"/>
          <w:color w:val="auto"/>
          <w:sz w:val="28"/>
          <w:szCs w:val="28"/>
        </w:rPr>
        <w:t>ctivities will result in benefits that will continue beyond the funding period.</w:t>
      </w:r>
    </w:p>
    <w:p w:rsidRPr="00B546E3" w:rsidR="00DF3722" w:rsidP="796DA244" w:rsidRDefault="3A65624B" w14:paraId="55AC7A9E" w14:textId="34004DCA">
      <w:pPr>
        <w:pStyle w:val="Heading1"/>
        <w:spacing w:before="0" w:after="200"/>
        <w:rPr>
          <w:rFonts w:ascii="Times New Roman" w:hAnsi="Times New Roman" w:cs="Times New Roman" w:eastAsiaTheme="minorEastAsia"/>
          <w:bCs/>
          <w:i/>
          <w:iCs/>
          <w:color w:val="auto"/>
          <w:sz w:val="28"/>
          <w:szCs w:val="28"/>
        </w:rPr>
      </w:pPr>
      <w:bookmarkStart w:name="h.3znysh7" w:id="80"/>
      <w:bookmarkStart w:name="_Toc103246779" w:id="81"/>
      <w:bookmarkStart w:name="_Toc127417130" w:id="82"/>
      <w:bookmarkStart w:name="_Toc1622142463" w:id="83"/>
      <w:bookmarkEnd w:id="80"/>
      <w:r w:rsidRPr="00B546E3">
        <w:rPr>
          <w:rFonts w:ascii="Times New Roman" w:hAnsi="Times New Roman" w:cs="Times New Roman" w:eastAsiaTheme="minorEastAsia"/>
          <w:bCs/>
          <w:i/>
          <w:iCs/>
          <w:color w:val="auto"/>
          <w:sz w:val="28"/>
          <w:szCs w:val="28"/>
        </w:rPr>
        <w:t>E.2. Review and Selection Process</w:t>
      </w:r>
      <w:bookmarkStart w:name="_Toc71871413" w:id="84"/>
      <w:bookmarkEnd w:id="81"/>
      <w:bookmarkEnd w:id="82"/>
      <w:bookmarkEnd w:id="83"/>
      <w:r w:rsidRPr="00B546E3">
        <w:rPr>
          <w:rFonts w:ascii="Times New Roman" w:hAnsi="Times New Roman" w:cs="Times New Roman" w:eastAsiaTheme="minorEastAsia"/>
          <w:bCs/>
          <w:i/>
          <w:iCs/>
          <w:color w:val="auto"/>
          <w:sz w:val="28"/>
          <w:szCs w:val="28"/>
        </w:rPr>
        <w:t> </w:t>
      </w:r>
      <w:bookmarkEnd w:id="84"/>
    </w:p>
    <w:p w:rsidRPr="00B546E3" w:rsidR="00881E02" w:rsidP="00EB1AE4" w:rsidRDefault="00881E02" w14:paraId="4C2D3A5C" w14:textId="77777777">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rsidRPr="00B546E3" w:rsidR="0058212D" w:rsidP="00EB1AE4" w:rsidRDefault="00881E02" w14:paraId="325E78E6" w14:textId="6FDFB9F5">
      <w:pPr>
        <w:rPr>
          <w:rFonts w:ascii="Times New Roman" w:hAnsi="Times New Roman" w:cs="Times New Roman"/>
          <w:sz w:val="28"/>
          <w:szCs w:val="28"/>
        </w:rPr>
      </w:pPr>
      <w:r w:rsidRPr="00B546E3">
        <w:rPr>
          <w:rFonts w:ascii="Times New Roman" w:hAnsi="Times New Roman" w:cs="Times New Roman" w:eastAsiaTheme="minorEastAsia"/>
          <w:color w:val="auto"/>
          <w:sz w:val="28"/>
          <w:szCs w:val="28"/>
        </w:rPr>
        <w:t xml:space="preserve"> </w:t>
      </w:r>
      <w:r w:rsidRPr="00B546E3" w:rsidR="519230C3">
        <w:rPr>
          <w:rFonts w:ascii="Times New Roman" w:hAnsi="Times New Roman" w:cs="Times New Roman" w:eastAsiaTheme="minorEastAsia"/>
          <w:color w:val="auto"/>
          <w:sz w:val="28"/>
          <w:szCs w:val="28"/>
        </w:rPr>
        <w:t>All applications that are deem</w:t>
      </w:r>
      <w:r w:rsidRPr="00B546E3" w:rsidR="535C8956">
        <w:rPr>
          <w:rFonts w:ascii="Times New Roman" w:hAnsi="Times New Roman" w:cs="Times New Roman" w:eastAsiaTheme="minorEastAsia"/>
          <w:color w:val="auto"/>
          <w:sz w:val="28"/>
          <w:szCs w:val="28"/>
        </w:rPr>
        <w:t>ed</w:t>
      </w:r>
      <w:r w:rsidRPr="00B546E3" w:rsidR="519230C3">
        <w:rPr>
          <w:rFonts w:ascii="Times New Roman" w:hAnsi="Times New Roman" w:cs="Times New Roman" w:eastAsiaTheme="minorEastAsia"/>
          <w:color w:val="auto"/>
          <w:sz w:val="28"/>
          <w:szCs w:val="28"/>
        </w:rPr>
        <w:t xml:space="preserve"> e</w:t>
      </w:r>
      <w:r w:rsidRPr="00B546E3" w:rsidR="734BC1FB">
        <w:rPr>
          <w:rFonts w:ascii="Times New Roman" w:hAnsi="Times New Roman" w:cs="Times New Roman" w:eastAsiaTheme="minorEastAsia"/>
          <w:color w:val="auto"/>
          <w:sz w:val="28"/>
          <w:szCs w:val="28"/>
        </w:rPr>
        <w:t>li</w:t>
      </w:r>
      <w:r w:rsidRPr="00B546E3" w:rsidR="519230C3">
        <w:rPr>
          <w:rFonts w:ascii="Times New Roman" w:hAnsi="Times New Roman" w:cs="Times New Roman" w:eastAsiaTheme="minorEastAsia"/>
          <w:color w:val="auto"/>
          <w:sz w:val="28"/>
          <w:szCs w:val="28"/>
        </w:rPr>
        <w:t xml:space="preserve">gible will </w:t>
      </w:r>
      <w:r w:rsidRPr="00B546E3" w:rsidR="00952DA7">
        <w:rPr>
          <w:rFonts w:ascii="Times New Roman" w:hAnsi="Times New Roman" w:cs="Times New Roman" w:eastAsiaTheme="minorEastAsia"/>
          <w:color w:val="auto"/>
          <w:sz w:val="28"/>
          <w:szCs w:val="28"/>
        </w:rPr>
        <w:t>move forward</w:t>
      </w:r>
      <w:r w:rsidRPr="00B546E3" w:rsidR="519230C3">
        <w:rPr>
          <w:rFonts w:ascii="Times New Roman" w:hAnsi="Times New Roman" w:cs="Times New Roman" w:eastAsiaTheme="minorEastAsia"/>
          <w:color w:val="auto"/>
          <w:sz w:val="28"/>
          <w:szCs w:val="28"/>
        </w:rPr>
        <w:t xml:space="preserve"> to the Merit Review Panel consisting of U.S. government subject matter and/or country-specific experts and will be rated on a 100-point scale. </w:t>
      </w:r>
      <w:r w:rsidR="00E5101C">
        <w:rPr>
          <w:rFonts w:ascii="Times New Roman" w:hAnsi="Times New Roman" w:cs="Times New Roman" w:eastAsiaTheme="minorEastAsia"/>
          <w:color w:val="auto"/>
          <w:sz w:val="28"/>
          <w:szCs w:val="28"/>
        </w:rPr>
        <w:t>HR/OFI</w:t>
      </w:r>
      <w:r w:rsidRPr="00B546E3" w:rsidR="3EF9ACEC">
        <w:rPr>
          <w:rFonts w:ascii="Times New Roman" w:hAnsi="Times New Roman" w:cs="Times New Roman" w:eastAsiaTheme="minorEastAsia"/>
          <w:color w:val="auto"/>
          <w:sz w:val="28"/>
          <w:szCs w:val="28"/>
        </w:rPr>
        <w:t xml:space="preserve"> reserves the right to request the assistance of non-US government Subject Matter Experts (SMEs), if appropriate to the solicitation.</w:t>
      </w:r>
      <w:r w:rsidRPr="00B546E3" w:rsidR="519230C3">
        <w:rPr>
          <w:rFonts w:ascii="Times New Roman" w:hAnsi="Times New Roman" w:cs="Times New Roman" w:eastAsiaTheme="minorEastAsia"/>
          <w:color w:val="auto"/>
          <w:sz w:val="28"/>
          <w:szCs w:val="28"/>
        </w:rPr>
        <w:t xml:space="preserve"> Point values for individual elements of the application are presented in </w:t>
      </w:r>
      <w:r w:rsidRPr="00B546E3" w:rsidR="2C5BB1D7">
        <w:rPr>
          <w:rFonts w:ascii="Times New Roman" w:hAnsi="Times New Roman" w:cs="Times New Roman" w:eastAsiaTheme="minorEastAsia"/>
          <w:color w:val="auto"/>
          <w:sz w:val="28"/>
          <w:szCs w:val="28"/>
        </w:rPr>
        <w:t>E.1, of this part</w:t>
      </w:r>
      <w:r w:rsidRPr="00B546E3" w:rsidR="519230C3">
        <w:rPr>
          <w:rFonts w:ascii="Times New Roman" w:hAnsi="Times New Roman" w:cs="Times New Roman" w:eastAsiaTheme="minorEastAsia"/>
          <w:color w:val="auto"/>
          <w:sz w:val="28"/>
          <w:szCs w:val="28"/>
        </w:rPr>
        <w:t xml:space="preserve">.  </w:t>
      </w:r>
      <w:r w:rsidRPr="00B546E3" w:rsidR="54F71F0E">
        <w:rPr>
          <w:rFonts w:ascii="Times New Roman" w:hAnsi="Times New Roman" w:cs="Times New Roman" w:eastAsiaTheme="minorEastAsia"/>
          <w:color w:val="auto"/>
          <w:sz w:val="28"/>
          <w:szCs w:val="28"/>
        </w:rPr>
        <w:t>Panel Reviewers will determine</w:t>
      </w:r>
      <w:r w:rsidRPr="00B546E3" w:rsidR="54F71F0E">
        <w:rPr>
          <w:rFonts w:ascii="Times New Roman" w:hAnsi="Times New Roman" w:cs="Times New Roman"/>
          <w:sz w:val="28"/>
          <w:szCs w:val="28"/>
        </w:rPr>
        <w:t xml:space="preserve"> scores based on the strengths and weaknesses of the aforementioned categories and for consistency with the program goals and objectives outlined in this NOFO.  </w:t>
      </w:r>
      <w:r w:rsidRPr="00B546E3" w:rsidR="519230C3">
        <w:rPr>
          <w:rFonts w:ascii="Times New Roman" w:hAnsi="Times New Roman" w:cs="Times New Roman" w:eastAsiaTheme="minorEastAsia"/>
          <w:color w:val="auto"/>
          <w:sz w:val="28"/>
          <w:szCs w:val="28"/>
        </w:rPr>
        <w:t>Panel Reviewers’ ratings, and any resulting recommendations, are advisory.</w:t>
      </w:r>
      <w:r w:rsidRPr="00B546E3" w:rsidR="3EF9ACEC">
        <w:rPr>
          <w:rFonts w:ascii="Times New Roman" w:hAnsi="Times New Roman" w:cs="Times New Roman" w:eastAsiaTheme="minorEastAsia"/>
          <w:color w:val="auto"/>
          <w:sz w:val="28"/>
          <w:szCs w:val="28"/>
        </w:rPr>
        <w:t xml:space="preserve"> Panel Reviewers may provide conditions and recommendations on applications to enhance the proposed project, which must be addressed by the applicant before further consideration of the award. </w:t>
      </w:r>
      <w:r w:rsidRPr="00B546E3" w:rsidR="7E674136">
        <w:rPr>
          <w:rFonts w:ascii="Times New Roman" w:hAnsi="Times New Roman" w:cs="Times New Roman"/>
          <w:sz w:val="28"/>
          <w:szCs w:val="28"/>
        </w:rPr>
        <w:t xml:space="preserve">To ensure effective use of US Government funds, conditions or recommendations may include requests to increase, decrease, clarify, and/or justify costs and project activities.  </w:t>
      </w:r>
    </w:p>
    <w:p w:rsidRPr="00B546E3" w:rsidR="00C36C00" w:rsidP="00EB1AE4" w:rsidRDefault="00E5101C" w14:paraId="62B32E36" w14:textId="376319F3">
      <w:pPr>
        <w:ind w:right="465"/>
        <w:textAlignment w:val="baseline"/>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B546E3" w:rsidR="00C36C00">
        <w:rPr>
          <w:rFonts w:ascii="Times New Roman" w:hAnsi="Times New Roman" w:cs="Times New Roman" w:eastAsiaTheme="minorEastAsia"/>
          <w:sz w:val="28"/>
          <w:szCs w:val="28"/>
        </w:rPr>
        <w:t xml:space="preserve"> reserves the right to make an award based on the initial application received with or without discussion or negotiations. Therefore, applications should contain the Applicants’ best terms from both cost and technical standpoints.   </w:t>
      </w:r>
    </w:p>
    <w:p w:rsidRPr="00B546E3" w:rsidR="00290D8C" w:rsidP="0B8E7D16" w:rsidRDefault="5607109D" w14:paraId="0DF6F61C" w14:textId="339FE539">
      <w:pPr>
        <w:rPr>
          <w:rFonts w:ascii="Times New Roman" w:hAnsi="Times New Roman" w:eastAsia="ＭＳ 明朝" w:cs="Times New Roman" w:eastAsiaTheme="minorEastAsia"/>
          <w:color w:val="auto"/>
          <w:sz w:val="28"/>
          <w:szCs w:val="28"/>
        </w:rPr>
      </w:pPr>
      <w:r w:rsidRPr="0B8E7D16" w:rsidR="5607109D">
        <w:rPr>
          <w:rFonts w:ascii="Times New Roman" w:hAnsi="Times New Roman" w:eastAsia="ＭＳ 明朝" w:cs="Times New Roman" w:eastAsiaTheme="minorEastAsia"/>
          <w:color w:val="auto"/>
          <w:sz w:val="28"/>
          <w:szCs w:val="28"/>
        </w:rPr>
        <w:t xml:space="preserve">Final selection authority </w:t>
      </w:r>
      <w:r w:rsidRPr="0B8E7D16" w:rsidR="2EB87C44">
        <w:rPr>
          <w:rFonts w:ascii="Times New Roman" w:hAnsi="Times New Roman" w:eastAsia="ＭＳ 明朝" w:cs="Times New Roman" w:eastAsiaTheme="minorEastAsia"/>
          <w:color w:val="auto"/>
          <w:sz w:val="28"/>
          <w:szCs w:val="28"/>
        </w:rPr>
        <w:t>resides</w:t>
      </w:r>
      <w:r w:rsidRPr="0B8E7D16" w:rsidR="5607109D">
        <w:rPr>
          <w:rFonts w:ascii="Times New Roman" w:hAnsi="Times New Roman" w:eastAsia="ＭＳ 明朝" w:cs="Times New Roman" w:eastAsiaTheme="minorEastAsia"/>
          <w:color w:val="auto"/>
          <w:sz w:val="28"/>
          <w:szCs w:val="28"/>
        </w:rPr>
        <w:t xml:space="preserve"> with </w:t>
      </w:r>
      <w:r w:rsidRPr="0B8E7D16" w:rsidR="00E5101C">
        <w:rPr>
          <w:rFonts w:ascii="Times New Roman" w:hAnsi="Times New Roman" w:eastAsia="ＭＳ 明朝" w:cs="Times New Roman" w:eastAsiaTheme="minorEastAsia"/>
          <w:color w:val="auto"/>
          <w:sz w:val="28"/>
          <w:szCs w:val="28"/>
        </w:rPr>
        <w:t>HR/OFI</w:t>
      </w:r>
      <w:r w:rsidRPr="0B8E7D16" w:rsidR="5607109D">
        <w:rPr>
          <w:rFonts w:ascii="Times New Roman" w:hAnsi="Times New Roman" w:eastAsia="ＭＳ 明朝" w:cs="Times New Roman" w:eastAsiaTheme="minorEastAsia"/>
          <w:color w:val="auto"/>
          <w:sz w:val="28"/>
          <w:szCs w:val="28"/>
        </w:rPr>
        <w:t>’s</w:t>
      </w:r>
      <w:r w:rsidRPr="0B8E7D16" w:rsidR="5607109D">
        <w:rPr>
          <w:rFonts w:ascii="Times New Roman" w:hAnsi="Times New Roman" w:eastAsia="ＭＳ 明朝" w:cs="Times New Roman" w:eastAsiaTheme="minorEastAsia"/>
          <w:color w:val="auto"/>
          <w:sz w:val="28"/>
          <w:szCs w:val="28"/>
        </w:rPr>
        <w:t xml:space="preserve"> seni</w:t>
      </w:r>
      <w:r w:rsidRPr="0B8E7D16" w:rsidR="5607109D">
        <w:rPr>
          <w:rFonts w:ascii="Times New Roman" w:hAnsi="Times New Roman" w:eastAsia="ＭＳ 明朝" w:cs="Times New Roman" w:eastAsiaTheme="minorEastAsia"/>
          <w:color w:val="auto"/>
          <w:sz w:val="28"/>
          <w:szCs w:val="28"/>
        </w:rPr>
        <w:t>or level official.</w:t>
      </w:r>
      <w:r w:rsidRPr="0B8E7D16" w:rsidR="359B21EB">
        <w:rPr>
          <w:rFonts w:ascii="Times New Roman" w:hAnsi="Times New Roman" w:eastAsia="ＭＳ 明朝" w:cs="Times New Roman" w:eastAsiaTheme="minorEastAsia"/>
          <w:color w:val="auto"/>
          <w:sz w:val="28"/>
          <w:szCs w:val="28"/>
        </w:rPr>
        <w:t xml:space="preserve"> Final award decisions will be influenced by whether the application meets the Department of State’s programmatic goals and objectives, how it supports the Department’s overarching foreign policy priorities, and the geographic distribution of the top-ranking applications.</w:t>
      </w:r>
    </w:p>
    <w:p w:rsidRPr="00B546E3" w:rsidR="00CE52D1" w:rsidP="796DA244" w:rsidRDefault="68689D78" w14:paraId="62CBE9BD" w14:textId="77777777">
      <w:pPr>
        <w:pStyle w:val="Heading1"/>
        <w:spacing w:before="0" w:after="200"/>
        <w:rPr>
          <w:rFonts w:ascii="Times New Roman" w:hAnsi="Times New Roman" w:cs="Times New Roman" w:eastAsiaTheme="minorEastAsia"/>
          <w:bCs/>
          <w:i/>
          <w:iCs/>
          <w:color w:val="auto"/>
          <w:sz w:val="28"/>
          <w:szCs w:val="28"/>
        </w:rPr>
      </w:pPr>
      <w:bookmarkStart w:name="_Toc103246780" w:id="85"/>
      <w:bookmarkStart w:name="_Toc127417131" w:id="86"/>
      <w:bookmarkStart w:name="_Toc1135065100" w:id="87"/>
      <w:r w:rsidRPr="00B546E3">
        <w:rPr>
          <w:rFonts w:ascii="Times New Roman" w:hAnsi="Times New Roman" w:cs="Times New Roman" w:eastAsiaTheme="minorEastAsia"/>
          <w:bCs/>
          <w:i/>
          <w:iCs/>
          <w:color w:val="auto"/>
          <w:sz w:val="28"/>
          <w:szCs w:val="28"/>
        </w:rPr>
        <w:t>E.3. Responsibility/Qualification Information in SAM.gov (formerly FAPIIS)</w:t>
      </w:r>
      <w:bookmarkStart w:name="_Toc71871414" w:id="88"/>
      <w:bookmarkEnd w:id="85"/>
      <w:bookmarkEnd w:id="86"/>
      <w:bookmarkEnd w:id="87"/>
      <w:r w:rsidRPr="00B546E3">
        <w:rPr>
          <w:rFonts w:ascii="Times New Roman" w:hAnsi="Times New Roman" w:cs="Times New Roman" w:eastAsiaTheme="minorEastAsia"/>
          <w:bCs/>
          <w:i/>
          <w:iCs/>
          <w:color w:val="auto"/>
          <w:sz w:val="28"/>
          <w:szCs w:val="28"/>
        </w:rPr>
        <w:t> </w:t>
      </w:r>
      <w:bookmarkEnd w:id="88"/>
    </w:p>
    <w:p w:rsidRPr="00B546E3" w:rsidR="6B12363E" w:rsidP="00EB1AE4" w:rsidRDefault="6B12363E" w14:paraId="3D522577" w14:textId="68181442">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w:t>
      </w:r>
      <w:r w:rsidRPr="00B546E3" w:rsidR="540C1A5E">
        <w:rPr>
          <w:rFonts w:ascii="Times New Roman" w:hAnsi="Times New Roman" w:cs="Times New Roman" w:eastAsiaTheme="minorEastAsia"/>
          <w:sz w:val="28"/>
          <w:szCs w:val="28"/>
        </w:rPr>
        <w:t>formerly</w:t>
      </w:r>
      <w:r w:rsidRPr="00B546E3">
        <w:rPr>
          <w:rFonts w:ascii="Times New Roman" w:hAnsi="Times New Roman" w:cs="Times New Roman" w:eastAsiaTheme="minorEastAsia"/>
          <w:sz w:val="28"/>
          <w:szCs w:val="28"/>
        </w:rPr>
        <w:t xml:space="preserve"> FAPIIS) (see 41 U.S.C. 2313).  </w:t>
      </w:r>
    </w:p>
    <w:p w:rsidRPr="00B546E3" w:rsidR="6B12363E" w:rsidP="00EB1AE4" w:rsidRDefault="6B12363E" w14:paraId="4EE4802A" w14:textId="2AEA9269">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The applicant, at its option, may review </w:t>
      </w:r>
      <w:r w:rsidRPr="00B546E3" w:rsidR="4F806EBF">
        <w:rPr>
          <w:rFonts w:ascii="Times New Roman" w:hAnsi="Times New Roman" w:cs="Times New Roman" w:eastAsiaTheme="minorEastAsia"/>
          <w:sz w:val="28"/>
          <w:szCs w:val="28"/>
        </w:rPr>
        <w:t xml:space="preserve">information </w:t>
      </w:r>
      <w:r w:rsidRPr="00B546E3">
        <w:rPr>
          <w:rFonts w:ascii="Times New Roman" w:hAnsi="Times New Roman" w:cs="Times New Roman" w:eastAsiaTheme="minorEastAsia"/>
          <w:sz w:val="28"/>
          <w:szCs w:val="28"/>
        </w:rPr>
        <w:t>about itself that a Federal awarding agency previously entered and is currently in the designated integrity and performance system accessible through SAM</w:t>
      </w:r>
      <w:r w:rsidRPr="00B546E3" w:rsidR="005D55CE">
        <w:rPr>
          <w:rFonts w:ascii="Times New Roman" w:hAnsi="Times New Roman" w:cs="Times New Roman" w:eastAsiaTheme="minorEastAsia"/>
          <w:sz w:val="28"/>
          <w:szCs w:val="28"/>
        </w:rPr>
        <w:t>.gov</w:t>
      </w:r>
      <w:r w:rsidRPr="00B546E3">
        <w:rPr>
          <w:rFonts w:ascii="Times New Roman" w:hAnsi="Times New Roman" w:cs="Times New Roman" w:eastAsiaTheme="minorEastAsia"/>
          <w:sz w:val="28"/>
          <w:szCs w:val="28"/>
        </w:rPr>
        <w:t xml:space="preserve">. </w:t>
      </w:r>
      <w:r w:rsidRPr="00B546E3" w:rsidR="1E59917D">
        <w:rPr>
          <w:rFonts w:ascii="Times New Roman" w:hAnsi="Times New Roman" w:cs="Times New Roman" w:eastAsiaTheme="minorEastAsia"/>
          <w:sz w:val="28"/>
          <w:szCs w:val="28"/>
        </w:rPr>
        <w:t xml:space="preserve">Currently, federal agencies create integrity records in the integrity module of the Contractor Performance Assessment and Reporting System (CPARS) and these records are visible as responsibility/qualification records in SAM.gov. </w:t>
      </w:r>
    </w:p>
    <w:p w:rsidRPr="00B546E3" w:rsidR="6B12363E" w:rsidP="00EB1AE4" w:rsidRDefault="6B12363E" w14:paraId="3C495DC6" w14:textId="76E9FA08">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Pr="00B546E3" w:rsidR="157496DB">
        <w:rPr>
          <w:rFonts w:ascii="Times New Roman" w:hAnsi="Times New Roman" w:cs="Times New Roman" w:eastAsiaTheme="minorEastAsia"/>
          <w:sz w:val="28"/>
          <w:szCs w:val="28"/>
        </w:rPr>
        <w:t>6</w:t>
      </w:r>
      <w:r w:rsidRPr="00B546E3">
        <w:rPr>
          <w:rFonts w:ascii="Times New Roman" w:hAnsi="Times New Roman" w:cs="Times New Roman" w:eastAsiaTheme="minorEastAsia"/>
          <w:sz w:val="28"/>
          <w:szCs w:val="28"/>
        </w:rPr>
        <w:t xml:space="preserve"> Federal awarding agency review of risk posed by applicants.</w:t>
      </w:r>
    </w:p>
    <w:p w:rsidRPr="00B546E3" w:rsidR="6B12363E" w:rsidP="00EB1AE4" w:rsidRDefault="6B12363E" w14:paraId="70150647" w14:textId="16AC06BA">
      <w:pPr>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 xml:space="preserve">Applicants are reminded that U.S. Executive Orders and U.S. law prohibits transactions with or support to individuals or organizations associated with terrorism. </w:t>
      </w:r>
    </w:p>
    <w:p w:rsidRPr="00B546E3" w:rsidR="6B12363E" w:rsidP="00EB1AE4" w:rsidRDefault="30601B23" w14:paraId="7F92FEC7" w14:textId="2989152B">
      <w:pPr>
        <w:pStyle w:val="ListParagraph"/>
        <w:numPr>
          <w:ilvl w:val="0"/>
          <w:numId w:val="9"/>
        </w:numPr>
        <w:contextualSpacing w:val="0"/>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Proposals that reflect any type of support for any member, affiliate, or representative or a designate to terrorist organization</w:t>
      </w:r>
      <w:r w:rsidRPr="00B546E3" w:rsidR="1BFB8862">
        <w:rPr>
          <w:rFonts w:ascii="Times New Roman" w:hAnsi="Times New Roman" w:cs="Times New Roman" w:eastAsiaTheme="minorEastAsia"/>
          <w:color w:val="000000" w:themeColor="text1"/>
          <w:sz w:val="28"/>
          <w:szCs w:val="28"/>
        </w:rPr>
        <w:t>s</w:t>
      </w:r>
      <w:r w:rsidRPr="00B546E3">
        <w:rPr>
          <w:rFonts w:ascii="Times New Roman" w:hAnsi="Times New Roman" w:cs="Times New Roman" w:eastAsiaTheme="minorEastAsia"/>
          <w:color w:val="000000" w:themeColor="text1"/>
          <w:sz w:val="28"/>
          <w:szCs w:val="28"/>
        </w:rPr>
        <w:t xml:space="preserve"> or narcotics trafficker, including elected members of government, will NOT be considered.  This provision must be included in any sub‐awards/sub-contracts issued under this award. </w:t>
      </w:r>
    </w:p>
    <w:p w:rsidRPr="00B546E3" w:rsidR="6B12363E" w:rsidP="7C6ECDE9" w:rsidRDefault="30601B23" w14:paraId="5E3E203B" w14:textId="6F056516">
      <w:pPr>
        <w:pStyle w:val="ListParagraph"/>
        <w:numPr>
          <w:ilvl w:val="0"/>
          <w:numId w:val="9"/>
        </w:numPr>
        <w:spacing/>
        <w:contextualSpacing w:val="0"/>
        <w:rPr>
          <w:rFonts w:ascii="Times New Roman" w:hAnsi="Times New Roman" w:eastAsia="ＭＳ 明朝" w:cs="Times New Roman" w:eastAsiaTheme="minorEastAsia"/>
          <w:color w:val="000000" w:themeColor="text1"/>
          <w:sz w:val="28"/>
          <w:szCs w:val="28"/>
        </w:rPr>
      </w:pPr>
      <w:r w:rsidRPr="7C6ECDE9" w:rsidR="30601B23">
        <w:rPr>
          <w:rFonts w:ascii="Times New Roman" w:hAnsi="Times New Roman" w:eastAsia="ＭＳ 明朝" w:cs="Times New Roman" w:eastAsiaTheme="minorEastAsia"/>
          <w:color w:val="000000" w:themeColor="text1" w:themeTint="FF" w:themeShade="FF"/>
          <w:sz w:val="28"/>
          <w:szCs w:val="28"/>
        </w:rPr>
        <w:t xml:space="preserve">U.S. Applicant organizations must </w:t>
      </w:r>
      <w:r w:rsidRPr="7C6ECDE9" w:rsidR="30601B23">
        <w:rPr>
          <w:rFonts w:ascii="Times New Roman" w:hAnsi="Times New Roman" w:eastAsia="ＭＳ 明朝" w:cs="Times New Roman" w:eastAsiaTheme="minorEastAsia"/>
          <w:color w:val="000000" w:themeColor="text1" w:themeTint="FF" w:themeShade="FF"/>
          <w:sz w:val="28"/>
          <w:szCs w:val="28"/>
        </w:rPr>
        <w:t>demonstrate</w:t>
      </w:r>
      <w:r w:rsidRPr="7C6ECDE9" w:rsidR="30601B23">
        <w:rPr>
          <w:rFonts w:ascii="Times New Roman" w:hAnsi="Times New Roman" w:eastAsia="ＭＳ 明朝" w:cs="Times New Roman" w:eastAsiaTheme="minorEastAsia"/>
          <w:color w:val="000000" w:themeColor="text1" w:themeTint="FF" w:themeShade="FF"/>
          <w:sz w:val="28"/>
          <w:szCs w:val="28"/>
        </w:rPr>
        <w:t xml:space="preserve"> adherence to equal opportunity employment practices and commitment to non-discrimination with respect to beneficiaries.  </w:t>
      </w:r>
    </w:p>
    <w:p w:rsidRPr="00B546E3" w:rsidR="209A4F6F" w:rsidP="796DA244" w:rsidRDefault="341C5DC4" w14:paraId="4E476CF9" w14:textId="76A94C9B">
      <w:pPr>
        <w:pStyle w:val="ListParagraph"/>
        <w:numPr>
          <w:ilvl w:val="0"/>
          <w:numId w:val="9"/>
        </w:numPr>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A</w:t>
      </w:r>
      <w:r w:rsidRPr="00B546E3" w:rsidR="762A592B">
        <w:rPr>
          <w:rFonts w:ascii="Times New Roman" w:hAnsi="Times New Roman" w:cs="Times New Roman" w:eastAsiaTheme="minorEastAsia"/>
          <w:color w:val="000000" w:themeColor="text1"/>
          <w:sz w:val="28"/>
          <w:szCs w:val="28"/>
        </w:rPr>
        <w:t>pplicants under DOS-funded projects are responsible for complying with all applicable tax treaties and federal, state, and local laws on tax withholding and reporting for project participants.</w:t>
      </w:r>
    </w:p>
    <w:p w:rsidRPr="00B546E3" w:rsidR="003376FF" w:rsidP="796DA244" w:rsidRDefault="003376FF" w14:paraId="01E76399" w14:textId="77777777">
      <w:pPr>
        <w:pStyle w:val="ListParagraph"/>
        <w:rPr>
          <w:rFonts w:ascii="Times New Roman" w:hAnsi="Times New Roman" w:cs="Times New Roman" w:eastAsiaTheme="minorEastAsia"/>
          <w:color w:val="000000" w:themeColor="text1"/>
          <w:sz w:val="28"/>
          <w:szCs w:val="28"/>
        </w:rPr>
      </w:pPr>
    </w:p>
    <w:p w:rsidRPr="00B546E3" w:rsidR="005828CC" w:rsidP="796DA244" w:rsidRDefault="1AFFC77C" w14:paraId="0F80A64A" w14:textId="091AF658">
      <w:pPr>
        <w:pStyle w:val="Heading1"/>
        <w:keepNext w:val="0"/>
        <w:keepLines w:val="0"/>
        <w:spacing w:before="0" w:after="200"/>
        <w:rPr>
          <w:rStyle w:val="IntenseReference"/>
          <w:rFonts w:ascii="Times New Roman" w:hAnsi="Times New Roman" w:cs="Times New Roman"/>
          <w:b/>
          <w:sz w:val="28"/>
          <w:szCs w:val="28"/>
        </w:rPr>
      </w:pPr>
      <w:bookmarkStart w:name="_Toc103246781" w:id="89"/>
      <w:bookmarkStart w:name="_Toc127417132" w:id="90"/>
      <w:bookmarkStart w:name="_Toc93504599" w:id="91"/>
      <w:r w:rsidRPr="00B546E3">
        <w:rPr>
          <w:rStyle w:val="IntenseReference"/>
          <w:rFonts w:ascii="Times New Roman" w:hAnsi="Times New Roman" w:cs="Times New Roman"/>
          <w:b/>
          <w:sz w:val="28"/>
          <w:szCs w:val="28"/>
        </w:rPr>
        <w:t xml:space="preserve">Section </w:t>
      </w:r>
      <w:r w:rsidRPr="00B546E3" w:rsidR="7E3D1F1F">
        <w:rPr>
          <w:rStyle w:val="IntenseReference"/>
          <w:rFonts w:ascii="Times New Roman" w:hAnsi="Times New Roman" w:cs="Times New Roman"/>
          <w:b/>
          <w:sz w:val="28"/>
          <w:szCs w:val="28"/>
        </w:rPr>
        <w:t>F: Federal Award Administration Information</w:t>
      </w:r>
      <w:bookmarkStart w:name="_Toc71871415" w:id="92"/>
      <w:bookmarkEnd w:id="89"/>
      <w:bookmarkEnd w:id="90"/>
      <w:bookmarkEnd w:id="91"/>
      <w:r w:rsidRPr="00B546E3" w:rsidR="7E3D1F1F">
        <w:rPr>
          <w:rStyle w:val="IntenseReference"/>
          <w:rFonts w:ascii="Times New Roman" w:hAnsi="Times New Roman" w:cs="Times New Roman"/>
          <w:b/>
          <w:sz w:val="28"/>
          <w:szCs w:val="28"/>
        </w:rPr>
        <w:t>  </w:t>
      </w:r>
      <w:bookmarkEnd w:id="92"/>
    </w:p>
    <w:p w:rsidRPr="00B546E3" w:rsidR="0033070F" w:rsidP="796DA244" w:rsidRDefault="0F504074" w14:paraId="43013260" w14:textId="6D10CCAD">
      <w:pPr>
        <w:pStyle w:val="Heading1"/>
        <w:keepNext w:val="0"/>
        <w:keepLines w:val="0"/>
        <w:spacing w:before="0" w:after="200"/>
        <w:rPr>
          <w:rFonts w:ascii="Times New Roman" w:hAnsi="Times New Roman" w:cs="Times New Roman" w:eastAsiaTheme="minorEastAsia"/>
          <w:bCs/>
          <w:i/>
          <w:iCs/>
          <w:color w:val="auto"/>
          <w:sz w:val="28"/>
          <w:szCs w:val="28"/>
        </w:rPr>
      </w:pPr>
      <w:bookmarkStart w:name="_Toc103246782" w:id="93"/>
      <w:bookmarkStart w:name="_Toc127417133" w:id="94"/>
      <w:bookmarkStart w:name="_Toc1798894" w:id="95"/>
      <w:r w:rsidRPr="00B546E3">
        <w:rPr>
          <w:rFonts w:ascii="Times New Roman" w:hAnsi="Times New Roman" w:cs="Times New Roman" w:eastAsiaTheme="minorEastAsia"/>
          <w:bCs/>
          <w:i/>
          <w:iCs/>
          <w:color w:val="auto"/>
          <w:sz w:val="28"/>
          <w:szCs w:val="28"/>
        </w:rPr>
        <w:t>F.1. Federal Award Notices</w:t>
      </w:r>
      <w:bookmarkStart w:name="_Toc71871416" w:id="96"/>
      <w:bookmarkEnd w:id="93"/>
      <w:bookmarkEnd w:id="94"/>
      <w:bookmarkEnd w:id="95"/>
      <w:r w:rsidRPr="00B546E3">
        <w:rPr>
          <w:rFonts w:ascii="Times New Roman" w:hAnsi="Times New Roman" w:cs="Times New Roman" w:eastAsiaTheme="minorEastAsia"/>
          <w:bCs/>
          <w:i/>
          <w:iCs/>
          <w:color w:val="auto"/>
          <w:sz w:val="28"/>
          <w:szCs w:val="28"/>
        </w:rPr>
        <w:t> </w:t>
      </w:r>
      <w:bookmarkEnd w:id="96"/>
    </w:p>
    <w:p w:rsidRPr="00B546E3" w:rsidR="00290D8C" w:rsidP="796DA244" w:rsidRDefault="00E5101C" w14:paraId="0E4DA47D" w14:textId="08C32F05">
      <w:pPr>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B546E3" w:rsidR="7DA204A8">
        <w:rPr>
          <w:rFonts w:ascii="Times New Roman" w:hAnsi="Times New Roman" w:cs="Times New Roman" w:eastAsiaTheme="minorEastAsia"/>
          <w:color w:val="auto"/>
          <w:sz w:val="28"/>
          <w:szCs w:val="28"/>
        </w:rPr>
        <w:t xml:space="preserve"> will provide a separate notification to applicants on the result of their applications</w:t>
      </w:r>
      <w:r w:rsidRPr="00B546E3" w:rsidR="6C622CA5">
        <w:rPr>
          <w:rFonts w:ascii="Times New Roman" w:hAnsi="Times New Roman" w:cs="Times New Roman" w:eastAsiaTheme="minorEastAsia"/>
          <w:color w:val="auto"/>
          <w:sz w:val="28"/>
          <w:szCs w:val="28"/>
        </w:rPr>
        <w:t xml:space="preserve">.  </w:t>
      </w:r>
      <w:r w:rsidRPr="00B546E3" w:rsidR="7DA204A8">
        <w:rPr>
          <w:rFonts w:ascii="Times New Roman" w:hAnsi="Times New Roman" w:cs="Times New Roman" w:eastAsiaTheme="minorEastAsia"/>
          <w:color w:val="auto"/>
          <w:sz w:val="28"/>
          <w:szCs w:val="28"/>
        </w:rPr>
        <w:t>Successful applicants will receive a letter</w:t>
      </w:r>
      <w:r w:rsidRPr="00B546E3" w:rsidR="005D55CE">
        <w:rPr>
          <w:rFonts w:ascii="Times New Roman" w:hAnsi="Times New Roman" w:cs="Times New Roman" w:eastAsiaTheme="minorEastAsia"/>
          <w:color w:val="auto"/>
          <w:sz w:val="28"/>
          <w:szCs w:val="28"/>
        </w:rPr>
        <w:t xml:space="preserve"> with</w:t>
      </w:r>
      <w:r w:rsidRPr="00B546E3" w:rsidR="7DA204A8">
        <w:rPr>
          <w:rFonts w:ascii="Times New Roman" w:hAnsi="Times New Roman" w:cs="Times New Roman" w:eastAsiaTheme="minorEastAsia"/>
          <w:color w:val="auto"/>
          <w:sz w:val="28"/>
          <w:szCs w:val="28"/>
        </w:rPr>
        <w:t xml:space="preserve"> </w:t>
      </w:r>
      <w:r w:rsidRPr="00B546E3" w:rsidR="7CCD52C6">
        <w:rPr>
          <w:rFonts w:ascii="Times New Roman" w:hAnsi="Times New Roman" w:cs="Times New Roman" w:eastAsiaTheme="minorEastAsia"/>
          <w:color w:val="auto"/>
          <w:sz w:val="28"/>
          <w:szCs w:val="28"/>
        </w:rPr>
        <w:t>review p</w:t>
      </w:r>
      <w:r w:rsidRPr="00B546E3" w:rsidR="7DA204A8">
        <w:rPr>
          <w:rFonts w:ascii="Times New Roman" w:hAnsi="Times New Roman" w:cs="Times New Roman" w:eastAsiaTheme="minorEastAsia"/>
          <w:color w:val="auto"/>
          <w:sz w:val="28"/>
          <w:szCs w:val="28"/>
        </w:rPr>
        <w:t xml:space="preserve">anel conditions and recommendations.  This notification is </w:t>
      </w:r>
      <w:r w:rsidRPr="00B546E3" w:rsidR="7DA204A8">
        <w:rPr>
          <w:rFonts w:ascii="Times New Roman" w:hAnsi="Times New Roman" w:cs="Times New Roman" w:eastAsiaTheme="minorEastAsia"/>
          <w:b/>
          <w:bCs/>
          <w:color w:val="auto"/>
          <w:sz w:val="28"/>
          <w:szCs w:val="28"/>
          <w:shd w:val="clear" w:color="auto" w:fill="E6E6E6"/>
        </w:rPr>
        <w:t>not</w:t>
      </w:r>
      <w:r w:rsidRPr="00B546E3" w:rsidR="7DA204A8">
        <w:rPr>
          <w:rFonts w:ascii="Times New Roman" w:hAnsi="Times New Roman" w:cs="Times New Roman" w:eastAsiaTheme="minorEastAsia"/>
          <w:color w:val="auto"/>
          <w:sz w:val="28"/>
          <w:szCs w:val="28"/>
        </w:rPr>
        <w:t xml:space="preserve"> an authorization to begin activities and does not constitute formal approval or a funding commitment. </w:t>
      </w:r>
    </w:p>
    <w:p w:rsidRPr="00B546E3" w:rsidR="00290D8C" w:rsidP="00EB1AE4" w:rsidRDefault="0C1A80A5" w14:paraId="07510327" w14:textId="4C7F4774">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Final approval is contingent on the applicant successfully responding to the </w:t>
      </w:r>
      <w:r w:rsidRPr="00B546E3" w:rsidR="04A7F035">
        <w:rPr>
          <w:rFonts w:ascii="Times New Roman" w:hAnsi="Times New Roman" w:cs="Times New Roman" w:eastAsiaTheme="minorEastAsia"/>
          <w:color w:val="auto"/>
          <w:sz w:val="28"/>
          <w:szCs w:val="28"/>
        </w:rPr>
        <w:t>review p</w:t>
      </w:r>
      <w:r w:rsidRPr="00B546E3">
        <w:rPr>
          <w:rFonts w:ascii="Times New Roman" w:hAnsi="Times New Roman" w:cs="Times New Roman" w:eastAsiaTheme="minorEastAsia"/>
          <w:color w:val="auto"/>
          <w:sz w:val="28"/>
          <w:szCs w:val="28"/>
        </w:rPr>
        <w:t>anel’s conditions and recommendations</w:t>
      </w:r>
      <w:r w:rsidRPr="00B546E3" w:rsidR="04A7F035">
        <w:rPr>
          <w:rFonts w:ascii="Times New Roman" w:hAnsi="Times New Roman" w:cs="Times New Roman" w:eastAsiaTheme="minorEastAsia"/>
          <w:color w:val="auto"/>
          <w:sz w:val="28"/>
          <w:szCs w:val="28"/>
        </w:rPr>
        <w:t>;</w:t>
      </w:r>
      <w:r w:rsidRPr="00B546E3">
        <w:rPr>
          <w:rFonts w:ascii="Times New Roman" w:hAnsi="Times New Roman" w:cs="Times New Roman" w:eastAsiaTheme="minorEastAsia"/>
          <w:color w:val="auto"/>
          <w:sz w:val="28"/>
          <w:szCs w:val="28"/>
        </w:rPr>
        <w:t xml:space="preserve"> </w:t>
      </w:r>
      <w:r w:rsidRPr="00B546E3" w:rsidR="4DBFF03D">
        <w:rPr>
          <w:rFonts w:ascii="Times New Roman" w:hAnsi="Times New Roman" w:cs="Times New Roman" w:eastAsiaTheme="minorEastAsia"/>
          <w:color w:val="auto"/>
          <w:sz w:val="28"/>
          <w:szCs w:val="28"/>
        </w:rPr>
        <w:t xml:space="preserve">Congressional Notification requirements; </w:t>
      </w:r>
      <w:r w:rsidRPr="00B546E3">
        <w:rPr>
          <w:rFonts w:ascii="Times New Roman" w:hAnsi="Times New Roman" w:cs="Times New Roman" w:eastAsiaTheme="minorEastAsia"/>
          <w:color w:val="auto"/>
          <w:sz w:val="28"/>
          <w:szCs w:val="28"/>
        </w:rPr>
        <w:t>registr</w:t>
      </w:r>
      <w:r w:rsidRPr="00B546E3" w:rsidR="3EE65F77">
        <w:rPr>
          <w:rFonts w:ascii="Times New Roman" w:hAnsi="Times New Roman" w:cs="Times New Roman" w:eastAsiaTheme="minorEastAsia"/>
          <w:color w:val="auto"/>
          <w:sz w:val="28"/>
          <w:szCs w:val="28"/>
        </w:rPr>
        <w:t>ation</w:t>
      </w:r>
      <w:r w:rsidRPr="00B546E3">
        <w:rPr>
          <w:rFonts w:ascii="Times New Roman" w:hAnsi="Times New Roman" w:cs="Times New Roman" w:eastAsiaTheme="minorEastAsia"/>
          <w:color w:val="auto"/>
          <w:sz w:val="28"/>
          <w:szCs w:val="28"/>
        </w:rPr>
        <w:t xml:space="preserve"> in required systems</w:t>
      </w:r>
      <w:r w:rsidRPr="00B546E3" w:rsidR="04A7F035">
        <w:rPr>
          <w:rFonts w:ascii="Times New Roman" w:hAnsi="Times New Roman" w:cs="Times New Roman" w:eastAsiaTheme="minorEastAsia"/>
          <w:color w:val="auto"/>
          <w:sz w:val="28"/>
          <w:szCs w:val="28"/>
        </w:rPr>
        <w:t>;</w:t>
      </w:r>
      <w:r w:rsidRPr="00B546E3">
        <w:rPr>
          <w:rFonts w:ascii="Times New Roman" w:hAnsi="Times New Roman" w:cs="Times New Roman" w:eastAsiaTheme="minorEastAsia"/>
          <w:color w:val="auto"/>
          <w:sz w:val="28"/>
          <w:szCs w:val="28"/>
        </w:rPr>
        <w:t xml:space="preserve"> and completing and providing any additional documentation requested by </w:t>
      </w:r>
      <w:r w:rsidR="00E5101C">
        <w:rPr>
          <w:rFonts w:ascii="Times New Roman" w:hAnsi="Times New Roman" w:cs="Times New Roman" w:eastAsiaTheme="minorEastAsia"/>
          <w:color w:val="auto"/>
          <w:sz w:val="28"/>
          <w:szCs w:val="28"/>
        </w:rPr>
        <w:t>HR/OFI</w:t>
      </w:r>
      <w:r w:rsidRPr="00B546E3">
        <w:rPr>
          <w:rFonts w:ascii="Times New Roman" w:hAnsi="Times New Roman" w:cs="Times New Roman" w:eastAsiaTheme="minorEastAsia"/>
          <w:color w:val="auto"/>
          <w:sz w:val="28"/>
          <w:szCs w:val="28"/>
        </w:rPr>
        <w:t xml:space="preserve"> or </w:t>
      </w:r>
      <w:r w:rsidRPr="00B546E3" w:rsidR="7189B043">
        <w:rPr>
          <w:rFonts w:ascii="Times New Roman" w:hAnsi="Times New Roman" w:cs="Times New Roman" w:eastAsiaTheme="minorEastAsia"/>
          <w:color w:val="auto"/>
          <w:sz w:val="28"/>
          <w:szCs w:val="28"/>
        </w:rPr>
        <w:t xml:space="preserve">the </w:t>
      </w:r>
      <w:r w:rsidRPr="00B546E3" w:rsidR="75D32847">
        <w:rPr>
          <w:rFonts w:ascii="Times New Roman" w:hAnsi="Times New Roman" w:cs="Times New Roman" w:eastAsiaTheme="minorEastAsia"/>
          <w:color w:val="auto"/>
          <w:sz w:val="28"/>
          <w:szCs w:val="28"/>
        </w:rPr>
        <w:t xml:space="preserve">Department’s warranted </w:t>
      </w:r>
      <w:r w:rsidRPr="00B546E3" w:rsidR="7189B043">
        <w:rPr>
          <w:rFonts w:ascii="Times New Roman" w:hAnsi="Times New Roman" w:cs="Times New Roman" w:eastAsiaTheme="minorEastAsia"/>
          <w:color w:val="auto"/>
          <w:sz w:val="28"/>
          <w:szCs w:val="28"/>
        </w:rPr>
        <w:t>Grants Officer</w:t>
      </w:r>
      <w:r w:rsidRPr="00B546E3">
        <w:rPr>
          <w:rFonts w:ascii="Times New Roman" w:hAnsi="Times New Roman" w:cs="Times New Roman" w:eastAsiaTheme="minorEastAsia"/>
          <w:color w:val="auto"/>
          <w:sz w:val="28"/>
          <w:szCs w:val="28"/>
        </w:rPr>
        <w:t xml:space="preserve">.  </w:t>
      </w:r>
    </w:p>
    <w:p w:rsidRPr="00B546E3" w:rsidR="00A57BC3" w:rsidP="4681FC0F" w:rsidRDefault="780E2BD9" w14:paraId="3032EDA1" w14:textId="021D614B">
      <w:pPr>
        <w:shd w:val="clear" w:color="auto" w:fill="FFFFFF" w:themeFill="background1"/>
        <w:textAlignment w:val="baseline"/>
        <w:rPr>
          <w:rStyle w:val="eop"/>
          <w:rFonts w:ascii="Times New Roman" w:hAnsi="Times New Roman" w:cs="Times New Roman"/>
          <w:sz w:val="28"/>
          <w:szCs w:val="28"/>
          <w:shd w:val="clear" w:color="auto" w:fill="FFFFFF"/>
        </w:rPr>
      </w:pPr>
      <w:r w:rsidRPr="00B546E3">
        <w:rPr>
          <w:rFonts w:ascii="Times New Roman" w:hAnsi="Times New Roman" w:cs="Times New Roman" w:eastAsiaTheme="minorEastAsia"/>
          <w:sz w:val="28"/>
          <w:szCs w:val="28"/>
        </w:rPr>
        <w:t xml:space="preserve">The Grants Officer is the U.S. Government official delegated </w:t>
      </w:r>
      <w:r w:rsidRPr="00B546E3" w:rsidR="7D3D25CE">
        <w:rPr>
          <w:rFonts w:ascii="Times New Roman" w:hAnsi="Times New Roman" w:cs="Times New Roman" w:eastAsiaTheme="minorEastAsia"/>
          <w:sz w:val="28"/>
          <w:szCs w:val="28"/>
        </w:rPr>
        <w:t>with</w:t>
      </w:r>
      <w:r w:rsidRPr="00B546E3">
        <w:rPr>
          <w:rFonts w:ascii="Times New Roman" w:hAnsi="Times New Roman" w:cs="Times New Roman" w:eastAsiaTheme="minorEastAsia"/>
          <w:sz w:val="28"/>
          <w:szCs w:val="28"/>
        </w:rPr>
        <w:t xml:space="preserve"> authority by the U.S. Department of State, Procurement Executive</w:t>
      </w:r>
      <w:r w:rsidRPr="00B546E3" w:rsidR="7D3D25CE">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to write, award, and administer grants and cooperative agreements. </w:t>
      </w:r>
      <w:r w:rsidRPr="00B546E3">
        <w:rPr>
          <w:rStyle w:val="normaltextrun"/>
          <w:rFonts w:ascii="Times New Roman" w:hAnsi="Times New Roman" w:cs="Times New Roman"/>
          <w:sz w:val="28"/>
          <w:szCs w:val="28"/>
          <w:shd w:val="clear" w:color="auto" w:fill="FFFFFF"/>
        </w:rPr>
        <w:t xml:space="preserve">The notice of Federal award signed by the Grants Officers is the sole authorizing document.  The recipient may only start incurring program expenses beginning on the start date shown on the grant award document signed by the Grants Officer. If awarded, the notice of Federal award will be provided to the applicant’s designated Authorizing Official via MyGrants to be electronically </w:t>
      </w:r>
      <w:r w:rsidRPr="00B546E3">
        <w:rPr>
          <w:rStyle w:val="contextualspellingandgrammarerror"/>
          <w:rFonts w:ascii="Times New Roman" w:hAnsi="Times New Roman" w:cs="Times New Roman"/>
          <w:sz w:val="28"/>
          <w:szCs w:val="28"/>
          <w:shd w:val="clear" w:color="auto" w:fill="FFFFFF"/>
        </w:rPr>
        <w:t>counter-signed</w:t>
      </w:r>
      <w:r w:rsidRPr="00B546E3">
        <w:rPr>
          <w:rStyle w:val="normaltextrun"/>
          <w:rFonts w:ascii="Times New Roman" w:hAnsi="Times New Roman" w:cs="Times New Roman"/>
          <w:sz w:val="28"/>
          <w:szCs w:val="28"/>
          <w:shd w:val="clear" w:color="auto" w:fill="FFFFFF"/>
        </w:rPr>
        <w:t xml:space="preserve"> in the system.</w:t>
      </w:r>
      <w:r w:rsidRPr="00B546E3">
        <w:rPr>
          <w:rStyle w:val="eop"/>
          <w:rFonts w:ascii="Times New Roman" w:hAnsi="Times New Roman" w:cs="Times New Roman"/>
          <w:sz w:val="28"/>
          <w:szCs w:val="28"/>
          <w:shd w:val="clear" w:color="auto" w:fill="FFFFFF"/>
        </w:rPr>
        <w:t> </w:t>
      </w:r>
    </w:p>
    <w:p w:rsidRPr="00B546E3" w:rsidR="0BFF293B" w:rsidP="00EB1AE4" w:rsidRDefault="76AEAFFB" w14:paraId="10FB9A4D" w14:textId="5A5F36A7">
      <w:pPr>
        <w:rPr>
          <w:rFonts w:ascii="Times New Roman" w:hAnsi="Times New Roman" w:cs="Times New Roman"/>
          <w:sz w:val="28"/>
          <w:szCs w:val="28"/>
        </w:rPr>
      </w:pPr>
      <w:r w:rsidRPr="00B546E3">
        <w:rPr>
          <w:rFonts w:ascii="Times New Roman" w:hAnsi="Times New Roman" w:cs="Times New Roman"/>
          <w:color w:val="000000" w:themeColor="text1"/>
          <w:sz w:val="28"/>
          <w:szCs w:val="28"/>
        </w:rPr>
        <w:t xml:space="preserve">Additional information that successful applicants may be required to submit after notification of intent to make a Federal award, but prior to issuance of a Federal award, may include: </w:t>
      </w:r>
    </w:p>
    <w:p w:rsidRPr="00B546E3" w:rsidR="0BFF293B" w:rsidP="00EB1AE4" w:rsidRDefault="76AEAFFB" w14:paraId="78C70DEA" w14:textId="177ED2FA">
      <w:pPr>
        <w:pStyle w:val="ListParagraph"/>
        <w:numPr>
          <w:ilvl w:val="0"/>
          <w:numId w:val="6"/>
        </w:numPr>
        <w:contextualSpacing w:val="0"/>
        <w:rPr>
          <w:rFonts w:ascii="Times New Roman" w:hAnsi="Times New Roman" w:cs="Times New Roman"/>
          <w:color w:val="000000" w:themeColor="text1"/>
          <w:sz w:val="28"/>
          <w:szCs w:val="28"/>
        </w:rPr>
      </w:pPr>
      <w:r w:rsidRPr="00B546E3">
        <w:rPr>
          <w:rFonts w:ascii="Times New Roman" w:hAnsi="Times New Roman" w:cs="Times New Roman"/>
          <w:sz w:val="28"/>
          <w:szCs w:val="28"/>
        </w:rPr>
        <w:t xml:space="preserve"> </w:t>
      </w:r>
      <w:r w:rsidRPr="00B546E3">
        <w:rPr>
          <w:rFonts w:ascii="Times New Roman" w:hAnsi="Times New Roman" w:cs="Times New Roman"/>
          <w:color w:val="000000" w:themeColor="text1"/>
          <w:sz w:val="28"/>
          <w:szCs w:val="28"/>
        </w:rPr>
        <w:t xml:space="preserve">Written responses and any revised application documents addressing any conditions or recommendations from the Review Panel and awarding bureau; </w:t>
      </w:r>
    </w:p>
    <w:p w:rsidRPr="00B546E3" w:rsidR="16F55EEF" w:rsidP="00EB1AE4" w:rsidRDefault="00DD730E" w14:paraId="610AA921" w14:textId="498DBBF4">
      <w:pPr>
        <w:pStyle w:val="ListParagraph"/>
        <w:numPr>
          <w:ilvl w:val="0"/>
          <w:numId w:val="6"/>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C</w:t>
      </w:r>
      <w:r w:rsidRPr="00B546E3" w:rsidR="76AEAFFB">
        <w:rPr>
          <w:rFonts w:ascii="Times New Roman" w:hAnsi="Times New Roman" w:cs="Times New Roman"/>
          <w:color w:val="000000" w:themeColor="text1"/>
          <w:sz w:val="28"/>
          <w:szCs w:val="28"/>
        </w:rPr>
        <w:t xml:space="preserve">ompletion of the Department’s Financial Management Survey, if receiving funding for the first time or requested by the Grants Officer; </w:t>
      </w:r>
    </w:p>
    <w:p w:rsidRPr="00B546E3" w:rsidR="0BFF293B" w:rsidP="00EB1AE4" w:rsidRDefault="1F3D9E38" w14:paraId="32F99F41" w14:textId="2CFF6786">
      <w:pPr>
        <w:pStyle w:val="ListParagraph"/>
        <w:numPr>
          <w:ilvl w:val="0"/>
          <w:numId w:val="6"/>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Submission of required documents to register in the Payment Management System (PMS) managed by the Department of Health and Human Services if receiving funding for the first time.  PMS registration is </w:t>
      </w:r>
      <w:r w:rsidRPr="00B546E3">
        <w:rPr>
          <w:rFonts w:ascii="Times New Roman" w:hAnsi="Times New Roman" w:cs="Times New Roman"/>
          <w:color w:val="000000" w:themeColor="text1"/>
          <w:sz w:val="28"/>
          <w:szCs w:val="28"/>
          <w:u w:val="single"/>
        </w:rPr>
        <w:t>bureau</w:t>
      </w:r>
      <w:r w:rsidRPr="00B546E3" w:rsidR="38AC9055">
        <w:rPr>
          <w:rFonts w:ascii="Times New Roman" w:hAnsi="Times New Roman" w:cs="Times New Roman"/>
          <w:color w:val="000000" w:themeColor="text1"/>
          <w:sz w:val="28"/>
          <w:szCs w:val="28"/>
          <w:u w:val="single"/>
        </w:rPr>
        <w:t>-</w:t>
      </w:r>
      <w:r w:rsidRPr="00B546E3">
        <w:rPr>
          <w:rFonts w:ascii="Times New Roman" w:hAnsi="Times New Roman" w:cs="Times New Roman"/>
          <w:color w:val="000000" w:themeColor="text1"/>
          <w:sz w:val="28"/>
          <w:szCs w:val="28"/>
          <w:u w:val="single"/>
        </w:rPr>
        <w:t>specific;</w:t>
      </w:r>
      <w:r w:rsidRPr="00B546E3">
        <w:rPr>
          <w:rFonts w:ascii="Times New Roman" w:hAnsi="Times New Roman" w:cs="Times New Roman"/>
          <w:color w:val="000000" w:themeColor="text1"/>
          <w:sz w:val="28"/>
          <w:szCs w:val="28"/>
        </w:rPr>
        <w:t xml:space="preserve">   </w:t>
      </w:r>
    </w:p>
    <w:p w:rsidRPr="00B546E3" w:rsidR="004F5C31" w:rsidP="00EB1AE4" w:rsidRDefault="76AEAFFB" w14:paraId="53F9AD13" w14:textId="2DC546D7">
      <w:pPr>
        <w:pStyle w:val="ListParagraph"/>
        <w:numPr>
          <w:ilvl w:val="0"/>
          <w:numId w:val="6"/>
        </w:numPr>
        <w:contextualSpacing w:val="0"/>
        <w:rPr>
          <w:rFonts w:ascii="Times New Roman" w:hAnsi="Times New Roman" w:cs="Times New Roman"/>
          <w:color w:val="000000" w:themeColor="text1"/>
          <w:sz w:val="28"/>
          <w:szCs w:val="28"/>
        </w:rPr>
      </w:pPr>
      <w:r w:rsidRPr="00B546E3">
        <w:rPr>
          <w:rFonts w:ascii="Times New Roman" w:hAnsi="Times New Roman" w:cs="Times New Roman"/>
          <w:color w:val="000000" w:themeColor="text1"/>
          <w:sz w:val="28"/>
          <w:szCs w:val="28"/>
        </w:rPr>
        <w:t xml:space="preserve">Other requested information or documents included in this funding opportunity or subsequent communications with the recommended applicant prior to issuance of a </w:t>
      </w:r>
      <w:r w:rsidRPr="00B546E3" w:rsidR="00DD730E">
        <w:rPr>
          <w:rFonts w:ascii="Times New Roman" w:hAnsi="Times New Roman" w:cs="Times New Roman"/>
          <w:color w:val="000000" w:themeColor="text1"/>
          <w:sz w:val="28"/>
          <w:szCs w:val="28"/>
        </w:rPr>
        <w:t>f</w:t>
      </w:r>
      <w:r w:rsidRPr="00B546E3">
        <w:rPr>
          <w:rFonts w:ascii="Times New Roman" w:hAnsi="Times New Roman" w:cs="Times New Roman"/>
          <w:color w:val="000000" w:themeColor="text1"/>
          <w:sz w:val="28"/>
          <w:szCs w:val="28"/>
        </w:rPr>
        <w:t>ederal award.</w:t>
      </w:r>
    </w:p>
    <w:p w:rsidRPr="00B546E3" w:rsidR="00214D36" w:rsidP="00EB1AE4" w:rsidRDefault="00214D36" w14:paraId="6DEA3C54" w14:textId="77777777">
      <w:pPr>
        <w:ind w:right="-180"/>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Pursuant to 2 CFR 200.400(g), it is U.S. Department of State policy </w:t>
      </w:r>
      <w:r w:rsidRPr="00B546E3">
        <w:rPr>
          <w:rFonts w:ascii="Times New Roman" w:hAnsi="Times New Roman" w:cs="Times New Roman" w:eastAsiaTheme="minorEastAsia"/>
          <w:b/>
          <w:bCs/>
          <w:sz w:val="28"/>
          <w:szCs w:val="28"/>
        </w:rPr>
        <w:t>not </w:t>
      </w:r>
      <w:r w:rsidRPr="00B546E3">
        <w:rPr>
          <w:rFonts w:ascii="Times New Roman" w:hAnsi="Times New Roman" w:cs="Times New Roman" w:eastAsiaTheme="minorEastAsia"/>
          <w:sz w:val="28"/>
          <w:szCs w:val="28"/>
        </w:rPr>
        <w:t>to award profit under assistance instruments.  </w:t>
      </w:r>
    </w:p>
    <w:p w:rsidRPr="00B546E3" w:rsidR="00B64BB7" w:rsidP="796DA244" w:rsidRDefault="49EC2C08" w14:paraId="53780EC1" w14:textId="53C01FC6">
      <w:pPr>
        <w:pStyle w:val="pf0"/>
        <w:spacing w:before="0" w:beforeAutospacing="0" w:after="200" w:afterAutospacing="0" w:line="276" w:lineRule="auto"/>
        <w:rPr>
          <w:rStyle w:val="cf01"/>
          <w:rFonts w:ascii="Times New Roman" w:hAnsi="Times New Roman" w:cs="Times New Roman"/>
          <w:sz w:val="28"/>
          <w:szCs w:val="28"/>
        </w:rPr>
      </w:pPr>
      <w:r w:rsidRPr="00B546E3">
        <w:rPr>
          <w:rStyle w:val="cf01"/>
          <w:rFonts w:ascii="Times New Roman" w:hAnsi="Times New Roman" w:cs="Times New Roman"/>
          <w:sz w:val="28"/>
          <w:szCs w:val="28"/>
        </w:rPr>
        <w:t xml:space="preserve">Payments under this award will be made through the U.S. Department of Health and Human Services (HHS) Payment Management System (PMS) or by completing form SF-270—Request for Advance or Reimbursement and submitting the form. Final determination will be made in conjunction with the Grants Officer. Unless otherwise stipulated, the Recipient may request payments on a reimbursement or advance basis. Instructions for requesting payments via PMS are available at: </w:t>
      </w:r>
      <w:hyperlink r:id="rId40">
        <w:r w:rsidRPr="00B546E3">
          <w:rPr>
            <w:rStyle w:val="cf11"/>
            <w:rFonts w:ascii="Times New Roman" w:hAnsi="Times New Roman" w:cs="Times New Roman"/>
            <w:color w:val="0000FF"/>
            <w:sz w:val="28"/>
            <w:szCs w:val="28"/>
            <w:u w:val="single"/>
          </w:rPr>
          <w:t>https://pms.psc.gov/</w:t>
        </w:r>
      </w:hyperlink>
      <w:r w:rsidRPr="00B546E3">
        <w:rPr>
          <w:rStyle w:val="cf01"/>
          <w:rFonts w:ascii="Times New Roman" w:hAnsi="Times New Roman" w:cs="Times New Roman"/>
          <w:sz w:val="28"/>
          <w:szCs w:val="28"/>
        </w:rPr>
        <w:t xml:space="preserve">. Instructions for requesting payments via SF-270 are available at: </w:t>
      </w:r>
      <w:hyperlink r:id="rId41">
        <w:r w:rsidRPr="00B546E3" w:rsidR="050389CD">
          <w:rPr>
            <w:rStyle w:val="Hyperlink"/>
            <w:sz w:val="28"/>
            <w:szCs w:val="28"/>
          </w:rPr>
          <w:t>https://www.grants.gov/forms/forms-repository/post-award-reporting-forms</w:t>
        </w:r>
      </w:hyperlink>
      <w:r w:rsidRPr="00B546E3" w:rsidR="050389CD">
        <w:rPr>
          <w:rStyle w:val="cf01"/>
          <w:rFonts w:ascii="Times New Roman" w:hAnsi="Times New Roman" w:cs="Times New Roman"/>
          <w:sz w:val="28"/>
          <w:szCs w:val="28"/>
        </w:rPr>
        <w:t>.</w:t>
      </w:r>
    </w:p>
    <w:p w:rsidRPr="00B546E3" w:rsidR="004F5C31" w:rsidP="00EB1AE4" w:rsidRDefault="13636C3C" w14:paraId="6E53A405" w14:textId="7F501A8A">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Advance payments must be limited to the minimum amounts needed and be timed to be in accordance with the actual, immediate cash requirements of the Recipient in carrying out the purpose of this award. The timing and amount of advance payments must be as close</w:t>
      </w:r>
      <w:r w:rsidRPr="00B546E3" w:rsidR="2FA1E014">
        <w:rPr>
          <w:rFonts w:ascii="Times New Roman" w:hAnsi="Times New Roman" w:cs="Times New Roman" w:eastAsiaTheme="minorEastAsia"/>
          <w:color w:val="auto"/>
          <w:sz w:val="28"/>
          <w:szCs w:val="28"/>
        </w:rPr>
        <w:t xml:space="preserve"> to</w:t>
      </w:r>
      <w:r w:rsidRPr="00B546E3">
        <w:rPr>
          <w:rFonts w:ascii="Times New Roman" w:hAnsi="Times New Roman" w:cs="Times New Roman" w:eastAsiaTheme="minorEastAsia"/>
          <w:color w:val="auto"/>
          <w:sz w:val="28"/>
          <w:szCs w:val="28"/>
        </w:rPr>
        <w:t xml:space="preserve"> as is administratively feasible to the actual disbursements by the Recipient for direct program or project costs and the proportionate share of any allowable indirect costs.</w:t>
      </w:r>
    </w:p>
    <w:p w:rsidRPr="00B546E3" w:rsidR="419DF8DF" w:rsidP="00EB1AE4" w:rsidRDefault="4F6054EA" w14:paraId="2FC9AC2A" w14:textId="29AA633D">
      <w:pPr>
        <w:rPr>
          <w:rFonts w:ascii="Times New Roman" w:hAnsi="Times New Roman" w:cs="Times New Roman"/>
          <w:sz w:val="28"/>
          <w:szCs w:val="28"/>
        </w:rPr>
      </w:pPr>
      <w:r w:rsidRPr="00B546E3">
        <w:rPr>
          <w:rFonts w:ascii="Times New Roman" w:hAnsi="Times New Roman" w:cs="Times New Roman"/>
          <w:sz w:val="28"/>
          <w:szCs w:val="28"/>
        </w:rPr>
        <w:t>2 CFR §200.501 requires domestic/US non-federal entities that expend</w:t>
      </w:r>
      <w:r w:rsidRPr="00B546E3">
        <w:rPr>
          <w:rFonts w:ascii="Times New Roman" w:hAnsi="Times New Roman" w:cs="Times New Roman"/>
          <w:sz w:val="28"/>
          <w:szCs w:val="28"/>
          <w:u w:val="single"/>
        </w:rPr>
        <w:t xml:space="preserve"> </w:t>
      </w:r>
      <w:r w:rsidRPr="00B546E3">
        <w:rPr>
          <w:rFonts w:ascii="Times New Roman" w:hAnsi="Times New Roman" w:cs="Times New Roman"/>
          <w:sz w:val="28"/>
          <w:szCs w:val="28"/>
        </w:rPr>
        <w:t xml:space="preserve">$750,000, or more, in federal assistance during </w:t>
      </w:r>
      <w:r w:rsidRPr="00B546E3" w:rsidR="006485AD">
        <w:rPr>
          <w:rFonts w:ascii="Times New Roman" w:hAnsi="Times New Roman" w:cs="Times New Roman"/>
          <w:sz w:val="28"/>
          <w:szCs w:val="28"/>
        </w:rPr>
        <w:t xml:space="preserve">the </w:t>
      </w:r>
      <w:r w:rsidRPr="00B546E3">
        <w:rPr>
          <w:rFonts w:ascii="Times New Roman" w:hAnsi="Times New Roman" w:cs="Times New Roman"/>
          <w:sz w:val="28"/>
          <w:szCs w:val="28"/>
        </w:rPr>
        <w:t xml:space="preserve">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noncompliance are reported on the SF-SAC.  </w:t>
      </w:r>
    </w:p>
    <w:p w:rsidRPr="00B546E3" w:rsidR="651EB620" w:rsidP="00EB1AE4" w:rsidRDefault="792818CF" w14:paraId="55FBF4F9" w14:textId="02628306">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To maximize the impact and sustainability of the award(s) that result from this NOFO, BUREAU 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B546E3">
        <w:rPr>
          <w:rFonts w:ascii="Times New Roman" w:hAnsi="Times New Roman" w:cs="Times New Roman" w:eastAsiaTheme="minorEastAsia"/>
          <w:b/>
          <w:bCs/>
          <w:sz w:val="28"/>
          <w:szCs w:val="28"/>
        </w:rPr>
        <w:t xml:space="preserve">pending availability of funds.  </w:t>
      </w:r>
      <w:r w:rsidRPr="00B546E3">
        <w:rPr>
          <w:rFonts w:ascii="Times New Roman" w:hAnsi="Times New Roman" w:cs="Times New Roman" w:eastAsiaTheme="minorEastAsia"/>
          <w:sz w:val="28"/>
          <w:szCs w:val="28"/>
        </w:rPr>
        <w:t xml:space="preserve">A non-competitive continuation is not guaranteed, and the Department of State reserves the right to exercise or not to exercise this option.  </w:t>
      </w:r>
    </w:p>
    <w:p w:rsidRPr="00B546E3" w:rsidR="00290D8C" w:rsidP="00EB1AE4" w:rsidRDefault="00290D8C" w14:paraId="6C7053C7" w14:textId="49B816EF">
      <w:pPr>
        <w:rPr>
          <w:rFonts w:ascii="Times New Roman" w:hAnsi="Times New Roman" w:cs="Times New Roman" w:eastAsiaTheme="minorEastAsia"/>
          <w:color w:val="auto"/>
          <w:sz w:val="28"/>
          <w:szCs w:val="28"/>
        </w:rPr>
      </w:pPr>
    </w:p>
    <w:p w:rsidRPr="00B546E3" w:rsidR="00AE506E" w:rsidP="796DA244" w:rsidRDefault="3A368306" w14:paraId="2C4AE9E9" w14:textId="033E1EFE">
      <w:pPr>
        <w:rPr>
          <w:rFonts w:ascii="Times New Roman" w:hAnsi="Times New Roman" w:cs="Times New Roman" w:eastAsiaTheme="minorEastAsia"/>
          <w:b/>
          <w:bCs/>
          <w:i/>
          <w:iCs/>
          <w:color w:val="auto"/>
          <w:sz w:val="28"/>
          <w:szCs w:val="28"/>
        </w:rPr>
      </w:pPr>
      <w:r w:rsidRPr="00B546E3">
        <w:rPr>
          <w:rFonts w:ascii="Times New Roman" w:hAnsi="Times New Roman" w:cs="Times New Roman" w:eastAsiaTheme="minorEastAsia"/>
          <w:b/>
          <w:bCs/>
          <w:i/>
          <w:iCs/>
          <w:sz w:val="28"/>
          <w:szCs w:val="28"/>
        </w:rPr>
        <w:t xml:space="preserve">F.2 Administrative and </w:t>
      </w:r>
      <w:r w:rsidRPr="00B546E3">
        <w:rPr>
          <w:rFonts w:ascii="Times New Roman" w:hAnsi="Times New Roman" w:cs="Times New Roman" w:eastAsiaTheme="minorEastAsia"/>
          <w:b/>
          <w:bCs/>
          <w:i/>
          <w:iCs/>
          <w:color w:val="auto"/>
          <w:sz w:val="28"/>
          <w:szCs w:val="28"/>
        </w:rPr>
        <w:t>National Policy and Legal Requirements</w:t>
      </w:r>
    </w:p>
    <w:p w:rsidRPr="00B546E3" w:rsidR="00AE506E" w:rsidP="773A8F50" w:rsidRDefault="20463E51" w14:paraId="50FC69C8" w14:textId="1D92BE9D">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BUREAU</w:t>
      </w:r>
      <w:r w:rsidRPr="00B546E3" w:rsidR="5B5F9DBB">
        <w:rPr>
          <w:rFonts w:ascii="Times New Roman" w:hAnsi="Times New Roman" w:cs="Times New Roman" w:eastAsiaTheme="minorEastAsia"/>
          <w:color w:val="auto"/>
          <w:sz w:val="28"/>
          <w:szCs w:val="28"/>
        </w:rPr>
        <w:t xml:space="preserve"> </w:t>
      </w:r>
      <w:r w:rsidRPr="00B546E3" w:rsidR="1C57950C">
        <w:rPr>
          <w:rFonts w:ascii="Times New Roman" w:hAnsi="Times New Roman" w:cs="Times New Roman" w:eastAsiaTheme="minorEastAsia"/>
          <w:color w:val="auto"/>
          <w:sz w:val="28"/>
          <w:szCs w:val="28"/>
        </w:rPr>
        <w:t>requires all recipients of f</w:t>
      </w:r>
      <w:r w:rsidRPr="00B546E3" w:rsidR="3D0F71EB">
        <w:rPr>
          <w:rFonts w:ascii="Times New Roman" w:hAnsi="Times New Roman" w:cs="Times New Roman" w:eastAsiaTheme="minorEastAsia"/>
          <w:color w:val="auto"/>
          <w:sz w:val="28"/>
          <w:szCs w:val="28"/>
        </w:rPr>
        <w:t>ederal</w:t>
      </w:r>
      <w:r w:rsidRPr="00B546E3" w:rsidR="1C57950C">
        <w:rPr>
          <w:rFonts w:ascii="Times New Roman" w:hAnsi="Times New Roman" w:cs="Times New Roman" w:eastAsiaTheme="minorEastAsia"/>
          <w:color w:val="auto"/>
          <w:sz w:val="28"/>
          <w:szCs w:val="28"/>
        </w:rPr>
        <w:t xml:space="preserve"> assistance funding to </w:t>
      </w:r>
      <w:r w:rsidRPr="00B546E3" w:rsidR="5B5F9DBB">
        <w:rPr>
          <w:rFonts w:ascii="Times New Roman" w:hAnsi="Times New Roman" w:cs="Times New Roman" w:eastAsiaTheme="minorEastAsia"/>
          <w:color w:val="auto"/>
          <w:sz w:val="28"/>
          <w:szCs w:val="28"/>
        </w:rPr>
        <w:t>compl</w:t>
      </w:r>
      <w:r w:rsidRPr="00B546E3" w:rsidR="1C57950C">
        <w:rPr>
          <w:rFonts w:ascii="Times New Roman" w:hAnsi="Times New Roman" w:cs="Times New Roman" w:eastAsiaTheme="minorEastAsia"/>
          <w:color w:val="auto"/>
          <w:sz w:val="28"/>
          <w:szCs w:val="28"/>
        </w:rPr>
        <w:t>y</w:t>
      </w:r>
      <w:r w:rsidRPr="00B546E3" w:rsidR="5B5F9DBB">
        <w:rPr>
          <w:rFonts w:ascii="Times New Roman" w:hAnsi="Times New Roman" w:cs="Times New Roman" w:eastAsiaTheme="minorEastAsia"/>
          <w:color w:val="auto"/>
          <w:sz w:val="28"/>
          <w:szCs w:val="28"/>
        </w:rPr>
        <w:t xml:space="preserve"> with </w:t>
      </w:r>
      <w:r w:rsidRPr="00B546E3" w:rsidR="1C57950C">
        <w:rPr>
          <w:rFonts w:ascii="Times New Roman" w:hAnsi="Times New Roman" w:cs="Times New Roman" w:eastAsiaTheme="minorEastAsia"/>
          <w:color w:val="auto"/>
          <w:sz w:val="28"/>
          <w:szCs w:val="28"/>
        </w:rPr>
        <w:t>all</w:t>
      </w:r>
      <w:r w:rsidRPr="00B546E3" w:rsidR="5B5F9DBB">
        <w:rPr>
          <w:rFonts w:ascii="Times New Roman" w:hAnsi="Times New Roman" w:cs="Times New Roman" w:eastAsiaTheme="minorEastAsia"/>
          <w:color w:val="auto"/>
          <w:sz w:val="28"/>
          <w:szCs w:val="28"/>
        </w:rPr>
        <w:t xml:space="preserve"> applicable Department and Federal laws and regulations, including but not limited to the following:</w:t>
      </w:r>
      <w:r w:rsidRPr="00B546E3" w:rsidR="04A7F035">
        <w:rPr>
          <w:rFonts w:ascii="Times New Roman" w:hAnsi="Times New Roman" w:cs="Times New Roman" w:eastAsiaTheme="minorEastAsia"/>
          <w:color w:val="auto"/>
          <w:sz w:val="28"/>
          <w:szCs w:val="28"/>
        </w:rPr>
        <w:t xml:space="preserve"> </w:t>
      </w:r>
    </w:p>
    <w:p w:rsidRPr="00B546E3" w:rsidR="006968C1" w:rsidP="00EB1AE4" w:rsidRDefault="2F0FABD4" w14:paraId="48BB2681" w14:textId="68B2C99E">
      <w:pPr>
        <w:rPr>
          <w:rFonts w:ascii="Times New Roman" w:hAnsi="Times New Roman" w:cs="Times New Roman" w:eastAsiaTheme="minorEastAsia"/>
          <w:sz w:val="28"/>
          <w:szCs w:val="28"/>
        </w:rPr>
      </w:pPr>
      <w:r w:rsidRPr="00B546E3">
        <w:rPr>
          <w:rFonts w:ascii="Times New Roman" w:hAnsi="Times New Roman" w:cs="Times New Roman" w:eastAsiaTheme="minorEastAsia"/>
          <w:color w:val="auto"/>
          <w:sz w:val="28"/>
          <w:szCs w:val="28"/>
        </w:rPr>
        <w:t>The Uniform Administrative Requirements, Cost Principles and Audit Requirements for Federal Awards set forth in 2 CFR Chapter 200 (Sub-Chapters A through F) shall apply to all non-Federal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Pr="00B546E3" w:rsidR="130BA871">
        <w:rPr>
          <w:rFonts w:ascii="Times New Roman" w:hAnsi="Times New Roman" w:cs="Times New Roman" w:eastAsiaTheme="minorEastAsia"/>
          <w:sz w:val="28"/>
          <w:szCs w:val="28"/>
        </w:rPr>
        <w:t xml:space="preserve"> </w:t>
      </w:r>
      <w:hyperlink r:id="rId42">
        <w:r w:rsidRPr="00B546E3" w:rsidR="130BA871">
          <w:rPr>
            <w:rStyle w:val="Hyperlink"/>
            <w:rFonts w:ascii="Times New Roman" w:hAnsi="Times New Roman" w:cs="Times New Roman" w:eastAsiaTheme="minorEastAsia"/>
            <w:sz w:val="28"/>
            <w:szCs w:val="28"/>
          </w:rPr>
          <w:t>https://www.state.gov/about-us-office-of-the-procurement-executive/</w:t>
        </w:r>
      </w:hyperlink>
      <w:r w:rsidRPr="00B546E3">
        <w:rPr>
          <w:rFonts w:ascii="Times New Roman" w:hAnsi="Times New Roman" w:cs="Times New Roman" w:eastAsiaTheme="minorEastAsia"/>
          <w:sz w:val="28"/>
          <w:szCs w:val="28"/>
        </w:rPr>
        <w:t>.</w:t>
      </w:r>
      <w:r w:rsidRPr="00B546E3" w:rsidR="130BA871">
        <w:rPr>
          <w:rFonts w:ascii="Times New Roman" w:hAnsi="Times New Roman" w:cs="Times New Roman" w:eastAsiaTheme="minorEastAsia"/>
          <w:sz w:val="28"/>
          <w:szCs w:val="28"/>
        </w:rPr>
        <w:t xml:space="preserve">  </w:t>
      </w:r>
    </w:p>
    <w:p w:rsidRPr="00B546E3" w:rsidR="0066323B" w:rsidP="00EB1AE4" w:rsidRDefault="0066323B" w14:paraId="092D971E" w14:textId="1930D111">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Before submitting an application, applicants should review all the terms and conditions and required certifications which will apply to this award, to ensure that they will be able to comply.</w:t>
      </w:r>
      <w:r w:rsidRPr="00B546E3" w:rsidR="005D67AB">
        <w:rPr>
          <w:rFonts w:ascii="Times New Roman" w:hAnsi="Times New Roman" w:cs="Times New Roman" w:eastAsiaTheme="minorEastAsia"/>
          <w:sz w:val="28"/>
          <w:szCs w:val="28"/>
        </w:rPr>
        <w:t xml:space="preserve"> T</w:t>
      </w:r>
      <w:r w:rsidRPr="00B546E3">
        <w:rPr>
          <w:rFonts w:ascii="Times New Roman" w:hAnsi="Times New Roman" w:cs="Times New Roman" w:eastAsiaTheme="minorEastAsia"/>
          <w:sz w:val="28"/>
          <w:szCs w:val="28"/>
        </w:rPr>
        <w:t>hese include:</w:t>
      </w:r>
    </w:p>
    <w:p w:rsidRPr="00B546E3" w:rsidR="0066323B" w:rsidP="00EB1AE4" w:rsidRDefault="0066323B" w14:paraId="030FF8EE"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3">
        <w:r w:rsidRPr="00B546E3">
          <w:rPr>
            <w:rStyle w:val="Hyperlink"/>
            <w:rFonts w:ascii="Times New Roman" w:hAnsi="Times New Roman" w:cs="Times New Roman" w:eastAsiaTheme="minorEastAsia"/>
            <w:sz w:val="28"/>
            <w:szCs w:val="28"/>
          </w:rPr>
          <w:t>2 CFR 25 - UNIVERSAL IDENTIFIER AND SYSTEM FOR AWARD MANAGEMENT</w:t>
        </w:r>
      </w:hyperlink>
    </w:p>
    <w:p w:rsidRPr="00B546E3" w:rsidR="0066323B" w:rsidP="00EB1AE4" w:rsidRDefault="0066323B" w14:paraId="16CD86E0"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4">
        <w:r w:rsidRPr="00B546E3">
          <w:rPr>
            <w:rStyle w:val="Hyperlink"/>
            <w:rFonts w:ascii="Times New Roman" w:hAnsi="Times New Roman" w:cs="Times New Roman" w:eastAsiaTheme="minorEastAsia"/>
            <w:sz w:val="28"/>
            <w:szCs w:val="28"/>
          </w:rPr>
          <w:t>2 CFR 170 - REPORTING SUBAWARD AND EXECUTIVE COMPENSATION INFORMATION</w:t>
        </w:r>
      </w:hyperlink>
    </w:p>
    <w:p w:rsidRPr="00B546E3" w:rsidR="0066323B" w:rsidP="00EB1AE4" w:rsidRDefault="0066323B" w14:paraId="65BBECA2"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5">
        <w:r w:rsidRPr="00B546E3">
          <w:rPr>
            <w:rStyle w:val="Hyperlink"/>
            <w:rFonts w:ascii="Times New Roman" w:hAnsi="Times New Roman" w:cs="Times New Roman" w:eastAsiaTheme="minorEastAsia"/>
            <w:sz w:val="28"/>
            <w:szCs w:val="28"/>
          </w:rPr>
          <w:t>2 CFR 175 - AWARD TERM FOR TRAFFICKING IN PERSONS</w:t>
        </w:r>
      </w:hyperlink>
    </w:p>
    <w:p w:rsidRPr="00B546E3" w:rsidR="0066323B" w:rsidP="00EB1AE4" w:rsidRDefault="0066323B" w14:paraId="7571E89A"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6">
        <w:r w:rsidRPr="00B546E3">
          <w:rPr>
            <w:rStyle w:val="Hyperlink"/>
            <w:rFonts w:ascii="Times New Roman" w:hAnsi="Times New Roman" w:cs="Times New Roman" w:eastAsiaTheme="minorEastAsia"/>
            <w:sz w:val="28"/>
            <w:szCs w:val="28"/>
          </w:rPr>
          <w:t>2 CFR 182 - GOVERNMENTWIDE REQUIREMENTS FOR DRUG-FREE WORKPLACE (FINANCIAL ASSISTANCE)</w:t>
        </w:r>
      </w:hyperlink>
    </w:p>
    <w:p w:rsidRPr="00B546E3" w:rsidR="0066323B" w:rsidP="00EB1AE4" w:rsidRDefault="0066323B" w14:paraId="2DF54F69" w14:textId="77777777">
      <w:pPr>
        <w:pStyle w:val="ListParagraph"/>
        <w:numPr>
          <w:ilvl w:val="0"/>
          <w:numId w:val="20"/>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7">
        <w:r w:rsidRPr="00B546E3">
          <w:rPr>
            <w:rStyle w:val="Hyperlink"/>
            <w:rFonts w:ascii="Times New Roman" w:hAnsi="Times New Roman" w:cs="Times New Roman" w:eastAsiaTheme="minorEastAsia"/>
            <w:sz w:val="28"/>
            <w:szCs w:val="28"/>
          </w:rPr>
          <w:t>2 CFR 183 - NEVER CONTRACT WITH THE ENEMY</w:t>
        </w:r>
      </w:hyperlink>
    </w:p>
    <w:p w:rsidRPr="00B546E3" w:rsidR="0066323B" w:rsidP="00EB1AE4" w:rsidRDefault="0066323B" w14:paraId="541C832B" w14:textId="77CD7B21">
      <w:pPr>
        <w:pStyle w:val="ListParagraph"/>
        <w:numPr>
          <w:ilvl w:val="0"/>
          <w:numId w:val="20"/>
        </w:numPr>
        <w:shd w:val="clear" w:color="auto" w:fill="FFFFFF" w:themeFill="background1"/>
        <w:contextualSpacing w:val="0"/>
        <w:textAlignment w:val="baseline"/>
        <w:rPr>
          <w:rStyle w:val="Hyperlink"/>
          <w:rFonts w:ascii="Times New Roman" w:hAnsi="Times New Roman" w:cs="Times New Roman" w:eastAsiaTheme="minorEastAsia"/>
          <w:color w:val="000000"/>
          <w:sz w:val="28"/>
          <w:szCs w:val="28"/>
        </w:rPr>
      </w:pPr>
      <w:hyperlink r:id="rId48">
        <w:r w:rsidRPr="00B546E3">
          <w:rPr>
            <w:rStyle w:val="Hyperlink"/>
            <w:rFonts w:ascii="Times New Roman" w:hAnsi="Times New Roman" w:cs="Times New Roman" w:eastAsiaTheme="minorEastAsia"/>
            <w:sz w:val="28"/>
            <w:szCs w:val="28"/>
          </w:rPr>
          <w:t>2 CFR 600 – DEPARTMENT OF STATE REQUIREMENTS</w:t>
        </w:r>
      </w:hyperlink>
    </w:p>
    <w:p w:rsidRPr="00B546E3" w:rsidR="0066323B" w:rsidP="00EB1AE4" w:rsidRDefault="08662BDE" w14:paraId="64E0DFC3" w14:textId="48485C5F">
      <w:pPr>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rsidRPr="00B546E3" w:rsidR="009A10E2" w:rsidP="00EB1AE4" w:rsidRDefault="0FC3A2BB" w14:paraId="0BAEF784" w14:textId="77777777">
      <w:pPr>
        <w:numPr>
          <w:ilvl w:val="0"/>
          <w:numId w:val="21"/>
        </w:numPr>
        <w:rPr>
          <w:rFonts w:ascii="Times New Roman" w:hAnsi="Times New Roman" w:cs="Times New Roman"/>
          <w:sz w:val="28"/>
          <w:szCs w:val="28"/>
        </w:rPr>
      </w:pPr>
      <w:r w:rsidRPr="00B546E3">
        <w:rPr>
          <w:rFonts w:ascii="Times New Roman" w:hAnsi="Times New Roman" w:cs="Times New Roman"/>
          <w:sz w:val="28"/>
          <w:szCs w:val="28"/>
        </w:rPr>
        <w:t>The President’s September 2, 2020</w:t>
      </w:r>
      <w:r w:rsidRPr="00B546E3" w:rsidR="7EDD5F3A">
        <w:rPr>
          <w:rFonts w:ascii="Times New Roman" w:hAnsi="Times New Roman" w:cs="Times New Roman"/>
          <w:sz w:val="28"/>
          <w:szCs w:val="28"/>
        </w:rPr>
        <w:t>,</w:t>
      </w:r>
      <w:r w:rsidRPr="00B546E3">
        <w:rPr>
          <w:rFonts w:ascii="Times New Roman" w:hAnsi="Times New Roman" w:cs="Times New Roman"/>
          <w:sz w:val="28"/>
          <w:szCs w:val="28"/>
        </w:rPr>
        <w:t xml:space="preserve"> memorandum, entitled </w:t>
      </w:r>
      <w:r w:rsidRPr="00B546E3">
        <w:rPr>
          <w:rFonts w:ascii="Times New Roman" w:hAnsi="Times New Roman" w:cs="Times New Roman"/>
          <w:i/>
          <w:iCs/>
          <w:sz w:val="28"/>
          <w:szCs w:val="28"/>
        </w:rPr>
        <w:t>Memorandum on Reviewing Funding to State and Local Government Recipients of Federal Funds that Are Permitting Anarchy, Violence, and Destruction in American Cities</w:t>
      </w:r>
      <w:r w:rsidRPr="00B546E3">
        <w:rPr>
          <w:rFonts w:ascii="Times New Roman" w:hAnsi="Times New Roman" w:cs="Times New Roman"/>
          <w:sz w:val="28"/>
          <w:szCs w:val="28"/>
        </w:rPr>
        <w:t xml:space="preserve">; </w:t>
      </w:r>
    </w:p>
    <w:p w:rsidRPr="00B546E3" w:rsidR="32694B8A" w:rsidP="00EB1AE4" w:rsidRDefault="38046C35" w14:paraId="5CF54582" w14:textId="71F629D0">
      <w:pPr>
        <w:numPr>
          <w:ilvl w:val="0"/>
          <w:numId w:val="21"/>
        </w:numPr>
        <w:rPr>
          <w:rFonts w:ascii="Times New Roman" w:hAnsi="Times New Roman" w:cs="Times New Roman"/>
          <w:sz w:val="28"/>
          <w:szCs w:val="28"/>
        </w:rPr>
      </w:pPr>
      <w:r w:rsidRPr="00B546E3">
        <w:rPr>
          <w:rFonts w:ascii="Times New Roman" w:hAnsi="Times New Roman" w:cs="Times New Roman"/>
          <w:i/>
          <w:iCs/>
          <w:sz w:val="28"/>
          <w:szCs w:val="28"/>
        </w:rPr>
        <w:t>Executive Order on Protecting American Monuments, Memorials, and Statues and Combating Recent Criminal Violence</w:t>
      </w:r>
      <w:r w:rsidRPr="00B546E3">
        <w:rPr>
          <w:rFonts w:ascii="Times New Roman" w:hAnsi="Times New Roman" w:cs="Times New Roman"/>
          <w:sz w:val="28"/>
          <w:szCs w:val="28"/>
        </w:rPr>
        <w:t xml:space="preserve"> (E.O. 13933); and</w:t>
      </w:r>
    </w:p>
    <w:p w:rsidRPr="00B546E3" w:rsidR="0066323B" w:rsidP="00EB1AE4" w:rsidRDefault="0066323B" w14:paraId="21F51F32" w14:textId="77777777">
      <w:pPr>
        <w:numPr>
          <w:ilvl w:val="0"/>
          <w:numId w:val="21"/>
        </w:numPr>
        <w:rPr>
          <w:rFonts w:ascii="Times New Roman" w:hAnsi="Times New Roman" w:cs="Times New Roman" w:eastAsiaTheme="minorEastAsia"/>
          <w:sz w:val="28"/>
          <w:szCs w:val="28"/>
        </w:rPr>
      </w:pPr>
      <w:hyperlink r:id="rId49">
        <w:r w:rsidRPr="00B546E3">
          <w:rPr>
            <w:rStyle w:val="Hyperlink"/>
            <w:rFonts w:ascii="Times New Roman" w:hAnsi="Times New Roman" w:cs="Times New Roman" w:eastAsiaTheme="minorEastAsia"/>
            <w:sz w:val="28"/>
            <w:szCs w:val="28"/>
          </w:rPr>
          <w:t>Guidance for Grants and Agreements in Title 2 of the Code of Federal Regulations</w:t>
        </w:r>
      </w:hyperlink>
      <w:r w:rsidRPr="00B546E3">
        <w:rPr>
          <w:rFonts w:ascii="Times New Roman" w:hAnsi="Times New Roman" w:cs="Times New Roman" w:eastAsiaTheme="minorEastAsia"/>
          <w:sz w:val="28"/>
          <w:szCs w:val="28"/>
        </w:rPr>
        <w:t xml:space="preserve"> (2 CFR), as updated in the Federal Register’s 85 FR 49506 on August 13, 2020, particularly on:</w:t>
      </w:r>
    </w:p>
    <w:p w:rsidRPr="00B546E3" w:rsidR="0066323B" w:rsidP="00EB1AE4" w:rsidRDefault="0066323B" w14:paraId="53BA9575" w14:textId="77777777">
      <w:pPr>
        <w:numPr>
          <w:ilvl w:val="1"/>
          <w:numId w:val="21"/>
        </w:num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Selecting recipients most likely to be successful in delivering results based on the program objectives through an objective process of evaluating Federal award applications (2 CFR part 200.205),</w:t>
      </w:r>
    </w:p>
    <w:p w:rsidRPr="00B546E3" w:rsidR="0066323B" w:rsidP="00EB1AE4" w:rsidRDefault="0066323B" w14:paraId="222C61C1" w14:textId="77777777">
      <w:pPr>
        <w:numPr>
          <w:ilvl w:val="1"/>
          <w:numId w:val="21"/>
        </w:num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Promoting the freedom of speech and religious liberty in alignment with </w:t>
      </w:r>
      <w:r w:rsidRPr="00B546E3">
        <w:rPr>
          <w:rFonts w:ascii="Times New Roman" w:hAnsi="Times New Roman" w:cs="Times New Roman" w:eastAsiaTheme="minorEastAsia"/>
          <w:i/>
          <w:iCs/>
          <w:sz w:val="28"/>
          <w:szCs w:val="28"/>
        </w:rPr>
        <w:t xml:space="preserve">Promoting Free Speech and Religious Liberty </w:t>
      </w:r>
      <w:r w:rsidRPr="00B546E3">
        <w:rPr>
          <w:rFonts w:ascii="Times New Roman" w:hAnsi="Times New Roman" w:cs="Times New Roman" w:eastAsiaTheme="minorEastAsia"/>
          <w:sz w:val="28"/>
          <w:szCs w:val="28"/>
        </w:rPr>
        <w:t xml:space="preserve">(E.O. 13798) and </w:t>
      </w:r>
      <w:r w:rsidRPr="00B546E3">
        <w:rPr>
          <w:rFonts w:ascii="Times New Roman" w:hAnsi="Times New Roman" w:cs="Times New Roman" w:eastAsiaTheme="minorEastAsia"/>
          <w:i/>
          <w:iCs/>
          <w:sz w:val="28"/>
          <w:szCs w:val="28"/>
        </w:rPr>
        <w:t>Improving Free Inquiry, Transparency, and Accountability at Colleges and Universities</w:t>
      </w:r>
      <w:r w:rsidRPr="00B546E3">
        <w:rPr>
          <w:rFonts w:ascii="Times New Roman" w:hAnsi="Times New Roman" w:cs="Times New Roman" w:eastAsiaTheme="minorEastAsia"/>
          <w:sz w:val="28"/>
          <w:szCs w:val="28"/>
        </w:rPr>
        <w:t xml:space="preserve"> (E.O. 13864) (§§ 200.300, 200.303, 200.339, and 200.341), </w:t>
      </w:r>
    </w:p>
    <w:p w:rsidRPr="00B546E3" w:rsidR="0066323B" w:rsidP="00EB1AE4" w:rsidRDefault="0066323B" w14:paraId="1BAEDB9E" w14:textId="77777777">
      <w:pPr>
        <w:numPr>
          <w:ilvl w:val="1"/>
          <w:numId w:val="21"/>
        </w:num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Providing a preference, to the extent permitted by law, to maximize use of goods, products, and materials produced in the United States (2 CFR part 200.322), and</w:t>
      </w:r>
    </w:p>
    <w:p w:rsidRPr="00B546E3" w:rsidR="0066323B" w:rsidP="00EB1AE4" w:rsidRDefault="0066323B" w14:paraId="1E2C0036" w14:textId="77777777">
      <w:pPr>
        <w:numPr>
          <w:ilvl w:val="1"/>
          <w:numId w:val="21"/>
        </w:num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Terminating agreements in whole or in part to the greatest extent authorized by law, if an award no longer effectuates the program goals or agency priorities (2 CFR part 200.340).</w:t>
      </w:r>
    </w:p>
    <w:p w:rsidRPr="00B546E3" w:rsidR="000D26B1" w:rsidP="4681FC0F" w:rsidRDefault="52501A4A" w14:paraId="4444CB9D" w14:textId="77777777">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Additional requirements may be included depending on the content of the program.</w:t>
      </w:r>
    </w:p>
    <w:p w:rsidRPr="00B546E3" w:rsidR="00290D8C" w:rsidP="796DA244" w:rsidRDefault="1C9FADAE" w14:paraId="38E62AC3" w14:textId="77777777">
      <w:pPr>
        <w:rPr>
          <w:rFonts w:ascii="Times New Roman" w:hAnsi="Times New Roman" w:cs="Times New Roman" w:eastAsiaTheme="minorEastAsia"/>
          <w:b/>
          <w:bCs/>
          <w:color w:val="auto"/>
          <w:sz w:val="28"/>
          <w:szCs w:val="28"/>
        </w:rPr>
      </w:pPr>
      <w:r w:rsidRPr="00B546E3">
        <w:rPr>
          <w:rFonts w:ascii="Times New Roman" w:hAnsi="Times New Roman" w:cs="Times New Roman" w:eastAsiaTheme="minorEastAsia"/>
          <w:b/>
          <w:bCs/>
          <w:i/>
          <w:iCs/>
          <w:color w:val="auto"/>
          <w:sz w:val="28"/>
          <w:szCs w:val="28"/>
        </w:rPr>
        <w:t>F.3 Reporting</w:t>
      </w:r>
    </w:p>
    <w:p w:rsidRPr="00B546E3" w:rsidR="00290D8C" w:rsidP="4681FC0F" w:rsidRDefault="09EA58CD" w14:paraId="71033AAD" w14:textId="730A3430">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Reporting is critical to effective program management and oversight. Reports are required as a means of evaluating the recipient’s progress and utilization of resources. They are divided between a performance progress report and a financial status report</w:t>
      </w:r>
      <w:r w:rsidRPr="00B546E3" w:rsidR="524E33DF">
        <w:rPr>
          <w:rFonts w:ascii="Times New Roman" w:hAnsi="Times New Roman" w:cs="Times New Roman" w:eastAsiaTheme="minorEastAsia"/>
          <w:color w:val="auto"/>
          <w:sz w:val="28"/>
          <w:szCs w:val="28"/>
        </w:rPr>
        <w:t xml:space="preserve"> </w:t>
      </w:r>
      <w:bookmarkStart w:name="_Hlk158703288" w:id="97"/>
      <w:r w:rsidRPr="00B546E3" w:rsidR="524E33DF">
        <w:rPr>
          <w:rFonts w:ascii="Times New Roman" w:hAnsi="Times New Roman" w:cs="Times New Roman" w:eastAsiaTheme="minorEastAsia"/>
          <w:color w:val="auto"/>
          <w:sz w:val="28"/>
          <w:szCs w:val="28"/>
        </w:rPr>
        <w:t>submitted on a quarterly basis or as determined by the grants officer</w:t>
      </w:r>
      <w:bookmarkEnd w:id="97"/>
      <w:r w:rsidRPr="00B546E3">
        <w:rPr>
          <w:rFonts w:ascii="Times New Roman" w:hAnsi="Times New Roman" w:cs="Times New Roman" w:eastAsiaTheme="minorEastAsia"/>
          <w:color w:val="auto"/>
          <w:sz w:val="28"/>
          <w:szCs w:val="28"/>
        </w:rPr>
        <w:t xml:space="preserve">. </w:t>
      </w:r>
      <w:r w:rsidRPr="00B546E3" w:rsidR="4A0BADA8">
        <w:rPr>
          <w:rFonts w:ascii="Times New Roman" w:hAnsi="Times New Roman" w:cs="Times New Roman" w:eastAsiaTheme="minorEastAsia"/>
          <w:color w:val="auto"/>
          <w:sz w:val="28"/>
          <w:szCs w:val="28"/>
        </w:rPr>
        <w:t xml:space="preserve">Applicants should be aware that </w:t>
      </w:r>
      <w:r w:rsidR="00E5101C">
        <w:rPr>
          <w:rFonts w:ascii="Times New Roman" w:hAnsi="Times New Roman" w:cs="Times New Roman" w:eastAsiaTheme="minorEastAsia"/>
          <w:color w:val="auto"/>
          <w:sz w:val="28"/>
          <w:szCs w:val="28"/>
        </w:rPr>
        <w:t>HR/OFI</w:t>
      </w:r>
      <w:r w:rsidRPr="00B546E3" w:rsidR="4A0BADA8">
        <w:rPr>
          <w:rFonts w:ascii="Times New Roman" w:hAnsi="Times New Roman" w:cs="Times New Roman" w:eastAsiaTheme="minorEastAsia"/>
          <w:color w:val="auto"/>
          <w:sz w:val="28"/>
          <w:szCs w:val="28"/>
        </w:rPr>
        <w:t xml:space="preserve"> awards will require that all reports (financial and progress) are uploaded to the grant file in </w:t>
      </w:r>
      <w:r w:rsidRPr="00B546E3" w:rsidR="4158AD51">
        <w:rPr>
          <w:rFonts w:ascii="Times New Roman" w:hAnsi="Times New Roman" w:cs="Times New Roman" w:eastAsiaTheme="minorEastAsia"/>
          <w:color w:val="auto"/>
          <w:sz w:val="28"/>
          <w:szCs w:val="28"/>
        </w:rPr>
        <w:t>MyGrant</w:t>
      </w:r>
      <w:r w:rsidRPr="00B546E3" w:rsidR="4A0BADA8">
        <w:rPr>
          <w:rFonts w:ascii="Times New Roman" w:hAnsi="Times New Roman" w:cs="Times New Roman" w:eastAsiaTheme="minorEastAsia"/>
          <w:color w:val="auto"/>
          <w:sz w:val="28"/>
          <w:szCs w:val="28"/>
        </w:rPr>
        <w:t xml:space="preserve">.  </w:t>
      </w:r>
    </w:p>
    <w:p w:rsidRPr="00B546E3" w:rsidR="00290D8C" w:rsidP="00EB1AE4" w:rsidRDefault="667AA4BC" w14:paraId="065AB022" w14:textId="5E00A16F">
      <w:pPr>
        <w:rPr>
          <w:rFonts w:ascii="Times New Roman" w:hAnsi="Times New Roman" w:cs="Times New Roman" w:eastAsiaTheme="minorEastAsia"/>
          <w:color w:val="auto"/>
          <w:sz w:val="28"/>
          <w:szCs w:val="28"/>
          <w:u w:val="single"/>
        </w:rPr>
      </w:pPr>
      <w:r w:rsidRPr="00B546E3">
        <w:rPr>
          <w:rFonts w:ascii="Times New Roman" w:hAnsi="Times New Roman" w:cs="Times New Roman" w:eastAsiaTheme="minorEastAsia"/>
          <w:color w:val="auto"/>
          <w:sz w:val="28"/>
          <w:szCs w:val="28"/>
          <w:u w:val="single"/>
        </w:rPr>
        <w:t xml:space="preserve">Financial Reports </w:t>
      </w:r>
    </w:p>
    <w:p w:rsidRPr="00B546E3" w:rsidR="00290D8C" w:rsidP="4681FC0F" w:rsidRDefault="2F2AFB6B" w14:paraId="403BECAF" w14:textId="6877D810">
      <w:pPr>
        <w:rPr>
          <w:rStyle w:val="Hyperlink"/>
          <w:rFonts w:ascii="Times New Roman" w:hAnsi="Times New Roman" w:cs="Times New Roman" w:eastAsiaTheme="minorEastAsia"/>
          <w:sz w:val="28"/>
          <w:szCs w:val="28"/>
        </w:rPr>
      </w:pPr>
      <w:r w:rsidRPr="00B546E3">
        <w:rPr>
          <w:rFonts w:ascii="Times New Roman" w:hAnsi="Times New Roman" w:cs="Times New Roman" w:eastAsiaTheme="minorEastAsia"/>
          <w:color w:val="auto"/>
          <w:sz w:val="28"/>
          <w:szCs w:val="28"/>
        </w:rPr>
        <w:t>The Recipient is required to submit financial reports throughout the project period, using Form SF-425, the Federal Financial Report</w:t>
      </w:r>
      <w:r w:rsidRPr="00B546E3" w:rsidR="549E668B">
        <w:rPr>
          <w:rFonts w:ascii="Times New Roman" w:hAnsi="Times New Roman" w:cs="Times New Roman" w:eastAsiaTheme="minorEastAsia"/>
          <w:color w:val="auto"/>
          <w:sz w:val="28"/>
          <w:szCs w:val="28"/>
        </w:rPr>
        <w:t xml:space="preserve"> (FFR)</w:t>
      </w:r>
      <w:r w:rsidRPr="00B546E3">
        <w:rPr>
          <w:rFonts w:ascii="Times New Roman" w:hAnsi="Times New Roman" w:cs="Times New Roman" w:eastAsiaTheme="minorEastAsia"/>
          <w:color w:val="auto"/>
          <w:sz w:val="28"/>
          <w:szCs w:val="28"/>
        </w:rPr>
        <w:t xml:space="preserve"> form, </w:t>
      </w:r>
      <w:bookmarkStart w:name="_Hlk158704711" w:id="98"/>
      <w:r w:rsidRPr="00B546E3">
        <w:rPr>
          <w:rFonts w:ascii="Times New Roman" w:hAnsi="Times New Roman" w:cs="Times New Roman" w:eastAsiaTheme="minorEastAsia"/>
          <w:color w:val="auto"/>
          <w:sz w:val="28"/>
          <w:szCs w:val="28"/>
        </w:rPr>
        <w:t>as well as forms suggested by the Grants Officer Representative</w:t>
      </w:r>
      <w:bookmarkEnd w:id="98"/>
      <w:r w:rsidRPr="00B546E3">
        <w:rPr>
          <w:rFonts w:ascii="Times New Roman" w:hAnsi="Times New Roman" w:cs="Times New Roman" w:eastAsiaTheme="minorEastAsia"/>
          <w:color w:val="auto"/>
          <w:sz w:val="28"/>
          <w:szCs w:val="28"/>
        </w:rPr>
        <w:t xml:space="preserve">.   If payment is made through the Payment Management System, all financial reports must be submitted electronically through the Payment Management System. The </w:t>
      </w:r>
      <w:r w:rsidRPr="00B546E3" w:rsidR="549E668B">
        <w:rPr>
          <w:rFonts w:ascii="Times New Roman" w:hAnsi="Times New Roman" w:cs="Times New Roman" w:eastAsiaTheme="minorEastAsia"/>
          <w:color w:val="auto"/>
          <w:sz w:val="28"/>
          <w:szCs w:val="28"/>
        </w:rPr>
        <w:t>Recipient</w:t>
      </w:r>
      <w:r w:rsidRPr="00B546E3">
        <w:rPr>
          <w:rFonts w:ascii="Times New Roman" w:hAnsi="Times New Roman" w:cs="Times New Roman" w:eastAsiaTheme="minorEastAsia"/>
          <w:color w:val="auto"/>
          <w:sz w:val="28"/>
          <w:szCs w:val="28"/>
        </w:rPr>
        <w:t xml:space="preserve"> is also required to upload to </w:t>
      </w:r>
      <w:r w:rsidRPr="00B546E3" w:rsidR="6736DFC1">
        <w:rPr>
          <w:rFonts w:ascii="Times New Roman" w:hAnsi="Times New Roman" w:cs="Times New Roman" w:eastAsiaTheme="minorEastAsia"/>
          <w:color w:val="auto"/>
          <w:sz w:val="28"/>
          <w:szCs w:val="28"/>
        </w:rPr>
        <w:t>MyGrants</w:t>
      </w:r>
      <w:r w:rsidRPr="00B546E3">
        <w:rPr>
          <w:rFonts w:ascii="Times New Roman" w:hAnsi="Times New Roman" w:cs="Times New Roman" w:eastAsiaTheme="minorEastAsia"/>
          <w:color w:val="auto"/>
          <w:sz w:val="28"/>
          <w:szCs w:val="28"/>
        </w:rPr>
        <w:t xml:space="preserve"> a pdf version of all financial reports (Federal Financial report) they have submitted in the Payment Management System.  Form FFR (SF-425) can be found on OMB’s website </w:t>
      </w:r>
      <w:r w:rsidRPr="00B546E3" w:rsidR="549E668B">
        <w:rPr>
          <w:rFonts w:ascii="Times New Roman" w:hAnsi="Times New Roman" w:cs="Times New Roman" w:eastAsiaTheme="minorEastAsia"/>
          <w:color w:val="auto"/>
          <w:sz w:val="28"/>
          <w:szCs w:val="28"/>
        </w:rPr>
        <w:t>forms tab</w:t>
      </w:r>
      <w:r w:rsidRPr="00B546E3">
        <w:rPr>
          <w:rFonts w:ascii="Times New Roman" w:hAnsi="Times New Roman" w:cs="Times New Roman" w:eastAsiaTheme="minorEastAsia"/>
          <w:color w:val="auto"/>
          <w:sz w:val="28"/>
          <w:szCs w:val="28"/>
        </w:rPr>
        <w:t xml:space="preserve">: </w:t>
      </w:r>
      <w:hyperlink w:history="1" r:id="rId50">
        <w:r w:rsidRPr="00B546E3" w:rsidR="00863A7E">
          <w:rPr>
            <w:rFonts w:ascii="Times New Roman" w:hAnsi="Times New Roman" w:cs="Times New Roman"/>
            <w:color w:val="0000FF"/>
            <w:sz w:val="28"/>
            <w:szCs w:val="28"/>
            <w:u w:val="single"/>
          </w:rPr>
          <w:t>Post-Award Reporting Forms | Grants.gov</w:t>
        </w:r>
      </w:hyperlink>
    </w:p>
    <w:p w:rsidRPr="00B546E3" w:rsidR="00290D8C" w:rsidP="004D203F" w:rsidRDefault="667AA4BC" w14:paraId="23EEF5C3" w14:textId="119CE9E0">
      <w:pPr>
        <w:rPr>
          <w:rFonts w:ascii="Times New Roman" w:hAnsi="Times New Roman" w:cs="Times New Roman" w:eastAsiaTheme="minorEastAsia"/>
          <w:color w:val="auto"/>
          <w:sz w:val="28"/>
          <w:szCs w:val="28"/>
          <w:u w:val="single"/>
        </w:rPr>
      </w:pPr>
      <w:r w:rsidRPr="00B546E3">
        <w:rPr>
          <w:rFonts w:ascii="Times New Roman" w:hAnsi="Times New Roman" w:cs="Times New Roman" w:eastAsiaTheme="minorEastAsia"/>
          <w:sz w:val="28"/>
          <w:szCs w:val="28"/>
          <w:u w:val="single"/>
        </w:rPr>
        <w:t>Program Reports</w:t>
      </w:r>
      <w:r w:rsidRPr="00B546E3">
        <w:rPr>
          <w:rFonts w:ascii="Times New Roman" w:hAnsi="Times New Roman" w:cs="Times New Roman" w:eastAsiaTheme="minorEastAsia"/>
          <w:color w:val="auto"/>
          <w:sz w:val="28"/>
          <w:szCs w:val="28"/>
          <w:u w:val="single"/>
        </w:rPr>
        <w:t xml:space="preserve">  </w:t>
      </w:r>
    </w:p>
    <w:p w:rsidRPr="00B546E3" w:rsidR="00B606BB" w:rsidP="4681FC0F" w:rsidRDefault="711F64DB" w14:paraId="6CC011A4" w14:textId="1CF54D16">
      <w:pPr>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The Recipient will be required to submit quarterly narrative progress reports (unless stipulated otherwise in the final Agreement) throughout the project period to the award file in MyGrants.  </w:t>
      </w:r>
    </w:p>
    <w:p w:rsidRPr="00B546E3" w:rsidR="00290D8C" w:rsidP="00EB1AE4" w:rsidRDefault="79E817C7" w14:paraId="2156F782" w14:textId="38A0E024">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Narrative progress reports should reflect </w:t>
      </w:r>
      <w:r w:rsidRPr="00B546E3" w:rsidR="00A33B9F">
        <w:rPr>
          <w:rFonts w:ascii="Times New Roman" w:hAnsi="Times New Roman" w:cs="Times New Roman" w:eastAsiaTheme="minorEastAsia"/>
          <w:color w:val="auto"/>
          <w:sz w:val="28"/>
          <w:szCs w:val="28"/>
        </w:rPr>
        <w:t xml:space="preserve">continued </w:t>
      </w:r>
      <w:r w:rsidRPr="00B546E3">
        <w:rPr>
          <w:rFonts w:ascii="Times New Roman" w:hAnsi="Times New Roman" w:cs="Times New Roman" w:eastAsiaTheme="minorEastAsia"/>
          <w:color w:val="auto"/>
          <w:sz w:val="28"/>
          <w:szCs w:val="28"/>
        </w:rPr>
        <w:t xml:space="preserve">focus on measuring the project’s </w:t>
      </w:r>
      <w:r w:rsidRPr="00B546E3" w:rsidR="4B0A3A03">
        <w:rPr>
          <w:rFonts w:ascii="Times New Roman" w:hAnsi="Times New Roman" w:cs="Times New Roman" w:eastAsiaTheme="minorEastAsia"/>
          <w:color w:val="auto"/>
          <w:sz w:val="28"/>
          <w:szCs w:val="28"/>
        </w:rPr>
        <w:t>progress</w:t>
      </w:r>
      <w:r w:rsidRPr="00B546E3">
        <w:rPr>
          <w:rFonts w:ascii="Times New Roman" w:hAnsi="Times New Roman" w:cs="Times New Roman" w:eastAsiaTheme="minorEastAsia"/>
          <w:color w:val="auto"/>
          <w:sz w:val="28"/>
          <w:szCs w:val="28"/>
        </w:rPr>
        <w:t xml:space="preserve"> </w:t>
      </w:r>
      <w:r w:rsidRPr="00B546E3" w:rsidR="1183C0F8">
        <w:rPr>
          <w:rFonts w:ascii="Times New Roman" w:hAnsi="Times New Roman" w:cs="Times New Roman" w:eastAsiaTheme="minorEastAsia"/>
          <w:color w:val="auto"/>
          <w:sz w:val="28"/>
          <w:szCs w:val="28"/>
        </w:rPr>
        <w:t xml:space="preserve">in achieving </w:t>
      </w:r>
      <w:r w:rsidRPr="00B546E3">
        <w:rPr>
          <w:rFonts w:ascii="Times New Roman" w:hAnsi="Times New Roman" w:cs="Times New Roman" w:eastAsiaTheme="minorEastAsia"/>
          <w:color w:val="auto"/>
          <w:sz w:val="28"/>
          <w:szCs w:val="28"/>
        </w:rPr>
        <w:t xml:space="preserve">the overarching </w:t>
      </w:r>
      <w:r w:rsidRPr="00B546E3" w:rsidR="45935223">
        <w:rPr>
          <w:rFonts w:ascii="Times New Roman" w:hAnsi="Times New Roman" w:cs="Times New Roman" w:eastAsiaTheme="minorEastAsia"/>
          <w:color w:val="auto"/>
          <w:sz w:val="28"/>
          <w:szCs w:val="28"/>
        </w:rPr>
        <w:t>goal</w:t>
      </w:r>
      <w:r w:rsidRPr="00B546E3" w:rsidR="00496484">
        <w:rPr>
          <w:rFonts w:ascii="Times New Roman" w:hAnsi="Times New Roman" w:cs="Times New Roman" w:eastAsiaTheme="minorEastAsia"/>
          <w:color w:val="auto"/>
          <w:sz w:val="28"/>
          <w:szCs w:val="28"/>
        </w:rPr>
        <w:t xml:space="preserve">. </w:t>
      </w:r>
      <w:r w:rsidRPr="00B546E3" w:rsidR="3091D28A">
        <w:rPr>
          <w:rFonts w:ascii="Times New Roman" w:hAnsi="Times New Roman" w:cs="Times New Roman" w:eastAsiaTheme="minorEastAsia"/>
          <w:color w:val="auto"/>
          <w:sz w:val="28"/>
          <w:szCs w:val="28"/>
        </w:rPr>
        <w:t>Explain</w:t>
      </w:r>
      <w:r w:rsidRPr="00B546E3" w:rsidR="5721C433">
        <w:rPr>
          <w:rFonts w:ascii="Times New Roman" w:hAnsi="Times New Roman" w:cs="Times New Roman" w:eastAsiaTheme="minorEastAsia"/>
          <w:color w:val="auto"/>
          <w:sz w:val="28"/>
          <w:szCs w:val="28"/>
        </w:rPr>
        <w:t xml:space="preserve"> and evaluat</w:t>
      </w:r>
      <w:r w:rsidRPr="00B546E3" w:rsidR="35BAEDEA">
        <w:rPr>
          <w:rFonts w:ascii="Times New Roman" w:hAnsi="Times New Roman" w:cs="Times New Roman" w:eastAsiaTheme="minorEastAsia"/>
          <w:color w:val="auto"/>
          <w:sz w:val="28"/>
          <w:szCs w:val="28"/>
        </w:rPr>
        <w:t>e</w:t>
      </w:r>
      <w:r w:rsidRPr="00B546E3" w:rsidR="5721C433">
        <w:rPr>
          <w:rFonts w:ascii="Times New Roman" w:hAnsi="Times New Roman" w:cs="Times New Roman" w:eastAsiaTheme="minorEastAsia"/>
          <w:color w:val="auto"/>
          <w:sz w:val="28"/>
          <w:szCs w:val="28"/>
        </w:rPr>
        <w:t xml:space="preserve"> how activities reflect progress toward </w:t>
      </w:r>
      <w:r w:rsidRPr="00B546E3" w:rsidR="43416394">
        <w:rPr>
          <w:rFonts w:ascii="Times New Roman" w:hAnsi="Times New Roman" w:cs="Times New Roman" w:eastAsiaTheme="minorEastAsia"/>
          <w:color w:val="auto"/>
          <w:sz w:val="28"/>
          <w:szCs w:val="28"/>
        </w:rPr>
        <w:t>expected outcome</w:t>
      </w:r>
      <w:r w:rsidRPr="00B546E3" w:rsidR="004D203F">
        <w:rPr>
          <w:rFonts w:ascii="Times New Roman" w:hAnsi="Times New Roman" w:cs="Times New Roman" w:eastAsiaTheme="minorEastAsia"/>
          <w:color w:val="auto"/>
          <w:sz w:val="28"/>
          <w:szCs w:val="28"/>
        </w:rPr>
        <w:t>s</w:t>
      </w:r>
      <w:r w:rsidRPr="00B546E3" w:rsidR="43416394">
        <w:rPr>
          <w:rFonts w:ascii="Times New Roman" w:hAnsi="Times New Roman" w:cs="Times New Roman" w:eastAsiaTheme="minorEastAsia"/>
          <w:color w:val="auto"/>
          <w:sz w:val="28"/>
          <w:szCs w:val="28"/>
        </w:rPr>
        <w:t xml:space="preserve"> and outcomes towards </w:t>
      </w:r>
      <w:r w:rsidRPr="00B546E3" w:rsidR="5721C433">
        <w:rPr>
          <w:rFonts w:ascii="Times New Roman" w:hAnsi="Times New Roman" w:cs="Times New Roman" w:eastAsiaTheme="minorEastAsia"/>
          <w:color w:val="auto"/>
          <w:sz w:val="28"/>
          <w:szCs w:val="28"/>
        </w:rPr>
        <w:t>achieving objectives</w:t>
      </w:r>
      <w:r w:rsidRPr="00B546E3" w:rsidR="2B1E36F2">
        <w:rPr>
          <w:rFonts w:ascii="Times New Roman" w:hAnsi="Times New Roman" w:cs="Times New Roman" w:eastAsiaTheme="minorEastAsia"/>
          <w:color w:val="auto"/>
          <w:sz w:val="28"/>
          <w:szCs w:val="28"/>
        </w:rPr>
        <w:t xml:space="preserve">. </w:t>
      </w:r>
      <w:r w:rsidRPr="00B546E3" w:rsidR="5721C433">
        <w:rPr>
          <w:rFonts w:ascii="Times New Roman" w:hAnsi="Times New Roman" w:cs="Times New Roman" w:eastAsiaTheme="minorEastAsia"/>
          <w:color w:val="auto"/>
          <w:sz w:val="28"/>
          <w:szCs w:val="28"/>
        </w:rPr>
        <w:t>In addition, attach</w:t>
      </w:r>
      <w:r w:rsidRPr="00B546E3" w:rsidR="00042C21">
        <w:rPr>
          <w:rFonts w:ascii="Times New Roman" w:hAnsi="Times New Roman" w:cs="Times New Roman" w:eastAsiaTheme="minorEastAsia"/>
          <w:color w:val="auto"/>
          <w:sz w:val="28"/>
          <w:szCs w:val="28"/>
        </w:rPr>
        <w:t xml:space="preserve"> </w:t>
      </w:r>
      <w:r w:rsidRPr="00B546E3" w:rsidR="5721C433">
        <w:rPr>
          <w:rFonts w:ascii="Times New Roman" w:hAnsi="Times New Roman" w:cs="Times New Roman" w:eastAsiaTheme="minorEastAsia"/>
          <w:color w:val="auto"/>
          <w:sz w:val="28"/>
          <w:szCs w:val="28"/>
        </w:rPr>
        <w:t xml:space="preserve">the M&amp;E </w:t>
      </w:r>
      <w:r w:rsidRPr="00B546E3" w:rsidR="00496484">
        <w:rPr>
          <w:rFonts w:ascii="Times New Roman" w:hAnsi="Times New Roman" w:cs="Times New Roman" w:eastAsiaTheme="minorEastAsia"/>
          <w:color w:val="auto"/>
          <w:sz w:val="28"/>
          <w:szCs w:val="28"/>
        </w:rPr>
        <w:t>Tracker</w:t>
      </w:r>
      <w:r w:rsidRPr="00B546E3" w:rsidR="5721C433">
        <w:rPr>
          <w:rFonts w:ascii="Times New Roman" w:hAnsi="Times New Roman" w:cs="Times New Roman" w:eastAsiaTheme="minorEastAsia"/>
          <w:color w:val="auto"/>
          <w:sz w:val="28"/>
          <w:szCs w:val="28"/>
        </w:rPr>
        <w:t>, comparing the target and actual numbers for the indicators</w:t>
      </w:r>
      <w:r w:rsidRPr="00B546E3" w:rsidR="205496DA">
        <w:rPr>
          <w:rFonts w:ascii="Times New Roman" w:hAnsi="Times New Roman" w:cs="Times New Roman" w:eastAsiaTheme="minorEastAsia"/>
          <w:color w:val="auto"/>
          <w:sz w:val="28"/>
          <w:szCs w:val="28"/>
        </w:rPr>
        <w:t>.</w:t>
      </w:r>
      <w:r w:rsidRPr="00B546E3">
        <w:rPr>
          <w:rFonts w:ascii="Times New Roman" w:hAnsi="Times New Roman" w:cs="Times New Roman" w:eastAsiaTheme="minorEastAsia"/>
          <w:color w:val="auto"/>
          <w:sz w:val="28"/>
          <w:szCs w:val="28"/>
        </w:rPr>
        <w:t xml:space="preserve"> </w:t>
      </w:r>
      <w:r w:rsidRPr="00B546E3" w:rsidR="3892EE6E">
        <w:rPr>
          <w:rFonts w:ascii="Times New Roman" w:hAnsi="Times New Roman" w:cs="Times New Roman" w:eastAsiaTheme="minorEastAsia"/>
          <w:color w:val="auto"/>
          <w:sz w:val="28"/>
          <w:szCs w:val="28"/>
        </w:rPr>
        <w:t xml:space="preserve">Reports should also include an update on expenditures during the quarter.  </w:t>
      </w:r>
      <w:r w:rsidRPr="00B546E3">
        <w:rPr>
          <w:rFonts w:ascii="Times New Roman" w:hAnsi="Times New Roman" w:cs="Times New Roman" w:eastAsiaTheme="minorEastAsia"/>
          <w:color w:val="auto"/>
          <w:sz w:val="28"/>
          <w:szCs w:val="28"/>
        </w:rPr>
        <w:t>Where relevant, progress reports should</w:t>
      </w:r>
      <w:r w:rsidRPr="00B546E3" w:rsidR="4006FBD5">
        <w:rPr>
          <w:rFonts w:ascii="Times New Roman" w:hAnsi="Times New Roman" w:cs="Times New Roman" w:eastAsiaTheme="minorEastAsia"/>
          <w:color w:val="auto"/>
          <w:sz w:val="28"/>
          <w:szCs w:val="28"/>
        </w:rPr>
        <w:t xml:space="preserve"> also</w:t>
      </w:r>
      <w:r w:rsidRPr="00B546E3">
        <w:rPr>
          <w:rFonts w:ascii="Times New Roman" w:hAnsi="Times New Roman" w:cs="Times New Roman" w:eastAsiaTheme="minorEastAsia"/>
          <w:color w:val="auto"/>
          <w:sz w:val="28"/>
          <w:szCs w:val="28"/>
        </w:rPr>
        <w:t xml:space="preserve"> include the following: </w:t>
      </w:r>
    </w:p>
    <w:p w:rsidRPr="00B546E3" w:rsidR="00290D8C" w:rsidP="00EB1AE4" w:rsidRDefault="002607E8" w14:paraId="6A20EF99"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Relevant contextual information (limited);</w:t>
      </w:r>
    </w:p>
    <w:p w:rsidRPr="00B546E3" w:rsidR="00290D8C" w:rsidP="00EB1AE4" w:rsidRDefault="002607E8" w14:paraId="41DA0F03"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Any tangible impact or success stories from the project, when possible; </w:t>
      </w:r>
    </w:p>
    <w:p w:rsidRPr="00B546E3" w:rsidR="00290D8C" w:rsidP="00EB1AE4" w:rsidRDefault="002607E8" w14:paraId="657EB044"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Copy of mid-term and/or final evaluation report(s) conducted by an external evaluator; if applicable;</w:t>
      </w:r>
    </w:p>
    <w:p w:rsidRPr="00B546E3" w:rsidR="00290D8C" w:rsidP="00EB1AE4" w:rsidRDefault="002607E8" w14:paraId="483D1A29"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Relevant supporting documentation or products related to the project activities (such as articles, meeting lists and agendas, participant surveys, photos, manuals, etc.) as separate attachments;</w:t>
      </w:r>
    </w:p>
    <w:p w:rsidRPr="00B546E3" w:rsidR="00290D8C" w:rsidP="00EB1AE4" w:rsidRDefault="002607E8" w14:paraId="6B218197" w14:textId="5D0AC440">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Description of how the </w:t>
      </w:r>
      <w:r w:rsidRPr="00B546E3" w:rsidR="00E574B8">
        <w:rPr>
          <w:rFonts w:ascii="Times New Roman" w:hAnsi="Times New Roman" w:cs="Times New Roman" w:eastAsiaTheme="minorEastAsia"/>
          <w:color w:val="auto"/>
          <w:sz w:val="28"/>
          <w:szCs w:val="28"/>
        </w:rPr>
        <w:t>r</w:t>
      </w:r>
      <w:r w:rsidRPr="00B546E3">
        <w:rPr>
          <w:rFonts w:ascii="Times New Roman" w:hAnsi="Times New Roman" w:cs="Times New Roman" w:eastAsiaTheme="minorEastAsia"/>
          <w:color w:val="auto"/>
          <w:sz w:val="28"/>
          <w:szCs w:val="28"/>
        </w:rPr>
        <w:t>ecipient is pursuing sustainability, including looking for sources of follow-on funding;</w:t>
      </w:r>
    </w:p>
    <w:p w:rsidRPr="00B546E3" w:rsidR="00290D8C" w:rsidP="7617651C" w:rsidRDefault="7B0CF89A" w14:paraId="7F7570DE" w14:textId="360B74D6">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Any problems/challenges in implementing the project and corrective action plan </w:t>
      </w:r>
      <w:r w:rsidRPr="00B546E3" w:rsidR="3C00952E">
        <w:rPr>
          <w:rFonts w:ascii="Times New Roman" w:hAnsi="Times New Roman" w:cs="Times New Roman" w:eastAsiaTheme="minorEastAsia"/>
          <w:color w:val="auto"/>
          <w:sz w:val="28"/>
          <w:szCs w:val="28"/>
        </w:rPr>
        <w:t>with an updated timeline of activities</w:t>
      </w:r>
      <w:r w:rsidRPr="00B546E3">
        <w:rPr>
          <w:rFonts w:ascii="Times New Roman" w:hAnsi="Times New Roman" w:cs="Times New Roman" w:eastAsiaTheme="minorEastAsia"/>
          <w:color w:val="auto"/>
          <w:sz w:val="28"/>
          <w:szCs w:val="28"/>
        </w:rPr>
        <w:t xml:space="preserve">; </w:t>
      </w:r>
    </w:p>
    <w:p w:rsidRPr="00B546E3" w:rsidR="00290D8C" w:rsidP="00EB1AE4" w:rsidRDefault="79E817C7" w14:paraId="5777EDF5" w14:textId="5ECA847A">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Reasons why </w:t>
      </w:r>
      <w:r w:rsidRPr="00B546E3" w:rsidR="48461B34">
        <w:rPr>
          <w:rFonts w:ascii="Times New Roman" w:hAnsi="Times New Roman" w:cs="Times New Roman" w:eastAsiaTheme="minorEastAsia"/>
          <w:color w:val="auto"/>
          <w:sz w:val="28"/>
          <w:szCs w:val="28"/>
        </w:rPr>
        <w:t>activities have not been conducted or deliverables</w:t>
      </w:r>
      <w:r w:rsidRPr="00B546E3">
        <w:rPr>
          <w:rFonts w:ascii="Times New Roman" w:hAnsi="Times New Roman" w:cs="Times New Roman" w:eastAsiaTheme="minorEastAsia"/>
          <w:color w:val="auto"/>
          <w:sz w:val="28"/>
          <w:szCs w:val="28"/>
        </w:rPr>
        <w:t xml:space="preserve"> were not met</w:t>
      </w:r>
      <w:r w:rsidRPr="00B546E3" w:rsidR="0A77D9E9">
        <w:rPr>
          <w:rFonts w:ascii="Times New Roman" w:hAnsi="Times New Roman" w:cs="Times New Roman" w:eastAsiaTheme="minorEastAsia"/>
          <w:color w:val="auto"/>
          <w:sz w:val="28"/>
          <w:szCs w:val="28"/>
        </w:rPr>
        <w:t xml:space="preserve"> in accordance with the timeline</w:t>
      </w:r>
      <w:r w:rsidRPr="00B546E3">
        <w:rPr>
          <w:rFonts w:ascii="Times New Roman" w:hAnsi="Times New Roman" w:cs="Times New Roman" w:eastAsiaTheme="minorEastAsia"/>
          <w:color w:val="auto"/>
          <w:sz w:val="28"/>
          <w:szCs w:val="28"/>
        </w:rPr>
        <w:t xml:space="preserve">; </w:t>
      </w:r>
    </w:p>
    <w:p w:rsidRPr="00B546E3" w:rsidR="00290D8C" w:rsidP="00EB1AE4" w:rsidRDefault="002607E8" w14:paraId="62238FF7"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Proposed activities for the next quarter;</w:t>
      </w:r>
      <w:r w:rsidRPr="00B546E3" w:rsidR="00B230F5">
        <w:rPr>
          <w:rFonts w:ascii="Times New Roman" w:hAnsi="Times New Roman" w:cs="Times New Roman" w:eastAsiaTheme="minorEastAsia"/>
          <w:color w:val="auto"/>
          <w:sz w:val="28"/>
          <w:szCs w:val="28"/>
        </w:rPr>
        <w:t xml:space="preserve"> and</w:t>
      </w:r>
      <w:r w:rsidRPr="00B546E3" w:rsidR="00C84A07">
        <w:rPr>
          <w:rFonts w:ascii="Times New Roman" w:hAnsi="Times New Roman" w:cs="Times New Roman" w:eastAsiaTheme="minorEastAsia"/>
          <w:color w:val="auto"/>
          <w:sz w:val="28"/>
          <w:szCs w:val="28"/>
        </w:rPr>
        <w:t>,</w:t>
      </w:r>
    </w:p>
    <w:p w:rsidRPr="00B546E3" w:rsidR="00863457" w:rsidP="00EB1AE4" w:rsidRDefault="002607E8" w14:paraId="0956EB19" w14:textId="77777777">
      <w:pPr>
        <w:numPr>
          <w:ilvl w:val="0"/>
          <w:numId w:val="11"/>
        </w:numPr>
        <w:ind w:hanging="360"/>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Additional pertinent information, including analysis and explanation of cost overruns or high unit costs, if applicable.</w:t>
      </w:r>
    </w:p>
    <w:p w:rsidRPr="00B546E3" w:rsidR="66BC235F" w:rsidP="00EB1AE4" w:rsidRDefault="1A91FEF0" w14:paraId="142F3F94" w14:textId="45D80054">
      <w:pPr>
        <w:rPr>
          <w:rFonts w:ascii="Times New Roman" w:hAnsi="Times New Roman" w:cs="Times New Roman" w:eastAsiaTheme="minorEastAsia"/>
          <w:color w:val="auto"/>
          <w:sz w:val="28"/>
          <w:szCs w:val="28"/>
          <w:u w:val="single"/>
        </w:rPr>
      </w:pPr>
      <w:r w:rsidRPr="00B546E3">
        <w:rPr>
          <w:rFonts w:ascii="Times New Roman" w:hAnsi="Times New Roman" w:cs="Times New Roman" w:eastAsiaTheme="minorEastAsia"/>
          <w:color w:val="auto"/>
          <w:sz w:val="28"/>
          <w:szCs w:val="28"/>
          <w:u w:val="single"/>
        </w:rPr>
        <w:t>Final Reporting</w:t>
      </w:r>
    </w:p>
    <w:p w:rsidRPr="00B546E3" w:rsidR="66BC235F" w:rsidP="00EB1AE4" w:rsidRDefault="1A91FEF0" w14:paraId="1CC2926E" w14:textId="12A242D9">
      <w:pPr>
        <w:rPr>
          <w:rFonts w:ascii="Times New Roman" w:hAnsi="Times New Roman" w:cs="Times New Roman"/>
          <w:sz w:val="28"/>
          <w:szCs w:val="28"/>
        </w:rPr>
      </w:pPr>
      <w:r w:rsidRPr="7C6ECDE9" w:rsidR="1A91FEF0">
        <w:rPr>
          <w:rFonts w:ascii="Times New Roman" w:hAnsi="Times New Roman" w:eastAsia="ＭＳ 明朝" w:cs="Times New Roman" w:eastAsiaTheme="minorEastAsia"/>
          <w:color w:val="auto"/>
          <w:sz w:val="28"/>
          <w:szCs w:val="28"/>
        </w:rPr>
        <w:t>A final financial</w:t>
      </w:r>
      <w:r w:rsidRPr="7C6ECDE9" w:rsidR="000E642E">
        <w:rPr>
          <w:rFonts w:ascii="Times New Roman" w:hAnsi="Times New Roman" w:eastAsia="ＭＳ 明朝" w:cs="Times New Roman" w:eastAsiaTheme="minorEastAsia"/>
          <w:color w:val="auto"/>
          <w:sz w:val="28"/>
          <w:szCs w:val="28"/>
        </w:rPr>
        <w:t xml:space="preserve"> and progress</w:t>
      </w:r>
      <w:r w:rsidRPr="7C6ECDE9" w:rsidR="1A91FEF0">
        <w:rPr>
          <w:rFonts w:ascii="Times New Roman" w:hAnsi="Times New Roman" w:eastAsia="ＭＳ 明朝" w:cs="Times New Roman" w:eastAsiaTheme="minorEastAsia"/>
          <w:color w:val="auto"/>
          <w:sz w:val="28"/>
          <w:szCs w:val="28"/>
        </w:rPr>
        <w:t xml:space="preserve"> report </w:t>
      </w:r>
      <w:r w:rsidRPr="7C6ECDE9" w:rsidR="000E642E">
        <w:rPr>
          <w:rFonts w:ascii="Times New Roman" w:hAnsi="Times New Roman" w:eastAsia="ＭＳ 明朝" w:cs="Times New Roman" w:eastAsiaTheme="minorEastAsia"/>
          <w:color w:val="auto"/>
          <w:sz w:val="28"/>
          <w:szCs w:val="28"/>
        </w:rPr>
        <w:t>is due no later than</w:t>
      </w:r>
      <w:r w:rsidRPr="7C6ECDE9" w:rsidR="1A91FEF0">
        <w:rPr>
          <w:rFonts w:ascii="Times New Roman" w:hAnsi="Times New Roman" w:eastAsia="ＭＳ 明朝" w:cs="Times New Roman" w:eastAsiaTheme="minorEastAsia"/>
          <w:color w:val="auto"/>
          <w:sz w:val="28"/>
          <w:szCs w:val="28"/>
        </w:rPr>
        <w:t xml:space="preserve"> 120 </w:t>
      </w:r>
      <w:r w:rsidRPr="7C6ECDE9" w:rsidR="000E642E">
        <w:rPr>
          <w:rFonts w:ascii="Times New Roman" w:hAnsi="Times New Roman" w:eastAsia="ＭＳ 明朝" w:cs="Times New Roman" w:eastAsiaTheme="minorEastAsia"/>
          <w:color w:val="auto"/>
          <w:sz w:val="28"/>
          <w:szCs w:val="28"/>
        </w:rPr>
        <w:t xml:space="preserve">calendar </w:t>
      </w:r>
      <w:r w:rsidRPr="7C6ECDE9" w:rsidR="1A91FEF0">
        <w:rPr>
          <w:rFonts w:ascii="Times New Roman" w:hAnsi="Times New Roman" w:eastAsia="ＭＳ 明朝" w:cs="Times New Roman" w:eastAsiaTheme="minorEastAsia"/>
          <w:color w:val="auto"/>
          <w:sz w:val="28"/>
          <w:szCs w:val="28"/>
        </w:rPr>
        <w:t xml:space="preserve">days after the </w:t>
      </w:r>
      <w:r w:rsidRPr="7C6ECDE9" w:rsidR="1A91FEF0">
        <w:rPr>
          <w:rFonts w:ascii="Times New Roman" w:hAnsi="Times New Roman" w:eastAsia="ＭＳ 明朝" w:cs="Times New Roman" w:eastAsiaTheme="minorEastAsia"/>
          <w:color w:val="auto"/>
          <w:sz w:val="28"/>
          <w:szCs w:val="28"/>
        </w:rPr>
        <w:t>expiration</w:t>
      </w:r>
      <w:r w:rsidRPr="7C6ECDE9" w:rsidR="1A91FEF0">
        <w:rPr>
          <w:rFonts w:ascii="Times New Roman" w:hAnsi="Times New Roman" w:eastAsia="ＭＳ 明朝" w:cs="Times New Roman" w:eastAsiaTheme="minorEastAsia"/>
          <w:color w:val="auto"/>
          <w:sz w:val="28"/>
          <w:szCs w:val="28"/>
        </w:rPr>
        <w:t xml:space="preserve"> </w:t>
      </w:r>
      <w:r w:rsidRPr="7C6ECDE9" w:rsidR="000E642E">
        <w:rPr>
          <w:rFonts w:ascii="Times New Roman" w:hAnsi="Times New Roman" w:eastAsia="ＭＳ 明朝" w:cs="Times New Roman" w:eastAsiaTheme="minorEastAsia"/>
          <w:color w:val="auto"/>
          <w:sz w:val="28"/>
          <w:szCs w:val="28"/>
        </w:rPr>
        <w:t xml:space="preserve">date </w:t>
      </w:r>
      <w:r w:rsidRPr="7C6ECDE9" w:rsidR="1A91FEF0">
        <w:rPr>
          <w:rFonts w:ascii="Times New Roman" w:hAnsi="Times New Roman" w:eastAsia="ＭＳ 明朝" w:cs="Times New Roman" w:eastAsiaTheme="minorEastAsia"/>
          <w:color w:val="auto"/>
          <w:sz w:val="28"/>
          <w:szCs w:val="28"/>
        </w:rPr>
        <w:t>of the award.</w:t>
      </w:r>
      <w:r w:rsidRPr="7C6ECDE9" w:rsidR="7504B5C7">
        <w:rPr>
          <w:rFonts w:ascii="Times New Roman" w:hAnsi="Times New Roman" w:eastAsia="ＭＳ 明朝" w:cs="Times New Roman" w:eastAsiaTheme="minorEastAsia"/>
          <w:color w:val="auto"/>
          <w:sz w:val="28"/>
          <w:szCs w:val="28"/>
        </w:rPr>
        <w:t xml:space="preserve"> </w:t>
      </w:r>
      <w:r w:rsidRPr="7C6ECDE9" w:rsidR="7504B5C7">
        <w:rPr>
          <w:rFonts w:ascii="Times New Roman" w:hAnsi="Times New Roman" w:cs="Times New Roman"/>
          <w:sz w:val="28"/>
          <w:szCs w:val="28"/>
        </w:rPr>
        <w:t xml:space="preserve">The Final Progress Report shall include the following elements: executive summary, successes, outcomes, best practices, how the project will be sustained. </w:t>
      </w:r>
      <w:r w:rsidRPr="7C6ECDE9" w:rsidR="7504B5C7">
        <w:rPr>
          <w:rFonts w:ascii="Times New Roman" w:hAnsi="Times New Roman" w:cs="Times New Roman"/>
          <w:sz w:val="28"/>
          <w:szCs w:val="28"/>
        </w:rPr>
        <w:t>Additional</w:t>
      </w:r>
      <w:r w:rsidRPr="7C6ECDE9" w:rsidR="7504B5C7">
        <w:rPr>
          <w:rFonts w:ascii="Times New Roman" w:hAnsi="Times New Roman" w:cs="Times New Roman"/>
          <w:sz w:val="28"/>
          <w:szCs w:val="28"/>
        </w:rPr>
        <w:t xml:space="preserve"> guidance may be provided prior to the award end date</w:t>
      </w:r>
      <w:r w:rsidRPr="7C6ECDE9" w:rsidR="7504B5C7">
        <w:rPr>
          <w:rFonts w:ascii="Times New Roman" w:hAnsi="Times New Roman" w:cs="Times New Roman"/>
          <w:sz w:val="28"/>
          <w:szCs w:val="28"/>
        </w:rPr>
        <w:t xml:space="preserve">.  </w:t>
      </w:r>
    </w:p>
    <w:p w:rsidRPr="00B546E3" w:rsidR="66BC235F" w:rsidP="7617651C" w:rsidRDefault="2602DB1F" w14:paraId="511E0A53" w14:textId="16F47417">
      <w:pPr>
        <w:rPr>
          <w:rFonts w:ascii="Times New Roman" w:hAnsi="Times New Roman" w:cs="Times New Roman" w:eastAsiaTheme="minorEastAsia"/>
          <w:color w:val="auto"/>
          <w:sz w:val="28"/>
          <w:szCs w:val="28"/>
        </w:rPr>
      </w:pPr>
      <w:r w:rsidRPr="00B546E3">
        <w:rPr>
          <w:rFonts w:ascii="Times New Roman" w:hAnsi="Times New Roman" w:cs="Times New Roman" w:eastAsiaTheme="minorEastAsia"/>
          <w:color w:val="auto"/>
          <w:sz w:val="28"/>
          <w:szCs w:val="28"/>
        </w:rPr>
        <w:t xml:space="preserve">NOTE: </w:t>
      </w:r>
      <w:r w:rsidRPr="00B546E3" w:rsidR="15C5937B">
        <w:rPr>
          <w:rFonts w:ascii="Times New Roman" w:hAnsi="Times New Roman" w:cs="Times New Roman" w:eastAsiaTheme="minorEastAsia"/>
          <w:color w:val="auto"/>
          <w:sz w:val="28"/>
          <w:szCs w:val="28"/>
        </w:rPr>
        <w:t xml:space="preserve">Delays in reporting may result in delays of payment approvals and failure to provide required reports may jeopardize the recipients’ ability to receive future U.S. government funds.  </w:t>
      </w:r>
      <w:r w:rsidR="00E5101C">
        <w:rPr>
          <w:rFonts w:ascii="Times New Roman" w:hAnsi="Times New Roman" w:cs="Times New Roman" w:eastAsiaTheme="minorEastAsia"/>
          <w:color w:val="auto"/>
          <w:sz w:val="28"/>
          <w:szCs w:val="28"/>
        </w:rPr>
        <w:t>HR/OFI</w:t>
      </w:r>
      <w:r w:rsidRPr="00B546E3" w:rsidR="15C5937B">
        <w:rPr>
          <w:rFonts w:ascii="Times New Roman" w:hAnsi="Times New Roman" w:cs="Times New Roman" w:eastAsiaTheme="minorEastAsia"/>
          <w:color w:val="auto"/>
          <w:sz w:val="28"/>
          <w:szCs w:val="28"/>
        </w:rPr>
        <w:t xml:space="preserve"> reserves the right to request any additional programmatic and/or financial project information during the award period</w:t>
      </w:r>
      <w:r w:rsidRPr="00B546E3" w:rsidR="00DA093E">
        <w:rPr>
          <w:rFonts w:ascii="Times New Roman" w:hAnsi="Times New Roman" w:cs="Times New Roman" w:eastAsiaTheme="minorEastAsia"/>
          <w:color w:val="auto"/>
          <w:sz w:val="28"/>
          <w:szCs w:val="28"/>
        </w:rPr>
        <w:t xml:space="preserve"> of performance</w:t>
      </w:r>
      <w:r w:rsidRPr="00B546E3" w:rsidR="15C5937B">
        <w:rPr>
          <w:rFonts w:ascii="Times New Roman" w:hAnsi="Times New Roman" w:cs="Times New Roman" w:eastAsiaTheme="minorEastAsia"/>
          <w:color w:val="auto"/>
          <w:sz w:val="28"/>
          <w:szCs w:val="28"/>
        </w:rPr>
        <w:t>.</w:t>
      </w:r>
    </w:p>
    <w:p w:rsidRPr="00B546E3" w:rsidR="0A268C54" w:rsidP="00EB1AE4" w:rsidRDefault="1A1C6FA9" w14:paraId="37E17037" w14:textId="566312B4">
      <w:pPr>
        <w:rPr>
          <w:rFonts w:ascii="Times New Roman" w:hAnsi="Times New Roman" w:cs="Times New Roman"/>
          <w:sz w:val="28"/>
          <w:szCs w:val="28"/>
        </w:rPr>
      </w:pPr>
      <w:r w:rsidRPr="00B546E3">
        <w:rPr>
          <w:rFonts w:ascii="Times New Roman" w:hAnsi="Times New Roman" w:cs="Times New Roman"/>
          <w:sz w:val="28"/>
          <w:szCs w:val="28"/>
        </w:rPr>
        <w:t>It is the Department of State</w:t>
      </w:r>
      <w:r w:rsidRPr="00B546E3" w:rsidR="7F0BB9EE">
        <w:rPr>
          <w:rFonts w:ascii="Times New Roman" w:hAnsi="Times New Roman" w:cs="Times New Roman"/>
          <w:sz w:val="28"/>
          <w:szCs w:val="28"/>
        </w:rPr>
        <w:t>’s</w:t>
      </w:r>
      <w:r w:rsidRPr="00B546E3">
        <w:rPr>
          <w:rFonts w:ascii="Times New Roman" w:hAnsi="Times New Roman" w:cs="Times New Roman"/>
          <w:sz w:val="28"/>
          <w:szCs w:val="28"/>
        </w:rPr>
        <w:t xml:space="preserve"> policy that English is the official language of all award documents.  If reports or any other supporting documents are provided in both English and a foreign language, it must be stated in each version that the English language version is the controlling version.  </w:t>
      </w:r>
      <w:r w:rsidRPr="00B546E3" w:rsidR="5F6CFBF7">
        <w:rPr>
          <w:rFonts w:ascii="Times New Roman" w:hAnsi="Times New Roman" w:cs="Times New Roman"/>
          <w:sz w:val="28"/>
          <w:szCs w:val="28"/>
        </w:rPr>
        <w:t>The</w:t>
      </w:r>
      <w:r w:rsidRPr="00B546E3">
        <w:rPr>
          <w:rFonts w:ascii="Times New Roman" w:hAnsi="Times New Roman" w:cs="Times New Roman"/>
          <w:sz w:val="28"/>
          <w:szCs w:val="28"/>
        </w:rPr>
        <w:t xml:space="preserve"> controlling currency</w:t>
      </w:r>
      <w:r w:rsidRPr="00B546E3" w:rsidR="598AB7B6">
        <w:rPr>
          <w:rFonts w:ascii="Times New Roman" w:hAnsi="Times New Roman" w:cs="Times New Roman"/>
          <w:sz w:val="28"/>
          <w:szCs w:val="28"/>
        </w:rPr>
        <w:t xml:space="preserve"> is the US dollar</w:t>
      </w:r>
      <w:r w:rsidRPr="00B546E3">
        <w:rPr>
          <w:rFonts w:ascii="Times New Roman" w:hAnsi="Times New Roman" w:cs="Times New Roman"/>
          <w:sz w:val="28"/>
          <w:szCs w:val="28"/>
        </w:rPr>
        <w:t xml:space="preserve">.  Financial reports must be submitted in U.S. dollars.  </w:t>
      </w:r>
    </w:p>
    <w:p w:rsidRPr="00B546E3" w:rsidR="00A26A07" w:rsidP="00EB1AE4" w:rsidRDefault="00A26A07" w14:paraId="7961A87D" w14:textId="77777777">
      <w:pPr>
        <w:shd w:val="clear" w:color="auto" w:fill="FFFFFF" w:themeFill="background1"/>
        <w:textAlignment w:val="baseline"/>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 xml:space="preserve">Applicants should be aware of the post award reporting requirements reflected in </w:t>
      </w:r>
      <w:hyperlink w:anchor="ap2.1.200_1521.xii" r:id="rId51">
        <w:r w:rsidRPr="00B546E3">
          <w:rPr>
            <w:rStyle w:val="Hyperlink"/>
            <w:rFonts w:ascii="Times New Roman" w:hAnsi="Times New Roman" w:cs="Times New Roman" w:eastAsiaTheme="minorEastAsia"/>
            <w:sz w:val="28"/>
            <w:szCs w:val="28"/>
          </w:rPr>
          <w:t>2 CFR 200 Appendix XII—Award Term and Condition for Recipient Integrity and Performance Matters</w:t>
        </w:r>
      </w:hyperlink>
      <w:r w:rsidRPr="00B546E3">
        <w:rPr>
          <w:rFonts w:ascii="Times New Roman" w:hAnsi="Times New Roman" w:cs="Times New Roman" w:eastAsiaTheme="minorEastAsia"/>
          <w:color w:val="000000" w:themeColor="text1"/>
          <w:sz w:val="28"/>
          <w:szCs w:val="28"/>
        </w:rPr>
        <w:t>.</w:t>
      </w:r>
    </w:p>
    <w:p w:rsidRPr="00B546E3" w:rsidR="00DA093E" w:rsidP="00EB1AE4" w:rsidRDefault="00433DBF" w14:paraId="64EB6108" w14:textId="1D0DAC30">
      <w:pPr>
        <w:rPr>
          <w:rFonts w:ascii="Times New Roman" w:hAnsi="Times New Roman" w:cs="Times New Roman" w:eastAsiaTheme="minorEastAsia"/>
          <w:color w:val="000000" w:themeColor="text1"/>
          <w:sz w:val="28"/>
          <w:szCs w:val="28"/>
          <w:u w:val="single"/>
        </w:rPr>
      </w:pPr>
      <w:r w:rsidRPr="00B546E3">
        <w:rPr>
          <w:rFonts w:ascii="Times New Roman" w:hAnsi="Times New Roman" w:cs="Times New Roman" w:eastAsiaTheme="minorEastAsia"/>
          <w:color w:val="000000" w:themeColor="text1"/>
          <w:sz w:val="28"/>
          <w:szCs w:val="28"/>
          <w:u w:val="single"/>
        </w:rPr>
        <w:t>Foreign Assistance Data Review</w:t>
      </w:r>
      <w:r w:rsidRPr="00B546E3" w:rsidR="00DA093E">
        <w:rPr>
          <w:rFonts w:ascii="Times New Roman" w:hAnsi="Times New Roman" w:cs="Times New Roman" w:eastAsiaTheme="minorEastAsia"/>
          <w:color w:val="000000" w:themeColor="text1"/>
          <w:sz w:val="28"/>
          <w:szCs w:val="28"/>
          <w:u w:val="single"/>
        </w:rPr>
        <w:t xml:space="preserve"> (FADR)</w:t>
      </w:r>
      <w:r w:rsidRPr="00B546E3">
        <w:rPr>
          <w:rFonts w:ascii="Times New Roman" w:hAnsi="Times New Roman" w:cs="Times New Roman" w:eastAsiaTheme="minorEastAsia"/>
          <w:color w:val="000000" w:themeColor="text1"/>
          <w:sz w:val="28"/>
          <w:szCs w:val="28"/>
          <w:u w:val="single"/>
        </w:rPr>
        <w:t xml:space="preserve">:  </w:t>
      </w:r>
    </w:p>
    <w:p w:rsidRPr="00B546E3" w:rsidR="00433DBF" w:rsidP="00EB1AE4" w:rsidRDefault="00433DBF" w14:paraId="73EF34EC" w14:textId="3D5E9F5A">
      <w:pPr>
        <w:rPr>
          <w:rFonts w:ascii="Times New Roman" w:hAnsi="Times New Roman" w:cs="Times New Roman" w:eastAsiaTheme="minorEastAsia"/>
          <w:color w:val="000000" w:themeColor="text1"/>
          <w:sz w:val="28"/>
          <w:szCs w:val="28"/>
        </w:rPr>
      </w:pPr>
      <w:r w:rsidRPr="00B546E3">
        <w:rPr>
          <w:rFonts w:ascii="Times New Roman" w:hAnsi="Times New Roman" w:cs="Times New Roman" w:eastAsiaTheme="minorEastAsia"/>
          <w:color w:val="000000" w:themeColor="text1"/>
          <w:sz w:val="28"/>
          <w:szCs w:val="28"/>
        </w:rPr>
        <w:t xml:space="preserve">As required by Congress, the Department of State must make progress in its efforts to improve tracking and reporting of foreign assistance data through the Foreign Assistance Data Review (FADR). FADR requires tracking of foreign assistance activity data from budgeting, planning, and allocation through obligation and disbursement. </w:t>
      </w:r>
      <w:r w:rsidRPr="00B546E3" w:rsidR="002D5BD2">
        <w:rPr>
          <w:rFonts w:ascii="Times New Roman" w:hAnsi="Times New Roman" w:cs="Times New Roman" w:eastAsiaTheme="minorEastAsia"/>
          <w:sz w:val="28"/>
          <w:szCs w:val="28"/>
        </w:rPr>
        <w:t>Geographical and program area information is now coded within the subaccount/award number.</w:t>
      </w:r>
      <w:r w:rsidRPr="00B546E3" w:rsidR="00C6578D">
        <w:rPr>
          <w:rFonts w:ascii="Times New Roman" w:hAnsi="Times New Roman" w:cs="Times New Roman" w:eastAsiaTheme="minorEastAsia"/>
          <w:sz w:val="28"/>
          <w:szCs w:val="28"/>
        </w:rPr>
        <w:t xml:space="preserve"> </w:t>
      </w:r>
      <w:r w:rsidRPr="00B546E3" w:rsidR="004D3CCE">
        <w:rPr>
          <w:rFonts w:ascii="Times New Roman" w:hAnsi="Times New Roman" w:cs="Times New Roman" w:eastAsiaTheme="minorEastAsia"/>
          <w:color w:val="000000" w:themeColor="text1"/>
          <w:sz w:val="28"/>
          <w:szCs w:val="28"/>
        </w:rPr>
        <w:t>Recipients</w:t>
      </w:r>
      <w:r w:rsidRPr="00B546E3">
        <w:rPr>
          <w:rFonts w:ascii="Times New Roman" w:hAnsi="Times New Roman" w:cs="Times New Roman" w:eastAsiaTheme="minorEastAsia"/>
          <w:color w:val="000000" w:themeColor="text1"/>
          <w:sz w:val="28"/>
          <w:szCs w:val="28"/>
        </w:rPr>
        <w:t xml:space="preserve"> will be required to report and draw down federal funding based on the appropriate FADR Data Elements, indicated within their award documentation.  In cases </w:t>
      </w:r>
      <w:r w:rsidRPr="00B546E3" w:rsidR="00DA093E">
        <w:rPr>
          <w:rFonts w:ascii="Times New Roman" w:hAnsi="Times New Roman" w:cs="Times New Roman" w:eastAsiaTheme="minorEastAsia"/>
          <w:color w:val="000000" w:themeColor="text1"/>
          <w:sz w:val="28"/>
          <w:szCs w:val="28"/>
        </w:rPr>
        <w:t>where</w:t>
      </w:r>
      <w:r w:rsidRPr="00B546E3" w:rsidR="000F7E36">
        <w:rPr>
          <w:rFonts w:ascii="Times New Roman" w:hAnsi="Times New Roman" w:cs="Times New Roman" w:eastAsiaTheme="minorEastAsia"/>
          <w:color w:val="000000" w:themeColor="text1"/>
          <w:sz w:val="28"/>
          <w:szCs w:val="28"/>
        </w:rPr>
        <w:t xml:space="preserve"> </w:t>
      </w:r>
      <w:r w:rsidRPr="00B546E3">
        <w:rPr>
          <w:rFonts w:ascii="Times New Roman" w:hAnsi="Times New Roman" w:cs="Times New Roman" w:eastAsiaTheme="minorEastAsia"/>
          <w:color w:val="000000" w:themeColor="text1"/>
          <w:sz w:val="28"/>
          <w:szCs w:val="28"/>
        </w:rPr>
        <w:t>more than one FADR Data Element</w:t>
      </w:r>
      <w:r w:rsidRPr="00B546E3" w:rsidR="000F7E36">
        <w:rPr>
          <w:rFonts w:ascii="Times New Roman" w:hAnsi="Times New Roman" w:cs="Times New Roman" w:eastAsiaTheme="minorEastAsia"/>
          <w:color w:val="000000" w:themeColor="text1"/>
          <w:sz w:val="28"/>
          <w:szCs w:val="28"/>
        </w:rPr>
        <w:t xml:space="preserve"> has been identi</w:t>
      </w:r>
      <w:r w:rsidRPr="00B546E3" w:rsidR="00816708">
        <w:rPr>
          <w:rFonts w:ascii="Times New Roman" w:hAnsi="Times New Roman" w:cs="Times New Roman" w:eastAsiaTheme="minorEastAsia"/>
          <w:color w:val="000000" w:themeColor="text1"/>
          <w:sz w:val="28"/>
          <w:szCs w:val="28"/>
        </w:rPr>
        <w:t>fied</w:t>
      </w:r>
      <w:r w:rsidRPr="00B546E3">
        <w:rPr>
          <w:rFonts w:ascii="Times New Roman" w:hAnsi="Times New Roman" w:cs="Times New Roman" w:eastAsiaTheme="minorEastAsia"/>
          <w:color w:val="000000" w:themeColor="text1"/>
          <w:sz w:val="28"/>
          <w:szCs w:val="28"/>
        </w:rPr>
        <w:t xml:space="preserve">, typically program or sector and/or regions or country, the </w:t>
      </w:r>
      <w:r w:rsidRPr="00B546E3" w:rsidR="00816708">
        <w:rPr>
          <w:rFonts w:ascii="Times New Roman" w:hAnsi="Times New Roman" w:cs="Times New Roman" w:eastAsiaTheme="minorEastAsia"/>
          <w:color w:val="000000" w:themeColor="text1"/>
          <w:sz w:val="28"/>
          <w:szCs w:val="28"/>
        </w:rPr>
        <w:t>Recipient</w:t>
      </w:r>
      <w:r w:rsidRPr="00B546E3">
        <w:rPr>
          <w:rFonts w:ascii="Times New Roman" w:hAnsi="Times New Roman" w:cs="Times New Roman" w:eastAsiaTheme="minorEastAsia"/>
          <w:color w:val="000000" w:themeColor="text1"/>
          <w:sz w:val="28"/>
          <w:szCs w:val="28"/>
        </w:rPr>
        <w:t xml:space="preserve"> will be required to maintain separate accounting records</w:t>
      </w:r>
      <w:r w:rsidRPr="00B546E3" w:rsidR="001537CE">
        <w:rPr>
          <w:rFonts w:ascii="Times New Roman" w:hAnsi="Times New Roman" w:cs="Times New Roman" w:eastAsiaTheme="minorEastAsia"/>
          <w:color w:val="000000" w:themeColor="text1"/>
          <w:sz w:val="28"/>
          <w:szCs w:val="28"/>
        </w:rPr>
        <w:t xml:space="preserve"> and </w:t>
      </w:r>
      <w:r w:rsidRPr="00B546E3" w:rsidR="006B71FD">
        <w:rPr>
          <w:rFonts w:ascii="Times New Roman" w:hAnsi="Times New Roman" w:cs="Times New Roman" w:eastAsiaTheme="minorEastAsia"/>
          <w:color w:val="000000" w:themeColor="text1"/>
          <w:sz w:val="28"/>
          <w:szCs w:val="28"/>
        </w:rPr>
        <w:t xml:space="preserve">request </w:t>
      </w:r>
      <w:r w:rsidRPr="00B546E3" w:rsidR="001537CE">
        <w:rPr>
          <w:rFonts w:ascii="Times New Roman" w:hAnsi="Times New Roman" w:cs="Times New Roman" w:eastAsiaTheme="minorEastAsia"/>
          <w:color w:val="000000" w:themeColor="text1"/>
          <w:sz w:val="28"/>
          <w:szCs w:val="28"/>
        </w:rPr>
        <w:t>expense</w:t>
      </w:r>
      <w:r w:rsidRPr="00B546E3" w:rsidR="006B71FD">
        <w:rPr>
          <w:rFonts w:ascii="Times New Roman" w:hAnsi="Times New Roman" w:cs="Times New Roman" w:eastAsiaTheme="minorEastAsia"/>
          <w:color w:val="000000" w:themeColor="text1"/>
          <w:sz w:val="28"/>
          <w:szCs w:val="28"/>
        </w:rPr>
        <w:t>s to</w:t>
      </w:r>
      <w:r w:rsidRPr="00B546E3" w:rsidR="001537CE">
        <w:rPr>
          <w:rFonts w:ascii="Times New Roman" w:hAnsi="Times New Roman" w:cs="Times New Roman" w:eastAsiaTheme="minorEastAsia"/>
          <w:color w:val="000000" w:themeColor="text1"/>
          <w:sz w:val="28"/>
          <w:szCs w:val="28"/>
        </w:rPr>
        <w:t xml:space="preserve"> </w:t>
      </w:r>
      <w:r w:rsidRPr="00B546E3" w:rsidR="00494566">
        <w:rPr>
          <w:rFonts w:ascii="Times New Roman" w:hAnsi="Times New Roman" w:cs="Times New Roman" w:eastAsiaTheme="minorEastAsia"/>
          <w:color w:val="000000" w:themeColor="text1"/>
          <w:sz w:val="28"/>
          <w:szCs w:val="28"/>
        </w:rPr>
        <w:t>each account separately.</w:t>
      </w:r>
    </w:p>
    <w:p w:rsidRPr="00B546E3" w:rsidR="003376FF" w:rsidP="00EB1AE4" w:rsidRDefault="003376FF" w14:paraId="24835508" w14:textId="77777777">
      <w:pPr>
        <w:rPr>
          <w:rFonts w:ascii="Times New Roman" w:hAnsi="Times New Roman" w:cs="Times New Roman" w:eastAsiaTheme="minorEastAsia"/>
          <w:color w:val="auto"/>
          <w:sz w:val="28"/>
          <w:szCs w:val="28"/>
        </w:rPr>
      </w:pPr>
    </w:p>
    <w:p w:rsidRPr="00B546E3" w:rsidR="007C651E" w:rsidP="796DA244" w:rsidRDefault="1AFFC77C" w14:paraId="6733B5A1" w14:textId="63D5BBFC">
      <w:pPr>
        <w:pStyle w:val="Heading1"/>
        <w:keepNext w:val="0"/>
        <w:keepLines w:val="0"/>
        <w:spacing w:before="0" w:after="200"/>
        <w:rPr>
          <w:rStyle w:val="IntenseReference"/>
          <w:rFonts w:ascii="Times New Roman" w:hAnsi="Times New Roman" w:cs="Times New Roman"/>
          <w:b/>
          <w:sz w:val="28"/>
          <w:szCs w:val="28"/>
        </w:rPr>
      </w:pPr>
      <w:bookmarkStart w:name="_Toc103246785" w:id="99"/>
      <w:bookmarkStart w:name="_Toc127417136" w:id="100"/>
      <w:bookmarkStart w:name="_Toc153790302" w:id="101"/>
      <w:bookmarkStart w:name="_Toc514556907" w:id="102"/>
      <w:r w:rsidRPr="00B546E3">
        <w:rPr>
          <w:rStyle w:val="IntenseReference"/>
          <w:rFonts w:ascii="Times New Roman" w:hAnsi="Times New Roman" w:cs="Times New Roman"/>
          <w:b/>
          <w:sz w:val="28"/>
          <w:szCs w:val="28"/>
        </w:rPr>
        <w:t xml:space="preserve">Section </w:t>
      </w:r>
      <w:r w:rsidRPr="00B546E3" w:rsidR="177AD952">
        <w:rPr>
          <w:rStyle w:val="IntenseReference"/>
          <w:rFonts w:ascii="Times New Roman" w:hAnsi="Times New Roman" w:cs="Times New Roman"/>
          <w:b/>
          <w:sz w:val="28"/>
          <w:szCs w:val="28"/>
        </w:rPr>
        <w:t>G: Federal Awarding Agency Contact</w:t>
      </w:r>
      <w:bookmarkStart w:name="_Toc71871419" w:id="103"/>
      <w:bookmarkEnd w:id="99"/>
      <w:bookmarkEnd w:id="100"/>
      <w:bookmarkEnd w:id="101"/>
      <w:bookmarkEnd w:id="102"/>
      <w:r w:rsidRPr="00B546E3" w:rsidR="177AD952">
        <w:rPr>
          <w:rStyle w:val="IntenseReference"/>
          <w:rFonts w:ascii="Times New Roman" w:hAnsi="Times New Roman" w:cs="Times New Roman"/>
          <w:b/>
          <w:sz w:val="28"/>
          <w:szCs w:val="28"/>
        </w:rPr>
        <w:t> </w:t>
      </w:r>
      <w:bookmarkStart w:name="_Toc103246786" w:id="104"/>
      <w:bookmarkStart w:name="_Toc127417137" w:id="105"/>
      <w:bookmarkStart w:name="_Toc153790303" w:id="106"/>
      <w:bookmarkEnd w:id="103"/>
    </w:p>
    <w:p w:rsidRPr="00B546E3" w:rsidR="00CC43F3" w:rsidP="796DA244" w:rsidRDefault="0AEBE9A4" w14:paraId="6A3AC9DA" w14:textId="6EF9EECE">
      <w:pPr>
        <w:pStyle w:val="Heading1"/>
        <w:keepNext w:val="0"/>
        <w:keepLines w:val="0"/>
        <w:spacing w:before="0" w:after="200"/>
        <w:rPr>
          <w:rFonts w:ascii="Times New Roman" w:hAnsi="Times New Roman" w:cs="Times New Roman" w:eastAsiaTheme="minorEastAsia"/>
          <w:bCs/>
          <w:i/>
          <w:iCs/>
          <w:color w:val="auto"/>
          <w:sz w:val="28"/>
          <w:szCs w:val="28"/>
        </w:rPr>
      </w:pPr>
      <w:bookmarkStart w:name="_Toc424740800" w:id="107"/>
      <w:r w:rsidRPr="00B546E3">
        <w:rPr>
          <w:rFonts w:ascii="Times New Roman" w:hAnsi="Times New Roman" w:cs="Times New Roman" w:eastAsiaTheme="minorEastAsia"/>
          <w:bCs/>
          <w:i/>
          <w:iCs/>
          <w:color w:val="auto"/>
          <w:sz w:val="28"/>
          <w:szCs w:val="28"/>
        </w:rPr>
        <w:t>G.1. Contacts</w:t>
      </w:r>
      <w:bookmarkStart w:name="_Toc71871420" w:id="108"/>
      <w:bookmarkEnd w:id="104"/>
      <w:bookmarkEnd w:id="105"/>
      <w:bookmarkEnd w:id="106"/>
      <w:bookmarkEnd w:id="107"/>
      <w:r w:rsidRPr="00B546E3">
        <w:rPr>
          <w:rFonts w:ascii="Times New Roman" w:hAnsi="Times New Roman" w:cs="Times New Roman" w:eastAsiaTheme="minorEastAsia"/>
          <w:bCs/>
          <w:i/>
          <w:iCs/>
          <w:color w:val="auto"/>
          <w:sz w:val="28"/>
          <w:szCs w:val="28"/>
        </w:rPr>
        <w:t> </w:t>
      </w:r>
      <w:bookmarkEnd w:id="108"/>
    </w:p>
    <w:p w:rsidRPr="00B546E3" w:rsidR="00754E7B" w:rsidP="796DA244" w:rsidRDefault="1C9FADAE" w14:paraId="02EA80E6" w14:textId="76D9099E">
      <w:pPr>
        <w:pStyle w:val="NoSpacing"/>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For technical submission questions related to this </w:t>
      </w:r>
      <w:r w:rsidRPr="00B546E3" w:rsidR="33BF7A34">
        <w:rPr>
          <w:rFonts w:ascii="Times New Roman" w:hAnsi="Times New Roman" w:cs="Times New Roman" w:eastAsiaTheme="minorEastAsia"/>
          <w:sz w:val="28"/>
          <w:szCs w:val="28"/>
        </w:rPr>
        <w:t>NOFO</w:t>
      </w:r>
      <w:r w:rsidRPr="00B546E3">
        <w:rPr>
          <w:rFonts w:ascii="Times New Roman" w:hAnsi="Times New Roman" w:cs="Times New Roman" w:eastAsiaTheme="minorEastAsia"/>
          <w:sz w:val="28"/>
          <w:szCs w:val="28"/>
        </w:rPr>
        <w:t>, please contact</w:t>
      </w:r>
      <w:r w:rsidRPr="00B546E3">
        <w:rPr>
          <w:rFonts w:ascii="Times New Roman" w:hAnsi="Times New Roman" w:cs="Times New Roman" w:eastAsiaTheme="minorEastAsia"/>
          <w:b/>
          <w:bCs/>
          <w:sz w:val="28"/>
          <w:szCs w:val="28"/>
        </w:rPr>
        <w:t xml:space="preserve"> </w:t>
      </w:r>
      <w:r w:rsidR="00E5101C">
        <w:rPr>
          <w:rFonts w:ascii="Times New Roman" w:hAnsi="Times New Roman" w:cs="Times New Roman" w:eastAsiaTheme="minorEastAsia"/>
          <w:sz w:val="28"/>
          <w:szCs w:val="28"/>
        </w:rPr>
        <w:t>Kate Wright, Fellowship Program Manager, DOSFellows@state.gov</w:t>
      </w:r>
      <w:r w:rsidRPr="00B546E3">
        <w:rPr>
          <w:rFonts w:ascii="Times New Roman" w:hAnsi="Times New Roman" w:cs="Times New Roman" w:eastAsiaTheme="minorEastAsia"/>
          <w:sz w:val="28"/>
          <w:szCs w:val="28"/>
        </w:rPr>
        <w:t>.</w:t>
      </w:r>
    </w:p>
    <w:p w:rsidRPr="00B546E3" w:rsidR="00B17B75" w:rsidP="4681FC0F" w:rsidRDefault="2A09077B" w14:paraId="64A7554C" w14:textId="7F19401F">
      <w:pPr>
        <w:pStyle w:val="NoSpacing"/>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For assistance with </w:t>
      </w:r>
      <w:r w:rsidRPr="00B546E3" w:rsidR="127432B1">
        <w:rPr>
          <w:rFonts w:ascii="Times New Roman" w:hAnsi="Times New Roman" w:cs="Times New Roman" w:eastAsiaTheme="minorEastAsia"/>
          <w:sz w:val="28"/>
          <w:szCs w:val="28"/>
        </w:rPr>
        <w:t>MyGrants</w:t>
      </w:r>
      <w:r w:rsidRPr="00B546E3">
        <w:rPr>
          <w:rFonts w:ascii="Times New Roman" w:hAnsi="Times New Roman" w:cs="Times New Roman" w:eastAsiaTheme="minorEastAsia"/>
          <w:sz w:val="28"/>
          <w:szCs w:val="28"/>
        </w:rPr>
        <w:t xml:space="preserve"> accounts and technical issues related to the system, please contact the ILMS help desk by phone at </w:t>
      </w:r>
      <w:r w:rsidRPr="00B546E3" w:rsidR="5256F555">
        <w:rPr>
          <w:rFonts w:ascii="Times New Roman" w:hAnsi="Times New Roman" w:cs="Times New Roman" w:eastAsiaTheme="minorEastAsia"/>
          <w:sz w:val="28"/>
          <w:szCs w:val="28"/>
        </w:rPr>
        <w:t>+1 (888) 313-4567 (toll charges apply for international callers)</w:t>
      </w:r>
      <w:r w:rsidRPr="00B546E3">
        <w:rPr>
          <w:rFonts w:ascii="Times New Roman" w:hAnsi="Times New Roman" w:cs="Times New Roman" w:eastAsiaTheme="minorEastAsia"/>
          <w:sz w:val="28"/>
          <w:szCs w:val="28"/>
        </w:rPr>
        <w:t xml:space="preserve"> or through the Self</w:t>
      </w:r>
      <w:r w:rsidRPr="00B546E3" w:rsidR="06BD3D55">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Service online portal that can be accessed from </w:t>
      </w:r>
      <w:hyperlink r:id="rId52">
        <w:r w:rsidRPr="00B546E3" w:rsidR="68AEA2DA">
          <w:rPr>
            <w:rStyle w:val="Hyperlink"/>
            <w:rFonts w:ascii="Times New Roman" w:hAnsi="Times New Roman" w:cs="Times New Roman" w:eastAsiaTheme="minorEastAsia"/>
            <w:sz w:val="28"/>
            <w:szCs w:val="28"/>
          </w:rPr>
          <w:t>https://afsitsm.service</w:t>
        </w:r>
        <w:r w:rsidRPr="00B546E3" w:rsidR="13E8C26D">
          <w:rPr>
            <w:rStyle w:val="Hyperlink"/>
            <w:rFonts w:ascii="Times New Roman" w:hAnsi="Times New Roman" w:cs="Times New Roman" w:eastAsiaTheme="minorEastAsia"/>
            <w:sz w:val="28"/>
            <w:szCs w:val="28"/>
          </w:rPr>
          <w:t>nowservices</w:t>
        </w:r>
        <w:r w:rsidRPr="00B546E3" w:rsidR="68AEA2DA">
          <w:rPr>
            <w:rStyle w:val="Hyperlink"/>
            <w:rFonts w:ascii="Times New Roman" w:hAnsi="Times New Roman" w:cs="Times New Roman" w:eastAsiaTheme="minorEastAsia"/>
            <w:sz w:val="28"/>
            <w:szCs w:val="28"/>
          </w:rPr>
          <w:t>.com/ilms/home</w:t>
        </w:r>
      </w:hyperlink>
      <w:r w:rsidRPr="00B546E3" w:rsidR="68AEA2DA">
        <w:rPr>
          <w:rFonts w:ascii="Times New Roman" w:hAnsi="Times New Roman" w:cs="Times New Roman" w:eastAsiaTheme="minorEastAsia"/>
          <w:sz w:val="28"/>
          <w:szCs w:val="28"/>
        </w:rPr>
        <w:t>.</w:t>
      </w:r>
      <w:r w:rsidRPr="00B546E3">
        <w:rPr>
          <w:rFonts w:ascii="Times New Roman" w:hAnsi="Times New Roman" w:cs="Times New Roman" w:eastAsiaTheme="minorEastAsia"/>
          <w:sz w:val="28"/>
          <w:szCs w:val="28"/>
        </w:rPr>
        <w:t xml:space="preserve"> </w:t>
      </w:r>
      <w:r w:rsidRPr="00B546E3" w:rsidR="63E4BA05">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Customer </w:t>
      </w:r>
      <w:r w:rsidRPr="00B546E3" w:rsidR="5256F555">
        <w:rPr>
          <w:rFonts w:ascii="Times New Roman" w:hAnsi="Times New Roman" w:cs="Times New Roman" w:eastAsiaTheme="minorEastAsia"/>
          <w:sz w:val="28"/>
          <w:szCs w:val="28"/>
        </w:rPr>
        <w:t xml:space="preserve">support </w:t>
      </w:r>
      <w:r w:rsidRPr="00B546E3">
        <w:rPr>
          <w:rFonts w:ascii="Times New Roman" w:hAnsi="Times New Roman" w:cs="Times New Roman" w:eastAsiaTheme="minorEastAsia"/>
          <w:sz w:val="28"/>
          <w:szCs w:val="28"/>
        </w:rPr>
        <w:t>is available 24/7.</w:t>
      </w:r>
    </w:p>
    <w:p w:rsidRPr="00B546E3" w:rsidR="00290D8C" w:rsidP="00EB1AE4" w:rsidRDefault="1C9FADAE" w14:paraId="79C1A278" w14:textId="466234E9">
      <w:pPr>
        <w:pStyle w:val="NoSpacing"/>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For assistance with Grants.gov accounts and technical issues related to using the system, please call the Contact Center at </w:t>
      </w:r>
      <w:r w:rsidRPr="00B546E3" w:rsidR="57993640">
        <w:rPr>
          <w:rFonts w:ascii="Times New Roman" w:hAnsi="Times New Roman" w:cs="Times New Roman" w:eastAsiaTheme="minorEastAsia"/>
          <w:sz w:val="28"/>
          <w:szCs w:val="28"/>
        </w:rPr>
        <w:t>+1 (800) 518-4726</w:t>
      </w:r>
      <w:r w:rsidRPr="00B546E3">
        <w:rPr>
          <w:rFonts w:ascii="Times New Roman" w:hAnsi="Times New Roman" w:cs="Times New Roman" w:eastAsiaTheme="minorEastAsia"/>
          <w:sz w:val="28"/>
          <w:szCs w:val="28"/>
        </w:rPr>
        <w:t xml:space="preserve"> or email </w:t>
      </w:r>
      <w:hyperlink r:id="rId53">
        <w:r w:rsidRPr="00B546E3" w:rsidR="57993640">
          <w:rPr>
            <w:rStyle w:val="Hyperlink"/>
            <w:rFonts w:ascii="Times New Roman" w:hAnsi="Times New Roman" w:cs="Times New Roman" w:eastAsiaTheme="minorEastAsia"/>
            <w:sz w:val="28"/>
            <w:szCs w:val="28"/>
          </w:rPr>
          <w:t>support@grants.gov</w:t>
        </w:r>
      </w:hyperlink>
      <w:r w:rsidRPr="00B546E3" w:rsidR="55767803">
        <w:rPr>
          <w:rFonts w:ascii="Times New Roman" w:hAnsi="Times New Roman" w:cs="Times New Roman" w:eastAsiaTheme="minorEastAsia"/>
          <w:sz w:val="28"/>
          <w:szCs w:val="28"/>
        </w:rPr>
        <w:t xml:space="preserve">.  </w:t>
      </w:r>
      <w:r w:rsidRPr="00B546E3">
        <w:rPr>
          <w:rFonts w:ascii="Times New Roman" w:hAnsi="Times New Roman" w:cs="Times New Roman" w:eastAsiaTheme="minorEastAsia"/>
          <w:sz w:val="28"/>
          <w:szCs w:val="28"/>
        </w:rPr>
        <w:t xml:space="preserve">The Contact Center is available 24 hours a day, seven days a week, except federal holidays. </w:t>
      </w:r>
    </w:p>
    <w:p w:rsidRPr="00B546E3" w:rsidR="00290D8C" w:rsidP="00EB1AE4" w:rsidRDefault="002607E8" w14:paraId="78778E27" w14:textId="77777777">
      <w:pPr>
        <w:pStyle w:val="NoSpacing"/>
        <w:spacing w:after="200" w:line="276" w:lineRule="auto"/>
        <w:rPr>
          <w:rFonts w:ascii="Times New Roman" w:hAnsi="Times New Roman" w:cs="Times New Roman" w:eastAsiaTheme="minorEastAsia"/>
          <w:sz w:val="28"/>
          <w:szCs w:val="28"/>
        </w:rPr>
      </w:pPr>
      <w:bookmarkStart w:name="_Hlk86777127" w:id="109"/>
      <w:r w:rsidRPr="00B546E3">
        <w:rPr>
          <w:rFonts w:ascii="Times New Roman" w:hAnsi="Times New Roman" w:cs="Times New Roman" w:eastAsiaTheme="minorEastAsia"/>
          <w:sz w:val="28"/>
          <w:szCs w:val="28"/>
        </w:rPr>
        <w:t>For a list of federal holidays visit:</w:t>
      </w:r>
    </w:p>
    <w:p w:rsidRPr="00B546E3" w:rsidR="00290D8C" w:rsidP="00EB1AE4" w:rsidRDefault="00E63800" w14:paraId="0802EC56" w14:textId="27C4AF22">
      <w:pPr>
        <w:pStyle w:val="NoSpacing"/>
        <w:spacing w:after="200" w:line="276" w:lineRule="auto"/>
        <w:rPr>
          <w:rFonts w:ascii="Times New Roman" w:hAnsi="Times New Roman" w:cs="Times New Roman" w:eastAsiaTheme="minorEastAsia"/>
          <w:sz w:val="28"/>
          <w:szCs w:val="28"/>
        </w:rPr>
      </w:pPr>
      <w:hyperlink r:id="rId54">
        <w:r w:rsidRPr="00B546E3">
          <w:rPr>
            <w:rStyle w:val="Hyperlink"/>
            <w:rFonts w:ascii="Times New Roman" w:hAnsi="Times New Roman" w:cs="Times New Roman" w:eastAsiaTheme="minorEastAsia"/>
            <w:sz w:val="28"/>
            <w:szCs w:val="28"/>
          </w:rPr>
          <w:t>https://www.opm.gov/policy-data-oversight/pay-leave/federal-holidays/</w:t>
        </w:r>
      </w:hyperlink>
    </w:p>
    <w:bookmarkEnd w:id="109"/>
    <w:p w:rsidRPr="00B546E3" w:rsidR="00290D8C" w:rsidP="00EB1AE4" w:rsidRDefault="27D347BE" w14:paraId="73314959" w14:textId="5A4BCA8A">
      <w:pPr>
        <w:pStyle w:val="NoSpacing"/>
        <w:spacing w:after="200" w:line="276" w:lineRule="auto"/>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Except for</w:t>
      </w:r>
      <w:r w:rsidRPr="00B546E3" w:rsidR="1C9FADAE">
        <w:rPr>
          <w:rFonts w:ascii="Times New Roman" w:hAnsi="Times New Roman" w:cs="Times New Roman" w:eastAsiaTheme="minorEastAsia"/>
          <w:sz w:val="28"/>
          <w:szCs w:val="28"/>
        </w:rPr>
        <w:t xml:space="preserve"> technical submission questions, during the </w:t>
      </w:r>
      <w:r w:rsidRPr="00B546E3" w:rsidR="7658217C">
        <w:rPr>
          <w:rFonts w:ascii="Times New Roman" w:hAnsi="Times New Roman" w:cs="Times New Roman" w:eastAsiaTheme="minorEastAsia"/>
          <w:sz w:val="28"/>
          <w:szCs w:val="28"/>
        </w:rPr>
        <w:t xml:space="preserve">NOFO </w:t>
      </w:r>
      <w:r w:rsidRPr="00B546E3" w:rsidR="1C9FADAE">
        <w:rPr>
          <w:rFonts w:ascii="Times New Roman" w:hAnsi="Times New Roman" w:cs="Times New Roman" w:eastAsiaTheme="minorEastAsia"/>
          <w:sz w:val="28"/>
          <w:szCs w:val="28"/>
        </w:rPr>
        <w:t>period U.S. Department of State staff in Washington and overseas shall not discuss this competition with applicants until the entire proposal review process has been completed and rejection and approval letters have been transmitted.</w:t>
      </w:r>
    </w:p>
    <w:p w:rsidRPr="00B546E3" w:rsidR="006A1537" w:rsidP="7EA5591E" w:rsidRDefault="48A9438D" w14:paraId="708EAC5A" w14:textId="77777777">
      <w:pPr>
        <w:pStyle w:val="Heading1"/>
        <w:spacing w:before="0" w:after="200"/>
        <w:rPr>
          <w:rFonts w:ascii="Times New Roman" w:hAnsi="Times New Roman" w:eastAsia="ＭＳ 明朝" w:cs="Times New Roman" w:eastAsiaTheme="minorEastAsia"/>
          <w:i w:val="1"/>
          <w:iCs w:val="1"/>
          <w:color w:val="auto"/>
          <w:sz w:val="28"/>
          <w:szCs w:val="28"/>
        </w:rPr>
      </w:pPr>
      <w:bookmarkStart w:name="_Toc153790304" w:id="110"/>
      <w:bookmarkStart w:name="_Toc174046133" w:id="111"/>
      <w:r w:rsidRPr="7EA5591E" w:rsidR="48A9438D">
        <w:rPr>
          <w:rFonts w:ascii="Times New Roman" w:hAnsi="Times New Roman" w:eastAsia="ＭＳ 明朝" w:cs="Times New Roman" w:eastAsiaTheme="minorEastAsia"/>
          <w:i w:val="1"/>
          <w:iCs w:val="1"/>
          <w:color w:val="auto"/>
          <w:sz w:val="28"/>
          <w:szCs w:val="28"/>
        </w:rPr>
        <w:t xml:space="preserve">G.2. </w:t>
      </w:r>
      <w:r w:rsidRPr="7EA5591E" w:rsidR="48A9438D">
        <w:rPr>
          <w:rFonts w:ascii="Times New Roman" w:hAnsi="Times New Roman" w:eastAsia="ＭＳ 明朝" w:cs="Times New Roman" w:eastAsiaTheme="minorEastAsia"/>
          <w:i w:val="1"/>
          <w:iCs w:val="1"/>
          <w:color w:val="auto"/>
          <w:sz w:val="28"/>
          <w:szCs w:val="28"/>
        </w:rPr>
        <w:t>Question Submission Deadline</w:t>
      </w:r>
      <w:bookmarkEnd w:id="110"/>
      <w:bookmarkEnd w:id="111"/>
    </w:p>
    <w:p w:rsidRPr="00B546E3" w:rsidR="006A1537" w:rsidP="7EA5591E" w:rsidRDefault="006A1537" w14:paraId="2C76D981" w14:textId="56220436">
      <w:pPr>
        <w:textAlignment w:val="baseline"/>
        <w:rPr>
          <w:rFonts w:ascii="Times New Roman" w:hAnsi="Times New Roman" w:eastAsia="ＭＳ 明朝" w:cs="Times New Roman" w:eastAsiaTheme="minorEastAsia"/>
          <w:sz w:val="28"/>
          <w:szCs w:val="28"/>
        </w:rPr>
      </w:pPr>
      <w:r w:rsidRPr="7EA5591E" w:rsidR="006A1537">
        <w:rPr>
          <w:rFonts w:ascii="Times New Roman" w:hAnsi="Times New Roman" w:eastAsia="ＭＳ 明朝" w:cs="Times New Roman" w:eastAsiaTheme="minorEastAsia"/>
          <w:sz w:val="28"/>
          <w:szCs w:val="28"/>
        </w:rPr>
        <w:t xml:space="preserve">To maintain fairness and transparency in competition, </w:t>
      </w:r>
      <w:r w:rsidRPr="7EA5591E" w:rsidR="00E5101C">
        <w:rPr>
          <w:rFonts w:ascii="Times New Roman" w:hAnsi="Times New Roman" w:eastAsia="ＭＳ 明朝" w:cs="Times New Roman" w:eastAsiaTheme="minorEastAsia"/>
          <w:color w:val="auto"/>
          <w:sz w:val="28"/>
          <w:szCs w:val="28"/>
        </w:rPr>
        <w:t>HR/OFI</w:t>
      </w:r>
      <w:r w:rsidRPr="7EA5591E" w:rsidR="006A1537">
        <w:rPr>
          <w:rFonts w:ascii="Times New Roman" w:hAnsi="Times New Roman" w:eastAsia="ＭＳ 明朝" w:cs="Times New Roman" w:eastAsiaTheme="minorEastAsia"/>
          <w:sz w:val="28"/>
          <w:szCs w:val="28"/>
        </w:rPr>
        <w:t xml:space="preserve"> will not answer questions related to proposal concept or design. All questions must be submitted via email to contact listed in G.1. by </w:t>
      </w:r>
      <w:r w:rsidRPr="00B546E3" w:rsidR="006A1537">
        <w:rPr>
          <w:rStyle w:val="normaltextrun"/>
          <w:rFonts w:ascii="Times New Roman" w:hAnsi="Times New Roman" w:cs="Times New Roman"/>
          <w:sz w:val="28"/>
          <w:szCs w:val="28"/>
          <w:shd w:val="clear" w:color="auto" w:fill="FFFFFF"/>
        </w:rPr>
        <w:t xml:space="preserve">11:59 PM ES</w:t>
      </w:r>
      <w:r w:rsidRPr="0B8E7D16" w:rsidR="006A1537">
        <w:rPr>
          <w:rStyle w:val="normaltextrun"/>
          <w:rFonts w:ascii="Times New Roman" w:hAnsi="Times New Roman" w:cs="Times New Roman"/>
          <w:sz w:val="28"/>
          <w:szCs w:val="28"/>
        </w:rPr>
        <w:t xml:space="preserve">T on </w:t>
      </w:r>
      <w:r w:rsidR="00E5101C">
        <w:rPr>
          <w:rStyle w:val="normaltextrun"/>
          <w:rFonts w:ascii="Times New Roman" w:hAnsi="Times New Roman" w:cs="Times New Roman"/>
          <w:sz w:val="28"/>
          <w:szCs w:val="28"/>
          <w:shd w:val="clear" w:color="auto" w:fill="FFFF00"/>
        </w:rPr>
        <w:t>15 November 2026</w:t>
      </w:r>
      <w:r w:rsidRPr="7EA5591E" w:rsidR="006A1537">
        <w:rPr>
          <w:rFonts w:ascii="Times New Roman" w:hAnsi="Times New Roman" w:eastAsia="ＭＳ 明朝" w:cs="Times New Roman" w:eastAsiaTheme="minorEastAsia"/>
          <w:sz w:val="28"/>
          <w:szCs w:val="28"/>
        </w:rPr>
        <w:t xml:space="preserve">. </w:t>
      </w:r>
      <w:r w:rsidRPr="7EA5591E" w:rsidR="006A1537">
        <w:rPr>
          <w:rFonts w:ascii="Times New Roman" w:hAnsi="Times New Roman" w:eastAsia="ＭＳ 明朝" w:cs="Times New Roman" w:eastAsiaTheme="minorEastAsia"/>
          <w:sz w:val="28"/>
          <w:szCs w:val="28"/>
        </w:rPr>
        <w:t xml:space="preserve"> </w:t>
      </w:r>
      <w:r w:rsidRPr="7EA5591E" w:rsidR="00E5101C">
        <w:rPr>
          <w:rFonts w:ascii="Times New Roman" w:hAnsi="Times New Roman" w:eastAsia="ＭＳ 明朝" w:cs="Times New Roman" w:eastAsiaTheme="minorEastAsia"/>
          <w:color w:val="auto"/>
          <w:sz w:val="28"/>
          <w:szCs w:val="28"/>
        </w:rPr>
        <w:t>HR/</w:t>
      </w:r>
      <w:r w:rsidRPr="0B8E7D16" w:rsidR="00E5101C">
        <w:rPr>
          <w:rFonts w:ascii="Times New Roman" w:hAnsi="Times New Roman" w:eastAsia="ＭＳ 明朝" w:cs="Times New Roman" w:eastAsiaTheme="minorEastAsia"/>
          <w:color w:val="auto"/>
          <w:sz w:val="28"/>
          <w:szCs w:val="28"/>
        </w:rPr>
        <w:t>OFI</w:t>
      </w:r>
      <w:r w:rsidRPr="7EA5591E" w:rsidR="00E5101C">
        <w:rPr>
          <w:rFonts w:ascii="Times New Roman" w:hAnsi="Times New Roman" w:eastAsia="ＭＳ 明朝" w:cs="Times New Roman" w:eastAsiaTheme="minorEastAsia"/>
          <w:color w:val="auto"/>
          <w:sz w:val="28"/>
          <w:szCs w:val="28"/>
        </w:rPr>
        <w:t xml:space="preserve"> </w:t>
      </w:r>
      <w:r w:rsidRPr="7EA5591E" w:rsidR="006A1537">
        <w:rPr>
          <w:rFonts w:ascii="Times New Roman" w:hAnsi="Times New Roman" w:eastAsia="ＭＳ 明朝" w:cs="Times New Roman" w:eastAsiaTheme="minorEastAsia"/>
          <w:sz w:val="28"/>
          <w:szCs w:val="28"/>
        </w:rPr>
        <w:t>will create a document of submitted questions with answers and post it in grants.gov.  Questions and answers will be posted within 24-48 hours from the date of receipt.  Prospective applicants are advised to regularly review the announcement page in grants.gov for any updates. </w:t>
      </w:r>
    </w:p>
    <w:p w:rsidRPr="00B546E3" w:rsidR="006A1537" w:rsidP="773A8F50" w:rsidRDefault="00606B47" w14:paraId="495A7746" w14:textId="496DB10D">
      <w:pPr>
        <w:ind w:right="-180"/>
        <w:textAlignment w:val="baseline"/>
        <w:rPr>
          <w:rStyle w:val="eop"/>
          <w:rFonts w:ascii="Times New Roman" w:hAnsi="Times New Roman" w:cs="Times New Roman"/>
          <w:sz w:val="28"/>
          <w:szCs w:val="28"/>
        </w:rPr>
      </w:pPr>
      <w:r w:rsidRPr="00B546E3">
        <w:rPr>
          <w:rFonts w:ascii="Times New Roman" w:hAnsi="Times New Roman" w:cs="Times New Roman" w:eastAsiaTheme="minorEastAsia"/>
          <w:sz w:val="28"/>
          <w:szCs w:val="28"/>
        </w:rPr>
        <w:t>Explanatory</w:t>
      </w:r>
      <w:r w:rsidRPr="00B546E3" w:rsidR="006A1537">
        <w:rPr>
          <w:rFonts w:ascii="Times New Roman" w:hAnsi="Times New Roman" w:cs="Times New Roman" w:eastAsiaTheme="minorEastAsia"/>
          <w:sz w:val="28"/>
          <w:szCs w:val="28"/>
        </w:rPr>
        <w:t xml:space="preserve"> information provided by any </w:t>
      </w:r>
      <w:r w:rsidR="00E5101C">
        <w:rPr>
          <w:rFonts w:ascii="Times New Roman" w:hAnsi="Times New Roman" w:cs="Times New Roman" w:eastAsiaTheme="minorEastAsia"/>
          <w:color w:val="auto"/>
          <w:sz w:val="28"/>
          <w:szCs w:val="28"/>
        </w:rPr>
        <w:t>HR/OFI</w:t>
      </w:r>
      <w:r w:rsidRPr="00B546E3" w:rsidR="006A1537">
        <w:rPr>
          <w:rFonts w:ascii="Times New Roman" w:hAnsi="Times New Roman" w:cs="Times New Roman" w:eastAsiaTheme="minorEastAsia"/>
          <w:sz w:val="28"/>
          <w:szCs w:val="28"/>
        </w:rPr>
        <w:t xml:space="preserve"> representative that contradicts this NOFO will not be binding. </w:t>
      </w:r>
      <w:r w:rsidRPr="00B546E3" w:rsidR="006A1537">
        <w:rPr>
          <w:rStyle w:val="eop"/>
          <w:rFonts w:ascii="Times New Roman" w:hAnsi="Times New Roman" w:cs="Times New Roman"/>
          <w:sz w:val="28"/>
          <w:szCs w:val="28"/>
        </w:rPr>
        <w:t> </w:t>
      </w:r>
    </w:p>
    <w:p w:rsidRPr="00B546E3" w:rsidR="000121AB" w:rsidP="00EB1AE4" w:rsidRDefault="000121AB" w14:paraId="730BC58A" w14:textId="77777777">
      <w:pPr>
        <w:ind w:right="-180"/>
        <w:textAlignment w:val="baseline"/>
        <w:rPr>
          <w:rStyle w:val="eop"/>
          <w:rFonts w:ascii="Times New Roman" w:hAnsi="Times New Roman" w:cs="Times New Roman"/>
          <w:sz w:val="28"/>
          <w:szCs w:val="28"/>
        </w:rPr>
      </w:pPr>
    </w:p>
    <w:p w:rsidRPr="00B546E3" w:rsidR="000121AB" w:rsidP="796DA244" w:rsidRDefault="1AFFC77C" w14:paraId="6E4974AA" w14:textId="768D1408">
      <w:pPr>
        <w:pStyle w:val="Heading1"/>
        <w:spacing w:before="0" w:after="200"/>
        <w:rPr>
          <w:rStyle w:val="IntenseReference"/>
          <w:rFonts w:ascii="Times New Roman" w:hAnsi="Times New Roman" w:cs="Times New Roman"/>
          <w:b/>
          <w:sz w:val="28"/>
          <w:szCs w:val="28"/>
        </w:rPr>
      </w:pPr>
      <w:bookmarkStart w:name="_Toc103246787" w:id="113"/>
      <w:bookmarkStart w:name="_Toc127417138" w:id="114"/>
      <w:bookmarkStart w:name="_Toc153790305" w:id="115"/>
      <w:bookmarkStart w:name="_Toc1319153797" w:id="116"/>
      <w:r w:rsidRPr="00B546E3">
        <w:rPr>
          <w:rStyle w:val="IntenseReference"/>
          <w:rFonts w:ascii="Times New Roman" w:hAnsi="Times New Roman" w:cs="Times New Roman"/>
          <w:b/>
          <w:sz w:val="28"/>
          <w:szCs w:val="28"/>
        </w:rPr>
        <w:t xml:space="preserve">Section </w:t>
      </w:r>
      <w:r w:rsidRPr="00B546E3" w:rsidR="0EC37ED2">
        <w:rPr>
          <w:rStyle w:val="IntenseReference"/>
          <w:rFonts w:ascii="Times New Roman" w:hAnsi="Times New Roman" w:cs="Times New Roman"/>
          <w:b/>
          <w:sz w:val="28"/>
          <w:szCs w:val="28"/>
        </w:rPr>
        <w:t>H:  Other information</w:t>
      </w:r>
      <w:bookmarkEnd w:id="113"/>
      <w:bookmarkEnd w:id="114"/>
      <w:bookmarkEnd w:id="115"/>
      <w:bookmarkEnd w:id="116"/>
      <w:r w:rsidRPr="00B546E3" w:rsidR="0EC37ED2">
        <w:rPr>
          <w:rStyle w:val="IntenseReference"/>
          <w:rFonts w:ascii="Times New Roman" w:hAnsi="Times New Roman" w:cs="Times New Roman"/>
          <w:b/>
          <w:sz w:val="28"/>
          <w:szCs w:val="28"/>
        </w:rPr>
        <w:t> </w:t>
      </w:r>
    </w:p>
    <w:p w:rsidRPr="00B546E3" w:rsidR="00E9170E" w:rsidP="00EB1AE4" w:rsidRDefault="00E9170E" w14:paraId="3A0B35D6" w14:textId="7B2FCEB6">
      <w:pPr>
        <w:shd w:val="clear" w:color="auto" w:fill="FFFFFF" w:themeFill="background1"/>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B546E3" w:rsidR="001847BA" w:rsidP="796DA244" w:rsidRDefault="47D2425C" w14:paraId="37E596BE" w14:textId="77777777">
      <w:pPr>
        <w:pStyle w:val="Heading1"/>
        <w:spacing w:before="0" w:after="200"/>
        <w:rPr>
          <w:rFonts w:ascii="Times New Roman" w:hAnsi="Times New Roman" w:cs="Times New Roman" w:eastAsiaTheme="minorEastAsia"/>
          <w:b w:val="0"/>
          <w:i/>
          <w:iCs/>
          <w:color w:val="auto"/>
          <w:sz w:val="28"/>
          <w:szCs w:val="28"/>
        </w:rPr>
      </w:pPr>
      <w:bookmarkStart w:name="_Toc103246788" w:id="117"/>
      <w:bookmarkStart w:name="_Toc127417139" w:id="118"/>
      <w:bookmarkStart w:name="_Toc153790306" w:id="119"/>
      <w:bookmarkStart w:name="_Toc1833037606" w:id="120"/>
      <w:r w:rsidRPr="00B546E3">
        <w:rPr>
          <w:rFonts w:ascii="Times New Roman" w:hAnsi="Times New Roman" w:cs="Times New Roman" w:eastAsiaTheme="minorEastAsia"/>
          <w:b w:val="0"/>
          <w:i/>
          <w:iCs/>
          <w:color w:val="auto"/>
          <w:sz w:val="28"/>
          <w:szCs w:val="28"/>
        </w:rPr>
        <w:t>H.1.  Conflict of Interest</w:t>
      </w:r>
      <w:bookmarkEnd w:id="117"/>
      <w:bookmarkEnd w:id="118"/>
      <w:bookmarkEnd w:id="119"/>
      <w:bookmarkEnd w:id="120"/>
    </w:p>
    <w:p w:rsidRPr="00B546E3" w:rsidR="001847BA" w:rsidP="796DA244" w:rsidRDefault="3DCFF402" w14:paraId="7DD4DAD3" w14:textId="5DE123C7">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In accordance with applicable Federal awarding agency policy, applicants must disclose in writing any potential conflict of interest to the </w:t>
      </w:r>
      <w:r w:rsidRPr="00B546E3" w:rsidR="73D8199C">
        <w:rPr>
          <w:rFonts w:ascii="Times New Roman" w:hAnsi="Times New Roman" w:cs="Times New Roman" w:eastAsiaTheme="minorEastAsia"/>
          <w:sz w:val="28"/>
          <w:szCs w:val="28"/>
        </w:rPr>
        <w:t>fe</w:t>
      </w:r>
      <w:r w:rsidRPr="00B546E3">
        <w:rPr>
          <w:rFonts w:ascii="Times New Roman" w:hAnsi="Times New Roman" w:cs="Times New Roman" w:eastAsiaTheme="minorEastAsia"/>
          <w:sz w:val="28"/>
          <w:szCs w:val="28"/>
        </w:rPr>
        <w:t>deral awarding agency or pass-through entity. </w:t>
      </w:r>
    </w:p>
    <w:p w:rsidRPr="00B546E3" w:rsidR="001847BA" w:rsidP="796DA244" w:rsidRDefault="47D2425C" w14:paraId="3097B6EE" w14:textId="77777777">
      <w:pPr>
        <w:pStyle w:val="Heading1"/>
        <w:spacing w:before="0" w:after="200"/>
        <w:rPr>
          <w:rFonts w:ascii="Times New Roman" w:hAnsi="Times New Roman" w:cs="Times New Roman" w:eastAsiaTheme="minorEastAsia"/>
          <w:b w:val="0"/>
          <w:i/>
          <w:iCs/>
          <w:color w:val="auto"/>
          <w:sz w:val="28"/>
          <w:szCs w:val="28"/>
        </w:rPr>
      </w:pPr>
      <w:bookmarkStart w:name="_Toc103246789" w:id="121"/>
      <w:bookmarkStart w:name="_Toc127417140" w:id="122"/>
      <w:bookmarkStart w:name="_Toc153790307" w:id="123"/>
      <w:bookmarkStart w:name="_Toc2133956770" w:id="124"/>
      <w:r w:rsidRPr="00B546E3">
        <w:rPr>
          <w:rFonts w:ascii="Times New Roman" w:hAnsi="Times New Roman" w:cs="Times New Roman" w:eastAsiaTheme="minorEastAsia"/>
          <w:b w:val="0"/>
          <w:i/>
          <w:iCs/>
          <w:color w:val="auto"/>
          <w:sz w:val="28"/>
          <w:szCs w:val="28"/>
        </w:rPr>
        <w:t xml:space="preserve">H.2.  </w:t>
      </w:r>
      <w:bookmarkStart w:name="_Toc71871423" w:id="125"/>
      <w:bookmarkEnd w:id="121"/>
      <w:bookmarkEnd w:id="122"/>
      <w:r w:rsidRPr="00B546E3">
        <w:rPr>
          <w:rFonts w:ascii="Times New Roman" w:hAnsi="Times New Roman" w:cs="Times New Roman" w:eastAsiaTheme="minorEastAsia"/>
          <w:b w:val="0"/>
          <w:i/>
          <w:iCs/>
          <w:color w:val="auto"/>
          <w:sz w:val="28"/>
          <w:szCs w:val="28"/>
        </w:rPr>
        <w:t>Freedom of Information Act</w:t>
      </w:r>
      <w:bookmarkEnd w:id="123"/>
      <w:bookmarkEnd w:id="124"/>
      <w:r w:rsidRPr="00B546E3">
        <w:rPr>
          <w:rFonts w:ascii="Times New Roman" w:hAnsi="Times New Roman" w:cs="Times New Roman" w:eastAsiaTheme="minorEastAsia"/>
          <w:b w:val="0"/>
          <w:i/>
          <w:iCs/>
          <w:color w:val="auto"/>
          <w:sz w:val="28"/>
          <w:szCs w:val="28"/>
        </w:rPr>
        <w:t> </w:t>
      </w:r>
      <w:bookmarkEnd w:id="125"/>
    </w:p>
    <w:p w:rsidRPr="00B546E3" w:rsidR="001847BA" w:rsidP="00EB1AE4" w:rsidRDefault="001847BA" w14:paraId="1D120C18" w14:textId="64DA996C">
      <w:pPr>
        <w:textAlignment w:val="baseline"/>
        <w:rPr>
          <w:rStyle w:val="eop"/>
          <w:rFonts w:ascii="Times New Roman" w:hAnsi="Times New Roman" w:cs="Times New Roman"/>
          <w:sz w:val="28"/>
          <w:szCs w:val="28"/>
          <w:shd w:val="clear" w:color="auto" w:fill="FFFFFF"/>
        </w:rPr>
      </w:pPr>
      <w:bookmarkStart w:name="_Toc103246790" w:id="126"/>
      <w:bookmarkStart w:name="_Toc127417141" w:id="127"/>
      <w:r w:rsidRPr="00B546E3">
        <w:rPr>
          <w:rStyle w:val="normaltextrun"/>
          <w:rFonts w:ascii="Times New Roman" w:hAnsi="Times New Roman" w:cs="Times New Roman"/>
          <w:sz w:val="28"/>
          <w:szCs w:val="28"/>
          <w:shd w:val="clear" w:color="auto" w:fill="FFFFFF"/>
        </w:rPr>
        <w:t xml:space="preserve">Applicants should be aware that </w:t>
      </w:r>
      <w:r w:rsidR="00E5101C">
        <w:rPr>
          <w:rFonts w:ascii="Times New Roman" w:hAnsi="Times New Roman" w:cs="Times New Roman" w:eastAsiaTheme="minorEastAsia"/>
          <w:color w:val="auto"/>
          <w:sz w:val="28"/>
          <w:szCs w:val="28"/>
        </w:rPr>
        <w:t>HR/OFI</w:t>
      </w:r>
      <w:r w:rsidRPr="00B546E3">
        <w:rPr>
          <w:rStyle w:val="normaltextrun"/>
          <w:rFonts w:ascii="Times New Roman" w:hAnsi="Times New Roman" w:cs="Times New Roman"/>
          <w:sz w:val="28"/>
          <w:szCs w:val="28"/>
          <w:shd w:val="clear" w:color="auto" w:fill="FFFFFF"/>
        </w:rPr>
        <w:t xml:space="preserve"> understands that some information contained in applications may be considered sensitive or proprietary and will make appropriate efforts to protect such information.  However, applicants are advised that </w:t>
      </w:r>
      <w:r w:rsidR="00E5101C">
        <w:rPr>
          <w:rFonts w:ascii="Times New Roman" w:hAnsi="Times New Roman" w:cs="Times New Roman" w:eastAsiaTheme="minorEastAsia"/>
          <w:color w:val="auto"/>
          <w:sz w:val="28"/>
          <w:szCs w:val="28"/>
        </w:rPr>
        <w:t>HR/OFI</w:t>
      </w:r>
      <w:r w:rsidRPr="00B546E3">
        <w:rPr>
          <w:rStyle w:val="normaltextrun"/>
          <w:rFonts w:ascii="Times New Roman" w:hAnsi="Times New Roman" w:cs="Times New Roman"/>
          <w:sz w:val="28"/>
          <w:szCs w:val="28"/>
          <w:shd w:val="clear" w:color="auto" w:fill="FFFFFF"/>
        </w:rPr>
        <w:t xml:space="preserve"> cannot guarantee that such information will not be disclosed, including pursuant to the Freedom of Information Act (FOIA) or other similar statutes. </w:t>
      </w:r>
      <w:r w:rsidRPr="00B546E3">
        <w:rPr>
          <w:rStyle w:val="eop"/>
          <w:rFonts w:ascii="Times New Roman" w:hAnsi="Times New Roman" w:cs="Times New Roman"/>
          <w:sz w:val="28"/>
          <w:szCs w:val="28"/>
          <w:shd w:val="clear" w:color="auto" w:fill="FFFFFF"/>
        </w:rPr>
        <w:t> </w:t>
      </w:r>
    </w:p>
    <w:p w:rsidRPr="00B546E3" w:rsidR="001847BA" w:rsidP="796DA244" w:rsidRDefault="47D2425C" w14:paraId="7688A9BD" w14:textId="3483D6B9">
      <w:pPr>
        <w:rPr>
          <w:rFonts w:ascii="Times New Roman" w:hAnsi="Times New Roman" w:cs="Times New Roman"/>
          <w:sz w:val="28"/>
          <w:szCs w:val="28"/>
        </w:rPr>
      </w:pPr>
      <w:bookmarkStart w:name="_Toc153790308" w:id="128"/>
      <w:r w:rsidRPr="00B546E3">
        <w:rPr>
          <w:rFonts w:ascii="Times New Roman" w:hAnsi="Times New Roman" w:cs="Times New Roman" w:eastAsiaTheme="minorEastAsia"/>
          <w:i/>
          <w:iCs/>
          <w:color w:val="auto"/>
          <w:sz w:val="28"/>
          <w:szCs w:val="28"/>
        </w:rPr>
        <w:t xml:space="preserve">H.3.  Marking </w:t>
      </w:r>
      <w:bookmarkEnd w:id="126"/>
      <w:bookmarkEnd w:id="127"/>
      <w:bookmarkEnd w:id="128"/>
      <w:r w:rsidRPr="00B546E3" w:rsidR="005E3CB6">
        <w:rPr>
          <w:rFonts w:ascii="Times New Roman" w:hAnsi="Times New Roman" w:cs="Times New Roman" w:eastAsiaTheme="minorEastAsia"/>
          <w:i/>
          <w:iCs/>
          <w:color w:val="auto"/>
          <w:sz w:val="28"/>
          <w:szCs w:val="28"/>
        </w:rPr>
        <w:t>Policy (</w:t>
      </w:r>
      <w:r w:rsidRPr="00B546E3" w:rsidR="498E3690">
        <w:rPr>
          <w:rFonts w:ascii="Times New Roman" w:hAnsi="Times New Roman" w:cs="Times New Roman"/>
          <w:i/>
          <w:iCs/>
          <w:color w:val="000000" w:themeColor="text1"/>
          <w:sz w:val="28"/>
          <w:szCs w:val="28"/>
        </w:rPr>
        <w:t>Not applicable to Foreign Public Organizations or Public International Organizations)</w:t>
      </w:r>
    </w:p>
    <w:p w:rsidRPr="00B546E3" w:rsidR="001847BA" w:rsidP="7617651C" w:rsidRDefault="274DE862" w14:paraId="2449BAD5" w14:textId="39F6C585">
      <w:pPr>
        <w:ind w:right="285"/>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Applicants are advised that recipients and sub-recipients of </w:t>
      </w:r>
      <w:r w:rsidRPr="00B546E3" w:rsidR="6C8D67C2">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 xml:space="preserve">ederal assistance awards are subject to the State Department’s Marking Policy.  More information on this policy can be found in Section N of the </w:t>
      </w:r>
      <w:bookmarkStart w:name="_Toc103246791" w:id="129"/>
      <w:bookmarkStart w:name="_Toc127417142" w:id="130"/>
      <w:r w:rsidRPr="00B546E3" w:rsidR="0021186C">
        <w:rPr>
          <w:rFonts w:ascii="Times New Roman" w:hAnsi="Times New Roman" w:cs="Times New Roman" w:eastAsiaTheme="minorEastAsia"/>
          <w:sz w:val="28"/>
          <w:szCs w:val="28"/>
        </w:rPr>
        <w:fldChar w:fldCharType="begin"/>
      </w:r>
      <w:r w:rsidRPr="00B546E3" w:rsidR="0021186C">
        <w:rPr>
          <w:rFonts w:ascii="Times New Roman" w:hAnsi="Times New Roman" w:cs="Times New Roman" w:eastAsiaTheme="minorEastAsia"/>
          <w:sz w:val="28"/>
          <w:szCs w:val="28"/>
        </w:rPr>
        <w:instrText>HYPERLINK "https://usdos.sharepoint.com/sites/A-OPE/FA/Tool%20Kit/Forms/AllItems.aspx?id=%2Fsites%2FA%2DOPE%2FFA%2FTool%20Kit%2FFinal%20FY26%20%2D%2D%20Standard%20TandCs%20for%20Federal%20Awards%5F%2Epdf&amp;parent=%2Fsites%2FA%2DOPE%2FFA%2FTool%20Kit"</w:instrText>
      </w:r>
      <w:r w:rsidRPr="00B546E3" w:rsidR="0021186C">
        <w:rPr>
          <w:rFonts w:ascii="Times New Roman" w:hAnsi="Times New Roman" w:cs="Times New Roman" w:eastAsiaTheme="minorEastAsia"/>
          <w:sz w:val="28"/>
          <w:szCs w:val="28"/>
        </w:rPr>
      </w:r>
      <w:r w:rsidRPr="00B546E3" w:rsidR="0021186C">
        <w:rPr>
          <w:rFonts w:ascii="Times New Roman" w:hAnsi="Times New Roman" w:cs="Times New Roman" w:eastAsiaTheme="minorEastAsia"/>
          <w:sz w:val="28"/>
          <w:szCs w:val="28"/>
        </w:rPr>
        <w:fldChar w:fldCharType="separate"/>
      </w:r>
      <w:r w:rsidRPr="00B546E3" w:rsidR="0021186C">
        <w:rPr>
          <w:rStyle w:val="Hyperlink"/>
          <w:rFonts w:ascii="Times New Roman" w:hAnsi="Times New Roman" w:cs="Times New Roman" w:eastAsiaTheme="minorEastAsia"/>
          <w:sz w:val="28"/>
          <w:szCs w:val="28"/>
        </w:rPr>
        <w:t>Standard Terms and Conditions</w:t>
      </w:r>
      <w:r w:rsidRPr="00B546E3" w:rsidR="0021186C">
        <w:rPr>
          <w:rFonts w:ascii="Times New Roman" w:hAnsi="Times New Roman" w:cs="Times New Roman" w:eastAsiaTheme="minorEastAsia"/>
          <w:sz w:val="28"/>
          <w:szCs w:val="28"/>
        </w:rPr>
        <w:fldChar w:fldCharType="end"/>
      </w:r>
      <w:r w:rsidRPr="00B546E3">
        <w:rPr>
          <w:rFonts w:ascii="Times New Roman" w:hAnsi="Times New Roman" w:cs="Times New Roman" w:eastAsiaTheme="minorEastAsia"/>
          <w:sz w:val="28"/>
          <w:szCs w:val="28"/>
        </w:rPr>
        <w:t>.</w:t>
      </w:r>
    </w:p>
    <w:p w:rsidRPr="00B546E3" w:rsidR="001847BA" w:rsidP="00EB1AE4" w:rsidRDefault="001847BA" w14:paraId="4C0093BF" w14:textId="43210D3B">
      <w:pPr>
        <w:ind w:right="285"/>
        <w:textAlignment w:val="baseline"/>
        <w:rPr>
          <w:rFonts w:ascii="Times New Roman" w:hAnsi="Times New Roman" w:cs="Times New Roman" w:eastAsiaTheme="minorEastAsia"/>
          <w:i/>
          <w:sz w:val="28"/>
          <w:szCs w:val="28"/>
        </w:rPr>
      </w:pPr>
      <w:r w:rsidRPr="00B546E3">
        <w:rPr>
          <w:rFonts w:ascii="Times New Roman" w:hAnsi="Times New Roman" w:cs="Times New Roman" w:eastAsiaTheme="minorEastAsia"/>
          <w:i/>
          <w:sz w:val="28"/>
          <w:szCs w:val="28"/>
        </w:rPr>
        <w:t>H.4.  Evaluation Policy</w:t>
      </w:r>
      <w:bookmarkStart w:name="_Toc71871425" w:id="131"/>
      <w:bookmarkEnd w:id="129"/>
      <w:bookmarkEnd w:id="130"/>
      <w:r w:rsidRPr="00B546E3">
        <w:rPr>
          <w:rFonts w:ascii="Times New Roman" w:hAnsi="Times New Roman" w:cs="Times New Roman" w:eastAsiaTheme="minorEastAsia"/>
          <w:i/>
          <w:sz w:val="28"/>
          <w:szCs w:val="28"/>
        </w:rPr>
        <w:t> </w:t>
      </w:r>
      <w:bookmarkEnd w:id="131"/>
    </w:p>
    <w:p w:rsidRPr="00B546E3" w:rsidR="001847BA" w:rsidP="7617651C" w:rsidRDefault="274DE862" w14:paraId="697E0710" w14:textId="146A8108">
      <w:pPr>
        <w:ind w:right="285"/>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Applicants are advised that recipients and sub-recipients of </w:t>
      </w:r>
      <w:r w:rsidRPr="00B546E3" w:rsidR="45D49901">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ederal assistance awards are subject to the Department of State Evaluation Policy.  More information on this policy can be found here: </w:t>
      </w:r>
      <w:hyperlink r:id="rId55">
        <w:r w:rsidRPr="00B546E3">
          <w:rPr>
            <w:rStyle w:val="Hyperlink"/>
            <w:rFonts w:ascii="Times New Roman" w:hAnsi="Times New Roman" w:cs="Times New Roman" w:eastAsiaTheme="minorEastAsia"/>
            <w:sz w:val="28"/>
            <w:szCs w:val="28"/>
          </w:rPr>
          <w:t>Department of State Managing for Results</w:t>
        </w:r>
      </w:hyperlink>
      <w:r w:rsidRPr="00B546E3">
        <w:rPr>
          <w:rFonts w:ascii="Times New Roman" w:hAnsi="Times New Roman" w:cs="Times New Roman" w:eastAsiaTheme="minorEastAsia"/>
          <w:sz w:val="28"/>
          <w:szCs w:val="28"/>
        </w:rPr>
        <w:t>.</w:t>
      </w:r>
    </w:p>
    <w:p w:rsidRPr="00B546E3" w:rsidR="001847BA" w:rsidP="796DA244" w:rsidRDefault="47D2425C" w14:paraId="50E7F820" w14:textId="77777777">
      <w:pPr>
        <w:pStyle w:val="Heading1"/>
        <w:spacing w:before="0" w:after="200"/>
        <w:rPr>
          <w:rFonts w:ascii="Times New Roman" w:hAnsi="Times New Roman" w:cs="Times New Roman" w:eastAsiaTheme="minorEastAsia"/>
          <w:b w:val="0"/>
          <w:color w:val="auto"/>
          <w:sz w:val="28"/>
          <w:szCs w:val="28"/>
        </w:rPr>
      </w:pPr>
      <w:bookmarkStart w:name="_Toc103246792" w:id="132"/>
      <w:bookmarkStart w:name="_Toc127417143" w:id="133"/>
      <w:bookmarkStart w:name="_Toc153790309" w:id="134"/>
      <w:bookmarkStart w:name="_Toc1902085063" w:id="135"/>
      <w:r w:rsidRPr="00B546E3">
        <w:rPr>
          <w:rFonts w:ascii="Times New Roman" w:hAnsi="Times New Roman" w:cs="Times New Roman" w:eastAsiaTheme="minorEastAsia"/>
          <w:b w:val="0"/>
          <w:i/>
          <w:iCs/>
          <w:color w:val="auto"/>
          <w:sz w:val="28"/>
          <w:szCs w:val="28"/>
        </w:rPr>
        <w:t>H.5.  Monitoring Site Visits</w:t>
      </w:r>
      <w:bookmarkStart w:name="_Toc71871426" w:id="136"/>
      <w:bookmarkEnd w:id="132"/>
      <w:bookmarkEnd w:id="133"/>
      <w:bookmarkEnd w:id="134"/>
      <w:bookmarkEnd w:id="135"/>
      <w:r w:rsidRPr="00B546E3">
        <w:rPr>
          <w:rFonts w:ascii="Times New Roman" w:hAnsi="Times New Roman" w:cs="Times New Roman" w:eastAsiaTheme="minorEastAsia"/>
          <w:b w:val="0"/>
          <w:color w:val="auto"/>
          <w:sz w:val="28"/>
          <w:szCs w:val="28"/>
        </w:rPr>
        <w:t> </w:t>
      </w:r>
      <w:bookmarkEnd w:id="136"/>
    </w:p>
    <w:p w:rsidRPr="00B546E3" w:rsidR="001847BA" w:rsidP="796DA244" w:rsidRDefault="47D2425C" w14:paraId="5F2E10AD" w14:textId="67EC215C">
      <w:pPr>
        <w:ind w:right="285"/>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A monitoring site visit, at least once during the lifetime of an award, may be conducted by Department of State personnel. The site visit is conducted to gather additional information on the recipient’s ability to properly implement the project, manage DOS funds and share substantiating document</w:t>
      </w:r>
      <w:r w:rsidRPr="00B546E3" w:rsidR="00B206DD">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for programmatic and financial reporting.  Specifically, the site visit may involve the review of the programmatic progress (progress on activities, sub-recipient/consultant work, etc.) as well as administrative and financial management controls.</w:t>
      </w:r>
    </w:p>
    <w:p w:rsidRPr="00B546E3" w:rsidR="001847BA" w:rsidP="796DA244" w:rsidRDefault="47D2425C" w14:paraId="6A3F05B5" w14:textId="77777777">
      <w:pPr>
        <w:pStyle w:val="Heading1"/>
        <w:spacing w:before="0" w:after="200"/>
        <w:rPr>
          <w:rFonts w:ascii="Times New Roman" w:hAnsi="Times New Roman" w:cs="Times New Roman" w:eastAsiaTheme="minorEastAsia"/>
          <w:b w:val="0"/>
          <w:i/>
          <w:iCs/>
          <w:color w:val="auto"/>
          <w:sz w:val="28"/>
          <w:szCs w:val="28"/>
        </w:rPr>
      </w:pPr>
      <w:bookmarkStart w:name="_Toc103246793" w:id="137"/>
      <w:bookmarkStart w:name="_Toc127417144" w:id="138"/>
      <w:bookmarkStart w:name="_Toc153790310" w:id="139"/>
      <w:bookmarkStart w:name="_Toc1476074371" w:id="140"/>
      <w:r w:rsidRPr="00B546E3">
        <w:rPr>
          <w:rFonts w:ascii="Times New Roman" w:hAnsi="Times New Roman" w:cs="Times New Roman" w:eastAsiaTheme="minorEastAsia"/>
          <w:b w:val="0"/>
          <w:i/>
          <w:iCs/>
          <w:color w:val="auto"/>
          <w:sz w:val="28"/>
          <w:szCs w:val="28"/>
        </w:rPr>
        <w:t>H.6. Privacy Disclosure</w:t>
      </w:r>
      <w:bookmarkStart w:name="_Toc71871427" w:id="141"/>
      <w:bookmarkEnd w:id="137"/>
      <w:bookmarkEnd w:id="138"/>
      <w:bookmarkEnd w:id="139"/>
      <w:bookmarkEnd w:id="140"/>
      <w:r w:rsidRPr="00B546E3">
        <w:rPr>
          <w:rFonts w:ascii="Times New Roman" w:hAnsi="Times New Roman" w:cs="Times New Roman" w:eastAsiaTheme="minorEastAsia"/>
          <w:b w:val="0"/>
          <w:i/>
          <w:iCs/>
          <w:color w:val="auto"/>
          <w:sz w:val="28"/>
          <w:szCs w:val="28"/>
        </w:rPr>
        <w:t> </w:t>
      </w:r>
      <w:bookmarkEnd w:id="141"/>
    </w:p>
    <w:p w:rsidRPr="00B546E3" w:rsidR="001847BA" w:rsidP="00EB1AE4" w:rsidRDefault="001847BA" w14:paraId="15D92EBD" w14:textId="33B89461">
      <w:pPr>
        <w:ind w:right="285"/>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DOS understands that some information contained in applications may be considered sensitive or proprietary and will make appropriate efforts to protect such information.  However, applicants are advised that DOS cannot guarantee that such information will not be disclosed, including pursuant to the Freedom of Information Act (FOIA) or other similar statutes.  </w:t>
      </w:r>
    </w:p>
    <w:p w:rsidRPr="00B546E3" w:rsidR="001847BA" w:rsidP="796DA244" w:rsidRDefault="47D2425C" w14:paraId="5FB763A1" w14:textId="56FA174F">
      <w:pPr>
        <w:ind w:right="285"/>
        <w:textAlignment w:val="baseline"/>
        <w:rPr>
          <w:rFonts w:ascii="Times New Roman" w:hAnsi="Times New Roman" w:cs="Times New Roman"/>
          <w:sz w:val="28"/>
          <w:szCs w:val="28"/>
        </w:rPr>
      </w:pPr>
      <w:r w:rsidRPr="00B546E3">
        <w:rPr>
          <w:rFonts w:ascii="Times New Roman" w:hAnsi="Times New Roman" w:cs="Times New Roman" w:eastAsiaTheme="minorEastAsia"/>
          <w:sz w:val="28"/>
          <w:szCs w:val="28"/>
        </w:rPr>
        <w:t> </w:t>
      </w:r>
      <w:bookmarkStart w:name="_Toc153790311" w:id="142"/>
      <w:r w:rsidRPr="00B546E3">
        <w:rPr>
          <w:rFonts w:ascii="Times New Roman" w:hAnsi="Times New Roman" w:cs="Times New Roman" w:eastAsiaTheme="minorEastAsia"/>
          <w:i/>
          <w:iCs/>
          <w:color w:val="auto"/>
          <w:sz w:val="28"/>
          <w:szCs w:val="28"/>
        </w:rPr>
        <w:t>H.7. Mandatory disclosures (2 CFR 200.113)</w:t>
      </w:r>
      <w:bookmarkEnd w:id="142"/>
      <w:r w:rsidRPr="00B546E3">
        <w:rPr>
          <w:rFonts w:ascii="Times New Roman" w:hAnsi="Times New Roman" w:cs="Times New Roman" w:eastAsiaTheme="minorEastAsia"/>
          <w:i/>
          <w:iCs/>
          <w:color w:val="auto"/>
          <w:sz w:val="28"/>
          <w:szCs w:val="28"/>
        </w:rPr>
        <w:t> </w:t>
      </w:r>
      <w:r w:rsidRPr="00B546E3" w:rsidR="6BF93823">
        <w:rPr>
          <w:rFonts w:ascii="Times New Roman" w:hAnsi="Times New Roman" w:cs="Times New Roman"/>
          <w:i/>
          <w:iCs/>
          <w:color w:val="000000" w:themeColor="text1"/>
          <w:sz w:val="28"/>
          <w:szCs w:val="28"/>
        </w:rPr>
        <w:t xml:space="preserve"> (Not applicable to Foreign Public Organizations or Public International Organizations)</w:t>
      </w:r>
    </w:p>
    <w:p w:rsidRPr="00B546E3" w:rsidR="001847BA" w:rsidP="7617651C" w:rsidRDefault="274DE862" w14:paraId="5CBDB4ED" w14:textId="761D4076">
      <w:pPr>
        <w:textAlignment w:val="baseline"/>
        <w:rPr>
          <w:rFonts w:ascii="Times New Roman" w:hAnsi="Times New Roman" w:cs="Times New Roman" w:eastAsiaTheme="minorEastAsia"/>
          <w:sz w:val="28"/>
          <w:szCs w:val="28"/>
        </w:rPr>
      </w:pPr>
      <w:r w:rsidRPr="00B546E3">
        <w:rPr>
          <w:rFonts w:ascii="Times New Roman" w:hAnsi="Times New Roman" w:cs="Times New Roman" w:eastAsiaTheme="minorEastAsia"/>
          <w:sz w:val="28"/>
          <w:szCs w:val="28"/>
        </w:rPr>
        <w:t xml:space="preserve">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Pr="00B546E3" w:rsidR="3E0D0E67">
        <w:rPr>
          <w:rFonts w:ascii="Times New Roman" w:hAnsi="Times New Roman" w:cs="Times New Roman" w:eastAsiaTheme="minorEastAsia"/>
          <w:sz w:val="28"/>
          <w:szCs w:val="28"/>
        </w:rPr>
        <w:t>f</w:t>
      </w:r>
      <w:r w:rsidRPr="00B546E3">
        <w:rPr>
          <w:rFonts w:ascii="Times New Roman" w:hAnsi="Times New Roman" w:cs="Times New Roman" w:eastAsiaTheme="minorEastAsia"/>
          <w:sz w:val="28"/>
          <w:szCs w:val="28"/>
        </w:rPr>
        <w:t>ederal award including the term</w:t>
      </w:r>
      <w:r w:rsidRPr="00B546E3" w:rsidR="00B206DD">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and condition</w:t>
      </w:r>
      <w:r w:rsidRPr="00B546E3" w:rsidR="00B206DD">
        <w:rPr>
          <w:rFonts w:ascii="Times New Roman" w:hAnsi="Times New Roman" w:cs="Times New Roman" w:eastAsiaTheme="minorEastAsia"/>
          <w:sz w:val="28"/>
          <w:szCs w:val="28"/>
        </w:rPr>
        <w:t>s</w:t>
      </w:r>
      <w:r w:rsidRPr="00B546E3">
        <w:rPr>
          <w:rFonts w:ascii="Times New Roman" w:hAnsi="Times New Roman" w:cs="Times New Roman" w:eastAsiaTheme="minorEastAsia"/>
          <w:sz w:val="28"/>
          <w:szCs w:val="28"/>
        </w:rPr>
        <w:t xml:space="preserve"> outlined in Appendix XII of the 2 CFR 200—Award Terms and Conditions for Recipient Integrity and Performance Matters -- are required to report certain civil, criminal, or administrative proceedings to </w:t>
      </w:r>
      <w:hyperlink r:id="rId56">
        <w:r w:rsidRPr="00B546E3">
          <w:rPr>
            <w:rFonts w:ascii="Times New Roman" w:hAnsi="Times New Roman" w:cs="Times New Roman" w:eastAsiaTheme="minorEastAsia"/>
            <w:sz w:val="28"/>
            <w:szCs w:val="28"/>
            <w:u w:val="single"/>
          </w:rPr>
          <w:t>www.sam.gov</w:t>
        </w:r>
      </w:hyperlink>
      <w:r w:rsidRPr="00B546E3">
        <w:rPr>
          <w:rFonts w:ascii="Times New Roman" w:hAnsi="Times New Roman" w:cs="Times New Roman" w:eastAsiaTheme="minorEastAsia"/>
          <w:sz w:val="28"/>
          <w:szCs w:val="28"/>
        </w:rPr>
        <w:t>. Failure to make required disclosures can result in any of the remedies described in §200.338 Remedies for Noncompliance, including suspension or debarment. </w:t>
      </w:r>
    </w:p>
    <w:p w:rsidRPr="00B546E3" w:rsidR="001847BA" w:rsidP="796DA244" w:rsidRDefault="47D2425C" w14:paraId="58D932A5" w14:textId="77777777">
      <w:pPr>
        <w:pStyle w:val="Heading1"/>
        <w:spacing w:before="0" w:after="200"/>
        <w:rPr>
          <w:rFonts w:ascii="Times New Roman" w:hAnsi="Times New Roman" w:cs="Times New Roman" w:eastAsiaTheme="minorEastAsia"/>
          <w:b w:val="0"/>
          <w:i/>
          <w:iCs/>
          <w:color w:val="auto"/>
          <w:sz w:val="28"/>
          <w:szCs w:val="28"/>
        </w:rPr>
      </w:pPr>
      <w:bookmarkStart w:name="_Toc153790312" w:id="143"/>
      <w:bookmarkStart w:name="_Toc1252849233" w:id="144"/>
      <w:r w:rsidRPr="00B546E3">
        <w:rPr>
          <w:rFonts w:ascii="Times New Roman" w:hAnsi="Times New Roman" w:cs="Times New Roman" w:eastAsiaTheme="minorEastAsia"/>
          <w:b w:val="0"/>
          <w:i/>
          <w:iCs/>
          <w:color w:val="auto"/>
          <w:sz w:val="28"/>
          <w:szCs w:val="28"/>
        </w:rPr>
        <w:t>H.8. Background Information on BUREAU</w:t>
      </w:r>
      <w:bookmarkEnd w:id="143"/>
      <w:bookmarkEnd w:id="144"/>
    </w:p>
    <w:p w:rsidRPr="00B546E3" w:rsidR="6367BAA5" w:rsidP="7EA5591E" w:rsidRDefault="007871CE" w14:paraId="72F0523D" w14:textId="28E12457">
      <w:pPr>
        <w:shd w:val="clear" w:color="auto" w:fill="FFFFFF" w:themeFill="background1"/>
        <w:rPr>
          <w:rFonts w:ascii="Times New Roman" w:hAnsi="Times New Roman" w:eastAsia="ＭＳ 明朝" w:cs="Times New Roman" w:eastAsiaTheme="minorEastAsia"/>
          <w:sz w:val="28"/>
          <w:szCs w:val="28"/>
        </w:rPr>
      </w:pPr>
      <w:r w:rsidRPr="007871CE" w:rsidR="007871CE">
        <w:rPr>
          <w:rFonts w:ascii="Times New Roman" w:hAnsi="Times New Roman" w:eastAsia="Times New Roman" w:cs="Times New Roman"/>
          <w:sz w:val="28"/>
          <w:szCs w:val="28"/>
          <w:shd w:val="clear" w:color="auto" w:fill="FFFF00"/>
        </w:rPr>
        <w:t>The Outreach, Fellowships, and Internship Division attracts and develops America's most talented individuals through rigorous, merit-based selection processes that identify candidates with the skills, character, and commitment needed to advance U.S. foreign policy in the Foreign and Civil Service.  We connect exceptional Americans to meaningful opportunities at the Department of State, ensuring the next generation of diplomats and public servants is chosen on the basis of excellence and potential.   </w:t>
      </w:r>
    </w:p>
    <w:sectPr w:rsidRPr="00B546E3" w:rsidR="6367BAA5" w:rsidSect="00A20459">
      <w:headerReference w:type="default" r:id="rId57"/>
      <w:pgSz w:w="12240" w:h="15840" w:orient="portrait"/>
      <w:pgMar w:top="1440" w:right="1350" w:bottom="1440" w:left="1440" w:header="72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0924" w:rsidRDefault="006E0924" w14:paraId="14BD5492" w14:textId="77777777">
      <w:pPr>
        <w:spacing w:after="0" w:line="240" w:lineRule="auto"/>
      </w:pPr>
      <w:r>
        <w:separator/>
      </w:r>
    </w:p>
  </w:endnote>
  <w:endnote w:type="continuationSeparator" w:id="0">
    <w:p w:rsidR="006E0924" w:rsidRDefault="006E0924" w14:paraId="584CE3D8" w14:textId="77777777">
      <w:pPr>
        <w:spacing w:after="0" w:line="240" w:lineRule="auto"/>
      </w:pPr>
      <w:r>
        <w:continuationSeparator/>
      </w:r>
    </w:p>
  </w:endnote>
  <w:endnote w:type="continuationNotice" w:id="1">
    <w:p w:rsidR="006E0924" w:rsidRDefault="006E0924" w14:paraId="2591BD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0924" w:rsidRDefault="006E0924" w14:paraId="624A5533" w14:textId="77777777">
      <w:pPr>
        <w:spacing w:after="0" w:line="240" w:lineRule="auto"/>
      </w:pPr>
      <w:r>
        <w:separator/>
      </w:r>
    </w:p>
  </w:footnote>
  <w:footnote w:type="continuationSeparator" w:id="0">
    <w:p w:rsidR="006E0924" w:rsidRDefault="006E0924" w14:paraId="789FD9CD" w14:textId="77777777">
      <w:pPr>
        <w:spacing w:after="0" w:line="240" w:lineRule="auto"/>
      </w:pPr>
      <w:r>
        <w:continuationSeparator/>
      </w:r>
    </w:p>
  </w:footnote>
  <w:footnote w:type="continuationNotice" w:id="1">
    <w:p w:rsidR="006E0924" w:rsidRDefault="006E0924" w14:paraId="18A4454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4A36" w:rsidR="0090391C" w:rsidP="00863457" w:rsidRDefault="0090391C" w14:paraId="78587E1E" w14:textId="70C3A6F7">
    <w:pPr>
      <w:pStyle w:val="Header"/>
      <w:tabs>
        <w:tab w:val="left" w:pos="5130"/>
      </w:tabs>
      <w:rPr>
        <w:rFonts w:asciiTheme="minorHAnsi" w:hAnsiTheme="minorHAnsi" w:cstheme="minorHAnsi"/>
        <w:sz w:val="24"/>
      </w:rPr>
    </w:pPr>
    <w:r>
      <w:rPr>
        <w:rFonts w:ascii="Times New Roman" w:hAnsi="Times New Roman" w:cs="Times New Roman"/>
        <w:sz w:val="24"/>
      </w:rPr>
      <w:tab/>
    </w:r>
    <w:sdt>
      <w:sdtPr>
        <w:rPr>
          <w:rFonts w:asciiTheme="minorHAnsi" w:hAnsiTheme="minorHAnsi" w:cstheme="minorHAnsi"/>
          <w:color w:val="2B579A"/>
          <w:sz w:val="24"/>
          <w:shd w:val="clear" w:color="auto" w:fill="E6E6E6"/>
        </w:rPr>
        <w:id w:val="-2017681805"/>
        <w:docPartObj>
          <w:docPartGallery w:val="Page Numbers (Top of Page)"/>
          <w:docPartUnique/>
        </w:docPartObj>
      </w:sdtPr>
      <w:sdtEndPr>
        <w:rPr>
          <w:noProof/>
        </w:rPr>
      </w:sdtEndPr>
      <w:sdtContent>
        <w:r w:rsidRPr="00574A36">
          <w:rPr>
            <w:rFonts w:asciiTheme="minorHAnsi" w:hAnsiTheme="minorHAnsi" w:cstheme="minorHAnsi"/>
            <w:color w:val="2B579A"/>
            <w:sz w:val="24"/>
            <w:shd w:val="clear" w:color="auto" w:fill="E6E6E6"/>
          </w:rPr>
          <w:fldChar w:fldCharType="begin"/>
        </w:r>
        <w:r w:rsidRPr="00574A36">
          <w:rPr>
            <w:rFonts w:asciiTheme="minorHAnsi" w:hAnsiTheme="minorHAnsi" w:cstheme="minorHAnsi"/>
            <w:sz w:val="24"/>
          </w:rPr>
          <w:instrText xml:space="preserve"> PAGE   \* MERGEFORMAT </w:instrText>
        </w:r>
        <w:r w:rsidRPr="00574A36">
          <w:rPr>
            <w:rFonts w:asciiTheme="minorHAnsi" w:hAnsiTheme="minorHAnsi" w:cstheme="minorHAnsi"/>
            <w:color w:val="2B579A"/>
            <w:sz w:val="24"/>
            <w:shd w:val="clear" w:color="auto" w:fill="E6E6E6"/>
          </w:rPr>
          <w:fldChar w:fldCharType="separate"/>
        </w:r>
        <w:r w:rsidRPr="00574A36" w:rsidR="00324EB8">
          <w:rPr>
            <w:rFonts w:asciiTheme="minorHAnsi" w:hAnsiTheme="minorHAnsi" w:cstheme="minorHAnsi"/>
            <w:noProof/>
            <w:sz w:val="24"/>
          </w:rPr>
          <w:t>10</w:t>
        </w:r>
        <w:r w:rsidRPr="00574A36">
          <w:rPr>
            <w:rFonts w:asciiTheme="minorHAnsi" w:hAnsiTheme="minorHAnsi" w:cstheme="minorHAnsi"/>
            <w:noProof/>
            <w:color w:val="2B579A"/>
            <w:sz w:val="24"/>
            <w:shd w:val="clear" w:color="auto" w:fill="E6E6E6"/>
          </w:rPr>
          <w:fldChar w:fldCharType="end"/>
        </w:r>
      </w:sdtContent>
    </w:sdt>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3bb1b2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5C3496"/>
    <w:multiLevelType w:val="multilevel"/>
    <w:tmpl w:val="48CC4C48"/>
    <w:lvl w:ilvl="0">
      <w:start w:val="1"/>
      <w:numFmt w:val="bullet"/>
      <w:lvlText w:val="●"/>
      <w:lvlJc w:val="left"/>
      <w:pPr>
        <w:ind w:left="720" w:firstLine="360"/>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25F1B5C"/>
    <w:multiLevelType w:val="hybridMultilevel"/>
    <w:tmpl w:val="90709C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1073E9"/>
    <w:multiLevelType w:val="hybridMultilevel"/>
    <w:tmpl w:val="267CC6C6"/>
    <w:lvl w:ilvl="0" w:tplc="F2C05782">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144CF8"/>
    <w:multiLevelType w:val="hybridMultilevel"/>
    <w:tmpl w:val="0E0E8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BC7920"/>
    <w:multiLevelType w:val="hybridMultilevel"/>
    <w:tmpl w:val="0CDA5532"/>
    <w:lvl w:ilvl="0" w:tplc="F53ED8A0">
      <w:start w:val="1"/>
      <w:numFmt w:val="decimal"/>
      <w:lvlText w:val="%1."/>
      <w:lvlJc w:val="left"/>
      <w:pPr>
        <w:ind w:left="720" w:hanging="360"/>
      </w:pPr>
      <w:rPr>
        <w:rFonts w:hint="default" w:asciiTheme="minorHAnsi" w:hAnsiTheme="minorHAnsi" w:cstheme="minorHAns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490127"/>
    <w:multiLevelType w:val="hybridMultilevel"/>
    <w:tmpl w:val="EE526F22"/>
    <w:lvl w:ilvl="0" w:tplc="FFFFFFFF">
      <w:start w:val="1"/>
      <w:numFmt w:val="bullet"/>
      <w:lvlText w:val="·"/>
      <w:lvlJc w:val="left"/>
      <w:pPr>
        <w:ind w:left="720" w:hanging="360"/>
      </w:pPr>
      <w:rPr>
        <w:rFonts w:hint="default" w:ascii="Symbol" w:hAnsi="Symbol"/>
      </w:rPr>
    </w:lvl>
    <w:lvl w:ilvl="1" w:tplc="AC3AAAE8">
      <w:start w:val="1"/>
      <w:numFmt w:val="bullet"/>
      <w:lvlText w:val="o"/>
      <w:lvlJc w:val="left"/>
      <w:pPr>
        <w:ind w:left="1440" w:hanging="360"/>
      </w:pPr>
      <w:rPr>
        <w:rFonts w:hint="default" w:ascii="Courier New" w:hAnsi="Courier New"/>
      </w:rPr>
    </w:lvl>
    <w:lvl w:ilvl="2" w:tplc="F17EEE10">
      <w:start w:val="1"/>
      <w:numFmt w:val="bullet"/>
      <w:lvlText w:val=""/>
      <w:lvlJc w:val="left"/>
      <w:pPr>
        <w:ind w:left="2160" w:hanging="360"/>
      </w:pPr>
      <w:rPr>
        <w:rFonts w:hint="default" w:ascii="Wingdings" w:hAnsi="Wingdings"/>
      </w:rPr>
    </w:lvl>
    <w:lvl w:ilvl="3" w:tplc="7D54A4A6">
      <w:start w:val="1"/>
      <w:numFmt w:val="bullet"/>
      <w:lvlText w:val=""/>
      <w:lvlJc w:val="left"/>
      <w:pPr>
        <w:ind w:left="2880" w:hanging="360"/>
      </w:pPr>
      <w:rPr>
        <w:rFonts w:hint="default" w:ascii="Symbol" w:hAnsi="Symbol"/>
      </w:rPr>
    </w:lvl>
    <w:lvl w:ilvl="4" w:tplc="EFE49050">
      <w:start w:val="1"/>
      <w:numFmt w:val="bullet"/>
      <w:lvlText w:val="o"/>
      <w:lvlJc w:val="left"/>
      <w:pPr>
        <w:ind w:left="3600" w:hanging="360"/>
      </w:pPr>
      <w:rPr>
        <w:rFonts w:hint="default" w:ascii="Courier New" w:hAnsi="Courier New"/>
      </w:rPr>
    </w:lvl>
    <w:lvl w:ilvl="5" w:tplc="DBF02D2C">
      <w:start w:val="1"/>
      <w:numFmt w:val="bullet"/>
      <w:lvlText w:val=""/>
      <w:lvlJc w:val="left"/>
      <w:pPr>
        <w:ind w:left="4320" w:hanging="360"/>
      </w:pPr>
      <w:rPr>
        <w:rFonts w:hint="default" w:ascii="Wingdings" w:hAnsi="Wingdings"/>
      </w:rPr>
    </w:lvl>
    <w:lvl w:ilvl="6" w:tplc="676C2758">
      <w:start w:val="1"/>
      <w:numFmt w:val="bullet"/>
      <w:lvlText w:val=""/>
      <w:lvlJc w:val="left"/>
      <w:pPr>
        <w:ind w:left="5040" w:hanging="360"/>
      </w:pPr>
      <w:rPr>
        <w:rFonts w:hint="default" w:ascii="Symbol" w:hAnsi="Symbol"/>
      </w:rPr>
    </w:lvl>
    <w:lvl w:ilvl="7" w:tplc="E43C5154">
      <w:start w:val="1"/>
      <w:numFmt w:val="bullet"/>
      <w:lvlText w:val="o"/>
      <w:lvlJc w:val="left"/>
      <w:pPr>
        <w:ind w:left="5760" w:hanging="360"/>
      </w:pPr>
      <w:rPr>
        <w:rFonts w:hint="default" w:ascii="Courier New" w:hAnsi="Courier New"/>
      </w:rPr>
    </w:lvl>
    <w:lvl w:ilvl="8" w:tplc="5F465DB6">
      <w:start w:val="1"/>
      <w:numFmt w:val="bullet"/>
      <w:lvlText w:val=""/>
      <w:lvlJc w:val="left"/>
      <w:pPr>
        <w:ind w:left="6480" w:hanging="360"/>
      </w:pPr>
      <w:rPr>
        <w:rFonts w:hint="default" w:ascii="Wingdings" w:hAnsi="Wingdings"/>
      </w:rPr>
    </w:lvl>
  </w:abstractNum>
  <w:abstractNum w:abstractNumId="8" w15:restartNumberingAfterBreak="0">
    <w:nsid w:val="2F197DB2"/>
    <w:multiLevelType w:val="hybridMultilevel"/>
    <w:tmpl w:val="A7C47A3E"/>
    <w:lvl w:ilvl="0" w:tplc="0FCEAEB2">
      <w:start w:val="1"/>
      <w:numFmt w:val="bullet"/>
      <w:lvlText w:val="o"/>
      <w:lvlJc w:val="left"/>
      <w:pPr>
        <w:ind w:left="1440" w:hanging="360"/>
      </w:pPr>
      <w:rPr>
        <w:rFonts w:hint="default" w:ascii="Courier New" w:hAnsi="Courier New"/>
        <w:sz w:val="28"/>
        <w:szCs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307356B8"/>
    <w:multiLevelType w:val="hybridMultilevel"/>
    <w:tmpl w:val="20E43A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 w15:restartNumberingAfterBreak="0">
    <w:nsid w:val="3719785A"/>
    <w:multiLevelType w:val="hybridMultilevel"/>
    <w:tmpl w:val="3DCABA0E"/>
    <w:lvl w:ilvl="0" w:tplc="1C647C3C">
      <w:start w:val="1"/>
      <w:numFmt w:val="bullet"/>
      <w:lvlText w:val=""/>
      <w:lvlJc w:val="left"/>
      <w:pPr>
        <w:tabs>
          <w:tab w:val="num" w:pos="720"/>
        </w:tabs>
        <w:ind w:left="720" w:hanging="360"/>
      </w:pPr>
      <w:rPr>
        <w:rFonts w:hint="default" w:ascii="Symbol" w:hAnsi="Symbol"/>
        <w:sz w:val="20"/>
      </w:rPr>
    </w:lvl>
    <w:lvl w:ilvl="1" w:tplc="8818A568" w:tentative="1">
      <w:start w:val="1"/>
      <w:numFmt w:val="bullet"/>
      <w:lvlText w:val=""/>
      <w:lvlJc w:val="left"/>
      <w:pPr>
        <w:tabs>
          <w:tab w:val="num" w:pos="1440"/>
        </w:tabs>
        <w:ind w:left="1440" w:hanging="360"/>
      </w:pPr>
      <w:rPr>
        <w:rFonts w:hint="default" w:ascii="Symbol" w:hAnsi="Symbol"/>
        <w:sz w:val="20"/>
      </w:rPr>
    </w:lvl>
    <w:lvl w:ilvl="2" w:tplc="2C4E0A26" w:tentative="1">
      <w:start w:val="1"/>
      <w:numFmt w:val="bullet"/>
      <w:lvlText w:val=""/>
      <w:lvlJc w:val="left"/>
      <w:pPr>
        <w:tabs>
          <w:tab w:val="num" w:pos="2160"/>
        </w:tabs>
        <w:ind w:left="2160" w:hanging="360"/>
      </w:pPr>
      <w:rPr>
        <w:rFonts w:hint="default" w:ascii="Symbol" w:hAnsi="Symbol"/>
        <w:sz w:val="20"/>
      </w:rPr>
    </w:lvl>
    <w:lvl w:ilvl="3" w:tplc="B5F62226" w:tentative="1">
      <w:start w:val="1"/>
      <w:numFmt w:val="bullet"/>
      <w:lvlText w:val=""/>
      <w:lvlJc w:val="left"/>
      <w:pPr>
        <w:tabs>
          <w:tab w:val="num" w:pos="2880"/>
        </w:tabs>
        <w:ind w:left="2880" w:hanging="360"/>
      </w:pPr>
      <w:rPr>
        <w:rFonts w:hint="default" w:ascii="Symbol" w:hAnsi="Symbol"/>
        <w:sz w:val="20"/>
      </w:rPr>
    </w:lvl>
    <w:lvl w:ilvl="4" w:tplc="79BCB06C" w:tentative="1">
      <w:start w:val="1"/>
      <w:numFmt w:val="bullet"/>
      <w:lvlText w:val=""/>
      <w:lvlJc w:val="left"/>
      <w:pPr>
        <w:tabs>
          <w:tab w:val="num" w:pos="3600"/>
        </w:tabs>
        <w:ind w:left="3600" w:hanging="360"/>
      </w:pPr>
      <w:rPr>
        <w:rFonts w:hint="default" w:ascii="Symbol" w:hAnsi="Symbol"/>
        <w:sz w:val="20"/>
      </w:rPr>
    </w:lvl>
    <w:lvl w:ilvl="5" w:tplc="AD60C1D0" w:tentative="1">
      <w:start w:val="1"/>
      <w:numFmt w:val="bullet"/>
      <w:lvlText w:val=""/>
      <w:lvlJc w:val="left"/>
      <w:pPr>
        <w:tabs>
          <w:tab w:val="num" w:pos="4320"/>
        </w:tabs>
        <w:ind w:left="4320" w:hanging="360"/>
      </w:pPr>
      <w:rPr>
        <w:rFonts w:hint="default" w:ascii="Symbol" w:hAnsi="Symbol"/>
        <w:sz w:val="20"/>
      </w:rPr>
    </w:lvl>
    <w:lvl w:ilvl="6" w:tplc="BE0091C8" w:tentative="1">
      <w:start w:val="1"/>
      <w:numFmt w:val="bullet"/>
      <w:lvlText w:val=""/>
      <w:lvlJc w:val="left"/>
      <w:pPr>
        <w:tabs>
          <w:tab w:val="num" w:pos="5040"/>
        </w:tabs>
        <w:ind w:left="5040" w:hanging="360"/>
      </w:pPr>
      <w:rPr>
        <w:rFonts w:hint="default" w:ascii="Symbol" w:hAnsi="Symbol"/>
        <w:sz w:val="20"/>
      </w:rPr>
    </w:lvl>
    <w:lvl w:ilvl="7" w:tplc="2BA6D7EC" w:tentative="1">
      <w:start w:val="1"/>
      <w:numFmt w:val="bullet"/>
      <w:lvlText w:val=""/>
      <w:lvlJc w:val="left"/>
      <w:pPr>
        <w:tabs>
          <w:tab w:val="num" w:pos="5760"/>
        </w:tabs>
        <w:ind w:left="5760" w:hanging="360"/>
      </w:pPr>
      <w:rPr>
        <w:rFonts w:hint="default" w:ascii="Symbol" w:hAnsi="Symbol"/>
        <w:sz w:val="20"/>
      </w:rPr>
    </w:lvl>
    <w:lvl w:ilvl="8" w:tplc="2660A84A"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66294C"/>
    <w:multiLevelType w:val="hybridMultilevel"/>
    <w:tmpl w:val="7F30F41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A9E0604"/>
    <w:multiLevelType w:val="hybridMultilevel"/>
    <w:tmpl w:val="D292AA52"/>
    <w:lvl w:ilvl="0" w:tplc="8C9498D2">
      <w:start w:val="1"/>
      <w:numFmt w:val="bullet"/>
      <w:lvlText w:val=""/>
      <w:lvlJc w:val="left"/>
      <w:pPr>
        <w:ind w:left="1800" w:hanging="360"/>
      </w:pPr>
      <w:rPr>
        <w:rFonts w:hint="default" w:ascii="Symbol" w:hAnsi="Symbol"/>
      </w:rPr>
    </w:lvl>
    <w:lvl w:ilvl="1" w:tplc="27565EBE">
      <w:start w:val="1"/>
      <w:numFmt w:val="bullet"/>
      <w:lvlText w:val="o"/>
      <w:lvlJc w:val="left"/>
      <w:pPr>
        <w:ind w:left="1440" w:hanging="360"/>
      </w:pPr>
      <w:rPr>
        <w:rFonts w:hint="default" w:ascii="Courier New" w:hAnsi="Courier New"/>
      </w:rPr>
    </w:lvl>
    <w:lvl w:ilvl="2" w:tplc="3A621064">
      <w:start w:val="1"/>
      <w:numFmt w:val="bullet"/>
      <w:lvlText w:val=""/>
      <w:lvlJc w:val="left"/>
      <w:pPr>
        <w:ind w:left="2160" w:hanging="360"/>
      </w:pPr>
      <w:rPr>
        <w:rFonts w:hint="default" w:ascii="Wingdings" w:hAnsi="Wingdings"/>
      </w:rPr>
    </w:lvl>
    <w:lvl w:ilvl="3" w:tplc="36C23FFC">
      <w:start w:val="1"/>
      <w:numFmt w:val="bullet"/>
      <w:lvlText w:val=""/>
      <w:lvlJc w:val="left"/>
      <w:pPr>
        <w:ind w:left="2880" w:hanging="360"/>
      </w:pPr>
      <w:rPr>
        <w:rFonts w:hint="default" w:ascii="Symbol" w:hAnsi="Symbol"/>
      </w:rPr>
    </w:lvl>
    <w:lvl w:ilvl="4" w:tplc="208AA478">
      <w:start w:val="1"/>
      <w:numFmt w:val="bullet"/>
      <w:lvlText w:val="o"/>
      <w:lvlJc w:val="left"/>
      <w:pPr>
        <w:ind w:left="3600" w:hanging="360"/>
      </w:pPr>
      <w:rPr>
        <w:rFonts w:hint="default" w:ascii="Courier New" w:hAnsi="Courier New"/>
      </w:rPr>
    </w:lvl>
    <w:lvl w:ilvl="5" w:tplc="FE56BFC4">
      <w:start w:val="1"/>
      <w:numFmt w:val="bullet"/>
      <w:lvlText w:val=""/>
      <w:lvlJc w:val="left"/>
      <w:pPr>
        <w:ind w:left="4320" w:hanging="360"/>
      </w:pPr>
      <w:rPr>
        <w:rFonts w:hint="default" w:ascii="Wingdings" w:hAnsi="Wingdings"/>
      </w:rPr>
    </w:lvl>
    <w:lvl w:ilvl="6" w:tplc="69AA1E0E">
      <w:start w:val="1"/>
      <w:numFmt w:val="bullet"/>
      <w:lvlText w:val=""/>
      <w:lvlJc w:val="left"/>
      <w:pPr>
        <w:ind w:left="5040" w:hanging="360"/>
      </w:pPr>
      <w:rPr>
        <w:rFonts w:hint="default" w:ascii="Symbol" w:hAnsi="Symbol"/>
      </w:rPr>
    </w:lvl>
    <w:lvl w:ilvl="7" w:tplc="7094648C">
      <w:start w:val="1"/>
      <w:numFmt w:val="bullet"/>
      <w:lvlText w:val="o"/>
      <w:lvlJc w:val="left"/>
      <w:pPr>
        <w:ind w:left="5760" w:hanging="360"/>
      </w:pPr>
      <w:rPr>
        <w:rFonts w:hint="default" w:ascii="Courier New" w:hAnsi="Courier New"/>
      </w:rPr>
    </w:lvl>
    <w:lvl w:ilvl="8" w:tplc="ADBC7266">
      <w:start w:val="1"/>
      <w:numFmt w:val="bullet"/>
      <w:lvlText w:val=""/>
      <w:lvlJc w:val="left"/>
      <w:pPr>
        <w:ind w:left="6480" w:hanging="360"/>
      </w:pPr>
      <w:rPr>
        <w:rFonts w:hint="default" w:ascii="Wingdings" w:hAnsi="Wingdings"/>
      </w:rPr>
    </w:lvl>
  </w:abstractNum>
  <w:abstractNum w:abstractNumId="13"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41870F9F"/>
    <w:multiLevelType w:val="hybridMultilevel"/>
    <w:tmpl w:val="08108C8A"/>
    <w:lvl w:ilvl="0" w:tplc="F2C05782">
      <w:start w:val="1"/>
      <w:numFmt w:val="decimal"/>
      <w:lvlText w:val="%1)"/>
      <w:lvlJc w:val="left"/>
      <w:pPr>
        <w:ind w:left="720" w:hanging="360"/>
      </w:pPr>
      <w:rPr>
        <w:rFonts w:hint="default"/>
        <w:b w:val="0"/>
        <w:color w:val="auto"/>
      </w:rPr>
    </w:lvl>
    <w:lvl w:ilvl="1" w:tplc="AAB804F6">
      <w:start w:val="1"/>
      <w:numFmt w:val="bullet"/>
      <w:lvlText w:val="o"/>
      <w:lvlJc w:val="left"/>
      <w:pPr>
        <w:ind w:left="1440" w:hanging="360"/>
      </w:pPr>
      <w:rPr>
        <w:rFonts w:hint="default" w:ascii="Courier New" w:hAnsi="Courier New" w:cs="Courier New"/>
        <w:color w:val="252525"/>
        <w:sz w:val="28"/>
        <w:szCs w:val="28"/>
      </w:rPr>
    </w:lvl>
    <w:lvl w:ilvl="2" w:tplc="65221E38">
      <w:start w:val="1"/>
      <w:numFmt w:val="upperLetter"/>
      <w:lvlText w:val="%3."/>
      <w:lvlJc w:val="left"/>
      <w:pPr>
        <w:ind w:left="2160" w:hanging="360"/>
      </w:pPr>
      <w:rPr>
        <w:rFonts w:hint="default" w:eastAsia="Times New Roman"/>
        <w:b/>
        <w:color w:val="252525"/>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29B6D1D"/>
    <w:multiLevelType w:val="hybridMultilevel"/>
    <w:tmpl w:val="8A6E402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6" w15:restartNumberingAfterBreak="0">
    <w:nsid w:val="470E4888"/>
    <w:multiLevelType w:val="hybridMultilevel"/>
    <w:tmpl w:val="AE6CD124"/>
    <w:lvl w:ilvl="0" w:tplc="D78830F0">
      <w:start w:val="1"/>
      <w:numFmt w:val="bullet"/>
      <w:lvlText w:val=""/>
      <w:lvlJc w:val="left"/>
      <w:pPr>
        <w:ind w:left="720" w:hanging="360"/>
      </w:pPr>
      <w:rPr>
        <w:rFonts w:hint="default" w:ascii="Symbol" w:hAnsi="Symbol"/>
      </w:rPr>
    </w:lvl>
    <w:lvl w:ilvl="1" w:tplc="AD588976">
      <w:start w:val="1"/>
      <w:numFmt w:val="bullet"/>
      <w:lvlText w:val="o"/>
      <w:lvlJc w:val="left"/>
      <w:pPr>
        <w:ind w:left="1440" w:hanging="360"/>
      </w:pPr>
      <w:rPr>
        <w:rFonts w:hint="default" w:ascii="Courier New" w:hAnsi="Courier New"/>
      </w:rPr>
    </w:lvl>
    <w:lvl w:ilvl="2" w:tplc="F822DD84">
      <w:start w:val="1"/>
      <w:numFmt w:val="bullet"/>
      <w:lvlText w:val=""/>
      <w:lvlJc w:val="left"/>
      <w:pPr>
        <w:ind w:left="2160" w:hanging="360"/>
      </w:pPr>
      <w:rPr>
        <w:rFonts w:hint="default" w:ascii="Wingdings" w:hAnsi="Wingdings"/>
      </w:rPr>
    </w:lvl>
    <w:lvl w:ilvl="3" w:tplc="9B8A79B6">
      <w:start w:val="1"/>
      <w:numFmt w:val="bullet"/>
      <w:lvlText w:val=""/>
      <w:lvlJc w:val="left"/>
      <w:pPr>
        <w:ind w:left="2880" w:hanging="360"/>
      </w:pPr>
      <w:rPr>
        <w:rFonts w:hint="default" w:ascii="Symbol" w:hAnsi="Symbol"/>
      </w:rPr>
    </w:lvl>
    <w:lvl w:ilvl="4" w:tplc="A058ED8C">
      <w:start w:val="1"/>
      <w:numFmt w:val="bullet"/>
      <w:lvlText w:val="o"/>
      <w:lvlJc w:val="left"/>
      <w:pPr>
        <w:ind w:left="3600" w:hanging="360"/>
      </w:pPr>
      <w:rPr>
        <w:rFonts w:hint="default" w:ascii="Courier New" w:hAnsi="Courier New"/>
      </w:rPr>
    </w:lvl>
    <w:lvl w:ilvl="5" w:tplc="CCDA78D6">
      <w:start w:val="1"/>
      <w:numFmt w:val="bullet"/>
      <w:lvlText w:val=""/>
      <w:lvlJc w:val="left"/>
      <w:pPr>
        <w:ind w:left="4320" w:hanging="360"/>
      </w:pPr>
      <w:rPr>
        <w:rFonts w:hint="default" w:ascii="Wingdings" w:hAnsi="Wingdings"/>
      </w:rPr>
    </w:lvl>
    <w:lvl w:ilvl="6" w:tplc="239A21A0">
      <w:start w:val="1"/>
      <w:numFmt w:val="bullet"/>
      <w:lvlText w:val=""/>
      <w:lvlJc w:val="left"/>
      <w:pPr>
        <w:ind w:left="5040" w:hanging="360"/>
      </w:pPr>
      <w:rPr>
        <w:rFonts w:hint="default" w:ascii="Symbol" w:hAnsi="Symbol"/>
      </w:rPr>
    </w:lvl>
    <w:lvl w:ilvl="7" w:tplc="4F90B256">
      <w:start w:val="1"/>
      <w:numFmt w:val="bullet"/>
      <w:lvlText w:val="o"/>
      <w:lvlJc w:val="left"/>
      <w:pPr>
        <w:ind w:left="5760" w:hanging="360"/>
      </w:pPr>
      <w:rPr>
        <w:rFonts w:hint="default" w:ascii="Courier New" w:hAnsi="Courier New"/>
      </w:rPr>
    </w:lvl>
    <w:lvl w:ilvl="8" w:tplc="3A16E498">
      <w:start w:val="1"/>
      <w:numFmt w:val="bullet"/>
      <w:lvlText w:val=""/>
      <w:lvlJc w:val="left"/>
      <w:pPr>
        <w:ind w:left="6480" w:hanging="360"/>
      </w:pPr>
      <w:rPr>
        <w:rFonts w:hint="default" w:ascii="Wingdings" w:hAnsi="Wingdings"/>
      </w:rPr>
    </w:lvl>
  </w:abstractNum>
  <w:abstractNum w:abstractNumId="17" w15:restartNumberingAfterBreak="0">
    <w:nsid w:val="496D1083"/>
    <w:multiLevelType w:val="hybridMultilevel"/>
    <w:tmpl w:val="5262EF52"/>
    <w:lvl w:ilvl="0" w:tplc="A23AFBB6">
      <w:start w:val="1"/>
      <w:numFmt w:val="decimal"/>
      <w:lvlText w:val="%1)"/>
      <w:lvlJc w:val="left"/>
      <w:pPr>
        <w:ind w:left="720" w:hanging="360"/>
      </w:pPr>
    </w:lvl>
    <w:lvl w:ilvl="1" w:tplc="0666BADE">
      <w:start w:val="1"/>
      <w:numFmt w:val="lowerLetter"/>
      <w:lvlText w:val="%2."/>
      <w:lvlJc w:val="left"/>
      <w:pPr>
        <w:ind w:left="1440" w:hanging="360"/>
      </w:pPr>
    </w:lvl>
    <w:lvl w:ilvl="2" w:tplc="73702064">
      <w:start w:val="1"/>
      <w:numFmt w:val="lowerRoman"/>
      <w:lvlText w:val="%3."/>
      <w:lvlJc w:val="right"/>
      <w:pPr>
        <w:ind w:left="2160" w:hanging="180"/>
      </w:pPr>
    </w:lvl>
    <w:lvl w:ilvl="3" w:tplc="105A9438">
      <w:start w:val="1"/>
      <w:numFmt w:val="decimal"/>
      <w:lvlText w:val="%4."/>
      <w:lvlJc w:val="left"/>
      <w:pPr>
        <w:ind w:left="2880" w:hanging="360"/>
      </w:pPr>
    </w:lvl>
    <w:lvl w:ilvl="4" w:tplc="D0223B56">
      <w:start w:val="1"/>
      <w:numFmt w:val="lowerLetter"/>
      <w:lvlText w:val="%5."/>
      <w:lvlJc w:val="left"/>
      <w:pPr>
        <w:ind w:left="3600" w:hanging="360"/>
      </w:pPr>
    </w:lvl>
    <w:lvl w:ilvl="5" w:tplc="DBEC82AE">
      <w:start w:val="1"/>
      <w:numFmt w:val="lowerRoman"/>
      <w:lvlText w:val="%6."/>
      <w:lvlJc w:val="right"/>
      <w:pPr>
        <w:ind w:left="4320" w:hanging="180"/>
      </w:pPr>
    </w:lvl>
    <w:lvl w:ilvl="6" w:tplc="BD866096">
      <w:start w:val="1"/>
      <w:numFmt w:val="decimal"/>
      <w:lvlText w:val="%7."/>
      <w:lvlJc w:val="left"/>
      <w:pPr>
        <w:ind w:left="5040" w:hanging="360"/>
      </w:pPr>
    </w:lvl>
    <w:lvl w:ilvl="7" w:tplc="F254318C">
      <w:start w:val="1"/>
      <w:numFmt w:val="lowerLetter"/>
      <w:lvlText w:val="%8."/>
      <w:lvlJc w:val="left"/>
      <w:pPr>
        <w:ind w:left="5760" w:hanging="360"/>
      </w:pPr>
    </w:lvl>
    <w:lvl w:ilvl="8" w:tplc="42B44892">
      <w:start w:val="1"/>
      <w:numFmt w:val="lowerRoman"/>
      <w:lvlText w:val="%9."/>
      <w:lvlJc w:val="right"/>
      <w:pPr>
        <w:ind w:left="6480" w:hanging="180"/>
      </w:pPr>
    </w:lvl>
  </w:abstractNum>
  <w:abstractNum w:abstractNumId="18" w15:restartNumberingAfterBreak="0">
    <w:nsid w:val="4AD352DB"/>
    <w:multiLevelType w:val="hybridMultilevel"/>
    <w:tmpl w:val="F112E9F0"/>
    <w:lvl w:ilvl="0" w:tplc="35D0C5CC">
      <w:start w:val="1"/>
      <w:numFmt w:val="bullet"/>
      <w:lvlText w:val="·"/>
      <w:lvlJc w:val="left"/>
      <w:pPr>
        <w:ind w:left="720" w:hanging="360"/>
      </w:pPr>
      <w:rPr>
        <w:rFonts w:hint="default" w:ascii="Symbol" w:hAnsi="Symbol"/>
      </w:rPr>
    </w:lvl>
    <w:lvl w:ilvl="1" w:tplc="AF026CA8">
      <w:start w:val="1"/>
      <w:numFmt w:val="bullet"/>
      <w:lvlText w:val="o"/>
      <w:lvlJc w:val="left"/>
      <w:pPr>
        <w:ind w:left="1440" w:hanging="360"/>
      </w:pPr>
      <w:rPr>
        <w:rFonts w:hint="default" w:ascii="Courier New" w:hAnsi="Courier New"/>
      </w:rPr>
    </w:lvl>
    <w:lvl w:ilvl="2" w:tplc="D14C0EAE">
      <w:start w:val="1"/>
      <w:numFmt w:val="bullet"/>
      <w:lvlText w:val=""/>
      <w:lvlJc w:val="left"/>
      <w:pPr>
        <w:ind w:left="2160" w:hanging="360"/>
      </w:pPr>
      <w:rPr>
        <w:rFonts w:hint="default" w:ascii="Wingdings" w:hAnsi="Wingdings"/>
      </w:rPr>
    </w:lvl>
    <w:lvl w:ilvl="3" w:tplc="8A8479B0">
      <w:start w:val="1"/>
      <w:numFmt w:val="bullet"/>
      <w:lvlText w:val=""/>
      <w:lvlJc w:val="left"/>
      <w:pPr>
        <w:ind w:left="2880" w:hanging="360"/>
      </w:pPr>
      <w:rPr>
        <w:rFonts w:hint="default" w:ascii="Symbol" w:hAnsi="Symbol"/>
      </w:rPr>
    </w:lvl>
    <w:lvl w:ilvl="4" w:tplc="E86C2D48">
      <w:start w:val="1"/>
      <w:numFmt w:val="bullet"/>
      <w:lvlText w:val="o"/>
      <w:lvlJc w:val="left"/>
      <w:pPr>
        <w:ind w:left="3600" w:hanging="360"/>
      </w:pPr>
      <w:rPr>
        <w:rFonts w:hint="default" w:ascii="Courier New" w:hAnsi="Courier New"/>
      </w:rPr>
    </w:lvl>
    <w:lvl w:ilvl="5" w:tplc="A8DA5854">
      <w:start w:val="1"/>
      <w:numFmt w:val="bullet"/>
      <w:lvlText w:val=""/>
      <w:lvlJc w:val="left"/>
      <w:pPr>
        <w:ind w:left="4320" w:hanging="360"/>
      </w:pPr>
      <w:rPr>
        <w:rFonts w:hint="default" w:ascii="Wingdings" w:hAnsi="Wingdings"/>
      </w:rPr>
    </w:lvl>
    <w:lvl w:ilvl="6" w:tplc="E5349E1A">
      <w:start w:val="1"/>
      <w:numFmt w:val="bullet"/>
      <w:lvlText w:val=""/>
      <w:lvlJc w:val="left"/>
      <w:pPr>
        <w:ind w:left="5040" w:hanging="360"/>
      </w:pPr>
      <w:rPr>
        <w:rFonts w:hint="default" w:ascii="Symbol" w:hAnsi="Symbol"/>
      </w:rPr>
    </w:lvl>
    <w:lvl w:ilvl="7" w:tplc="F8C8CBB2">
      <w:start w:val="1"/>
      <w:numFmt w:val="bullet"/>
      <w:lvlText w:val="o"/>
      <w:lvlJc w:val="left"/>
      <w:pPr>
        <w:ind w:left="5760" w:hanging="360"/>
      </w:pPr>
      <w:rPr>
        <w:rFonts w:hint="default" w:ascii="Courier New" w:hAnsi="Courier New"/>
      </w:rPr>
    </w:lvl>
    <w:lvl w:ilvl="8" w:tplc="13723DA0">
      <w:start w:val="1"/>
      <w:numFmt w:val="bullet"/>
      <w:lvlText w:val=""/>
      <w:lvlJc w:val="left"/>
      <w:pPr>
        <w:ind w:left="6480" w:hanging="360"/>
      </w:pPr>
      <w:rPr>
        <w:rFonts w:hint="default" w:ascii="Wingdings" w:hAnsi="Wingdings"/>
      </w:rPr>
    </w:lvl>
  </w:abstractNum>
  <w:abstractNum w:abstractNumId="19" w15:restartNumberingAfterBreak="0">
    <w:nsid w:val="59D47F4E"/>
    <w:multiLevelType w:val="hybridMultilevel"/>
    <w:tmpl w:val="7822409C"/>
    <w:lvl w:ilvl="0" w:tplc="15C6C30E">
      <w:start w:val="1"/>
      <w:numFmt w:val="bullet"/>
      <w:lvlText w:val="·"/>
      <w:lvlJc w:val="left"/>
      <w:pPr>
        <w:ind w:left="720" w:hanging="360"/>
      </w:pPr>
      <w:rPr>
        <w:rFonts w:hint="default" w:ascii="Symbol" w:hAnsi="Symbol"/>
      </w:rPr>
    </w:lvl>
    <w:lvl w:ilvl="1" w:tplc="98FA27F8">
      <w:start w:val="1"/>
      <w:numFmt w:val="bullet"/>
      <w:lvlText w:val="o"/>
      <w:lvlJc w:val="left"/>
      <w:pPr>
        <w:ind w:left="1440" w:hanging="360"/>
      </w:pPr>
      <w:rPr>
        <w:rFonts w:hint="default" w:ascii="Courier New" w:hAnsi="Courier New"/>
      </w:rPr>
    </w:lvl>
    <w:lvl w:ilvl="2" w:tplc="B5CCEBFC">
      <w:start w:val="1"/>
      <w:numFmt w:val="bullet"/>
      <w:lvlText w:val=""/>
      <w:lvlJc w:val="left"/>
      <w:pPr>
        <w:ind w:left="2160" w:hanging="360"/>
      </w:pPr>
      <w:rPr>
        <w:rFonts w:hint="default" w:ascii="Wingdings" w:hAnsi="Wingdings"/>
      </w:rPr>
    </w:lvl>
    <w:lvl w:ilvl="3" w:tplc="E1D682E0">
      <w:start w:val="1"/>
      <w:numFmt w:val="bullet"/>
      <w:lvlText w:val=""/>
      <w:lvlJc w:val="left"/>
      <w:pPr>
        <w:ind w:left="2880" w:hanging="360"/>
      </w:pPr>
      <w:rPr>
        <w:rFonts w:hint="default" w:ascii="Symbol" w:hAnsi="Symbol"/>
      </w:rPr>
    </w:lvl>
    <w:lvl w:ilvl="4" w:tplc="6538A0D2">
      <w:start w:val="1"/>
      <w:numFmt w:val="bullet"/>
      <w:lvlText w:val="o"/>
      <w:lvlJc w:val="left"/>
      <w:pPr>
        <w:ind w:left="3600" w:hanging="360"/>
      </w:pPr>
      <w:rPr>
        <w:rFonts w:hint="default" w:ascii="Courier New" w:hAnsi="Courier New"/>
      </w:rPr>
    </w:lvl>
    <w:lvl w:ilvl="5" w:tplc="143490FA">
      <w:start w:val="1"/>
      <w:numFmt w:val="bullet"/>
      <w:lvlText w:val=""/>
      <w:lvlJc w:val="left"/>
      <w:pPr>
        <w:ind w:left="4320" w:hanging="360"/>
      </w:pPr>
      <w:rPr>
        <w:rFonts w:hint="default" w:ascii="Wingdings" w:hAnsi="Wingdings"/>
      </w:rPr>
    </w:lvl>
    <w:lvl w:ilvl="6" w:tplc="55DC586A">
      <w:start w:val="1"/>
      <w:numFmt w:val="bullet"/>
      <w:lvlText w:val=""/>
      <w:lvlJc w:val="left"/>
      <w:pPr>
        <w:ind w:left="5040" w:hanging="360"/>
      </w:pPr>
      <w:rPr>
        <w:rFonts w:hint="default" w:ascii="Symbol" w:hAnsi="Symbol"/>
      </w:rPr>
    </w:lvl>
    <w:lvl w:ilvl="7" w:tplc="48B47C00">
      <w:start w:val="1"/>
      <w:numFmt w:val="bullet"/>
      <w:lvlText w:val="o"/>
      <w:lvlJc w:val="left"/>
      <w:pPr>
        <w:ind w:left="5760" w:hanging="360"/>
      </w:pPr>
      <w:rPr>
        <w:rFonts w:hint="default" w:ascii="Courier New" w:hAnsi="Courier New"/>
      </w:rPr>
    </w:lvl>
    <w:lvl w:ilvl="8" w:tplc="AD204E1E">
      <w:start w:val="1"/>
      <w:numFmt w:val="bullet"/>
      <w:lvlText w:val=""/>
      <w:lvlJc w:val="left"/>
      <w:pPr>
        <w:ind w:left="6480" w:hanging="360"/>
      </w:pPr>
      <w:rPr>
        <w:rFonts w:hint="default" w:ascii="Wingdings" w:hAnsi="Wingdings"/>
      </w:rPr>
    </w:lvl>
  </w:abstractNum>
  <w:abstractNum w:abstractNumId="20" w15:restartNumberingAfterBreak="0">
    <w:nsid w:val="6182FF77"/>
    <w:multiLevelType w:val="hybridMultilevel"/>
    <w:tmpl w:val="FBBE30C0"/>
    <w:lvl w:ilvl="0" w:tplc="97DEA69C">
      <w:start w:val="1"/>
      <w:numFmt w:val="bullet"/>
      <w:lvlText w:val=""/>
      <w:lvlJc w:val="left"/>
      <w:pPr>
        <w:ind w:left="720" w:hanging="360"/>
      </w:pPr>
      <w:rPr>
        <w:rFonts w:hint="default" w:ascii="Symbol" w:hAnsi="Symbol"/>
      </w:rPr>
    </w:lvl>
    <w:lvl w:ilvl="1" w:tplc="61625CDC">
      <w:start w:val="1"/>
      <w:numFmt w:val="bullet"/>
      <w:lvlText w:val="o"/>
      <w:lvlJc w:val="left"/>
      <w:pPr>
        <w:ind w:left="1440" w:hanging="360"/>
      </w:pPr>
      <w:rPr>
        <w:rFonts w:hint="default" w:ascii="Courier New" w:hAnsi="Courier New"/>
      </w:rPr>
    </w:lvl>
    <w:lvl w:ilvl="2" w:tplc="FE12B8F6">
      <w:start w:val="1"/>
      <w:numFmt w:val="bullet"/>
      <w:lvlText w:val=""/>
      <w:lvlJc w:val="left"/>
      <w:pPr>
        <w:ind w:left="2160" w:hanging="360"/>
      </w:pPr>
      <w:rPr>
        <w:rFonts w:hint="default" w:ascii="Wingdings" w:hAnsi="Wingdings"/>
      </w:rPr>
    </w:lvl>
    <w:lvl w:ilvl="3" w:tplc="2752F91C">
      <w:start w:val="1"/>
      <w:numFmt w:val="bullet"/>
      <w:lvlText w:val=""/>
      <w:lvlJc w:val="left"/>
      <w:pPr>
        <w:ind w:left="2880" w:hanging="360"/>
      </w:pPr>
      <w:rPr>
        <w:rFonts w:hint="default" w:ascii="Symbol" w:hAnsi="Symbol"/>
      </w:rPr>
    </w:lvl>
    <w:lvl w:ilvl="4" w:tplc="2A3A69BC">
      <w:start w:val="1"/>
      <w:numFmt w:val="bullet"/>
      <w:lvlText w:val="o"/>
      <w:lvlJc w:val="left"/>
      <w:pPr>
        <w:ind w:left="3600" w:hanging="360"/>
      </w:pPr>
      <w:rPr>
        <w:rFonts w:hint="default" w:ascii="Courier New" w:hAnsi="Courier New"/>
      </w:rPr>
    </w:lvl>
    <w:lvl w:ilvl="5" w:tplc="C9208DAA">
      <w:start w:val="1"/>
      <w:numFmt w:val="bullet"/>
      <w:lvlText w:val=""/>
      <w:lvlJc w:val="left"/>
      <w:pPr>
        <w:ind w:left="4320" w:hanging="360"/>
      </w:pPr>
      <w:rPr>
        <w:rFonts w:hint="default" w:ascii="Wingdings" w:hAnsi="Wingdings"/>
      </w:rPr>
    </w:lvl>
    <w:lvl w:ilvl="6" w:tplc="1B02A5B8">
      <w:start w:val="1"/>
      <w:numFmt w:val="bullet"/>
      <w:lvlText w:val=""/>
      <w:lvlJc w:val="left"/>
      <w:pPr>
        <w:ind w:left="5040" w:hanging="360"/>
      </w:pPr>
      <w:rPr>
        <w:rFonts w:hint="default" w:ascii="Symbol" w:hAnsi="Symbol"/>
      </w:rPr>
    </w:lvl>
    <w:lvl w:ilvl="7" w:tplc="14FC69EC">
      <w:start w:val="1"/>
      <w:numFmt w:val="bullet"/>
      <w:lvlText w:val="o"/>
      <w:lvlJc w:val="left"/>
      <w:pPr>
        <w:ind w:left="5760" w:hanging="360"/>
      </w:pPr>
      <w:rPr>
        <w:rFonts w:hint="default" w:ascii="Courier New" w:hAnsi="Courier New"/>
      </w:rPr>
    </w:lvl>
    <w:lvl w:ilvl="8" w:tplc="032276CA">
      <w:start w:val="1"/>
      <w:numFmt w:val="bullet"/>
      <w:lvlText w:val=""/>
      <w:lvlJc w:val="left"/>
      <w:pPr>
        <w:ind w:left="6480" w:hanging="360"/>
      </w:pPr>
      <w:rPr>
        <w:rFonts w:hint="default" w:ascii="Wingdings" w:hAnsi="Wingdings"/>
      </w:rPr>
    </w:lvl>
  </w:abstractNum>
  <w:abstractNum w:abstractNumId="21" w15:restartNumberingAfterBreak="0">
    <w:nsid w:val="709E1FC4"/>
    <w:multiLevelType w:val="hybridMultilevel"/>
    <w:tmpl w:val="43C42FB8"/>
    <w:lvl w:ilvl="0" w:tplc="EED4CD20">
      <w:start w:val="1"/>
      <w:numFmt w:val="bullet"/>
      <w:lvlText w:val=""/>
      <w:lvlJc w:val="left"/>
      <w:pPr>
        <w:ind w:left="1800" w:hanging="360"/>
      </w:pPr>
      <w:rPr>
        <w:rFonts w:hint="default" w:ascii="Symbol" w:hAnsi="Symbol"/>
      </w:rPr>
    </w:lvl>
    <w:lvl w:ilvl="1" w:tplc="F294AD5C">
      <w:start w:val="1"/>
      <w:numFmt w:val="bullet"/>
      <w:lvlText w:val="o"/>
      <w:lvlJc w:val="left"/>
      <w:pPr>
        <w:ind w:left="1440" w:hanging="360"/>
      </w:pPr>
      <w:rPr>
        <w:rFonts w:hint="default" w:ascii="Courier New" w:hAnsi="Courier New"/>
      </w:rPr>
    </w:lvl>
    <w:lvl w:ilvl="2" w:tplc="4956B9F2">
      <w:start w:val="1"/>
      <w:numFmt w:val="bullet"/>
      <w:lvlText w:val=""/>
      <w:lvlJc w:val="left"/>
      <w:pPr>
        <w:ind w:left="2160" w:hanging="360"/>
      </w:pPr>
      <w:rPr>
        <w:rFonts w:hint="default" w:ascii="Wingdings" w:hAnsi="Wingdings"/>
      </w:rPr>
    </w:lvl>
    <w:lvl w:ilvl="3" w:tplc="2B42DF8C">
      <w:start w:val="1"/>
      <w:numFmt w:val="bullet"/>
      <w:lvlText w:val=""/>
      <w:lvlJc w:val="left"/>
      <w:pPr>
        <w:ind w:left="2880" w:hanging="360"/>
      </w:pPr>
      <w:rPr>
        <w:rFonts w:hint="default" w:ascii="Symbol" w:hAnsi="Symbol"/>
      </w:rPr>
    </w:lvl>
    <w:lvl w:ilvl="4" w:tplc="8034F1E4">
      <w:start w:val="1"/>
      <w:numFmt w:val="bullet"/>
      <w:lvlText w:val="o"/>
      <w:lvlJc w:val="left"/>
      <w:pPr>
        <w:ind w:left="3600" w:hanging="360"/>
      </w:pPr>
      <w:rPr>
        <w:rFonts w:hint="default" w:ascii="Courier New" w:hAnsi="Courier New"/>
      </w:rPr>
    </w:lvl>
    <w:lvl w:ilvl="5" w:tplc="67882A54">
      <w:start w:val="1"/>
      <w:numFmt w:val="bullet"/>
      <w:lvlText w:val=""/>
      <w:lvlJc w:val="left"/>
      <w:pPr>
        <w:ind w:left="4320" w:hanging="360"/>
      </w:pPr>
      <w:rPr>
        <w:rFonts w:hint="default" w:ascii="Wingdings" w:hAnsi="Wingdings"/>
      </w:rPr>
    </w:lvl>
    <w:lvl w:ilvl="6" w:tplc="1FECEFCC">
      <w:start w:val="1"/>
      <w:numFmt w:val="bullet"/>
      <w:lvlText w:val=""/>
      <w:lvlJc w:val="left"/>
      <w:pPr>
        <w:ind w:left="5040" w:hanging="360"/>
      </w:pPr>
      <w:rPr>
        <w:rFonts w:hint="default" w:ascii="Symbol" w:hAnsi="Symbol"/>
      </w:rPr>
    </w:lvl>
    <w:lvl w:ilvl="7" w:tplc="EF5658EC">
      <w:start w:val="1"/>
      <w:numFmt w:val="bullet"/>
      <w:lvlText w:val="o"/>
      <w:lvlJc w:val="left"/>
      <w:pPr>
        <w:ind w:left="5760" w:hanging="360"/>
      </w:pPr>
      <w:rPr>
        <w:rFonts w:hint="default" w:ascii="Courier New" w:hAnsi="Courier New"/>
      </w:rPr>
    </w:lvl>
    <w:lvl w:ilvl="8" w:tplc="B45222C2">
      <w:start w:val="1"/>
      <w:numFmt w:val="bullet"/>
      <w:lvlText w:val=""/>
      <w:lvlJc w:val="left"/>
      <w:pPr>
        <w:ind w:left="6480" w:hanging="360"/>
      </w:pPr>
      <w:rPr>
        <w:rFonts w:hint="default" w:ascii="Wingdings" w:hAnsi="Wingdings"/>
      </w:rPr>
    </w:lvl>
  </w:abstractNum>
  <w:abstractNum w:abstractNumId="22" w15:restartNumberingAfterBreak="0">
    <w:nsid w:val="75D77CA2"/>
    <w:multiLevelType w:val="hybridMultilevel"/>
    <w:tmpl w:val="538E06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7A3F1A06"/>
    <w:multiLevelType w:val="hybridMultilevel"/>
    <w:tmpl w:val="61FC58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D0477BA"/>
    <w:multiLevelType w:val="hybridMultilevel"/>
    <w:tmpl w:val="439073D8"/>
    <w:lvl w:ilvl="0" w:tplc="B366E8C4">
      <w:start w:val="1"/>
      <w:numFmt w:val="bullet"/>
      <w:lvlText w:val=""/>
      <w:lvlJc w:val="left"/>
      <w:pPr>
        <w:ind w:left="1800" w:hanging="360"/>
      </w:pPr>
      <w:rPr>
        <w:rFonts w:hint="default" w:ascii="Symbol" w:hAnsi="Symbol"/>
      </w:rPr>
    </w:lvl>
    <w:lvl w:ilvl="1" w:tplc="50C63558">
      <w:start w:val="1"/>
      <w:numFmt w:val="bullet"/>
      <w:lvlText w:val="o"/>
      <w:lvlJc w:val="left"/>
      <w:pPr>
        <w:ind w:left="1440" w:hanging="360"/>
      </w:pPr>
      <w:rPr>
        <w:rFonts w:hint="default" w:ascii="Courier New" w:hAnsi="Courier New"/>
      </w:rPr>
    </w:lvl>
    <w:lvl w:ilvl="2" w:tplc="C4D60372">
      <w:start w:val="1"/>
      <w:numFmt w:val="bullet"/>
      <w:lvlText w:val=""/>
      <w:lvlJc w:val="left"/>
      <w:pPr>
        <w:ind w:left="2160" w:hanging="360"/>
      </w:pPr>
      <w:rPr>
        <w:rFonts w:hint="default" w:ascii="Wingdings" w:hAnsi="Wingdings"/>
      </w:rPr>
    </w:lvl>
    <w:lvl w:ilvl="3" w:tplc="6DA849BA">
      <w:start w:val="1"/>
      <w:numFmt w:val="bullet"/>
      <w:lvlText w:val=""/>
      <w:lvlJc w:val="left"/>
      <w:pPr>
        <w:ind w:left="2880" w:hanging="360"/>
      </w:pPr>
      <w:rPr>
        <w:rFonts w:hint="default" w:ascii="Symbol" w:hAnsi="Symbol"/>
      </w:rPr>
    </w:lvl>
    <w:lvl w:ilvl="4" w:tplc="E550AC20">
      <w:start w:val="1"/>
      <w:numFmt w:val="bullet"/>
      <w:lvlText w:val="o"/>
      <w:lvlJc w:val="left"/>
      <w:pPr>
        <w:ind w:left="3600" w:hanging="360"/>
      </w:pPr>
      <w:rPr>
        <w:rFonts w:hint="default" w:ascii="Courier New" w:hAnsi="Courier New"/>
      </w:rPr>
    </w:lvl>
    <w:lvl w:ilvl="5" w:tplc="F74CA9E0">
      <w:start w:val="1"/>
      <w:numFmt w:val="bullet"/>
      <w:lvlText w:val=""/>
      <w:lvlJc w:val="left"/>
      <w:pPr>
        <w:ind w:left="4320" w:hanging="360"/>
      </w:pPr>
      <w:rPr>
        <w:rFonts w:hint="default" w:ascii="Wingdings" w:hAnsi="Wingdings"/>
      </w:rPr>
    </w:lvl>
    <w:lvl w:ilvl="6" w:tplc="77F44BD0">
      <w:start w:val="1"/>
      <w:numFmt w:val="bullet"/>
      <w:lvlText w:val=""/>
      <w:lvlJc w:val="left"/>
      <w:pPr>
        <w:ind w:left="5040" w:hanging="360"/>
      </w:pPr>
      <w:rPr>
        <w:rFonts w:hint="default" w:ascii="Symbol" w:hAnsi="Symbol"/>
      </w:rPr>
    </w:lvl>
    <w:lvl w:ilvl="7" w:tplc="F57E727A">
      <w:start w:val="1"/>
      <w:numFmt w:val="bullet"/>
      <w:lvlText w:val="o"/>
      <w:lvlJc w:val="left"/>
      <w:pPr>
        <w:ind w:left="5760" w:hanging="360"/>
      </w:pPr>
      <w:rPr>
        <w:rFonts w:hint="default" w:ascii="Courier New" w:hAnsi="Courier New"/>
      </w:rPr>
    </w:lvl>
    <w:lvl w:ilvl="8" w:tplc="0E041B66">
      <w:start w:val="1"/>
      <w:numFmt w:val="bullet"/>
      <w:lvlText w:val=""/>
      <w:lvlJc w:val="left"/>
      <w:pPr>
        <w:ind w:left="6480" w:hanging="360"/>
      </w:pPr>
      <w:rPr>
        <w:rFonts w:hint="default" w:ascii="Wingdings" w:hAnsi="Wingdings"/>
      </w:rPr>
    </w:lvl>
  </w:abstractNum>
  <w:abstractNum w:abstractNumId="25" w15:restartNumberingAfterBreak="0">
    <w:nsid w:val="7E4024FB"/>
    <w:multiLevelType w:val="multilevel"/>
    <w:tmpl w:val="F162F376"/>
    <w:lvl w:ilvl="0">
      <w:start w:val="1"/>
      <w:numFmt w:val="bullet"/>
      <w:lvlText w:val=""/>
      <w:lvlJc w:val="left"/>
      <w:pPr>
        <w:ind w:left="720" w:firstLine="360"/>
      </w:pPr>
      <w:rPr>
        <w:rFonts w:hint="default" w:ascii="Symbol" w:hAnsi="Symbo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27">
    <w:abstractNumId w:val="26"/>
  </w:num>
  <w:num w:numId="1" w16cid:durableId="2058779962">
    <w:abstractNumId w:val="17"/>
  </w:num>
  <w:num w:numId="2" w16cid:durableId="767391982">
    <w:abstractNumId w:val="24"/>
  </w:num>
  <w:num w:numId="3" w16cid:durableId="1173185460">
    <w:abstractNumId w:val="21"/>
  </w:num>
  <w:num w:numId="4" w16cid:durableId="1257402116">
    <w:abstractNumId w:val="12"/>
  </w:num>
  <w:num w:numId="5" w16cid:durableId="1005865880">
    <w:abstractNumId w:val="18"/>
  </w:num>
  <w:num w:numId="6" w16cid:durableId="1438136604">
    <w:abstractNumId w:val="7"/>
  </w:num>
  <w:num w:numId="7" w16cid:durableId="1428303838">
    <w:abstractNumId w:val="19"/>
  </w:num>
  <w:num w:numId="8" w16cid:durableId="680083112">
    <w:abstractNumId w:val="20"/>
  </w:num>
  <w:num w:numId="9" w16cid:durableId="375205149">
    <w:abstractNumId w:val="16"/>
  </w:num>
  <w:num w:numId="10" w16cid:durableId="1470784270">
    <w:abstractNumId w:val="13"/>
  </w:num>
  <w:num w:numId="11" w16cid:durableId="1613434571">
    <w:abstractNumId w:val="0"/>
  </w:num>
  <w:num w:numId="12" w16cid:durableId="1011953132">
    <w:abstractNumId w:val="14"/>
  </w:num>
  <w:num w:numId="13" w16cid:durableId="180557903">
    <w:abstractNumId w:val="15"/>
  </w:num>
  <w:num w:numId="14" w16cid:durableId="222184726">
    <w:abstractNumId w:val="25"/>
  </w:num>
  <w:num w:numId="15" w16cid:durableId="836502334">
    <w:abstractNumId w:val="23"/>
  </w:num>
  <w:num w:numId="16" w16cid:durableId="1919973929">
    <w:abstractNumId w:val="8"/>
  </w:num>
  <w:num w:numId="17" w16cid:durableId="105664990">
    <w:abstractNumId w:val="22"/>
  </w:num>
  <w:num w:numId="18" w16cid:durableId="2145805496">
    <w:abstractNumId w:val="9"/>
  </w:num>
  <w:num w:numId="19" w16cid:durableId="334692861">
    <w:abstractNumId w:val="10"/>
  </w:num>
  <w:num w:numId="20" w16cid:durableId="1050805661">
    <w:abstractNumId w:val="6"/>
  </w:num>
  <w:num w:numId="21" w16cid:durableId="574432270">
    <w:abstractNumId w:val="3"/>
  </w:num>
  <w:num w:numId="22" w16cid:durableId="1717123559">
    <w:abstractNumId w:val="4"/>
  </w:num>
  <w:num w:numId="23" w16cid:durableId="161438116">
    <w:abstractNumId w:val="11"/>
  </w:num>
  <w:num w:numId="24" w16cid:durableId="921184463">
    <w:abstractNumId w:val="5"/>
  </w:num>
  <w:num w:numId="25" w16cid:durableId="53822641">
    <w:abstractNumId w:val="1"/>
  </w:num>
  <w:num w:numId="26" w16cid:durableId="2016149576">
    <w:abstractNumId w:val="2"/>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639"/>
    <w:rsid w:val="0000020A"/>
    <w:rsid w:val="00000E50"/>
    <w:rsid w:val="00001461"/>
    <w:rsid w:val="00003ADF"/>
    <w:rsid w:val="00006ABD"/>
    <w:rsid w:val="00010C15"/>
    <w:rsid w:val="000121AB"/>
    <w:rsid w:val="000133CC"/>
    <w:rsid w:val="00013CAF"/>
    <w:rsid w:val="000142EC"/>
    <w:rsid w:val="000143AA"/>
    <w:rsid w:val="00017D05"/>
    <w:rsid w:val="000203CD"/>
    <w:rsid w:val="00020597"/>
    <w:rsid w:val="00023C27"/>
    <w:rsid w:val="00025032"/>
    <w:rsid w:val="00030686"/>
    <w:rsid w:val="00032600"/>
    <w:rsid w:val="00032C17"/>
    <w:rsid w:val="00032ECE"/>
    <w:rsid w:val="0003465C"/>
    <w:rsid w:val="00035AD1"/>
    <w:rsid w:val="00035CE4"/>
    <w:rsid w:val="0003754A"/>
    <w:rsid w:val="00040ABC"/>
    <w:rsid w:val="000410C3"/>
    <w:rsid w:val="00042AD8"/>
    <w:rsid w:val="00042C21"/>
    <w:rsid w:val="00044342"/>
    <w:rsid w:val="0004508F"/>
    <w:rsid w:val="000459BD"/>
    <w:rsid w:val="00046B0B"/>
    <w:rsid w:val="000478C4"/>
    <w:rsid w:val="00047C11"/>
    <w:rsid w:val="00053F9D"/>
    <w:rsid w:val="00054579"/>
    <w:rsid w:val="00055B96"/>
    <w:rsid w:val="000569E4"/>
    <w:rsid w:val="0005734D"/>
    <w:rsid w:val="00065DB0"/>
    <w:rsid w:val="00066461"/>
    <w:rsid w:val="00066FE3"/>
    <w:rsid w:val="00067D57"/>
    <w:rsid w:val="000726DA"/>
    <w:rsid w:val="000729C0"/>
    <w:rsid w:val="00074FF3"/>
    <w:rsid w:val="00080B55"/>
    <w:rsid w:val="000830E9"/>
    <w:rsid w:val="000833FF"/>
    <w:rsid w:val="0008409C"/>
    <w:rsid w:val="00084D42"/>
    <w:rsid w:val="00086F57"/>
    <w:rsid w:val="00090C30"/>
    <w:rsid w:val="00091EED"/>
    <w:rsid w:val="000930BD"/>
    <w:rsid w:val="00095A82"/>
    <w:rsid w:val="00095F36"/>
    <w:rsid w:val="000966EC"/>
    <w:rsid w:val="00096D05"/>
    <w:rsid w:val="000A1394"/>
    <w:rsid w:val="000A2F2E"/>
    <w:rsid w:val="000A4AB1"/>
    <w:rsid w:val="000A592E"/>
    <w:rsid w:val="000A74B7"/>
    <w:rsid w:val="000A7586"/>
    <w:rsid w:val="000B12BB"/>
    <w:rsid w:val="000B16EC"/>
    <w:rsid w:val="000B4325"/>
    <w:rsid w:val="000B5C07"/>
    <w:rsid w:val="000B72A9"/>
    <w:rsid w:val="000B7387"/>
    <w:rsid w:val="000B7B18"/>
    <w:rsid w:val="000C12FA"/>
    <w:rsid w:val="000C44DD"/>
    <w:rsid w:val="000C5C9F"/>
    <w:rsid w:val="000C6A96"/>
    <w:rsid w:val="000C7EB3"/>
    <w:rsid w:val="000D26B1"/>
    <w:rsid w:val="000D2D82"/>
    <w:rsid w:val="000D4C68"/>
    <w:rsid w:val="000D4C82"/>
    <w:rsid w:val="000D6E90"/>
    <w:rsid w:val="000E0224"/>
    <w:rsid w:val="000E061E"/>
    <w:rsid w:val="000E171B"/>
    <w:rsid w:val="000E1844"/>
    <w:rsid w:val="000E48F5"/>
    <w:rsid w:val="000E5218"/>
    <w:rsid w:val="000E642E"/>
    <w:rsid w:val="000E729B"/>
    <w:rsid w:val="000F045A"/>
    <w:rsid w:val="000F2A55"/>
    <w:rsid w:val="000F7E36"/>
    <w:rsid w:val="001002FC"/>
    <w:rsid w:val="00102A2C"/>
    <w:rsid w:val="00102C3B"/>
    <w:rsid w:val="001058C6"/>
    <w:rsid w:val="00106450"/>
    <w:rsid w:val="00106F53"/>
    <w:rsid w:val="0011065C"/>
    <w:rsid w:val="00110F9A"/>
    <w:rsid w:val="00112414"/>
    <w:rsid w:val="001125BF"/>
    <w:rsid w:val="001137DB"/>
    <w:rsid w:val="001138F8"/>
    <w:rsid w:val="001142BF"/>
    <w:rsid w:val="00114C38"/>
    <w:rsid w:val="0011508D"/>
    <w:rsid w:val="00115681"/>
    <w:rsid w:val="00116912"/>
    <w:rsid w:val="00116B7C"/>
    <w:rsid w:val="00121037"/>
    <w:rsid w:val="001210B9"/>
    <w:rsid w:val="001218C8"/>
    <w:rsid w:val="00122A1E"/>
    <w:rsid w:val="001233B3"/>
    <w:rsid w:val="001251B8"/>
    <w:rsid w:val="00126EDA"/>
    <w:rsid w:val="001338E8"/>
    <w:rsid w:val="00133B16"/>
    <w:rsid w:val="00137D7C"/>
    <w:rsid w:val="00141D59"/>
    <w:rsid w:val="00151A8D"/>
    <w:rsid w:val="00152254"/>
    <w:rsid w:val="001537CE"/>
    <w:rsid w:val="00154189"/>
    <w:rsid w:val="00162706"/>
    <w:rsid w:val="00162FD3"/>
    <w:rsid w:val="00164F0E"/>
    <w:rsid w:val="00174421"/>
    <w:rsid w:val="00176808"/>
    <w:rsid w:val="0017703A"/>
    <w:rsid w:val="0018133F"/>
    <w:rsid w:val="0018388B"/>
    <w:rsid w:val="001847BA"/>
    <w:rsid w:val="00187237"/>
    <w:rsid w:val="00190B19"/>
    <w:rsid w:val="00194E41"/>
    <w:rsid w:val="001962A3"/>
    <w:rsid w:val="001974EB"/>
    <w:rsid w:val="001A2827"/>
    <w:rsid w:val="001B0877"/>
    <w:rsid w:val="001B2EAC"/>
    <w:rsid w:val="001B36CD"/>
    <w:rsid w:val="001B436C"/>
    <w:rsid w:val="001B4F80"/>
    <w:rsid w:val="001B509C"/>
    <w:rsid w:val="001B7BFA"/>
    <w:rsid w:val="001C1B07"/>
    <w:rsid w:val="001C1BF9"/>
    <w:rsid w:val="001C546B"/>
    <w:rsid w:val="001D1E2D"/>
    <w:rsid w:val="001D46D3"/>
    <w:rsid w:val="001E027C"/>
    <w:rsid w:val="001E0DED"/>
    <w:rsid w:val="001E1561"/>
    <w:rsid w:val="001E2D39"/>
    <w:rsid w:val="001E357A"/>
    <w:rsid w:val="001E471D"/>
    <w:rsid w:val="001F4CB5"/>
    <w:rsid w:val="001F6593"/>
    <w:rsid w:val="00200BA4"/>
    <w:rsid w:val="0020133D"/>
    <w:rsid w:val="00204CD2"/>
    <w:rsid w:val="002052A7"/>
    <w:rsid w:val="002055F0"/>
    <w:rsid w:val="002067DF"/>
    <w:rsid w:val="002078EA"/>
    <w:rsid w:val="0021186C"/>
    <w:rsid w:val="00214D36"/>
    <w:rsid w:val="00215F01"/>
    <w:rsid w:val="002252FD"/>
    <w:rsid w:val="002310F7"/>
    <w:rsid w:val="00234353"/>
    <w:rsid w:val="002349F8"/>
    <w:rsid w:val="00235399"/>
    <w:rsid w:val="00235EC7"/>
    <w:rsid w:val="00237E13"/>
    <w:rsid w:val="00237E8C"/>
    <w:rsid w:val="00240221"/>
    <w:rsid w:val="002413EE"/>
    <w:rsid w:val="00241E09"/>
    <w:rsid w:val="00251A14"/>
    <w:rsid w:val="00252E66"/>
    <w:rsid w:val="00254F5A"/>
    <w:rsid w:val="00255B2D"/>
    <w:rsid w:val="00256B19"/>
    <w:rsid w:val="002578FB"/>
    <w:rsid w:val="002607E8"/>
    <w:rsid w:val="0026400A"/>
    <w:rsid w:val="002640C3"/>
    <w:rsid w:val="0026456A"/>
    <w:rsid w:val="00265427"/>
    <w:rsid w:val="00265AFB"/>
    <w:rsid w:val="00267C08"/>
    <w:rsid w:val="00271007"/>
    <w:rsid w:val="0027567F"/>
    <w:rsid w:val="002761E1"/>
    <w:rsid w:val="00276CE3"/>
    <w:rsid w:val="00277B0C"/>
    <w:rsid w:val="00283B32"/>
    <w:rsid w:val="00284C68"/>
    <w:rsid w:val="00290D8C"/>
    <w:rsid w:val="00292D03"/>
    <w:rsid w:val="002938A5"/>
    <w:rsid w:val="002971E2"/>
    <w:rsid w:val="00297431"/>
    <w:rsid w:val="002A01B1"/>
    <w:rsid w:val="002A1D54"/>
    <w:rsid w:val="002A39F0"/>
    <w:rsid w:val="002A431F"/>
    <w:rsid w:val="002A6828"/>
    <w:rsid w:val="002A6B58"/>
    <w:rsid w:val="002A6CBA"/>
    <w:rsid w:val="002A6DEF"/>
    <w:rsid w:val="002B0090"/>
    <w:rsid w:val="002B5CFF"/>
    <w:rsid w:val="002B5D24"/>
    <w:rsid w:val="002B6797"/>
    <w:rsid w:val="002B7CFF"/>
    <w:rsid w:val="002C1137"/>
    <w:rsid w:val="002C1894"/>
    <w:rsid w:val="002C1DCB"/>
    <w:rsid w:val="002C2DB8"/>
    <w:rsid w:val="002C4012"/>
    <w:rsid w:val="002C561A"/>
    <w:rsid w:val="002C5E91"/>
    <w:rsid w:val="002C7A91"/>
    <w:rsid w:val="002D2CAA"/>
    <w:rsid w:val="002D3CBE"/>
    <w:rsid w:val="002D422C"/>
    <w:rsid w:val="002D5B78"/>
    <w:rsid w:val="002D5BD2"/>
    <w:rsid w:val="002E034F"/>
    <w:rsid w:val="002E1093"/>
    <w:rsid w:val="002E2669"/>
    <w:rsid w:val="002E2C79"/>
    <w:rsid w:val="002E377B"/>
    <w:rsid w:val="002E40AA"/>
    <w:rsid w:val="002E4783"/>
    <w:rsid w:val="002E49BA"/>
    <w:rsid w:val="002E56E1"/>
    <w:rsid w:val="002E593D"/>
    <w:rsid w:val="002E5AD5"/>
    <w:rsid w:val="002E719A"/>
    <w:rsid w:val="002F00D4"/>
    <w:rsid w:val="002F16BB"/>
    <w:rsid w:val="002F1C74"/>
    <w:rsid w:val="002F1FEE"/>
    <w:rsid w:val="002F295E"/>
    <w:rsid w:val="002F31C0"/>
    <w:rsid w:val="002F33BE"/>
    <w:rsid w:val="002F3763"/>
    <w:rsid w:val="002F3D9C"/>
    <w:rsid w:val="002F40FB"/>
    <w:rsid w:val="002F4D0A"/>
    <w:rsid w:val="002F4E41"/>
    <w:rsid w:val="0030529F"/>
    <w:rsid w:val="00305CF1"/>
    <w:rsid w:val="00307030"/>
    <w:rsid w:val="00311874"/>
    <w:rsid w:val="003150DD"/>
    <w:rsid w:val="003221AC"/>
    <w:rsid w:val="00324EB8"/>
    <w:rsid w:val="0032561A"/>
    <w:rsid w:val="00326096"/>
    <w:rsid w:val="0033070F"/>
    <w:rsid w:val="0033230B"/>
    <w:rsid w:val="00333AA5"/>
    <w:rsid w:val="003343E3"/>
    <w:rsid w:val="003376FF"/>
    <w:rsid w:val="0034020B"/>
    <w:rsid w:val="00341B4F"/>
    <w:rsid w:val="00341D53"/>
    <w:rsid w:val="0034286F"/>
    <w:rsid w:val="003433AB"/>
    <w:rsid w:val="00344EA4"/>
    <w:rsid w:val="0034711E"/>
    <w:rsid w:val="0035034B"/>
    <w:rsid w:val="00351CE5"/>
    <w:rsid w:val="00352492"/>
    <w:rsid w:val="003534EB"/>
    <w:rsid w:val="0035360E"/>
    <w:rsid w:val="0035592D"/>
    <w:rsid w:val="003567B4"/>
    <w:rsid w:val="00360864"/>
    <w:rsid w:val="0036319C"/>
    <w:rsid w:val="00363541"/>
    <w:rsid w:val="003725E8"/>
    <w:rsid w:val="00372C10"/>
    <w:rsid w:val="00374756"/>
    <w:rsid w:val="0037796D"/>
    <w:rsid w:val="003779CC"/>
    <w:rsid w:val="003819EA"/>
    <w:rsid w:val="00383DDF"/>
    <w:rsid w:val="00384747"/>
    <w:rsid w:val="00385C3C"/>
    <w:rsid w:val="00386360"/>
    <w:rsid w:val="003904A8"/>
    <w:rsid w:val="00390FAF"/>
    <w:rsid w:val="0039245D"/>
    <w:rsid w:val="00394A4C"/>
    <w:rsid w:val="00394EED"/>
    <w:rsid w:val="0039737B"/>
    <w:rsid w:val="00397E5E"/>
    <w:rsid w:val="003A02AF"/>
    <w:rsid w:val="003A0F89"/>
    <w:rsid w:val="003A2CF1"/>
    <w:rsid w:val="003A3E08"/>
    <w:rsid w:val="003A7D3D"/>
    <w:rsid w:val="003B035C"/>
    <w:rsid w:val="003B0CFB"/>
    <w:rsid w:val="003B10C9"/>
    <w:rsid w:val="003B5053"/>
    <w:rsid w:val="003B6882"/>
    <w:rsid w:val="003C3239"/>
    <w:rsid w:val="003C5B12"/>
    <w:rsid w:val="003C9BA7"/>
    <w:rsid w:val="003D12D6"/>
    <w:rsid w:val="003D308B"/>
    <w:rsid w:val="003D35A8"/>
    <w:rsid w:val="003D3FF3"/>
    <w:rsid w:val="003D455B"/>
    <w:rsid w:val="003D5515"/>
    <w:rsid w:val="003D5CC5"/>
    <w:rsid w:val="003D6776"/>
    <w:rsid w:val="003D715A"/>
    <w:rsid w:val="003D7204"/>
    <w:rsid w:val="003D7A41"/>
    <w:rsid w:val="003D7B71"/>
    <w:rsid w:val="003E2D0A"/>
    <w:rsid w:val="003E3968"/>
    <w:rsid w:val="003E4A59"/>
    <w:rsid w:val="003F1A06"/>
    <w:rsid w:val="003F35B9"/>
    <w:rsid w:val="003F3BD8"/>
    <w:rsid w:val="003F83A4"/>
    <w:rsid w:val="00401EC8"/>
    <w:rsid w:val="004021B5"/>
    <w:rsid w:val="00402E06"/>
    <w:rsid w:val="00402FCC"/>
    <w:rsid w:val="00403091"/>
    <w:rsid w:val="00404CA8"/>
    <w:rsid w:val="0040524B"/>
    <w:rsid w:val="004065D9"/>
    <w:rsid w:val="00411CEA"/>
    <w:rsid w:val="00412E91"/>
    <w:rsid w:val="0041303D"/>
    <w:rsid w:val="004159D6"/>
    <w:rsid w:val="00416DF4"/>
    <w:rsid w:val="00421209"/>
    <w:rsid w:val="00427DCC"/>
    <w:rsid w:val="0043028F"/>
    <w:rsid w:val="00433DBF"/>
    <w:rsid w:val="00435318"/>
    <w:rsid w:val="00437570"/>
    <w:rsid w:val="00442070"/>
    <w:rsid w:val="00442B6C"/>
    <w:rsid w:val="00443AD7"/>
    <w:rsid w:val="00443D30"/>
    <w:rsid w:val="004503CB"/>
    <w:rsid w:val="0045100E"/>
    <w:rsid w:val="00451C84"/>
    <w:rsid w:val="00452C79"/>
    <w:rsid w:val="0046461F"/>
    <w:rsid w:val="00465F21"/>
    <w:rsid w:val="00466F5C"/>
    <w:rsid w:val="0046702B"/>
    <w:rsid w:val="004676B5"/>
    <w:rsid w:val="00467BB2"/>
    <w:rsid w:val="00467D07"/>
    <w:rsid w:val="00470589"/>
    <w:rsid w:val="00473E00"/>
    <w:rsid w:val="00480BCC"/>
    <w:rsid w:val="00484E46"/>
    <w:rsid w:val="004924EC"/>
    <w:rsid w:val="00492CCF"/>
    <w:rsid w:val="00493037"/>
    <w:rsid w:val="00494566"/>
    <w:rsid w:val="00496484"/>
    <w:rsid w:val="004968CF"/>
    <w:rsid w:val="004A1131"/>
    <w:rsid w:val="004A43AD"/>
    <w:rsid w:val="004A63F2"/>
    <w:rsid w:val="004A6DDA"/>
    <w:rsid w:val="004B3855"/>
    <w:rsid w:val="004B58E5"/>
    <w:rsid w:val="004B7857"/>
    <w:rsid w:val="004B7D70"/>
    <w:rsid w:val="004C264A"/>
    <w:rsid w:val="004C2AF4"/>
    <w:rsid w:val="004C3C2D"/>
    <w:rsid w:val="004C7D05"/>
    <w:rsid w:val="004C7D72"/>
    <w:rsid w:val="004D203F"/>
    <w:rsid w:val="004D2737"/>
    <w:rsid w:val="004D3CCE"/>
    <w:rsid w:val="004D688D"/>
    <w:rsid w:val="004E07BA"/>
    <w:rsid w:val="004E119D"/>
    <w:rsid w:val="004E3CAA"/>
    <w:rsid w:val="004E3E0C"/>
    <w:rsid w:val="004F18AD"/>
    <w:rsid w:val="004F5246"/>
    <w:rsid w:val="004F5C31"/>
    <w:rsid w:val="004F69EC"/>
    <w:rsid w:val="00500114"/>
    <w:rsid w:val="00504D31"/>
    <w:rsid w:val="00506676"/>
    <w:rsid w:val="00513F8F"/>
    <w:rsid w:val="00515087"/>
    <w:rsid w:val="00515ACB"/>
    <w:rsid w:val="00515E66"/>
    <w:rsid w:val="0051DA08"/>
    <w:rsid w:val="005219E9"/>
    <w:rsid w:val="00522115"/>
    <w:rsid w:val="005308E7"/>
    <w:rsid w:val="00531794"/>
    <w:rsid w:val="005328BF"/>
    <w:rsid w:val="00533153"/>
    <w:rsid w:val="00534AB2"/>
    <w:rsid w:val="0053564D"/>
    <w:rsid w:val="005365FF"/>
    <w:rsid w:val="00536A0F"/>
    <w:rsid w:val="00536C8F"/>
    <w:rsid w:val="00537B00"/>
    <w:rsid w:val="0054235C"/>
    <w:rsid w:val="0054447B"/>
    <w:rsid w:val="00545F04"/>
    <w:rsid w:val="00546475"/>
    <w:rsid w:val="00550674"/>
    <w:rsid w:val="00550D69"/>
    <w:rsid w:val="0055170D"/>
    <w:rsid w:val="00553933"/>
    <w:rsid w:val="005549A8"/>
    <w:rsid w:val="00555A5D"/>
    <w:rsid w:val="00557B81"/>
    <w:rsid w:val="0056126D"/>
    <w:rsid w:val="00565521"/>
    <w:rsid w:val="005655CE"/>
    <w:rsid w:val="005668EB"/>
    <w:rsid w:val="0057151D"/>
    <w:rsid w:val="00571ADB"/>
    <w:rsid w:val="00574A36"/>
    <w:rsid w:val="00577658"/>
    <w:rsid w:val="00581E19"/>
    <w:rsid w:val="0058212D"/>
    <w:rsid w:val="0058275D"/>
    <w:rsid w:val="005828CC"/>
    <w:rsid w:val="005837C1"/>
    <w:rsid w:val="00584E01"/>
    <w:rsid w:val="00587821"/>
    <w:rsid w:val="00594721"/>
    <w:rsid w:val="005A2652"/>
    <w:rsid w:val="005A440A"/>
    <w:rsid w:val="005A4DDD"/>
    <w:rsid w:val="005A71D5"/>
    <w:rsid w:val="005B1B41"/>
    <w:rsid w:val="005B25A6"/>
    <w:rsid w:val="005B367C"/>
    <w:rsid w:val="005B3ABE"/>
    <w:rsid w:val="005C1B29"/>
    <w:rsid w:val="005C1E79"/>
    <w:rsid w:val="005C2EFC"/>
    <w:rsid w:val="005C4CCE"/>
    <w:rsid w:val="005C6B3B"/>
    <w:rsid w:val="005C785C"/>
    <w:rsid w:val="005D065D"/>
    <w:rsid w:val="005D0A7F"/>
    <w:rsid w:val="005D1B78"/>
    <w:rsid w:val="005D206C"/>
    <w:rsid w:val="005D55CE"/>
    <w:rsid w:val="005D67AB"/>
    <w:rsid w:val="005E071E"/>
    <w:rsid w:val="005E2A6F"/>
    <w:rsid w:val="005E3CB6"/>
    <w:rsid w:val="005E4AB4"/>
    <w:rsid w:val="005E4F7C"/>
    <w:rsid w:val="005E5104"/>
    <w:rsid w:val="005E52CC"/>
    <w:rsid w:val="005E5C5D"/>
    <w:rsid w:val="005F0E20"/>
    <w:rsid w:val="005F229D"/>
    <w:rsid w:val="005F3963"/>
    <w:rsid w:val="005F436A"/>
    <w:rsid w:val="005F447C"/>
    <w:rsid w:val="00606B47"/>
    <w:rsid w:val="00612DEB"/>
    <w:rsid w:val="00622F32"/>
    <w:rsid w:val="00623BB6"/>
    <w:rsid w:val="00624215"/>
    <w:rsid w:val="0062465D"/>
    <w:rsid w:val="00627FD1"/>
    <w:rsid w:val="00635D2D"/>
    <w:rsid w:val="006361DF"/>
    <w:rsid w:val="00636B32"/>
    <w:rsid w:val="00636EDB"/>
    <w:rsid w:val="00640E73"/>
    <w:rsid w:val="00641AA6"/>
    <w:rsid w:val="00643357"/>
    <w:rsid w:val="006448FC"/>
    <w:rsid w:val="00645DA3"/>
    <w:rsid w:val="0064777C"/>
    <w:rsid w:val="00647E1F"/>
    <w:rsid w:val="006485AD"/>
    <w:rsid w:val="00652DAB"/>
    <w:rsid w:val="006562BF"/>
    <w:rsid w:val="006607EC"/>
    <w:rsid w:val="00661BA3"/>
    <w:rsid w:val="0066323B"/>
    <w:rsid w:val="006632F3"/>
    <w:rsid w:val="006709B1"/>
    <w:rsid w:val="0067186E"/>
    <w:rsid w:val="00674326"/>
    <w:rsid w:val="00675EE2"/>
    <w:rsid w:val="006764AF"/>
    <w:rsid w:val="00681DD8"/>
    <w:rsid w:val="00681E2C"/>
    <w:rsid w:val="0068622D"/>
    <w:rsid w:val="006925AE"/>
    <w:rsid w:val="00694536"/>
    <w:rsid w:val="006968C1"/>
    <w:rsid w:val="00697237"/>
    <w:rsid w:val="0069768E"/>
    <w:rsid w:val="00697B2D"/>
    <w:rsid w:val="00697FBB"/>
    <w:rsid w:val="0069F5D2"/>
    <w:rsid w:val="006A1537"/>
    <w:rsid w:val="006A24B5"/>
    <w:rsid w:val="006A41DC"/>
    <w:rsid w:val="006A7817"/>
    <w:rsid w:val="006B005B"/>
    <w:rsid w:val="006B142E"/>
    <w:rsid w:val="006B71FD"/>
    <w:rsid w:val="006C04C7"/>
    <w:rsid w:val="006C4F3B"/>
    <w:rsid w:val="006C6732"/>
    <w:rsid w:val="006C7134"/>
    <w:rsid w:val="006D0154"/>
    <w:rsid w:val="006D12DB"/>
    <w:rsid w:val="006D3246"/>
    <w:rsid w:val="006D41DD"/>
    <w:rsid w:val="006D4D14"/>
    <w:rsid w:val="006E0924"/>
    <w:rsid w:val="006E141A"/>
    <w:rsid w:val="006E6426"/>
    <w:rsid w:val="006E64A8"/>
    <w:rsid w:val="006F0F41"/>
    <w:rsid w:val="007009F7"/>
    <w:rsid w:val="007023A8"/>
    <w:rsid w:val="00702C7A"/>
    <w:rsid w:val="0070520A"/>
    <w:rsid w:val="00706B04"/>
    <w:rsid w:val="00706C29"/>
    <w:rsid w:val="007106B9"/>
    <w:rsid w:val="00710D2F"/>
    <w:rsid w:val="00711E3E"/>
    <w:rsid w:val="00712F61"/>
    <w:rsid w:val="00714064"/>
    <w:rsid w:val="0071577A"/>
    <w:rsid w:val="00717E44"/>
    <w:rsid w:val="007306A1"/>
    <w:rsid w:val="00732629"/>
    <w:rsid w:val="00732C31"/>
    <w:rsid w:val="0073323F"/>
    <w:rsid w:val="0073441D"/>
    <w:rsid w:val="00735CA1"/>
    <w:rsid w:val="00736FD4"/>
    <w:rsid w:val="00737B5F"/>
    <w:rsid w:val="007422E4"/>
    <w:rsid w:val="007448F2"/>
    <w:rsid w:val="00744B12"/>
    <w:rsid w:val="0074535D"/>
    <w:rsid w:val="007456C4"/>
    <w:rsid w:val="007510CE"/>
    <w:rsid w:val="00754E7B"/>
    <w:rsid w:val="00755065"/>
    <w:rsid w:val="00755BE2"/>
    <w:rsid w:val="00760AB9"/>
    <w:rsid w:val="007617EF"/>
    <w:rsid w:val="00762EC9"/>
    <w:rsid w:val="007640F4"/>
    <w:rsid w:val="00764DE0"/>
    <w:rsid w:val="00770F45"/>
    <w:rsid w:val="00774BD8"/>
    <w:rsid w:val="007759F3"/>
    <w:rsid w:val="00785396"/>
    <w:rsid w:val="0078635C"/>
    <w:rsid w:val="007871CE"/>
    <w:rsid w:val="00787314"/>
    <w:rsid w:val="007915EC"/>
    <w:rsid w:val="00794073"/>
    <w:rsid w:val="00794982"/>
    <w:rsid w:val="007A38CE"/>
    <w:rsid w:val="007B2C89"/>
    <w:rsid w:val="007B319D"/>
    <w:rsid w:val="007B321A"/>
    <w:rsid w:val="007B3A35"/>
    <w:rsid w:val="007C49D0"/>
    <w:rsid w:val="007C4F1E"/>
    <w:rsid w:val="007C651E"/>
    <w:rsid w:val="007C6BC0"/>
    <w:rsid w:val="007D0163"/>
    <w:rsid w:val="007D018C"/>
    <w:rsid w:val="007D0B47"/>
    <w:rsid w:val="007D2A4C"/>
    <w:rsid w:val="007D435F"/>
    <w:rsid w:val="007D5DB0"/>
    <w:rsid w:val="007D6204"/>
    <w:rsid w:val="007D658D"/>
    <w:rsid w:val="007D66AB"/>
    <w:rsid w:val="007D6776"/>
    <w:rsid w:val="007D689B"/>
    <w:rsid w:val="007D6F18"/>
    <w:rsid w:val="007E106C"/>
    <w:rsid w:val="007E1B9C"/>
    <w:rsid w:val="007E33F8"/>
    <w:rsid w:val="007E3836"/>
    <w:rsid w:val="007E454F"/>
    <w:rsid w:val="007E5244"/>
    <w:rsid w:val="007E68A4"/>
    <w:rsid w:val="007F0A30"/>
    <w:rsid w:val="007F1096"/>
    <w:rsid w:val="007F1E5F"/>
    <w:rsid w:val="007F3E8A"/>
    <w:rsid w:val="007F47DF"/>
    <w:rsid w:val="0080406B"/>
    <w:rsid w:val="0081213B"/>
    <w:rsid w:val="0081524B"/>
    <w:rsid w:val="008160FC"/>
    <w:rsid w:val="00816708"/>
    <w:rsid w:val="00823536"/>
    <w:rsid w:val="008256AB"/>
    <w:rsid w:val="008337E3"/>
    <w:rsid w:val="00835CAE"/>
    <w:rsid w:val="00843562"/>
    <w:rsid w:val="00843769"/>
    <w:rsid w:val="008443C5"/>
    <w:rsid w:val="008465D3"/>
    <w:rsid w:val="00853DEA"/>
    <w:rsid w:val="008540A9"/>
    <w:rsid w:val="00854241"/>
    <w:rsid w:val="00854673"/>
    <w:rsid w:val="00856B38"/>
    <w:rsid w:val="00857395"/>
    <w:rsid w:val="00857A09"/>
    <w:rsid w:val="008600CC"/>
    <w:rsid w:val="008617C0"/>
    <w:rsid w:val="00863457"/>
    <w:rsid w:val="00863A7E"/>
    <w:rsid w:val="00872EE7"/>
    <w:rsid w:val="008746B1"/>
    <w:rsid w:val="0087DFA6"/>
    <w:rsid w:val="00880C82"/>
    <w:rsid w:val="00881621"/>
    <w:rsid w:val="00881E02"/>
    <w:rsid w:val="00882605"/>
    <w:rsid w:val="00894152"/>
    <w:rsid w:val="008A6F52"/>
    <w:rsid w:val="008B34EF"/>
    <w:rsid w:val="008C0149"/>
    <w:rsid w:val="008C0414"/>
    <w:rsid w:val="008C07BD"/>
    <w:rsid w:val="008C1A6F"/>
    <w:rsid w:val="008C33C8"/>
    <w:rsid w:val="008C36A1"/>
    <w:rsid w:val="008C7855"/>
    <w:rsid w:val="008D067E"/>
    <w:rsid w:val="008D27FB"/>
    <w:rsid w:val="008D5E4F"/>
    <w:rsid w:val="008E0EE2"/>
    <w:rsid w:val="008E4CBA"/>
    <w:rsid w:val="008E59C9"/>
    <w:rsid w:val="008E5ECA"/>
    <w:rsid w:val="008E6561"/>
    <w:rsid w:val="008E71B1"/>
    <w:rsid w:val="008EEEA0"/>
    <w:rsid w:val="008F0887"/>
    <w:rsid w:val="008F1A93"/>
    <w:rsid w:val="008F3CDD"/>
    <w:rsid w:val="008F4A7C"/>
    <w:rsid w:val="008F4B98"/>
    <w:rsid w:val="008F5E64"/>
    <w:rsid w:val="008F6EA0"/>
    <w:rsid w:val="00900D9B"/>
    <w:rsid w:val="00901D07"/>
    <w:rsid w:val="0090239E"/>
    <w:rsid w:val="0090300E"/>
    <w:rsid w:val="0090391C"/>
    <w:rsid w:val="00906734"/>
    <w:rsid w:val="00906A11"/>
    <w:rsid w:val="00907290"/>
    <w:rsid w:val="009075A1"/>
    <w:rsid w:val="00910E80"/>
    <w:rsid w:val="009119F3"/>
    <w:rsid w:val="00915367"/>
    <w:rsid w:val="00916D31"/>
    <w:rsid w:val="00927718"/>
    <w:rsid w:val="009309CC"/>
    <w:rsid w:val="009314A3"/>
    <w:rsid w:val="00931CA2"/>
    <w:rsid w:val="0094187B"/>
    <w:rsid w:val="0094606D"/>
    <w:rsid w:val="00952B94"/>
    <w:rsid w:val="00952DA7"/>
    <w:rsid w:val="009577BB"/>
    <w:rsid w:val="00957C34"/>
    <w:rsid w:val="00961B24"/>
    <w:rsid w:val="009622A4"/>
    <w:rsid w:val="009630E9"/>
    <w:rsid w:val="00964251"/>
    <w:rsid w:val="00965DCE"/>
    <w:rsid w:val="009662F2"/>
    <w:rsid w:val="009672D1"/>
    <w:rsid w:val="00971169"/>
    <w:rsid w:val="00973BD8"/>
    <w:rsid w:val="009758B8"/>
    <w:rsid w:val="009765F1"/>
    <w:rsid w:val="00977E50"/>
    <w:rsid w:val="0098423F"/>
    <w:rsid w:val="0098622E"/>
    <w:rsid w:val="0098706F"/>
    <w:rsid w:val="009946BD"/>
    <w:rsid w:val="009959D7"/>
    <w:rsid w:val="00996D5A"/>
    <w:rsid w:val="00996F34"/>
    <w:rsid w:val="009A0028"/>
    <w:rsid w:val="009A10E2"/>
    <w:rsid w:val="009A1358"/>
    <w:rsid w:val="009A1905"/>
    <w:rsid w:val="009A3438"/>
    <w:rsid w:val="009A5B75"/>
    <w:rsid w:val="009B2E88"/>
    <w:rsid w:val="009B305D"/>
    <w:rsid w:val="009B536F"/>
    <w:rsid w:val="009B62E4"/>
    <w:rsid w:val="009B7217"/>
    <w:rsid w:val="009C2290"/>
    <w:rsid w:val="009C4539"/>
    <w:rsid w:val="009C4D64"/>
    <w:rsid w:val="009C52FE"/>
    <w:rsid w:val="009C5AB9"/>
    <w:rsid w:val="009D14D4"/>
    <w:rsid w:val="009D32F0"/>
    <w:rsid w:val="009D3D79"/>
    <w:rsid w:val="009D492B"/>
    <w:rsid w:val="009D7E12"/>
    <w:rsid w:val="009E12F8"/>
    <w:rsid w:val="009E1B32"/>
    <w:rsid w:val="009E6A06"/>
    <w:rsid w:val="009E7EB0"/>
    <w:rsid w:val="009F0223"/>
    <w:rsid w:val="009F0E82"/>
    <w:rsid w:val="009F1B0C"/>
    <w:rsid w:val="009F2915"/>
    <w:rsid w:val="00A01893"/>
    <w:rsid w:val="00A0559C"/>
    <w:rsid w:val="00A135A3"/>
    <w:rsid w:val="00A15965"/>
    <w:rsid w:val="00A16031"/>
    <w:rsid w:val="00A202A1"/>
    <w:rsid w:val="00A20459"/>
    <w:rsid w:val="00A204ED"/>
    <w:rsid w:val="00A21970"/>
    <w:rsid w:val="00A254B2"/>
    <w:rsid w:val="00A26A07"/>
    <w:rsid w:val="00A27454"/>
    <w:rsid w:val="00A337D4"/>
    <w:rsid w:val="00A33B9F"/>
    <w:rsid w:val="00A33DE7"/>
    <w:rsid w:val="00A3429A"/>
    <w:rsid w:val="00A346E7"/>
    <w:rsid w:val="00A35321"/>
    <w:rsid w:val="00A3596A"/>
    <w:rsid w:val="00A367DE"/>
    <w:rsid w:val="00A41648"/>
    <w:rsid w:val="00A418D3"/>
    <w:rsid w:val="00A45AE2"/>
    <w:rsid w:val="00A47AAD"/>
    <w:rsid w:val="00A50B61"/>
    <w:rsid w:val="00A5159A"/>
    <w:rsid w:val="00A530DF"/>
    <w:rsid w:val="00A54642"/>
    <w:rsid w:val="00A54D33"/>
    <w:rsid w:val="00A56E10"/>
    <w:rsid w:val="00A57BC3"/>
    <w:rsid w:val="00A621C0"/>
    <w:rsid w:val="00A71277"/>
    <w:rsid w:val="00A73273"/>
    <w:rsid w:val="00A76858"/>
    <w:rsid w:val="00A77AC7"/>
    <w:rsid w:val="00A83970"/>
    <w:rsid w:val="00A860F4"/>
    <w:rsid w:val="00A87EF2"/>
    <w:rsid w:val="00A91B48"/>
    <w:rsid w:val="00A926CD"/>
    <w:rsid w:val="00A935C5"/>
    <w:rsid w:val="00AA0641"/>
    <w:rsid w:val="00AA1C3D"/>
    <w:rsid w:val="00AA3639"/>
    <w:rsid w:val="00AA446A"/>
    <w:rsid w:val="00AA4530"/>
    <w:rsid w:val="00AA4ED3"/>
    <w:rsid w:val="00AA5036"/>
    <w:rsid w:val="00AA5FDE"/>
    <w:rsid w:val="00AA661A"/>
    <w:rsid w:val="00AB1EB4"/>
    <w:rsid w:val="00AB2A7F"/>
    <w:rsid w:val="00AB36A6"/>
    <w:rsid w:val="00AB3B1E"/>
    <w:rsid w:val="00AB4386"/>
    <w:rsid w:val="00AB72DF"/>
    <w:rsid w:val="00AC13F4"/>
    <w:rsid w:val="00AC297B"/>
    <w:rsid w:val="00AC4A76"/>
    <w:rsid w:val="00AD044C"/>
    <w:rsid w:val="00AD1034"/>
    <w:rsid w:val="00AD110C"/>
    <w:rsid w:val="00AD174A"/>
    <w:rsid w:val="00AD1B75"/>
    <w:rsid w:val="00AD20EE"/>
    <w:rsid w:val="00AD248C"/>
    <w:rsid w:val="00AD3E79"/>
    <w:rsid w:val="00AE0ECD"/>
    <w:rsid w:val="00AE2C4F"/>
    <w:rsid w:val="00AE3985"/>
    <w:rsid w:val="00AE4348"/>
    <w:rsid w:val="00AE4CDC"/>
    <w:rsid w:val="00AE506E"/>
    <w:rsid w:val="00AF20AD"/>
    <w:rsid w:val="00AF2C7E"/>
    <w:rsid w:val="00AF5711"/>
    <w:rsid w:val="00AF5780"/>
    <w:rsid w:val="00B02341"/>
    <w:rsid w:val="00B04264"/>
    <w:rsid w:val="00B0516B"/>
    <w:rsid w:val="00B05C08"/>
    <w:rsid w:val="00B066FA"/>
    <w:rsid w:val="00B07E00"/>
    <w:rsid w:val="00B11809"/>
    <w:rsid w:val="00B12CD2"/>
    <w:rsid w:val="00B13476"/>
    <w:rsid w:val="00B135AA"/>
    <w:rsid w:val="00B13973"/>
    <w:rsid w:val="00B13AAB"/>
    <w:rsid w:val="00B14209"/>
    <w:rsid w:val="00B17B75"/>
    <w:rsid w:val="00B206DD"/>
    <w:rsid w:val="00B20A56"/>
    <w:rsid w:val="00B212A9"/>
    <w:rsid w:val="00B21CC1"/>
    <w:rsid w:val="00B225B0"/>
    <w:rsid w:val="00B22B32"/>
    <w:rsid w:val="00B230F5"/>
    <w:rsid w:val="00B23F53"/>
    <w:rsid w:val="00B27A20"/>
    <w:rsid w:val="00B31581"/>
    <w:rsid w:val="00B33601"/>
    <w:rsid w:val="00B337C6"/>
    <w:rsid w:val="00B348F2"/>
    <w:rsid w:val="00B358B2"/>
    <w:rsid w:val="00B36076"/>
    <w:rsid w:val="00B36E8C"/>
    <w:rsid w:val="00B372BC"/>
    <w:rsid w:val="00B41113"/>
    <w:rsid w:val="00B421AF"/>
    <w:rsid w:val="00B42752"/>
    <w:rsid w:val="00B4358D"/>
    <w:rsid w:val="00B453DA"/>
    <w:rsid w:val="00B50116"/>
    <w:rsid w:val="00B520BD"/>
    <w:rsid w:val="00B52585"/>
    <w:rsid w:val="00B52C91"/>
    <w:rsid w:val="00B53BCE"/>
    <w:rsid w:val="00B53FEC"/>
    <w:rsid w:val="00B54475"/>
    <w:rsid w:val="00B546E3"/>
    <w:rsid w:val="00B576C2"/>
    <w:rsid w:val="00B576D9"/>
    <w:rsid w:val="00B605A5"/>
    <w:rsid w:val="00B606BB"/>
    <w:rsid w:val="00B60C53"/>
    <w:rsid w:val="00B620C4"/>
    <w:rsid w:val="00B62E7B"/>
    <w:rsid w:val="00B64551"/>
    <w:rsid w:val="00B64669"/>
    <w:rsid w:val="00B64AD0"/>
    <w:rsid w:val="00B64BB7"/>
    <w:rsid w:val="00B70A15"/>
    <w:rsid w:val="00B7128F"/>
    <w:rsid w:val="00B712E0"/>
    <w:rsid w:val="00B747CE"/>
    <w:rsid w:val="00B75E79"/>
    <w:rsid w:val="00B77C43"/>
    <w:rsid w:val="00B801C9"/>
    <w:rsid w:val="00B810F5"/>
    <w:rsid w:val="00B82D17"/>
    <w:rsid w:val="00B83A2C"/>
    <w:rsid w:val="00B83ADB"/>
    <w:rsid w:val="00B848F8"/>
    <w:rsid w:val="00B8669E"/>
    <w:rsid w:val="00B9087F"/>
    <w:rsid w:val="00B91414"/>
    <w:rsid w:val="00B91E0B"/>
    <w:rsid w:val="00B94E80"/>
    <w:rsid w:val="00B952FB"/>
    <w:rsid w:val="00B95EB8"/>
    <w:rsid w:val="00B96440"/>
    <w:rsid w:val="00B97E4C"/>
    <w:rsid w:val="00B97FA9"/>
    <w:rsid w:val="00BA2D98"/>
    <w:rsid w:val="00BA5B81"/>
    <w:rsid w:val="00BA748E"/>
    <w:rsid w:val="00BB2757"/>
    <w:rsid w:val="00BB3E76"/>
    <w:rsid w:val="00BC113A"/>
    <w:rsid w:val="00BC1AE9"/>
    <w:rsid w:val="00BC1D42"/>
    <w:rsid w:val="00BC3461"/>
    <w:rsid w:val="00BC5942"/>
    <w:rsid w:val="00BD26D6"/>
    <w:rsid w:val="00BD4D16"/>
    <w:rsid w:val="00BD5CBF"/>
    <w:rsid w:val="00BE7586"/>
    <w:rsid w:val="00BF07AD"/>
    <w:rsid w:val="00BF2C1A"/>
    <w:rsid w:val="00C02EEC"/>
    <w:rsid w:val="00C04E40"/>
    <w:rsid w:val="00C075B0"/>
    <w:rsid w:val="00C11466"/>
    <w:rsid w:val="00C1352F"/>
    <w:rsid w:val="00C15A02"/>
    <w:rsid w:val="00C15E12"/>
    <w:rsid w:val="00C16993"/>
    <w:rsid w:val="00C17919"/>
    <w:rsid w:val="00C17CA0"/>
    <w:rsid w:val="00C21BBF"/>
    <w:rsid w:val="00C24005"/>
    <w:rsid w:val="00C26CCC"/>
    <w:rsid w:val="00C30BD6"/>
    <w:rsid w:val="00C311A3"/>
    <w:rsid w:val="00C31ACA"/>
    <w:rsid w:val="00C330A4"/>
    <w:rsid w:val="00C36A1F"/>
    <w:rsid w:val="00C36AC4"/>
    <w:rsid w:val="00C36C00"/>
    <w:rsid w:val="00C41531"/>
    <w:rsid w:val="00C46B74"/>
    <w:rsid w:val="00C54423"/>
    <w:rsid w:val="00C54FAC"/>
    <w:rsid w:val="00C608AF"/>
    <w:rsid w:val="00C61797"/>
    <w:rsid w:val="00C622A6"/>
    <w:rsid w:val="00C649FD"/>
    <w:rsid w:val="00C6578D"/>
    <w:rsid w:val="00C73E73"/>
    <w:rsid w:val="00C744EF"/>
    <w:rsid w:val="00C7789E"/>
    <w:rsid w:val="00C82855"/>
    <w:rsid w:val="00C831F1"/>
    <w:rsid w:val="00C8397E"/>
    <w:rsid w:val="00C84A07"/>
    <w:rsid w:val="00C855BF"/>
    <w:rsid w:val="00C91895"/>
    <w:rsid w:val="00C92592"/>
    <w:rsid w:val="00C92E25"/>
    <w:rsid w:val="00C94108"/>
    <w:rsid w:val="00C97775"/>
    <w:rsid w:val="00CA10EC"/>
    <w:rsid w:val="00CA2CDD"/>
    <w:rsid w:val="00CA422D"/>
    <w:rsid w:val="00CA4358"/>
    <w:rsid w:val="00CA6C7B"/>
    <w:rsid w:val="00CA6F5A"/>
    <w:rsid w:val="00CA7DF2"/>
    <w:rsid w:val="00CB04EC"/>
    <w:rsid w:val="00CB05C5"/>
    <w:rsid w:val="00CB4AAA"/>
    <w:rsid w:val="00CB65FA"/>
    <w:rsid w:val="00CC13CD"/>
    <w:rsid w:val="00CC2527"/>
    <w:rsid w:val="00CC43F3"/>
    <w:rsid w:val="00CD0240"/>
    <w:rsid w:val="00CD1CA1"/>
    <w:rsid w:val="00CD632A"/>
    <w:rsid w:val="00CE33F8"/>
    <w:rsid w:val="00CE5219"/>
    <w:rsid w:val="00CE52D1"/>
    <w:rsid w:val="00CE60FD"/>
    <w:rsid w:val="00CE6942"/>
    <w:rsid w:val="00CE70C5"/>
    <w:rsid w:val="00CF0EB9"/>
    <w:rsid w:val="00CF1713"/>
    <w:rsid w:val="00CF1A66"/>
    <w:rsid w:val="00CF230D"/>
    <w:rsid w:val="00CF4811"/>
    <w:rsid w:val="00CF5E2F"/>
    <w:rsid w:val="00CF639E"/>
    <w:rsid w:val="00CF6F08"/>
    <w:rsid w:val="00D002E3"/>
    <w:rsid w:val="00D04754"/>
    <w:rsid w:val="00D17D55"/>
    <w:rsid w:val="00D20C92"/>
    <w:rsid w:val="00D24014"/>
    <w:rsid w:val="00D2E981"/>
    <w:rsid w:val="00D31C7C"/>
    <w:rsid w:val="00D32995"/>
    <w:rsid w:val="00D35A04"/>
    <w:rsid w:val="00D36D5D"/>
    <w:rsid w:val="00D376FC"/>
    <w:rsid w:val="00D40052"/>
    <w:rsid w:val="00D40823"/>
    <w:rsid w:val="00D421AA"/>
    <w:rsid w:val="00D42785"/>
    <w:rsid w:val="00D42988"/>
    <w:rsid w:val="00D43BE9"/>
    <w:rsid w:val="00D43C7C"/>
    <w:rsid w:val="00D47736"/>
    <w:rsid w:val="00D47D44"/>
    <w:rsid w:val="00D5003C"/>
    <w:rsid w:val="00D50238"/>
    <w:rsid w:val="00D50720"/>
    <w:rsid w:val="00D50E16"/>
    <w:rsid w:val="00D5682A"/>
    <w:rsid w:val="00D60138"/>
    <w:rsid w:val="00D624C8"/>
    <w:rsid w:val="00D65302"/>
    <w:rsid w:val="00D7136E"/>
    <w:rsid w:val="00D74264"/>
    <w:rsid w:val="00D76C67"/>
    <w:rsid w:val="00D811A8"/>
    <w:rsid w:val="00D83829"/>
    <w:rsid w:val="00D906AF"/>
    <w:rsid w:val="00D92953"/>
    <w:rsid w:val="00D94EB7"/>
    <w:rsid w:val="00D9639A"/>
    <w:rsid w:val="00DA093E"/>
    <w:rsid w:val="00DA36CE"/>
    <w:rsid w:val="00DA3D73"/>
    <w:rsid w:val="00DA55B2"/>
    <w:rsid w:val="00DB00C4"/>
    <w:rsid w:val="00DB0E7B"/>
    <w:rsid w:val="00DC6FF0"/>
    <w:rsid w:val="00DC78EE"/>
    <w:rsid w:val="00DD1775"/>
    <w:rsid w:val="00DD2C4B"/>
    <w:rsid w:val="00DD53EE"/>
    <w:rsid w:val="00DD59E3"/>
    <w:rsid w:val="00DD5F2E"/>
    <w:rsid w:val="00DD72F9"/>
    <w:rsid w:val="00DD730E"/>
    <w:rsid w:val="00DE29DA"/>
    <w:rsid w:val="00DE2C75"/>
    <w:rsid w:val="00DE3175"/>
    <w:rsid w:val="00DE5B4D"/>
    <w:rsid w:val="00DE6A79"/>
    <w:rsid w:val="00DE7F64"/>
    <w:rsid w:val="00DF121A"/>
    <w:rsid w:val="00DF259E"/>
    <w:rsid w:val="00DF261E"/>
    <w:rsid w:val="00DF3722"/>
    <w:rsid w:val="00DF4C00"/>
    <w:rsid w:val="00DF521F"/>
    <w:rsid w:val="00DF6DAE"/>
    <w:rsid w:val="00E0072A"/>
    <w:rsid w:val="00E0163F"/>
    <w:rsid w:val="00E02502"/>
    <w:rsid w:val="00E03771"/>
    <w:rsid w:val="00E07381"/>
    <w:rsid w:val="00E07E1F"/>
    <w:rsid w:val="00E1217F"/>
    <w:rsid w:val="00E12DD2"/>
    <w:rsid w:val="00E13695"/>
    <w:rsid w:val="00E2005B"/>
    <w:rsid w:val="00E20266"/>
    <w:rsid w:val="00E209C2"/>
    <w:rsid w:val="00E22158"/>
    <w:rsid w:val="00E2496B"/>
    <w:rsid w:val="00E25DBC"/>
    <w:rsid w:val="00E2619B"/>
    <w:rsid w:val="00E3109E"/>
    <w:rsid w:val="00E37084"/>
    <w:rsid w:val="00E4121B"/>
    <w:rsid w:val="00E429AA"/>
    <w:rsid w:val="00E45D7C"/>
    <w:rsid w:val="00E503EB"/>
    <w:rsid w:val="00E5101C"/>
    <w:rsid w:val="00E538E8"/>
    <w:rsid w:val="00E5506B"/>
    <w:rsid w:val="00E56BDC"/>
    <w:rsid w:val="00E574B8"/>
    <w:rsid w:val="00E5ED23"/>
    <w:rsid w:val="00E63800"/>
    <w:rsid w:val="00E64780"/>
    <w:rsid w:val="00E65488"/>
    <w:rsid w:val="00E70F27"/>
    <w:rsid w:val="00E73150"/>
    <w:rsid w:val="00E76E84"/>
    <w:rsid w:val="00E7715B"/>
    <w:rsid w:val="00E81E03"/>
    <w:rsid w:val="00E8381A"/>
    <w:rsid w:val="00E83F3F"/>
    <w:rsid w:val="00E86792"/>
    <w:rsid w:val="00E86CF5"/>
    <w:rsid w:val="00E87014"/>
    <w:rsid w:val="00E870FE"/>
    <w:rsid w:val="00E87DAA"/>
    <w:rsid w:val="00E8ED81"/>
    <w:rsid w:val="00E912CF"/>
    <w:rsid w:val="00E9170E"/>
    <w:rsid w:val="00E92FE2"/>
    <w:rsid w:val="00E9547E"/>
    <w:rsid w:val="00E95758"/>
    <w:rsid w:val="00EA4042"/>
    <w:rsid w:val="00EA7167"/>
    <w:rsid w:val="00EB08EF"/>
    <w:rsid w:val="00EB170A"/>
    <w:rsid w:val="00EB1882"/>
    <w:rsid w:val="00EB18C4"/>
    <w:rsid w:val="00EB1AE4"/>
    <w:rsid w:val="00EB235C"/>
    <w:rsid w:val="00EB51F7"/>
    <w:rsid w:val="00EC03CF"/>
    <w:rsid w:val="00EC069C"/>
    <w:rsid w:val="00EC1DE8"/>
    <w:rsid w:val="00EC3DE8"/>
    <w:rsid w:val="00EC7CD4"/>
    <w:rsid w:val="00ED03B2"/>
    <w:rsid w:val="00ED47F2"/>
    <w:rsid w:val="00EE3E67"/>
    <w:rsid w:val="00EE4891"/>
    <w:rsid w:val="00EE4C8B"/>
    <w:rsid w:val="00EF115A"/>
    <w:rsid w:val="00EF25C1"/>
    <w:rsid w:val="00EF2EA8"/>
    <w:rsid w:val="00EF4328"/>
    <w:rsid w:val="00EF6BF0"/>
    <w:rsid w:val="00F00DB7"/>
    <w:rsid w:val="00F01207"/>
    <w:rsid w:val="00F11757"/>
    <w:rsid w:val="00F13CC6"/>
    <w:rsid w:val="00F16B13"/>
    <w:rsid w:val="00F234F3"/>
    <w:rsid w:val="00F25CAC"/>
    <w:rsid w:val="00F31E19"/>
    <w:rsid w:val="00F35CC9"/>
    <w:rsid w:val="00F41810"/>
    <w:rsid w:val="00F42971"/>
    <w:rsid w:val="00F42ECA"/>
    <w:rsid w:val="00F45743"/>
    <w:rsid w:val="00F521FD"/>
    <w:rsid w:val="00F527F6"/>
    <w:rsid w:val="00F52971"/>
    <w:rsid w:val="00F53A58"/>
    <w:rsid w:val="00F53AA9"/>
    <w:rsid w:val="00F53D9E"/>
    <w:rsid w:val="00F53F38"/>
    <w:rsid w:val="00F5519A"/>
    <w:rsid w:val="00F57043"/>
    <w:rsid w:val="00F61771"/>
    <w:rsid w:val="00F63493"/>
    <w:rsid w:val="00F64942"/>
    <w:rsid w:val="00F64A8A"/>
    <w:rsid w:val="00F64EB0"/>
    <w:rsid w:val="00F67056"/>
    <w:rsid w:val="00F77180"/>
    <w:rsid w:val="00F8229A"/>
    <w:rsid w:val="00F8269E"/>
    <w:rsid w:val="00F84887"/>
    <w:rsid w:val="00F85135"/>
    <w:rsid w:val="00F8541D"/>
    <w:rsid w:val="00F86E94"/>
    <w:rsid w:val="00F8D04A"/>
    <w:rsid w:val="00F9126D"/>
    <w:rsid w:val="00F918D9"/>
    <w:rsid w:val="00F933DA"/>
    <w:rsid w:val="00F93B5D"/>
    <w:rsid w:val="00F941BF"/>
    <w:rsid w:val="00F94A6B"/>
    <w:rsid w:val="00FA0714"/>
    <w:rsid w:val="00FA3BAE"/>
    <w:rsid w:val="00FA642D"/>
    <w:rsid w:val="00FA6593"/>
    <w:rsid w:val="00FA6AFF"/>
    <w:rsid w:val="00FA76C6"/>
    <w:rsid w:val="00FAF9CB"/>
    <w:rsid w:val="00FB064C"/>
    <w:rsid w:val="00FB23BC"/>
    <w:rsid w:val="00FB3737"/>
    <w:rsid w:val="00FB398F"/>
    <w:rsid w:val="00FC15DA"/>
    <w:rsid w:val="00FC3204"/>
    <w:rsid w:val="00FC6705"/>
    <w:rsid w:val="00FC7C0A"/>
    <w:rsid w:val="00FD24FD"/>
    <w:rsid w:val="00FD2762"/>
    <w:rsid w:val="00FD2A7D"/>
    <w:rsid w:val="00FD367F"/>
    <w:rsid w:val="00FE5E86"/>
    <w:rsid w:val="00FE74BC"/>
    <w:rsid w:val="00FF0897"/>
    <w:rsid w:val="00FF094A"/>
    <w:rsid w:val="00FF0AD1"/>
    <w:rsid w:val="00FF1D7D"/>
    <w:rsid w:val="00FF24E2"/>
    <w:rsid w:val="00FF2CF8"/>
    <w:rsid w:val="0113F801"/>
    <w:rsid w:val="011825E6"/>
    <w:rsid w:val="0120D9C6"/>
    <w:rsid w:val="0137DC82"/>
    <w:rsid w:val="013A17C2"/>
    <w:rsid w:val="013FA8E6"/>
    <w:rsid w:val="0153AF20"/>
    <w:rsid w:val="015DDB6E"/>
    <w:rsid w:val="01765CE0"/>
    <w:rsid w:val="01766247"/>
    <w:rsid w:val="017C33D8"/>
    <w:rsid w:val="018B4F90"/>
    <w:rsid w:val="0193C3C9"/>
    <w:rsid w:val="019445F4"/>
    <w:rsid w:val="01A3A9FC"/>
    <w:rsid w:val="01D72E4A"/>
    <w:rsid w:val="01DA9133"/>
    <w:rsid w:val="01E1C135"/>
    <w:rsid w:val="01E8952A"/>
    <w:rsid w:val="01FEE544"/>
    <w:rsid w:val="020A9DDF"/>
    <w:rsid w:val="021BAC3A"/>
    <w:rsid w:val="0223EEC0"/>
    <w:rsid w:val="02360F15"/>
    <w:rsid w:val="0248923E"/>
    <w:rsid w:val="0257AE0F"/>
    <w:rsid w:val="02614C69"/>
    <w:rsid w:val="026C25B0"/>
    <w:rsid w:val="027395A5"/>
    <w:rsid w:val="0279D254"/>
    <w:rsid w:val="027BE955"/>
    <w:rsid w:val="02A0D00D"/>
    <w:rsid w:val="02A8C2C1"/>
    <w:rsid w:val="02B3CE6D"/>
    <w:rsid w:val="02BEAD61"/>
    <w:rsid w:val="02BFBD4C"/>
    <w:rsid w:val="02C0B3F5"/>
    <w:rsid w:val="02CE2A57"/>
    <w:rsid w:val="02DBB0A4"/>
    <w:rsid w:val="02E427C9"/>
    <w:rsid w:val="02E578C2"/>
    <w:rsid w:val="02F12E91"/>
    <w:rsid w:val="02F1EF41"/>
    <w:rsid w:val="02FF29B7"/>
    <w:rsid w:val="0306109F"/>
    <w:rsid w:val="0322905A"/>
    <w:rsid w:val="0326CA91"/>
    <w:rsid w:val="03471395"/>
    <w:rsid w:val="034A2B4A"/>
    <w:rsid w:val="034F1BB0"/>
    <w:rsid w:val="0353E96A"/>
    <w:rsid w:val="035C7959"/>
    <w:rsid w:val="035CEFBF"/>
    <w:rsid w:val="03647E37"/>
    <w:rsid w:val="0368CE85"/>
    <w:rsid w:val="036FD05C"/>
    <w:rsid w:val="039ED264"/>
    <w:rsid w:val="03B153C0"/>
    <w:rsid w:val="03B85C99"/>
    <w:rsid w:val="03B9C651"/>
    <w:rsid w:val="03C0DFCA"/>
    <w:rsid w:val="03CA35E6"/>
    <w:rsid w:val="03E85A10"/>
    <w:rsid w:val="03F36FC8"/>
    <w:rsid w:val="04029365"/>
    <w:rsid w:val="04169A86"/>
    <w:rsid w:val="0416D1A5"/>
    <w:rsid w:val="04303661"/>
    <w:rsid w:val="04475193"/>
    <w:rsid w:val="0454CCEA"/>
    <w:rsid w:val="04559116"/>
    <w:rsid w:val="045E7EF8"/>
    <w:rsid w:val="0465F7E1"/>
    <w:rsid w:val="047127EF"/>
    <w:rsid w:val="048A8432"/>
    <w:rsid w:val="04900FD2"/>
    <w:rsid w:val="04945D93"/>
    <w:rsid w:val="0495B902"/>
    <w:rsid w:val="049CD9ED"/>
    <w:rsid w:val="04A429E8"/>
    <w:rsid w:val="04A7F035"/>
    <w:rsid w:val="04AC7971"/>
    <w:rsid w:val="04B40B04"/>
    <w:rsid w:val="04B5AD10"/>
    <w:rsid w:val="04F7C59D"/>
    <w:rsid w:val="050389CD"/>
    <w:rsid w:val="05058C0A"/>
    <w:rsid w:val="050C64FC"/>
    <w:rsid w:val="052FE835"/>
    <w:rsid w:val="05350DB2"/>
    <w:rsid w:val="053736BF"/>
    <w:rsid w:val="05424EB8"/>
    <w:rsid w:val="0568F0B1"/>
    <w:rsid w:val="05746E96"/>
    <w:rsid w:val="05748862"/>
    <w:rsid w:val="059008E3"/>
    <w:rsid w:val="0598B3ED"/>
    <w:rsid w:val="05A9E779"/>
    <w:rsid w:val="05A9F027"/>
    <w:rsid w:val="05AE1A3B"/>
    <w:rsid w:val="05B346EC"/>
    <w:rsid w:val="05B80169"/>
    <w:rsid w:val="05BD2E45"/>
    <w:rsid w:val="05C39317"/>
    <w:rsid w:val="05F79D60"/>
    <w:rsid w:val="0609B922"/>
    <w:rsid w:val="0614ECEE"/>
    <w:rsid w:val="0635DB32"/>
    <w:rsid w:val="063BBF6E"/>
    <w:rsid w:val="065949BC"/>
    <w:rsid w:val="065A7585"/>
    <w:rsid w:val="069A1D97"/>
    <w:rsid w:val="06BD3D55"/>
    <w:rsid w:val="06E2933D"/>
    <w:rsid w:val="06E63970"/>
    <w:rsid w:val="06FB112A"/>
    <w:rsid w:val="070A0AD2"/>
    <w:rsid w:val="07254118"/>
    <w:rsid w:val="072CAD20"/>
    <w:rsid w:val="072D4D47"/>
    <w:rsid w:val="074CCCC6"/>
    <w:rsid w:val="07502835"/>
    <w:rsid w:val="07505505"/>
    <w:rsid w:val="076684CA"/>
    <w:rsid w:val="077164EF"/>
    <w:rsid w:val="078209EA"/>
    <w:rsid w:val="079BEC76"/>
    <w:rsid w:val="07AB3467"/>
    <w:rsid w:val="07C4D0DA"/>
    <w:rsid w:val="07E9C7C0"/>
    <w:rsid w:val="07EED251"/>
    <w:rsid w:val="07F316DD"/>
    <w:rsid w:val="0814562E"/>
    <w:rsid w:val="08395C00"/>
    <w:rsid w:val="08546D96"/>
    <w:rsid w:val="085A5166"/>
    <w:rsid w:val="08662BDE"/>
    <w:rsid w:val="08670D53"/>
    <w:rsid w:val="086753D2"/>
    <w:rsid w:val="086F9C47"/>
    <w:rsid w:val="08770BB3"/>
    <w:rsid w:val="087D4685"/>
    <w:rsid w:val="088FD00A"/>
    <w:rsid w:val="089348B1"/>
    <w:rsid w:val="08990C9F"/>
    <w:rsid w:val="08C7B3F3"/>
    <w:rsid w:val="08D2170B"/>
    <w:rsid w:val="092439F8"/>
    <w:rsid w:val="09466FB5"/>
    <w:rsid w:val="094FA766"/>
    <w:rsid w:val="0962B46F"/>
    <w:rsid w:val="096A768D"/>
    <w:rsid w:val="0976AE4E"/>
    <w:rsid w:val="0976EFBA"/>
    <w:rsid w:val="0979547D"/>
    <w:rsid w:val="099B2FC3"/>
    <w:rsid w:val="09A50C14"/>
    <w:rsid w:val="09A85D66"/>
    <w:rsid w:val="09D42F66"/>
    <w:rsid w:val="09D4B385"/>
    <w:rsid w:val="09DEA312"/>
    <w:rsid w:val="09E3EA56"/>
    <w:rsid w:val="09EA58CD"/>
    <w:rsid w:val="09FE9B15"/>
    <w:rsid w:val="0A007194"/>
    <w:rsid w:val="0A024C3F"/>
    <w:rsid w:val="0A095AB1"/>
    <w:rsid w:val="0A0E0146"/>
    <w:rsid w:val="0A113282"/>
    <w:rsid w:val="0A1EF77F"/>
    <w:rsid w:val="0A268C54"/>
    <w:rsid w:val="0A2795FF"/>
    <w:rsid w:val="0A4BBFE2"/>
    <w:rsid w:val="0A4DCD4F"/>
    <w:rsid w:val="0A6030C6"/>
    <w:rsid w:val="0A69F042"/>
    <w:rsid w:val="0A77D9E9"/>
    <w:rsid w:val="0A8457B8"/>
    <w:rsid w:val="0A89A48D"/>
    <w:rsid w:val="0A98D70C"/>
    <w:rsid w:val="0A9C8CF9"/>
    <w:rsid w:val="0AA0D388"/>
    <w:rsid w:val="0AB0633A"/>
    <w:rsid w:val="0AB85AC6"/>
    <w:rsid w:val="0AC153DA"/>
    <w:rsid w:val="0AC72FBE"/>
    <w:rsid w:val="0AD6E327"/>
    <w:rsid w:val="0AE3335E"/>
    <w:rsid w:val="0AEBE9A4"/>
    <w:rsid w:val="0AED274D"/>
    <w:rsid w:val="0B0A43A1"/>
    <w:rsid w:val="0B1CDF93"/>
    <w:rsid w:val="0B2246E8"/>
    <w:rsid w:val="0B271A61"/>
    <w:rsid w:val="0B2B4455"/>
    <w:rsid w:val="0B2CB282"/>
    <w:rsid w:val="0B3B6F48"/>
    <w:rsid w:val="0B51BC19"/>
    <w:rsid w:val="0B649407"/>
    <w:rsid w:val="0B711809"/>
    <w:rsid w:val="0B7C5CB6"/>
    <w:rsid w:val="0B8E7D16"/>
    <w:rsid w:val="0B909AA8"/>
    <w:rsid w:val="0B9D5696"/>
    <w:rsid w:val="0BAA2C6F"/>
    <w:rsid w:val="0BCAF2CC"/>
    <w:rsid w:val="0BD2BCA7"/>
    <w:rsid w:val="0BD5EF93"/>
    <w:rsid w:val="0BEE7DC4"/>
    <w:rsid w:val="0BEF41B2"/>
    <w:rsid w:val="0BFF293B"/>
    <w:rsid w:val="0C025A1E"/>
    <w:rsid w:val="0C18341F"/>
    <w:rsid w:val="0C1A80A5"/>
    <w:rsid w:val="0C1F8B10"/>
    <w:rsid w:val="0C498ED2"/>
    <w:rsid w:val="0C4ACBFC"/>
    <w:rsid w:val="0C52288D"/>
    <w:rsid w:val="0C7C115F"/>
    <w:rsid w:val="0CB15291"/>
    <w:rsid w:val="0CB392EB"/>
    <w:rsid w:val="0CB577AD"/>
    <w:rsid w:val="0CCF9A80"/>
    <w:rsid w:val="0CE71BD0"/>
    <w:rsid w:val="0CF6A200"/>
    <w:rsid w:val="0D00F75E"/>
    <w:rsid w:val="0D28EAA8"/>
    <w:rsid w:val="0D2CD5EA"/>
    <w:rsid w:val="0D3F37FF"/>
    <w:rsid w:val="0D488108"/>
    <w:rsid w:val="0D573196"/>
    <w:rsid w:val="0D59DCE9"/>
    <w:rsid w:val="0D5B3EE0"/>
    <w:rsid w:val="0D60AF90"/>
    <w:rsid w:val="0D63794B"/>
    <w:rsid w:val="0D76C1AE"/>
    <w:rsid w:val="0D84E60B"/>
    <w:rsid w:val="0D97C245"/>
    <w:rsid w:val="0DA7F75B"/>
    <w:rsid w:val="0DAFA61D"/>
    <w:rsid w:val="0DB2FEAC"/>
    <w:rsid w:val="0DC1206D"/>
    <w:rsid w:val="0DC972B1"/>
    <w:rsid w:val="0DCFD542"/>
    <w:rsid w:val="0DE16275"/>
    <w:rsid w:val="0DE2B30B"/>
    <w:rsid w:val="0DE5370B"/>
    <w:rsid w:val="0DF8421B"/>
    <w:rsid w:val="0DF8AC7C"/>
    <w:rsid w:val="0DFAB73B"/>
    <w:rsid w:val="0E00B29C"/>
    <w:rsid w:val="0E058E24"/>
    <w:rsid w:val="0E060234"/>
    <w:rsid w:val="0E347F00"/>
    <w:rsid w:val="0E47DD92"/>
    <w:rsid w:val="0E53B06B"/>
    <w:rsid w:val="0E66EDAC"/>
    <w:rsid w:val="0E74CBBC"/>
    <w:rsid w:val="0E8C071F"/>
    <w:rsid w:val="0E999C53"/>
    <w:rsid w:val="0E9CB1F8"/>
    <w:rsid w:val="0EAB8E8C"/>
    <w:rsid w:val="0EB0CC2A"/>
    <w:rsid w:val="0EC37ED2"/>
    <w:rsid w:val="0EE6458E"/>
    <w:rsid w:val="0EF0364F"/>
    <w:rsid w:val="0EF7926B"/>
    <w:rsid w:val="0F0160E3"/>
    <w:rsid w:val="0F4D054C"/>
    <w:rsid w:val="0F4E55AC"/>
    <w:rsid w:val="0F4ECF0D"/>
    <w:rsid w:val="0F504074"/>
    <w:rsid w:val="0F51CE2C"/>
    <w:rsid w:val="0F7CAC08"/>
    <w:rsid w:val="0F7FF1F0"/>
    <w:rsid w:val="0F8A7B98"/>
    <w:rsid w:val="0FC28271"/>
    <w:rsid w:val="0FC3A2BB"/>
    <w:rsid w:val="0FC9861E"/>
    <w:rsid w:val="0FD21E8A"/>
    <w:rsid w:val="0FF95A07"/>
    <w:rsid w:val="0FFAD0C1"/>
    <w:rsid w:val="0FFDDF73"/>
    <w:rsid w:val="100F2ED6"/>
    <w:rsid w:val="101A6D7E"/>
    <w:rsid w:val="10315E3E"/>
    <w:rsid w:val="10430B12"/>
    <w:rsid w:val="104B262C"/>
    <w:rsid w:val="1073147F"/>
    <w:rsid w:val="1073F668"/>
    <w:rsid w:val="1081A7D2"/>
    <w:rsid w:val="10854722"/>
    <w:rsid w:val="108632D7"/>
    <w:rsid w:val="1096F63C"/>
    <w:rsid w:val="10BDA0E0"/>
    <w:rsid w:val="10C213E8"/>
    <w:rsid w:val="10D0FC77"/>
    <w:rsid w:val="10D19BD8"/>
    <w:rsid w:val="10DA0855"/>
    <w:rsid w:val="10F53C91"/>
    <w:rsid w:val="10F79EA0"/>
    <w:rsid w:val="10FB91F6"/>
    <w:rsid w:val="10FD8B9B"/>
    <w:rsid w:val="1113B0CF"/>
    <w:rsid w:val="112C8263"/>
    <w:rsid w:val="1133A8B7"/>
    <w:rsid w:val="11376FF8"/>
    <w:rsid w:val="11478F02"/>
    <w:rsid w:val="115171A4"/>
    <w:rsid w:val="116B3445"/>
    <w:rsid w:val="116D74A7"/>
    <w:rsid w:val="11708E4E"/>
    <w:rsid w:val="118187A2"/>
    <w:rsid w:val="1183C0F8"/>
    <w:rsid w:val="11934A81"/>
    <w:rsid w:val="11C07C76"/>
    <w:rsid w:val="11D01D7E"/>
    <w:rsid w:val="11E215E4"/>
    <w:rsid w:val="11E3580C"/>
    <w:rsid w:val="11EB8E83"/>
    <w:rsid w:val="12117A5C"/>
    <w:rsid w:val="1244BFBA"/>
    <w:rsid w:val="124C71E6"/>
    <w:rsid w:val="124DCA6F"/>
    <w:rsid w:val="127135FA"/>
    <w:rsid w:val="127432B1"/>
    <w:rsid w:val="12839C57"/>
    <w:rsid w:val="1294FA2D"/>
    <w:rsid w:val="12A4CA7E"/>
    <w:rsid w:val="12B3B32B"/>
    <w:rsid w:val="12CC9E69"/>
    <w:rsid w:val="12D09331"/>
    <w:rsid w:val="12D40AC0"/>
    <w:rsid w:val="12EA72C1"/>
    <w:rsid w:val="12EB19E5"/>
    <w:rsid w:val="12FBCADD"/>
    <w:rsid w:val="130BA871"/>
    <w:rsid w:val="130C5EAF"/>
    <w:rsid w:val="13135B72"/>
    <w:rsid w:val="132949D3"/>
    <w:rsid w:val="132B4D37"/>
    <w:rsid w:val="1343DD85"/>
    <w:rsid w:val="13571953"/>
    <w:rsid w:val="13636C3C"/>
    <w:rsid w:val="136E463E"/>
    <w:rsid w:val="138A03BB"/>
    <w:rsid w:val="138B6C1B"/>
    <w:rsid w:val="139795BD"/>
    <w:rsid w:val="13AB972A"/>
    <w:rsid w:val="13E8C26D"/>
    <w:rsid w:val="14017B59"/>
    <w:rsid w:val="14038274"/>
    <w:rsid w:val="140454F3"/>
    <w:rsid w:val="14089D39"/>
    <w:rsid w:val="141E5E48"/>
    <w:rsid w:val="1433B9E4"/>
    <w:rsid w:val="14510A3F"/>
    <w:rsid w:val="145C0A40"/>
    <w:rsid w:val="145D45B1"/>
    <w:rsid w:val="146AD5A8"/>
    <w:rsid w:val="14715E48"/>
    <w:rsid w:val="147AA73A"/>
    <w:rsid w:val="147C365C"/>
    <w:rsid w:val="1486B992"/>
    <w:rsid w:val="148B548F"/>
    <w:rsid w:val="14949B9C"/>
    <w:rsid w:val="14B178C6"/>
    <w:rsid w:val="14DE1F24"/>
    <w:rsid w:val="14F8FB4E"/>
    <w:rsid w:val="14FA9D5E"/>
    <w:rsid w:val="1515EF65"/>
    <w:rsid w:val="1517FA4F"/>
    <w:rsid w:val="152950CA"/>
    <w:rsid w:val="153420C2"/>
    <w:rsid w:val="1543D72F"/>
    <w:rsid w:val="1551E999"/>
    <w:rsid w:val="1552D1FA"/>
    <w:rsid w:val="155C1058"/>
    <w:rsid w:val="1565EA5E"/>
    <w:rsid w:val="157496DB"/>
    <w:rsid w:val="1595EC1C"/>
    <w:rsid w:val="1599AAC9"/>
    <w:rsid w:val="159A429A"/>
    <w:rsid w:val="15A6F939"/>
    <w:rsid w:val="15C1D7EA"/>
    <w:rsid w:val="15C378BF"/>
    <w:rsid w:val="15C3CA06"/>
    <w:rsid w:val="15C5937B"/>
    <w:rsid w:val="1608E598"/>
    <w:rsid w:val="16130C18"/>
    <w:rsid w:val="16217125"/>
    <w:rsid w:val="1626594E"/>
    <w:rsid w:val="162918D5"/>
    <w:rsid w:val="163716EF"/>
    <w:rsid w:val="1647DE14"/>
    <w:rsid w:val="167FF979"/>
    <w:rsid w:val="16924B4C"/>
    <w:rsid w:val="169A9BF4"/>
    <w:rsid w:val="16A90C3D"/>
    <w:rsid w:val="16B07B2B"/>
    <w:rsid w:val="16B3CAB0"/>
    <w:rsid w:val="16BC02EA"/>
    <w:rsid w:val="16C447E3"/>
    <w:rsid w:val="16C85E27"/>
    <w:rsid w:val="16CA8618"/>
    <w:rsid w:val="16D36663"/>
    <w:rsid w:val="16D89C61"/>
    <w:rsid w:val="16DEFAAC"/>
    <w:rsid w:val="16E38903"/>
    <w:rsid w:val="16EFDA77"/>
    <w:rsid w:val="16F55EEF"/>
    <w:rsid w:val="16FF466D"/>
    <w:rsid w:val="1708C0B1"/>
    <w:rsid w:val="171D839D"/>
    <w:rsid w:val="1725B2B7"/>
    <w:rsid w:val="172E3AD7"/>
    <w:rsid w:val="172F6101"/>
    <w:rsid w:val="174994CD"/>
    <w:rsid w:val="175C0A7B"/>
    <w:rsid w:val="177AD952"/>
    <w:rsid w:val="177FA0FD"/>
    <w:rsid w:val="178D615B"/>
    <w:rsid w:val="1792B216"/>
    <w:rsid w:val="17C5A9CA"/>
    <w:rsid w:val="17D523AF"/>
    <w:rsid w:val="17E0F683"/>
    <w:rsid w:val="17E22573"/>
    <w:rsid w:val="17E2C5E7"/>
    <w:rsid w:val="17E46144"/>
    <w:rsid w:val="17EDBF5E"/>
    <w:rsid w:val="17F19A03"/>
    <w:rsid w:val="17F2396E"/>
    <w:rsid w:val="18037DC9"/>
    <w:rsid w:val="1804D093"/>
    <w:rsid w:val="180C262F"/>
    <w:rsid w:val="181F3F59"/>
    <w:rsid w:val="183D808A"/>
    <w:rsid w:val="1868622A"/>
    <w:rsid w:val="186B6A3D"/>
    <w:rsid w:val="1871AB40"/>
    <w:rsid w:val="1888D52C"/>
    <w:rsid w:val="18B63684"/>
    <w:rsid w:val="18C7BA38"/>
    <w:rsid w:val="18D1BA1F"/>
    <w:rsid w:val="18E9570F"/>
    <w:rsid w:val="1901834D"/>
    <w:rsid w:val="1926DADF"/>
    <w:rsid w:val="194973DD"/>
    <w:rsid w:val="1949DF31"/>
    <w:rsid w:val="19626184"/>
    <w:rsid w:val="19840F46"/>
    <w:rsid w:val="199E3152"/>
    <w:rsid w:val="199E9115"/>
    <w:rsid w:val="19A6041A"/>
    <w:rsid w:val="19A8FEA3"/>
    <w:rsid w:val="19ACC102"/>
    <w:rsid w:val="19BA4430"/>
    <w:rsid w:val="19BAEBA6"/>
    <w:rsid w:val="19D092A2"/>
    <w:rsid w:val="19DAD08C"/>
    <w:rsid w:val="19DD463F"/>
    <w:rsid w:val="19E38C2B"/>
    <w:rsid w:val="19E8BCDE"/>
    <w:rsid w:val="19F0F7B0"/>
    <w:rsid w:val="19F24A72"/>
    <w:rsid w:val="1A0B3C03"/>
    <w:rsid w:val="1A0BFE90"/>
    <w:rsid w:val="1A1C6FA9"/>
    <w:rsid w:val="1A3E30B4"/>
    <w:rsid w:val="1A429887"/>
    <w:rsid w:val="1A54821A"/>
    <w:rsid w:val="1A5DB282"/>
    <w:rsid w:val="1A7B459D"/>
    <w:rsid w:val="1A8B23C1"/>
    <w:rsid w:val="1A8FAE99"/>
    <w:rsid w:val="1A917FC3"/>
    <w:rsid w:val="1A91FEF0"/>
    <w:rsid w:val="1AA9004B"/>
    <w:rsid w:val="1AB38606"/>
    <w:rsid w:val="1AB6D297"/>
    <w:rsid w:val="1AC9BB8D"/>
    <w:rsid w:val="1ACEA15E"/>
    <w:rsid w:val="1AFFC77C"/>
    <w:rsid w:val="1B02D109"/>
    <w:rsid w:val="1B15EC3B"/>
    <w:rsid w:val="1B2D13E7"/>
    <w:rsid w:val="1B2F4AE4"/>
    <w:rsid w:val="1B33274E"/>
    <w:rsid w:val="1B47DBC9"/>
    <w:rsid w:val="1B6F5392"/>
    <w:rsid w:val="1B6F7219"/>
    <w:rsid w:val="1B7ADFB1"/>
    <w:rsid w:val="1B7C050A"/>
    <w:rsid w:val="1B98A842"/>
    <w:rsid w:val="1BA5C58B"/>
    <w:rsid w:val="1BAFC68C"/>
    <w:rsid w:val="1BB2E7C5"/>
    <w:rsid w:val="1BCF1CA9"/>
    <w:rsid w:val="1BE4BC9B"/>
    <w:rsid w:val="1BED3E00"/>
    <w:rsid w:val="1BF300CC"/>
    <w:rsid w:val="1BF4AAC1"/>
    <w:rsid w:val="1BF92847"/>
    <w:rsid w:val="1BFB8862"/>
    <w:rsid w:val="1BFF06E2"/>
    <w:rsid w:val="1BFF7109"/>
    <w:rsid w:val="1C17F94D"/>
    <w:rsid w:val="1C1A930F"/>
    <w:rsid w:val="1C326967"/>
    <w:rsid w:val="1C3F0A6D"/>
    <w:rsid w:val="1C4CC4D4"/>
    <w:rsid w:val="1C57950C"/>
    <w:rsid w:val="1C5EAA8B"/>
    <w:rsid w:val="1C61DDA8"/>
    <w:rsid w:val="1C82E9A0"/>
    <w:rsid w:val="1C9FADAE"/>
    <w:rsid w:val="1CB0D87D"/>
    <w:rsid w:val="1CC24726"/>
    <w:rsid w:val="1CE8F56E"/>
    <w:rsid w:val="1CECBF87"/>
    <w:rsid w:val="1D065A88"/>
    <w:rsid w:val="1D0B1210"/>
    <w:rsid w:val="1D0F8A2C"/>
    <w:rsid w:val="1D117C8D"/>
    <w:rsid w:val="1D225731"/>
    <w:rsid w:val="1D395113"/>
    <w:rsid w:val="1D3C8FB7"/>
    <w:rsid w:val="1D6DAF94"/>
    <w:rsid w:val="1D7ED895"/>
    <w:rsid w:val="1D82C0AD"/>
    <w:rsid w:val="1D9AE87D"/>
    <w:rsid w:val="1D9B6F60"/>
    <w:rsid w:val="1DADF743"/>
    <w:rsid w:val="1DAE1C02"/>
    <w:rsid w:val="1DBD4F09"/>
    <w:rsid w:val="1DD1C7AD"/>
    <w:rsid w:val="1DD2889E"/>
    <w:rsid w:val="1DE612FD"/>
    <w:rsid w:val="1DFDF30C"/>
    <w:rsid w:val="1E1CB086"/>
    <w:rsid w:val="1E1EDE8F"/>
    <w:rsid w:val="1E26C00A"/>
    <w:rsid w:val="1E42D7F4"/>
    <w:rsid w:val="1E57280E"/>
    <w:rsid w:val="1E59917D"/>
    <w:rsid w:val="1E5A9930"/>
    <w:rsid w:val="1E5ECF7E"/>
    <w:rsid w:val="1E62F6FF"/>
    <w:rsid w:val="1E73FD28"/>
    <w:rsid w:val="1E7AE7CE"/>
    <w:rsid w:val="1E817E0E"/>
    <w:rsid w:val="1E99C0DD"/>
    <w:rsid w:val="1E9B90A9"/>
    <w:rsid w:val="1EA94398"/>
    <w:rsid w:val="1EAD7D06"/>
    <w:rsid w:val="1EB1879D"/>
    <w:rsid w:val="1EBF8F3E"/>
    <w:rsid w:val="1ED63DAB"/>
    <w:rsid w:val="1ED6BFA7"/>
    <w:rsid w:val="1EDD3F81"/>
    <w:rsid w:val="1EFB633A"/>
    <w:rsid w:val="1F001715"/>
    <w:rsid w:val="1F0325BB"/>
    <w:rsid w:val="1F19372B"/>
    <w:rsid w:val="1F29959A"/>
    <w:rsid w:val="1F2A840C"/>
    <w:rsid w:val="1F3D9E38"/>
    <w:rsid w:val="1F43F5BB"/>
    <w:rsid w:val="1F4A1620"/>
    <w:rsid w:val="1F555C1A"/>
    <w:rsid w:val="1F5923F5"/>
    <w:rsid w:val="1F67A788"/>
    <w:rsid w:val="1F903C9B"/>
    <w:rsid w:val="1F934398"/>
    <w:rsid w:val="1FB29F88"/>
    <w:rsid w:val="1FC779D6"/>
    <w:rsid w:val="1FD847F7"/>
    <w:rsid w:val="1FE417F0"/>
    <w:rsid w:val="1FF2F86F"/>
    <w:rsid w:val="2018BE92"/>
    <w:rsid w:val="202B0827"/>
    <w:rsid w:val="20301471"/>
    <w:rsid w:val="20460D88"/>
    <w:rsid w:val="20463E51"/>
    <w:rsid w:val="2049600C"/>
    <w:rsid w:val="204D27A4"/>
    <w:rsid w:val="205496DA"/>
    <w:rsid w:val="205ACE8A"/>
    <w:rsid w:val="205EB4AF"/>
    <w:rsid w:val="205F2AEB"/>
    <w:rsid w:val="2061A411"/>
    <w:rsid w:val="206CF74B"/>
    <w:rsid w:val="206CFF25"/>
    <w:rsid w:val="207FFFF4"/>
    <w:rsid w:val="2084DA54"/>
    <w:rsid w:val="2085CC00"/>
    <w:rsid w:val="20868C8D"/>
    <w:rsid w:val="20898EC0"/>
    <w:rsid w:val="208BA345"/>
    <w:rsid w:val="2096CEB5"/>
    <w:rsid w:val="209A4F6F"/>
    <w:rsid w:val="20A66F99"/>
    <w:rsid w:val="20A9E381"/>
    <w:rsid w:val="20BC1BC0"/>
    <w:rsid w:val="20BE73F4"/>
    <w:rsid w:val="20BEA0A7"/>
    <w:rsid w:val="20D8593D"/>
    <w:rsid w:val="20F19B3B"/>
    <w:rsid w:val="20FF4A16"/>
    <w:rsid w:val="213C6B0B"/>
    <w:rsid w:val="214069B5"/>
    <w:rsid w:val="2168CFF4"/>
    <w:rsid w:val="21A7084D"/>
    <w:rsid w:val="21C6EAE8"/>
    <w:rsid w:val="21CB3F48"/>
    <w:rsid w:val="21CE63A3"/>
    <w:rsid w:val="21E1B931"/>
    <w:rsid w:val="21EF448C"/>
    <w:rsid w:val="22025150"/>
    <w:rsid w:val="220CC236"/>
    <w:rsid w:val="220DB3BA"/>
    <w:rsid w:val="2212F6CD"/>
    <w:rsid w:val="2213C3F1"/>
    <w:rsid w:val="2215E666"/>
    <w:rsid w:val="22283B39"/>
    <w:rsid w:val="222A7074"/>
    <w:rsid w:val="2234653E"/>
    <w:rsid w:val="2235AF64"/>
    <w:rsid w:val="223C828D"/>
    <w:rsid w:val="22593041"/>
    <w:rsid w:val="22656C39"/>
    <w:rsid w:val="2268E774"/>
    <w:rsid w:val="226D15DA"/>
    <w:rsid w:val="227CDF77"/>
    <w:rsid w:val="228400BC"/>
    <w:rsid w:val="22CC5940"/>
    <w:rsid w:val="22CCC5D8"/>
    <w:rsid w:val="22D117ED"/>
    <w:rsid w:val="22E36611"/>
    <w:rsid w:val="230617DB"/>
    <w:rsid w:val="23160444"/>
    <w:rsid w:val="23427C25"/>
    <w:rsid w:val="235C7907"/>
    <w:rsid w:val="235E67CB"/>
    <w:rsid w:val="23621EFB"/>
    <w:rsid w:val="23930629"/>
    <w:rsid w:val="2399A7F5"/>
    <w:rsid w:val="23A25238"/>
    <w:rsid w:val="23A7F9B3"/>
    <w:rsid w:val="23B0801D"/>
    <w:rsid w:val="23BE2D4F"/>
    <w:rsid w:val="23C4E3E3"/>
    <w:rsid w:val="23C80A5F"/>
    <w:rsid w:val="23D10701"/>
    <w:rsid w:val="23F36DD7"/>
    <w:rsid w:val="23F80AAE"/>
    <w:rsid w:val="2415A4DB"/>
    <w:rsid w:val="24176C1D"/>
    <w:rsid w:val="24207A49"/>
    <w:rsid w:val="243C83C5"/>
    <w:rsid w:val="245E78DA"/>
    <w:rsid w:val="24648970"/>
    <w:rsid w:val="246BA251"/>
    <w:rsid w:val="246D7956"/>
    <w:rsid w:val="24798B2B"/>
    <w:rsid w:val="2492862F"/>
    <w:rsid w:val="24971CC0"/>
    <w:rsid w:val="249A52B1"/>
    <w:rsid w:val="249A7E5A"/>
    <w:rsid w:val="24AA3E6D"/>
    <w:rsid w:val="24AE1144"/>
    <w:rsid w:val="24AE9AFA"/>
    <w:rsid w:val="24DFEF06"/>
    <w:rsid w:val="24EA0E4D"/>
    <w:rsid w:val="24FBE161"/>
    <w:rsid w:val="25102CE3"/>
    <w:rsid w:val="251BB51D"/>
    <w:rsid w:val="25274835"/>
    <w:rsid w:val="2538742E"/>
    <w:rsid w:val="2571D420"/>
    <w:rsid w:val="258E08C4"/>
    <w:rsid w:val="25C004D2"/>
    <w:rsid w:val="25CADF73"/>
    <w:rsid w:val="25CFD9AB"/>
    <w:rsid w:val="25E297C4"/>
    <w:rsid w:val="25E459EB"/>
    <w:rsid w:val="25E95CFD"/>
    <w:rsid w:val="2602DB1F"/>
    <w:rsid w:val="260C6E34"/>
    <w:rsid w:val="261A1CD0"/>
    <w:rsid w:val="261FBFC8"/>
    <w:rsid w:val="2624ED95"/>
    <w:rsid w:val="2627711F"/>
    <w:rsid w:val="263ED2CE"/>
    <w:rsid w:val="264D7215"/>
    <w:rsid w:val="267A7970"/>
    <w:rsid w:val="267E5E56"/>
    <w:rsid w:val="26B2D17B"/>
    <w:rsid w:val="26B39ADA"/>
    <w:rsid w:val="26B72BB6"/>
    <w:rsid w:val="26D09EEB"/>
    <w:rsid w:val="26D61F6F"/>
    <w:rsid w:val="26DEFD8E"/>
    <w:rsid w:val="26E94F22"/>
    <w:rsid w:val="26FCEDBE"/>
    <w:rsid w:val="270AE5D2"/>
    <w:rsid w:val="271E614C"/>
    <w:rsid w:val="27440CF6"/>
    <w:rsid w:val="274DE862"/>
    <w:rsid w:val="275E4F4B"/>
    <w:rsid w:val="27722B7A"/>
    <w:rsid w:val="2786D12D"/>
    <w:rsid w:val="27898F38"/>
    <w:rsid w:val="27A48910"/>
    <w:rsid w:val="27A6C702"/>
    <w:rsid w:val="27AA526E"/>
    <w:rsid w:val="27B0FCF0"/>
    <w:rsid w:val="27CD6697"/>
    <w:rsid w:val="27D347BE"/>
    <w:rsid w:val="27ED139C"/>
    <w:rsid w:val="27F49252"/>
    <w:rsid w:val="280522F9"/>
    <w:rsid w:val="2828F438"/>
    <w:rsid w:val="2835B131"/>
    <w:rsid w:val="283B5DE9"/>
    <w:rsid w:val="284AD4F2"/>
    <w:rsid w:val="28511F6D"/>
    <w:rsid w:val="285A2246"/>
    <w:rsid w:val="285DF46C"/>
    <w:rsid w:val="285F493B"/>
    <w:rsid w:val="286487D6"/>
    <w:rsid w:val="28667BB4"/>
    <w:rsid w:val="287F59D6"/>
    <w:rsid w:val="287FA411"/>
    <w:rsid w:val="28C0E7F0"/>
    <w:rsid w:val="28DD1E05"/>
    <w:rsid w:val="29108890"/>
    <w:rsid w:val="29164000"/>
    <w:rsid w:val="291804A1"/>
    <w:rsid w:val="29298B80"/>
    <w:rsid w:val="293D0BB7"/>
    <w:rsid w:val="2943BF1A"/>
    <w:rsid w:val="29490391"/>
    <w:rsid w:val="2953D694"/>
    <w:rsid w:val="2960EDB2"/>
    <w:rsid w:val="29650836"/>
    <w:rsid w:val="296F49A1"/>
    <w:rsid w:val="296FDD47"/>
    <w:rsid w:val="2987D6F5"/>
    <w:rsid w:val="29B31111"/>
    <w:rsid w:val="29C9726E"/>
    <w:rsid w:val="29C9741B"/>
    <w:rsid w:val="29CA717C"/>
    <w:rsid w:val="29D3297D"/>
    <w:rsid w:val="29D3A84B"/>
    <w:rsid w:val="29D6B583"/>
    <w:rsid w:val="29DBD2AF"/>
    <w:rsid w:val="29E774B9"/>
    <w:rsid w:val="29FA673E"/>
    <w:rsid w:val="2A09077B"/>
    <w:rsid w:val="2A11C7AD"/>
    <w:rsid w:val="2A137175"/>
    <w:rsid w:val="2A14C448"/>
    <w:rsid w:val="2A1A5D82"/>
    <w:rsid w:val="2A2E2BF1"/>
    <w:rsid w:val="2A3A9D91"/>
    <w:rsid w:val="2A4070E4"/>
    <w:rsid w:val="2A5BE9D2"/>
    <w:rsid w:val="2A9CEA2C"/>
    <w:rsid w:val="2AB70B58"/>
    <w:rsid w:val="2ABC5A83"/>
    <w:rsid w:val="2ABE21A1"/>
    <w:rsid w:val="2AC7CF0F"/>
    <w:rsid w:val="2AC8CB2E"/>
    <w:rsid w:val="2AC9A5EA"/>
    <w:rsid w:val="2ADCBD43"/>
    <w:rsid w:val="2AFB3D31"/>
    <w:rsid w:val="2AFB89DD"/>
    <w:rsid w:val="2B01F388"/>
    <w:rsid w:val="2B1B5BE3"/>
    <w:rsid w:val="2B1E36F2"/>
    <w:rsid w:val="2B287B11"/>
    <w:rsid w:val="2B3731F4"/>
    <w:rsid w:val="2B3D04EE"/>
    <w:rsid w:val="2B532436"/>
    <w:rsid w:val="2B54D5CA"/>
    <w:rsid w:val="2B77DF64"/>
    <w:rsid w:val="2B798B3D"/>
    <w:rsid w:val="2B9367FB"/>
    <w:rsid w:val="2BB25932"/>
    <w:rsid w:val="2BC06AC1"/>
    <w:rsid w:val="2BCFDAB2"/>
    <w:rsid w:val="2BD1DCE9"/>
    <w:rsid w:val="2BD8D1BC"/>
    <w:rsid w:val="2BDE4838"/>
    <w:rsid w:val="2BE2A9BC"/>
    <w:rsid w:val="2BE372D1"/>
    <w:rsid w:val="2BFB13E2"/>
    <w:rsid w:val="2C089D97"/>
    <w:rsid w:val="2C192848"/>
    <w:rsid w:val="2C41AD86"/>
    <w:rsid w:val="2C5AD5E3"/>
    <w:rsid w:val="2C5BB1D7"/>
    <w:rsid w:val="2C698461"/>
    <w:rsid w:val="2C78E39C"/>
    <w:rsid w:val="2CA7E7BA"/>
    <w:rsid w:val="2CAE37CA"/>
    <w:rsid w:val="2CBD6D06"/>
    <w:rsid w:val="2CC2A833"/>
    <w:rsid w:val="2CCE52BB"/>
    <w:rsid w:val="2CD8EC2B"/>
    <w:rsid w:val="2CE636E7"/>
    <w:rsid w:val="2D17B7B3"/>
    <w:rsid w:val="2D2B90A5"/>
    <w:rsid w:val="2D3B99CD"/>
    <w:rsid w:val="2D3D1B65"/>
    <w:rsid w:val="2D3ECA63"/>
    <w:rsid w:val="2D60EE15"/>
    <w:rsid w:val="2D6F657E"/>
    <w:rsid w:val="2D72F7A2"/>
    <w:rsid w:val="2D74822D"/>
    <w:rsid w:val="2D88A7C8"/>
    <w:rsid w:val="2D913588"/>
    <w:rsid w:val="2D976D64"/>
    <w:rsid w:val="2D9C9995"/>
    <w:rsid w:val="2D9D6091"/>
    <w:rsid w:val="2DB90F0D"/>
    <w:rsid w:val="2DCC4664"/>
    <w:rsid w:val="2DDD7DE7"/>
    <w:rsid w:val="2DDDEFE4"/>
    <w:rsid w:val="2DEA47CF"/>
    <w:rsid w:val="2DF6A644"/>
    <w:rsid w:val="2E078781"/>
    <w:rsid w:val="2E18DB59"/>
    <w:rsid w:val="2E210D62"/>
    <w:rsid w:val="2E36D2D8"/>
    <w:rsid w:val="2E3B517B"/>
    <w:rsid w:val="2E3D5A5E"/>
    <w:rsid w:val="2E5E1754"/>
    <w:rsid w:val="2E64300A"/>
    <w:rsid w:val="2E8264C2"/>
    <w:rsid w:val="2E9A1495"/>
    <w:rsid w:val="2EAD2BFD"/>
    <w:rsid w:val="2EB87C44"/>
    <w:rsid w:val="2EBBC5B4"/>
    <w:rsid w:val="2EC86B34"/>
    <w:rsid w:val="2EE90603"/>
    <w:rsid w:val="2EF2455E"/>
    <w:rsid w:val="2EF4E657"/>
    <w:rsid w:val="2F0FABD4"/>
    <w:rsid w:val="2F133164"/>
    <w:rsid w:val="2F289037"/>
    <w:rsid w:val="2F2AFB6B"/>
    <w:rsid w:val="2F422557"/>
    <w:rsid w:val="2F620164"/>
    <w:rsid w:val="2F64D96B"/>
    <w:rsid w:val="2F6D04E5"/>
    <w:rsid w:val="2F711D90"/>
    <w:rsid w:val="2F894BBD"/>
    <w:rsid w:val="2F89EED5"/>
    <w:rsid w:val="2F97794F"/>
    <w:rsid w:val="2F998206"/>
    <w:rsid w:val="2FA1E014"/>
    <w:rsid w:val="2FA35989"/>
    <w:rsid w:val="2FA3F706"/>
    <w:rsid w:val="2FA6D27F"/>
    <w:rsid w:val="2FBBAC79"/>
    <w:rsid w:val="2FBE011F"/>
    <w:rsid w:val="2FD1125F"/>
    <w:rsid w:val="2FDA86AF"/>
    <w:rsid w:val="2FECDFAB"/>
    <w:rsid w:val="2FED9B96"/>
    <w:rsid w:val="2FEF0BFD"/>
    <w:rsid w:val="2FF1AE62"/>
    <w:rsid w:val="30020805"/>
    <w:rsid w:val="30361D3E"/>
    <w:rsid w:val="305C0C9A"/>
    <w:rsid w:val="305F5692"/>
    <w:rsid w:val="30601B23"/>
    <w:rsid w:val="3091D28A"/>
    <w:rsid w:val="30A27805"/>
    <w:rsid w:val="30A3FFD4"/>
    <w:rsid w:val="30C28BCD"/>
    <w:rsid w:val="30CFD097"/>
    <w:rsid w:val="30DFAA21"/>
    <w:rsid w:val="30E7D5FF"/>
    <w:rsid w:val="30F25FFC"/>
    <w:rsid w:val="31199636"/>
    <w:rsid w:val="3123BFC4"/>
    <w:rsid w:val="3129F580"/>
    <w:rsid w:val="31348FC6"/>
    <w:rsid w:val="313B45C5"/>
    <w:rsid w:val="31413731"/>
    <w:rsid w:val="315B7300"/>
    <w:rsid w:val="316AEACA"/>
    <w:rsid w:val="3176D7A3"/>
    <w:rsid w:val="31777A9B"/>
    <w:rsid w:val="31892B4F"/>
    <w:rsid w:val="319D2C97"/>
    <w:rsid w:val="31A07A56"/>
    <w:rsid w:val="31A9244F"/>
    <w:rsid w:val="31B26873"/>
    <w:rsid w:val="31BABB01"/>
    <w:rsid w:val="31C7AA32"/>
    <w:rsid w:val="31E50C36"/>
    <w:rsid w:val="31E89F1B"/>
    <w:rsid w:val="32061FE6"/>
    <w:rsid w:val="322B418C"/>
    <w:rsid w:val="3232277B"/>
    <w:rsid w:val="3234D1F5"/>
    <w:rsid w:val="3239F8FE"/>
    <w:rsid w:val="3245CC7E"/>
    <w:rsid w:val="324A3A13"/>
    <w:rsid w:val="32557328"/>
    <w:rsid w:val="3262EB98"/>
    <w:rsid w:val="32694B8A"/>
    <w:rsid w:val="326B550D"/>
    <w:rsid w:val="327A51AA"/>
    <w:rsid w:val="328556BD"/>
    <w:rsid w:val="3285B4DA"/>
    <w:rsid w:val="32BFF690"/>
    <w:rsid w:val="32C4DC7D"/>
    <w:rsid w:val="32EBE163"/>
    <w:rsid w:val="330CDD72"/>
    <w:rsid w:val="3313F24A"/>
    <w:rsid w:val="33180396"/>
    <w:rsid w:val="333BFB5B"/>
    <w:rsid w:val="33594F5F"/>
    <w:rsid w:val="336C2FA4"/>
    <w:rsid w:val="337B83E4"/>
    <w:rsid w:val="337EBCE6"/>
    <w:rsid w:val="33917471"/>
    <w:rsid w:val="33B63D8D"/>
    <w:rsid w:val="33BF7A34"/>
    <w:rsid w:val="33DD285D"/>
    <w:rsid w:val="33E17FD7"/>
    <w:rsid w:val="33EC2D83"/>
    <w:rsid w:val="3416220B"/>
    <w:rsid w:val="341C5DC4"/>
    <w:rsid w:val="34244A40"/>
    <w:rsid w:val="34552605"/>
    <w:rsid w:val="347901B6"/>
    <w:rsid w:val="3479CA35"/>
    <w:rsid w:val="347A8815"/>
    <w:rsid w:val="3486FDD8"/>
    <w:rsid w:val="348E57C0"/>
    <w:rsid w:val="349D9332"/>
    <w:rsid w:val="34A366F0"/>
    <w:rsid w:val="34B1E25A"/>
    <w:rsid w:val="34B3107B"/>
    <w:rsid w:val="34EF20DD"/>
    <w:rsid w:val="34FB90E2"/>
    <w:rsid w:val="3504D44F"/>
    <w:rsid w:val="3509DB7B"/>
    <w:rsid w:val="350CE93F"/>
    <w:rsid w:val="3516C46B"/>
    <w:rsid w:val="35301F47"/>
    <w:rsid w:val="3534D4C8"/>
    <w:rsid w:val="354C660F"/>
    <w:rsid w:val="35627448"/>
    <w:rsid w:val="35720A70"/>
    <w:rsid w:val="3576A371"/>
    <w:rsid w:val="358017CD"/>
    <w:rsid w:val="3588C6BB"/>
    <w:rsid w:val="35963B4E"/>
    <w:rsid w:val="359B21EB"/>
    <w:rsid w:val="35B0EA17"/>
    <w:rsid w:val="35B1F26C"/>
    <w:rsid w:val="35BAEDEA"/>
    <w:rsid w:val="35C2A4BC"/>
    <w:rsid w:val="35C65579"/>
    <w:rsid w:val="35CC1588"/>
    <w:rsid w:val="35D48913"/>
    <w:rsid w:val="35E03209"/>
    <w:rsid w:val="35E06174"/>
    <w:rsid w:val="360F23BB"/>
    <w:rsid w:val="36168999"/>
    <w:rsid w:val="36804B43"/>
    <w:rsid w:val="3687533D"/>
    <w:rsid w:val="3695A249"/>
    <w:rsid w:val="36A13A4C"/>
    <w:rsid w:val="36B07B19"/>
    <w:rsid w:val="36B4A90F"/>
    <w:rsid w:val="36B69BF5"/>
    <w:rsid w:val="36BCBCE6"/>
    <w:rsid w:val="36CA621C"/>
    <w:rsid w:val="36D0B227"/>
    <w:rsid w:val="36D2684A"/>
    <w:rsid w:val="36D50AFB"/>
    <w:rsid w:val="36E07EDD"/>
    <w:rsid w:val="36F1440F"/>
    <w:rsid w:val="36F45104"/>
    <w:rsid w:val="36F656D6"/>
    <w:rsid w:val="36FBFA78"/>
    <w:rsid w:val="37282C10"/>
    <w:rsid w:val="3745A238"/>
    <w:rsid w:val="375B9C5A"/>
    <w:rsid w:val="37828E2F"/>
    <w:rsid w:val="37A059EA"/>
    <w:rsid w:val="37A1F039"/>
    <w:rsid w:val="37CC3854"/>
    <w:rsid w:val="37DB520E"/>
    <w:rsid w:val="37EA0953"/>
    <w:rsid w:val="37EA154A"/>
    <w:rsid w:val="37F0B1F1"/>
    <w:rsid w:val="38046C35"/>
    <w:rsid w:val="3806504C"/>
    <w:rsid w:val="381C1BA4"/>
    <w:rsid w:val="382D8E1D"/>
    <w:rsid w:val="3836F6DC"/>
    <w:rsid w:val="3860BC54"/>
    <w:rsid w:val="3863B7F5"/>
    <w:rsid w:val="38886C6E"/>
    <w:rsid w:val="388EC499"/>
    <w:rsid w:val="3892EE6E"/>
    <w:rsid w:val="3894ADB1"/>
    <w:rsid w:val="38AC9055"/>
    <w:rsid w:val="38BF2789"/>
    <w:rsid w:val="38DB941D"/>
    <w:rsid w:val="38E17299"/>
    <w:rsid w:val="38E2380E"/>
    <w:rsid w:val="38E4BE25"/>
    <w:rsid w:val="38EDCA65"/>
    <w:rsid w:val="38F496BD"/>
    <w:rsid w:val="39027796"/>
    <w:rsid w:val="3928C611"/>
    <w:rsid w:val="3959CE19"/>
    <w:rsid w:val="397057AA"/>
    <w:rsid w:val="39814D67"/>
    <w:rsid w:val="39AFE096"/>
    <w:rsid w:val="39C4A67D"/>
    <w:rsid w:val="39D0DB9D"/>
    <w:rsid w:val="39EABDEF"/>
    <w:rsid w:val="39FE1063"/>
    <w:rsid w:val="3A09A6B7"/>
    <w:rsid w:val="3A12D8D0"/>
    <w:rsid w:val="3A366237"/>
    <w:rsid w:val="3A368306"/>
    <w:rsid w:val="3A5388F0"/>
    <w:rsid w:val="3A65624B"/>
    <w:rsid w:val="3A6FCEAA"/>
    <w:rsid w:val="3A714F67"/>
    <w:rsid w:val="3A8019E5"/>
    <w:rsid w:val="3A8CC230"/>
    <w:rsid w:val="3A8DE719"/>
    <w:rsid w:val="3A9233B3"/>
    <w:rsid w:val="3AA602AC"/>
    <w:rsid w:val="3AAECD5B"/>
    <w:rsid w:val="3ABD3761"/>
    <w:rsid w:val="3AD3E5A6"/>
    <w:rsid w:val="3AD41B5A"/>
    <w:rsid w:val="3AF1138E"/>
    <w:rsid w:val="3AF59E7A"/>
    <w:rsid w:val="3AFA3B22"/>
    <w:rsid w:val="3B1E2D33"/>
    <w:rsid w:val="3B24DA10"/>
    <w:rsid w:val="3B35C687"/>
    <w:rsid w:val="3B4816BD"/>
    <w:rsid w:val="3B4C54F7"/>
    <w:rsid w:val="3B4D2B4A"/>
    <w:rsid w:val="3B4DFB07"/>
    <w:rsid w:val="3B71FB41"/>
    <w:rsid w:val="3B7B523A"/>
    <w:rsid w:val="3BAE3B53"/>
    <w:rsid w:val="3BD0C084"/>
    <w:rsid w:val="3BFEA224"/>
    <w:rsid w:val="3C00952E"/>
    <w:rsid w:val="3C210352"/>
    <w:rsid w:val="3C22CF70"/>
    <w:rsid w:val="3C2798D4"/>
    <w:rsid w:val="3C2B8362"/>
    <w:rsid w:val="3C41989F"/>
    <w:rsid w:val="3C4D846B"/>
    <w:rsid w:val="3C6E1359"/>
    <w:rsid w:val="3C7972DC"/>
    <w:rsid w:val="3C8EDAD6"/>
    <w:rsid w:val="3CD06E85"/>
    <w:rsid w:val="3CE2335B"/>
    <w:rsid w:val="3D0155E7"/>
    <w:rsid w:val="3D05A1BC"/>
    <w:rsid w:val="3D0F71EB"/>
    <w:rsid w:val="3D18D891"/>
    <w:rsid w:val="3D1CB8C4"/>
    <w:rsid w:val="3D228A0C"/>
    <w:rsid w:val="3D22A25F"/>
    <w:rsid w:val="3D53B92E"/>
    <w:rsid w:val="3D7C35B6"/>
    <w:rsid w:val="3D8A606F"/>
    <w:rsid w:val="3DAB1A1E"/>
    <w:rsid w:val="3DBFBF6A"/>
    <w:rsid w:val="3DCFF402"/>
    <w:rsid w:val="3DD041D4"/>
    <w:rsid w:val="3DD6F66F"/>
    <w:rsid w:val="3DFC8E31"/>
    <w:rsid w:val="3E0AB4F3"/>
    <w:rsid w:val="3E0D0E67"/>
    <w:rsid w:val="3E231510"/>
    <w:rsid w:val="3E23D2EA"/>
    <w:rsid w:val="3E2AAB37"/>
    <w:rsid w:val="3E31DBE4"/>
    <w:rsid w:val="3E3212FB"/>
    <w:rsid w:val="3E546E34"/>
    <w:rsid w:val="3E5F8303"/>
    <w:rsid w:val="3E6C6868"/>
    <w:rsid w:val="3E6F7050"/>
    <w:rsid w:val="3E7C7E83"/>
    <w:rsid w:val="3E81F863"/>
    <w:rsid w:val="3E9F1D95"/>
    <w:rsid w:val="3EABE8C0"/>
    <w:rsid w:val="3EB4FE01"/>
    <w:rsid w:val="3ED1D703"/>
    <w:rsid w:val="3ED7F226"/>
    <w:rsid w:val="3ED8D356"/>
    <w:rsid w:val="3EE65F77"/>
    <w:rsid w:val="3EF11FB5"/>
    <w:rsid w:val="3EF9ACEC"/>
    <w:rsid w:val="3F02F94D"/>
    <w:rsid w:val="3F06F1BD"/>
    <w:rsid w:val="3F081F88"/>
    <w:rsid w:val="3F0A293B"/>
    <w:rsid w:val="3F1FCFA2"/>
    <w:rsid w:val="3F2B8605"/>
    <w:rsid w:val="3F2E6717"/>
    <w:rsid w:val="3F3745F4"/>
    <w:rsid w:val="3F459E52"/>
    <w:rsid w:val="3F535324"/>
    <w:rsid w:val="3F6D27BB"/>
    <w:rsid w:val="3F6D6988"/>
    <w:rsid w:val="3F730462"/>
    <w:rsid w:val="3F7EB1CD"/>
    <w:rsid w:val="3F89AB91"/>
    <w:rsid w:val="3FA6BA91"/>
    <w:rsid w:val="3FA8FCDB"/>
    <w:rsid w:val="3FB2DAEA"/>
    <w:rsid w:val="3FB8396D"/>
    <w:rsid w:val="3FC328F9"/>
    <w:rsid w:val="3FCDB4BC"/>
    <w:rsid w:val="3FE3F124"/>
    <w:rsid w:val="3FE53D52"/>
    <w:rsid w:val="3FEC2586"/>
    <w:rsid w:val="3FED5B36"/>
    <w:rsid w:val="3FF36CC7"/>
    <w:rsid w:val="3FFFF8F3"/>
    <w:rsid w:val="4006FBD5"/>
    <w:rsid w:val="401E5808"/>
    <w:rsid w:val="40201955"/>
    <w:rsid w:val="4023714A"/>
    <w:rsid w:val="4024C06F"/>
    <w:rsid w:val="402DAFFF"/>
    <w:rsid w:val="403F8722"/>
    <w:rsid w:val="40468F0B"/>
    <w:rsid w:val="4063DC5E"/>
    <w:rsid w:val="4073E246"/>
    <w:rsid w:val="40769E9E"/>
    <w:rsid w:val="407E884E"/>
    <w:rsid w:val="40800FC8"/>
    <w:rsid w:val="4093099D"/>
    <w:rsid w:val="40B0694B"/>
    <w:rsid w:val="40C482E6"/>
    <w:rsid w:val="40CA8DC7"/>
    <w:rsid w:val="40CC6052"/>
    <w:rsid w:val="40E94E0A"/>
    <w:rsid w:val="40ED4DD4"/>
    <w:rsid w:val="40F1BD89"/>
    <w:rsid w:val="40FC7B60"/>
    <w:rsid w:val="410DB54F"/>
    <w:rsid w:val="41257C18"/>
    <w:rsid w:val="41442CA9"/>
    <w:rsid w:val="4158AD51"/>
    <w:rsid w:val="415CE94B"/>
    <w:rsid w:val="4183EF8F"/>
    <w:rsid w:val="4188117F"/>
    <w:rsid w:val="419A966C"/>
    <w:rsid w:val="419A9D75"/>
    <w:rsid w:val="419DDC7C"/>
    <w:rsid w:val="419DF8DF"/>
    <w:rsid w:val="41C38984"/>
    <w:rsid w:val="41C721FB"/>
    <w:rsid w:val="41CB4205"/>
    <w:rsid w:val="41D886E0"/>
    <w:rsid w:val="41E5CC4A"/>
    <w:rsid w:val="41EE7B14"/>
    <w:rsid w:val="41F123C7"/>
    <w:rsid w:val="41F5C4F1"/>
    <w:rsid w:val="42020055"/>
    <w:rsid w:val="42032629"/>
    <w:rsid w:val="421BA52D"/>
    <w:rsid w:val="422BAF60"/>
    <w:rsid w:val="42306D76"/>
    <w:rsid w:val="4241D00B"/>
    <w:rsid w:val="4262608C"/>
    <w:rsid w:val="426FBA4D"/>
    <w:rsid w:val="42738478"/>
    <w:rsid w:val="42766E3A"/>
    <w:rsid w:val="427770D6"/>
    <w:rsid w:val="427812B1"/>
    <w:rsid w:val="42812E4C"/>
    <w:rsid w:val="4293397E"/>
    <w:rsid w:val="429BC7FE"/>
    <w:rsid w:val="42A98BE8"/>
    <w:rsid w:val="42AB3500"/>
    <w:rsid w:val="42ABCCF2"/>
    <w:rsid w:val="42AE2236"/>
    <w:rsid w:val="42B76B93"/>
    <w:rsid w:val="42C5E386"/>
    <w:rsid w:val="42C90BDA"/>
    <w:rsid w:val="42CA0AE2"/>
    <w:rsid w:val="42CD2E5C"/>
    <w:rsid w:val="42D5BA93"/>
    <w:rsid w:val="42E0C175"/>
    <w:rsid w:val="42F562A8"/>
    <w:rsid w:val="43196E3B"/>
    <w:rsid w:val="431C272A"/>
    <w:rsid w:val="432F219A"/>
    <w:rsid w:val="43416394"/>
    <w:rsid w:val="434FA0CB"/>
    <w:rsid w:val="43515EA2"/>
    <w:rsid w:val="43596B01"/>
    <w:rsid w:val="4366615F"/>
    <w:rsid w:val="43699322"/>
    <w:rsid w:val="437FA8C9"/>
    <w:rsid w:val="43A45F0C"/>
    <w:rsid w:val="43A9526D"/>
    <w:rsid w:val="43B204C4"/>
    <w:rsid w:val="43CE3087"/>
    <w:rsid w:val="43D10DCC"/>
    <w:rsid w:val="43D3A31C"/>
    <w:rsid w:val="43D9FAA8"/>
    <w:rsid w:val="43F0C523"/>
    <w:rsid w:val="43FCA8DC"/>
    <w:rsid w:val="4404A649"/>
    <w:rsid w:val="440C6B7F"/>
    <w:rsid w:val="44123E9B"/>
    <w:rsid w:val="443CC5E6"/>
    <w:rsid w:val="443CE517"/>
    <w:rsid w:val="443DC6A8"/>
    <w:rsid w:val="445571D4"/>
    <w:rsid w:val="4462EBA9"/>
    <w:rsid w:val="4465B8E3"/>
    <w:rsid w:val="446B435F"/>
    <w:rsid w:val="44846BBC"/>
    <w:rsid w:val="4486677D"/>
    <w:rsid w:val="449AF620"/>
    <w:rsid w:val="449B1D08"/>
    <w:rsid w:val="44B76247"/>
    <w:rsid w:val="44C3E51A"/>
    <w:rsid w:val="44C3E953"/>
    <w:rsid w:val="44D22499"/>
    <w:rsid w:val="44F7E3CE"/>
    <w:rsid w:val="4518F4DE"/>
    <w:rsid w:val="45226324"/>
    <w:rsid w:val="452DB635"/>
    <w:rsid w:val="45691115"/>
    <w:rsid w:val="4575E0A9"/>
    <w:rsid w:val="457BE599"/>
    <w:rsid w:val="45935223"/>
    <w:rsid w:val="45B8E5FF"/>
    <w:rsid w:val="45C749AD"/>
    <w:rsid w:val="45C9AEA1"/>
    <w:rsid w:val="45D49901"/>
    <w:rsid w:val="45D5AA13"/>
    <w:rsid w:val="45E092AB"/>
    <w:rsid w:val="45E266D8"/>
    <w:rsid w:val="45E4A0F6"/>
    <w:rsid w:val="46203C1D"/>
    <w:rsid w:val="462CBEBC"/>
    <w:rsid w:val="462F0A19"/>
    <w:rsid w:val="463234B8"/>
    <w:rsid w:val="46423FBA"/>
    <w:rsid w:val="46543BE4"/>
    <w:rsid w:val="46737297"/>
    <w:rsid w:val="4681FC0F"/>
    <w:rsid w:val="468D286A"/>
    <w:rsid w:val="46A97A68"/>
    <w:rsid w:val="46B63A85"/>
    <w:rsid w:val="46BD428B"/>
    <w:rsid w:val="46C4E167"/>
    <w:rsid w:val="46C5CF49"/>
    <w:rsid w:val="46D5F8D0"/>
    <w:rsid w:val="46D923E4"/>
    <w:rsid w:val="47315A0E"/>
    <w:rsid w:val="47ABFC8C"/>
    <w:rsid w:val="47D040C6"/>
    <w:rsid w:val="47D2425C"/>
    <w:rsid w:val="47D34F12"/>
    <w:rsid w:val="47DFD660"/>
    <w:rsid w:val="47E2F5E7"/>
    <w:rsid w:val="47E78C4D"/>
    <w:rsid w:val="47E80707"/>
    <w:rsid w:val="47EF0309"/>
    <w:rsid w:val="47FA41EE"/>
    <w:rsid w:val="47FB2DD5"/>
    <w:rsid w:val="481FB1BC"/>
    <w:rsid w:val="48232F1A"/>
    <w:rsid w:val="48255039"/>
    <w:rsid w:val="482B2B3A"/>
    <w:rsid w:val="48461B34"/>
    <w:rsid w:val="48517F59"/>
    <w:rsid w:val="4858CF22"/>
    <w:rsid w:val="485BE97D"/>
    <w:rsid w:val="48668D3F"/>
    <w:rsid w:val="48682E1F"/>
    <w:rsid w:val="48727A28"/>
    <w:rsid w:val="4876DA30"/>
    <w:rsid w:val="487B7F22"/>
    <w:rsid w:val="489DFBFD"/>
    <w:rsid w:val="48A9438D"/>
    <w:rsid w:val="48B12975"/>
    <w:rsid w:val="48B79BC1"/>
    <w:rsid w:val="48BEEDC4"/>
    <w:rsid w:val="48C00366"/>
    <w:rsid w:val="48FD52BE"/>
    <w:rsid w:val="491B7872"/>
    <w:rsid w:val="49311EE0"/>
    <w:rsid w:val="49430834"/>
    <w:rsid w:val="4943E184"/>
    <w:rsid w:val="4955875E"/>
    <w:rsid w:val="4960DE8F"/>
    <w:rsid w:val="4971AB0D"/>
    <w:rsid w:val="4972FCD1"/>
    <w:rsid w:val="498E3690"/>
    <w:rsid w:val="49B944AA"/>
    <w:rsid w:val="49D1F530"/>
    <w:rsid w:val="49E9C894"/>
    <w:rsid w:val="49EC2C08"/>
    <w:rsid w:val="4A0BADA8"/>
    <w:rsid w:val="4A16A5CF"/>
    <w:rsid w:val="4A1D69ED"/>
    <w:rsid w:val="4A3130EC"/>
    <w:rsid w:val="4A38A527"/>
    <w:rsid w:val="4A52E65C"/>
    <w:rsid w:val="4A6AF052"/>
    <w:rsid w:val="4A7DE1E3"/>
    <w:rsid w:val="4A9BA26A"/>
    <w:rsid w:val="4AA108B5"/>
    <w:rsid w:val="4AA2C89C"/>
    <w:rsid w:val="4AACBE13"/>
    <w:rsid w:val="4AB90FCB"/>
    <w:rsid w:val="4AC386D3"/>
    <w:rsid w:val="4AC80AFD"/>
    <w:rsid w:val="4ACCBCAE"/>
    <w:rsid w:val="4AD04CA8"/>
    <w:rsid w:val="4AF1EDC4"/>
    <w:rsid w:val="4B0A3A03"/>
    <w:rsid w:val="4B0C9FE5"/>
    <w:rsid w:val="4B23CC11"/>
    <w:rsid w:val="4B375087"/>
    <w:rsid w:val="4B381A10"/>
    <w:rsid w:val="4B3A5937"/>
    <w:rsid w:val="4B3BA1B4"/>
    <w:rsid w:val="4B3D36F4"/>
    <w:rsid w:val="4B4CF63E"/>
    <w:rsid w:val="4B51DB41"/>
    <w:rsid w:val="4B68F9CC"/>
    <w:rsid w:val="4B7539F6"/>
    <w:rsid w:val="4B80BBEA"/>
    <w:rsid w:val="4B83354B"/>
    <w:rsid w:val="4B8A00A2"/>
    <w:rsid w:val="4B8F423A"/>
    <w:rsid w:val="4B99CFA4"/>
    <w:rsid w:val="4BA715EF"/>
    <w:rsid w:val="4BBBDE50"/>
    <w:rsid w:val="4BE90415"/>
    <w:rsid w:val="4C1CDBA4"/>
    <w:rsid w:val="4C2416C3"/>
    <w:rsid w:val="4C26CC96"/>
    <w:rsid w:val="4C3F2A57"/>
    <w:rsid w:val="4C515C73"/>
    <w:rsid w:val="4C69842B"/>
    <w:rsid w:val="4CA3AB4A"/>
    <w:rsid w:val="4CB5A281"/>
    <w:rsid w:val="4CC6B2CE"/>
    <w:rsid w:val="4CE1EE97"/>
    <w:rsid w:val="4CF7C340"/>
    <w:rsid w:val="4D0CA8A6"/>
    <w:rsid w:val="4D0DF213"/>
    <w:rsid w:val="4D0F45CC"/>
    <w:rsid w:val="4D0FDF63"/>
    <w:rsid w:val="4D16C761"/>
    <w:rsid w:val="4D17AABF"/>
    <w:rsid w:val="4D286528"/>
    <w:rsid w:val="4D4F6F4E"/>
    <w:rsid w:val="4D595A85"/>
    <w:rsid w:val="4D5B3184"/>
    <w:rsid w:val="4D7A1F28"/>
    <w:rsid w:val="4D7B170A"/>
    <w:rsid w:val="4D809886"/>
    <w:rsid w:val="4D8D56E6"/>
    <w:rsid w:val="4D915738"/>
    <w:rsid w:val="4D9A1F66"/>
    <w:rsid w:val="4D9C0144"/>
    <w:rsid w:val="4D9CCCEE"/>
    <w:rsid w:val="4D9F2D05"/>
    <w:rsid w:val="4DA5B39F"/>
    <w:rsid w:val="4DBFF03D"/>
    <w:rsid w:val="4E158924"/>
    <w:rsid w:val="4E1E520F"/>
    <w:rsid w:val="4E2FF909"/>
    <w:rsid w:val="4E5A3189"/>
    <w:rsid w:val="4E5FB7EA"/>
    <w:rsid w:val="4E63AAF2"/>
    <w:rsid w:val="4E63E7B2"/>
    <w:rsid w:val="4E79660B"/>
    <w:rsid w:val="4E9BCD48"/>
    <w:rsid w:val="4EA5A21C"/>
    <w:rsid w:val="4EAA6DA2"/>
    <w:rsid w:val="4EAB162D"/>
    <w:rsid w:val="4ECC49D0"/>
    <w:rsid w:val="4ED089DC"/>
    <w:rsid w:val="4ED1EC38"/>
    <w:rsid w:val="4ED2ED66"/>
    <w:rsid w:val="4ED6EC45"/>
    <w:rsid w:val="4EFED793"/>
    <w:rsid w:val="4F0E188E"/>
    <w:rsid w:val="4F10EE00"/>
    <w:rsid w:val="4F17534B"/>
    <w:rsid w:val="4F2CDED2"/>
    <w:rsid w:val="4F422056"/>
    <w:rsid w:val="4F57A086"/>
    <w:rsid w:val="4F6054EA"/>
    <w:rsid w:val="4F65AE82"/>
    <w:rsid w:val="4F723587"/>
    <w:rsid w:val="4F7814AA"/>
    <w:rsid w:val="4F7893AF"/>
    <w:rsid w:val="4F806EBF"/>
    <w:rsid w:val="4F833DB1"/>
    <w:rsid w:val="4F96936A"/>
    <w:rsid w:val="4FA42A67"/>
    <w:rsid w:val="4FBC7ABC"/>
    <w:rsid w:val="4FD9AE60"/>
    <w:rsid w:val="5018C2C7"/>
    <w:rsid w:val="5024EBAD"/>
    <w:rsid w:val="5034A14C"/>
    <w:rsid w:val="504163A3"/>
    <w:rsid w:val="505AA11F"/>
    <w:rsid w:val="505E6CC2"/>
    <w:rsid w:val="507D3DCF"/>
    <w:rsid w:val="507EBAA1"/>
    <w:rsid w:val="507F4852"/>
    <w:rsid w:val="508360B9"/>
    <w:rsid w:val="508B1D16"/>
    <w:rsid w:val="5093229E"/>
    <w:rsid w:val="50D8CC1C"/>
    <w:rsid w:val="50E3E083"/>
    <w:rsid w:val="50F483A2"/>
    <w:rsid w:val="50F918C2"/>
    <w:rsid w:val="50FF8CC4"/>
    <w:rsid w:val="5113D1B4"/>
    <w:rsid w:val="513933A2"/>
    <w:rsid w:val="513A8CDB"/>
    <w:rsid w:val="513D88D6"/>
    <w:rsid w:val="51485D91"/>
    <w:rsid w:val="514FC3BC"/>
    <w:rsid w:val="515837EC"/>
    <w:rsid w:val="5164CEF6"/>
    <w:rsid w:val="516A1002"/>
    <w:rsid w:val="51841693"/>
    <w:rsid w:val="518A3C9D"/>
    <w:rsid w:val="519230C3"/>
    <w:rsid w:val="5192BC63"/>
    <w:rsid w:val="51A0DFAE"/>
    <w:rsid w:val="51B8A713"/>
    <w:rsid w:val="51BEB796"/>
    <w:rsid w:val="51D7AA75"/>
    <w:rsid w:val="51E56373"/>
    <w:rsid w:val="51ECFF7D"/>
    <w:rsid w:val="51ED1C93"/>
    <w:rsid w:val="5201165D"/>
    <w:rsid w:val="5221B7B4"/>
    <w:rsid w:val="52256640"/>
    <w:rsid w:val="52460552"/>
    <w:rsid w:val="52465F3E"/>
    <w:rsid w:val="524E33DF"/>
    <w:rsid w:val="52501A4A"/>
    <w:rsid w:val="52505654"/>
    <w:rsid w:val="5256F555"/>
    <w:rsid w:val="52590EE7"/>
    <w:rsid w:val="525FDB4D"/>
    <w:rsid w:val="525FF47A"/>
    <w:rsid w:val="5267AA07"/>
    <w:rsid w:val="5268EB81"/>
    <w:rsid w:val="526B3DF4"/>
    <w:rsid w:val="527302BA"/>
    <w:rsid w:val="527FD038"/>
    <w:rsid w:val="528A7D53"/>
    <w:rsid w:val="52934266"/>
    <w:rsid w:val="52B00BCD"/>
    <w:rsid w:val="52BAD4EF"/>
    <w:rsid w:val="52BCC1AF"/>
    <w:rsid w:val="52F1DE2A"/>
    <w:rsid w:val="52FCA2A1"/>
    <w:rsid w:val="52FFD6AE"/>
    <w:rsid w:val="530B0A3B"/>
    <w:rsid w:val="5331CD72"/>
    <w:rsid w:val="5333E0BC"/>
    <w:rsid w:val="533DF5F0"/>
    <w:rsid w:val="534865D8"/>
    <w:rsid w:val="535A9B51"/>
    <w:rsid w:val="535C8956"/>
    <w:rsid w:val="53675601"/>
    <w:rsid w:val="5371D46D"/>
    <w:rsid w:val="538341AE"/>
    <w:rsid w:val="53929ED2"/>
    <w:rsid w:val="539D51B4"/>
    <w:rsid w:val="53B7D134"/>
    <w:rsid w:val="53D01E29"/>
    <w:rsid w:val="53DC59E3"/>
    <w:rsid w:val="53E7C0CD"/>
    <w:rsid w:val="53FD6116"/>
    <w:rsid w:val="5402A946"/>
    <w:rsid w:val="540C1A5E"/>
    <w:rsid w:val="54152539"/>
    <w:rsid w:val="5419BDC7"/>
    <w:rsid w:val="541C912B"/>
    <w:rsid w:val="5423A173"/>
    <w:rsid w:val="542830A6"/>
    <w:rsid w:val="5430A337"/>
    <w:rsid w:val="5442B15A"/>
    <w:rsid w:val="5450911C"/>
    <w:rsid w:val="545EA140"/>
    <w:rsid w:val="546A8159"/>
    <w:rsid w:val="549E668B"/>
    <w:rsid w:val="54AD3EBF"/>
    <w:rsid w:val="54AE7BC9"/>
    <w:rsid w:val="54AF24EA"/>
    <w:rsid w:val="54B8BF67"/>
    <w:rsid w:val="54C7AFE3"/>
    <w:rsid w:val="54DE0757"/>
    <w:rsid w:val="54F085E5"/>
    <w:rsid w:val="54F71F0E"/>
    <w:rsid w:val="54F7DB2A"/>
    <w:rsid w:val="5504CB4F"/>
    <w:rsid w:val="550BCA2C"/>
    <w:rsid w:val="551C3B54"/>
    <w:rsid w:val="55238502"/>
    <w:rsid w:val="5534CFD8"/>
    <w:rsid w:val="55441EBB"/>
    <w:rsid w:val="5545F70A"/>
    <w:rsid w:val="5546E31C"/>
    <w:rsid w:val="5557E48A"/>
    <w:rsid w:val="5575B299"/>
    <w:rsid w:val="55767803"/>
    <w:rsid w:val="55954171"/>
    <w:rsid w:val="55AD9BAC"/>
    <w:rsid w:val="55BD9FC2"/>
    <w:rsid w:val="55F3986D"/>
    <w:rsid w:val="55F6ADCB"/>
    <w:rsid w:val="55F73E14"/>
    <w:rsid w:val="55FC0FFA"/>
    <w:rsid w:val="5607109D"/>
    <w:rsid w:val="56298F25"/>
    <w:rsid w:val="563613F3"/>
    <w:rsid w:val="56402DBE"/>
    <w:rsid w:val="565F9B72"/>
    <w:rsid w:val="56630193"/>
    <w:rsid w:val="5675CA89"/>
    <w:rsid w:val="5683046D"/>
    <w:rsid w:val="569BBDDC"/>
    <w:rsid w:val="56B5BCD3"/>
    <w:rsid w:val="56BC76F1"/>
    <w:rsid w:val="56C0F121"/>
    <w:rsid w:val="56C72EFE"/>
    <w:rsid w:val="56C7B288"/>
    <w:rsid w:val="56C89E0F"/>
    <w:rsid w:val="56CD29AA"/>
    <w:rsid w:val="56CFCD66"/>
    <w:rsid w:val="56D04608"/>
    <w:rsid w:val="56E51E9A"/>
    <w:rsid w:val="570E3A1B"/>
    <w:rsid w:val="571E938D"/>
    <w:rsid w:val="5721C433"/>
    <w:rsid w:val="5723565C"/>
    <w:rsid w:val="57368C38"/>
    <w:rsid w:val="5736F4EB"/>
    <w:rsid w:val="573CCE71"/>
    <w:rsid w:val="573FA3D9"/>
    <w:rsid w:val="57437F21"/>
    <w:rsid w:val="57535D98"/>
    <w:rsid w:val="57597023"/>
    <w:rsid w:val="576843F9"/>
    <w:rsid w:val="5783268F"/>
    <w:rsid w:val="578EACE3"/>
    <w:rsid w:val="57993640"/>
    <w:rsid w:val="579D0960"/>
    <w:rsid w:val="57AC1AA5"/>
    <w:rsid w:val="57B00B0A"/>
    <w:rsid w:val="57C79464"/>
    <w:rsid w:val="57EC36DE"/>
    <w:rsid w:val="57F7C995"/>
    <w:rsid w:val="580A4CDD"/>
    <w:rsid w:val="580AE31A"/>
    <w:rsid w:val="5811DB8E"/>
    <w:rsid w:val="58160B4B"/>
    <w:rsid w:val="5816D535"/>
    <w:rsid w:val="581BEF5D"/>
    <w:rsid w:val="582BFD93"/>
    <w:rsid w:val="583FD25B"/>
    <w:rsid w:val="5860A4A6"/>
    <w:rsid w:val="58660329"/>
    <w:rsid w:val="5869FA56"/>
    <w:rsid w:val="586C709A"/>
    <w:rsid w:val="5894C0D7"/>
    <w:rsid w:val="58A94276"/>
    <w:rsid w:val="58D12D6B"/>
    <w:rsid w:val="58D84ADF"/>
    <w:rsid w:val="590340D6"/>
    <w:rsid w:val="59041195"/>
    <w:rsid w:val="59078EDF"/>
    <w:rsid w:val="59107B20"/>
    <w:rsid w:val="591D129B"/>
    <w:rsid w:val="59326F8C"/>
    <w:rsid w:val="59333F42"/>
    <w:rsid w:val="594076BE"/>
    <w:rsid w:val="5941AD44"/>
    <w:rsid w:val="595D7CF7"/>
    <w:rsid w:val="595E7BD6"/>
    <w:rsid w:val="598AB7B6"/>
    <w:rsid w:val="59A2FA05"/>
    <w:rsid w:val="59A98C96"/>
    <w:rsid w:val="59B2A596"/>
    <w:rsid w:val="59ED17AF"/>
    <w:rsid w:val="5A3B134E"/>
    <w:rsid w:val="5A462B43"/>
    <w:rsid w:val="5A489B3F"/>
    <w:rsid w:val="5A5AF605"/>
    <w:rsid w:val="5A5E5BD5"/>
    <w:rsid w:val="5A654CEB"/>
    <w:rsid w:val="5A77342B"/>
    <w:rsid w:val="5A9213AA"/>
    <w:rsid w:val="5A9F914A"/>
    <w:rsid w:val="5AA72A66"/>
    <w:rsid w:val="5AAA1A4B"/>
    <w:rsid w:val="5ABC2E08"/>
    <w:rsid w:val="5ACABCA1"/>
    <w:rsid w:val="5ADD7DA5"/>
    <w:rsid w:val="5AE53BBC"/>
    <w:rsid w:val="5AED1138"/>
    <w:rsid w:val="5B07D620"/>
    <w:rsid w:val="5B134679"/>
    <w:rsid w:val="5B17B06E"/>
    <w:rsid w:val="5B42FD25"/>
    <w:rsid w:val="5B49D027"/>
    <w:rsid w:val="5B5A31F6"/>
    <w:rsid w:val="5B5F9DBB"/>
    <w:rsid w:val="5B737527"/>
    <w:rsid w:val="5B972E79"/>
    <w:rsid w:val="5BCD3863"/>
    <w:rsid w:val="5BDC939E"/>
    <w:rsid w:val="5BE3D0A7"/>
    <w:rsid w:val="5BE46BA0"/>
    <w:rsid w:val="5C1F1245"/>
    <w:rsid w:val="5C317C0C"/>
    <w:rsid w:val="5C382946"/>
    <w:rsid w:val="5C44667E"/>
    <w:rsid w:val="5C476301"/>
    <w:rsid w:val="5C522E5A"/>
    <w:rsid w:val="5C7DAB68"/>
    <w:rsid w:val="5C7E46BD"/>
    <w:rsid w:val="5C87A4B6"/>
    <w:rsid w:val="5C8D9097"/>
    <w:rsid w:val="5C95BA86"/>
    <w:rsid w:val="5CA20717"/>
    <w:rsid w:val="5CAD84C4"/>
    <w:rsid w:val="5CCF6820"/>
    <w:rsid w:val="5CD8EF9A"/>
    <w:rsid w:val="5CDD8ED0"/>
    <w:rsid w:val="5CE4AC65"/>
    <w:rsid w:val="5CE8F86E"/>
    <w:rsid w:val="5CF651A6"/>
    <w:rsid w:val="5D2249A7"/>
    <w:rsid w:val="5D234C87"/>
    <w:rsid w:val="5D2F9402"/>
    <w:rsid w:val="5D319763"/>
    <w:rsid w:val="5D76B617"/>
    <w:rsid w:val="5D8EFC92"/>
    <w:rsid w:val="5D94F027"/>
    <w:rsid w:val="5DA6DF03"/>
    <w:rsid w:val="5DC159BC"/>
    <w:rsid w:val="5DCE0E7C"/>
    <w:rsid w:val="5DED7309"/>
    <w:rsid w:val="5DF395F4"/>
    <w:rsid w:val="5E12CF51"/>
    <w:rsid w:val="5E19602A"/>
    <w:rsid w:val="5E1DD76B"/>
    <w:rsid w:val="5E1F8FC5"/>
    <w:rsid w:val="5E29DB92"/>
    <w:rsid w:val="5E305BAD"/>
    <w:rsid w:val="5E448652"/>
    <w:rsid w:val="5E459DCC"/>
    <w:rsid w:val="5E4BBA70"/>
    <w:rsid w:val="5E551E53"/>
    <w:rsid w:val="5E7E0970"/>
    <w:rsid w:val="5E87C6BD"/>
    <w:rsid w:val="5E885075"/>
    <w:rsid w:val="5E99898B"/>
    <w:rsid w:val="5EAEB89F"/>
    <w:rsid w:val="5EB35187"/>
    <w:rsid w:val="5ECA8D51"/>
    <w:rsid w:val="5EDD2F23"/>
    <w:rsid w:val="5EE93033"/>
    <w:rsid w:val="5EEBD3FD"/>
    <w:rsid w:val="5F009F63"/>
    <w:rsid w:val="5F1178E7"/>
    <w:rsid w:val="5F2A1A2C"/>
    <w:rsid w:val="5F38BE0E"/>
    <w:rsid w:val="5F420B87"/>
    <w:rsid w:val="5F5F0124"/>
    <w:rsid w:val="5F645B54"/>
    <w:rsid w:val="5F6CFBF7"/>
    <w:rsid w:val="5F6D935B"/>
    <w:rsid w:val="5F793466"/>
    <w:rsid w:val="5F986AD2"/>
    <w:rsid w:val="5F99D2D5"/>
    <w:rsid w:val="5FA028FB"/>
    <w:rsid w:val="5FA390AF"/>
    <w:rsid w:val="5FA8AEAE"/>
    <w:rsid w:val="5FC4E33F"/>
    <w:rsid w:val="5FCC7AE4"/>
    <w:rsid w:val="5FD3F299"/>
    <w:rsid w:val="5FE309D3"/>
    <w:rsid w:val="5FE6DB02"/>
    <w:rsid w:val="5FEB2191"/>
    <w:rsid w:val="60025F23"/>
    <w:rsid w:val="600FFA13"/>
    <w:rsid w:val="601F7FB9"/>
    <w:rsid w:val="6036BB6E"/>
    <w:rsid w:val="6044CA82"/>
    <w:rsid w:val="604F0ECA"/>
    <w:rsid w:val="609F34FD"/>
    <w:rsid w:val="60BBA5F0"/>
    <w:rsid w:val="60DE15A6"/>
    <w:rsid w:val="60F4CC5F"/>
    <w:rsid w:val="60FE9C41"/>
    <w:rsid w:val="6104CC0B"/>
    <w:rsid w:val="610A4600"/>
    <w:rsid w:val="610D0DCA"/>
    <w:rsid w:val="610E5CF1"/>
    <w:rsid w:val="612029C7"/>
    <w:rsid w:val="614471B2"/>
    <w:rsid w:val="6144C530"/>
    <w:rsid w:val="615B15D9"/>
    <w:rsid w:val="61788AC6"/>
    <w:rsid w:val="6192062E"/>
    <w:rsid w:val="6192CF61"/>
    <w:rsid w:val="61A197E4"/>
    <w:rsid w:val="61B0CB27"/>
    <w:rsid w:val="61B6B771"/>
    <w:rsid w:val="61C1F8B0"/>
    <w:rsid w:val="61DA40EC"/>
    <w:rsid w:val="61F9BA1C"/>
    <w:rsid w:val="620BAD5E"/>
    <w:rsid w:val="6218B1FA"/>
    <w:rsid w:val="6225AE24"/>
    <w:rsid w:val="6225C9EE"/>
    <w:rsid w:val="624527B6"/>
    <w:rsid w:val="624C2D1E"/>
    <w:rsid w:val="626130E4"/>
    <w:rsid w:val="626B2CB1"/>
    <w:rsid w:val="6287BA3C"/>
    <w:rsid w:val="6290C08F"/>
    <w:rsid w:val="629227D7"/>
    <w:rsid w:val="629AFF89"/>
    <w:rsid w:val="629F73A8"/>
    <w:rsid w:val="62A6C95F"/>
    <w:rsid w:val="62B59BF1"/>
    <w:rsid w:val="62BE4B42"/>
    <w:rsid w:val="62BEF399"/>
    <w:rsid w:val="62C7F84C"/>
    <w:rsid w:val="62CEE9EB"/>
    <w:rsid w:val="62DD8074"/>
    <w:rsid w:val="62E9C488"/>
    <w:rsid w:val="62F3888B"/>
    <w:rsid w:val="63263908"/>
    <w:rsid w:val="632D2EF5"/>
    <w:rsid w:val="63317131"/>
    <w:rsid w:val="6347D841"/>
    <w:rsid w:val="63517C5F"/>
    <w:rsid w:val="635C1CFB"/>
    <w:rsid w:val="635DBADC"/>
    <w:rsid w:val="6367BAA5"/>
    <w:rsid w:val="638F0937"/>
    <w:rsid w:val="639F69FE"/>
    <w:rsid w:val="63A8B401"/>
    <w:rsid w:val="63B880E3"/>
    <w:rsid w:val="63BCBA27"/>
    <w:rsid w:val="63BE6A6F"/>
    <w:rsid w:val="63D79236"/>
    <w:rsid w:val="63E07945"/>
    <w:rsid w:val="63E4BA05"/>
    <w:rsid w:val="63EAC7B8"/>
    <w:rsid w:val="63FA4714"/>
    <w:rsid w:val="6403AB2E"/>
    <w:rsid w:val="6435C7AC"/>
    <w:rsid w:val="647EC87B"/>
    <w:rsid w:val="6485504E"/>
    <w:rsid w:val="64A6379D"/>
    <w:rsid w:val="64ABA628"/>
    <w:rsid w:val="64B47BB0"/>
    <w:rsid w:val="64C23D6E"/>
    <w:rsid w:val="64D8857B"/>
    <w:rsid w:val="64DDDD16"/>
    <w:rsid w:val="64E282B5"/>
    <w:rsid w:val="64E449DE"/>
    <w:rsid w:val="64F496C4"/>
    <w:rsid w:val="64FF3824"/>
    <w:rsid w:val="65001FEF"/>
    <w:rsid w:val="650C8753"/>
    <w:rsid w:val="651EB620"/>
    <w:rsid w:val="6535CBDB"/>
    <w:rsid w:val="6547BE0A"/>
    <w:rsid w:val="654B8E58"/>
    <w:rsid w:val="6551991E"/>
    <w:rsid w:val="6556B88A"/>
    <w:rsid w:val="6565DF1D"/>
    <w:rsid w:val="657EBD94"/>
    <w:rsid w:val="6591F640"/>
    <w:rsid w:val="65933B6C"/>
    <w:rsid w:val="65AE38D5"/>
    <w:rsid w:val="65C1DA01"/>
    <w:rsid w:val="65CA303A"/>
    <w:rsid w:val="65E13FE2"/>
    <w:rsid w:val="65E97BE7"/>
    <w:rsid w:val="66162862"/>
    <w:rsid w:val="661E37D4"/>
    <w:rsid w:val="661FB8BB"/>
    <w:rsid w:val="662BB65E"/>
    <w:rsid w:val="6654A885"/>
    <w:rsid w:val="666564A4"/>
    <w:rsid w:val="66736DB5"/>
    <w:rsid w:val="667AA4BC"/>
    <w:rsid w:val="6689CBCB"/>
    <w:rsid w:val="668BAFC4"/>
    <w:rsid w:val="669809AF"/>
    <w:rsid w:val="669886CE"/>
    <w:rsid w:val="66A6C2A0"/>
    <w:rsid w:val="66BC235F"/>
    <w:rsid w:val="66D19C3C"/>
    <w:rsid w:val="66E31EAA"/>
    <w:rsid w:val="66EB0A00"/>
    <w:rsid w:val="670086F2"/>
    <w:rsid w:val="67042D7D"/>
    <w:rsid w:val="67090718"/>
    <w:rsid w:val="6709A580"/>
    <w:rsid w:val="67275EDB"/>
    <w:rsid w:val="672A948F"/>
    <w:rsid w:val="672FFF76"/>
    <w:rsid w:val="6735CD5F"/>
    <w:rsid w:val="6736DFC1"/>
    <w:rsid w:val="673BB3AB"/>
    <w:rsid w:val="673E8C19"/>
    <w:rsid w:val="67446CA9"/>
    <w:rsid w:val="6750B084"/>
    <w:rsid w:val="677A8351"/>
    <w:rsid w:val="67807C05"/>
    <w:rsid w:val="67831C75"/>
    <w:rsid w:val="67879E99"/>
    <w:rsid w:val="679154AD"/>
    <w:rsid w:val="6792520E"/>
    <w:rsid w:val="6792D395"/>
    <w:rsid w:val="679464F1"/>
    <w:rsid w:val="67B13A96"/>
    <w:rsid w:val="67B1A7E3"/>
    <w:rsid w:val="67C7492F"/>
    <w:rsid w:val="67CF2D3E"/>
    <w:rsid w:val="67D167B8"/>
    <w:rsid w:val="67E231AD"/>
    <w:rsid w:val="67EAF367"/>
    <w:rsid w:val="67EC5917"/>
    <w:rsid w:val="681836F6"/>
    <w:rsid w:val="6824EBB6"/>
    <w:rsid w:val="683B93E4"/>
    <w:rsid w:val="683D986E"/>
    <w:rsid w:val="683F0263"/>
    <w:rsid w:val="6841A786"/>
    <w:rsid w:val="685FFF67"/>
    <w:rsid w:val="68689D78"/>
    <w:rsid w:val="6880CA5C"/>
    <w:rsid w:val="68837021"/>
    <w:rsid w:val="6894C844"/>
    <w:rsid w:val="68977D00"/>
    <w:rsid w:val="68A4BFF6"/>
    <w:rsid w:val="68AB447E"/>
    <w:rsid w:val="68AEA2DA"/>
    <w:rsid w:val="68B4297F"/>
    <w:rsid w:val="68CE40C5"/>
    <w:rsid w:val="68DFEDB1"/>
    <w:rsid w:val="68ED65F3"/>
    <w:rsid w:val="68F8FA3D"/>
    <w:rsid w:val="68FFDB5E"/>
    <w:rsid w:val="69081F5A"/>
    <w:rsid w:val="69123FA1"/>
    <w:rsid w:val="691DEC82"/>
    <w:rsid w:val="6929E029"/>
    <w:rsid w:val="692F9F1B"/>
    <w:rsid w:val="69379937"/>
    <w:rsid w:val="694BEF4B"/>
    <w:rsid w:val="695FBE94"/>
    <w:rsid w:val="6964F091"/>
    <w:rsid w:val="697515FE"/>
    <w:rsid w:val="69784092"/>
    <w:rsid w:val="697FAA28"/>
    <w:rsid w:val="6981B798"/>
    <w:rsid w:val="698E320D"/>
    <w:rsid w:val="69912C47"/>
    <w:rsid w:val="69927155"/>
    <w:rsid w:val="699F4E9B"/>
    <w:rsid w:val="69A28D1A"/>
    <w:rsid w:val="69BB8117"/>
    <w:rsid w:val="69BBAC51"/>
    <w:rsid w:val="69C0BC17"/>
    <w:rsid w:val="69D7FBDC"/>
    <w:rsid w:val="69E351E4"/>
    <w:rsid w:val="69EF6D2B"/>
    <w:rsid w:val="69F91E17"/>
    <w:rsid w:val="6A09169A"/>
    <w:rsid w:val="6A29A043"/>
    <w:rsid w:val="6A2F84CC"/>
    <w:rsid w:val="6A4FBEE7"/>
    <w:rsid w:val="6A6A1126"/>
    <w:rsid w:val="6A6A86EF"/>
    <w:rsid w:val="6A772452"/>
    <w:rsid w:val="6A84E596"/>
    <w:rsid w:val="6A877597"/>
    <w:rsid w:val="6A886760"/>
    <w:rsid w:val="6A9F9618"/>
    <w:rsid w:val="6AA3E086"/>
    <w:rsid w:val="6AD7B597"/>
    <w:rsid w:val="6AE137DD"/>
    <w:rsid w:val="6AE95BC5"/>
    <w:rsid w:val="6B12363E"/>
    <w:rsid w:val="6B159433"/>
    <w:rsid w:val="6B16E8F8"/>
    <w:rsid w:val="6B2045CE"/>
    <w:rsid w:val="6B3C2A41"/>
    <w:rsid w:val="6B4108A1"/>
    <w:rsid w:val="6B428534"/>
    <w:rsid w:val="6B4B3D2C"/>
    <w:rsid w:val="6B581562"/>
    <w:rsid w:val="6B62929C"/>
    <w:rsid w:val="6B686135"/>
    <w:rsid w:val="6B6C55C8"/>
    <w:rsid w:val="6B6D7101"/>
    <w:rsid w:val="6B6F99D3"/>
    <w:rsid w:val="6B76D018"/>
    <w:rsid w:val="6BBA1A90"/>
    <w:rsid w:val="6BDEAFFD"/>
    <w:rsid w:val="6BDFE4C8"/>
    <w:rsid w:val="6BEC5D19"/>
    <w:rsid w:val="6BF93823"/>
    <w:rsid w:val="6BF9873B"/>
    <w:rsid w:val="6C05CDD2"/>
    <w:rsid w:val="6C20BEB0"/>
    <w:rsid w:val="6C2D85F5"/>
    <w:rsid w:val="6C3B674A"/>
    <w:rsid w:val="6C540979"/>
    <w:rsid w:val="6C622CA5"/>
    <w:rsid w:val="6C6AD2D9"/>
    <w:rsid w:val="6C6B87CF"/>
    <w:rsid w:val="6C7C3B38"/>
    <w:rsid w:val="6C82CAF1"/>
    <w:rsid w:val="6C8D67C2"/>
    <w:rsid w:val="6C8F6443"/>
    <w:rsid w:val="6C975F56"/>
    <w:rsid w:val="6CE2FD1A"/>
    <w:rsid w:val="6CE30E4D"/>
    <w:rsid w:val="6CE63EC1"/>
    <w:rsid w:val="6CF096DE"/>
    <w:rsid w:val="6CF831E8"/>
    <w:rsid w:val="6CF8FC51"/>
    <w:rsid w:val="6D05A538"/>
    <w:rsid w:val="6D072313"/>
    <w:rsid w:val="6D11EA02"/>
    <w:rsid w:val="6D1A92FD"/>
    <w:rsid w:val="6D1F4631"/>
    <w:rsid w:val="6D2B08FF"/>
    <w:rsid w:val="6D33B7D6"/>
    <w:rsid w:val="6D46E5C1"/>
    <w:rsid w:val="6D475219"/>
    <w:rsid w:val="6D4AA82E"/>
    <w:rsid w:val="6D5D7119"/>
    <w:rsid w:val="6D60E1BB"/>
    <w:rsid w:val="6D7593AB"/>
    <w:rsid w:val="6D9F98D6"/>
    <w:rsid w:val="6DA60B1D"/>
    <w:rsid w:val="6DC105FF"/>
    <w:rsid w:val="6DC41002"/>
    <w:rsid w:val="6DCEF0F6"/>
    <w:rsid w:val="6DF410E0"/>
    <w:rsid w:val="6DF7E91E"/>
    <w:rsid w:val="6E029FE0"/>
    <w:rsid w:val="6E083205"/>
    <w:rsid w:val="6E2C6693"/>
    <w:rsid w:val="6E47B854"/>
    <w:rsid w:val="6E4A0503"/>
    <w:rsid w:val="6E6E501D"/>
    <w:rsid w:val="6E783935"/>
    <w:rsid w:val="6E7B7807"/>
    <w:rsid w:val="6E8350D6"/>
    <w:rsid w:val="6E8706F1"/>
    <w:rsid w:val="6E879F95"/>
    <w:rsid w:val="6E94C1AE"/>
    <w:rsid w:val="6EA12930"/>
    <w:rsid w:val="6EB19D44"/>
    <w:rsid w:val="6EBE6A42"/>
    <w:rsid w:val="6EBEDF19"/>
    <w:rsid w:val="6EF47E78"/>
    <w:rsid w:val="6EF644F3"/>
    <w:rsid w:val="6EF65971"/>
    <w:rsid w:val="6F00A004"/>
    <w:rsid w:val="6F05DCC7"/>
    <w:rsid w:val="6F079B22"/>
    <w:rsid w:val="6F231B36"/>
    <w:rsid w:val="6F2C981D"/>
    <w:rsid w:val="6F3B8B28"/>
    <w:rsid w:val="6F3C9089"/>
    <w:rsid w:val="6F489FAB"/>
    <w:rsid w:val="6F4CFB22"/>
    <w:rsid w:val="6F506FAD"/>
    <w:rsid w:val="6F53EBE0"/>
    <w:rsid w:val="6F68048F"/>
    <w:rsid w:val="6F6917DE"/>
    <w:rsid w:val="6F6F084D"/>
    <w:rsid w:val="6F87AC9F"/>
    <w:rsid w:val="6F9F8406"/>
    <w:rsid w:val="6F9FD034"/>
    <w:rsid w:val="6FA09461"/>
    <w:rsid w:val="6FA7CE58"/>
    <w:rsid w:val="6FB53716"/>
    <w:rsid w:val="6FC9ADDC"/>
    <w:rsid w:val="6FD00983"/>
    <w:rsid w:val="6FEB783B"/>
    <w:rsid w:val="6FEBEB82"/>
    <w:rsid w:val="6FEF6C59"/>
    <w:rsid w:val="6FF0E69C"/>
    <w:rsid w:val="70252AF6"/>
    <w:rsid w:val="702A32B6"/>
    <w:rsid w:val="704650D3"/>
    <w:rsid w:val="704B41C2"/>
    <w:rsid w:val="704E632C"/>
    <w:rsid w:val="70572A08"/>
    <w:rsid w:val="70623EF5"/>
    <w:rsid w:val="708E676E"/>
    <w:rsid w:val="709E5B5B"/>
    <w:rsid w:val="70B050E0"/>
    <w:rsid w:val="70B76012"/>
    <w:rsid w:val="70B8D872"/>
    <w:rsid w:val="70C58AA5"/>
    <w:rsid w:val="70E8BA7E"/>
    <w:rsid w:val="7100A491"/>
    <w:rsid w:val="7106C3DE"/>
    <w:rsid w:val="71131DCF"/>
    <w:rsid w:val="711495AB"/>
    <w:rsid w:val="71158C53"/>
    <w:rsid w:val="7116BD47"/>
    <w:rsid w:val="711A2973"/>
    <w:rsid w:val="711F64DB"/>
    <w:rsid w:val="713157F8"/>
    <w:rsid w:val="7145DB4E"/>
    <w:rsid w:val="71470A01"/>
    <w:rsid w:val="714F3623"/>
    <w:rsid w:val="7169D590"/>
    <w:rsid w:val="716D670F"/>
    <w:rsid w:val="717D01EA"/>
    <w:rsid w:val="71860DBF"/>
    <w:rsid w:val="7189B043"/>
    <w:rsid w:val="7194D419"/>
    <w:rsid w:val="71B929A7"/>
    <w:rsid w:val="71C52342"/>
    <w:rsid w:val="71DA148B"/>
    <w:rsid w:val="71EAEFA9"/>
    <w:rsid w:val="71F5CB30"/>
    <w:rsid w:val="721EB6D7"/>
    <w:rsid w:val="723A1E29"/>
    <w:rsid w:val="72493B2A"/>
    <w:rsid w:val="725101BC"/>
    <w:rsid w:val="72656029"/>
    <w:rsid w:val="726F1F96"/>
    <w:rsid w:val="72AFAC0F"/>
    <w:rsid w:val="72C5FCCA"/>
    <w:rsid w:val="72D6AB9B"/>
    <w:rsid w:val="72E7934A"/>
    <w:rsid w:val="72E87ACA"/>
    <w:rsid w:val="72FCCFF8"/>
    <w:rsid w:val="72FE60C0"/>
    <w:rsid w:val="73082837"/>
    <w:rsid w:val="7313ECB4"/>
    <w:rsid w:val="733C8D14"/>
    <w:rsid w:val="7342AE24"/>
    <w:rsid w:val="734BC1FB"/>
    <w:rsid w:val="734D9A40"/>
    <w:rsid w:val="73651B21"/>
    <w:rsid w:val="736FBDBF"/>
    <w:rsid w:val="7383B096"/>
    <w:rsid w:val="7385CBF5"/>
    <w:rsid w:val="73BA3D6B"/>
    <w:rsid w:val="73D8199C"/>
    <w:rsid w:val="73E1344A"/>
    <w:rsid w:val="73EC8A20"/>
    <w:rsid w:val="73F48B30"/>
    <w:rsid w:val="73F49AEE"/>
    <w:rsid w:val="73F85BFD"/>
    <w:rsid w:val="73FB5B5E"/>
    <w:rsid w:val="73FFDD59"/>
    <w:rsid w:val="74258093"/>
    <w:rsid w:val="742D50B8"/>
    <w:rsid w:val="742E7D9C"/>
    <w:rsid w:val="7441E40C"/>
    <w:rsid w:val="7447B826"/>
    <w:rsid w:val="744C6CAB"/>
    <w:rsid w:val="74537C85"/>
    <w:rsid w:val="74597537"/>
    <w:rsid w:val="745EE2B5"/>
    <w:rsid w:val="7466F4D7"/>
    <w:rsid w:val="748516AD"/>
    <w:rsid w:val="74945A70"/>
    <w:rsid w:val="74AC64C2"/>
    <w:rsid w:val="74B16778"/>
    <w:rsid w:val="74BA5482"/>
    <w:rsid w:val="74BDAE81"/>
    <w:rsid w:val="74D9A805"/>
    <w:rsid w:val="74DE2951"/>
    <w:rsid w:val="74F09824"/>
    <w:rsid w:val="74F306EE"/>
    <w:rsid w:val="7504B5C7"/>
    <w:rsid w:val="753CF3C8"/>
    <w:rsid w:val="7554C14A"/>
    <w:rsid w:val="756E1FF3"/>
    <w:rsid w:val="756E3533"/>
    <w:rsid w:val="757D5618"/>
    <w:rsid w:val="759A6FBE"/>
    <w:rsid w:val="75B82D32"/>
    <w:rsid w:val="75B9C722"/>
    <w:rsid w:val="75C87BC7"/>
    <w:rsid w:val="75D32847"/>
    <w:rsid w:val="75D68630"/>
    <w:rsid w:val="75E0AC36"/>
    <w:rsid w:val="75E511A0"/>
    <w:rsid w:val="75F60794"/>
    <w:rsid w:val="75FACF5D"/>
    <w:rsid w:val="75FF5595"/>
    <w:rsid w:val="7601BFFA"/>
    <w:rsid w:val="76047AF8"/>
    <w:rsid w:val="7617651C"/>
    <w:rsid w:val="76195E0F"/>
    <w:rsid w:val="761F5D02"/>
    <w:rsid w:val="762A592B"/>
    <w:rsid w:val="762ABDCC"/>
    <w:rsid w:val="7631BEC8"/>
    <w:rsid w:val="76360182"/>
    <w:rsid w:val="76381CF8"/>
    <w:rsid w:val="76439664"/>
    <w:rsid w:val="764CAC01"/>
    <w:rsid w:val="764CE3A4"/>
    <w:rsid w:val="7654599D"/>
    <w:rsid w:val="7658217C"/>
    <w:rsid w:val="765A8C3F"/>
    <w:rsid w:val="767178CB"/>
    <w:rsid w:val="76787465"/>
    <w:rsid w:val="76835D3F"/>
    <w:rsid w:val="769EA1BD"/>
    <w:rsid w:val="76ACA414"/>
    <w:rsid w:val="76AEAFFB"/>
    <w:rsid w:val="76B1BFF4"/>
    <w:rsid w:val="76C40DAC"/>
    <w:rsid w:val="76C9C32D"/>
    <w:rsid w:val="76CFA4AD"/>
    <w:rsid w:val="76DF0518"/>
    <w:rsid w:val="76ED24C1"/>
    <w:rsid w:val="76F915A4"/>
    <w:rsid w:val="771C321F"/>
    <w:rsid w:val="771FD2AC"/>
    <w:rsid w:val="77327C85"/>
    <w:rsid w:val="773A8F50"/>
    <w:rsid w:val="7742F991"/>
    <w:rsid w:val="7746F32E"/>
    <w:rsid w:val="77481FC2"/>
    <w:rsid w:val="774D5882"/>
    <w:rsid w:val="775AD283"/>
    <w:rsid w:val="777560F1"/>
    <w:rsid w:val="7782EA3A"/>
    <w:rsid w:val="779950A9"/>
    <w:rsid w:val="77BB0122"/>
    <w:rsid w:val="77CAE587"/>
    <w:rsid w:val="77D05602"/>
    <w:rsid w:val="77D9C4C5"/>
    <w:rsid w:val="77EA5524"/>
    <w:rsid w:val="78073993"/>
    <w:rsid w:val="780C9006"/>
    <w:rsid w:val="780E2BD9"/>
    <w:rsid w:val="781C7D18"/>
    <w:rsid w:val="78242409"/>
    <w:rsid w:val="782F020E"/>
    <w:rsid w:val="782F1C06"/>
    <w:rsid w:val="78404D99"/>
    <w:rsid w:val="785D7A4A"/>
    <w:rsid w:val="786144E6"/>
    <w:rsid w:val="78793AF1"/>
    <w:rsid w:val="787B2515"/>
    <w:rsid w:val="78B0074E"/>
    <w:rsid w:val="78DD589A"/>
    <w:rsid w:val="78E3AADB"/>
    <w:rsid w:val="78F26930"/>
    <w:rsid w:val="7908F021"/>
    <w:rsid w:val="792397DE"/>
    <w:rsid w:val="792818CF"/>
    <w:rsid w:val="7930DF90"/>
    <w:rsid w:val="794817E9"/>
    <w:rsid w:val="795B7EDF"/>
    <w:rsid w:val="7968D852"/>
    <w:rsid w:val="7968E238"/>
    <w:rsid w:val="796DA244"/>
    <w:rsid w:val="7986BDA1"/>
    <w:rsid w:val="799EEF71"/>
    <w:rsid w:val="79C00AA3"/>
    <w:rsid w:val="79CB70EE"/>
    <w:rsid w:val="79CD7BDF"/>
    <w:rsid w:val="79CEA498"/>
    <w:rsid w:val="79D9AB94"/>
    <w:rsid w:val="79E817C7"/>
    <w:rsid w:val="79F6E922"/>
    <w:rsid w:val="7A1FF15E"/>
    <w:rsid w:val="7A209E55"/>
    <w:rsid w:val="7A273D9B"/>
    <w:rsid w:val="7A2FC3FB"/>
    <w:rsid w:val="7A3F256A"/>
    <w:rsid w:val="7A682E7C"/>
    <w:rsid w:val="7A74710B"/>
    <w:rsid w:val="7A7C99BF"/>
    <w:rsid w:val="7AB97016"/>
    <w:rsid w:val="7AC78750"/>
    <w:rsid w:val="7AD2C6B8"/>
    <w:rsid w:val="7AD79ECA"/>
    <w:rsid w:val="7AF4F447"/>
    <w:rsid w:val="7AFADB14"/>
    <w:rsid w:val="7B0CE120"/>
    <w:rsid w:val="7B0CF89A"/>
    <w:rsid w:val="7B16415B"/>
    <w:rsid w:val="7B399A8E"/>
    <w:rsid w:val="7B49D7BE"/>
    <w:rsid w:val="7B50AA2C"/>
    <w:rsid w:val="7B55F2A6"/>
    <w:rsid w:val="7B5A7375"/>
    <w:rsid w:val="7B63F195"/>
    <w:rsid w:val="7B65359C"/>
    <w:rsid w:val="7B7EE526"/>
    <w:rsid w:val="7B98E5A8"/>
    <w:rsid w:val="7B99802B"/>
    <w:rsid w:val="7BC92D0B"/>
    <w:rsid w:val="7BC9BDFF"/>
    <w:rsid w:val="7BCF11A8"/>
    <w:rsid w:val="7BD6D6F7"/>
    <w:rsid w:val="7BDA7230"/>
    <w:rsid w:val="7BDBB564"/>
    <w:rsid w:val="7BDF8FB0"/>
    <w:rsid w:val="7C06EC43"/>
    <w:rsid w:val="7C451E1F"/>
    <w:rsid w:val="7C4AA5BB"/>
    <w:rsid w:val="7C520C12"/>
    <w:rsid w:val="7C6ECDE9"/>
    <w:rsid w:val="7C9C3E2B"/>
    <w:rsid w:val="7CBA1E6B"/>
    <w:rsid w:val="7CBDEA7B"/>
    <w:rsid w:val="7CC5E873"/>
    <w:rsid w:val="7CCB01B7"/>
    <w:rsid w:val="7CCD52C6"/>
    <w:rsid w:val="7CD42471"/>
    <w:rsid w:val="7D02FD51"/>
    <w:rsid w:val="7D0FE542"/>
    <w:rsid w:val="7D11D4DC"/>
    <w:rsid w:val="7D39DAFF"/>
    <w:rsid w:val="7D3D25CE"/>
    <w:rsid w:val="7D4C8221"/>
    <w:rsid w:val="7D4CAFA7"/>
    <w:rsid w:val="7D53D5BE"/>
    <w:rsid w:val="7D77487C"/>
    <w:rsid w:val="7D904ECB"/>
    <w:rsid w:val="7DA11A86"/>
    <w:rsid w:val="7DA204A8"/>
    <w:rsid w:val="7DAE8536"/>
    <w:rsid w:val="7DB6C0E2"/>
    <w:rsid w:val="7DCFF3F5"/>
    <w:rsid w:val="7E12AD63"/>
    <w:rsid w:val="7E1D4DE0"/>
    <w:rsid w:val="7E2F1E8E"/>
    <w:rsid w:val="7E313E38"/>
    <w:rsid w:val="7E343946"/>
    <w:rsid w:val="7E36E5CA"/>
    <w:rsid w:val="7E3C4D4E"/>
    <w:rsid w:val="7E3D1F1F"/>
    <w:rsid w:val="7E40780C"/>
    <w:rsid w:val="7E516131"/>
    <w:rsid w:val="7E5298B4"/>
    <w:rsid w:val="7E674136"/>
    <w:rsid w:val="7E78463B"/>
    <w:rsid w:val="7E7846C5"/>
    <w:rsid w:val="7E7F038B"/>
    <w:rsid w:val="7E7F95F1"/>
    <w:rsid w:val="7E9FA48B"/>
    <w:rsid w:val="7EA31852"/>
    <w:rsid w:val="7EA5591E"/>
    <w:rsid w:val="7EA89C73"/>
    <w:rsid w:val="7EB274C4"/>
    <w:rsid w:val="7EC2023C"/>
    <w:rsid w:val="7EDD5F3A"/>
    <w:rsid w:val="7EE1218D"/>
    <w:rsid w:val="7EE6F364"/>
    <w:rsid w:val="7EF5D46E"/>
    <w:rsid w:val="7EF8E395"/>
    <w:rsid w:val="7EFBAD78"/>
    <w:rsid w:val="7F0BB9EE"/>
    <w:rsid w:val="7F10F17B"/>
    <w:rsid w:val="7F1D7E1E"/>
    <w:rsid w:val="7F2FC7E4"/>
    <w:rsid w:val="7F407ECF"/>
    <w:rsid w:val="7F46FDE5"/>
    <w:rsid w:val="7F4C9A1E"/>
    <w:rsid w:val="7F5C0305"/>
    <w:rsid w:val="7F6823EC"/>
    <w:rsid w:val="7F8A0CD5"/>
    <w:rsid w:val="7F97A96E"/>
    <w:rsid w:val="7FA0DB8C"/>
    <w:rsid w:val="7FA98A7A"/>
    <w:rsid w:val="7FAA777E"/>
    <w:rsid w:val="7FBA9D3C"/>
    <w:rsid w:val="7FDFC4F8"/>
    <w:rsid w:val="7FF346E4"/>
    <w:rsid w:val="7FF98E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4CC62D45-2B31-4FAB-BFCE-5DFA355A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styleId="CommentSubjectChar" w:customStyle="1">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styleId="Default" w:customStyle="1">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styleId="NoSpacingChar" w:customStyle="1">
    <w:name w:val="No Spacing Char"/>
    <w:basedOn w:val="DefaultParagraphFont"/>
    <w:link w:val="NoSpacing"/>
    <w:uiPriority w:val="1"/>
    <w:locked/>
    <w:rsid w:val="0030529F"/>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cs="Times New Roman" w:eastAsiaTheme="minorHAnsi"/>
      <w:color w:val="auto"/>
      <w:sz w:val="20"/>
      <w:szCs w:val="20"/>
    </w:rPr>
  </w:style>
  <w:style w:type="character" w:styleId="FootnoteTextChar" w:customStyle="1">
    <w:name w:val="Footnote Text Char"/>
    <w:basedOn w:val="DefaultParagraphFont"/>
    <w:link w:val="FootnoteText"/>
    <w:uiPriority w:val="99"/>
    <w:semiHidden/>
    <w:rsid w:val="006448FC"/>
    <w:rPr>
      <w:rFonts w:cs="Times New Roman" w:eastAsiaTheme="minorHAnsi"/>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hAnsi="Times New Roman" w:eastAsia="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hAnsi="Times New Roman" w:eastAsia="Malgun Gothic" w:cs="Times New Roman"/>
      <w:b/>
      <w:bCs/>
      <w:color w:val="auto"/>
      <w:sz w:val="24"/>
      <w:szCs w:val="24"/>
    </w:rPr>
  </w:style>
  <w:style w:type="character" w:styleId="BodyTextChar" w:customStyle="1">
    <w:name w:val="Body Text Char"/>
    <w:basedOn w:val="DefaultParagraphFont"/>
    <w:link w:val="BodyText"/>
    <w:rsid w:val="00176808"/>
    <w:rPr>
      <w:rFonts w:ascii="Times New Roman" w:hAnsi="Times New Roman" w:eastAsia="Malgun Gothic" w:cs="Times New Roman"/>
      <w:b/>
      <w:bCs/>
      <w:color w:val="auto"/>
      <w:sz w:val="24"/>
      <w:szCs w:val="24"/>
    </w:rPr>
  </w:style>
  <w:style w:type="character" w:styleId="bluebold" w:customStyle="1">
    <w:name w:val="bluebold"/>
    <w:basedOn w:val="DefaultParagraphFont"/>
    <w:rsid w:val="003F3BD8"/>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546475"/>
    <w:pPr>
      <w:spacing w:after="0" w:line="240" w:lineRule="auto"/>
    </w:pPr>
    <w:rPr>
      <w:rFonts w:asciiTheme="minorHAnsi" w:hAnsiTheme="minorHAnsi" w:eastAsiaTheme="minorHAnsi" w:cstheme="minorBidi"/>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F1C74"/>
  </w:style>
  <w:style w:type="paragraph" w:styleId="TOCHeading">
    <w:name w:val="TOC Heading"/>
    <w:basedOn w:val="Heading1"/>
    <w:next w:val="Normal"/>
    <w:uiPriority w:val="39"/>
    <w:unhideWhenUsed/>
    <w:qFormat/>
    <w:rsid w:val="00412E91"/>
    <w:pPr>
      <w:spacing w:before="240" w:after="0" w:line="259" w:lineRule="auto"/>
      <w:contextualSpacing w:val="0"/>
      <w:outlineLvl w:val="9"/>
    </w:pPr>
    <w:rPr>
      <w:rFonts w:asciiTheme="majorHAnsi" w:hAnsiTheme="majorHAnsi"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3567B4"/>
    <w:pPr>
      <w:tabs>
        <w:tab w:val="right" w:leader="dot" w:pos="9360"/>
      </w:tabs>
      <w:spacing w:after="100" w:line="240" w:lineRule="auto"/>
    </w:pPr>
    <w:rPr>
      <w:rFonts w:eastAsia="Times New Roman" w:asciiTheme="minorHAnsi" w:hAnsiTheme="minorHAnsi" w:cstheme="minorHAnsi"/>
      <w:noProof/>
      <w:color w:val="auto"/>
      <w:sz w:val="28"/>
      <w:szCs w:val="28"/>
    </w:rPr>
  </w:style>
  <w:style w:type="character" w:styleId="eop" w:customStyle="1">
    <w:name w:val="eop"/>
    <w:basedOn w:val="DefaultParagraphFont"/>
    <w:rsid w:val="00FD2A7D"/>
  </w:style>
  <w:style w:type="character" w:styleId="contextualspellingandgrammarerror" w:customStyle="1">
    <w:name w:val="contextualspellingandgrammarerror"/>
    <w:basedOn w:val="DefaultParagraphFont"/>
    <w:rsid w:val="00A57BC3"/>
  </w:style>
  <w:style w:type="character" w:styleId="advancedproofingissue" w:customStyle="1">
    <w:name w:val="advancedproofingissue"/>
    <w:basedOn w:val="DefaultParagraphFont"/>
    <w:rsid w:val="002E377B"/>
  </w:style>
  <w:style w:type="paragraph" w:styleId="pf0" w:customStyle="1">
    <w:name w:val="pf0"/>
    <w:basedOn w:val="Normal"/>
    <w:rsid w:val="00B64BB7"/>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B64BB7"/>
    <w:rPr>
      <w:rFonts w:hint="default" w:ascii="Segoe UI" w:hAnsi="Segoe UI" w:cs="Segoe UI"/>
      <w:sz w:val="18"/>
      <w:szCs w:val="18"/>
    </w:rPr>
  </w:style>
  <w:style w:type="character" w:styleId="cf11" w:customStyle="1">
    <w:name w:val="cf11"/>
    <w:basedOn w:val="DefaultParagraphFont"/>
    <w:rsid w:val="00B64BB7"/>
    <w:rPr>
      <w:rFonts w:hint="default" w:ascii="Segoe UI" w:hAnsi="Segoe UI" w:cs="Segoe UI"/>
      <w:sz w:val="18"/>
      <w:szCs w:val="18"/>
    </w:rPr>
  </w:style>
  <w:style w:type="paragraph" w:styleId="paragraph" w:customStyle="1">
    <w:name w:val="paragraph"/>
    <w:basedOn w:val="Normal"/>
    <w:rsid w:val="001847BA"/>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TOC2">
    <w:name w:val="toc 2"/>
    <w:basedOn w:val="Normal"/>
    <w:next w:val="Normal"/>
    <w:autoRedefine/>
    <w:uiPriority w:val="39"/>
    <w:unhideWhenUsed/>
    <w:rsid w:val="00BF07AD"/>
    <w:pPr>
      <w:spacing w:after="100" w:line="259" w:lineRule="auto"/>
      <w:ind w:left="220"/>
    </w:pPr>
    <w:rPr>
      <w:rFonts w:cs="Times New Roman" w:asciiTheme="minorHAnsi" w:hAnsiTheme="minorHAnsi" w:eastAsiaTheme="minorEastAsia"/>
      <w:color w:val="auto"/>
    </w:rPr>
  </w:style>
  <w:style w:type="paragraph" w:styleId="TOC3">
    <w:name w:val="toc 3"/>
    <w:basedOn w:val="Normal"/>
    <w:next w:val="Normal"/>
    <w:autoRedefine/>
    <w:uiPriority w:val="39"/>
    <w:unhideWhenUsed/>
    <w:rsid w:val="00BF07AD"/>
    <w:pPr>
      <w:spacing w:after="100" w:line="259" w:lineRule="auto"/>
      <w:ind w:left="440"/>
    </w:pPr>
    <w:rPr>
      <w:rFonts w:cs="Times New Roman" w:asciiTheme="minorHAnsi" w:hAnsiTheme="minorHAnsi" w:eastAsiaTheme="minorEastAsia"/>
      <w:color w:val="auto"/>
    </w:rPr>
  </w:style>
  <w:style w:type="character" w:styleId="SubtleReference">
    <w:name w:val="Subtle Reference"/>
    <w:basedOn w:val="DefaultParagraphFont"/>
    <w:uiPriority w:val="31"/>
    <w:qFormat/>
    <w:rsid w:val="009119F3"/>
    <w:rPr>
      <w:smallCaps/>
      <w:color w:val="5A5A5A" w:themeColor="text1" w:themeTint="A5"/>
    </w:rPr>
  </w:style>
  <w:style w:type="paragraph" w:styleId="Quote">
    <w:name w:val="Quote"/>
    <w:basedOn w:val="Normal"/>
    <w:next w:val="Normal"/>
    <w:link w:val="QuoteChar"/>
    <w:uiPriority w:val="29"/>
    <w:qFormat/>
    <w:rsid w:val="009119F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119F3"/>
    <w:rPr>
      <w:i/>
      <w:iCs/>
      <w:color w:val="404040" w:themeColor="text1" w:themeTint="BF"/>
    </w:rPr>
  </w:style>
  <w:style w:type="character" w:styleId="IntenseReference">
    <w:name w:val="Intense Reference"/>
    <w:basedOn w:val="DefaultParagraphFont"/>
    <w:uiPriority w:val="32"/>
    <w:qFormat/>
    <w:rsid w:val="00A56E1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33668984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38318449">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777673956">
      <w:bodyDiv w:val="1"/>
      <w:marLeft w:val="0"/>
      <w:marRight w:val="0"/>
      <w:marTop w:val="0"/>
      <w:marBottom w:val="0"/>
      <w:divBdr>
        <w:top w:val="none" w:sz="0" w:space="0" w:color="auto"/>
        <w:left w:val="none" w:sz="0" w:space="0" w:color="auto"/>
        <w:bottom w:val="none" w:sz="0" w:space="0" w:color="auto"/>
        <w:right w:val="none" w:sz="0" w:space="0" w:color="auto"/>
      </w:divBdr>
    </w:div>
    <w:div w:id="82578580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80781403">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228148">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16794064">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51946351">
      <w:bodyDiv w:val="1"/>
      <w:marLeft w:val="0"/>
      <w:marRight w:val="0"/>
      <w:marTop w:val="0"/>
      <w:marBottom w:val="0"/>
      <w:divBdr>
        <w:top w:val="none" w:sz="0" w:space="0" w:color="auto"/>
        <w:left w:val="none" w:sz="0" w:space="0" w:color="auto"/>
        <w:bottom w:val="none" w:sz="0" w:space="0" w:color="auto"/>
        <w:right w:val="none" w:sz="0" w:space="0" w:color="auto"/>
      </w:divBdr>
    </w:div>
    <w:div w:id="1965767867">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39550741">
      <w:bodyDiv w:val="1"/>
      <w:marLeft w:val="0"/>
      <w:marRight w:val="0"/>
      <w:marTop w:val="0"/>
      <w:marBottom w:val="0"/>
      <w:divBdr>
        <w:top w:val="none" w:sz="0" w:space="0" w:color="auto"/>
        <w:left w:val="none" w:sz="0" w:space="0" w:color="auto"/>
        <w:bottom w:val="none" w:sz="0" w:space="0" w:color="auto"/>
        <w:right w:val="none" w:sz="0" w:space="0" w:color="auto"/>
      </w:divBdr>
    </w:div>
    <w:div w:id="206059008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126073131">
      <w:bodyDiv w:val="1"/>
      <w:marLeft w:val="0"/>
      <w:marRight w:val="0"/>
      <w:marTop w:val="0"/>
      <w:marBottom w:val="0"/>
      <w:divBdr>
        <w:top w:val="none" w:sz="0" w:space="0" w:color="auto"/>
        <w:left w:val="none" w:sz="0" w:space="0" w:color="auto"/>
        <w:bottom w:val="none" w:sz="0" w:space="0" w:color="auto"/>
        <w:right w:val="none" w:sz="0" w:space="0" w:color="auto"/>
      </w:divBdr>
    </w:div>
    <w:div w:id="2133283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ecfr.gov/current/title-2/subtitle-A/chapter-II/part-200" TargetMode="External" Id="rId18" /><Relationship Type="http://schemas.openxmlformats.org/officeDocument/2006/relationships/hyperlink" Target="https://www.opm.gov/policy-data-oversight/pay-leave/federal-holidays/" TargetMode="External" Id="rId39" /><Relationship Type="http://schemas.openxmlformats.org/officeDocument/2006/relationships/hyperlink" Target="http://www.sam.gov" TargetMode="External" Id="rId21" /><Relationship Type="http://schemas.openxmlformats.org/officeDocument/2006/relationships/hyperlink" Target="https://afsitsm.servicenowservices.com/ilms/home" TargetMode="External" Id="rId34" /><Relationship Type="http://schemas.openxmlformats.org/officeDocument/2006/relationships/hyperlink" Target="https://www.state.gov/about-us-office-of-the-procurement-executive/" TargetMode="External" Id="rId42" /><Relationship Type="http://schemas.openxmlformats.org/officeDocument/2006/relationships/hyperlink" Target="https://www.ecfr.gov/cgi-bin/text-idx?SID=81a5f41de81c46a9844617d93a9db081&amp;mc=true&amp;node=pt2.1.183&amp;rgn=div5" TargetMode="External" Id="rId47" /><Relationship Type="http://schemas.openxmlformats.org/officeDocument/2006/relationships/hyperlink" Target="https://www.grants.gov/forms/forms-repository/post-award-reporting-forms" TargetMode="External" Id="rId50" /><Relationship Type="http://schemas.openxmlformats.org/officeDocument/2006/relationships/hyperlink" Target="https://www.state.gov/guidance-for-the-design-monitoring-and-evaluation-policy-at-the-department-of-state/"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mygrants.servicenowservices.com/" TargetMode="External" Id="rId29" /><Relationship Type="http://schemas.openxmlformats.org/officeDocument/2006/relationships/hyperlink" Target="https://eportal.nspa.nato.int/Codification/CageTool/home" TargetMode="External" Id="rId24" /><Relationship Type="http://schemas.openxmlformats.org/officeDocument/2006/relationships/hyperlink" Target="https://www.state.gov/foreign-terrorist-organizations/." TargetMode="External" Id="rId32" /><Relationship Type="http://schemas.openxmlformats.org/officeDocument/2006/relationships/hyperlink" Target="https://www.grants.gov/applicants/applicant-registration" TargetMode="External" Id="rId37" /><Relationship Type="http://schemas.openxmlformats.org/officeDocument/2006/relationships/hyperlink" Target="https://gcc02.safelinks.protection.outlook.com/?url=https%3A%2F%2Fpms.psc.gov%2F&amp;data=05%7C01%7CArroyoCE%40state.gov%7C841c4f39b39b4489339d08db2c76e938%7C66cf50745afe48d1a691a12b2121f44b%7C0%7C0%7C638152661450233209%7CUnknown%7CTWFpbGZsb3d8eyJWIjoiMC4wLjAwMDAiLCJQIjoiV2luMzIiLCJBTiI6Ik1haWwiLCJXVCI6Mn0%3D%7C3000%7C%7C%7C&amp;sdata=ICD5vLbhgznC4%2BV7Rz8Ub4S5LhKBI%2BIS%2BCH%2B%2FmM3fn0%3D&amp;reserved=0" TargetMode="External" Id="rId40" /><Relationship Type="http://schemas.openxmlformats.org/officeDocument/2006/relationships/hyperlink" Target="https://www.ecfr.gov/cgi-bin/text-idx?SID=81a5f41de81c46a9844617d93a9db081&amp;mc=true&amp;node=pt2.1.175&amp;rgn=div5" TargetMode="External" Id="rId45" /><Relationship Type="http://schemas.openxmlformats.org/officeDocument/2006/relationships/hyperlink" Target="mailto:support@grants.gov" TargetMode="External" Id="rId53" /><Relationship Type="http://schemas.openxmlformats.org/officeDocument/2006/relationships/fontTable" Target="fontTable.xml" Id="rId58" /><Relationship Type="http://schemas.openxmlformats.org/officeDocument/2006/relationships/numbering" Target="numbering.xml" Id="rId5" /><Relationship Type="http://schemas.microsoft.com/office/2020/10/relationships/intelligence" Target="intelligence2.xml" Id="rId61" /><Relationship Type="http://schemas.openxmlformats.org/officeDocument/2006/relationships/hyperlink" Target="https://www.state.gov/foreign-assistance-resource-library/" TargetMode="External" Id="rId19" /><Relationship Type="http://schemas.openxmlformats.org/officeDocument/2006/relationships/hyperlink" Target="http://www.sam.gov/" TargetMode="External" Id="rId22" /><Relationship Type="http://schemas.openxmlformats.org/officeDocument/2006/relationships/hyperlink" Target="https://www.grants.gov/" TargetMode="External" Id="rId30" /><Relationship Type="http://schemas.openxmlformats.org/officeDocument/2006/relationships/hyperlink" Target="http://www.grants.gov" TargetMode="External" Id="rId35" /><Relationship Type="http://schemas.openxmlformats.org/officeDocument/2006/relationships/hyperlink" Target="https://www.ecfr.gov/cgi-bin/text-idx?SID=81a5f41de81c46a9844617d93a9db081&amp;mc=true&amp;node=pt2.1.25&amp;rgn=div5" TargetMode="External" Id="rId43" /><Relationship Type="http://schemas.openxmlformats.org/officeDocument/2006/relationships/hyperlink" Target="https://www.ecfr.gov/cgi-bin/text-idx?SID=81a5f41de81c46a9844617d93a9db081&amp;mc=true&amp;tpl=/ecfrbrowse/Title02/2chapterVI.tpl" TargetMode="External" Id="rId48" /><Relationship Type="http://schemas.openxmlformats.org/officeDocument/2006/relationships/hyperlink" Target="http://www.sam.gov/" TargetMode="External" Id="rId56" /><Relationship Type="http://schemas.openxmlformats.org/officeDocument/2006/relationships/webSettings" Target="webSettings.xml" Id="rId8" /><Relationship Type="http://schemas.openxmlformats.org/officeDocument/2006/relationships/hyperlink" Target="https://www.ecfr.gov/cgi-bin/retrieveECFR?gp=&amp;SID=027fb85899500d580fc71df69d11573a&amp;mc=true&amp;n=pt2.1.200&amp;r=PART&amp;ty=HTML%20-%20ap2.1.200_1521.i" TargetMode="Externa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www.sam.gov/" TargetMode="External" Id="rId25" /><Relationship Type="http://schemas.openxmlformats.org/officeDocument/2006/relationships/hyperlink" Target="https://mygrants.service-now.com/" TargetMode="External" Id="rId33" /><Relationship Type="http://schemas.openxmlformats.org/officeDocument/2006/relationships/hyperlink" Target="mailto:support@grants.gov" TargetMode="External" Id="rId38" /><Relationship Type="http://schemas.openxmlformats.org/officeDocument/2006/relationships/hyperlink" Target="https://www.ecfr.gov/cgi-bin/text-idx?SID=81a5f41de81c46a9844617d93a9db081&amp;mc=true&amp;node=pt2.1.182&amp;rgn=div5" TargetMode="External" Id="rId46" /><Relationship Type="http://schemas.microsoft.com/office/2011/relationships/people" Target="people.xml" Id="rId59" /><Relationship Type="http://schemas.openxmlformats.org/officeDocument/2006/relationships/hyperlink" Target="http://www.sam.gov/" TargetMode="External" Id="rId20" /><Relationship Type="http://schemas.openxmlformats.org/officeDocument/2006/relationships/hyperlink" Target="https://www.grants.gov/forms/forms-repository/post-award-reporting-forms" TargetMode="External" Id="rId41" /><Relationship Type="http://schemas.openxmlformats.org/officeDocument/2006/relationships/hyperlink" Target="https://www.opm.gov/policy-data-oversight/pay-leave/federal-holidays/"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am.gov" TargetMode="External" Id="rId15" /><Relationship Type="http://schemas.openxmlformats.org/officeDocument/2006/relationships/hyperlink" Target="https://eportal.nspa.nato.int/AC135Public/scage/CageList.aspx" TargetMode="External" Id="rId23" /><Relationship Type="http://schemas.openxmlformats.org/officeDocument/2006/relationships/hyperlink" Target="https://www.grants.gov/" TargetMode="External" Id="rId28" /><Relationship Type="http://schemas.openxmlformats.org/officeDocument/2006/relationships/hyperlink" Target="https://apply07.grants.gov/help/html/help/index.htm?callingApp=custom" TargetMode="External" Id="rId36" /><Relationship Type="http://schemas.openxmlformats.org/officeDocument/2006/relationships/hyperlink" Target="https://www.ecfr.gov/cgi-bin/text-idx?SID=81a5f41de81c46a9844617d93a9db081&amp;mc=true&amp;node=pt2.1.200&amp;rgn=div5" TargetMode="External" Id="rId49" /><Relationship Type="http://schemas.openxmlformats.org/officeDocument/2006/relationships/header" Target="header1.xml" Id="rId57" /><Relationship Type="http://schemas.openxmlformats.org/officeDocument/2006/relationships/endnotes" Target="endnotes.xml" Id="rId10" /><Relationship Type="http://schemas.openxmlformats.org/officeDocument/2006/relationships/hyperlink" Target="https://mygrants.servicenowservices.com/" TargetMode="External" Id="rId31" /><Relationship Type="http://schemas.openxmlformats.org/officeDocument/2006/relationships/hyperlink" Target="https://www.ecfr.gov/cgi-bin/text-idx?SID=81a5f41de81c46a9844617d93a9db081&amp;mc=true&amp;node=pt2.1.170&amp;rgn=div5" TargetMode="External" Id="rId44" /><Relationship Type="http://schemas.openxmlformats.org/officeDocument/2006/relationships/hyperlink" Target="https://afsitsm.servicenowservices.com/ilms/home" TargetMode="External" Id="rId52" /><Relationship Type="http://schemas.openxmlformats.org/officeDocument/2006/relationships/theme" Target="theme/theme1.xml" Id="rId6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rants.gov/" TargetMode="External" Id="R4e511f4e3164460e" /><Relationship Type="http://schemas.openxmlformats.org/officeDocument/2006/relationships/hyperlink" Target="https://mygrants.service-now.com/grants/portal_login.do" TargetMode="External" Id="R9350764db476423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b5f9c-457a-4dc1-9e42-7f540ccadb78" xsi:nil="true"/>
    <lcf76f155ced4ddcb4097134ff3c332f xmlns="1ef8b2f2-c58a-4cf5-8a26-ec6358b598f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acbb5f9c-457a-4dc1-9e42-7f540ccadb78"/>
    <ds:schemaRef ds:uri="1ef8b2f2-c58a-4cf5-8a26-ec6358b598f9"/>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932BA760-2160-4586-B0AD-CCC15CB31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E8BAD-8EC6-404F-927A-D169053ABD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HernandezV2</dc:creator>
  <keywords/>
  <dc:description/>
  <lastModifiedBy>Wright, Katherine A</lastModifiedBy>
  <revision>40</revision>
  <lastPrinted>2018-11-19T22:01:00.0000000Z</lastPrinted>
  <dcterms:created xsi:type="dcterms:W3CDTF">2026-08-19T19:12:00.0000000Z</dcterms:created>
  <dcterms:modified xsi:type="dcterms:W3CDTF">2026-10-27T23:46:13.1806574Z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_dlc_DocIdItemGuid">
    <vt:lpwstr>564e7954-06aa-455f-8d1d-d9d65c791b59</vt:lpwstr>
  </property>
  <property fmtid="{D5CDD505-2E9C-101B-9397-08002B2CF9AE}" pid="11" name="MediaServiceImageTags">
    <vt:lpwstr/>
  </property>
</Properties>
</file>