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19703" w14:textId="77777777" w:rsidR="00603D52" w:rsidRPr="001027D0" w:rsidRDefault="00603D52" w:rsidP="00AF172C">
      <w:pPr>
        <w:pStyle w:val="NoSpacing"/>
        <w:jc w:val="center"/>
        <w:rPr>
          <w:rFonts w:ascii="Times New Roman" w:hAnsi="Times New Roman"/>
          <w:b/>
          <w:sz w:val="24"/>
          <w:szCs w:val="24"/>
        </w:rPr>
      </w:pPr>
    </w:p>
    <w:p w14:paraId="1729B69D" w14:textId="32C61287" w:rsidR="00FD6443" w:rsidRPr="001027D0" w:rsidRDefault="00FD6443" w:rsidP="00AF172C">
      <w:pPr>
        <w:pStyle w:val="NoSpacing"/>
        <w:jc w:val="center"/>
        <w:rPr>
          <w:rFonts w:ascii="Times New Roman" w:hAnsi="Times New Roman"/>
          <w:b/>
          <w:sz w:val="24"/>
          <w:szCs w:val="24"/>
        </w:rPr>
      </w:pPr>
      <w:r w:rsidRPr="001027D0">
        <w:rPr>
          <w:rFonts w:ascii="Times New Roman" w:hAnsi="Times New Roman"/>
          <w:b/>
          <w:sz w:val="24"/>
          <w:szCs w:val="24"/>
        </w:rPr>
        <w:t>N</w:t>
      </w:r>
      <w:r w:rsidR="00CB520A" w:rsidRPr="001027D0">
        <w:rPr>
          <w:rFonts w:ascii="Times New Roman" w:hAnsi="Times New Roman"/>
          <w:b/>
          <w:sz w:val="24"/>
          <w:szCs w:val="24"/>
        </w:rPr>
        <w:t>OTICE OF FUNDING OPPORTUNITY</w:t>
      </w:r>
      <w:r w:rsidR="006523C3" w:rsidRPr="001027D0">
        <w:rPr>
          <w:rFonts w:ascii="Times New Roman" w:hAnsi="Times New Roman"/>
          <w:b/>
          <w:sz w:val="24"/>
          <w:szCs w:val="24"/>
        </w:rPr>
        <w:t xml:space="preserve"> (NOFO)</w:t>
      </w:r>
    </w:p>
    <w:p w14:paraId="364F61A7" w14:textId="77777777" w:rsidR="00FD6443" w:rsidRPr="001027D0" w:rsidRDefault="0057356C" w:rsidP="00311FC1">
      <w:pPr>
        <w:pStyle w:val="NoSpacing"/>
        <w:jc w:val="center"/>
        <w:rPr>
          <w:rFonts w:ascii="Times New Roman" w:hAnsi="Times New Roman"/>
          <w:b/>
          <w:sz w:val="24"/>
          <w:szCs w:val="24"/>
        </w:rPr>
      </w:pPr>
      <w:r w:rsidRPr="001027D0">
        <w:rPr>
          <w:rFonts w:ascii="Times New Roman" w:hAnsi="Times New Roman"/>
          <w:b/>
          <w:sz w:val="24"/>
          <w:szCs w:val="24"/>
        </w:rPr>
        <w:t xml:space="preserve">Bureau of </w:t>
      </w:r>
      <w:r w:rsidR="00311FC1" w:rsidRPr="001027D0">
        <w:rPr>
          <w:rFonts w:ascii="Times New Roman" w:hAnsi="Times New Roman"/>
          <w:b/>
          <w:sz w:val="24"/>
          <w:szCs w:val="24"/>
        </w:rPr>
        <w:t>Counterterrorism (CT)</w:t>
      </w:r>
    </w:p>
    <w:p w14:paraId="1E621B7C" w14:textId="77777777" w:rsidR="00FC3CD5" w:rsidRPr="001027D0" w:rsidRDefault="005354C8" w:rsidP="00AF172C">
      <w:pPr>
        <w:pStyle w:val="NoSpacing"/>
        <w:rPr>
          <w:rFonts w:ascii="Times New Roman" w:hAnsi="Times New Roman"/>
          <w:sz w:val="24"/>
          <w:szCs w:val="24"/>
        </w:rPr>
      </w:pPr>
      <w:r w:rsidRPr="001027D0">
        <w:rPr>
          <w:rFonts w:ascii="Times New Roman" w:hAnsi="Times New Roman"/>
          <w:sz w:val="24"/>
          <w:szCs w:val="24"/>
        </w:rPr>
        <w:tab/>
      </w:r>
      <w:r w:rsidRPr="001027D0">
        <w:rPr>
          <w:rFonts w:ascii="Times New Roman" w:hAnsi="Times New Roman"/>
          <w:sz w:val="24"/>
          <w:szCs w:val="24"/>
        </w:rPr>
        <w:tab/>
      </w:r>
      <w:r w:rsidRPr="001027D0">
        <w:rPr>
          <w:rFonts w:ascii="Times New Roman" w:hAnsi="Times New Roman"/>
          <w:sz w:val="24"/>
          <w:szCs w:val="24"/>
        </w:rPr>
        <w:tab/>
      </w:r>
      <w:r w:rsidRPr="001027D0">
        <w:rPr>
          <w:rFonts w:ascii="Times New Roman" w:hAnsi="Times New Roman"/>
          <w:b/>
          <w:sz w:val="24"/>
          <w:szCs w:val="24"/>
        </w:rPr>
        <w:tab/>
      </w:r>
      <w:r w:rsidR="00B6654D" w:rsidRPr="001027D0">
        <w:rPr>
          <w:rFonts w:ascii="Times New Roman" w:hAnsi="Times New Roman"/>
          <w:b/>
          <w:sz w:val="24"/>
          <w:szCs w:val="24"/>
        </w:rPr>
        <w:t xml:space="preserve">U.S. </w:t>
      </w:r>
      <w:r w:rsidRPr="001027D0">
        <w:rPr>
          <w:rFonts w:ascii="Times New Roman" w:hAnsi="Times New Roman"/>
          <w:b/>
          <w:sz w:val="24"/>
          <w:szCs w:val="24"/>
        </w:rPr>
        <w:t>Department of State</w:t>
      </w:r>
    </w:p>
    <w:p w14:paraId="34C53964" w14:textId="77777777" w:rsidR="001357D6" w:rsidRPr="001027D0" w:rsidRDefault="001357D6" w:rsidP="00AF172C">
      <w:pPr>
        <w:pStyle w:val="NoSpacing"/>
        <w:rPr>
          <w:rFonts w:ascii="Times New Roman" w:hAnsi="Times New Roman"/>
          <w:sz w:val="24"/>
          <w:szCs w:val="24"/>
        </w:rPr>
      </w:pPr>
    </w:p>
    <w:p w14:paraId="0D3786E6" w14:textId="77777777" w:rsidR="006D69F2" w:rsidRPr="001027D0" w:rsidRDefault="00FC3CD5" w:rsidP="00AF172C">
      <w:pPr>
        <w:pStyle w:val="NoSpacing"/>
        <w:tabs>
          <w:tab w:val="left" w:pos="3600"/>
        </w:tabs>
        <w:rPr>
          <w:rFonts w:ascii="Times New Roman" w:hAnsi="Times New Roman"/>
          <w:sz w:val="24"/>
          <w:szCs w:val="24"/>
        </w:rPr>
      </w:pPr>
      <w:r w:rsidRPr="001027D0">
        <w:rPr>
          <w:rFonts w:ascii="Times New Roman" w:hAnsi="Times New Roman"/>
          <w:sz w:val="24"/>
          <w:szCs w:val="24"/>
        </w:rPr>
        <w:t>Announcement Type:</w:t>
      </w:r>
      <w:r w:rsidRPr="001027D0">
        <w:rPr>
          <w:rFonts w:ascii="Times New Roman" w:hAnsi="Times New Roman"/>
          <w:sz w:val="24"/>
          <w:szCs w:val="24"/>
        </w:rPr>
        <w:tab/>
        <w:t xml:space="preserve">New </w:t>
      </w:r>
      <w:r w:rsidR="00CB520A" w:rsidRPr="001027D0">
        <w:rPr>
          <w:rFonts w:ascii="Times New Roman" w:hAnsi="Times New Roman"/>
          <w:sz w:val="24"/>
          <w:szCs w:val="24"/>
        </w:rPr>
        <w:t>Announcement</w:t>
      </w:r>
    </w:p>
    <w:p w14:paraId="263EE9AB" w14:textId="44E29977" w:rsidR="006D69F2" w:rsidRPr="001027D0" w:rsidRDefault="00CB520A" w:rsidP="00FD5C3C">
      <w:pPr>
        <w:pStyle w:val="NoSpacing"/>
        <w:ind w:left="3600" w:hanging="3600"/>
        <w:rPr>
          <w:rFonts w:ascii="Times New Roman" w:hAnsi="Times New Roman"/>
          <w:sz w:val="24"/>
          <w:szCs w:val="24"/>
        </w:rPr>
      </w:pPr>
      <w:r w:rsidRPr="001027D0">
        <w:rPr>
          <w:rFonts w:ascii="Times New Roman" w:hAnsi="Times New Roman"/>
          <w:sz w:val="24"/>
          <w:szCs w:val="24"/>
        </w:rPr>
        <w:t xml:space="preserve">Funding </w:t>
      </w:r>
      <w:r w:rsidR="00FC3CD5" w:rsidRPr="001027D0">
        <w:rPr>
          <w:rFonts w:ascii="Times New Roman" w:hAnsi="Times New Roman"/>
          <w:sz w:val="24"/>
          <w:szCs w:val="24"/>
        </w:rPr>
        <w:t>Opportunity Title:</w:t>
      </w:r>
      <w:r w:rsidR="00FC3CD5" w:rsidRPr="001027D0">
        <w:rPr>
          <w:rFonts w:ascii="Times New Roman" w:hAnsi="Times New Roman"/>
          <w:sz w:val="24"/>
          <w:szCs w:val="24"/>
        </w:rPr>
        <w:tab/>
      </w:r>
      <w:r w:rsidR="00FD5C3C" w:rsidRPr="001027D0">
        <w:rPr>
          <w:rFonts w:ascii="Times New Roman" w:hAnsi="Times New Roman"/>
          <w:sz w:val="24"/>
          <w:szCs w:val="24"/>
        </w:rPr>
        <w:t>Countering Terrorism through a Strengthened Rule of Law Framework in Bangladesh</w:t>
      </w:r>
    </w:p>
    <w:p w14:paraId="5696FCDE" w14:textId="77777777" w:rsidR="006D69F2" w:rsidRPr="001027D0" w:rsidRDefault="00FC3CD5" w:rsidP="00AF172C">
      <w:pPr>
        <w:pStyle w:val="NoSpacing"/>
        <w:rPr>
          <w:rFonts w:ascii="Times New Roman" w:hAnsi="Times New Roman"/>
          <w:sz w:val="24"/>
          <w:szCs w:val="24"/>
        </w:rPr>
      </w:pPr>
      <w:r w:rsidRPr="001027D0">
        <w:rPr>
          <w:rFonts w:ascii="Times New Roman" w:hAnsi="Times New Roman"/>
          <w:sz w:val="24"/>
          <w:szCs w:val="24"/>
        </w:rPr>
        <w:t>Catalog of Federal Domestic</w:t>
      </w:r>
    </w:p>
    <w:p w14:paraId="796FAFE1" w14:textId="77777777" w:rsidR="006D69F2" w:rsidRPr="001027D0" w:rsidRDefault="00FC3CD5" w:rsidP="00AF172C">
      <w:pPr>
        <w:pStyle w:val="NoSpacing"/>
        <w:rPr>
          <w:rFonts w:ascii="Times New Roman" w:hAnsi="Times New Roman"/>
          <w:sz w:val="24"/>
          <w:szCs w:val="24"/>
        </w:rPr>
      </w:pPr>
      <w:r w:rsidRPr="001027D0">
        <w:rPr>
          <w:rFonts w:ascii="Times New Roman" w:hAnsi="Times New Roman"/>
          <w:sz w:val="24"/>
          <w:szCs w:val="24"/>
        </w:rPr>
        <w:t xml:space="preserve">Assistance </w:t>
      </w:r>
      <w:r w:rsidR="00215E10" w:rsidRPr="001027D0">
        <w:rPr>
          <w:rFonts w:ascii="Times New Roman" w:hAnsi="Times New Roman"/>
          <w:sz w:val="24"/>
          <w:szCs w:val="24"/>
        </w:rPr>
        <w:t xml:space="preserve">(CFDA) </w:t>
      </w:r>
      <w:r w:rsidRPr="001027D0">
        <w:rPr>
          <w:rFonts w:ascii="Times New Roman" w:hAnsi="Times New Roman"/>
          <w:sz w:val="24"/>
          <w:szCs w:val="24"/>
        </w:rPr>
        <w:t>Number:</w:t>
      </w:r>
      <w:r w:rsidRPr="001027D0">
        <w:rPr>
          <w:rFonts w:ascii="Times New Roman" w:hAnsi="Times New Roman"/>
          <w:sz w:val="24"/>
          <w:szCs w:val="24"/>
        </w:rPr>
        <w:tab/>
      </w:r>
      <w:r w:rsidR="007E36A8" w:rsidRPr="001027D0">
        <w:rPr>
          <w:rFonts w:ascii="Times New Roman" w:hAnsi="Times New Roman"/>
          <w:sz w:val="24"/>
          <w:szCs w:val="24"/>
        </w:rPr>
        <w:tab/>
      </w:r>
      <w:r w:rsidR="00074274" w:rsidRPr="001027D0">
        <w:rPr>
          <w:rFonts w:ascii="Times New Roman" w:hAnsi="Times New Roman"/>
          <w:sz w:val="24"/>
          <w:szCs w:val="24"/>
        </w:rPr>
        <w:t>19.7</w:t>
      </w:r>
      <w:r w:rsidR="003D6398" w:rsidRPr="001027D0">
        <w:rPr>
          <w:rFonts w:ascii="Times New Roman" w:hAnsi="Times New Roman"/>
          <w:sz w:val="24"/>
          <w:szCs w:val="24"/>
        </w:rPr>
        <w:t>0</w:t>
      </w:r>
      <w:r w:rsidR="00311FC1" w:rsidRPr="001027D0">
        <w:rPr>
          <w:rFonts w:ascii="Times New Roman" w:hAnsi="Times New Roman"/>
          <w:sz w:val="24"/>
          <w:szCs w:val="24"/>
        </w:rPr>
        <w:t>1</w:t>
      </w:r>
    </w:p>
    <w:p w14:paraId="4CBB45C5" w14:textId="4BCF10C6" w:rsidR="006D69F2" w:rsidRPr="001027D0" w:rsidRDefault="00FC3CD5" w:rsidP="0017325C">
      <w:pPr>
        <w:pStyle w:val="NoSpacing"/>
        <w:rPr>
          <w:rFonts w:ascii="Times New Roman" w:hAnsi="Times New Roman"/>
          <w:sz w:val="24"/>
          <w:szCs w:val="24"/>
        </w:rPr>
      </w:pPr>
      <w:r w:rsidRPr="001027D0">
        <w:rPr>
          <w:rFonts w:ascii="Times New Roman" w:hAnsi="Times New Roman"/>
          <w:sz w:val="24"/>
          <w:szCs w:val="24"/>
        </w:rPr>
        <w:t>Funding Amount:</w:t>
      </w:r>
      <w:r w:rsidRPr="001027D0">
        <w:rPr>
          <w:rFonts w:ascii="Times New Roman" w:hAnsi="Times New Roman"/>
          <w:sz w:val="24"/>
          <w:szCs w:val="24"/>
        </w:rPr>
        <w:tab/>
      </w:r>
      <w:r w:rsidRPr="001027D0">
        <w:rPr>
          <w:rFonts w:ascii="Times New Roman" w:hAnsi="Times New Roman"/>
          <w:sz w:val="24"/>
          <w:szCs w:val="24"/>
        </w:rPr>
        <w:tab/>
      </w:r>
      <w:r w:rsidR="007E36A8" w:rsidRPr="001027D0">
        <w:rPr>
          <w:rFonts w:ascii="Times New Roman" w:hAnsi="Times New Roman"/>
          <w:sz w:val="24"/>
          <w:szCs w:val="24"/>
        </w:rPr>
        <w:tab/>
      </w:r>
      <w:r w:rsidR="0017325C" w:rsidRPr="001027D0">
        <w:rPr>
          <w:rFonts w:ascii="Times New Roman" w:hAnsi="Times New Roman"/>
          <w:sz w:val="24"/>
          <w:szCs w:val="24"/>
        </w:rPr>
        <w:t>$</w:t>
      </w:r>
      <w:r w:rsidR="00385045" w:rsidRPr="001027D0">
        <w:rPr>
          <w:rFonts w:ascii="Times New Roman" w:hAnsi="Times New Roman"/>
          <w:sz w:val="24"/>
          <w:szCs w:val="24"/>
        </w:rPr>
        <w:t>2,962,500</w:t>
      </w:r>
    </w:p>
    <w:p w14:paraId="47707A4C" w14:textId="77777777" w:rsidR="006523C3" w:rsidRPr="001027D0" w:rsidRDefault="006523C3" w:rsidP="0017325C">
      <w:pPr>
        <w:pStyle w:val="NoSpacing"/>
        <w:rPr>
          <w:rFonts w:ascii="Times New Roman" w:hAnsi="Times New Roman"/>
          <w:sz w:val="24"/>
          <w:szCs w:val="24"/>
        </w:rPr>
      </w:pPr>
    </w:p>
    <w:p w14:paraId="41108662" w14:textId="601ADA5E" w:rsidR="00CB520A" w:rsidRPr="001027D0" w:rsidRDefault="00CB520A" w:rsidP="00AF172C">
      <w:pPr>
        <w:widowControl/>
        <w:tabs>
          <w:tab w:val="left" w:pos="2880"/>
        </w:tabs>
        <w:spacing w:after="0" w:line="240" w:lineRule="auto"/>
        <w:rPr>
          <w:rFonts w:ascii="Times New Roman" w:eastAsia="Calibri" w:hAnsi="Times New Roman" w:cs="Times New Roman"/>
          <w:sz w:val="24"/>
          <w:szCs w:val="24"/>
        </w:rPr>
      </w:pPr>
      <w:r w:rsidRPr="001027D0">
        <w:rPr>
          <w:rFonts w:ascii="Times New Roman" w:eastAsia="Calibri" w:hAnsi="Times New Roman" w:cs="Times New Roman"/>
          <w:sz w:val="24"/>
          <w:szCs w:val="24"/>
        </w:rPr>
        <w:t>Number of Awards:</w:t>
      </w:r>
      <w:r w:rsidRPr="001027D0">
        <w:rPr>
          <w:rFonts w:ascii="Times New Roman" w:eastAsia="Calibri" w:hAnsi="Times New Roman" w:cs="Times New Roman"/>
          <w:sz w:val="24"/>
          <w:szCs w:val="24"/>
        </w:rPr>
        <w:tab/>
      </w:r>
      <w:r w:rsidR="007E36A8" w:rsidRPr="001027D0">
        <w:rPr>
          <w:rFonts w:ascii="Times New Roman" w:eastAsia="Calibri" w:hAnsi="Times New Roman" w:cs="Times New Roman"/>
          <w:sz w:val="24"/>
          <w:szCs w:val="24"/>
        </w:rPr>
        <w:tab/>
      </w:r>
      <w:r w:rsidR="00D002E6" w:rsidRPr="001027D0">
        <w:rPr>
          <w:rFonts w:ascii="Times New Roman" w:eastAsia="Calibri" w:hAnsi="Times New Roman" w:cs="Times New Roman"/>
          <w:sz w:val="24"/>
          <w:szCs w:val="24"/>
        </w:rPr>
        <w:t>One (1</w:t>
      </w:r>
      <w:r w:rsidR="00141DF4" w:rsidRPr="001027D0">
        <w:rPr>
          <w:rFonts w:ascii="Times New Roman" w:eastAsia="Calibri" w:hAnsi="Times New Roman" w:cs="Times New Roman"/>
          <w:sz w:val="24"/>
          <w:szCs w:val="24"/>
        </w:rPr>
        <w:t xml:space="preserve">) </w:t>
      </w:r>
      <w:r w:rsidR="00D002E6" w:rsidRPr="001027D0">
        <w:rPr>
          <w:rFonts w:ascii="Times New Roman" w:eastAsia="Calibri" w:hAnsi="Times New Roman" w:cs="Times New Roman"/>
          <w:sz w:val="24"/>
          <w:szCs w:val="24"/>
        </w:rPr>
        <w:t>award</w:t>
      </w:r>
    </w:p>
    <w:p w14:paraId="32003019" w14:textId="77777777" w:rsidR="00CB520A" w:rsidRPr="001027D0" w:rsidRDefault="00CB520A" w:rsidP="00AF172C">
      <w:pPr>
        <w:spacing w:after="0" w:line="240" w:lineRule="auto"/>
        <w:rPr>
          <w:rFonts w:ascii="Times New Roman" w:eastAsia="Calibri" w:hAnsi="Times New Roman" w:cs="Times New Roman"/>
          <w:sz w:val="24"/>
          <w:szCs w:val="24"/>
        </w:rPr>
      </w:pPr>
      <w:r w:rsidRPr="001027D0">
        <w:rPr>
          <w:rFonts w:ascii="Times New Roman" w:eastAsia="Calibri" w:hAnsi="Times New Roman" w:cs="Times New Roman"/>
          <w:sz w:val="24"/>
          <w:szCs w:val="24"/>
        </w:rPr>
        <w:t xml:space="preserve">Cost Sharing Requirement: </w:t>
      </w:r>
      <w:r w:rsidRPr="001027D0">
        <w:rPr>
          <w:rFonts w:ascii="Times New Roman" w:eastAsia="Calibri" w:hAnsi="Times New Roman" w:cs="Times New Roman"/>
          <w:sz w:val="24"/>
          <w:szCs w:val="24"/>
        </w:rPr>
        <w:tab/>
      </w:r>
      <w:r w:rsidR="007E36A8" w:rsidRPr="001027D0">
        <w:rPr>
          <w:rFonts w:ascii="Times New Roman" w:eastAsia="Calibri" w:hAnsi="Times New Roman" w:cs="Times New Roman"/>
          <w:sz w:val="24"/>
          <w:szCs w:val="24"/>
        </w:rPr>
        <w:tab/>
      </w:r>
      <w:r w:rsidRPr="001027D0">
        <w:rPr>
          <w:rFonts w:ascii="Times New Roman" w:eastAsia="Calibri" w:hAnsi="Times New Roman" w:cs="Times New Roman"/>
          <w:sz w:val="24"/>
          <w:szCs w:val="24"/>
        </w:rPr>
        <w:t>Not Required</w:t>
      </w:r>
    </w:p>
    <w:p w14:paraId="4C420865" w14:textId="77777777" w:rsidR="0017325C" w:rsidRPr="001027D0" w:rsidRDefault="0017325C" w:rsidP="00AF172C">
      <w:pPr>
        <w:tabs>
          <w:tab w:val="left" w:pos="3600"/>
          <w:tab w:val="left" w:pos="5760"/>
          <w:tab w:val="left" w:pos="5860"/>
        </w:tabs>
        <w:spacing w:after="0" w:line="240" w:lineRule="auto"/>
        <w:ind w:right="-20"/>
        <w:rPr>
          <w:rFonts w:ascii="Times New Roman" w:eastAsia="Times New Roman" w:hAnsi="Times New Roman" w:cs="Times New Roman"/>
          <w:sz w:val="24"/>
          <w:szCs w:val="24"/>
          <w:highlight w:val="yellow"/>
        </w:rPr>
      </w:pPr>
    </w:p>
    <w:p w14:paraId="1C48F850" w14:textId="77777777" w:rsidR="007E6D2E" w:rsidRPr="00A77089" w:rsidRDefault="007E6D2E" w:rsidP="007E6D2E">
      <w:pPr>
        <w:spacing w:after="0" w:line="240" w:lineRule="auto"/>
        <w:rPr>
          <w:rFonts w:ascii="Times New Roman" w:hAnsi="Times New Roman" w:cs="Times New Roman"/>
          <w:sz w:val="24"/>
          <w:szCs w:val="24"/>
        </w:rPr>
      </w:pPr>
      <w:r w:rsidRPr="00A77089">
        <w:rPr>
          <w:rFonts w:ascii="Times New Roman" w:hAnsi="Times New Roman" w:cs="Times New Roman"/>
          <w:sz w:val="24"/>
          <w:szCs w:val="24"/>
        </w:rPr>
        <w:t xml:space="preserve">Assistance Type: </w:t>
      </w:r>
      <w:r w:rsidRPr="00A77089">
        <w:rPr>
          <w:rFonts w:ascii="Times New Roman" w:hAnsi="Times New Roman" w:cs="Times New Roman"/>
          <w:sz w:val="24"/>
          <w:szCs w:val="24"/>
        </w:rPr>
        <w:tab/>
      </w:r>
      <w:r w:rsidRPr="00A77089">
        <w:rPr>
          <w:rFonts w:ascii="Times New Roman" w:hAnsi="Times New Roman" w:cs="Times New Roman"/>
          <w:sz w:val="24"/>
          <w:szCs w:val="24"/>
        </w:rPr>
        <w:tab/>
      </w:r>
      <w:r w:rsidRPr="00A77089">
        <w:rPr>
          <w:rFonts w:ascii="Times New Roman" w:hAnsi="Times New Roman" w:cs="Times New Roman"/>
          <w:sz w:val="24"/>
          <w:szCs w:val="24"/>
        </w:rPr>
        <w:tab/>
      </w:r>
      <w:r w:rsidR="00065E8C" w:rsidRPr="00A77089">
        <w:rPr>
          <w:rFonts w:ascii="Times New Roman" w:hAnsi="Times New Roman" w:cs="Times New Roman"/>
          <w:sz w:val="24"/>
          <w:szCs w:val="24"/>
        </w:rPr>
        <w:t>Grant</w:t>
      </w:r>
    </w:p>
    <w:p w14:paraId="366AE4F0" w14:textId="77777777" w:rsidR="007E6D2E" w:rsidRPr="00A77089" w:rsidRDefault="007E6D2E" w:rsidP="007E6D2E">
      <w:pPr>
        <w:spacing w:after="0" w:line="240" w:lineRule="auto"/>
        <w:ind w:left="3600" w:hanging="3600"/>
        <w:rPr>
          <w:rFonts w:ascii="Times New Roman" w:hAnsi="Times New Roman" w:cs="Times New Roman"/>
          <w:sz w:val="24"/>
          <w:szCs w:val="24"/>
        </w:rPr>
      </w:pPr>
      <w:r w:rsidRPr="00A77089">
        <w:rPr>
          <w:rFonts w:ascii="Times New Roman" w:hAnsi="Times New Roman" w:cs="Times New Roman"/>
          <w:sz w:val="24"/>
          <w:szCs w:val="24"/>
        </w:rPr>
        <w:t xml:space="preserve">Funding Type: </w:t>
      </w:r>
      <w:r w:rsidRPr="00A77089">
        <w:rPr>
          <w:rFonts w:ascii="Times New Roman" w:hAnsi="Times New Roman" w:cs="Times New Roman"/>
          <w:sz w:val="24"/>
          <w:szCs w:val="24"/>
        </w:rPr>
        <w:tab/>
        <w:t>Discretionary</w:t>
      </w:r>
    </w:p>
    <w:p w14:paraId="3DDD96CA" w14:textId="77777777" w:rsidR="007E6D2E" w:rsidRPr="00A77089" w:rsidRDefault="007E6D2E" w:rsidP="007E6D2E">
      <w:pPr>
        <w:spacing w:after="0" w:line="240" w:lineRule="auto"/>
        <w:ind w:left="3600" w:hanging="3600"/>
        <w:rPr>
          <w:rFonts w:ascii="Times New Roman" w:hAnsi="Times New Roman" w:cs="Times New Roman"/>
          <w:sz w:val="24"/>
          <w:szCs w:val="24"/>
        </w:rPr>
      </w:pPr>
      <w:r w:rsidRPr="00A77089">
        <w:rPr>
          <w:rFonts w:ascii="Times New Roman" w:hAnsi="Times New Roman" w:cs="Times New Roman"/>
          <w:sz w:val="24"/>
          <w:szCs w:val="24"/>
        </w:rPr>
        <w:t>Authority:</w:t>
      </w:r>
      <w:r w:rsidRPr="00A77089">
        <w:rPr>
          <w:rFonts w:ascii="Times New Roman" w:hAnsi="Times New Roman" w:cs="Times New Roman"/>
          <w:sz w:val="24"/>
          <w:szCs w:val="24"/>
        </w:rPr>
        <w:tab/>
        <w:t xml:space="preserve">Foreign Assistance Act of 1961 as amended  </w:t>
      </w:r>
    </w:p>
    <w:p w14:paraId="78EEA7C9" w14:textId="136A43AA" w:rsidR="007E6D2E" w:rsidRPr="00A77089" w:rsidRDefault="007E6D2E" w:rsidP="00385045">
      <w:pPr>
        <w:tabs>
          <w:tab w:val="left" w:pos="3600"/>
          <w:tab w:val="left" w:pos="5760"/>
          <w:tab w:val="left" w:pos="5860"/>
        </w:tabs>
        <w:spacing w:after="0" w:line="240" w:lineRule="auto"/>
        <w:ind w:left="3600" w:right="-20" w:hanging="3600"/>
        <w:rPr>
          <w:rFonts w:ascii="Times New Roman" w:eastAsia="Times New Roman" w:hAnsi="Times New Roman" w:cs="Times New Roman"/>
          <w:sz w:val="24"/>
          <w:szCs w:val="24"/>
        </w:rPr>
      </w:pPr>
      <w:r w:rsidRPr="00A77089">
        <w:rPr>
          <w:rFonts w:ascii="Times New Roman" w:eastAsia="Times New Roman" w:hAnsi="Times New Roman" w:cs="Times New Roman"/>
          <w:sz w:val="24"/>
          <w:szCs w:val="24"/>
        </w:rPr>
        <w:t>Source of Funding</w:t>
      </w:r>
      <w:r w:rsidRPr="00A77089">
        <w:rPr>
          <w:rFonts w:ascii="Times New Roman" w:eastAsia="Times New Roman" w:hAnsi="Times New Roman" w:cs="Times New Roman"/>
          <w:sz w:val="24"/>
          <w:szCs w:val="24"/>
        </w:rPr>
        <w:tab/>
      </w:r>
      <w:r w:rsidR="00A42086" w:rsidRPr="00A77089">
        <w:rPr>
          <w:rFonts w:ascii="Times New Roman" w:eastAsia="Times New Roman" w:hAnsi="Times New Roman" w:cs="Times New Roman"/>
          <w:sz w:val="24"/>
          <w:szCs w:val="24"/>
        </w:rPr>
        <w:t>Nonproliferation</w:t>
      </w:r>
      <w:r w:rsidR="00D1000D" w:rsidRPr="00A77089">
        <w:rPr>
          <w:rFonts w:ascii="Times New Roman" w:eastAsia="Times New Roman" w:hAnsi="Times New Roman" w:cs="Times New Roman"/>
          <w:sz w:val="24"/>
          <w:szCs w:val="24"/>
        </w:rPr>
        <w:t>,</w:t>
      </w:r>
      <w:r w:rsidR="00A42086" w:rsidRPr="00A77089">
        <w:rPr>
          <w:rFonts w:ascii="Times New Roman" w:eastAsia="Times New Roman" w:hAnsi="Times New Roman" w:cs="Times New Roman"/>
          <w:sz w:val="24"/>
          <w:szCs w:val="24"/>
        </w:rPr>
        <w:t xml:space="preserve"> Anti-T</w:t>
      </w:r>
      <w:r w:rsidR="00385045" w:rsidRPr="00A77089">
        <w:rPr>
          <w:rFonts w:ascii="Times New Roman" w:eastAsia="Times New Roman" w:hAnsi="Times New Roman" w:cs="Times New Roman"/>
          <w:sz w:val="24"/>
          <w:szCs w:val="24"/>
        </w:rPr>
        <w:t>errorism</w:t>
      </w:r>
      <w:r w:rsidR="00D1000D" w:rsidRPr="00A77089">
        <w:rPr>
          <w:rFonts w:ascii="Times New Roman" w:eastAsia="Times New Roman" w:hAnsi="Times New Roman" w:cs="Times New Roman"/>
          <w:sz w:val="24"/>
          <w:szCs w:val="24"/>
        </w:rPr>
        <w:t>,</w:t>
      </w:r>
      <w:r w:rsidR="00385045" w:rsidRPr="00A77089">
        <w:rPr>
          <w:rFonts w:ascii="Times New Roman" w:eastAsia="Times New Roman" w:hAnsi="Times New Roman" w:cs="Times New Roman"/>
          <w:sz w:val="24"/>
          <w:szCs w:val="24"/>
        </w:rPr>
        <w:t xml:space="preserve"> Demining</w:t>
      </w:r>
      <w:r w:rsidR="00D1000D" w:rsidRPr="00A77089">
        <w:rPr>
          <w:rFonts w:ascii="Times New Roman" w:eastAsia="Times New Roman" w:hAnsi="Times New Roman" w:cs="Times New Roman"/>
          <w:sz w:val="24"/>
          <w:szCs w:val="24"/>
        </w:rPr>
        <w:t>,</w:t>
      </w:r>
      <w:r w:rsidR="00385045" w:rsidRPr="00A77089">
        <w:rPr>
          <w:rFonts w:ascii="Times New Roman" w:eastAsia="Times New Roman" w:hAnsi="Times New Roman" w:cs="Times New Roman"/>
          <w:sz w:val="24"/>
          <w:szCs w:val="24"/>
        </w:rPr>
        <w:t xml:space="preserve"> and Related Programs </w:t>
      </w:r>
      <w:r w:rsidR="00D1000D" w:rsidRPr="00A77089">
        <w:rPr>
          <w:rFonts w:ascii="Times New Roman" w:eastAsia="Times New Roman" w:hAnsi="Times New Roman" w:cs="Times New Roman"/>
          <w:sz w:val="24"/>
          <w:szCs w:val="24"/>
        </w:rPr>
        <w:t xml:space="preserve">- </w:t>
      </w:r>
      <w:r w:rsidR="00385045" w:rsidRPr="00A77089">
        <w:rPr>
          <w:rFonts w:ascii="Times New Roman" w:eastAsia="Times New Roman" w:hAnsi="Times New Roman" w:cs="Times New Roman"/>
          <w:sz w:val="24"/>
          <w:szCs w:val="24"/>
        </w:rPr>
        <w:t xml:space="preserve">Counterterrorism </w:t>
      </w:r>
      <w:r w:rsidR="00A42086" w:rsidRPr="00A77089">
        <w:rPr>
          <w:rFonts w:ascii="Times New Roman" w:eastAsia="Times New Roman" w:hAnsi="Times New Roman" w:cs="Times New Roman"/>
          <w:sz w:val="24"/>
          <w:szCs w:val="24"/>
        </w:rPr>
        <w:t>Partnership Fund</w:t>
      </w:r>
      <w:r w:rsidR="00385045" w:rsidRPr="00A77089">
        <w:rPr>
          <w:rFonts w:ascii="Times New Roman" w:eastAsia="Times New Roman" w:hAnsi="Times New Roman" w:cs="Times New Roman"/>
          <w:sz w:val="24"/>
          <w:szCs w:val="24"/>
        </w:rPr>
        <w:t xml:space="preserve"> (NADR/CT</w:t>
      </w:r>
      <w:r w:rsidR="00A42086" w:rsidRPr="00A77089">
        <w:rPr>
          <w:rFonts w:ascii="Times New Roman" w:eastAsia="Times New Roman" w:hAnsi="Times New Roman" w:cs="Times New Roman"/>
          <w:sz w:val="24"/>
          <w:szCs w:val="24"/>
        </w:rPr>
        <w:t>P</w:t>
      </w:r>
      <w:r w:rsidR="00385045" w:rsidRPr="00A77089">
        <w:rPr>
          <w:rFonts w:ascii="Times New Roman" w:eastAsia="Times New Roman" w:hAnsi="Times New Roman" w:cs="Times New Roman"/>
          <w:sz w:val="24"/>
          <w:szCs w:val="24"/>
        </w:rPr>
        <w:t xml:space="preserve">F) </w:t>
      </w:r>
    </w:p>
    <w:p w14:paraId="76A7B324" w14:textId="77777777" w:rsidR="007E6D2E" w:rsidRPr="00A77089" w:rsidRDefault="007E6D2E" w:rsidP="007E6D2E">
      <w:pPr>
        <w:spacing w:after="0" w:line="240" w:lineRule="auto"/>
        <w:ind w:left="3600" w:hanging="3600"/>
        <w:rPr>
          <w:rFonts w:ascii="Times New Roman" w:hAnsi="Times New Roman" w:cs="Times New Roman"/>
          <w:sz w:val="24"/>
          <w:szCs w:val="24"/>
        </w:rPr>
      </w:pPr>
      <w:r w:rsidRPr="00A77089">
        <w:rPr>
          <w:rFonts w:ascii="Times New Roman" w:hAnsi="Times New Roman" w:cs="Times New Roman"/>
          <w:sz w:val="24"/>
          <w:szCs w:val="24"/>
        </w:rPr>
        <w:t xml:space="preserve">Funding Activity Category: </w:t>
      </w:r>
      <w:r w:rsidRPr="00A77089">
        <w:rPr>
          <w:rFonts w:ascii="Times New Roman" w:hAnsi="Times New Roman" w:cs="Times New Roman"/>
          <w:sz w:val="24"/>
          <w:szCs w:val="24"/>
        </w:rPr>
        <w:tab/>
      </w:r>
      <w:r w:rsidR="007336EE" w:rsidRPr="00A77089">
        <w:rPr>
          <w:rFonts w:ascii="Times New Roman" w:hAnsi="Times New Roman" w:cs="Times New Roman"/>
          <w:sz w:val="24"/>
          <w:szCs w:val="24"/>
        </w:rPr>
        <w:t>Other</w:t>
      </w:r>
      <w:r w:rsidR="005354C8" w:rsidRPr="00A77089">
        <w:rPr>
          <w:rFonts w:ascii="Times New Roman" w:hAnsi="Times New Roman" w:cs="Times New Roman"/>
          <w:sz w:val="24"/>
          <w:szCs w:val="24"/>
        </w:rPr>
        <w:t xml:space="preserve"> </w:t>
      </w:r>
    </w:p>
    <w:p w14:paraId="1A90664A" w14:textId="77777777" w:rsidR="007E6D2E" w:rsidRPr="00A77089" w:rsidRDefault="007E6D2E" w:rsidP="00C80B3D">
      <w:pPr>
        <w:spacing w:after="0" w:line="240" w:lineRule="auto"/>
        <w:ind w:left="3600" w:hanging="3600"/>
        <w:rPr>
          <w:rFonts w:ascii="Times New Roman" w:eastAsia="Times New Roman" w:hAnsi="Times New Roman" w:cs="Times New Roman"/>
          <w:sz w:val="24"/>
          <w:szCs w:val="24"/>
        </w:rPr>
      </w:pPr>
    </w:p>
    <w:p w14:paraId="30B0E240" w14:textId="70BDB792" w:rsidR="005354C8" w:rsidRPr="00A77089"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A77089">
        <w:rPr>
          <w:rFonts w:ascii="Times New Roman" w:eastAsia="Times New Roman" w:hAnsi="Times New Roman" w:cs="Times New Roman"/>
          <w:sz w:val="24"/>
          <w:szCs w:val="24"/>
        </w:rPr>
        <w:t>NOFO Issuance Date:</w:t>
      </w:r>
      <w:r w:rsidRPr="00A77089">
        <w:rPr>
          <w:rFonts w:ascii="Times New Roman" w:eastAsia="Times New Roman" w:hAnsi="Times New Roman" w:cs="Times New Roman"/>
          <w:sz w:val="24"/>
          <w:szCs w:val="24"/>
        </w:rPr>
        <w:tab/>
      </w:r>
      <w:r w:rsidR="005D2FCF" w:rsidRPr="00A77089">
        <w:rPr>
          <w:rFonts w:ascii="Times New Roman" w:eastAsia="Times New Roman" w:hAnsi="Times New Roman" w:cs="Times New Roman"/>
          <w:sz w:val="24"/>
          <w:szCs w:val="24"/>
        </w:rPr>
        <w:t xml:space="preserve">May </w:t>
      </w:r>
      <w:r w:rsidR="002166FC" w:rsidRPr="00A77089">
        <w:rPr>
          <w:rFonts w:ascii="Times New Roman" w:eastAsia="Times New Roman" w:hAnsi="Times New Roman" w:cs="Times New Roman"/>
          <w:sz w:val="24"/>
          <w:szCs w:val="24"/>
        </w:rPr>
        <w:t>9</w:t>
      </w:r>
      <w:r w:rsidR="005354C8" w:rsidRPr="00A77089">
        <w:rPr>
          <w:rFonts w:ascii="Times New Roman" w:eastAsia="Times New Roman" w:hAnsi="Times New Roman" w:cs="Times New Roman"/>
          <w:sz w:val="24"/>
          <w:szCs w:val="24"/>
        </w:rPr>
        <w:t xml:space="preserve">, 2018 </w:t>
      </w:r>
      <w:r w:rsidRPr="00A77089">
        <w:rPr>
          <w:rFonts w:ascii="Times New Roman" w:eastAsia="Times New Roman" w:hAnsi="Times New Roman" w:cs="Times New Roman"/>
          <w:sz w:val="24"/>
          <w:szCs w:val="24"/>
        </w:rPr>
        <w:t xml:space="preserve"> </w:t>
      </w:r>
    </w:p>
    <w:p w14:paraId="0CE48207" w14:textId="77777777" w:rsidR="007E6D2E" w:rsidRPr="00A77089"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A77089">
        <w:rPr>
          <w:rFonts w:ascii="Times New Roman" w:eastAsia="Times New Roman" w:hAnsi="Times New Roman" w:cs="Times New Roman"/>
          <w:sz w:val="24"/>
          <w:szCs w:val="24"/>
        </w:rPr>
        <w:t xml:space="preserve"> </w:t>
      </w:r>
    </w:p>
    <w:p w14:paraId="355CF2AD" w14:textId="77777777" w:rsidR="007E6D2E" w:rsidRPr="00A77089"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A77089">
        <w:rPr>
          <w:rFonts w:ascii="Times New Roman" w:eastAsia="Times New Roman" w:hAnsi="Times New Roman" w:cs="Times New Roman"/>
          <w:sz w:val="24"/>
          <w:szCs w:val="24"/>
        </w:rPr>
        <w:t>Closing Date for Sub</w:t>
      </w:r>
      <w:r w:rsidRPr="00A77089">
        <w:rPr>
          <w:rFonts w:ascii="Times New Roman" w:eastAsia="Times New Roman" w:hAnsi="Times New Roman" w:cs="Times New Roman"/>
          <w:spacing w:val="-2"/>
          <w:sz w:val="24"/>
          <w:szCs w:val="24"/>
        </w:rPr>
        <w:t>m</w:t>
      </w:r>
      <w:r w:rsidRPr="00A77089">
        <w:rPr>
          <w:rFonts w:ascii="Times New Roman" w:eastAsia="Times New Roman" w:hAnsi="Times New Roman" w:cs="Times New Roman"/>
          <w:sz w:val="24"/>
          <w:szCs w:val="24"/>
        </w:rPr>
        <w:t xml:space="preserve">ission of         Complete proposal packages must be submitted through     </w:t>
      </w:r>
    </w:p>
    <w:p w14:paraId="49D6B029" w14:textId="25C63020" w:rsidR="006523C3" w:rsidRPr="00A77089" w:rsidRDefault="007E6D2E" w:rsidP="007E6D2E">
      <w:pPr>
        <w:tabs>
          <w:tab w:val="left" w:pos="5040"/>
          <w:tab w:val="left" w:pos="5760"/>
        </w:tabs>
        <w:spacing w:after="0" w:line="240" w:lineRule="auto"/>
        <w:ind w:right="-20"/>
        <w:rPr>
          <w:rFonts w:ascii="Times New Roman" w:eastAsia="Times New Roman" w:hAnsi="Times New Roman" w:cs="Times New Roman"/>
          <w:b/>
          <w:sz w:val="24"/>
          <w:szCs w:val="24"/>
        </w:rPr>
      </w:pPr>
      <w:r w:rsidRPr="00A77089">
        <w:rPr>
          <w:rFonts w:ascii="Times New Roman" w:eastAsia="Times New Roman" w:hAnsi="Times New Roman" w:cs="Times New Roman"/>
          <w:sz w:val="24"/>
          <w:szCs w:val="24"/>
        </w:rPr>
        <w:t xml:space="preserve">Applications:                                       </w:t>
      </w:r>
      <w:hyperlink r:id="rId8" w:history="1">
        <w:r w:rsidR="006523C3" w:rsidRPr="00A77089">
          <w:rPr>
            <w:rStyle w:val="Hyperlink"/>
            <w:rFonts w:ascii="Times New Roman" w:eastAsia="Times New Roman" w:hAnsi="Times New Roman" w:cs="Times New Roman"/>
            <w:sz w:val="24"/>
            <w:szCs w:val="24"/>
          </w:rPr>
          <w:t>www.grants.gov</w:t>
        </w:r>
      </w:hyperlink>
      <w:r w:rsidR="006523C3" w:rsidRPr="00A77089">
        <w:rPr>
          <w:rFonts w:ascii="Times New Roman" w:eastAsia="Times New Roman" w:hAnsi="Times New Roman" w:cs="Times New Roman"/>
          <w:sz w:val="24"/>
          <w:szCs w:val="24"/>
        </w:rPr>
        <w:t xml:space="preserve"> </w:t>
      </w:r>
      <w:r w:rsidRPr="00A77089">
        <w:rPr>
          <w:rFonts w:ascii="Times New Roman" w:eastAsia="Times New Roman" w:hAnsi="Times New Roman" w:cs="Times New Roman"/>
          <w:sz w:val="24"/>
          <w:szCs w:val="24"/>
        </w:rPr>
        <w:t xml:space="preserve"> by</w:t>
      </w:r>
      <w:r w:rsidR="00590E75" w:rsidRPr="00A77089">
        <w:rPr>
          <w:rFonts w:ascii="Times New Roman" w:eastAsia="Times New Roman" w:hAnsi="Times New Roman" w:cs="Times New Roman"/>
          <w:sz w:val="24"/>
          <w:szCs w:val="24"/>
        </w:rPr>
        <w:t xml:space="preserve"> </w:t>
      </w:r>
      <w:r w:rsidR="005D2FCF" w:rsidRPr="00A77089">
        <w:rPr>
          <w:rFonts w:ascii="Times New Roman" w:eastAsia="Times New Roman" w:hAnsi="Times New Roman" w:cs="Times New Roman"/>
          <w:b/>
          <w:sz w:val="24"/>
          <w:szCs w:val="24"/>
        </w:rPr>
        <w:t>June</w:t>
      </w:r>
      <w:r w:rsidR="00403187" w:rsidRPr="00A77089">
        <w:rPr>
          <w:rFonts w:ascii="Times New Roman" w:eastAsia="Times New Roman" w:hAnsi="Times New Roman" w:cs="Times New Roman"/>
          <w:b/>
          <w:sz w:val="24"/>
          <w:szCs w:val="24"/>
        </w:rPr>
        <w:t xml:space="preserve"> 11</w:t>
      </w:r>
      <w:r w:rsidR="005354C8" w:rsidRPr="00A77089">
        <w:rPr>
          <w:rFonts w:ascii="Times New Roman" w:eastAsia="Times New Roman" w:hAnsi="Times New Roman" w:cs="Times New Roman"/>
          <w:b/>
          <w:sz w:val="24"/>
          <w:szCs w:val="24"/>
        </w:rPr>
        <w:t>, 2018</w:t>
      </w:r>
      <w:r w:rsidRPr="00A77089">
        <w:rPr>
          <w:rFonts w:ascii="Times New Roman" w:eastAsia="Times New Roman" w:hAnsi="Times New Roman" w:cs="Times New Roman"/>
          <w:b/>
          <w:sz w:val="24"/>
          <w:szCs w:val="24"/>
        </w:rPr>
        <w:t>; 11:59 pm</w:t>
      </w:r>
      <w:r w:rsidR="005354C8" w:rsidRPr="00A77089">
        <w:rPr>
          <w:rFonts w:ascii="Times New Roman" w:eastAsia="Times New Roman" w:hAnsi="Times New Roman" w:cs="Times New Roman"/>
          <w:b/>
          <w:sz w:val="24"/>
          <w:szCs w:val="24"/>
        </w:rPr>
        <w:t xml:space="preserve"> </w:t>
      </w:r>
      <w:r w:rsidR="000042D3" w:rsidRPr="00A77089">
        <w:rPr>
          <w:rFonts w:ascii="Times New Roman" w:eastAsia="Times New Roman" w:hAnsi="Times New Roman" w:cs="Times New Roman"/>
          <w:b/>
          <w:sz w:val="24"/>
          <w:szCs w:val="24"/>
        </w:rPr>
        <w:t>EST</w:t>
      </w:r>
      <w:r w:rsidR="005354C8" w:rsidRPr="00A77089">
        <w:rPr>
          <w:rFonts w:ascii="Times New Roman" w:eastAsia="Times New Roman" w:hAnsi="Times New Roman" w:cs="Times New Roman"/>
          <w:b/>
          <w:sz w:val="24"/>
          <w:szCs w:val="24"/>
        </w:rPr>
        <w:t xml:space="preserve"> </w:t>
      </w:r>
      <w:r w:rsidRPr="00A77089">
        <w:rPr>
          <w:rFonts w:ascii="Times New Roman" w:eastAsia="Times New Roman" w:hAnsi="Times New Roman" w:cs="Times New Roman"/>
          <w:b/>
          <w:sz w:val="24"/>
          <w:szCs w:val="24"/>
        </w:rPr>
        <w:t xml:space="preserve"> </w:t>
      </w:r>
    </w:p>
    <w:p w14:paraId="4C310284" w14:textId="77777777" w:rsidR="003B7D1C" w:rsidRPr="00A77089" w:rsidRDefault="003B7D1C" w:rsidP="007E6D2E">
      <w:pPr>
        <w:tabs>
          <w:tab w:val="left" w:pos="5040"/>
          <w:tab w:val="left" w:pos="5760"/>
        </w:tabs>
        <w:spacing w:after="0" w:line="240" w:lineRule="auto"/>
        <w:ind w:right="-20"/>
        <w:rPr>
          <w:rFonts w:ascii="Times New Roman" w:eastAsia="Times New Roman" w:hAnsi="Times New Roman" w:cs="Times New Roman"/>
          <w:sz w:val="24"/>
          <w:szCs w:val="24"/>
        </w:rPr>
      </w:pPr>
    </w:p>
    <w:p w14:paraId="0F3A51D4" w14:textId="77777777" w:rsidR="003B7D1C" w:rsidRPr="00A77089" w:rsidRDefault="003B7D1C" w:rsidP="003B7D1C">
      <w:pPr>
        <w:spacing w:after="0" w:line="240" w:lineRule="auto"/>
        <w:ind w:left="3600" w:hanging="3600"/>
        <w:rPr>
          <w:rFonts w:ascii="Times New Roman" w:eastAsia="Calibri" w:hAnsi="Times New Roman" w:cs="Times New Roman"/>
          <w:sz w:val="24"/>
          <w:szCs w:val="24"/>
        </w:rPr>
      </w:pPr>
      <w:r w:rsidRPr="00A77089">
        <w:rPr>
          <w:rFonts w:ascii="Times New Roman" w:hAnsi="Times New Roman" w:cs="Times New Roman"/>
          <w:sz w:val="24"/>
          <w:szCs w:val="24"/>
        </w:rPr>
        <w:t xml:space="preserve">Electronic Requirement: </w:t>
      </w:r>
      <w:r w:rsidRPr="00A77089">
        <w:rPr>
          <w:rFonts w:ascii="Times New Roman" w:hAnsi="Times New Roman" w:cs="Times New Roman"/>
          <w:sz w:val="24"/>
          <w:szCs w:val="24"/>
        </w:rPr>
        <w:tab/>
        <w:t xml:space="preserve">Yes. </w:t>
      </w:r>
      <w:r w:rsidRPr="00A77089">
        <w:rPr>
          <w:rFonts w:ascii="Times New Roman" w:eastAsia="Calibri" w:hAnsi="Times New Roman" w:cs="Times New Roman"/>
          <w:sz w:val="24"/>
          <w:szCs w:val="24"/>
        </w:rPr>
        <w:t xml:space="preserve">E-mailed or faxed proposal packages will </w:t>
      </w:r>
      <w:r w:rsidRPr="00A77089">
        <w:rPr>
          <w:rFonts w:ascii="Times New Roman" w:eastAsia="Calibri" w:hAnsi="Times New Roman" w:cs="Times New Roman"/>
          <w:b/>
          <w:sz w:val="24"/>
          <w:szCs w:val="24"/>
        </w:rPr>
        <w:t>not</w:t>
      </w:r>
      <w:r w:rsidRPr="00A77089">
        <w:rPr>
          <w:rFonts w:ascii="Times New Roman" w:eastAsia="Calibri" w:hAnsi="Times New Roman" w:cs="Times New Roman"/>
          <w:sz w:val="24"/>
          <w:szCs w:val="24"/>
        </w:rPr>
        <w:t xml:space="preserve"> be considered</w:t>
      </w:r>
    </w:p>
    <w:p w14:paraId="4B61FD9E" w14:textId="77777777" w:rsidR="007E6D2E" w:rsidRPr="00A77089" w:rsidRDefault="006523C3"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A77089">
        <w:rPr>
          <w:rFonts w:ascii="Times New Roman" w:eastAsia="Times New Roman" w:hAnsi="Times New Roman" w:cs="Times New Roman"/>
          <w:sz w:val="24"/>
          <w:szCs w:val="24"/>
        </w:rPr>
        <w:t xml:space="preserve">                                                           </w:t>
      </w:r>
      <w:r w:rsidR="007E6D2E" w:rsidRPr="00A77089">
        <w:rPr>
          <w:rFonts w:ascii="Times New Roman" w:eastAsia="Times New Roman" w:hAnsi="Times New Roman" w:cs="Times New Roman"/>
          <w:sz w:val="24"/>
          <w:szCs w:val="24"/>
        </w:rPr>
        <w:t xml:space="preserve"> </w:t>
      </w:r>
      <w:r w:rsidR="005354C8" w:rsidRPr="00A77089">
        <w:rPr>
          <w:rFonts w:ascii="Times New Roman" w:eastAsia="Times New Roman" w:hAnsi="Times New Roman" w:cs="Times New Roman"/>
          <w:sz w:val="24"/>
          <w:szCs w:val="24"/>
        </w:rPr>
        <w:t xml:space="preserve">                                              </w:t>
      </w:r>
    </w:p>
    <w:p w14:paraId="094B7ACE" w14:textId="23096B19" w:rsidR="007E6D2E" w:rsidRPr="00A77089"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A77089">
        <w:rPr>
          <w:rFonts w:ascii="Times New Roman" w:eastAsia="Times New Roman" w:hAnsi="Times New Roman" w:cs="Times New Roman"/>
          <w:sz w:val="24"/>
          <w:szCs w:val="24"/>
        </w:rPr>
        <w:t xml:space="preserve">Deadline for Receipt of Questions:    </w:t>
      </w:r>
      <w:r w:rsidR="00D32049" w:rsidRPr="00A77089">
        <w:rPr>
          <w:rFonts w:ascii="Times New Roman" w:eastAsia="Times New Roman" w:hAnsi="Times New Roman" w:cs="Times New Roman"/>
          <w:sz w:val="24"/>
          <w:szCs w:val="24"/>
        </w:rPr>
        <w:t xml:space="preserve">May </w:t>
      </w:r>
      <w:r w:rsidR="00B92781">
        <w:rPr>
          <w:rFonts w:ascii="Times New Roman" w:eastAsia="Times New Roman" w:hAnsi="Times New Roman" w:cs="Times New Roman"/>
          <w:sz w:val="24"/>
          <w:szCs w:val="24"/>
        </w:rPr>
        <w:t>30,</w:t>
      </w:r>
      <w:r w:rsidR="005354C8" w:rsidRPr="00A77089">
        <w:rPr>
          <w:rFonts w:ascii="Times New Roman" w:eastAsia="Times New Roman" w:hAnsi="Times New Roman" w:cs="Times New Roman"/>
          <w:sz w:val="24"/>
          <w:szCs w:val="24"/>
        </w:rPr>
        <w:t xml:space="preserve"> </w:t>
      </w:r>
      <w:r w:rsidR="003F0FFD" w:rsidRPr="00A77089">
        <w:rPr>
          <w:rFonts w:ascii="Times New Roman" w:eastAsia="Times New Roman" w:hAnsi="Times New Roman" w:cs="Times New Roman"/>
          <w:sz w:val="24"/>
          <w:szCs w:val="24"/>
        </w:rPr>
        <w:t xml:space="preserve">2018, </w:t>
      </w:r>
      <w:r w:rsidR="000D6B45" w:rsidRPr="00A77089">
        <w:rPr>
          <w:rFonts w:ascii="Times New Roman" w:eastAsia="Times New Roman" w:hAnsi="Times New Roman" w:cs="Times New Roman"/>
          <w:sz w:val="24"/>
          <w:szCs w:val="24"/>
        </w:rPr>
        <w:t>11</w:t>
      </w:r>
      <w:r w:rsidRPr="00A77089">
        <w:rPr>
          <w:rFonts w:ascii="Times New Roman" w:eastAsia="Times New Roman" w:hAnsi="Times New Roman" w:cs="Times New Roman"/>
          <w:sz w:val="24"/>
          <w:szCs w:val="24"/>
        </w:rPr>
        <w:t>:</w:t>
      </w:r>
      <w:r w:rsidR="00485712" w:rsidRPr="00A77089">
        <w:rPr>
          <w:rFonts w:ascii="Times New Roman" w:eastAsia="Times New Roman" w:hAnsi="Times New Roman" w:cs="Times New Roman"/>
          <w:sz w:val="24"/>
          <w:szCs w:val="24"/>
        </w:rPr>
        <w:t>59</w:t>
      </w:r>
      <w:r w:rsidRPr="00A77089">
        <w:rPr>
          <w:rFonts w:ascii="Times New Roman" w:eastAsia="Times New Roman" w:hAnsi="Times New Roman" w:cs="Times New Roman"/>
          <w:sz w:val="24"/>
          <w:szCs w:val="24"/>
        </w:rPr>
        <w:t xml:space="preserve"> pm, EST</w:t>
      </w:r>
    </w:p>
    <w:p w14:paraId="2FB2F399" w14:textId="77777777" w:rsidR="007E6D2E" w:rsidRPr="00A77089"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7F380859" w14:textId="77777777" w:rsidR="006D177F" w:rsidRPr="001027D0" w:rsidRDefault="006D177F" w:rsidP="006D177F">
      <w:pPr>
        <w:spacing w:after="0" w:line="240" w:lineRule="auto"/>
        <w:ind w:left="3600" w:hanging="3600"/>
        <w:rPr>
          <w:rFonts w:ascii="Times New Roman" w:eastAsia="Calibri" w:hAnsi="Times New Roman" w:cs="Times New Roman"/>
          <w:sz w:val="24"/>
          <w:szCs w:val="24"/>
        </w:rPr>
      </w:pPr>
      <w:r w:rsidRPr="00A77089">
        <w:rPr>
          <w:rFonts w:ascii="Times New Roman" w:eastAsia="Calibri" w:hAnsi="Times New Roman" w:cs="Times New Roman"/>
          <w:sz w:val="24"/>
          <w:szCs w:val="24"/>
        </w:rPr>
        <w:t xml:space="preserve">Eligibility Category: </w:t>
      </w:r>
      <w:r w:rsidRPr="00A77089">
        <w:rPr>
          <w:rFonts w:ascii="Times New Roman" w:eastAsia="Calibri" w:hAnsi="Times New Roman" w:cs="Times New Roman"/>
          <w:sz w:val="24"/>
          <w:szCs w:val="24"/>
        </w:rPr>
        <w:tab/>
        <w:t>U.S</w:t>
      </w:r>
      <w:r w:rsidR="005A7CB7" w:rsidRPr="00A77089">
        <w:rPr>
          <w:rFonts w:ascii="Times New Roman" w:eastAsia="Calibri" w:hAnsi="Times New Roman" w:cs="Times New Roman"/>
          <w:sz w:val="24"/>
          <w:szCs w:val="24"/>
        </w:rPr>
        <w:t>. -</w:t>
      </w:r>
      <w:r w:rsidRPr="00A77089">
        <w:rPr>
          <w:rFonts w:ascii="Times New Roman" w:eastAsia="Calibri" w:hAnsi="Times New Roman" w:cs="Times New Roman"/>
          <w:sz w:val="24"/>
          <w:szCs w:val="24"/>
        </w:rPr>
        <w:t xml:space="preserve"> based non-profit/non-g</w:t>
      </w:r>
      <w:r w:rsidR="006523C3" w:rsidRPr="00A77089">
        <w:rPr>
          <w:rFonts w:ascii="Times New Roman" w:eastAsia="Calibri" w:hAnsi="Times New Roman" w:cs="Times New Roman"/>
          <w:sz w:val="24"/>
          <w:szCs w:val="24"/>
        </w:rPr>
        <w:t xml:space="preserve">overnmental organizations </w:t>
      </w:r>
      <w:r w:rsidRPr="00A77089">
        <w:rPr>
          <w:rFonts w:ascii="Times New Roman" w:eastAsia="Calibri" w:hAnsi="Times New Roman" w:cs="Times New Roman"/>
          <w:sz w:val="24"/>
          <w:szCs w:val="24"/>
        </w:rPr>
        <w:t xml:space="preserve"> having a 501(c) (3) status with the IRS; overseas non-governmental</w:t>
      </w:r>
      <w:r w:rsidR="005354C8" w:rsidRPr="00A77089">
        <w:rPr>
          <w:rFonts w:ascii="Times New Roman" w:eastAsia="Calibri" w:hAnsi="Times New Roman" w:cs="Times New Roman"/>
          <w:sz w:val="24"/>
          <w:szCs w:val="24"/>
        </w:rPr>
        <w:t xml:space="preserve"> non-profit</w:t>
      </w:r>
      <w:r w:rsidRPr="00A77089">
        <w:rPr>
          <w:rFonts w:ascii="Times New Roman" w:eastAsia="Calibri" w:hAnsi="Times New Roman" w:cs="Times New Roman"/>
          <w:sz w:val="24"/>
          <w:szCs w:val="24"/>
        </w:rPr>
        <w:t xml:space="preserve"> organizations; Foreign Public Entities </w:t>
      </w:r>
      <w:r w:rsidR="005354C8" w:rsidRPr="00A77089">
        <w:rPr>
          <w:rFonts w:ascii="Times New Roman" w:eastAsia="Calibri" w:hAnsi="Times New Roman" w:cs="Times New Roman"/>
          <w:sz w:val="24"/>
          <w:szCs w:val="24"/>
        </w:rPr>
        <w:t xml:space="preserve">(FPEs) </w:t>
      </w:r>
      <w:r w:rsidRPr="00A77089">
        <w:rPr>
          <w:rFonts w:ascii="Times New Roman" w:eastAsia="Calibri" w:hAnsi="Times New Roman" w:cs="Times New Roman"/>
          <w:sz w:val="24"/>
          <w:szCs w:val="24"/>
        </w:rPr>
        <w:t>and Public International Organizations (PIOs).</w:t>
      </w:r>
      <w:r w:rsidRPr="001027D0">
        <w:rPr>
          <w:rFonts w:ascii="Times New Roman" w:eastAsia="Calibri" w:hAnsi="Times New Roman" w:cs="Times New Roman"/>
          <w:sz w:val="24"/>
          <w:szCs w:val="24"/>
        </w:rPr>
        <w:t xml:space="preserve">  </w:t>
      </w:r>
    </w:p>
    <w:p w14:paraId="23A54162" w14:textId="77777777" w:rsidR="006D177F" w:rsidRPr="001027D0" w:rsidRDefault="006D177F" w:rsidP="006D177F">
      <w:pPr>
        <w:spacing w:after="0" w:line="240" w:lineRule="auto"/>
        <w:ind w:left="3600"/>
        <w:rPr>
          <w:rFonts w:ascii="Times New Roman" w:eastAsia="Calibri" w:hAnsi="Times New Roman" w:cs="Times New Roman"/>
          <w:sz w:val="24"/>
          <w:szCs w:val="24"/>
        </w:rPr>
      </w:pPr>
      <w:r w:rsidRPr="001027D0">
        <w:rPr>
          <w:rFonts w:ascii="Times New Roman" w:eastAsia="Calibri" w:hAnsi="Times New Roman" w:cs="Times New Roman"/>
          <w:sz w:val="24"/>
          <w:szCs w:val="24"/>
        </w:rPr>
        <w:t xml:space="preserve"> </w:t>
      </w:r>
    </w:p>
    <w:p w14:paraId="15CA1A9B" w14:textId="77777777" w:rsidR="006D177F" w:rsidRPr="001027D0" w:rsidRDefault="006D177F" w:rsidP="006D177F">
      <w:pPr>
        <w:spacing w:after="0" w:line="240" w:lineRule="auto"/>
        <w:ind w:left="3600" w:hanging="3600"/>
        <w:rPr>
          <w:rFonts w:ascii="Times New Roman" w:eastAsia="Calibri" w:hAnsi="Times New Roman" w:cs="Times New Roman"/>
          <w:sz w:val="24"/>
          <w:szCs w:val="24"/>
        </w:rPr>
      </w:pPr>
      <w:r w:rsidRPr="001027D0">
        <w:rPr>
          <w:rFonts w:ascii="Times New Roman" w:eastAsia="Calibri" w:hAnsi="Times New Roman" w:cs="Times New Roman"/>
          <w:sz w:val="24"/>
          <w:szCs w:val="24"/>
        </w:rPr>
        <w:tab/>
        <w:t xml:space="preserve">For-profit and commercial firms are </w:t>
      </w:r>
      <w:r w:rsidRPr="001027D0">
        <w:rPr>
          <w:rFonts w:ascii="Times New Roman" w:eastAsia="Calibri" w:hAnsi="Times New Roman" w:cs="Times New Roman"/>
          <w:b/>
          <w:sz w:val="24"/>
          <w:szCs w:val="24"/>
        </w:rPr>
        <w:t>not</w:t>
      </w:r>
      <w:r w:rsidRPr="001027D0">
        <w:rPr>
          <w:rFonts w:ascii="Times New Roman" w:eastAsia="Calibri" w:hAnsi="Times New Roman" w:cs="Times New Roman"/>
          <w:sz w:val="24"/>
          <w:szCs w:val="24"/>
        </w:rPr>
        <w:t xml:space="preserve"> eligible to apply in response to this NOFO.</w:t>
      </w:r>
    </w:p>
    <w:p w14:paraId="056B6329" w14:textId="77777777" w:rsidR="007E6D2E" w:rsidRPr="001027D0"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03C7CDE0" w14:textId="77777777" w:rsidR="006D177F" w:rsidRPr="001027D0" w:rsidRDefault="006D177F" w:rsidP="006D177F">
      <w:pPr>
        <w:spacing w:after="0" w:line="240" w:lineRule="auto"/>
        <w:rPr>
          <w:rFonts w:ascii="Times New Roman" w:hAnsi="Times New Roman" w:cs="Times New Roman"/>
          <w:sz w:val="24"/>
          <w:szCs w:val="24"/>
        </w:rPr>
      </w:pPr>
      <w:r w:rsidRPr="001027D0">
        <w:rPr>
          <w:rFonts w:ascii="Times New Roman" w:hAnsi="Times New Roman" w:cs="Times New Roman"/>
          <w:sz w:val="24"/>
          <w:szCs w:val="24"/>
        </w:rPr>
        <w:t>Type of Applicant:</w:t>
      </w:r>
      <w:r w:rsidRPr="001027D0">
        <w:rPr>
          <w:rFonts w:ascii="Times New Roman" w:hAnsi="Times New Roman" w:cs="Times New Roman"/>
          <w:sz w:val="24"/>
          <w:szCs w:val="24"/>
        </w:rPr>
        <w:tab/>
      </w:r>
      <w:r w:rsidRPr="001027D0">
        <w:rPr>
          <w:rFonts w:ascii="Times New Roman" w:hAnsi="Times New Roman" w:cs="Times New Roman"/>
          <w:sz w:val="24"/>
          <w:szCs w:val="24"/>
        </w:rPr>
        <w:tab/>
      </w:r>
      <w:r w:rsidRPr="001027D0">
        <w:rPr>
          <w:rFonts w:ascii="Times New Roman" w:hAnsi="Times New Roman" w:cs="Times New Roman"/>
          <w:sz w:val="24"/>
          <w:szCs w:val="24"/>
        </w:rPr>
        <w:tab/>
        <w:t>Organizations.   Individuals are not eligible to apply</w:t>
      </w:r>
    </w:p>
    <w:p w14:paraId="2331C3C6" w14:textId="77777777" w:rsidR="006523C3" w:rsidRPr="001027D0" w:rsidRDefault="006523C3" w:rsidP="006D177F">
      <w:pPr>
        <w:spacing w:after="0" w:line="240" w:lineRule="auto"/>
        <w:ind w:left="3600" w:hanging="3600"/>
        <w:rPr>
          <w:rFonts w:ascii="Times New Roman" w:hAnsi="Times New Roman" w:cs="Times New Roman"/>
          <w:sz w:val="24"/>
          <w:szCs w:val="24"/>
        </w:rPr>
      </w:pPr>
    </w:p>
    <w:p w14:paraId="47303BA6" w14:textId="77777777" w:rsidR="006D177F" w:rsidRPr="001027D0"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sidRPr="001027D0">
        <w:rPr>
          <w:rFonts w:ascii="Times New Roman" w:eastAsia="Calibri" w:hAnsi="Times New Roman" w:cs="Times New Roman"/>
          <w:sz w:val="24"/>
          <w:szCs w:val="24"/>
        </w:rPr>
        <w:t>Number of Applications:</w:t>
      </w:r>
      <w:r w:rsidRPr="001027D0">
        <w:rPr>
          <w:rFonts w:ascii="Times New Roman" w:eastAsia="Calibri" w:hAnsi="Times New Roman" w:cs="Times New Roman"/>
          <w:sz w:val="24"/>
          <w:szCs w:val="24"/>
        </w:rPr>
        <w:tab/>
        <w:t xml:space="preserve">One (1) per applicant organization </w:t>
      </w:r>
    </w:p>
    <w:p w14:paraId="206D3C67" w14:textId="77777777" w:rsidR="006D177F" w:rsidRPr="001027D0"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sidRPr="001027D0">
        <w:rPr>
          <w:rFonts w:ascii="Times New Roman" w:eastAsia="Calibri" w:hAnsi="Times New Roman" w:cs="Times New Roman"/>
          <w:sz w:val="24"/>
          <w:szCs w:val="24"/>
        </w:rPr>
        <w:tab/>
        <w:t xml:space="preserve">NOTE:  Organizations may form consortia and submit a </w:t>
      </w:r>
      <w:r w:rsidRPr="001027D0">
        <w:rPr>
          <w:rFonts w:ascii="Times New Roman" w:eastAsia="Calibri" w:hAnsi="Times New Roman" w:cs="Times New Roman"/>
          <w:sz w:val="24"/>
          <w:szCs w:val="24"/>
        </w:rPr>
        <w:lastRenderedPageBreak/>
        <w:t xml:space="preserve">combined proposal.  However, only </w:t>
      </w:r>
      <w:r w:rsidRPr="001027D0">
        <w:rPr>
          <w:rFonts w:ascii="Times New Roman" w:eastAsia="Calibri" w:hAnsi="Times New Roman" w:cs="Times New Roman"/>
          <w:sz w:val="24"/>
          <w:szCs w:val="24"/>
          <w:u w:val="single"/>
        </w:rPr>
        <w:t>one</w:t>
      </w:r>
      <w:r w:rsidRPr="001027D0">
        <w:rPr>
          <w:rFonts w:ascii="Times New Roman" w:eastAsia="Calibri" w:hAnsi="Times New Roman" w:cs="Times New Roman"/>
          <w:sz w:val="24"/>
          <w:szCs w:val="24"/>
        </w:rPr>
        <w:t xml:space="preserve"> organization must be designated as the lead applicant.  The lead applicant must meet the eligibility criteria listed above.  </w:t>
      </w:r>
    </w:p>
    <w:p w14:paraId="19B300E1" w14:textId="77777777" w:rsidR="006D177F" w:rsidRPr="001027D0" w:rsidRDefault="006D177F" w:rsidP="006D177F">
      <w:pPr>
        <w:tabs>
          <w:tab w:val="left" w:pos="3600"/>
          <w:tab w:val="left" w:pos="5040"/>
          <w:tab w:val="left" w:pos="5760"/>
        </w:tabs>
        <w:spacing w:after="0" w:line="240" w:lineRule="auto"/>
        <w:ind w:left="3600" w:right="-20" w:hanging="3600"/>
        <w:rPr>
          <w:rFonts w:ascii="Times New Roman" w:eastAsia="Times New Roman" w:hAnsi="Times New Roman" w:cs="Times New Roman"/>
          <w:sz w:val="24"/>
          <w:szCs w:val="24"/>
        </w:rPr>
      </w:pPr>
      <w:r w:rsidRPr="001027D0">
        <w:rPr>
          <w:rFonts w:ascii="Times New Roman" w:eastAsia="Calibri" w:hAnsi="Times New Roman" w:cs="Times New Roman"/>
          <w:sz w:val="24"/>
          <w:szCs w:val="24"/>
        </w:rPr>
        <w:t xml:space="preserve">Anticipated Award Date: </w:t>
      </w:r>
      <w:r w:rsidRPr="001027D0">
        <w:rPr>
          <w:rFonts w:ascii="Times New Roman" w:eastAsia="Calibri" w:hAnsi="Times New Roman" w:cs="Times New Roman"/>
          <w:sz w:val="24"/>
          <w:szCs w:val="24"/>
        </w:rPr>
        <w:tab/>
        <w:t xml:space="preserve">Within approximately </w:t>
      </w:r>
      <w:r w:rsidR="000C5AD2" w:rsidRPr="001027D0">
        <w:rPr>
          <w:rFonts w:ascii="Times New Roman" w:eastAsia="Calibri" w:hAnsi="Times New Roman" w:cs="Times New Roman"/>
          <w:sz w:val="24"/>
          <w:szCs w:val="24"/>
        </w:rPr>
        <w:t>nine to twelve</w:t>
      </w:r>
      <w:r w:rsidR="00B4595D" w:rsidRPr="001027D0">
        <w:rPr>
          <w:rFonts w:ascii="Times New Roman" w:eastAsia="Calibri" w:hAnsi="Times New Roman" w:cs="Times New Roman"/>
          <w:sz w:val="24"/>
          <w:szCs w:val="24"/>
        </w:rPr>
        <w:t xml:space="preserve"> </w:t>
      </w:r>
      <w:r w:rsidRPr="001027D0">
        <w:rPr>
          <w:rFonts w:ascii="Times New Roman" w:eastAsia="Calibri" w:hAnsi="Times New Roman" w:cs="Times New Roman"/>
          <w:sz w:val="24"/>
          <w:szCs w:val="24"/>
        </w:rPr>
        <w:t>weeks of the closing of this announcement.  The successful applicant will receive notification.  The U.S. Department of State is under no obligation to fund any of the proposals submitted under this funding opportunity.</w:t>
      </w:r>
    </w:p>
    <w:p w14:paraId="033579D4" w14:textId="77777777" w:rsidR="006D177F" w:rsidRPr="001027D0" w:rsidRDefault="00E06E78" w:rsidP="006D177F">
      <w:pPr>
        <w:spacing w:after="0" w:line="240" w:lineRule="auto"/>
        <w:ind w:left="3600" w:hanging="3600"/>
        <w:rPr>
          <w:rFonts w:ascii="Times New Roman" w:eastAsia="Calibri" w:hAnsi="Times New Roman" w:cs="Times New Roman"/>
          <w:sz w:val="24"/>
          <w:szCs w:val="24"/>
        </w:rPr>
      </w:pPr>
      <w:r w:rsidRPr="001027D0">
        <w:rPr>
          <w:rFonts w:ascii="Times New Roman" w:eastAsia="Calibri" w:hAnsi="Times New Roman" w:cs="Times New Roman"/>
          <w:color w:val="FF0000"/>
          <w:sz w:val="24"/>
          <w:szCs w:val="24"/>
        </w:rPr>
        <w:tab/>
      </w:r>
      <w:r w:rsidRPr="001027D0">
        <w:rPr>
          <w:rFonts w:ascii="Times New Roman" w:eastAsia="Calibri" w:hAnsi="Times New Roman" w:cs="Times New Roman"/>
          <w:sz w:val="24"/>
          <w:szCs w:val="24"/>
        </w:rPr>
        <w:t xml:space="preserve"> </w:t>
      </w:r>
    </w:p>
    <w:p w14:paraId="358F756F" w14:textId="77777777" w:rsidR="00CB520A" w:rsidRPr="001027D0" w:rsidRDefault="00CB520A" w:rsidP="00AF172C">
      <w:pPr>
        <w:spacing w:after="0" w:line="240" w:lineRule="auto"/>
        <w:rPr>
          <w:rFonts w:ascii="Times New Roman" w:eastAsia="Calibri" w:hAnsi="Times New Roman" w:cs="Times New Roman"/>
          <w:sz w:val="24"/>
          <w:szCs w:val="24"/>
        </w:rPr>
      </w:pPr>
      <w:r w:rsidRPr="001027D0">
        <w:rPr>
          <w:rFonts w:ascii="Times New Roman" w:eastAsia="Calibri" w:hAnsi="Times New Roman" w:cs="Times New Roman"/>
          <w:sz w:val="24"/>
          <w:szCs w:val="24"/>
        </w:rPr>
        <w:t>Est. Project Start Date:</w:t>
      </w:r>
      <w:r w:rsidRPr="001027D0">
        <w:rPr>
          <w:rFonts w:ascii="Times New Roman" w:eastAsia="Calibri" w:hAnsi="Times New Roman" w:cs="Times New Roman"/>
          <w:sz w:val="24"/>
          <w:szCs w:val="24"/>
        </w:rPr>
        <w:tab/>
      </w:r>
      <w:r w:rsidRPr="001027D0">
        <w:rPr>
          <w:rFonts w:ascii="Times New Roman" w:eastAsia="Calibri" w:hAnsi="Times New Roman" w:cs="Times New Roman"/>
          <w:sz w:val="24"/>
          <w:szCs w:val="24"/>
        </w:rPr>
        <w:tab/>
      </w:r>
      <w:r w:rsidR="00F31A3B" w:rsidRPr="001027D0">
        <w:rPr>
          <w:rFonts w:ascii="Times New Roman" w:eastAsia="Calibri" w:hAnsi="Times New Roman" w:cs="Times New Roman"/>
          <w:sz w:val="24"/>
          <w:szCs w:val="24"/>
        </w:rPr>
        <w:t xml:space="preserve">August / </w:t>
      </w:r>
      <w:r w:rsidR="00B4595D" w:rsidRPr="001027D0">
        <w:rPr>
          <w:rFonts w:ascii="Times New Roman" w:eastAsia="Times New Roman" w:hAnsi="Times New Roman" w:cs="Times New Roman"/>
          <w:sz w:val="24"/>
          <w:szCs w:val="24"/>
        </w:rPr>
        <w:t>September 2018</w:t>
      </w:r>
    </w:p>
    <w:p w14:paraId="5B98FEBD" w14:textId="77777777" w:rsidR="00CB520A" w:rsidRPr="001027D0" w:rsidRDefault="00CB520A" w:rsidP="00AF172C">
      <w:pPr>
        <w:spacing w:after="0" w:line="240" w:lineRule="auto"/>
        <w:rPr>
          <w:rFonts w:ascii="Times New Roman" w:eastAsia="Times New Roman" w:hAnsi="Times New Roman" w:cs="Times New Roman"/>
          <w:sz w:val="24"/>
          <w:szCs w:val="24"/>
        </w:rPr>
      </w:pPr>
      <w:r w:rsidRPr="001027D0">
        <w:rPr>
          <w:rFonts w:ascii="Times New Roman" w:eastAsia="Calibri" w:hAnsi="Times New Roman" w:cs="Times New Roman"/>
          <w:sz w:val="24"/>
          <w:szCs w:val="24"/>
        </w:rPr>
        <w:t xml:space="preserve">Est. Project End Date: </w:t>
      </w:r>
      <w:r w:rsidRPr="001027D0">
        <w:rPr>
          <w:rFonts w:ascii="Times New Roman" w:eastAsia="Calibri" w:hAnsi="Times New Roman" w:cs="Times New Roman"/>
          <w:sz w:val="24"/>
          <w:szCs w:val="24"/>
        </w:rPr>
        <w:tab/>
      </w:r>
      <w:r w:rsidRPr="001027D0">
        <w:rPr>
          <w:rFonts w:ascii="Times New Roman" w:eastAsia="Calibri" w:hAnsi="Times New Roman" w:cs="Times New Roman"/>
          <w:sz w:val="24"/>
          <w:szCs w:val="24"/>
        </w:rPr>
        <w:tab/>
      </w:r>
      <w:r w:rsidR="00B4595D" w:rsidRPr="001027D0">
        <w:rPr>
          <w:rFonts w:ascii="Times New Roman" w:eastAsia="Times New Roman" w:hAnsi="Times New Roman" w:cs="Times New Roman"/>
          <w:sz w:val="24"/>
          <w:szCs w:val="24"/>
        </w:rPr>
        <w:t>September 2020</w:t>
      </w:r>
    </w:p>
    <w:p w14:paraId="17717A38" w14:textId="77777777" w:rsidR="006D177F" w:rsidRPr="001027D0" w:rsidRDefault="006D177F" w:rsidP="00AF172C">
      <w:pPr>
        <w:spacing w:after="0" w:line="240" w:lineRule="auto"/>
        <w:rPr>
          <w:rFonts w:ascii="Times New Roman" w:eastAsia="Times New Roman" w:hAnsi="Times New Roman" w:cs="Times New Roman"/>
          <w:sz w:val="24"/>
          <w:szCs w:val="24"/>
        </w:rPr>
      </w:pPr>
    </w:p>
    <w:p w14:paraId="776A7CD9" w14:textId="77777777" w:rsidR="006D177F" w:rsidRPr="001027D0" w:rsidRDefault="006D177F" w:rsidP="006D177F">
      <w:pPr>
        <w:widowControl/>
        <w:spacing w:after="0" w:line="240" w:lineRule="auto"/>
        <w:ind w:left="3600" w:hanging="3600"/>
        <w:rPr>
          <w:rFonts w:ascii="Times New Roman" w:eastAsia="Calibri" w:hAnsi="Times New Roman" w:cs="Times New Roman"/>
          <w:sz w:val="24"/>
          <w:szCs w:val="24"/>
        </w:rPr>
      </w:pPr>
      <w:r w:rsidRPr="001027D0">
        <w:rPr>
          <w:rFonts w:ascii="Times New Roman" w:eastAsia="Times New Roman" w:hAnsi="Times New Roman" w:cs="Times New Roman"/>
          <w:sz w:val="24"/>
          <w:szCs w:val="24"/>
        </w:rPr>
        <w:t>Project Duration:</w:t>
      </w:r>
      <w:r w:rsidRPr="001027D0">
        <w:rPr>
          <w:rFonts w:ascii="Times New Roman" w:eastAsia="Times New Roman" w:hAnsi="Times New Roman" w:cs="Times New Roman"/>
          <w:sz w:val="24"/>
          <w:szCs w:val="24"/>
        </w:rPr>
        <w:tab/>
      </w:r>
      <w:r w:rsidRPr="001027D0">
        <w:rPr>
          <w:rFonts w:ascii="Times New Roman" w:eastAsia="Calibri" w:hAnsi="Times New Roman" w:cs="Times New Roman"/>
          <w:sz w:val="24"/>
          <w:szCs w:val="24"/>
        </w:rPr>
        <w:t>24 months</w:t>
      </w:r>
      <w:r w:rsidRPr="001027D0">
        <w:rPr>
          <w:rFonts w:ascii="Times New Roman" w:eastAsia="Calibri" w:hAnsi="Times New Roman" w:cs="Times New Roman"/>
          <w:sz w:val="24"/>
          <w:szCs w:val="24"/>
        </w:rPr>
        <w:tab/>
        <w:t xml:space="preserve"> </w:t>
      </w:r>
    </w:p>
    <w:p w14:paraId="4B448E1D" w14:textId="77777777" w:rsidR="00CB520A" w:rsidRPr="001027D0"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p>
    <w:p w14:paraId="200CBCFD" w14:textId="77777777" w:rsidR="006D177F" w:rsidRPr="001027D0" w:rsidRDefault="006D177F" w:rsidP="006D177F">
      <w:pPr>
        <w:spacing w:after="0" w:line="240" w:lineRule="auto"/>
        <w:ind w:left="3600" w:right="-20" w:hanging="3600"/>
        <w:rPr>
          <w:rFonts w:ascii="Times New Roman" w:eastAsia="Calibri" w:hAnsi="Times New Roman" w:cs="Times New Roman"/>
          <w:sz w:val="24"/>
          <w:szCs w:val="24"/>
        </w:rPr>
      </w:pPr>
      <w:r w:rsidRPr="001027D0">
        <w:rPr>
          <w:rFonts w:ascii="Times New Roman" w:eastAsia="Calibri" w:hAnsi="Times New Roman" w:cs="Times New Roman"/>
          <w:sz w:val="24"/>
          <w:szCs w:val="24"/>
        </w:rPr>
        <w:t xml:space="preserve">This funding opportunity is posted on grants.gov and may be amended.  Answers to questions </w:t>
      </w:r>
    </w:p>
    <w:p w14:paraId="23BAF035" w14:textId="77777777" w:rsidR="006D177F" w:rsidRPr="001027D0" w:rsidRDefault="006D177F" w:rsidP="00155CAA">
      <w:pPr>
        <w:spacing w:after="0" w:line="240" w:lineRule="auto"/>
        <w:ind w:right="-20"/>
        <w:rPr>
          <w:rFonts w:ascii="Times New Roman" w:eastAsia="Calibri" w:hAnsi="Times New Roman" w:cs="Times New Roman"/>
          <w:sz w:val="24"/>
          <w:szCs w:val="24"/>
        </w:rPr>
      </w:pPr>
      <w:r w:rsidRPr="001027D0">
        <w:rPr>
          <w:rFonts w:ascii="Times New Roman" w:eastAsia="Calibri" w:hAnsi="Times New Roman" w:cs="Times New Roman"/>
          <w:sz w:val="24"/>
          <w:szCs w:val="24"/>
        </w:rPr>
        <w:t xml:space="preserve">from </w:t>
      </w:r>
      <w:r w:rsidR="005A7CB7" w:rsidRPr="001027D0">
        <w:rPr>
          <w:rFonts w:ascii="Times New Roman" w:eastAsia="Calibri" w:hAnsi="Times New Roman" w:cs="Times New Roman"/>
          <w:sz w:val="24"/>
          <w:szCs w:val="24"/>
        </w:rPr>
        <w:t>potential applicants</w:t>
      </w:r>
      <w:r w:rsidRPr="001027D0">
        <w:rPr>
          <w:rFonts w:ascii="Times New Roman" w:eastAsia="Calibri" w:hAnsi="Times New Roman" w:cs="Times New Roman"/>
          <w:sz w:val="24"/>
          <w:szCs w:val="24"/>
        </w:rPr>
        <w:t xml:space="preserve"> will be posted as an attachment to this NOFO.  Applicants should </w:t>
      </w:r>
    </w:p>
    <w:p w14:paraId="559DE0DE" w14:textId="77777777" w:rsidR="006D177F" w:rsidRPr="001027D0" w:rsidRDefault="006D177F" w:rsidP="006D177F">
      <w:pPr>
        <w:spacing w:after="0" w:line="240" w:lineRule="auto"/>
        <w:ind w:left="3600" w:right="-20" w:hanging="3600"/>
        <w:rPr>
          <w:rFonts w:ascii="Times New Roman" w:eastAsia="Calibri" w:hAnsi="Times New Roman" w:cs="Times New Roman"/>
          <w:sz w:val="24"/>
          <w:szCs w:val="24"/>
        </w:rPr>
      </w:pPr>
      <w:r w:rsidRPr="001027D0">
        <w:rPr>
          <w:rFonts w:ascii="Times New Roman" w:eastAsia="Calibri" w:hAnsi="Times New Roman" w:cs="Times New Roman"/>
          <w:sz w:val="24"/>
          <w:szCs w:val="24"/>
        </w:rPr>
        <w:t xml:space="preserve">regularly check the </w:t>
      </w:r>
      <w:hyperlink r:id="rId9" w:history="1">
        <w:r w:rsidRPr="001027D0">
          <w:rPr>
            <w:rStyle w:val="Hyperlink"/>
            <w:rFonts w:ascii="Times New Roman" w:eastAsia="Calibri" w:hAnsi="Times New Roman" w:cs="Times New Roman"/>
            <w:color w:val="auto"/>
            <w:sz w:val="24"/>
            <w:szCs w:val="24"/>
          </w:rPr>
          <w:t>www.grants.gov</w:t>
        </w:r>
      </w:hyperlink>
      <w:r w:rsidRPr="001027D0">
        <w:rPr>
          <w:rFonts w:ascii="Times New Roman" w:eastAsia="Calibri" w:hAnsi="Times New Roman" w:cs="Times New Roman"/>
          <w:sz w:val="24"/>
          <w:szCs w:val="24"/>
        </w:rPr>
        <w:t xml:space="preserve"> website for the most recent information pertaining to this </w:t>
      </w:r>
    </w:p>
    <w:p w14:paraId="24C886A8" w14:textId="77777777" w:rsidR="006D177F" w:rsidRPr="001027D0" w:rsidRDefault="006D177F" w:rsidP="006D177F">
      <w:pPr>
        <w:spacing w:after="0" w:line="240" w:lineRule="auto"/>
        <w:ind w:left="3600" w:right="-20" w:hanging="3600"/>
        <w:rPr>
          <w:rFonts w:ascii="Times New Roman" w:eastAsia="Calibri" w:hAnsi="Times New Roman" w:cs="Times New Roman"/>
          <w:b/>
          <w:sz w:val="24"/>
          <w:szCs w:val="24"/>
        </w:rPr>
      </w:pPr>
      <w:r w:rsidRPr="001027D0">
        <w:rPr>
          <w:rFonts w:ascii="Times New Roman" w:eastAsia="Calibri" w:hAnsi="Times New Roman" w:cs="Times New Roman"/>
          <w:sz w:val="24"/>
          <w:szCs w:val="24"/>
        </w:rPr>
        <w:t xml:space="preserve">NOFO.  </w:t>
      </w:r>
      <w:r w:rsidRPr="001027D0">
        <w:rPr>
          <w:rFonts w:ascii="Times New Roman" w:eastAsia="Calibri" w:hAnsi="Times New Roman" w:cs="Times New Roman"/>
          <w:b/>
          <w:sz w:val="24"/>
          <w:szCs w:val="24"/>
        </w:rPr>
        <w:t xml:space="preserve">Department of State/CT Bureau bears no responsibility for data errors resulting </w:t>
      </w:r>
    </w:p>
    <w:p w14:paraId="3BE2A4FC" w14:textId="77777777" w:rsidR="006D177F" w:rsidRPr="001027D0" w:rsidRDefault="00B4595D" w:rsidP="006D177F">
      <w:pPr>
        <w:spacing w:after="0" w:line="240" w:lineRule="auto"/>
        <w:ind w:left="3600" w:right="-20" w:hanging="3600"/>
        <w:rPr>
          <w:rFonts w:ascii="Times New Roman" w:eastAsia="Times New Roman" w:hAnsi="Times New Roman" w:cs="Times New Roman"/>
          <w:sz w:val="24"/>
          <w:szCs w:val="24"/>
        </w:rPr>
      </w:pPr>
      <w:r w:rsidRPr="001027D0">
        <w:rPr>
          <w:rFonts w:ascii="Times New Roman" w:eastAsia="Calibri" w:hAnsi="Times New Roman" w:cs="Times New Roman"/>
          <w:b/>
          <w:sz w:val="24"/>
          <w:szCs w:val="24"/>
        </w:rPr>
        <w:t>f</w:t>
      </w:r>
      <w:r w:rsidR="006D177F" w:rsidRPr="001027D0">
        <w:rPr>
          <w:rFonts w:ascii="Times New Roman" w:eastAsia="Calibri" w:hAnsi="Times New Roman" w:cs="Times New Roman"/>
          <w:b/>
          <w:sz w:val="24"/>
          <w:szCs w:val="24"/>
        </w:rPr>
        <w:t xml:space="preserve">rom </w:t>
      </w:r>
      <w:r w:rsidR="006D177F" w:rsidRPr="001027D0">
        <w:rPr>
          <w:rFonts w:ascii="Times New Roman" w:eastAsia="Times New Roman" w:hAnsi="Times New Roman" w:cs="Times New Roman"/>
          <w:b/>
          <w:sz w:val="24"/>
          <w:szCs w:val="24"/>
        </w:rPr>
        <w:t>trans</w:t>
      </w:r>
      <w:r w:rsidR="006D177F" w:rsidRPr="001027D0">
        <w:rPr>
          <w:rFonts w:ascii="Times New Roman" w:eastAsia="Times New Roman" w:hAnsi="Times New Roman" w:cs="Times New Roman"/>
          <w:b/>
          <w:spacing w:val="-2"/>
          <w:sz w:val="24"/>
          <w:szCs w:val="24"/>
        </w:rPr>
        <w:t>m</w:t>
      </w:r>
      <w:r w:rsidR="006D177F" w:rsidRPr="001027D0">
        <w:rPr>
          <w:rFonts w:ascii="Times New Roman" w:eastAsia="Times New Roman" w:hAnsi="Times New Roman" w:cs="Times New Roman"/>
          <w:b/>
          <w:sz w:val="24"/>
          <w:szCs w:val="24"/>
        </w:rPr>
        <w:t>ission or conversion processes ass</w:t>
      </w:r>
      <w:r w:rsidR="006D177F" w:rsidRPr="001027D0">
        <w:rPr>
          <w:rFonts w:ascii="Times New Roman" w:eastAsia="Times New Roman" w:hAnsi="Times New Roman" w:cs="Times New Roman"/>
          <w:b/>
          <w:spacing w:val="1"/>
          <w:sz w:val="24"/>
          <w:szCs w:val="24"/>
        </w:rPr>
        <w:t>o</w:t>
      </w:r>
      <w:r w:rsidR="006D177F" w:rsidRPr="001027D0">
        <w:rPr>
          <w:rFonts w:ascii="Times New Roman" w:eastAsia="Times New Roman" w:hAnsi="Times New Roman" w:cs="Times New Roman"/>
          <w:b/>
          <w:sz w:val="24"/>
          <w:szCs w:val="24"/>
        </w:rPr>
        <w:t>ciated with electronic sub</w:t>
      </w:r>
      <w:r w:rsidR="006D177F" w:rsidRPr="001027D0">
        <w:rPr>
          <w:rFonts w:ascii="Times New Roman" w:eastAsia="Times New Roman" w:hAnsi="Times New Roman" w:cs="Times New Roman"/>
          <w:b/>
          <w:spacing w:val="-2"/>
          <w:sz w:val="24"/>
          <w:szCs w:val="24"/>
        </w:rPr>
        <w:t>m</w:t>
      </w:r>
      <w:r w:rsidR="006D177F" w:rsidRPr="001027D0">
        <w:rPr>
          <w:rFonts w:ascii="Times New Roman" w:eastAsia="Times New Roman" w:hAnsi="Times New Roman" w:cs="Times New Roman"/>
          <w:b/>
          <w:sz w:val="24"/>
          <w:szCs w:val="24"/>
        </w:rPr>
        <w:t>issions</w:t>
      </w:r>
      <w:r w:rsidR="006D177F" w:rsidRPr="001027D0">
        <w:rPr>
          <w:rFonts w:ascii="Times New Roman" w:eastAsia="Times New Roman" w:hAnsi="Times New Roman" w:cs="Times New Roman"/>
          <w:sz w:val="24"/>
          <w:szCs w:val="24"/>
        </w:rPr>
        <w:t>.</w:t>
      </w:r>
    </w:p>
    <w:p w14:paraId="00E03C1B" w14:textId="77777777" w:rsidR="006D177F" w:rsidRPr="001027D0" w:rsidRDefault="006D177F" w:rsidP="00AF172C">
      <w:pPr>
        <w:tabs>
          <w:tab w:val="left" w:pos="3600"/>
        </w:tabs>
        <w:spacing w:after="0" w:line="240" w:lineRule="auto"/>
        <w:ind w:left="3600" w:right="-20" w:hanging="3600"/>
        <w:rPr>
          <w:rFonts w:ascii="Times New Roman" w:eastAsia="Calibri" w:hAnsi="Times New Roman" w:cs="Times New Roman"/>
          <w:sz w:val="24"/>
          <w:szCs w:val="24"/>
        </w:rPr>
      </w:pPr>
    </w:p>
    <w:p w14:paraId="356E8225" w14:textId="77777777" w:rsidR="00CB520A" w:rsidRPr="001027D0" w:rsidRDefault="003D1F4E" w:rsidP="00AF172C">
      <w:pPr>
        <w:tabs>
          <w:tab w:val="left" w:pos="3600"/>
        </w:tabs>
        <w:spacing w:after="0" w:line="240" w:lineRule="auto"/>
        <w:ind w:right="-20"/>
        <w:rPr>
          <w:rFonts w:ascii="Times New Roman" w:eastAsia="Times New Roman" w:hAnsi="Times New Roman" w:cs="Times New Roman"/>
          <w:sz w:val="24"/>
          <w:szCs w:val="24"/>
        </w:rPr>
      </w:pPr>
      <w:hyperlink r:id="rId10" w:history="1">
        <w:r w:rsidR="00D64EF0" w:rsidRPr="001027D0">
          <w:rPr>
            <w:rStyle w:val="Hyperlink"/>
            <w:rFonts w:ascii="Times New Roman" w:eastAsia="Times New Roman" w:hAnsi="Times New Roman" w:cs="Times New Roman"/>
            <w:sz w:val="24"/>
            <w:szCs w:val="24"/>
          </w:rPr>
          <w:t>www.sam.gov</w:t>
        </w:r>
      </w:hyperlink>
      <w:r w:rsidR="00D64EF0" w:rsidRPr="001027D0">
        <w:rPr>
          <w:rFonts w:ascii="Times New Roman" w:eastAsia="Times New Roman" w:hAnsi="Times New Roman" w:cs="Times New Roman"/>
          <w:sz w:val="24"/>
          <w:szCs w:val="24"/>
        </w:rPr>
        <w:t xml:space="preserve"> </w:t>
      </w:r>
      <w:r w:rsidR="00CB520A" w:rsidRPr="001027D0">
        <w:rPr>
          <w:rFonts w:ascii="Times New Roman" w:eastAsia="Times New Roman" w:hAnsi="Times New Roman" w:cs="Times New Roman"/>
          <w:sz w:val="24"/>
          <w:szCs w:val="24"/>
        </w:rPr>
        <w:t xml:space="preserve"> registration is required to receiving a </w:t>
      </w:r>
      <w:r w:rsidR="004900B5" w:rsidRPr="001027D0">
        <w:rPr>
          <w:rFonts w:ascii="Times New Roman" w:eastAsia="Times New Roman" w:hAnsi="Times New Roman" w:cs="Times New Roman"/>
          <w:sz w:val="24"/>
          <w:szCs w:val="24"/>
        </w:rPr>
        <w:t>Federal</w:t>
      </w:r>
      <w:r w:rsidR="00CB520A" w:rsidRPr="001027D0">
        <w:rPr>
          <w:rFonts w:ascii="Times New Roman" w:eastAsia="Times New Roman" w:hAnsi="Times New Roman" w:cs="Times New Roman"/>
          <w:sz w:val="24"/>
          <w:szCs w:val="24"/>
        </w:rPr>
        <w:t xml:space="preserve"> assistance award</w:t>
      </w:r>
      <w:r w:rsidR="00D561D3" w:rsidRPr="001027D0">
        <w:rPr>
          <w:rFonts w:ascii="Times New Roman" w:eastAsia="Times New Roman" w:hAnsi="Times New Roman" w:cs="Times New Roman"/>
          <w:sz w:val="24"/>
          <w:szCs w:val="24"/>
        </w:rPr>
        <w:t xml:space="preserve">.  See the </w:t>
      </w:r>
      <w:r w:rsidR="00CB520A" w:rsidRPr="001027D0">
        <w:rPr>
          <w:rFonts w:ascii="Times New Roman" w:eastAsia="Times New Roman" w:hAnsi="Times New Roman" w:cs="Times New Roman"/>
          <w:sz w:val="24"/>
          <w:szCs w:val="24"/>
        </w:rPr>
        <w:t>Proposal Submission Instructions (PSI)</w:t>
      </w:r>
      <w:r w:rsidR="00D561D3" w:rsidRPr="001027D0">
        <w:rPr>
          <w:rFonts w:ascii="Times New Roman" w:eastAsia="Times New Roman" w:hAnsi="Times New Roman" w:cs="Times New Roman"/>
          <w:sz w:val="24"/>
          <w:szCs w:val="24"/>
        </w:rPr>
        <w:t xml:space="preserve"> for more information</w:t>
      </w:r>
      <w:r w:rsidR="00CB520A" w:rsidRPr="001027D0">
        <w:rPr>
          <w:rFonts w:ascii="Times New Roman" w:eastAsia="Times New Roman" w:hAnsi="Times New Roman" w:cs="Times New Roman"/>
          <w:sz w:val="24"/>
          <w:szCs w:val="24"/>
        </w:rPr>
        <w:t>.</w:t>
      </w:r>
    </w:p>
    <w:p w14:paraId="6B8390F8" w14:textId="77777777" w:rsidR="00CB520A" w:rsidRPr="001027D0" w:rsidRDefault="00CB520A" w:rsidP="00AF172C">
      <w:pPr>
        <w:spacing w:after="0" w:line="240" w:lineRule="auto"/>
        <w:ind w:left="2160" w:right="-20" w:hanging="2160"/>
        <w:rPr>
          <w:rFonts w:ascii="Times New Roman" w:eastAsia="Times New Roman" w:hAnsi="Times New Roman" w:cs="Times New Roman"/>
          <w:sz w:val="24"/>
          <w:szCs w:val="24"/>
        </w:rPr>
      </w:pPr>
    </w:p>
    <w:p w14:paraId="315D62FF" w14:textId="77777777" w:rsidR="006D177F" w:rsidRPr="001027D0" w:rsidRDefault="00CB520A" w:rsidP="006D177F">
      <w:pPr>
        <w:spacing w:after="0" w:line="240" w:lineRule="auto"/>
        <w:ind w:right="-20"/>
        <w:rPr>
          <w:rFonts w:ascii="Times New Roman" w:hAnsi="Times New Roman" w:cs="Times New Roman"/>
          <w:sz w:val="24"/>
          <w:szCs w:val="24"/>
        </w:rPr>
      </w:pPr>
      <w:r w:rsidRPr="001027D0">
        <w:rPr>
          <w:rFonts w:ascii="Times New Roman" w:eastAsia="Times New Roman" w:hAnsi="Times New Roman" w:cs="Times New Roman"/>
          <w:sz w:val="24"/>
          <w:szCs w:val="24"/>
        </w:rPr>
        <w:t xml:space="preserve">All applicants must provide a </w:t>
      </w:r>
      <w:r w:rsidR="00D561D3" w:rsidRPr="001027D0">
        <w:rPr>
          <w:rFonts w:ascii="Times New Roman" w:eastAsia="Times New Roman" w:hAnsi="Times New Roman" w:cs="Times New Roman"/>
          <w:sz w:val="24"/>
          <w:szCs w:val="24"/>
        </w:rPr>
        <w:t xml:space="preserve">Unique </w:t>
      </w:r>
      <w:r w:rsidR="00476BF1" w:rsidRPr="001027D0">
        <w:rPr>
          <w:rFonts w:ascii="Times New Roman" w:eastAsia="Times New Roman" w:hAnsi="Times New Roman" w:cs="Times New Roman"/>
          <w:sz w:val="24"/>
          <w:szCs w:val="24"/>
        </w:rPr>
        <w:t xml:space="preserve">Entity Identifier, or </w:t>
      </w:r>
      <w:r w:rsidRPr="001027D0">
        <w:rPr>
          <w:rFonts w:ascii="Times New Roman" w:eastAsia="Times New Roman" w:hAnsi="Times New Roman" w:cs="Times New Roman"/>
          <w:sz w:val="24"/>
          <w:szCs w:val="24"/>
        </w:rPr>
        <w:t>Data Universal Numbering System (DUNS)</w:t>
      </w:r>
      <w:r w:rsidR="00476BF1" w:rsidRPr="001027D0">
        <w:rPr>
          <w:rFonts w:ascii="Times New Roman" w:eastAsia="Times New Roman" w:hAnsi="Times New Roman" w:cs="Times New Roman"/>
          <w:sz w:val="24"/>
          <w:szCs w:val="24"/>
        </w:rPr>
        <w:t>,</w:t>
      </w:r>
      <w:r w:rsidRPr="001027D0">
        <w:rPr>
          <w:rFonts w:ascii="Times New Roman" w:eastAsia="Times New Roman" w:hAnsi="Times New Roman" w:cs="Times New Roman"/>
          <w:sz w:val="24"/>
          <w:szCs w:val="24"/>
        </w:rPr>
        <w:t xml:space="preserve"> when submitting application on</w:t>
      </w:r>
      <w:r w:rsidR="008219FA" w:rsidRPr="001027D0">
        <w:rPr>
          <w:rFonts w:ascii="Times New Roman" w:hAnsi="Times New Roman" w:cs="Times New Roman"/>
          <w:sz w:val="24"/>
          <w:szCs w:val="24"/>
        </w:rPr>
        <w:t xml:space="preserve"> Grants.gov.</w:t>
      </w:r>
      <w:r w:rsidR="006D177F" w:rsidRPr="001027D0">
        <w:rPr>
          <w:rFonts w:ascii="Times New Roman" w:hAnsi="Times New Roman" w:cs="Times New Roman"/>
          <w:sz w:val="24"/>
          <w:szCs w:val="24"/>
        </w:rPr>
        <w:t xml:space="preserve"> Applicants that do not have a valid DUNS number will be considered </w:t>
      </w:r>
      <w:r w:rsidR="006D177F" w:rsidRPr="001027D0">
        <w:rPr>
          <w:rFonts w:ascii="Times New Roman" w:hAnsi="Times New Roman" w:cs="Times New Roman"/>
          <w:b/>
          <w:sz w:val="24"/>
          <w:szCs w:val="24"/>
        </w:rPr>
        <w:t>ineligible</w:t>
      </w:r>
      <w:r w:rsidR="006D177F" w:rsidRPr="001027D0">
        <w:rPr>
          <w:rFonts w:ascii="Times New Roman" w:hAnsi="Times New Roman" w:cs="Times New Roman"/>
          <w:sz w:val="24"/>
          <w:szCs w:val="24"/>
        </w:rPr>
        <w:t xml:space="preserve">. </w:t>
      </w:r>
    </w:p>
    <w:p w14:paraId="66AB8F80" w14:textId="77777777" w:rsidR="00E06E78" w:rsidRPr="001027D0" w:rsidRDefault="00E06E78" w:rsidP="00AF172C">
      <w:pPr>
        <w:spacing w:after="0" w:line="240" w:lineRule="auto"/>
        <w:ind w:right="-20"/>
        <w:rPr>
          <w:rFonts w:ascii="Times New Roman" w:eastAsia="Times New Roman" w:hAnsi="Times New Roman" w:cs="Times New Roman"/>
          <w:b/>
          <w:sz w:val="24"/>
          <w:szCs w:val="24"/>
        </w:rPr>
      </w:pPr>
    </w:p>
    <w:p w14:paraId="5EAD0A8C" w14:textId="77777777" w:rsidR="006D69F2" w:rsidRPr="001027D0" w:rsidRDefault="00200B98" w:rsidP="00E24309">
      <w:pPr>
        <w:spacing w:after="0" w:line="240" w:lineRule="auto"/>
        <w:ind w:right="148"/>
        <w:rPr>
          <w:rFonts w:ascii="Times New Roman" w:eastAsia="Times New Roman" w:hAnsi="Times New Roman" w:cs="Times New Roman"/>
          <w:b/>
          <w:sz w:val="24"/>
          <w:szCs w:val="24"/>
        </w:rPr>
      </w:pPr>
      <w:r w:rsidRPr="001027D0">
        <w:rPr>
          <w:rFonts w:ascii="Times New Roman" w:eastAsia="Times New Roman" w:hAnsi="Times New Roman" w:cs="Times New Roman"/>
          <w:b/>
          <w:sz w:val="24"/>
          <w:szCs w:val="24"/>
        </w:rPr>
        <w:t>EXECUTIVE SUMMARY</w:t>
      </w:r>
      <w:r w:rsidR="002D427C" w:rsidRPr="001027D0">
        <w:rPr>
          <w:rFonts w:ascii="Times New Roman" w:eastAsia="Times New Roman" w:hAnsi="Times New Roman" w:cs="Times New Roman"/>
          <w:b/>
          <w:sz w:val="24"/>
          <w:szCs w:val="24"/>
        </w:rPr>
        <w:t xml:space="preserve"> </w:t>
      </w:r>
    </w:p>
    <w:p w14:paraId="2F7A9007" w14:textId="77777777" w:rsidR="0018694E" w:rsidRPr="001027D0" w:rsidRDefault="0018694E" w:rsidP="00E24309">
      <w:pPr>
        <w:spacing w:after="0" w:line="240" w:lineRule="auto"/>
        <w:ind w:right="148"/>
        <w:rPr>
          <w:rFonts w:ascii="Times New Roman" w:eastAsia="Times New Roman" w:hAnsi="Times New Roman" w:cs="Times New Roman"/>
          <w:sz w:val="24"/>
          <w:szCs w:val="24"/>
        </w:rPr>
      </w:pPr>
    </w:p>
    <w:p w14:paraId="6F837ADA" w14:textId="73C3648F" w:rsidR="00FD5C3C" w:rsidRPr="001027D0" w:rsidRDefault="00FD5C3C" w:rsidP="00FD5C3C">
      <w:pPr>
        <w:suppressAutoHyphens/>
        <w:spacing w:line="240" w:lineRule="auto"/>
        <w:rPr>
          <w:rFonts w:ascii="Times New Roman" w:hAnsi="Times New Roman" w:cs="Times New Roman"/>
          <w:bCs/>
          <w:iCs/>
          <w:color w:val="000000"/>
          <w:sz w:val="24"/>
          <w:szCs w:val="24"/>
        </w:rPr>
      </w:pPr>
      <w:r w:rsidRPr="001027D0">
        <w:rPr>
          <w:rFonts w:ascii="Times New Roman" w:eastAsia="Times New Roman" w:hAnsi="Times New Roman" w:cs="Times New Roman"/>
          <w:sz w:val="24"/>
          <w:szCs w:val="24"/>
        </w:rPr>
        <w:t>The United States Department of State</w:t>
      </w:r>
      <w:r w:rsidRPr="001027D0">
        <w:rPr>
          <w:rFonts w:ascii="Times New Roman" w:eastAsia="Times New Roman" w:hAnsi="Times New Roman" w:cs="Times New Roman"/>
          <w:spacing w:val="-2"/>
          <w:sz w:val="24"/>
          <w:szCs w:val="24"/>
        </w:rPr>
        <w:t>’s</w:t>
      </w:r>
      <w:r w:rsidRPr="001027D0">
        <w:rPr>
          <w:rFonts w:ascii="Times New Roman" w:eastAsia="Times New Roman" w:hAnsi="Times New Roman" w:cs="Times New Roman"/>
          <w:sz w:val="24"/>
          <w:szCs w:val="24"/>
        </w:rPr>
        <w:t xml:space="preserve"> Bureau of Counterterrorism (CT) announces a Notice of Funding Opportunity (NOFO) for organizations interested in submitting proposals for a project </w:t>
      </w:r>
      <w:r w:rsidRPr="001027D0">
        <w:rPr>
          <w:rFonts w:ascii="Times New Roman" w:hAnsi="Times New Roman" w:cs="Times New Roman"/>
          <w:bCs/>
          <w:iCs/>
          <w:color w:val="000000"/>
          <w:sz w:val="24"/>
          <w:szCs w:val="24"/>
        </w:rPr>
        <w:t xml:space="preserve">to assist the Government of Bangladesh in </w:t>
      </w:r>
      <w:r w:rsidR="00985ECB">
        <w:rPr>
          <w:rFonts w:ascii="Times New Roman" w:hAnsi="Times New Roman" w:cs="Times New Roman"/>
          <w:bCs/>
          <w:iCs/>
          <w:color w:val="000000"/>
          <w:sz w:val="24"/>
          <w:szCs w:val="24"/>
        </w:rPr>
        <w:t xml:space="preserve">strengthening its capacity to successfully adjudicate terrorism cases </w:t>
      </w:r>
      <w:r w:rsidR="00A873C9">
        <w:rPr>
          <w:rFonts w:ascii="Times New Roman" w:hAnsi="Times New Roman" w:cs="Times New Roman"/>
          <w:bCs/>
          <w:iCs/>
          <w:color w:val="000000"/>
          <w:sz w:val="24"/>
          <w:szCs w:val="24"/>
        </w:rPr>
        <w:t>in accordance with the</w:t>
      </w:r>
      <w:r w:rsidR="00985ECB">
        <w:rPr>
          <w:rFonts w:ascii="Times New Roman" w:hAnsi="Times New Roman" w:cs="Times New Roman"/>
          <w:bCs/>
          <w:iCs/>
          <w:color w:val="000000"/>
          <w:sz w:val="24"/>
          <w:szCs w:val="24"/>
        </w:rPr>
        <w:t xml:space="preserve"> rule of law </w:t>
      </w:r>
      <w:r w:rsidR="00A873C9">
        <w:rPr>
          <w:rFonts w:ascii="Times New Roman" w:hAnsi="Times New Roman" w:cs="Times New Roman"/>
          <w:bCs/>
          <w:iCs/>
          <w:color w:val="000000"/>
          <w:sz w:val="24"/>
          <w:szCs w:val="24"/>
        </w:rPr>
        <w:t>and human rights</w:t>
      </w:r>
      <w:r w:rsidR="00985ECB">
        <w:rPr>
          <w:rFonts w:ascii="Times New Roman" w:hAnsi="Times New Roman" w:cs="Times New Roman"/>
          <w:bCs/>
          <w:iCs/>
          <w:color w:val="000000"/>
          <w:sz w:val="24"/>
          <w:szCs w:val="24"/>
        </w:rPr>
        <w:t xml:space="preserve"> and </w:t>
      </w:r>
      <w:r w:rsidRPr="001027D0">
        <w:rPr>
          <w:rFonts w:ascii="Times New Roman" w:hAnsi="Times New Roman" w:cs="Times New Roman"/>
          <w:bCs/>
          <w:iCs/>
          <w:color w:val="000000"/>
          <w:sz w:val="24"/>
          <w:szCs w:val="24"/>
        </w:rPr>
        <w:t>increas</w:t>
      </w:r>
      <w:r w:rsidR="00985ECB">
        <w:rPr>
          <w:rFonts w:ascii="Times New Roman" w:hAnsi="Times New Roman" w:cs="Times New Roman"/>
          <w:bCs/>
          <w:iCs/>
          <w:color w:val="000000"/>
          <w:sz w:val="24"/>
          <w:szCs w:val="24"/>
        </w:rPr>
        <w:t>ed</w:t>
      </w:r>
      <w:r w:rsidRPr="001027D0">
        <w:rPr>
          <w:rFonts w:ascii="Times New Roman" w:hAnsi="Times New Roman" w:cs="Times New Roman"/>
          <w:bCs/>
          <w:iCs/>
          <w:color w:val="000000"/>
          <w:sz w:val="24"/>
          <w:szCs w:val="24"/>
        </w:rPr>
        <w:t xml:space="preserve"> law enforcement and judicial cooperation. </w:t>
      </w:r>
      <w:r w:rsidR="00985ECB">
        <w:rPr>
          <w:rFonts w:ascii="Times New Roman" w:hAnsi="Times New Roman" w:cs="Times New Roman"/>
          <w:bCs/>
          <w:iCs/>
          <w:color w:val="000000"/>
          <w:sz w:val="24"/>
          <w:szCs w:val="24"/>
        </w:rPr>
        <w:t xml:space="preserve">This project </w:t>
      </w:r>
      <w:r w:rsidR="008D3368">
        <w:rPr>
          <w:rFonts w:ascii="Times New Roman" w:hAnsi="Times New Roman" w:cs="Times New Roman"/>
          <w:bCs/>
          <w:iCs/>
          <w:color w:val="000000"/>
          <w:sz w:val="24"/>
          <w:szCs w:val="24"/>
        </w:rPr>
        <w:t>will complement</w:t>
      </w:r>
      <w:r w:rsidR="00985ECB">
        <w:rPr>
          <w:rFonts w:ascii="Times New Roman" w:hAnsi="Times New Roman" w:cs="Times New Roman"/>
          <w:bCs/>
          <w:iCs/>
          <w:color w:val="000000"/>
          <w:sz w:val="24"/>
          <w:szCs w:val="24"/>
        </w:rPr>
        <w:t xml:space="preserve"> </w:t>
      </w:r>
      <w:r w:rsidR="00222A03" w:rsidRPr="001027D0">
        <w:rPr>
          <w:rFonts w:ascii="Times New Roman" w:hAnsi="Times New Roman" w:cs="Times New Roman"/>
          <w:bCs/>
          <w:iCs/>
          <w:color w:val="000000"/>
          <w:sz w:val="24"/>
          <w:szCs w:val="24"/>
        </w:rPr>
        <w:t>CT</w:t>
      </w:r>
      <w:r w:rsidR="00985ECB">
        <w:rPr>
          <w:rFonts w:ascii="Times New Roman" w:hAnsi="Times New Roman" w:cs="Times New Roman"/>
          <w:bCs/>
          <w:iCs/>
          <w:color w:val="000000"/>
          <w:sz w:val="24"/>
          <w:szCs w:val="24"/>
        </w:rPr>
        <w:t>’s ongoing effort to</w:t>
      </w:r>
      <w:r w:rsidR="00222A03" w:rsidRPr="001027D0">
        <w:rPr>
          <w:rFonts w:ascii="Times New Roman" w:hAnsi="Times New Roman" w:cs="Times New Roman"/>
          <w:bCs/>
          <w:iCs/>
          <w:color w:val="000000"/>
          <w:sz w:val="24"/>
          <w:szCs w:val="24"/>
        </w:rPr>
        <w:t xml:space="preserve"> strengthen </w:t>
      </w:r>
      <w:r w:rsidR="001027D0">
        <w:rPr>
          <w:rFonts w:ascii="Times New Roman" w:hAnsi="Times New Roman" w:cs="Times New Roman"/>
          <w:bCs/>
          <w:iCs/>
          <w:color w:val="000000"/>
          <w:sz w:val="24"/>
          <w:szCs w:val="24"/>
        </w:rPr>
        <w:t>the Government of Bangladesh’s capacity</w:t>
      </w:r>
      <w:r w:rsidR="00222A03" w:rsidRPr="001027D0">
        <w:rPr>
          <w:rFonts w:ascii="Times New Roman" w:hAnsi="Times New Roman" w:cs="Times New Roman"/>
          <w:bCs/>
          <w:iCs/>
          <w:color w:val="000000"/>
          <w:sz w:val="24"/>
          <w:szCs w:val="24"/>
        </w:rPr>
        <w:t xml:space="preserve"> to respond to evolving radicalization and terrorist threats and </w:t>
      </w:r>
      <w:r w:rsidR="001027D0">
        <w:rPr>
          <w:rFonts w:ascii="Times New Roman" w:hAnsi="Times New Roman" w:cs="Times New Roman"/>
          <w:bCs/>
          <w:iCs/>
          <w:color w:val="000000"/>
          <w:sz w:val="24"/>
          <w:szCs w:val="24"/>
        </w:rPr>
        <w:t>improve partnerships between</w:t>
      </w:r>
      <w:r w:rsidR="00222A03" w:rsidRPr="001027D0">
        <w:rPr>
          <w:rFonts w:ascii="Times New Roman" w:hAnsi="Times New Roman" w:cs="Times New Roman"/>
          <w:bCs/>
          <w:iCs/>
          <w:color w:val="000000"/>
          <w:sz w:val="24"/>
          <w:szCs w:val="24"/>
        </w:rPr>
        <w:t xml:space="preserve"> civilian-led counterterrorism elements. </w:t>
      </w:r>
    </w:p>
    <w:p w14:paraId="049849A3" w14:textId="6B4B9F3D" w:rsidR="00270524" w:rsidRPr="001027D0" w:rsidRDefault="00270524" w:rsidP="00270524">
      <w:pPr>
        <w:pStyle w:val="NoSpacing"/>
        <w:rPr>
          <w:rFonts w:ascii="Times New Roman" w:eastAsia="Times New Roman" w:hAnsi="Times New Roman"/>
          <w:sz w:val="24"/>
          <w:szCs w:val="24"/>
        </w:rPr>
      </w:pPr>
      <w:r w:rsidRPr="001027D0">
        <w:rPr>
          <w:rFonts w:ascii="Times New Roman" w:eastAsia="Times New Roman" w:hAnsi="Times New Roman"/>
          <w:sz w:val="24"/>
          <w:szCs w:val="24"/>
        </w:rPr>
        <w:t>Subject to the availability</w:t>
      </w:r>
      <w:r w:rsidR="00385045" w:rsidRPr="001027D0">
        <w:rPr>
          <w:rFonts w:ascii="Times New Roman" w:eastAsia="Times New Roman" w:hAnsi="Times New Roman"/>
          <w:sz w:val="24"/>
          <w:szCs w:val="24"/>
        </w:rPr>
        <w:t xml:space="preserve"> of</w:t>
      </w:r>
      <w:r w:rsidR="0031677E" w:rsidRPr="001027D0">
        <w:rPr>
          <w:rFonts w:ascii="Times New Roman" w:eastAsia="Times New Roman" w:hAnsi="Times New Roman"/>
          <w:sz w:val="24"/>
          <w:szCs w:val="24"/>
        </w:rPr>
        <w:t xml:space="preserve"> funds, CT intends to issue </w:t>
      </w:r>
      <w:r w:rsidR="00D002E6" w:rsidRPr="001027D0">
        <w:rPr>
          <w:rFonts w:ascii="Times New Roman" w:eastAsia="Times New Roman" w:hAnsi="Times New Roman"/>
          <w:sz w:val="24"/>
          <w:szCs w:val="24"/>
        </w:rPr>
        <w:t xml:space="preserve">one (1) </w:t>
      </w:r>
      <w:r w:rsidRPr="001027D0">
        <w:rPr>
          <w:rFonts w:ascii="Times New Roman" w:eastAsia="Times New Roman" w:hAnsi="Times New Roman"/>
          <w:sz w:val="24"/>
          <w:szCs w:val="24"/>
        </w:rPr>
        <w:t xml:space="preserve">award of </w:t>
      </w:r>
      <w:r w:rsidR="00385045" w:rsidRPr="001027D0">
        <w:rPr>
          <w:rFonts w:ascii="Times New Roman" w:eastAsia="Times New Roman" w:hAnsi="Times New Roman"/>
          <w:sz w:val="24"/>
          <w:szCs w:val="24"/>
        </w:rPr>
        <w:t>up to $2,962,500</w:t>
      </w:r>
      <w:r w:rsidRPr="001027D0">
        <w:rPr>
          <w:rFonts w:ascii="Times New Roman" w:eastAsia="Times New Roman" w:hAnsi="Times New Roman"/>
          <w:sz w:val="24"/>
          <w:szCs w:val="24"/>
        </w:rPr>
        <w:t xml:space="preserve"> for a project period </w:t>
      </w:r>
      <w:r w:rsidR="0031677E" w:rsidRPr="001027D0">
        <w:rPr>
          <w:rFonts w:ascii="Times New Roman" w:eastAsia="Times New Roman" w:hAnsi="Times New Roman"/>
          <w:sz w:val="24"/>
          <w:szCs w:val="24"/>
        </w:rPr>
        <w:t>of</w:t>
      </w:r>
      <w:r w:rsidRPr="001027D0">
        <w:rPr>
          <w:rFonts w:ascii="Times New Roman" w:eastAsia="Times New Roman" w:hAnsi="Times New Roman"/>
          <w:sz w:val="24"/>
          <w:szCs w:val="24"/>
        </w:rPr>
        <w:t xml:space="preserve"> 24 months.  Pending availa</w:t>
      </w:r>
      <w:r w:rsidR="003B7D1C" w:rsidRPr="001027D0">
        <w:rPr>
          <w:rFonts w:ascii="Times New Roman" w:eastAsia="Times New Roman" w:hAnsi="Times New Roman"/>
          <w:sz w:val="24"/>
          <w:szCs w:val="24"/>
        </w:rPr>
        <w:t>bility of funding and satisfactory</w:t>
      </w:r>
      <w:r w:rsidRPr="001027D0">
        <w:rPr>
          <w:rFonts w:ascii="Times New Roman" w:eastAsia="Times New Roman" w:hAnsi="Times New Roman"/>
          <w:sz w:val="24"/>
          <w:szCs w:val="24"/>
        </w:rPr>
        <w:t xml:space="preserve"> </w:t>
      </w:r>
      <w:r w:rsidR="00407391" w:rsidRPr="001027D0">
        <w:rPr>
          <w:rFonts w:ascii="Times New Roman" w:eastAsia="Times New Roman" w:hAnsi="Times New Roman"/>
          <w:sz w:val="24"/>
          <w:szCs w:val="24"/>
        </w:rPr>
        <w:t>performance,</w:t>
      </w:r>
      <w:r w:rsidRPr="001027D0">
        <w:rPr>
          <w:rFonts w:ascii="Times New Roman" w:eastAsia="Times New Roman" w:hAnsi="Times New Roman"/>
          <w:sz w:val="24"/>
          <w:szCs w:val="24"/>
        </w:rPr>
        <w:t xml:space="preserve"> CT may consider adding funds to the award. </w:t>
      </w:r>
      <w:r w:rsidR="00EC0861" w:rsidRPr="001027D0">
        <w:rPr>
          <w:rFonts w:ascii="Times New Roman" w:eastAsia="Times New Roman" w:hAnsi="Times New Roman"/>
          <w:sz w:val="24"/>
          <w:szCs w:val="24"/>
        </w:rPr>
        <w:t xml:space="preserve"> </w:t>
      </w:r>
    </w:p>
    <w:p w14:paraId="614D968E" w14:textId="77777777" w:rsidR="002C57E9" w:rsidRPr="001027D0" w:rsidRDefault="002C57E9" w:rsidP="00E24309">
      <w:pPr>
        <w:pStyle w:val="NoSpacing"/>
        <w:rPr>
          <w:rFonts w:ascii="Times New Roman" w:eastAsia="Times New Roman" w:hAnsi="Times New Roman"/>
          <w:sz w:val="24"/>
          <w:szCs w:val="24"/>
        </w:rPr>
      </w:pPr>
    </w:p>
    <w:p w14:paraId="1F9EC3EF" w14:textId="4F28DB4C" w:rsidR="002D427C" w:rsidRPr="001027D0" w:rsidRDefault="002D427C" w:rsidP="00E24309">
      <w:pPr>
        <w:pStyle w:val="NoSpacing"/>
        <w:rPr>
          <w:rFonts w:ascii="Times New Roman" w:eastAsia="Times New Roman" w:hAnsi="Times New Roman"/>
          <w:b/>
          <w:sz w:val="24"/>
          <w:szCs w:val="24"/>
        </w:rPr>
      </w:pPr>
      <w:r w:rsidRPr="001027D0">
        <w:rPr>
          <w:rFonts w:ascii="Times New Roman" w:eastAsia="Times New Roman" w:hAnsi="Times New Roman"/>
          <w:b/>
          <w:sz w:val="24"/>
          <w:szCs w:val="24"/>
        </w:rPr>
        <w:t xml:space="preserve">The CT Bureau reserves the right to fund any or none of the proposals submitted and reserves the right to reduce, revise, or increase proposal budget in accordance with the needs of the project and the availability of funds. </w:t>
      </w:r>
    </w:p>
    <w:p w14:paraId="6D71E16D" w14:textId="77777777" w:rsidR="00D002E6" w:rsidRPr="001027D0" w:rsidRDefault="00D002E6" w:rsidP="00E24309">
      <w:pPr>
        <w:pStyle w:val="NoSpacing"/>
        <w:rPr>
          <w:rFonts w:ascii="Times New Roman" w:eastAsia="Times New Roman" w:hAnsi="Times New Roman"/>
          <w:sz w:val="24"/>
          <w:szCs w:val="24"/>
        </w:rPr>
      </w:pPr>
    </w:p>
    <w:p w14:paraId="3A1BBA89" w14:textId="19D2F40B" w:rsidR="002D427C" w:rsidRPr="001027D0" w:rsidRDefault="002D427C" w:rsidP="002D427C">
      <w:pPr>
        <w:spacing w:after="0" w:line="240" w:lineRule="auto"/>
        <w:ind w:right="-20"/>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 xml:space="preserve">The Federal award signed by the Grants Officer is the </w:t>
      </w:r>
      <w:r w:rsidRPr="001027D0">
        <w:rPr>
          <w:rFonts w:ascii="Times New Roman" w:eastAsia="Times New Roman" w:hAnsi="Times New Roman" w:cs="Times New Roman"/>
          <w:b/>
          <w:sz w:val="24"/>
          <w:szCs w:val="24"/>
        </w:rPr>
        <w:t>only</w:t>
      </w:r>
      <w:r w:rsidRPr="001027D0">
        <w:rPr>
          <w:rFonts w:ascii="Times New Roman" w:eastAsia="Times New Roman" w:hAnsi="Times New Roman" w:cs="Times New Roman"/>
          <w:sz w:val="24"/>
          <w:szCs w:val="24"/>
        </w:rPr>
        <w:t xml:space="preserve"> authorizing document.</w:t>
      </w:r>
    </w:p>
    <w:p w14:paraId="4CE8FA06" w14:textId="77777777" w:rsidR="00F22845" w:rsidRPr="001027D0" w:rsidRDefault="00F22845" w:rsidP="002D427C">
      <w:pPr>
        <w:spacing w:after="0" w:line="240" w:lineRule="auto"/>
        <w:ind w:right="-20"/>
        <w:rPr>
          <w:rFonts w:ascii="Times New Roman" w:eastAsia="Times New Roman" w:hAnsi="Times New Roman" w:cs="Times New Roman"/>
          <w:sz w:val="24"/>
          <w:szCs w:val="24"/>
        </w:rPr>
      </w:pPr>
    </w:p>
    <w:p w14:paraId="54CFF4A8" w14:textId="77777777" w:rsidR="002D427C" w:rsidRPr="001027D0" w:rsidRDefault="002D427C" w:rsidP="002D427C">
      <w:pPr>
        <w:spacing w:after="0" w:line="240" w:lineRule="auto"/>
        <w:ind w:right="342"/>
        <w:jc w:val="both"/>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lastRenderedPageBreak/>
        <w:t xml:space="preserve">This NOFO consists of this cover page plus the </w:t>
      </w:r>
      <w:r w:rsidRPr="001027D0">
        <w:rPr>
          <w:rFonts w:ascii="Times New Roman" w:eastAsia="Times New Roman" w:hAnsi="Times New Roman" w:cs="Times New Roman"/>
          <w:spacing w:val="-2"/>
          <w:sz w:val="24"/>
          <w:szCs w:val="24"/>
        </w:rPr>
        <w:t>f</w:t>
      </w:r>
      <w:r w:rsidRPr="001027D0">
        <w:rPr>
          <w:rFonts w:ascii="Times New Roman" w:eastAsia="Times New Roman" w:hAnsi="Times New Roman" w:cs="Times New Roman"/>
          <w:sz w:val="24"/>
          <w:szCs w:val="24"/>
        </w:rPr>
        <w:t>ollowing sections:</w:t>
      </w:r>
    </w:p>
    <w:p w14:paraId="48E9B788" w14:textId="77777777" w:rsidR="002D427C" w:rsidRPr="001027D0" w:rsidRDefault="002D427C" w:rsidP="002D427C">
      <w:pPr>
        <w:spacing w:after="0" w:line="240" w:lineRule="auto"/>
        <w:ind w:left="1440" w:right="342" w:hanging="630"/>
        <w:jc w:val="both"/>
        <w:rPr>
          <w:rFonts w:ascii="Times New Roman" w:eastAsia="Times New Roman" w:hAnsi="Times New Roman" w:cs="Times New Roman"/>
          <w:sz w:val="24"/>
          <w:szCs w:val="24"/>
        </w:rPr>
      </w:pPr>
    </w:p>
    <w:p w14:paraId="4932C8D4" w14:textId="77777777" w:rsidR="002D427C" w:rsidRPr="001027D0"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sidRPr="001027D0">
        <w:rPr>
          <w:rFonts w:ascii="Times New Roman" w:eastAsia="Times New Roman" w:hAnsi="Times New Roman"/>
          <w:sz w:val="24"/>
          <w:szCs w:val="24"/>
        </w:rPr>
        <w:t>Funding Opportunity Description</w:t>
      </w:r>
    </w:p>
    <w:p w14:paraId="3C4F407C" w14:textId="77777777" w:rsidR="002D427C" w:rsidRPr="001027D0"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sidRPr="001027D0">
        <w:rPr>
          <w:rFonts w:ascii="Times New Roman" w:eastAsia="Times New Roman" w:hAnsi="Times New Roman"/>
          <w:sz w:val="24"/>
          <w:szCs w:val="24"/>
        </w:rPr>
        <w:t xml:space="preserve">Award Information and Application Evaluation and Scoring </w:t>
      </w:r>
    </w:p>
    <w:p w14:paraId="4769BC39" w14:textId="77777777" w:rsidR="002D427C" w:rsidRPr="001027D0"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sidRPr="001027D0">
        <w:rPr>
          <w:rFonts w:ascii="Times New Roman" w:eastAsia="Times New Roman" w:hAnsi="Times New Roman"/>
          <w:sz w:val="24"/>
          <w:szCs w:val="24"/>
        </w:rPr>
        <w:t>Eligi</w:t>
      </w:r>
      <w:r w:rsidRPr="001027D0">
        <w:rPr>
          <w:rFonts w:ascii="Times New Roman" w:eastAsia="Times New Roman" w:hAnsi="Times New Roman"/>
          <w:spacing w:val="-1"/>
          <w:sz w:val="24"/>
          <w:szCs w:val="24"/>
        </w:rPr>
        <w:t>b</w:t>
      </w:r>
      <w:r w:rsidRPr="001027D0">
        <w:rPr>
          <w:rFonts w:ascii="Times New Roman" w:eastAsia="Times New Roman" w:hAnsi="Times New Roman"/>
          <w:sz w:val="24"/>
          <w:szCs w:val="24"/>
        </w:rPr>
        <w:t>ility Infor</w:t>
      </w:r>
      <w:r w:rsidRPr="001027D0">
        <w:rPr>
          <w:rFonts w:ascii="Times New Roman" w:eastAsia="Times New Roman" w:hAnsi="Times New Roman"/>
          <w:spacing w:val="-2"/>
          <w:sz w:val="24"/>
          <w:szCs w:val="24"/>
        </w:rPr>
        <w:t>m</w:t>
      </w:r>
      <w:r w:rsidRPr="001027D0">
        <w:rPr>
          <w:rFonts w:ascii="Times New Roman" w:eastAsia="Times New Roman" w:hAnsi="Times New Roman"/>
          <w:sz w:val="24"/>
          <w:szCs w:val="24"/>
        </w:rPr>
        <w:t>ation</w:t>
      </w:r>
    </w:p>
    <w:p w14:paraId="3E66B51E" w14:textId="77777777" w:rsidR="002D427C" w:rsidRPr="001027D0"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sidRPr="001027D0">
        <w:rPr>
          <w:rFonts w:ascii="Times New Roman" w:eastAsia="Times New Roman" w:hAnsi="Times New Roman"/>
          <w:sz w:val="24"/>
          <w:szCs w:val="24"/>
        </w:rPr>
        <w:t>Agency Contacts</w:t>
      </w:r>
    </w:p>
    <w:p w14:paraId="053F14A5" w14:textId="77777777" w:rsidR="002D427C" w:rsidRPr="001027D0" w:rsidRDefault="002D427C" w:rsidP="002D427C">
      <w:pPr>
        <w:tabs>
          <w:tab w:val="left" w:pos="540"/>
        </w:tabs>
        <w:spacing w:after="0" w:line="240" w:lineRule="auto"/>
        <w:ind w:right="-20"/>
        <w:rPr>
          <w:rFonts w:ascii="Times New Roman" w:eastAsia="Times New Roman" w:hAnsi="Times New Roman" w:cs="Times New Roman"/>
          <w:sz w:val="24"/>
          <w:szCs w:val="24"/>
        </w:rPr>
      </w:pPr>
    </w:p>
    <w:p w14:paraId="6007C220" w14:textId="77777777" w:rsidR="00A060A0" w:rsidRPr="001027D0" w:rsidRDefault="00A060A0" w:rsidP="00A060A0">
      <w:pPr>
        <w:tabs>
          <w:tab w:val="left" w:pos="540"/>
        </w:tabs>
        <w:spacing w:after="0" w:line="240" w:lineRule="auto"/>
        <w:ind w:right="-20"/>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Eligi</w:t>
      </w:r>
      <w:r w:rsidRPr="001027D0">
        <w:rPr>
          <w:rFonts w:ascii="Times New Roman" w:eastAsia="Times New Roman" w:hAnsi="Times New Roman" w:cs="Times New Roman"/>
          <w:spacing w:val="-1"/>
          <w:sz w:val="24"/>
          <w:szCs w:val="24"/>
        </w:rPr>
        <w:t>b</w:t>
      </w:r>
      <w:r w:rsidRPr="001027D0">
        <w:rPr>
          <w:rFonts w:ascii="Times New Roman" w:eastAsia="Times New Roman" w:hAnsi="Times New Roman" w:cs="Times New Roman"/>
          <w:sz w:val="24"/>
          <w:szCs w:val="24"/>
        </w:rPr>
        <w:t>le or</w:t>
      </w:r>
      <w:r w:rsidRPr="001027D0">
        <w:rPr>
          <w:rFonts w:ascii="Times New Roman" w:eastAsia="Times New Roman" w:hAnsi="Times New Roman" w:cs="Times New Roman"/>
          <w:spacing w:val="-1"/>
          <w:sz w:val="24"/>
          <w:szCs w:val="24"/>
        </w:rPr>
        <w:t>g</w:t>
      </w:r>
      <w:r w:rsidRPr="001027D0">
        <w:rPr>
          <w:rFonts w:ascii="Times New Roman" w:eastAsia="Times New Roman" w:hAnsi="Times New Roman" w:cs="Times New Roman"/>
          <w:sz w:val="24"/>
          <w:szCs w:val="24"/>
        </w:rPr>
        <w:t>aniz</w:t>
      </w:r>
      <w:r w:rsidRPr="001027D0">
        <w:rPr>
          <w:rFonts w:ascii="Times New Roman" w:eastAsia="Times New Roman" w:hAnsi="Times New Roman" w:cs="Times New Roman"/>
          <w:spacing w:val="-1"/>
          <w:sz w:val="24"/>
          <w:szCs w:val="24"/>
        </w:rPr>
        <w:t>a</w:t>
      </w:r>
      <w:r w:rsidRPr="001027D0">
        <w:rPr>
          <w:rFonts w:ascii="Times New Roman" w:eastAsia="Times New Roman" w:hAnsi="Times New Roman" w:cs="Times New Roman"/>
          <w:sz w:val="24"/>
          <w:szCs w:val="24"/>
        </w:rPr>
        <w:t>tions i</w:t>
      </w:r>
      <w:r w:rsidRPr="001027D0">
        <w:rPr>
          <w:rFonts w:ascii="Times New Roman" w:eastAsia="Times New Roman" w:hAnsi="Times New Roman" w:cs="Times New Roman"/>
          <w:spacing w:val="-1"/>
          <w:sz w:val="24"/>
          <w:szCs w:val="24"/>
        </w:rPr>
        <w:t>n</w:t>
      </w:r>
      <w:r w:rsidRPr="001027D0">
        <w:rPr>
          <w:rFonts w:ascii="Times New Roman" w:eastAsia="Times New Roman" w:hAnsi="Times New Roman" w:cs="Times New Roman"/>
          <w:sz w:val="24"/>
          <w:szCs w:val="24"/>
        </w:rPr>
        <w:t>tere</w:t>
      </w:r>
      <w:r w:rsidRPr="001027D0">
        <w:rPr>
          <w:rFonts w:ascii="Times New Roman" w:eastAsia="Times New Roman" w:hAnsi="Times New Roman" w:cs="Times New Roman"/>
          <w:spacing w:val="-1"/>
          <w:sz w:val="24"/>
          <w:szCs w:val="24"/>
        </w:rPr>
        <w:t>s</w:t>
      </w:r>
      <w:r w:rsidRPr="001027D0">
        <w:rPr>
          <w:rFonts w:ascii="Times New Roman" w:eastAsia="Times New Roman" w:hAnsi="Times New Roman" w:cs="Times New Roman"/>
          <w:spacing w:val="1"/>
          <w:sz w:val="24"/>
          <w:szCs w:val="24"/>
        </w:rPr>
        <w:t>t</w:t>
      </w:r>
      <w:r w:rsidRPr="001027D0">
        <w:rPr>
          <w:rFonts w:ascii="Times New Roman" w:eastAsia="Times New Roman" w:hAnsi="Times New Roman" w:cs="Times New Roman"/>
          <w:sz w:val="24"/>
          <w:szCs w:val="24"/>
        </w:rPr>
        <w:t xml:space="preserve">ed in </w:t>
      </w:r>
      <w:r w:rsidRPr="001027D0">
        <w:rPr>
          <w:rFonts w:ascii="Times New Roman" w:eastAsia="Times New Roman" w:hAnsi="Times New Roman" w:cs="Times New Roman"/>
          <w:spacing w:val="-1"/>
          <w:sz w:val="24"/>
          <w:szCs w:val="24"/>
        </w:rPr>
        <w:t>s</w:t>
      </w:r>
      <w:r w:rsidRPr="001027D0">
        <w:rPr>
          <w:rFonts w:ascii="Times New Roman" w:eastAsia="Times New Roman" w:hAnsi="Times New Roman" w:cs="Times New Roman"/>
          <w:sz w:val="24"/>
          <w:szCs w:val="24"/>
        </w:rPr>
        <w:t>ub</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itting an</w:t>
      </w:r>
      <w:r w:rsidRPr="001027D0">
        <w:rPr>
          <w:rFonts w:ascii="Times New Roman" w:eastAsia="Times New Roman" w:hAnsi="Times New Roman" w:cs="Times New Roman"/>
          <w:spacing w:val="-3"/>
          <w:sz w:val="24"/>
          <w:szCs w:val="24"/>
        </w:rPr>
        <w:t xml:space="preserve"> </w:t>
      </w:r>
      <w:r w:rsidRPr="001027D0">
        <w:rPr>
          <w:rFonts w:ascii="Times New Roman" w:eastAsia="Times New Roman" w:hAnsi="Times New Roman" w:cs="Times New Roman"/>
          <w:sz w:val="24"/>
          <w:szCs w:val="24"/>
        </w:rPr>
        <w:t>appli</w:t>
      </w:r>
      <w:r w:rsidRPr="001027D0">
        <w:rPr>
          <w:rFonts w:ascii="Times New Roman" w:eastAsia="Times New Roman" w:hAnsi="Times New Roman" w:cs="Times New Roman"/>
          <w:spacing w:val="-1"/>
          <w:sz w:val="24"/>
          <w:szCs w:val="24"/>
        </w:rPr>
        <w:t>c</w:t>
      </w:r>
      <w:r w:rsidRPr="001027D0">
        <w:rPr>
          <w:rFonts w:ascii="Times New Roman" w:eastAsia="Times New Roman" w:hAnsi="Times New Roman" w:cs="Times New Roman"/>
          <w:sz w:val="24"/>
          <w:szCs w:val="24"/>
        </w:rPr>
        <w:t>ation are enco</w:t>
      </w:r>
      <w:r w:rsidRPr="001027D0">
        <w:rPr>
          <w:rFonts w:ascii="Times New Roman" w:eastAsia="Times New Roman" w:hAnsi="Times New Roman" w:cs="Times New Roman"/>
          <w:spacing w:val="-1"/>
          <w:sz w:val="24"/>
          <w:szCs w:val="24"/>
        </w:rPr>
        <w:t>u</w:t>
      </w:r>
      <w:r w:rsidRPr="001027D0">
        <w:rPr>
          <w:rFonts w:ascii="Times New Roman" w:eastAsia="Times New Roman" w:hAnsi="Times New Roman" w:cs="Times New Roman"/>
          <w:sz w:val="24"/>
          <w:szCs w:val="24"/>
        </w:rPr>
        <w:t>r</w:t>
      </w:r>
      <w:r w:rsidRPr="001027D0">
        <w:rPr>
          <w:rFonts w:ascii="Times New Roman" w:eastAsia="Times New Roman" w:hAnsi="Times New Roman" w:cs="Times New Roman"/>
          <w:spacing w:val="-1"/>
          <w:sz w:val="24"/>
          <w:szCs w:val="24"/>
        </w:rPr>
        <w:t>a</w:t>
      </w:r>
      <w:r w:rsidRPr="001027D0">
        <w:rPr>
          <w:rFonts w:ascii="Times New Roman" w:eastAsia="Times New Roman" w:hAnsi="Times New Roman" w:cs="Times New Roman"/>
          <w:sz w:val="24"/>
          <w:szCs w:val="24"/>
        </w:rPr>
        <w:t>ged to r</w:t>
      </w:r>
      <w:r w:rsidRPr="001027D0">
        <w:rPr>
          <w:rFonts w:ascii="Times New Roman" w:eastAsia="Times New Roman" w:hAnsi="Times New Roman" w:cs="Times New Roman"/>
          <w:spacing w:val="-1"/>
          <w:sz w:val="24"/>
          <w:szCs w:val="24"/>
        </w:rPr>
        <w:t>e</w:t>
      </w:r>
      <w:r w:rsidRPr="001027D0">
        <w:rPr>
          <w:rFonts w:ascii="Times New Roman" w:eastAsia="Times New Roman" w:hAnsi="Times New Roman" w:cs="Times New Roman"/>
          <w:sz w:val="24"/>
          <w:szCs w:val="24"/>
        </w:rPr>
        <w:t>view this NOFO thoroughly to understand the type of</w:t>
      </w:r>
      <w:r w:rsidRPr="001027D0">
        <w:rPr>
          <w:rFonts w:ascii="Times New Roman" w:eastAsia="Times New Roman" w:hAnsi="Times New Roman" w:cs="Times New Roman"/>
          <w:spacing w:val="-2"/>
          <w:sz w:val="24"/>
          <w:szCs w:val="24"/>
        </w:rPr>
        <w:t xml:space="preserve"> </w:t>
      </w:r>
      <w:r w:rsidRPr="001027D0">
        <w:rPr>
          <w:rFonts w:ascii="Times New Roman" w:eastAsia="Times New Roman" w:hAnsi="Times New Roman" w:cs="Times New Roman"/>
          <w:sz w:val="24"/>
          <w:szCs w:val="24"/>
        </w:rPr>
        <w:t>project sought and the application sub</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ission require</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ents and review process.</w:t>
      </w:r>
    </w:p>
    <w:p w14:paraId="24AF2AB5" w14:textId="77777777" w:rsidR="00EC0861" w:rsidRPr="001027D0" w:rsidRDefault="00EC0861" w:rsidP="00A060A0">
      <w:pPr>
        <w:tabs>
          <w:tab w:val="left" w:pos="540"/>
        </w:tabs>
        <w:spacing w:after="0" w:line="240" w:lineRule="auto"/>
        <w:ind w:right="-20"/>
        <w:rPr>
          <w:rFonts w:ascii="Times New Roman" w:eastAsia="Times New Roman" w:hAnsi="Times New Roman" w:cs="Times New Roman"/>
          <w:sz w:val="24"/>
          <w:szCs w:val="24"/>
        </w:rPr>
      </w:pPr>
    </w:p>
    <w:p w14:paraId="6F061680" w14:textId="77777777" w:rsidR="006D69F2" w:rsidRPr="001027D0" w:rsidRDefault="00661E05" w:rsidP="00F517B1">
      <w:pPr>
        <w:spacing w:line="240" w:lineRule="auto"/>
        <w:rPr>
          <w:rFonts w:ascii="Times New Roman" w:eastAsia="Times New Roman" w:hAnsi="Times New Roman" w:cs="Times New Roman"/>
          <w:b/>
          <w:bCs/>
          <w:sz w:val="24"/>
          <w:szCs w:val="24"/>
        </w:rPr>
      </w:pPr>
      <w:r w:rsidRPr="001027D0">
        <w:rPr>
          <w:rFonts w:ascii="Times New Roman" w:eastAsia="Times New Roman" w:hAnsi="Times New Roman" w:cs="Times New Roman"/>
          <w:b/>
          <w:bCs/>
          <w:sz w:val="24"/>
          <w:szCs w:val="24"/>
        </w:rPr>
        <w:t>I.</w:t>
      </w:r>
      <w:r w:rsidR="00C83E1C" w:rsidRPr="001027D0">
        <w:rPr>
          <w:rFonts w:ascii="Times New Roman" w:eastAsia="Times New Roman" w:hAnsi="Times New Roman" w:cs="Times New Roman"/>
          <w:b/>
          <w:bCs/>
          <w:sz w:val="24"/>
          <w:szCs w:val="24"/>
        </w:rPr>
        <w:t xml:space="preserve"> FUND</w:t>
      </w:r>
      <w:r w:rsidR="00C83E1C" w:rsidRPr="001027D0">
        <w:rPr>
          <w:rFonts w:ascii="Times New Roman" w:eastAsia="Times New Roman" w:hAnsi="Times New Roman" w:cs="Times New Roman"/>
          <w:b/>
          <w:bCs/>
          <w:spacing w:val="1"/>
          <w:sz w:val="24"/>
          <w:szCs w:val="24"/>
        </w:rPr>
        <w:t>I</w:t>
      </w:r>
      <w:r w:rsidR="00C83E1C" w:rsidRPr="001027D0">
        <w:rPr>
          <w:rFonts w:ascii="Times New Roman" w:eastAsia="Times New Roman" w:hAnsi="Times New Roman" w:cs="Times New Roman"/>
          <w:b/>
          <w:bCs/>
          <w:sz w:val="24"/>
          <w:szCs w:val="24"/>
        </w:rPr>
        <w:t>NG OPPORTUNITY</w:t>
      </w:r>
      <w:r w:rsidR="00C83E1C" w:rsidRPr="001027D0">
        <w:rPr>
          <w:rFonts w:ascii="Times New Roman" w:eastAsia="Times New Roman" w:hAnsi="Times New Roman" w:cs="Times New Roman"/>
          <w:b/>
          <w:bCs/>
          <w:spacing w:val="1"/>
          <w:sz w:val="24"/>
          <w:szCs w:val="24"/>
        </w:rPr>
        <w:t xml:space="preserve"> </w:t>
      </w:r>
      <w:r w:rsidR="00C83E1C" w:rsidRPr="001027D0">
        <w:rPr>
          <w:rFonts w:ascii="Times New Roman" w:eastAsia="Times New Roman" w:hAnsi="Times New Roman" w:cs="Times New Roman"/>
          <w:b/>
          <w:bCs/>
          <w:sz w:val="24"/>
          <w:szCs w:val="24"/>
        </w:rPr>
        <w:t>DESCRIP</w:t>
      </w:r>
      <w:r w:rsidR="00C83E1C" w:rsidRPr="001027D0">
        <w:rPr>
          <w:rFonts w:ascii="Times New Roman" w:eastAsia="Times New Roman" w:hAnsi="Times New Roman" w:cs="Times New Roman"/>
          <w:b/>
          <w:bCs/>
          <w:spacing w:val="1"/>
          <w:sz w:val="24"/>
          <w:szCs w:val="24"/>
        </w:rPr>
        <w:t>T</w:t>
      </w:r>
      <w:r w:rsidR="006049C7" w:rsidRPr="001027D0">
        <w:rPr>
          <w:rFonts w:ascii="Times New Roman" w:eastAsia="Times New Roman" w:hAnsi="Times New Roman" w:cs="Times New Roman"/>
          <w:b/>
          <w:bCs/>
          <w:sz w:val="24"/>
          <w:szCs w:val="24"/>
        </w:rPr>
        <w:t>ION</w:t>
      </w:r>
    </w:p>
    <w:p w14:paraId="579A27E8" w14:textId="77777777" w:rsidR="006D69F2" w:rsidRPr="001027D0" w:rsidRDefault="00C83E1C" w:rsidP="00E24309">
      <w:pPr>
        <w:tabs>
          <w:tab w:val="left" w:pos="540"/>
        </w:tabs>
        <w:spacing w:after="0" w:line="240" w:lineRule="auto"/>
        <w:ind w:right="3267"/>
        <w:rPr>
          <w:rFonts w:ascii="Times New Roman" w:eastAsia="Times New Roman" w:hAnsi="Times New Roman" w:cs="Times New Roman"/>
          <w:b/>
          <w:bCs/>
          <w:sz w:val="24"/>
          <w:szCs w:val="24"/>
        </w:rPr>
      </w:pPr>
      <w:r w:rsidRPr="001027D0">
        <w:rPr>
          <w:rFonts w:ascii="Times New Roman" w:eastAsia="Times New Roman" w:hAnsi="Times New Roman" w:cs="Times New Roman"/>
          <w:b/>
          <w:bCs/>
          <w:sz w:val="24"/>
          <w:szCs w:val="24"/>
        </w:rPr>
        <w:t>BACKGROUND</w:t>
      </w:r>
    </w:p>
    <w:p w14:paraId="4FF9CF6A" w14:textId="489EF83D" w:rsidR="00686157" w:rsidRPr="001027D0" w:rsidRDefault="00686157" w:rsidP="00E24309">
      <w:pPr>
        <w:tabs>
          <w:tab w:val="left" w:pos="540"/>
        </w:tabs>
        <w:spacing w:after="0" w:line="240" w:lineRule="auto"/>
        <w:ind w:right="3267"/>
        <w:rPr>
          <w:rFonts w:ascii="Times New Roman" w:eastAsia="Times New Roman" w:hAnsi="Times New Roman" w:cs="Times New Roman"/>
          <w:b/>
          <w:bCs/>
          <w:sz w:val="24"/>
          <w:szCs w:val="24"/>
        </w:rPr>
      </w:pPr>
    </w:p>
    <w:p w14:paraId="267F2C0C" w14:textId="77C2F7C5" w:rsidR="007D4A9C" w:rsidRPr="001027D0" w:rsidRDefault="007D4A9C" w:rsidP="009146E8">
      <w:pPr>
        <w:pStyle w:val="Default"/>
      </w:pPr>
      <w:r w:rsidRPr="001027D0">
        <w:t>Bangladesh</w:t>
      </w:r>
      <w:r w:rsidR="00490E30" w:rsidRPr="001027D0">
        <w:t xml:space="preserve"> has</w:t>
      </w:r>
      <w:r w:rsidRPr="001027D0">
        <w:t xml:space="preserve"> experienced a significant in</w:t>
      </w:r>
      <w:r w:rsidR="00490E30" w:rsidRPr="001027D0">
        <w:t xml:space="preserve">crease in terrorist activity </w:t>
      </w:r>
      <w:r w:rsidR="005D7F3B" w:rsidRPr="001027D0">
        <w:t xml:space="preserve">over the </w:t>
      </w:r>
      <w:r w:rsidR="00490E30" w:rsidRPr="001027D0">
        <w:t>past three years</w:t>
      </w:r>
      <w:r w:rsidRPr="001027D0">
        <w:t xml:space="preserve">. The Government of Bangladesh has articulated a zero-tolerance policy towards terrorism, made numerous arrests of terrorist suspects, and continued its counterterrorism cooperation with the international community. </w:t>
      </w:r>
      <w:r w:rsidR="009146E8" w:rsidRPr="001027D0">
        <w:t>While the Government of Bangladesh often attribut</w:t>
      </w:r>
      <w:r w:rsidR="005C7DB0" w:rsidRPr="001027D0">
        <w:t>e</w:t>
      </w:r>
      <w:r w:rsidR="009146E8" w:rsidRPr="001027D0">
        <w:t xml:space="preserve">d </w:t>
      </w:r>
      <w:r w:rsidR="005C7DB0" w:rsidRPr="001027D0">
        <w:t xml:space="preserve">terrorist </w:t>
      </w:r>
      <w:r w:rsidR="009146E8" w:rsidRPr="001027D0">
        <w:t>violence to the political opposition and local militants, both al-Qa’ida in the Indian Subcontinent (AQIS) and ISIS have claimed responsibility for a significant number of the attacks that took place in Bangladesh.</w:t>
      </w:r>
    </w:p>
    <w:p w14:paraId="646C395E" w14:textId="3FD6B555" w:rsidR="00490E30" w:rsidRPr="001027D0" w:rsidRDefault="00490E30" w:rsidP="00AB3982">
      <w:pPr>
        <w:pStyle w:val="Default"/>
      </w:pPr>
    </w:p>
    <w:p w14:paraId="76393858" w14:textId="289E5836" w:rsidR="00FD5C3C" w:rsidRPr="001027D0" w:rsidRDefault="009146E8" w:rsidP="00FD5C3C">
      <w:pPr>
        <w:pStyle w:val="Default"/>
      </w:pPr>
      <w:r w:rsidRPr="001027D0">
        <w:t>Bangladesh’s legal framework</w:t>
      </w:r>
      <w:r w:rsidR="00B6440F">
        <w:t xml:space="preserve">, developed </w:t>
      </w:r>
      <w:r w:rsidR="00716A87">
        <w:t>during colonial rule in the 19</w:t>
      </w:r>
      <w:r w:rsidR="00716A87" w:rsidRPr="00716A87">
        <w:rPr>
          <w:vertAlign w:val="superscript"/>
        </w:rPr>
        <w:t>th</w:t>
      </w:r>
      <w:r w:rsidR="00716A87">
        <w:t xml:space="preserve"> century</w:t>
      </w:r>
      <w:r w:rsidR="00B6440F">
        <w:t>,</w:t>
      </w:r>
      <w:r w:rsidRPr="001027D0">
        <w:t xml:space="preserve"> inhibits the effective investigation and prosecution of terrorist crimes.  </w:t>
      </w:r>
      <w:r w:rsidR="00716A87">
        <w:t xml:space="preserve">The primary counterterrorism legal framework is the Antiterrorism Act of 2009 (ATA), </w:t>
      </w:r>
      <w:r w:rsidR="00D706E1" w:rsidRPr="001027D0">
        <w:t xml:space="preserve">amended in 2012 and 2013. Implementation of the ATA and other laws remains a significant issue; however, as demonstrated </w:t>
      </w:r>
      <w:r w:rsidR="001027D0" w:rsidRPr="001027D0">
        <w:t>by a low</w:t>
      </w:r>
      <w:r w:rsidR="00D706E1" w:rsidRPr="001027D0">
        <w:t xml:space="preserve"> number of</w:t>
      </w:r>
      <w:r w:rsidR="001027D0" w:rsidRPr="001027D0">
        <w:t xml:space="preserve"> terrorist and terrorist financing</w:t>
      </w:r>
      <w:r w:rsidR="00D706E1" w:rsidRPr="001027D0">
        <w:t xml:space="preserve"> convictions.</w:t>
      </w:r>
      <w:r w:rsidR="00A56F34" w:rsidRPr="001027D0">
        <w:t xml:space="preserve">  </w:t>
      </w:r>
    </w:p>
    <w:p w14:paraId="419E381E" w14:textId="4853ADEC" w:rsidR="00FD5C3C" w:rsidRPr="001027D0" w:rsidRDefault="00FD5C3C" w:rsidP="00FD5C3C">
      <w:pPr>
        <w:tabs>
          <w:tab w:val="left" w:pos="540"/>
        </w:tabs>
        <w:spacing w:after="0" w:line="240" w:lineRule="auto"/>
        <w:rPr>
          <w:rFonts w:ascii="Times New Roman" w:hAnsi="Times New Roman" w:cs="Times New Roman"/>
          <w:sz w:val="24"/>
          <w:szCs w:val="24"/>
        </w:rPr>
      </w:pPr>
    </w:p>
    <w:p w14:paraId="3CAC7A25" w14:textId="7EAEAA07" w:rsidR="001027D0" w:rsidRPr="001027D0" w:rsidRDefault="009A3094" w:rsidP="001027D0">
      <w:pPr>
        <w:pStyle w:val="Default"/>
      </w:pPr>
      <w:r>
        <w:t xml:space="preserve">The development of specialized courts and tribunals is an accepted practice in the Bangladesh justice system, with more </w:t>
      </w:r>
      <w:r w:rsidR="00FD5C3C" w:rsidRPr="001027D0">
        <w:t>than 20 special</w:t>
      </w:r>
      <w:r>
        <w:t>ized</w:t>
      </w:r>
      <w:r w:rsidR="00FD5C3C" w:rsidRPr="001027D0">
        <w:t xml:space="preserve"> courts and tribunals </w:t>
      </w:r>
      <w:r>
        <w:t>adjudicating cases</w:t>
      </w:r>
      <w:r w:rsidR="00FD5C3C" w:rsidRPr="001027D0">
        <w:t xml:space="preserve">. </w:t>
      </w:r>
      <w:r w:rsidR="00097D62">
        <w:t xml:space="preserve"> </w:t>
      </w:r>
      <w:r w:rsidR="001027D0" w:rsidRPr="001027D0">
        <w:t xml:space="preserve">The ATA outlines the establishment of </w:t>
      </w:r>
      <w:r w:rsidR="006C16A2">
        <w:t>a</w:t>
      </w:r>
      <w:r w:rsidR="001027D0" w:rsidRPr="001027D0">
        <w:t>nti-terrorism tribunal courts in every district, but in practice most provincial court systems do not have dedicated judges for terrorism cases, which results in a province</w:t>
      </w:r>
      <w:r w:rsidR="006C16A2">
        <w:t>-</w:t>
      </w:r>
      <w:r w:rsidR="001027D0" w:rsidRPr="001027D0">
        <w:t>by</w:t>
      </w:r>
      <w:r w:rsidR="006C16A2">
        <w:t>-</w:t>
      </w:r>
      <w:r w:rsidR="001027D0" w:rsidRPr="001027D0">
        <w:t xml:space="preserve">province approach to implementation of the law. </w:t>
      </w:r>
    </w:p>
    <w:p w14:paraId="20405286" w14:textId="2AF75A31" w:rsidR="00FD5C3C" w:rsidRPr="001027D0" w:rsidRDefault="00FD5C3C" w:rsidP="00FD5C3C">
      <w:pPr>
        <w:pStyle w:val="Default"/>
      </w:pPr>
    </w:p>
    <w:p w14:paraId="5EAAA4BC" w14:textId="0DBDD199" w:rsidR="00FD5C3C" w:rsidRPr="001027D0" w:rsidRDefault="00FD5C3C" w:rsidP="00FD5C3C">
      <w:pPr>
        <w:pStyle w:val="Default"/>
      </w:pPr>
      <w:r w:rsidRPr="001027D0">
        <w:t xml:space="preserve">A significant issue </w:t>
      </w:r>
      <w:r w:rsidR="00B6440F">
        <w:t>facing Bangladesh’s court systems</w:t>
      </w:r>
      <w:r w:rsidRPr="001027D0">
        <w:t xml:space="preserve"> is the substantial backlog of pending cases. This backlog is a serious impediment to timely access to justice and a burden on </w:t>
      </w:r>
      <w:r w:rsidR="00B6440F">
        <w:t>society</w:t>
      </w:r>
      <w:r w:rsidRPr="001027D0">
        <w:t xml:space="preserve">. </w:t>
      </w:r>
      <w:r w:rsidR="006C16A2">
        <w:t xml:space="preserve"> </w:t>
      </w:r>
      <w:r w:rsidRPr="001027D0">
        <w:t xml:space="preserve">Despite the right to a speedy trial </w:t>
      </w:r>
      <w:r w:rsidR="00B6440F">
        <w:t xml:space="preserve">codified in </w:t>
      </w:r>
      <w:r w:rsidRPr="001027D0">
        <w:t xml:space="preserve">the Constitution, many cases in Bangladesh take years to be </w:t>
      </w:r>
      <w:r w:rsidR="006C16A2">
        <w:t>adjudicated</w:t>
      </w:r>
      <w:r w:rsidRPr="001027D0">
        <w:t xml:space="preserve"> which puts pressure on the police, the courts, and prosecutors and leads to systemic overcrowding in Bangladesh’s prison system.</w:t>
      </w:r>
    </w:p>
    <w:p w14:paraId="3D841B63" w14:textId="57E6CBE7" w:rsidR="00D706E1" w:rsidRPr="001027D0" w:rsidRDefault="00D706E1" w:rsidP="00E24309">
      <w:pPr>
        <w:pStyle w:val="NoSpacing"/>
        <w:rPr>
          <w:rFonts w:ascii="Times New Roman" w:hAnsi="Times New Roman"/>
          <w:sz w:val="24"/>
          <w:szCs w:val="24"/>
        </w:rPr>
      </w:pPr>
    </w:p>
    <w:p w14:paraId="62F0101D" w14:textId="4C284608" w:rsidR="009146E8" w:rsidRPr="001027D0" w:rsidRDefault="00E72522" w:rsidP="009146E8">
      <w:pPr>
        <w:pStyle w:val="Default"/>
      </w:pPr>
      <w:r>
        <w:t xml:space="preserve">Bangladesh’s </w:t>
      </w:r>
      <w:r w:rsidR="009146E8" w:rsidRPr="001027D0">
        <w:t xml:space="preserve">outdated legal framework, combined with judicial capacity gaps and a substantial backlog of cases, inhibit the ability of the criminal justice system to </w:t>
      </w:r>
      <w:r>
        <w:t>adjudicate terrorism cases</w:t>
      </w:r>
      <w:r w:rsidR="009146E8" w:rsidRPr="001027D0">
        <w:t xml:space="preserve">.  </w:t>
      </w:r>
    </w:p>
    <w:p w14:paraId="4C292EAA" w14:textId="77777777" w:rsidR="009146E8" w:rsidRPr="001027D0" w:rsidRDefault="009146E8" w:rsidP="00E24309">
      <w:pPr>
        <w:pStyle w:val="NoSpacing"/>
        <w:rPr>
          <w:rFonts w:ascii="Times New Roman" w:hAnsi="Times New Roman"/>
          <w:sz w:val="24"/>
          <w:szCs w:val="24"/>
        </w:rPr>
      </w:pPr>
    </w:p>
    <w:p w14:paraId="2716CFF1" w14:textId="77777777" w:rsidR="006D69F2" w:rsidRPr="001027D0" w:rsidRDefault="00454F54" w:rsidP="00E24309">
      <w:pPr>
        <w:spacing w:after="0" w:line="240" w:lineRule="auto"/>
        <w:ind w:right="-20"/>
        <w:rPr>
          <w:rFonts w:ascii="Times New Roman" w:eastAsia="Times New Roman" w:hAnsi="Times New Roman" w:cs="Times New Roman"/>
          <w:b/>
          <w:bCs/>
          <w:sz w:val="24"/>
          <w:szCs w:val="24"/>
        </w:rPr>
      </w:pPr>
      <w:r w:rsidRPr="001027D0">
        <w:rPr>
          <w:rFonts w:ascii="Times New Roman" w:eastAsia="Times New Roman" w:hAnsi="Times New Roman" w:cs="Times New Roman"/>
          <w:b/>
          <w:bCs/>
          <w:sz w:val="24"/>
          <w:szCs w:val="24"/>
        </w:rPr>
        <w:t>PROJECT</w:t>
      </w:r>
      <w:r w:rsidR="003C5D7F" w:rsidRPr="001027D0">
        <w:rPr>
          <w:rFonts w:ascii="Times New Roman" w:eastAsia="Times New Roman" w:hAnsi="Times New Roman" w:cs="Times New Roman"/>
          <w:b/>
          <w:bCs/>
          <w:sz w:val="24"/>
          <w:szCs w:val="24"/>
        </w:rPr>
        <w:t>’S</w:t>
      </w:r>
      <w:r w:rsidRPr="001027D0">
        <w:rPr>
          <w:rFonts w:ascii="Times New Roman" w:eastAsia="Times New Roman" w:hAnsi="Times New Roman" w:cs="Times New Roman"/>
          <w:b/>
          <w:bCs/>
          <w:sz w:val="24"/>
          <w:szCs w:val="24"/>
        </w:rPr>
        <w:t xml:space="preserve"> </w:t>
      </w:r>
      <w:r w:rsidR="000052BB" w:rsidRPr="001027D0">
        <w:rPr>
          <w:rFonts w:ascii="Times New Roman" w:eastAsia="Times New Roman" w:hAnsi="Times New Roman" w:cs="Times New Roman"/>
          <w:b/>
          <w:bCs/>
          <w:sz w:val="24"/>
          <w:szCs w:val="24"/>
        </w:rPr>
        <w:t>GOAL</w:t>
      </w:r>
      <w:r w:rsidR="000B4DBA" w:rsidRPr="001027D0">
        <w:rPr>
          <w:rFonts w:ascii="Times New Roman" w:eastAsia="Times New Roman" w:hAnsi="Times New Roman" w:cs="Times New Roman"/>
          <w:b/>
          <w:bCs/>
          <w:sz w:val="24"/>
          <w:szCs w:val="24"/>
        </w:rPr>
        <w:t>S</w:t>
      </w:r>
    </w:p>
    <w:p w14:paraId="31341FC0" w14:textId="77777777" w:rsidR="00FF7743" w:rsidRPr="001027D0" w:rsidRDefault="00FF7743" w:rsidP="00E24309">
      <w:pPr>
        <w:pStyle w:val="NoSpacing"/>
        <w:rPr>
          <w:rFonts w:ascii="Times New Roman" w:hAnsi="Times New Roman"/>
          <w:sz w:val="24"/>
          <w:szCs w:val="24"/>
        </w:rPr>
      </w:pPr>
    </w:p>
    <w:p w14:paraId="365FF083" w14:textId="65C01680" w:rsidR="009146E8" w:rsidRPr="001027D0" w:rsidRDefault="0068565B" w:rsidP="009146E8">
      <w:pPr>
        <w:autoSpaceDE w:val="0"/>
        <w:autoSpaceDN w:val="0"/>
        <w:adjustRightInd w:val="0"/>
        <w:spacing w:after="0" w:line="240" w:lineRule="auto"/>
        <w:rPr>
          <w:rFonts w:ascii="Times New Roman" w:hAnsi="Times New Roman" w:cs="Times New Roman"/>
          <w:sz w:val="24"/>
          <w:szCs w:val="24"/>
        </w:rPr>
      </w:pPr>
      <w:r w:rsidRPr="001027D0">
        <w:rPr>
          <w:rFonts w:ascii="Times New Roman" w:hAnsi="Times New Roman" w:cs="Times New Roman"/>
          <w:sz w:val="24"/>
          <w:szCs w:val="24"/>
        </w:rPr>
        <w:t xml:space="preserve">CT seeks proposals to strengthen </w:t>
      </w:r>
      <w:r w:rsidR="009146E8" w:rsidRPr="001027D0">
        <w:rPr>
          <w:rFonts w:ascii="Times New Roman" w:hAnsi="Times New Roman" w:cs="Times New Roman"/>
          <w:sz w:val="24"/>
          <w:szCs w:val="24"/>
        </w:rPr>
        <w:t xml:space="preserve">the </w:t>
      </w:r>
      <w:r w:rsidR="00AB3982" w:rsidRPr="001027D0">
        <w:rPr>
          <w:rFonts w:ascii="Times New Roman" w:hAnsi="Times New Roman" w:cs="Times New Roman"/>
          <w:sz w:val="24"/>
          <w:szCs w:val="24"/>
        </w:rPr>
        <w:t>Bangladesh</w:t>
      </w:r>
      <w:r w:rsidR="009146E8" w:rsidRPr="001027D0">
        <w:rPr>
          <w:rFonts w:ascii="Times New Roman" w:hAnsi="Times New Roman" w:cs="Times New Roman"/>
          <w:sz w:val="24"/>
          <w:szCs w:val="24"/>
        </w:rPr>
        <w:t>i</w:t>
      </w:r>
      <w:r w:rsidR="00FD5C3C" w:rsidRPr="001027D0">
        <w:rPr>
          <w:rFonts w:ascii="Times New Roman" w:hAnsi="Times New Roman" w:cs="Times New Roman"/>
          <w:sz w:val="24"/>
          <w:szCs w:val="24"/>
        </w:rPr>
        <w:t xml:space="preserve"> </w:t>
      </w:r>
      <w:r w:rsidRPr="001027D0">
        <w:rPr>
          <w:rFonts w:ascii="Times New Roman" w:hAnsi="Times New Roman" w:cs="Times New Roman"/>
          <w:sz w:val="24"/>
          <w:szCs w:val="24"/>
        </w:rPr>
        <w:t xml:space="preserve">capacity </w:t>
      </w:r>
      <w:r w:rsidR="005E7D69" w:rsidRPr="001027D0">
        <w:rPr>
          <w:rFonts w:ascii="Times New Roman" w:hAnsi="Times New Roman" w:cs="Times New Roman"/>
          <w:sz w:val="24"/>
          <w:szCs w:val="24"/>
        </w:rPr>
        <w:t xml:space="preserve">to successfully implement </w:t>
      </w:r>
      <w:r w:rsidR="00F22845" w:rsidRPr="001027D0">
        <w:rPr>
          <w:rFonts w:ascii="Times New Roman" w:hAnsi="Times New Roman" w:cs="Times New Roman"/>
          <w:sz w:val="24"/>
          <w:szCs w:val="24"/>
        </w:rPr>
        <w:t xml:space="preserve">the </w:t>
      </w:r>
      <w:r w:rsidR="00F22845" w:rsidRPr="001027D0">
        <w:rPr>
          <w:rFonts w:ascii="Times New Roman" w:hAnsi="Times New Roman" w:cs="Times New Roman"/>
          <w:sz w:val="24"/>
          <w:szCs w:val="24"/>
        </w:rPr>
        <w:lastRenderedPageBreak/>
        <w:t>Antiterrorism Act of 2009, amended in 2013,</w:t>
      </w:r>
      <w:r w:rsidR="005E7D69" w:rsidRPr="001027D0">
        <w:rPr>
          <w:rFonts w:ascii="Times New Roman" w:hAnsi="Times New Roman" w:cs="Times New Roman"/>
          <w:sz w:val="24"/>
          <w:szCs w:val="24"/>
        </w:rPr>
        <w:t xml:space="preserve"> and adequately address the threat of </w:t>
      </w:r>
      <w:r w:rsidR="00086BFC" w:rsidRPr="001027D0">
        <w:rPr>
          <w:rFonts w:ascii="Times New Roman" w:hAnsi="Times New Roman" w:cs="Times New Roman"/>
          <w:sz w:val="24"/>
          <w:szCs w:val="24"/>
        </w:rPr>
        <w:t xml:space="preserve">terrorism and </w:t>
      </w:r>
      <w:r w:rsidR="005E7D69" w:rsidRPr="001027D0">
        <w:rPr>
          <w:rFonts w:ascii="Times New Roman" w:hAnsi="Times New Roman" w:cs="Times New Roman"/>
          <w:sz w:val="24"/>
          <w:szCs w:val="24"/>
        </w:rPr>
        <w:t>terrorist financing</w:t>
      </w:r>
      <w:r w:rsidR="00086BFC" w:rsidRPr="001027D0">
        <w:rPr>
          <w:rFonts w:ascii="Times New Roman" w:hAnsi="Times New Roman" w:cs="Times New Roman"/>
          <w:sz w:val="24"/>
          <w:szCs w:val="24"/>
        </w:rPr>
        <w:t xml:space="preserve"> in a rule of law framework</w:t>
      </w:r>
      <w:r w:rsidR="005E7D69" w:rsidRPr="001027D0">
        <w:rPr>
          <w:rFonts w:ascii="Times New Roman" w:hAnsi="Times New Roman" w:cs="Times New Roman"/>
          <w:sz w:val="24"/>
          <w:szCs w:val="24"/>
        </w:rPr>
        <w:t xml:space="preserve">.  </w:t>
      </w:r>
      <w:r w:rsidR="009146E8" w:rsidRPr="001027D0">
        <w:rPr>
          <w:rFonts w:ascii="Times New Roman" w:hAnsi="Times New Roman" w:cs="Times New Roman"/>
          <w:sz w:val="24"/>
          <w:szCs w:val="24"/>
        </w:rPr>
        <w:t>This project will complement CT-funded assistance focused on Bangladeshi prosecutors</w:t>
      </w:r>
      <w:r w:rsidR="000C7BE5">
        <w:rPr>
          <w:rFonts w:ascii="Times New Roman" w:hAnsi="Times New Roman" w:cs="Times New Roman"/>
          <w:sz w:val="24"/>
          <w:szCs w:val="24"/>
        </w:rPr>
        <w:t>, investigators, and regulators</w:t>
      </w:r>
      <w:r w:rsidR="009146E8" w:rsidRPr="001027D0">
        <w:rPr>
          <w:rFonts w:ascii="Times New Roman" w:hAnsi="Times New Roman" w:cs="Times New Roman"/>
          <w:sz w:val="24"/>
          <w:szCs w:val="24"/>
        </w:rPr>
        <w:t xml:space="preserve"> that is being provided through </w:t>
      </w:r>
      <w:r w:rsidR="00A873C9">
        <w:rPr>
          <w:rFonts w:ascii="Times New Roman" w:hAnsi="Times New Roman" w:cs="Times New Roman"/>
          <w:sz w:val="24"/>
          <w:szCs w:val="24"/>
        </w:rPr>
        <w:t xml:space="preserve">the </w:t>
      </w:r>
      <w:r w:rsidR="009146E8" w:rsidRPr="001027D0">
        <w:rPr>
          <w:rFonts w:ascii="Times New Roman" w:hAnsi="Times New Roman" w:cs="Times New Roman"/>
          <w:sz w:val="24"/>
          <w:szCs w:val="24"/>
        </w:rPr>
        <w:t>D</w:t>
      </w:r>
      <w:r w:rsidR="00A873C9">
        <w:rPr>
          <w:rFonts w:ascii="Times New Roman" w:hAnsi="Times New Roman" w:cs="Times New Roman"/>
          <w:sz w:val="24"/>
          <w:szCs w:val="24"/>
        </w:rPr>
        <w:t xml:space="preserve">epartment of </w:t>
      </w:r>
      <w:r w:rsidR="009146E8" w:rsidRPr="001027D0">
        <w:rPr>
          <w:rFonts w:ascii="Times New Roman" w:hAnsi="Times New Roman" w:cs="Times New Roman"/>
          <w:sz w:val="24"/>
          <w:szCs w:val="24"/>
        </w:rPr>
        <w:t>J</w:t>
      </w:r>
      <w:r w:rsidR="00A873C9">
        <w:rPr>
          <w:rFonts w:ascii="Times New Roman" w:hAnsi="Times New Roman" w:cs="Times New Roman"/>
          <w:sz w:val="24"/>
          <w:szCs w:val="24"/>
        </w:rPr>
        <w:t>ustice</w:t>
      </w:r>
      <w:r w:rsidR="009146E8" w:rsidRPr="001027D0">
        <w:rPr>
          <w:rFonts w:ascii="Times New Roman" w:hAnsi="Times New Roman" w:cs="Times New Roman"/>
          <w:sz w:val="24"/>
          <w:szCs w:val="24"/>
        </w:rPr>
        <w:t>’s Office of Prosecutorial Development</w:t>
      </w:r>
      <w:r w:rsidR="00A873C9">
        <w:rPr>
          <w:rFonts w:ascii="Times New Roman" w:hAnsi="Times New Roman" w:cs="Times New Roman"/>
          <w:sz w:val="24"/>
          <w:szCs w:val="24"/>
        </w:rPr>
        <w:t>,</w:t>
      </w:r>
      <w:r w:rsidR="009146E8" w:rsidRPr="001027D0">
        <w:rPr>
          <w:rFonts w:ascii="Times New Roman" w:hAnsi="Times New Roman" w:cs="Times New Roman"/>
          <w:sz w:val="24"/>
          <w:szCs w:val="24"/>
        </w:rPr>
        <w:t xml:space="preserve"> </w:t>
      </w:r>
      <w:r w:rsidR="00A873C9">
        <w:rPr>
          <w:rFonts w:ascii="Times New Roman" w:hAnsi="Times New Roman" w:cs="Times New Roman"/>
          <w:sz w:val="24"/>
          <w:szCs w:val="24"/>
        </w:rPr>
        <w:t xml:space="preserve">Assistance, </w:t>
      </w:r>
      <w:r w:rsidR="009146E8" w:rsidRPr="001027D0">
        <w:rPr>
          <w:rFonts w:ascii="Times New Roman" w:hAnsi="Times New Roman" w:cs="Times New Roman"/>
          <w:sz w:val="24"/>
          <w:szCs w:val="24"/>
        </w:rPr>
        <w:t xml:space="preserve">and Training (OPDAT).  Project proposals should focus on building the capacity of judges, magistrates, law clerks, and other judicial personnel, </w:t>
      </w:r>
      <w:r w:rsidR="00A873C9">
        <w:rPr>
          <w:rFonts w:ascii="Times New Roman" w:hAnsi="Times New Roman" w:cs="Times New Roman"/>
          <w:sz w:val="24"/>
          <w:szCs w:val="24"/>
        </w:rPr>
        <w:t xml:space="preserve">to successfully adjudicate terrorism cases in accordance with the rule of law </w:t>
      </w:r>
      <w:r w:rsidR="009146E8" w:rsidRPr="001027D0">
        <w:rPr>
          <w:rFonts w:ascii="Times New Roman" w:hAnsi="Times New Roman" w:cs="Times New Roman"/>
          <w:sz w:val="24"/>
          <w:szCs w:val="24"/>
        </w:rPr>
        <w:t xml:space="preserve">and should address all of the following areas:  </w:t>
      </w:r>
    </w:p>
    <w:p w14:paraId="5E38083D" w14:textId="77777777" w:rsidR="00853C01" w:rsidRPr="001027D0" w:rsidRDefault="00853C01" w:rsidP="006F322B">
      <w:pPr>
        <w:pStyle w:val="NoSpacing"/>
        <w:rPr>
          <w:rFonts w:ascii="Times New Roman" w:hAnsi="Times New Roman"/>
          <w:sz w:val="24"/>
          <w:szCs w:val="24"/>
        </w:rPr>
      </w:pPr>
    </w:p>
    <w:p w14:paraId="31C6505B" w14:textId="47EC3A8B" w:rsidR="005218DA" w:rsidRDefault="00097D62" w:rsidP="005218DA">
      <w:pPr>
        <w:pStyle w:val="NoSpacing"/>
        <w:numPr>
          <w:ilvl w:val="0"/>
          <w:numId w:val="37"/>
        </w:numPr>
        <w:rPr>
          <w:rFonts w:ascii="Times New Roman" w:hAnsi="Times New Roman"/>
          <w:sz w:val="24"/>
          <w:szCs w:val="24"/>
        </w:rPr>
      </w:pPr>
      <w:r>
        <w:rPr>
          <w:rFonts w:ascii="Times New Roman" w:hAnsi="Times New Roman"/>
          <w:sz w:val="24"/>
          <w:szCs w:val="24"/>
        </w:rPr>
        <w:t>D</w:t>
      </w:r>
      <w:r w:rsidR="005218DA">
        <w:rPr>
          <w:rFonts w:ascii="Times New Roman" w:hAnsi="Times New Roman"/>
          <w:sz w:val="24"/>
          <w:szCs w:val="24"/>
        </w:rPr>
        <w:t>evelop a unified judicial practice focuse</w:t>
      </w:r>
      <w:r>
        <w:rPr>
          <w:rFonts w:ascii="Times New Roman" w:hAnsi="Times New Roman"/>
          <w:sz w:val="24"/>
          <w:szCs w:val="24"/>
        </w:rPr>
        <w:t>d on terrorism, terrorism financing</w:t>
      </w:r>
      <w:r w:rsidR="005218DA">
        <w:rPr>
          <w:rFonts w:ascii="Times New Roman" w:hAnsi="Times New Roman"/>
          <w:sz w:val="24"/>
          <w:szCs w:val="24"/>
        </w:rPr>
        <w:t>,</w:t>
      </w:r>
      <w:r w:rsidR="005936D3">
        <w:rPr>
          <w:rFonts w:ascii="Times New Roman" w:hAnsi="Times New Roman"/>
          <w:sz w:val="24"/>
          <w:szCs w:val="24"/>
        </w:rPr>
        <w:t xml:space="preserve"> and money laundering cases that adheres to the rule of law;</w:t>
      </w:r>
    </w:p>
    <w:p w14:paraId="4EC5EF1A" w14:textId="152C084A" w:rsidR="00853C01" w:rsidRPr="001027D0" w:rsidRDefault="00853C01" w:rsidP="005218DA">
      <w:pPr>
        <w:pStyle w:val="NoSpacing"/>
        <w:numPr>
          <w:ilvl w:val="0"/>
          <w:numId w:val="37"/>
        </w:numPr>
        <w:rPr>
          <w:rFonts w:ascii="Times New Roman" w:hAnsi="Times New Roman"/>
          <w:sz w:val="24"/>
          <w:szCs w:val="24"/>
        </w:rPr>
      </w:pPr>
      <w:r w:rsidRPr="001027D0">
        <w:rPr>
          <w:rFonts w:ascii="Times New Roman" w:hAnsi="Times New Roman"/>
          <w:sz w:val="24"/>
          <w:szCs w:val="24"/>
        </w:rPr>
        <w:t xml:space="preserve">Strengthen </w:t>
      </w:r>
      <w:r w:rsidR="005218DA">
        <w:rPr>
          <w:rFonts w:ascii="Times New Roman" w:hAnsi="Times New Roman"/>
          <w:sz w:val="24"/>
          <w:szCs w:val="24"/>
        </w:rPr>
        <w:t xml:space="preserve">their capacity to </w:t>
      </w:r>
      <w:r w:rsidR="000E11EC" w:rsidRPr="001027D0">
        <w:rPr>
          <w:rFonts w:ascii="Times New Roman" w:hAnsi="Times New Roman"/>
          <w:sz w:val="24"/>
          <w:szCs w:val="24"/>
        </w:rPr>
        <w:t>implement</w:t>
      </w:r>
      <w:r w:rsidR="003129E6" w:rsidRPr="001027D0">
        <w:rPr>
          <w:rFonts w:ascii="Times New Roman" w:hAnsi="Times New Roman"/>
          <w:sz w:val="24"/>
          <w:szCs w:val="24"/>
        </w:rPr>
        <w:t xml:space="preserve"> </w:t>
      </w:r>
      <w:r w:rsidR="00086BFC" w:rsidRPr="001027D0">
        <w:rPr>
          <w:rFonts w:ascii="Times New Roman" w:hAnsi="Times New Roman"/>
          <w:sz w:val="24"/>
          <w:szCs w:val="24"/>
        </w:rPr>
        <w:t>Bangladesh’s Antiterrorism Act of 2009 laws</w:t>
      </w:r>
      <w:r w:rsidR="005218DA">
        <w:rPr>
          <w:rFonts w:ascii="Times New Roman" w:hAnsi="Times New Roman"/>
          <w:sz w:val="24"/>
          <w:szCs w:val="24"/>
        </w:rPr>
        <w:t xml:space="preserve"> through the effective </w:t>
      </w:r>
      <w:r w:rsidR="00086BFC" w:rsidRPr="001027D0">
        <w:rPr>
          <w:rFonts w:ascii="Times New Roman" w:hAnsi="Times New Roman"/>
          <w:sz w:val="24"/>
          <w:szCs w:val="24"/>
        </w:rPr>
        <w:t>adjudicat</w:t>
      </w:r>
      <w:r w:rsidR="005218DA">
        <w:rPr>
          <w:rFonts w:ascii="Times New Roman" w:hAnsi="Times New Roman"/>
          <w:sz w:val="24"/>
          <w:szCs w:val="24"/>
        </w:rPr>
        <w:t xml:space="preserve">ion of </w:t>
      </w:r>
      <w:r w:rsidR="00086BFC" w:rsidRPr="001027D0">
        <w:rPr>
          <w:rFonts w:ascii="Times New Roman" w:hAnsi="Times New Roman"/>
          <w:sz w:val="24"/>
          <w:szCs w:val="24"/>
        </w:rPr>
        <w:t>terrorism</w:t>
      </w:r>
      <w:r w:rsidR="003A38DE" w:rsidRPr="001027D0">
        <w:rPr>
          <w:rFonts w:ascii="Times New Roman" w:hAnsi="Times New Roman"/>
          <w:sz w:val="24"/>
          <w:szCs w:val="24"/>
        </w:rPr>
        <w:t>, money laundering,</w:t>
      </w:r>
      <w:r w:rsidR="00086BFC" w:rsidRPr="001027D0">
        <w:rPr>
          <w:rFonts w:ascii="Times New Roman" w:hAnsi="Times New Roman"/>
          <w:sz w:val="24"/>
          <w:szCs w:val="24"/>
        </w:rPr>
        <w:t xml:space="preserve"> and terrorism financing cases;</w:t>
      </w:r>
    </w:p>
    <w:p w14:paraId="37B2E25D" w14:textId="3108EB5D" w:rsidR="00AB23E4" w:rsidRPr="001027D0" w:rsidRDefault="00F42A2E" w:rsidP="003129E6">
      <w:pPr>
        <w:pStyle w:val="NoSpacing"/>
        <w:numPr>
          <w:ilvl w:val="0"/>
          <w:numId w:val="37"/>
        </w:numPr>
        <w:rPr>
          <w:rFonts w:ascii="Times New Roman" w:hAnsi="Times New Roman"/>
          <w:sz w:val="24"/>
          <w:szCs w:val="24"/>
        </w:rPr>
      </w:pPr>
      <w:r w:rsidRPr="001027D0">
        <w:rPr>
          <w:rFonts w:ascii="Times New Roman" w:hAnsi="Times New Roman"/>
          <w:sz w:val="24"/>
          <w:szCs w:val="24"/>
        </w:rPr>
        <w:t xml:space="preserve">Develop </w:t>
      </w:r>
      <w:r w:rsidR="00355DE2" w:rsidRPr="001027D0">
        <w:rPr>
          <w:rFonts w:ascii="Times New Roman" w:hAnsi="Times New Roman"/>
          <w:sz w:val="24"/>
          <w:szCs w:val="24"/>
        </w:rPr>
        <w:t xml:space="preserve">administrative </w:t>
      </w:r>
      <w:r w:rsidR="00F549B7" w:rsidRPr="001027D0">
        <w:rPr>
          <w:rFonts w:ascii="Times New Roman" w:hAnsi="Times New Roman"/>
          <w:sz w:val="24"/>
          <w:szCs w:val="24"/>
        </w:rPr>
        <w:t xml:space="preserve">capacity for courts to </w:t>
      </w:r>
      <w:r w:rsidR="00355DE2" w:rsidRPr="001027D0">
        <w:rPr>
          <w:rFonts w:ascii="Times New Roman" w:hAnsi="Times New Roman"/>
          <w:sz w:val="24"/>
          <w:szCs w:val="24"/>
        </w:rPr>
        <w:t>streamline case management for terrorism ca</w:t>
      </w:r>
      <w:r w:rsidR="00F549B7" w:rsidRPr="001027D0">
        <w:rPr>
          <w:rFonts w:ascii="Times New Roman" w:hAnsi="Times New Roman"/>
          <w:sz w:val="24"/>
          <w:szCs w:val="24"/>
        </w:rPr>
        <w:t>ses and address significant</w:t>
      </w:r>
      <w:r w:rsidR="00D7339F" w:rsidRPr="001027D0">
        <w:rPr>
          <w:rFonts w:ascii="Times New Roman" w:hAnsi="Times New Roman"/>
          <w:sz w:val="24"/>
          <w:szCs w:val="24"/>
        </w:rPr>
        <w:t xml:space="preserve"> backlog</w:t>
      </w:r>
      <w:r w:rsidR="00355DE2" w:rsidRPr="001027D0">
        <w:rPr>
          <w:rFonts w:ascii="Times New Roman" w:hAnsi="Times New Roman"/>
          <w:sz w:val="24"/>
          <w:szCs w:val="24"/>
        </w:rPr>
        <w:t xml:space="preserve">s. </w:t>
      </w:r>
      <w:r w:rsidRPr="001027D0">
        <w:rPr>
          <w:rFonts w:ascii="Times New Roman" w:hAnsi="Times New Roman"/>
          <w:sz w:val="24"/>
          <w:szCs w:val="24"/>
        </w:rPr>
        <w:t xml:space="preserve"> </w:t>
      </w:r>
    </w:p>
    <w:p w14:paraId="15E3FFB0" w14:textId="43070EA8" w:rsidR="00F22845" w:rsidRPr="001027D0" w:rsidRDefault="00F22845" w:rsidP="00F0364C">
      <w:pPr>
        <w:autoSpaceDE w:val="0"/>
        <w:autoSpaceDN w:val="0"/>
        <w:adjustRightInd w:val="0"/>
        <w:spacing w:after="0" w:line="240" w:lineRule="auto"/>
        <w:rPr>
          <w:rFonts w:ascii="Times New Roman" w:hAnsi="Times New Roman" w:cs="Times New Roman"/>
          <w:sz w:val="24"/>
          <w:szCs w:val="24"/>
        </w:rPr>
      </w:pPr>
    </w:p>
    <w:p w14:paraId="5967B2C2" w14:textId="489FA466" w:rsidR="00956422" w:rsidRPr="001027D0" w:rsidRDefault="00956422" w:rsidP="00F0364C">
      <w:pPr>
        <w:autoSpaceDE w:val="0"/>
        <w:autoSpaceDN w:val="0"/>
        <w:adjustRightInd w:val="0"/>
        <w:spacing w:after="0" w:line="240" w:lineRule="auto"/>
        <w:rPr>
          <w:rFonts w:ascii="Times New Roman" w:hAnsi="Times New Roman" w:cs="Times New Roman"/>
          <w:sz w:val="24"/>
          <w:szCs w:val="24"/>
        </w:rPr>
      </w:pPr>
      <w:r w:rsidRPr="001027D0">
        <w:rPr>
          <w:rFonts w:ascii="Times New Roman" w:eastAsia="Times New Roman" w:hAnsi="Times New Roman" w:cs="Times New Roman"/>
          <w:b/>
          <w:bCs/>
          <w:sz w:val="24"/>
          <w:szCs w:val="24"/>
        </w:rPr>
        <w:t>PROJECT’S OBJECTIVES</w:t>
      </w:r>
      <w:r w:rsidR="00E51BCE" w:rsidRPr="001027D0">
        <w:rPr>
          <w:rFonts w:ascii="Times New Roman" w:eastAsia="Times New Roman" w:hAnsi="Times New Roman" w:cs="Times New Roman"/>
          <w:b/>
          <w:bCs/>
          <w:sz w:val="24"/>
          <w:szCs w:val="24"/>
        </w:rPr>
        <w:t xml:space="preserve"> AND DESCRIPTION</w:t>
      </w:r>
      <w:r w:rsidR="004477D5" w:rsidRPr="001027D0">
        <w:rPr>
          <w:rFonts w:ascii="Times New Roman" w:eastAsia="Times New Roman" w:hAnsi="Times New Roman" w:cs="Times New Roman"/>
          <w:b/>
          <w:bCs/>
          <w:sz w:val="24"/>
          <w:szCs w:val="24"/>
        </w:rPr>
        <w:t xml:space="preserve">  </w:t>
      </w:r>
    </w:p>
    <w:p w14:paraId="7A41AFF0" w14:textId="39465552" w:rsidR="00F0364C" w:rsidRPr="001027D0" w:rsidRDefault="00F0364C" w:rsidP="00F0364C">
      <w:pPr>
        <w:autoSpaceDE w:val="0"/>
        <w:autoSpaceDN w:val="0"/>
        <w:adjustRightInd w:val="0"/>
        <w:spacing w:after="0" w:line="240" w:lineRule="auto"/>
        <w:rPr>
          <w:rFonts w:ascii="Times New Roman" w:hAnsi="Times New Roman" w:cs="Times New Roman"/>
          <w:sz w:val="24"/>
          <w:szCs w:val="24"/>
        </w:rPr>
      </w:pPr>
    </w:p>
    <w:p w14:paraId="0DC3A812" w14:textId="3CEF4A19" w:rsidR="0050492A" w:rsidRPr="001027D0" w:rsidRDefault="00D57E04" w:rsidP="00AA21EA">
      <w:pPr>
        <w:spacing w:after="0" w:line="240" w:lineRule="auto"/>
        <w:rPr>
          <w:rFonts w:ascii="Times New Roman" w:hAnsi="Times New Roman" w:cs="Times New Roman"/>
          <w:sz w:val="24"/>
          <w:szCs w:val="24"/>
        </w:rPr>
      </w:pPr>
      <w:r w:rsidRPr="001027D0">
        <w:rPr>
          <w:rFonts w:ascii="Times New Roman" w:hAnsi="Times New Roman" w:cs="Times New Roman"/>
          <w:sz w:val="24"/>
          <w:szCs w:val="24"/>
        </w:rPr>
        <w:t>Proposed funding for this initiative support</w:t>
      </w:r>
      <w:r w:rsidR="001B51D6" w:rsidRPr="001027D0">
        <w:rPr>
          <w:rFonts w:ascii="Times New Roman" w:hAnsi="Times New Roman" w:cs="Times New Roman"/>
          <w:sz w:val="24"/>
          <w:szCs w:val="24"/>
        </w:rPr>
        <w:t>s</w:t>
      </w:r>
      <w:r w:rsidRPr="001027D0">
        <w:rPr>
          <w:rFonts w:ascii="Times New Roman" w:hAnsi="Times New Roman" w:cs="Times New Roman"/>
          <w:sz w:val="24"/>
          <w:szCs w:val="24"/>
        </w:rPr>
        <w:t xml:space="preserve"> activities that improve </w:t>
      </w:r>
      <w:r w:rsidR="00F22845" w:rsidRPr="001027D0">
        <w:rPr>
          <w:rFonts w:ascii="Times New Roman" w:hAnsi="Times New Roman" w:cs="Times New Roman"/>
          <w:sz w:val="24"/>
          <w:szCs w:val="24"/>
        </w:rPr>
        <w:t>the Government of Bangladesh</w:t>
      </w:r>
      <w:r w:rsidR="001B51D6" w:rsidRPr="001027D0">
        <w:rPr>
          <w:rFonts w:ascii="Times New Roman" w:hAnsi="Times New Roman" w:cs="Times New Roman"/>
          <w:sz w:val="24"/>
          <w:szCs w:val="24"/>
        </w:rPr>
        <w:t xml:space="preserve">’s </w:t>
      </w:r>
      <w:r w:rsidR="00F22845" w:rsidRPr="001027D0">
        <w:rPr>
          <w:rFonts w:ascii="Times New Roman" w:hAnsi="Times New Roman" w:cs="Times New Roman"/>
          <w:sz w:val="24"/>
          <w:szCs w:val="24"/>
        </w:rPr>
        <w:t>(GOB</w:t>
      </w:r>
      <w:r w:rsidR="007007CA" w:rsidRPr="001027D0">
        <w:rPr>
          <w:rFonts w:ascii="Times New Roman" w:hAnsi="Times New Roman" w:cs="Times New Roman"/>
          <w:sz w:val="24"/>
          <w:szCs w:val="24"/>
        </w:rPr>
        <w:t xml:space="preserve">) </w:t>
      </w:r>
      <w:r w:rsidR="001B51D6" w:rsidRPr="001027D0">
        <w:rPr>
          <w:rFonts w:ascii="Times New Roman" w:hAnsi="Times New Roman" w:cs="Times New Roman"/>
          <w:sz w:val="24"/>
          <w:szCs w:val="24"/>
        </w:rPr>
        <w:t xml:space="preserve">ability </w:t>
      </w:r>
      <w:r w:rsidR="00F22845" w:rsidRPr="001027D0">
        <w:rPr>
          <w:rFonts w:ascii="Times New Roman" w:hAnsi="Times New Roman" w:cs="Times New Roman"/>
          <w:sz w:val="24"/>
          <w:szCs w:val="24"/>
        </w:rPr>
        <w:t>to adjudicate</w:t>
      </w:r>
      <w:r w:rsidR="001B51D6" w:rsidRPr="001027D0">
        <w:rPr>
          <w:rFonts w:ascii="Times New Roman" w:hAnsi="Times New Roman" w:cs="Times New Roman"/>
          <w:sz w:val="24"/>
          <w:szCs w:val="24"/>
        </w:rPr>
        <w:t xml:space="preserve"> terrorism</w:t>
      </w:r>
      <w:r w:rsidR="00F22845" w:rsidRPr="001027D0">
        <w:rPr>
          <w:rFonts w:ascii="Times New Roman" w:hAnsi="Times New Roman" w:cs="Times New Roman"/>
          <w:sz w:val="24"/>
          <w:szCs w:val="24"/>
        </w:rPr>
        <w:t>, counterterrorism finance, and money laundering cases</w:t>
      </w:r>
      <w:r w:rsidR="001B51D6" w:rsidRPr="001027D0">
        <w:rPr>
          <w:rFonts w:ascii="Times New Roman" w:hAnsi="Times New Roman" w:cs="Times New Roman"/>
          <w:sz w:val="24"/>
          <w:szCs w:val="24"/>
        </w:rPr>
        <w:t xml:space="preserve">. </w:t>
      </w:r>
      <w:r w:rsidR="00F336A6" w:rsidRPr="001027D0" w:rsidDel="004747A3">
        <w:rPr>
          <w:rFonts w:ascii="Times New Roman" w:hAnsi="Times New Roman" w:cs="Times New Roman"/>
          <w:sz w:val="24"/>
          <w:szCs w:val="24"/>
        </w:rPr>
        <w:t>To address these objectives successfully, project proposals should incor</w:t>
      </w:r>
      <w:r w:rsidR="00F336A6" w:rsidRPr="001027D0">
        <w:rPr>
          <w:rFonts w:ascii="Times New Roman" w:hAnsi="Times New Roman" w:cs="Times New Roman"/>
          <w:sz w:val="24"/>
          <w:szCs w:val="24"/>
        </w:rPr>
        <w:t xml:space="preserve">porate </w:t>
      </w:r>
      <w:r w:rsidR="00355DE2" w:rsidRPr="001027D0">
        <w:rPr>
          <w:rFonts w:ascii="Times New Roman" w:hAnsi="Times New Roman" w:cs="Times New Roman"/>
          <w:sz w:val="24"/>
          <w:szCs w:val="24"/>
        </w:rPr>
        <w:t>a province</w:t>
      </w:r>
      <w:r w:rsidR="005218DA">
        <w:rPr>
          <w:rFonts w:ascii="Times New Roman" w:hAnsi="Times New Roman" w:cs="Times New Roman"/>
          <w:sz w:val="24"/>
          <w:szCs w:val="24"/>
        </w:rPr>
        <w:t>-</w:t>
      </w:r>
      <w:r w:rsidR="00355DE2" w:rsidRPr="001027D0">
        <w:rPr>
          <w:rFonts w:ascii="Times New Roman" w:hAnsi="Times New Roman" w:cs="Times New Roman"/>
          <w:sz w:val="24"/>
          <w:szCs w:val="24"/>
        </w:rPr>
        <w:t>by</w:t>
      </w:r>
      <w:r w:rsidR="005218DA">
        <w:rPr>
          <w:rFonts w:ascii="Times New Roman" w:hAnsi="Times New Roman" w:cs="Times New Roman"/>
          <w:sz w:val="24"/>
          <w:szCs w:val="24"/>
        </w:rPr>
        <w:t>-</w:t>
      </w:r>
      <w:r w:rsidR="00355DE2" w:rsidRPr="001027D0">
        <w:rPr>
          <w:rFonts w:ascii="Times New Roman" w:hAnsi="Times New Roman" w:cs="Times New Roman"/>
          <w:sz w:val="24"/>
          <w:szCs w:val="24"/>
        </w:rPr>
        <w:t>province plan for Rajshahi, Chittagong, Dhaka, and Sylhet to ensure each province</w:t>
      </w:r>
      <w:r w:rsidR="005218DA">
        <w:rPr>
          <w:rFonts w:ascii="Times New Roman" w:hAnsi="Times New Roman" w:cs="Times New Roman"/>
          <w:sz w:val="24"/>
          <w:szCs w:val="24"/>
        </w:rPr>
        <w:t>’</w:t>
      </w:r>
      <w:r w:rsidR="00355DE2" w:rsidRPr="001027D0">
        <w:rPr>
          <w:rFonts w:ascii="Times New Roman" w:hAnsi="Times New Roman" w:cs="Times New Roman"/>
          <w:sz w:val="24"/>
          <w:szCs w:val="24"/>
        </w:rPr>
        <w:t xml:space="preserve">s unique judicial format addresses counterterrorism cases in their </w:t>
      </w:r>
      <w:r w:rsidR="00E12D44" w:rsidRPr="001027D0">
        <w:rPr>
          <w:rFonts w:ascii="Times New Roman" w:hAnsi="Times New Roman" w:cs="Times New Roman"/>
          <w:sz w:val="24"/>
          <w:szCs w:val="24"/>
        </w:rPr>
        <w:t xml:space="preserve">judicial administrative </w:t>
      </w:r>
      <w:r w:rsidR="00355DE2" w:rsidRPr="001027D0">
        <w:rPr>
          <w:rFonts w:ascii="Times New Roman" w:hAnsi="Times New Roman" w:cs="Times New Roman"/>
          <w:sz w:val="24"/>
          <w:szCs w:val="24"/>
        </w:rPr>
        <w:t xml:space="preserve">framework. </w:t>
      </w:r>
      <w:r w:rsidR="005218DA">
        <w:rPr>
          <w:rFonts w:ascii="Times New Roman" w:hAnsi="Times New Roman" w:cs="Times New Roman"/>
          <w:sz w:val="24"/>
          <w:szCs w:val="24"/>
        </w:rPr>
        <w:t xml:space="preserve"> </w:t>
      </w:r>
      <w:r w:rsidR="00355DE2" w:rsidRPr="001027D0">
        <w:rPr>
          <w:rFonts w:ascii="Times New Roman" w:hAnsi="Times New Roman" w:cs="Times New Roman"/>
          <w:sz w:val="24"/>
          <w:szCs w:val="24"/>
        </w:rPr>
        <w:t xml:space="preserve">Project proposals should develop </w:t>
      </w:r>
      <w:r w:rsidR="00F336A6" w:rsidRPr="001027D0">
        <w:rPr>
          <w:rFonts w:ascii="Times New Roman" w:hAnsi="Times New Roman" w:cs="Times New Roman"/>
          <w:sz w:val="24"/>
          <w:szCs w:val="24"/>
        </w:rPr>
        <w:t>training and mentorship plans</w:t>
      </w:r>
      <w:r w:rsidR="00F336A6" w:rsidRPr="001027D0" w:rsidDel="004747A3">
        <w:rPr>
          <w:rFonts w:ascii="Times New Roman" w:hAnsi="Times New Roman" w:cs="Times New Roman"/>
          <w:sz w:val="24"/>
          <w:szCs w:val="24"/>
        </w:rPr>
        <w:t xml:space="preserve"> </w:t>
      </w:r>
      <w:r w:rsidR="008D3368">
        <w:rPr>
          <w:rFonts w:ascii="Times New Roman" w:hAnsi="Times New Roman" w:cs="Times New Roman"/>
          <w:sz w:val="24"/>
          <w:szCs w:val="24"/>
        </w:rPr>
        <w:t>to address judicial capacity</w:t>
      </w:r>
      <w:r w:rsidR="008D3368" w:rsidRPr="001027D0">
        <w:rPr>
          <w:rFonts w:ascii="Times New Roman" w:hAnsi="Times New Roman" w:cs="Times New Roman"/>
          <w:sz w:val="24"/>
          <w:szCs w:val="24"/>
        </w:rPr>
        <w:t xml:space="preserve"> </w:t>
      </w:r>
      <w:r w:rsidR="00F336A6" w:rsidRPr="001027D0">
        <w:rPr>
          <w:rFonts w:ascii="Times New Roman" w:hAnsi="Times New Roman" w:cs="Times New Roman"/>
          <w:sz w:val="24"/>
          <w:szCs w:val="24"/>
        </w:rPr>
        <w:t xml:space="preserve">and should include an </w:t>
      </w:r>
      <w:r w:rsidR="00F336A6" w:rsidRPr="001027D0" w:rsidDel="004747A3">
        <w:rPr>
          <w:rFonts w:ascii="Times New Roman" w:hAnsi="Times New Roman" w:cs="Times New Roman"/>
          <w:sz w:val="24"/>
          <w:szCs w:val="24"/>
        </w:rPr>
        <w:t>explanation of how projects will measure o</w:t>
      </w:r>
      <w:r w:rsidR="00355DE2" w:rsidRPr="001027D0">
        <w:rPr>
          <w:rFonts w:ascii="Times New Roman" w:hAnsi="Times New Roman" w:cs="Times New Roman"/>
          <w:sz w:val="24"/>
          <w:szCs w:val="24"/>
        </w:rPr>
        <w:t>utcomes and impact of training.</w:t>
      </w:r>
      <w:r w:rsidR="00F336A6" w:rsidRPr="001027D0" w:rsidDel="004747A3">
        <w:rPr>
          <w:rFonts w:ascii="Times New Roman" w:hAnsi="Times New Roman" w:cs="Times New Roman"/>
          <w:sz w:val="24"/>
          <w:szCs w:val="24"/>
        </w:rPr>
        <w:t xml:space="preserve"> </w:t>
      </w:r>
      <w:r w:rsidR="00AA21EA" w:rsidRPr="001027D0">
        <w:rPr>
          <w:rFonts w:ascii="Times New Roman" w:hAnsi="Times New Roman" w:cs="Times New Roman"/>
          <w:sz w:val="24"/>
          <w:szCs w:val="24"/>
        </w:rPr>
        <w:t xml:space="preserve">Proposals </w:t>
      </w:r>
      <w:r w:rsidR="00AA21EA" w:rsidRPr="001027D0">
        <w:rPr>
          <w:rFonts w:ascii="Times New Roman" w:eastAsia="Malgun Gothic" w:hAnsi="Times New Roman" w:cs="Times New Roman"/>
          <w:sz w:val="24"/>
          <w:szCs w:val="24"/>
        </w:rPr>
        <w:t>should include all objective</w:t>
      </w:r>
      <w:r w:rsidR="00A56F34" w:rsidRPr="001027D0">
        <w:rPr>
          <w:rFonts w:ascii="Times New Roman" w:eastAsia="Malgun Gothic" w:hAnsi="Times New Roman" w:cs="Times New Roman"/>
          <w:sz w:val="24"/>
          <w:szCs w:val="24"/>
        </w:rPr>
        <w:t>s</w:t>
      </w:r>
      <w:r w:rsidR="00AA21EA" w:rsidRPr="001027D0">
        <w:rPr>
          <w:rFonts w:ascii="Times New Roman" w:eastAsia="Malgun Gothic" w:hAnsi="Times New Roman" w:cs="Times New Roman"/>
          <w:sz w:val="24"/>
          <w:szCs w:val="24"/>
        </w:rPr>
        <w:t>, but are not limited to the following:</w:t>
      </w:r>
    </w:p>
    <w:p w14:paraId="1C5C2EEE" w14:textId="26D9CF8E" w:rsidR="00FD5C3C" w:rsidRPr="001027D0" w:rsidRDefault="00FD5C3C" w:rsidP="00FD5C3C">
      <w:pPr>
        <w:pStyle w:val="ListParagraph"/>
        <w:numPr>
          <w:ilvl w:val="0"/>
          <w:numId w:val="36"/>
        </w:numPr>
        <w:spacing w:after="0" w:line="240" w:lineRule="auto"/>
        <w:rPr>
          <w:rFonts w:ascii="Times New Roman" w:eastAsiaTheme="minorHAnsi" w:hAnsi="Times New Roman"/>
          <w:sz w:val="24"/>
          <w:szCs w:val="24"/>
        </w:rPr>
      </w:pPr>
      <w:r w:rsidRPr="001027D0">
        <w:rPr>
          <w:rFonts w:ascii="Times New Roman" w:hAnsi="Times New Roman"/>
          <w:sz w:val="24"/>
          <w:szCs w:val="24"/>
        </w:rPr>
        <w:t xml:space="preserve">Objective 1:  </w:t>
      </w:r>
      <w:r w:rsidR="005D7F3B" w:rsidRPr="001027D0">
        <w:rPr>
          <w:rFonts w:ascii="Times New Roman" w:hAnsi="Times New Roman"/>
          <w:sz w:val="24"/>
          <w:szCs w:val="24"/>
        </w:rPr>
        <w:t xml:space="preserve">Advocate to </w:t>
      </w:r>
      <w:r w:rsidRPr="001027D0">
        <w:rPr>
          <w:rFonts w:ascii="Times New Roman" w:hAnsi="Times New Roman"/>
          <w:sz w:val="24"/>
          <w:szCs w:val="24"/>
        </w:rPr>
        <w:t xml:space="preserve">Bangladesh stakeholders to </w:t>
      </w:r>
      <w:r w:rsidR="001924FF" w:rsidRPr="001027D0">
        <w:rPr>
          <w:rFonts w:ascii="Times New Roman" w:hAnsi="Times New Roman"/>
          <w:sz w:val="24"/>
          <w:szCs w:val="24"/>
        </w:rPr>
        <w:t xml:space="preserve">develop a unified judicial practice </w:t>
      </w:r>
      <w:r w:rsidRPr="001027D0">
        <w:rPr>
          <w:rFonts w:ascii="Times New Roman" w:hAnsi="Times New Roman"/>
          <w:sz w:val="24"/>
          <w:szCs w:val="24"/>
        </w:rPr>
        <w:t>focused on terrorism, terrorism finance, and money laundering cases.</w:t>
      </w:r>
    </w:p>
    <w:p w14:paraId="17812373" w14:textId="0000BAF0" w:rsidR="00FD5C3C" w:rsidRPr="001027D0" w:rsidRDefault="00FD5C3C" w:rsidP="005936D3">
      <w:pPr>
        <w:pStyle w:val="ListParagraph"/>
        <w:numPr>
          <w:ilvl w:val="0"/>
          <w:numId w:val="36"/>
        </w:numPr>
        <w:spacing w:after="0" w:line="240" w:lineRule="auto"/>
        <w:rPr>
          <w:rFonts w:ascii="Times New Roman" w:eastAsiaTheme="minorHAnsi" w:hAnsi="Times New Roman"/>
          <w:sz w:val="24"/>
          <w:szCs w:val="24"/>
        </w:rPr>
      </w:pPr>
      <w:r w:rsidRPr="001027D0">
        <w:rPr>
          <w:rFonts w:ascii="Times New Roman" w:hAnsi="Times New Roman"/>
          <w:sz w:val="24"/>
          <w:szCs w:val="24"/>
        </w:rPr>
        <w:t xml:space="preserve">Objective 2:  </w:t>
      </w:r>
      <w:r w:rsidR="005936D3">
        <w:rPr>
          <w:rFonts w:ascii="Times New Roman" w:hAnsi="Times New Roman"/>
          <w:sz w:val="24"/>
          <w:szCs w:val="24"/>
        </w:rPr>
        <w:t xml:space="preserve">Advocate for and advise on creating an </w:t>
      </w:r>
      <w:r w:rsidRPr="001027D0">
        <w:rPr>
          <w:rFonts w:ascii="Times New Roman" w:hAnsi="Times New Roman"/>
          <w:sz w:val="24"/>
          <w:szCs w:val="24"/>
        </w:rPr>
        <w:t>accountable</w:t>
      </w:r>
      <w:r w:rsidR="005936D3">
        <w:rPr>
          <w:rFonts w:ascii="Times New Roman" w:hAnsi="Times New Roman"/>
          <w:sz w:val="24"/>
          <w:szCs w:val="24"/>
        </w:rPr>
        <w:t>,</w:t>
      </w:r>
      <w:r w:rsidRPr="001027D0">
        <w:rPr>
          <w:rFonts w:ascii="Times New Roman" w:hAnsi="Times New Roman"/>
          <w:sz w:val="24"/>
          <w:szCs w:val="24"/>
        </w:rPr>
        <w:t xml:space="preserve"> independen</w:t>
      </w:r>
      <w:r w:rsidR="005936D3">
        <w:rPr>
          <w:rFonts w:ascii="Times New Roman" w:hAnsi="Times New Roman"/>
          <w:sz w:val="24"/>
          <w:szCs w:val="24"/>
        </w:rPr>
        <w:t>t</w:t>
      </w:r>
      <w:r w:rsidRPr="001027D0">
        <w:rPr>
          <w:rFonts w:ascii="Times New Roman" w:hAnsi="Times New Roman"/>
          <w:sz w:val="24"/>
          <w:szCs w:val="24"/>
        </w:rPr>
        <w:t xml:space="preserve"> and transparen</w:t>
      </w:r>
      <w:r w:rsidR="005936D3">
        <w:rPr>
          <w:rFonts w:ascii="Times New Roman" w:hAnsi="Times New Roman"/>
          <w:sz w:val="24"/>
          <w:szCs w:val="24"/>
        </w:rPr>
        <w:t xml:space="preserve">t framework </w:t>
      </w:r>
      <w:r w:rsidRPr="001027D0">
        <w:rPr>
          <w:rFonts w:ascii="Times New Roman" w:hAnsi="Times New Roman"/>
          <w:sz w:val="24"/>
          <w:szCs w:val="24"/>
        </w:rPr>
        <w:t>to adjudicate terrorism, money laundering, and terrorism financing cases</w:t>
      </w:r>
      <w:r w:rsidR="005936D3" w:rsidRPr="005936D3">
        <w:t xml:space="preserve"> </w:t>
      </w:r>
      <w:r w:rsidR="005936D3" w:rsidRPr="005936D3">
        <w:rPr>
          <w:rFonts w:ascii="Times New Roman" w:hAnsi="Times New Roman"/>
          <w:sz w:val="24"/>
          <w:szCs w:val="24"/>
        </w:rPr>
        <w:t>with judges in Sylhet, Rajshahi, Dhaka, and Chittagong</w:t>
      </w:r>
      <w:r w:rsidRPr="001027D0">
        <w:rPr>
          <w:rFonts w:ascii="Times New Roman" w:hAnsi="Times New Roman"/>
          <w:sz w:val="24"/>
          <w:szCs w:val="24"/>
        </w:rPr>
        <w:t xml:space="preserve">. </w:t>
      </w:r>
    </w:p>
    <w:p w14:paraId="5039B517" w14:textId="57EF48C0" w:rsidR="00FD5C3C" w:rsidRPr="001027D0" w:rsidRDefault="00FD5C3C" w:rsidP="00FD5C3C">
      <w:pPr>
        <w:pStyle w:val="ListParagraph"/>
        <w:numPr>
          <w:ilvl w:val="0"/>
          <w:numId w:val="36"/>
        </w:numPr>
        <w:spacing w:after="0" w:line="240" w:lineRule="auto"/>
        <w:rPr>
          <w:rFonts w:ascii="Times New Roman" w:hAnsi="Times New Roman"/>
          <w:sz w:val="24"/>
          <w:szCs w:val="24"/>
        </w:rPr>
      </w:pPr>
      <w:r w:rsidRPr="001027D0">
        <w:rPr>
          <w:rFonts w:ascii="Times New Roman" w:hAnsi="Times New Roman"/>
          <w:sz w:val="24"/>
          <w:szCs w:val="24"/>
        </w:rPr>
        <w:t xml:space="preserve">Objective 3:  Improve Bangladesh’s capacity to adjudicate terrorism, terrorism finance, and money laundering cases through specialized and interactive trainings in partnership with local training institutions such as the Judicial Administrative Training Institute (JATI). </w:t>
      </w:r>
    </w:p>
    <w:p w14:paraId="50E503AE" w14:textId="514B4208" w:rsidR="00FD5C3C" w:rsidRPr="001027D0" w:rsidRDefault="00FD5C3C" w:rsidP="00FD5C3C">
      <w:pPr>
        <w:pStyle w:val="ListParagraph"/>
        <w:numPr>
          <w:ilvl w:val="0"/>
          <w:numId w:val="36"/>
        </w:numPr>
        <w:spacing w:after="0" w:line="240" w:lineRule="auto"/>
        <w:rPr>
          <w:rFonts w:ascii="Times New Roman" w:hAnsi="Times New Roman"/>
          <w:sz w:val="24"/>
          <w:szCs w:val="24"/>
        </w:rPr>
      </w:pPr>
      <w:r w:rsidRPr="001027D0">
        <w:rPr>
          <w:rFonts w:ascii="Times New Roman" w:hAnsi="Times New Roman"/>
          <w:sz w:val="24"/>
          <w:szCs w:val="24"/>
        </w:rPr>
        <w:t xml:space="preserve">Objective 4:  Build the capacity of </w:t>
      </w:r>
      <w:r w:rsidR="003A38DE" w:rsidRPr="001027D0">
        <w:rPr>
          <w:rFonts w:ascii="Times New Roman" w:hAnsi="Times New Roman"/>
          <w:sz w:val="24"/>
          <w:szCs w:val="24"/>
        </w:rPr>
        <w:t xml:space="preserve">law </w:t>
      </w:r>
      <w:r w:rsidRPr="001027D0">
        <w:rPr>
          <w:rFonts w:ascii="Times New Roman" w:hAnsi="Times New Roman"/>
          <w:sz w:val="24"/>
          <w:szCs w:val="24"/>
        </w:rPr>
        <w:t xml:space="preserve">clerks </w:t>
      </w:r>
      <w:r w:rsidR="003A38DE" w:rsidRPr="001027D0">
        <w:rPr>
          <w:rFonts w:ascii="Times New Roman" w:hAnsi="Times New Roman"/>
          <w:sz w:val="24"/>
          <w:szCs w:val="24"/>
        </w:rPr>
        <w:t xml:space="preserve">in Rajshahi, Chittagong, Dhaka, and Sylhet </w:t>
      </w:r>
      <w:r w:rsidRPr="001027D0">
        <w:rPr>
          <w:rFonts w:ascii="Times New Roman" w:hAnsi="Times New Roman"/>
          <w:sz w:val="24"/>
          <w:szCs w:val="24"/>
        </w:rPr>
        <w:t xml:space="preserve">to evaluate cases and provide judges with substantive feedback on the contents of the existing terrorism and terrorism financing case files and documents in order to </w:t>
      </w:r>
      <w:r w:rsidR="008D3368">
        <w:rPr>
          <w:rFonts w:ascii="Times New Roman" w:hAnsi="Times New Roman"/>
          <w:sz w:val="24"/>
          <w:szCs w:val="24"/>
        </w:rPr>
        <w:t>expedite the</w:t>
      </w:r>
      <w:r w:rsidRPr="001027D0">
        <w:rPr>
          <w:rFonts w:ascii="Times New Roman" w:hAnsi="Times New Roman"/>
          <w:sz w:val="24"/>
          <w:szCs w:val="24"/>
        </w:rPr>
        <w:t xml:space="preserve"> processing of cases.  </w:t>
      </w:r>
    </w:p>
    <w:p w14:paraId="7CCAF942" w14:textId="0B7A4260" w:rsidR="00FD5C3C" w:rsidRPr="001027D0" w:rsidRDefault="00FD5C3C" w:rsidP="00FD5C3C">
      <w:pPr>
        <w:pStyle w:val="ListParagraph"/>
        <w:numPr>
          <w:ilvl w:val="0"/>
          <w:numId w:val="36"/>
        </w:numPr>
        <w:spacing w:after="0" w:line="240" w:lineRule="auto"/>
        <w:rPr>
          <w:rFonts w:ascii="Times New Roman" w:hAnsi="Times New Roman"/>
          <w:sz w:val="24"/>
          <w:szCs w:val="24"/>
        </w:rPr>
      </w:pPr>
      <w:r w:rsidRPr="001027D0">
        <w:rPr>
          <w:rFonts w:ascii="Times New Roman" w:hAnsi="Times New Roman"/>
          <w:sz w:val="24"/>
          <w:szCs w:val="24"/>
        </w:rPr>
        <w:t xml:space="preserve">Objective 5:  </w:t>
      </w:r>
      <w:r w:rsidR="005936D3">
        <w:rPr>
          <w:rFonts w:ascii="Times New Roman" w:hAnsi="Times New Roman"/>
          <w:sz w:val="24"/>
          <w:szCs w:val="24"/>
        </w:rPr>
        <w:t>I</w:t>
      </w:r>
      <w:r w:rsidR="003A38DE" w:rsidRPr="001027D0">
        <w:rPr>
          <w:rFonts w:ascii="Times New Roman" w:hAnsi="Times New Roman"/>
          <w:sz w:val="24"/>
          <w:szCs w:val="24"/>
        </w:rPr>
        <w:t xml:space="preserve">mprove court scheduling processes for terrorism cases to be expedited through the justice systems in Rajshahi, Chittagong, Dhaka, and Sylhet. </w:t>
      </w:r>
    </w:p>
    <w:p w14:paraId="0054151F" w14:textId="5C8A36B4" w:rsidR="00086BFC" w:rsidRPr="001027D0" w:rsidRDefault="00086BFC" w:rsidP="00C467E1">
      <w:pPr>
        <w:spacing w:after="0" w:line="240" w:lineRule="auto"/>
        <w:ind w:right="-20"/>
        <w:rPr>
          <w:rFonts w:ascii="Times New Roman" w:eastAsia="Times New Roman" w:hAnsi="Times New Roman" w:cs="Times New Roman"/>
          <w:b/>
          <w:bCs/>
          <w:sz w:val="24"/>
          <w:szCs w:val="24"/>
        </w:rPr>
      </w:pPr>
    </w:p>
    <w:p w14:paraId="6FC513BF" w14:textId="4A60D83A" w:rsidR="00C467E1" w:rsidRPr="001027D0" w:rsidRDefault="00E06E78" w:rsidP="00C467E1">
      <w:pPr>
        <w:spacing w:after="0" w:line="240" w:lineRule="auto"/>
        <w:ind w:right="-20"/>
        <w:rPr>
          <w:rFonts w:ascii="Times New Roman" w:eastAsia="Times New Roman" w:hAnsi="Times New Roman" w:cs="Times New Roman"/>
          <w:sz w:val="24"/>
          <w:szCs w:val="24"/>
        </w:rPr>
      </w:pPr>
      <w:r w:rsidRPr="001027D0">
        <w:rPr>
          <w:rFonts w:ascii="Times New Roman" w:eastAsia="Times New Roman" w:hAnsi="Times New Roman" w:cs="Times New Roman"/>
          <w:b/>
          <w:bCs/>
          <w:sz w:val="24"/>
          <w:szCs w:val="24"/>
        </w:rPr>
        <w:t xml:space="preserve">II. </w:t>
      </w:r>
      <w:r w:rsidR="00C467E1" w:rsidRPr="001027D0">
        <w:rPr>
          <w:rFonts w:ascii="Times New Roman" w:eastAsia="Times New Roman" w:hAnsi="Times New Roman" w:cs="Times New Roman"/>
          <w:b/>
          <w:bCs/>
          <w:sz w:val="24"/>
          <w:szCs w:val="24"/>
        </w:rPr>
        <w:t>AWARD INFORMATION</w:t>
      </w:r>
      <w:r w:rsidR="00BA1518" w:rsidRPr="001027D0">
        <w:rPr>
          <w:rFonts w:ascii="Times New Roman" w:eastAsia="Times New Roman" w:hAnsi="Times New Roman" w:cs="Times New Roman"/>
          <w:b/>
          <w:bCs/>
          <w:sz w:val="24"/>
          <w:szCs w:val="24"/>
        </w:rPr>
        <w:t xml:space="preserve"> AND APPLICATION EVALUATION AND SCORING</w:t>
      </w:r>
    </w:p>
    <w:p w14:paraId="76938BD5" w14:textId="77777777" w:rsidR="00C467E1" w:rsidRPr="001027D0" w:rsidRDefault="00C467E1" w:rsidP="00C467E1">
      <w:pPr>
        <w:spacing w:after="0" w:line="240" w:lineRule="auto"/>
        <w:rPr>
          <w:rFonts w:ascii="Times New Roman" w:hAnsi="Times New Roman" w:cs="Times New Roman"/>
          <w:sz w:val="24"/>
          <w:szCs w:val="24"/>
        </w:rPr>
      </w:pPr>
    </w:p>
    <w:p w14:paraId="1568578D" w14:textId="1F0AFA38" w:rsidR="00FD645C" w:rsidRPr="001027D0" w:rsidRDefault="00C467E1" w:rsidP="00EC1F11">
      <w:pPr>
        <w:spacing w:after="0" w:line="240" w:lineRule="auto"/>
        <w:ind w:right="470"/>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The U.S. govern</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 xml:space="preserve">ent </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ay i</w:t>
      </w:r>
      <w:r w:rsidRPr="001027D0">
        <w:rPr>
          <w:rFonts w:ascii="Times New Roman" w:eastAsia="Times New Roman" w:hAnsi="Times New Roman" w:cs="Times New Roman"/>
          <w:spacing w:val="1"/>
          <w:sz w:val="24"/>
          <w:szCs w:val="24"/>
        </w:rPr>
        <w:t>s</w:t>
      </w:r>
      <w:r w:rsidRPr="001027D0">
        <w:rPr>
          <w:rFonts w:ascii="Times New Roman" w:eastAsia="Times New Roman" w:hAnsi="Times New Roman" w:cs="Times New Roman"/>
          <w:sz w:val="24"/>
          <w:szCs w:val="24"/>
        </w:rPr>
        <w:t xml:space="preserve">sue </w:t>
      </w:r>
      <w:bookmarkStart w:id="0" w:name="_GoBack"/>
      <w:bookmarkEnd w:id="0"/>
      <w:r w:rsidR="00D002E6" w:rsidRPr="001027D0">
        <w:rPr>
          <w:rFonts w:ascii="Times New Roman" w:eastAsia="Times New Roman" w:hAnsi="Times New Roman" w:cs="Times New Roman"/>
          <w:sz w:val="24"/>
          <w:szCs w:val="24"/>
        </w:rPr>
        <w:t>one</w:t>
      </w:r>
      <w:r w:rsidR="00FD645C" w:rsidRPr="001027D0">
        <w:rPr>
          <w:rFonts w:ascii="Times New Roman" w:eastAsia="Times New Roman" w:hAnsi="Times New Roman" w:cs="Times New Roman"/>
          <w:sz w:val="24"/>
          <w:szCs w:val="24"/>
        </w:rPr>
        <w:t xml:space="preserve"> award</w:t>
      </w:r>
      <w:r w:rsidR="000052BB" w:rsidRPr="001027D0">
        <w:rPr>
          <w:rFonts w:ascii="Times New Roman" w:eastAsia="Times New Roman" w:hAnsi="Times New Roman" w:cs="Times New Roman"/>
          <w:sz w:val="24"/>
          <w:szCs w:val="24"/>
        </w:rPr>
        <w:t xml:space="preserve"> </w:t>
      </w:r>
      <w:r w:rsidRPr="001027D0">
        <w:rPr>
          <w:rFonts w:ascii="Times New Roman" w:eastAsia="Times New Roman" w:hAnsi="Times New Roman" w:cs="Times New Roman"/>
          <w:sz w:val="24"/>
          <w:szCs w:val="24"/>
        </w:rPr>
        <w:t>resulting from</w:t>
      </w:r>
      <w:r w:rsidRPr="001027D0">
        <w:rPr>
          <w:rFonts w:ascii="Times New Roman" w:eastAsia="Times New Roman" w:hAnsi="Times New Roman" w:cs="Times New Roman"/>
          <w:spacing w:val="-2"/>
          <w:sz w:val="24"/>
          <w:szCs w:val="24"/>
        </w:rPr>
        <w:t xml:space="preserve"> </w:t>
      </w:r>
      <w:r w:rsidRPr="001027D0">
        <w:rPr>
          <w:rFonts w:ascii="Times New Roman" w:eastAsia="Times New Roman" w:hAnsi="Times New Roman" w:cs="Times New Roman"/>
          <w:sz w:val="24"/>
          <w:szCs w:val="24"/>
        </w:rPr>
        <w:t>this NOFO to th</w:t>
      </w:r>
      <w:r w:rsidR="000052BB" w:rsidRPr="001027D0">
        <w:rPr>
          <w:rFonts w:ascii="Times New Roman" w:eastAsia="Times New Roman" w:hAnsi="Times New Roman" w:cs="Times New Roman"/>
          <w:sz w:val="24"/>
          <w:szCs w:val="24"/>
        </w:rPr>
        <w:t>os</w:t>
      </w:r>
      <w:r w:rsidRPr="001027D0">
        <w:rPr>
          <w:rFonts w:ascii="Times New Roman" w:eastAsia="Times New Roman" w:hAnsi="Times New Roman" w:cs="Times New Roman"/>
          <w:sz w:val="24"/>
          <w:szCs w:val="24"/>
        </w:rPr>
        <w:t>e responsible applicant</w:t>
      </w:r>
      <w:r w:rsidR="000052BB" w:rsidRPr="001027D0">
        <w:rPr>
          <w:rFonts w:ascii="Times New Roman" w:eastAsia="Times New Roman" w:hAnsi="Times New Roman" w:cs="Times New Roman"/>
          <w:sz w:val="24"/>
          <w:szCs w:val="24"/>
        </w:rPr>
        <w:t>s</w:t>
      </w:r>
      <w:r w:rsidR="00EC1F11" w:rsidRPr="001027D0">
        <w:rPr>
          <w:rFonts w:ascii="Times New Roman" w:eastAsia="Times New Roman" w:hAnsi="Times New Roman" w:cs="Times New Roman"/>
          <w:sz w:val="24"/>
          <w:szCs w:val="24"/>
        </w:rPr>
        <w:t xml:space="preserve"> whose</w:t>
      </w:r>
      <w:r w:rsidR="00EC1F11" w:rsidRPr="001027D0">
        <w:rPr>
          <w:rFonts w:ascii="Times New Roman" w:eastAsia="Times New Roman" w:hAnsi="Times New Roman" w:cs="Times New Roman"/>
          <w:spacing w:val="-1"/>
          <w:sz w:val="24"/>
          <w:szCs w:val="24"/>
        </w:rPr>
        <w:t xml:space="preserve"> </w:t>
      </w:r>
      <w:r w:rsidR="00EC1F11" w:rsidRPr="001027D0">
        <w:rPr>
          <w:rFonts w:ascii="Times New Roman" w:eastAsia="Times New Roman" w:hAnsi="Times New Roman" w:cs="Times New Roman"/>
          <w:sz w:val="24"/>
          <w:szCs w:val="24"/>
        </w:rPr>
        <w:t xml:space="preserve">application is the </w:t>
      </w:r>
      <w:r w:rsidR="00EC1F11" w:rsidRPr="001027D0">
        <w:rPr>
          <w:rFonts w:ascii="Times New Roman" w:eastAsia="Times New Roman" w:hAnsi="Times New Roman" w:cs="Times New Roman"/>
          <w:spacing w:val="-2"/>
          <w:sz w:val="24"/>
          <w:szCs w:val="24"/>
        </w:rPr>
        <w:t>m</w:t>
      </w:r>
      <w:r w:rsidR="00EC1F11" w:rsidRPr="001027D0">
        <w:rPr>
          <w:rFonts w:ascii="Times New Roman" w:eastAsia="Times New Roman" w:hAnsi="Times New Roman" w:cs="Times New Roman"/>
          <w:sz w:val="24"/>
          <w:szCs w:val="24"/>
        </w:rPr>
        <w:t>ost responsive to the goals and objectives set forth in this NOFO.  The U.S. govern</w:t>
      </w:r>
      <w:r w:rsidR="00EC1F11" w:rsidRPr="001027D0">
        <w:rPr>
          <w:rFonts w:ascii="Times New Roman" w:eastAsia="Times New Roman" w:hAnsi="Times New Roman" w:cs="Times New Roman"/>
          <w:spacing w:val="-2"/>
          <w:sz w:val="24"/>
          <w:szCs w:val="24"/>
        </w:rPr>
        <w:t>m</w:t>
      </w:r>
      <w:r w:rsidR="00EC1F11" w:rsidRPr="001027D0">
        <w:rPr>
          <w:rFonts w:ascii="Times New Roman" w:eastAsia="Times New Roman" w:hAnsi="Times New Roman" w:cs="Times New Roman"/>
          <w:sz w:val="24"/>
          <w:szCs w:val="24"/>
        </w:rPr>
        <w:t xml:space="preserve">ent </w:t>
      </w:r>
      <w:r w:rsidR="00EC1F11" w:rsidRPr="001027D0">
        <w:rPr>
          <w:rFonts w:ascii="Times New Roman" w:eastAsia="Times New Roman" w:hAnsi="Times New Roman" w:cs="Times New Roman"/>
          <w:spacing w:val="-2"/>
          <w:sz w:val="24"/>
          <w:szCs w:val="24"/>
        </w:rPr>
        <w:t>m</w:t>
      </w:r>
      <w:r w:rsidR="00EC1F11" w:rsidRPr="001027D0">
        <w:rPr>
          <w:rFonts w:ascii="Times New Roman" w:eastAsia="Times New Roman" w:hAnsi="Times New Roman" w:cs="Times New Roman"/>
          <w:sz w:val="24"/>
          <w:szCs w:val="24"/>
        </w:rPr>
        <w:t xml:space="preserve">ay (a) reject any or all applications, </w:t>
      </w:r>
      <w:r w:rsidR="00EC1F11" w:rsidRPr="001027D0">
        <w:rPr>
          <w:rFonts w:ascii="Times New Roman" w:eastAsia="Times New Roman" w:hAnsi="Times New Roman" w:cs="Times New Roman"/>
          <w:spacing w:val="-1"/>
          <w:sz w:val="24"/>
          <w:szCs w:val="24"/>
        </w:rPr>
        <w:t>a</w:t>
      </w:r>
      <w:r w:rsidR="00EC1F11" w:rsidRPr="001027D0">
        <w:rPr>
          <w:rFonts w:ascii="Times New Roman" w:eastAsia="Times New Roman" w:hAnsi="Times New Roman" w:cs="Times New Roman"/>
          <w:sz w:val="24"/>
          <w:szCs w:val="24"/>
        </w:rPr>
        <w:t>nd/or (b) wai</w:t>
      </w:r>
      <w:r w:rsidR="00EC1F11" w:rsidRPr="001027D0">
        <w:rPr>
          <w:rFonts w:ascii="Times New Roman" w:eastAsia="Times New Roman" w:hAnsi="Times New Roman" w:cs="Times New Roman"/>
          <w:spacing w:val="-1"/>
          <w:sz w:val="24"/>
          <w:szCs w:val="24"/>
        </w:rPr>
        <w:t>v</w:t>
      </w:r>
      <w:r w:rsidR="00EC1F11" w:rsidRPr="001027D0">
        <w:rPr>
          <w:rFonts w:ascii="Times New Roman" w:eastAsia="Times New Roman" w:hAnsi="Times New Roman" w:cs="Times New Roman"/>
          <w:sz w:val="24"/>
          <w:szCs w:val="24"/>
        </w:rPr>
        <w:t>e</w:t>
      </w:r>
      <w:r w:rsidR="00EC1F11" w:rsidRPr="001027D0">
        <w:rPr>
          <w:rFonts w:ascii="Times New Roman" w:eastAsia="Times New Roman" w:hAnsi="Times New Roman" w:cs="Times New Roman"/>
          <w:spacing w:val="-1"/>
          <w:sz w:val="24"/>
          <w:szCs w:val="24"/>
        </w:rPr>
        <w:t xml:space="preserve"> </w:t>
      </w:r>
      <w:r w:rsidR="00EC1F11" w:rsidRPr="001027D0">
        <w:rPr>
          <w:rFonts w:ascii="Times New Roman" w:eastAsia="Times New Roman" w:hAnsi="Times New Roman" w:cs="Times New Roman"/>
          <w:sz w:val="24"/>
          <w:szCs w:val="24"/>
        </w:rPr>
        <w:t>in</w:t>
      </w:r>
      <w:r w:rsidR="00EC1F11" w:rsidRPr="001027D0">
        <w:rPr>
          <w:rFonts w:ascii="Times New Roman" w:eastAsia="Times New Roman" w:hAnsi="Times New Roman" w:cs="Times New Roman"/>
          <w:spacing w:val="-1"/>
          <w:sz w:val="24"/>
          <w:szCs w:val="24"/>
        </w:rPr>
        <w:t>f</w:t>
      </w:r>
      <w:r w:rsidR="00EC1F11" w:rsidRPr="001027D0">
        <w:rPr>
          <w:rFonts w:ascii="Times New Roman" w:eastAsia="Times New Roman" w:hAnsi="Times New Roman" w:cs="Times New Roman"/>
          <w:sz w:val="24"/>
          <w:szCs w:val="24"/>
        </w:rPr>
        <w:t>or</w:t>
      </w:r>
      <w:r w:rsidR="00EC1F11" w:rsidRPr="001027D0">
        <w:rPr>
          <w:rFonts w:ascii="Times New Roman" w:eastAsia="Times New Roman" w:hAnsi="Times New Roman" w:cs="Times New Roman"/>
          <w:spacing w:val="-2"/>
          <w:sz w:val="24"/>
          <w:szCs w:val="24"/>
        </w:rPr>
        <w:t>m</w:t>
      </w:r>
      <w:r w:rsidR="00EC1F11" w:rsidRPr="001027D0">
        <w:rPr>
          <w:rFonts w:ascii="Times New Roman" w:eastAsia="Times New Roman" w:hAnsi="Times New Roman" w:cs="Times New Roman"/>
          <w:sz w:val="24"/>
          <w:szCs w:val="24"/>
        </w:rPr>
        <w:t>aliti</w:t>
      </w:r>
      <w:r w:rsidR="00EC1F11" w:rsidRPr="001027D0">
        <w:rPr>
          <w:rFonts w:ascii="Times New Roman" w:eastAsia="Times New Roman" w:hAnsi="Times New Roman" w:cs="Times New Roman"/>
          <w:spacing w:val="-1"/>
          <w:sz w:val="24"/>
          <w:szCs w:val="24"/>
        </w:rPr>
        <w:t>e</w:t>
      </w:r>
      <w:r w:rsidR="00EC1F11" w:rsidRPr="001027D0">
        <w:rPr>
          <w:rFonts w:ascii="Times New Roman" w:eastAsia="Times New Roman" w:hAnsi="Times New Roman" w:cs="Times New Roman"/>
          <w:sz w:val="24"/>
          <w:szCs w:val="24"/>
        </w:rPr>
        <w:t xml:space="preserve">s and </w:t>
      </w:r>
      <w:r w:rsidR="00EC1F11" w:rsidRPr="001027D0">
        <w:rPr>
          <w:rFonts w:ascii="Times New Roman" w:eastAsia="Times New Roman" w:hAnsi="Times New Roman" w:cs="Times New Roman"/>
          <w:spacing w:val="-2"/>
          <w:sz w:val="24"/>
          <w:szCs w:val="24"/>
        </w:rPr>
        <w:t>m</w:t>
      </w:r>
      <w:r w:rsidR="00EC1F11" w:rsidRPr="001027D0">
        <w:rPr>
          <w:rFonts w:ascii="Times New Roman" w:eastAsia="Times New Roman" w:hAnsi="Times New Roman" w:cs="Times New Roman"/>
          <w:spacing w:val="1"/>
          <w:sz w:val="24"/>
          <w:szCs w:val="24"/>
        </w:rPr>
        <w:t>i</w:t>
      </w:r>
      <w:r w:rsidR="00EC1F11" w:rsidRPr="001027D0">
        <w:rPr>
          <w:rFonts w:ascii="Times New Roman" w:eastAsia="Times New Roman" w:hAnsi="Times New Roman" w:cs="Times New Roman"/>
          <w:sz w:val="24"/>
          <w:szCs w:val="24"/>
        </w:rPr>
        <w:t>nor irreg</w:t>
      </w:r>
      <w:r w:rsidR="00EC1F11" w:rsidRPr="001027D0">
        <w:rPr>
          <w:rFonts w:ascii="Times New Roman" w:eastAsia="Times New Roman" w:hAnsi="Times New Roman" w:cs="Times New Roman"/>
          <w:spacing w:val="-1"/>
          <w:sz w:val="24"/>
          <w:szCs w:val="24"/>
        </w:rPr>
        <w:t>u</w:t>
      </w:r>
      <w:r w:rsidR="00EC1F11" w:rsidRPr="001027D0">
        <w:rPr>
          <w:rFonts w:ascii="Times New Roman" w:eastAsia="Times New Roman" w:hAnsi="Times New Roman" w:cs="Times New Roman"/>
          <w:sz w:val="24"/>
          <w:szCs w:val="24"/>
        </w:rPr>
        <w:t>l</w:t>
      </w:r>
      <w:r w:rsidR="00EC1F11" w:rsidRPr="001027D0">
        <w:rPr>
          <w:rFonts w:ascii="Times New Roman" w:eastAsia="Times New Roman" w:hAnsi="Times New Roman" w:cs="Times New Roman"/>
          <w:spacing w:val="-1"/>
          <w:sz w:val="24"/>
          <w:szCs w:val="24"/>
        </w:rPr>
        <w:t>a</w:t>
      </w:r>
      <w:r w:rsidR="00EC1F11" w:rsidRPr="001027D0">
        <w:rPr>
          <w:rFonts w:ascii="Times New Roman" w:eastAsia="Times New Roman" w:hAnsi="Times New Roman" w:cs="Times New Roman"/>
          <w:sz w:val="24"/>
          <w:szCs w:val="24"/>
        </w:rPr>
        <w:t>rities</w:t>
      </w:r>
      <w:r w:rsidR="00EC1F11" w:rsidRPr="001027D0">
        <w:rPr>
          <w:rFonts w:ascii="Times New Roman" w:eastAsia="Times New Roman" w:hAnsi="Times New Roman" w:cs="Times New Roman"/>
          <w:spacing w:val="-1"/>
          <w:sz w:val="24"/>
          <w:szCs w:val="24"/>
        </w:rPr>
        <w:t xml:space="preserve"> </w:t>
      </w:r>
      <w:r w:rsidR="00EC1F11" w:rsidRPr="001027D0">
        <w:rPr>
          <w:rFonts w:ascii="Times New Roman" w:eastAsia="Times New Roman" w:hAnsi="Times New Roman" w:cs="Times New Roman"/>
          <w:sz w:val="24"/>
          <w:szCs w:val="24"/>
        </w:rPr>
        <w:t>in applications received.</w:t>
      </w:r>
    </w:p>
    <w:p w14:paraId="5EF388B9" w14:textId="77777777" w:rsidR="00FD645C" w:rsidRPr="001027D0" w:rsidRDefault="00FD645C" w:rsidP="00EC1F11">
      <w:pPr>
        <w:spacing w:after="0" w:line="240" w:lineRule="auto"/>
        <w:ind w:right="470"/>
        <w:rPr>
          <w:rFonts w:ascii="Times New Roman" w:eastAsia="Times New Roman" w:hAnsi="Times New Roman" w:cs="Times New Roman"/>
          <w:sz w:val="24"/>
          <w:szCs w:val="24"/>
        </w:rPr>
      </w:pPr>
    </w:p>
    <w:p w14:paraId="3FD10C81" w14:textId="77777777" w:rsidR="00EC1F11" w:rsidRPr="001027D0" w:rsidRDefault="00EC1F11" w:rsidP="00EC1F11">
      <w:pPr>
        <w:spacing w:after="0" w:line="240" w:lineRule="auto"/>
        <w:ind w:right="470"/>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 xml:space="preserve">The U.S. government may make an award on the basis of initial applications received </w:t>
      </w:r>
      <w:r w:rsidR="0098646D" w:rsidRPr="001027D0">
        <w:rPr>
          <w:rFonts w:ascii="Times New Roman" w:eastAsia="Times New Roman" w:hAnsi="Times New Roman" w:cs="Times New Roman"/>
          <w:sz w:val="24"/>
          <w:szCs w:val="24"/>
        </w:rPr>
        <w:t xml:space="preserve">with or </w:t>
      </w:r>
      <w:r w:rsidRPr="001027D0">
        <w:rPr>
          <w:rFonts w:ascii="Times New Roman" w:eastAsia="Times New Roman" w:hAnsi="Times New Roman" w:cs="Times New Roman"/>
          <w:sz w:val="24"/>
          <w:szCs w:val="24"/>
        </w:rPr>
        <w:t xml:space="preserve">without discussion or negotiations.  Therefore, applications should contain the applicant’s best terms from a cost and technical standpoint.  </w:t>
      </w:r>
    </w:p>
    <w:p w14:paraId="51D98EE6" w14:textId="77777777" w:rsidR="00387B0A" w:rsidRPr="001027D0" w:rsidRDefault="00387B0A" w:rsidP="00387B0A">
      <w:pPr>
        <w:autoSpaceDE w:val="0"/>
        <w:autoSpaceDN w:val="0"/>
        <w:adjustRightInd w:val="0"/>
        <w:spacing w:after="0" w:line="240" w:lineRule="auto"/>
        <w:rPr>
          <w:rFonts w:ascii="Times New Roman" w:eastAsia="Calibri" w:hAnsi="Times New Roman" w:cs="Times New Roman"/>
          <w:b/>
          <w:sz w:val="24"/>
          <w:szCs w:val="24"/>
        </w:rPr>
      </w:pPr>
    </w:p>
    <w:p w14:paraId="224BE5D3" w14:textId="77777777" w:rsidR="00387B0A" w:rsidRPr="001027D0" w:rsidRDefault="00387B0A" w:rsidP="00387B0A">
      <w:pPr>
        <w:autoSpaceDE w:val="0"/>
        <w:autoSpaceDN w:val="0"/>
        <w:adjustRightInd w:val="0"/>
        <w:spacing w:after="0" w:line="240" w:lineRule="auto"/>
        <w:rPr>
          <w:rFonts w:ascii="Times New Roman" w:eastAsia="Calibri" w:hAnsi="Times New Roman" w:cs="Times New Roman"/>
          <w:b/>
          <w:sz w:val="24"/>
          <w:szCs w:val="24"/>
        </w:rPr>
      </w:pPr>
      <w:r w:rsidRPr="001027D0">
        <w:rPr>
          <w:rFonts w:ascii="Times New Roman" w:eastAsia="Calibri" w:hAnsi="Times New Roman" w:cs="Times New Roman"/>
          <w:b/>
          <w:sz w:val="24"/>
          <w:szCs w:val="24"/>
        </w:rPr>
        <w:t xml:space="preserve">It is </w:t>
      </w:r>
      <w:r w:rsidR="00BC57B9" w:rsidRPr="001027D0">
        <w:rPr>
          <w:rFonts w:ascii="Times New Roman" w:eastAsia="Calibri" w:hAnsi="Times New Roman" w:cs="Times New Roman"/>
          <w:b/>
          <w:sz w:val="24"/>
          <w:szCs w:val="24"/>
        </w:rPr>
        <w:t xml:space="preserve">U.S. </w:t>
      </w:r>
      <w:r w:rsidRPr="001027D0">
        <w:rPr>
          <w:rFonts w:ascii="Times New Roman" w:eastAsia="Calibri" w:hAnsi="Times New Roman" w:cs="Times New Roman"/>
          <w:b/>
          <w:sz w:val="24"/>
          <w:szCs w:val="24"/>
        </w:rPr>
        <w:t xml:space="preserve">Department of State policy that English is the official language of all documents. </w:t>
      </w:r>
    </w:p>
    <w:p w14:paraId="54BC8214" w14:textId="77777777" w:rsidR="00387B0A" w:rsidRPr="001027D0" w:rsidRDefault="00387B0A" w:rsidP="00387B0A">
      <w:pPr>
        <w:autoSpaceDE w:val="0"/>
        <w:autoSpaceDN w:val="0"/>
        <w:adjustRightInd w:val="0"/>
        <w:spacing w:after="0" w:line="240" w:lineRule="auto"/>
        <w:rPr>
          <w:rFonts w:ascii="Times New Roman" w:eastAsia="Calibri" w:hAnsi="Times New Roman" w:cs="Times New Roman"/>
          <w:sz w:val="24"/>
          <w:szCs w:val="24"/>
        </w:rPr>
      </w:pPr>
      <w:r w:rsidRPr="001027D0">
        <w:rPr>
          <w:rFonts w:ascii="Times New Roman" w:eastAsia="Calibri" w:hAnsi="Times New Roman" w:cs="Times New Roman"/>
          <w:b/>
          <w:sz w:val="24"/>
          <w:szCs w:val="24"/>
        </w:rPr>
        <w:t>U.S. dollar is the controlling currency</w:t>
      </w:r>
      <w:r w:rsidRPr="001027D0">
        <w:rPr>
          <w:rFonts w:ascii="Times New Roman" w:eastAsia="Calibri" w:hAnsi="Times New Roman" w:cs="Times New Roman"/>
          <w:sz w:val="24"/>
          <w:szCs w:val="24"/>
        </w:rPr>
        <w:t xml:space="preserve">.  Proposal and related supporting documents must be English and accompanying budget in U.S. dollars.  </w:t>
      </w:r>
    </w:p>
    <w:p w14:paraId="5ED71C78" w14:textId="77777777" w:rsidR="00EC1F11" w:rsidRPr="001027D0" w:rsidRDefault="00EC1F11" w:rsidP="001C41E5">
      <w:pPr>
        <w:spacing w:after="0" w:line="240" w:lineRule="auto"/>
        <w:ind w:right="470"/>
        <w:rPr>
          <w:rFonts w:ascii="Times New Roman" w:eastAsia="Times New Roman" w:hAnsi="Times New Roman" w:cs="Times New Roman"/>
          <w:sz w:val="24"/>
          <w:szCs w:val="24"/>
        </w:rPr>
      </w:pPr>
    </w:p>
    <w:p w14:paraId="7D6C1450" w14:textId="0EA122F4" w:rsidR="00EC1F11" w:rsidRPr="001027D0" w:rsidRDefault="00EC1F11" w:rsidP="00EC1F11">
      <w:pPr>
        <w:spacing w:after="0" w:line="240" w:lineRule="auto"/>
        <w:ind w:right="470"/>
        <w:rPr>
          <w:rFonts w:ascii="Times New Roman" w:hAnsi="Times New Roman" w:cs="Times New Roman"/>
          <w:sz w:val="24"/>
          <w:szCs w:val="24"/>
        </w:rPr>
      </w:pPr>
      <w:r w:rsidRPr="001027D0">
        <w:rPr>
          <w:rFonts w:ascii="Times New Roman" w:eastAsia="Times New Roman" w:hAnsi="Times New Roman" w:cs="Times New Roman"/>
          <w:sz w:val="24"/>
          <w:szCs w:val="24"/>
        </w:rPr>
        <w:t>Applicants should note that the following criteria will serve as a standard against which all applications will be evaluated.  Department of State will issue an award to the applicant whose proposal represents the best value to the U.S. Government on the basis of technical merit, efficient use of U</w:t>
      </w:r>
      <w:r w:rsidR="00BC57B9" w:rsidRPr="001027D0">
        <w:rPr>
          <w:rFonts w:ascii="Times New Roman" w:eastAsia="Times New Roman" w:hAnsi="Times New Roman" w:cs="Times New Roman"/>
          <w:sz w:val="24"/>
          <w:szCs w:val="24"/>
        </w:rPr>
        <w:t>.</w:t>
      </w:r>
      <w:r w:rsidR="00471D2D" w:rsidRPr="001027D0">
        <w:rPr>
          <w:rFonts w:ascii="Times New Roman" w:eastAsia="Times New Roman" w:hAnsi="Times New Roman" w:cs="Times New Roman"/>
          <w:sz w:val="24"/>
          <w:szCs w:val="24"/>
        </w:rPr>
        <w:t>S. government</w:t>
      </w:r>
      <w:r w:rsidRPr="001027D0">
        <w:rPr>
          <w:rFonts w:ascii="Times New Roman" w:eastAsia="Times New Roman" w:hAnsi="Times New Roman" w:cs="Times New Roman"/>
          <w:sz w:val="24"/>
          <w:szCs w:val="24"/>
        </w:rPr>
        <w:t xml:space="preserve"> funds, and satisfactory organizational capacity.  </w:t>
      </w:r>
      <w:r w:rsidRPr="001027D0">
        <w:rPr>
          <w:rFonts w:ascii="Times New Roman" w:hAnsi="Times New Roman" w:cs="Times New Roman"/>
          <w:sz w:val="24"/>
          <w:szCs w:val="24"/>
        </w:rPr>
        <w:t>In addition, each application will be evaluated and scored on the</w:t>
      </w:r>
      <w:r w:rsidR="007007CA" w:rsidRPr="001027D0">
        <w:rPr>
          <w:rFonts w:ascii="Times New Roman" w:hAnsi="Times New Roman" w:cs="Times New Roman"/>
          <w:sz w:val="24"/>
          <w:szCs w:val="24"/>
        </w:rPr>
        <w:t xml:space="preserve"> review criteria</w:t>
      </w:r>
      <w:r w:rsidR="005F52C7" w:rsidRPr="001027D0">
        <w:rPr>
          <w:rFonts w:ascii="Times New Roman" w:hAnsi="Times New Roman" w:cs="Times New Roman"/>
          <w:sz w:val="24"/>
          <w:szCs w:val="24"/>
        </w:rPr>
        <w:t xml:space="preserve"> using a </w:t>
      </w:r>
      <w:r w:rsidR="00F17628" w:rsidRPr="001027D0">
        <w:rPr>
          <w:rFonts w:ascii="Times New Roman" w:hAnsi="Times New Roman" w:cs="Times New Roman"/>
          <w:sz w:val="24"/>
          <w:szCs w:val="24"/>
        </w:rPr>
        <w:t>10</w:t>
      </w:r>
      <w:r w:rsidR="00141DF4" w:rsidRPr="001027D0">
        <w:rPr>
          <w:rFonts w:ascii="Times New Roman" w:hAnsi="Times New Roman" w:cs="Times New Roman"/>
          <w:sz w:val="24"/>
          <w:szCs w:val="24"/>
        </w:rPr>
        <w:t>0</w:t>
      </w:r>
      <w:r w:rsidR="005F52C7" w:rsidRPr="001027D0">
        <w:rPr>
          <w:rFonts w:ascii="Times New Roman" w:hAnsi="Times New Roman" w:cs="Times New Roman"/>
          <w:sz w:val="24"/>
          <w:szCs w:val="24"/>
        </w:rPr>
        <w:t xml:space="preserve">-point scale. </w:t>
      </w:r>
    </w:p>
    <w:p w14:paraId="36543068" w14:textId="77777777" w:rsidR="00EC1F11" w:rsidRPr="001027D0" w:rsidRDefault="00EC1F11" w:rsidP="00EC1F11">
      <w:pPr>
        <w:spacing w:after="0" w:line="240" w:lineRule="auto"/>
        <w:ind w:right="470"/>
        <w:rPr>
          <w:rFonts w:ascii="Times New Roman" w:hAnsi="Times New Roman" w:cs="Times New Roman"/>
          <w:sz w:val="24"/>
          <w:szCs w:val="24"/>
        </w:rPr>
      </w:pPr>
    </w:p>
    <w:p w14:paraId="56D1DC9F" w14:textId="77777777" w:rsidR="00EC1F11" w:rsidRPr="001027D0" w:rsidRDefault="00EC1F11" w:rsidP="00EC1F11">
      <w:pPr>
        <w:spacing w:after="0" w:line="240" w:lineRule="auto"/>
        <w:ind w:right="470"/>
        <w:rPr>
          <w:rFonts w:ascii="Times New Roman" w:hAnsi="Times New Roman" w:cs="Times New Roman"/>
          <w:sz w:val="24"/>
          <w:szCs w:val="24"/>
        </w:rPr>
      </w:pPr>
      <w:r w:rsidRPr="001027D0">
        <w:rPr>
          <w:rFonts w:ascii="Times New Roman" w:hAnsi="Times New Roman" w:cs="Times New Roman"/>
          <w:sz w:val="24"/>
          <w:szCs w:val="24"/>
        </w:rPr>
        <w:t xml:space="preserve">Bureau will conduct a merit review of all </w:t>
      </w:r>
      <w:r w:rsidRPr="001027D0">
        <w:rPr>
          <w:rFonts w:ascii="Times New Roman" w:hAnsi="Times New Roman" w:cs="Times New Roman"/>
          <w:i/>
          <w:sz w:val="24"/>
          <w:szCs w:val="24"/>
        </w:rPr>
        <w:t xml:space="preserve">eligible </w:t>
      </w:r>
      <w:r w:rsidRPr="001027D0">
        <w:rPr>
          <w:rFonts w:ascii="Times New Roman" w:hAnsi="Times New Roman" w:cs="Times New Roman"/>
          <w:sz w:val="24"/>
          <w:szCs w:val="24"/>
        </w:rPr>
        <w:t>applications as outlined in this NOFO.  Applications will be reviewed by an independent review panel consisting of qualified representatives from other DOS bureaus and offices or Posts</w:t>
      </w:r>
      <w:r w:rsidR="0098646D" w:rsidRPr="001027D0">
        <w:rPr>
          <w:rFonts w:ascii="Times New Roman" w:hAnsi="Times New Roman" w:cs="Times New Roman"/>
          <w:sz w:val="24"/>
          <w:szCs w:val="24"/>
        </w:rPr>
        <w:t>/U</w:t>
      </w:r>
      <w:r w:rsidR="001C67C4" w:rsidRPr="001027D0">
        <w:rPr>
          <w:rFonts w:ascii="Times New Roman" w:hAnsi="Times New Roman" w:cs="Times New Roman"/>
          <w:sz w:val="24"/>
          <w:szCs w:val="24"/>
        </w:rPr>
        <w:t>.</w:t>
      </w:r>
      <w:r w:rsidR="0098646D" w:rsidRPr="001027D0">
        <w:rPr>
          <w:rFonts w:ascii="Times New Roman" w:hAnsi="Times New Roman" w:cs="Times New Roman"/>
          <w:sz w:val="24"/>
          <w:szCs w:val="24"/>
        </w:rPr>
        <w:t>S</w:t>
      </w:r>
      <w:r w:rsidR="001C67C4" w:rsidRPr="001027D0">
        <w:rPr>
          <w:rFonts w:ascii="Times New Roman" w:hAnsi="Times New Roman" w:cs="Times New Roman"/>
          <w:sz w:val="24"/>
          <w:szCs w:val="24"/>
        </w:rPr>
        <w:t>.</w:t>
      </w:r>
      <w:r w:rsidR="0098646D" w:rsidRPr="001027D0">
        <w:rPr>
          <w:rFonts w:ascii="Times New Roman" w:hAnsi="Times New Roman" w:cs="Times New Roman"/>
          <w:sz w:val="24"/>
          <w:szCs w:val="24"/>
        </w:rPr>
        <w:t xml:space="preserve"> Embassies</w:t>
      </w:r>
      <w:r w:rsidR="001C67C4" w:rsidRPr="001027D0">
        <w:rPr>
          <w:rFonts w:ascii="Times New Roman" w:hAnsi="Times New Roman" w:cs="Times New Roman"/>
          <w:sz w:val="24"/>
          <w:szCs w:val="24"/>
        </w:rPr>
        <w:t>.</w:t>
      </w:r>
      <w:r w:rsidRPr="001027D0">
        <w:rPr>
          <w:rFonts w:ascii="Times New Roman" w:hAnsi="Times New Roman" w:cs="Times New Roman"/>
          <w:sz w:val="24"/>
          <w:szCs w:val="24"/>
        </w:rPr>
        <w:t xml:space="preserve">  Final approval resides with the DOS Grants Office.</w:t>
      </w:r>
    </w:p>
    <w:p w14:paraId="4C09AD9B" w14:textId="77777777" w:rsidR="00EC1F11" w:rsidRPr="001027D0" w:rsidRDefault="00EC1F11" w:rsidP="00EC1F11">
      <w:pPr>
        <w:spacing w:after="0" w:line="240" w:lineRule="auto"/>
        <w:ind w:right="470"/>
        <w:rPr>
          <w:rFonts w:ascii="Times New Roman" w:hAnsi="Times New Roman" w:cs="Times New Roman"/>
          <w:sz w:val="24"/>
          <w:szCs w:val="24"/>
        </w:rPr>
      </w:pPr>
    </w:p>
    <w:p w14:paraId="2A55F817" w14:textId="4CCA2B2C" w:rsidR="00EC1F11" w:rsidRPr="001027D0" w:rsidRDefault="00EC1F11" w:rsidP="00EC1F11">
      <w:pPr>
        <w:spacing w:after="0" w:line="240" w:lineRule="auto"/>
        <w:ind w:right="470"/>
        <w:rPr>
          <w:rFonts w:ascii="Times New Roman" w:hAnsi="Times New Roman" w:cs="Times New Roman"/>
          <w:sz w:val="24"/>
          <w:szCs w:val="24"/>
        </w:rPr>
      </w:pPr>
      <w:r w:rsidRPr="001027D0">
        <w:rPr>
          <w:rFonts w:ascii="Times New Roman" w:hAnsi="Times New Roman" w:cs="Times New Roman"/>
          <w:sz w:val="24"/>
          <w:szCs w:val="24"/>
        </w:rPr>
        <w:t xml:space="preserve">Based on eligible applications that are responsive to the requirements outlined </w:t>
      </w:r>
      <w:r w:rsidR="00687376" w:rsidRPr="001027D0">
        <w:rPr>
          <w:rFonts w:ascii="Times New Roman" w:hAnsi="Times New Roman" w:cs="Times New Roman"/>
          <w:sz w:val="24"/>
          <w:szCs w:val="24"/>
        </w:rPr>
        <w:t>above, the review panel will apply</w:t>
      </w:r>
      <w:r w:rsidRPr="001027D0">
        <w:rPr>
          <w:rFonts w:ascii="Times New Roman" w:hAnsi="Times New Roman" w:cs="Times New Roman"/>
          <w:sz w:val="24"/>
          <w:szCs w:val="24"/>
        </w:rPr>
        <w:t xml:space="preserve"> the following criteria when rating proposals: </w:t>
      </w:r>
      <w:r w:rsidR="005F52C7" w:rsidRPr="001027D0">
        <w:rPr>
          <w:rFonts w:ascii="Times New Roman" w:hAnsi="Times New Roman" w:cs="Times New Roman"/>
          <w:sz w:val="24"/>
          <w:szCs w:val="24"/>
        </w:rPr>
        <w:t xml:space="preserve">  </w:t>
      </w:r>
    </w:p>
    <w:p w14:paraId="3F1B4998" w14:textId="77777777" w:rsidR="00D62114" w:rsidRPr="001027D0" w:rsidRDefault="00D62114" w:rsidP="000A2022">
      <w:pPr>
        <w:spacing w:after="0" w:line="240" w:lineRule="auto"/>
        <w:ind w:right="470"/>
        <w:rPr>
          <w:rFonts w:ascii="Times New Roman" w:eastAsia="Times New Roman" w:hAnsi="Times New Roman" w:cs="Times New Roman"/>
          <w:strike/>
          <w:sz w:val="24"/>
          <w:szCs w:val="24"/>
        </w:rPr>
      </w:pPr>
    </w:p>
    <w:p w14:paraId="14E331C0" w14:textId="56C69EA4" w:rsidR="0010772C" w:rsidRPr="001027D0" w:rsidRDefault="0010772C" w:rsidP="0010772C">
      <w:pPr>
        <w:spacing w:after="0" w:line="240" w:lineRule="auto"/>
        <w:ind w:right="148"/>
        <w:rPr>
          <w:rFonts w:ascii="Times New Roman" w:eastAsia="Times New Roman" w:hAnsi="Times New Roman" w:cs="Times New Roman"/>
          <w:b/>
          <w:sz w:val="24"/>
          <w:szCs w:val="24"/>
        </w:rPr>
      </w:pPr>
      <w:r w:rsidRPr="001027D0">
        <w:rPr>
          <w:rFonts w:ascii="Times New Roman" w:eastAsia="Times New Roman" w:hAnsi="Times New Roman" w:cs="Times New Roman"/>
          <w:b/>
          <w:sz w:val="24"/>
          <w:szCs w:val="24"/>
        </w:rPr>
        <w:t>-- Program Narrative [</w:t>
      </w:r>
      <w:r w:rsidR="00F17628" w:rsidRPr="001027D0">
        <w:rPr>
          <w:rFonts w:ascii="Times New Roman" w:eastAsia="Times New Roman" w:hAnsi="Times New Roman" w:cs="Times New Roman"/>
          <w:b/>
          <w:sz w:val="24"/>
          <w:szCs w:val="24"/>
        </w:rPr>
        <w:t>20</w:t>
      </w:r>
      <w:r w:rsidRPr="001027D0">
        <w:rPr>
          <w:rFonts w:ascii="Times New Roman" w:eastAsia="Times New Roman" w:hAnsi="Times New Roman" w:cs="Times New Roman"/>
          <w:b/>
          <w:sz w:val="24"/>
          <w:szCs w:val="24"/>
        </w:rPr>
        <w:t>]</w:t>
      </w:r>
    </w:p>
    <w:p w14:paraId="6AF84AF2" w14:textId="231AB4E6" w:rsidR="0010772C" w:rsidRPr="001027D0" w:rsidRDefault="00BF3501" w:rsidP="00BF3501">
      <w:pPr>
        <w:autoSpaceDE w:val="0"/>
        <w:autoSpaceDN w:val="0"/>
        <w:adjustRightInd w:val="0"/>
        <w:spacing w:after="0" w:line="240" w:lineRule="auto"/>
        <w:rPr>
          <w:rFonts w:ascii="Times New Roman" w:hAnsi="Times New Roman" w:cs="Times New Roman"/>
          <w:bCs/>
          <w:iCs/>
          <w:color w:val="000000"/>
          <w:sz w:val="24"/>
          <w:szCs w:val="24"/>
        </w:rPr>
      </w:pPr>
      <w:r w:rsidRPr="001027D0">
        <w:rPr>
          <w:rFonts w:ascii="Times New Roman" w:eastAsia="Times New Roman" w:hAnsi="Times New Roman" w:cs="Times New Roman"/>
          <w:sz w:val="24"/>
          <w:szCs w:val="24"/>
        </w:rPr>
        <w:t>Project</w:t>
      </w:r>
      <w:r w:rsidRPr="001027D0">
        <w:rPr>
          <w:rFonts w:ascii="Times New Roman" w:hAnsi="Times New Roman" w:cs="Times New Roman"/>
          <w:bCs/>
          <w:iCs/>
          <w:color w:val="000000"/>
          <w:sz w:val="24"/>
          <w:szCs w:val="24"/>
        </w:rPr>
        <w:t xml:space="preserve"> should identify how organizations will work with the Supreme Court</w:t>
      </w:r>
      <w:r w:rsidR="005936D3">
        <w:rPr>
          <w:rFonts w:ascii="Times New Roman" w:hAnsi="Times New Roman" w:cs="Times New Roman"/>
          <w:bCs/>
          <w:iCs/>
          <w:color w:val="000000"/>
          <w:sz w:val="24"/>
          <w:szCs w:val="24"/>
        </w:rPr>
        <w:t>, the</w:t>
      </w:r>
      <w:r w:rsidRPr="001027D0">
        <w:rPr>
          <w:rFonts w:ascii="Times New Roman" w:hAnsi="Times New Roman" w:cs="Times New Roman"/>
          <w:bCs/>
          <w:iCs/>
          <w:color w:val="000000"/>
          <w:sz w:val="24"/>
          <w:szCs w:val="24"/>
        </w:rPr>
        <w:t xml:space="preserve"> Ministry of Law, Justice</w:t>
      </w:r>
      <w:r w:rsidR="005936D3">
        <w:rPr>
          <w:rFonts w:ascii="Times New Roman" w:hAnsi="Times New Roman" w:cs="Times New Roman"/>
          <w:bCs/>
          <w:iCs/>
          <w:color w:val="000000"/>
          <w:sz w:val="24"/>
          <w:szCs w:val="24"/>
        </w:rPr>
        <w:t>, provincial courts,</w:t>
      </w:r>
      <w:r w:rsidRPr="001027D0">
        <w:rPr>
          <w:rFonts w:ascii="Times New Roman" w:hAnsi="Times New Roman" w:cs="Times New Roman"/>
          <w:bCs/>
          <w:iCs/>
          <w:color w:val="000000"/>
          <w:sz w:val="24"/>
          <w:szCs w:val="24"/>
        </w:rPr>
        <w:t xml:space="preserve"> and Parliamentary Affairs to </w:t>
      </w:r>
      <w:r w:rsidR="00A56F34" w:rsidRPr="001027D0">
        <w:rPr>
          <w:rFonts w:ascii="Times New Roman" w:hAnsi="Times New Roman" w:cs="Times New Roman"/>
          <w:bCs/>
          <w:iCs/>
          <w:color w:val="000000"/>
          <w:sz w:val="24"/>
          <w:szCs w:val="24"/>
        </w:rPr>
        <w:t>streamline</w:t>
      </w:r>
      <w:r w:rsidRPr="001027D0">
        <w:rPr>
          <w:rFonts w:ascii="Times New Roman" w:hAnsi="Times New Roman" w:cs="Times New Roman"/>
          <w:bCs/>
          <w:iCs/>
          <w:color w:val="000000"/>
          <w:sz w:val="24"/>
          <w:szCs w:val="24"/>
        </w:rPr>
        <w:t xml:space="preserve"> judicial administrative and adjudication of terrorism, terrorism financing, and money laundering cases either through existing me</w:t>
      </w:r>
      <w:r w:rsidR="000C277A" w:rsidRPr="001027D0">
        <w:rPr>
          <w:rFonts w:ascii="Times New Roman" w:hAnsi="Times New Roman" w:cs="Times New Roman"/>
          <w:bCs/>
          <w:iCs/>
          <w:color w:val="000000"/>
          <w:sz w:val="24"/>
          <w:szCs w:val="24"/>
        </w:rPr>
        <w:t xml:space="preserve">chanisms or the development of </w:t>
      </w:r>
      <w:r w:rsidR="005936D3">
        <w:rPr>
          <w:rFonts w:ascii="Times New Roman" w:hAnsi="Times New Roman" w:cs="Times New Roman"/>
          <w:bCs/>
          <w:iCs/>
          <w:color w:val="000000"/>
          <w:sz w:val="24"/>
          <w:szCs w:val="24"/>
        </w:rPr>
        <w:t>a</w:t>
      </w:r>
      <w:r w:rsidR="000C277A" w:rsidRPr="001027D0">
        <w:rPr>
          <w:rFonts w:ascii="Times New Roman" w:hAnsi="Times New Roman" w:cs="Times New Roman"/>
          <w:bCs/>
          <w:iCs/>
          <w:color w:val="000000"/>
          <w:sz w:val="24"/>
          <w:szCs w:val="24"/>
        </w:rPr>
        <w:t>ntiterrorism tribunal courts, as outlined in the ATA</w:t>
      </w:r>
      <w:r w:rsidRPr="001027D0">
        <w:rPr>
          <w:rFonts w:ascii="Times New Roman" w:hAnsi="Times New Roman" w:cs="Times New Roman"/>
          <w:bCs/>
          <w:iCs/>
          <w:color w:val="000000"/>
          <w:sz w:val="24"/>
          <w:szCs w:val="24"/>
        </w:rPr>
        <w:t xml:space="preserve">. </w:t>
      </w:r>
      <w:r w:rsidR="005936D3">
        <w:rPr>
          <w:rFonts w:ascii="Times New Roman" w:hAnsi="Times New Roman" w:cs="Times New Roman"/>
          <w:bCs/>
          <w:iCs/>
          <w:color w:val="000000"/>
          <w:sz w:val="24"/>
          <w:szCs w:val="24"/>
        </w:rPr>
        <w:t xml:space="preserve"> </w:t>
      </w:r>
      <w:r w:rsidRPr="001027D0">
        <w:rPr>
          <w:rFonts w:ascii="Times New Roman" w:hAnsi="Times New Roman" w:cs="Times New Roman"/>
          <w:bCs/>
          <w:iCs/>
          <w:color w:val="000000"/>
          <w:sz w:val="24"/>
          <w:szCs w:val="24"/>
        </w:rPr>
        <w:t>The proposal should develop a province</w:t>
      </w:r>
      <w:r w:rsidR="005936D3">
        <w:rPr>
          <w:rFonts w:ascii="Times New Roman" w:hAnsi="Times New Roman" w:cs="Times New Roman"/>
          <w:bCs/>
          <w:iCs/>
          <w:color w:val="000000"/>
          <w:sz w:val="24"/>
          <w:szCs w:val="24"/>
        </w:rPr>
        <w:t>-</w:t>
      </w:r>
      <w:r w:rsidRPr="001027D0">
        <w:rPr>
          <w:rFonts w:ascii="Times New Roman" w:hAnsi="Times New Roman" w:cs="Times New Roman"/>
          <w:bCs/>
          <w:iCs/>
          <w:color w:val="000000"/>
          <w:sz w:val="24"/>
          <w:szCs w:val="24"/>
        </w:rPr>
        <w:t>by</w:t>
      </w:r>
      <w:r w:rsidR="005936D3">
        <w:rPr>
          <w:rFonts w:ascii="Times New Roman" w:hAnsi="Times New Roman" w:cs="Times New Roman"/>
          <w:bCs/>
          <w:iCs/>
          <w:color w:val="000000"/>
          <w:sz w:val="24"/>
          <w:szCs w:val="24"/>
        </w:rPr>
        <w:t>-</w:t>
      </w:r>
      <w:r w:rsidRPr="001027D0">
        <w:rPr>
          <w:rFonts w:ascii="Times New Roman" w:hAnsi="Times New Roman" w:cs="Times New Roman"/>
          <w:bCs/>
          <w:iCs/>
          <w:color w:val="000000"/>
          <w:sz w:val="24"/>
          <w:szCs w:val="24"/>
        </w:rPr>
        <w:t>province approach for</w:t>
      </w:r>
      <w:r w:rsidRPr="001027D0">
        <w:rPr>
          <w:rFonts w:ascii="Times New Roman" w:hAnsi="Times New Roman" w:cs="Times New Roman"/>
          <w:sz w:val="24"/>
          <w:szCs w:val="24"/>
        </w:rPr>
        <w:t xml:space="preserve"> Rajshahi, Chittagong, Dhaka, and Sylhet to ensure each province</w:t>
      </w:r>
      <w:r w:rsidR="005936D3">
        <w:rPr>
          <w:rFonts w:ascii="Times New Roman" w:hAnsi="Times New Roman" w:cs="Times New Roman"/>
          <w:sz w:val="24"/>
          <w:szCs w:val="24"/>
        </w:rPr>
        <w:t>’</w:t>
      </w:r>
      <w:r w:rsidRPr="001027D0">
        <w:rPr>
          <w:rFonts w:ascii="Times New Roman" w:hAnsi="Times New Roman" w:cs="Times New Roman"/>
          <w:sz w:val="24"/>
          <w:szCs w:val="24"/>
        </w:rPr>
        <w:t xml:space="preserve">s unique judicial format addresses counterterrorism cases in their judicial administrative framework. </w:t>
      </w:r>
      <w:r w:rsidRPr="001027D0">
        <w:rPr>
          <w:rFonts w:ascii="Times New Roman" w:hAnsi="Times New Roman" w:cs="Times New Roman"/>
          <w:bCs/>
          <w:iCs/>
          <w:color w:val="000000"/>
          <w:sz w:val="24"/>
          <w:szCs w:val="24"/>
        </w:rPr>
        <w:t xml:space="preserve"> </w:t>
      </w:r>
      <w:r w:rsidR="0010772C" w:rsidRPr="001027D0">
        <w:rPr>
          <w:rFonts w:ascii="Times New Roman" w:eastAsia="Times New Roman" w:hAnsi="Times New Roman" w:cs="Times New Roman"/>
          <w:sz w:val="24"/>
          <w:szCs w:val="24"/>
        </w:rPr>
        <w:t xml:space="preserve">The proposal should demonstrate a logical approach and show how the project objectives and tasks are linked and how they will be achieved and measured during the project period.  Proposed projects should address long-term institutional and/or organizational development with an emphasis on moving towards sustainability.  </w:t>
      </w:r>
    </w:p>
    <w:p w14:paraId="52600898" w14:textId="77777777" w:rsidR="0010772C" w:rsidRPr="001027D0" w:rsidRDefault="0010772C" w:rsidP="0010772C">
      <w:pPr>
        <w:spacing w:after="0" w:line="240" w:lineRule="auto"/>
        <w:ind w:right="148"/>
        <w:rPr>
          <w:rFonts w:ascii="Times New Roman" w:eastAsia="Times New Roman" w:hAnsi="Times New Roman" w:cs="Times New Roman"/>
          <w:b/>
          <w:sz w:val="24"/>
          <w:szCs w:val="24"/>
        </w:rPr>
      </w:pPr>
    </w:p>
    <w:p w14:paraId="49369199" w14:textId="0677D772" w:rsidR="0010772C" w:rsidRPr="001027D0" w:rsidRDefault="0010772C" w:rsidP="0010772C">
      <w:pPr>
        <w:spacing w:after="0" w:line="240" w:lineRule="auto"/>
        <w:ind w:right="148"/>
        <w:rPr>
          <w:rFonts w:ascii="Times New Roman" w:eastAsia="Times New Roman" w:hAnsi="Times New Roman" w:cs="Times New Roman"/>
          <w:b/>
          <w:sz w:val="24"/>
          <w:szCs w:val="24"/>
        </w:rPr>
      </w:pPr>
      <w:r w:rsidRPr="001027D0">
        <w:rPr>
          <w:rFonts w:ascii="Times New Roman" w:eastAsia="Times New Roman" w:hAnsi="Times New Roman" w:cs="Times New Roman"/>
          <w:b/>
          <w:sz w:val="24"/>
          <w:szCs w:val="24"/>
        </w:rPr>
        <w:t>-- Plan for Measuring Program Effectiveness [</w:t>
      </w:r>
      <w:r w:rsidR="00F17628" w:rsidRPr="001027D0">
        <w:rPr>
          <w:rFonts w:ascii="Times New Roman" w:eastAsia="Times New Roman" w:hAnsi="Times New Roman" w:cs="Times New Roman"/>
          <w:b/>
          <w:sz w:val="24"/>
          <w:szCs w:val="24"/>
        </w:rPr>
        <w:t>1</w:t>
      </w:r>
      <w:r w:rsidRPr="001027D0">
        <w:rPr>
          <w:rFonts w:ascii="Times New Roman" w:eastAsia="Times New Roman" w:hAnsi="Times New Roman" w:cs="Times New Roman"/>
          <w:b/>
          <w:sz w:val="24"/>
          <w:szCs w:val="24"/>
        </w:rPr>
        <w:t>5]</w:t>
      </w:r>
    </w:p>
    <w:p w14:paraId="4D7C8761" w14:textId="77777777" w:rsidR="0010772C" w:rsidRPr="001027D0" w:rsidRDefault="0010772C" w:rsidP="0010772C">
      <w:pPr>
        <w:spacing w:after="0" w:line="240" w:lineRule="auto"/>
        <w:ind w:right="148"/>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 xml:space="preserve">Output and outcome indicators should be clearly linked to project goals and objectives.  The project should demonstrate the capacity for engaging in both periodic monitoring and end of project evaluation to articulate the effectiveness of the intervention.   </w:t>
      </w:r>
    </w:p>
    <w:p w14:paraId="3D626430" w14:textId="77777777" w:rsidR="0010772C" w:rsidRPr="001027D0" w:rsidRDefault="0010772C" w:rsidP="0010772C">
      <w:pPr>
        <w:spacing w:after="0" w:line="240" w:lineRule="auto"/>
        <w:ind w:right="148"/>
        <w:rPr>
          <w:rFonts w:ascii="Times New Roman" w:eastAsia="Times New Roman" w:hAnsi="Times New Roman" w:cs="Times New Roman"/>
          <w:b/>
          <w:sz w:val="24"/>
          <w:szCs w:val="24"/>
        </w:rPr>
      </w:pPr>
    </w:p>
    <w:p w14:paraId="02AA5803" w14:textId="1CC0D5AB" w:rsidR="0010772C" w:rsidRPr="001027D0" w:rsidRDefault="0010772C" w:rsidP="0010772C">
      <w:pPr>
        <w:spacing w:after="0" w:line="240" w:lineRule="auto"/>
        <w:ind w:right="148"/>
        <w:rPr>
          <w:rFonts w:ascii="Times New Roman" w:eastAsia="Times New Roman" w:hAnsi="Times New Roman" w:cs="Times New Roman"/>
          <w:b/>
          <w:sz w:val="24"/>
          <w:szCs w:val="24"/>
        </w:rPr>
      </w:pPr>
      <w:r w:rsidRPr="001027D0">
        <w:rPr>
          <w:rFonts w:ascii="Times New Roman" w:eastAsia="Times New Roman" w:hAnsi="Times New Roman" w:cs="Times New Roman"/>
          <w:b/>
          <w:sz w:val="24"/>
          <w:szCs w:val="24"/>
        </w:rPr>
        <w:t>-- Organizational Capability and Record of Performance [</w:t>
      </w:r>
      <w:r w:rsidR="00F17628" w:rsidRPr="001027D0">
        <w:rPr>
          <w:rFonts w:ascii="Times New Roman" w:eastAsia="Times New Roman" w:hAnsi="Times New Roman" w:cs="Times New Roman"/>
          <w:b/>
          <w:sz w:val="24"/>
          <w:szCs w:val="24"/>
        </w:rPr>
        <w:t>20</w:t>
      </w:r>
      <w:r w:rsidRPr="001027D0">
        <w:rPr>
          <w:rFonts w:ascii="Times New Roman" w:eastAsia="Times New Roman" w:hAnsi="Times New Roman" w:cs="Times New Roman"/>
          <w:b/>
          <w:sz w:val="24"/>
          <w:szCs w:val="24"/>
        </w:rPr>
        <w:t>]</w:t>
      </w:r>
    </w:p>
    <w:p w14:paraId="5BFF2502" w14:textId="77777777" w:rsidR="0010772C" w:rsidRPr="001027D0" w:rsidRDefault="0010772C" w:rsidP="0010772C">
      <w:pPr>
        <w:spacing w:after="0" w:line="240" w:lineRule="auto"/>
        <w:ind w:right="148"/>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 xml:space="preserve">CT will consider the demonstrated past performance of prior recipients and the demonstrated potential of new applicants.  Proposed personnel and organizational resources should be adequate and appropriate to achieve the project's goals.  Roles and responsibilities of primary staff should be clear.  </w:t>
      </w:r>
    </w:p>
    <w:p w14:paraId="663BA73A" w14:textId="77777777" w:rsidR="0010772C" w:rsidRPr="001027D0" w:rsidRDefault="0010772C" w:rsidP="0010772C">
      <w:pPr>
        <w:spacing w:after="0" w:line="240" w:lineRule="auto"/>
        <w:ind w:right="148"/>
        <w:rPr>
          <w:rFonts w:ascii="Times New Roman" w:eastAsia="Times New Roman" w:hAnsi="Times New Roman" w:cs="Times New Roman"/>
          <w:b/>
          <w:sz w:val="24"/>
          <w:szCs w:val="24"/>
        </w:rPr>
      </w:pPr>
    </w:p>
    <w:p w14:paraId="198B4353" w14:textId="57DF6F5C" w:rsidR="0010772C" w:rsidRPr="001027D0" w:rsidRDefault="0010772C" w:rsidP="0010772C">
      <w:pPr>
        <w:spacing w:after="0" w:line="240" w:lineRule="auto"/>
        <w:ind w:right="148"/>
        <w:rPr>
          <w:rFonts w:ascii="Times New Roman" w:eastAsia="Times New Roman" w:hAnsi="Times New Roman" w:cs="Times New Roman"/>
          <w:b/>
          <w:sz w:val="24"/>
          <w:szCs w:val="24"/>
        </w:rPr>
      </w:pPr>
      <w:r w:rsidRPr="001027D0">
        <w:rPr>
          <w:rFonts w:ascii="Times New Roman" w:eastAsia="Times New Roman" w:hAnsi="Times New Roman" w:cs="Times New Roman"/>
          <w:b/>
          <w:sz w:val="24"/>
          <w:szCs w:val="24"/>
        </w:rPr>
        <w:t>-- Budget Detail and Cost Effectiveness [</w:t>
      </w:r>
      <w:r w:rsidR="00F17628" w:rsidRPr="001027D0">
        <w:rPr>
          <w:rFonts w:ascii="Times New Roman" w:eastAsia="Times New Roman" w:hAnsi="Times New Roman" w:cs="Times New Roman"/>
          <w:b/>
          <w:sz w:val="24"/>
          <w:szCs w:val="24"/>
        </w:rPr>
        <w:t>1</w:t>
      </w:r>
      <w:r w:rsidRPr="001027D0">
        <w:rPr>
          <w:rFonts w:ascii="Times New Roman" w:eastAsia="Times New Roman" w:hAnsi="Times New Roman" w:cs="Times New Roman"/>
          <w:b/>
          <w:sz w:val="24"/>
          <w:szCs w:val="24"/>
        </w:rPr>
        <w:t>5]</w:t>
      </w:r>
    </w:p>
    <w:p w14:paraId="0EA2862C" w14:textId="72F823DE" w:rsidR="0010772C" w:rsidRPr="001027D0" w:rsidRDefault="0010772C" w:rsidP="0010772C">
      <w:pPr>
        <w:spacing w:after="0" w:line="240" w:lineRule="auto"/>
        <w:ind w:right="148"/>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 xml:space="preserve">The overhead and administrative components of the proposal should be necessary and appropriate to the execution of the project.  The presentation of each </w:t>
      </w:r>
      <w:r w:rsidR="00D40F29" w:rsidRPr="001027D0">
        <w:rPr>
          <w:rFonts w:ascii="Times New Roman" w:eastAsia="Times New Roman" w:hAnsi="Times New Roman" w:cs="Times New Roman"/>
          <w:sz w:val="24"/>
          <w:szCs w:val="24"/>
        </w:rPr>
        <w:t xml:space="preserve">budget </w:t>
      </w:r>
      <w:r w:rsidRPr="001027D0">
        <w:rPr>
          <w:rFonts w:ascii="Times New Roman" w:eastAsia="Times New Roman" w:hAnsi="Times New Roman" w:cs="Times New Roman"/>
          <w:sz w:val="24"/>
          <w:szCs w:val="24"/>
        </w:rPr>
        <w:t xml:space="preserve">line-item and corresponding budget narrative should demonstrate that the organization’s efforts will be consistent with sound financial management practices.  </w:t>
      </w:r>
    </w:p>
    <w:p w14:paraId="0C01F03F" w14:textId="77777777" w:rsidR="0010772C" w:rsidRPr="001027D0" w:rsidRDefault="0010772C" w:rsidP="0010772C">
      <w:pPr>
        <w:spacing w:after="0" w:line="240" w:lineRule="auto"/>
        <w:ind w:right="148"/>
        <w:rPr>
          <w:rFonts w:ascii="Times New Roman" w:eastAsia="Times New Roman" w:hAnsi="Times New Roman" w:cs="Times New Roman"/>
          <w:b/>
          <w:sz w:val="24"/>
          <w:szCs w:val="24"/>
        </w:rPr>
      </w:pPr>
    </w:p>
    <w:p w14:paraId="416A6572" w14:textId="31C00B64" w:rsidR="0010772C" w:rsidRPr="001027D0" w:rsidRDefault="0010772C" w:rsidP="0010772C">
      <w:pPr>
        <w:spacing w:after="0" w:line="240" w:lineRule="auto"/>
        <w:ind w:right="148"/>
        <w:rPr>
          <w:rFonts w:ascii="Times New Roman" w:eastAsia="Times New Roman" w:hAnsi="Times New Roman" w:cs="Times New Roman"/>
          <w:b/>
          <w:sz w:val="24"/>
          <w:szCs w:val="24"/>
        </w:rPr>
      </w:pPr>
      <w:r w:rsidRPr="001027D0">
        <w:rPr>
          <w:rFonts w:ascii="Times New Roman" w:eastAsia="Times New Roman" w:hAnsi="Times New Roman" w:cs="Times New Roman"/>
          <w:b/>
          <w:sz w:val="24"/>
          <w:szCs w:val="24"/>
        </w:rPr>
        <w:t>-- Key Personnel [</w:t>
      </w:r>
      <w:r w:rsidR="00F17628" w:rsidRPr="001027D0">
        <w:rPr>
          <w:rFonts w:ascii="Times New Roman" w:eastAsia="Times New Roman" w:hAnsi="Times New Roman" w:cs="Times New Roman"/>
          <w:b/>
          <w:sz w:val="24"/>
          <w:szCs w:val="24"/>
        </w:rPr>
        <w:t>1</w:t>
      </w:r>
      <w:r w:rsidRPr="001027D0">
        <w:rPr>
          <w:rFonts w:ascii="Times New Roman" w:eastAsia="Times New Roman" w:hAnsi="Times New Roman" w:cs="Times New Roman"/>
          <w:b/>
          <w:sz w:val="24"/>
          <w:szCs w:val="24"/>
        </w:rPr>
        <w:t>5]</w:t>
      </w:r>
    </w:p>
    <w:p w14:paraId="29C2A7F9" w14:textId="5B7FC6F1" w:rsidR="0010772C" w:rsidRPr="001027D0" w:rsidRDefault="0010772C" w:rsidP="0010772C">
      <w:pPr>
        <w:spacing w:after="0" w:line="240" w:lineRule="auto"/>
        <w:ind w:right="148"/>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Key personnel should have experience and /or academic knowledge in criminal justice issues related to</w:t>
      </w:r>
      <w:r w:rsidR="00BF3501" w:rsidRPr="001027D0">
        <w:rPr>
          <w:rFonts w:ascii="Times New Roman" w:eastAsia="Times New Roman" w:hAnsi="Times New Roman" w:cs="Times New Roman"/>
          <w:sz w:val="24"/>
          <w:szCs w:val="24"/>
        </w:rPr>
        <w:t xml:space="preserve"> terrorism and terrorism</w:t>
      </w:r>
      <w:r w:rsidRPr="001027D0">
        <w:rPr>
          <w:rFonts w:ascii="Times New Roman" w:eastAsia="Times New Roman" w:hAnsi="Times New Roman" w:cs="Times New Roman"/>
          <w:sz w:val="24"/>
          <w:szCs w:val="24"/>
        </w:rPr>
        <w:t xml:space="preserve"> finance in conflict-affected communities. </w:t>
      </w:r>
    </w:p>
    <w:p w14:paraId="2BB2C1F7" w14:textId="77777777" w:rsidR="0010772C" w:rsidRPr="001027D0" w:rsidRDefault="0010772C" w:rsidP="0010772C">
      <w:pPr>
        <w:spacing w:after="0" w:line="240" w:lineRule="auto"/>
        <w:ind w:right="148"/>
        <w:rPr>
          <w:rFonts w:ascii="Times New Roman" w:eastAsia="Times New Roman" w:hAnsi="Times New Roman" w:cs="Times New Roman"/>
          <w:b/>
          <w:sz w:val="24"/>
          <w:szCs w:val="24"/>
        </w:rPr>
      </w:pPr>
    </w:p>
    <w:p w14:paraId="03C7F7A7" w14:textId="2F81D58B" w:rsidR="0010772C" w:rsidRPr="001027D0" w:rsidRDefault="0010772C" w:rsidP="0010772C">
      <w:pPr>
        <w:spacing w:after="0" w:line="240" w:lineRule="auto"/>
        <w:ind w:right="148"/>
        <w:rPr>
          <w:rFonts w:ascii="Times New Roman" w:eastAsia="Times New Roman" w:hAnsi="Times New Roman" w:cs="Times New Roman"/>
          <w:b/>
          <w:sz w:val="24"/>
          <w:szCs w:val="24"/>
        </w:rPr>
      </w:pPr>
      <w:r w:rsidRPr="001027D0">
        <w:rPr>
          <w:rFonts w:ascii="Times New Roman" w:eastAsia="Times New Roman" w:hAnsi="Times New Roman" w:cs="Times New Roman"/>
          <w:b/>
          <w:sz w:val="24"/>
          <w:szCs w:val="24"/>
        </w:rPr>
        <w:t>-- Monitoring and Evaluation Approach [</w:t>
      </w:r>
      <w:r w:rsidR="00F17628" w:rsidRPr="001027D0">
        <w:rPr>
          <w:rFonts w:ascii="Times New Roman" w:eastAsia="Times New Roman" w:hAnsi="Times New Roman" w:cs="Times New Roman"/>
          <w:b/>
          <w:sz w:val="24"/>
          <w:szCs w:val="24"/>
        </w:rPr>
        <w:t>1</w:t>
      </w:r>
      <w:r w:rsidRPr="001027D0">
        <w:rPr>
          <w:rFonts w:ascii="Times New Roman" w:eastAsia="Times New Roman" w:hAnsi="Times New Roman" w:cs="Times New Roman"/>
          <w:b/>
          <w:sz w:val="24"/>
          <w:szCs w:val="24"/>
        </w:rPr>
        <w:t>5]</w:t>
      </w:r>
    </w:p>
    <w:p w14:paraId="297469C2" w14:textId="2FBDF15D" w:rsidR="00E06E78" w:rsidRPr="001027D0" w:rsidRDefault="0010772C" w:rsidP="0010772C">
      <w:pPr>
        <w:spacing w:after="0" w:line="240" w:lineRule="auto"/>
        <w:ind w:right="148"/>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Applicants should outline on one page their basic approach to monitoring and evaluating their programs, including methods of reporting and recording programmatic successes and challenges. Proposals should include follow-up monitoring activities within the proposed period of performance to determine effectiveness of program implementation. CT strongly supports the inclusion of third party evaluators as part of the project proposals</w:t>
      </w:r>
      <w:r w:rsidR="00A226EA" w:rsidRPr="001027D0">
        <w:rPr>
          <w:rFonts w:ascii="Times New Roman" w:eastAsia="Times New Roman" w:hAnsi="Times New Roman" w:cs="Times New Roman"/>
          <w:sz w:val="24"/>
          <w:szCs w:val="24"/>
        </w:rPr>
        <w:t>.</w:t>
      </w:r>
      <w:r w:rsidRPr="001027D0">
        <w:rPr>
          <w:rFonts w:ascii="Times New Roman" w:eastAsia="Times New Roman" w:hAnsi="Times New Roman" w:cs="Times New Roman"/>
          <w:sz w:val="24"/>
          <w:szCs w:val="24"/>
        </w:rPr>
        <w:t xml:space="preserve"> </w:t>
      </w:r>
    </w:p>
    <w:p w14:paraId="7209F1C5" w14:textId="77777777" w:rsidR="0010772C" w:rsidRPr="001027D0" w:rsidRDefault="0010772C" w:rsidP="0010772C">
      <w:pPr>
        <w:spacing w:after="0" w:line="240" w:lineRule="auto"/>
        <w:ind w:right="148"/>
        <w:rPr>
          <w:rFonts w:ascii="Times New Roman" w:eastAsia="Times New Roman" w:hAnsi="Times New Roman" w:cs="Times New Roman"/>
          <w:b/>
          <w:sz w:val="24"/>
          <w:szCs w:val="24"/>
        </w:rPr>
      </w:pPr>
    </w:p>
    <w:p w14:paraId="028CF88C" w14:textId="77777777" w:rsidR="00E06E78" w:rsidRPr="001027D0" w:rsidRDefault="00E06E78" w:rsidP="00E06E78">
      <w:pPr>
        <w:spacing w:after="0" w:line="240" w:lineRule="auto"/>
        <w:ind w:right="148"/>
        <w:rPr>
          <w:rFonts w:ascii="Times New Roman" w:eastAsia="Times New Roman" w:hAnsi="Times New Roman" w:cs="Times New Roman"/>
          <w:b/>
          <w:sz w:val="24"/>
          <w:szCs w:val="24"/>
        </w:rPr>
      </w:pPr>
      <w:r w:rsidRPr="001027D0">
        <w:rPr>
          <w:rFonts w:ascii="Times New Roman" w:eastAsia="Times New Roman" w:hAnsi="Times New Roman" w:cs="Times New Roman"/>
          <w:b/>
          <w:sz w:val="24"/>
          <w:szCs w:val="24"/>
        </w:rPr>
        <w:t>FEDERAL AWARD ADMINISTRATION INFORMATION:</w:t>
      </w:r>
    </w:p>
    <w:p w14:paraId="7527CE93" w14:textId="77777777" w:rsidR="00E06E78" w:rsidRPr="001027D0" w:rsidRDefault="00E06E78" w:rsidP="00E06E78">
      <w:pPr>
        <w:widowControl/>
        <w:spacing w:after="0" w:line="240" w:lineRule="auto"/>
        <w:rPr>
          <w:rFonts w:ascii="Times New Roman" w:eastAsia="Calibri" w:hAnsi="Times New Roman" w:cs="Times New Roman"/>
          <w:sz w:val="24"/>
          <w:szCs w:val="24"/>
        </w:rPr>
      </w:pPr>
    </w:p>
    <w:p w14:paraId="132CD4B2" w14:textId="77777777" w:rsidR="00EC1F11" w:rsidRPr="001027D0" w:rsidRDefault="00EC1F11" w:rsidP="00EC1F11">
      <w:pPr>
        <w:spacing w:after="0" w:line="240" w:lineRule="auto"/>
        <w:ind w:right="112"/>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Pursuant to 2 CFR 200.400 g, it is</w:t>
      </w:r>
      <w:r w:rsidRPr="001027D0">
        <w:rPr>
          <w:rFonts w:ascii="Times New Roman" w:eastAsia="Times New Roman" w:hAnsi="Times New Roman" w:cs="Times New Roman"/>
          <w:spacing w:val="2"/>
          <w:sz w:val="24"/>
          <w:szCs w:val="24"/>
        </w:rPr>
        <w:t xml:space="preserve"> U.S. Department of State</w:t>
      </w:r>
      <w:r w:rsidRPr="001027D0">
        <w:rPr>
          <w:rFonts w:ascii="Times New Roman" w:eastAsia="Times New Roman" w:hAnsi="Times New Roman" w:cs="Times New Roman"/>
          <w:sz w:val="24"/>
          <w:szCs w:val="24"/>
        </w:rPr>
        <w:t xml:space="preserve"> policy </w:t>
      </w:r>
      <w:r w:rsidRPr="001027D0">
        <w:rPr>
          <w:rFonts w:ascii="Times New Roman" w:eastAsia="Times New Roman" w:hAnsi="Times New Roman" w:cs="Times New Roman"/>
          <w:b/>
          <w:sz w:val="24"/>
          <w:szCs w:val="24"/>
        </w:rPr>
        <w:t>not</w:t>
      </w:r>
      <w:r w:rsidRPr="001027D0">
        <w:rPr>
          <w:rFonts w:ascii="Times New Roman" w:eastAsia="Times New Roman" w:hAnsi="Times New Roman" w:cs="Times New Roman"/>
          <w:sz w:val="24"/>
          <w:szCs w:val="24"/>
        </w:rPr>
        <w:t xml:space="preserve"> to award pro</w:t>
      </w:r>
      <w:r w:rsidRPr="001027D0">
        <w:rPr>
          <w:rFonts w:ascii="Times New Roman" w:eastAsia="Times New Roman" w:hAnsi="Times New Roman" w:cs="Times New Roman"/>
          <w:spacing w:val="1"/>
          <w:sz w:val="24"/>
          <w:szCs w:val="24"/>
        </w:rPr>
        <w:t>f</w:t>
      </w:r>
      <w:r w:rsidRPr="001027D0">
        <w:rPr>
          <w:rFonts w:ascii="Times New Roman" w:eastAsia="Times New Roman" w:hAnsi="Times New Roman" w:cs="Times New Roman"/>
          <w:sz w:val="24"/>
          <w:szCs w:val="24"/>
        </w:rPr>
        <w:t>it under assistance instru</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 xml:space="preserve">ents. </w:t>
      </w:r>
    </w:p>
    <w:p w14:paraId="39E85B73" w14:textId="77777777" w:rsidR="00EC1F11" w:rsidRPr="001027D0" w:rsidRDefault="00EC1F11" w:rsidP="00EC1F11">
      <w:pPr>
        <w:spacing w:after="0" w:line="240" w:lineRule="auto"/>
        <w:ind w:right="155"/>
        <w:rPr>
          <w:rFonts w:ascii="Times New Roman" w:eastAsia="Times New Roman" w:hAnsi="Times New Roman" w:cs="Times New Roman"/>
          <w:sz w:val="24"/>
          <w:szCs w:val="24"/>
        </w:rPr>
      </w:pPr>
    </w:p>
    <w:p w14:paraId="220919C1" w14:textId="77777777" w:rsidR="00EC1F11" w:rsidRPr="001027D0" w:rsidRDefault="00EC1F11" w:rsidP="00EC1F11">
      <w:pPr>
        <w:spacing w:after="0" w:line="240" w:lineRule="auto"/>
        <w:ind w:right="305"/>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Issuance of this NOFO does not constitute an a</w:t>
      </w:r>
      <w:r w:rsidRPr="001027D0">
        <w:rPr>
          <w:rFonts w:ascii="Times New Roman" w:eastAsia="Times New Roman" w:hAnsi="Times New Roman" w:cs="Times New Roman"/>
          <w:spacing w:val="-1"/>
          <w:sz w:val="24"/>
          <w:szCs w:val="24"/>
        </w:rPr>
        <w:t>w</w:t>
      </w:r>
      <w:r w:rsidRPr="001027D0">
        <w:rPr>
          <w:rFonts w:ascii="Times New Roman" w:eastAsia="Times New Roman" w:hAnsi="Times New Roman" w:cs="Times New Roman"/>
          <w:sz w:val="24"/>
          <w:szCs w:val="24"/>
        </w:rPr>
        <w:t>ard com</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i</w:t>
      </w:r>
      <w:r w:rsidRPr="001027D0">
        <w:rPr>
          <w:rFonts w:ascii="Times New Roman" w:eastAsia="Times New Roman" w:hAnsi="Times New Roman" w:cs="Times New Roman"/>
          <w:spacing w:val="2"/>
          <w:sz w:val="24"/>
          <w:szCs w:val="24"/>
        </w:rPr>
        <w:t>t</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ent on the part of the U.S. govern</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ent, nor does it com</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it the U.S. govern</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ent to pay for c</w:t>
      </w:r>
      <w:r w:rsidRPr="001027D0">
        <w:rPr>
          <w:rFonts w:ascii="Times New Roman" w:eastAsia="Times New Roman" w:hAnsi="Times New Roman" w:cs="Times New Roman"/>
          <w:spacing w:val="-1"/>
          <w:sz w:val="24"/>
          <w:szCs w:val="24"/>
        </w:rPr>
        <w:t>o</w:t>
      </w:r>
      <w:r w:rsidRPr="001027D0">
        <w:rPr>
          <w:rFonts w:ascii="Times New Roman" w:eastAsia="Times New Roman" w:hAnsi="Times New Roman" w:cs="Times New Roman"/>
          <w:sz w:val="24"/>
          <w:szCs w:val="24"/>
        </w:rPr>
        <w:t>sts inc</w:t>
      </w:r>
      <w:r w:rsidRPr="001027D0">
        <w:rPr>
          <w:rFonts w:ascii="Times New Roman" w:eastAsia="Times New Roman" w:hAnsi="Times New Roman" w:cs="Times New Roman"/>
          <w:spacing w:val="-1"/>
          <w:sz w:val="24"/>
          <w:szCs w:val="24"/>
        </w:rPr>
        <w:t>u</w:t>
      </w:r>
      <w:r w:rsidRPr="001027D0">
        <w:rPr>
          <w:rFonts w:ascii="Times New Roman" w:eastAsia="Times New Roman" w:hAnsi="Times New Roman" w:cs="Times New Roman"/>
          <w:sz w:val="24"/>
          <w:szCs w:val="24"/>
        </w:rPr>
        <w:t xml:space="preserve">rred in the </w:t>
      </w:r>
      <w:r w:rsidRPr="001027D0">
        <w:rPr>
          <w:rFonts w:ascii="Times New Roman" w:eastAsia="Times New Roman" w:hAnsi="Times New Roman" w:cs="Times New Roman"/>
          <w:spacing w:val="-1"/>
          <w:sz w:val="24"/>
          <w:szCs w:val="24"/>
        </w:rPr>
        <w:t>p</w:t>
      </w:r>
      <w:r w:rsidRPr="001027D0">
        <w:rPr>
          <w:rFonts w:ascii="Times New Roman" w:eastAsia="Times New Roman" w:hAnsi="Times New Roman" w:cs="Times New Roman"/>
          <w:sz w:val="24"/>
          <w:szCs w:val="24"/>
        </w:rPr>
        <w:t>reparation and sub</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ission of an application.  In a</w:t>
      </w:r>
      <w:r w:rsidRPr="001027D0">
        <w:rPr>
          <w:rFonts w:ascii="Times New Roman" w:eastAsia="Times New Roman" w:hAnsi="Times New Roman" w:cs="Times New Roman"/>
          <w:spacing w:val="-1"/>
          <w:sz w:val="24"/>
          <w:szCs w:val="24"/>
        </w:rPr>
        <w:t>d</w:t>
      </w:r>
      <w:r w:rsidRPr="001027D0">
        <w:rPr>
          <w:rFonts w:ascii="Times New Roman" w:eastAsia="Times New Roman" w:hAnsi="Times New Roman" w:cs="Times New Roman"/>
          <w:sz w:val="24"/>
          <w:szCs w:val="24"/>
        </w:rPr>
        <w:t>dit</w:t>
      </w:r>
      <w:r w:rsidRPr="001027D0">
        <w:rPr>
          <w:rFonts w:ascii="Times New Roman" w:eastAsia="Times New Roman" w:hAnsi="Times New Roman" w:cs="Times New Roman"/>
          <w:spacing w:val="-1"/>
          <w:sz w:val="24"/>
          <w:szCs w:val="24"/>
        </w:rPr>
        <w:t>i</w:t>
      </w:r>
      <w:r w:rsidRPr="001027D0">
        <w:rPr>
          <w:rFonts w:ascii="Times New Roman" w:eastAsia="Times New Roman" w:hAnsi="Times New Roman" w:cs="Times New Roman"/>
          <w:sz w:val="24"/>
          <w:szCs w:val="24"/>
        </w:rPr>
        <w:t xml:space="preserve">on, a final award cannot be </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 xml:space="preserve">ade until funds have </w:t>
      </w:r>
      <w:r w:rsidRPr="001027D0">
        <w:rPr>
          <w:rFonts w:ascii="Times New Roman" w:eastAsia="Times New Roman" w:hAnsi="Times New Roman" w:cs="Times New Roman"/>
          <w:spacing w:val="-1"/>
          <w:sz w:val="24"/>
          <w:szCs w:val="24"/>
        </w:rPr>
        <w:t>b</w:t>
      </w:r>
      <w:r w:rsidRPr="001027D0">
        <w:rPr>
          <w:rFonts w:ascii="Times New Roman" w:eastAsia="Times New Roman" w:hAnsi="Times New Roman" w:cs="Times New Roman"/>
          <w:sz w:val="24"/>
          <w:szCs w:val="24"/>
        </w:rPr>
        <w:t>een fully a</w:t>
      </w:r>
      <w:r w:rsidRPr="001027D0">
        <w:rPr>
          <w:rFonts w:ascii="Times New Roman" w:eastAsia="Times New Roman" w:hAnsi="Times New Roman" w:cs="Times New Roman"/>
          <w:spacing w:val="-1"/>
          <w:sz w:val="24"/>
          <w:szCs w:val="24"/>
        </w:rPr>
        <w:t>p</w:t>
      </w:r>
      <w:r w:rsidRPr="001027D0">
        <w:rPr>
          <w:rFonts w:ascii="Times New Roman" w:eastAsia="Times New Roman" w:hAnsi="Times New Roman" w:cs="Times New Roman"/>
          <w:sz w:val="24"/>
          <w:szCs w:val="24"/>
        </w:rPr>
        <w:t>propriated, allocated, and</w:t>
      </w:r>
      <w:r w:rsidRPr="001027D0">
        <w:rPr>
          <w:rFonts w:ascii="Times New Roman" w:eastAsia="Times New Roman" w:hAnsi="Times New Roman" w:cs="Times New Roman"/>
          <w:spacing w:val="-1"/>
          <w:sz w:val="24"/>
          <w:szCs w:val="24"/>
        </w:rPr>
        <w:t xml:space="preserve"> </w:t>
      </w:r>
      <w:r w:rsidRPr="001027D0">
        <w:rPr>
          <w:rFonts w:ascii="Times New Roman" w:eastAsia="Times New Roman" w:hAnsi="Times New Roman" w:cs="Times New Roman"/>
          <w:sz w:val="24"/>
          <w:szCs w:val="24"/>
        </w:rPr>
        <w:t>com</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 xml:space="preserve">itted through internal </w:t>
      </w:r>
      <w:r w:rsidR="004D5B5C" w:rsidRPr="001027D0">
        <w:rPr>
          <w:rFonts w:ascii="Times New Roman" w:eastAsia="Times New Roman" w:hAnsi="Times New Roman" w:cs="Times New Roman"/>
          <w:sz w:val="24"/>
          <w:szCs w:val="24"/>
        </w:rPr>
        <w:t>DOS/</w:t>
      </w:r>
      <w:r w:rsidR="005A7CB7" w:rsidRPr="001027D0">
        <w:rPr>
          <w:rFonts w:ascii="Times New Roman" w:eastAsia="Times New Roman" w:hAnsi="Times New Roman" w:cs="Times New Roman"/>
          <w:sz w:val="24"/>
          <w:szCs w:val="24"/>
        </w:rPr>
        <w:t xml:space="preserve">CT Bureau </w:t>
      </w:r>
      <w:r w:rsidRPr="001027D0">
        <w:rPr>
          <w:rFonts w:ascii="Times New Roman" w:eastAsia="Times New Roman" w:hAnsi="Times New Roman" w:cs="Times New Roman"/>
          <w:sz w:val="24"/>
          <w:szCs w:val="24"/>
        </w:rPr>
        <w:t>procedu</w:t>
      </w:r>
      <w:r w:rsidRPr="001027D0">
        <w:rPr>
          <w:rFonts w:ascii="Times New Roman" w:eastAsia="Times New Roman" w:hAnsi="Times New Roman" w:cs="Times New Roman"/>
          <w:spacing w:val="-1"/>
          <w:sz w:val="24"/>
          <w:szCs w:val="24"/>
        </w:rPr>
        <w:t>r</w:t>
      </w:r>
      <w:r w:rsidRPr="001027D0">
        <w:rPr>
          <w:rFonts w:ascii="Times New Roman" w:eastAsia="Times New Roman" w:hAnsi="Times New Roman" w:cs="Times New Roman"/>
          <w:sz w:val="24"/>
          <w:szCs w:val="24"/>
        </w:rPr>
        <w:t xml:space="preserve">es.  </w:t>
      </w:r>
      <w:r w:rsidRPr="001027D0">
        <w:rPr>
          <w:rFonts w:ascii="Times New Roman" w:eastAsia="Times New Roman" w:hAnsi="Times New Roman" w:cs="Times New Roman"/>
          <w:spacing w:val="-2"/>
          <w:sz w:val="24"/>
          <w:szCs w:val="24"/>
        </w:rPr>
        <w:t>W</w:t>
      </w:r>
      <w:r w:rsidRPr="001027D0">
        <w:rPr>
          <w:rFonts w:ascii="Times New Roman" w:eastAsia="Times New Roman" w:hAnsi="Times New Roman" w:cs="Times New Roman"/>
          <w:sz w:val="24"/>
          <w:szCs w:val="24"/>
        </w:rPr>
        <w:t>hile it is anti</w:t>
      </w:r>
      <w:r w:rsidRPr="001027D0">
        <w:rPr>
          <w:rFonts w:ascii="Times New Roman" w:eastAsia="Times New Roman" w:hAnsi="Times New Roman" w:cs="Times New Roman"/>
          <w:spacing w:val="-1"/>
          <w:sz w:val="24"/>
          <w:szCs w:val="24"/>
        </w:rPr>
        <w:t>c</w:t>
      </w:r>
      <w:r w:rsidRPr="001027D0">
        <w:rPr>
          <w:rFonts w:ascii="Times New Roman" w:eastAsia="Times New Roman" w:hAnsi="Times New Roman" w:cs="Times New Roman"/>
          <w:sz w:val="24"/>
          <w:szCs w:val="24"/>
        </w:rPr>
        <w:t>ipated that t</w:t>
      </w:r>
      <w:r w:rsidRPr="001027D0">
        <w:rPr>
          <w:rFonts w:ascii="Times New Roman" w:eastAsia="Times New Roman" w:hAnsi="Times New Roman" w:cs="Times New Roman"/>
          <w:spacing w:val="-1"/>
          <w:sz w:val="24"/>
          <w:szCs w:val="24"/>
        </w:rPr>
        <w:t>h</w:t>
      </w:r>
      <w:r w:rsidRPr="001027D0">
        <w:rPr>
          <w:rFonts w:ascii="Times New Roman" w:eastAsia="Times New Roman" w:hAnsi="Times New Roman" w:cs="Times New Roman"/>
          <w:sz w:val="24"/>
          <w:szCs w:val="24"/>
        </w:rPr>
        <w:t>ese procedures will be</w:t>
      </w:r>
      <w:r w:rsidRPr="001027D0">
        <w:rPr>
          <w:rFonts w:ascii="Times New Roman" w:eastAsia="Times New Roman" w:hAnsi="Times New Roman" w:cs="Times New Roman"/>
          <w:spacing w:val="-1"/>
          <w:sz w:val="24"/>
          <w:szCs w:val="24"/>
        </w:rPr>
        <w:t xml:space="preserve"> </w:t>
      </w:r>
      <w:r w:rsidRPr="001027D0">
        <w:rPr>
          <w:rFonts w:ascii="Times New Roman" w:eastAsia="Times New Roman" w:hAnsi="Times New Roman" w:cs="Times New Roman"/>
          <w:sz w:val="24"/>
          <w:szCs w:val="24"/>
        </w:rPr>
        <w:t>success</w:t>
      </w:r>
      <w:r w:rsidRPr="001027D0">
        <w:rPr>
          <w:rFonts w:ascii="Times New Roman" w:eastAsia="Times New Roman" w:hAnsi="Times New Roman" w:cs="Times New Roman"/>
          <w:spacing w:val="-1"/>
          <w:sz w:val="24"/>
          <w:szCs w:val="24"/>
        </w:rPr>
        <w:t>fu</w:t>
      </w:r>
      <w:r w:rsidRPr="001027D0">
        <w:rPr>
          <w:rFonts w:ascii="Times New Roman" w:eastAsia="Times New Roman" w:hAnsi="Times New Roman" w:cs="Times New Roman"/>
          <w:sz w:val="24"/>
          <w:szCs w:val="24"/>
        </w:rPr>
        <w:t>lly co</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plet</w:t>
      </w:r>
      <w:r w:rsidRPr="001027D0">
        <w:rPr>
          <w:rFonts w:ascii="Times New Roman" w:eastAsia="Times New Roman" w:hAnsi="Times New Roman" w:cs="Times New Roman"/>
          <w:spacing w:val="-1"/>
          <w:sz w:val="24"/>
          <w:szCs w:val="24"/>
        </w:rPr>
        <w:t>e</w:t>
      </w:r>
      <w:r w:rsidRPr="001027D0">
        <w:rPr>
          <w:rFonts w:ascii="Times New Roman" w:eastAsia="Times New Roman" w:hAnsi="Times New Roman" w:cs="Times New Roman"/>
          <w:sz w:val="24"/>
          <w:szCs w:val="24"/>
        </w:rPr>
        <w:t>d, potential applicants are her</w:t>
      </w:r>
      <w:r w:rsidRPr="001027D0">
        <w:rPr>
          <w:rFonts w:ascii="Times New Roman" w:eastAsia="Times New Roman" w:hAnsi="Times New Roman" w:cs="Times New Roman"/>
          <w:spacing w:val="-1"/>
          <w:sz w:val="24"/>
          <w:szCs w:val="24"/>
        </w:rPr>
        <w:t>e</w:t>
      </w:r>
      <w:r w:rsidRPr="001027D0">
        <w:rPr>
          <w:rFonts w:ascii="Times New Roman" w:eastAsia="Times New Roman" w:hAnsi="Times New Roman" w:cs="Times New Roman"/>
          <w:sz w:val="24"/>
          <w:szCs w:val="24"/>
        </w:rPr>
        <w:t>by notified of these require</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pacing w:val="-1"/>
          <w:sz w:val="24"/>
          <w:szCs w:val="24"/>
        </w:rPr>
        <w:t>e</w:t>
      </w:r>
      <w:r w:rsidRPr="001027D0">
        <w:rPr>
          <w:rFonts w:ascii="Times New Roman" w:eastAsia="Times New Roman" w:hAnsi="Times New Roman" w:cs="Times New Roman"/>
          <w:sz w:val="24"/>
          <w:szCs w:val="24"/>
        </w:rPr>
        <w:t>nts and conditions for award.  Applications</w:t>
      </w:r>
      <w:r w:rsidRPr="001027D0">
        <w:rPr>
          <w:rFonts w:ascii="Times New Roman" w:eastAsia="Times New Roman" w:hAnsi="Times New Roman" w:cs="Times New Roman"/>
          <w:spacing w:val="-1"/>
          <w:sz w:val="24"/>
          <w:szCs w:val="24"/>
        </w:rPr>
        <w:t xml:space="preserve"> </w:t>
      </w:r>
      <w:r w:rsidRPr="001027D0">
        <w:rPr>
          <w:rFonts w:ascii="Times New Roman" w:eastAsia="Times New Roman" w:hAnsi="Times New Roman" w:cs="Times New Roman"/>
          <w:sz w:val="24"/>
          <w:szCs w:val="24"/>
        </w:rPr>
        <w:t>are sub</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itted at t</w:t>
      </w:r>
      <w:r w:rsidRPr="001027D0">
        <w:rPr>
          <w:rFonts w:ascii="Times New Roman" w:eastAsia="Times New Roman" w:hAnsi="Times New Roman" w:cs="Times New Roman"/>
          <w:spacing w:val="-1"/>
          <w:sz w:val="24"/>
          <w:szCs w:val="24"/>
        </w:rPr>
        <w:t>h</w:t>
      </w:r>
      <w:r w:rsidRPr="001027D0">
        <w:rPr>
          <w:rFonts w:ascii="Times New Roman" w:eastAsia="Times New Roman" w:hAnsi="Times New Roman" w:cs="Times New Roman"/>
          <w:sz w:val="24"/>
          <w:szCs w:val="24"/>
        </w:rPr>
        <w:t>e ri</w:t>
      </w:r>
      <w:r w:rsidRPr="001027D0">
        <w:rPr>
          <w:rFonts w:ascii="Times New Roman" w:eastAsia="Times New Roman" w:hAnsi="Times New Roman" w:cs="Times New Roman"/>
          <w:spacing w:val="-1"/>
          <w:sz w:val="24"/>
          <w:szCs w:val="24"/>
        </w:rPr>
        <w:t>s</w:t>
      </w:r>
      <w:r w:rsidRPr="001027D0">
        <w:rPr>
          <w:rFonts w:ascii="Times New Roman" w:eastAsia="Times New Roman" w:hAnsi="Times New Roman" w:cs="Times New Roman"/>
          <w:sz w:val="24"/>
          <w:szCs w:val="24"/>
        </w:rPr>
        <w:t xml:space="preserve">k of the </w:t>
      </w:r>
      <w:r w:rsidRPr="001027D0">
        <w:rPr>
          <w:rFonts w:ascii="Times New Roman" w:eastAsia="Times New Roman" w:hAnsi="Times New Roman" w:cs="Times New Roman"/>
          <w:spacing w:val="-1"/>
          <w:sz w:val="24"/>
          <w:szCs w:val="24"/>
        </w:rPr>
        <w:t>a</w:t>
      </w:r>
      <w:r w:rsidRPr="001027D0">
        <w:rPr>
          <w:rFonts w:ascii="Times New Roman" w:eastAsia="Times New Roman" w:hAnsi="Times New Roman" w:cs="Times New Roman"/>
          <w:sz w:val="24"/>
          <w:szCs w:val="24"/>
        </w:rPr>
        <w:t>pplicant. All preparation and sub</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ission costs are at the applicant</w:t>
      </w:r>
      <w:r w:rsidRPr="001027D0">
        <w:rPr>
          <w:rFonts w:ascii="Times New Roman" w:eastAsia="Times New Roman" w:hAnsi="Times New Roman" w:cs="Times New Roman"/>
          <w:spacing w:val="-1"/>
          <w:sz w:val="24"/>
          <w:szCs w:val="24"/>
        </w:rPr>
        <w:t>’</w:t>
      </w:r>
      <w:r w:rsidRPr="001027D0">
        <w:rPr>
          <w:rFonts w:ascii="Times New Roman" w:eastAsia="Times New Roman" w:hAnsi="Times New Roman" w:cs="Times New Roman"/>
          <w:sz w:val="24"/>
          <w:szCs w:val="24"/>
        </w:rPr>
        <w:t>s expense.</w:t>
      </w:r>
    </w:p>
    <w:p w14:paraId="522DC5D2" w14:textId="77777777" w:rsidR="00EC1F11" w:rsidRPr="001027D0" w:rsidRDefault="00EC1F11" w:rsidP="00EC1F11">
      <w:pPr>
        <w:spacing w:after="0" w:line="240" w:lineRule="auto"/>
        <w:ind w:right="112"/>
        <w:rPr>
          <w:rFonts w:ascii="Times New Roman" w:eastAsia="Times New Roman" w:hAnsi="Times New Roman" w:cs="Times New Roman"/>
          <w:sz w:val="24"/>
          <w:szCs w:val="24"/>
        </w:rPr>
      </w:pPr>
    </w:p>
    <w:p w14:paraId="410AF8C8" w14:textId="77777777" w:rsidR="00EC1F11" w:rsidRPr="001027D0" w:rsidRDefault="00EC1F11" w:rsidP="00EC1F11">
      <w:pPr>
        <w:spacing w:after="0" w:line="240" w:lineRule="auto"/>
        <w:ind w:right="155"/>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 xml:space="preserve">It is the responsibility of the </w:t>
      </w:r>
      <w:r w:rsidR="004D5B5C" w:rsidRPr="001027D0">
        <w:rPr>
          <w:rFonts w:ascii="Times New Roman" w:eastAsia="Times New Roman" w:hAnsi="Times New Roman" w:cs="Times New Roman"/>
          <w:sz w:val="24"/>
          <w:szCs w:val="24"/>
        </w:rPr>
        <w:t>applicant t</w:t>
      </w:r>
      <w:r w:rsidRPr="001027D0">
        <w:rPr>
          <w:rFonts w:ascii="Times New Roman" w:eastAsia="Times New Roman" w:hAnsi="Times New Roman" w:cs="Times New Roman"/>
          <w:sz w:val="24"/>
          <w:szCs w:val="24"/>
        </w:rPr>
        <w:t xml:space="preserve">o ensure that </w:t>
      </w:r>
      <w:r w:rsidR="004D5B5C" w:rsidRPr="001027D0">
        <w:rPr>
          <w:rFonts w:ascii="Times New Roman" w:eastAsia="Times New Roman" w:hAnsi="Times New Roman" w:cs="Times New Roman"/>
          <w:sz w:val="24"/>
          <w:szCs w:val="24"/>
        </w:rPr>
        <w:t>the application package has been</w:t>
      </w:r>
      <w:r w:rsidRPr="001027D0">
        <w:rPr>
          <w:rFonts w:ascii="Times New Roman" w:eastAsia="Times New Roman" w:hAnsi="Times New Roman" w:cs="Times New Roman"/>
          <w:sz w:val="24"/>
          <w:szCs w:val="24"/>
        </w:rPr>
        <w:t xml:space="preserve"> received by Grants.gov in its </w:t>
      </w:r>
      <w:r w:rsidRPr="001027D0">
        <w:rPr>
          <w:rFonts w:ascii="Times New Roman" w:eastAsia="Times New Roman" w:hAnsi="Times New Roman" w:cs="Times New Roman"/>
          <w:b/>
          <w:sz w:val="24"/>
          <w:szCs w:val="24"/>
        </w:rPr>
        <w:t>entirety.</w:t>
      </w:r>
      <w:r w:rsidRPr="001027D0">
        <w:rPr>
          <w:rFonts w:ascii="Times New Roman" w:eastAsia="Times New Roman" w:hAnsi="Times New Roman" w:cs="Times New Roman"/>
          <w:sz w:val="24"/>
          <w:szCs w:val="24"/>
        </w:rPr>
        <w:t xml:space="preserve">  Incomplete applications will be considered </w:t>
      </w:r>
      <w:r w:rsidRPr="001027D0">
        <w:rPr>
          <w:rFonts w:ascii="Times New Roman" w:eastAsia="Times New Roman" w:hAnsi="Times New Roman" w:cs="Times New Roman"/>
          <w:b/>
          <w:sz w:val="24"/>
          <w:szCs w:val="24"/>
        </w:rPr>
        <w:t>ineligible.</w:t>
      </w:r>
      <w:r w:rsidRPr="001027D0">
        <w:rPr>
          <w:rFonts w:ascii="Times New Roman" w:eastAsia="Times New Roman" w:hAnsi="Times New Roman" w:cs="Times New Roman"/>
          <w:sz w:val="24"/>
          <w:szCs w:val="24"/>
        </w:rPr>
        <w:t xml:space="preserve"> </w:t>
      </w:r>
    </w:p>
    <w:p w14:paraId="5CF6F549" w14:textId="77777777" w:rsidR="00EC1F11" w:rsidRPr="001027D0" w:rsidRDefault="00EC1F11" w:rsidP="00EC1F11">
      <w:pPr>
        <w:spacing w:after="0" w:line="240" w:lineRule="auto"/>
        <w:ind w:right="155"/>
        <w:rPr>
          <w:rFonts w:ascii="Times New Roman" w:eastAsia="Times New Roman" w:hAnsi="Times New Roman" w:cs="Times New Roman"/>
          <w:sz w:val="24"/>
          <w:szCs w:val="24"/>
        </w:rPr>
      </w:pPr>
    </w:p>
    <w:p w14:paraId="092CC930" w14:textId="77777777" w:rsidR="00EC1F11" w:rsidRPr="001027D0" w:rsidRDefault="00EC1F11" w:rsidP="00EC1F11">
      <w:pPr>
        <w:spacing w:after="0" w:line="240" w:lineRule="auto"/>
        <w:ind w:right="155"/>
        <w:rPr>
          <w:rFonts w:ascii="Times New Roman" w:eastAsia="Times New Roman" w:hAnsi="Times New Roman" w:cs="Times New Roman"/>
          <w:b/>
          <w:sz w:val="24"/>
          <w:szCs w:val="24"/>
        </w:rPr>
      </w:pPr>
      <w:r w:rsidRPr="001027D0">
        <w:rPr>
          <w:rFonts w:ascii="Times New Roman" w:eastAsia="Times New Roman" w:hAnsi="Times New Roman" w:cs="Times New Roman"/>
          <w:b/>
          <w:sz w:val="24"/>
          <w:szCs w:val="24"/>
        </w:rPr>
        <w:t xml:space="preserve">The Department of State bears no responsibility for data errors resulting from transmission or conversion processes associated with electronic submissions. </w:t>
      </w:r>
    </w:p>
    <w:p w14:paraId="162EFDD9" w14:textId="77777777" w:rsidR="00EC1F11" w:rsidRPr="001027D0" w:rsidRDefault="00EC1F11" w:rsidP="00EC1F11">
      <w:pPr>
        <w:spacing w:after="0" w:line="240" w:lineRule="auto"/>
        <w:ind w:right="112"/>
        <w:rPr>
          <w:rFonts w:ascii="Times New Roman" w:eastAsia="Times New Roman" w:hAnsi="Times New Roman" w:cs="Times New Roman"/>
          <w:sz w:val="24"/>
          <w:szCs w:val="24"/>
        </w:rPr>
      </w:pPr>
    </w:p>
    <w:p w14:paraId="23CD2548" w14:textId="77777777" w:rsidR="00EC1F11" w:rsidRPr="001027D0" w:rsidRDefault="00EC1F11" w:rsidP="00EC1F11">
      <w:pPr>
        <w:spacing w:after="0" w:line="240" w:lineRule="auto"/>
        <w:ind w:right="112"/>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 xml:space="preserve">The Federal award signed by the Grants Officer is the only authorizing document. </w:t>
      </w:r>
    </w:p>
    <w:p w14:paraId="101BFE85" w14:textId="77777777" w:rsidR="00EC1F11" w:rsidRPr="001027D0" w:rsidRDefault="00EC1F11" w:rsidP="00EC1F11">
      <w:pPr>
        <w:widowControl/>
        <w:spacing w:after="0" w:line="240" w:lineRule="auto"/>
        <w:rPr>
          <w:rFonts w:ascii="Times New Roman" w:eastAsia="Calibri" w:hAnsi="Times New Roman" w:cs="Times New Roman"/>
          <w:sz w:val="24"/>
          <w:szCs w:val="24"/>
        </w:rPr>
      </w:pPr>
    </w:p>
    <w:p w14:paraId="1CFFF31C" w14:textId="77777777" w:rsidR="00EC1F11" w:rsidRPr="001027D0" w:rsidRDefault="00EC1F11" w:rsidP="00EC1F11">
      <w:pPr>
        <w:spacing w:after="0" w:line="240" w:lineRule="auto"/>
        <w:rPr>
          <w:rFonts w:ascii="Times New Roman" w:eastAsia="Calibri" w:hAnsi="Times New Roman" w:cs="Times New Roman"/>
          <w:b/>
          <w:sz w:val="24"/>
          <w:szCs w:val="24"/>
        </w:rPr>
      </w:pPr>
      <w:r w:rsidRPr="001027D0">
        <w:rPr>
          <w:rFonts w:ascii="Times New Roman" w:eastAsia="Calibri" w:hAnsi="Times New Roman" w:cs="Times New Roman"/>
          <w:b/>
          <w:sz w:val="24"/>
          <w:szCs w:val="24"/>
        </w:rPr>
        <w:t>Reporting Requirements</w:t>
      </w:r>
    </w:p>
    <w:p w14:paraId="221E34E4" w14:textId="77777777" w:rsidR="00EC1F11" w:rsidRPr="001027D0" w:rsidRDefault="00835D96" w:rsidP="00EC1F11">
      <w:pPr>
        <w:spacing w:after="0" w:line="240" w:lineRule="auto"/>
        <w:rPr>
          <w:rFonts w:ascii="Times New Roman" w:eastAsia="Calibri" w:hAnsi="Times New Roman" w:cs="Times New Roman"/>
          <w:sz w:val="24"/>
          <w:szCs w:val="24"/>
        </w:rPr>
      </w:pPr>
      <w:r w:rsidRPr="001027D0">
        <w:rPr>
          <w:rFonts w:ascii="Times New Roman" w:eastAsia="Calibri" w:hAnsi="Times New Roman" w:cs="Times New Roman"/>
          <w:sz w:val="24"/>
          <w:szCs w:val="24"/>
        </w:rPr>
        <w:t xml:space="preserve">Recipient will </w:t>
      </w:r>
      <w:r w:rsidR="00EC1F11" w:rsidRPr="001027D0">
        <w:rPr>
          <w:rFonts w:ascii="Times New Roman" w:eastAsia="Calibri" w:hAnsi="Times New Roman" w:cs="Times New Roman"/>
          <w:sz w:val="24"/>
          <w:szCs w:val="24"/>
        </w:rPr>
        <w:t>be required to submit Quarterly Progress Reports and Quarterly Financial Reports (SF-425)</w:t>
      </w:r>
      <w:r w:rsidR="004D5B5C" w:rsidRPr="001027D0">
        <w:rPr>
          <w:rFonts w:ascii="Times New Roman" w:eastAsia="Calibri" w:hAnsi="Times New Roman" w:cs="Times New Roman"/>
          <w:sz w:val="24"/>
          <w:szCs w:val="24"/>
        </w:rPr>
        <w:t>, unless special conditions apply,</w:t>
      </w:r>
      <w:r w:rsidR="00EC1F11" w:rsidRPr="001027D0">
        <w:rPr>
          <w:rFonts w:ascii="Times New Roman" w:eastAsia="Calibri" w:hAnsi="Times New Roman" w:cs="Times New Roman"/>
          <w:sz w:val="24"/>
          <w:szCs w:val="24"/>
        </w:rPr>
        <w:t xml:space="preserve"> describing key activities undertaken during the </w:t>
      </w:r>
      <w:r w:rsidR="001C67C4" w:rsidRPr="001027D0">
        <w:rPr>
          <w:rFonts w:ascii="Times New Roman" w:eastAsia="Calibri" w:hAnsi="Times New Roman" w:cs="Times New Roman"/>
          <w:sz w:val="24"/>
          <w:szCs w:val="24"/>
        </w:rPr>
        <w:t>quarter</w:t>
      </w:r>
      <w:r w:rsidR="00EC1F11" w:rsidRPr="001027D0">
        <w:rPr>
          <w:rFonts w:ascii="Times New Roman" w:eastAsia="Calibri" w:hAnsi="Times New Roman" w:cs="Times New Roman"/>
          <w:sz w:val="24"/>
          <w:szCs w:val="24"/>
        </w:rPr>
        <w:t xml:space="preserve"> towards accomplishment of the stated objectives.  Progress Reports will compare actual to planned performance and indicate the progress made in accomplishing each assistance award task/goal noted in the grant agreement and will contain analysis and summary of findings, both</w:t>
      </w:r>
      <w:r w:rsidR="001C67C4" w:rsidRPr="001027D0">
        <w:rPr>
          <w:rFonts w:ascii="Times New Roman" w:eastAsia="Calibri" w:hAnsi="Times New Roman" w:cs="Times New Roman"/>
          <w:sz w:val="24"/>
          <w:szCs w:val="24"/>
        </w:rPr>
        <w:t xml:space="preserve"> </w:t>
      </w:r>
      <w:r w:rsidR="00EC1F11" w:rsidRPr="001027D0">
        <w:rPr>
          <w:rFonts w:ascii="Times New Roman" w:eastAsia="Calibri" w:hAnsi="Times New Roman" w:cs="Times New Roman"/>
          <w:sz w:val="24"/>
          <w:szCs w:val="24"/>
        </w:rPr>
        <w:t xml:space="preserve">quantitative and qualitative, for key indicators.  Financial Reports provide a means of monitoring expenditures and comparing costs incurred with progress.  </w:t>
      </w:r>
    </w:p>
    <w:p w14:paraId="7BDFDFBF" w14:textId="77777777" w:rsidR="00EC1F11" w:rsidRPr="001027D0" w:rsidRDefault="00EC1F11" w:rsidP="00EC1F11">
      <w:pPr>
        <w:spacing w:after="0" w:line="240" w:lineRule="auto"/>
        <w:rPr>
          <w:rFonts w:ascii="Times New Roman" w:eastAsia="Calibri" w:hAnsi="Times New Roman" w:cs="Times New Roman"/>
          <w:sz w:val="24"/>
          <w:szCs w:val="24"/>
        </w:rPr>
      </w:pPr>
    </w:p>
    <w:p w14:paraId="5697A92F" w14:textId="77777777" w:rsidR="00EC1F11" w:rsidRPr="001027D0" w:rsidRDefault="00EC1F11" w:rsidP="00EC1F11">
      <w:pPr>
        <w:autoSpaceDE w:val="0"/>
        <w:autoSpaceDN w:val="0"/>
        <w:adjustRightInd w:val="0"/>
        <w:spacing w:after="0" w:line="240" w:lineRule="auto"/>
        <w:rPr>
          <w:rFonts w:ascii="Times New Roman" w:eastAsia="Calibri" w:hAnsi="Times New Roman" w:cs="Times New Roman"/>
          <w:b/>
          <w:sz w:val="24"/>
          <w:szCs w:val="24"/>
        </w:rPr>
      </w:pPr>
      <w:r w:rsidRPr="001027D0">
        <w:rPr>
          <w:rFonts w:ascii="Times New Roman" w:eastAsia="Calibri" w:hAnsi="Times New Roman" w:cs="Times New Roman"/>
          <w:b/>
          <w:sz w:val="24"/>
          <w:szCs w:val="24"/>
        </w:rPr>
        <w:t xml:space="preserve">NOTE:  </w:t>
      </w:r>
      <w:r w:rsidRPr="001027D0">
        <w:rPr>
          <w:rFonts w:ascii="Times New Roman" w:eastAsia="Calibri" w:hAnsi="Times New Roman" w:cs="Times New Roman"/>
          <w:sz w:val="24"/>
          <w:szCs w:val="24"/>
        </w:rPr>
        <w:t xml:space="preserve">It is Department of State policy that English is the official language of all documents.  If reports or any supporting documents are provided in both English and a foreign language, it must be stated in each version that the </w:t>
      </w:r>
      <w:r w:rsidRPr="001027D0">
        <w:rPr>
          <w:rFonts w:ascii="Times New Roman" w:eastAsia="Calibri" w:hAnsi="Times New Roman" w:cs="Times New Roman"/>
          <w:b/>
          <w:sz w:val="24"/>
          <w:szCs w:val="24"/>
        </w:rPr>
        <w:t xml:space="preserve">English language version is the controlling version.  </w:t>
      </w:r>
    </w:p>
    <w:p w14:paraId="1342413A" w14:textId="77777777" w:rsidR="00EC1F11" w:rsidRPr="001027D0" w:rsidRDefault="00EC1F11" w:rsidP="00EC1F11">
      <w:pPr>
        <w:autoSpaceDE w:val="0"/>
        <w:autoSpaceDN w:val="0"/>
        <w:adjustRightInd w:val="0"/>
        <w:spacing w:after="0" w:line="240" w:lineRule="auto"/>
        <w:rPr>
          <w:rFonts w:ascii="Times New Roman" w:eastAsia="Calibri" w:hAnsi="Times New Roman" w:cs="Times New Roman"/>
          <w:sz w:val="24"/>
          <w:szCs w:val="24"/>
        </w:rPr>
      </w:pPr>
      <w:r w:rsidRPr="001027D0">
        <w:rPr>
          <w:rFonts w:ascii="Times New Roman" w:eastAsia="Calibri" w:hAnsi="Times New Roman" w:cs="Times New Roman"/>
          <w:b/>
          <w:sz w:val="24"/>
          <w:szCs w:val="24"/>
        </w:rPr>
        <w:t xml:space="preserve">U.S. dollar is the controlling currency. </w:t>
      </w:r>
      <w:r w:rsidRPr="001027D0">
        <w:rPr>
          <w:rFonts w:ascii="Times New Roman" w:eastAsia="Calibri" w:hAnsi="Times New Roman" w:cs="Times New Roman"/>
          <w:sz w:val="24"/>
          <w:szCs w:val="24"/>
        </w:rPr>
        <w:t xml:space="preserve"> </w:t>
      </w:r>
    </w:p>
    <w:p w14:paraId="6FCCF6AE" w14:textId="77777777" w:rsidR="00EC1F11" w:rsidRPr="001027D0" w:rsidRDefault="00EC1F11" w:rsidP="00EC1F11">
      <w:pPr>
        <w:spacing w:after="0" w:line="240" w:lineRule="auto"/>
        <w:rPr>
          <w:rFonts w:ascii="Times New Roman" w:eastAsia="Calibri" w:hAnsi="Times New Roman" w:cs="Times New Roman"/>
          <w:sz w:val="24"/>
          <w:szCs w:val="24"/>
        </w:rPr>
      </w:pPr>
    </w:p>
    <w:p w14:paraId="25205C49" w14:textId="77777777" w:rsidR="00EC1F11" w:rsidRPr="001027D0" w:rsidRDefault="00EC1F11" w:rsidP="00EC1F11">
      <w:pPr>
        <w:spacing w:after="0" w:line="240" w:lineRule="auto"/>
        <w:rPr>
          <w:rFonts w:ascii="Times New Roman" w:eastAsia="Calibri" w:hAnsi="Times New Roman" w:cs="Times New Roman"/>
          <w:b/>
          <w:sz w:val="24"/>
          <w:szCs w:val="24"/>
        </w:rPr>
      </w:pPr>
      <w:r w:rsidRPr="001027D0">
        <w:rPr>
          <w:rFonts w:ascii="Times New Roman" w:eastAsia="Calibri" w:hAnsi="Times New Roman" w:cs="Times New Roman"/>
          <w:b/>
          <w:sz w:val="24"/>
          <w:szCs w:val="24"/>
        </w:rPr>
        <w:t>Mandatory disclosures (2 CFR 200.113)</w:t>
      </w:r>
    </w:p>
    <w:p w14:paraId="658125B9" w14:textId="77777777" w:rsidR="00EC1F11" w:rsidRPr="001027D0" w:rsidRDefault="00A97A90" w:rsidP="00EC1F11">
      <w:pPr>
        <w:spacing w:after="0" w:line="240" w:lineRule="auto"/>
        <w:rPr>
          <w:rFonts w:ascii="Times New Roman" w:eastAsia="Calibri" w:hAnsi="Times New Roman" w:cs="Times New Roman"/>
          <w:sz w:val="24"/>
          <w:szCs w:val="24"/>
        </w:rPr>
      </w:pPr>
      <w:r w:rsidRPr="001027D0">
        <w:rPr>
          <w:rFonts w:ascii="Times New Roman" w:eastAsia="Calibri" w:hAnsi="Times New Roman" w:cs="Times New Roman"/>
          <w:sz w:val="24"/>
          <w:szCs w:val="24"/>
        </w:rPr>
        <w:t xml:space="preserve">Non-federal entity, recipient or applicant </w:t>
      </w:r>
      <w:r w:rsidR="00EC1F11" w:rsidRPr="001027D0">
        <w:rPr>
          <w:rFonts w:ascii="Times New Roman" w:eastAsia="Calibri" w:hAnsi="Times New Roman" w:cs="Times New Roman"/>
          <w:sz w:val="24"/>
          <w:szCs w:val="24"/>
        </w:rPr>
        <w:t>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 and Condition for Recipient Integrity and Performance Matters are required to report certain civil, criminal, or administrative proceedings to SAM.  Failure to make required disclosures can result in any of the remedies described in §200.338 Remedies for noncompliance, including suspension or debarment.</w:t>
      </w:r>
    </w:p>
    <w:p w14:paraId="269115CE" w14:textId="77777777" w:rsidR="00EC1F11" w:rsidRPr="001027D0" w:rsidRDefault="00EC1F11" w:rsidP="00EC1F11">
      <w:pPr>
        <w:spacing w:after="0" w:line="240" w:lineRule="auto"/>
        <w:rPr>
          <w:rFonts w:ascii="Times New Roman" w:eastAsia="Calibri" w:hAnsi="Times New Roman" w:cs="Times New Roman"/>
          <w:sz w:val="24"/>
          <w:szCs w:val="24"/>
        </w:rPr>
      </w:pPr>
    </w:p>
    <w:p w14:paraId="26FE5362" w14:textId="77777777" w:rsidR="00EC1F11" w:rsidRPr="001027D0" w:rsidRDefault="00EC1F11" w:rsidP="00EC1F11">
      <w:pPr>
        <w:spacing w:after="0" w:line="240" w:lineRule="auto"/>
        <w:rPr>
          <w:rFonts w:ascii="Times New Roman" w:eastAsia="Calibri" w:hAnsi="Times New Roman" w:cs="Times New Roman"/>
          <w:b/>
          <w:sz w:val="24"/>
          <w:szCs w:val="24"/>
        </w:rPr>
      </w:pPr>
      <w:r w:rsidRPr="001027D0">
        <w:rPr>
          <w:rFonts w:ascii="Times New Roman" w:eastAsia="Calibri" w:hAnsi="Times New Roman" w:cs="Times New Roman"/>
          <w:b/>
          <w:sz w:val="24"/>
          <w:szCs w:val="24"/>
        </w:rPr>
        <w:t>Federal Awardee Performance and Integrity Information System (FAPIIS)</w:t>
      </w:r>
    </w:p>
    <w:p w14:paraId="05D19E63" w14:textId="4589BE42" w:rsidR="00EC1F11" w:rsidRPr="001027D0" w:rsidRDefault="00EC1F11" w:rsidP="00EC1F11">
      <w:pPr>
        <w:spacing w:after="0" w:line="240" w:lineRule="auto"/>
        <w:rPr>
          <w:rFonts w:ascii="Times New Roman" w:eastAsia="Calibri" w:hAnsi="Times New Roman" w:cs="Times New Roman"/>
          <w:sz w:val="24"/>
          <w:szCs w:val="24"/>
        </w:rPr>
      </w:pPr>
      <w:r w:rsidRPr="001027D0">
        <w:rPr>
          <w:rFonts w:ascii="Times New Roman" w:eastAsia="Calibri" w:hAnsi="Times New Roman" w:cs="Times New Roman"/>
          <w:sz w:val="24"/>
          <w:szCs w:val="24"/>
        </w:rPr>
        <w:t xml:space="preserve">A federal awarding agency, prior to making a federal award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w:t>
      </w:r>
      <w:hyperlink r:id="rId11" w:history="1">
        <w:r w:rsidR="00344290" w:rsidRPr="001027D0">
          <w:rPr>
            <w:rStyle w:val="Hyperlink"/>
            <w:rFonts w:ascii="Times New Roman" w:eastAsia="Calibri" w:hAnsi="Times New Roman" w:cs="Times New Roman"/>
            <w:sz w:val="24"/>
            <w:szCs w:val="24"/>
          </w:rPr>
          <w:t>www.sam.gov</w:t>
        </w:r>
      </w:hyperlink>
      <w:r w:rsidR="00A97A90" w:rsidRPr="001027D0">
        <w:rPr>
          <w:rFonts w:ascii="Times New Roman" w:eastAsia="Calibri" w:hAnsi="Times New Roman" w:cs="Times New Roman"/>
          <w:sz w:val="24"/>
          <w:szCs w:val="24"/>
        </w:rPr>
        <w:t xml:space="preserve">  </w:t>
      </w:r>
      <w:r w:rsidRPr="001027D0">
        <w:rPr>
          <w:rFonts w:ascii="Times New Roman" w:eastAsia="Calibri" w:hAnsi="Times New Roman" w:cs="Times New Roman"/>
          <w:sz w:val="24"/>
          <w:szCs w:val="24"/>
        </w:rPr>
        <w:t>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4A614080" w14:textId="4FFFF81F" w:rsidR="000D6B45" w:rsidRPr="001027D0" w:rsidRDefault="000D6B45" w:rsidP="00E06E78">
      <w:pPr>
        <w:widowControl/>
        <w:spacing w:after="0" w:line="240" w:lineRule="auto"/>
        <w:rPr>
          <w:rFonts w:ascii="Times New Roman" w:eastAsia="Times New Roman" w:hAnsi="Times New Roman" w:cs="Times New Roman"/>
          <w:b/>
          <w:sz w:val="24"/>
          <w:szCs w:val="24"/>
        </w:rPr>
      </w:pPr>
    </w:p>
    <w:p w14:paraId="3FC0D2F2" w14:textId="1FBDAB4C" w:rsidR="00E06E78" w:rsidRPr="001027D0" w:rsidRDefault="00E06E78" w:rsidP="00E06E78">
      <w:pPr>
        <w:widowControl/>
        <w:spacing w:after="0" w:line="240" w:lineRule="auto"/>
        <w:rPr>
          <w:rFonts w:ascii="Times New Roman" w:eastAsia="Times New Roman" w:hAnsi="Times New Roman" w:cs="Times New Roman"/>
          <w:b/>
          <w:sz w:val="24"/>
          <w:szCs w:val="24"/>
        </w:rPr>
      </w:pPr>
      <w:r w:rsidRPr="001027D0">
        <w:rPr>
          <w:rFonts w:ascii="Times New Roman" w:eastAsia="Times New Roman" w:hAnsi="Times New Roman" w:cs="Times New Roman"/>
          <w:b/>
          <w:sz w:val="24"/>
          <w:szCs w:val="24"/>
        </w:rPr>
        <w:t>OTHER INFORMATION</w:t>
      </w:r>
    </w:p>
    <w:p w14:paraId="636974F0" w14:textId="77777777" w:rsidR="00D15539" w:rsidRPr="001027D0" w:rsidRDefault="00D15539" w:rsidP="00E06E78">
      <w:pPr>
        <w:widowControl/>
        <w:spacing w:after="0" w:line="240" w:lineRule="auto"/>
        <w:rPr>
          <w:rFonts w:ascii="Times New Roman" w:eastAsia="Times New Roman" w:hAnsi="Times New Roman" w:cs="Times New Roman"/>
          <w:b/>
          <w:sz w:val="24"/>
          <w:szCs w:val="24"/>
        </w:rPr>
      </w:pPr>
    </w:p>
    <w:p w14:paraId="5FB81206" w14:textId="77777777" w:rsidR="00D15539" w:rsidRPr="001027D0" w:rsidRDefault="00D15539" w:rsidP="00D15539">
      <w:pPr>
        <w:widowControl/>
        <w:spacing w:after="0" w:line="240" w:lineRule="auto"/>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33984D2B" w14:textId="77777777" w:rsidR="00D15539" w:rsidRPr="001027D0" w:rsidRDefault="00D15539" w:rsidP="00D15539">
      <w:pPr>
        <w:widowControl/>
        <w:spacing w:after="0" w:line="240" w:lineRule="auto"/>
        <w:rPr>
          <w:rFonts w:ascii="Times New Roman" w:eastAsia="Times New Roman" w:hAnsi="Times New Roman" w:cs="Times New Roman"/>
          <w:sz w:val="24"/>
          <w:szCs w:val="24"/>
        </w:rPr>
      </w:pPr>
    </w:p>
    <w:p w14:paraId="74D52E0E" w14:textId="77777777" w:rsidR="00D15539" w:rsidRPr="001027D0" w:rsidRDefault="00D15539" w:rsidP="00D15539">
      <w:pPr>
        <w:spacing w:after="0" w:line="240" w:lineRule="auto"/>
        <w:ind w:right="253"/>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P</w:t>
      </w:r>
      <w:r w:rsidRPr="001027D0">
        <w:rPr>
          <w:rFonts w:ascii="Times New Roman" w:eastAsia="Times New Roman" w:hAnsi="Times New Roman" w:cs="Times New Roman"/>
          <w:b/>
          <w:sz w:val="24"/>
          <w:szCs w:val="24"/>
        </w:rPr>
        <w:t xml:space="preserve">roposals that reflect any type of support for any member, affiliate, or representative of a designated to terrorist organization or narcotics trafficker, including elected members of government, will NOT be considered. </w:t>
      </w:r>
      <w:r w:rsidRPr="001027D0">
        <w:rPr>
          <w:rFonts w:ascii="Times New Roman" w:eastAsia="Times New Roman" w:hAnsi="Times New Roman" w:cs="Times New Roman"/>
          <w:sz w:val="24"/>
          <w:szCs w:val="24"/>
        </w:rPr>
        <w:t xml:space="preserve">This provision </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ust be included in any sub</w:t>
      </w:r>
      <w:r w:rsidRPr="001027D0">
        <w:rPr>
          <w:rFonts w:ascii="Times New Roman" w:eastAsia="Cambria" w:hAnsi="Times New Roman" w:cs="Times New Roman"/>
          <w:sz w:val="24"/>
          <w:szCs w:val="24"/>
        </w:rPr>
        <w:t>‐</w:t>
      </w:r>
      <w:r w:rsidRPr="001027D0">
        <w:rPr>
          <w:rFonts w:ascii="Times New Roman" w:eastAsia="Times New Roman" w:hAnsi="Times New Roman" w:cs="Times New Roman"/>
          <w:sz w:val="24"/>
          <w:szCs w:val="24"/>
        </w:rPr>
        <w:t>awards/sub-contracts issued under this award.</w:t>
      </w:r>
    </w:p>
    <w:p w14:paraId="3154BB35" w14:textId="77777777" w:rsidR="00BC57B9" w:rsidRPr="001027D0" w:rsidRDefault="00BC57B9">
      <w:pPr>
        <w:spacing w:after="0" w:line="240" w:lineRule="auto"/>
        <w:ind w:right="2270"/>
        <w:rPr>
          <w:rFonts w:ascii="Times New Roman" w:eastAsia="Times New Roman" w:hAnsi="Times New Roman" w:cs="Times New Roman"/>
          <w:b/>
          <w:bCs/>
          <w:sz w:val="24"/>
          <w:szCs w:val="24"/>
        </w:rPr>
      </w:pPr>
    </w:p>
    <w:p w14:paraId="1A9EBE4B" w14:textId="77777777" w:rsidR="006D69F2" w:rsidRPr="001027D0" w:rsidRDefault="00C83E1C">
      <w:pPr>
        <w:spacing w:after="0" w:line="240" w:lineRule="auto"/>
        <w:ind w:right="2270"/>
        <w:rPr>
          <w:rFonts w:ascii="Times New Roman" w:eastAsia="Times New Roman" w:hAnsi="Times New Roman" w:cs="Times New Roman"/>
          <w:b/>
          <w:bCs/>
          <w:sz w:val="24"/>
          <w:szCs w:val="24"/>
        </w:rPr>
      </w:pPr>
      <w:r w:rsidRPr="001027D0">
        <w:rPr>
          <w:rFonts w:ascii="Times New Roman" w:eastAsia="Times New Roman" w:hAnsi="Times New Roman" w:cs="Times New Roman"/>
          <w:b/>
          <w:bCs/>
          <w:sz w:val="24"/>
          <w:szCs w:val="24"/>
        </w:rPr>
        <w:t>III</w:t>
      </w:r>
      <w:r w:rsidR="00E06E78" w:rsidRPr="001027D0">
        <w:rPr>
          <w:rFonts w:ascii="Times New Roman" w:eastAsia="Times New Roman" w:hAnsi="Times New Roman" w:cs="Times New Roman"/>
          <w:b/>
          <w:bCs/>
          <w:sz w:val="24"/>
          <w:szCs w:val="24"/>
        </w:rPr>
        <w:t xml:space="preserve">. </w:t>
      </w:r>
      <w:r w:rsidRPr="001027D0">
        <w:rPr>
          <w:rFonts w:ascii="Times New Roman" w:eastAsia="Times New Roman" w:hAnsi="Times New Roman" w:cs="Times New Roman"/>
          <w:b/>
          <w:bCs/>
          <w:sz w:val="24"/>
          <w:szCs w:val="24"/>
        </w:rPr>
        <w:t>ELIGIBLITY INFORMATION</w:t>
      </w:r>
      <w:r w:rsidR="005E2B07" w:rsidRPr="001027D0">
        <w:rPr>
          <w:rFonts w:ascii="Times New Roman" w:eastAsia="Times New Roman" w:hAnsi="Times New Roman" w:cs="Times New Roman"/>
          <w:b/>
          <w:bCs/>
          <w:sz w:val="24"/>
          <w:szCs w:val="24"/>
        </w:rPr>
        <w:t xml:space="preserve">    </w:t>
      </w:r>
    </w:p>
    <w:p w14:paraId="56F6F526" w14:textId="77777777" w:rsidR="006A3000" w:rsidRPr="001027D0" w:rsidRDefault="006A3000">
      <w:pPr>
        <w:spacing w:after="0" w:line="240" w:lineRule="auto"/>
        <w:ind w:right="2270"/>
        <w:rPr>
          <w:rFonts w:ascii="Times New Roman" w:eastAsia="Times New Roman" w:hAnsi="Times New Roman" w:cs="Times New Roman"/>
          <w:b/>
          <w:bCs/>
          <w:sz w:val="24"/>
          <w:szCs w:val="24"/>
        </w:rPr>
      </w:pPr>
    </w:p>
    <w:p w14:paraId="5B278B98" w14:textId="4951AA38" w:rsidR="00C50FEC" w:rsidRPr="001027D0" w:rsidRDefault="008D7ABB" w:rsidP="008D7ABB">
      <w:pPr>
        <w:pStyle w:val="ListParagraph"/>
        <w:numPr>
          <w:ilvl w:val="0"/>
          <w:numId w:val="24"/>
        </w:numPr>
        <w:spacing w:after="0" w:line="240" w:lineRule="auto"/>
        <w:rPr>
          <w:rFonts w:ascii="Times New Roman" w:hAnsi="Times New Roman"/>
          <w:sz w:val="24"/>
          <w:szCs w:val="24"/>
        </w:rPr>
      </w:pPr>
      <w:r w:rsidRPr="001027D0">
        <w:rPr>
          <w:rFonts w:ascii="Times New Roman" w:hAnsi="Times New Roman"/>
          <w:sz w:val="24"/>
          <w:szCs w:val="24"/>
        </w:rPr>
        <w:t>Previous experience working</w:t>
      </w:r>
      <w:r w:rsidR="00BF3501" w:rsidRPr="001027D0">
        <w:rPr>
          <w:rFonts w:ascii="Times New Roman" w:hAnsi="Times New Roman"/>
          <w:sz w:val="24"/>
          <w:szCs w:val="24"/>
        </w:rPr>
        <w:t xml:space="preserve"> in rule of law development</w:t>
      </w:r>
      <w:r w:rsidR="00141DF4" w:rsidRPr="001027D0">
        <w:rPr>
          <w:rFonts w:ascii="Times New Roman" w:hAnsi="Times New Roman"/>
          <w:sz w:val="24"/>
          <w:szCs w:val="24"/>
        </w:rPr>
        <w:t xml:space="preserve"> </w:t>
      </w:r>
      <w:r w:rsidRPr="001027D0">
        <w:rPr>
          <w:rFonts w:ascii="Times New Roman" w:hAnsi="Times New Roman"/>
          <w:sz w:val="24"/>
          <w:szCs w:val="24"/>
        </w:rPr>
        <w:t>is required; experience in</w:t>
      </w:r>
      <w:r w:rsidR="00392E97" w:rsidRPr="001027D0">
        <w:rPr>
          <w:rFonts w:ascii="Times New Roman" w:hAnsi="Times New Roman"/>
          <w:sz w:val="24"/>
          <w:szCs w:val="24"/>
        </w:rPr>
        <w:t xml:space="preserve"> South</w:t>
      </w:r>
      <w:r w:rsidR="008D3368">
        <w:rPr>
          <w:rFonts w:ascii="Times New Roman" w:hAnsi="Times New Roman"/>
          <w:sz w:val="24"/>
          <w:szCs w:val="24"/>
        </w:rPr>
        <w:t xml:space="preserve"> and</w:t>
      </w:r>
      <w:r w:rsidR="00D62114" w:rsidRPr="001027D0">
        <w:rPr>
          <w:rFonts w:ascii="Times New Roman" w:hAnsi="Times New Roman"/>
          <w:sz w:val="24"/>
          <w:szCs w:val="24"/>
        </w:rPr>
        <w:t xml:space="preserve"> </w:t>
      </w:r>
      <w:r w:rsidR="008D3368">
        <w:rPr>
          <w:rFonts w:ascii="Times New Roman" w:hAnsi="Times New Roman"/>
          <w:sz w:val="24"/>
          <w:szCs w:val="24"/>
        </w:rPr>
        <w:t xml:space="preserve">Central </w:t>
      </w:r>
      <w:r w:rsidR="00392E97" w:rsidRPr="001027D0">
        <w:rPr>
          <w:rFonts w:ascii="Times New Roman" w:hAnsi="Times New Roman"/>
          <w:sz w:val="24"/>
          <w:szCs w:val="24"/>
        </w:rPr>
        <w:t>Asia</w:t>
      </w:r>
      <w:r w:rsidR="00D62114" w:rsidRPr="001027D0">
        <w:rPr>
          <w:rFonts w:ascii="Times New Roman" w:hAnsi="Times New Roman"/>
          <w:sz w:val="24"/>
          <w:szCs w:val="24"/>
        </w:rPr>
        <w:t xml:space="preserve"> or South </w:t>
      </w:r>
      <w:r w:rsidR="00036EB7" w:rsidRPr="001027D0">
        <w:rPr>
          <w:rFonts w:ascii="Times New Roman" w:hAnsi="Times New Roman"/>
          <w:sz w:val="24"/>
          <w:szCs w:val="24"/>
        </w:rPr>
        <w:t xml:space="preserve">East </w:t>
      </w:r>
      <w:r w:rsidR="00D62114" w:rsidRPr="001027D0">
        <w:rPr>
          <w:rFonts w:ascii="Times New Roman" w:hAnsi="Times New Roman"/>
          <w:sz w:val="24"/>
          <w:szCs w:val="24"/>
        </w:rPr>
        <w:t xml:space="preserve">Asia </w:t>
      </w:r>
      <w:r w:rsidR="00392E97" w:rsidRPr="001027D0">
        <w:rPr>
          <w:rFonts w:ascii="Times New Roman" w:hAnsi="Times New Roman"/>
          <w:sz w:val="24"/>
          <w:szCs w:val="24"/>
        </w:rPr>
        <w:t xml:space="preserve">regions </w:t>
      </w:r>
      <w:r w:rsidRPr="001027D0">
        <w:rPr>
          <w:rFonts w:ascii="Times New Roman" w:hAnsi="Times New Roman"/>
          <w:sz w:val="24"/>
          <w:szCs w:val="24"/>
        </w:rPr>
        <w:t>is strong</w:t>
      </w:r>
      <w:r w:rsidR="00392E97" w:rsidRPr="001027D0">
        <w:rPr>
          <w:rFonts w:ascii="Times New Roman" w:hAnsi="Times New Roman"/>
          <w:sz w:val="24"/>
          <w:szCs w:val="24"/>
        </w:rPr>
        <w:t>ly</w:t>
      </w:r>
      <w:r w:rsidRPr="001027D0">
        <w:rPr>
          <w:rFonts w:ascii="Times New Roman" w:hAnsi="Times New Roman"/>
          <w:sz w:val="24"/>
          <w:szCs w:val="24"/>
        </w:rPr>
        <w:t xml:space="preserve"> preferred.</w:t>
      </w:r>
      <w:r w:rsidR="00A97A90" w:rsidRPr="001027D0">
        <w:rPr>
          <w:rFonts w:ascii="Times New Roman" w:hAnsi="Times New Roman"/>
          <w:sz w:val="24"/>
          <w:szCs w:val="24"/>
        </w:rPr>
        <w:t xml:space="preserve">  </w:t>
      </w:r>
    </w:p>
    <w:p w14:paraId="1723296D" w14:textId="77777777" w:rsidR="008D7ABB" w:rsidRPr="001027D0" w:rsidRDefault="008D7ABB" w:rsidP="009535F9">
      <w:pPr>
        <w:spacing w:after="0" w:line="240" w:lineRule="auto"/>
        <w:rPr>
          <w:rFonts w:ascii="Times New Roman" w:hAnsi="Times New Roman" w:cs="Times New Roman"/>
          <w:sz w:val="24"/>
          <w:szCs w:val="24"/>
        </w:rPr>
      </w:pPr>
    </w:p>
    <w:p w14:paraId="3AF900F5" w14:textId="77777777" w:rsidR="00D17D94" w:rsidRPr="001027D0" w:rsidRDefault="00D17D94" w:rsidP="00D17D94">
      <w:pPr>
        <w:pStyle w:val="NoSpacing"/>
        <w:numPr>
          <w:ilvl w:val="0"/>
          <w:numId w:val="14"/>
        </w:numPr>
        <w:rPr>
          <w:rFonts w:ascii="Times New Roman" w:hAnsi="Times New Roman"/>
          <w:sz w:val="24"/>
          <w:szCs w:val="24"/>
        </w:rPr>
      </w:pPr>
      <w:r w:rsidRPr="001027D0">
        <w:rPr>
          <w:rFonts w:ascii="Times New Roman" w:hAnsi="Times New Roman"/>
          <w:sz w:val="24"/>
          <w:szCs w:val="24"/>
        </w:rPr>
        <w:t xml:space="preserve">Applicants </w:t>
      </w:r>
      <w:r w:rsidR="00E670AB" w:rsidRPr="001027D0">
        <w:rPr>
          <w:rFonts w:ascii="Times New Roman" w:hAnsi="Times New Roman"/>
          <w:sz w:val="24"/>
          <w:szCs w:val="24"/>
        </w:rPr>
        <w:t>should</w:t>
      </w:r>
      <w:r w:rsidRPr="001027D0">
        <w:rPr>
          <w:rFonts w:ascii="Times New Roman" w:hAnsi="Times New Roman"/>
          <w:sz w:val="24"/>
          <w:szCs w:val="24"/>
        </w:rPr>
        <w:t xml:space="preserve">:  </w:t>
      </w:r>
    </w:p>
    <w:p w14:paraId="7DA67FFB" w14:textId="2DB704C3" w:rsidR="00D57E04" w:rsidRPr="001027D0" w:rsidRDefault="00D57E04" w:rsidP="00D57E04">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1027D0">
        <w:rPr>
          <w:rFonts w:ascii="Times New Roman" w:hAnsi="Times New Roman"/>
          <w:sz w:val="24"/>
          <w:szCs w:val="24"/>
        </w:rPr>
        <w:t xml:space="preserve">Demonstrate experience and expertise building </w:t>
      </w:r>
      <w:r w:rsidR="00BF3501" w:rsidRPr="001027D0">
        <w:rPr>
          <w:rFonts w:ascii="Times New Roman" w:hAnsi="Times New Roman"/>
          <w:sz w:val="24"/>
          <w:szCs w:val="24"/>
        </w:rPr>
        <w:t>judicial</w:t>
      </w:r>
      <w:r w:rsidRPr="001027D0">
        <w:rPr>
          <w:rFonts w:ascii="Times New Roman" w:hAnsi="Times New Roman"/>
          <w:sz w:val="24"/>
          <w:szCs w:val="24"/>
        </w:rPr>
        <w:t xml:space="preserve"> capacity</w:t>
      </w:r>
      <w:r w:rsidR="00BF3501" w:rsidRPr="001027D0">
        <w:rPr>
          <w:rFonts w:ascii="Times New Roman" w:hAnsi="Times New Roman"/>
          <w:sz w:val="24"/>
          <w:szCs w:val="24"/>
        </w:rPr>
        <w:t xml:space="preserve"> to adjudicate terrorism and terrorism finance cases</w:t>
      </w:r>
      <w:r w:rsidRPr="001027D0">
        <w:rPr>
          <w:rFonts w:ascii="Times New Roman" w:hAnsi="Times New Roman"/>
          <w:sz w:val="24"/>
          <w:szCs w:val="24"/>
        </w:rPr>
        <w:t xml:space="preserve"> in at-risk countries; highlight key achievements. </w:t>
      </w:r>
    </w:p>
    <w:p w14:paraId="7788BD3C" w14:textId="77777777" w:rsidR="00D17D94" w:rsidRPr="001027D0" w:rsidRDefault="00D17D94" w:rsidP="00D17D94">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1027D0">
        <w:rPr>
          <w:rFonts w:ascii="Times New Roman" w:hAnsi="Times New Roman"/>
          <w:sz w:val="24"/>
          <w:szCs w:val="24"/>
        </w:rPr>
        <w:t xml:space="preserve">Demonstrate expertise in train-the-trainer methods, and workshop and/or curriculum development, and institutionalization/sustainability of such work. </w:t>
      </w:r>
    </w:p>
    <w:p w14:paraId="53D0AD24" w14:textId="216CE8C8" w:rsidR="00D17D94" w:rsidRPr="001027D0" w:rsidRDefault="00D17D94" w:rsidP="00D17D94">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1027D0">
        <w:rPr>
          <w:rFonts w:ascii="Times New Roman" w:hAnsi="Times New Roman"/>
          <w:sz w:val="24"/>
          <w:szCs w:val="24"/>
        </w:rPr>
        <w:t xml:space="preserve">Demonstrate in-depth understanding of </w:t>
      </w:r>
      <w:r w:rsidR="00BF3501" w:rsidRPr="001027D0">
        <w:rPr>
          <w:rFonts w:ascii="Times New Roman" w:hAnsi="Times New Roman"/>
          <w:sz w:val="24"/>
          <w:szCs w:val="24"/>
        </w:rPr>
        <w:t>Bangladeshi</w:t>
      </w:r>
      <w:r w:rsidR="00141DF4" w:rsidRPr="001027D0">
        <w:rPr>
          <w:rFonts w:ascii="Times New Roman" w:hAnsi="Times New Roman"/>
          <w:sz w:val="24"/>
          <w:szCs w:val="24"/>
        </w:rPr>
        <w:t xml:space="preserve"> </w:t>
      </w:r>
      <w:r w:rsidR="007A30CA">
        <w:rPr>
          <w:rFonts w:ascii="Times New Roman" w:hAnsi="Times New Roman"/>
          <w:sz w:val="24"/>
          <w:szCs w:val="24"/>
        </w:rPr>
        <w:t xml:space="preserve">judicial system, in particular with regard to criminal justice, </w:t>
      </w:r>
      <w:r w:rsidR="00141DF4" w:rsidRPr="001027D0">
        <w:rPr>
          <w:rFonts w:ascii="Times New Roman" w:hAnsi="Times New Roman"/>
          <w:sz w:val="24"/>
          <w:szCs w:val="24"/>
        </w:rPr>
        <w:t xml:space="preserve">cultural contexts, </w:t>
      </w:r>
      <w:r w:rsidRPr="001027D0">
        <w:rPr>
          <w:rFonts w:ascii="Times New Roman" w:hAnsi="Times New Roman"/>
          <w:sz w:val="24"/>
          <w:szCs w:val="24"/>
        </w:rPr>
        <w:t>governance structures</w:t>
      </w:r>
      <w:r w:rsidR="00141DF4" w:rsidRPr="001027D0">
        <w:rPr>
          <w:rFonts w:ascii="Times New Roman" w:hAnsi="Times New Roman"/>
          <w:sz w:val="24"/>
          <w:szCs w:val="24"/>
        </w:rPr>
        <w:t>, and legal doctrine</w:t>
      </w:r>
      <w:r w:rsidRPr="001027D0">
        <w:rPr>
          <w:rFonts w:ascii="Times New Roman" w:hAnsi="Times New Roman"/>
          <w:sz w:val="24"/>
          <w:szCs w:val="24"/>
        </w:rPr>
        <w:t>.</w:t>
      </w:r>
    </w:p>
    <w:p w14:paraId="078F3225" w14:textId="7A836042" w:rsidR="00141DF4" w:rsidRPr="001027D0" w:rsidRDefault="00141DF4" w:rsidP="00141DF4">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1027D0">
        <w:rPr>
          <w:rFonts w:ascii="Times New Roman" w:hAnsi="Times New Roman"/>
          <w:sz w:val="24"/>
          <w:szCs w:val="24"/>
        </w:rPr>
        <w:t xml:space="preserve">Demonstrate ability to work and move around </w:t>
      </w:r>
      <w:r w:rsidR="00BF3501" w:rsidRPr="001027D0">
        <w:rPr>
          <w:rFonts w:ascii="Times New Roman" w:hAnsi="Times New Roman"/>
          <w:sz w:val="24"/>
          <w:szCs w:val="24"/>
        </w:rPr>
        <w:t>Bangladesh</w:t>
      </w:r>
      <w:r w:rsidR="00D57E04" w:rsidRPr="001027D0">
        <w:rPr>
          <w:rFonts w:ascii="Times New Roman" w:hAnsi="Times New Roman"/>
          <w:sz w:val="24"/>
          <w:szCs w:val="24"/>
        </w:rPr>
        <w:t xml:space="preserve">. </w:t>
      </w:r>
    </w:p>
    <w:p w14:paraId="1B8376C8" w14:textId="54D96717" w:rsidR="00141DF4" w:rsidRPr="001027D0" w:rsidRDefault="00141DF4" w:rsidP="00141DF4">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1027D0">
        <w:rPr>
          <w:rFonts w:ascii="Times New Roman" w:hAnsi="Times New Roman"/>
          <w:sz w:val="24"/>
          <w:szCs w:val="24"/>
        </w:rPr>
        <w:t xml:space="preserve">Articulate a comprehensive understanding of current terrorism finance threats and CTF </w:t>
      </w:r>
      <w:r w:rsidR="00BF3501" w:rsidRPr="001027D0">
        <w:rPr>
          <w:rFonts w:ascii="Times New Roman" w:hAnsi="Times New Roman"/>
          <w:sz w:val="24"/>
          <w:szCs w:val="24"/>
        </w:rPr>
        <w:t>capability in Bangladesh</w:t>
      </w:r>
      <w:r w:rsidRPr="001027D0">
        <w:rPr>
          <w:rFonts w:ascii="Times New Roman" w:hAnsi="Times New Roman"/>
          <w:sz w:val="24"/>
          <w:szCs w:val="24"/>
        </w:rPr>
        <w:t xml:space="preserve">. </w:t>
      </w:r>
    </w:p>
    <w:p w14:paraId="1D70991F" w14:textId="77777777" w:rsidR="00141DF4" w:rsidRPr="001027D0" w:rsidRDefault="00141DF4" w:rsidP="00141DF4">
      <w:pPr>
        <w:autoSpaceDE w:val="0"/>
        <w:autoSpaceDN w:val="0"/>
        <w:adjustRightInd w:val="0"/>
        <w:spacing w:after="0" w:line="240" w:lineRule="auto"/>
        <w:rPr>
          <w:rFonts w:ascii="Times New Roman" w:hAnsi="Times New Roman" w:cs="Times New Roman"/>
          <w:sz w:val="24"/>
          <w:szCs w:val="24"/>
        </w:rPr>
      </w:pPr>
    </w:p>
    <w:p w14:paraId="03AEF22A" w14:textId="77777777" w:rsidR="009A733C" w:rsidRPr="001027D0" w:rsidRDefault="009A733C" w:rsidP="009A733C">
      <w:pPr>
        <w:spacing w:before="29" w:after="0" w:line="240" w:lineRule="auto"/>
        <w:ind w:right="-20"/>
        <w:rPr>
          <w:rFonts w:ascii="Times New Roman" w:eastAsia="Times New Roman" w:hAnsi="Times New Roman" w:cs="Times New Roman"/>
          <w:sz w:val="24"/>
          <w:szCs w:val="24"/>
        </w:rPr>
      </w:pPr>
      <w:r w:rsidRPr="001027D0">
        <w:rPr>
          <w:rFonts w:ascii="Times New Roman" w:eastAsia="Times New Roman" w:hAnsi="Times New Roman" w:cs="Times New Roman"/>
          <w:b/>
          <w:bCs/>
          <w:sz w:val="24"/>
          <w:szCs w:val="24"/>
        </w:rPr>
        <w:t>I</w:t>
      </w:r>
      <w:r w:rsidR="00E06E78" w:rsidRPr="001027D0">
        <w:rPr>
          <w:rFonts w:ascii="Times New Roman" w:eastAsia="Times New Roman" w:hAnsi="Times New Roman" w:cs="Times New Roman"/>
          <w:b/>
          <w:bCs/>
          <w:sz w:val="24"/>
          <w:szCs w:val="24"/>
        </w:rPr>
        <w:t>V</w:t>
      </w:r>
      <w:r w:rsidRPr="001027D0">
        <w:rPr>
          <w:rFonts w:ascii="Times New Roman" w:eastAsia="Times New Roman" w:hAnsi="Times New Roman" w:cs="Times New Roman"/>
          <w:b/>
          <w:bCs/>
          <w:sz w:val="24"/>
          <w:szCs w:val="24"/>
        </w:rPr>
        <w:t>. AGENCY CONTACTS</w:t>
      </w:r>
    </w:p>
    <w:p w14:paraId="698CD5B3" w14:textId="77777777" w:rsidR="008D7ABB" w:rsidRPr="001027D0" w:rsidRDefault="008D7ABB" w:rsidP="008D7ABB">
      <w:pPr>
        <w:spacing w:after="0" w:line="240" w:lineRule="auto"/>
        <w:ind w:right="73"/>
        <w:rPr>
          <w:rFonts w:ascii="Times New Roman" w:eastAsia="Times New Roman" w:hAnsi="Times New Roman" w:cs="Times New Roman"/>
          <w:sz w:val="24"/>
          <w:szCs w:val="24"/>
        </w:rPr>
      </w:pPr>
    </w:p>
    <w:p w14:paraId="5AEF26D1" w14:textId="77777777" w:rsidR="008D7ABB" w:rsidRPr="001027D0" w:rsidRDefault="008D7ABB" w:rsidP="008D7ABB">
      <w:pPr>
        <w:spacing w:after="0" w:line="240" w:lineRule="auto"/>
        <w:ind w:right="73"/>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Any prospective applicant desiring</w:t>
      </w:r>
      <w:r w:rsidRPr="001027D0">
        <w:rPr>
          <w:rFonts w:ascii="Times New Roman" w:eastAsia="Times New Roman" w:hAnsi="Times New Roman" w:cs="Times New Roman"/>
          <w:spacing w:val="-1"/>
          <w:sz w:val="24"/>
          <w:szCs w:val="24"/>
        </w:rPr>
        <w:t xml:space="preserve"> </w:t>
      </w:r>
      <w:r w:rsidRPr="001027D0">
        <w:rPr>
          <w:rFonts w:ascii="Times New Roman" w:eastAsia="Times New Roman" w:hAnsi="Times New Roman" w:cs="Times New Roman"/>
          <w:sz w:val="24"/>
          <w:szCs w:val="24"/>
        </w:rPr>
        <w:t>an explanation or interpretation</w:t>
      </w:r>
      <w:r w:rsidRPr="001027D0">
        <w:rPr>
          <w:rFonts w:ascii="Times New Roman" w:eastAsia="Times New Roman" w:hAnsi="Times New Roman" w:cs="Times New Roman"/>
          <w:spacing w:val="-1"/>
          <w:sz w:val="24"/>
          <w:szCs w:val="24"/>
        </w:rPr>
        <w:t xml:space="preserve"> </w:t>
      </w:r>
      <w:r w:rsidRPr="001027D0">
        <w:rPr>
          <w:rFonts w:ascii="Times New Roman" w:eastAsia="Times New Roman" w:hAnsi="Times New Roman" w:cs="Times New Roman"/>
          <w:sz w:val="24"/>
          <w:szCs w:val="24"/>
        </w:rPr>
        <w:t>of</w:t>
      </w:r>
      <w:r w:rsidRPr="001027D0">
        <w:rPr>
          <w:rFonts w:ascii="Times New Roman" w:eastAsia="Times New Roman" w:hAnsi="Times New Roman" w:cs="Times New Roman"/>
          <w:spacing w:val="-1"/>
          <w:sz w:val="24"/>
          <w:szCs w:val="24"/>
        </w:rPr>
        <w:t xml:space="preserve"> </w:t>
      </w:r>
      <w:r w:rsidRPr="001027D0">
        <w:rPr>
          <w:rFonts w:ascii="Times New Roman" w:eastAsia="Times New Roman" w:hAnsi="Times New Roman" w:cs="Times New Roman"/>
          <w:sz w:val="24"/>
          <w:szCs w:val="24"/>
        </w:rPr>
        <w:t>this</w:t>
      </w:r>
      <w:r w:rsidRPr="001027D0">
        <w:rPr>
          <w:rFonts w:ascii="Times New Roman" w:eastAsia="Times New Roman" w:hAnsi="Times New Roman" w:cs="Times New Roman"/>
          <w:spacing w:val="-1"/>
          <w:sz w:val="24"/>
          <w:szCs w:val="24"/>
        </w:rPr>
        <w:t xml:space="preserve"> </w:t>
      </w:r>
      <w:r w:rsidRPr="001027D0">
        <w:rPr>
          <w:rFonts w:ascii="Times New Roman" w:eastAsia="Times New Roman" w:hAnsi="Times New Roman" w:cs="Times New Roman"/>
          <w:sz w:val="24"/>
          <w:szCs w:val="24"/>
        </w:rPr>
        <w:t xml:space="preserve">NOFO must request it in writing by the </w:t>
      </w:r>
      <w:r w:rsidRPr="001027D0">
        <w:rPr>
          <w:rFonts w:ascii="Times New Roman" w:eastAsia="Times New Roman" w:hAnsi="Times New Roman" w:cs="Times New Roman"/>
          <w:i/>
          <w:sz w:val="24"/>
          <w:szCs w:val="24"/>
        </w:rPr>
        <w:t>deadline for questions</w:t>
      </w:r>
      <w:r w:rsidRPr="001027D0">
        <w:rPr>
          <w:rFonts w:ascii="Times New Roman" w:eastAsia="Times New Roman" w:hAnsi="Times New Roman" w:cs="Times New Roman"/>
          <w:spacing w:val="1"/>
          <w:sz w:val="24"/>
          <w:szCs w:val="24"/>
        </w:rPr>
        <w:t xml:space="preserve"> </w:t>
      </w:r>
      <w:r w:rsidRPr="001027D0">
        <w:rPr>
          <w:rFonts w:ascii="Times New Roman" w:eastAsia="Times New Roman" w:hAnsi="Times New Roman" w:cs="Times New Roman"/>
          <w:sz w:val="24"/>
          <w:szCs w:val="24"/>
        </w:rPr>
        <w:t>specified in the cover letter</w:t>
      </w:r>
      <w:r w:rsidRPr="001027D0">
        <w:rPr>
          <w:rFonts w:ascii="Times New Roman" w:eastAsia="Times New Roman" w:hAnsi="Times New Roman" w:cs="Times New Roman"/>
          <w:spacing w:val="-1"/>
          <w:sz w:val="24"/>
          <w:szCs w:val="24"/>
        </w:rPr>
        <w:t xml:space="preserve"> </w:t>
      </w:r>
      <w:r w:rsidRPr="001027D0">
        <w:rPr>
          <w:rFonts w:ascii="Times New Roman" w:eastAsia="Times New Roman" w:hAnsi="Times New Roman" w:cs="Times New Roman"/>
          <w:sz w:val="24"/>
          <w:szCs w:val="24"/>
        </w:rPr>
        <w:t xml:space="preserve">to </w:t>
      </w:r>
      <w:r w:rsidRPr="001027D0">
        <w:rPr>
          <w:rFonts w:ascii="Times New Roman" w:eastAsia="Times New Roman" w:hAnsi="Times New Roman" w:cs="Times New Roman"/>
          <w:spacing w:val="-1"/>
          <w:sz w:val="24"/>
          <w:szCs w:val="24"/>
        </w:rPr>
        <w:t>a</w:t>
      </w:r>
      <w:r w:rsidRPr="001027D0">
        <w:rPr>
          <w:rFonts w:ascii="Times New Roman" w:eastAsia="Times New Roman" w:hAnsi="Times New Roman" w:cs="Times New Roman"/>
          <w:sz w:val="24"/>
          <w:szCs w:val="24"/>
        </w:rPr>
        <w:t>ll</w:t>
      </w:r>
      <w:r w:rsidRPr="001027D0">
        <w:rPr>
          <w:rFonts w:ascii="Times New Roman" w:eastAsia="Times New Roman" w:hAnsi="Times New Roman" w:cs="Times New Roman"/>
          <w:spacing w:val="-1"/>
          <w:sz w:val="24"/>
          <w:szCs w:val="24"/>
        </w:rPr>
        <w:t>o</w:t>
      </w:r>
      <w:r w:rsidRPr="001027D0">
        <w:rPr>
          <w:rFonts w:ascii="Times New Roman" w:eastAsia="Times New Roman" w:hAnsi="Times New Roman" w:cs="Times New Roman"/>
          <w:sz w:val="24"/>
          <w:szCs w:val="24"/>
        </w:rPr>
        <w:t xml:space="preserve">w a reply to reach </w:t>
      </w:r>
      <w:r w:rsidRPr="001027D0">
        <w:rPr>
          <w:rFonts w:ascii="Times New Roman" w:eastAsia="Times New Roman" w:hAnsi="Times New Roman" w:cs="Times New Roman"/>
          <w:spacing w:val="-1"/>
          <w:sz w:val="24"/>
          <w:szCs w:val="24"/>
        </w:rPr>
        <w:t>a</w:t>
      </w:r>
      <w:r w:rsidRPr="001027D0">
        <w:rPr>
          <w:rFonts w:ascii="Times New Roman" w:eastAsia="Times New Roman" w:hAnsi="Times New Roman" w:cs="Times New Roman"/>
          <w:spacing w:val="1"/>
          <w:sz w:val="24"/>
          <w:szCs w:val="24"/>
        </w:rPr>
        <w:t>l</w:t>
      </w:r>
      <w:r w:rsidRPr="001027D0">
        <w:rPr>
          <w:rFonts w:ascii="Times New Roman" w:eastAsia="Times New Roman" w:hAnsi="Times New Roman" w:cs="Times New Roman"/>
          <w:sz w:val="24"/>
          <w:szCs w:val="24"/>
        </w:rPr>
        <w:t>l prospective applicants before t</w:t>
      </w:r>
      <w:r w:rsidRPr="001027D0">
        <w:rPr>
          <w:rFonts w:ascii="Times New Roman" w:eastAsia="Times New Roman" w:hAnsi="Times New Roman" w:cs="Times New Roman"/>
          <w:spacing w:val="-1"/>
          <w:sz w:val="24"/>
          <w:szCs w:val="24"/>
        </w:rPr>
        <w:t>h</w:t>
      </w:r>
      <w:r w:rsidRPr="001027D0">
        <w:rPr>
          <w:rFonts w:ascii="Times New Roman" w:eastAsia="Times New Roman" w:hAnsi="Times New Roman" w:cs="Times New Roman"/>
          <w:sz w:val="24"/>
          <w:szCs w:val="24"/>
        </w:rPr>
        <w:t>e sub</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ission of their</w:t>
      </w:r>
      <w:r w:rsidRPr="001027D0">
        <w:rPr>
          <w:rFonts w:ascii="Times New Roman" w:eastAsia="Times New Roman" w:hAnsi="Times New Roman" w:cs="Times New Roman"/>
          <w:spacing w:val="-1"/>
          <w:sz w:val="24"/>
          <w:szCs w:val="24"/>
        </w:rPr>
        <w:t xml:space="preserve"> </w:t>
      </w:r>
      <w:r w:rsidRPr="001027D0">
        <w:rPr>
          <w:rFonts w:ascii="Times New Roman" w:eastAsia="Times New Roman" w:hAnsi="Times New Roman" w:cs="Times New Roman"/>
          <w:sz w:val="24"/>
          <w:szCs w:val="24"/>
        </w:rPr>
        <w:t>applications.</w:t>
      </w:r>
      <w:r w:rsidRPr="001027D0">
        <w:rPr>
          <w:rFonts w:ascii="Times New Roman" w:eastAsia="Times New Roman" w:hAnsi="Times New Roman" w:cs="Times New Roman"/>
          <w:spacing w:val="12"/>
          <w:sz w:val="24"/>
          <w:szCs w:val="24"/>
        </w:rPr>
        <w:t xml:space="preserve"> </w:t>
      </w:r>
      <w:r w:rsidRPr="001027D0">
        <w:rPr>
          <w:rFonts w:ascii="Times New Roman" w:eastAsia="Times New Roman" w:hAnsi="Times New Roman" w:cs="Times New Roman"/>
          <w:sz w:val="24"/>
          <w:szCs w:val="24"/>
        </w:rPr>
        <w:t>Any infor</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ation given to a prospective appli</w:t>
      </w:r>
      <w:r w:rsidRPr="001027D0">
        <w:rPr>
          <w:rFonts w:ascii="Times New Roman" w:eastAsia="Times New Roman" w:hAnsi="Times New Roman" w:cs="Times New Roman"/>
          <w:spacing w:val="-1"/>
          <w:sz w:val="24"/>
          <w:szCs w:val="24"/>
        </w:rPr>
        <w:t>c</w:t>
      </w:r>
      <w:r w:rsidRPr="001027D0">
        <w:rPr>
          <w:rFonts w:ascii="Times New Roman" w:eastAsia="Times New Roman" w:hAnsi="Times New Roman" w:cs="Times New Roman"/>
          <w:sz w:val="24"/>
          <w:szCs w:val="24"/>
        </w:rPr>
        <w:t>ant c</w:t>
      </w:r>
      <w:r w:rsidRPr="001027D0">
        <w:rPr>
          <w:rFonts w:ascii="Times New Roman" w:eastAsia="Times New Roman" w:hAnsi="Times New Roman" w:cs="Times New Roman"/>
          <w:spacing w:val="-1"/>
          <w:sz w:val="24"/>
          <w:szCs w:val="24"/>
        </w:rPr>
        <w:t>o</w:t>
      </w:r>
      <w:r w:rsidRPr="001027D0">
        <w:rPr>
          <w:rFonts w:ascii="Times New Roman" w:eastAsia="Times New Roman" w:hAnsi="Times New Roman" w:cs="Times New Roman"/>
          <w:sz w:val="24"/>
          <w:szCs w:val="24"/>
        </w:rPr>
        <w:t>ncerning this NOFO will be</w:t>
      </w:r>
      <w:r w:rsidRPr="001027D0">
        <w:rPr>
          <w:rFonts w:ascii="Times New Roman" w:eastAsia="Times New Roman" w:hAnsi="Times New Roman" w:cs="Times New Roman"/>
          <w:spacing w:val="-1"/>
          <w:sz w:val="24"/>
          <w:szCs w:val="24"/>
        </w:rPr>
        <w:t xml:space="preserve"> f</w:t>
      </w:r>
      <w:r w:rsidRPr="001027D0">
        <w:rPr>
          <w:rFonts w:ascii="Times New Roman" w:eastAsia="Times New Roman" w:hAnsi="Times New Roman" w:cs="Times New Roman"/>
          <w:sz w:val="24"/>
          <w:szCs w:val="24"/>
        </w:rPr>
        <w:t>urnished</w:t>
      </w:r>
      <w:r w:rsidRPr="001027D0">
        <w:rPr>
          <w:rFonts w:ascii="Times New Roman" w:eastAsia="Times New Roman" w:hAnsi="Times New Roman" w:cs="Times New Roman"/>
          <w:spacing w:val="-1"/>
          <w:sz w:val="24"/>
          <w:szCs w:val="24"/>
        </w:rPr>
        <w:t xml:space="preserve"> </w:t>
      </w:r>
      <w:r w:rsidRPr="001027D0">
        <w:rPr>
          <w:rFonts w:ascii="Times New Roman" w:eastAsia="Times New Roman" w:hAnsi="Times New Roman" w:cs="Times New Roman"/>
          <w:sz w:val="24"/>
          <w:szCs w:val="24"/>
        </w:rPr>
        <w:t>pro</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 xml:space="preserve">ptly to all </w:t>
      </w:r>
      <w:r w:rsidRPr="001027D0">
        <w:rPr>
          <w:rFonts w:ascii="Times New Roman" w:eastAsia="Times New Roman" w:hAnsi="Times New Roman" w:cs="Times New Roman"/>
          <w:spacing w:val="-1"/>
          <w:sz w:val="24"/>
          <w:szCs w:val="24"/>
        </w:rPr>
        <w:t>o</w:t>
      </w:r>
      <w:r w:rsidRPr="001027D0">
        <w:rPr>
          <w:rFonts w:ascii="Times New Roman" w:eastAsia="Times New Roman" w:hAnsi="Times New Roman" w:cs="Times New Roman"/>
          <w:spacing w:val="1"/>
          <w:sz w:val="24"/>
          <w:szCs w:val="24"/>
        </w:rPr>
        <w:t>t</w:t>
      </w:r>
      <w:r w:rsidRPr="001027D0">
        <w:rPr>
          <w:rFonts w:ascii="Times New Roman" w:eastAsia="Times New Roman" w:hAnsi="Times New Roman" w:cs="Times New Roman"/>
          <w:sz w:val="24"/>
          <w:szCs w:val="24"/>
        </w:rPr>
        <w:t xml:space="preserve">her </w:t>
      </w:r>
      <w:r w:rsidRPr="001027D0">
        <w:rPr>
          <w:rFonts w:ascii="Times New Roman" w:eastAsia="Times New Roman" w:hAnsi="Times New Roman" w:cs="Times New Roman"/>
          <w:spacing w:val="-1"/>
          <w:sz w:val="24"/>
          <w:szCs w:val="24"/>
        </w:rPr>
        <w:t>pr</w:t>
      </w:r>
      <w:r w:rsidRPr="001027D0">
        <w:rPr>
          <w:rFonts w:ascii="Times New Roman" w:eastAsia="Times New Roman" w:hAnsi="Times New Roman" w:cs="Times New Roman"/>
          <w:sz w:val="24"/>
          <w:szCs w:val="24"/>
        </w:rPr>
        <w:t>ospective appli</w:t>
      </w:r>
      <w:r w:rsidRPr="001027D0">
        <w:rPr>
          <w:rFonts w:ascii="Times New Roman" w:eastAsia="Times New Roman" w:hAnsi="Times New Roman" w:cs="Times New Roman"/>
          <w:spacing w:val="-1"/>
          <w:sz w:val="24"/>
          <w:szCs w:val="24"/>
        </w:rPr>
        <w:t>c</w:t>
      </w:r>
      <w:r w:rsidRPr="001027D0">
        <w:rPr>
          <w:rFonts w:ascii="Times New Roman" w:eastAsia="Times New Roman" w:hAnsi="Times New Roman" w:cs="Times New Roman"/>
          <w:sz w:val="24"/>
          <w:szCs w:val="24"/>
        </w:rPr>
        <w:t xml:space="preserve">ants </w:t>
      </w:r>
      <w:r w:rsidRPr="001027D0">
        <w:rPr>
          <w:rFonts w:ascii="Times New Roman" w:eastAsia="Times New Roman" w:hAnsi="Times New Roman" w:cs="Times New Roman"/>
          <w:spacing w:val="-1"/>
          <w:sz w:val="24"/>
          <w:szCs w:val="24"/>
        </w:rPr>
        <w:t>a</w:t>
      </w:r>
      <w:r w:rsidRPr="001027D0">
        <w:rPr>
          <w:rFonts w:ascii="Times New Roman" w:eastAsia="Times New Roman" w:hAnsi="Times New Roman" w:cs="Times New Roman"/>
          <w:sz w:val="24"/>
          <w:szCs w:val="24"/>
        </w:rPr>
        <w:t xml:space="preserve">s a </w:t>
      </w:r>
      <w:r w:rsidR="00A97A90" w:rsidRPr="001027D0">
        <w:rPr>
          <w:rFonts w:ascii="Times New Roman" w:eastAsia="Times New Roman" w:hAnsi="Times New Roman" w:cs="Times New Roman"/>
          <w:sz w:val="24"/>
          <w:szCs w:val="24"/>
        </w:rPr>
        <w:t>‘</w:t>
      </w:r>
      <w:r w:rsidRPr="001027D0">
        <w:rPr>
          <w:rFonts w:ascii="Times New Roman" w:eastAsia="Times New Roman" w:hAnsi="Times New Roman" w:cs="Times New Roman"/>
          <w:sz w:val="24"/>
          <w:szCs w:val="24"/>
        </w:rPr>
        <w:t>Questions and Answers</w:t>
      </w:r>
      <w:r w:rsidR="00A97A90" w:rsidRPr="001027D0">
        <w:rPr>
          <w:rFonts w:ascii="Times New Roman" w:eastAsia="Times New Roman" w:hAnsi="Times New Roman" w:cs="Times New Roman"/>
          <w:sz w:val="24"/>
          <w:szCs w:val="24"/>
        </w:rPr>
        <w:t>’</w:t>
      </w:r>
      <w:r w:rsidRPr="001027D0">
        <w:rPr>
          <w:rFonts w:ascii="Times New Roman" w:eastAsia="Times New Roman" w:hAnsi="Times New Roman" w:cs="Times New Roman"/>
          <w:sz w:val="24"/>
          <w:szCs w:val="24"/>
        </w:rPr>
        <w:t xml:space="preserve"> a</w:t>
      </w:r>
      <w:r w:rsidRPr="001027D0">
        <w:rPr>
          <w:rFonts w:ascii="Times New Roman" w:eastAsia="Times New Roman" w:hAnsi="Times New Roman" w:cs="Times New Roman"/>
          <w:spacing w:val="-2"/>
          <w:sz w:val="24"/>
          <w:szCs w:val="24"/>
        </w:rPr>
        <w:t>ttachment</w:t>
      </w:r>
      <w:r w:rsidRPr="001027D0">
        <w:rPr>
          <w:rFonts w:ascii="Times New Roman" w:eastAsia="Times New Roman" w:hAnsi="Times New Roman" w:cs="Times New Roman"/>
          <w:sz w:val="24"/>
          <w:szCs w:val="24"/>
        </w:rPr>
        <w:t xml:space="preserve"> to this NOFO, if</w:t>
      </w:r>
      <w:r w:rsidRPr="001027D0">
        <w:rPr>
          <w:rFonts w:ascii="Times New Roman" w:eastAsia="Times New Roman" w:hAnsi="Times New Roman" w:cs="Times New Roman"/>
          <w:spacing w:val="-2"/>
          <w:sz w:val="24"/>
          <w:szCs w:val="24"/>
        </w:rPr>
        <w:t xml:space="preserve"> </w:t>
      </w:r>
      <w:r w:rsidRPr="001027D0">
        <w:rPr>
          <w:rFonts w:ascii="Times New Roman" w:eastAsia="Times New Roman" w:hAnsi="Times New Roman" w:cs="Times New Roman"/>
          <w:sz w:val="24"/>
          <w:szCs w:val="24"/>
        </w:rPr>
        <w:t>that infor</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ation is nece</w:t>
      </w:r>
      <w:r w:rsidRPr="001027D0">
        <w:rPr>
          <w:rFonts w:ascii="Times New Roman" w:eastAsia="Times New Roman" w:hAnsi="Times New Roman" w:cs="Times New Roman"/>
          <w:spacing w:val="-1"/>
          <w:sz w:val="24"/>
          <w:szCs w:val="24"/>
        </w:rPr>
        <w:t>s</w:t>
      </w:r>
      <w:r w:rsidRPr="001027D0">
        <w:rPr>
          <w:rFonts w:ascii="Times New Roman" w:eastAsia="Times New Roman" w:hAnsi="Times New Roman" w:cs="Times New Roman"/>
          <w:sz w:val="24"/>
          <w:szCs w:val="24"/>
        </w:rPr>
        <w:t>sary in sub</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itti</w:t>
      </w:r>
      <w:r w:rsidRPr="001027D0">
        <w:rPr>
          <w:rFonts w:ascii="Times New Roman" w:eastAsia="Times New Roman" w:hAnsi="Times New Roman" w:cs="Times New Roman"/>
          <w:spacing w:val="-1"/>
          <w:sz w:val="24"/>
          <w:szCs w:val="24"/>
        </w:rPr>
        <w:t>n</w:t>
      </w:r>
      <w:r w:rsidRPr="001027D0">
        <w:rPr>
          <w:rFonts w:ascii="Times New Roman" w:eastAsia="Times New Roman" w:hAnsi="Times New Roman" w:cs="Times New Roman"/>
          <w:sz w:val="24"/>
          <w:szCs w:val="24"/>
        </w:rPr>
        <w:t>g appli</w:t>
      </w:r>
      <w:r w:rsidRPr="001027D0">
        <w:rPr>
          <w:rFonts w:ascii="Times New Roman" w:eastAsia="Times New Roman" w:hAnsi="Times New Roman" w:cs="Times New Roman"/>
          <w:spacing w:val="-1"/>
          <w:sz w:val="24"/>
          <w:szCs w:val="24"/>
        </w:rPr>
        <w:t>c</w:t>
      </w:r>
      <w:r w:rsidRPr="001027D0">
        <w:rPr>
          <w:rFonts w:ascii="Times New Roman" w:eastAsia="Times New Roman" w:hAnsi="Times New Roman" w:cs="Times New Roman"/>
          <w:sz w:val="24"/>
          <w:szCs w:val="24"/>
        </w:rPr>
        <w:t>atio</w:t>
      </w:r>
      <w:r w:rsidRPr="001027D0">
        <w:rPr>
          <w:rFonts w:ascii="Times New Roman" w:eastAsia="Times New Roman" w:hAnsi="Times New Roman" w:cs="Times New Roman"/>
          <w:spacing w:val="-1"/>
          <w:sz w:val="24"/>
          <w:szCs w:val="24"/>
        </w:rPr>
        <w:t>n</w:t>
      </w:r>
      <w:r w:rsidRPr="001027D0">
        <w:rPr>
          <w:rFonts w:ascii="Times New Roman" w:eastAsia="Times New Roman" w:hAnsi="Times New Roman" w:cs="Times New Roman"/>
          <w:sz w:val="24"/>
          <w:szCs w:val="24"/>
        </w:rPr>
        <w:t>s or if</w:t>
      </w:r>
      <w:r w:rsidRPr="001027D0">
        <w:rPr>
          <w:rFonts w:ascii="Times New Roman" w:eastAsia="Times New Roman" w:hAnsi="Times New Roman" w:cs="Times New Roman"/>
          <w:spacing w:val="-1"/>
          <w:sz w:val="24"/>
          <w:szCs w:val="24"/>
        </w:rPr>
        <w:t xml:space="preserve"> </w:t>
      </w:r>
      <w:r w:rsidRPr="001027D0">
        <w:rPr>
          <w:rFonts w:ascii="Times New Roman" w:eastAsia="Times New Roman" w:hAnsi="Times New Roman" w:cs="Times New Roman"/>
          <w:sz w:val="24"/>
          <w:szCs w:val="24"/>
        </w:rPr>
        <w:t>the lack</w:t>
      </w:r>
      <w:r w:rsidRPr="001027D0">
        <w:rPr>
          <w:rFonts w:ascii="Times New Roman" w:eastAsia="Times New Roman" w:hAnsi="Times New Roman" w:cs="Times New Roman"/>
          <w:spacing w:val="-1"/>
          <w:sz w:val="24"/>
          <w:szCs w:val="24"/>
        </w:rPr>
        <w:t xml:space="preserve"> </w:t>
      </w:r>
      <w:r w:rsidRPr="001027D0">
        <w:rPr>
          <w:rFonts w:ascii="Times New Roman" w:eastAsia="Times New Roman" w:hAnsi="Times New Roman" w:cs="Times New Roman"/>
          <w:sz w:val="24"/>
          <w:szCs w:val="24"/>
        </w:rPr>
        <w:t>of</w:t>
      </w:r>
      <w:r w:rsidRPr="001027D0">
        <w:rPr>
          <w:rFonts w:ascii="Times New Roman" w:eastAsia="Times New Roman" w:hAnsi="Times New Roman" w:cs="Times New Roman"/>
          <w:spacing w:val="-1"/>
          <w:sz w:val="24"/>
          <w:szCs w:val="24"/>
        </w:rPr>
        <w:t xml:space="preserve"> </w:t>
      </w:r>
      <w:r w:rsidRPr="001027D0">
        <w:rPr>
          <w:rFonts w:ascii="Times New Roman" w:eastAsia="Times New Roman" w:hAnsi="Times New Roman" w:cs="Times New Roman"/>
          <w:sz w:val="24"/>
          <w:szCs w:val="24"/>
        </w:rPr>
        <w:t xml:space="preserve">it would be prejudicial to </w:t>
      </w:r>
      <w:r w:rsidRPr="001027D0">
        <w:rPr>
          <w:rFonts w:ascii="Times New Roman" w:eastAsia="Times New Roman" w:hAnsi="Times New Roman" w:cs="Times New Roman"/>
          <w:spacing w:val="-1"/>
          <w:sz w:val="24"/>
          <w:szCs w:val="24"/>
        </w:rPr>
        <w:t>a</w:t>
      </w:r>
      <w:r w:rsidRPr="001027D0">
        <w:rPr>
          <w:rFonts w:ascii="Times New Roman" w:eastAsia="Times New Roman" w:hAnsi="Times New Roman" w:cs="Times New Roman"/>
          <w:sz w:val="24"/>
          <w:szCs w:val="24"/>
        </w:rPr>
        <w:t>ny other prospective applicants.</w:t>
      </w:r>
    </w:p>
    <w:p w14:paraId="23B10442" w14:textId="77777777" w:rsidR="009A733C" w:rsidRPr="001027D0" w:rsidRDefault="009A733C" w:rsidP="009A733C">
      <w:pPr>
        <w:spacing w:after="0" w:line="240" w:lineRule="auto"/>
        <w:ind w:right="299"/>
        <w:rPr>
          <w:rFonts w:ascii="Times New Roman" w:eastAsia="Times New Roman" w:hAnsi="Times New Roman" w:cs="Times New Roman"/>
          <w:sz w:val="24"/>
          <w:szCs w:val="24"/>
        </w:rPr>
      </w:pPr>
    </w:p>
    <w:p w14:paraId="58FD13C5" w14:textId="516A2E27" w:rsidR="009A733C" w:rsidRPr="001027D0" w:rsidRDefault="009A733C" w:rsidP="009A733C">
      <w:pPr>
        <w:spacing w:after="0" w:line="240" w:lineRule="auto"/>
        <w:ind w:right="299"/>
        <w:rPr>
          <w:rFonts w:ascii="Times New Roman" w:eastAsia="Times New Roman" w:hAnsi="Times New Roman" w:cs="Times New Roman"/>
          <w:sz w:val="24"/>
          <w:szCs w:val="24"/>
        </w:rPr>
      </w:pPr>
      <w:r w:rsidRPr="001027D0">
        <w:rPr>
          <w:rFonts w:ascii="Times New Roman" w:eastAsia="Times New Roman" w:hAnsi="Times New Roman" w:cs="Times New Roman"/>
          <w:sz w:val="24"/>
          <w:szCs w:val="24"/>
        </w:rPr>
        <w:t>Any questi</w:t>
      </w:r>
      <w:r w:rsidRPr="001027D0">
        <w:rPr>
          <w:rFonts w:ascii="Times New Roman" w:eastAsia="Times New Roman" w:hAnsi="Times New Roman" w:cs="Times New Roman"/>
          <w:spacing w:val="-1"/>
          <w:sz w:val="24"/>
          <w:szCs w:val="24"/>
        </w:rPr>
        <w:t>o</w:t>
      </w:r>
      <w:r w:rsidRPr="001027D0">
        <w:rPr>
          <w:rFonts w:ascii="Times New Roman" w:eastAsia="Times New Roman" w:hAnsi="Times New Roman" w:cs="Times New Roman"/>
          <w:sz w:val="24"/>
          <w:szCs w:val="24"/>
        </w:rPr>
        <w:t>ns con</w:t>
      </w:r>
      <w:r w:rsidRPr="001027D0">
        <w:rPr>
          <w:rFonts w:ascii="Times New Roman" w:eastAsia="Times New Roman" w:hAnsi="Times New Roman" w:cs="Times New Roman"/>
          <w:spacing w:val="-1"/>
          <w:sz w:val="24"/>
          <w:szCs w:val="24"/>
        </w:rPr>
        <w:t>c</w:t>
      </w:r>
      <w:r w:rsidRPr="001027D0">
        <w:rPr>
          <w:rFonts w:ascii="Times New Roman" w:eastAsia="Times New Roman" w:hAnsi="Times New Roman" w:cs="Times New Roman"/>
          <w:sz w:val="24"/>
          <w:szCs w:val="24"/>
        </w:rPr>
        <w:t>er</w:t>
      </w:r>
      <w:r w:rsidRPr="001027D0">
        <w:rPr>
          <w:rFonts w:ascii="Times New Roman" w:eastAsia="Times New Roman" w:hAnsi="Times New Roman" w:cs="Times New Roman"/>
          <w:spacing w:val="-1"/>
          <w:sz w:val="24"/>
          <w:szCs w:val="24"/>
        </w:rPr>
        <w:t>n</w:t>
      </w:r>
      <w:r w:rsidRPr="001027D0">
        <w:rPr>
          <w:rFonts w:ascii="Times New Roman" w:eastAsia="Times New Roman" w:hAnsi="Times New Roman" w:cs="Times New Roman"/>
          <w:spacing w:val="1"/>
          <w:sz w:val="24"/>
          <w:szCs w:val="24"/>
        </w:rPr>
        <w:t>i</w:t>
      </w:r>
      <w:r w:rsidRPr="001027D0">
        <w:rPr>
          <w:rFonts w:ascii="Times New Roman" w:eastAsia="Times New Roman" w:hAnsi="Times New Roman" w:cs="Times New Roman"/>
          <w:sz w:val="24"/>
          <w:szCs w:val="24"/>
        </w:rPr>
        <w:t>ng this NOFO</w:t>
      </w:r>
      <w:r w:rsidRPr="001027D0">
        <w:rPr>
          <w:rFonts w:ascii="Times New Roman" w:eastAsia="Times New Roman" w:hAnsi="Times New Roman" w:cs="Times New Roman"/>
          <w:spacing w:val="1"/>
          <w:sz w:val="24"/>
          <w:szCs w:val="24"/>
        </w:rPr>
        <w:t xml:space="preserve"> </w:t>
      </w:r>
      <w:r w:rsidR="00E670AB" w:rsidRPr="001027D0">
        <w:rPr>
          <w:rFonts w:ascii="Times New Roman" w:eastAsia="Times New Roman" w:hAnsi="Times New Roman" w:cs="Times New Roman"/>
          <w:spacing w:val="-2"/>
          <w:sz w:val="24"/>
          <w:szCs w:val="24"/>
        </w:rPr>
        <w:t>should</w:t>
      </w:r>
      <w:r w:rsidR="00E670AB" w:rsidRPr="001027D0">
        <w:rPr>
          <w:rFonts w:ascii="Times New Roman" w:eastAsia="Times New Roman" w:hAnsi="Times New Roman" w:cs="Times New Roman"/>
          <w:sz w:val="24"/>
          <w:szCs w:val="24"/>
        </w:rPr>
        <w:t xml:space="preserve"> </w:t>
      </w:r>
      <w:r w:rsidRPr="001027D0">
        <w:rPr>
          <w:rFonts w:ascii="Times New Roman" w:eastAsia="Times New Roman" w:hAnsi="Times New Roman" w:cs="Times New Roman"/>
          <w:sz w:val="24"/>
          <w:szCs w:val="24"/>
        </w:rPr>
        <w:t>be sub</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 xml:space="preserve">itted in writing by </w:t>
      </w:r>
      <w:r w:rsidRPr="001027D0">
        <w:rPr>
          <w:rFonts w:ascii="Times New Roman" w:eastAsia="Times New Roman" w:hAnsi="Times New Roman" w:cs="Times New Roman"/>
          <w:spacing w:val="-1"/>
          <w:sz w:val="24"/>
          <w:szCs w:val="24"/>
        </w:rPr>
        <w:t>e</w:t>
      </w:r>
      <w:r w:rsidRPr="001027D0">
        <w:rPr>
          <w:rFonts w:ascii="Times New Roman" w:eastAsia="Times New Roman" w:hAnsi="Times New Roman" w:cs="Times New Roman"/>
          <w:spacing w:val="-2"/>
          <w:sz w:val="24"/>
          <w:szCs w:val="24"/>
        </w:rPr>
        <w:t>m</w:t>
      </w:r>
      <w:r w:rsidRPr="001027D0">
        <w:rPr>
          <w:rFonts w:ascii="Times New Roman" w:eastAsia="Times New Roman" w:hAnsi="Times New Roman" w:cs="Times New Roman"/>
          <w:sz w:val="24"/>
          <w:szCs w:val="24"/>
        </w:rPr>
        <w:t xml:space="preserve">ail to </w:t>
      </w:r>
      <w:r w:rsidR="00F517B1" w:rsidRPr="001027D0">
        <w:rPr>
          <w:rFonts w:ascii="Times New Roman" w:eastAsia="Times New Roman" w:hAnsi="Times New Roman" w:cs="Times New Roman"/>
          <w:sz w:val="24"/>
          <w:szCs w:val="24"/>
        </w:rPr>
        <w:t>the Bureau of Counterterrorism</w:t>
      </w:r>
      <w:r w:rsidR="00392E97" w:rsidRPr="001027D0">
        <w:rPr>
          <w:rFonts w:ascii="Times New Roman" w:eastAsia="Times New Roman" w:hAnsi="Times New Roman" w:cs="Times New Roman"/>
          <w:sz w:val="24"/>
          <w:szCs w:val="24"/>
        </w:rPr>
        <w:t xml:space="preserve">, </w:t>
      </w:r>
      <w:r w:rsidR="00D62114" w:rsidRPr="001027D0">
        <w:rPr>
          <w:rFonts w:ascii="Times New Roman" w:eastAsia="Times New Roman" w:hAnsi="Times New Roman" w:cs="Times New Roman"/>
          <w:sz w:val="24"/>
          <w:szCs w:val="24"/>
        </w:rPr>
        <w:t xml:space="preserve">Tracey Swan at </w:t>
      </w:r>
      <w:hyperlink r:id="rId12" w:history="1">
        <w:r w:rsidR="00D62114" w:rsidRPr="001027D0">
          <w:rPr>
            <w:rStyle w:val="Hyperlink"/>
            <w:rFonts w:ascii="Times New Roman" w:eastAsia="Times New Roman" w:hAnsi="Times New Roman" w:cs="Times New Roman"/>
            <w:sz w:val="24"/>
            <w:szCs w:val="24"/>
          </w:rPr>
          <w:t>swante@state.gov</w:t>
        </w:r>
      </w:hyperlink>
      <w:r w:rsidR="00D62114" w:rsidRPr="001027D0">
        <w:rPr>
          <w:rFonts w:ascii="Times New Roman" w:eastAsia="Times New Roman" w:hAnsi="Times New Roman" w:cs="Times New Roman"/>
          <w:sz w:val="24"/>
          <w:szCs w:val="24"/>
        </w:rPr>
        <w:t xml:space="preserve"> and Anand Prakash at </w:t>
      </w:r>
      <w:r w:rsidR="00F17628" w:rsidRPr="001027D0">
        <w:rPr>
          <w:rFonts w:ascii="Times New Roman" w:eastAsia="Times New Roman" w:hAnsi="Times New Roman" w:cs="Times New Roman"/>
          <w:sz w:val="24"/>
          <w:szCs w:val="24"/>
        </w:rPr>
        <w:t xml:space="preserve">prakasham@state.gov, </w:t>
      </w:r>
      <w:r w:rsidR="008D7ABB" w:rsidRPr="001027D0">
        <w:rPr>
          <w:rFonts w:ascii="Times New Roman" w:eastAsia="Times New Roman" w:hAnsi="Times New Roman" w:cs="Times New Roman"/>
          <w:sz w:val="24"/>
          <w:szCs w:val="24"/>
        </w:rPr>
        <w:t>with the project title,</w:t>
      </w:r>
      <w:r w:rsidR="00392E97" w:rsidRPr="001027D0">
        <w:rPr>
          <w:rFonts w:ascii="Times New Roman" w:eastAsia="Times New Roman" w:hAnsi="Times New Roman" w:cs="Times New Roman"/>
          <w:sz w:val="24"/>
          <w:szCs w:val="24"/>
        </w:rPr>
        <w:t xml:space="preserve"> “</w:t>
      </w:r>
      <w:r w:rsidR="00FD5C3C" w:rsidRPr="001027D0">
        <w:rPr>
          <w:rFonts w:ascii="Times New Roman" w:hAnsi="Times New Roman" w:cs="Times New Roman"/>
          <w:sz w:val="24"/>
          <w:szCs w:val="24"/>
        </w:rPr>
        <w:t>Countering Terrorism through a Strengthened Rule of Law Framework in Bangladesh</w:t>
      </w:r>
      <w:r w:rsidR="00392E97" w:rsidRPr="001027D0">
        <w:rPr>
          <w:rFonts w:ascii="Times New Roman" w:hAnsi="Times New Roman" w:cs="Times New Roman"/>
          <w:sz w:val="24"/>
          <w:szCs w:val="24"/>
        </w:rPr>
        <w:t>,</w:t>
      </w:r>
      <w:r w:rsidR="00392E97" w:rsidRPr="001027D0">
        <w:rPr>
          <w:rFonts w:ascii="Times New Roman" w:eastAsia="Times New Roman" w:hAnsi="Times New Roman" w:cs="Times New Roman"/>
          <w:sz w:val="24"/>
          <w:szCs w:val="24"/>
        </w:rPr>
        <w:t>”</w:t>
      </w:r>
      <w:r w:rsidR="008D7ABB" w:rsidRPr="001027D0">
        <w:rPr>
          <w:rFonts w:ascii="Times New Roman" w:eastAsia="Times New Roman" w:hAnsi="Times New Roman" w:cs="Times New Roman"/>
          <w:sz w:val="24"/>
          <w:szCs w:val="24"/>
        </w:rPr>
        <w:t xml:space="preserve"> the opportunity number, </w:t>
      </w:r>
      <w:r w:rsidR="005E04CC" w:rsidRPr="001027D0">
        <w:rPr>
          <w:rFonts w:ascii="Times New Roman" w:eastAsia="Times New Roman" w:hAnsi="Times New Roman" w:cs="Times New Roman"/>
          <w:sz w:val="24"/>
          <w:szCs w:val="24"/>
        </w:rPr>
        <w:t>and your organization’s name in the subject line</w:t>
      </w:r>
      <w:r w:rsidR="008D7ABB" w:rsidRPr="001027D0">
        <w:rPr>
          <w:rFonts w:ascii="Times New Roman" w:eastAsia="Times New Roman" w:hAnsi="Times New Roman" w:cs="Times New Roman"/>
          <w:sz w:val="24"/>
          <w:szCs w:val="24"/>
        </w:rPr>
        <w:t>.</w:t>
      </w:r>
    </w:p>
    <w:p w14:paraId="57845FDF" w14:textId="714FD1ED" w:rsidR="000D6B45" w:rsidRPr="001027D0" w:rsidRDefault="000D6B45" w:rsidP="009A733C">
      <w:pPr>
        <w:spacing w:after="0" w:line="240" w:lineRule="auto"/>
        <w:ind w:right="299"/>
        <w:rPr>
          <w:rFonts w:ascii="Times New Roman" w:eastAsia="Times New Roman" w:hAnsi="Times New Roman" w:cs="Times New Roman"/>
          <w:sz w:val="24"/>
          <w:szCs w:val="24"/>
        </w:rPr>
      </w:pPr>
    </w:p>
    <w:p w14:paraId="1E355C06" w14:textId="00180D74" w:rsidR="009146E8" w:rsidRPr="001027D0" w:rsidRDefault="009146E8" w:rsidP="009A733C">
      <w:pPr>
        <w:spacing w:after="0" w:line="240" w:lineRule="auto"/>
        <w:ind w:right="299"/>
        <w:rPr>
          <w:rFonts w:ascii="Times New Roman" w:eastAsia="Times New Roman" w:hAnsi="Times New Roman" w:cs="Times New Roman"/>
          <w:sz w:val="24"/>
          <w:szCs w:val="24"/>
        </w:rPr>
      </w:pPr>
    </w:p>
    <w:p w14:paraId="35C8C241" w14:textId="71D10A68" w:rsidR="009146E8" w:rsidRPr="001027D0" w:rsidRDefault="009146E8" w:rsidP="009A733C">
      <w:pPr>
        <w:spacing w:after="0" w:line="240" w:lineRule="auto"/>
        <w:ind w:right="299"/>
        <w:rPr>
          <w:rFonts w:ascii="Times New Roman" w:eastAsia="Times New Roman" w:hAnsi="Times New Roman" w:cs="Times New Roman"/>
          <w:sz w:val="24"/>
          <w:szCs w:val="24"/>
        </w:rPr>
      </w:pPr>
    </w:p>
    <w:p w14:paraId="405098E4" w14:textId="77777777" w:rsidR="000D6B45" w:rsidRPr="001027D0" w:rsidRDefault="000D6B45" w:rsidP="009A733C">
      <w:pPr>
        <w:spacing w:after="0" w:line="240" w:lineRule="auto"/>
        <w:ind w:right="299"/>
        <w:rPr>
          <w:rFonts w:ascii="Times New Roman" w:eastAsia="Times New Roman" w:hAnsi="Times New Roman" w:cs="Times New Roman"/>
          <w:sz w:val="24"/>
          <w:szCs w:val="24"/>
        </w:rPr>
      </w:pPr>
    </w:p>
    <w:sectPr w:rsidR="000D6B45" w:rsidRPr="001027D0" w:rsidSect="0078362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5D282" w14:textId="77777777" w:rsidR="00205A5F" w:rsidRDefault="00205A5F" w:rsidP="00A6746C">
      <w:pPr>
        <w:spacing w:after="0" w:line="240" w:lineRule="auto"/>
      </w:pPr>
      <w:r>
        <w:separator/>
      </w:r>
    </w:p>
  </w:endnote>
  <w:endnote w:type="continuationSeparator" w:id="0">
    <w:p w14:paraId="25CFEEF6" w14:textId="77777777" w:rsidR="00205A5F" w:rsidRDefault="00205A5F"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782AD" w14:textId="77777777" w:rsidR="00205A5F" w:rsidRDefault="00205A5F" w:rsidP="00A6746C">
      <w:pPr>
        <w:spacing w:after="0" w:line="240" w:lineRule="auto"/>
      </w:pPr>
      <w:r>
        <w:separator/>
      </w:r>
    </w:p>
  </w:footnote>
  <w:footnote w:type="continuationSeparator" w:id="0">
    <w:p w14:paraId="3DE42532" w14:textId="77777777" w:rsidR="00205A5F" w:rsidRDefault="00205A5F"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E15E5"/>
    <w:multiLevelType w:val="hybridMultilevel"/>
    <w:tmpl w:val="0636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6F2CC7"/>
    <w:multiLevelType w:val="hybridMultilevel"/>
    <w:tmpl w:val="F5F6972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7B72A5"/>
    <w:multiLevelType w:val="hybridMultilevel"/>
    <w:tmpl w:val="F2E24A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EA2A8F"/>
    <w:multiLevelType w:val="hybridMultilevel"/>
    <w:tmpl w:val="D834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FF4BA6"/>
    <w:multiLevelType w:val="hybridMultilevel"/>
    <w:tmpl w:val="DEE0F2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572C5"/>
    <w:multiLevelType w:val="hybridMultilevel"/>
    <w:tmpl w:val="104C7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A0079E"/>
    <w:multiLevelType w:val="hybridMultilevel"/>
    <w:tmpl w:val="124C67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13E3A"/>
    <w:multiLevelType w:val="hybridMultilevel"/>
    <w:tmpl w:val="DB78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20849"/>
    <w:multiLevelType w:val="hybridMultilevel"/>
    <w:tmpl w:val="159C6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F73AD2"/>
    <w:multiLevelType w:val="hybridMultilevel"/>
    <w:tmpl w:val="A5C2B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BB7C60"/>
    <w:multiLevelType w:val="hybridMultilevel"/>
    <w:tmpl w:val="4D1A3082"/>
    <w:lvl w:ilvl="0" w:tplc="5E00A1F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22278D8"/>
    <w:multiLevelType w:val="hybridMultilevel"/>
    <w:tmpl w:val="93022736"/>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638648AD"/>
    <w:multiLevelType w:val="hybridMultilevel"/>
    <w:tmpl w:val="38B4E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6"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2B68BC"/>
    <w:multiLevelType w:val="hybridMultilevel"/>
    <w:tmpl w:val="FB2EA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DD7238"/>
    <w:multiLevelType w:val="hybridMultilevel"/>
    <w:tmpl w:val="577C99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BA1350"/>
    <w:multiLevelType w:val="hybridMultilevel"/>
    <w:tmpl w:val="37C4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E46A3A"/>
    <w:multiLevelType w:val="hybridMultilevel"/>
    <w:tmpl w:val="25B29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E031890"/>
    <w:multiLevelType w:val="hybridMultilevel"/>
    <w:tmpl w:val="FCA4B9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0C30D5"/>
    <w:multiLevelType w:val="hybridMultilevel"/>
    <w:tmpl w:val="3A80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3"/>
  </w:num>
  <w:num w:numId="3">
    <w:abstractNumId w:val="0"/>
  </w:num>
  <w:num w:numId="4">
    <w:abstractNumId w:val="18"/>
  </w:num>
  <w:num w:numId="5">
    <w:abstractNumId w:val="6"/>
  </w:num>
  <w:num w:numId="6">
    <w:abstractNumId w:val="7"/>
  </w:num>
  <w:num w:numId="7">
    <w:abstractNumId w:val="25"/>
  </w:num>
  <w:num w:numId="8">
    <w:abstractNumId w:val="21"/>
  </w:num>
  <w:num w:numId="9">
    <w:abstractNumId w:val="27"/>
  </w:num>
  <w:num w:numId="10">
    <w:abstractNumId w:val="3"/>
  </w:num>
  <w:num w:numId="11">
    <w:abstractNumId w:val="2"/>
  </w:num>
  <w:num w:numId="12">
    <w:abstractNumId w:val="14"/>
  </w:num>
  <w:num w:numId="13">
    <w:abstractNumId w:val="19"/>
  </w:num>
  <w:num w:numId="14">
    <w:abstractNumId w:val="8"/>
  </w:num>
  <w:num w:numId="15">
    <w:abstractNumId w:val="11"/>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8"/>
  </w:num>
  <w:num w:numId="19">
    <w:abstractNumId w:val="26"/>
  </w:num>
  <w:num w:numId="20">
    <w:abstractNumId w:val="17"/>
  </w:num>
  <w:num w:numId="21">
    <w:abstractNumId w:val="33"/>
  </w:num>
  <w:num w:numId="22">
    <w:abstractNumId w:val="20"/>
  </w:num>
  <w:num w:numId="23">
    <w:abstractNumId w:val="22"/>
  </w:num>
  <w:num w:numId="24">
    <w:abstractNumId w:val="35"/>
  </w:num>
  <w:num w:numId="25">
    <w:abstractNumId w:val="10"/>
  </w:num>
  <w:num w:numId="26">
    <w:abstractNumId w:val="9"/>
  </w:num>
  <w:num w:numId="27">
    <w:abstractNumId w:val="34"/>
  </w:num>
  <w:num w:numId="28">
    <w:abstractNumId w:val="30"/>
  </w:num>
  <w:num w:numId="29">
    <w:abstractNumId w:val="16"/>
  </w:num>
  <w:num w:numId="30">
    <w:abstractNumId w:val="4"/>
  </w:num>
  <w:num w:numId="31">
    <w:abstractNumId w:val="31"/>
  </w:num>
  <w:num w:numId="32">
    <w:abstractNumId w:val="13"/>
  </w:num>
  <w:num w:numId="33">
    <w:abstractNumId w:val="15"/>
  </w:num>
  <w:num w:numId="34">
    <w:abstractNumId w:val="29"/>
  </w:num>
  <w:num w:numId="35">
    <w:abstractNumId w:val="1"/>
  </w:num>
  <w:num w:numId="36">
    <w:abstractNumId w:val="5"/>
  </w:num>
  <w:num w:numId="37">
    <w:abstractNumId w:val="12"/>
  </w:num>
  <w:num w:numId="38">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10"/>
  <w:displayHorizontalDrawingGridEvery w:val="2"/>
  <w:characterSpacingControl w:val="doNotCompress"/>
  <w:hdrShapeDefaults>
    <o:shapedefaults v:ext="edit" spidmax="522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1DDF"/>
    <w:rsid w:val="0000332B"/>
    <w:rsid w:val="000042D3"/>
    <w:rsid w:val="000052BB"/>
    <w:rsid w:val="00011D53"/>
    <w:rsid w:val="00015610"/>
    <w:rsid w:val="00015CB2"/>
    <w:rsid w:val="00022391"/>
    <w:rsid w:val="00026CDC"/>
    <w:rsid w:val="0003144C"/>
    <w:rsid w:val="000318DA"/>
    <w:rsid w:val="0003376A"/>
    <w:rsid w:val="000337C4"/>
    <w:rsid w:val="00036EB7"/>
    <w:rsid w:val="0004352B"/>
    <w:rsid w:val="00044A4E"/>
    <w:rsid w:val="00045814"/>
    <w:rsid w:val="000472A0"/>
    <w:rsid w:val="00050FEE"/>
    <w:rsid w:val="00051955"/>
    <w:rsid w:val="00052DFE"/>
    <w:rsid w:val="0005420D"/>
    <w:rsid w:val="0005531A"/>
    <w:rsid w:val="000555E1"/>
    <w:rsid w:val="000616F1"/>
    <w:rsid w:val="000656B1"/>
    <w:rsid w:val="00065E8C"/>
    <w:rsid w:val="00070B6A"/>
    <w:rsid w:val="00071258"/>
    <w:rsid w:val="00071B4F"/>
    <w:rsid w:val="0007264F"/>
    <w:rsid w:val="00074274"/>
    <w:rsid w:val="00076B19"/>
    <w:rsid w:val="00077772"/>
    <w:rsid w:val="00081561"/>
    <w:rsid w:val="00081CA7"/>
    <w:rsid w:val="000829D1"/>
    <w:rsid w:val="00085A72"/>
    <w:rsid w:val="000868E6"/>
    <w:rsid w:val="00086BFC"/>
    <w:rsid w:val="00087684"/>
    <w:rsid w:val="0009007B"/>
    <w:rsid w:val="00097D62"/>
    <w:rsid w:val="000A1410"/>
    <w:rsid w:val="000A2022"/>
    <w:rsid w:val="000A2BD1"/>
    <w:rsid w:val="000A52CF"/>
    <w:rsid w:val="000A6607"/>
    <w:rsid w:val="000A7375"/>
    <w:rsid w:val="000B2371"/>
    <w:rsid w:val="000B4DBA"/>
    <w:rsid w:val="000C0EFB"/>
    <w:rsid w:val="000C277A"/>
    <w:rsid w:val="000C44C5"/>
    <w:rsid w:val="000C5AD2"/>
    <w:rsid w:val="000C70D9"/>
    <w:rsid w:val="000C7BE5"/>
    <w:rsid w:val="000D024D"/>
    <w:rsid w:val="000D1545"/>
    <w:rsid w:val="000D17E8"/>
    <w:rsid w:val="000D6591"/>
    <w:rsid w:val="000D6B45"/>
    <w:rsid w:val="000E0E16"/>
    <w:rsid w:val="000E11EC"/>
    <w:rsid w:val="000E1836"/>
    <w:rsid w:val="000E21CB"/>
    <w:rsid w:val="000E235E"/>
    <w:rsid w:val="000E6E68"/>
    <w:rsid w:val="000F18E4"/>
    <w:rsid w:val="000F25A1"/>
    <w:rsid w:val="000F648B"/>
    <w:rsid w:val="000F75D2"/>
    <w:rsid w:val="001024EF"/>
    <w:rsid w:val="001027D0"/>
    <w:rsid w:val="00102821"/>
    <w:rsid w:val="00105D13"/>
    <w:rsid w:val="0010772C"/>
    <w:rsid w:val="00112EFB"/>
    <w:rsid w:val="00113963"/>
    <w:rsid w:val="00113BE1"/>
    <w:rsid w:val="00114ACD"/>
    <w:rsid w:val="00116434"/>
    <w:rsid w:val="00117DF9"/>
    <w:rsid w:val="00120930"/>
    <w:rsid w:val="00121C25"/>
    <w:rsid w:val="00126293"/>
    <w:rsid w:val="001330C3"/>
    <w:rsid w:val="00135697"/>
    <w:rsid w:val="001357D6"/>
    <w:rsid w:val="001367C1"/>
    <w:rsid w:val="0013745D"/>
    <w:rsid w:val="00140C56"/>
    <w:rsid w:val="00141DF4"/>
    <w:rsid w:val="0014660D"/>
    <w:rsid w:val="00147086"/>
    <w:rsid w:val="00147C77"/>
    <w:rsid w:val="00147D11"/>
    <w:rsid w:val="0015001A"/>
    <w:rsid w:val="00153357"/>
    <w:rsid w:val="00155CAA"/>
    <w:rsid w:val="001617ED"/>
    <w:rsid w:val="00161C33"/>
    <w:rsid w:val="00161DC3"/>
    <w:rsid w:val="00171E1D"/>
    <w:rsid w:val="0017325C"/>
    <w:rsid w:val="00175CDB"/>
    <w:rsid w:val="001761BF"/>
    <w:rsid w:val="001772C7"/>
    <w:rsid w:val="00181B9F"/>
    <w:rsid w:val="00184911"/>
    <w:rsid w:val="001849A2"/>
    <w:rsid w:val="0018694E"/>
    <w:rsid w:val="0018728F"/>
    <w:rsid w:val="001924FF"/>
    <w:rsid w:val="00192CA2"/>
    <w:rsid w:val="001958D0"/>
    <w:rsid w:val="001A0DE3"/>
    <w:rsid w:val="001A5E6A"/>
    <w:rsid w:val="001B346E"/>
    <w:rsid w:val="001B36BA"/>
    <w:rsid w:val="001B51D6"/>
    <w:rsid w:val="001B5675"/>
    <w:rsid w:val="001C004F"/>
    <w:rsid w:val="001C41E5"/>
    <w:rsid w:val="001C4C95"/>
    <w:rsid w:val="001C5613"/>
    <w:rsid w:val="001C67C4"/>
    <w:rsid w:val="001D1015"/>
    <w:rsid w:val="001D2D6A"/>
    <w:rsid w:val="001D5319"/>
    <w:rsid w:val="001E05BD"/>
    <w:rsid w:val="001E09EA"/>
    <w:rsid w:val="001E3A1C"/>
    <w:rsid w:val="001E3C7E"/>
    <w:rsid w:val="001E5ED4"/>
    <w:rsid w:val="001E6AC4"/>
    <w:rsid w:val="001E7AD2"/>
    <w:rsid w:val="00200B98"/>
    <w:rsid w:val="0020115B"/>
    <w:rsid w:val="0020313B"/>
    <w:rsid w:val="00205A5F"/>
    <w:rsid w:val="00211214"/>
    <w:rsid w:val="00213014"/>
    <w:rsid w:val="00215E10"/>
    <w:rsid w:val="002166FC"/>
    <w:rsid w:val="00221337"/>
    <w:rsid w:val="002216CC"/>
    <w:rsid w:val="00221C66"/>
    <w:rsid w:val="00222A03"/>
    <w:rsid w:val="00222F0F"/>
    <w:rsid w:val="00223632"/>
    <w:rsid w:val="00224067"/>
    <w:rsid w:val="00225B82"/>
    <w:rsid w:val="00233612"/>
    <w:rsid w:val="00240301"/>
    <w:rsid w:val="00243DC5"/>
    <w:rsid w:val="0024413D"/>
    <w:rsid w:val="00257618"/>
    <w:rsid w:val="002623F1"/>
    <w:rsid w:val="00263B8F"/>
    <w:rsid w:val="00270524"/>
    <w:rsid w:val="00270A2E"/>
    <w:rsid w:val="00275DA3"/>
    <w:rsid w:val="00277506"/>
    <w:rsid w:val="00282294"/>
    <w:rsid w:val="00284222"/>
    <w:rsid w:val="00287EC7"/>
    <w:rsid w:val="00292AC5"/>
    <w:rsid w:val="00294055"/>
    <w:rsid w:val="002A23F1"/>
    <w:rsid w:val="002A3F39"/>
    <w:rsid w:val="002A474C"/>
    <w:rsid w:val="002A5FBD"/>
    <w:rsid w:val="002B2151"/>
    <w:rsid w:val="002B3219"/>
    <w:rsid w:val="002B4334"/>
    <w:rsid w:val="002B4383"/>
    <w:rsid w:val="002B55E1"/>
    <w:rsid w:val="002B7C33"/>
    <w:rsid w:val="002C0111"/>
    <w:rsid w:val="002C03AA"/>
    <w:rsid w:val="002C131F"/>
    <w:rsid w:val="002C2635"/>
    <w:rsid w:val="002C57E9"/>
    <w:rsid w:val="002C68DB"/>
    <w:rsid w:val="002D427C"/>
    <w:rsid w:val="002E1718"/>
    <w:rsid w:val="002E3631"/>
    <w:rsid w:val="002E529D"/>
    <w:rsid w:val="002F06DD"/>
    <w:rsid w:val="002F124E"/>
    <w:rsid w:val="002F41A7"/>
    <w:rsid w:val="002F43CD"/>
    <w:rsid w:val="002F62CD"/>
    <w:rsid w:val="002F7A1F"/>
    <w:rsid w:val="003009B5"/>
    <w:rsid w:val="003036BD"/>
    <w:rsid w:val="00303F05"/>
    <w:rsid w:val="00307CEE"/>
    <w:rsid w:val="003100DF"/>
    <w:rsid w:val="003112A9"/>
    <w:rsid w:val="00311FC1"/>
    <w:rsid w:val="003129E6"/>
    <w:rsid w:val="0031677E"/>
    <w:rsid w:val="00316C78"/>
    <w:rsid w:val="003218F7"/>
    <w:rsid w:val="00324690"/>
    <w:rsid w:val="00325FF2"/>
    <w:rsid w:val="00326B19"/>
    <w:rsid w:val="00336E78"/>
    <w:rsid w:val="00341B77"/>
    <w:rsid w:val="00344290"/>
    <w:rsid w:val="00351BF8"/>
    <w:rsid w:val="00353961"/>
    <w:rsid w:val="00354974"/>
    <w:rsid w:val="003553A0"/>
    <w:rsid w:val="0035548A"/>
    <w:rsid w:val="00355DE2"/>
    <w:rsid w:val="00356730"/>
    <w:rsid w:val="00361DB4"/>
    <w:rsid w:val="0036289B"/>
    <w:rsid w:val="00362D3E"/>
    <w:rsid w:val="003633E2"/>
    <w:rsid w:val="003638E5"/>
    <w:rsid w:val="00366CA6"/>
    <w:rsid w:val="003671B0"/>
    <w:rsid w:val="00370475"/>
    <w:rsid w:val="003709B1"/>
    <w:rsid w:val="00371202"/>
    <w:rsid w:val="0037204D"/>
    <w:rsid w:val="00375036"/>
    <w:rsid w:val="00376FB3"/>
    <w:rsid w:val="0038308A"/>
    <w:rsid w:val="00383139"/>
    <w:rsid w:val="00385045"/>
    <w:rsid w:val="003870AE"/>
    <w:rsid w:val="00387B0A"/>
    <w:rsid w:val="003921B3"/>
    <w:rsid w:val="00392E97"/>
    <w:rsid w:val="00394553"/>
    <w:rsid w:val="003A38DE"/>
    <w:rsid w:val="003A3D38"/>
    <w:rsid w:val="003A5B10"/>
    <w:rsid w:val="003A5C68"/>
    <w:rsid w:val="003A683B"/>
    <w:rsid w:val="003A7712"/>
    <w:rsid w:val="003A7DC2"/>
    <w:rsid w:val="003B1AFF"/>
    <w:rsid w:val="003B3350"/>
    <w:rsid w:val="003B7231"/>
    <w:rsid w:val="003B7D1C"/>
    <w:rsid w:val="003C5D7F"/>
    <w:rsid w:val="003C64A9"/>
    <w:rsid w:val="003D1F4E"/>
    <w:rsid w:val="003D26A9"/>
    <w:rsid w:val="003D3575"/>
    <w:rsid w:val="003D371A"/>
    <w:rsid w:val="003D6398"/>
    <w:rsid w:val="003D677A"/>
    <w:rsid w:val="003D6A68"/>
    <w:rsid w:val="003D7AF2"/>
    <w:rsid w:val="003E17D1"/>
    <w:rsid w:val="003E258B"/>
    <w:rsid w:val="003E2DFA"/>
    <w:rsid w:val="003E3564"/>
    <w:rsid w:val="003E4268"/>
    <w:rsid w:val="003E4353"/>
    <w:rsid w:val="003E753A"/>
    <w:rsid w:val="003E76D9"/>
    <w:rsid w:val="003F0FFD"/>
    <w:rsid w:val="003F3175"/>
    <w:rsid w:val="003F5B7C"/>
    <w:rsid w:val="003F6A3B"/>
    <w:rsid w:val="004005EE"/>
    <w:rsid w:val="004009EB"/>
    <w:rsid w:val="00403187"/>
    <w:rsid w:val="00407391"/>
    <w:rsid w:val="00411BC5"/>
    <w:rsid w:val="00412F0B"/>
    <w:rsid w:val="004170FF"/>
    <w:rsid w:val="004200B6"/>
    <w:rsid w:val="00422290"/>
    <w:rsid w:val="004316FB"/>
    <w:rsid w:val="004325B1"/>
    <w:rsid w:val="00433BCB"/>
    <w:rsid w:val="0043446B"/>
    <w:rsid w:val="0043497E"/>
    <w:rsid w:val="0044032A"/>
    <w:rsid w:val="004415E8"/>
    <w:rsid w:val="004425EC"/>
    <w:rsid w:val="00442CB9"/>
    <w:rsid w:val="004477D5"/>
    <w:rsid w:val="004505D9"/>
    <w:rsid w:val="00454ABC"/>
    <w:rsid w:val="00454F54"/>
    <w:rsid w:val="0045799A"/>
    <w:rsid w:val="00460E5B"/>
    <w:rsid w:val="004616EB"/>
    <w:rsid w:val="00464289"/>
    <w:rsid w:val="00464691"/>
    <w:rsid w:val="0046631B"/>
    <w:rsid w:val="00466B86"/>
    <w:rsid w:val="00467826"/>
    <w:rsid w:val="004714C1"/>
    <w:rsid w:val="00471D2D"/>
    <w:rsid w:val="004731CE"/>
    <w:rsid w:val="004747A3"/>
    <w:rsid w:val="00476BF1"/>
    <w:rsid w:val="004803E3"/>
    <w:rsid w:val="0048283C"/>
    <w:rsid w:val="00485712"/>
    <w:rsid w:val="00487525"/>
    <w:rsid w:val="004900B5"/>
    <w:rsid w:val="00490E30"/>
    <w:rsid w:val="004918C4"/>
    <w:rsid w:val="004938D5"/>
    <w:rsid w:val="004950ED"/>
    <w:rsid w:val="004A1870"/>
    <w:rsid w:val="004A18D8"/>
    <w:rsid w:val="004A3025"/>
    <w:rsid w:val="004A3033"/>
    <w:rsid w:val="004A38EC"/>
    <w:rsid w:val="004A4CDC"/>
    <w:rsid w:val="004A6E4D"/>
    <w:rsid w:val="004A7FD7"/>
    <w:rsid w:val="004B10E0"/>
    <w:rsid w:val="004B7ACE"/>
    <w:rsid w:val="004C19A8"/>
    <w:rsid w:val="004C1C52"/>
    <w:rsid w:val="004C1D53"/>
    <w:rsid w:val="004C22BC"/>
    <w:rsid w:val="004C3D14"/>
    <w:rsid w:val="004D0864"/>
    <w:rsid w:val="004D105D"/>
    <w:rsid w:val="004D4C1E"/>
    <w:rsid w:val="004D5B5C"/>
    <w:rsid w:val="004D5E0F"/>
    <w:rsid w:val="004E2FD1"/>
    <w:rsid w:val="004E5173"/>
    <w:rsid w:val="004F037C"/>
    <w:rsid w:val="004F34D2"/>
    <w:rsid w:val="004F476D"/>
    <w:rsid w:val="004F7D01"/>
    <w:rsid w:val="0050133B"/>
    <w:rsid w:val="005019F7"/>
    <w:rsid w:val="0050492A"/>
    <w:rsid w:val="005049D7"/>
    <w:rsid w:val="005138B4"/>
    <w:rsid w:val="00514CDA"/>
    <w:rsid w:val="00517117"/>
    <w:rsid w:val="005218DA"/>
    <w:rsid w:val="00525168"/>
    <w:rsid w:val="005322D5"/>
    <w:rsid w:val="005354C8"/>
    <w:rsid w:val="005366B7"/>
    <w:rsid w:val="00537891"/>
    <w:rsid w:val="005403E7"/>
    <w:rsid w:val="00540CB3"/>
    <w:rsid w:val="00540EBF"/>
    <w:rsid w:val="005419A6"/>
    <w:rsid w:val="00542518"/>
    <w:rsid w:val="00545497"/>
    <w:rsid w:val="00552DA2"/>
    <w:rsid w:val="0055571F"/>
    <w:rsid w:val="00556826"/>
    <w:rsid w:val="005624A1"/>
    <w:rsid w:val="00562BDA"/>
    <w:rsid w:val="00565152"/>
    <w:rsid w:val="005656F7"/>
    <w:rsid w:val="00565D5A"/>
    <w:rsid w:val="00571B24"/>
    <w:rsid w:val="0057356C"/>
    <w:rsid w:val="00575BAD"/>
    <w:rsid w:val="00575F76"/>
    <w:rsid w:val="0057771C"/>
    <w:rsid w:val="005833E1"/>
    <w:rsid w:val="00590158"/>
    <w:rsid w:val="00590E75"/>
    <w:rsid w:val="0059101E"/>
    <w:rsid w:val="005936D3"/>
    <w:rsid w:val="0059679E"/>
    <w:rsid w:val="005A0609"/>
    <w:rsid w:val="005A17E7"/>
    <w:rsid w:val="005A2208"/>
    <w:rsid w:val="005A5ADC"/>
    <w:rsid w:val="005A6351"/>
    <w:rsid w:val="005A7629"/>
    <w:rsid w:val="005A7CB7"/>
    <w:rsid w:val="005B0B00"/>
    <w:rsid w:val="005B199D"/>
    <w:rsid w:val="005B3D7A"/>
    <w:rsid w:val="005B4349"/>
    <w:rsid w:val="005B5584"/>
    <w:rsid w:val="005B6489"/>
    <w:rsid w:val="005B719C"/>
    <w:rsid w:val="005B76D0"/>
    <w:rsid w:val="005C1168"/>
    <w:rsid w:val="005C19B1"/>
    <w:rsid w:val="005C1F77"/>
    <w:rsid w:val="005C28C0"/>
    <w:rsid w:val="005C560C"/>
    <w:rsid w:val="005C7DB0"/>
    <w:rsid w:val="005C7FF1"/>
    <w:rsid w:val="005D0D30"/>
    <w:rsid w:val="005D233C"/>
    <w:rsid w:val="005D2FCF"/>
    <w:rsid w:val="005D7F3B"/>
    <w:rsid w:val="005D7FFE"/>
    <w:rsid w:val="005E04CC"/>
    <w:rsid w:val="005E05A6"/>
    <w:rsid w:val="005E0D21"/>
    <w:rsid w:val="005E1439"/>
    <w:rsid w:val="005E2B07"/>
    <w:rsid w:val="005E45C9"/>
    <w:rsid w:val="005E71A3"/>
    <w:rsid w:val="005E7867"/>
    <w:rsid w:val="005E7D69"/>
    <w:rsid w:val="005F3750"/>
    <w:rsid w:val="005F52C7"/>
    <w:rsid w:val="00601DFF"/>
    <w:rsid w:val="0060250A"/>
    <w:rsid w:val="00603D52"/>
    <w:rsid w:val="006049C7"/>
    <w:rsid w:val="0061635A"/>
    <w:rsid w:val="006168F5"/>
    <w:rsid w:val="0062304F"/>
    <w:rsid w:val="00630ABE"/>
    <w:rsid w:val="00632839"/>
    <w:rsid w:val="006332BE"/>
    <w:rsid w:val="006334AD"/>
    <w:rsid w:val="00633E12"/>
    <w:rsid w:val="00634CD1"/>
    <w:rsid w:val="0063599E"/>
    <w:rsid w:val="0064016E"/>
    <w:rsid w:val="00640616"/>
    <w:rsid w:val="00645C6B"/>
    <w:rsid w:val="006465A0"/>
    <w:rsid w:val="006523C3"/>
    <w:rsid w:val="006549A9"/>
    <w:rsid w:val="0066129F"/>
    <w:rsid w:val="00661E05"/>
    <w:rsid w:val="006677E8"/>
    <w:rsid w:val="00674659"/>
    <w:rsid w:val="0067538B"/>
    <w:rsid w:val="00676E49"/>
    <w:rsid w:val="00680B32"/>
    <w:rsid w:val="00683EF0"/>
    <w:rsid w:val="0068565B"/>
    <w:rsid w:val="00686157"/>
    <w:rsid w:val="006867C2"/>
    <w:rsid w:val="00686A73"/>
    <w:rsid w:val="00687376"/>
    <w:rsid w:val="006941C3"/>
    <w:rsid w:val="006972D8"/>
    <w:rsid w:val="006A24D0"/>
    <w:rsid w:val="006A3000"/>
    <w:rsid w:val="006A3772"/>
    <w:rsid w:val="006A405A"/>
    <w:rsid w:val="006A7222"/>
    <w:rsid w:val="006A7516"/>
    <w:rsid w:val="006A791C"/>
    <w:rsid w:val="006B15DF"/>
    <w:rsid w:val="006B3BC3"/>
    <w:rsid w:val="006B6C04"/>
    <w:rsid w:val="006C03F3"/>
    <w:rsid w:val="006C16A2"/>
    <w:rsid w:val="006D177F"/>
    <w:rsid w:val="006D4AB8"/>
    <w:rsid w:val="006D5675"/>
    <w:rsid w:val="006D69F2"/>
    <w:rsid w:val="006E1E58"/>
    <w:rsid w:val="006E40E1"/>
    <w:rsid w:val="006E44EF"/>
    <w:rsid w:val="006E6DDF"/>
    <w:rsid w:val="006E6E7C"/>
    <w:rsid w:val="006F2648"/>
    <w:rsid w:val="006F322B"/>
    <w:rsid w:val="006F5B5C"/>
    <w:rsid w:val="006F6860"/>
    <w:rsid w:val="006F686F"/>
    <w:rsid w:val="007007CA"/>
    <w:rsid w:val="0070202A"/>
    <w:rsid w:val="007024CF"/>
    <w:rsid w:val="0070374C"/>
    <w:rsid w:val="007113FD"/>
    <w:rsid w:val="007158B5"/>
    <w:rsid w:val="007161D0"/>
    <w:rsid w:val="00716A87"/>
    <w:rsid w:val="00722060"/>
    <w:rsid w:val="0072221D"/>
    <w:rsid w:val="00727056"/>
    <w:rsid w:val="007271DE"/>
    <w:rsid w:val="00727D35"/>
    <w:rsid w:val="00730AED"/>
    <w:rsid w:val="007336EE"/>
    <w:rsid w:val="00737667"/>
    <w:rsid w:val="00740575"/>
    <w:rsid w:val="00741045"/>
    <w:rsid w:val="00741237"/>
    <w:rsid w:val="007416B6"/>
    <w:rsid w:val="007434AF"/>
    <w:rsid w:val="00743883"/>
    <w:rsid w:val="00743D49"/>
    <w:rsid w:val="007461D5"/>
    <w:rsid w:val="0075177E"/>
    <w:rsid w:val="00752BF3"/>
    <w:rsid w:val="00755B4C"/>
    <w:rsid w:val="0076066E"/>
    <w:rsid w:val="00761B9F"/>
    <w:rsid w:val="007643F2"/>
    <w:rsid w:val="00764E7E"/>
    <w:rsid w:val="0077002A"/>
    <w:rsid w:val="00772A83"/>
    <w:rsid w:val="00777E0D"/>
    <w:rsid w:val="00780292"/>
    <w:rsid w:val="007818A2"/>
    <w:rsid w:val="00783621"/>
    <w:rsid w:val="007853A3"/>
    <w:rsid w:val="00792DDA"/>
    <w:rsid w:val="007942CF"/>
    <w:rsid w:val="007A30CA"/>
    <w:rsid w:val="007A5244"/>
    <w:rsid w:val="007A7713"/>
    <w:rsid w:val="007B5B83"/>
    <w:rsid w:val="007B66F1"/>
    <w:rsid w:val="007B6C3B"/>
    <w:rsid w:val="007C3DE7"/>
    <w:rsid w:val="007D0FE7"/>
    <w:rsid w:val="007D3EAE"/>
    <w:rsid w:val="007D4A9C"/>
    <w:rsid w:val="007D5454"/>
    <w:rsid w:val="007D5B3A"/>
    <w:rsid w:val="007E026A"/>
    <w:rsid w:val="007E0E18"/>
    <w:rsid w:val="007E1418"/>
    <w:rsid w:val="007E1AC7"/>
    <w:rsid w:val="007E1D3D"/>
    <w:rsid w:val="007E36A8"/>
    <w:rsid w:val="007E6D2E"/>
    <w:rsid w:val="007F011A"/>
    <w:rsid w:val="007F220A"/>
    <w:rsid w:val="007F2C21"/>
    <w:rsid w:val="007F30ED"/>
    <w:rsid w:val="007F4646"/>
    <w:rsid w:val="007F73E0"/>
    <w:rsid w:val="00800DB7"/>
    <w:rsid w:val="00801BA3"/>
    <w:rsid w:val="00804874"/>
    <w:rsid w:val="008051AB"/>
    <w:rsid w:val="008100AA"/>
    <w:rsid w:val="008117F8"/>
    <w:rsid w:val="0081339E"/>
    <w:rsid w:val="00814A00"/>
    <w:rsid w:val="00814A19"/>
    <w:rsid w:val="00814CD2"/>
    <w:rsid w:val="00815DEE"/>
    <w:rsid w:val="008219A7"/>
    <w:rsid w:val="008219FA"/>
    <w:rsid w:val="00821C9F"/>
    <w:rsid w:val="00824A57"/>
    <w:rsid w:val="0082562C"/>
    <w:rsid w:val="0082784C"/>
    <w:rsid w:val="008312C9"/>
    <w:rsid w:val="0083431C"/>
    <w:rsid w:val="0083522F"/>
    <w:rsid w:val="00835D96"/>
    <w:rsid w:val="008408E4"/>
    <w:rsid w:val="0084275D"/>
    <w:rsid w:val="00844A29"/>
    <w:rsid w:val="00845305"/>
    <w:rsid w:val="008476B6"/>
    <w:rsid w:val="00847EEC"/>
    <w:rsid w:val="00850438"/>
    <w:rsid w:val="0085392C"/>
    <w:rsid w:val="00853C01"/>
    <w:rsid w:val="00853EE8"/>
    <w:rsid w:val="00860948"/>
    <w:rsid w:val="008614EB"/>
    <w:rsid w:val="00864877"/>
    <w:rsid w:val="00864BD0"/>
    <w:rsid w:val="00866699"/>
    <w:rsid w:val="00867766"/>
    <w:rsid w:val="00870A9E"/>
    <w:rsid w:val="00870C6C"/>
    <w:rsid w:val="00871254"/>
    <w:rsid w:val="00872E5D"/>
    <w:rsid w:val="00875A7E"/>
    <w:rsid w:val="00877099"/>
    <w:rsid w:val="0088097C"/>
    <w:rsid w:val="00885F25"/>
    <w:rsid w:val="0088731B"/>
    <w:rsid w:val="008916AB"/>
    <w:rsid w:val="00892004"/>
    <w:rsid w:val="00892491"/>
    <w:rsid w:val="008963AD"/>
    <w:rsid w:val="00897AA1"/>
    <w:rsid w:val="00897D90"/>
    <w:rsid w:val="008A0D7B"/>
    <w:rsid w:val="008A1EF6"/>
    <w:rsid w:val="008A7D0C"/>
    <w:rsid w:val="008A7EDB"/>
    <w:rsid w:val="008B1FBC"/>
    <w:rsid w:val="008B22F2"/>
    <w:rsid w:val="008B6702"/>
    <w:rsid w:val="008C1B1A"/>
    <w:rsid w:val="008C2935"/>
    <w:rsid w:val="008C324A"/>
    <w:rsid w:val="008C3DB8"/>
    <w:rsid w:val="008C48C6"/>
    <w:rsid w:val="008D07D9"/>
    <w:rsid w:val="008D0F42"/>
    <w:rsid w:val="008D3368"/>
    <w:rsid w:val="008D3D3B"/>
    <w:rsid w:val="008D57E3"/>
    <w:rsid w:val="008D6B61"/>
    <w:rsid w:val="008D7ABB"/>
    <w:rsid w:val="008E074A"/>
    <w:rsid w:val="008E4B57"/>
    <w:rsid w:val="008E641E"/>
    <w:rsid w:val="008E7918"/>
    <w:rsid w:val="008F2FD2"/>
    <w:rsid w:val="008F3213"/>
    <w:rsid w:val="008F7AEA"/>
    <w:rsid w:val="008F7EA1"/>
    <w:rsid w:val="00901BBD"/>
    <w:rsid w:val="0090416E"/>
    <w:rsid w:val="009042AD"/>
    <w:rsid w:val="00904A39"/>
    <w:rsid w:val="0091024C"/>
    <w:rsid w:val="00911FE0"/>
    <w:rsid w:val="009146E8"/>
    <w:rsid w:val="0092173A"/>
    <w:rsid w:val="00925140"/>
    <w:rsid w:val="00930F9B"/>
    <w:rsid w:val="009310F0"/>
    <w:rsid w:val="00931D76"/>
    <w:rsid w:val="00933887"/>
    <w:rsid w:val="00933E83"/>
    <w:rsid w:val="00937966"/>
    <w:rsid w:val="00942081"/>
    <w:rsid w:val="009424F6"/>
    <w:rsid w:val="0094452D"/>
    <w:rsid w:val="00945F6D"/>
    <w:rsid w:val="00947B0C"/>
    <w:rsid w:val="00950377"/>
    <w:rsid w:val="00953253"/>
    <w:rsid w:val="009535F9"/>
    <w:rsid w:val="00956422"/>
    <w:rsid w:val="00956D3F"/>
    <w:rsid w:val="00966F48"/>
    <w:rsid w:val="00971E55"/>
    <w:rsid w:val="00972734"/>
    <w:rsid w:val="0097479B"/>
    <w:rsid w:val="00977C57"/>
    <w:rsid w:val="00977CE1"/>
    <w:rsid w:val="00980BA0"/>
    <w:rsid w:val="00980FAB"/>
    <w:rsid w:val="00981274"/>
    <w:rsid w:val="00982711"/>
    <w:rsid w:val="00983520"/>
    <w:rsid w:val="0098494C"/>
    <w:rsid w:val="009850B0"/>
    <w:rsid w:val="00985B83"/>
    <w:rsid w:val="00985ECB"/>
    <w:rsid w:val="0098646D"/>
    <w:rsid w:val="0098686E"/>
    <w:rsid w:val="00987BEB"/>
    <w:rsid w:val="00992C8F"/>
    <w:rsid w:val="009A3094"/>
    <w:rsid w:val="009A733C"/>
    <w:rsid w:val="009A7EF3"/>
    <w:rsid w:val="009B3928"/>
    <w:rsid w:val="009B3D11"/>
    <w:rsid w:val="009B70EC"/>
    <w:rsid w:val="009B75CE"/>
    <w:rsid w:val="009D0A83"/>
    <w:rsid w:val="009D2720"/>
    <w:rsid w:val="009D2A05"/>
    <w:rsid w:val="009D4ABE"/>
    <w:rsid w:val="009E2B5C"/>
    <w:rsid w:val="009E3171"/>
    <w:rsid w:val="009E3ECF"/>
    <w:rsid w:val="009E6EA5"/>
    <w:rsid w:val="009E6F0E"/>
    <w:rsid w:val="009F4A5D"/>
    <w:rsid w:val="009F5B92"/>
    <w:rsid w:val="00A000A9"/>
    <w:rsid w:val="00A015E0"/>
    <w:rsid w:val="00A04CB5"/>
    <w:rsid w:val="00A05F37"/>
    <w:rsid w:val="00A060A0"/>
    <w:rsid w:val="00A060A9"/>
    <w:rsid w:val="00A064F1"/>
    <w:rsid w:val="00A10AEB"/>
    <w:rsid w:val="00A10B80"/>
    <w:rsid w:val="00A13BB4"/>
    <w:rsid w:val="00A14997"/>
    <w:rsid w:val="00A1681D"/>
    <w:rsid w:val="00A202F6"/>
    <w:rsid w:val="00A21E29"/>
    <w:rsid w:val="00A21F58"/>
    <w:rsid w:val="00A226EA"/>
    <w:rsid w:val="00A25C4A"/>
    <w:rsid w:val="00A26A58"/>
    <w:rsid w:val="00A276A0"/>
    <w:rsid w:val="00A30650"/>
    <w:rsid w:val="00A350EC"/>
    <w:rsid w:val="00A368E2"/>
    <w:rsid w:val="00A40E90"/>
    <w:rsid w:val="00A42086"/>
    <w:rsid w:val="00A43FF9"/>
    <w:rsid w:val="00A51693"/>
    <w:rsid w:val="00A56668"/>
    <w:rsid w:val="00A56D5F"/>
    <w:rsid w:val="00A56F34"/>
    <w:rsid w:val="00A654B7"/>
    <w:rsid w:val="00A65753"/>
    <w:rsid w:val="00A6746C"/>
    <w:rsid w:val="00A70D4D"/>
    <w:rsid w:val="00A714D0"/>
    <w:rsid w:val="00A72FCD"/>
    <w:rsid w:val="00A73730"/>
    <w:rsid w:val="00A74481"/>
    <w:rsid w:val="00A77089"/>
    <w:rsid w:val="00A82A89"/>
    <w:rsid w:val="00A84C75"/>
    <w:rsid w:val="00A84D73"/>
    <w:rsid w:val="00A86D4C"/>
    <w:rsid w:val="00A873C9"/>
    <w:rsid w:val="00A93F9D"/>
    <w:rsid w:val="00A97959"/>
    <w:rsid w:val="00A97A90"/>
    <w:rsid w:val="00AA21EA"/>
    <w:rsid w:val="00AA316C"/>
    <w:rsid w:val="00AA6EBD"/>
    <w:rsid w:val="00AB1E1C"/>
    <w:rsid w:val="00AB23E4"/>
    <w:rsid w:val="00AB2AA1"/>
    <w:rsid w:val="00AB3982"/>
    <w:rsid w:val="00AB39A1"/>
    <w:rsid w:val="00AB79E0"/>
    <w:rsid w:val="00AC0DFD"/>
    <w:rsid w:val="00AC14CA"/>
    <w:rsid w:val="00AC1D5B"/>
    <w:rsid w:val="00AC1ED4"/>
    <w:rsid w:val="00AD024A"/>
    <w:rsid w:val="00AD169B"/>
    <w:rsid w:val="00AD3A58"/>
    <w:rsid w:val="00AD775A"/>
    <w:rsid w:val="00AD7B6E"/>
    <w:rsid w:val="00AE35D2"/>
    <w:rsid w:val="00AE3C3D"/>
    <w:rsid w:val="00AE4AD8"/>
    <w:rsid w:val="00AF172C"/>
    <w:rsid w:val="00AF219A"/>
    <w:rsid w:val="00AF4AB1"/>
    <w:rsid w:val="00AF50B2"/>
    <w:rsid w:val="00AF5CA9"/>
    <w:rsid w:val="00AF6CA3"/>
    <w:rsid w:val="00B007DF"/>
    <w:rsid w:val="00B02BC7"/>
    <w:rsid w:val="00B02BDA"/>
    <w:rsid w:val="00B0458B"/>
    <w:rsid w:val="00B07702"/>
    <w:rsid w:val="00B130AB"/>
    <w:rsid w:val="00B1771E"/>
    <w:rsid w:val="00B23F8D"/>
    <w:rsid w:val="00B248D5"/>
    <w:rsid w:val="00B25BB8"/>
    <w:rsid w:val="00B267A1"/>
    <w:rsid w:val="00B267BB"/>
    <w:rsid w:val="00B30DB5"/>
    <w:rsid w:val="00B31546"/>
    <w:rsid w:val="00B32347"/>
    <w:rsid w:val="00B330F5"/>
    <w:rsid w:val="00B34385"/>
    <w:rsid w:val="00B373E8"/>
    <w:rsid w:val="00B378EC"/>
    <w:rsid w:val="00B407ED"/>
    <w:rsid w:val="00B4091E"/>
    <w:rsid w:val="00B40CD6"/>
    <w:rsid w:val="00B429E1"/>
    <w:rsid w:val="00B43A71"/>
    <w:rsid w:val="00B43F56"/>
    <w:rsid w:val="00B4595D"/>
    <w:rsid w:val="00B50E6D"/>
    <w:rsid w:val="00B51F1D"/>
    <w:rsid w:val="00B52461"/>
    <w:rsid w:val="00B558BA"/>
    <w:rsid w:val="00B6440F"/>
    <w:rsid w:val="00B644AA"/>
    <w:rsid w:val="00B6654D"/>
    <w:rsid w:val="00B70B80"/>
    <w:rsid w:val="00B71319"/>
    <w:rsid w:val="00B71B60"/>
    <w:rsid w:val="00B744AF"/>
    <w:rsid w:val="00B81B92"/>
    <w:rsid w:val="00B91BEC"/>
    <w:rsid w:val="00B92781"/>
    <w:rsid w:val="00B9328C"/>
    <w:rsid w:val="00B93325"/>
    <w:rsid w:val="00B9427D"/>
    <w:rsid w:val="00BA1013"/>
    <w:rsid w:val="00BA1518"/>
    <w:rsid w:val="00BA5D73"/>
    <w:rsid w:val="00BB0987"/>
    <w:rsid w:val="00BB11A1"/>
    <w:rsid w:val="00BB40C6"/>
    <w:rsid w:val="00BC0200"/>
    <w:rsid w:val="00BC23C0"/>
    <w:rsid w:val="00BC32EF"/>
    <w:rsid w:val="00BC57B9"/>
    <w:rsid w:val="00BC5EA0"/>
    <w:rsid w:val="00BD0846"/>
    <w:rsid w:val="00BD580A"/>
    <w:rsid w:val="00BD6CE1"/>
    <w:rsid w:val="00BE1A53"/>
    <w:rsid w:val="00BE38E0"/>
    <w:rsid w:val="00BE4074"/>
    <w:rsid w:val="00BE5007"/>
    <w:rsid w:val="00BE76FD"/>
    <w:rsid w:val="00BE7CA4"/>
    <w:rsid w:val="00BF11F1"/>
    <w:rsid w:val="00BF28FC"/>
    <w:rsid w:val="00BF2934"/>
    <w:rsid w:val="00BF3501"/>
    <w:rsid w:val="00BF3A47"/>
    <w:rsid w:val="00BF3C17"/>
    <w:rsid w:val="00BF71FC"/>
    <w:rsid w:val="00C00C81"/>
    <w:rsid w:val="00C027FE"/>
    <w:rsid w:val="00C134E2"/>
    <w:rsid w:val="00C22782"/>
    <w:rsid w:val="00C22AC9"/>
    <w:rsid w:val="00C345B7"/>
    <w:rsid w:val="00C35F5A"/>
    <w:rsid w:val="00C36623"/>
    <w:rsid w:val="00C3743F"/>
    <w:rsid w:val="00C40228"/>
    <w:rsid w:val="00C42F3A"/>
    <w:rsid w:val="00C467E1"/>
    <w:rsid w:val="00C506CC"/>
    <w:rsid w:val="00C50FEC"/>
    <w:rsid w:val="00C5314D"/>
    <w:rsid w:val="00C53BA4"/>
    <w:rsid w:val="00C55347"/>
    <w:rsid w:val="00C55B07"/>
    <w:rsid w:val="00C603FF"/>
    <w:rsid w:val="00C6438D"/>
    <w:rsid w:val="00C64B3C"/>
    <w:rsid w:val="00C657BF"/>
    <w:rsid w:val="00C658EE"/>
    <w:rsid w:val="00C65C47"/>
    <w:rsid w:val="00C668AD"/>
    <w:rsid w:val="00C67517"/>
    <w:rsid w:val="00C707C8"/>
    <w:rsid w:val="00C71FDA"/>
    <w:rsid w:val="00C72C35"/>
    <w:rsid w:val="00C739C9"/>
    <w:rsid w:val="00C80B3D"/>
    <w:rsid w:val="00C83E1C"/>
    <w:rsid w:val="00C8493C"/>
    <w:rsid w:val="00C84A27"/>
    <w:rsid w:val="00C942BF"/>
    <w:rsid w:val="00C94644"/>
    <w:rsid w:val="00C94BB3"/>
    <w:rsid w:val="00C94BED"/>
    <w:rsid w:val="00C953AF"/>
    <w:rsid w:val="00C95AC9"/>
    <w:rsid w:val="00C971EF"/>
    <w:rsid w:val="00CA10BE"/>
    <w:rsid w:val="00CA2EA0"/>
    <w:rsid w:val="00CA3164"/>
    <w:rsid w:val="00CA34FE"/>
    <w:rsid w:val="00CA5589"/>
    <w:rsid w:val="00CA6B34"/>
    <w:rsid w:val="00CB0918"/>
    <w:rsid w:val="00CB3F7E"/>
    <w:rsid w:val="00CB520A"/>
    <w:rsid w:val="00CB75C9"/>
    <w:rsid w:val="00CC05C3"/>
    <w:rsid w:val="00CC09FC"/>
    <w:rsid w:val="00CC1464"/>
    <w:rsid w:val="00CC4C5B"/>
    <w:rsid w:val="00CC5968"/>
    <w:rsid w:val="00CC68AF"/>
    <w:rsid w:val="00CC727E"/>
    <w:rsid w:val="00CE0488"/>
    <w:rsid w:val="00CE0B91"/>
    <w:rsid w:val="00CE6F58"/>
    <w:rsid w:val="00CE7A57"/>
    <w:rsid w:val="00CF0319"/>
    <w:rsid w:val="00CF21E8"/>
    <w:rsid w:val="00CF37FB"/>
    <w:rsid w:val="00D002E6"/>
    <w:rsid w:val="00D023CC"/>
    <w:rsid w:val="00D1000D"/>
    <w:rsid w:val="00D109F6"/>
    <w:rsid w:val="00D11661"/>
    <w:rsid w:val="00D11EAA"/>
    <w:rsid w:val="00D15539"/>
    <w:rsid w:val="00D17D25"/>
    <w:rsid w:val="00D17D94"/>
    <w:rsid w:val="00D2475E"/>
    <w:rsid w:val="00D270A1"/>
    <w:rsid w:val="00D300CD"/>
    <w:rsid w:val="00D31C14"/>
    <w:rsid w:val="00D31DD9"/>
    <w:rsid w:val="00D32049"/>
    <w:rsid w:val="00D3311A"/>
    <w:rsid w:val="00D336C8"/>
    <w:rsid w:val="00D33DCF"/>
    <w:rsid w:val="00D34290"/>
    <w:rsid w:val="00D374C3"/>
    <w:rsid w:val="00D408C2"/>
    <w:rsid w:val="00D40F29"/>
    <w:rsid w:val="00D415CC"/>
    <w:rsid w:val="00D41AC9"/>
    <w:rsid w:val="00D42F03"/>
    <w:rsid w:val="00D44DED"/>
    <w:rsid w:val="00D45DD6"/>
    <w:rsid w:val="00D46AEB"/>
    <w:rsid w:val="00D470C3"/>
    <w:rsid w:val="00D5475C"/>
    <w:rsid w:val="00D56177"/>
    <w:rsid w:val="00D561D3"/>
    <w:rsid w:val="00D57638"/>
    <w:rsid w:val="00D57E04"/>
    <w:rsid w:val="00D60F6F"/>
    <w:rsid w:val="00D62114"/>
    <w:rsid w:val="00D625A9"/>
    <w:rsid w:val="00D6364D"/>
    <w:rsid w:val="00D63D0D"/>
    <w:rsid w:val="00D64EF0"/>
    <w:rsid w:val="00D662C7"/>
    <w:rsid w:val="00D66586"/>
    <w:rsid w:val="00D706E1"/>
    <w:rsid w:val="00D709FF"/>
    <w:rsid w:val="00D724A0"/>
    <w:rsid w:val="00D7339F"/>
    <w:rsid w:val="00D74E2F"/>
    <w:rsid w:val="00D760A4"/>
    <w:rsid w:val="00D76A98"/>
    <w:rsid w:val="00D8113C"/>
    <w:rsid w:val="00D81FBA"/>
    <w:rsid w:val="00D853CB"/>
    <w:rsid w:val="00D909AE"/>
    <w:rsid w:val="00D925EE"/>
    <w:rsid w:val="00D94A91"/>
    <w:rsid w:val="00D97FEA"/>
    <w:rsid w:val="00DA3A91"/>
    <w:rsid w:val="00DA4490"/>
    <w:rsid w:val="00DA46B9"/>
    <w:rsid w:val="00DB1A79"/>
    <w:rsid w:val="00DB2951"/>
    <w:rsid w:val="00DB3CC2"/>
    <w:rsid w:val="00DB675E"/>
    <w:rsid w:val="00DC07A3"/>
    <w:rsid w:val="00DC1079"/>
    <w:rsid w:val="00DC52C0"/>
    <w:rsid w:val="00DC7B32"/>
    <w:rsid w:val="00DD19F7"/>
    <w:rsid w:val="00DD3630"/>
    <w:rsid w:val="00DD3899"/>
    <w:rsid w:val="00DD5EC1"/>
    <w:rsid w:val="00DD77F8"/>
    <w:rsid w:val="00DE4FB3"/>
    <w:rsid w:val="00DE61B7"/>
    <w:rsid w:val="00DF41F0"/>
    <w:rsid w:val="00DF4C76"/>
    <w:rsid w:val="00DF5A80"/>
    <w:rsid w:val="00E05992"/>
    <w:rsid w:val="00E05ED7"/>
    <w:rsid w:val="00E06E78"/>
    <w:rsid w:val="00E06FA6"/>
    <w:rsid w:val="00E10907"/>
    <w:rsid w:val="00E11E5B"/>
    <w:rsid w:val="00E12D44"/>
    <w:rsid w:val="00E1320C"/>
    <w:rsid w:val="00E16730"/>
    <w:rsid w:val="00E24309"/>
    <w:rsid w:val="00E2502D"/>
    <w:rsid w:val="00E25172"/>
    <w:rsid w:val="00E26C45"/>
    <w:rsid w:val="00E27587"/>
    <w:rsid w:val="00E31739"/>
    <w:rsid w:val="00E322E7"/>
    <w:rsid w:val="00E33AAD"/>
    <w:rsid w:val="00E3620E"/>
    <w:rsid w:val="00E364FB"/>
    <w:rsid w:val="00E36FB3"/>
    <w:rsid w:val="00E421AA"/>
    <w:rsid w:val="00E425DF"/>
    <w:rsid w:val="00E44CD6"/>
    <w:rsid w:val="00E4592E"/>
    <w:rsid w:val="00E462AB"/>
    <w:rsid w:val="00E517AB"/>
    <w:rsid w:val="00E51BCE"/>
    <w:rsid w:val="00E52AA2"/>
    <w:rsid w:val="00E533CC"/>
    <w:rsid w:val="00E57E97"/>
    <w:rsid w:val="00E61BF0"/>
    <w:rsid w:val="00E625FE"/>
    <w:rsid w:val="00E63387"/>
    <w:rsid w:val="00E63B78"/>
    <w:rsid w:val="00E66C89"/>
    <w:rsid w:val="00E670AB"/>
    <w:rsid w:val="00E72522"/>
    <w:rsid w:val="00E74CD8"/>
    <w:rsid w:val="00E765F6"/>
    <w:rsid w:val="00E76E8F"/>
    <w:rsid w:val="00E83080"/>
    <w:rsid w:val="00E84972"/>
    <w:rsid w:val="00E87443"/>
    <w:rsid w:val="00E95D63"/>
    <w:rsid w:val="00EA0951"/>
    <w:rsid w:val="00EA4C52"/>
    <w:rsid w:val="00EB1DE4"/>
    <w:rsid w:val="00EB30EA"/>
    <w:rsid w:val="00EB4A1F"/>
    <w:rsid w:val="00EB4DFF"/>
    <w:rsid w:val="00EB5216"/>
    <w:rsid w:val="00EC0861"/>
    <w:rsid w:val="00EC14AE"/>
    <w:rsid w:val="00EC1F11"/>
    <w:rsid w:val="00EC5916"/>
    <w:rsid w:val="00EC5AC8"/>
    <w:rsid w:val="00EC69D2"/>
    <w:rsid w:val="00ED1550"/>
    <w:rsid w:val="00ED1CC1"/>
    <w:rsid w:val="00ED77CF"/>
    <w:rsid w:val="00ED7DCB"/>
    <w:rsid w:val="00EE3A25"/>
    <w:rsid w:val="00EE4064"/>
    <w:rsid w:val="00EE65DA"/>
    <w:rsid w:val="00EE733A"/>
    <w:rsid w:val="00EE78D3"/>
    <w:rsid w:val="00EF263F"/>
    <w:rsid w:val="00EF6CBB"/>
    <w:rsid w:val="00EF763B"/>
    <w:rsid w:val="00F01315"/>
    <w:rsid w:val="00F03050"/>
    <w:rsid w:val="00F03489"/>
    <w:rsid w:val="00F0364C"/>
    <w:rsid w:val="00F11E34"/>
    <w:rsid w:val="00F11EA6"/>
    <w:rsid w:val="00F1491C"/>
    <w:rsid w:val="00F16C99"/>
    <w:rsid w:val="00F17628"/>
    <w:rsid w:val="00F17BA0"/>
    <w:rsid w:val="00F20C45"/>
    <w:rsid w:val="00F22845"/>
    <w:rsid w:val="00F23A72"/>
    <w:rsid w:val="00F260CC"/>
    <w:rsid w:val="00F26F12"/>
    <w:rsid w:val="00F3123E"/>
    <w:rsid w:val="00F31A3B"/>
    <w:rsid w:val="00F336A6"/>
    <w:rsid w:val="00F415D9"/>
    <w:rsid w:val="00F42539"/>
    <w:rsid w:val="00F42A2E"/>
    <w:rsid w:val="00F443B4"/>
    <w:rsid w:val="00F455C5"/>
    <w:rsid w:val="00F50CC9"/>
    <w:rsid w:val="00F517B1"/>
    <w:rsid w:val="00F53433"/>
    <w:rsid w:val="00F549B7"/>
    <w:rsid w:val="00F54FF7"/>
    <w:rsid w:val="00F55AAA"/>
    <w:rsid w:val="00F561D8"/>
    <w:rsid w:val="00F60D9D"/>
    <w:rsid w:val="00F63C17"/>
    <w:rsid w:val="00F659E2"/>
    <w:rsid w:val="00F6633A"/>
    <w:rsid w:val="00F66E65"/>
    <w:rsid w:val="00F70074"/>
    <w:rsid w:val="00F7052E"/>
    <w:rsid w:val="00F70CA8"/>
    <w:rsid w:val="00F71F02"/>
    <w:rsid w:val="00F74409"/>
    <w:rsid w:val="00F80A16"/>
    <w:rsid w:val="00F80AC0"/>
    <w:rsid w:val="00F82442"/>
    <w:rsid w:val="00F82BB0"/>
    <w:rsid w:val="00F82EB7"/>
    <w:rsid w:val="00F964AF"/>
    <w:rsid w:val="00F96501"/>
    <w:rsid w:val="00FA02EA"/>
    <w:rsid w:val="00FA4877"/>
    <w:rsid w:val="00FA4EF2"/>
    <w:rsid w:val="00FB27FD"/>
    <w:rsid w:val="00FC3CD5"/>
    <w:rsid w:val="00FD0BC3"/>
    <w:rsid w:val="00FD2DF5"/>
    <w:rsid w:val="00FD4DEA"/>
    <w:rsid w:val="00FD5C3C"/>
    <w:rsid w:val="00FD6443"/>
    <w:rsid w:val="00FD645C"/>
    <w:rsid w:val="00FD65CE"/>
    <w:rsid w:val="00FD78E1"/>
    <w:rsid w:val="00FE1B1C"/>
    <w:rsid w:val="00FE2BD2"/>
    <w:rsid w:val="00FE4FBF"/>
    <w:rsid w:val="00FF208C"/>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02C30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paragraph" w:styleId="Heading3">
    <w:name w:val="heading 3"/>
    <w:basedOn w:val="Normal"/>
    <w:next w:val="Normal"/>
    <w:link w:val="Heading3Char"/>
    <w:uiPriority w:val="9"/>
    <w:semiHidden/>
    <w:unhideWhenUsed/>
    <w:qFormat/>
    <w:rsid w:val="003442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 w:type="character" w:customStyle="1" w:styleId="Heading3Char">
    <w:name w:val="Heading 3 Char"/>
    <w:basedOn w:val="DefaultParagraphFont"/>
    <w:link w:val="Heading3"/>
    <w:uiPriority w:val="9"/>
    <w:semiHidden/>
    <w:rsid w:val="0034429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185946279">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486552005">
      <w:bodyDiv w:val="1"/>
      <w:marLeft w:val="0"/>
      <w:marRight w:val="0"/>
      <w:marTop w:val="0"/>
      <w:marBottom w:val="0"/>
      <w:divBdr>
        <w:top w:val="none" w:sz="0" w:space="0" w:color="auto"/>
        <w:left w:val="none" w:sz="0" w:space="0" w:color="auto"/>
        <w:bottom w:val="none" w:sz="0" w:space="0" w:color="auto"/>
        <w:right w:val="none" w:sz="0" w:space="0" w:color="auto"/>
      </w:divBdr>
    </w:div>
    <w:div w:id="617756593">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00151440">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862473044">
      <w:bodyDiv w:val="1"/>
      <w:marLeft w:val="0"/>
      <w:marRight w:val="0"/>
      <w:marTop w:val="0"/>
      <w:marBottom w:val="0"/>
      <w:divBdr>
        <w:top w:val="none" w:sz="0" w:space="0" w:color="auto"/>
        <w:left w:val="none" w:sz="0" w:space="0" w:color="auto"/>
        <w:bottom w:val="none" w:sz="0" w:space="0" w:color="auto"/>
        <w:right w:val="none" w:sz="0" w:space="0" w:color="auto"/>
      </w:divBdr>
    </w:div>
    <w:div w:id="993753235">
      <w:bodyDiv w:val="1"/>
      <w:marLeft w:val="0"/>
      <w:marRight w:val="0"/>
      <w:marTop w:val="0"/>
      <w:marBottom w:val="0"/>
      <w:divBdr>
        <w:top w:val="none" w:sz="0" w:space="0" w:color="auto"/>
        <w:left w:val="none" w:sz="0" w:space="0" w:color="auto"/>
        <w:bottom w:val="none" w:sz="0" w:space="0" w:color="auto"/>
        <w:right w:val="none" w:sz="0" w:space="0" w:color="auto"/>
      </w:divBdr>
    </w:div>
    <w:div w:id="1075131123">
      <w:bodyDiv w:val="1"/>
      <w:marLeft w:val="0"/>
      <w:marRight w:val="0"/>
      <w:marTop w:val="0"/>
      <w:marBottom w:val="0"/>
      <w:divBdr>
        <w:top w:val="none" w:sz="0" w:space="0" w:color="auto"/>
        <w:left w:val="none" w:sz="0" w:space="0" w:color="auto"/>
        <w:bottom w:val="none" w:sz="0" w:space="0" w:color="auto"/>
        <w:right w:val="none" w:sz="0" w:space="0" w:color="auto"/>
      </w:divBdr>
    </w:div>
    <w:div w:id="1076129822">
      <w:bodyDiv w:val="1"/>
      <w:marLeft w:val="0"/>
      <w:marRight w:val="0"/>
      <w:marTop w:val="0"/>
      <w:marBottom w:val="0"/>
      <w:divBdr>
        <w:top w:val="none" w:sz="0" w:space="0" w:color="auto"/>
        <w:left w:val="none" w:sz="0" w:space="0" w:color="auto"/>
        <w:bottom w:val="none" w:sz="0" w:space="0" w:color="auto"/>
        <w:right w:val="none" w:sz="0" w:space="0" w:color="auto"/>
      </w:divBdr>
    </w:div>
    <w:div w:id="1198009365">
      <w:bodyDiv w:val="1"/>
      <w:marLeft w:val="0"/>
      <w:marRight w:val="0"/>
      <w:marTop w:val="0"/>
      <w:marBottom w:val="0"/>
      <w:divBdr>
        <w:top w:val="none" w:sz="0" w:space="0" w:color="auto"/>
        <w:left w:val="none" w:sz="0" w:space="0" w:color="auto"/>
        <w:bottom w:val="none" w:sz="0" w:space="0" w:color="auto"/>
        <w:right w:val="none" w:sz="0" w:space="0" w:color="auto"/>
      </w:divBdr>
    </w:div>
    <w:div w:id="1258094605">
      <w:bodyDiv w:val="1"/>
      <w:marLeft w:val="0"/>
      <w:marRight w:val="0"/>
      <w:marTop w:val="0"/>
      <w:marBottom w:val="0"/>
      <w:divBdr>
        <w:top w:val="none" w:sz="0" w:space="0" w:color="auto"/>
        <w:left w:val="none" w:sz="0" w:space="0" w:color="auto"/>
        <w:bottom w:val="none" w:sz="0" w:space="0" w:color="auto"/>
        <w:right w:val="none" w:sz="0" w:space="0" w:color="auto"/>
      </w:divBdr>
    </w:div>
    <w:div w:id="1280526736">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487747809">
      <w:bodyDiv w:val="1"/>
      <w:marLeft w:val="0"/>
      <w:marRight w:val="0"/>
      <w:marTop w:val="0"/>
      <w:marBottom w:val="0"/>
      <w:divBdr>
        <w:top w:val="none" w:sz="0" w:space="0" w:color="auto"/>
        <w:left w:val="none" w:sz="0" w:space="0" w:color="auto"/>
        <w:bottom w:val="none" w:sz="0" w:space="0" w:color="auto"/>
        <w:right w:val="none" w:sz="0" w:space="0" w:color="auto"/>
      </w:divBdr>
    </w:div>
    <w:div w:id="1497068064">
      <w:bodyDiv w:val="1"/>
      <w:marLeft w:val="0"/>
      <w:marRight w:val="0"/>
      <w:marTop w:val="0"/>
      <w:marBottom w:val="0"/>
      <w:divBdr>
        <w:top w:val="none" w:sz="0" w:space="0" w:color="auto"/>
        <w:left w:val="none" w:sz="0" w:space="0" w:color="auto"/>
        <w:bottom w:val="none" w:sz="0" w:space="0" w:color="auto"/>
        <w:right w:val="none" w:sz="0" w:space="0" w:color="auto"/>
      </w:divBdr>
    </w:div>
    <w:div w:id="1553997315">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576822691">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1616904542">
      <w:bodyDiv w:val="1"/>
      <w:marLeft w:val="0"/>
      <w:marRight w:val="0"/>
      <w:marTop w:val="0"/>
      <w:marBottom w:val="0"/>
      <w:divBdr>
        <w:top w:val="none" w:sz="0" w:space="0" w:color="auto"/>
        <w:left w:val="none" w:sz="0" w:space="0" w:color="auto"/>
        <w:bottom w:val="none" w:sz="0" w:space="0" w:color="auto"/>
        <w:right w:val="none" w:sz="0" w:space="0" w:color="auto"/>
      </w:divBdr>
    </w:div>
    <w:div w:id="1960378464">
      <w:bodyDiv w:val="1"/>
      <w:marLeft w:val="0"/>
      <w:marRight w:val="0"/>
      <w:marTop w:val="0"/>
      <w:marBottom w:val="0"/>
      <w:divBdr>
        <w:top w:val="none" w:sz="0" w:space="0" w:color="auto"/>
        <w:left w:val="none" w:sz="0" w:space="0" w:color="auto"/>
        <w:bottom w:val="none" w:sz="0" w:space="0" w:color="auto"/>
        <w:right w:val="none" w:sz="0" w:space="0" w:color="auto"/>
      </w:divBdr>
    </w:div>
    <w:div w:id="1974822324">
      <w:bodyDiv w:val="1"/>
      <w:marLeft w:val="0"/>
      <w:marRight w:val="0"/>
      <w:marTop w:val="0"/>
      <w:marBottom w:val="0"/>
      <w:divBdr>
        <w:top w:val="none" w:sz="0" w:space="0" w:color="auto"/>
        <w:left w:val="none" w:sz="0" w:space="0" w:color="auto"/>
        <w:bottom w:val="none" w:sz="0" w:space="0" w:color="auto"/>
        <w:right w:val="none" w:sz="0" w:space="0" w:color="auto"/>
      </w:divBdr>
    </w:div>
    <w:div w:id="1994406022">
      <w:bodyDiv w:val="1"/>
      <w:marLeft w:val="0"/>
      <w:marRight w:val="0"/>
      <w:marTop w:val="0"/>
      <w:marBottom w:val="0"/>
      <w:divBdr>
        <w:top w:val="none" w:sz="0" w:space="0" w:color="auto"/>
        <w:left w:val="none" w:sz="0" w:space="0" w:color="auto"/>
        <w:bottom w:val="none" w:sz="0" w:space="0" w:color="auto"/>
        <w:right w:val="none" w:sz="0" w:space="0" w:color="auto"/>
      </w:divBdr>
    </w:div>
    <w:div w:id="2088644358">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wante@state.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 TargetMode="External"/><Relationship Id="rId5" Type="http://schemas.openxmlformats.org/officeDocument/2006/relationships/webSettings" Target="webSettings.xml"/><Relationship Id="rId10" Type="http://schemas.openxmlformats.org/officeDocument/2006/relationships/hyperlink" Target="http://www.sam.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FAE3C1-C78B-4066-B6B8-E0AF920C9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3189</Words>
  <Characters>18179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2018-05-09T17:23:00Z</dcterms:created>
  <dcterms:modified xsi:type="dcterms:W3CDTF">2018-05-09T17:36:00Z</dcterms:modified>
</cp:coreProperties>
</file>