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05926BC5" w14:textId="77777777" w:rsidR="00CA4BAD" w:rsidRDefault="00CA4BAD" w:rsidP="00CA4BAD">
      <w:pPr>
        <w:pStyle w:val="Heading1"/>
        <w:jc w:val="left"/>
        <w:rPr>
          <w:rFonts w:ascii="Times New Roman" w:hAnsi="Times New Roman"/>
        </w:rPr>
      </w:pPr>
      <w:r w:rsidRPr="00C61877">
        <w:rPr>
          <w:rFonts w:ascii="Times New Roman" w:hAnsi="Times New Roman"/>
        </w:rPr>
        <w:t xml:space="preserve">FY </w:t>
      </w:r>
      <w:r>
        <w:rPr>
          <w:rFonts w:ascii="Times New Roman" w:hAnsi="Times New Roman"/>
        </w:rPr>
        <w:t>2018</w:t>
      </w:r>
      <w:r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w:t>
      </w:r>
      <w:r>
        <w:rPr>
          <w:rFonts w:ascii="Times New Roman" w:hAnsi="Times New Roman"/>
        </w:rPr>
        <w:t>NGO programs benefiting refugees in Chad and Cameroon.</w:t>
      </w:r>
    </w:p>
    <w:p w14:paraId="1F70DA26" w14:textId="77777777" w:rsidR="004B1589" w:rsidRDefault="004B1589" w:rsidP="004354EE">
      <w:pPr>
        <w:rPr>
          <w:highlight w:val="yellow"/>
        </w:rPr>
      </w:pPr>
    </w:p>
    <w:p w14:paraId="476DA90A" w14:textId="1A8AC5D6" w:rsidR="004B1589" w:rsidRPr="003367E7" w:rsidRDefault="008874CD" w:rsidP="004354EE">
      <w:r w:rsidRPr="003367E7">
        <w:t xml:space="preserve">Funding Opportunity Number:  </w:t>
      </w:r>
      <w:r w:rsidR="007C363D" w:rsidRPr="003367E7">
        <w:rPr>
          <w:b w:val="0"/>
        </w:rPr>
        <w:t>SFOP</w:t>
      </w:r>
      <w:r w:rsidR="003367E7" w:rsidRPr="003367E7">
        <w:rPr>
          <w:b w:val="0"/>
        </w:rPr>
        <w:t>0003933</w:t>
      </w:r>
      <w:r w:rsidR="00967C05" w:rsidRPr="003367E7">
        <w:rPr>
          <w:b w:val="0"/>
          <w:i/>
        </w:rPr>
        <w:t xml:space="preserve"> </w:t>
      </w:r>
    </w:p>
    <w:p w14:paraId="54FAB82D" w14:textId="77777777" w:rsidR="00D17FE9" w:rsidRPr="003367E7" w:rsidRDefault="00D17FE9" w:rsidP="004354EE"/>
    <w:p w14:paraId="501988E4" w14:textId="1EF503F0" w:rsidR="003B0369" w:rsidRPr="003367E7" w:rsidRDefault="00A5129A" w:rsidP="00CA4BAD">
      <w:pPr>
        <w:rPr>
          <w:b w:val="0"/>
        </w:rPr>
      </w:pPr>
      <w:r w:rsidRPr="003367E7">
        <w:t xml:space="preserve">Catalog of Federal Domestic Assistance (CFDA) number:  </w:t>
      </w:r>
    </w:p>
    <w:p w14:paraId="7EA582D8" w14:textId="77777777" w:rsidR="003B0369" w:rsidRPr="003367E7" w:rsidRDefault="003B0369" w:rsidP="003B0369">
      <w:pPr>
        <w:rPr>
          <w:b w:val="0"/>
        </w:rPr>
      </w:pPr>
      <w:r w:rsidRPr="003367E7">
        <w:rPr>
          <w:b w:val="0"/>
        </w:rPr>
        <w:t xml:space="preserve">19.517 - Overseas Refugee Assistance Programs for Africa </w:t>
      </w:r>
    </w:p>
    <w:p w14:paraId="78922AEE" w14:textId="77777777" w:rsidR="00A5129A" w:rsidRPr="003367E7" w:rsidRDefault="00A5129A" w:rsidP="002004AE"/>
    <w:p w14:paraId="1A85D37D" w14:textId="431543AF" w:rsidR="00A5129A" w:rsidRPr="003367E7" w:rsidRDefault="00A5129A" w:rsidP="00A5129A">
      <w:r w:rsidRPr="003367E7">
        <w:t xml:space="preserve">Announcement issuance date:  </w:t>
      </w:r>
      <w:r w:rsidR="00383F24" w:rsidRPr="003367E7">
        <w:rPr>
          <w:b w:val="0"/>
        </w:rPr>
        <w:t>Friday</w:t>
      </w:r>
      <w:r w:rsidR="00CA4BAD" w:rsidRPr="003367E7">
        <w:rPr>
          <w:b w:val="0"/>
        </w:rPr>
        <w:t>, January</w:t>
      </w:r>
      <w:r w:rsidR="00383F24" w:rsidRPr="003367E7">
        <w:rPr>
          <w:b w:val="0"/>
        </w:rPr>
        <w:t xml:space="preserve"> 19</w:t>
      </w:r>
      <w:r w:rsidR="00CA4BAD" w:rsidRPr="003367E7">
        <w:rPr>
          <w:b w:val="0"/>
        </w:rPr>
        <w:t>,</w:t>
      </w:r>
      <w:r w:rsidR="00CA4BAD" w:rsidRPr="003367E7">
        <w:t xml:space="preserve"> </w:t>
      </w:r>
      <w:r w:rsidR="00CA4BAD" w:rsidRPr="003367E7">
        <w:rPr>
          <w:b w:val="0"/>
        </w:rPr>
        <w:t>2018</w:t>
      </w:r>
    </w:p>
    <w:p w14:paraId="1B0F32F6" w14:textId="77777777" w:rsidR="00A5129A" w:rsidRPr="003367E7" w:rsidRDefault="00A5129A" w:rsidP="00A5129A"/>
    <w:p w14:paraId="2E310C24" w14:textId="07CDF807" w:rsidR="00D256A3" w:rsidRPr="003367E7" w:rsidRDefault="00D256A3" w:rsidP="00A5129A">
      <w:pPr>
        <w:rPr>
          <w:b w:val="0"/>
        </w:rPr>
      </w:pPr>
      <w:r w:rsidRPr="003367E7">
        <w:t xml:space="preserve">Announcement type: </w:t>
      </w:r>
      <w:r w:rsidR="00CA4BAD" w:rsidRPr="003367E7">
        <w:rPr>
          <w:b w:val="0"/>
        </w:rPr>
        <w:t>Cooperative Agreement</w:t>
      </w:r>
      <w:bookmarkStart w:id="0" w:name="_GoBack"/>
      <w:bookmarkEnd w:id="0"/>
    </w:p>
    <w:p w14:paraId="2AAB9633" w14:textId="77777777" w:rsidR="00D256A3" w:rsidRPr="003367E7" w:rsidRDefault="00D256A3" w:rsidP="00A5129A"/>
    <w:p w14:paraId="3FAF9A07" w14:textId="1EB3E86B" w:rsidR="00CA4BAD" w:rsidRDefault="00A5129A" w:rsidP="00A5129A">
      <w:r w:rsidRPr="003367E7">
        <w:t>Proposal submission deadline:</w:t>
      </w:r>
      <w:r w:rsidRPr="003367E7">
        <w:rPr>
          <w:b w:val="0"/>
        </w:rPr>
        <w:t xml:space="preserve"> </w:t>
      </w:r>
      <w:r w:rsidR="00383F24" w:rsidRPr="003367E7">
        <w:rPr>
          <w:b w:val="0"/>
        </w:rPr>
        <w:t>Friday</w:t>
      </w:r>
      <w:r w:rsidR="00CA4BAD" w:rsidRPr="003367E7">
        <w:rPr>
          <w:b w:val="0"/>
        </w:rPr>
        <w:t xml:space="preserve">, </w:t>
      </w:r>
      <w:r w:rsidR="00383F24" w:rsidRPr="003367E7">
        <w:rPr>
          <w:b w:val="0"/>
        </w:rPr>
        <w:t>March 23</w:t>
      </w:r>
      <w:r w:rsidR="00CA4BAD" w:rsidRPr="003367E7">
        <w:rPr>
          <w:b w:val="0"/>
        </w:rPr>
        <w:t>, 2018 at 12:00 p.m. noon</w:t>
      </w:r>
      <w:r w:rsidR="00E16D9C" w:rsidRPr="003367E7">
        <w:rPr>
          <w:b w:val="0"/>
        </w:rPr>
        <w:t xml:space="preserve"> </w:t>
      </w:r>
      <w:r w:rsidR="00CA4BAD" w:rsidRPr="003367E7">
        <w:rPr>
          <w:b w:val="0"/>
        </w:rPr>
        <w:t>EST</w:t>
      </w:r>
      <w:r w:rsidR="00CA4BAD" w:rsidRPr="005A4950">
        <w:t xml:space="preserve"> </w:t>
      </w:r>
    </w:p>
    <w:p w14:paraId="3122C4F6" w14:textId="4EB4D5FC" w:rsidR="00A5129A" w:rsidRDefault="002004AE" w:rsidP="00A5129A">
      <w:r w:rsidRPr="005A4950">
        <w:t>We are unable to consider proposals submitted after this deadline.</w:t>
      </w:r>
    </w:p>
    <w:p w14:paraId="1DEAD0AF" w14:textId="77777777" w:rsidR="00FD49F1" w:rsidRDefault="00FD49F1"/>
    <w:p w14:paraId="54548FB5" w14:textId="251A68B6"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t>SAMS 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2FC801C2"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8"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671313CA" w:rsidR="00817898" w:rsidRPr="00C22890" w:rsidRDefault="00817898">
      <w:r w:rsidRPr="00C22890">
        <w:t>A.</w:t>
      </w:r>
      <w:r w:rsidRPr="00C22890">
        <w:tab/>
      </w:r>
      <w:r w:rsidR="000333DC">
        <w:t>Project</w:t>
      </w:r>
      <w:r w:rsidRPr="00C22890">
        <w:t xml:space="preserve"> Description</w:t>
      </w:r>
    </w:p>
    <w:p w14:paraId="189DB4FA" w14:textId="77777777" w:rsidR="00920DE4" w:rsidRPr="00C22890" w:rsidRDefault="00920DE4" w:rsidP="00920DE4">
      <w:pPr>
        <w:rPr>
          <w:b w:val="0"/>
        </w:rPr>
      </w:pPr>
    </w:p>
    <w:p w14:paraId="7534A452" w14:textId="08653F12"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9"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0"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w:t>
      </w:r>
      <w:r w:rsidRPr="001D4371">
        <w:rPr>
          <w:b w:val="0"/>
        </w:rPr>
        <w:lastRenderedPageBreak/>
        <w:t xml:space="preserve">priorities.  </w:t>
      </w:r>
      <w:r>
        <w:rPr>
          <w:b w:val="0"/>
        </w:rPr>
        <w:t>S</w:t>
      </w:r>
      <w:r w:rsidRPr="001D4371">
        <w:rPr>
          <w:b w:val="0"/>
        </w:rPr>
        <w:t xml:space="preserve">ubmissions that do not reflect the requirements outlined in these guidelines will not be considered.  </w:t>
      </w:r>
    </w:p>
    <w:p w14:paraId="39C698DF" w14:textId="77777777" w:rsidR="008C677F" w:rsidRDefault="008C677F"/>
    <w:p w14:paraId="74B7FE66" w14:textId="77777777" w:rsidR="00283D3B" w:rsidRPr="00B95D5D" w:rsidRDefault="00283D3B" w:rsidP="00283D3B">
      <w:pPr>
        <w:rPr>
          <w:b w:val="0"/>
        </w:rPr>
      </w:pPr>
      <w:r w:rsidRPr="0072023D">
        <w:t>Current Funding Priorities</w:t>
      </w:r>
      <w:r>
        <w:t xml:space="preserve">:  </w:t>
      </w:r>
    </w:p>
    <w:p w14:paraId="51A77EC6" w14:textId="77777777" w:rsidR="00283D3B" w:rsidRPr="0072023D" w:rsidRDefault="00283D3B" w:rsidP="00283D3B"/>
    <w:p w14:paraId="2FFDFF07" w14:textId="77777777" w:rsidR="00CA4BAD" w:rsidRDefault="00CA4BAD" w:rsidP="00CA4BAD">
      <w:pPr>
        <w:rPr>
          <w:b w:val="0"/>
          <w:color w:val="000000"/>
        </w:rPr>
      </w:pPr>
      <w:r w:rsidRPr="00B95D5D">
        <w:rPr>
          <w:b w:val="0"/>
        </w:rPr>
        <w:t>(a</w:t>
      </w:r>
      <w:r>
        <w:rPr>
          <w:b w:val="0"/>
        </w:rPr>
        <w:t>) Proposed activities should primarily benefit refugees from Sudan and/or the Central African Republic (CAR) in Chad and/or Nigerian and/or CAR refugees in Cameroon.</w:t>
      </w:r>
      <w:r w:rsidRPr="00B95D5D">
        <w:rPr>
          <w:b w:val="0"/>
        </w:rPr>
        <w:t xml:space="preserve"> </w:t>
      </w:r>
      <w:r w:rsidRPr="00B95D5D">
        <w:rPr>
          <w:b w:val="0"/>
          <w:color w:val="000000"/>
        </w:rPr>
        <w:t xml:space="preserve">Because of PRM's mandate to provide protection, assistance, and sustainable solutions for refugees and victims of conflict, PRM </w:t>
      </w:r>
      <w:r>
        <w:rPr>
          <w:b w:val="0"/>
          <w:color w:val="000000"/>
        </w:rPr>
        <w:t xml:space="preserve">will </w:t>
      </w:r>
      <w:r w:rsidRPr="00B95D5D">
        <w:rPr>
          <w:b w:val="0"/>
          <w:color w:val="000000"/>
        </w:rPr>
        <w:t xml:space="preserve">consider funding </w:t>
      </w:r>
      <w:r>
        <w:rPr>
          <w:b w:val="0"/>
          <w:color w:val="000000"/>
        </w:rPr>
        <w:t xml:space="preserve">only those </w:t>
      </w:r>
      <w:r w:rsidRPr="00B95D5D">
        <w:rPr>
          <w:b w:val="0"/>
          <w:color w:val="000000"/>
        </w:rPr>
        <w:t xml:space="preserve">projects that include a target beneficiary base of </w:t>
      </w:r>
      <w:r>
        <w:rPr>
          <w:b w:val="0"/>
          <w:color w:val="000000"/>
        </w:rPr>
        <w:t xml:space="preserve">at least </w:t>
      </w:r>
      <w:r w:rsidRPr="00B95D5D">
        <w:rPr>
          <w:b w:val="0"/>
          <w:color w:val="000000"/>
        </w:rPr>
        <w:t>50</w:t>
      </w:r>
      <w:r>
        <w:rPr>
          <w:b w:val="0"/>
          <w:color w:val="000000"/>
        </w:rPr>
        <w:t xml:space="preserve"> percent</w:t>
      </w:r>
      <w:r w:rsidRPr="00B95D5D">
        <w:rPr>
          <w:b w:val="0"/>
          <w:color w:val="000000"/>
        </w:rPr>
        <w:t xml:space="preserve"> refugees</w:t>
      </w:r>
      <w:r>
        <w:rPr>
          <w:b w:val="0"/>
          <w:color w:val="000000"/>
        </w:rPr>
        <w:t>/IDPs/other populations of concern</w:t>
      </w:r>
      <w:r w:rsidRPr="00B95D5D">
        <w:rPr>
          <w:b w:val="0"/>
          <w:color w:val="000000"/>
        </w:rPr>
        <w:t>.</w:t>
      </w:r>
      <w:r>
        <w:rPr>
          <w:b w:val="0"/>
          <w:color w:val="000000"/>
        </w:rPr>
        <w:t xml:space="preserve">  </w:t>
      </w:r>
    </w:p>
    <w:p w14:paraId="0EE5A19F" w14:textId="77777777" w:rsidR="00250AF4" w:rsidRPr="00B95D5D" w:rsidRDefault="00250AF4" w:rsidP="00250AF4">
      <w:pPr>
        <w:rPr>
          <w:b w:val="0"/>
        </w:rPr>
      </w:pPr>
    </w:p>
    <w:p w14:paraId="1A76152D" w14:textId="142005DF"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1" w:history="1">
        <w:r w:rsidRPr="00C22890">
          <w:rPr>
            <w:rStyle w:val="Hyperlink"/>
            <w:b w:val="0"/>
          </w:rPr>
          <w:t>General NGO Guidelines</w:t>
        </w:r>
      </w:hyperlink>
      <w:r w:rsidRPr="00C22890">
        <w:rPr>
          <w:b w:val="0"/>
        </w:rPr>
        <w:t xml:space="preserve"> for</w:t>
      </w:r>
      <w:r>
        <w:rPr>
          <w:b w:val="0"/>
        </w:rPr>
        <w:t xml:space="preserve"> sector descriptions): </w:t>
      </w:r>
    </w:p>
    <w:p w14:paraId="3F170C9B" w14:textId="77777777" w:rsidR="00250AF4" w:rsidRDefault="00250AF4" w:rsidP="00250AF4">
      <w:pPr>
        <w:rPr>
          <w:b w:val="0"/>
        </w:rPr>
      </w:pPr>
    </w:p>
    <w:p w14:paraId="5A6F0B61" w14:textId="1F533FD6" w:rsidR="00F43504" w:rsidRDefault="00F43504" w:rsidP="00F43504">
      <w:pPr>
        <w:pStyle w:val="ListParagraph"/>
        <w:numPr>
          <w:ilvl w:val="0"/>
          <w:numId w:val="23"/>
        </w:numPr>
        <w:tabs>
          <w:tab w:val="left" w:pos="720"/>
        </w:tabs>
        <w:contextualSpacing w:val="0"/>
        <w:rPr>
          <w:color w:val="000000"/>
        </w:rPr>
      </w:pPr>
      <w:r>
        <w:rPr>
          <w:color w:val="000000"/>
        </w:rPr>
        <w:t>Protection</w:t>
      </w:r>
    </w:p>
    <w:p w14:paraId="71146F1D" w14:textId="77777777" w:rsidR="00F43504" w:rsidRDefault="00F43504" w:rsidP="00F43504">
      <w:pPr>
        <w:pStyle w:val="ListParagraph"/>
        <w:numPr>
          <w:ilvl w:val="0"/>
          <w:numId w:val="23"/>
        </w:numPr>
        <w:tabs>
          <w:tab w:val="left" w:pos="720"/>
        </w:tabs>
        <w:contextualSpacing w:val="0"/>
        <w:rPr>
          <w:color w:val="000000"/>
        </w:rPr>
      </w:pPr>
      <w:r w:rsidRPr="00045788">
        <w:rPr>
          <w:color w:val="000000"/>
        </w:rPr>
        <w:t>G</w:t>
      </w:r>
      <w:r>
        <w:rPr>
          <w:color w:val="000000"/>
        </w:rPr>
        <w:t>ender-</w:t>
      </w:r>
      <w:r w:rsidRPr="00045788">
        <w:rPr>
          <w:color w:val="000000"/>
        </w:rPr>
        <w:t>B</w:t>
      </w:r>
      <w:r>
        <w:rPr>
          <w:color w:val="000000"/>
        </w:rPr>
        <w:t xml:space="preserve">ased </w:t>
      </w:r>
      <w:r w:rsidRPr="00045788">
        <w:rPr>
          <w:color w:val="000000"/>
        </w:rPr>
        <w:t>V</w:t>
      </w:r>
      <w:r>
        <w:rPr>
          <w:color w:val="000000"/>
        </w:rPr>
        <w:t>iolence</w:t>
      </w:r>
    </w:p>
    <w:p w14:paraId="37F79470" w14:textId="77777777" w:rsidR="00F43504" w:rsidRPr="00045788" w:rsidRDefault="00F43504" w:rsidP="00F43504">
      <w:pPr>
        <w:pStyle w:val="ListParagraph"/>
        <w:numPr>
          <w:ilvl w:val="0"/>
          <w:numId w:val="23"/>
        </w:numPr>
        <w:tabs>
          <w:tab w:val="left" w:pos="720"/>
        </w:tabs>
        <w:contextualSpacing w:val="0"/>
        <w:rPr>
          <w:color w:val="000000"/>
        </w:rPr>
      </w:pPr>
      <w:r w:rsidRPr="00045788">
        <w:rPr>
          <w:color w:val="000000"/>
        </w:rPr>
        <w:t>Child Protection</w:t>
      </w:r>
    </w:p>
    <w:p w14:paraId="30064B8E" w14:textId="77777777" w:rsidR="00F43504" w:rsidRDefault="00F43504" w:rsidP="00F43504">
      <w:pPr>
        <w:pStyle w:val="ListParagraph"/>
        <w:numPr>
          <w:ilvl w:val="0"/>
          <w:numId w:val="23"/>
        </w:numPr>
        <w:tabs>
          <w:tab w:val="left" w:pos="720"/>
        </w:tabs>
        <w:contextualSpacing w:val="0"/>
        <w:rPr>
          <w:color w:val="000000"/>
        </w:rPr>
      </w:pPr>
      <w:r>
        <w:rPr>
          <w:color w:val="000000"/>
        </w:rPr>
        <w:t>Health</w:t>
      </w:r>
    </w:p>
    <w:p w14:paraId="7C8D4945" w14:textId="77777777" w:rsidR="00F43504" w:rsidRDefault="00F43504" w:rsidP="00F43504">
      <w:pPr>
        <w:pStyle w:val="ListParagraph"/>
        <w:numPr>
          <w:ilvl w:val="0"/>
          <w:numId w:val="23"/>
        </w:numPr>
        <w:tabs>
          <w:tab w:val="left" w:pos="720"/>
        </w:tabs>
        <w:contextualSpacing w:val="0"/>
        <w:rPr>
          <w:color w:val="000000"/>
        </w:rPr>
      </w:pPr>
      <w:r>
        <w:rPr>
          <w:color w:val="000000"/>
        </w:rPr>
        <w:t>Mental Health and Psychosocial Support</w:t>
      </w:r>
    </w:p>
    <w:p w14:paraId="5340CF3B" w14:textId="77777777" w:rsidR="00F43504" w:rsidRPr="003367E7" w:rsidRDefault="00F43504" w:rsidP="00F43504">
      <w:pPr>
        <w:pStyle w:val="ListParagraph"/>
        <w:numPr>
          <w:ilvl w:val="0"/>
          <w:numId w:val="23"/>
        </w:numPr>
        <w:tabs>
          <w:tab w:val="left" w:pos="720"/>
        </w:tabs>
        <w:contextualSpacing w:val="0"/>
      </w:pPr>
      <w:r w:rsidRPr="003367E7">
        <w:t>Water, Sanitation, and Hygiene</w:t>
      </w:r>
    </w:p>
    <w:p w14:paraId="785AEB50" w14:textId="77777777" w:rsidR="00F43504" w:rsidRPr="003367E7" w:rsidRDefault="00F43504" w:rsidP="00F43504">
      <w:pPr>
        <w:pStyle w:val="ListParagraph"/>
        <w:numPr>
          <w:ilvl w:val="0"/>
          <w:numId w:val="23"/>
        </w:numPr>
        <w:tabs>
          <w:tab w:val="left" w:pos="720"/>
        </w:tabs>
        <w:contextualSpacing w:val="0"/>
      </w:pPr>
      <w:r w:rsidRPr="003367E7">
        <w:t>Nutrition and Food Security</w:t>
      </w:r>
    </w:p>
    <w:p w14:paraId="530256F2" w14:textId="77777777" w:rsidR="00F43504" w:rsidRPr="003367E7" w:rsidRDefault="00F43504" w:rsidP="00F43504">
      <w:pPr>
        <w:pStyle w:val="ListParagraph"/>
        <w:numPr>
          <w:ilvl w:val="0"/>
          <w:numId w:val="23"/>
        </w:numPr>
        <w:tabs>
          <w:tab w:val="left" w:pos="720"/>
        </w:tabs>
        <w:contextualSpacing w:val="0"/>
      </w:pPr>
      <w:r w:rsidRPr="003367E7">
        <w:t>Education</w:t>
      </w:r>
    </w:p>
    <w:p w14:paraId="1BCE578F" w14:textId="77777777" w:rsidR="00F43504" w:rsidRPr="003367E7" w:rsidRDefault="00F43504" w:rsidP="00F43504">
      <w:pPr>
        <w:pStyle w:val="ListParagraph"/>
        <w:numPr>
          <w:ilvl w:val="0"/>
          <w:numId w:val="23"/>
        </w:numPr>
        <w:tabs>
          <w:tab w:val="left" w:pos="720"/>
        </w:tabs>
        <w:contextualSpacing w:val="0"/>
      </w:pPr>
      <w:r w:rsidRPr="003367E7">
        <w:t>Livelihoods</w:t>
      </w:r>
    </w:p>
    <w:p w14:paraId="779D823E" w14:textId="77777777" w:rsidR="00250AF4" w:rsidRPr="003367E7" w:rsidRDefault="00250AF4" w:rsidP="00250AF4"/>
    <w:p w14:paraId="1333E7EB" w14:textId="591DBAAA" w:rsidR="008E2AC5" w:rsidRPr="003367E7" w:rsidRDefault="008E2AC5" w:rsidP="00250AF4">
      <w:pPr>
        <w:rPr>
          <w:b w:val="0"/>
        </w:rPr>
      </w:pPr>
      <w:r w:rsidRPr="003367E7">
        <w:rPr>
          <w:b w:val="0"/>
        </w:rPr>
        <w:t>PRM generally supports response efforts that include the provision of multi-purpose cash assistance and non-food items.  These types of activities do not easily fall under the sectors above, but can be included as part of larger programs.</w:t>
      </w:r>
    </w:p>
    <w:p w14:paraId="4954E68E" w14:textId="77777777" w:rsidR="008E2AC5" w:rsidRPr="003367E7" w:rsidRDefault="008E2AC5" w:rsidP="00250AF4"/>
    <w:p w14:paraId="709A70DE" w14:textId="77777777" w:rsidR="00250AF4" w:rsidRPr="003367E7" w:rsidRDefault="00250AF4" w:rsidP="00250AF4">
      <w:r w:rsidRPr="003367E7">
        <w:t>Country-specific Provisions:</w:t>
      </w:r>
    </w:p>
    <w:p w14:paraId="7CBB6411" w14:textId="77777777" w:rsidR="00CA4BAD" w:rsidRPr="003367E7" w:rsidRDefault="00CA4BAD" w:rsidP="00CA4BAD">
      <w:pPr>
        <w:rPr>
          <w:b w:val="0"/>
        </w:rPr>
      </w:pPr>
      <w:r w:rsidRPr="003367E7">
        <w:rPr>
          <w:b w:val="0"/>
        </w:rPr>
        <w:t xml:space="preserve">(a) </w:t>
      </w:r>
      <w:r w:rsidRPr="003367E7">
        <w:rPr>
          <w:b w:val="0"/>
          <w:u w:val="single"/>
        </w:rPr>
        <w:t>Chad</w:t>
      </w:r>
      <w:r w:rsidRPr="003367E7">
        <w:rPr>
          <w:b w:val="0"/>
        </w:rPr>
        <w:t xml:space="preserve">: </w:t>
      </w:r>
    </w:p>
    <w:p w14:paraId="3BFACCBF" w14:textId="77777777" w:rsidR="00CA4BAD" w:rsidRPr="003367E7" w:rsidRDefault="00CA4BAD" w:rsidP="00CA4BAD">
      <w:pPr>
        <w:numPr>
          <w:ilvl w:val="0"/>
          <w:numId w:val="28"/>
        </w:numPr>
      </w:pPr>
      <w:r w:rsidRPr="003367E7">
        <w:t xml:space="preserve">Proposals must focus on Sudanese refugees and/or Central African refugees in the camps or UNHCR-designated sites in Chad.  </w:t>
      </w:r>
    </w:p>
    <w:p w14:paraId="1F8D9CDF" w14:textId="77777777" w:rsidR="00CA4BAD" w:rsidRPr="003367E7" w:rsidRDefault="00CA4BAD" w:rsidP="00CA4BAD">
      <w:pPr>
        <w:numPr>
          <w:ilvl w:val="0"/>
          <w:numId w:val="28"/>
        </w:numPr>
        <w:rPr>
          <w:i/>
        </w:rPr>
      </w:pPr>
      <w:r w:rsidRPr="003367E7">
        <w:rPr>
          <w:b w:val="0"/>
        </w:rPr>
        <w:t xml:space="preserve">Proposals must focus on one or more of the following sectors (see PRM’s </w:t>
      </w:r>
      <w:hyperlink r:id="rId12" w:history="1">
        <w:r w:rsidRPr="003367E7">
          <w:rPr>
            <w:rStyle w:val="Hyperlink"/>
            <w:b w:val="0"/>
            <w:bCs/>
            <w:color w:val="auto"/>
          </w:rPr>
          <w:t>General NGO Guidelines</w:t>
        </w:r>
      </w:hyperlink>
      <w:r w:rsidRPr="003367E7">
        <w:rPr>
          <w:b w:val="0"/>
        </w:rPr>
        <w:t xml:space="preserve"> for sector descriptions): </w:t>
      </w:r>
    </w:p>
    <w:p w14:paraId="6E12B9A6" w14:textId="77777777" w:rsidR="00762B4C" w:rsidRPr="003367E7" w:rsidRDefault="00762B4C" w:rsidP="00762B4C">
      <w:pPr>
        <w:numPr>
          <w:ilvl w:val="1"/>
          <w:numId w:val="28"/>
        </w:numPr>
        <w:rPr>
          <w:i/>
        </w:rPr>
      </w:pPr>
      <w:r w:rsidRPr="003367E7">
        <w:rPr>
          <w:b w:val="0"/>
        </w:rPr>
        <w:t>Protection - including gender-based violence prevention and response and/or child protection and/or community reconciliation and peacebuilding, and/or safe access to fuel and energy</w:t>
      </w:r>
    </w:p>
    <w:p w14:paraId="5F691009" w14:textId="77777777" w:rsidR="00762B4C" w:rsidRPr="003367E7" w:rsidRDefault="00762B4C" w:rsidP="00762B4C">
      <w:pPr>
        <w:pStyle w:val="ListParagraph"/>
        <w:numPr>
          <w:ilvl w:val="1"/>
          <w:numId w:val="28"/>
        </w:numPr>
        <w:rPr>
          <w:b w:val="0"/>
        </w:rPr>
      </w:pPr>
      <w:r w:rsidRPr="003367E7">
        <w:rPr>
          <w:b w:val="0"/>
        </w:rPr>
        <w:t>Livelihoods – self-reliance and income generating activities including food security programming</w:t>
      </w:r>
    </w:p>
    <w:p w14:paraId="5C99177D" w14:textId="77777777" w:rsidR="00762B4C" w:rsidRPr="003367E7" w:rsidRDefault="00762B4C" w:rsidP="00762B4C">
      <w:pPr>
        <w:pStyle w:val="ListParagraph"/>
        <w:numPr>
          <w:ilvl w:val="1"/>
          <w:numId w:val="28"/>
        </w:numPr>
        <w:rPr>
          <w:b w:val="0"/>
        </w:rPr>
      </w:pPr>
      <w:r w:rsidRPr="003367E7">
        <w:rPr>
          <w:b w:val="0"/>
        </w:rPr>
        <w:t>Water infrastructure for refugee communities in eastern Chad</w:t>
      </w:r>
    </w:p>
    <w:p w14:paraId="16C7D68E" w14:textId="77777777" w:rsidR="00CA4BAD" w:rsidRPr="003367E7" w:rsidRDefault="00CA4BAD" w:rsidP="00CA4BAD">
      <w:pPr>
        <w:pStyle w:val="ListParagraph"/>
        <w:numPr>
          <w:ilvl w:val="1"/>
          <w:numId w:val="28"/>
        </w:numPr>
        <w:rPr>
          <w:b w:val="0"/>
        </w:rPr>
      </w:pPr>
      <w:r w:rsidRPr="003367E7">
        <w:rPr>
          <w:b w:val="0"/>
        </w:rPr>
        <w:lastRenderedPageBreak/>
        <w:t>Gaps in healthcare including psychosocial assistance and nutrition programming</w:t>
      </w:r>
    </w:p>
    <w:p w14:paraId="0B7EBA44" w14:textId="77777777" w:rsidR="00CA4BAD" w:rsidRPr="003367E7" w:rsidRDefault="00CA4BAD" w:rsidP="00CA4BAD">
      <w:pPr>
        <w:pStyle w:val="ListParagraph"/>
        <w:numPr>
          <w:ilvl w:val="1"/>
          <w:numId w:val="28"/>
        </w:numPr>
        <w:rPr>
          <w:b w:val="0"/>
        </w:rPr>
      </w:pPr>
      <w:r w:rsidRPr="003367E7">
        <w:rPr>
          <w:b w:val="0"/>
        </w:rPr>
        <w:t>Gaps in education programming</w:t>
      </w:r>
    </w:p>
    <w:p w14:paraId="70D93751" w14:textId="77777777" w:rsidR="00CA4BAD" w:rsidRPr="003367E7" w:rsidRDefault="00CA4BAD" w:rsidP="00CA4BAD">
      <w:pPr>
        <w:rPr>
          <w:b w:val="0"/>
        </w:rPr>
      </w:pPr>
      <w:r w:rsidRPr="003367E7">
        <w:rPr>
          <w:b w:val="0"/>
        </w:rPr>
        <w:t xml:space="preserve">  </w:t>
      </w:r>
    </w:p>
    <w:p w14:paraId="582C1D47" w14:textId="77777777" w:rsidR="00CA4BAD" w:rsidRPr="003367E7" w:rsidRDefault="00CA4BAD" w:rsidP="00CA4BAD">
      <w:pPr>
        <w:rPr>
          <w:b w:val="0"/>
        </w:rPr>
      </w:pPr>
      <w:r w:rsidRPr="003367E7">
        <w:rPr>
          <w:b w:val="0"/>
        </w:rPr>
        <w:t xml:space="preserve"> (b) </w:t>
      </w:r>
      <w:r w:rsidRPr="003367E7">
        <w:rPr>
          <w:b w:val="0"/>
          <w:u w:val="single"/>
        </w:rPr>
        <w:t>Cameroon</w:t>
      </w:r>
      <w:r w:rsidRPr="003367E7">
        <w:rPr>
          <w:b w:val="0"/>
        </w:rPr>
        <w:t>:</w:t>
      </w:r>
    </w:p>
    <w:p w14:paraId="2F6C1A90" w14:textId="77777777" w:rsidR="00CA4BAD" w:rsidRPr="003367E7" w:rsidRDefault="00CA4BAD" w:rsidP="00CA4BAD">
      <w:pPr>
        <w:numPr>
          <w:ilvl w:val="0"/>
          <w:numId w:val="28"/>
        </w:numPr>
        <w:rPr>
          <w:i/>
        </w:rPr>
      </w:pPr>
      <w:r w:rsidRPr="003367E7">
        <w:t xml:space="preserve">Proposals must focus on Nigerian refugees (security permitting) and/or the Central African refugees who have arrived since 2013.  </w:t>
      </w:r>
    </w:p>
    <w:p w14:paraId="6143E41F" w14:textId="77777777" w:rsidR="00CA4BAD" w:rsidRPr="003367E7" w:rsidRDefault="00CA4BAD" w:rsidP="00CA4BAD">
      <w:pPr>
        <w:numPr>
          <w:ilvl w:val="0"/>
          <w:numId w:val="28"/>
        </w:numPr>
        <w:rPr>
          <w:i/>
        </w:rPr>
      </w:pPr>
      <w:r w:rsidRPr="003367E7">
        <w:rPr>
          <w:b w:val="0"/>
        </w:rPr>
        <w:t xml:space="preserve">Proposals must focus on one or more of the following sectors (see PRM’s </w:t>
      </w:r>
      <w:hyperlink r:id="rId13" w:history="1">
        <w:r w:rsidRPr="003367E7">
          <w:rPr>
            <w:rStyle w:val="Hyperlink"/>
            <w:b w:val="0"/>
            <w:bCs/>
            <w:color w:val="auto"/>
          </w:rPr>
          <w:t>General NGO Guidelines</w:t>
        </w:r>
      </w:hyperlink>
      <w:r w:rsidRPr="003367E7">
        <w:rPr>
          <w:b w:val="0"/>
        </w:rPr>
        <w:t xml:space="preserve"> for sector descriptions): </w:t>
      </w:r>
    </w:p>
    <w:p w14:paraId="049362FD" w14:textId="77777777" w:rsidR="00CA4BAD" w:rsidRPr="003367E7" w:rsidRDefault="00CA4BAD" w:rsidP="00CA4BAD">
      <w:pPr>
        <w:numPr>
          <w:ilvl w:val="1"/>
          <w:numId w:val="28"/>
        </w:numPr>
      </w:pPr>
      <w:r w:rsidRPr="003367E7">
        <w:rPr>
          <w:b w:val="0"/>
        </w:rPr>
        <w:t>Water, Sanitation, and Hygiene (WASH) – programs to bring the WASH sector up to internationally accepted standards</w:t>
      </w:r>
    </w:p>
    <w:p w14:paraId="254942B4" w14:textId="3EFA025F" w:rsidR="00CA4BAD" w:rsidRPr="003367E7" w:rsidRDefault="005D743A" w:rsidP="00CA4BAD">
      <w:pPr>
        <w:numPr>
          <w:ilvl w:val="1"/>
          <w:numId w:val="28"/>
        </w:numPr>
      </w:pPr>
      <w:r w:rsidRPr="003367E7">
        <w:rPr>
          <w:b w:val="0"/>
        </w:rPr>
        <w:t>Gaps in the healthcare sector</w:t>
      </w:r>
      <w:r w:rsidR="00CA4BAD" w:rsidRPr="003367E7">
        <w:rPr>
          <w:b w:val="0"/>
        </w:rPr>
        <w:t xml:space="preserve"> </w:t>
      </w:r>
      <w:r w:rsidR="0060274A" w:rsidRPr="003367E7">
        <w:rPr>
          <w:b w:val="0"/>
        </w:rPr>
        <w:t>–</w:t>
      </w:r>
      <w:r w:rsidRPr="003367E7">
        <w:rPr>
          <w:b w:val="0"/>
        </w:rPr>
        <w:t xml:space="preserve">including mental health and psychosocial </w:t>
      </w:r>
      <w:r w:rsidR="00CA4BAD" w:rsidRPr="003367E7">
        <w:rPr>
          <w:b w:val="0"/>
        </w:rPr>
        <w:t>programs to bring the health sector up to internationally accepted standards</w:t>
      </w:r>
    </w:p>
    <w:p w14:paraId="0690AF1D" w14:textId="77777777" w:rsidR="00CA4BAD" w:rsidRPr="003367E7" w:rsidRDefault="00CA4BAD" w:rsidP="00CA4BAD">
      <w:pPr>
        <w:numPr>
          <w:ilvl w:val="1"/>
          <w:numId w:val="28"/>
        </w:numPr>
        <w:rPr>
          <w:i/>
        </w:rPr>
      </w:pPr>
      <w:r w:rsidRPr="003367E7">
        <w:rPr>
          <w:b w:val="0"/>
        </w:rPr>
        <w:t xml:space="preserve">Protection - including gender-based violence prevention and response and/or child protection, and/or community reconciliation and peacebuilding </w:t>
      </w:r>
    </w:p>
    <w:p w14:paraId="779A9617" w14:textId="77777777" w:rsidR="00CA4BAD" w:rsidRPr="003367E7" w:rsidRDefault="00CA4BAD" w:rsidP="00CA4BAD">
      <w:pPr>
        <w:pStyle w:val="ListParagraph"/>
        <w:numPr>
          <w:ilvl w:val="1"/>
          <w:numId w:val="28"/>
        </w:numPr>
        <w:rPr>
          <w:b w:val="0"/>
        </w:rPr>
      </w:pPr>
      <w:r w:rsidRPr="003367E7">
        <w:rPr>
          <w:b w:val="0"/>
        </w:rPr>
        <w:t>Livelihoods – self-reliance and income generating activities including food security programming</w:t>
      </w:r>
    </w:p>
    <w:p w14:paraId="2C1092EB" w14:textId="77777777" w:rsidR="0060274A" w:rsidRPr="003367E7" w:rsidRDefault="0060274A"/>
    <w:p w14:paraId="04D55D0E" w14:textId="77777777" w:rsidR="00817898" w:rsidRPr="003367E7" w:rsidRDefault="00817898">
      <w:r w:rsidRPr="003367E7">
        <w:t>B.</w:t>
      </w:r>
      <w:r w:rsidRPr="003367E7">
        <w:tab/>
        <w:t>Federal Award Information</w:t>
      </w:r>
    </w:p>
    <w:p w14:paraId="085F9052" w14:textId="77777777" w:rsidR="00817898" w:rsidRPr="003367E7" w:rsidRDefault="00817898"/>
    <w:p w14:paraId="55305009" w14:textId="1F7D96D5" w:rsidR="008C683A" w:rsidRPr="003367E7" w:rsidRDefault="00DF46DA" w:rsidP="004354EE">
      <w:pPr>
        <w:rPr>
          <w:b w:val="0"/>
        </w:rPr>
      </w:pPr>
      <w:r w:rsidRPr="003367E7">
        <w:t xml:space="preserve">Proposed </w:t>
      </w:r>
      <w:r w:rsidR="000333DC" w:rsidRPr="003367E7">
        <w:t>project</w:t>
      </w:r>
      <w:r w:rsidRPr="003367E7">
        <w:t xml:space="preserve"> </w:t>
      </w:r>
      <w:r w:rsidR="00C57B39" w:rsidRPr="003367E7">
        <w:t>s</w:t>
      </w:r>
      <w:r w:rsidRPr="003367E7">
        <w:t xml:space="preserve">tart </w:t>
      </w:r>
      <w:r w:rsidR="00C57B39" w:rsidRPr="003367E7">
        <w:t>d</w:t>
      </w:r>
      <w:r w:rsidRPr="003367E7">
        <w:t xml:space="preserve">ates: </w:t>
      </w:r>
      <w:r w:rsidR="00A05FCE" w:rsidRPr="003367E7">
        <w:t>July 1</w:t>
      </w:r>
      <w:r w:rsidR="00CA4BAD" w:rsidRPr="003367E7">
        <w:t>, 2018</w:t>
      </w:r>
    </w:p>
    <w:p w14:paraId="397B5697" w14:textId="77777777" w:rsidR="00712B93" w:rsidRPr="003367E7" w:rsidRDefault="00712B93" w:rsidP="004354EE"/>
    <w:p w14:paraId="4BB5B938" w14:textId="1183930A" w:rsidR="00FD49F1" w:rsidRPr="003367E7" w:rsidRDefault="00DF46DA">
      <w:pPr>
        <w:rPr>
          <w:b w:val="0"/>
        </w:rPr>
      </w:pPr>
      <w:r w:rsidRPr="003367E7">
        <w:t xml:space="preserve">Duration of Activity:  </w:t>
      </w:r>
      <w:r w:rsidR="000333DC" w:rsidRPr="003367E7">
        <w:rPr>
          <w:b w:val="0"/>
        </w:rPr>
        <w:t>Project</w:t>
      </w:r>
      <w:r w:rsidR="008C683A" w:rsidRPr="003367E7">
        <w:rPr>
          <w:b w:val="0"/>
        </w:rPr>
        <w:t xml:space="preserve"> plans </w:t>
      </w:r>
      <w:r w:rsidR="007008F3" w:rsidRPr="003367E7">
        <w:rPr>
          <w:b w:val="0"/>
        </w:rPr>
        <w:t xml:space="preserve">for </w:t>
      </w:r>
      <w:r w:rsidR="006E26A4" w:rsidRPr="003367E7">
        <w:rPr>
          <w:b w:val="0"/>
        </w:rPr>
        <w:t>one, two, or three years</w:t>
      </w:r>
      <w:r w:rsidR="008C683A" w:rsidRPr="003367E7">
        <w:rPr>
          <w:b w:val="0"/>
        </w:rPr>
        <w:t xml:space="preserve"> will be considered.  Applicants may submit multi-year proposals with activities and budgets that do not exceed </w:t>
      </w:r>
      <w:r w:rsidR="006E26A4" w:rsidRPr="003367E7">
        <w:rPr>
          <w:b w:val="0"/>
        </w:rPr>
        <w:t>three years (</w:t>
      </w:r>
      <w:r w:rsidR="008C683A" w:rsidRPr="003367E7">
        <w:rPr>
          <w:b w:val="0"/>
        </w:rPr>
        <w:t>36 months</w:t>
      </w:r>
      <w:r w:rsidR="006E26A4" w:rsidRPr="003367E7">
        <w:rPr>
          <w:b w:val="0"/>
        </w:rPr>
        <w:t>)</w:t>
      </w:r>
      <w:r w:rsidR="008C683A" w:rsidRPr="003367E7">
        <w:rPr>
          <w:b w:val="0"/>
        </w:rPr>
        <w:t xml:space="preserve"> from the proposed start date.</w:t>
      </w:r>
      <w:r w:rsidR="008C683A" w:rsidRPr="003367E7">
        <w:t xml:space="preserve">  </w:t>
      </w:r>
      <w:r w:rsidR="008C683A" w:rsidRPr="003367E7">
        <w:rPr>
          <w:b w:val="0"/>
        </w:rPr>
        <w:t xml:space="preserve">Actual awards will not exceed </w:t>
      </w:r>
      <w:r w:rsidR="006E26A4" w:rsidRPr="003367E7">
        <w:rPr>
          <w:b w:val="0"/>
        </w:rPr>
        <w:t>one year (</w:t>
      </w:r>
      <w:r w:rsidR="008C683A" w:rsidRPr="003367E7">
        <w:rPr>
          <w:b w:val="0"/>
        </w:rPr>
        <w:t>12 months</w:t>
      </w:r>
      <w:r w:rsidR="006E26A4" w:rsidRPr="003367E7">
        <w:rPr>
          <w:b w:val="0"/>
        </w:rPr>
        <w:t>)</w:t>
      </w:r>
      <w:r w:rsidR="008C683A" w:rsidRPr="003367E7">
        <w:rPr>
          <w:b w:val="0"/>
        </w:rPr>
        <w:t xml:space="preserve"> in duration</w:t>
      </w:r>
      <w:r w:rsidR="00B94F30" w:rsidRPr="003367E7">
        <w:rPr>
          <w:b w:val="0"/>
        </w:rPr>
        <w:t xml:space="preserve"> and activities and budgets submitted in year one can be revised/updated each year.</w:t>
      </w:r>
      <w:r w:rsidR="008C683A" w:rsidRPr="003367E7">
        <w:rPr>
          <w:b w:val="0"/>
        </w:rPr>
        <w:t xml:space="preserve">  </w:t>
      </w:r>
      <w:r w:rsidR="00ED0250" w:rsidRPr="003367E7">
        <w:rPr>
          <w:b w:val="0"/>
        </w:rPr>
        <w:t xml:space="preserve">Continued funding after the initial 12- month award requires the submission of a noncompeting </w:t>
      </w:r>
      <w:r w:rsidR="006E26A4" w:rsidRPr="003367E7">
        <w:rPr>
          <w:b w:val="0"/>
        </w:rPr>
        <w:t xml:space="preserve">single year proposal </w:t>
      </w:r>
      <w:r w:rsidR="00ED0250" w:rsidRPr="003367E7">
        <w:rPr>
          <w:b w:val="0"/>
        </w:rPr>
        <w:t>and will be contingent upon available funding, strong performance, and continuing need.  I</w:t>
      </w:r>
      <w:r w:rsidRPr="003367E7">
        <w:rPr>
          <w:b w:val="0"/>
        </w:rPr>
        <w:t>n funding a project one year, PRM makes no representations that it will continue to fund the project in successive years and encourages applicants to seek a wide array of donors to ensure long-term funding possibilities.</w:t>
      </w:r>
      <w:r w:rsidR="008D1F21" w:rsidRPr="003367E7">
        <w:rPr>
          <w:b w:val="0"/>
        </w:rPr>
        <w:t xml:space="preserve">  Please see Multi-Year Funding section below for </w:t>
      </w:r>
      <w:r w:rsidR="00504971" w:rsidRPr="003367E7">
        <w:rPr>
          <w:b w:val="0"/>
        </w:rPr>
        <w:t>additional information</w:t>
      </w:r>
      <w:r w:rsidR="008D1F21" w:rsidRPr="003367E7">
        <w:rPr>
          <w:b w:val="0"/>
        </w:rPr>
        <w:t>.</w:t>
      </w:r>
      <w:r w:rsidR="008E2AC5" w:rsidRPr="003367E7">
        <w:rPr>
          <w:b w:val="0"/>
        </w:rPr>
        <w:t xml:space="preserve"> </w:t>
      </w:r>
      <w:r w:rsidR="00661FAD" w:rsidRPr="003367E7">
        <w:t xml:space="preserve"> Livelihoods projects are encouraged to be multi-year.</w:t>
      </w:r>
    </w:p>
    <w:p w14:paraId="158F756F" w14:textId="77777777" w:rsidR="00817898" w:rsidRPr="003367E7" w:rsidRDefault="00817898" w:rsidP="00817898"/>
    <w:p w14:paraId="7868B3A5" w14:textId="77777777" w:rsidR="00CA4BAD" w:rsidRPr="00BB7535" w:rsidRDefault="00CA4BAD" w:rsidP="00CA4BAD">
      <w:proofErr w:type="gramStart"/>
      <w:r w:rsidRPr="003367E7">
        <w:t xml:space="preserve">Funding Limits:  </w:t>
      </w:r>
      <w:r w:rsidRPr="003367E7">
        <w:rPr>
          <w:b w:val="0"/>
        </w:rPr>
        <w:t>Project proposals must not be less than $1,000,000 per year and no more than $2,000,000 per y</w:t>
      </w:r>
      <w:r>
        <w:rPr>
          <w:b w:val="0"/>
        </w:rPr>
        <w:t xml:space="preserve">ear </w:t>
      </w:r>
      <w:r w:rsidRPr="00C013A5">
        <w:rPr>
          <w:b w:val="0"/>
        </w:rPr>
        <w:t>or they will be disqualified.</w:t>
      </w:r>
      <w:proofErr w:type="gramEnd"/>
      <w:r w:rsidRPr="00C013A5">
        <w:t xml:space="preserve">  </w:t>
      </w:r>
    </w:p>
    <w:p w14:paraId="72D1187E" w14:textId="77777777" w:rsidR="00817898" w:rsidRDefault="00817898"/>
    <w:p w14:paraId="5AA5999A" w14:textId="77777777" w:rsidR="00817898" w:rsidRDefault="00817898">
      <w:r>
        <w:t>C.</w:t>
      </w:r>
      <w:r>
        <w:tab/>
        <w:t>Eligibility Information</w:t>
      </w:r>
    </w:p>
    <w:p w14:paraId="1E027E24" w14:textId="77777777" w:rsidR="00817898" w:rsidRDefault="00817898"/>
    <w:p w14:paraId="60ADF2B5" w14:textId="142E8D9D"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w:t>
      </w:r>
      <w:r w:rsidRPr="00817898">
        <w:rPr>
          <w:b w:val="0"/>
        </w:rPr>
        <w:lastRenderedPageBreak/>
        <w:t xml:space="preserve">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299E7BFB"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4"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31A0D98C" w:rsidR="00AF6901" w:rsidRDefault="00BD48AB" w:rsidP="00881188">
      <w:pPr>
        <w:rPr>
          <w:b w:val="0"/>
        </w:rPr>
      </w:pPr>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14:paraId="479D2649" w14:textId="77777777" w:rsidR="00881188" w:rsidRPr="00881188" w:rsidRDefault="00881188" w:rsidP="00881188">
      <w:pPr>
        <w:rPr>
          <w:b w:val="0"/>
        </w:rPr>
      </w:pPr>
    </w:p>
    <w:p w14:paraId="72D2A6D1"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1363EE16" w14:textId="328CA686"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7BB16C66" w14:textId="77777777" w:rsidR="00DF46DA" w:rsidRPr="00B95D5D" w:rsidRDefault="00DF46DA" w:rsidP="004354EE">
      <w:pPr>
        <w:rPr>
          <w:b w:val="0"/>
        </w:rPr>
      </w:pPr>
    </w:p>
    <w:p w14:paraId="60987DEA"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1AA8A99"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lastRenderedPageBreak/>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5"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6"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pPr>
        <w:rPr>
          <w:b w:val="0"/>
        </w:rPr>
      </w:pPr>
      <w:r>
        <w:t>2. Content and Form of Application:</w:t>
      </w:r>
    </w:p>
    <w:p w14:paraId="78E17F89" w14:textId="63A87A76"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17" w:history="1">
        <w:r w:rsidRPr="00DA18E3">
          <w:rPr>
            <w:rStyle w:val="Hyperlink"/>
            <w:b w:val="0"/>
            <w:bCs/>
          </w:rPr>
          <w:t>PRM's NGO Coordinator</w:t>
        </w:r>
      </w:hyperlink>
      <w:r w:rsidR="00182237">
        <w:rPr>
          <w:rStyle w:val="Hyperlink"/>
          <w:b w:val="0"/>
          <w:bCs/>
        </w:rPr>
        <w:t xml:space="preserve"> (PRMNGOCoordinator@state.gov)</w:t>
      </w:r>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subject line,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42E58D61"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p>
    <w:p w14:paraId="4B35FF4C" w14:textId="77777777" w:rsidR="001204AD" w:rsidRDefault="001204AD" w:rsidP="001204AD"/>
    <w:p w14:paraId="718FDA87" w14:textId="04F60475"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36BF57AB" w14:textId="77777777" w:rsidR="001204AD" w:rsidRPr="006666CE" w:rsidRDefault="001204AD" w:rsidP="001204AD">
      <w:pPr>
        <w:shd w:val="clear" w:color="auto" w:fill="FFFFFF"/>
        <w:rPr>
          <w:b w:val="0"/>
        </w:rPr>
      </w:pPr>
    </w:p>
    <w:p w14:paraId="539595B3" w14:textId="69698DCD"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4468BEE7" w14:textId="77777777" w:rsidR="0034683A" w:rsidRPr="0034683A" w:rsidRDefault="0034683A" w:rsidP="0034683A">
      <w:pPr>
        <w:shd w:val="clear" w:color="auto" w:fill="FFFFFF"/>
        <w:rPr>
          <w:b w:val="0"/>
        </w:rPr>
      </w:pPr>
    </w:p>
    <w:p w14:paraId="2C9CC553" w14:textId="7646810C"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14:paraId="07E493E6" w14:textId="77777777" w:rsidR="0034683A" w:rsidRPr="0034683A" w:rsidRDefault="0034683A" w:rsidP="0034683A">
      <w:pPr>
        <w:shd w:val="clear" w:color="auto" w:fill="FFFFFF"/>
        <w:rPr>
          <w:b w:val="0"/>
        </w:rPr>
      </w:pPr>
    </w:p>
    <w:p w14:paraId="154ADE11" w14:textId="2812FD5C"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14:paraId="56C75583" w14:textId="77777777" w:rsidR="0034683A" w:rsidRPr="0034683A" w:rsidRDefault="0034683A" w:rsidP="0034683A">
      <w:pPr>
        <w:shd w:val="clear" w:color="auto" w:fill="FFFFFF"/>
        <w:rPr>
          <w:b w:val="0"/>
        </w:rPr>
      </w:pPr>
    </w:p>
    <w:p w14:paraId="7435EEA4" w14:textId="6E7397D0" w:rsidR="001204AD" w:rsidRPr="007F7574" w:rsidRDefault="00670FA7" w:rsidP="00670FA7">
      <w:pPr>
        <w:pStyle w:val="ListParagraph"/>
        <w:numPr>
          <w:ilvl w:val="0"/>
          <w:numId w:val="5"/>
        </w:numPr>
        <w:shd w:val="clear" w:color="auto" w:fill="FFFFFF"/>
        <w:rPr>
          <w:b w:val="0"/>
        </w:rPr>
      </w:pPr>
      <w:r w:rsidRPr="00670FA7">
        <w:rPr>
          <w:b w:val="0"/>
          <w:bCs/>
        </w:rPr>
        <w:t xml:space="preserve">Completed SF-424, SF-424A, and SF-424B forms.  PRM requires that Box 21 of the SF-424 be checked.  Please note that pursuant to U.S. Code, Title 218, Section </w:t>
      </w:r>
      <w:r w:rsidRPr="00670FA7">
        <w:rPr>
          <w:b w:val="0"/>
          <w:bCs/>
        </w:rPr>
        <w:lastRenderedPageBreak/>
        <w:t xml:space="preserve">1001, stated on OMB Standard Form 424 (SF-424), the Department of State is authorized to consolidate the certifications and assurances required by Federal law or regulations for its federal assistance programs.  </w:t>
      </w:r>
      <w:r w:rsidR="001118F3">
        <w:rPr>
          <w:b w:val="0"/>
        </w:rPr>
        <w:t xml:space="preserve">Department of State Standard Terms and Conditions can be found </w:t>
      </w:r>
      <w:hyperlink r:id="rId18" w:history="1">
        <w:r w:rsidR="001118F3">
          <w:rPr>
            <w:rStyle w:val="Hyperlink"/>
            <w:b w:val="0"/>
          </w:rPr>
          <w:t>here</w:t>
        </w:r>
      </w:hyperlink>
      <w:r w:rsidR="001118F3">
        <w:rPr>
          <w:b w:val="0"/>
        </w:rPr>
        <w:t>.</w:t>
      </w:r>
    </w:p>
    <w:p w14:paraId="5410F9D2" w14:textId="77777777" w:rsidR="00515777" w:rsidRPr="009B74A7" w:rsidRDefault="00515777" w:rsidP="009B74A7">
      <w:pPr>
        <w:rPr>
          <w:b w:val="0"/>
        </w:rPr>
      </w:pPr>
    </w:p>
    <w:p w14:paraId="1BAC116D" w14:textId="77777777"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14:paraId="68A3F791" w14:textId="77777777" w:rsidR="00670FA7" w:rsidRPr="00B36211" w:rsidRDefault="00670FA7" w:rsidP="00B36211">
      <w:pPr>
        <w:pStyle w:val="ListParagraph"/>
        <w:rPr>
          <w:b w:val="0"/>
        </w:rPr>
      </w:pPr>
    </w:p>
    <w:p w14:paraId="332555FE"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45A6CCCA" w14:textId="77777777" w:rsidR="00670FA7" w:rsidRPr="00B36211" w:rsidRDefault="00670FA7" w:rsidP="00B36211">
      <w:pPr>
        <w:pStyle w:val="ListParagraph"/>
        <w:rPr>
          <w:b w:val="0"/>
        </w:rPr>
      </w:pPr>
    </w:p>
    <w:p w14:paraId="3A60D17B" w14:textId="7CAD7494"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(must be part of the budget submission as noted above</w:t>
      </w:r>
      <w:r w:rsidR="0092422B">
        <w:rPr>
          <w:b w:val="0"/>
        </w:rPr>
        <w:t>)</w:t>
      </w:r>
      <w:r w:rsidRPr="00670FA7">
        <w:rPr>
          <w:b w:val="0"/>
        </w:rPr>
        <w:t xml:space="preserve">, if applicable. </w:t>
      </w:r>
    </w:p>
    <w:p w14:paraId="7F5B1E56" w14:textId="77777777" w:rsidR="00670FA7" w:rsidRPr="00B36211" w:rsidRDefault="00670FA7" w:rsidP="00B36211">
      <w:pPr>
        <w:pStyle w:val="ListParagraph"/>
        <w:rPr>
          <w:b w:val="0"/>
        </w:rPr>
      </w:pPr>
    </w:p>
    <w:p w14:paraId="2F513E37" w14:textId="77777777" w:rsidR="00670FA7" w:rsidRDefault="00670FA7" w:rsidP="00670FA7">
      <w:pPr>
        <w:pStyle w:val="ListParagraph"/>
        <w:numPr>
          <w:ilvl w:val="0"/>
          <w:numId w:val="5"/>
        </w:numPr>
        <w:rPr>
          <w:b w:val="0"/>
        </w:rPr>
      </w:pPr>
      <w:r w:rsidRPr="00670FA7">
        <w:rPr>
          <w:b w:val="0"/>
        </w:rPr>
        <w:t>Risk Analysis (separate from proposal narrative and from the security plan).</w:t>
      </w:r>
    </w:p>
    <w:p w14:paraId="6F37C513" w14:textId="77777777" w:rsidR="00670FA7" w:rsidRPr="00B36211" w:rsidRDefault="00670FA7" w:rsidP="00B36211">
      <w:pPr>
        <w:pStyle w:val="ListParagraph"/>
        <w:rPr>
          <w:b w:val="0"/>
        </w:rPr>
      </w:pPr>
    </w:p>
    <w:p w14:paraId="5ACC9859" w14:textId="77777777" w:rsidR="00670FA7" w:rsidRDefault="00670FA7" w:rsidP="00670FA7">
      <w:pPr>
        <w:pStyle w:val="ListParagraph"/>
        <w:numPr>
          <w:ilvl w:val="0"/>
          <w:numId w:val="5"/>
        </w:numPr>
        <w:rPr>
          <w:b w:val="0"/>
        </w:rPr>
      </w:pPr>
      <w:r w:rsidRPr="00670FA7">
        <w:rPr>
          <w:b w:val="0"/>
        </w:rPr>
        <w:t>Organizational Chart for award applicant and sub-recipient(s), if applicable.</w:t>
      </w:r>
    </w:p>
    <w:p w14:paraId="1E4DFA79" w14:textId="77777777" w:rsidR="00670FA7" w:rsidRPr="00B36211" w:rsidRDefault="00670FA7" w:rsidP="00B36211">
      <w:pPr>
        <w:pStyle w:val="ListParagraph"/>
        <w:rPr>
          <w:b w:val="0"/>
        </w:rPr>
      </w:pPr>
    </w:p>
    <w:p w14:paraId="5F0FC831" w14:textId="77777777" w:rsidR="00515777" w:rsidRDefault="00515777" w:rsidP="009B74A7">
      <w:pPr>
        <w:pStyle w:val="ListParagraph"/>
        <w:rPr>
          <w:b w:val="0"/>
        </w:rPr>
      </w:pPr>
    </w:p>
    <w:p w14:paraId="76599161" w14:textId="362B989D"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7952B20F" w14:textId="5249F446"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9"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485E228" w14:textId="77777777" w:rsidR="00515777" w:rsidRDefault="00515777" w:rsidP="00515777">
      <w:pPr>
        <w:pStyle w:val="ListParagraph"/>
        <w:rPr>
          <w:b w:val="0"/>
        </w:rPr>
      </w:pPr>
    </w:p>
    <w:p w14:paraId="4F420A59" w14:textId="64345F32"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 if the applicant 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005736CD" w:rsidRPr="009B74A7">
        <w:rPr>
          <w:b w:val="0"/>
        </w:rPr>
        <w:t>, if applicable</w:t>
      </w:r>
      <w:r w:rsidRPr="006666CE">
        <w:rPr>
          <w:b w:val="0"/>
          <w:bCs/>
        </w:rPr>
        <w:t>.</w:t>
      </w:r>
    </w:p>
    <w:p w14:paraId="3393CEE0" w14:textId="77777777" w:rsidR="00515777" w:rsidRPr="0022196B" w:rsidRDefault="00515777" w:rsidP="00515777"/>
    <w:p w14:paraId="2BDCB5C8" w14:textId="1171DAE6" w:rsidR="00670FA7" w:rsidRPr="00670FA7" w:rsidRDefault="00670FA7" w:rsidP="00670FA7">
      <w:pPr>
        <w:pStyle w:val="ListParagraph"/>
        <w:numPr>
          <w:ilvl w:val="0"/>
          <w:numId w:val="5"/>
        </w:numPr>
        <w:rPr>
          <w:b w:val="0"/>
        </w:rPr>
      </w:pPr>
      <w:r w:rsidRPr="00670FA7">
        <w:rPr>
          <w:b w:val="0"/>
        </w:rPr>
        <w:t xml:space="preserve">Most recent external audit report, if not submitted to the Federal Audit Clearinghouse. </w:t>
      </w:r>
    </w:p>
    <w:p w14:paraId="5BF3D8D6" w14:textId="77777777" w:rsidR="009013AC" w:rsidRPr="009013AC" w:rsidRDefault="009013AC" w:rsidP="009013AC">
      <w:pPr>
        <w:rPr>
          <w:b w:val="0"/>
        </w:rPr>
      </w:pPr>
    </w:p>
    <w:p w14:paraId="3FE257DB" w14:textId="652D47F1"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5147BE" w14:textId="77777777" w:rsidR="001204AD" w:rsidRDefault="001204AD" w:rsidP="001204AD"/>
    <w:p w14:paraId="6E3A4665" w14:textId="152DDE5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14:paraId="6D32EF51" w14:textId="59EAD5B0"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5613D67C" w14:textId="77777777" w:rsidR="001204AD" w:rsidRPr="00CA51DA"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38E495E6" w14:textId="14EDAB10"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14:paraId="73DCB2AD" w14:textId="77777777" w:rsidR="00D4193F" w:rsidRDefault="00D4193F" w:rsidP="009B74A7">
      <w:pPr>
        <w:pStyle w:val="ListParagraph"/>
        <w:rPr>
          <w:b w:val="0"/>
        </w:rPr>
      </w:pPr>
    </w:p>
    <w:p w14:paraId="2D78885C" w14:textId="6D9ABFC6" w:rsidR="001858CE" w:rsidRDefault="001858CE" w:rsidP="009B74A7">
      <w:pPr>
        <w:pStyle w:val="ListParagraph"/>
        <w:numPr>
          <w:ilvl w:val="0"/>
          <w:numId w:val="4"/>
        </w:numPr>
        <w:rPr>
          <w:b w:val="0"/>
        </w:rPr>
      </w:pPr>
      <w:r>
        <w:rPr>
          <w:b w:val="0"/>
        </w:rPr>
        <w:t>Summarize the risk analysis in the risk management section of the proposal narrative.</w:t>
      </w:r>
    </w:p>
    <w:p w14:paraId="6D348239" w14:textId="77777777" w:rsidR="0092422B" w:rsidRPr="00B36211" w:rsidRDefault="0092422B" w:rsidP="00B36211">
      <w:pPr>
        <w:pStyle w:val="ListParagraph"/>
        <w:rPr>
          <w:b w:val="0"/>
        </w:rPr>
      </w:pPr>
    </w:p>
    <w:p w14:paraId="314BFFE2"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4BA44C67" w14:textId="77777777" w:rsidR="0092422B" w:rsidRDefault="0092422B" w:rsidP="0092422B">
      <w:pPr>
        <w:pStyle w:val="ListParagraph"/>
      </w:pPr>
    </w:p>
    <w:p w14:paraId="7913FA4F" w14:textId="271EAC53"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14:paraId="0E76A250" w14:textId="77777777" w:rsidR="0092422B" w:rsidRDefault="0092422B" w:rsidP="0092422B">
      <w:pPr>
        <w:pStyle w:val="ListParagraph"/>
        <w:rPr>
          <w:b w:val="0"/>
        </w:rPr>
      </w:pPr>
    </w:p>
    <w:p w14:paraId="43CD08F7" w14:textId="63DF3562" w:rsidR="0036642A" w:rsidRDefault="0036642A" w:rsidP="0036642A">
      <w:pPr>
        <w:rPr>
          <w:b w:val="0"/>
        </w:rPr>
      </w:pPr>
      <w:r>
        <w:rPr>
          <w:b w:val="0"/>
        </w:rPr>
        <w:t>(</w:t>
      </w:r>
      <w:r w:rsidR="008C677F">
        <w:rPr>
          <w:b w:val="0"/>
        </w:rPr>
        <w:t>e</w:t>
      </w:r>
      <w:r>
        <w:rPr>
          <w:b w:val="0"/>
        </w:rPr>
        <w:t xml:space="preserve">) </w:t>
      </w:r>
      <w:r w:rsidR="0086098A">
        <w:rPr>
          <w:b w:val="0"/>
        </w:rPr>
        <w:t>We will ask applicants to</w:t>
      </w:r>
      <w:r w:rsidR="00515777">
        <w:rPr>
          <w:b w:val="0"/>
        </w:rPr>
        <w:t xml:space="preserve"> submit the following document</w:t>
      </w:r>
      <w:r w:rsidR="007F7574">
        <w:rPr>
          <w:b w:val="0"/>
        </w:rPr>
        <w:t>s</w:t>
      </w:r>
      <w:r w:rsidR="00515777">
        <w:rPr>
          <w:b w:val="0"/>
        </w:rPr>
        <w:t xml:space="preserve"> before a cooperative agreement is finalized</w:t>
      </w:r>
      <w:r w:rsidRPr="00CA51DA">
        <w:rPr>
          <w:b w:val="0"/>
        </w:rPr>
        <w:t>:</w:t>
      </w:r>
    </w:p>
    <w:p w14:paraId="76C5FA23" w14:textId="77777777" w:rsidR="0036642A" w:rsidRPr="009B74A7" w:rsidRDefault="0036642A" w:rsidP="009B74A7">
      <w:pPr>
        <w:pStyle w:val="ListParagraph"/>
        <w:rPr>
          <w:b w:val="0"/>
        </w:rPr>
      </w:pPr>
    </w:p>
    <w:p w14:paraId="241A126B" w14:textId="51DAD99D" w:rsidR="001204AD" w:rsidRDefault="001204AD" w:rsidP="001204AD">
      <w:pPr>
        <w:pStyle w:val="ListParagraph"/>
        <w:numPr>
          <w:ilvl w:val="0"/>
          <w:numId w:val="4"/>
        </w:numPr>
        <w:shd w:val="clear" w:color="auto" w:fill="FFFFFF"/>
        <w:rPr>
          <w:b w:val="0"/>
        </w:rPr>
      </w:pPr>
      <w:r>
        <w:rPr>
          <w:b w:val="0"/>
        </w:rPr>
        <w:t xml:space="preserve">Copy of the organization’s </w:t>
      </w:r>
      <w:r w:rsidR="00366C12">
        <w:rPr>
          <w:b w:val="0"/>
        </w:rPr>
        <w:t xml:space="preserve">PSEA </w:t>
      </w:r>
      <w:r>
        <w:rPr>
          <w:b w:val="0"/>
        </w:rPr>
        <w:t>Code of Conduct.</w:t>
      </w:r>
    </w:p>
    <w:p w14:paraId="17415689" w14:textId="77777777" w:rsidR="001204AD" w:rsidRPr="00050619" w:rsidRDefault="001204AD" w:rsidP="001204AD">
      <w:pPr>
        <w:rPr>
          <w:b w:val="0"/>
        </w:rPr>
      </w:pPr>
    </w:p>
    <w:p w14:paraId="40A17A12" w14:textId="238B40C9" w:rsidR="001204AD" w:rsidRDefault="001204AD" w:rsidP="001204AD">
      <w:pPr>
        <w:pStyle w:val="ListParagraph"/>
        <w:numPr>
          <w:ilvl w:val="0"/>
          <w:numId w:val="4"/>
        </w:numPr>
        <w:shd w:val="clear" w:color="auto" w:fill="FFFFFF"/>
        <w:rPr>
          <w:b w:val="0"/>
        </w:rPr>
      </w:pPr>
      <w:r>
        <w:rPr>
          <w:b w:val="0"/>
        </w:rPr>
        <w:t>Copy of the organization’s Security Plan.</w:t>
      </w:r>
    </w:p>
    <w:p w14:paraId="0DD4D624" w14:textId="77777777" w:rsidR="00C55A10" w:rsidRPr="009B74A7" w:rsidRDefault="00C55A10" w:rsidP="009B74A7">
      <w:pPr>
        <w:pStyle w:val="ListParagraph"/>
        <w:rPr>
          <w:b w:val="0"/>
        </w:rPr>
      </w:pPr>
    </w:p>
    <w:p w14:paraId="3927CF23" w14:textId="77777777" w:rsidR="00C55A10" w:rsidRDefault="00C55A10" w:rsidP="001204AD">
      <w:pPr>
        <w:pStyle w:val="ListParagraph"/>
        <w:numPr>
          <w:ilvl w:val="0"/>
          <w:numId w:val="4"/>
        </w:numPr>
        <w:shd w:val="clear" w:color="auto" w:fill="FFFFFF"/>
        <w:rPr>
          <w:b w:val="0"/>
        </w:rPr>
      </w:pPr>
      <w:r>
        <w:rPr>
          <w:b w:val="0"/>
        </w:rPr>
        <w:t>Copy of the organization’s Accountability to Affected Populations (AAP) framework.</w:t>
      </w:r>
    </w:p>
    <w:p w14:paraId="47424410" w14:textId="77777777" w:rsidR="006D113D" w:rsidRPr="009B74A7" w:rsidRDefault="006D113D" w:rsidP="009B74A7">
      <w:pPr>
        <w:pStyle w:val="ListParagraph"/>
        <w:rPr>
          <w:b w:val="0"/>
        </w:rPr>
      </w:pPr>
    </w:p>
    <w:p w14:paraId="6921A525" w14:textId="62F08276" w:rsidR="001204AD" w:rsidRPr="00B17E75" w:rsidRDefault="001204AD" w:rsidP="001204AD">
      <w:r>
        <w:rPr>
          <w:b w:val="0"/>
        </w:rPr>
        <w:t>(</w:t>
      </w:r>
      <w:r w:rsidR="008C677F">
        <w:rPr>
          <w:b w:val="0"/>
        </w:rPr>
        <w:t>f</w:t>
      </w:r>
      <w:r>
        <w:rPr>
          <w:b w:val="0"/>
        </w:rPr>
        <w:t xml:space="preserve">) </w:t>
      </w:r>
      <w:r w:rsidRPr="006666CE">
        <w:t xml:space="preserve">Multi-Year Funding: </w:t>
      </w:r>
      <w:r>
        <w:t xml:space="preserve"> </w:t>
      </w:r>
      <w:r>
        <w:rPr>
          <w:b w:val="0"/>
        </w:rPr>
        <w:t xml:space="preserve">Applicants proposing multi-year </w:t>
      </w:r>
      <w:r w:rsidR="000333DC">
        <w:rPr>
          <w:b w:val="0"/>
        </w:rPr>
        <w:t>project</w:t>
      </w:r>
      <w:r>
        <w:rPr>
          <w:b w:val="0"/>
        </w:rPr>
        <w:t>s should adhere to the following guidance:</w:t>
      </w:r>
    </w:p>
    <w:p w14:paraId="4AC97141" w14:textId="77777777" w:rsidR="001204AD" w:rsidRDefault="001204AD" w:rsidP="001204AD">
      <w:pPr>
        <w:rPr>
          <w:b w:val="0"/>
        </w:rPr>
      </w:pPr>
    </w:p>
    <w:p w14:paraId="2D0AAB46" w14:textId="3F4CF13B"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exceed </w:t>
      </w:r>
      <w:r w:rsidR="00F96C5D">
        <w:rPr>
          <w:b w:val="0"/>
        </w:rPr>
        <w:t>three years (</w:t>
      </w:r>
      <w:r w:rsidRPr="00B17E75">
        <w:rPr>
          <w:b w:val="0"/>
        </w:rPr>
        <w:t>36</w:t>
      </w:r>
      <w:r>
        <w:rPr>
          <w:b w:val="0"/>
        </w:rPr>
        <w:t xml:space="preserve"> months</w:t>
      </w:r>
      <w:r w:rsidR="00F96C5D">
        <w:rPr>
          <w:b w:val="0"/>
        </w:rPr>
        <w:t>)</w:t>
      </w:r>
      <w:r>
        <w:rPr>
          <w:b w:val="0"/>
        </w:rPr>
        <w:t xml:space="preserve"> from the proposed start date.  Fully developed </w:t>
      </w:r>
      <w:r w:rsidR="000333DC">
        <w:rPr>
          <w:b w:val="0"/>
        </w:rPr>
        <w:t>project</w:t>
      </w:r>
      <w:r>
        <w:rPr>
          <w:b w:val="0"/>
        </w:rPr>
        <w:t xml:space="preserve">s with detailed budgets, objectives and indicators are required 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64BC0CBB" w:rsidR="001204AD" w:rsidRDefault="00A32167" w:rsidP="00AF6901">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p>
    <w:p w14:paraId="2F999452" w14:textId="77777777" w:rsidR="001204AD" w:rsidRPr="00B94F30" w:rsidRDefault="001204AD" w:rsidP="001204AD">
      <w:pPr>
        <w:rPr>
          <w:b w:val="0"/>
        </w:rPr>
      </w:pPr>
    </w:p>
    <w:p w14:paraId="31DBCBFB" w14:textId="501707D6"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are submitted in lieu of responding to PRM’s </w:t>
      </w:r>
      <w:r>
        <w:rPr>
          <w:b w:val="0"/>
        </w:rPr>
        <w:lastRenderedPageBreak/>
        <w:t xml:space="preserve">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20"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06196DFD"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5030F937"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21"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22" w:history="1">
        <w:r w:rsidRPr="00631D96">
          <w:rPr>
            <w:rStyle w:val="Hyperlink"/>
            <w:b w:val="0"/>
          </w:rPr>
          <w:t>Applicant Resources</w:t>
        </w:r>
      </w:hyperlink>
      <w:r>
        <w:rPr>
          <w:b w:val="0"/>
          <w:color w:val="000000"/>
        </w:rPr>
        <w:t xml:space="preserve">” </w:t>
      </w:r>
      <w:r w:rsidR="00F96C5D">
        <w:rPr>
          <w:b w:val="0"/>
          <w:color w:val="000000"/>
        </w:rPr>
        <w:t xml:space="preserve">tools and tips </w:t>
      </w:r>
      <w:r>
        <w:rPr>
          <w:b w:val="0"/>
          <w:color w:val="000000"/>
        </w:rPr>
        <w:t xml:space="preserve">page on Grants.gov </w:t>
      </w:r>
      <w:r w:rsidRPr="00361E75">
        <w:rPr>
          <w:b w:val="0"/>
          <w:color w:val="000000"/>
        </w:rPr>
        <w:t>for complete details on requirements</w:t>
      </w:r>
      <w:r w:rsidRPr="00FE2567">
        <w:rPr>
          <w:b w:val="0"/>
          <w:color w:val="000000"/>
        </w:rPr>
        <w:t xml:space="preserve">.  </w:t>
      </w:r>
    </w:p>
    <w:p w14:paraId="6DE22ABB" w14:textId="77777777" w:rsidR="001204AD" w:rsidRDefault="001204AD" w:rsidP="001204AD"/>
    <w:p w14:paraId="188E3D80" w14:textId="1BB777C4"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77777777" w:rsidR="001204AD" w:rsidRPr="00631D96" w:rsidRDefault="001204AD" w:rsidP="00631D96">
      <w:pPr>
        <w:autoSpaceDE w:val="0"/>
        <w:autoSpaceDN w:val="0"/>
        <w:adjustRightInd w:val="0"/>
        <w:rPr>
          <w:color w:val="000000"/>
        </w:rPr>
      </w:pPr>
      <w:r w:rsidRPr="00631D96">
        <w:rPr>
          <w:b w:val="0"/>
        </w:rPr>
        <w:lastRenderedPageBreak/>
        <w:t xml:space="preserve">(d) When registering with </w:t>
      </w:r>
      <w:hyperlink r:id="rId23"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4" w:history="1">
        <w:r w:rsidRPr="00631D96">
          <w:rPr>
            <w:rStyle w:val="Hyperlink"/>
            <w:b w:val="0"/>
          </w:rPr>
          <w:t>NCAGE</w:t>
        </w:r>
      </w:hyperlink>
      <w:r w:rsidRPr="00631D96">
        <w:rPr>
          <w:b w:val="0"/>
        </w:rPr>
        <w:t xml:space="preserve"> code prior to registering with </w:t>
      </w:r>
      <w:hyperlink r:id="rId25" w:history="1">
        <w:r w:rsidRPr="00631D96">
          <w:rPr>
            <w:rStyle w:val="Hyperlink"/>
            <w:b w:val="0"/>
          </w:rPr>
          <w:t>SAM.gov</w:t>
        </w:r>
      </w:hyperlink>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6"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7" w:history="1">
        <w:r w:rsidRPr="008E7E5A">
          <w:rPr>
            <w:rStyle w:val="Hyperlink"/>
          </w:rPr>
          <w:t>support@grants.gov</w:t>
        </w:r>
      </w:hyperlink>
      <w:r w:rsidRPr="008E7E5A">
        <w:t xml:space="preserve"> or by calling 1-800-518-4726.</w:t>
      </w:r>
      <w:r w:rsidRPr="000E33A3">
        <w:rPr>
          <w:b w:val="0"/>
        </w:rPr>
        <w:t xml:space="preserve">  </w:t>
      </w: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25E9BE8C" w:rsidR="001204AD" w:rsidRDefault="001204AD" w:rsidP="001204AD">
      <w:pPr>
        <w:rPr>
          <w:b w:val="0"/>
          <w:color w:val="000000"/>
        </w:rPr>
      </w:pPr>
      <w:r>
        <w:rPr>
          <w:b w:val="0"/>
        </w:rPr>
        <w:t xml:space="preserve">(h) </w:t>
      </w:r>
      <w:r w:rsidRPr="000E33A3">
        <w:rPr>
          <w:b w:val="0"/>
        </w:rPr>
        <w:t xml:space="preserve">Pursuant to U.S. Code, Title 218, Section 1001, stated on OMB Standard Form 424 (SF-424), the Department of State is authorized to consolidate the certifications and assurances required by Federal law or regulations for its federal assistance </w:t>
      </w:r>
      <w:r w:rsidR="000333DC">
        <w:rPr>
          <w:b w:val="0"/>
        </w:rPr>
        <w:t>project</w:t>
      </w:r>
      <w:r w:rsidRPr="000E33A3">
        <w:rPr>
          <w:b w:val="0"/>
        </w:rPr>
        <w:t xml:space="preserve">s.  The list of certifications and assurances can be found </w:t>
      </w:r>
      <w:hyperlink r:id="rId28" w:history="1">
        <w:r w:rsidR="00631D96" w:rsidRPr="00631D96">
          <w:rPr>
            <w:rStyle w:val="Hyperlink"/>
            <w:b w:val="0"/>
          </w:rPr>
          <w:t>here</w:t>
        </w:r>
      </w:hyperlink>
      <w:r w:rsidR="00631D96">
        <w:rPr>
          <w:b w:val="0"/>
        </w:rPr>
        <w:t xml:space="preserve">.  </w:t>
      </w:r>
    </w:p>
    <w:p w14:paraId="40961449" w14:textId="77777777" w:rsidR="001204AD" w:rsidRDefault="001204AD" w:rsidP="000E33A3">
      <w:pPr>
        <w:shd w:val="clear" w:color="auto" w:fill="FFFFFF"/>
        <w:spacing w:line="270" w:lineRule="atLeast"/>
      </w:pPr>
    </w:p>
    <w:p w14:paraId="58951AA5" w14:textId="15CB1A42"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 xml:space="preserve">(See also 2 CFR </w:t>
      </w:r>
      <w:proofErr w:type="gramStart"/>
      <w:r w:rsidRPr="00C901D3">
        <w:rPr>
          <w:b w:val="0"/>
        </w:rPr>
        <w:t>part</w:t>
      </w:r>
      <w:proofErr w:type="gramEnd"/>
      <w:r w:rsidRPr="00C901D3">
        <w:rPr>
          <w:b w:val="0"/>
        </w:rPr>
        <w:t xml:space="preserve">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Pr="003367E7" w:rsidRDefault="00310F7D" w:rsidP="000E33A3">
      <w:pPr>
        <w:shd w:val="clear" w:color="auto" w:fill="FFFFFF"/>
        <w:spacing w:line="270" w:lineRule="atLeast"/>
      </w:pPr>
    </w:p>
    <w:p w14:paraId="3E2210A3" w14:textId="64A8CE2A" w:rsidR="00CA4BAD" w:rsidRPr="003367E7" w:rsidRDefault="00CA4BAD" w:rsidP="00CA4BAD">
      <w:r w:rsidRPr="003367E7">
        <w:t xml:space="preserve">Announcement issuance date:  </w:t>
      </w:r>
      <w:r w:rsidR="00383F24" w:rsidRPr="003367E7">
        <w:rPr>
          <w:b w:val="0"/>
        </w:rPr>
        <w:t>Frid</w:t>
      </w:r>
      <w:r w:rsidRPr="003367E7">
        <w:rPr>
          <w:b w:val="0"/>
        </w:rPr>
        <w:t>ay, January</w:t>
      </w:r>
      <w:r w:rsidR="00383F24" w:rsidRPr="003367E7">
        <w:rPr>
          <w:b w:val="0"/>
        </w:rPr>
        <w:t xml:space="preserve"> 19</w:t>
      </w:r>
      <w:r w:rsidRPr="003367E7">
        <w:rPr>
          <w:b w:val="0"/>
        </w:rPr>
        <w:t>,</w:t>
      </w:r>
      <w:r w:rsidRPr="003367E7">
        <w:t xml:space="preserve"> </w:t>
      </w:r>
      <w:r w:rsidRPr="003367E7">
        <w:rPr>
          <w:b w:val="0"/>
        </w:rPr>
        <w:t>2018</w:t>
      </w:r>
    </w:p>
    <w:p w14:paraId="3BE50825" w14:textId="77777777" w:rsidR="00CA4BAD" w:rsidRPr="003367E7" w:rsidRDefault="00CA4BAD" w:rsidP="00CA4BAD"/>
    <w:p w14:paraId="5C763F7E" w14:textId="02DF41CF" w:rsidR="00CA4BAD" w:rsidRPr="003367E7" w:rsidRDefault="00CA4BAD" w:rsidP="00CA4BAD">
      <w:pPr>
        <w:shd w:val="clear" w:color="auto" w:fill="FFFFFF"/>
        <w:spacing w:line="270" w:lineRule="atLeast"/>
        <w:rPr>
          <w:b w:val="0"/>
        </w:rPr>
      </w:pPr>
      <w:r w:rsidRPr="003367E7">
        <w:t>Proposal submission deadline</w:t>
      </w:r>
      <w:r w:rsidRPr="003367E7">
        <w:rPr>
          <w:b w:val="0"/>
        </w:rPr>
        <w:t xml:space="preserve">:  </w:t>
      </w:r>
      <w:r w:rsidR="00383F24" w:rsidRPr="003367E7">
        <w:rPr>
          <w:b w:val="0"/>
        </w:rPr>
        <w:t>Friday, March 23</w:t>
      </w:r>
      <w:r w:rsidRPr="003367E7">
        <w:rPr>
          <w:b w:val="0"/>
        </w:rPr>
        <w:t xml:space="preserve">, 2018 at 12:00 p.m. noon EST.   </w:t>
      </w:r>
    </w:p>
    <w:p w14:paraId="24445DB6" w14:textId="77777777" w:rsidR="001B4C87" w:rsidRPr="003367E7" w:rsidRDefault="001B4C87" w:rsidP="001B4C87">
      <w:pPr>
        <w:shd w:val="clear" w:color="auto" w:fill="FFFFFF"/>
        <w:spacing w:line="270" w:lineRule="atLeast"/>
        <w:rPr>
          <w:b w:val="0"/>
        </w:rPr>
      </w:pPr>
    </w:p>
    <w:p w14:paraId="6DCBE608" w14:textId="77777777" w:rsidR="000E33A3" w:rsidRPr="003367E7" w:rsidRDefault="00310F7D" w:rsidP="000E33A3">
      <w:pPr>
        <w:shd w:val="clear" w:color="auto" w:fill="FFFFFF"/>
        <w:spacing w:line="270" w:lineRule="atLeast"/>
      </w:pPr>
      <w:r w:rsidRPr="003367E7">
        <w:t xml:space="preserve">5. </w:t>
      </w:r>
      <w:r w:rsidR="000E33A3" w:rsidRPr="003367E7">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4974AAAC" w14:textId="77777777" w:rsidR="000E33A3" w:rsidRPr="007D284D" w:rsidRDefault="000E33A3" w:rsidP="000E33A3">
      <w:pPr>
        <w:rPr>
          <w:b w:val="0"/>
        </w:rPr>
      </w:pPr>
    </w:p>
    <w:p w14:paraId="1BC46985" w14:textId="77C4155B"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9"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5910CF68" w14:textId="77777777" w:rsidR="00BB3F87" w:rsidRDefault="00BB3F87" w:rsidP="00BB3F87">
      <w:pPr>
        <w:rPr>
          <w:b w:val="0"/>
        </w:rPr>
      </w:pPr>
    </w:p>
    <w:p w14:paraId="4E795CD6" w14:textId="77777777" w:rsidR="0073667D" w:rsidRPr="00E321D4" w:rsidRDefault="00BB3F87" w:rsidP="0073667D">
      <w:pPr>
        <w:pStyle w:val="Default"/>
        <w:rPr>
          <w:sz w:val="28"/>
          <w:szCs w:val="28"/>
        </w:rPr>
      </w:pPr>
      <w:r w:rsidRPr="00BB3F87">
        <w:rPr>
          <w:bCs/>
          <w:sz w:val="28"/>
          <w:szCs w:val="28"/>
        </w:rPr>
        <w:t>(</w:t>
      </w:r>
      <w:r w:rsidR="005F0013">
        <w:rPr>
          <w:bCs/>
          <w:sz w:val="28"/>
          <w:szCs w:val="28"/>
        </w:rPr>
        <w:t>d</w:t>
      </w:r>
      <w:r w:rsidRPr="00BB3F87">
        <w:rPr>
          <w:bCs/>
          <w:sz w:val="28"/>
          <w:szCs w:val="28"/>
        </w:rPr>
        <w:t>)</w:t>
      </w:r>
      <w:r>
        <w:rPr>
          <w:b/>
          <w:bCs/>
          <w:sz w:val="28"/>
          <w:szCs w:val="28"/>
        </w:rPr>
        <w:t xml:space="preserve"> </w:t>
      </w:r>
      <w:r w:rsidR="0073667D" w:rsidRPr="00E321D4">
        <w:rPr>
          <w:b/>
          <w:bCs/>
          <w:sz w:val="28"/>
          <w:szCs w:val="28"/>
        </w:rPr>
        <w:t xml:space="preserve">Branding 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30"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0EB6752" w14:textId="77777777" w:rsidR="0073667D" w:rsidRPr="00E321D4" w:rsidRDefault="0073667D" w:rsidP="0073667D">
      <w:pPr>
        <w:pStyle w:val="Default"/>
        <w:rPr>
          <w:sz w:val="28"/>
          <w:szCs w:val="28"/>
        </w:rPr>
      </w:pPr>
      <w:r w:rsidRPr="00E321D4">
        <w:rPr>
          <w:bCs/>
          <w:sz w:val="28"/>
          <w:szCs w:val="28"/>
        </w:rPr>
        <w:t xml:space="preserve">  </w:t>
      </w:r>
    </w:p>
    <w:p w14:paraId="01E765A5"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25332EE7" w14:textId="77777777" w:rsidR="0073667D" w:rsidRDefault="0073667D" w:rsidP="0073667D">
      <w:pPr>
        <w:pStyle w:val="Default"/>
        <w:ind w:left="1080"/>
        <w:rPr>
          <w:sz w:val="28"/>
          <w:szCs w:val="28"/>
        </w:rPr>
      </w:pPr>
    </w:p>
    <w:p w14:paraId="379B2418"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55C484D5"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F28D098" w14:textId="77777777" w:rsidR="0073667D" w:rsidRDefault="0073667D" w:rsidP="0073667D">
      <w:pPr>
        <w:pStyle w:val="Default"/>
        <w:ind w:left="1080"/>
        <w:rPr>
          <w:sz w:val="28"/>
          <w:szCs w:val="28"/>
        </w:rPr>
      </w:pPr>
    </w:p>
    <w:p w14:paraId="0BD742AB" w14:textId="77777777" w:rsidR="0073667D" w:rsidRPr="0073667D" w:rsidRDefault="0073667D" w:rsidP="002F1BB9">
      <w:pPr>
        <w:pStyle w:val="Default"/>
        <w:ind w:left="1080"/>
        <w:rPr>
          <w:sz w:val="28"/>
          <w:szCs w:val="28"/>
        </w:rPr>
      </w:pPr>
      <w:r w:rsidRPr="0073667D">
        <w:rPr>
          <w:sz w:val="28"/>
          <w:szCs w:val="28"/>
        </w:rPr>
        <w:t>Exemptions from this requirement may be allowable but must be agreed to in writing by the Grants Officer.</w:t>
      </w:r>
    </w:p>
    <w:p w14:paraId="5C255FBA" w14:textId="77777777" w:rsidR="0073667D" w:rsidRDefault="0073667D" w:rsidP="0073667D">
      <w:pPr>
        <w:pStyle w:val="Default"/>
        <w:ind w:left="1080"/>
        <w:rPr>
          <w:sz w:val="28"/>
          <w:szCs w:val="28"/>
        </w:rPr>
      </w:pPr>
    </w:p>
    <w:p w14:paraId="20D658F6" w14:textId="5185F7E3"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60C3245B"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w:t>
      </w:r>
      <w:r w:rsidRPr="00F26720">
        <w:rPr>
          <w:sz w:val="28"/>
          <w:szCs w:val="28"/>
        </w:rPr>
        <w:lastRenderedPageBreak/>
        <w:t xml:space="preserve">Recipient may continue to use existing logos or </w:t>
      </w:r>
      <w:r w:rsidR="000333DC">
        <w:rPr>
          <w:sz w:val="28"/>
          <w:szCs w:val="28"/>
        </w:rPr>
        <w:t>project</w:t>
      </w:r>
      <w:r w:rsidRPr="00F26720">
        <w:rPr>
          <w:sz w:val="28"/>
          <w:szCs w:val="28"/>
        </w:rPr>
        <w:t xml:space="preserve"> materials; however, a standard rectangular U.S. flag must be used in conjunction with such logos.</w:t>
      </w:r>
    </w:p>
    <w:p w14:paraId="78ACCEE7" w14:textId="77777777" w:rsidR="0073667D" w:rsidRPr="00F26720" w:rsidRDefault="0073667D" w:rsidP="0073667D">
      <w:pPr>
        <w:pStyle w:val="Default"/>
        <w:ind w:left="1080"/>
        <w:rPr>
          <w:sz w:val="28"/>
          <w:szCs w:val="28"/>
        </w:rPr>
      </w:pPr>
    </w:p>
    <w:p w14:paraId="188A6703"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1352EEBF" w14:textId="77777777" w:rsidR="001B1DF6" w:rsidRDefault="001B1DF6" w:rsidP="009B74A7">
      <w:pPr>
        <w:pStyle w:val="Default"/>
        <w:rPr>
          <w:sz w:val="28"/>
          <w:szCs w:val="28"/>
        </w:rPr>
      </w:pPr>
    </w:p>
    <w:p w14:paraId="109E9192" w14:textId="516EFBD3"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59F4E272" w14:textId="72F138DE"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275DDD61" w14:textId="4D0809CE" w:rsidR="00310F7D" w:rsidRDefault="008E2AC5" w:rsidP="00310F7D">
      <w:pPr>
        <w:pStyle w:val="ListParagraph"/>
        <w:numPr>
          <w:ilvl w:val="0"/>
          <w:numId w:val="18"/>
        </w:numPr>
        <w:rPr>
          <w:b w:val="0"/>
          <w:color w:val="000000"/>
        </w:rPr>
      </w:pPr>
      <w:r>
        <w:rPr>
          <w:b w:val="0"/>
          <w:color w:val="000000"/>
        </w:rPr>
        <w:t>Profile of the Target Population</w:t>
      </w:r>
    </w:p>
    <w:p w14:paraId="5702887C" w14:textId="4D544770"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716AFCD1" w14:textId="1866865C"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22055DA0"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w:t>
      </w:r>
      <w:r w:rsidRPr="00014E35">
        <w:rPr>
          <w:b w:val="0"/>
        </w:rPr>
        <w:lastRenderedPageBreak/>
        <w:t xml:space="preserve">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26A48B8B" w14:textId="77777777" w:rsidR="00310F7D" w:rsidRDefault="00310F7D"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124416C5" w:rsidR="00A15FC2" w:rsidRPr="000B6D1A" w:rsidRDefault="00A15FC2" w:rsidP="00A15FC2">
      <w:pPr>
        <w:rPr>
          <w:b w:val="0"/>
        </w:rPr>
      </w:pPr>
      <w:r>
        <w:rPr>
          <w:b w:val="0"/>
        </w:rPr>
        <w:t>(a)</w:t>
      </w:r>
      <w:r w:rsidRPr="000B6D1A">
        <w:rPr>
          <w:b w:val="0"/>
        </w:rPr>
        <w:t xml:space="preserve"> </w:t>
      </w:r>
      <w:r w:rsidR="000333DC">
        <w:t>Project</w:t>
      </w:r>
      <w:r w:rsidRPr="00A32608">
        <w:t xml:space="preserve"> Reports:  </w:t>
      </w:r>
      <w:r w:rsidRPr="000B6D1A">
        <w:rPr>
          <w:b w:val="0"/>
        </w:rPr>
        <w:t xml:space="preserve">PRM requires </w:t>
      </w:r>
      <w:r w:rsidR="000333DC">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0333DC">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0333DC">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sidR="000333DC">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0333DC">
        <w:rPr>
          <w:b w:val="0"/>
        </w:rPr>
        <w:t>project</w:t>
      </w:r>
      <w:r w:rsidRPr="000B6D1A">
        <w:rPr>
          <w:b w:val="0"/>
        </w:rPr>
        <w:t xml:space="preserve"> report at the end of each year that summarizes the NGO’s performance during the previous year.</w:t>
      </w:r>
    </w:p>
    <w:p w14:paraId="0E825083" w14:textId="77777777" w:rsidR="00A15FC2" w:rsidRPr="000B6D1A" w:rsidRDefault="00A15FC2" w:rsidP="00A15FC2">
      <w:pPr>
        <w:ind w:left="360"/>
        <w:rPr>
          <w:b w:val="0"/>
        </w:rPr>
      </w:pPr>
    </w:p>
    <w:p w14:paraId="38577600" w14:textId="6A676145" w:rsidR="00A15FC2" w:rsidRPr="00142C7C" w:rsidRDefault="00A15FC2" w:rsidP="00A15FC2">
      <w:pPr>
        <w:rPr>
          <w:b w:val="0"/>
        </w:rPr>
      </w:pPr>
      <w:r w:rsidRPr="000B6D1A">
        <w:rPr>
          <w:b w:val="0"/>
        </w:rPr>
        <w:t xml:space="preserve">The </w:t>
      </w:r>
      <w:hyperlink r:id="rId31" w:history="1">
        <w:r w:rsidRPr="005C4CFB">
          <w:rPr>
            <w:rStyle w:val="Hyperlink"/>
            <w:b w:val="0"/>
          </w:rPr>
          <w:t>Performance Progress Report</w:t>
        </w:r>
      </w:hyperlink>
      <w:r w:rsidRPr="000B6D1A">
        <w:rPr>
          <w:b w:val="0"/>
        </w:rPr>
        <w:t xml:space="preserve"> (SF-PPR) is a standard, government-wide performance reporting format. </w:t>
      </w:r>
      <w:r>
        <w:rPr>
          <w:b w:val="0"/>
        </w:rPr>
        <w:t xml:space="preserve"> </w:t>
      </w:r>
      <w:r w:rsidRPr="000B6D1A">
        <w:rPr>
          <w:b w:val="0"/>
        </w:rPr>
        <w:t xml:space="preserve">Recipients of PRM funding </w:t>
      </w:r>
      <w:r w:rsidR="00877D2A">
        <w:rPr>
          <w:b w:val="0"/>
        </w:rPr>
        <w:t>may</w:t>
      </w:r>
      <w:r w:rsidR="00877D2A" w:rsidRPr="000B6D1A">
        <w:rPr>
          <w:b w:val="0"/>
        </w:rPr>
        <w:t xml:space="preserve"> </w:t>
      </w:r>
      <w:r w:rsidRPr="000B6D1A">
        <w:rPr>
          <w:b w:val="0"/>
        </w:rPr>
        <w:t xml:space="preserve">submit the signed SF-PPR cover page with each </w:t>
      </w:r>
      <w:r w:rsidR="000333DC">
        <w:rPr>
          <w:b w:val="0"/>
        </w:rPr>
        <w:t>project</w:t>
      </w:r>
      <w:r w:rsidRPr="000B6D1A">
        <w:rPr>
          <w:b w:val="0"/>
        </w:rPr>
        <w:t xml:space="preserve"> report</w:t>
      </w:r>
      <w:r w:rsidR="00877D2A">
        <w:rPr>
          <w:b w:val="0"/>
        </w:rPr>
        <w:t>, although it is not required</w:t>
      </w:r>
      <w:r w:rsidRPr="000B6D1A">
        <w:rPr>
          <w:b w:val="0"/>
        </w:rPr>
        <w:t xml:space="preserve">. </w:t>
      </w:r>
      <w:r>
        <w:rPr>
          <w:b w:val="0"/>
        </w:rPr>
        <w:t xml:space="preserve"> </w:t>
      </w:r>
      <w:r w:rsidRPr="000B6D1A">
        <w:rPr>
          <w:b w:val="0"/>
        </w:rPr>
        <w:t>In addition, the Bureau suggests that NGOs receiving PRM funding use the PRM</w:t>
      </w:r>
      <w:r w:rsidR="00877D2A">
        <w:rPr>
          <w:b w:val="0"/>
        </w:rPr>
        <w:t>-</w:t>
      </w:r>
      <w:r w:rsidRPr="000B6D1A">
        <w:rPr>
          <w:b w:val="0"/>
        </w:rPr>
        <w:t xml:space="preserve">recommended </w:t>
      </w:r>
      <w:r w:rsidR="000333DC">
        <w:rPr>
          <w:b w:val="0"/>
        </w:rPr>
        <w:t>project</w:t>
      </w:r>
      <w:r w:rsidRPr="000B6D1A">
        <w:rPr>
          <w:b w:val="0"/>
        </w:rPr>
        <w:t xml:space="preserve"> report template and reference this template as being attached in block 10 of the SF-PPR. </w:t>
      </w:r>
      <w:r>
        <w:rPr>
          <w:b w:val="0"/>
        </w:rPr>
        <w:t xml:space="preserve"> </w:t>
      </w:r>
      <w:r w:rsidRPr="000B6D1A">
        <w:rPr>
          <w:b w:val="0"/>
        </w:rPr>
        <w:t xml:space="preserve">This template is designed to ease the reporting requirements while ensuring that all required elements are addressed. </w:t>
      </w:r>
      <w:r>
        <w:rPr>
          <w:b w:val="0"/>
        </w:rPr>
        <w:t xml:space="preserve"> </w:t>
      </w:r>
      <w:r w:rsidRPr="000B6D1A">
        <w:rPr>
          <w:b w:val="0"/>
        </w:rPr>
        <w:t xml:space="preserve">The </w:t>
      </w:r>
      <w:r w:rsidR="000333DC">
        <w:rPr>
          <w:b w:val="0"/>
        </w:rPr>
        <w:t>Project</w:t>
      </w:r>
      <w:r w:rsidRPr="000B6D1A">
        <w:rPr>
          <w:b w:val="0"/>
        </w:rPr>
        <w:t xml:space="preserve"> Report Template can be requested by </w:t>
      </w:r>
      <w:r w:rsidRPr="000B6D1A">
        <w:rPr>
          <w:b w:val="0"/>
        </w:rPr>
        <w:lastRenderedPageBreak/>
        <w:t>sending an email with only the phrase “PRM NGO Templates” (without the quota</w:t>
      </w:r>
      <w:r>
        <w:rPr>
          <w:b w:val="0"/>
        </w:rPr>
        <w:t>tion marks) in the subject line</w:t>
      </w:r>
      <w:r w:rsidRPr="000B6D1A">
        <w:rPr>
          <w:b w:val="0"/>
        </w:rPr>
        <w:t xml:space="preserve"> to </w:t>
      </w:r>
      <w:hyperlink r:id="rId32" w:history="1">
        <w:r w:rsidRPr="00142C7C">
          <w:rPr>
            <w:rStyle w:val="Hyperlink"/>
            <w:b w:val="0"/>
          </w:rPr>
          <w:t>PRMNGOCoordinator@state.gov</w:t>
        </w:r>
      </w:hyperlink>
      <w:r w:rsidRPr="00142C7C">
        <w:rPr>
          <w:b w:val="0"/>
        </w:rPr>
        <w:t>.</w:t>
      </w:r>
    </w:p>
    <w:p w14:paraId="0E56B1A0" w14:textId="77777777" w:rsidR="00A15FC2" w:rsidRDefault="00A15FC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32766871" w:rsidR="00A15FC2" w:rsidRDefault="00A15FC2" w:rsidP="00A15FC2">
      <w:pPr>
        <w:rPr>
          <w:b w:val="0"/>
        </w:rPr>
      </w:pPr>
      <w:r w:rsidRPr="00142C7C">
        <w:rPr>
          <w:b w:val="0"/>
        </w:rPr>
        <w:t xml:space="preserve">Reports reflecting expenditures for the </w:t>
      </w:r>
      <w:proofErr w:type="gramStart"/>
      <w:r>
        <w:rPr>
          <w:b w:val="0"/>
        </w:rPr>
        <w:t>r</w:t>
      </w:r>
      <w:r w:rsidRPr="00142C7C">
        <w:rPr>
          <w:b w:val="0"/>
        </w:rPr>
        <w:t>ecipient’s</w:t>
      </w:r>
      <w:proofErr w:type="gramEnd"/>
      <w:r w:rsidRPr="00142C7C">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33" w:history="1">
        <w:r w:rsidRPr="005C4CFB">
          <w:rPr>
            <w:rStyle w:val="Hyperlink"/>
            <w:b w:val="0"/>
          </w:rPr>
          <w:t>HHS/PMS website</w:t>
        </w:r>
      </w:hyperlink>
      <w:r>
        <w:rPr>
          <w:b w:val="0"/>
        </w:rPr>
        <w:t>.</w:t>
      </w:r>
    </w:p>
    <w:p w14:paraId="2152129A" w14:textId="77777777" w:rsidR="00EC72A4" w:rsidRDefault="00EC72A4"/>
    <w:p w14:paraId="64A059D0" w14:textId="229D82FB"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34"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394FB3FF"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58BE58C4" w:rsidR="00FD49F1" w:rsidRPr="003367E7"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w:t>
      </w:r>
      <w:r w:rsidR="00697C77" w:rsidRPr="003367E7">
        <w:rPr>
          <w:b w:val="0"/>
          <w:iCs/>
        </w:rPr>
        <w:t>technical questions from PRM do not indicate a commitment</w:t>
      </w:r>
      <w:r w:rsidR="0068524B" w:rsidRPr="003367E7">
        <w:rPr>
          <w:b w:val="0"/>
          <w:iCs/>
        </w:rPr>
        <w:t xml:space="preserve"> to fund the </w:t>
      </w:r>
      <w:r w:rsidR="000333DC" w:rsidRPr="003367E7">
        <w:rPr>
          <w:b w:val="0"/>
          <w:iCs/>
        </w:rPr>
        <w:t>project</w:t>
      </w:r>
      <w:r w:rsidR="0068524B" w:rsidRPr="003367E7">
        <w:rPr>
          <w:b w:val="0"/>
          <w:iCs/>
        </w:rPr>
        <w:t xml:space="preserve"> discussed.</w:t>
      </w:r>
    </w:p>
    <w:p w14:paraId="489AF089" w14:textId="77777777" w:rsidR="00CA4BAD" w:rsidRPr="003367E7" w:rsidRDefault="00CA4BAD" w:rsidP="00CA4BAD">
      <w:pPr>
        <w:pStyle w:val="BodyText3"/>
        <w:spacing w:after="0"/>
        <w:rPr>
          <w:sz w:val="28"/>
          <w:szCs w:val="28"/>
        </w:rPr>
      </w:pPr>
    </w:p>
    <w:p w14:paraId="67CB1AFE" w14:textId="77777777" w:rsidR="00CA4BAD" w:rsidRPr="003367E7" w:rsidRDefault="00CA4BAD" w:rsidP="00CA4BAD">
      <w:pPr>
        <w:pStyle w:val="BodyText3"/>
        <w:spacing w:after="0"/>
        <w:rPr>
          <w:b w:val="0"/>
          <w:sz w:val="28"/>
          <w:szCs w:val="28"/>
        </w:rPr>
      </w:pPr>
      <w:r w:rsidRPr="003367E7">
        <w:rPr>
          <w:sz w:val="28"/>
          <w:szCs w:val="28"/>
        </w:rPr>
        <w:t>PRM Program Officer:</w:t>
      </w:r>
      <w:r w:rsidRPr="003367E7">
        <w:rPr>
          <w:b w:val="0"/>
          <w:sz w:val="28"/>
          <w:szCs w:val="28"/>
        </w:rPr>
        <w:t xml:space="preserve">  Tabari Dossett, </w:t>
      </w:r>
      <w:hyperlink r:id="rId35" w:history="1">
        <w:r w:rsidRPr="003367E7">
          <w:rPr>
            <w:rStyle w:val="Hyperlink"/>
            <w:b w:val="0"/>
            <w:color w:val="auto"/>
            <w:sz w:val="28"/>
            <w:szCs w:val="28"/>
          </w:rPr>
          <w:t>DossettTA@state.gov</w:t>
        </w:r>
      </w:hyperlink>
      <w:r w:rsidRPr="003367E7">
        <w:rPr>
          <w:b w:val="0"/>
          <w:sz w:val="28"/>
          <w:szCs w:val="28"/>
        </w:rPr>
        <w:t>, (202) 453-9384, Washington, D.C.</w:t>
      </w:r>
    </w:p>
    <w:p w14:paraId="49EC53E0" w14:textId="77777777" w:rsidR="00383F24" w:rsidRPr="003367E7" w:rsidRDefault="00383F24" w:rsidP="00CA4BAD">
      <w:pPr>
        <w:pStyle w:val="BodyText3"/>
        <w:spacing w:after="0"/>
        <w:rPr>
          <w:b w:val="0"/>
          <w:sz w:val="28"/>
          <w:szCs w:val="28"/>
        </w:rPr>
      </w:pPr>
    </w:p>
    <w:p w14:paraId="0A5AA2A1" w14:textId="3EE90DAF" w:rsidR="00383F24" w:rsidRPr="003367E7" w:rsidRDefault="00383F24" w:rsidP="00CA4BAD">
      <w:pPr>
        <w:pStyle w:val="BodyText3"/>
        <w:spacing w:after="0"/>
        <w:rPr>
          <w:b w:val="0"/>
          <w:sz w:val="28"/>
          <w:szCs w:val="28"/>
        </w:rPr>
      </w:pPr>
      <w:r w:rsidRPr="003367E7">
        <w:rPr>
          <w:sz w:val="28"/>
          <w:szCs w:val="28"/>
        </w:rPr>
        <w:t>PRM Program Analyst:</w:t>
      </w:r>
      <w:r w:rsidRPr="003367E7">
        <w:rPr>
          <w:b w:val="0"/>
          <w:sz w:val="28"/>
          <w:szCs w:val="28"/>
        </w:rPr>
        <w:t xml:space="preserve">  Jazmin Clark, </w:t>
      </w:r>
      <w:r w:rsidRPr="003367E7">
        <w:rPr>
          <w:b w:val="0"/>
          <w:sz w:val="28"/>
          <w:szCs w:val="28"/>
          <w:u w:val="single"/>
        </w:rPr>
        <w:t>ClarkJN@state.gov</w:t>
      </w:r>
      <w:r w:rsidRPr="003367E7">
        <w:rPr>
          <w:b w:val="0"/>
          <w:sz w:val="28"/>
          <w:szCs w:val="28"/>
        </w:rPr>
        <w:t>, (202) 453- 9379, Washington, D.C.</w:t>
      </w:r>
    </w:p>
    <w:p w14:paraId="75D779DB" w14:textId="77777777" w:rsidR="00CA4BAD" w:rsidRPr="003367E7" w:rsidRDefault="00CA4BAD" w:rsidP="00CA4BAD">
      <w:pPr>
        <w:pStyle w:val="BodyText3"/>
        <w:spacing w:after="0"/>
        <w:rPr>
          <w:b w:val="0"/>
          <w:sz w:val="28"/>
          <w:szCs w:val="28"/>
        </w:rPr>
      </w:pPr>
    </w:p>
    <w:p w14:paraId="666AC2DD" w14:textId="77777777" w:rsidR="00CA4BAD" w:rsidRPr="003367E7" w:rsidRDefault="00CA4BAD" w:rsidP="00CA4BAD">
      <w:pPr>
        <w:pStyle w:val="BodyText3"/>
        <w:spacing w:after="0"/>
        <w:rPr>
          <w:sz w:val="24"/>
          <w:szCs w:val="24"/>
        </w:rPr>
      </w:pPr>
      <w:r w:rsidRPr="003367E7">
        <w:rPr>
          <w:sz w:val="28"/>
          <w:szCs w:val="28"/>
        </w:rPr>
        <w:lastRenderedPageBreak/>
        <w:t>Regional Refugee Coordinator</w:t>
      </w:r>
      <w:r w:rsidRPr="003367E7">
        <w:rPr>
          <w:b w:val="0"/>
          <w:sz w:val="28"/>
          <w:szCs w:val="28"/>
        </w:rPr>
        <w:t xml:space="preserve">:  Veronica Hons-Olivier, </w:t>
      </w:r>
      <w:hyperlink r:id="rId36" w:history="1">
        <w:r w:rsidRPr="003367E7">
          <w:rPr>
            <w:rStyle w:val="Hyperlink"/>
            <w:b w:val="0"/>
            <w:color w:val="auto"/>
            <w:sz w:val="28"/>
            <w:szCs w:val="24"/>
          </w:rPr>
          <w:t>Hons-OlivierV@state.gov</w:t>
        </w:r>
      </w:hyperlink>
      <w:r w:rsidRPr="003367E7">
        <w:rPr>
          <w:b w:val="0"/>
          <w:sz w:val="28"/>
          <w:szCs w:val="24"/>
        </w:rPr>
        <w:t>,</w:t>
      </w:r>
    </w:p>
    <w:p w14:paraId="28C27F50" w14:textId="6919EE2E" w:rsidR="00CA4BAD" w:rsidRPr="003367E7" w:rsidRDefault="00CA4BAD" w:rsidP="00CA4BAD">
      <w:pPr>
        <w:pStyle w:val="BodyText3"/>
        <w:spacing w:after="0"/>
        <w:rPr>
          <w:sz w:val="24"/>
          <w:szCs w:val="24"/>
        </w:rPr>
      </w:pPr>
      <w:r w:rsidRPr="003367E7">
        <w:rPr>
          <w:b w:val="0"/>
          <w:sz w:val="28"/>
          <w:szCs w:val="28"/>
        </w:rPr>
        <w:t>(235) 22-51-50-</w:t>
      </w:r>
      <w:r w:rsidR="00383F24" w:rsidRPr="003367E7">
        <w:rPr>
          <w:b w:val="0"/>
          <w:sz w:val="28"/>
          <w:szCs w:val="28"/>
        </w:rPr>
        <w:t>17,</w:t>
      </w:r>
      <w:r w:rsidRPr="003367E7">
        <w:rPr>
          <w:b w:val="0"/>
          <w:sz w:val="28"/>
          <w:szCs w:val="28"/>
        </w:rPr>
        <w:t xml:space="preserve"> U.S. Embassy, N’Djamena</w:t>
      </w:r>
    </w:p>
    <w:p w14:paraId="4F27E5AF" w14:textId="7138D262" w:rsidR="00167013" w:rsidRPr="00877D2A" w:rsidRDefault="00167013" w:rsidP="0091070D">
      <w:pPr>
        <w:pStyle w:val="BodyText3"/>
        <w:spacing w:after="0"/>
        <w:rPr>
          <w:color w:val="FF0000"/>
          <w:sz w:val="28"/>
        </w:rPr>
      </w:pPr>
    </w:p>
    <w:sectPr w:rsidR="00167013" w:rsidRPr="00877D2A"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4DC4187"/>
    <w:multiLevelType w:val="hybridMultilevel"/>
    <w:tmpl w:val="EB328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1"/>
  </w:num>
  <w:num w:numId="4">
    <w:abstractNumId w:val="24"/>
  </w:num>
  <w:num w:numId="5">
    <w:abstractNumId w:val="22"/>
  </w:num>
  <w:num w:numId="6">
    <w:abstractNumId w:val="8"/>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2"/>
  </w:num>
  <w:num w:numId="10">
    <w:abstractNumId w:val="17"/>
  </w:num>
  <w:num w:numId="11">
    <w:abstractNumId w:val="20"/>
  </w:num>
  <w:num w:numId="12">
    <w:abstractNumId w:val="19"/>
  </w:num>
  <w:num w:numId="13">
    <w:abstractNumId w:val="9"/>
  </w:num>
  <w:num w:numId="14">
    <w:abstractNumId w:val="13"/>
  </w:num>
  <w:num w:numId="15">
    <w:abstractNumId w:val="0"/>
  </w:num>
  <w:num w:numId="16">
    <w:abstractNumId w:val="14"/>
  </w:num>
  <w:num w:numId="17">
    <w:abstractNumId w:val="26"/>
  </w:num>
  <w:num w:numId="18">
    <w:abstractNumId w:val="2"/>
  </w:num>
  <w:num w:numId="19">
    <w:abstractNumId w:val="6"/>
  </w:num>
  <w:num w:numId="20">
    <w:abstractNumId w:val="27"/>
  </w:num>
  <w:num w:numId="21">
    <w:abstractNumId w:val="15"/>
  </w:num>
  <w:num w:numId="22">
    <w:abstractNumId w:val="7"/>
  </w:num>
  <w:num w:numId="23">
    <w:abstractNumId w:val="23"/>
  </w:num>
  <w:num w:numId="24">
    <w:abstractNumId w:val="11"/>
  </w:num>
  <w:num w:numId="25">
    <w:abstractNumId w:val="4"/>
  </w:num>
  <w:num w:numId="26">
    <w:abstractNumId w:val="10"/>
  </w:num>
  <w:num w:numId="27">
    <w:abstractNumId w:val="21"/>
  </w:num>
  <w:num w:numId="2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33DC"/>
    <w:rsid w:val="00040225"/>
    <w:rsid w:val="00042849"/>
    <w:rsid w:val="00050619"/>
    <w:rsid w:val="00052A7B"/>
    <w:rsid w:val="00052CA7"/>
    <w:rsid w:val="00056A86"/>
    <w:rsid w:val="00057AAF"/>
    <w:rsid w:val="0006007F"/>
    <w:rsid w:val="00065CE1"/>
    <w:rsid w:val="00066C8A"/>
    <w:rsid w:val="00067A3C"/>
    <w:rsid w:val="00074B65"/>
    <w:rsid w:val="000769FA"/>
    <w:rsid w:val="0007747D"/>
    <w:rsid w:val="00083611"/>
    <w:rsid w:val="000A1CE4"/>
    <w:rsid w:val="000A2DBA"/>
    <w:rsid w:val="000A5190"/>
    <w:rsid w:val="000A5216"/>
    <w:rsid w:val="000A6E93"/>
    <w:rsid w:val="000C1C82"/>
    <w:rsid w:val="000C2655"/>
    <w:rsid w:val="000D7D0F"/>
    <w:rsid w:val="000E2683"/>
    <w:rsid w:val="000E33A3"/>
    <w:rsid w:val="000E42F2"/>
    <w:rsid w:val="000F2B1B"/>
    <w:rsid w:val="000F4B1D"/>
    <w:rsid w:val="000F64CE"/>
    <w:rsid w:val="00107928"/>
    <w:rsid w:val="001118F3"/>
    <w:rsid w:val="00111C0B"/>
    <w:rsid w:val="00113B8F"/>
    <w:rsid w:val="001204AD"/>
    <w:rsid w:val="0012144F"/>
    <w:rsid w:val="00126C58"/>
    <w:rsid w:val="0013086A"/>
    <w:rsid w:val="0013095A"/>
    <w:rsid w:val="00134CB5"/>
    <w:rsid w:val="00150AD7"/>
    <w:rsid w:val="00153BB6"/>
    <w:rsid w:val="0015755A"/>
    <w:rsid w:val="00157A60"/>
    <w:rsid w:val="00167013"/>
    <w:rsid w:val="00176089"/>
    <w:rsid w:val="0018116B"/>
    <w:rsid w:val="00182237"/>
    <w:rsid w:val="0018316F"/>
    <w:rsid w:val="00183756"/>
    <w:rsid w:val="001858CE"/>
    <w:rsid w:val="001859C6"/>
    <w:rsid w:val="00197B31"/>
    <w:rsid w:val="001A0AB7"/>
    <w:rsid w:val="001A436A"/>
    <w:rsid w:val="001A6D2E"/>
    <w:rsid w:val="001B1DF6"/>
    <w:rsid w:val="001B4C87"/>
    <w:rsid w:val="001C165C"/>
    <w:rsid w:val="001C426B"/>
    <w:rsid w:val="001D0F3A"/>
    <w:rsid w:val="001E230F"/>
    <w:rsid w:val="001E417F"/>
    <w:rsid w:val="001F0C8D"/>
    <w:rsid w:val="001F5722"/>
    <w:rsid w:val="001F7DCD"/>
    <w:rsid w:val="002004AE"/>
    <w:rsid w:val="0020275F"/>
    <w:rsid w:val="00211C0C"/>
    <w:rsid w:val="00212CCC"/>
    <w:rsid w:val="00216272"/>
    <w:rsid w:val="0022196B"/>
    <w:rsid w:val="002224F7"/>
    <w:rsid w:val="00231CA3"/>
    <w:rsid w:val="00232323"/>
    <w:rsid w:val="00235071"/>
    <w:rsid w:val="00235980"/>
    <w:rsid w:val="00242F7F"/>
    <w:rsid w:val="00246BB3"/>
    <w:rsid w:val="00250AF4"/>
    <w:rsid w:val="00251318"/>
    <w:rsid w:val="0026120E"/>
    <w:rsid w:val="00261EA0"/>
    <w:rsid w:val="00265088"/>
    <w:rsid w:val="00267751"/>
    <w:rsid w:val="002736A6"/>
    <w:rsid w:val="00273766"/>
    <w:rsid w:val="00283D3B"/>
    <w:rsid w:val="002870E6"/>
    <w:rsid w:val="002913BE"/>
    <w:rsid w:val="00297132"/>
    <w:rsid w:val="002A0230"/>
    <w:rsid w:val="002A6EE5"/>
    <w:rsid w:val="002B7118"/>
    <w:rsid w:val="002B7F5A"/>
    <w:rsid w:val="002C5E70"/>
    <w:rsid w:val="002E08BA"/>
    <w:rsid w:val="002E1703"/>
    <w:rsid w:val="002E7323"/>
    <w:rsid w:val="002F1BB9"/>
    <w:rsid w:val="0030736C"/>
    <w:rsid w:val="00310F7D"/>
    <w:rsid w:val="00313E78"/>
    <w:rsid w:val="00321414"/>
    <w:rsid w:val="003217A0"/>
    <w:rsid w:val="00322C68"/>
    <w:rsid w:val="0032738A"/>
    <w:rsid w:val="0032741B"/>
    <w:rsid w:val="0033252D"/>
    <w:rsid w:val="003342A8"/>
    <w:rsid w:val="003367E7"/>
    <w:rsid w:val="003369DA"/>
    <w:rsid w:val="00336AB0"/>
    <w:rsid w:val="003431A3"/>
    <w:rsid w:val="0034683A"/>
    <w:rsid w:val="00361E75"/>
    <w:rsid w:val="003658C1"/>
    <w:rsid w:val="0036642A"/>
    <w:rsid w:val="00366C12"/>
    <w:rsid w:val="003739D4"/>
    <w:rsid w:val="00376166"/>
    <w:rsid w:val="0038060B"/>
    <w:rsid w:val="00382F71"/>
    <w:rsid w:val="00383F24"/>
    <w:rsid w:val="00385007"/>
    <w:rsid w:val="00386F56"/>
    <w:rsid w:val="0039018C"/>
    <w:rsid w:val="00391D1C"/>
    <w:rsid w:val="00393288"/>
    <w:rsid w:val="003A17FE"/>
    <w:rsid w:val="003A1B76"/>
    <w:rsid w:val="003A348F"/>
    <w:rsid w:val="003A6375"/>
    <w:rsid w:val="003B0369"/>
    <w:rsid w:val="003B14E7"/>
    <w:rsid w:val="003B3258"/>
    <w:rsid w:val="003C0F85"/>
    <w:rsid w:val="003C1551"/>
    <w:rsid w:val="003C42D2"/>
    <w:rsid w:val="003E49EC"/>
    <w:rsid w:val="003E7009"/>
    <w:rsid w:val="00401048"/>
    <w:rsid w:val="004013C7"/>
    <w:rsid w:val="00402A52"/>
    <w:rsid w:val="00405987"/>
    <w:rsid w:val="004101AB"/>
    <w:rsid w:val="00413628"/>
    <w:rsid w:val="00422074"/>
    <w:rsid w:val="0042306E"/>
    <w:rsid w:val="004354EE"/>
    <w:rsid w:val="004448AD"/>
    <w:rsid w:val="00444CB0"/>
    <w:rsid w:val="00454555"/>
    <w:rsid w:val="004633A2"/>
    <w:rsid w:val="00463B11"/>
    <w:rsid w:val="004716A9"/>
    <w:rsid w:val="00487882"/>
    <w:rsid w:val="00490019"/>
    <w:rsid w:val="00494C7E"/>
    <w:rsid w:val="0049707F"/>
    <w:rsid w:val="004A037D"/>
    <w:rsid w:val="004B14A2"/>
    <w:rsid w:val="004B1589"/>
    <w:rsid w:val="004B6E3F"/>
    <w:rsid w:val="004C27C1"/>
    <w:rsid w:val="004C6339"/>
    <w:rsid w:val="004D2C6B"/>
    <w:rsid w:val="004D4208"/>
    <w:rsid w:val="004D7893"/>
    <w:rsid w:val="004E2990"/>
    <w:rsid w:val="004E6288"/>
    <w:rsid w:val="0050025D"/>
    <w:rsid w:val="005003B0"/>
    <w:rsid w:val="00504971"/>
    <w:rsid w:val="0051391D"/>
    <w:rsid w:val="00514DD3"/>
    <w:rsid w:val="00514F89"/>
    <w:rsid w:val="00515777"/>
    <w:rsid w:val="00525725"/>
    <w:rsid w:val="00533572"/>
    <w:rsid w:val="005366FE"/>
    <w:rsid w:val="005372FE"/>
    <w:rsid w:val="0055405E"/>
    <w:rsid w:val="0055626E"/>
    <w:rsid w:val="00561DE8"/>
    <w:rsid w:val="005623A0"/>
    <w:rsid w:val="00567292"/>
    <w:rsid w:val="005678FF"/>
    <w:rsid w:val="005736CD"/>
    <w:rsid w:val="005827EA"/>
    <w:rsid w:val="005878EE"/>
    <w:rsid w:val="005C00D0"/>
    <w:rsid w:val="005C015D"/>
    <w:rsid w:val="005C0F62"/>
    <w:rsid w:val="005C2B53"/>
    <w:rsid w:val="005C4CFB"/>
    <w:rsid w:val="005C6A0E"/>
    <w:rsid w:val="005D743A"/>
    <w:rsid w:val="005E0614"/>
    <w:rsid w:val="005E38AF"/>
    <w:rsid w:val="005E756C"/>
    <w:rsid w:val="005F0013"/>
    <w:rsid w:val="0060274A"/>
    <w:rsid w:val="0060682E"/>
    <w:rsid w:val="00620A47"/>
    <w:rsid w:val="0062520E"/>
    <w:rsid w:val="00631D96"/>
    <w:rsid w:val="00632B47"/>
    <w:rsid w:val="00633E67"/>
    <w:rsid w:val="00634593"/>
    <w:rsid w:val="00636950"/>
    <w:rsid w:val="00642955"/>
    <w:rsid w:val="006448A5"/>
    <w:rsid w:val="00654145"/>
    <w:rsid w:val="00661FAD"/>
    <w:rsid w:val="00665077"/>
    <w:rsid w:val="006666CE"/>
    <w:rsid w:val="00670FA7"/>
    <w:rsid w:val="006712FB"/>
    <w:rsid w:val="00673D9D"/>
    <w:rsid w:val="00682EA1"/>
    <w:rsid w:val="00683F45"/>
    <w:rsid w:val="00684437"/>
    <w:rsid w:val="0068524B"/>
    <w:rsid w:val="00697C77"/>
    <w:rsid w:val="006A259A"/>
    <w:rsid w:val="006B15CD"/>
    <w:rsid w:val="006B4380"/>
    <w:rsid w:val="006B5CA0"/>
    <w:rsid w:val="006C12DE"/>
    <w:rsid w:val="006C1FCD"/>
    <w:rsid w:val="006C218D"/>
    <w:rsid w:val="006C4161"/>
    <w:rsid w:val="006D113D"/>
    <w:rsid w:val="006D1CDC"/>
    <w:rsid w:val="006D57B8"/>
    <w:rsid w:val="006E26A4"/>
    <w:rsid w:val="006E3938"/>
    <w:rsid w:val="006F055F"/>
    <w:rsid w:val="006F3079"/>
    <w:rsid w:val="006F7636"/>
    <w:rsid w:val="007008F3"/>
    <w:rsid w:val="007056D0"/>
    <w:rsid w:val="007072F6"/>
    <w:rsid w:val="0070742F"/>
    <w:rsid w:val="00712B93"/>
    <w:rsid w:val="00714EE4"/>
    <w:rsid w:val="0072023D"/>
    <w:rsid w:val="0072429B"/>
    <w:rsid w:val="00726692"/>
    <w:rsid w:val="00730D9F"/>
    <w:rsid w:val="00734817"/>
    <w:rsid w:val="0073667D"/>
    <w:rsid w:val="007449F8"/>
    <w:rsid w:val="00754286"/>
    <w:rsid w:val="0075543D"/>
    <w:rsid w:val="0076238B"/>
    <w:rsid w:val="00762B4C"/>
    <w:rsid w:val="007700EB"/>
    <w:rsid w:val="00781CA4"/>
    <w:rsid w:val="007930B3"/>
    <w:rsid w:val="00796D95"/>
    <w:rsid w:val="00797A0A"/>
    <w:rsid w:val="007A080A"/>
    <w:rsid w:val="007A2B5F"/>
    <w:rsid w:val="007B13E1"/>
    <w:rsid w:val="007B3DEE"/>
    <w:rsid w:val="007B5B14"/>
    <w:rsid w:val="007B7358"/>
    <w:rsid w:val="007C0239"/>
    <w:rsid w:val="007C363D"/>
    <w:rsid w:val="007C4CE2"/>
    <w:rsid w:val="007C7466"/>
    <w:rsid w:val="007D284D"/>
    <w:rsid w:val="007E5822"/>
    <w:rsid w:val="007F3240"/>
    <w:rsid w:val="007F7574"/>
    <w:rsid w:val="00807430"/>
    <w:rsid w:val="00812BD7"/>
    <w:rsid w:val="0081391D"/>
    <w:rsid w:val="00817898"/>
    <w:rsid w:val="00817934"/>
    <w:rsid w:val="00825228"/>
    <w:rsid w:val="00831396"/>
    <w:rsid w:val="0084489D"/>
    <w:rsid w:val="00844F0A"/>
    <w:rsid w:val="008560A9"/>
    <w:rsid w:val="0085641C"/>
    <w:rsid w:val="00857093"/>
    <w:rsid w:val="0086098A"/>
    <w:rsid w:val="008615DC"/>
    <w:rsid w:val="008629E0"/>
    <w:rsid w:val="00863D75"/>
    <w:rsid w:val="00876FF9"/>
    <w:rsid w:val="00877D2A"/>
    <w:rsid w:val="00880302"/>
    <w:rsid w:val="00881188"/>
    <w:rsid w:val="00886D73"/>
    <w:rsid w:val="00887297"/>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D1F21"/>
    <w:rsid w:val="008D3CDE"/>
    <w:rsid w:val="008E0693"/>
    <w:rsid w:val="008E2AC5"/>
    <w:rsid w:val="008E6983"/>
    <w:rsid w:val="008E7E5A"/>
    <w:rsid w:val="008F351C"/>
    <w:rsid w:val="008F74DF"/>
    <w:rsid w:val="0090102A"/>
    <w:rsid w:val="009013AC"/>
    <w:rsid w:val="00907F45"/>
    <w:rsid w:val="0091070D"/>
    <w:rsid w:val="00911BDD"/>
    <w:rsid w:val="009120B9"/>
    <w:rsid w:val="00917C82"/>
    <w:rsid w:val="00920DE4"/>
    <w:rsid w:val="0092422B"/>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A99"/>
    <w:rsid w:val="009738BF"/>
    <w:rsid w:val="0098142F"/>
    <w:rsid w:val="00994182"/>
    <w:rsid w:val="009A1BFF"/>
    <w:rsid w:val="009B0432"/>
    <w:rsid w:val="009B62F8"/>
    <w:rsid w:val="009B74A7"/>
    <w:rsid w:val="009C2355"/>
    <w:rsid w:val="009C4E94"/>
    <w:rsid w:val="009E7B71"/>
    <w:rsid w:val="009F2FA8"/>
    <w:rsid w:val="009F5576"/>
    <w:rsid w:val="009F591E"/>
    <w:rsid w:val="00A00DF3"/>
    <w:rsid w:val="00A01571"/>
    <w:rsid w:val="00A02FB5"/>
    <w:rsid w:val="00A05FCE"/>
    <w:rsid w:val="00A14375"/>
    <w:rsid w:val="00A15FC2"/>
    <w:rsid w:val="00A21311"/>
    <w:rsid w:val="00A32167"/>
    <w:rsid w:val="00A32608"/>
    <w:rsid w:val="00A32776"/>
    <w:rsid w:val="00A3311D"/>
    <w:rsid w:val="00A4020A"/>
    <w:rsid w:val="00A4326B"/>
    <w:rsid w:val="00A5129A"/>
    <w:rsid w:val="00A518D4"/>
    <w:rsid w:val="00A56E39"/>
    <w:rsid w:val="00A57301"/>
    <w:rsid w:val="00A62C8D"/>
    <w:rsid w:val="00A62F8F"/>
    <w:rsid w:val="00A71ABD"/>
    <w:rsid w:val="00A721C5"/>
    <w:rsid w:val="00A850A0"/>
    <w:rsid w:val="00A85BD6"/>
    <w:rsid w:val="00A97329"/>
    <w:rsid w:val="00AA7D54"/>
    <w:rsid w:val="00AC1204"/>
    <w:rsid w:val="00AC6FCD"/>
    <w:rsid w:val="00AD5F9A"/>
    <w:rsid w:val="00AF157B"/>
    <w:rsid w:val="00AF6044"/>
    <w:rsid w:val="00AF6901"/>
    <w:rsid w:val="00B00CCF"/>
    <w:rsid w:val="00B055C0"/>
    <w:rsid w:val="00B13637"/>
    <w:rsid w:val="00B17E75"/>
    <w:rsid w:val="00B34B82"/>
    <w:rsid w:val="00B35FFC"/>
    <w:rsid w:val="00B36211"/>
    <w:rsid w:val="00B37668"/>
    <w:rsid w:val="00B40B28"/>
    <w:rsid w:val="00B40C6B"/>
    <w:rsid w:val="00B47071"/>
    <w:rsid w:val="00B60297"/>
    <w:rsid w:val="00B62BD5"/>
    <w:rsid w:val="00B64004"/>
    <w:rsid w:val="00B704F4"/>
    <w:rsid w:val="00B75C1C"/>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4E5A"/>
    <w:rsid w:val="00C054D9"/>
    <w:rsid w:val="00C11D4B"/>
    <w:rsid w:val="00C15375"/>
    <w:rsid w:val="00C1754A"/>
    <w:rsid w:val="00C22890"/>
    <w:rsid w:val="00C25083"/>
    <w:rsid w:val="00C3329B"/>
    <w:rsid w:val="00C35D87"/>
    <w:rsid w:val="00C37A4A"/>
    <w:rsid w:val="00C55A10"/>
    <w:rsid w:val="00C576C1"/>
    <w:rsid w:val="00C57B39"/>
    <w:rsid w:val="00C61877"/>
    <w:rsid w:val="00C61F18"/>
    <w:rsid w:val="00C649F0"/>
    <w:rsid w:val="00C76155"/>
    <w:rsid w:val="00C82CE9"/>
    <w:rsid w:val="00C84882"/>
    <w:rsid w:val="00C85A99"/>
    <w:rsid w:val="00C85C66"/>
    <w:rsid w:val="00C869AE"/>
    <w:rsid w:val="00C87664"/>
    <w:rsid w:val="00CA0F45"/>
    <w:rsid w:val="00CA3968"/>
    <w:rsid w:val="00CA4BAD"/>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61C2"/>
    <w:rsid w:val="00D11751"/>
    <w:rsid w:val="00D14A53"/>
    <w:rsid w:val="00D17FE9"/>
    <w:rsid w:val="00D236E6"/>
    <w:rsid w:val="00D256A3"/>
    <w:rsid w:val="00D279B4"/>
    <w:rsid w:val="00D318F8"/>
    <w:rsid w:val="00D32254"/>
    <w:rsid w:val="00D4193F"/>
    <w:rsid w:val="00D41F5D"/>
    <w:rsid w:val="00D56771"/>
    <w:rsid w:val="00D70133"/>
    <w:rsid w:val="00D71026"/>
    <w:rsid w:val="00D730A0"/>
    <w:rsid w:val="00D74125"/>
    <w:rsid w:val="00D831E0"/>
    <w:rsid w:val="00D854B2"/>
    <w:rsid w:val="00D91B7D"/>
    <w:rsid w:val="00D96E3C"/>
    <w:rsid w:val="00DA18E3"/>
    <w:rsid w:val="00DA26BA"/>
    <w:rsid w:val="00DA688F"/>
    <w:rsid w:val="00DB3852"/>
    <w:rsid w:val="00DB7EC8"/>
    <w:rsid w:val="00DC347B"/>
    <w:rsid w:val="00DD1DA7"/>
    <w:rsid w:val="00DD6F0E"/>
    <w:rsid w:val="00DE31A8"/>
    <w:rsid w:val="00DE38A8"/>
    <w:rsid w:val="00DF2B47"/>
    <w:rsid w:val="00DF46DA"/>
    <w:rsid w:val="00DF7AA9"/>
    <w:rsid w:val="00E14A9C"/>
    <w:rsid w:val="00E16D9C"/>
    <w:rsid w:val="00E1720C"/>
    <w:rsid w:val="00E22FE1"/>
    <w:rsid w:val="00E26EFF"/>
    <w:rsid w:val="00E31D8D"/>
    <w:rsid w:val="00E321D4"/>
    <w:rsid w:val="00E55C4F"/>
    <w:rsid w:val="00E6203D"/>
    <w:rsid w:val="00E62EE6"/>
    <w:rsid w:val="00E65111"/>
    <w:rsid w:val="00E725F0"/>
    <w:rsid w:val="00E9493A"/>
    <w:rsid w:val="00E95303"/>
    <w:rsid w:val="00EA7456"/>
    <w:rsid w:val="00EA7650"/>
    <w:rsid w:val="00EA7EE0"/>
    <w:rsid w:val="00EB1835"/>
    <w:rsid w:val="00EB2F94"/>
    <w:rsid w:val="00EC042E"/>
    <w:rsid w:val="00EC1378"/>
    <w:rsid w:val="00EC72A4"/>
    <w:rsid w:val="00ED0250"/>
    <w:rsid w:val="00ED354E"/>
    <w:rsid w:val="00ED44F7"/>
    <w:rsid w:val="00ED5DD3"/>
    <w:rsid w:val="00ED6579"/>
    <w:rsid w:val="00EE72F3"/>
    <w:rsid w:val="00EF1B7C"/>
    <w:rsid w:val="00F02F31"/>
    <w:rsid w:val="00F07F4E"/>
    <w:rsid w:val="00F119D7"/>
    <w:rsid w:val="00F135B3"/>
    <w:rsid w:val="00F17944"/>
    <w:rsid w:val="00F211B4"/>
    <w:rsid w:val="00F21F4F"/>
    <w:rsid w:val="00F225F4"/>
    <w:rsid w:val="00F24FCA"/>
    <w:rsid w:val="00F25630"/>
    <w:rsid w:val="00F34B52"/>
    <w:rsid w:val="00F36C67"/>
    <w:rsid w:val="00F4272B"/>
    <w:rsid w:val="00F43504"/>
    <w:rsid w:val="00F513E5"/>
    <w:rsid w:val="00F51F4D"/>
    <w:rsid w:val="00F54A38"/>
    <w:rsid w:val="00F60D1B"/>
    <w:rsid w:val="00F73819"/>
    <w:rsid w:val="00F82232"/>
    <w:rsid w:val="00F831B4"/>
    <w:rsid w:val="00F879E2"/>
    <w:rsid w:val="00F912E5"/>
    <w:rsid w:val="00F93D30"/>
    <w:rsid w:val="00F96C5D"/>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link w:val="Heading1Char"/>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character" w:customStyle="1" w:styleId="BodyText3Char">
    <w:name w:val="Body Text 3 Char"/>
    <w:basedOn w:val="DefaultParagraphFont"/>
    <w:link w:val="BodyText3"/>
    <w:rsid w:val="00CA4BAD"/>
    <w:rPr>
      <w:b/>
      <w:sz w:val="16"/>
      <w:szCs w:val="16"/>
    </w:rPr>
  </w:style>
  <w:style w:type="character" w:customStyle="1" w:styleId="Heading1Char">
    <w:name w:val="Heading 1 Char"/>
    <w:basedOn w:val="DefaultParagraphFont"/>
    <w:link w:val="Heading1"/>
    <w:rsid w:val="00CA4BAD"/>
    <w:rPr>
      <w:rFonts w:ascii="Arial" w:hAnsi="Arial"/>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link w:val="Heading1Char"/>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character" w:customStyle="1" w:styleId="BodyText3Char">
    <w:name w:val="Body Text 3 Char"/>
    <w:basedOn w:val="DefaultParagraphFont"/>
    <w:link w:val="BodyText3"/>
    <w:rsid w:val="00CA4BAD"/>
    <w:rPr>
      <w:b/>
      <w:sz w:val="16"/>
      <w:szCs w:val="16"/>
    </w:rPr>
  </w:style>
  <w:style w:type="character" w:customStyle="1" w:styleId="Heading1Char">
    <w:name w:val="Heading 1 Char"/>
    <w:basedOn w:val="DefaultParagraphFont"/>
    <w:link w:val="Heading1"/>
    <w:rsid w:val="00CA4BAD"/>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factsheets/2016/264862.htm" TargetMode="External"/><Relationship Id="rId13" Type="http://schemas.openxmlformats.org/officeDocument/2006/relationships/hyperlink" Target="https://www.state.gov/j/prm/releases/factsheets/2016/264862.htm" TargetMode="External"/><Relationship Id="rId18" Type="http://schemas.openxmlformats.org/officeDocument/2006/relationships/hyperlink" Target="https://www.state.gov/m/a/ope/index.htm" TargetMode="External"/><Relationship Id="rId26" Type="http://schemas.openxmlformats.org/officeDocument/2006/relationships/hyperlink" Target="https://gsafsd.service-now.com/fsd-gov/home.do" TargetMode="External"/><Relationship Id="rId3" Type="http://schemas.openxmlformats.org/officeDocument/2006/relationships/styles" Target="styles.xml"/><Relationship Id="rId21" Type="http://schemas.openxmlformats.org/officeDocument/2006/relationships/hyperlink" Target="http://www.state.gov/j/prm/releases/factsheets/2016/264862.htm" TargetMode="External"/><Relationship Id="rId34" Type="http://schemas.openxmlformats.org/officeDocument/2006/relationships/hyperlink" Target="http://www.state.gov/j/prm/releases/factsheets/2016/264862.htm" TargetMode="External"/><Relationship Id="rId7" Type="http://schemas.openxmlformats.org/officeDocument/2006/relationships/image" Target="media/image1.wmf"/><Relationship Id="rId12" Type="http://schemas.openxmlformats.org/officeDocument/2006/relationships/hyperlink" Target="https://www.state.gov/j/prm/releases/factsheets/2016/264862.htm" TargetMode="External"/><Relationship Id="rId17" Type="http://schemas.openxmlformats.org/officeDocument/2006/relationships/hyperlink" Target="mailto:PRMNGOCoordinator@state.gov" TargetMode="External"/><Relationship Id="rId25" Type="http://schemas.openxmlformats.org/officeDocument/2006/relationships/hyperlink" Target="http://www.sam.gov" TargetMode="External"/><Relationship Id="rId33" Type="http://schemas.openxmlformats.org/officeDocument/2006/relationships/hyperlink" Target="http://www.dpm.psc.gov/grant_recipient/ffr_info/ffr_info.asp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mailto:PRMNGOCoordinator@state.gov" TargetMode="External"/><Relationship Id="rId29" Type="http://schemas.openxmlformats.org/officeDocument/2006/relationships/hyperlink" Target="http://www.state.gov/j/prm/releases/factsheets/2016/264862.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te.gov/j/prm/releases/factsheets/2016/264862.htm" TargetMode="External"/><Relationship Id="rId24" Type="http://schemas.openxmlformats.org/officeDocument/2006/relationships/hyperlink" Target="https://eportal.nspa.nato.int/AC135Public/scage/CageList.aspx" TargetMode="External"/><Relationship Id="rId32" Type="http://schemas.openxmlformats.org/officeDocument/2006/relationships/hyperlink" Target="mailto:PRMNGOCoordinator@state.gov"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tate.gov/j/prm/policyissues/issues/208925.htm" TargetMode="External"/><Relationship Id="rId23" Type="http://schemas.openxmlformats.org/officeDocument/2006/relationships/hyperlink" Target="http://www.grants.gov/" TargetMode="External"/><Relationship Id="rId28" Type="http://schemas.openxmlformats.org/officeDocument/2006/relationships/hyperlink" Target="https://www.statebuy.state.gov/fa/Documents/ListofCertificationsandAssurances.pdf" TargetMode="External"/><Relationship Id="rId36" Type="http://schemas.openxmlformats.org/officeDocument/2006/relationships/hyperlink" Target="mailto:Hons-OlivierV@state.gov" TargetMode="External"/><Relationship Id="rId10" Type="http://schemas.openxmlformats.org/officeDocument/2006/relationships/hyperlink" Target="http://www.state.gov/j/prm/releases/factsheets/2016/264862.htm" TargetMode="External"/><Relationship Id="rId19" Type="http://schemas.openxmlformats.org/officeDocument/2006/relationships/hyperlink" Target="https://www.state.gov/j/prm/releases/factsheets/2016/264862.htm" TargetMode="External"/><Relationship Id="rId31" Type="http://schemas.openxmlformats.org/officeDocument/2006/relationships/hyperlink" Target="http://www.whitehouse.gov/OMB/grants/approved_forms/sf-ppr.pdf" TargetMode="External"/><Relationship Id="rId4" Type="http://schemas.microsoft.com/office/2007/relationships/stylesWithEffects" Target="stylesWithEffects.xml"/><Relationship Id="rId9" Type="http://schemas.openxmlformats.org/officeDocument/2006/relationships/hyperlink" Target="http://www.state.gov/j/prm/releases/factsheets/2016/264862.htm" TargetMode="External"/><Relationship Id="rId14" Type="http://schemas.openxmlformats.org/officeDocument/2006/relationships/hyperlink" Target="http://www.state.gov/j/prm/releases/factsheets/2016/264862.htm" TargetMode="External"/><Relationship Id="rId22" Type="http://schemas.openxmlformats.org/officeDocument/2006/relationships/hyperlink" Target="http://www.grants.gov/web/grants/applicants/applicant-tools-and-tips.html" TargetMode="External"/><Relationship Id="rId27" Type="http://schemas.openxmlformats.org/officeDocument/2006/relationships/hyperlink" Target="mailto:support@grants.gov" TargetMode="External"/><Relationship Id="rId30" Type="http://schemas.openxmlformats.org/officeDocument/2006/relationships/hyperlink" Target="mailto:PRMNGOCoordinator@state.gov" TargetMode="External"/><Relationship Id="rId35" Type="http://schemas.openxmlformats.org/officeDocument/2006/relationships/hyperlink" Target="mailto:DossettTA@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601D0-54A0-4129-9F9A-7F6E75256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15</Pages>
  <Words>4562</Words>
  <Characters>28563</Characters>
  <Application>Microsoft Office Word</Application>
  <DocSecurity>0</DocSecurity>
  <Lines>634</Lines>
  <Paragraphs>198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32927</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ClarkJN</cp:lastModifiedBy>
  <cp:revision>11</cp:revision>
  <cp:lastPrinted>2009-08-05T14:25:00Z</cp:lastPrinted>
  <dcterms:created xsi:type="dcterms:W3CDTF">2018-01-08T18:28:00Z</dcterms:created>
  <dcterms:modified xsi:type="dcterms:W3CDTF">2018-01-19T20:41:00Z</dcterms:modified>
</cp:coreProperties>
</file>