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7037B0" w14:textId="70B88FBD" w:rsidR="00F5421D" w:rsidRPr="001114BF" w:rsidRDefault="00F5421D" w:rsidP="001114BF">
      <w:pPr>
        <w:jc w:val="center"/>
        <w:rPr>
          <w:rFonts w:ascii="Times New Roman" w:hAnsi="Times New Roman"/>
          <w:b/>
          <w:color w:val="auto"/>
        </w:rPr>
      </w:pPr>
      <w:bookmarkStart w:id="0" w:name="_Toc413304771"/>
      <w:r w:rsidRPr="001114BF">
        <w:rPr>
          <w:rFonts w:ascii="Times New Roman" w:hAnsi="Times New Roman"/>
          <w:b/>
          <w:color w:val="auto"/>
        </w:rPr>
        <w:t>U.S. Department of the Interior</w:t>
      </w:r>
      <w:bookmarkEnd w:id="0"/>
    </w:p>
    <w:p w14:paraId="30151C20" w14:textId="77777777" w:rsidR="00F5421D" w:rsidRPr="001114BF" w:rsidRDefault="00F5421D" w:rsidP="001114BF">
      <w:pPr>
        <w:jc w:val="center"/>
        <w:rPr>
          <w:rFonts w:ascii="Times New Roman" w:hAnsi="Times New Roman"/>
          <w:b/>
          <w:color w:val="auto"/>
        </w:rPr>
      </w:pPr>
      <w:bookmarkStart w:id="1" w:name="_Toc413304772"/>
      <w:r w:rsidRPr="001114BF">
        <w:rPr>
          <w:rFonts w:ascii="Times New Roman" w:hAnsi="Times New Roman"/>
          <w:b/>
          <w:color w:val="auto"/>
        </w:rPr>
        <w:t>National Park Service</w:t>
      </w:r>
      <w:bookmarkEnd w:id="1"/>
    </w:p>
    <w:p w14:paraId="34E4D284" w14:textId="77777777" w:rsidR="005D7AB0" w:rsidRPr="001114BF" w:rsidRDefault="005D7AB0" w:rsidP="001114BF">
      <w:pPr>
        <w:jc w:val="center"/>
        <w:rPr>
          <w:rFonts w:ascii="Times New Roman" w:hAnsi="Times New Roman"/>
          <w:b/>
          <w:color w:val="auto"/>
        </w:rPr>
      </w:pPr>
    </w:p>
    <w:p w14:paraId="496CD217" w14:textId="77777777" w:rsidR="00F5421D" w:rsidRPr="001114BF" w:rsidRDefault="00F5421D" w:rsidP="001114BF">
      <w:pPr>
        <w:jc w:val="center"/>
        <w:rPr>
          <w:rFonts w:ascii="Times New Roman" w:hAnsi="Times New Roman"/>
          <w:b/>
          <w:color w:val="auto"/>
        </w:rPr>
      </w:pPr>
      <w:bookmarkStart w:id="2" w:name="_Toc413304773"/>
      <w:r w:rsidRPr="001114BF">
        <w:rPr>
          <w:rFonts w:ascii="Times New Roman" w:hAnsi="Times New Roman"/>
          <w:b/>
          <w:color w:val="auto"/>
        </w:rPr>
        <w:t>Financial Assistance</w:t>
      </w:r>
      <w:bookmarkEnd w:id="2"/>
    </w:p>
    <w:p w14:paraId="6EC4A8C6" w14:textId="77777777" w:rsidR="00F5421D" w:rsidRPr="001114BF" w:rsidRDefault="00912226" w:rsidP="001114BF">
      <w:pPr>
        <w:jc w:val="center"/>
        <w:rPr>
          <w:rFonts w:ascii="Times New Roman" w:hAnsi="Times New Roman"/>
          <w:b/>
          <w:color w:val="auto"/>
        </w:rPr>
      </w:pPr>
      <w:r w:rsidRPr="001114BF">
        <w:rPr>
          <w:rFonts w:ascii="Times New Roman" w:hAnsi="Times New Roman"/>
          <w:b/>
          <w:color w:val="auto"/>
        </w:rPr>
        <w:t>Notice of Funding Opportunity</w:t>
      </w:r>
      <w:r w:rsidR="002A43D7" w:rsidRPr="001114BF">
        <w:rPr>
          <w:rFonts w:ascii="Times New Roman" w:hAnsi="Times New Roman"/>
          <w:b/>
          <w:color w:val="auto"/>
        </w:rPr>
        <w:t xml:space="preserve"> </w:t>
      </w:r>
      <w:r w:rsidRPr="001114BF">
        <w:rPr>
          <w:rFonts w:ascii="Times New Roman" w:hAnsi="Times New Roman"/>
          <w:b/>
          <w:color w:val="auto"/>
        </w:rPr>
        <w:t>(NOFO)</w:t>
      </w:r>
    </w:p>
    <w:p w14:paraId="098BADC4" w14:textId="77777777" w:rsidR="005D7AB0" w:rsidRPr="001114BF" w:rsidRDefault="005D7AB0" w:rsidP="001114BF">
      <w:pPr>
        <w:spacing w:line="23" w:lineRule="atLeast"/>
        <w:contextualSpacing/>
        <w:rPr>
          <w:rFonts w:ascii="Times New Roman" w:hAnsi="Times New Roman"/>
          <w:color w:val="auto"/>
        </w:rPr>
      </w:pPr>
    </w:p>
    <w:p w14:paraId="4E95F92A" w14:textId="77777777" w:rsidR="005D7AB0" w:rsidRPr="001114BF" w:rsidRDefault="00C346B0" w:rsidP="001114BF">
      <w:pPr>
        <w:spacing w:line="23" w:lineRule="atLeast"/>
        <w:contextualSpacing/>
        <w:jc w:val="center"/>
        <w:rPr>
          <w:rFonts w:ascii="Times New Roman" w:hAnsi="Times New Roman"/>
          <w:color w:val="auto"/>
        </w:rPr>
      </w:pPr>
      <w:r w:rsidRPr="001114BF">
        <w:rPr>
          <w:rFonts w:ascii="Times New Roman" w:hAnsi="Times New Roman"/>
          <w:noProof/>
          <w:color w:val="auto"/>
        </w:rPr>
        <w:drawing>
          <wp:inline distT="0" distB="0" distL="0" distR="0" wp14:anchorId="560F97E1" wp14:editId="2F4265FC">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11"/>
                    <a:srcRect/>
                    <a:stretch>
                      <a:fillRect/>
                    </a:stretch>
                  </pic:blipFill>
                  <pic:spPr>
                    <a:xfrm>
                      <a:off x="0" y="0"/>
                      <a:ext cx="1162050" cy="1524000"/>
                    </a:xfrm>
                    <a:prstGeom prst="rect">
                      <a:avLst/>
                    </a:prstGeom>
                    <a:ln/>
                  </pic:spPr>
                </pic:pic>
              </a:graphicData>
            </a:graphic>
          </wp:inline>
        </w:drawing>
      </w:r>
    </w:p>
    <w:p w14:paraId="6A84AC9A" w14:textId="77777777" w:rsidR="005D7AB0" w:rsidRPr="001114BF" w:rsidRDefault="005D7AB0" w:rsidP="001114BF">
      <w:pPr>
        <w:spacing w:line="23" w:lineRule="atLeast"/>
        <w:contextualSpacing/>
        <w:rPr>
          <w:rFonts w:ascii="Times New Roman" w:hAnsi="Times New Roman"/>
          <w:color w:val="auto"/>
        </w:rPr>
      </w:pPr>
    </w:p>
    <w:p w14:paraId="6064282C" w14:textId="77777777" w:rsidR="00AA316C" w:rsidRPr="001114BF" w:rsidRDefault="00AA316C" w:rsidP="001114BF">
      <w:pPr>
        <w:spacing w:line="23" w:lineRule="atLeast"/>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2A14AD" w:rsidRPr="001114BF" w14:paraId="0BFCCAEB" w14:textId="77777777" w:rsidTr="7E1E205A">
        <w:tc>
          <w:tcPr>
            <w:tcW w:w="2688" w:type="pct"/>
          </w:tcPr>
          <w:p w14:paraId="7D65F83F" w14:textId="2040D3E4" w:rsidR="00A278D0" w:rsidRPr="001114BF" w:rsidRDefault="00C90EAE" w:rsidP="001114BF">
            <w:pPr>
              <w:spacing w:line="23" w:lineRule="atLeast"/>
              <w:contextualSpacing/>
              <w:rPr>
                <w:rFonts w:ascii="Times New Roman" w:hAnsi="Times New Roman"/>
                <w:color w:val="auto"/>
              </w:rPr>
            </w:pPr>
            <w:r w:rsidRPr="001114BF">
              <w:rPr>
                <w:rFonts w:ascii="Times New Roman" w:hAnsi="Times New Roman"/>
                <w:color w:val="auto"/>
              </w:rPr>
              <w:t xml:space="preserve">NOFO </w:t>
            </w:r>
            <w:r w:rsidR="008B1A8A" w:rsidRPr="001114BF">
              <w:rPr>
                <w:rFonts w:ascii="Times New Roman" w:hAnsi="Times New Roman"/>
                <w:color w:val="auto"/>
              </w:rPr>
              <w:t>Title</w:t>
            </w:r>
          </w:p>
        </w:tc>
        <w:tc>
          <w:tcPr>
            <w:tcW w:w="2312" w:type="pct"/>
            <w:tcBorders>
              <w:bottom w:val="single" w:sz="4" w:space="0" w:color="auto"/>
            </w:tcBorders>
          </w:tcPr>
          <w:p w14:paraId="4BF1880A" w14:textId="57216ED8" w:rsidR="00A278D0" w:rsidRPr="00B256AB" w:rsidRDefault="07CA2C7E" w:rsidP="7E1E205A">
            <w:pPr>
              <w:spacing w:line="23" w:lineRule="atLeast"/>
              <w:contextualSpacing/>
              <w:rPr>
                <w:rFonts w:ascii="Times New Roman" w:eastAsia="Times New Roman" w:hAnsi="Times New Roman"/>
                <w:color w:val="000000" w:themeColor="text1"/>
              </w:rPr>
            </w:pPr>
            <w:r w:rsidRPr="00B256AB">
              <w:rPr>
                <w:rFonts w:ascii="Times New Roman" w:eastAsia="Times New Roman" w:hAnsi="Times New Roman"/>
                <w:color w:val="000000" w:themeColor="text1"/>
              </w:rPr>
              <w:t>Route 66 Corridor Preservation Program</w:t>
            </w:r>
          </w:p>
        </w:tc>
      </w:tr>
      <w:tr w:rsidR="002A14AD" w:rsidRPr="001114BF" w14:paraId="4B8E0496" w14:textId="77777777" w:rsidTr="7E1E205A">
        <w:tc>
          <w:tcPr>
            <w:tcW w:w="2688" w:type="pct"/>
          </w:tcPr>
          <w:p w14:paraId="7C014055" w14:textId="720D9D5A" w:rsidR="00A278D0" w:rsidRPr="001114BF" w:rsidRDefault="00A37E86" w:rsidP="001114BF">
            <w:pPr>
              <w:spacing w:line="23" w:lineRule="atLeast"/>
              <w:contextualSpacing/>
              <w:rPr>
                <w:rFonts w:ascii="Times New Roman" w:hAnsi="Times New Roman"/>
                <w:color w:val="auto"/>
              </w:rPr>
            </w:pPr>
            <w:r w:rsidRPr="001114BF">
              <w:rPr>
                <w:rFonts w:ascii="Times New Roman" w:hAnsi="Times New Roman"/>
                <w:color w:val="auto"/>
              </w:rPr>
              <w:t>NOFO</w:t>
            </w:r>
            <w:r w:rsidR="00A278D0" w:rsidRPr="001114BF">
              <w:rPr>
                <w:rFonts w:ascii="Times New Roman" w:hAnsi="Times New Roman"/>
                <w:color w:val="auto"/>
              </w:rPr>
              <w:t xml:space="preserve"> Number:</w:t>
            </w:r>
          </w:p>
        </w:tc>
        <w:tc>
          <w:tcPr>
            <w:tcW w:w="2312" w:type="pct"/>
            <w:tcBorders>
              <w:top w:val="single" w:sz="4" w:space="0" w:color="auto"/>
              <w:bottom w:val="single" w:sz="4" w:space="0" w:color="auto"/>
            </w:tcBorders>
          </w:tcPr>
          <w:p w14:paraId="570DE81A" w14:textId="4E7A3D53" w:rsidR="00A278D0" w:rsidRPr="001114BF" w:rsidRDefault="00A20032" w:rsidP="001114BF">
            <w:pPr>
              <w:spacing w:line="23" w:lineRule="atLeast"/>
              <w:contextualSpacing/>
              <w:rPr>
                <w:rFonts w:ascii="Times New Roman" w:hAnsi="Times New Roman"/>
                <w:color w:val="auto"/>
                <w:highlight w:val="yellow"/>
              </w:rPr>
            </w:pPr>
            <w:r w:rsidRPr="00A20032">
              <w:rPr>
                <w:rFonts w:ascii="Times New Roman" w:hAnsi="Times New Roman"/>
                <w:color w:val="auto"/>
              </w:rPr>
              <w:t>P24AS00251</w:t>
            </w:r>
          </w:p>
        </w:tc>
      </w:tr>
      <w:tr w:rsidR="002A14AD" w:rsidRPr="001114BF" w14:paraId="3C1420BA" w14:textId="77777777" w:rsidTr="7E1E205A">
        <w:tc>
          <w:tcPr>
            <w:tcW w:w="2688" w:type="pct"/>
          </w:tcPr>
          <w:p w14:paraId="2252D1D9" w14:textId="77777777" w:rsidR="00A278D0" w:rsidRPr="001114BF" w:rsidRDefault="00A278D0" w:rsidP="001114BF">
            <w:pPr>
              <w:spacing w:line="23" w:lineRule="atLeast"/>
              <w:contextualSpacing/>
              <w:rPr>
                <w:rFonts w:ascii="Times New Roman" w:hAnsi="Times New Roman"/>
                <w:color w:val="auto"/>
              </w:rPr>
            </w:pPr>
            <w:r w:rsidRPr="001114BF">
              <w:rPr>
                <w:rFonts w:ascii="Times New Roman" w:hAnsi="Times New Roman"/>
                <w:color w:val="auto"/>
              </w:rPr>
              <w:t xml:space="preserve">Announcement Type: </w:t>
            </w:r>
          </w:p>
        </w:tc>
        <w:tc>
          <w:tcPr>
            <w:tcW w:w="2312" w:type="pct"/>
            <w:tcBorders>
              <w:top w:val="single" w:sz="4" w:space="0" w:color="auto"/>
              <w:bottom w:val="single" w:sz="4" w:space="0" w:color="auto"/>
            </w:tcBorders>
          </w:tcPr>
          <w:p w14:paraId="5E494620" w14:textId="77777777" w:rsidR="00A278D0" w:rsidRPr="00B256AB" w:rsidRDefault="008B1A8A" w:rsidP="001114BF">
            <w:pPr>
              <w:spacing w:line="23" w:lineRule="atLeast"/>
              <w:contextualSpacing/>
              <w:rPr>
                <w:rFonts w:ascii="Times New Roman" w:hAnsi="Times New Roman"/>
                <w:color w:val="auto"/>
              </w:rPr>
            </w:pPr>
            <w:r w:rsidRPr="00B256AB">
              <w:rPr>
                <w:rFonts w:ascii="Times New Roman" w:hAnsi="Times New Roman"/>
                <w:color w:val="auto"/>
              </w:rPr>
              <w:t xml:space="preserve">Initial </w:t>
            </w:r>
          </w:p>
        </w:tc>
      </w:tr>
      <w:tr w:rsidR="002A14AD" w:rsidRPr="001114BF" w14:paraId="189F08F7" w14:textId="77777777" w:rsidTr="7E1E205A">
        <w:tc>
          <w:tcPr>
            <w:tcW w:w="2688" w:type="pct"/>
          </w:tcPr>
          <w:p w14:paraId="6B385702" w14:textId="77777777" w:rsidR="00912BB8" w:rsidRPr="001114BF" w:rsidRDefault="00912BB8" w:rsidP="001114BF">
            <w:pPr>
              <w:spacing w:line="23" w:lineRule="atLeast"/>
              <w:contextualSpacing/>
              <w:rPr>
                <w:rFonts w:ascii="Times New Roman" w:hAnsi="Times New Roman"/>
                <w:color w:val="auto"/>
              </w:rPr>
            </w:pPr>
            <w:r w:rsidRPr="001114BF">
              <w:rPr>
                <w:rFonts w:ascii="Times New Roman" w:hAnsi="Times New Roman"/>
                <w:color w:val="auto"/>
              </w:rPr>
              <w:t xml:space="preserve">CFDA Number: </w:t>
            </w:r>
          </w:p>
        </w:tc>
        <w:tc>
          <w:tcPr>
            <w:tcW w:w="2312" w:type="pct"/>
            <w:tcBorders>
              <w:top w:val="single" w:sz="4" w:space="0" w:color="auto"/>
              <w:bottom w:val="single" w:sz="4" w:space="0" w:color="auto"/>
            </w:tcBorders>
          </w:tcPr>
          <w:p w14:paraId="6B6EE6F4" w14:textId="7C3D98AF" w:rsidR="00912BB8" w:rsidRPr="00B256AB" w:rsidRDefault="7486D910" w:rsidP="7E1E205A">
            <w:pPr>
              <w:spacing w:line="23" w:lineRule="atLeast"/>
              <w:contextualSpacing/>
              <w:rPr>
                <w:rFonts w:ascii="Times New Roman" w:eastAsia="Times New Roman" w:hAnsi="Times New Roman"/>
              </w:rPr>
            </w:pPr>
            <w:r w:rsidRPr="00B256AB">
              <w:rPr>
                <w:rFonts w:ascii="Times New Roman" w:eastAsia="Times New Roman" w:hAnsi="Times New Roman"/>
              </w:rPr>
              <w:t>15.958</w:t>
            </w:r>
          </w:p>
        </w:tc>
      </w:tr>
    </w:tbl>
    <w:p w14:paraId="2827BBFB" w14:textId="77777777" w:rsidR="005D7AB0" w:rsidRPr="001114BF" w:rsidRDefault="00912BB8" w:rsidP="001114BF">
      <w:pPr>
        <w:spacing w:line="23" w:lineRule="atLeast"/>
        <w:contextualSpacing/>
        <w:rPr>
          <w:rFonts w:ascii="Times New Roman" w:hAnsi="Times New Roman"/>
        </w:rPr>
      </w:pPr>
      <w:r w:rsidRPr="001114BF">
        <w:rPr>
          <w:rFonts w:ascii="Times New Roman" w:hAnsi="Times New Roman"/>
        </w:rPr>
        <w:tab/>
      </w:r>
      <w:r w:rsidRPr="001114BF">
        <w:rPr>
          <w:rFonts w:ascii="Times New Roman" w:hAnsi="Times New Roman"/>
        </w:rPr>
        <w:tab/>
      </w:r>
      <w:r w:rsidRPr="001114BF">
        <w:rPr>
          <w:rFonts w:ascii="Times New Roman" w:hAnsi="Times New Roman"/>
        </w:rPr>
        <w:tab/>
      </w:r>
      <w:r w:rsidRPr="001114BF">
        <w:rPr>
          <w:rFonts w:ascii="Times New Roman" w:hAnsi="Times New Roman"/>
        </w:rPr>
        <w:tab/>
      </w:r>
    </w:p>
    <w:p w14:paraId="17635444" w14:textId="77777777" w:rsidR="00912BB8" w:rsidRPr="001114BF" w:rsidRDefault="00912BB8" w:rsidP="001114BF">
      <w:pPr>
        <w:spacing w:line="23" w:lineRule="atLeast"/>
        <w:contextualSpacing/>
        <w:rPr>
          <w:rFonts w:ascii="Times New Roman" w:hAnsi="Times New Roman"/>
        </w:rPr>
      </w:pPr>
    </w:p>
    <w:p w14:paraId="58A48480" w14:textId="77777777" w:rsidR="005D7AB0" w:rsidRPr="001114BF" w:rsidRDefault="005D7AB0" w:rsidP="001114BF">
      <w:pPr>
        <w:spacing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2506"/>
        <w:gridCol w:w="856"/>
        <w:gridCol w:w="3420"/>
      </w:tblGrid>
      <w:tr w:rsidR="002A14AD" w:rsidRPr="001114BF" w14:paraId="675FA124" w14:textId="77777777" w:rsidTr="7E1E205A">
        <w:trPr>
          <w:gridAfter w:val="2"/>
          <w:wAfter w:w="4276" w:type="dxa"/>
        </w:trPr>
        <w:tc>
          <w:tcPr>
            <w:tcW w:w="2578" w:type="dxa"/>
          </w:tcPr>
          <w:p w14:paraId="3A7C0D80" w14:textId="77777777" w:rsidR="007E2F13" w:rsidRPr="00A20032" w:rsidRDefault="007E2F13" w:rsidP="001114BF">
            <w:pPr>
              <w:spacing w:line="23" w:lineRule="atLeast"/>
              <w:contextualSpacing/>
              <w:rPr>
                <w:rFonts w:ascii="Times New Roman" w:hAnsi="Times New Roman"/>
              </w:rPr>
            </w:pPr>
            <w:r w:rsidRPr="00A20032">
              <w:rPr>
                <w:rFonts w:ascii="Times New Roman" w:hAnsi="Times New Roman"/>
              </w:rPr>
              <w:t>Issue Date:</w:t>
            </w:r>
          </w:p>
        </w:tc>
        <w:tc>
          <w:tcPr>
            <w:tcW w:w="2506" w:type="dxa"/>
            <w:tcBorders>
              <w:bottom w:val="single" w:sz="4" w:space="0" w:color="auto"/>
            </w:tcBorders>
          </w:tcPr>
          <w:p w14:paraId="441EA9A9" w14:textId="36FFACCB" w:rsidR="007E2F13" w:rsidRPr="00A20032" w:rsidRDefault="00A20032" w:rsidP="001114BF">
            <w:pPr>
              <w:spacing w:line="23" w:lineRule="atLeast"/>
              <w:contextualSpacing/>
              <w:rPr>
                <w:rFonts w:ascii="Times New Roman" w:hAnsi="Times New Roman"/>
              </w:rPr>
            </w:pPr>
            <w:r w:rsidRPr="00A20032">
              <w:rPr>
                <w:rFonts w:ascii="Times New Roman" w:hAnsi="Times New Roman"/>
              </w:rPr>
              <w:t>02/01/2024</w:t>
            </w:r>
          </w:p>
        </w:tc>
      </w:tr>
      <w:tr w:rsidR="007E2F13" w:rsidRPr="001114BF" w14:paraId="28806916" w14:textId="77777777" w:rsidTr="00B256AB">
        <w:tc>
          <w:tcPr>
            <w:tcW w:w="2578" w:type="dxa"/>
          </w:tcPr>
          <w:p w14:paraId="5AB5DFBB" w14:textId="77777777" w:rsidR="007E2F13" w:rsidRPr="001114BF" w:rsidRDefault="007E2F13" w:rsidP="001114BF">
            <w:pPr>
              <w:spacing w:line="23" w:lineRule="atLeast"/>
              <w:contextualSpacing/>
              <w:rPr>
                <w:rFonts w:ascii="Times New Roman" w:hAnsi="Times New Roman"/>
                <w:color w:val="auto"/>
              </w:rPr>
            </w:pPr>
            <w:r w:rsidRPr="001114BF">
              <w:rPr>
                <w:rFonts w:ascii="Times New Roman" w:hAnsi="Times New Roman"/>
                <w:color w:val="auto"/>
              </w:rPr>
              <w:t xml:space="preserve">Application Due </w:t>
            </w:r>
            <w:r w:rsidR="00B329C3" w:rsidRPr="001114BF">
              <w:rPr>
                <w:rFonts w:ascii="Times New Roman" w:hAnsi="Times New Roman"/>
                <w:color w:val="auto"/>
              </w:rPr>
              <w:t>D</w:t>
            </w:r>
            <w:r w:rsidRPr="001114BF">
              <w:rPr>
                <w:rFonts w:ascii="Times New Roman" w:hAnsi="Times New Roman"/>
                <w:color w:val="auto"/>
              </w:rPr>
              <w:t>ate:</w:t>
            </w:r>
          </w:p>
        </w:tc>
        <w:tc>
          <w:tcPr>
            <w:tcW w:w="2506" w:type="dxa"/>
            <w:tcBorders>
              <w:top w:val="single" w:sz="4" w:space="0" w:color="auto"/>
              <w:bottom w:val="single" w:sz="4" w:space="0" w:color="auto"/>
            </w:tcBorders>
          </w:tcPr>
          <w:p w14:paraId="0E54FA3B" w14:textId="10179B85" w:rsidR="007E2F13" w:rsidRPr="00B256AB" w:rsidRDefault="673660BC" w:rsidP="001114BF">
            <w:pPr>
              <w:spacing w:line="23" w:lineRule="atLeast"/>
              <w:contextualSpacing/>
              <w:rPr>
                <w:rFonts w:ascii="Times New Roman" w:hAnsi="Times New Roman"/>
                <w:color w:val="auto"/>
              </w:rPr>
            </w:pPr>
            <w:r w:rsidRPr="00B256AB">
              <w:rPr>
                <w:rFonts w:ascii="Times New Roman" w:hAnsi="Times New Roman"/>
                <w:color w:val="auto"/>
              </w:rPr>
              <w:t>April 19, 2024</w:t>
            </w:r>
          </w:p>
        </w:tc>
        <w:tc>
          <w:tcPr>
            <w:tcW w:w="856" w:type="dxa"/>
          </w:tcPr>
          <w:p w14:paraId="6D104F1F" w14:textId="57971CBF" w:rsidR="007E2F13" w:rsidRPr="00B256AB" w:rsidRDefault="007E2F13" w:rsidP="001114BF">
            <w:pPr>
              <w:spacing w:line="23" w:lineRule="atLeast"/>
              <w:contextualSpacing/>
              <w:rPr>
                <w:rFonts w:ascii="Times New Roman" w:hAnsi="Times New Roman"/>
                <w:color w:val="auto"/>
              </w:rPr>
            </w:pPr>
            <w:r w:rsidRPr="00B256AB">
              <w:rPr>
                <w:rFonts w:ascii="Times New Roman" w:hAnsi="Times New Roman"/>
                <w:color w:val="auto"/>
              </w:rPr>
              <w:t>Time</w:t>
            </w:r>
            <w:r w:rsidR="00964FE1" w:rsidRPr="00B256AB">
              <w:rPr>
                <w:rFonts w:ascii="Times New Roman" w:hAnsi="Times New Roman"/>
                <w:color w:val="auto"/>
              </w:rPr>
              <w:t>:</w:t>
            </w:r>
          </w:p>
        </w:tc>
        <w:tc>
          <w:tcPr>
            <w:tcW w:w="3420" w:type="dxa"/>
            <w:tcBorders>
              <w:bottom w:val="single" w:sz="4" w:space="0" w:color="auto"/>
            </w:tcBorders>
            <w:shd w:val="clear" w:color="auto" w:fill="auto"/>
          </w:tcPr>
          <w:p w14:paraId="25B8401D" w14:textId="2EC98232" w:rsidR="007E2F13" w:rsidRPr="00B256AB" w:rsidRDefault="18EAB383" w:rsidP="001114BF">
            <w:pPr>
              <w:spacing w:line="23" w:lineRule="atLeast"/>
              <w:contextualSpacing/>
              <w:rPr>
                <w:rFonts w:ascii="Times New Roman" w:hAnsi="Times New Roman"/>
                <w:color w:val="auto"/>
              </w:rPr>
            </w:pPr>
            <w:r w:rsidRPr="00B256AB">
              <w:rPr>
                <w:rFonts w:ascii="Times New Roman" w:hAnsi="Times New Roman"/>
                <w:color w:val="auto"/>
              </w:rPr>
              <w:t>5:00 PM MST</w:t>
            </w:r>
          </w:p>
        </w:tc>
      </w:tr>
    </w:tbl>
    <w:p w14:paraId="614789C1" w14:textId="77777777" w:rsidR="007A5C9A" w:rsidRPr="001114BF" w:rsidRDefault="007A5C9A" w:rsidP="001114BF">
      <w:pPr>
        <w:spacing w:line="23" w:lineRule="atLeast"/>
        <w:ind w:left="90"/>
        <w:contextualSpacing/>
        <w:rPr>
          <w:rFonts w:ascii="Times New Roman" w:hAnsi="Times New Roman"/>
          <w:i/>
          <w:iCs/>
          <w:color w:val="auto"/>
        </w:rPr>
      </w:pPr>
    </w:p>
    <w:p w14:paraId="614C2E95" w14:textId="76882D87" w:rsidR="00A278D0" w:rsidRPr="001114BF" w:rsidRDefault="009322FF" w:rsidP="001114BF">
      <w:pPr>
        <w:spacing w:line="23" w:lineRule="atLeast"/>
        <w:ind w:left="90"/>
        <w:contextualSpacing/>
        <w:rPr>
          <w:rFonts w:ascii="Times New Roman" w:hAnsi="Times New Roman"/>
          <w:i/>
          <w:iCs/>
          <w:color w:val="auto"/>
        </w:rPr>
      </w:pPr>
      <w:r w:rsidRPr="001114BF">
        <w:rPr>
          <w:rFonts w:ascii="Times New Roman" w:hAnsi="Times New Roman"/>
          <w:i/>
          <w:iCs/>
          <w:color w:val="auto"/>
        </w:rPr>
        <w:t xml:space="preserve">Note: </w:t>
      </w:r>
      <w:bookmarkStart w:id="3" w:name="_Hlk103072916"/>
      <w:r w:rsidR="009F1E5C" w:rsidRPr="001114BF">
        <w:rPr>
          <w:rFonts w:ascii="Times New Roman" w:hAnsi="Times New Roman"/>
          <w:i/>
          <w:iCs/>
          <w:color w:val="auto"/>
        </w:rPr>
        <w:t xml:space="preserve">Per 2 CFR </w:t>
      </w:r>
      <w:r w:rsidR="007A5C9A" w:rsidRPr="001114BF">
        <w:rPr>
          <w:rFonts w:ascii="Times New Roman" w:hAnsi="Times New Roman"/>
          <w:i/>
          <w:iCs/>
          <w:color w:val="auto"/>
        </w:rPr>
        <w:t>1402</w:t>
      </w:r>
      <w:r w:rsidR="009F1E5C" w:rsidRPr="001114BF">
        <w:rPr>
          <w:rFonts w:ascii="Times New Roman" w:hAnsi="Times New Roman"/>
          <w:i/>
          <w:iCs/>
          <w:color w:val="auto"/>
        </w:rPr>
        <w:t xml:space="preserve">.204 (f) </w:t>
      </w:r>
      <w:bookmarkEnd w:id="3"/>
      <w:r w:rsidR="007A5C9A" w:rsidRPr="001114BF">
        <w:rPr>
          <w:rFonts w:ascii="Times New Roman" w:hAnsi="Times New Roman"/>
          <w:i/>
          <w:iCs/>
          <w:color w:val="auto"/>
        </w:rPr>
        <w:t>Bureaus and offices must consider the timeliness of the application submission. Applications that are submitted beyond the announced deadline date must be removed from the review process.</w:t>
      </w:r>
    </w:p>
    <w:p w14:paraId="42A3EFCF" w14:textId="77777777" w:rsidR="00141756" w:rsidRPr="001114BF" w:rsidRDefault="00141756" w:rsidP="001114BF">
      <w:pPr>
        <w:spacing w:line="23" w:lineRule="atLeast"/>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2847"/>
        <w:gridCol w:w="2585"/>
        <w:gridCol w:w="2924"/>
      </w:tblGrid>
      <w:tr w:rsidR="002A14AD" w:rsidRPr="001114BF" w14:paraId="3BFBEF7B" w14:textId="77777777" w:rsidTr="7E1E205A">
        <w:tc>
          <w:tcPr>
            <w:tcW w:w="2057" w:type="pct"/>
            <w:gridSpan w:val="2"/>
          </w:tcPr>
          <w:p w14:paraId="26339E56" w14:textId="3A96F5A6" w:rsidR="00141756" w:rsidRPr="001114BF" w:rsidRDefault="00A37E86" w:rsidP="001114BF">
            <w:pPr>
              <w:spacing w:line="23" w:lineRule="atLeast"/>
              <w:contextualSpacing/>
              <w:rPr>
                <w:rFonts w:ascii="Times New Roman" w:hAnsi="Times New Roman"/>
                <w:color w:val="auto"/>
              </w:rPr>
            </w:pPr>
            <w:r w:rsidRPr="001114BF">
              <w:rPr>
                <w:rFonts w:ascii="Times New Roman" w:hAnsi="Times New Roman"/>
                <w:color w:val="auto"/>
              </w:rPr>
              <w:t xml:space="preserve">Program Technical </w:t>
            </w:r>
            <w:r w:rsidR="00141756" w:rsidRPr="001114BF">
              <w:rPr>
                <w:rFonts w:ascii="Times New Roman" w:hAnsi="Times New Roman"/>
                <w:color w:val="auto"/>
              </w:rPr>
              <w:t>Contact</w:t>
            </w:r>
            <w:r w:rsidR="00964FE1">
              <w:rPr>
                <w:rFonts w:ascii="Times New Roman" w:hAnsi="Times New Roman"/>
                <w:color w:val="auto"/>
              </w:rPr>
              <w:t>:</w:t>
            </w:r>
            <w:r w:rsidR="00141756" w:rsidRPr="001114BF">
              <w:rPr>
                <w:rFonts w:ascii="Times New Roman" w:hAnsi="Times New Roman"/>
                <w:color w:val="auto"/>
              </w:rPr>
              <w:t xml:space="preserve"> </w:t>
            </w:r>
          </w:p>
        </w:tc>
        <w:tc>
          <w:tcPr>
            <w:tcW w:w="2943" w:type="pct"/>
            <w:gridSpan w:val="2"/>
          </w:tcPr>
          <w:p w14:paraId="254DFD52" w14:textId="4C5AA770" w:rsidR="00141756" w:rsidRPr="001114BF" w:rsidRDefault="00A37E86" w:rsidP="001114BF">
            <w:pPr>
              <w:spacing w:line="23" w:lineRule="atLeast"/>
              <w:contextualSpacing/>
              <w:rPr>
                <w:rFonts w:ascii="Times New Roman" w:hAnsi="Times New Roman"/>
                <w:color w:val="auto"/>
              </w:rPr>
            </w:pPr>
            <w:r w:rsidRPr="001114BF">
              <w:rPr>
                <w:rFonts w:ascii="Times New Roman" w:hAnsi="Times New Roman"/>
                <w:color w:val="auto"/>
              </w:rPr>
              <w:t>Administration Contact</w:t>
            </w:r>
            <w:r w:rsidR="00964FE1">
              <w:rPr>
                <w:rFonts w:ascii="Times New Roman" w:hAnsi="Times New Roman"/>
                <w:color w:val="auto"/>
              </w:rPr>
              <w:t>:</w:t>
            </w:r>
          </w:p>
        </w:tc>
      </w:tr>
      <w:tr w:rsidR="002A14AD" w:rsidRPr="001114BF" w14:paraId="72043772" w14:textId="77777777" w:rsidTr="7E1E205A">
        <w:tc>
          <w:tcPr>
            <w:tcW w:w="536" w:type="pct"/>
          </w:tcPr>
          <w:p w14:paraId="57477CD6" w14:textId="08652FE2"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Name</w:t>
            </w:r>
          </w:p>
        </w:tc>
        <w:tc>
          <w:tcPr>
            <w:tcW w:w="1521" w:type="pct"/>
            <w:tcBorders>
              <w:bottom w:val="single" w:sz="4" w:space="0" w:color="auto"/>
            </w:tcBorders>
          </w:tcPr>
          <w:p w14:paraId="73F6AA67" w14:textId="65E98B9E"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Kaisa Barthuli</w:t>
            </w:r>
          </w:p>
        </w:tc>
        <w:tc>
          <w:tcPr>
            <w:tcW w:w="1381" w:type="pct"/>
          </w:tcPr>
          <w:p w14:paraId="09176A91" w14:textId="532EF454"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Name</w:t>
            </w:r>
          </w:p>
        </w:tc>
        <w:tc>
          <w:tcPr>
            <w:tcW w:w="1562" w:type="pct"/>
            <w:tcBorders>
              <w:bottom w:val="single" w:sz="4" w:space="0" w:color="auto"/>
            </w:tcBorders>
          </w:tcPr>
          <w:p w14:paraId="2F24460D" w14:textId="6CF4D79E"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Rhonda Martinez</w:t>
            </w:r>
          </w:p>
        </w:tc>
      </w:tr>
      <w:tr w:rsidR="002A14AD" w:rsidRPr="001114BF" w14:paraId="66A3FCE5" w14:textId="77777777" w:rsidTr="7E1E205A">
        <w:tc>
          <w:tcPr>
            <w:tcW w:w="536" w:type="pct"/>
          </w:tcPr>
          <w:p w14:paraId="1CC614D2" w14:textId="717EDB14"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Phone</w:t>
            </w:r>
          </w:p>
        </w:tc>
        <w:tc>
          <w:tcPr>
            <w:tcW w:w="1521" w:type="pct"/>
            <w:tcBorders>
              <w:top w:val="single" w:sz="4" w:space="0" w:color="auto"/>
              <w:bottom w:val="single" w:sz="4" w:space="0" w:color="auto"/>
            </w:tcBorders>
          </w:tcPr>
          <w:p w14:paraId="1CC52517" w14:textId="478EF139"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505-988-6701</w:t>
            </w:r>
          </w:p>
        </w:tc>
        <w:tc>
          <w:tcPr>
            <w:tcW w:w="1381" w:type="pct"/>
          </w:tcPr>
          <w:p w14:paraId="70A75AA2" w14:textId="39B08286"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Phone</w:t>
            </w:r>
          </w:p>
        </w:tc>
        <w:tc>
          <w:tcPr>
            <w:tcW w:w="1562" w:type="pct"/>
            <w:tcBorders>
              <w:top w:val="single" w:sz="4" w:space="0" w:color="auto"/>
              <w:bottom w:val="single" w:sz="4" w:space="0" w:color="auto"/>
            </w:tcBorders>
          </w:tcPr>
          <w:p w14:paraId="17F2D544" w14:textId="0323BD34"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505-469-0733</w:t>
            </w:r>
          </w:p>
        </w:tc>
      </w:tr>
      <w:tr w:rsidR="00141756" w:rsidRPr="001114BF" w14:paraId="47DCB3E9" w14:textId="77777777" w:rsidTr="7E1E205A">
        <w:tc>
          <w:tcPr>
            <w:tcW w:w="536" w:type="pct"/>
          </w:tcPr>
          <w:p w14:paraId="2D92934A" w14:textId="2712E4A3"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Email</w:t>
            </w:r>
          </w:p>
        </w:tc>
        <w:tc>
          <w:tcPr>
            <w:tcW w:w="1521" w:type="pct"/>
            <w:tcBorders>
              <w:top w:val="single" w:sz="4" w:space="0" w:color="auto"/>
              <w:bottom w:val="single" w:sz="4" w:space="0" w:color="auto"/>
            </w:tcBorders>
          </w:tcPr>
          <w:p w14:paraId="21133C13" w14:textId="22E68FD2" w:rsidR="7E1E205A" w:rsidRDefault="00000000" w:rsidP="7E1E205A">
            <w:pPr>
              <w:spacing w:line="23" w:lineRule="atLeast"/>
              <w:contextualSpacing/>
              <w:rPr>
                <w:rFonts w:ascii="Times New Roman" w:eastAsia="Times New Roman" w:hAnsi="Times New Roman"/>
                <w:color w:val="000000" w:themeColor="text1"/>
              </w:rPr>
            </w:pPr>
            <w:hyperlink r:id="rId12">
              <w:r w:rsidR="7E1E205A" w:rsidRPr="7E1E205A">
                <w:rPr>
                  <w:rStyle w:val="Hyperlink"/>
                  <w:rFonts w:ascii="Times New Roman" w:eastAsia="Times New Roman" w:hAnsi="Times New Roman"/>
                </w:rPr>
                <w:t>Kaisa_barthuli@nps.gov</w:t>
              </w:r>
            </w:hyperlink>
          </w:p>
        </w:tc>
        <w:tc>
          <w:tcPr>
            <w:tcW w:w="1381" w:type="pct"/>
          </w:tcPr>
          <w:p w14:paraId="162CC212" w14:textId="6C60CC51" w:rsidR="7E1E205A" w:rsidRDefault="7E1E205A"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Email</w:t>
            </w:r>
          </w:p>
        </w:tc>
        <w:tc>
          <w:tcPr>
            <w:tcW w:w="1562" w:type="pct"/>
            <w:tcBorders>
              <w:top w:val="single" w:sz="4" w:space="0" w:color="auto"/>
              <w:bottom w:val="single" w:sz="4" w:space="0" w:color="auto"/>
            </w:tcBorders>
          </w:tcPr>
          <w:p w14:paraId="287894E3" w14:textId="4884B2D1" w:rsidR="7E1E205A" w:rsidRDefault="00000000" w:rsidP="7E1E205A">
            <w:pPr>
              <w:spacing w:line="23" w:lineRule="atLeast"/>
              <w:contextualSpacing/>
              <w:rPr>
                <w:rFonts w:ascii="Times New Roman" w:eastAsia="Times New Roman" w:hAnsi="Times New Roman"/>
                <w:color w:val="000000" w:themeColor="text1"/>
              </w:rPr>
            </w:pPr>
            <w:hyperlink r:id="rId13">
              <w:r w:rsidR="7E1E205A" w:rsidRPr="7E1E205A">
                <w:rPr>
                  <w:rStyle w:val="Hyperlink"/>
                  <w:rFonts w:ascii="Times New Roman" w:eastAsia="Times New Roman" w:hAnsi="Times New Roman"/>
                </w:rPr>
                <w:t>Rhonda_martinez@nps.gov</w:t>
              </w:r>
            </w:hyperlink>
          </w:p>
        </w:tc>
      </w:tr>
    </w:tbl>
    <w:p w14:paraId="1B9EE9F8" w14:textId="3D43179C" w:rsidR="00F5421D" w:rsidRPr="001114BF" w:rsidRDefault="00F5421D" w:rsidP="001114BF">
      <w:pPr>
        <w:spacing w:line="23" w:lineRule="atLeast"/>
        <w:contextualSpacing/>
        <w:rPr>
          <w:rFonts w:ascii="Times New Roman" w:hAnsi="Times New Roman"/>
          <w:color w:val="auto"/>
        </w:rPr>
      </w:pPr>
    </w:p>
    <w:p w14:paraId="543D1BF0" w14:textId="77777777" w:rsidR="00440541" w:rsidRPr="001114BF" w:rsidRDefault="00440541" w:rsidP="001114BF">
      <w:pPr>
        <w:jc w:val="center"/>
        <w:rPr>
          <w:rFonts w:ascii="Times New Roman" w:hAnsi="Times New Roman"/>
          <w:b/>
          <w:color w:val="auto"/>
        </w:rPr>
      </w:pPr>
    </w:p>
    <w:p w14:paraId="3A82924E" w14:textId="7DA23E4D" w:rsidR="005D7AB0" w:rsidRPr="001114BF" w:rsidRDefault="00C346B0" w:rsidP="001114BF">
      <w:pPr>
        <w:jc w:val="center"/>
        <w:rPr>
          <w:rFonts w:ascii="Times New Roman" w:hAnsi="Times New Roman"/>
          <w:b/>
          <w:color w:val="auto"/>
        </w:rPr>
      </w:pPr>
      <w:r w:rsidRPr="001114BF">
        <w:rPr>
          <w:rFonts w:ascii="Times New Roman" w:hAnsi="Times New Roman"/>
          <w:b/>
          <w:color w:val="auto"/>
        </w:rPr>
        <w:t>Table of Contents</w:t>
      </w:r>
    </w:p>
    <w:p w14:paraId="3E339D0E" w14:textId="77777777" w:rsidR="007B5DD4" w:rsidRPr="001114BF" w:rsidRDefault="007B5DD4" w:rsidP="001114BF">
      <w:pPr>
        <w:jc w:val="center"/>
        <w:rPr>
          <w:rFonts w:ascii="Times New Roman" w:hAnsi="Times New Roman"/>
          <w:b/>
          <w:color w:val="auto"/>
        </w:rPr>
      </w:pPr>
    </w:p>
    <w:p w14:paraId="5105A14E" w14:textId="6AED8C3B" w:rsidR="00A01E01" w:rsidRPr="00A01E01" w:rsidRDefault="00F41C0B" w:rsidP="00A01E01">
      <w:pPr>
        <w:pStyle w:val="TOC2"/>
        <w:rPr>
          <w:rFonts w:eastAsiaTheme="minorEastAsia" w:cstheme="minorBidi"/>
          <w:noProof/>
          <w:color w:val="auto"/>
          <w:sz w:val="22"/>
          <w:szCs w:val="22"/>
        </w:rPr>
      </w:pPr>
      <w:r w:rsidRPr="00A01E01">
        <w:rPr>
          <w:rFonts w:ascii="Times New Roman" w:hAnsi="Times New Roman"/>
        </w:rPr>
        <w:fldChar w:fldCharType="begin"/>
      </w:r>
      <w:r w:rsidRPr="00A01E01">
        <w:rPr>
          <w:rFonts w:ascii="Times New Roman" w:hAnsi="Times New Roman"/>
        </w:rPr>
        <w:instrText xml:space="preserve"> TOC \o "1-3" \h \z \u </w:instrText>
      </w:r>
      <w:r w:rsidRPr="00A01E01">
        <w:rPr>
          <w:rFonts w:ascii="Times New Roman" w:hAnsi="Times New Roman"/>
        </w:rPr>
        <w:fldChar w:fldCharType="separate"/>
      </w:r>
      <w:hyperlink w:anchor="_Toc103076107" w:history="1">
        <w:r w:rsidR="00A01E01" w:rsidRPr="00A01E01">
          <w:rPr>
            <w:rStyle w:val="Hyperlink"/>
            <w:rFonts w:ascii="Times New Roman" w:hAnsi="Times New Roman"/>
            <w:noProof/>
          </w:rPr>
          <w:t>Section A: Program Description</w:t>
        </w:r>
        <w:r w:rsidR="00A01E01" w:rsidRPr="00A01E01">
          <w:rPr>
            <w:noProof/>
            <w:webHidden/>
          </w:rPr>
          <w:tab/>
        </w:r>
        <w:r w:rsidR="00A01E01" w:rsidRPr="00A01E01">
          <w:rPr>
            <w:noProof/>
            <w:webHidden/>
          </w:rPr>
          <w:fldChar w:fldCharType="begin"/>
        </w:r>
        <w:r w:rsidR="00A01E01" w:rsidRPr="00A01E01">
          <w:rPr>
            <w:noProof/>
            <w:webHidden/>
          </w:rPr>
          <w:instrText xml:space="preserve"> PAGEREF _Toc103076107 \h </w:instrText>
        </w:r>
        <w:r w:rsidR="00A01E01" w:rsidRPr="00A01E01">
          <w:rPr>
            <w:noProof/>
            <w:webHidden/>
          </w:rPr>
        </w:r>
        <w:r w:rsidR="00A01E01" w:rsidRPr="00A01E01">
          <w:rPr>
            <w:noProof/>
            <w:webHidden/>
          </w:rPr>
          <w:fldChar w:fldCharType="separate"/>
        </w:r>
        <w:r w:rsidR="007F51BC">
          <w:rPr>
            <w:noProof/>
            <w:webHidden/>
          </w:rPr>
          <w:t>3</w:t>
        </w:r>
        <w:r w:rsidR="00A01E01" w:rsidRPr="00A01E01">
          <w:rPr>
            <w:noProof/>
            <w:webHidden/>
          </w:rPr>
          <w:fldChar w:fldCharType="end"/>
        </w:r>
      </w:hyperlink>
    </w:p>
    <w:p w14:paraId="6009FC63" w14:textId="7556AE91" w:rsidR="00A01E01" w:rsidRPr="00A01E01" w:rsidRDefault="00000000" w:rsidP="00A01E01">
      <w:pPr>
        <w:pStyle w:val="TOC2"/>
        <w:rPr>
          <w:rFonts w:ascii="Times New Roman" w:eastAsiaTheme="minorEastAsia" w:hAnsi="Times New Roman"/>
          <w:noProof/>
          <w:color w:val="auto"/>
          <w:sz w:val="22"/>
          <w:szCs w:val="22"/>
        </w:rPr>
      </w:pPr>
      <w:hyperlink w:anchor="_Toc103076108" w:history="1">
        <w:r w:rsidR="00A01E01" w:rsidRPr="00A01E01">
          <w:rPr>
            <w:rStyle w:val="Hyperlink"/>
            <w:rFonts w:ascii="Times New Roman" w:hAnsi="Times New Roman"/>
            <w:noProof/>
          </w:rPr>
          <w:t>Section B: Federal Award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_Toc103076108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3</w:t>
        </w:r>
        <w:r w:rsidR="00A01E01" w:rsidRPr="00A01E01">
          <w:rPr>
            <w:rFonts w:ascii="Times New Roman" w:hAnsi="Times New Roman"/>
            <w:noProof/>
            <w:webHidden/>
          </w:rPr>
          <w:fldChar w:fldCharType="end"/>
        </w:r>
      </w:hyperlink>
    </w:p>
    <w:p w14:paraId="7A24391A" w14:textId="0F5A2002" w:rsidR="00A01E01" w:rsidRPr="00A01E01" w:rsidRDefault="00000000" w:rsidP="00A01E01">
      <w:pPr>
        <w:pStyle w:val="TOC2"/>
        <w:rPr>
          <w:rFonts w:ascii="Times New Roman" w:eastAsiaTheme="minorEastAsia" w:hAnsi="Times New Roman"/>
          <w:noProof/>
          <w:color w:val="auto"/>
          <w:sz w:val="22"/>
          <w:szCs w:val="22"/>
        </w:rPr>
      </w:pPr>
      <w:hyperlink w:anchor="_Toc103076109" w:history="1">
        <w:r w:rsidR="00A01E01" w:rsidRPr="00A01E01">
          <w:rPr>
            <w:rStyle w:val="Hyperlink"/>
            <w:rFonts w:ascii="Times New Roman" w:hAnsi="Times New Roman"/>
            <w:noProof/>
          </w:rPr>
          <w:t>Section C: Eligibility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_Toc103076109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5</w:t>
        </w:r>
        <w:r w:rsidR="00A01E01" w:rsidRPr="00A01E01">
          <w:rPr>
            <w:rFonts w:ascii="Times New Roman" w:hAnsi="Times New Roman"/>
            <w:noProof/>
            <w:webHidden/>
          </w:rPr>
          <w:fldChar w:fldCharType="end"/>
        </w:r>
      </w:hyperlink>
    </w:p>
    <w:p w14:paraId="5AAFA42A" w14:textId="56DFBDA7"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0" w:history="1">
        <w:r w:rsidR="00A01E01" w:rsidRPr="00A01E01">
          <w:rPr>
            <w:rStyle w:val="Hyperlink"/>
            <w:rFonts w:ascii="Times New Roman" w:hAnsi="Times New Roman"/>
            <w:noProof/>
          </w:rPr>
          <w:t>1. Eligible Applicants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_Toc103076110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5</w:t>
        </w:r>
        <w:r w:rsidR="00A01E01" w:rsidRPr="00A01E01">
          <w:rPr>
            <w:rFonts w:ascii="Times New Roman" w:hAnsi="Times New Roman"/>
            <w:noProof/>
            <w:webHidden/>
          </w:rPr>
          <w:fldChar w:fldCharType="end"/>
        </w:r>
      </w:hyperlink>
    </w:p>
    <w:p w14:paraId="1F39B3B4" w14:textId="0025DD15"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1" w:history="1">
        <w:r w:rsidR="00A01E01" w:rsidRPr="00A01E01">
          <w:rPr>
            <w:rStyle w:val="Hyperlink"/>
            <w:rFonts w:ascii="Times New Roman" w:hAnsi="Times New Roman"/>
            <w:noProof/>
          </w:rPr>
          <w:t>2. Cost Sharing or Matching</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_Toc103076111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6</w:t>
        </w:r>
        <w:r w:rsidR="00A01E01" w:rsidRPr="00A01E01">
          <w:rPr>
            <w:rFonts w:ascii="Times New Roman" w:hAnsi="Times New Roman"/>
            <w:noProof/>
            <w:webHidden/>
          </w:rPr>
          <w:fldChar w:fldCharType="end"/>
        </w:r>
      </w:hyperlink>
    </w:p>
    <w:p w14:paraId="03AFCF12" w14:textId="3D28EBC9"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2" w:history="1">
        <w:r w:rsidR="00A01E01" w:rsidRPr="00A01E01">
          <w:rPr>
            <w:rStyle w:val="Hyperlink"/>
            <w:rFonts w:ascii="Times New Roman" w:hAnsi="Times New Roman"/>
            <w:noProof/>
          </w:rPr>
          <w:t>3. Other</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_Toc103076112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7</w:t>
        </w:r>
        <w:r w:rsidR="00A01E01" w:rsidRPr="00A01E01">
          <w:rPr>
            <w:rFonts w:ascii="Times New Roman" w:hAnsi="Times New Roman"/>
            <w:noProof/>
            <w:webHidden/>
          </w:rPr>
          <w:fldChar w:fldCharType="end"/>
        </w:r>
      </w:hyperlink>
    </w:p>
    <w:p w14:paraId="0AA78E61" w14:textId="6B89B576" w:rsidR="00A01E01" w:rsidRPr="00A01E01" w:rsidRDefault="00000000" w:rsidP="00A01E01">
      <w:pPr>
        <w:pStyle w:val="TOC2"/>
        <w:rPr>
          <w:rFonts w:ascii="Times New Roman" w:eastAsiaTheme="minorEastAsia" w:hAnsi="Times New Roman"/>
          <w:noProof/>
          <w:color w:val="auto"/>
          <w:sz w:val="22"/>
          <w:szCs w:val="22"/>
        </w:rPr>
      </w:pPr>
      <w:hyperlink w:anchor="_Toc103076113" w:history="1">
        <w:r w:rsidR="00A01E01" w:rsidRPr="00A01E01">
          <w:rPr>
            <w:rStyle w:val="Hyperlink"/>
            <w:rFonts w:ascii="Times New Roman" w:hAnsi="Times New Roman"/>
            <w:noProof/>
          </w:rPr>
          <w:t>Section D: Application and Submission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_Toc103076113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8</w:t>
        </w:r>
        <w:r w:rsidR="00A01E01" w:rsidRPr="00A01E01">
          <w:rPr>
            <w:rFonts w:ascii="Times New Roman" w:hAnsi="Times New Roman"/>
            <w:noProof/>
            <w:webHidden/>
          </w:rPr>
          <w:fldChar w:fldCharType="end"/>
        </w:r>
      </w:hyperlink>
    </w:p>
    <w:p w14:paraId="590DD27D" w14:textId="24997AC6"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4" w:history="1">
        <w:r w:rsidR="00A01E01" w:rsidRPr="00A01E01">
          <w:rPr>
            <w:rStyle w:val="Hyperlink"/>
            <w:rFonts w:ascii="Times New Roman" w:hAnsi="Times New Roman"/>
            <w:noProof/>
          </w:rPr>
          <w:t>1. Address to Request Application Package</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_Toc103076114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8</w:t>
        </w:r>
        <w:r w:rsidR="00A01E01" w:rsidRPr="00A01E01">
          <w:rPr>
            <w:rFonts w:ascii="Times New Roman" w:hAnsi="Times New Roman"/>
            <w:noProof/>
            <w:webHidden/>
          </w:rPr>
          <w:fldChar w:fldCharType="end"/>
        </w:r>
      </w:hyperlink>
    </w:p>
    <w:p w14:paraId="0250E88B" w14:textId="56A64383"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5" w:history="1">
        <w:r w:rsidR="00A01E01" w:rsidRPr="00A01E01">
          <w:rPr>
            <w:rStyle w:val="Hyperlink"/>
            <w:rFonts w:ascii="Times New Roman" w:hAnsi="Times New Roman"/>
            <w:noProof/>
          </w:rPr>
          <w:t>2. Contents and Form of Application Submission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_Toc103076115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8</w:t>
        </w:r>
        <w:r w:rsidR="00A01E01" w:rsidRPr="00A01E01">
          <w:rPr>
            <w:rFonts w:ascii="Times New Roman" w:hAnsi="Times New Roman"/>
            <w:noProof/>
            <w:webHidden/>
          </w:rPr>
          <w:fldChar w:fldCharType="end"/>
        </w:r>
      </w:hyperlink>
    </w:p>
    <w:p w14:paraId="74F5DBE2" w14:textId="0CB1FD32"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6" w:history="1">
        <w:r w:rsidR="00A01E01" w:rsidRPr="00A01E01">
          <w:rPr>
            <w:rStyle w:val="Hyperlink"/>
            <w:rFonts w:ascii="Times New Roman" w:hAnsi="Times New Roman"/>
            <w:noProof/>
          </w:rPr>
          <w:t>3. Unique Entity Identifier and System for Award Management (SAM)</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_Toc103076116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11</w:t>
        </w:r>
        <w:r w:rsidR="00A01E01" w:rsidRPr="00A01E01">
          <w:rPr>
            <w:rFonts w:ascii="Times New Roman" w:hAnsi="Times New Roman"/>
            <w:noProof/>
            <w:webHidden/>
          </w:rPr>
          <w:fldChar w:fldCharType="end"/>
        </w:r>
      </w:hyperlink>
    </w:p>
    <w:p w14:paraId="17016092" w14:textId="16C7CF08"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7" w:history="1">
        <w:r w:rsidR="00A01E01" w:rsidRPr="00A01E01">
          <w:rPr>
            <w:rStyle w:val="Hyperlink"/>
            <w:rFonts w:ascii="Times New Roman" w:hAnsi="Times New Roman"/>
            <w:noProof/>
          </w:rPr>
          <w:t>4. Submission Dates and Times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_Toc103076117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12</w:t>
        </w:r>
        <w:r w:rsidR="00A01E01" w:rsidRPr="00A01E01">
          <w:rPr>
            <w:rFonts w:ascii="Times New Roman" w:hAnsi="Times New Roman"/>
            <w:noProof/>
            <w:webHidden/>
          </w:rPr>
          <w:fldChar w:fldCharType="end"/>
        </w:r>
      </w:hyperlink>
    </w:p>
    <w:p w14:paraId="2AE287FF" w14:textId="5A564FDD"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8" w:history="1">
        <w:r w:rsidR="00A01E01" w:rsidRPr="00A01E01">
          <w:rPr>
            <w:rStyle w:val="Hyperlink"/>
            <w:rFonts w:ascii="Times New Roman" w:hAnsi="Times New Roman"/>
            <w:noProof/>
          </w:rPr>
          <w:t>5. Intergovernmental Review</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_Toc103076118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12</w:t>
        </w:r>
        <w:r w:rsidR="00A01E01" w:rsidRPr="00A01E01">
          <w:rPr>
            <w:rFonts w:ascii="Times New Roman" w:hAnsi="Times New Roman"/>
            <w:noProof/>
            <w:webHidden/>
          </w:rPr>
          <w:fldChar w:fldCharType="end"/>
        </w:r>
      </w:hyperlink>
    </w:p>
    <w:p w14:paraId="4F881C00" w14:textId="652756BC"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19" w:history="1">
        <w:r w:rsidR="00A01E01" w:rsidRPr="00A01E01">
          <w:rPr>
            <w:rStyle w:val="Hyperlink"/>
            <w:rFonts w:ascii="Times New Roman" w:hAnsi="Times New Roman"/>
            <w:noProof/>
          </w:rPr>
          <w:t>6. Funding Restrictions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_Toc103076119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12</w:t>
        </w:r>
        <w:r w:rsidR="00A01E01" w:rsidRPr="00A01E01">
          <w:rPr>
            <w:rFonts w:ascii="Times New Roman" w:hAnsi="Times New Roman"/>
            <w:noProof/>
            <w:webHidden/>
          </w:rPr>
          <w:fldChar w:fldCharType="end"/>
        </w:r>
      </w:hyperlink>
    </w:p>
    <w:p w14:paraId="33A70817" w14:textId="325D0BF2"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0" w:history="1">
        <w:r w:rsidR="00A01E01" w:rsidRPr="00A01E01">
          <w:rPr>
            <w:rStyle w:val="Hyperlink"/>
            <w:rFonts w:ascii="Times New Roman" w:hAnsi="Times New Roman"/>
            <w:noProof/>
          </w:rPr>
          <w:t>7. Other Submission Requirements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_Toc103076120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13</w:t>
        </w:r>
        <w:r w:rsidR="00A01E01" w:rsidRPr="00A01E01">
          <w:rPr>
            <w:rFonts w:ascii="Times New Roman" w:hAnsi="Times New Roman"/>
            <w:noProof/>
            <w:webHidden/>
          </w:rPr>
          <w:fldChar w:fldCharType="end"/>
        </w:r>
      </w:hyperlink>
    </w:p>
    <w:p w14:paraId="29EE16E6" w14:textId="35AD1E9C" w:rsidR="00A01E01" w:rsidRPr="00A01E01" w:rsidRDefault="00000000" w:rsidP="00A01E01">
      <w:pPr>
        <w:pStyle w:val="TOC2"/>
        <w:rPr>
          <w:rFonts w:ascii="Times New Roman" w:eastAsiaTheme="minorEastAsia" w:hAnsi="Times New Roman"/>
          <w:noProof/>
          <w:color w:val="auto"/>
          <w:sz w:val="22"/>
          <w:szCs w:val="22"/>
        </w:rPr>
      </w:pPr>
      <w:hyperlink w:anchor="_Toc103076121" w:history="1">
        <w:r w:rsidR="00A01E01" w:rsidRPr="00A01E01">
          <w:rPr>
            <w:rStyle w:val="Hyperlink"/>
            <w:rFonts w:ascii="Times New Roman" w:hAnsi="Times New Roman"/>
            <w:noProof/>
          </w:rPr>
          <w:t>Section E: Application Review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_Toc103076121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14</w:t>
        </w:r>
        <w:r w:rsidR="00A01E01" w:rsidRPr="00A01E01">
          <w:rPr>
            <w:rFonts w:ascii="Times New Roman" w:hAnsi="Times New Roman"/>
            <w:noProof/>
            <w:webHidden/>
          </w:rPr>
          <w:fldChar w:fldCharType="end"/>
        </w:r>
      </w:hyperlink>
    </w:p>
    <w:p w14:paraId="2DF14667" w14:textId="29D922BA"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2" w:history="1">
        <w:r w:rsidR="00A01E01" w:rsidRPr="00A01E01">
          <w:rPr>
            <w:rStyle w:val="Hyperlink"/>
            <w:rFonts w:ascii="Times New Roman" w:hAnsi="Times New Roman"/>
            <w:noProof/>
          </w:rPr>
          <w:t>1. Criteria</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_Toc103076122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14</w:t>
        </w:r>
        <w:r w:rsidR="00A01E01" w:rsidRPr="00A01E01">
          <w:rPr>
            <w:rFonts w:ascii="Times New Roman" w:hAnsi="Times New Roman"/>
            <w:noProof/>
            <w:webHidden/>
          </w:rPr>
          <w:fldChar w:fldCharType="end"/>
        </w:r>
      </w:hyperlink>
    </w:p>
    <w:p w14:paraId="1C26B6E3" w14:textId="08923BBF"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3" w:history="1">
        <w:r w:rsidR="00A01E01" w:rsidRPr="00A01E01">
          <w:rPr>
            <w:rStyle w:val="Hyperlink"/>
            <w:rFonts w:ascii="Times New Roman" w:hAnsi="Times New Roman"/>
            <w:noProof/>
          </w:rPr>
          <w:t>2. Review and Selection Process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_Toc103076123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14</w:t>
        </w:r>
        <w:r w:rsidR="00A01E01" w:rsidRPr="00A01E01">
          <w:rPr>
            <w:rFonts w:ascii="Times New Roman" w:hAnsi="Times New Roman"/>
            <w:noProof/>
            <w:webHidden/>
          </w:rPr>
          <w:fldChar w:fldCharType="end"/>
        </w:r>
      </w:hyperlink>
    </w:p>
    <w:p w14:paraId="1442D14C" w14:textId="5296579E" w:rsidR="00A01E01" w:rsidRPr="00A01E01" w:rsidRDefault="00000000" w:rsidP="00A01E01">
      <w:pPr>
        <w:pStyle w:val="TOC2"/>
        <w:rPr>
          <w:rFonts w:ascii="Times New Roman" w:eastAsiaTheme="minorEastAsia" w:hAnsi="Times New Roman"/>
          <w:noProof/>
          <w:color w:val="auto"/>
          <w:sz w:val="22"/>
          <w:szCs w:val="22"/>
        </w:rPr>
      </w:pPr>
      <w:hyperlink w:anchor="_Toc103076124" w:history="1">
        <w:r w:rsidR="00A01E01" w:rsidRPr="00A01E01">
          <w:rPr>
            <w:rStyle w:val="Hyperlink"/>
            <w:rFonts w:ascii="Times New Roman" w:hAnsi="Times New Roman"/>
            <w:noProof/>
          </w:rPr>
          <w:t>3. CFR – Regulatory Information (DOI Standard Template Language)</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_Toc103076124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16</w:t>
        </w:r>
        <w:r w:rsidR="00A01E01" w:rsidRPr="00A01E01">
          <w:rPr>
            <w:rFonts w:ascii="Times New Roman" w:hAnsi="Times New Roman"/>
            <w:noProof/>
            <w:webHidden/>
          </w:rPr>
          <w:fldChar w:fldCharType="end"/>
        </w:r>
      </w:hyperlink>
    </w:p>
    <w:p w14:paraId="6264183D" w14:textId="24313E3F"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5" w:history="1">
        <w:r w:rsidR="00A01E01" w:rsidRPr="00A01E01">
          <w:rPr>
            <w:rStyle w:val="Hyperlink"/>
            <w:rFonts w:ascii="Times New Roman" w:hAnsi="Times New Roman"/>
            <w:noProof/>
          </w:rPr>
          <w:t>Evaluation of Applicant Risk</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_Toc103076125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16</w:t>
        </w:r>
        <w:r w:rsidR="00A01E01" w:rsidRPr="00A01E01">
          <w:rPr>
            <w:rFonts w:ascii="Times New Roman" w:hAnsi="Times New Roman"/>
            <w:noProof/>
            <w:webHidden/>
          </w:rPr>
          <w:fldChar w:fldCharType="end"/>
        </w:r>
      </w:hyperlink>
    </w:p>
    <w:p w14:paraId="3502CEE0" w14:textId="4520EA1C"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6" w:history="1">
        <w:r w:rsidR="00A01E01" w:rsidRPr="00A01E01">
          <w:rPr>
            <w:rStyle w:val="Hyperlink"/>
            <w:rFonts w:ascii="Times New Roman" w:hAnsi="Times New Roman"/>
            <w:noProof/>
          </w:rPr>
          <w:t>4. Anticipated Announcement and Federal Award Dates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_Toc103076126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16</w:t>
        </w:r>
        <w:r w:rsidR="00A01E01" w:rsidRPr="00A01E01">
          <w:rPr>
            <w:rFonts w:ascii="Times New Roman" w:hAnsi="Times New Roman"/>
            <w:noProof/>
            <w:webHidden/>
          </w:rPr>
          <w:fldChar w:fldCharType="end"/>
        </w:r>
      </w:hyperlink>
    </w:p>
    <w:p w14:paraId="47C744BC" w14:textId="213E9F29" w:rsidR="00A01E01" w:rsidRPr="00A01E01" w:rsidRDefault="00000000" w:rsidP="00A01E01">
      <w:pPr>
        <w:pStyle w:val="TOC2"/>
        <w:rPr>
          <w:rFonts w:ascii="Times New Roman" w:eastAsiaTheme="minorEastAsia" w:hAnsi="Times New Roman"/>
          <w:noProof/>
          <w:color w:val="auto"/>
          <w:sz w:val="22"/>
          <w:szCs w:val="22"/>
        </w:rPr>
      </w:pPr>
      <w:hyperlink w:anchor="_Toc103076127" w:history="1">
        <w:r w:rsidR="00A01E01" w:rsidRPr="00A01E01">
          <w:rPr>
            <w:rStyle w:val="Hyperlink"/>
            <w:rFonts w:ascii="Times New Roman" w:hAnsi="Times New Roman"/>
            <w:noProof/>
          </w:rPr>
          <w:t>Section F: Federal Award Administration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_Toc103076127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42A4C693" w14:textId="374032C4"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8" w:history="1">
        <w:r w:rsidR="00A01E01" w:rsidRPr="00A01E01">
          <w:rPr>
            <w:rStyle w:val="Hyperlink"/>
            <w:rFonts w:ascii="Times New Roman" w:hAnsi="Times New Roman"/>
            <w:noProof/>
          </w:rPr>
          <w:t>1. Federal Award Notices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_Toc103076128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4662CCEB" w14:textId="50C7FEB4"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29" w:history="1">
        <w:r w:rsidR="00A01E01" w:rsidRPr="00A01E01">
          <w:rPr>
            <w:rStyle w:val="Hyperlink"/>
            <w:rFonts w:ascii="Times New Roman" w:hAnsi="Times New Roman"/>
            <w:noProof/>
          </w:rPr>
          <w:t>2. Administrative and National Policy Requirements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_Toc103076129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575C3334" w14:textId="7931E9AB" w:rsidR="00A01E01" w:rsidRPr="00A01E01" w:rsidRDefault="00000000" w:rsidP="00A01E01">
      <w:pPr>
        <w:pStyle w:val="TOC3"/>
        <w:tabs>
          <w:tab w:val="right" w:leader="dot" w:pos="9350"/>
        </w:tabs>
        <w:spacing w:line="276" w:lineRule="auto"/>
        <w:rPr>
          <w:rFonts w:ascii="Times New Roman" w:eastAsiaTheme="minorEastAsia" w:hAnsi="Times New Roman"/>
          <w:noProof/>
          <w:color w:val="auto"/>
          <w:sz w:val="22"/>
          <w:szCs w:val="22"/>
        </w:rPr>
      </w:pPr>
      <w:hyperlink w:anchor="_Toc103076130" w:history="1">
        <w:r w:rsidR="00A01E01" w:rsidRPr="00A01E01">
          <w:rPr>
            <w:rStyle w:val="Hyperlink"/>
            <w:rFonts w:ascii="Times New Roman" w:hAnsi="Times New Roman"/>
            <w:noProof/>
          </w:rPr>
          <w:t>3.  Reporting</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_Toc103076130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17</w:t>
        </w:r>
        <w:r w:rsidR="00A01E01" w:rsidRPr="00A01E01">
          <w:rPr>
            <w:rFonts w:ascii="Times New Roman" w:hAnsi="Times New Roman"/>
            <w:noProof/>
            <w:webHidden/>
          </w:rPr>
          <w:fldChar w:fldCharType="end"/>
        </w:r>
      </w:hyperlink>
    </w:p>
    <w:p w14:paraId="072537F2" w14:textId="0C2D51DE" w:rsidR="00A01E01" w:rsidRPr="00A01E01" w:rsidRDefault="00000000" w:rsidP="00A01E01">
      <w:pPr>
        <w:pStyle w:val="TOC2"/>
        <w:rPr>
          <w:rFonts w:ascii="Times New Roman" w:eastAsiaTheme="minorEastAsia" w:hAnsi="Times New Roman"/>
          <w:noProof/>
          <w:color w:val="auto"/>
          <w:sz w:val="22"/>
          <w:szCs w:val="22"/>
        </w:rPr>
      </w:pPr>
      <w:hyperlink w:anchor="_Toc103076131" w:history="1">
        <w:r w:rsidR="00A01E01" w:rsidRPr="00A01E01">
          <w:rPr>
            <w:rStyle w:val="Hyperlink"/>
            <w:rFonts w:ascii="Times New Roman" w:hAnsi="Times New Roman"/>
            <w:noProof/>
          </w:rPr>
          <w:t>Section G: Federal Awarding Agency Contacts</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_Toc103076131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19</w:t>
        </w:r>
        <w:r w:rsidR="00A01E01" w:rsidRPr="00A01E01">
          <w:rPr>
            <w:rFonts w:ascii="Times New Roman" w:hAnsi="Times New Roman"/>
            <w:noProof/>
            <w:webHidden/>
          </w:rPr>
          <w:fldChar w:fldCharType="end"/>
        </w:r>
      </w:hyperlink>
    </w:p>
    <w:p w14:paraId="39E00187" w14:textId="42BF59BC" w:rsidR="00A01E01" w:rsidRPr="00A01E01" w:rsidRDefault="00000000" w:rsidP="00A01E01">
      <w:pPr>
        <w:pStyle w:val="TOC2"/>
        <w:rPr>
          <w:rFonts w:ascii="Times New Roman" w:eastAsiaTheme="minorEastAsia" w:hAnsi="Times New Roman"/>
          <w:noProof/>
          <w:color w:val="auto"/>
          <w:sz w:val="22"/>
          <w:szCs w:val="22"/>
        </w:rPr>
      </w:pPr>
      <w:hyperlink w:anchor="_Toc103076132" w:history="1">
        <w:r w:rsidR="00A01E01" w:rsidRPr="00A01E01">
          <w:rPr>
            <w:rStyle w:val="Hyperlink"/>
            <w:rFonts w:ascii="Times New Roman" w:hAnsi="Times New Roman"/>
            <w:noProof/>
          </w:rPr>
          <w:t>Section H: Other Information:</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_Toc103076132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20</w:t>
        </w:r>
        <w:r w:rsidR="00A01E01" w:rsidRPr="00A01E01">
          <w:rPr>
            <w:rFonts w:ascii="Times New Roman" w:hAnsi="Times New Roman"/>
            <w:noProof/>
            <w:webHidden/>
          </w:rPr>
          <w:fldChar w:fldCharType="end"/>
        </w:r>
      </w:hyperlink>
    </w:p>
    <w:p w14:paraId="61A75DE0" w14:textId="23480578" w:rsidR="00A01E01" w:rsidRPr="00A01E01" w:rsidRDefault="00000000" w:rsidP="00A01E01">
      <w:pPr>
        <w:pStyle w:val="TOC2"/>
        <w:rPr>
          <w:rFonts w:ascii="Times New Roman" w:eastAsiaTheme="minorEastAsia" w:hAnsi="Times New Roman"/>
          <w:noProof/>
          <w:color w:val="auto"/>
          <w:sz w:val="22"/>
          <w:szCs w:val="22"/>
        </w:rPr>
      </w:pPr>
      <w:hyperlink w:anchor="_Toc103076133" w:history="1">
        <w:r w:rsidR="00A01E01" w:rsidRPr="00A01E01">
          <w:rPr>
            <w:rStyle w:val="Hyperlink"/>
            <w:rFonts w:ascii="Times New Roman" w:hAnsi="Times New Roman"/>
            <w:noProof/>
          </w:rPr>
          <w:t>Appendix A - Application Package Forms SF424, SF424A, SF424B</w:t>
        </w:r>
        <w:r w:rsidR="00A01E01" w:rsidRPr="00A01E01">
          <w:rPr>
            <w:rFonts w:ascii="Times New Roman" w:hAnsi="Times New Roman"/>
            <w:noProof/>
            <w:webHidden/>
          </w:rPr>
          <w:tab/>
        </w:r>
        <w:r w:rsidR="00A01E01" w:rsidRPr="00A01E01">
          <w:rPr>
            <w:rFonts w:ascii="Times New Roman" w:hAnsi="Times New Roman"/>
            <w:noProof/>
            <w:webHidden/>
          </w:rPr>
          <w:fldChar w:fldCharType="begin"/>
        </w:r>
        <w:r w:rsidR="00A01E01" w:rsidRPr="00A01E01">
          <w:rPr>
            <w:rFonts w:ascii="Times New Roman" w:hAnsi="Times New Roman"/>
            <w:noProof/>
            <w:webHidden/>
          </w:rPr>
          <w:instrText xml:space="preserve"> PAGEREF _Toc103076133 \h </w:instrText>
        </w:r>
        <w:r w:rsidR="00A01E01" w:rsidRPr="00A01E01">
          <w:rPr>
            <w:rFonts w:ascii="Times New Roman" w:hAnsi="Times New Roman"/>
            <w:noProof/>
            <w:webHidden/>
          </w:rPr>
        </w:r>
        <w:r w:rsidR="00A01E01" w:rsidRPr="00A01E01">
          <w:rPr>
            <w:rFonts w:ascii="Times New Roman" w:hAnsi="Times New Roman"/>
            <w:noProof/>
            <w:webHidden/>
          </w:rPr>
          <w:fldChar w:fldCharType="separate"/>
        </w:r>
        <w:r w:rsidR="007F51BC">
          <w:rPr>
            <w:rFonts w:ascii="Times New Roman" w:hAnsi="Times New Roman"/>
            <w:noProof/>
            <w:webHidden/>
          </w:rPr>
          <w:t>21</w:t>
        </w:r>
        <w:r w:rsidR="00A01E01" w:rsidRPr="00A01E01">
          <w:rPr>
            <w:rFonts w:ascii="Times New Roman" w:hAnsi="Times New Roman"/>
            <w:noProof/>
            <w:webHidden/>
          </w:rPr>
          <w:fldChar w:fldCharType="end"/>
        </w:r>
      </w:hyperlink>
    </w:p>
    <w:p w14:paraId="2F1F69E4" w14:textId="6CC93F4D" w:rsidR="00AF22D6" w:rsidRPr="001114BF" w:rsidRDefault="00F41C0B" w:rsidP="001114BF">
      <w:pPr>
        <w:pStyle w:val="Heading2"/>
        <w:spacing w:line="23" w:lineRule="atLeast"/>
        <w:contextualSpacing/>
        <w:jc w:val="center"/>
        <w:rPr>
          <w:rFonts w:ascii="Times New Roman" w:hAnsi="Times New Roman"/>
          <w:color w:val="auto"/>
          <w:sz w:val="24"/>
          <w:szCs w:val="24"/>
        </w:rPr>
      </w:pPr>
      <w:r w:rsidRPr="00A01E01">
        <w:rPr>
          <w:rFonts w:ascii="Times New Roman" w:hAnsi="Times New Roman"/>
          <w:color w:val="auto"/>
          <w:sz w:val="24"/>
          <w:szCs w:val="24"/>
        </w:rPr>
        <w:fldChar w:fldCharType="end"/>
      </w:r>
      <w:bookmarkStart w:id="4" w:name="h.gjdgxs" w:colFirst="0" w:colLast="0"/>
      <w:bookmarkStart w:id="5" w:name="_Toc413234910"/>
      <w:bookmarkEnd w:id="4"/>
    </w:p>
    <w:p w14:paraId="632E0E34" w14:textId="77777777" w:rsidR="00AF22D6" w:rsidRPr="001114BF" w:rsidRDefault="00AF22D6" w:rsidP="001114BF">
      <w:pPr>
        <w:rPr>
          <w:rFonts w:ascii="Times New Roman" w:hAnsi="Times New Roman"/>
          <w:b/>
          <w:color w:val="auto"/>
          <w:u w:val="single"/>
        </w:rPr>
      </w:pPr>
      <w:r w:rsidRPr="001114BF">
        <w:rPr>
          <w:rFonts w:ascii="Times New Roman" w:hAnsi="Times New Roman"/>
          <w:color w:val="auto"/>
        </w:rPr>
        <w:br w:type="page"/>
      </w:r>
    </w:p>
    <w:p w14:paraId="78E3D630" w14:textId="77777777" w:rsidR="00986678" w:rsidRPr="001114BF" w:rsidRDefault="00C85F37" w:rsidP="001114BF">
      <w:pPr>
        <w:pStyle w:val="Heading2"/>
        <w:spacing w:line="23" w:lineRule="atLeast"/>
        <w:contextualSpacing/>
        <w:jc w:val="center"/>
        <w:rPr>
          <w:rFonts w:ascii="Times New Roman" w:hAnsi="Times New Roman"/>
          <w:color w:val="auto"/>
          <w:sz w:val="24"/>
          <w:szCs w:val="24"/>
        </w:rPr>
      </w:pPr>
      <w:bookmarkStart w:id="6" w:name="_Toc103076107"/>
      <w:r w:rsidRPr="001114BF">
        <w:rPr>
          <w:rFonts w:ascii="Times New Roman" w:hAnsi="Times New Roman"/>
          <w:color w:val="auto"/>
          <w:sz w:val="24"/>
          <w:szCs w:val="24"/>
        </w:rPr>
        <w:lastRenderedPageBreak/>
        <w:t>Section A: Program Description</w:t>
      </w:r>
      <w:bookmarkEnd w:id="6"/>
    </w:p>
    <w:bookmarkEnd w:id="5"/>
    <w:p w14:paraId="4195AD2B" w14:textId="77777777" w:rsidR="00B53062" w:rsidRPr="001114BF" w:rsidRDefault="00B53062" w:rsidP="001114BF">
      <w:pPr>
        <w:spacing w:line="23" w:lineRule="atLeast"/>
        <w:contextualSpacing/>
        <w:rPr>
          <w:rFonts w:ascii="Times New Roman" w:hAnsi="Times New Roman"/>
          <w:color w:val="auto"/>
        </w:rPr>
      </w:pPr>
    </w:p>
    <w:p w14:paraId="078CF2E0" w14:textId="448ABB93" w:rsidR="0B101CC9" w:rsidRPr="00B256AB" w:rsidRDefault="0B101CC9"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Legislative Authority</w:t>
      </w:r>
      <w:r w:rsidRPr="00B256AB">
        <w:rPr>
          <w:rFonts w:ascii="Times New Roman" w:eastAsia="Times New Roman" w:hAnsi="Times New Roman"/>
          <w:b/>
          <w:bCs/>
          <w:color w:val="000000" w:themeColor="text1"/>
        </w:rPr>
        <w:t>:</w:t>
      </w:r>
      <w:r w:rsidRPr="00B256AB">
        <w:rPr>
          <w:rFonts w:ascii="Times New Roman" w:eastAsia="Times New Roman" w:hAnsi="Times New Roman"/>
          <w:color w:val="000000" w:themeColor="text1"/>
        </w:rPr>
        <w:t xml:space="preserve"> Route 66 Corridor Preservation Act of 1999 (Public Laws 106-45; 111-11, Section 7304) </w:t>
      </w:r>
    </w:p>
    <w:p w14:paraId="3B6ABD52" w14:textId="17572397" w:rsidR="7E1E205A" w:rsidRPr="00B256AB" w:rsidRDefault="7E1E205A" w:rsidP="7E1E205A">
      <w:pPr>
        <w:spacing w:line="23" w:lineRule="atLeast"/>
        <w:contextualSpacing/>
        <w:rPr>
          <w:rFonts w:ascii="Times New Roman" w:eastAsia="Times New Roman" w:hAnsi="Times New Roman"/>
          <w:color w:val="000000" w:themeColor="text1"/>
        </w:rPr>
      </w:pPr>
    </w:p>
    <w:p w14:paraId="7CE0A477" w14:textId="7BBBAAC9" w:rsidR="0B101CC9" w:rsidRPr="00B256AB" w:rsidRDefault="0B101CC9" w:rsidP="7E1E205A">
      <w:pPr>
        <w:spacing w:line="23" w:lineRule="atLeast"/>
        <w:contextualSpacing/>
        <w:rPr>
          <w:rFonts w:ascii="Times New Roman" w:eastAsia="Times New Roman" w:hAnsi="Times New Roman"/>
          <w:color w:val="000000" w:themeColor="text1"/>
        </w:rPr>
      </w:pPr>
      <w:r w:rsidRPr="00B256AB">
        <w:rPr>
          <w:rFonts w:ascii="Times New Roman" w:eastAsia="Times New Roman" w:hAnsi="Times New Roman"/>
          <w:b/>
          <w:bCs/>
          <w:color w:val="000000" w:themeColor="text1"/>
        </w:rPr>
        <w:t>Assistance Listing (formerly CFDA) Number:</w:t>
      </w:r>
      <w:r w:rsidRPr="00B256AB">
        <w:rPr>
          <w:rFonts w:ascii="Times New Roman" w:eastAsia="Times New Roman" w:hAnsi="Times New Roman"/>
          <w:color w:val="000000" w:themeColor="text1"/>
        </w:rPr>
        <w:t xml:space="preserve"> 15.958</w:t>
      </w:r>
    </w:p>
    <w:p w14:paraId="675BC0D7" w14:textId="5E28C1FE" w:rsidR="7E1E205A" w:rsidRPr="00B256AB" w:rsidRDefault="7E1E205A" w:rsidP="7E1E205A">
      <w:pPr>
        <w:spacing w:line="23" w:lineRule="atLeast"/>
        <w:contextualSpacing/>
        <w:rPr>
          <w:rFonts w:ascii="Times New Roman" w:eastAsia="Times New Roman" w:hAnsi="Times New Roman"/>
          <w:color w:val="000000" w:themeColor="text1"/>
        </w:rPr>
      </w:pPr>
    </w:p>
    <w:p w14:paraId="0A16496C" w14:textId="5E6AC6C7" w:rsidR="0B101CC9" w:rsidRPr="00B256AB" w:rsidRDefault="0B101CC9" w:rsidP="7E1E205A">
      <w:pPr>
        <w:spacing w:line="23" w:lineRule="atLeast"/>
        <w:contextualSpacing/>
        <w:rPr>
          <w:rFonts w:ascii="Times New Roman" w:eastAsia="Times New Roman" w:hAnsi="Times New Roman"/>
          <w:color w:val="000000" w:themeColor="text1"/>
        </w:rPr>
      </w:pPr>
      <w:r w:rsidRPr="00B256AB">
        <w:rPr>
          <w:rFonts w:ascii="Times New Roman" w:eastAsia="Times New Roman" w:hAnsi="Times New Roman"/>
          <w:b/>
          <w:bCs/>
          <w:color w:val="000000" w:themeColor="text1"/>
        </w:rPr>
        <w:t>Federal Regulations:</w:t>
      </w:r>
      <w:r w:rsidRPr="00B256AB">
        <w:rPr>
          <w:rFonts w:ascii="Times New Roman" w:eastAsia="Times New Roman" w:hAnsi="Times New Roman"/>
          <w:color w:val="000000" w:themeColor="text1"/>
        </w:rPr>
        <w:t xml:space="preserve"> 2 C.F.R. § 200, 2 C.F.R. § 1402 </w:t>
      </w:r>
    </w:p>
    <w:p w14:paraId="2561D9E9" w14:textId="55D669A6" w:rsidR="7E1E205A" w:rsidRDefault="7E1E205A" w:rsidP="7E1E205A">
      <w:pPr>
        <w:spacing w:line="23" w:lineRule="atLeast"/>
        <w:contextualSpacing/>
        <w:rPr>
          <w:rFonts w:ascii="Times New Roman" w:eastAsia="Times New Roman" w:hAnsi="Times New Roman"/>
          <w:color w:val="000000" w:themeColor="text1"/>
        </w:rPr>
      </w:pPr>
    </w:p>
    <w:p w14:paraId="7911F2B2" w14:textId="4582CAC8" w:rsidR="0B101CC9" w:rsidRDefault="0B101CC9"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 xml:space="preserve">Program Background, </w:t>
      </w:r>
      <w:proofErr w:type="gramStart"/>
      <w:r w:rsidRPr="7E1E205A">
        <w:rPr>
          <w:rFonts w:ascii="Times New Roman" w:eastAsia="Times New Roman" w:hAnsi="Times New Roman"/>
          <w:b/>
          <w:bCs/>
          <w:color w:val="000000" w:themeColor="text1"/>
        </w:rPr>
        <w:t>Objectives</w:t>
      </w:r>
      <w:proofErr w:type="gramEnd"/>
      <w:r w:rsidRPr="7E1E205A">
        <w:rPr>
          <w:rFonts w:ascii="Times New Roman" w:eastAsia="Times New Roman" w:hAnsi="Times New Roman"/>
          <w:b/>
          <w:bCs/>
          <w:color w:val="000000" w:themeColor="text1"/>
        </w:rPr>
        <w:t xml:space="preserve"> and Goals:</w:t>
      </w:r>
    </w:p>
    <w:p w14:paraId="7EE4AE0D" w14:textId="1DCDC5CD" w:rsidR="0B101CC9" w:rsidRPr="00B256AB" w:rsidRDefault="0B101CC9" w:rsidP="7E1E205A">
      <w:pPr>
        <w:spacing w:after="120" w:line="23" w:lineRule="atLeast"/>
        <w:contextualSpacing/>
        <w:rPr>
          <w:rFonts w:ascii="Times New Roman" w:eastAsia="Times New Roman" w:hAnsi="Times New Roman"/>
          <w:color w:val="000000" w:themeColor="text1"/>
        </w:rPr>
      </w:pPr>
      <w:r w:rsidRPr="00B256AB">
        <w:rPr>
          <w:rFonts w:ascii="Times New Roman" w:eastAsia="Times New Roman" w:hAnsi="Times New Roman"/>
          <w:color w:val="000000" w:themeColor="text1"/>
        </w:rPr>
        <w:t>In recognition of the significance of Route 66 to America’s heritage, Congress passed an act in 1999 to create the Route 66 Corridor Preservation Program. Administered by the National Park Service, the program is dedicated to preserving the special places and stories of the historic highway.</w:t>
      </w:r>
    </w:p>
    <w:p w14:paraId="44A37D6D" w14:textId="73C575C2" w:rsidR="7E1E205A" w:rsidRPr="00B256AB" w:rsidRDefault="7E1E205A" w:rsidP="7E1E205A">
      <w:pPr>
        <w:spacing w:after="120" w:line="23" w:lineRule="atLeast"/>
        <w:contextualSpacing/>
        <w:rPr>
          <w:rFonts w:ascii="Times New Roman" w:eastAsia="Times New Roman" w:hAnsi="Times New Roman"/>
          <w:color w:val="000000" w:themeColor="text1"/>
        </w:rPr>
      </w:pPr>
    </w:p>
    <w:p w14:paraId="2EF0A208" w14:textId="267731A6" w:rsidR="0B101CC9" w:rsidRPr="00B256AB" w:rsidRDefault="0B101CC9" w:rsidP="7E1E205A">
      <w:pPr>
        <w:spacing w:after="120" w:line="23" w:lineRule="atLeast"/>
        <w:contextualSpacing/>
        <w:rPr>
          <w:rFonts w:ascii="Times New Roman" w:eastAsia="Times New Roman" w:hAnsi="Times New Roman"/>
          <w:color w:val="000000" w:themeColor="text1"/>
        </w:rPr>
      </w:pPr>
      <w:r w:rsidRPr="00B256AB">
        <w:rPr>
          <w:rFonts w:ascii="Times New Roman" w:eastAsia="Times New Roman" w:hAnsi="Times New Roman"/>
          <w:color w:val="000000" w:themeColor="text1"/>
        </w:rPr>
        <w:t>First funded in 2001, the program collaborates with private, nonprofit, and government partners to identify, prioritize, and address priority preservation needs of Route 66. The program provides cost-share grants for the preservation of the most significant and representative building, structures, road segments, and cultural landscapes along the length of the Route 66 corridor, covering Illinois, Missouri, Kansas, Oklahoma, Texas, New Mexico, Arizona, and California.  Cost-share grants are also available for planning, research and educational initiatives related to the preservation of Route 66. The funding and technical assistance provided by the program empowers and leverages the public to preserve and commemorate the special places and stories of this important era of American history.</w:t>
      </w:r>
    </w:p>
    <w:p w14:paraId="24C337F5" w14:textId="09544F43" w:rsidR="7E1E205A" w:rsidRPr="00B256AB" w:rsidRDefault="7E1E205A" w:rsidP="7E1E205A">
      <w:pPr>
        <w:spacing w:after="120" w:line="23" w:lineRule="atLeast"/>
        <w:contextualSpacing/>
        <w:rPr>
          <w:rFonts w:ascii="Times New Roman" w:eastAsia="Times New Roman" w:hAnsi="Times New Roman"/>
          <w:color w:val="000000" w:themeColor="text1"/>
        </w:rPr>
      </w:pPr>
    </w:p>
    <w:p w14:paraId="65BF77FA" w14:textId="6A545087" w:rsidR="0B101CC9" w:rsidRPr="00B256AB" w:rsidRDefault="0B101CC9" w:rsidP="7E1E205A">
      <w:pPr>
        <w:spacing w:after="120" w:line="23" w:lineRule="atLeast"/>
        <w:contextualSpacing/>
        <w:rPr>
          <w:rFonts w:ascii="Times New Roman" w:eastAsia="Times New Roman" w:hAnsi="Times New Roman"/>
          <w:color w:val="000000" w:themeColor="text1"/>
        </w:rPr>
      </w:pPr>
      <w:r w:rsidRPr="00B256AB">
        <w:rPr>
          <w:rFonts w:ascii="Times New Roman" w:eastAsia="Times New Roman" w:hAnsi="Times New Roman"/>
          <w:color w:val="000000" w:themeColor="text1"/>
        </w:rPr>
        <w:t>The cost-share grant program is established for Fiscal Year 2024 only and is subject to revision or cancellation based on annual congressional or programmatic appropriations and priorities.</w:t>
      </w:r>
    </w:p>
    <w:p w14:paraId="2FB12FF8" w14:textId="12BC18BC" w:rsidR="0B101CC9" w:rsidRPr="00B256AB" w:rsidRDefault="0B101CC9" w:rsidP="7E1E205A">
      <w:pPr>
        <w:pStyle w:val="BodyTextIndent2"/>
        <w:spacing w:line="240" w:lineRule="auto"/>
        <w:ind w:left="0"/>
        <w:rPr>
          <w:color w:val="000000" w:themeColor="text1"/>
          <w:sz w:val="24"/>
          <w:szCs w:val="24"/>
        </w:rPr>
      </w:pPr>
      <w:r w:rsidRPr="00B256AB">
        <w:t>The projects and activities will be individually authorized by separate awards, with each project or activity having a separate work plan and budget developed cooperatively between the NPS and the grantee.</w:t>
      </w:r>
    </w:p>
    <w:p w14:paraId="1F7051B8" w14:textId="32B68E23" w:rsidR="7E1E205A" w:rsidRDefault="7E1E205A" w:rsidP="7E1E205A">
      <w:pPr>
        <w:spacing w:line="23" w:lineRule="atLeast"/>
        <w:contextualSpacing/>
        <w:rPr>
          <w:rFonts w:ascii="Times New Roman" w:hAnsi="Times New Roman"/>
          <w:color w:val="auto"/>
          <w:highlight w:val="yellow"/>
        </w:rPr>
      </w:pPr>
    </w:p>
    <w:p w14:paraId="257F9922" w14:textId="01A22A44" w:rsidR="00B53062" w:rsidRPr="001114BF" w:rsidRDefault="00B53062" w:rsidP="001114BF">
      <w:pPr>
        <w:spacing w:line="23" w:lineRule="atLeast"/>
        <w:contextualSpacing/>
        <w:rPr>
          <w:rFonts w:ascii="Times New Roman" w:hAnsi="Times New Roman"/>
          <w:b/>
          <w:color w:val="auto"/>
          <w:shd w:val="clear" w:color="auto" w:fill="FFFFFF"/>
        </w:rPr>
      </w:pPr>
    </w:p>
    <w:p w14:paraId="453C1924" w14:textId="77777777" w:rsidR="00A601C1" w:rsidRPr="001114BF" w:rsidRDefault="00A601C1" w:rsidP="001114BF">
      <w:pPr>
        <w:spacing w:line="23" w:lineRule="atLeast"/>
        <w:contextualSpacing/>
        <w:rPr>
          <w:rFonts w:ascii="Times New Roman" w:hAnsi="Times New Roman"/>
          <w:b/>
          <w:color w:val="auto"/>
          <w:shd w:val="clear" w:color="auto" w:fill="FFFFFF"/>
        </w:rPr>
      </w:pPr>
    </w:p>
    <w:p w14:paraId="650E26F7" w14:textId="77777777" w:rsidR="005D7AB0" w:rsidRPr="001114BF" w:rsidRDefault="00CC53EB" w:rsidP="001114BF">
      <w:pPr>
        <w:pStyle w:val="Heading2"/>
        <w:spacing w:line="23" w:lineRule="atLeast"/>
        <w:contextualSpacing/>
        <w:jc w:val="center"/>
        <w:rPr>
          <w:rFonts w:ascii="Times New Roman" w:hAnsi="Times New Roman"/>
          <w:color w:val="auto"/>
          <w:sz w:val="24"/>
          <w:szCs w:val="24"/>
        </w:rPr>
      </w:pPr>
      <w:bookmarkStart w:id="7" w:name="_Toc103076108"/>
      <w:r w:rsidRPr="001114BF">
        <w:rPr>
          <w:rFonts w:ascii="Times New Roman" w:hAnsi="Times New Roman"/>
          <w:color w:val="auto"/>
          <w:sz w:val="24"/>
          <w:szCs w:val="24"/>
        </w:rPr>
        <w:t>Section B: Federal Award Information</w:t>
      </w:r>
      <w:bookmarkEnd w:id="7"/>
    </w:p>
    <w:p w14:paraId="6AF9B8FB" w14:textId="77777777" w:rsidR="00D93B7C" w:rsidRPr="001114BF" w:rsidRDefault="00D93B7C" w:rsidP="001114BF">
      <w:pPr>
        <w:spacing w:line="23" w:lineRule="atLeast"/>
        <w:contextualSpacing/>
        <w:rPr>
          <w:rFonts w:ascii="Times New Roman" w:hAnsi="Times New Roman"/>
          <w:b/>
          <w:color w:val="auto"/>
        </w:rPr>
      </w:pPr>
    </w:p>
    <w:p w14:paraId="65E6A693" w14:textId="038792AC" w:rsidR="1176B32D" w:rsidRDefault="1176B32D" w:rsidP="7E1E205A">
      <w:pPr>
        <w:spacing w:line="23" w:lineRule="atLeast"/>
        <w:contextualSpacing/>
        <w:rPr>
          <w:rFonts w:ascii="Times New Roman" w:eastAsia="Times New Roman" w:hAnsi="Times New Roman"/>
          <w:color w:val="000000" w:themeColor="text1"/>
          <w:highlight w:val="yellow"/>
        </w:rPr>
      </w:pPr>
      <w:r w:rsidRPr="7E1E205A">
        <w:rPr>
          <w:rFonts w:ascii="Times New Roman" w:eastAsia="Times New Roman" w:hAnsi="Times New Roman"/>
          <w:b/>
          <w:bCs/>
          <w:color w:val="000000" w:themeColor="text1"/>
        </w:rPr>
        <w:t>Estimated Total Funding:</w:t>
      </w:r>
      <w:r w:rsidRPr="7E1E205A">
        <w:rPr>
          <w:rFonts w:ascii="Times New Roman" w:eastAsia="Times New Roman" w:hAnsi="Times New Roman"/>
          <w:color w:val="000000" w:themeColor="text1"/>
        </w:rPr>
        <w:t xml:space="preserve"> </w:t>
      </w:r>
      <w:r w:rsidRPr="00B256AB">
        <w:rPr>
          <w:rFonts w:ascii="Times New Roman" w:eastAsia="Times New Roman" w:hAnsi="Times New Roman"/>
          <w:color w:val="000000" w:themeColor="text1"/>
        </w:rPr>
        <w:t>(minimum $80,000 - maximum $120,000)</w:t>
      </w:r>
      <w:r w:rsidRPr="7E1E205A">
        <w:rPr>
          <w:rFonts w:ascii="Times New Roman" w:eastAsia="Times New Roman" w:hAnsi="Times New Roman"/>
          <w:color w:val="000000" w:themeColor="text1"/>
        </w:rPr>
        <w:t xml:space="preserve"> </w:t>
      </w:r>
    </w:p>
    <w:p w14:paraId="3524C629" w14:textId="71D23434" w:rsidR="1176B32D" w:rsidRPr="00B256AB" w:rsidRDefault="1176B32D" w:rsidP="7E1E205A">
      <w:pPr>
        <w:spacing w:line="23" w:lineRule="atLeast"/>
        <w:contextualSpacing/>
        <w:rPr>
          <w:rFonts w:ascii="Times New Roman" w:eastAsia="Times New Roman" w:hAnsi="Times New Roman"/>
          <w:color w:val="000000" w:themeColor="text1"/>
        </w:rPr>
      </w:pPr>
      <w:r w:rsidRPr="00B256AB">
        <w:rPr>
          <w:rFonts w:ascii="Times New Roman" w:eastAsia="Times New Roman" w:hAnsi="Times New Roman"/>
          <w:color w:val="000000" w:themeColor="text1"/>
        </w:rPr>
        <w:t>The amount of funding available per award for this NOFO will be determined once final fiscal year (FY) 2024 appropriations have been made. This NOFO will be cancelled if FY 2024 appropriations are insufficient to support new awards.</w:t>
      </w:r>
    </w:p>
    <w:p w14:paraId="528F5E53" w14:textId="060CDE1F" w:rsidR="7E1E205A" w:rsidRDefault="7E1E205A" w:rsidP="7E1E205A">
      <w:pPr>
        <w:spacing w:line="23" w:lineRule="atLeast"/>
        <w:contextualSpacing/>
        <w:rPr>
          <w:rFonts w:ascii="Times New Roman" w:eastAsia="Times New Roman" w:hAnsi="Times New Roman"/>
          <w:color w:val="000000" w:themeColor="text1"/>
        </w:rPr>
      </w:pPr>
    </w:p>
    <w:p w14:paraId="2D813F94" w14:textId="2E56230C" w:rsidR="1176B32D" w:rsidRDefault="1176B32D"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Expected Award Amount:</w:t>
      </w:r>
      <w:r w:rsidRPr="7E1E205A">
        <w:rPr>
          <w:rFonts w:ascii="Times New Roman" w:eastAsia="Times New Roman" w:hAnsi="Times New Roman"/>
          <w:color w:val="000000" w:themeColor="text1"/>
        </w:rPr>
        <w:t xml:space="preserve"> </w:t>
      </w:r>
    </w:p>
    <w:p w14:paraId="13221498" w14:textId="5E7EC851" w:rsidR="1176B32D" w:rsidRPr="00B256AB" w:rsidRDefault="1176B32D" w:rsidP="7E1E205A">
      <w:pPr>
        <w:spacing w:line="23" w:lineRule="atLeast"/>
        <w:contextualSpacing/>
        <w:rPr>
          <w:rFonts w:ascii="Times New Roman" w:eastAsia="Times New Roman" w:hAnsi="Times New Roman"/>
          <w:color w:val="000000" w:themeColor="text1"/>
        </w:rPr>
      </w:pPr>
      <w:r w:rsidRPr="00B256AB">
        <w:rPr>
          <w:rFonts w:ascii="Times New Roman" w:eastAsia="Times New Roman" w:hAnsi="Times New Roman"/>
          <w:color w:val="000000" w:themeColor="text1"/>
        </w:rPr>
        <w:t xml:space="preserve">An estimated range of $5,000 To $30,000 of funding is anticipated for each award. </w:t>
      </w:r>
    </w:p>
    <w:p w14:paraId="1A9A5E4A" w14:textId="160F331C" w:rsidR="1176B32D" w:rsidRPr="00B256AB" w:rsidRDefault="1176B32D" w:rsidP="7E1E205A">
      <w:pPr>
        <w:spacing w:line="23" w:lineRule="atLeast"/>
        <w:contextualSpacing/>
        <w:rPr>
          <w:rFonts w:ascii="Times New Roman" w:eastAsia="Times New Roman" w:hAnsi="Times New Roman"/>
          <w:color w:val="000000" w:themeColor="text1"/>
        </w:rPr>
      </w:pPr>
      <w:r w:rsidRPr="00B256AB">
        <w:rPr>
          <w:rFonts w:ascii="Times New Roman" w:eastAsia="Times New Roman" w:hAnsi="Times New Roman"/>
          <w:color w:val="000000" w:themeColor="text1"/>
        </w:rPr>
        <w:t>The amount of funding available per award for this NOFO will be determined as part of the application review process based on applications received and funding made available through appropriations.</w:t>
      </w:r>
    </w:p>
    <w:p w14:paraId="1CEE400E" w14:textId="6FEEB412" w:rsidR="7E1E205A" w:rsidRDefault="7E1E205A" w:rsidP="7E1E205A">
      <w:pPr>
        <w:spacing w:line="23" w:lineRule="atLeast"/>
        <w:contextualSpacing/>
        <w:rPr>
          <w:rFonts w:ascii="Times New Roman" w:eastAsia="Times New Roman" w:hAnsi="Times New Roman"/>
          <w:color w:val="000000" w:themeColor="text1"/>
          <w:highlight w:val="yellow"/>
        </w:rPr>
      </w:pPr>
    </w:p>
    <w:p w14:paraId="137A88B9" w14:textId="08FD7F11" w:rsidR="7E1E205A" w:rsidRDefault="7E1E205A" w:rsidP="7E1E205A">
      <w:pPr>
        <w:spacing w:line="23" w:lineRule="atLeast"/>
        <w:contextualSpacing/>
        <w:rPr>
          <w:rFonts w:ascii="Times New Roman" w:eastAsia="Times New Roman" w:hAnsi="Times New Roman"/>
          <w:color w:val="000000" w:themeColor="text1"/>
        </w:rPr>
      </w:pPr>
    </w:p>
    <w:p w14:paraId="2880C6B6" w14:textId="7B91C446" w:rsidR="1176B32D" w:rsidRDefault="1176B32D"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Anticipated Award Date:</w:t>
      </w:r>
    </w:p>
    <w:p w14:paraId="443DA241" w14:textId="7B9A7AD2" w:rsidR="1176B32D" w:rsidRPr="004A22A0" w:rsidRDefault="1176B32D" w:rsidP="7E1E205A">
      <w:pPr>
        <w:spacing w:line="23" w:lineRule="atLeast"/>
        <w:contextualSpacing/>
        <w:rPr>
          <w:rFonts w:ascii="Times New Roman" w:hAnsi="Times New Roman"/>
          <w:b/>
          <w:bCs/>
          <w:color w:val="auto"/>
        </w:rPr>
      </w:pPr>
      <w:r w:rsidRPr="004A22A0">
        <w:rPr>
          <w:rFonts w:ascii="Times New Roman" w:eastAsia="Times New Roman" w:hAnsi="Times New Roman"/>
          <w:color w:val="000000" w:themeColor="text1"/>
        </w:rPr>
        <w:t>Projects receiving funding through this NOFO will start once funding has been secured and grant agreements are in place.</w:t>
      </w:r>
      <w:r w:rsidRPr="004A22A0">
        <w:rPr>
          <w:rFonts w:ascii="Times New Roman" w:hAnsi="Times New Roman"/>
          <w:b/>
          <w:bCs/>
          <w:color w:val="auto"/>
        </w:rPr>
        <w:t xml:space="preserve"> </w:t>
      </w:r>
    </w:p>
    <w:p w14:paraId="0ACC999F" w14:textId="42FA0AD2" w:rsidR="00B53062" w:rsidRPr="001114BF" w:rsidRDefault="00B53062" w:rsidP="001114BF">
      <w:pPr>
        <w:spacing w:line="23" w:lineRule="atLeast"/>
        <w:contextualSpacing/>
        <w:rPr>
          <w:rFonts w:ascii="Times New Roman" w:hAnsi="Times New Roman"/>
          <w:color w:val="auto"/>
        </w:rPr>
      </w:pPr>
    </w:p>
    <w:p w14:paraId="5980070D" w14:textId="34CABD81" w:rsidR="419969DF" w:rsidRPr="004A22A0" w:rsidRDefault="419969DF"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Anticipated Term of the Agreement:</w:t>
      </w:r>
      <w:r w:rsidRPr="7E1E205A">
        <w:rPr>
          <w:rFonts w:ascii="Times New Roman" w:eastAsia="Times New Roman" w:hAnsi="Times New Roman"/>
          <w:color w:val="000000" w:themeColor="text1"/>
        </w:rPr>
        <w:t xml:space="preserve">  </w:t>
      </w:r>
      <w:r w:rsidRPr="004A22A0">
        <w:rPr>
          <w:rFonts w:ascii="Times New Roman" w:eastAsia="Times New Roman" w:hAnsi="Times New Roman"/>
          <w:color w:val="000000" w:themeColor="text1"/>
        </w:rPr>
        <w:t>September 15, 2024 – December 31, 2025</w:t>
      </w:r>
    </w:p>
    <w:p w14:paraId="55096B59" w14:textId="1FB1E448" w:rsidR="419969DF" w:rsidRPr="004A22A0" w:rsidRDefault="419969DF" w:rsidP="7E1E205A">
      <w:pPr>
        <w:spacing w:line="23" w:lineRule="atLeast"/>
        <w:contextualSpacing/>
        <w:rPr>
          <w:rFonts w:ascii="Times New Roman" w:eastAsia="Times New Roman" w:hAnsi="Times New Roman"/>
          <w:color w:val="000000" w:themeColor="text1"/>
        </w:rPr>
      </w:pPr>
      <w:r w:rsidRPr="004A22A0">
        <w:rPr>
          <w:rFonts w:ascii="Times New Roman" w:eastAsia="Times New Roman" w:hAnsi="Times New Roman"/>
          <w:color w:val="000000" w:themeColor="text1"/>
        </w:rPr>
        <w:t xml:space="preserve">Agreement terms for funded projects can range between one and five years, depending on the negotiated project statement of work. Agreements are not effective until fully executed with signature from the NPS Financial Assistance Awarding Officer.  </w:t>
      </w:r>
    </w:p>
    <w:p w14:paraId="4A2943DF" w14:textId="4C4D6474" w:rsidR="7E1E205A" w:rsidRDefault="7E1E205A" w:rsidP="7E1E205A">
      <w:pPr>
        <w:spacing w:line="23" w:lineRule="atLeast"/>
        <w:contextualSpacing/>
        <w:rPr>
          <w:rFonts w:ascii="Times New Roman" w:eastAsia="Times New Roman" w:hAnsi="Times New Roman"/>
          <w:color w:val="000000" w:themeColor="text1"/>
        </w:rPr>
      </w:pPr>
    </w:p>
    <w:p w14:paraId="6943EC05" w14:textId="706DE17E" w:rsidR="419969DF" w:rsidRDefault="419969DF"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Estimated Number of Agreements to be Awarded:</w:t>
      </w:r>
      <w:r w:rsidRPr="7E1E205A">
        <w:rPr>
          <w:rFonts w:ascii="Times New Roman" w:eastAsia="Times New Roman" w:hAnsi="Times New Roman"/>
          <w:color w:val="000000" w:themeColor="text1"/>
        </w:rPr>
        <w:t xml:space="preserve">  10</w:t>
      </w:r>
    </w:p>
    <w:p w14:paraId="644E0C79" w14:textId="77777777" w:rsidR="419969DF" w:rsidRDefault="419969DF" w:rsidP="7E1E205A">
      <w:pPr>
        <w:spacing w:line="23" w:lineRule="atLeast"/>
        <w:contextualSpacing/>
        <w:rPr>
          <w:rFonts w:ascii="Times New Roman" w:hAnsi="Times New Roman"/>
          <w:color w:val="auto"/>
        </w:rPr>
      </w:pPr>
      <w:r w:rsidRPr="004A22A0">
        <w:rPr>
          <w:rFonts w:ascii="Times New Roman" w:hAnsi="Times New Roman"/>
          <w:color w:val="auto"/>
        </w:rPr>
        <w:t>Each activity or project under this agreement will be treated individually, with more detail through project statements, project plans and budgets developed cooperatively between the NPS and the non-Federal entity.</w:t>
      </w:r>
    </w:p>
    <w:p w14:paraId="5492F227" w14:textId="60F8B625" w:rsidR="7E1E205A" w:rsidRDefault="7E1E205A" w:rsidP="7E1E205A">
      <w:pPr>
        <w:spacing w:line="23" w:lineRule="atLeast"/>
        <w:contextualSpacing/>
        <w:rPr>
          <w:rFonts w:ascii="Times New Roman" w:hAnsi="Times New Roman"/>
          <w:b/>
          <w:bCs/>
          <w:color w:val="auto"/>
        </w:rPr>
      </w:pPr>
    </w:p>
    <w:p w14:paraId="0BFB8E4D" w14:textId="15E0D2B9" w:rsidR="00573BFF" w:rsidRPr="001114BF" w:rsidRDefault="00715C58" w:rsidP="7E1E205A">
      <w:pPr>
        <w:spacing w:line="23" w:lineRule="atLeast"/>
        <w:contextualSpacing/>
        <w:rPr>
          <w:rFonts w:ascii="Times New Roman" w:hAnsi="Times New Roman"/>
          <w:b/>
          <w:bCs/>
          <w:color w:val="auto"/>
        </w:rPr>
      </w:pPr>
      <w:r w:rsidRPr="7E1E205A">
        <w:rPr>
          <w:rFonts w:ascii="Times New Roman" w:hAnsi="Times New Roman"/>
          <w:b/>
          <w:bCs/>
          <w:color w:val="auto"/>
        </w:rPr>
        <w:t xml:space="preserve">Funding Instrument </w:t>
      </w:r>
      <w:r w:rsidR="00D93B7C" w:rsidRPr="7E1E205A">
        <w:rPr>
          <w:rFonts w:ascii="Times New Roman" w:hAnsi="Times New Roman"/>
          <w:b/>
          <w:bCs/>
          <w:color w:val="auto"/>
        </w:rPr>
        <w:t xml:space="preserve">Type: </w:t>
      </w:r>
    </w:p>
    <w:p w14:paraId="4C8ED3F9" w14:textId="77777777" w:rsidR="003152AD" w:rsidRPr="004A22A0" w:rsidRDefault="00573BFF" w:rsidP="001114BF">
      <w:pPr>
        <w:autoSpaceDE w:val="0"/>
        <w:autoSpaceDN w:val="0"/>
        <w:adjustRightInd w:val="0"/>
        <w:rPr>
          <w:rFonts w:ascii="Times New Roman" w:hAnsi="Times New Roman"/>
          <w:color w:val="auto"/>
        </w:rPr>
      </w:pPr>
      <w:r w:rsidRPr="004A22A0">
        <w:rPr>
          <w:rFonts w:ascii="Times New Roman" w:hAnsi="Times New Roman"/>
          <w:b/>
          <w:color w:val="auto"/>
        </w:rPr>
        <w:t>Grant Agreement</w:t>
      </w:r>
      <w:r w:rsidRPr="004A22A0">
        <w:rPr>
          <w:rFonts w:ascii="Times New Roman" w:hAnsi="Times New Roman"/>
          <w:color w:val="auto"/>
        </w:rPr>
        <w:t xml:space="preserve"> - </w:t>
      </w:r>
      <w:r w:rsidR="003152AD" w:rsidRPr="004A22A0">
        <w:rPr>
          <w:rFonts w:ascii="Times New Roman" w:hAnsi="Times New Roman"/>
          <w:color w:val="auto"/>
        </w:rPr>
        <w:t xml:space="preserve">A legal instrument of financial assistance between </w:t>
      </w:r>
      <w:r w:rsidR="003A4F6B" w:rsidRPr="004A22A0">
        <w:rPr>
          <w:rFonts w:ascii="Times New Roman" w:hAnsi="Times New Roman"/>
          <w:color w:val="auto"/>
        </w:rPr>
        <w:t xml:space="preserve">The National Park Service </w:t>
      </w:r>
      <w:r w:rsidR="003152AD" w:rsidRPr="004A22A0">
        <w:rPr>
          <w:rFonts w:ascii="Times New Roman" w:hAnsi="Times New Roman"/>
          <w:color w:val="auto"/>
        </w:rPr>
        <w:t>and a non-Federal entity that, consistent with 31 U.S.C. § 6302, 6304:</w:t>
      </w:r>
    </w:p>
    <w:p w14:paraId="1E66D38C" w14:textId="77777777" w:rsidR="003A4F6B" w:rsidRPr="004A22A0" w:rsidRDefault="003A4F6B" w:rsidP="001114BF">
      <w:pPr>
        <w:autoSpaceDE w:val="0"/>
        <w:autoSpaceDN w:val="0"/>
        <w:adjustRightInd w:val="0"/>
        <w:rPr>
          <w:rFonts w:ascii="Times New Roman" w:hAnsi="Times New Roman"/>
          <w:color w:val="auto"/>
        </w:rPr>
      </w:pPr>
    </w:p>
    <w:p w14:paraId="69CE5E66" w14:textId="74F7E6D6" w:rsidR="003152AD" w:rsidRPr="004A22A0" w:rsidRDefault="003152AD" w:rsidP="001114BF">
      <w:pPr>
        <w:autoSpaceDE w:val="0"/>
        <w:autoSpaceDN w:val="0"/>
        <w:adjustRightInd w:val="0"/>
        <w:rPr>
          <w:rFonts w:ascii="Times New Roman" w:hAnsi="Times New Roman"/>
          <w:color w:val="auto"/>
        </w:rPr>
      </w:pPr>
      <w:r w:rsidRPr="004A22A0">
        <w:rPr>
          <w:rFonts w:ascii="Times New Roman" w:hAnsi="Times New Roman"/>
          <w:color w:val="auto"/>
        </w:rPr>
        <w:t xml:space="preserve">(1) Is used to </w:t>
      </w:r>
      <w:proofErr w:type="gramStart"/>
      <w:r w:rsidRPr="004A22A0">
        <w:rPr>
          <w:rFonts w:ascii="Times New Roman" w:hAnsi="Times New Roman"/>
          <w:color w:val="auto"/>
        </w:rPr>
        <w:t>enter into</w:t>
      </w:r>
      <w:proofErr w:type="gramEnd"/>
      <w:r w:rsidRPr="004A22A0">
        <w:rPr>
          <w:rFonts w:ascii="Times New Roman" w:hAnsi="Times New Roman"/>
          <w:color w:val="auto"/>
        </w:rPr>
        <w:t xml:space="preserve"> a relationship the principal purpose of which is to transfer anything</w:t>
      </w:r>
      <w:r w:rsidR="003A4F6B" w:rsidRPr="004A22A0">
        <w:rPr>
          <w:rFonts w:ascii="Times New Roman" w:hAnsi="Times New Roman"/>
          <w:color w:val="auto"/>
        </w:rPr>
        <w:t xml:space="preserve"> </w:t>
      </w:r>
      <w:r w:rsidRPr="004A22A0">
        <w:rPr>
          <w:rFonts w:ascii="Times New Roman" w:hAnsi="Times New Roman"/>
          <w:color w:val="auto"/>
        </w:rPr>
        <w:t>of</w:t>
      </w:r>
      <w:r w:rsidR="003A4F6B" w:rsidRPr="004A22A0">
        <w:rPr>
          <w:rFonts w:ascii="Times New Roman" w:hAnsi="Times New Roman"/>
          <w:color w:val="auto"/>
        </w:rPr>
        <w:t xml:space="preserve"> </w:t>
      </w:r>
      <w:r w:rsidRPr="004A22A0">
        <w:rPr>
          <w:rFonts w:ascii="Times New Roman" w:hAnsi="Times New Roman"/>
          <w:color w:val="auto"/>
        </w:rPr>
        <w:t>value from the Federal awarding agency to the non-Federal entity to carry out a public</w:t>
      </w:r>
      <w:r w:rsidR="003A4F6B" w:rsidRPr="004A22A0">
        <w:rPr>
          <w:rFonts w:ascii="Times New Roman" w:hAnsi="Times New Roman"/>
          <w:color w:val="auto"/>
        </w:rPr>
        <w:t xml:space="preserve"> </w:t>
      </w:r>
      <w:r w:rsidRPr="004A22A0">
        <w:rPr>
          <w:rFonts w:ascii="Times New Roman" w:hAnsi="Times New Roman"/>
          <w:color w:val="auto"/>
        </w:rPr>
        <w:t>purpose authorized by a law of the United States (see 31 U.S.C. § 6101(3)); and not to</w:t>
      </w:r>
      <w:r w:rsidR="003A4F6B" w:rsidRPr="004A22A0">
        <w:rPr>
          <w:rFonts w:ascii="Times New Roman" w:hAnsi="Times New Roman"/>
          <w:color w:val="auto"/>
        </w:rPr>
        <w:t xml:space="preserve"> </w:t>
      </w:r>
      <w:r w:rsidRPr="004A22A0">
        <w:rPr>
          <w:rFonts w:ascii="Times New Roman" w:hAnsi="Times New Roman"/>
          <w:color w:val="auto"/>
        </w:rPr>
        <w:t xml:space="preserve">acquire property or services for the Federal awarding agency’s direct benefit or </w:t>
      </w:r>
      <w:r w:rsidR="0063703C" w:rsidRPr="004A22A0">
        <w:rPr>
          <w:rFonts w:ascii="Times New Roman" w:hAnsi="Times New Roman"/>
          <w:color w:val="auto"/>
        </w:rPr>
        <w:t>use.</w:t>
      </w:r>
    </w:p>
    <w:p w14:paraId="2D086644" w14:textId="77777777" w:rsidR="003A4F6B" w:rsidRPr="004A22A0" w:rsidRDefault="003A4F6B" w:rsidP="001114BF">
      <w:pPr>
        <w:autoSpaceDE w:val="0"/>
        <w:autoSpaceDN w:val="0"/>
        <w:adjustRightInd w:val="0"/>
        <w:rPr>
          <w:rFonts w:ascii="Times New Roman" w:hAnsi="Times New Roman"/>
          <w:color w:val="auto"/>
        </w:rPr>
      </w:pPr>
    </w:p>
    <w:p w14:paraId="06D3FED2" w14:textId="6D95C800" w:rsidR="00620979" w:rsidRPr="004A22A0" w:rsidRDefault="003152AD" w:rsidP="001114BF">
      <w:pPr>
        <w:autoSpaceDE w:val="0"/>
        <w:autoSpaceDN w:val="0"/>
        <w:adjustRightInd w:val="0"/>
        <w:rPr>
          <w:rFonts w:ascii="Times New Roman" w:hAnsi="Times New Roman"/>
          <w:color w:val="auto"/>
        </w:rPr>
      </w:pPr>
      <w:r w:rsidRPr="004A22A0">
        <w:rPr>
          <w:rFonts w:ascii="Times New Roman" w:hAnsi="Times New Roman"/>
          <w:color w:val="auto"/>
        </w:rPr>
        <w:t>(2) Is distinguished from a cooperative agreement in that it does not provide for substantial</w:t>
      </w:r>
      <w:r w:rsidR="00AF5179" w:rsidRPr="004A22A0">
        <w:rPr>
          <w:rFonts w:ascii="Times New Roman" w:hAnsi="Times New Roman"/>
          <w:color w:val="auto"/>
        </w:rPr>
        <w:t xml:space="preserve"> </w:t>
      </w:r>
      <w:r w:rsidRPr="004A22A0">
        <w:rPr>
          <w:rFonts w:ascii="Times New Roman" w:hAnsi="Times New Roman"/>
          <w:color w:val="auto"/>
        </w:rPr>
        <w:t>involvement</w:t>
      </w:r>
      <w:r w:rsidR="00AF5179" w:rsidRPr="004A22A0">
        <w:rPr>
          <w:rFonts w:ascii="Times New Roman" w:hAnsi="Times New Roman"/>
          <w:color w:val="auto"/>
        </w:rPr>
        <w:t xml:space="preserve"> </w:t>
      </w:r>
      <w:r w:rsidRPr="004A22A0">
        <w:rPr>
          <w:rFonts w:ascii="Times New Roman" w:hAnsi="Times New Roman"/>
          <w:color w:val="auto"/>
        </w:rPr>
        <w:t>between the Federal awarding agency or pass-through entity and the non-Federal entity in carrying out the activity contemplated by the Federal award.</w:t>
      </w:r>
    </w:p>
    <w:p w14:paraId="4D20D51D" w14:textId="2E6B0DCA" w:rsidR="00A601C1" w:rsidRPr="001114BF" w:rsidRDefault="00A601C1" w:rsidP="7E1E205A">
      <w:pPr>
        <w:spacing w:line="23" w:lineRule="atLeast"/>
        <w:contextualSpacing/>
        <w:rPr>
          <w:rFonts w:ascii="Times New Roman" w:hAnsi="Times New Roman"/>
          <w:color w:val="auto"/>
        </w:rPr>
      </w:pPr>
    </w:p>
    <w:p w14:paraId="03928CA7" w14:textId="22E7CFFC" w:rsidR="00906110" w:rsidRPr="001114BF" w:rsidRDefault="00906110" w:rsidP="001114BF">
      <w:pPr>
        <w:spacing w:line="23" w:lineRule="atLeast"/>
        <w:contextualSpacing/>
        <w:rPr>
          <w:rFonts w:ascii="Times New Roman" w:hAnsi="Times New Roman"/>
          <w:color w:val="auto"/>
        </w:rPr>
      </w:pPr>
    </w:p>
    <w:p w14:paraId="282A952C" w14:textId="77777777" w:rsidR="006F03F8" w:rsidRPr="001114BF" w:rsidRDefault="006F03F8" w:rsidP="001114BF">
      <w:pPr>
        <w:pStyle w:val="Heading2"/>
        <w:spacing w:line="23" w:lineRule="atLeast"/>
        <w:contextualSpacing/>
        <w:jc w:val="center"/>
        <w:rPr>
          <w:rFonts w:ascii="Times New Roman" w:hAnsi="Times New Roman"/>
          <w:color w:val="auto"/>
          <w:sz w:val="24"/>
          <w:szCs w:val="24"/>
        </w:rPr>
      </w:pPr>
      <w:bookmarkStart w:id="8" w:name="h.1fob9te" w:colFirst="0" w:colLast="0"/>
      <w:bookmarkStart w:id="9" w:name="_Toc103076109"/>
      <w:bookmarkStart w:id="10" w:name="_Toc413234912"/>
      <w:bookmarkEnd w:id="8"/>
      <w:r w:rsidRPr="001114BF">
        <w:rPr>
          <w:rFonts w:ascii="Times New Roman" w:hAnsi="Times New Roman"/>
          <w:color w:val="auto"/>
          <w:sz w:val="24"/>
          <w:szCs w:val="24"/>
        </w:rPr>
        <w:t>Section C: Eligibility Information</w:t>
      </w:r>
      <w:bookmarkEnd w:id="9"/>
    </w:p>
    <w:p w14:paraId="0676D630" w14:textId="77777777" w:rsidR="00B53062" w:rsidRPr="001114BF" w:rsidRDefault="00B53062" w:rsidP="001114BF">
      <w:pPr>
        <w:spacing w:line="23" w:lineRule="atLeast"/>
        <w:contextualSpacing/>
        <w:rPr>
          <w:rFonts w:ascii="Times New Roman" w:hAnsi="Times New Roman"/>
          <w:color w:val="auto"/>
        </w:rPr>
      </w:pPr>
    </w:p>
    <w:p w14:paraId="18039B59" w14:textId="77777777" w:rsidR="00896D7A" w:rsidRPr="001114BF" w:rsidRDefault="006F03F8" w:rsidP="001114BF">
      <w:pPr>
        <w:pStyle w:val="Heading3"/>
        <w:rPr>
          <w:color w:val="auto"/>
          <w:szCs w:val="24"/>
        </w:rPr>
      </w:pPr>
      <w:bookmarkStart w:id="11" w:name="_Toc103076110"/>
      <w:r w:rsidRPr="7E1E205A">
        <w:rPr>
          <w:color w:val="auto"/>
        </w:rPr>
        <w:t>1.</w:t>
      </w:r>
      <w:r w:rsidRPr="7E1E205A">
        <w:rPr>
          <w:rStyle w:val="apple-converted-space"/>
          <w:color w:val="auto"/>
        </w:rPr>
        <w:t> </w:t>
      </w:r>
      <w:r w:rsidRPr="7E1E205A">
        <w:rPr>
          <w:color w:val="auto"/>
        </w:rPr>
        <w:t>Eligible Applicants</w:t>
      </w:r>
      <w:bookmarkEnd w:id="11"/>
    </w:p>
    <w:p w14:paraId="5BE05480" w14:textId="77777777" w:rsidR="00DB4B95" w:rsidRPr="001114BF" w:rsidRDefault="00DB4B95" w:rsidP="001114BF">
      <w:pPr>
        <w:spacing w:line="23" w:lineRule="atLeast"/>
        <w:contextualSpacing/>
        <w:rPr>
          <w:rFonts w:ascii="Times New Roman" w:hAnsi="Times New Roman"/>
          <w:color w:val="auto"/>
        </w:rPr>
      </w:pPr>
    </w:p>
    <w:p w14:paraId="145ED80D" w14:textId="1367329F" w:rsidR="008872A0" w:rsidRPr="00127724" w:rsidRDefault="008872A0" w:rsidP="001114BF">
      <w:pPr>
        <w:spacing w:line="23" w:lineRule="atLeast"/>
        <w:contextualSpacing/>
        <w:rPr>
          <w:rFonts w:ascii="Times New Roman" w:hAnsi="Times New Roman"/>
          <w:color w:val="auto"/>
        </w:rPr>
      </w:pPr>
      <w:r w:rsidRPr="00127724">
        <w:rPr>
          <w:rFonts w:ascii="Times New Roman" w:hAnsi="Times New Roman"/>
          <w:color w:val="auto"/>
        </w:rPr>
        <w:t>Grants.gov Checkbox Selections:</w:t>
      </w:r>
    </w:p>
    <w:p w14:paraId="690F93A5"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00 – State governments</w:t>
      </w:r>
    </w:p>
    <w:p w14:paraId="15A01FB9"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01 – County governments</w:t>
      </w:r>
    </w:p>
    <w:p w14:paraId="3AEDBC92"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02 – City or township governments</w:t>
      </w:r>
    </w:p>
    <w:p w14:paraId="4D680800"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04 – Special district governments</w:t>
      </w:r>
    </w:p>
    <w:p w14:paraId="2B07D579"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05 – Independent school districts</w:t>
      </w:r>
    </w:p>
    <w:p w14:paraId="669544E4"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06 – Public and State controlled institutions of higher education</w:t>
      </w:r>
    </w:p>
    <w:p w14:paraId="0780D90A"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07 – Native American tribal governments (Federally recognized)</w:t>
      </w:r>
    </w:p>
    <w:p w14:paraId="751311EC"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08 – Public housing authorities/Indian housing authorities</w:t>
      </w:r>
    </w:p>
    <w:p w14:paraId="77A37AE6"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 xml:space="preserve">11 – Native American tribal organizations (other than </w:t>
      </w:r>
      <w:proofErr w:type="gramStart"/>
      <w:r w:rsidRPr="00127724">
        <w:rPr>
          <w:rFonts w:ascii="Times New Roman" w:hAnsi="Times New Roman"/>
          <w:color w:val="auto"/>
        </w:rPr>
        <w:t>Federally</w:t>
      </w:r>
      <w:proofErr w:type="gramEnd"/>
      <w:r w:rsidRPr="00127724">
        <w:rPr>
          <w:rFonts w:ascii="Times New Roman" w:hAnsi="Times New Roman"/>
          <w:color w:val="auto"/>
        </w:rPr>
        <w:t xml:space="preserve"> recognized tribal governments)</w:t>
      </w:r>
    </w:p>
    <w:p w14:paraId="55AEC69C"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12 – Nonprofits having a 501 (c)(3) status with the IRS, other than institutions of higher education</w:t>
      </w:r>
    </w:p>
    <w:p w14:paraId="2D062EA8"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lastRenderedPageBreak/>
        <w:t>13 – Nonprofits that do not have a 501(c)(3) status with the IRS, other than institutions of higher education</w:t>
      </w:r>
    </w:p>
    <w:p w14:paraId="6138B0A8"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20 – Private institutions of higher education</w:t>
      </w:r>
    </w:p>
    <w:p w14:paraId="56DDFDC3"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21 – Individuals</w:t>
      </w:r>
    </w:p>
    <w:p w14:paraId="1D5D0ECA"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22 – For profit organization other than small businesses</w:t>
      </w:r>
    </w:p>
    <w:p w14:paraId="160D12E8"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23 – Small businesses</w:t>
      </w:r>
    </w:p>
    <w:p w14:paraId="0E9B189D" w14:textId="77777777"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25 – Others (see text field entitled “Additional Information on Eligibility” for clarification)</w:t>
      </w:r>
    </w:p>
    <w:p w14:paraId="6F0BF9B4" w14:textId="18669C8D" w:rsidR="008872A0" w:rsidRPr="00127724" w:rsidRDefault="008872A0" w:rsidP="001114BF">
      <w:pPr>
        <w:spacing w:line="23" w:lineRule="atLeast"/>
        <w:ind w:left="720"/>
        <w:contextualSpacing/>
        <w:rPr>
          <w:rFonts w:ascii="Times New Roman" w:hAnsi="Times New Roman"/>
          <w:color w:val="auto"/>
        </w:rPr>
      </w:pPr>
      <w:r w:rsidRPr="00127724">
        <w:rPr>
          <w:rFonts w:ascii="Times New Roman" w:hAnsi="Times New Roman"/>
          <w:color w:val="auto"/>
        </w:rPr>
        <w:t>99 – Unrestricted (</w:t>
      </w:r>
      <w:r w:rsidR="0063703C" w:rsidRPr="00127724">
        <w:rPr>
          <w:rFonts w:ascii="Times New Roman" w:hAnsi="Times New Roman"/>
          <w:color w:val="auto"/>
        </w:rPr>
        <w:t>i.e.,</w:t>
      </w:r>
      <w:r w:rsidRPr="00127724">
        <w:rPr>
          <w:rFonts w:ascii="Times New Roman" w:hAnsi="Times New Roman"/>
          <w:color w:val="auto"/>
        </w:rPr>
        <w:t xml:space="preserve"> open to any type of entity above)</w:t>
      </w:r>
    </w:p>
    <w:p w14:paraId="397750D9" w14:textId="77777777" w:rsidR="008872A0" w:rsidRPr="001114BF" w:rsidRDefault="008872A0" w:rsidP="001114BF">
      <w:pPr>
        <w:spacing w:line="23" w:lineRule="atLeast"/>
        <w:contextualSpacing/>
        <w:rPr>
          <w:rFonts w:ascii="Times New Roman" w:hAnsi="Times New Roman"/>
          <w:color w:val="auto"/>
          <w:highlight w:val="yellow"/>
        </w:rPr>
      </w:pPr>
    </w:p>
    <w:p w14:paraId="3A13448E" w14:textId="77777777" w:rsidR="008872A0" w:rsidRPr="001114BF" w:rsidRDefault="008872A0" w:rsidP="001114BF">
      <w:pPr>
        <w:spacing w:line="23" w:lineRule="atLeast"/>
        <w:contextualSpacing/>
        <w:rPr>
          <w:rFonts w:ascii="Times New Roman" w:hAnsi="Times New Roman"/>
          <w:color w:val="auto"/>
        </w:rPr>
      </w:pPr>
    </w:p>
    <w:p w14:paraId="591419F5" w14:textId="77777777" w:rsidR="00B53062" w:rsidRPr="001114BF" w:rsidRDefault="006F03F8" w:rsidP="001114BF">
      <w:pPr>
        <w:pStyle w:val="Heading3"/>
        <w:rPr>
          <w:color w:val="auto"/>
          <w:szCs w:val="24"/>
        </w:rPr>
      </w:pPr>
      <w:bookmarkStart w:id="12" w:name="_Toc103076111"/>
      <w:r w:rsidRPr="7E1E205A">
        <w:rPr>
          <w:color w:val="auto"/>
        </w:rPr>
        <w:t>2.</w:t>
      </w:r>
      <w:r w:rsidRPr="7E1E205A">
        <w:rPr>
          <w:rStyle w:val="apple-converted-space"/>
          <w:color w:val="auto"/>
        </w:rPr>
        <w:t> </w:t>
      </w:r>
      <w:r w:rsidR="00507887" w:rsidRPr="7E1E205A">
        <w:rPr>
          <w:color w:val="auto"/>
        </w:rPr>
        <w:t>Cost Sharing or Matching</w:t>
      </w:r>
      <w:bookmarkEnd w:id="12"/>
      <w:r w:rsidR="00507887" w:rsidRPr="7E1E205A">
        <w:rPr>
          <w:color w:val="auto"/>
        </w:rPr>
        <w:t xml:space="preserve"> </w:t>
      </w:r>
    </w:p>
    <w:p w14:paraId="0FF67B00" w14:textId="77777777" w:rsidR="001B6CC9" w:rsidRPr="001114BF" w:rsidRDefault="001B6CC9" w:rsidP="001114BF">
      <w:pPr>
        <w:spacing w:line="23" w:lineRule="atLeast"/>
        <w:contextualSpacing/>
        <w:rPr>
          <w:rFonts w:ascii="Times New Roman" w:hAnsi="Times New Roman"/>
          <w:color w:val="auto"/>
          <w:highlight w:val="yellow"/>
        </w:rPr>
      </w:pPr>
    </w:p>
    <w:p w14:paraId="639A3D10" w14:textId="5334A42F" w:rsidR="4782FE7F" w:rsidRPr="00127724" w:rsidRDefault="4782FE7F" w:rsidP="7E1E205A">
      <w:pPr>
        <w:spacing w:line="23" w:lineRule="atLeast"/>
        <w:contextualSpacing/>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In accordance with Public Law 106-45 non-Federal cost share or cost match in the amount of 50% or 1:1 ratio is required to be eligible for an award under this NOFO. The non-Federal entity must be willing to contribute at least 50% or 1:1 of the total project cost from non-Federal sources as evidenced in the application documentation from the applicant. Eligible non-Federal sources of contributions must be in accordance with 2 C.F.R. § 200.306 and may include: cash, in-kind contributions, and/or volunteer services.  Non-Federal entity cost share or cost match contributions shall be annotated within the SF-424A or C (reference section D, Application and Submission Information) and Detailed Budget submitted by the applicant.  </w:t>
      </w:r>
    </w:p>
    <w:p w14:paraId="73FDA0E5" w14:textId="3CB04494" w:rsidR="7E1E205A" w:rsidRDefault="7E1E205A" w:rsidP="7E1E205A">
      <w:pPr>
        <w:spacing w:line="23" w:lineRule="atLeast"/>
        <w:contextualSpacing/>
        <w:rPr>
          <w:rFonts w:ascii="Times New Roman" w:eastAsia="Times New Roman" w:hAnsi="Times New Roman"/>
          <w:color w:val="000000" w:themeColor="text1"/>
          <w:highlight w:val="yellow"/>
        </w:rPr>
      </w:pPr>
    </w:p>
    <w:p w14:paraId="188CF5CD" w14:textId="58E4D588" w:rsidR="4782FE7F" w:rsidRPr="006B02E7" w:rsidRDefault="4782FE7F" w:rsidP="7E1E205A">
      <w:pPr>
        <w:rPr>
          <w:rFonts w:ascii="Times New Roman" w:eastAsia="Times New Roman" w:hAnsi="Times New Roman"/>
          <w:color w:val="000000" w:themeColor="text1"/>
        </w:rPr>
      </w:pPr>
      <w:r w:rsidRPr="006B02E7">
        <w:rPr>
          <w:rFonts w:ascii="Times New Roman" w:eastAsia="Times New Roman" w:hAnsi="Times New Roman"/>
          <w:color w:val="000000" w:themeColor="text1"/>
        </w:rPr>
        <w:t>Criteria for considering voluntary committed cost share and cost match contributions above the minimum amount required, will be considered in the evaluation of applications in accordance with Section E. Application Review Information.</w:t>
      </w:r>
    </w:p>
    <w:p w14:paraId="741EEE6B" w14:textId="34FEFAA0" w:rsidR="7E1E205A" w:rsidRDefault="7E1E205A" w:rsidP="7E1E205A">
      <w:pPr>
        <w:rPr>
          <w:rFonts w:ascii="Times New Roman" w:hAnsi="Times New Roman"/>
          <w:color w:val="auto"/>
        </w:rPr>
      </w:pPr>
    </w:p>
    <w:p w14:paraId="66E9DB48" w14:textId="77777777" w:rsidR="00B53062" w:rsidRPr="001114BF" w:rsidRDefault="00B53062" w:rsidP="001114BF">
      <w:pPr>
        <w:spacing w:line="23" w:lineRule="atLeast"/>
        <w:contextualSpacing/>
        <w:rPr>
          <w:rFonts w:ascii="Times New Roman" w:hAnsi="Times New Roman"/>
          <w:color w:val="auto"/>
        </w:rPr>
      </w:pPr>
    </w:p>
    <w:p w14:paraId="348E3B9D" w14:textId="247DB1E1" w:rsidR="00173A7D" w:rsidRPr="001114BF" w:rsidRDefault="006F03F8" w:rsidP="7E1E205A">
      <w:pPr>
        <w:pStyle w:val="Heading3"/>
        <w:rPr>
          <w:rStyle w:val="apple-converted-space"/>
          <w:color w:val="auto"/>
        </w:rPr>
      </w:pPr>
      <w:bookmarkStart w:id="13" w:name="_Toc103076112"/>
      <w:r w:rsidRPr="7E1E205A">
        <w:rPr>
          <w:color w:val="auto"/>
        </w:rPr>
        <w:t>3.</w:t>
      </w:r>
      <w:r w:rsidRPr="7E1E205A">
        <w:rPr>
          <w:rStyle w:val="apple-converted-space"/>
          <w:color w:val="auto"/>
        </w:rPr>
        <w:t> </w:t>
      </w:r>
      <w:r w:rsidRPr="7E1E205A">
        <w:rPr>
          <w:color w:val="auto"/>
        </w:rPr>
        <w:t>Other</w:t>
      </w:r>
      <w:bookmarkEnd w:id="13"/>
    </w:p>
    <w:p w14:paraId="435D3442" w14:textId="50075A58" w:rsidR="79DEE90A" w:rsidRPr="00127724" w:rsidRDefault="79DEE90A" w:rsidP="7E1E205A">
      <w:pPr>
        <w:tabs>
          <w:tab w:val="num" w:pos="1710"/>
        </w:tabs>
        <w:ind w:right="-270"/>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Other applicant eligibility criteria include the following. </w:t>
      </w:r>
      <w:r w:rsidRPr="00127724">
        <w:rPr>
          <w:rFonts w:ascii="Times New Roman" w:eastAsia="Times New Roman" w:hAnsi="Times New Roman"/>
          <w:b/>
          <w:bCs/>
          <w:color w:val="000000" w:themeColor="text1"/>
        </w:rPr>
        <w:t xml:space="preserve">If you have questions about project eligibility, contact the program officer at </w:t>
      </w:r>
      <w:hyperlink r:id="rId14">
        <w:r w:rsidRPr="00127724">
          <w:rPr>
            <w:rStyle w:val="Hyperlink"/>
            <w:rFonts w:ascii="Times New Roman" w:eastAsia="Times New Roman" w:hAnsi="Times New Roman"/>
            <w:b/>
            <w:bCs/>
          </w:rPr>
          <w:t>kaisa_barthuli@nps.gov</w:t>
        </w:r>
      </w:hyperlink>
      <w:r w:rsidRPr="00127724">
        <w:rPr>
          <w:rFonts w:ascii="Times New Roman" w:eastAsia="Times New Roman" w:hAnsi="Times New Roman"/>
          <w:b/>
          <w:bCs/>
          <w:color w:val="000000" w:themeColor="text1"/>
        </w:rPr>
        <w:t>.</w:t>
      </w:r>
    </w:p>
    <w:p w14:paraId="654074E9" w14:textId="7A3795A7" w:rsidR="7E1E205A" w:rsidRPr="00127724" w:rsidRDefault="7E1E205A" w:rsidP="7E1E205A">
      <w:pPr>
        <w:tabs>
          <w:tab w:val="num" w:pos="1710"/>
        </w:tabs>
        <w:ind w:right="-270"/>
        <w:rPr>
          <w:rFonts w:ascii="Times New Roman" w:eastAsia="Times New Roman" w:hAnsi="Times New Roman"/>
          <w:color w:val="000000" w:themeColor="text1"/>
        </w:rPr>
      </w:pPr>
    </w:p>
    <w:p w14:paraId="5683D4AF" w14:textId="60F16816" w:rsidR="79DEE90A" w:rsidRPr="00127724" w:rsidRDefault="79DEE90A" w:rsidP="7E1E205A">
      <w:pPr>
        <w:tabs>
          <w:tab w:val="num" w:pos="1710"/>
        </w:tabs>
        <w:ind w:right="-270"/>
        <w:rPr>
          <w:rFonts w:ascii="Times New Roman" w:eastAsia="Times New Roman" w:hAnsi="Times New Roman"/>
          <w:color w:val="000000" w:themeColor="text1"/>
        </w:rPr>
      </w:pPr>
      <w:r w:rsidRPr="00127724">
        <w:rPr>
          <w:rFonts w:ascii="Times New Roman" w:eastAsia="Times New Roman" w:hAnsi="Times New Roman"/>
          <w:b/>
          <w:bCs/>
          <w:i/>
          <w:iCs/>
          <w:color w:val="000000" w:themeColor="text1"/>
          <w:u w:val="single"/>
        </w:rPr>
        <w:t xml:space="preserve">1) Construction Projects - Preservation, Restoration, and Rehabilitation </w:t>
      </w:r>
    </w:p>
    <w:p w14:paraId="1A197D17" w14:textId="577683EB" w:rsidR="7E1E205A" w:rsidRPr="00127724" w:rsidRDefault="7E1E205A" w:rsidP="7E1E205A">
      <w:pPr>
        <w:tabs>
          <w:tab w:val="num" w:pos="1710"/>
        </w:tabs>
        <w:ind w:left="1620" w:right="-270"/>
        <w:rPr>
          <w:rFonts w:ascii="Times New Roman" w:eastAsia="Times New Roman" w:hAnsi="Times New Roman"/>
          <w:color w:val="000000" w:themeColor="text1"/>
        </w:rPr>
      </w:pPr>
    </w:p>
    <w:p w14:paraId="3589A1AC" w14:textId="1FF1B2AA" w:rsidR="79DEE90A" w:rsidRPr="00127724" w:rsidRDefault="79DEE90A" w:rsidP="7E1E205A">
      <w:pPr>
        <w:pStyle w:val="Heading1"/>
        <w:tabs>
          <w:tab w:val="left" w:pos="540"/>
          <w:tab w:val="left" w:pos="720"/>
          <w:tab w:val="left" w:pos="900"/>
        </w:tabs>
        <w:ind w:left="720" w:right="-360"/>
        <w:jc w:val="left"/>
        <w:rPr>
          <w:rFonts w:ascii="Times New Roman" w:eastAsia="Times New Roman" w:hAnsi="Times New Roman"/>
          <w:b w:val="0"/>
          <w:bCs/>
          <w:color w:val="000000" w:themeColor="text1"/>
          <w:sz w:val="24"/>
          <w:szCs w:val="24"/>
        </w:rPr>
      </w:pPr>
      <w:r w:rsidRPr="00127724">
        <w:rPr>
          <w:rFonts w:ascii="Times New Roman" w:eastAsia="Times New Roman" w:hAnsi="Times New Roman"/>
          <w:b w:val="0"/>
          <w:bCs/>
          <w:sz w:val="24"/>
          <w:szCs w:val="24"/>
        </w:rPr>
        <w:t xml:space="preserve">The preservation, restoration, and rehabilitation of transportation-related historic properties on Route 66 are eligible project activities. Properties must have been in service and have had a clear and direct association with Route 66 during its 1926-1985 period of national significance; be on, or within view of a Route 66 road alignment; be in their original location; and retain historical and architectural integrity. Properties that are listed on the National Register of Historic Places or a state register, or that have been determined eligible for a register by your State Historic Preservation Office, will receive priority consideration.  </w:t>
      </w:r>
    </w:p>
    <w:p w14:paraId="7DFFE38D" w14:textId="6B4D9439" w:rsidR="7E1E205A" w:rsidRPr="00127724" w:rsidRDefault="7E1E205A" w:rsidP="7E1E205A">
      <w:pPr>
        <w:tabs>
          <w:tab w:val="left" w:pos="540"/>
          <w:tab w:val="left" w:pos="720"/>
          <w:tab w:val="left" w:pos="900"/>
        </w:tabs>
        <w:ind w:left="720" w:right="-360"/>
        <w:rPr>
          <w:rFonts w:ascii="Times New Roman" w:eastAsia="Times New Roman" w:hAnsi="Times New Roman"/>
          <w:color w:val="000000" w:themeColor="text1"/>
        </w:rPr>
      </w:pPr>
    </w:p>
    <w:p w14:paraId="4729E110" w14:textId="698370B3" w:rsidR="79DEE90A" w:rsidRPr="00127724" w:rsidRDefault="79DEE90A" w:rsidP="7E1E205A">
      <w:pPr>
        <w:tabs>
          <w:tab w:val="left" w:pos="540"/>
          <w:tab w:val="left" w:pos="720"/>
          <w:tab w:val="left" w:pos="900"/>
        </w:tabs>
        <w:ind w:left="720" w:right="-360"/>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Examples of </w:t>
      </w:r>
      <w:r w:rsidRPr="00127724">
        <w:rPr>
          <w:rFonts w:ascii="Times New Roman" w:eastAsia="Times New Roman" w:hAnsi="Times New Roman"/>
          <w:b/>
          <w:bCs/>
          <w:color w:val="000000" w:themeColor="text1"/>
        </w:rPr>
        <w:t>eligible</w:t>
      </w:r>
      <w:r w:rsidRPr="00127724">
        <w:rPr>
          <w:rFonts w:ascii="Times New Roman" w:eastAsia="Times New Roman" w:hAnsi="Times New Roman"/>
          <w:color w:val="000000" w:themeColor="text1"/>
        </w:rPr>
        <w:t xml:space="preserve"> </w:t>
      </w:r>
      <w:r w:rsidRPr="00127724">
        <w:rPr>
          <w:rFonts w:ascii="Times New Roman" w:eastAsia="Times New Roman" w:hAnsi="Times New Roman"/>
          <w:b/>
          <w:bCs/>
          <w:color w:val="000000" w:themeColor="text1"/>
        </w:rPr>
        <w:t>transportation-related property types</w:t>
      </w:r>
      <w:r w:rsidRPr="00127724">
        <w:rPr>
          <w:rFonts w:ascii="Times New Roman" w:eastAsia="Times New Roman" w:hAnsi="Times New Roman"/>
          <w:color w:val="000000" w:themeColor="text1"/>
        </w:rPr>
        <w:t xml:space="preserve"> include:</w:t>
      </w:r>
    </w:p>
    <w:p w14:paraId="6737791B" w14:textId="1E083B4F" w:rsidR="7E1E205A" w:rsidRPr="00127724" w:rsidRDefault="7E1E205A" w:rsidP="7E1E205A">
      <w:pPr>
        <w:tabs>
          <w:tab w:val="left" w:pos="540"/>
          <w:tab w:val="left" w:pos="720"/>
          <w:tab w:val="left" w:pos="900"/>
        </w:tabs>
        <w:ind w:left="720" w:right="-360"/>
        <w:rPr>
          <w:rFonts w:ascii="Times New Roman" w:eastAsia="Times New Roman" w:hAnsi="Times New Roman"/>
          <w:color w:val="000000" w:themeColor="text1"/>
        </w:rPr>
      </w:pPr>
    </w:p>
    <w:p w14:paraId="64700045" w14:textId="4B43385D" w:rsidR="79DEE90A" w:rsidRPr="00127724" w:rsidRDefault="79DEE90A" w:rsidP="00FB1EA3">
      <w:pPr>
        <w:pStyle w:val="ListParagraph"/>
        <w:numPr>
          <w:ilvl w:val="0"/>
          <w:numId w:val="6"/>
        </w:numPr>
        <w:tabs>
          <w:tab w:val="left" w:pos="540"/>
          <w:tab w:val="left" w:pos="720"/>
          <w:tab w:val="left" w:pos="990"/>
          <w:tab w:val="left" w:pos="1440"/>
          <w:tab w:val="left" w:pos="1890"/>
        </w:tabs>
        <w:ind w:left="1080" w:right="-360"/>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Gas stations, automotive repair shops, and other automobile-related businesses </w:t>
      </w:r>
    </w:p>
    <w:p w14:paraId="74EE1E66" w14:textId="26EF8502" w:rsidR="79DEE90A" w:rsidRPr="00127724" w:rsidRDefault="79DEE90A" w:rsidP="00FB1EA3">
      <w:pPr>
        <w:pStyle w:val="ListParagraph"/>
        <w:numPr>
          <w:ilvl w:val="0"/>
          <w:numId w:val="6"/>
        </w:numPr>
        <w:tabs>
          <w:tab w:val="left" w:pos="540"/>
          <w:tab w:val="left" w:pos="720"/>
          <w:tab w:val="left" w:pos="1080"/>
          <w:tab w:val="left" w:pos="1440"/>
          <w:tab w:val="left" w:pos="1890"/>
        </w:tabs>
        <w:ind w:left="994" w:right="-360" w:hanging="274"/>
        <w:rPr>
          <w:rFonts w:ascii="Times New Roman" w:eastAsia="Times New Roman" w:hAnsi="Times New Roman"/>
          <w:color w:val="000000" w:themeColor="text1"/>
        </w:rPr>
      </w:pPr>
      <w:r w:rsidRPr="00127724">
        <w:rPr>
          <w:rFonts w:ascii="Times New Roman" w:eastAsia="Times New Roman" w:hAnsi="Times New Roman"/>
          <w:color w:val="000000" w:themeColor="text1"/>
        </w:rPr>
        <w:t>Restaurants and cafes</w:t>
      </w:r>
    </w:p>
    <w:p w14:paraId="37F518D2" w14:textId="0FAE1F21" w:rsidR="79DEE90A" w:rsidRPr="00127724" w:rsidRDefault="79DEE90A" w:rsidP="00FB1EA3">
      <w:pPr>
        <w:pStyle w:val="ListParagraph"/>
        <w:numPr>
          <w:ilvl w:val="0"/>
          <w:numId w:val="6"/>
        </w:numPr>
        <w:tabs>
          <w:tab w:val="left" w:pos="540"/>
          <w:tab w:val="left" w:pos="720"/>
          <w:tab w:val="left" w:pos="1080"/>
        </w:tabs>
        <w:ind w:left="994" w:right="-360" w:hanging="274"/>
        <w:rPr>
          <w:rFonts w:ascii="Times New Roman" w:eastAsia="Times New Roman" w:hAnsi="Times New Roman"/>
          <w:color w:val="000000" w:themeColor="text1"/>
        </w:rPr>
      </w:pPr>
      <w:r w:rsidRPr="00127724">
        <w:rPr>
          <w:rFonts w:ascii="Times New Roman" w:eastAsia="Times New Roman" w:hAnsi="Times New Roman"/>
          <w:color w:val="000000" w:themeColor="text1"/>
        </w:rPr>
        <w:t>Motels, hotels, and campgrounds</w:t>
      </w:r>
    </w:p>
    <w:p w14:paraId="73B65370" w14:textId="5727F890" w:rsidR="79DEE90A" w:rsidRPr="00127724" w:rsidRDefault="79DEE90A" w:rsidP="00FB1EA3">
      <w:pPr>
        <w:pStyle w:val="ListParagraph"/>
        <w:numPr>
          <w:ilvl w:val="0"/>
          <w:numId w:val="6"/>
        </w:numPr>
        <w:tabs>
          <w:tab w:val="left" w:pos="540"/>
          <w:tab w:val="left" w:pos="720"/>
          <w:tab w:val="left" w:pos="1080"/>
          <w:tab w:val="left" w:pos="1440"/>
        </w:tabs>
        <w:ind w:left="994" w:right="-360" w:hanging="274"/>
        <w:rPr>
          <w:rFonts w:ascii="Times New Roman" w:eastAsia="Times New Roman" w:hAnsi="Times New Roman"/>
          <w:color w:val="000000" w:themeColor="text1"/>
        </w:rPr>
      </w:pPr>
      <w:r w:rsidRPr="00127724">
        <w:rPr>
          <w:rFonts w:ascii="Times New Roman" w:eastAsia="Times New Roman" w:hAnsi="Times New Roman"/>
          <w:color w:val="000000" w:themeColor="text1"/>
        </w:rPr>
        <w:lastRenderedPageBreak/>
        <w:t>Curio shops, tourist trading posts, tourism-related attractions</w:t>
      </w:r>
    </w:p>
    <w:p w14:paraId="464DFE26" w14:textId="6F4C0D79" w:rsidR="79DEE90A" w:rsidRPr="00127724" w:rsidRDefault="79DEE90A" w:rsidP="00FB1EA3">
      <w:pPr>
        <w:pStyle w:val="ListParagraph"/>
        <w:numPr>
          <w:ilvl w:val="0"/>
          <w:numId w:val="6"/>
        </w:numPr>
        <w:tabs>
          <w:tab w:val="left" w:pos="540"/>
          <w:tab w:val="left" w:pos="720"/>
          <w:tab w:val="left" w:pos="1080"/>
        </w:tabs>
        <w:ind w:left="994" w:right="-360" w:hanging="274"/>
        <w:rPr>
          <w:rFonts w:ascii="Times New Roman" w:eastAsia="Times New Roman" w:hAnsi="Times New Roman"/>
          <w:color w:val="000000" w:themeColor="text1"/>
        </w:rPr>
      </w:pPr>
      <w:r w:rsidRPr="00127724">
        <w:rPr>
          <w:rFonts w:ascii="Times New Roman" w:eastAsia="Times New Roman" w:hAnsi="Times New Roman"/>
          <w:color w:val="000000" w:themeColor="text1"/>
        </w:rPr>
        <w:t>Original road pavement and associated road features (e.g., bridges, culverts)</w:t>
      </w:r>
    </w:p>
    <w:p w14:paraId="4DCBC788" w14:textId="4C1F2A2E" w:rsidR="7E1E205A" w:rsidRPr="00127724" w:rsidRDefault="7E1E205A" w:rsidP="7E1E205A">
      <w:pPr>
        <w:tabs>
          <w:tab w:val="left" w:pos="540"/>
          <w:tab w:val="left" w:pos="720"/>
          <w:tab w:val="left" w:pos="900"/>
        </w:tabs>
        <w:ind w:right="-360"/>
        <w:jc w:val="center"/>
        <w:rPr>
          <w:rFonts w:ascii="Times New Roman" w:eastAsia="Times New Roman" w:hAnsi="Times New Roman"/>
          <w:b/>
          <w:bCs/>
          <w:color w:val="000000" w:themeColor="text1"/>
        </w:rPr>
      </w:pPr>
    </w:p>
    <w:p w14:paraId="2F546E74" w14:textId="0B144190" w:rsidR="79DEE90A" w:rsidRPr="00127724" w:rsidRDefault="79DEE90A" w:rsidP="7E1E205A">
      <w:pPr>
        <w:pStyle w:val="Heading1"/>
        <w:tabs>
          <w:tab w:val="left" w:pos="540"/>
          <w:tab w:val="left" w:pos="720"/>
          <w:tab w:val="left" w:pos="900"/>
        </w:tabs>
        <w:ind w:left="720" w:right="-360"/>
        <w:jc w:val="left"/>
        <w:rPr>
          <w:rFonts w:ascii="Times New Roman" w:eastAsia="Times New Roman" w:hAnsi="Times New Roman"/>
          <w:b w:val="0"/>
          <w:bCs/>
          <w:color w:val="000000" w:themeColor="text1"/>
          <w:sz w:val="24"/>
          <w:szCs w:val="24"/>
        </w:rPr>
      </w:pPr>
      <w:r w:rsidRPr="00127724">
        <w:rPr>
          <w:rFonts w:ascii="Times New Roman" w:eastAsia="Times New Roman" w:hAnsi="Times New Roman"/>
          <w:b w:val="0"/>
          <w:bCs/>
          <w:sz w:val="24"/>
          <w:szCs w:val="24"/>
        </w:rPr>
        <w:t>Other potentially eligible property types, though of lesser priority are:</w:t>
      </w:r>
    </w:p>
    <w:p w14:paraId="360AF59C" w14:textId="51FF4062" w:rsidR="7E1E205A" w:rsidRPr="00127724" w:rsidRDefault="7E1E205A" w:rsidP="7E1E205A">
      <w:pPr>
        <w:tabs>
          <w:tab w:val="left" w:pos="720"/>
          <w:tab w:val="left" w:pos="900"/>
        </w:tabs>
        <w:ind w:left="720" w:right="-360"/>
        <w:jc w:val="center"/>
        <w:rPr>
          <w:rFonts w:ascii="Times New Roman" w:eastAsia="Times New Roman" w:hAnsi="Times New Roman"/>
          <w:bCs/>
          <w:color w:val="000000" w:themeColor="text1"/>
        </w:rPr>
      </w:pPr>
    </w:p>
    <w:p w14:paraId="5001984B" w14:textId="01F602B2" w:rsidR="79DEE90A" w:rsidRPr="00127724" w:rsidRDefault="79DEE90A" w:rsidP="00FB1EA3">
      <w:pPr>
        <w:pStyle w:val="Heading1"/>
        <w:keepNext/>
        <w:numPr>
          <w:ilvl w:val="0"/>
          <w:numId w:val="11"/>
        </w:numPr>
        <w:tabs>
          <w:tab w:val="left" w:pos="720"/>
        </w:tabs>
        <w:ind w:left="990" w:right="-360" w:hanging="270"/>
        <w:jc w:val="left"/>
        <w:rPr>
          <w:rFonts w:ascii="Times New Roman" w:eastAsia="Times New Roman" w:hAnsi="Times New Roman"/>
          <w:b w:val="0"/>
          <w:bCs/>
          <w:color w:val="000000" w:themeColor="text1"/>
          <w:sz w:val="24"/>
          <w:szCs w:val="24"/>
        </w:rPr>
      </w:pPr>
      <w:r w:rsidRPr="00127724">
        <w:rPr>
          <w:rFonts w:ascii="Times New Roman" w:eastAsia="Times New Roman" w:hAnsi="Times New Roman"/>
          <w:b w:val="0"/>
          <w:bCs/>
          <w:sz w:val="24"/>
          <w:szCs w:val="24"/>
        </w:rPr>
        <w:t>Transportation-related properties that date to the 1926-1985 period of significance but are not listed on or determined eligible for the National Register of Historic Places.</w:t>
      </w:r>
    </w:p>
    <w:p w14:paraId="31140EFB" w14:textId="6D6A2926" w:rsidR="7E1E205A" w:rsidRPr="00127724" w:rsidRDefault="7E1E205A" w:rsidP="7E1E205A">
      <w:pPr>
        <w:tabs>
          <w:tab w:val="left" w:pos="540"/>
          <w:tab w:val="left" w:pos="720"/>
          <w:tab w:val="left" w:pos="900"/>
          <w:tab w:val="num" w:pos="1440"/>
        </w:tabs>
        <w:ind w:right="-360"/>
        <w:rPr>
          <w:rFonts w:ascii="Times New Roman" w:eastAsia="Times New Roman" w:hAnsi="Times New Roman"/>
          <w:color w:val="000000" w:themeColor="text1"/>
        </w:rPr>
      </w:pPr>
    </w:p>
    <w:p w14:paraId="3BEB4F46" w14:textId="5604416A" w:rsidR="79DEE90A" w:rsidRPr="00127724" w:rsidRDefault="79DEE90A" w:rsidP="00FB1EA3">
      <w:pPr>
        <w:pStyle w:val="ListParagraph"/>
        <w:numPr>
          <w:ilvl w:val="0"/>
          <w:numId w:val="5"/>
        </w:numPr>
        <w:tabs>
          <w:tab w:val="left" w:pos="540"/>
          <w:tab w:val="left" w:pos="720"/>
          <w:tab w:val="num" w:pos="1080"/>
        </w:tabs>
        <w:ind w:left="1080" w:right="-360" w:hanging="360"/>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Properties that did not directly serve the traveler but were used by travelers or impacted the traveling experience such as theaters, public buildings, and landscape features. These properties must date to the 1926-1985 period of significance and have a well- documented, clear, </w:t>
      </w:r>
      <w:proofErr w:type="gramStart"/>
      <w:r w:rsidRPr="00127724">
        <w:rPr>
          <w:rFonts w:ascii="Times New Roman" w:eastAsia="Times New Roman" w:hAnsi="Times New Roman"/>
          <w:color w:val="000000" w:themeColor="text1"/>
        </w:rPr>
        <w:t>significant</w:t>
      </w:r>
      <w:proofErr w:type="gramEnd"/>
      <w:r w:rsidRPr="00127724">
        <w:rPr>
          <w:rFonts w:ascii="Times New Roman" w:eastAsia="Times New Roman" w:hAnsi="Times New Roman"/>
          <w:color w:val="000000" w:themeColor="text1"/>
        </w:rPr>
        <w:t xml:space="preserve"> and direct association with Route 66. </w:t>
      </w:r>
    </w:p>
    <w:p w14:paraId="10B85064" w14:textId="518FEAAD" w:rsidR="7E1E205A" w:rsidRPr="00127724" w:rsidRDefault="7E1E205A" w:rsidP="7E1E205A">
      <w:pPr>
        <w:tabs>
          <w:tab w:val="left" w:pos="540"/>
          <w:tab w:val="left" w:pos="720"/>
          <w:tab w:val="left" w:pos="900"/>
        </w:tabs>
        <w:ind w:right="-360"/>
        <w:rPr>
          <w:rFonts w:ascii="Times New Roman" w:eastAsia="Times New Roman" w:hAnsi="Times New Roman"/>
          <w:color w:val="000000" w:themeColor="text1"/>
        </w:rPr>
      </w:pPr>
    </w:p>
    <w:p w14:paraId="6AA5DEAE" w14:textId="30EC2680" w:rsidR="79DEE90A" w:rsidRPr="00127724" w:rsidRDefault="79DEE90A" w:rsidP="00FB1EA3">
      <w:pPr>
        <w:tabs>
          <w:tab w:val="left" w:pos="540"/>
          <w:tab w:val="left" w:pos="720"/>
          <w:tab w:val="left" w:pos="900"/>
        </w:tabs>
        <w:ind w:right="-360"/>
        <w:rPr>
          <w:rFonts w:ascii="Times New Roman" w:eastAsia="Times New Roman" w:hAnsi="Times New Roman"/>
          <w:color w:val="000000" w:themeColor="text1"/>
        </w:rPr>
      </w:pPr>
      <w:r w:rsidRPr="00127724">
        <w:rPr>
          <w:rFonts w:ascii="Times New Roman" w:eastAsia="Times New Roman" w:hAnsi="Times New Roman"/>
          <w:b/>
          <w:bCs/>
          <w:color w:val="000000" w:themeColor="text1"/>
        </w:rPr>
        <w:t>Eligible activities</w:t>
      </w:r>
      <w:r w:rsidRPr="00127724">
        <w:rPr>
          <w:rFonts w:ascii="Times New Roman" w:eastAsia="Times New Roman" w:hAnsi="Times New Roman"/>
          <w:color w:val="000000" w:themeColor="text1"/>
        </w:rPr>
        <w:t xml:space="preserve"> include, but are not limited to repair, rehabilitation, or restoration of:</w:t>
      </w:r>
    </w:p>
    <w:p w14:paraId="6E8DDD28" w14:textId="536A2D82" w:rsidR="00FB1EA3" w:rsidRPr="00127724" w:rsidRDefault="00FB1EA3" w:rsidP="7E1E205A">
      <w:pPr>
        <w:tabs>
          <w:tab w:val="left" w:pos="540"/>
          <w:tab w:val="left" w:pos="720"/>
          <w:tab w:val="left" w:pos="900"/>
        </w:tabs>
        <w:ind w:left="720" w:right="-360"/>
        <w:rPr>
          <w:rFonts w:ascii="Times New Roman" w:eastAsia="Times New Roman" w:hAnsi="Times New Roman"/>
          <w:color w:val="000000" w:themeColor="text1"/>
        </w:rPr>
      </w:pPr>
    </w:p>
    <w:p w14:paraId="2B60B64F" w14:textId="0C5F7768"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Doors and windows</w:t>
      </w:r>
    </w:p>
    <w:p w14:paraId="457475B9" w14:textId="7195BFC5"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Light fixtures</w:t>
      </w:r>
    </w:p>
    <w:p w14:paraId="18EAD464" w14:textId="7A4BEAA7"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Historic neon, signs (in historic location)</w:t>
      </w:r>
    </w:p>
    <w:p w14:paraId="4D75F29E" w14:textId="25A8004E"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Bridges</w:t>
      </w:r>
    </w:p>
    <w:p w14:paraId="392077BE" w14:textId="709D29C3"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Historic roadbed</w:t>
      </w:r>
    </w:p>
    <w:p w14:paraId="58580E28" w14:textId="1FC5097C"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Roofs</w:t>
      </w:r>
    </w:p>
    <w:p w14:paraId="650995C3" w14:textId="102170F1"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Floors</w:t>
      </w:r>
    </w:p>
    <w:p w14:paraId="6DF6939B" w14:textId="163ED342"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Foundations</w:t>
      </w:r>
    </w:p>
    <w:p w14:paraId="033B4139" w14:textId="024923D9"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Structural elements</w:t>
      </w:r>
    </w:p>
    <w:p w14:paraId="4AF0E15F" w14:textId="7412AE55" w:rsidR="00FB1EA3" w:rsidRPr="00127724" w:rsidRDefault="00FB1EA3" w:rsidP="00FB1EA3">
      <w:pPr>
        <w:pStyle w:val="ListParagraph"/>
        <w:numPr>
          <w:ilvl w:val="0"/>
          <w:numId w:val="12"/>
        </w:numPr>
        <w:tabs>
          <w:tab w:val="left" w:pos="540"/>
          <w:tab w:val="left" w:pos="720"/>
          <w:tab w:val="left" w:pos="1080"/>
        </w:tabs>
        <w:ind w:right="-360" w:hanging="720"/>
        <w:rPr>
          <w:rFonts w:ascii="Times New Roman" w:eastAsia="Times New Roman" w:hAnsi="Times New Roman"/>
          <w:color w:val="000000" w:themeColor="text1"/>
        </w:rPr>
      </w:pPr>
      <w:r w:rsidRPr="00127724">
        <w:rPr>
          <w:rFonts w:ascii="Times New Roman" w:eastAsia="Times New Roman" w:hAnsi="Times New Roman"/>
          <w:color w:val="000000" w:themeColor="text1"/>
        </w:rPr>
        <w:t>Plumbing, electrical, HVAC</w:t>
      </w:r>
    </w:p>
    <w:p w14:paraId="63897D5C" w14:textId="36922E0F" w:rsidR="79DEE90A" w:rsidRPr="00127724" w:rsidRDefault="79DEE90A" w:rsidP="7E1E205A">
      <w:pPr>
        <w:tabs>
          <w:tab w:val="left" w:pos="540"/>
          <w:tab w:val="left" w:pos="720"/>
          <w:tab w:val="left" w:pos="900"/>
        </w:tabs>
        <w:ind w:left="990" w:right="-360"/>
        <w:rPr>
          <w:rFonts w:ascii="Times New Roman" w:eastAsia="Times New Roman" w:hAnsi="Times New Roman"/>
          <w:color w:val="000000" w:themeColor="text1"/>
        </w:rPr>
      </w:pPr>
    </w:p>
    <w:p w14:paraId="580A1263" w14:textId="54AE620A" w:rsidR="79DEE90A" w:rsidRPr="00127724" w:rsidRDefault="79DEE90A" w:rsidP="7E1E205A">
      <w:pPr>
        <w:tabs>
          <w:tab w:val="left" w:pos="720"/>
          <w:tab w:val="left" w:pos="990"/>
          <w:tab w:val="num" w:pos="1710"/>
        </w:tabs>
        <w:rPr>
          <w:rFonts w:ascii="Times New Roman" w:eastAsia="Times New Roman" w:hAnsi="Times New Roman"/>
          <w:color w:val="000000" w:themeColor="text1"/>
        </w:rPr>
      </w:pPr>
      <w:r w:rsidRPr="00127724">
        <w:rPr>
          <w:rFonts w:ascii="Times New Roman" w:eastAsia="Times New Roman" w:hAnsi="Times New Roman"/>
          <w:b/>
          <w:bCs/>
          <w:color w:val="000000" w:themeColor="text1"/>
        </w:rPr>
        <w:t>Important:</w:t>
      </w:r>
      <w:r w:rsidRPr="00127724">
        <w:rPr>
          <w:rFonts w:ascii="Times New Roman" w:eastAsia="Times New Roman" w:hAnsi="Times New Roman"/>
          <w:color w:val="000000" w:themeColor="text1"/>
        </w:rPr>
        <w:t xml:space="preserve"> Project plans and drawings prepared by a registered historical architect or other qualified professional </w:t>
      </w:r>
      <w:r w:rsidRPr="00127724">
        <w:rPr>
          <w:rFonts w:ascii="Times New Roman" w:eastAsia="Times New Roman" w:hAnsi="Times New Roman"/>
          <w:b/>
          <w:bCs/>
          <w:color w:val="000000" w:themeColor="text1"/>
        </w:rPr>
        <w:t>must</w:t>
      </w:r>
      <w:r w:rsidRPr="00127724">
        <w:rPr>
          <w:rFonts w:ascii="Times New Roman" w:eastAsia="Times New Roman" w:hAnsi="Times New Roman"/>
          <w:color w:val="000000" w:themeColor="text1"/>
        </w:rPr>
        <w:t xml:space="preserve"> be included in all substantial preservation, rehabilitation and restoration projects, </w:t>
      </w:r>
      <w:proofErr w:type="gramStart"/>
      <w:r w:rsidRPr="00127724">
        <w:rPr>
          <w:rFonts w:ascii="Times New Roman" w:eastAsia="Times New Roman" w:hAnsi="Times New Roman"/>
          <w:color w:val="000000" w:themeColor="text1"/>
        </w:rPr>
        <w:t>or,</w:t>
      </w:r>
      <w:proofErr w:type="gramEnd"/>
      <w:r w:rsidRPr="00127724">
        <w:rPr>
          <w:rFonts w:ascii="Times New Roman" w:eastAsia="Times New Roman" w:hAnsi="Times New Roman"/>
          <w:color w:val="000000" w:themeColor="text1"/>
        </w:rPr>
        <w:t xml:space="preserve"> the development of such plans must be part of the project proposal. All work must conform to the Secretary of Interior’s </w:t>
      </w:r>
      <w:r w:rsidRPr="00127724">
        <w:rPr>
          <w:rFonts w:ascii="Times New Roman" w:eastAsia="Times New Roman" w:hAnsi="Times New Roman"/>
          <w:i/>
          <w:iCs/>
          <w:color w:val="000000" w:themeColor="text1"/>
        </w:rPr>
        <w:t xml:space="preserve">Standards for the Treatment of Historic Properties; </w:t>
      </w:r>
      <w:r w:rsidRPr="00127724">
        <w:rPr>
          <w:rFonts w:ascii="Times New Roman" w:eastAsia="Times New Roman" w:hAnsi="Times New Roman"/>
          <w:color w:val="000000" w:themeColor="text1"/>
        </w:rPr>
        <w:t xml:space="preserve">requirements for Section 106 of the National Historic Preservation Act review; Occupational Health and Safety Administration Standards; and all applicable local/state building codes. </w:t>
      </w:r>
    </w:p>
    <w:p w14:paraId="3978410B" w14:textId="74386035" w:rsidR="7E1E205A" w:rsidRPr="00127724" w:rsidRDefault="7E1E205A" w:rsidP="7E1E205A">
      <w:pPr>
        <w:tabs>
          <w:tab w:val="left" w:pos="720"/>
          <w:tab w:val="left" w:pos="900"/>
          <w:tab w:val="left" w:pos="990"/>
          <w:tab w:val="num" w:pos="1710"/>
        </w:tabs>
        <w:ind w:left="720"/>
        <w:rPr>
          <w:rFonts w:ascii="Times New Roman" w:eastAsia="Times New Roman" w:hAnsi="Times New Roman"/>
          <w:color w:val="000000" w:themeColor="text1"/>
        </w:rPr>
      </w:pPr>
    </w:p>
    <w:p w14:paraId="5B59470A" w14:textId="6F5DE14D" w:rsidR="79DEE90A" w:rsidRPr="00127724" w:rsidRDefault="79DEE90A" w:rsidP="00FB1EA3">
      <w:pPr>
        <w:tabs>
          <w:tab w:val="left" w:pos="720"/>
          <w:tab w:val="left" w:pos="900"/>
          <w:tab w:val="left" w:pos="990"/>
          <w:tab w:val="num" w:pos="1710"/>
        </w:tabs>
        <w:rPr>
          <w:rFonts w:ascii="Times New Roman" w:eastAsia="Times New Roman" w:hAnsi="Times New Roman"/>
          <w:color w:val="000000" w:themeColor="text1"/>
        </w:rPr>
      </w:pPr>
      <w:r w:rsidRPr="00127724">
        <w:rPr>
          <w:rFonts w:ascii="Times New Roman" w:eastAsia="Times New Roman" w:hAnsi="Times New Roman"/>
          <w:color w:val="000000" w:themeColor="text1"/>
        </w:rPr>
        <w:t>Property owners must commit to providing care and protection for the properties to the best of their ability for no less than 10 years after the project is completed (see Property Maintenance and Protection Agreement for more information.)</w:t>
      </w:r>
    </w:p>
    <w:p w14:paraId="5E000B0E" w14:textId="2E44B889" w:rsidR="7E1E205A" w:rsidRPr="00127724" w:rsidRDefault="7E1E205A" w:rsidP="7E1E205A">
      <w:pPr>
        <w:tabs>
          <w:tab w:val="left" w:pos="720"/>
          <w:tab w:val="left" w:pos="900"/>
          <w:tab w:val="left" w:pos="990"/>
          <w:tab w:val="num" w:pos="1710"/>
        </w:tabs>
        <w:ind w:left="720"/>
        <w:rPr>
          <w:rFonts w:ascii="Times New Roman" w:eastAsia="Times New Roman" w:hAnsi="Times New Roman"/>
          <w:color w:val="000000" w:themeColor="text1"/>
        </w:rPr>
      </w:pPr>
    </w:p>
    <w:p w14:paraId="24AD4D65" w14:textId="3E17B7D8" w:rsidR="79DEE90A" w:rsidRPr="00127724" w:rsidRDefault="79DEE90A" w:rsidP="7E1E205A">
      <w:pPr>
        <w:tabs>
          <w:tab w:val="left" w:pos="720"/>
          <w:tab w:val="left" w:pos="900"/>
          <w:tab w:val="left" w:pos="1620"/>
          <w:tab w:val="left" w:pos="3540"/>
        </w:tabs>
        <w:rPr>
          <w:rFonts w:ascii="Times New Roman" w:eastAsia="Times New Roman" w:hAnsi="Times New Roman"/>
          <w:color w:val="000000" w:themeColor="text1"/>
        </w:rPr>
      </w:pPr>
      <w:r w:rsidRPr="00127724">
        <w:rPr>
          <w:rFonts w:ascii="Times New Roman" w:eastAsia="Times New Roman" w:hAnsi="Times New Roman"/>
          <w:b/>
          <w:bCs/>
          <w:color w:val="000000" w:themeColor="text1"/>
        </w:rPr>
        <w:t>Ineligible activities</w:t>
      </w:r>
      <w:r w:rsidRPr="00127724">
        <w:rPr>
          <w:rFonts w:ascii="Times New Roman" w:eastAsia="Times New Roman" w:hAnsi="Times New Roman"/>
          <w:color w:val="000000" w:themeColor="text1"/>
        </w:rPr>
        <w:t xml:space="preserve"> include but are not limited to:</w:t>
      </w:r>
    </w:p>
    <w:p w14:paraId="47F90A48" w14:textId="0FB713E0" w:rsidR="7E1E205A" w:rsidRPr="00127724" w:rsidRDefault="7E1E205A" w:rsidP="7E1E205A">
      <w:pPr>
        <w:tabs>
          <w:tab w:val="left" w:pos="900"/>
        </w:tabs>
        <w:ind w:left="990"/>
        <w:rPr>
          <w:rFonts w:ascii="Times New Roman" w:eastAsia="Times New Roman" w:hAnsi="Times New Roman"/>
          <w:color w:val="000000" w:themeColor="text1"/>
        </w:rPr>
      </w:pPr>
    </w:p>
    <w:p w14:paraId="30400EE0" w14:textId="7501A98B" w:rsidR="79DEE90A" w:rsidRPr="00127724" w:rsidRDefault="79DEE90A" w:rsidP="00FB1EA3">
      <w:pPr>
        <w:pStyle w:val="ListParagraph"/>
        <w:numPr>
          <w:ilvl w:val="0"/>
          <w:numId w:val="4"/>
        </w:numPr>
        <w:tabs>
          <w:tab w:val="left" w:pos="900"/>
          <w:tab w:val="left" w:pos="108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Acquisition of property or museum objects</w:t>
      </w:r>
    </w:p>
    <w:p w14:paraId="0FB78EE5" w14:textId="09B3E78C"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New construction (e.g., building additions, entrance gates)</w:t>
      </w:r>
    </w:p>
    <w:p w14:paraId="2587906E" w14:textId="0C341722"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Reconstruction of non-extant buildings, structures, or significant features</w:t>
      </w:r>
    </w:p>
    <w:p w14:paraId="389B1117" w14:textId="35A23DAC"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Demolition of historic buildings or historically significant building additions</w:t>
      </w:r>
    </w:p>
    <w:p w14:paraId="6360FA80" w14:textId="2EAD218D" w:rsidR="79DEE90A" w:rsidRPr="00127724" w:rsidRDefault="79DEE90A" w:rsidP="00FB1EA3">
      <w:pPr>
        <w:pStyle w:val="ListParagraph"/>
        <w:numPr>
          <w:ilvl w:val="0"/>
          <w:numId w:val="4"/>
        </w:numPr>
        <w:tabs>
          <w:tab w:val="num" w:pos="900"/>
          <w:tab w:val="left" w:pos="1440"/>
          <w:tab w:val="left" w:pos="1890"/>
        </w:tabs>
        <w:ind w:left="1080" w:hanging="360"/>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Standard maintenance of roadbed or parking lots, including new asphalt overlays, or widening (</w:t>
      </w:r>
      <w:r w:rsidRPr="00127724">
        <w:rPr>
          <w:rFonts w:ascii="Times New Roman" w:eastAsia="Times New Roman" w:hAnsi="Times New Roman"/>
          <w:b/>
          <w:bCs/>
          <w:color w:val="000000" w:themeColor="text1"/>
        </w:rPr>
        <w:t>exception</w:t>
      </w:r>
      <w:r w:rsidRPr="00127724">
        <w:rPr>
          <w:rFonts w:ascii="Times New Roman" w:eastAsia="Times New Roman" w:hAnsi="Times New Roman"/>
          <w:color w:val="000000" w:themeColor="text1"/>
        </w:rPr>
        <w:t>: historic concrete pavement repair/restoration)</w:t>
      </w:r>
    </w:p>
    <w:p w14:paraId="28249A3B" w14:textId="40E6293C"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lastRenderedPageBreak/>
        <w:t xml:space="preserve">   Fabrication/installation of new signs or murals</w:t>
      </w:r>
    </w:p>
    <w:p w14:paraId="7E3D6C01" w14:textId="786F5898"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Replica gas pumps</w:t>
      </w:r>
    </w:p>
    <w:p w14:paraId="67092BCE" w14:textId="65EC4831"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Furnishings (carpet, beds, chairs, desks, museum display cases/fixtures, etc.)</w:t>
      </w:r>
    </w:p>
    <w:p w14:paraId="72EDE941" w14:textId="471BFB52"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Landscaping</w:t>
      </w:r>
    </w:p>
    <w:p w14:paraId="52289A2E" w14:textId="0D1EE856"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General property maintenance (e.g., painting, mowing, site cleanup)</w:t>
      </w:r>
    </w:p>
    <w:p w14:paraId="4F085657" w14:textId="7ACCA873"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Operating costs (e.g., insurance, utility bills) </w:t>
      </w:r>
    </w:p>
    <w:p w14:paraId="29C28EE5" w14:textId="6B73B8BE"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Restoration of rolling stock (trains, semi-trucks, other vehicles)</w:t>
      </w:r>
    </w:p>
    <w:p w14:paraId="095A24D8" w14:textId="7444AC50"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Production of tourism brochures and/or materials </w:t>
      </w:r>
    </w:p>
    <w:p w14:paraId="35B57FCA" w14:textId="5E24863B"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Events, festivals</w:t>
      </w:r>
    </w:p>
    <w:p w14:paraId="5965C2BD" w14:textId="7BEA80DB"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Projects or project phases that have already been </w:t>
      </w:r>
      <w:proofErr w:type="gramStart"/>
      <w:r w:rsidRPr="00127724">
        <w:rPr>
          <w:rFonts w:ascii="Times New Roman" w:eastAsia="Times New Roman" w:hAnsi="Times New Roman"/>
          <w:color w:val="000000" w:themeColor="text1"/>
        </w:rPr>
        <w:t>completed</w:t>
      </w:r>
      <w:proofErr w:type="gramEnd"/>
    </w:p>
    <w:p w14:paraId="6866FF8E" w14:textId="53060B6C" w:rsidR="79DEE90A" w:rsidRPr="00127724" w:rsidRDefault="79DEE90A" w:rsidP="00FB1EA3">
      <w:pPr>
        <w:pStyle w:val="ListParagraph"/>
        <w:numPr>
          <w:ilvl w:val="0"/>
          <w:numId w:val="4"/>
        </w:numPr>
        <w:tabs>
          <w:tab w:val="left" w:pos="900"/>
          <w:tab w:val="left" w:pos="1440"/>
          <w:tab w:val="left" w:pos="1890"/>
        </w:tabs>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   Fundraising </w:t>
      </w:r>
    </w:p>
    <w:p w14:paraId="41559EC9" w14:textId="7C5B1C3D" w:rsidR="7E1E205A" w:rsidRPr="00127724" w:rsidRDefault="7E1E205A" w:rsidP="7E1E205A">
      <w:pPr>
        <w:tabs>
          <w:tab w:val="left" w:pos="1710"/>
        </w:tabs>
        <w:rPr>
          <w:rFonts w:ascii="Times New Roman" w:eastAsia="Times New Roman" w:hAnsi="Times New Roman"/>
          <w:color w:val="000000" w:themeColor="text1"/>
        </w:rPr>
      </w:pPr>
    </w:p>
    <w:p w14:paraId="1FC8E7B4" w14:textId="7A22C9F3" w:rsidR="79DEE90A" w:rsidRPr="00127724" w:rsidRDefault="79DEE90A" w:rsidP="7E1E205A">
      <w:pPr>
        <w:tabs>
          <w:tab w:val="left" w:pos="720"/>
          <w:tab w:val="left" w:pos="990"/>
        </w:tabs>
        <w:rPr>
          <w:rFonts w:ascii="Calibri" w:hAnsi="Calibri"/>
          <w:color w:val="000000" w:themeColor="text1"/>
        </w:rPr>
      </w:pPr>
      <w:r w:rsidRPr="00127724">
        <w:rPr>
          <w:rFonts w:ascii="Times New Roman" w:eastAsia="Times New Roman" w:hAnsi="Times New Roman"/>
          <w:b/>
          <w:bCs/>
          <w:i/>
          <w:iCs/>
          <w:color w:val="000000" w:themeColor="text1"/>
          <w:u w:val="single"/>
        </w:rPr>
        <w:t>Non-Construction Projects – Planning, Research, Interpretive, or Educational</w:t>
      </w:r>
    </w:p>
    <w:p w14:paraId="343BF418" w14:textId="62C696D9" w:rsidR="7E1E205A" w:rsidRPr="00127724" w:rsidRDefault="7E1E205A" w:rsidP="7E1E205A">
      <w:pPr>
        <w:tabs>
          <w:tab w:val="left" w:pos="360"/>
          <w:tab w:val="left" w:pos="720"/>
          <w:tab w:val="left" w:pos="900"/>
        </w:tabs>
        <w:rPr>
          <w:rFonts w:ascii="Times New Roman" w:eastAsia="Times New Roman" w:hAnsi="Times New Roman"/>
          <w:color w:val="000000" w:themeColor="text1"/>
        </w:rPr>
      </w:pPr>
    </w:p>
    <w:p w14:paraId="725DEC03" w14:textId="1ABC83E8" w:rsidR="79DEE90A" w:rsidRPr="00127724" w:rsidRDefault="79DEE90A" w:rsidP="00FB1EA3">
      <w:pPr>
        <w:tabs>
          <w:tab w:val="left" w:pos="360"/>
          <w:tab w:val="left" w:pos="720"/>
          <w:tab w:val="left" w:pos="900"/>
        </w:tabs>
        <w:rPr>
          <w:rFonts w:ascii="Times New Roman" w:eastAsia="Times New Roman" w:hAnsi="Times New Roman"/>
          <w:color w:val="000000" w:themeColor="text1"/>
        </w:rPr>
      </w:pPr>
      <w:r w:rsidRPr="00127724">
        <w:rPr>
          <w:rFonts w:ascii="Times New Roman" w:eastAsia="Times New Roman" w:hAnsi="Times New Roman"/>
          <w:color w:val="000000" w:themeColor="text1"/>
        </w:rPr>
        <w:t>Planning, research, interpretive or educational outreach projects are eligible project activities. Examples of eligible activities include:</w:t>
      </w:r>
    </w:p>
    <w:p w14:paraId="53047D04" w14:textId="523BBCF9" w:rsidR="7E1E205A" w:rsidRPr="00127724" w:rsidRDefault="7E1E205A" w:rsidP="7E1E205A">
      <w:pPr>
        <w:tabs>
          <w:tab w:val="left" w:pos="720"/>
        </w:tabs>
        <w:ind w:left="630"/>
        <w:rPr>
          <w:rFonts w:ascii="Times New Roman" w:eastAsia="Times New Roman" w:hAnsi="Times New Roman"/>
          <w:color w:val="000000" w:themeColor="text1"/>
        </w:rPr>
      </w:pPr>
    </w:p>
    <w:p w14:paraId="33ACE54F" w14:textId="3240144E" w:rsidR="79DEE90A" w:rsidRPr="00127724" w:rsidRDefault="79DEE90A" w:rsidP="00FB1EA3">
      <w:pPr>
        <w:pStyle w:val="ListParagraph"/>
        <w:numPr>
          <w:ilvl w:val="0"/>
          <w:numId w:val="3"/>
        </w:numPr>
        <w:tabs>
          <w:tab w:val="num" w:pos="1080"/>
        </w:tabs>
        <w:ind w:left="1080" w:hanging="360"/>
        <w:rPr>
          <w:rFonts w:ascii="Times New Roman" w:eastAsia="Times New Roman" w:hAnsi="Times New Roman"/>
          <w:color w:val="000000" w:themeColor="text1"/>
        </w:rPr>
      </w:pPr>
      <w:r w:rsidRPr="00127724">
        <w:rPr>
          <w:rFonts w:ascii="Times New Roman" w:eastAsia="Times New Roman" w:hAnsi="Times New Roman"/>
          <w:i/>
          <w:iCs/>
          <w:color w:val="000000" w:themeColor="text1"/>
        </w:rPr>
        <w:t>Project Planning and Architectural Drawings</w:t>
      </w:r>
      <w:r w:rsidRPr="00127724">
        <w:rPr>
          <w:rFonts w:ascii="Times New Roman" w:eastAsia="Times New Roman" w:hAnsi="Times New Roman"/>
          <w:color w:val="000000" w:themeColor="text1"/>
        </w:rPr>
        <w:t xml:space="preserve"> for preservation, </w:t>
      </w:r>
      <w:proofErr w:type="gramStart"/>
      <w:r w:rsidRPr="00127724">
        <w:rPr>
          <w:rFonts w:ascii="Times New Roman" w:eastAsia="Times New Roman" w:hAnsi="Times New Roman"/>
          <w:color w:val="000000" w:themeColor="text1"/>
        </w:rPr>
        <w:t>rehabilitation</w:t>
      </w:r>
      <w:proofErr w:type="gramEnd"/>
      <w:r w:rsidRPr="00127724">
        <w:rPr>
          <w:rFonts w:ascii="Times New Roman" w:eastAsia="Times New Roman" w:hAnsi="Times New Roman"/>
          <w:color w:val="000000" w:themeColor="text1"/>
        </w:rPr>
        <w:t xml:space="preserve"> or restoration of eligible historic properties. Plans and drawings must be prepared by a registered historical architect or related professional and comply with the Secretary of Interior's </w:t>
      </w:r>
      <w:r w:rsidRPr="00127724">
        <w:rPr>
          <w:rFonts w:ascii="Times New Roman" w:eastAsia="Times New Roman" w:hAnsi="Times New Roman"/>
          <w:i/>
          <w:iCs/>
          <w:color w:val="000000" w:themeColor="text1"/>
        </w:rPr>
        <w:t>Standards for the Treatment of Historic Properties</w:t>
      </w:r>
      <w:r w:rsidRPr="00127724">
        <w:rPr>
          <w:rFonts w:ascii="Times New Roman" w:eastAsia="Times New Roman" w:hAnsi="Times New Roman"/>
          <w:color w:val="000000" w:themeColor="text1"/>
        </w:rPr>
        <w:t xml:space="preserve">. </w:t>
      </w:r>
    </w:p>
    <w:p w14:paraId="2549D386" w14:textId="6039AC49" w:rsidR="7E1E205A" w:rsidRPr="00127724" w:rsidRDefault="7E1E205A" w:rsidP="7E1E205A">
      <w:pPr>
        <w:ind w:left="1080"/>
        <w:rPr>
          <w:rFonts w:ascii="Times New Roman" w:eastAsia="Times New Roman" w:hAnsi="Times New Roman"/>
          <w:color w:val="000000" w:themeColor="text1"/>
        </w:rPr>
      </w:pPr>
    </w:p>
    <w:p w14:paraId="50890DFD" w14:textId="431EDAF6" w:rsidR="79DEE90A" w:rsidRPr="00127724" w:rsidRDefault="79DEE90A" w:rsidP="00FB1EA3">
      <w:pPr>
        <w:pStyle w:val="ListParagraph"/>
        <w:numPr>
          <w:ilvl w:val="0"/>
          <w:numId w:val="3"/>
        </w:numPr>
        <w:tabs>
          <w:tab w:val="num" w:pos="1080"/>
        </w:tabs>
        <w:ind w:left="1080" w:hanging="360"/>
        <w:rPr>
          <w:rFonts w:ascii="Times New Roman" w:eastAsia="Times New Roman" w:hAnsi="Times New Roman"/>
          <w:color w:val="000000" w:themeColor="text1"/>
        </w:rPr>
      </w:pPr>
      <w:r w:rsidRPr="00127724">
        <w:rPr>
          <w:rFonts w:ascii="Times New Roman" w:eastAsia="Times New Roman" w:hAnsi="Times New Roman"/>
          <w:i/>
          <w:iCs/>
          <w:color w:val="000000" w:themeColor="text1"/>
        </w:rPr>
        <w:t xml:space="preserve">Preparation of National Register Nominations </w:t>
      </w:r>
      <w:r w:rsidRPr="00127724">
        <w:rPr>
          <w:rFonts w:ascii="Times New Roman" w:eastAsia="Times New Roman" w:hAnsi="Times New Roman"/>
          <w:color w:val="000000" w:themeColor="text1"/>
        </w:rPr>
        <w:t>prepare by qualified person.</w:t>
      </w:r>
    </w:p>
    <w:p w14:paraId="0B273880" w14:textId="6392CCD4" w:rsidR="7E1E205A" w:rsidRPr="00127724" w:rsidRDefault="7E1E205A" w:rsidP="7E1E205A">
      <w:pPr>
        <w:ind w:left="1080"/>
        <w:rPr>
          <w:rFonts w:ascii="Times New Roman" w:eastAsia="Times New Roman" w:hAnsi="Times New Roman"/>
          <w:color w:val="000000" w:themeColor="text1"/>
        </w:rPr>
      </w:pPr>
    </w:p>
    <w:p w14:paraId="6C40AA15" w14:textId="5FF1FDF0" w:rsidR="79DEE90A" w:rsidRPr="00127724" w:rsidRDefault="79DEE90A" w:rsidP="00FB1EA3">
      <w:pPr>
        <w:pStyle w:val="ListParagraph"/>
        <w:numPr>
          <w:ilvl w:val="0"/>
          <w:numId w:val="3"/>
        </w:numPr>
        <w:tabs>
          <w:tab w:val="num" w:pos="1080"/>
        </w:tabs>
        <w:ind w:left="1080" w:hanging="360"/>
        <w:rPr>
          <w:rFonts w:ascii="Times New Roman" w:eastAsia="Times New Roman" w:hAnsi="Times New Roman"/>
          <w:color w:val="000000" w:themeColor="text1"/>
        </w:rPr>
      </w:pPr>
      <w:r w:rsidRPr="00127724">
        <w:rPr>
          <w:rFonts w:ascii="Times New Roman" w:eastAsia="Times New Roman" w:hAnsi="Times New Roman"/>
          <w:i/>
          <w:iCs/>
          <w:color w:val="000000" w:themeColor="text1"/>
        </w:rPr>
        <w:t>Historic Structures Reports</w:t>
      </w:r>
      <w:r w:rsidRPr="00127724">
        <w:rPr>
          <w:rFonts w:ascii="Times New Roman" w:eastAsia="Times New Roman" w:hAnsi="Times New Roman"/>
          <w:color w:val="000000" w:themeColor="text1"/>
        </w:rPr>
        <w:t xml:space="preserve"> prepared by a historical architect or related professional and which follow guidelines established in </w:t>
      </w:r>
      <w:r w:rsidRPr="00127724">
        <w:rPr>
          <w:rFonts w:ascii="Times New Roman" w:eastAsia="Times New Roman" w:hAnsi="Times New Roman"/>
          <w:i/>
          <w:iCs/>
          <w:color w:val="000000" w:themeColor="text1"/>
        </w:rPr>
        <w:t>Preservation Brief 43, Preparation and Use of Historic Structure Reports</w:t>
      </w:r>
      <w:r w:rsidRPr="00127724">
        <w:rPr>
          <w:rFonts w:ascii="Times New Roman" w:eastAsia="Times New Roman" w:hAnsi="Times New Roman"/>
          <w:color w:val="000000" w:themeColor="text1"/>
        </w:rPr>
        <w:t>:</w:t>
      </w:r>
      <w:r w:rsidRPr="00127724">
        <w:rPr>
          <w:rFonts w:ascii="Times New Roman" w:eastAsia="Times New Roman" w:hAnsi="Times New Roman"/>
          <w:b/>
          <w:bCs/>
          <w:color w:val="000000" w:themeColor="text1"/>
        </w:rPr>
        <w:t xml:space="preserve"> </w:t>
      </w:r>
      <w:hyperlink r:id="rId15">
        <w:r w:rsidRPr="00127724">
          <w:rPr>
            <w:rStyle w:val="Hyperlink"/>
            <w:rFonts w:ascii="Times New Roman" w:eastAsia="Times New Roman" w:hAnsi="Times New Roman"/>
          </w:rPr>
          <w:t>www.nps.gov/tps/how-to-preserve/briefs/43-historic-structure-reports.htm</w:t>
        </w:r>
      </w:hyperlink>
      <w:r w:rsidRPr="00127724">
        <w:rPr>
          <w:rFonts w:ascii="Times New Roman" w:eastAsia="Times New Roman" w:hAnsi="Times New Roman"/>
          <w:color w:val="000000" w:themeColor="text1"/>
        </w:rPr>
        <w:t>.</w:t>
      </w:r>
    </w:p>
    <w:p w14:paraId="07945530" w14:textId="57BED253" w:rsidR="79DEE90A" w:rsidRPr="00127724" w:rsidRDefault="79DEE90A" w:rsidP="00FB1EA3">
      <w:pPr>
        <w:pStyle w:val="ListParagraph"/>
        <w:numPr>
          <w:ilvl w:val="0"/>
          <w:numId w:val="3"/>
        </w:numPr>
        <w:tabs>
          <w:tab w:val="num" w:pos="1080"/>
        </w:tabs>
        <w:ind w:left="1080" w:hanging="360"/>
        <w:rPr>
          <w:rFonts w:ascii="Times New Roman" w:eastAsia="Times New Roman" w:hAnsi="Times New Roman"/>
          <w:color w:val="000000" w:themeColor="text1"/>
        </w:rPr>
      </w:pPr>
      <w:r w:rsidRPr="00127724">
        <w:rPr>
          <w:rFonts w:ascii="Times New Roman" w:eastAsia="Times New Roman" w:hAnsi="Times New Roman"/>
        </w:rPr>
        <w:t xml:space="preserve">Building, Road and/or Archeological Surveys by local, state, and tribal governments that identify and describe historic properties within an area or region along Route 66, and assess the significance, cultural value, condition and/or threats to the properties. </w:t>
      </w:r>
    </w:p>
    <w:p w14:paraId="4A323436" w14:textId="7038E98B" w:rsidR="7E1E205A" w:rsidRPr="00127724" w:rsidRDefault="7E1E205A" w:rsidP="7E1E205A">
      <w:pPr>
        <w:rPr>
          <w:rFonts w:ascii="Times New Roman" w:eastAsia="Times New Roman" w:hAnsi="Times New Roman"/>
          <w:color w:val="000000" w:themeColor="text1"/>
        </w:rPr>
      </w:pPr>
    </w:p>
    <w:p w14:paraId="14C01A92" w14:textId="37E3C30A" w:rsidR="79DEE90A" w:rsidRPr="00127724" w:rsidRDefault="79DEE90A" w:rsidP="00FB1EA3">
      <w:pPr>
        <w:pStyle w:val="ListParagraph"/>
        <w:numPr>
          <w:ilvl w:val="0"/>
          <w:numId w:val="2"/>
        </w:numPr>
        <w:tabs>
          <w:tab w:val="num" w:pos="810"/>
          <w:tab w:val="num" w:pos="1080"/>
        </w:tabs>
        <w:ind w:left="1080" w:hanging="360"/>
        <w:rPr>
          <w:rFonts w:ascii="Times New Roman" w:eastAsia="Times New Roman" w:hAnsi="Times New Roman"/>
          <w:color w:val="000000" w:themeColor="text1"/>
        </w:rPr>
      </w:pPr>
      <w:r w:rsidRPr="00127724">
        <w:rPr>
          <w:rFonts w:ascii="Times New Roman" w:eastAsia="Times New Roman" w:hAnsi="Times New Roman"/>
          <w:i/>
          <w:iCs/>
          <w:color w:val="000000" w:themeColor="text1"/>
        </w:rPr>
        <w:t>Road Alignment or Pavement Preservation Plans</w:t>
      </w:r>
      <w:r w:rsidRPr="00127724">
        <w:rPr>
          <w:rFonts w:ascii="Times New Roman" w:eastAsia="Times New Roman" w:hAnsi="Times New Roman"/>
          <w:color w:val="000000" w:themeColor="text1"/>
        </w:rPr>
        <w:t xml:space="preserve"> prepared by local, state, and tribal    governments.</w:t>
      </w:r>
    </w:p>
    <w:p w14:paraId="553EE4FF" w14:textId="36B69230" w:rsidR="7E1E205A" w:rsidRPr="00127724" w:rsidRDefault="7E1E205A" w:rsidP="7E1E205A">
      <w:pPr>
        <w:ind w:left="720"/>
        <w:rPr>
          <w:rFonts w:ascii="Times New Roman" w:eastAsia="Times New Roman" w:hAnsi="Times New Roman"/>
          <w:color w:val="000000" w:themeColor="text1"/>
        </w:rPr>
      </w:pPr>
    </w:p>
    <w:p w14:paraId="2EDDA33A" w14:textId="40D9992A" w:rsidR="79DEE90A" w:rsidRPr="00127724" w:rsidRDefault="79DEE90A" w:rsidP="00FB1EA3">
      <w:pPr>
        <w:pStyle w:val="ListParagraph"/>
        <w:numPr>
          <w:ilvl w:val="0"/>
          <w:numId w:val="2"/>
        </w:numPr>
        <w:tabs>
          <w:tab w:val="num" w:pos="810"/>
          <w:tab w:val="num" w:pos="1080"/>
        </w:tabs>
        <w:ind w:left="1080" w:hanging="360"/>
        <w:rPr>
          <w:rFonts w:ascii="Calibri" w:hAnsi="Calibri"/>
          <w:color w:val="000000" w:themeColor="text1"/>
        </w:rPr>
      </w:pPr>
      <w:r w:rsidRPr="00127724">
        <w:rPr>
          <w:rFonts w:ascii="Times New Roman" w:eastAsia="Times New Roman" w:hAnsi="Times New Roman"/>
          <w:i/>
          <w:iCs/>
          <w:color w:val="000000" w:themeColor="text1"/>
        </w:rPr>
        <w:t>Local Corridor Preservation Management Plans</w:t>
      </w:r>
      <w:r w:rsidRPr="00127724">
        <w:rPr>
          <w:rFonts w:ascii="Times New Roman" w:eastAsia="Times New Roman" w:hAnsi="Times New Roman"/>
          <w:color w:val="000000" w:themeColor="text1"/>
        </w:rPr>
        <w:t xml:space="preserve"> prepared by local, state, and tribal </w:t>
      </w:r>
      <w:proofErr w:type="gramStart"/>
      <w:r w:rsidRPr="00127724">
        <w:rPr>
          <w:rFonts w:ascii="Times New Roman" w:eastAsia="Times New Roman" w:hAnsi="Times New Roman"/>
          <w:color w:val="000000" w:themeColor="text1"/>
        </w:rPr>
        <w:t>governments</w:t>
      </w:r>
      <w:proofErr w:type="gramEnd"/>
    </w:p>
    <w:p w14:paraId="43877D6D" w14:textId="72706749" w:rsidR="7E1E205A" w:rsidRPr="00127724" w:rsidRDefault="7E1E205A" w:rsidP="7E1E205A">
      <w:pPr>
        <w:tabs>
          <w:tab w:val="num" w:pos="810"/>
          <w:tab w:val="num" w:pos="1080"/>
        </w:tabs>
        <w:rPr>
          <w:rFonts w:ascii="Calibri" w:hAnsi="Calibri"/>
          <w:color w:val="000000" w:themeColor="text1"/>
        </w:rPr>
      </w:pPr>
    </w:p>
    <w:p w14:paraId="3C56A632" w14:textId="7ACE7C77" w:rsidR="79DEE90A" w:rsidRPr="00127724" w:rsidRDefault="79DEE90A" w:rsidP="00FB1EA3">
      <w:pPr>
        <w:pStyle w:val="ListParagraph"/>
        <w:numPr>
          <w:ilvl w:val="0"/>
          <w:numId w:val="2"/>
        </w:numPr>
        <w:tabs>
          <w:tab w:val="num" w:pos="810"/>
          <w:tab w:val="num" w:pos="1080"/>
        </w:tabs>
        <w:ind w:left="1080" w:hanging="360"/>
        <w:rPr>
          <w:rFonts w:ascii="Calibri" w:hAnsi="Calibri"/>
          <w:color w:val="000000" w:themeColor="text1"/>
        </w:rPr>
      </w:pPr>
      <w:r w:rsidRPr="00127724">
        <w:rPr>
          <w:rFonts w:ascii="Times New Roman" w:eastAsia="Times New Roman" w:hAnsi="Times New Roman"/>
          <w:i/>
          <w:iCs/>
          <w:color w:val="000000" w:themeColor="text1"/>
        </w:rPr>
        <w:t>Planning and Development of Research, Oral Histories, Interpretive or Educational</w:t>
      </w:r>
    </w:p>
    <w:p w14:paraId="749A78D8" w14:textId="5F87B375" w:rsidR="79DEE90A" w:rsidRPr="00127724" w:rsidRDefault="79DEE90A" w:rsidP="7E1E205A">
      <w:pPr>
        <w:tabs>
          <w:tab w:val="left" w:pos="1080"/>
          <w:tab w:val="num" w:pos="2160"/>
        </w:tabs>
        <w:ind w:left="1080"/>
        <w:rPr>
          <w:rFonts w:ascii="Times New Roman" w:eastAsia="Times New Roman" w:hAnsi="Times New Roman"/>
          <w:color w:val="000000" w:themeColor="text1"/>
        </w:rPr>
      </w:pPr>
      <w:r w:rsidRPr="00127724">
        <w:rPr>
          <w:rFonts w:ascii="Times New Roman" w:eastAsia="Times New Roman" w:hAnsi="Times New Roman"/>
          <w:i/>
          <w:iCs/>
          <w:color w:val="000000" w:themeColor="text1"/>
        </w:rPr>
        <w:t>Activities</w:t>
      </w:r>
      <w:r w:rsidRPr="00127724">
        <w:rPr>
          <w:rFonts w:ascii="Times New Roman" w:eastAsia="Times New Roman" w:hAnsi="Times New Roman"/>
          <w:color w:val="000000" w:themeColor="text1"/>
        </w:rPr>
        <w:t xml:space="preserve"> that directly advance the understanding and preservation of Route 66, are broadly accessible, appeal to a broad cross-section of the general public, and will have a demonstrable long-term </w:t>
      </w:r>
      <w:proofErr w:type="gramStart"/>
      <w:r w:rsidRPr="00127724">
        <w:rPr>
          <w:rFonts w:ascii="Times New Roman" w:eastAsia="Times New Roman" w:hAnsi="Times New Roman"/>
          <w:color w:val="000000" w:themeColor="text1"/>
        </w:rPr>
        <w:t>impact</w:t>
      </w:r>
      <w:proofErr w:type="gramEnd"/>
    </w:p>
    <w:p w14:paraId="089C63B5" w14:textId="11ABD11F" w:rsidR="7E1E205A" w:rsidRPr="00127724" w:rsidRDefault="7E1E205A" w:rsidP="7E1E205A">
      <w:pPr>
        <w:spacing w:line="23" w:lineRule="atLeast"/>
        <w:contextualSpacing/>
        <w:rPr>
          <w:rFonts w:ascii="Times New Roman" w:eastAsia="Times New Roman" w:hAnsi="Times New Roman"/>
          <w:color w:val="000000" w:themeColor="text1"/>
        </w:rPr>
      </w:pPr>
    </w:p>
    <w:p w14:paraId="5B32203D" w14:textId="6444EFC1" w:rsidR="79DEE90A" w:rsidRPr="00127724" w:rsidRDefault="79DEE90A" w:rsidP="7E1E205A">
      <w:pPr>
        <w:spacing w:line="23" w:lineRule="atLeast"/>
        <w:contextualSpacing/>
        <w:rPr>
          <w:rFonts w:ascii="Times New Roman" w:eastAsia="Times New Roman" w:hAnsi="Times New Roman"/>
          <w:color w:val="000000" w:themeColor="text1"/>
        </w:rPr>
      </w:pPr>
      <w:r w:rsidRPr="00127724">
        <w:rPr>
          <w:rFonts w:ascii="Times New Roman" w:eastAsia="Times New Roman" w:hAnsi="Times New Roman"/>
          <w:color w:val="000000" w:themeColor="text1"/>
        </w:rPr>
        <w:t>Other Information:</w:t>
      </w:r>
    </w:p>
    <w:p w14:paraId="210CBF9D" w14:textId="2DE0A308" w:rsidR="79DEE90A" w:rsidRPr="00127724" w:rsidRDefault="79DEE90A" w:rsidP="7E1E205A">
      <w:pPr>
        <w:spacing w:after="120" w:line="23" w:lineRule="atLeast"/>
        <w:contextualSpacing/>
        <w:rPr>
          <w:rFonts w:ascii="Times New Roman" w:eastAsia="Times New Roman" w:hAnsi="Times New Roman"/>
          <w:color w:val="000000" w:themeColor="text1"/>
        </w:rPr>
      </w:pPr>
      <w:r w:rsidRPr="00127724">
        <w:rPr>
          <w:rFonts w:ascii="Times New Roman" w:eastAsia="Times New Roman" w:hAnsi="Times New Roman"/>
          <w:color w:val="000000" w:themeColor="text1"/>
        </w:rPr>
        <w:t xml:space="preserve">Applicants selected to receive grants will be required to (unless exempt under 2 CFR §25.110): </w:t>
      </w:r>
    </w:p>
    <w:p w14:paraId="63234089" w14:textId="7BB3C1DD" w:rsidR="79DEE90A" w:rsidRPr="00127724" w:rsidRDefault="79DEE90A" w:rsidP="7E1E205A">
      <w:pPr>
        <w:spacing w:after="120" w:line="23" w:lineRule="atLeast"/>
        <w:ind w:left="360"/>
        <w:contextualSpacing/>
        <w:rPr>
          <w:rFonts w:ascii="Times New Roman" w:eastAsia="Times New Roman" w:hAnsi="Times New Roman"/>
          <w:color w:val="000000" w:themeColor="text1"/>
        </w:rPr>
      </w:pPr>
      <w:r w:rsidRPr="00127724">
        <w:rPr>
          <w:rFonts w:ascii="Times New Roman" w:eastAsia="Times New Roman" w:hAnsi="Times New Roman"/>
          <w:color w:val="000000" w:themeColor="text1"/>
        </w:rPr>
        <w:t>(a) Provide a valid unique entity identifier (a UEI number</w:t>
      </w:r>
      <w:proofErr w:type="gramStart"/>
      <w:r w:rsidRPr="00127724">
        <w:rPr>
          <w:rFonts w:ascii="Times New Roman" w:eastAsia="Times New Roman" w:hAnsi="Times New Roman"/>
          <w:color w:val="000000" w:themeColor="text1"/>
        </w:rPr>
        <w:t>);</w:t>
      </w:r>
      <w:proofErr w:type="gramEnd"/>
    </w:p>
    <w:p w14:paraId="60AE5CE2" w14:textId="39C73A6F" w:rsidR="79DEE90A" w:rsidRPr="00171A10" w:rsidRDefault="79DEE90A" w:rsidP="7E1E205A">
      <w:pPr>
        <w:spacing w:after="120" w:line="23" w:lineRule="atLeast"/>
        <w:ind w:left="360"/>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lastRenderedPageBreak/>
        <w:t xml:space="preserve">(b) Be registered in </w:t>
      </w:r>
      <w:proofErr w:type="gramStart"/>
      <w:r w:rsidRPr="00171A10">
        <w:rPr>
          <w:rFonts w:ascii="Times New Roman" w:eastAsia="Times New Roman" w:hAnsi="Times New Roman"/>
          <w:color w:val="000000" w:themeColor="text1"/>
        </w:rPr>
        <w:t>SAM;</w:t>
      </w:r>
      <w:proofErr w:type="gramEnd"/>
      <w:r w:rsidRPr="00171A10">
        <w:rPr>
          <w:rFonts w:ascii="Times New Roman" w:eastAsia="Times New Roman" w:hAnsi="Times New Roman"/>
          <w:color w:val="000000" w:themeColor="text1"/>
        </w:rPr>
        <w:t xml:space="preserve"> </w:t>
      </w:r>
    </w:p>
    <w:p w14:paraId="462F0AC5" w14:textId="37E4F49F" w:rsidR="79DEE90A" w:rsidRPr="00171A10" w:rsidRDefault="79DEE90A" w:rsidP="7E1E205A">
      <w:pPr>
        <w:spacing w:after="120" w:line="23" w:lineRule="atLeast"/>
        <w:ind w:left="360"/>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(c) Be registered in </w:t>
      </w:r>
      <w:proofErr w:type="gramStart"/>
      <w:r w:rsidRPr="00171A10">
        <w:rPr>
          <w:rFonts w:ascii="Times New Roman" w:eastAsia="Times New Roman" w:hAnsi="Times New Roman"/>
          <w:color w:val="000000" w:themeColor="text1"/>
        </w:rPr>
        <w:t>ASAP;</w:t>
      </w:r>
      <w:proofErr w:type="gramEnd"/>
      <w:r w:rsidRPr="00171A10">
        <w:rPr>
          <w:rFonts w:ascii="Times New Roman" w:eastAsia="Times New Roman" w:hAnsi="Times New Roman"/>
          <w:color w:val="000000" w:themeColor="text1"/>
        </w:rPr>
        <w:t xml:space="preserve"> </w:t>
      </w:r>
    </w:p>
    <w:p w14:paraId="45C0AEFE" w14:textId="3493FD70" w:rsidR="79DEE90A" w:rsidRPr="00171A10" w:rsidRDefault="79DEE90A" w:rsidP="7E1E205A">
      <w:pPr>
        <w:spacing w:after="120" w:line="23" w:lineRule="atLeast"/>
        <w:ind w:left="360"/>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(d) Be registered in </w:t>
      </w:r>
      <w:proofErr w:type="spellStart"/>
      <w:proofErr w:type="gramStart"/>
      <w:r w:rsidRPr="00171A10">
        <w:rPr>
          <w:rFonts w:ascii="Times New Roman" w:eastAsia="Times New Roman" w:hAnsi="Times New Roman"/>
          <w:color w:val="000000" w:themeColor="text1"/>
        </w:rPr>
        <w:t>GrantSolutions</w:t>
      </w:r>
      <w:proofErr w:type="spellEnd"/>
      <w:r w:rsidRPr="00171A10">
        <w:rPr>
          <w:rFonts w:ascii="Times New Roman" w:eastAsia="Times New Roman" w:hAnsi="Times New Roman"/>
          <w:color w:val="000000" w:themeColor="text1"/>
        </w:rPr>
        <w:t>;</w:t>
      </w:r>
      <w:proofErr w:type="gramEnd"/>
    </w:p>
    <w:p w14:paraId="17A8ADF3" w14:textId="01D8FD1C" w:rsidR="79DEE90A" w:rsidRPr="00171A10" w:rsidRDefault="79DEE90A" w:rsidP="7E1E205A">
      <w:pPr>
        <w:spacing w:after="120" w:line="23" w:lineRule="atLeast"/>
        <w:ind w:left="360"/>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(d) Continue to maintain active SAM and ASAP registrations with current information at all times during which it has an active Federal award or an application or plan under consideration by a </w:t>
      </w:r>
      <w:proofErr w:type="gramStart"/>
      <w:r w:rsidRPr="00171A10">
        <w:rPr>
          <w:rFonts w:ascii="Times New Roman" w:eastAsia="Times New Roman" w:hAnsi="Times New Roman"/>
          <w:color w:val="000000" w:themeColor="text1"/>
        </w:rPr>
        <w:t>Federal</w:t>
      </w:r>
      <w:proofErr w:type="gramEnd"/>
      <w:r w:rsidRPr="00171A10">
        <w:rPr>
          <w:rFonts w:ascii="Times New Roman" w:eastAsia="Times New Roman" w:hAnsi="Times New Roman"/>
          <w:color w:val="000000" w:themeColor="text1"/>
        </w:rPr>
        <w:t xml:space="preserve"> awarding agency. </w:t>
      </w:r>
    </w:p>
    <w:p w14:paraId="7985FC5C" w14:textId="7499D9BA" w:rsidR="7E1E205A" w:rsidRPr="00171A10" w:rsidRDefault="7E1E205A" w:rsidP="7E1E205A">
      <w:pPr>
        <w:spacing w:after="120" w:line="23" w:lineRule="atLeast"/>
        <w:contextualSpacing/>
        <w:rPr>
          <w:rFonts w:ascii="Times New Roman" w:eastAsia="Times New Roman" w:hAnsi="Times New Roman"/>
          <w:color w:val="000000" w:themeColor="text1"/>
        </w:rPr>
      </w:pPr>
    </w:p>
    <w:p w14:paraId="5646399F" w14:textId="54851EA6" w:rsidR="79DEE90A" w:rsidRPr="00171A10" w:rsidRDefault="79DEE90A" w:rsidP="7E1E205A">
      <w:pPr>
        <w:spacing w:after="120" w:line="23" w:lineRule="atLeast"/>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Registration processes for UEI and SAM can be found at </w:t>
      </w:r>
      <w:hyperlink r:id="rId16">
        <w:r w:rsidRPr="00171A10">
          <w:rPr>
            <w:rStyle w:val="Hyperlink"/>
            <w:rFonts w:ascii="Times New Roman" w:eastAsia="Times New Roman" w:hAnsi="Times New Roman"/>
          </w:rPr>
          <w:t>https://www.sam.gov</w:t>
        </w:r>
      </w:hyperlink>
    </w:p>
    <w:p w14:paraId="0B281B5A" w14:textId="04E3EA32" w:rsidR="79DEE90A" w:rsidRPr="00171A10" w:rsidRDefault="79DEE90A" w:rsidP="7E1E205A">
      <w:pPr>
        <w:spacing w:after="120" w:line="23" w:lineRule="atLeast"/>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Registration processes for ASAP can be found at </w:t>
      </w:r>
      <w:hyperlink r:id="rId17">
        <w:r w:rsidRPr="00171A10">
          <w:rPr>
            <w:rStyle w:val="Hyperlink"/>
            <w:rFonts w:ascii="Times New Roman" w:eastAsia="Times New Roman" w:hAnsi="Times New Roman"/>
          </w:rPr>
          <w:t>https://www.asap.gov</w:t>
        </w:r>
      </w:hyperlink>
    </w:p>
    <w:p w14:paraId="6ECADE52" w14:textId="529EE1E4" w:rsidR="79DEE90A" w:rsidRPr="00171A10" w:rsidRDefault="79DEE90A" w:rsidP="7E1E205A">
      <w:pPr>
        <w:spacing w:after="120" w:line="23" w:lineRule="atLeast"/>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Registration processes for </w:t>
      </w:r>
      <w:proofErr w:type="spellStart"/>
      <w:r w:rsidRPr="00171A10">
        <w:rPr>
          <w:rFonts w:ascii="Times New Roman" w:eastAsia="Times New Roman" w:hAnsi="Times New Roman"/>
          <w:color w:val="000000" w:themeColor="text1"/>
        </w:rPr>
        <w:t>GrantSolutions</w:t>
      </w:r>
      <w:proofErr w:type="spellEnd"/>
      <w:r w:rsidRPr="00171A10">
        <w:rPr>
          <w:rFonts w:ascii="Times New Roman" w:eastAsia="Times New Roman" w:hAnsi="Times New Roman"/>
          <w:color w:val="000000" w:themeColor="text1"/>
        </w:rPr>
        <w:t xml:space="preserve"> can be found at </w:t>
      </w:r>
      <w:hyperlink r:id="rId18">
        <w:r w:rsidRPr="00171A10">
          <w:rPr>
            <w:rStyle w:val="Hyperlink"/>
            <w:rFonts w:ascii="Times New Roman" w:eastAsia="Times New Roman" w:hAnsi="Times New Roman"/>
          </w:rPr>
          <w:t>https://home.grantsolutions.gov/home/</w:t>
        </w:r>
      </w:hyperlink>
    </w:p>
    <w:p w14:paraId="7CA8C7C3" w14:textId="42A58061" w:rsidR="7E1E205A" w:rsidRPr="00171A10" w:rsidRDefault="7E1E205A" w:rsidP="7E1E205A">
      <w:pPr>
        <w:spacing w:after="120" w:line="23" w:lineRule="atLeast"/>
        <w:contextualSpacing/>
        <w:rPr>
          <w:rFonts w:ascii="Times New Roman" w:eastAsia="Times New Roman" w:hAnsi="Times New Roman"/>
          <w:color w:val="000000" w:themeColor="text1"/>
        </w:rPr>
      </w:pPr>
    </w:p>
    <w:p w14:paraId="5245764E" w14:textId="29238230" w:rsidR="79DEE90A" w:rsidRPr="00171A10" w:rsidRDefault="79DEE90A" w:rsidP="7E1E205A">
      <w:pPr>
        <w:spacing w:after="120" w:line="23" w:lineRule="atLeast"/>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Additional guidance will be provided upon award. </w:t>
      </w:r>
    </w:p>
    <w:p w14:paraId="443AC53C" w14:textId="498F8553" w:rsidR="7E1E205A" w:rsidRPr="00171A10" w:rsidRDefault="7E1E205A" w:rsidP="7E1E205A">
      <w:pPr>
        <w:spacing w:after="120" w:line="23" w:lineRule="atLeast"/>
        <w:contextualSpacing/>
        <w:rPr>
          <w:rFonts w:ascii="Times New Roman" w:eastAsia="Times New Roman" w:hAnsi="Times New Roman"/>
          <w:color w:val="000000" w:themeColor="text1"/>
        </w:rPr>
      </w:pPr>
    </w:p>
    <w:p w14:paraId="1BA4C402" w14:textId="1982037D" w:rsidR="79DEE90A" w:rsidRPr="00171A10" w:rsidRDefault="79DEE90A" w:rsidP="7E1E205A">
      <w:pPr>
        <w:spacing w:after="120" w:line="23" w:lineRule="atLeast"/>
        <w:contextualSpacing/>
        <w:rPr>
          <w:rFonts w:ascii="Times New Roman" w:eastAsia="Times New Roman" w:hAnsi="Times New Roman"/>
          <w:color w:val="000000" w:themeColor="text1"/>
        </w:rPr>
      </w:pPr>
      <w:r w:rsidRPr="00171A10">
        <w:rPr>
          <w:rFonts w:ascii="Times New Roman" w:eastAsia="Times New Roman" w:hAnsi="Times New Roman"/>
          <w:color w:val="000000" w:themeColor="text1"/>
        </w:rPr>
        <w:t xml:space="preserve">A financial assistance agreement will not be made with a grantee until the grantee has complied with all applicable unique entity identifier, </w:t>
      </w:r>
      <w:proofErr w:type="gramStart"/>
      <w:r w:rsidRPr="00171A10">
        <w:rPr>
          <w:rFonts w:ascii="Times New Roman" w:eastAsia="Times New Roman" w:hAnsi="Times New Roman"/>
          <w:color w:val="000000" w:themeColor="text1"/>
        </w:rPr>
        <w:t>SAM</w:t>
      </w:r>
      <w:proofErr w:type="gramEnd"/>
      <w:r w:rsidRPr="00171A10">
        <w:rPr>
          <w:rFonts w:ascii="Times New Roman" w:eastAsia="Times New Roman" w:hAnsi="Times New Roman"/>
          <w:color w:val="000000" w:themeColor="text1"/>
        </w:rPr>
        <w:t xml:space="preserve"> and ASAP requirements.  If a grantee has not fully complied with the requirements by the time that an agreement is ready for award, a determination may be made that the applicant is not qualified to receive a </w:t>
      </w:r>
      <w:proofErr w:type="gramStart"/>
      <w:r w:rsidRPr="00171A10">
        <w:rPr>
          <w:rFonts w:ascii="Times New Roman" w:eastAsia="Times New Roman" w:hAnsi="Times New Roman"/>
          <w:color w:val="000000" w:themeColor="text1"/>
        </w:rPr>
        <w:t>Federal</w:t>
      </w:r>
      <w:proofErr w:type="gramEnd"/>
      <w:r w:rsidRPr="00171A10">
        <w:rPr>
          <w:rFonts w:ascii="Times New Roman" w:eastAsia="Times New Roman" w:hAnsi="Times New Roman"/>
          <w:color w:val="000000" w:themeColor="text1"/>
        </w:rPr>
        <w:t xml:space="preserve"> award. That determination may be used as a basis for making a </w:t>
      </w:r>
      <w:proofErr w:type="gramStart"/>
      <w:r w:rsidRPr="00171A10">
        <w:rPr>
          <w:rFonts w:ascii="Times New Roman" w:eastAsia="Times New Roman" w:hAnsi="Times New Roman"/>
          <w:color w:val="000000" w:themeColor="text1"/>
        </w:rPr>
        <w:t>Federal</w:t>
      </w:r>
      <w:proofErr w:type="gramEnd"/>
      <w:r w:rsidRPr="00171A10">
        <w:rPr>
          <w:rFonts w:ascii="Times New Roman" w:eastAsia="Times New Roman" w:hAnsi="Times New Roman"/>
          <w:color w:val="000000" w:themeColor="text1"/>
        </w:rPr>
        <w:t xml:space="preserve"> award to another applicant.</w:t>
      </w:r>
    </w:p>
    <w:p w14:paraId="7223EF73" w14:textId="05B42E72" w:rsidR="7E1E205A" w:rsidRPr="00171A10" w:rsidRDefault="7E1E205A" w:rsidP="7E1E205A">
      <w:pPr>
        <w:spacing w:line="23" w:lineRule="atLeast"/>
        <w:contextualSpacing/>
        <w:rPr>
          <w:rFonts w:ascii="Times New Roman" w:hAnsi="Times New Roman"/>
          <w:color w:val="auto"/>
        </w:rPr>
      </w:pPr>
    </w:p>
    <w:p w14:paraId="69EFC44C" w14:textId="2347C222" w:rsidR="000F0DC7" w:rsidRPr="001114BF" w:rsidRDefault="000F0DC7" w:rsidP="7E1E205A">
      <w:pPr>
        <w:pBdr>
          <w:top w:val="nil"/>
          <w:left w:val="nil"/>
          <w:bottom w:val="nil"/>
          <w:right w:val="nil"/>
          <w:between w:val="nil"/>
        </w:pBdr>
        <w:rPr>
          <w:rFonts w:ascii="Times New Roman" w:hAnsi="Times New Roman"/>
          <w:color w:val="auto"/>
        </w:rPr>
      </w:pPr>
      <w:r w:rsidRPr="7E1E205A">
        <w:rPr>
          <w:rFonts w:ascii="Times New Roman" w:hAnsi="Times New Roman"/>
          <w:b/>
          <w:bCs/>
          <w:color w:val="auto"/>
        </w:rPr>
        <w:t>Excluded Parties:</w:t>
      </w:r>
      <w:r w:rsidRPr="7E1E205A">
        <w:rPr>
          <w:rFonts w:ascii="Times New Roman" w:hAnsi="Times New Roman"/>
          <w:b/>
          <w:bCs/>
          <w:i/>
          <w:iCs/>
          <w:color w:val="auto"/>
        </w:rPr>
        <w:t xml:space="preserve"> </w:t>
      </w:r>
      <w:r>
        <w:br/>
      </w:r>
      <w:r w:rsidRPr="7E1E205A">
        <w:rPr>
          <w:rFonts w:ascii="Times New Roman" w:hAnsi="Times New Roman"/>
          <w:color w:val="auto"/>
        </w:rPr>
        <w:t>NPS</w:t>
      </w:r>
      <w:r w:rsidRPr="7E1E205A">
        <w:rPr>
          <w:rFonts w:ascii="Times New Roman" w:hAnsi="Times New Roman"/>
          <w:i/>
          <w:iCs/>
          <w:color w:val="auto"/>
        </w:rPr>
        <w:t xml:space="preserve"> </w:t>
      </w:r>
      <w:r w:rsidRPr="7E1E205A">
        <w:rPr>
          <w:rFonts w:ascii="Times New Roman" w:hAnsi="Times New Roman"/>
          <w:color w:val="auto"/>
        </w:rPr>
        <w:t>conducts a review of the SAM.gov Exclusions database for all applicant entities and their key project personnel prior to award.  The NPS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307C3669" w14:textId="77777777" w:rsidR="000F0DC7" w:rsidRPr="001114BF" w:rsidRDefault="000F0DC7" w:rsidP="001114BF">
      <w:pPr>
        <w:spacing w:line="23" w:lineRule="atLeast"/>
        <w:contextualSpacing/>
        <w:rPr>
          <w:rFonts w:ascii="Times New Roman" w:hAnsi="Times New Roman"/>
          <w:color w:val="auto"/>
        </w:rPr>
      </w:pPr>
    </w:p>
    <w:p w14:paraId="3755CACF" w14:textId="3A15EC8D" w:rsidR="000F0DC7" w:rsidRPr="001114BF" w:rsidRDefault="000F0DC7" w:rsidP="7E1E205A">
      <w:pPr>
        <w:spacing w:line="23" w:lineRule="atLeast"/>
        <w:contextualSpacing/>
        <w:rPr>
          <w:rFonts w:ascii="Times New Roman" w:hAnsi="Times New Roman"/>
          <w:b/>
          <w:bCs/>
          <w:color w:val="auto"/>
          <w:highlight w:val="yellow"/>
        </w:rPr>
      </w:pPr>
      <w:r w:rsidRPr="7E1E205A">
        <w:rPr>
          <w:rFonts w:ascii="Times New Roman" w:hAnsi="Times New Roman"/>
          <w:b/>
          <w:bCs/>
          <w:color w:val="auto"/>
        </w:rPr>
        <w:t xml:space="preserve">Foreign Entities or Projects: </w:t>
      </w:r>
    </w:p>
    <w:p w14:paraId="7A56E65F" w14:textId="5C511DF9" w:rsidR="7E1E205A" w:rsidRDefault="7E1E205A" w:rsidP="7E1E205A">
      <w:pPr>
        <w:spacing w:line="23" w:lineRule="atLeast"/>
        <w:contextualSpacing/>
        <w:rPr>
          <w:rFonts w:ascii="Times New Roman" w:hAnsi="Times New Roman"/>
          <w:b/>
          <w:bCs/>
          <w:color w:val="auto"/>
        </w:rPr>
      </w:pPr>
    </w:p>
    <w:p w14:paraId="275F4583" w14:textId="512B8686" w:rsidR="00681DA3" w:rsidRPr="00B24F0A" w:rsidRDefault="00681DA3" w:rsidP="001114BF">
      <w:pPr>
        <w:spacing w:line="23" w:lineRule="atLeast"/>
        <w:contextualSpacing/>
        <w:rPr>
          <w:rFonts w:ascii="Times New Roman" w:hAnsi="Times New Roman"/>
          <w:color w:val="auto"/>
        </w:rPr>
      </w:pPr>
      <w:r w:rsidRPr="00B24F0A">
        <w:rPr>
          <w:rFonts w:ascii="Times New Roman" w:hAnsi="Times New Roman"/>
          <w:color w:val="auto"/>
        </w:rPr>
        <w:t>“</w:t>
      </w:r>
      <w:r w:rsidR="000F0DC7" w:rsidRPr="00B24F0A">
        <w:rPr>
          <w:rFonts w:ascii="Times New Roman" w:hAnsi="Times New Roman"/>
          <w:color w:val="auto"/>
        </w:rPr>
        <w:t>This program does not provide funding to foreign entities or for projects conducted outside the United States.</w:t>
      </w:r>
      <w:r w:rsidRPr="00B24F0A">
        <w:rPr>
          <w:rFonts w:ascii="Times New Roman" w:hAnsi="Times New Roman"/>
          <w:color w:val="auto"/>
        </w:rPr>
        <w:t>”</w:t>
      </w:r>
    </w:p>
    <w:p w14:paraId="392CACC5" w14:textId="77777777" w:rsidR="00681DA3" w:rsidRPr="001114BF" w:rsidRDefault="00681DA3" w:rsidP="001114BF">
      <w:pPr>
        <w:spacing w:line="23" w:lineRule="atLeast"/>
        <w:contextualSpacing/>
        <w:rPr>
          <w:rFonts w:ascii="Times New Roman" w:hAnsi="Times New Roman"/>
          <w:color w:val="auto"/>
        </w:rPr>
      </w:pPr>
    </w:p>
    <w:p w14:paraId="1F61279B" w14:textId="77777777" w:rsidR="00681DA3" w:rsidRPr="001114BF" w:rsidRDefault="00681DA3" w:rsidP="001114BF">
      <w:pPr>
        <w:pStyle w:val="Heading2"/>
        <w:spacing w:line="23" w:lineRule="atLeast"/>
        <w:contextualSpacing/>
        <w:jc w:val="center"/>
        <w:rPr>
          <w:rFonts w:ascii="Times New Roman" w:hAnsi="Times New Roman"/>
          <w:color w:val="auto"/>
          <w:sz w:val="24"/>
          <w:szCs w:val="24"/>
        </w:rPr>
      </w:pPr>
    </w:p>
    <w:p w14:paraId="60B67D78" w14:textId="03CB0A92" w:rsidR="00202743" w:rsidRPr="001114BF" w:rsidRDefault="00BF677F" w:rsidP="001114BF">
      <w:pPr>
        <w:pStyle w:val="Heading2"/>
        <w:spacing w:line="23" w:lineRule="atLeast"/>
        <w:contextualSpacing/>
        <w:jc w:val="center"/>
        <w:rPr>
          <w:rFonts w:ascii="Times New Roman" w:hAnsi="Times New Roman"/>
          <w:color w:val="auto"/>
          <w:sz w:val="24"/>
          <w:szCs w:val="24"/>
        </w:rPr>
      </w:pPr>
      <w:bookmarkStart w:id="14" w:name="_Toc103076113"/>
      <w:r w:rsidRPr="001114BF">
        <w:rPr>
          <w:rFonts w:ascii="Times New Roman" w:hAnsi="Times New Roman"/>
          <w:color w:val="auto"/>
          <w:sz w:val="24"/>
          <w:szCs w:val="24"/>
        </w:rPr>
        <w:t xml:space="preserve">Section </w:t>
      </w:r>
      <w:r w:rsidR="006F03F8" w:rsidRPr="001114BF">
        <w:rPr>
          <w:rFonts w:ascii="Times New Roman" w:hAnsi="Times New Roman"/>
          <w:color w:val="auto"/>
          <w:sz w:val="24"/>
          <w:szCs w:val="24"/>
        </w:rPr>
        <w:t>D</w:t>
      </w:r>
      <w:r w:rsidRPr="001114BF">
        <w:rPr>
          <w:rFonts w:ascii="Times New Roman" w:hAnsi="Times New Roman"/>
          <w:color w:val="auto"/>
          <w:sz w:val="24"/>
          <w:szCs w:val="24"/>
        </w:rPr>
        <w:t>: Application and Submission Information</w:t>
      </w:r>
      <w:bookmarkEnd w:id="10"/>
      <w:bookmarkEnd w:id="14"/>
    </w:p>
    <w:p w14:paraId="53F844A7" w14:textId="77777777" w:rsidR="00B43885" w:rsidRPr="001114BF" w:rsidRDefault="00B43885" w:rsidP="001114BF">
      <w:pPr>
        <w:spacing w:line="23" w:lineRule="atLeast"/>
        <w:contextualSpacing/>
        <w:rPr>
          <w:rFonts w:ascii="Times New Roman" w:hAnsi="Times New Roman"/>
          <w:b/>
          <w:iCs/>
          <w:color w:val="auto"/>
          <w:shd w:val="clear" w:color="auto" w:fill="FFFFFF"/>
        </w:rPr>
      </w:pPr>
    </w:p>
    <w:p w14:paraId="766E9AB9" w14:textId="77777777" w:rsidR="00B53062" w:rsidRPr="001114BF" w:rsidRDefault="00B43885" w:rsidP="001114BF">
      <w:pPr>
        <w:pStyle w:val="Heading3"/>
        <w:rPr>
          <w:color w:val="auto"/>
          <w:szCs w:val="24"/>
        </w:rPr>
      </w:pPr>
      <w:bookmarkStart w:id="15" w:name="_Toc103076114"/>
      <w:r w:rsidRPr="001114BF">
        <w:rPr>
          <w:color w:val="auto"/>
          <w:szCs w:val="24"/>
        </w:rPr>
        <w:t>1. Address to Request Application Pac</w:t>
      </w:r>
      <w:r w:rsidR="00B53062" w:rsidRPr="001114BF">
        <w:rPr>
          <w:color w:val="auto"/>
          <w:szCs w:val="24"/>
        </w:rPr>
        <w:t>kage</w:t>
      </w:r>
      <w:bookmarkEnd w:id="15"/>
    </w:p>
    <w:p w14:paraId="0C32A62B" w14:textId="2C97B0DC" w:rsidR="006651DB" w:rsidRPr="006B02E7" w:rsidRDefault="00B43885" w:rsidP="7E1E205A">
      <w:pPr>
        <w:spacing w:line="23" w:lineRule="atLeast"/>
        <w:contextualSpacing/>
        <w:rPr>
          <w:rFonts w:ascii="Times New Roman" w:hAnsi="Times New Roman"/>
          <w:color w:val="auto"/>
          <w:shd w:val="clear" w:color="auto" w:fill="FFFFFF"/>
        </w:rPr>
      </w:pPr>
      <w:r w:rsidRPr="006B02E7">
        <w:rPr>
          <w:rFonts w:ascii="Times New Roman" w:hAnsi="Times New Roman"/>
          <w:color w:val="auto"/>
        </w:rPr>
        <w:t xml:space="preserve">A complete </w:t>
      </w:r>
      <w:r w:rsidR="00AF5179" w:rsidRPr="006B02E7">
        <w:rPr>
          <w:rFonts w:ascii="Times New Roman" w:hAnsi="Times New Roman"/>
          <w:color w:val="auto"/>
        </w:rPr>
        <w:t>a</w:t>
      </w:r>
      <w:r w:rsidRPr="006B02E7">
        <w:rPr>
          <w:rFonts w:ascii="Times New Roman" w:hAnsi="Times New Roman"/>
          <w:color w:val="auto"/>
        </w:rPr>
        <w:t xml:space="preserve">pplication </w:t>
      </w:r>
      <w:r w:rsidR="00AF5179" w:rsidRPr="006B02E7">
        <w:rPr>
          <w:rFonts w:ascii="Times New Roman" w:hAnsi="Times New Roman"/>
          <w:color w:val="auto"/>
        </w:rPr>
        <w:t>p</w:t>
      </w:r>
      <w:r w:rsidRPr="006B02E7">
        <w:rPr>
          <w:rFonts w:ascii="Times New Roman" w:hAnsi="Times New Roman"/>
          <w:color w:val="auto"/>
        </w:rPr>
        <w:t xml:space="preserve">ackage is described in this Section </w:t>
      </w:r>
      <w:r w:rsidR="00423B33" w:rsidRPr="006B02E7">
        <w:rPr>
          <w:rFonts w:ascii="Times New Roman" w:hAnsi="Times New Roman"/>
          <w:color w:val="auto"/>
        </w:rPr>
        <w:t>and</w:t>
      </w:r>
      <w:r w:rsidRPr="006B02E7">
        <w:rPr>
          <w:rFonts w:ascii="Times New Roman" w:hAnsi="Times New Roman"/>
          <w:color w:val="auto"/>
        </w:rPr>
        <w:t xml:space="preserve"> has been included within this </w:t>
      </w:r>
      <w:r w:rsidR="00CE0921" w:rsidRPr="006B02E7">
        <w:rPr>
          <w:rFonts w:ascii="Times New Roman" w:hAnsi="Times New Roman"/>
          <w:color w:val="auto"/>
        </w:rPr>
        <w:t>NOFO</w:t>
      </w:r>
      <w:r w:rsidRPr="006B02E7">
        <w:rPr>
          <w:rFonts w:ascii="Times New Roman" w:hAnsi="Times New Roman"/>
          <w:color w:val="auto"/>
        </w:rPr>
        <w:t xml:space="preserve"> for your convenience, in Appendix </w:t>
      </w:r>
      <w:r w:rsidR="005B6FA4" w:rsidRPr="006B02E7">
        <w:rPr>
          <w:rFonts w:ascii="Times New Roman" w:hAnsi="Times New Roman"/>
          <w:color w:val="auto"/>
        </w:rPr>
        <w:t>A</w:t>
      </w:r>
      <w:r w:rsidRPr="006B02E7">
        <w:rPr>
          <w:rFonts w:ascii="Times New Roman" w:hAnsi="Times New Roman"/>
          <w:color w:val="auto"/>
        </w:rPr>
        <w:t xml:space="preserve">. The </w:t>
      </w:r>
      <w:r w:rsidR="00423B33" w:rsidRPr="006B02E7">
        <w:rPr>
          <w:rFonts w:ascii="Times New Roman" w:hAnsi="Times New Roman"/>
          <w:color w:val="auto"/>
        </w:rPr>
        <w:t>a</w:t>
      </w:r>
      <w:r w:rsidRPr="006B02E7">
        <w:rPr>
          <w:rFonts w:ascii="Times New Roman" w:hAnsi="Times New Roman"/>
          <w:color w:val="auto"/>
        </w:rPr>
        <w:t xml:space="preserve">pplication </w:t>
      </w:r>
      <w:r w:rsidR="00423B33" w:rsidRPr="006B02E7">
        <w:rPr>
          <w:rFonts w:ascii="Times New Roman" w:hAnsi="Times New Roman"/>
          <w:color w:val="auto"/>
        </w:rPr>
        <w:t>p</w:t>
      </w:r>
      <w:r w:rsidRPr="006B02E7">
        <w:rPr>
          <w:rFonts w:ascii="Times New Roman" w:hAnsi="Times New Roman"/>
          <w:color w:val="auto"/>
        </w:rPr>
        <w:t xml:space="preserve">ackage contains </w:t>
      </w:r>
      <w:r w:rsidR="00AD7501" w:rsidRPr="006B02E7">
        <w:rPr>
          <w:rFonts w:ascii="Times New Roman" w:hAnsi="Times New Roman"/>
          <w:color w:val="auto"/>
        </w:rPr>
        <w:t xml:space="preserve">both </w:t>
      </w:r>
      <w:r w:rsidRPr="006B02E7">
        <w:rPr>
          <w:rFonts w:ascii="Times New Roman" w:hAnsi="Times New Roman"/>
          <w:color w:val="auto"/>
        </w:rPr>
        <w:t xml:space="preserve">mandatory </w:t>
      </w:r>
      <w:r w:rsidR="000F0DC7" w:rsidRPr="006B02E7">
        <w:rPr>
          <w:rFonts w:ascii="Times New Roman" w:hAnsi="Times New Roman"/>
          <w:color w:val="auto"/>
        </w:rPr>
        <w:t xml:space="preserve">standard </w:t>
      </w:r>
      <w:r w:rsidRPr="006B02E7">
        <w:rPr>
          <w:rFonts w:ascii="Times New Roman" w:hAnsi="Times New Roman"/>
          <w:color w:val="auto"/>
        </w:rPr>
        <w:t>forms</w:t>
      </w:r>
      <w:r w:rsidR="000F0DC7" w:rsidRPr="006B02E7">
        <w:rPr>
          <w:rFonts w:ascii="Times New Roman" w:hAnsi="Times New Roman"/>
          <w:color w:val="auto"/>
        </w:rPr>
        <w:t xml:space="preserve"> </w:t>
      </w:r>
      <w:r w:rsidR="00423B33" w:rsidRPr="006B02E7">
        <w:rPr>
          <w:rFonts w:ascii="Times New Roman" w:hAnsi="Times New Roman"/>
          <w:color w:val="auto"/>
        </w:rPr>
        <w:t xml:space="preserve">(SF) </w:t>
      </w:r>
      <w:r w:rsidR="000F0DC7" w:rsidRPr="006B02E7">
        <w:rPr>
          <w:rFonts w:ascii="Times New Roman" w:hAnsi="Times New Roman"/>
          <w:color w:val="auto"/>
        </w:rPr>
        <w:t>and various optional templates that may be used to satisfy other stated application requirements</w:t>
      </w:r>
      <w:r w:rsidRPr="006B02E7">
        <w:rPr>
          <w:rFonts w:ascii="Times New Roman" w:hAnsi="Times New Roman"/>
          <w:color w:val="auto"/>
        </w:rPr>
        <w:t xml:space="preserve">. The </w:t>
      </w:r>
      <w:r w:rsidR="00423B33" w:rsidRPr="006B02E7">
        <w:rPr>
          <w:rFonts w:ascii="Times New Roman" w:hAnsi="Times New Roman"/>
          <w:color w:val="auto"/>
        </w:rPr>
        <w:t>a</w:t>
      </w:r>
      <w:r w:rsidRPr="006B02E7">
        <w:rPr>
          <w:rFonts w:ascii="Times New Roman" w:hAnsi="Times New Roman"/>
          <w:color w:val="auto"/>
        </w:rPr>
        <w:t xml:space="preserve">pplication </w:t>
      </w:r>
      <w:r w:rsidR="00423B33" w:rsidRPr="006B02E7">
        <w:rPr>
          <w:rFonts w:ascii="Times New Roman" w:hAnsi="Times New Roman"/>
          <w:color w:val="auto"/>
        </w:rPr>
        <w:t>p</w:t>
      </w:r>
      <w:r w:rsidRPr="006B02E7">
        <w:rPr>
          <w:rFonts w:ascii="Times New Roman" w:hAnsi="Times New Roman"/>
          <w:color w:val="auto"/>
        </w:rPr>
        <w:t>ackage can also be accessed and downloaded from the Related Documents tab on the Synopsis page of this announcement in Grants.gov.</w:t>
      </w:r>
      <w:r w:rsidR="00554CCD" w:rsidRPr="006B02E7">
        <w:rPr>
          <w:rFonts w:ascii="Times New Roman" w:hAnsi="Times New Roman"/>
          <w:color w:val="auto"/>
        </w:rPr>
        <w:t xml:space="preserve">  Applicants may also request paper copies of application materials by contacting </w:t>
      </w:r>
      <w:r w:rsidR="004C221C" w:rsidRPr="006B02E7">
        <w:rPr>
          <w:rFonts w:ascii="Times New Roman" w:hAnsi="Times New Roman"/>
          <w:color w:val="auto"/>
        </w:rPr>
        <w:t xml:space="preserve">the Awarding Agency using the information provided in Section G of this </w:t>
      </w:r>
      <w:r w:rsidR="00CE0921" w:rsidRPr="006B02E7">
        <w:rPr>
          <w:rFonts w:ascii="Times New Roman" w:hAnsi="Times New Roman"/>
          <w:color w:val="auto"/>
        </w:rPr>
        <w:t>NOFO</w:t>
      </w:r>
      <w:r w:rsidR="004C221C" w:rsidRPr="006B02E7">
        <w:rPr>
          <w:rFonts w:ascii="Times New Roman" w:hAnsi="Times New Roman"/>
          <w:color w:val="auto"/>
        </w:rPr>
        <w:t>.</w:t>
      </w:r>
    </w:p>
    <w:p w14:paraId="4D636013" w14:textId="1BD6AEFA" w:rsidR="00C722EA" w:rsidRPr="006B02E7" w:rsidRDefault="00C722EA" w:rsidP="7E1E205A">
      <w:pPr>
        <w:spacing w:line="23" w:lineRule="atLeast"/>
        <w:contextualSpacing/>
        <w:rPr>
          <w:rFonts w:ascii="Times New Roman" w:hAnsi="Times New Roman"/>
          <w:color w:val="auto"/>
        </w:rPr>
      </w:pPr>
    </w:p>
    <w:p w14:paraId="06E67428" w14:textId="77777777" w:rsidR="00FB1EA3" w:rsidRDefault="00FB1EA3" w:rsidP="7E1E205A">
      <w:pPr>
        <w:spacing w:after="120" w:line="23" w:lineRule="atLeast"/>
        <w:contextualSpacing/>
        <w:rPr>
          <w:rFonts w:ascii="Times New Roman" w:eastAsia="Times New Roman" w:hAnsi="Times New Roman"/>
          <w:b/>
          <w:bCs/>
          <w:highlight w:val="yellow"/>
        </w:rPr>
      </w:pPr>
    </w:p>
    <w:p w14:paraId="3A859076" w14:textId="0438822C" w:rsidR="00C722EA" w:rsidRPr="00505E88" w:rsidRDefault="73487B5A" w:rsidP="7E1E205A">
      <w:pPr>
        <w:spacing w:after="120" w:line="23" w:lineRule="atLeast"/>
        <w:contextualSpacing/>
        <w:rPr>
          <w:rFonts w:ascii="Times New Roman" w:eastAsia="Times New Roman" w:hAnsi="Times New Roman"/>
        </w:rPr>
      </w:pPr>
      <w:r w:rsidRPr="00505E88">
        <w:rPr>
          <w:rFonts w:ascii="Times New Roman" w:eastAsia="Times New Roman" w:hAnsi="Times New Roman"/>
          <w:b/>
          <w:bCs/>
        </w:rPr>
        <w:lastRenderedPageBreak/>
        <w:t xml:space="preserve">PLEASE NOTE: APPLICATIONS FOR THIS ANNOUNCEMENT WILL </w:t>
      </w:r>
      <w:r w:rsidRPr="00505E88">
        <w:rPr>
          <w:rFonts w:ascii="Times New Roman" w:eastAsia="Times New Roman" w:hAnsi="Times New Roman"/>
          <w:b/>
          <w:bCs/>
          <w:u w:val="single"/>
        </w:rPr>
        <w:t>NOT</w:t>
      </w:r>
      <w:r w:rsidRPr="00505E88">
        <w:rPr>
          <w:rFonts w:ascii="Times New Roman" w:eastAsia="Times New Roman" w:hAnsi="Times New Roman"/>
          <w:b/>
          <w:bCs/>
        </w:rPr>
        <w:t xml:space="preserve"> BE SUBMITTED ELECTRONICALLY THROUGH GRANTS.GOV. SUBMISSION INFORMATION IS POSTED IN SECTION 7 (OTHER SUBMISSION REQUIREMENTS), BELOW.</w:t>
      </w:r>
    </w:p>
    <w:p w14:paraId="037671EF" w14:textId="3B294909" w:rsidR="00C722EA" w:rsidRPr="00505E88" w:rsidRDefault="00C722EA" w:rsidP="7E1E205A">
      <w:pPr>
        <w:spacing w:line="23" w:lineRule="atLeast"/>
        <w:contextualSpacing/>
        <w:rPr>
          <w:rFonts w:ascii="Times New Roman" w:hAnsi="Times New Roman"/>
          <w:color w:val="auto"/>
        </w:rPr>
      </w:pPr>
    </w:p>
    <w:p w14:paraId="37D012B3" w14:textId="27B9383B" w:rsidR="00C722EA" w:rsidRPr="00505E88" w:rsidRDefault="73487B5A" w:rsidP="00FB1EA3">
      <w:pPr>
        <w:pStyle w:val="ListParagraph"/>
        <w:numPr>
          <w:ilvl w:val="0"/>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b/>
          <w:bCs/>
          <w:color w:val="000000" w:themeColor="text1"/>
        </w:rPr>
        <w:t>Application Package</w:t>
      </w:r>
      <w:r w:rsidRPr="00505E88">
        <w:rPr>
          <w:rFonts w:ascii="Times New Roman" w:eastAsia="Times New Roman" w:hAnsi="Times New Roman"/>
          <w:color w:val="000000" w:themeColor="text1"/>
        </w:rPr>
        <w:t xml:space="preserve"> must also include:</w:t>
      </w:r>
    </w:p>
    <w:p w14:paraId="01E28468" w14:textId="5BE5E6F3" w:rsidR="00C722EA" w:rsidRPr="00505E88" w:rsidRDefault="73487B5A" w:rsidP="00FB1EA3">
      <w:pPr>
        <w:pStyle w:val="ListParagraph"/>
        <w:numPr>
          <w:ilvl w:val="1"/>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Application Cover Sheet</w:t>
      </w:r>
    </w:p>
    <w:p w14:paraId="254EB36A" w14:textId="3F918177" w:rsidR="00C722EA" w:rsidRPr="00505E88" w:rsidRDefault="73487B5A" w:rsidP="00FB1EA3">
      <w:pPr>
        <w:pStyle w:val="ListParagraph"/>
        <w:numPr>
          <w:ilvl w:val="1"/>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Signed SF-424 – Application for Federal Assistance (required)</w:t>
      </w:r>
    </w:p>
    <w:p w14:paraId="123DFE54" w14:textId="281ED671" w:rsidR="00C722EA" w:rsidRPr="00505E88" w:rsidRDefault="73487B5A" w:rsidP="00FB1EA3">
      <w:pPr>
        <w:pStyle w:val="ListParagraph"/>
        <w:numPr>
          <w:ilvl w:val="1"/>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Completed SF-424A or SF-424C – Budget Information (</w:t>
      </w:r>
      <w:proofErr w:type="gramStart"/>
      <w:r w:rsidRPr="00505E88">
        <w:rPr>
          <w:rFonts w:ascii="Times New Roman" w:eastAsia="Times New Roman" w:hAnsi="Times New Roman"/>
          <w:color w:val="000000" w:themeColor="text1"/>
        </w:rPr>
        <w:t>Non Construction</w:t>
      </w:r>
      <w:proofErr w:type="gramEnd"/>
      <w:r w:rsidRPr="00505E88">
        <w:rPr>
          <w:rFonts w:ascii="Times New Roman" w:eastAsia="Times New Roman" w:hAnsi="Times New Roman"/>
          <w:color w:val="000000" w:themeColor="text1"/>
        </w:rPr>
        <w:t xml:space="preserve"> or Construction Programs) (required)</w:t>
      </w:r>
    </w:p>
    <w:p w14:paraId="79553DF3" w14:textId="01CF47B3" w:rsidR="00C722EA" w:rsidRPr="00505E88" w:rsidRDefault="73487B5A" w:rsidP="00FB1EA3">
      <w:pPr>
        <w:pStyle w:val="ListParagraph"/>
        <w:numPr>
          <w:ilvl w:val="1"/>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Budget Justification to Support the SF-424A or SF-424C (required)</w:t>
      </w:r>
    </w:p>
    <w:p w14:paraId="343519CE" w14:textId="1DBB0EAC" w:rsidR="00C722EA" w:rsidRPr="00505E88" w:rsidRDefault="73487B5A" w:rsidP="00FB1EA3">
      <w:pPr>
        <w:pStyle w:val="ListParagraph"/>
        <w:numPr>
          <w:ilvl w:val="1"/>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Signed SF-424B (Non-Construction Programs) or SF-424D (Construction Programs) – Assurances (required)</w:t>
      </w:r>
    </w:p>
    <w:p w14:paraId="04E067E6" w14:textId="6736C55C" w:rsidR="00C722EA" w:rsidRPr="00505E88" w:rsidRDefault="73487B5A" w:rsidP="00FB1EA3">
      <w:pPr>
        <w:pStyle w:val="ListParagraph"/>
        <w:numPr>
          <w:ilvl w:val="1"/>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 xml:space="preserve">Project Proposal, see Section D.2, Section E and Appendix A </w:t>
      </w:r>
      <w:r w:rsidRPr="00505E88">
        <w:rPr>
          <w:rFonts w:ascii="Times New Roman" w:eastAsia="Times New Roman" w:hAnsi="Times New Roman"/>
          <w:i/>
          <w:iCs/>
          <w:color w:val="000000" w:themeColor="text1"/>
        </w:rPr>
        <w:t>Cost Share Grant Guidelines and Application</w:t>
      </w:r>
      <w:r w:rsidRPr="00505E88">
        <w:rPr>
          <w:rFonts w:ascii="Times New Roman" w:eastAsia="Times New Roman" w:hAnsi="Times New Roman"/>
          <w:color w:val="000000" w:themeColor="text1"/>
        </w:rPr>
        <w:t>. (required)</w:t>
      </w:r>
    </w:p>
    <w:p w14:paraId="529808B5" w14:textId="44E9C788" w:rsidR="00C722EA" w:rsidRPr="00505E88" w:rsidRDefault="73487B5A" w:rsidP="00FB1EA3">
      <w:pPr>
        <w:pStyle w:val="ListParagraph"/>
        <w:numPr>
          <w:ilvl w:val="1"/>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Attachments (required):</w:t>
      </w:r>
    </w:p>
    <w:p w14:paraId="41610205" w14:textId="412F2085" w:rsidR="00C722EA" w:rsidRPr="00505E88" w:rsidRDefault="73487B5A" w:rsidP="00FB1EA3">
      <w:pPr>
        <w:pStyle w:val="ListParagraph"/>
        <w:numPr>
          <w:ilvl w:val="2"/>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Letters of Recommendation</w:t>
      </w:r>
    </w:p>
    <w:p w14:paraId="33E696ED" w14:textId="51EFD66A" w:rsidR="00C722EA" w:rsidRPr="00505E88" w:rsidRDefault="73487B5A" w:rsidP="00FB1EA3">
      <w:pPr>
        <w:pStyle w:val="ListParagraph"/>
        <w:numPr>
          <w:ilvl w:val="2"/>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Project Graphics and Maps (if applicable)</w:t>
      </w:r>
    </w:p>
    <w:p w14:paraId="0053A2A6" w14:textId="77497214" w:rsidR="00C722EA" w:rsidRPr="00505E88" w:rsidRDefault="73487B5A" w:rsidP="00FB1EA3">
      <w:pPr>
        <w:pStyle w:val="ListParagraph"/>
        <w:numPr>
          <w:ilvl w:val="2"/>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State/National Register of Historic Places Nomination Forms (if applicable)</w:t>
      </w:r>
    </w:p>
    <w:p w14:paraId="400480AA" w14:textId="33316988" w:rsidR="00C722EA" w:rsidRPr="00505E88" w:rsidRDefault="73487B5A" w:rsidP="00FB1EA3">
      <w:pPr>
        <w:pStyle w:val="ListParagraph"/>
        <w:numPr>
          <w:ilvl w:val="2"/>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 xml:space="preserve">Signed Property Maintenance and Protection Agreement, see Appendix A </w:t>
      </w:r>
      <w:r w:rsidRPr="00505E88">
        <w:rPr>
          <w:rFonts w:ascii="Times New Roman" w:eastAsia="Times New Roman" w:hAnsi="Times New Roman"/>
          <w:i/>
          <w:iCs/>
          <w:color w:val="000000" w:themeColor="text1"/>
        </w:rPr>
        <w:t>Cost Share Grant Guidelines and Application</w:t>
      </w:r>
      <w:r w:rsidRPr="00505E88">
        <w:rPr>
          <w:rFonts w:ascii="Times New Roman" w:eastAsia="Times New Roman" w:hAnsi="Times New Roman"/>
          <w:color w:val="000000" w:themeColor="text1"/>
        </w:rPr>
        <w:t xml:space="preserve"> (if applicable – for construction preservation, restoration, and rehabilitation] projects only)</w:t>
      </w:r>
    </w:p>
    <w:p w14:paraId="1659ED77" w14:textId="2DCDF466" w:rsidR="00C722EA" w:rsidRPr="00505E88" w:rsidRDefault="73487B5A" w:rsidP="00FB1EA3">
      <w:pPr>
        <w:pStyle w:val="ListParagraph"/>
        <w:numPr>
          <w:ilvl w:val="2"/>
          <w:numId w:val="1"/>
        </w:numPr>
        <w:spacing w:after="120" w:line="23" w:lineRule="atLeast"/>
        <w:rPr>
          <w:rFonts w:ascii="Times New Roman" w:eastAsia="Times New Roman" w:hAnsi="Times New Roman"/>
          <w:color w:val="000000" w:themeColor="text1"/>
        </w:rPr>
      </w:pPr>
      <w:r w:rsidRPr="00505E88">
        <w:rPr>
          <w:rFonts w:ascii="Times New Roman" w:eastAsia="Times New Roman" w:hAnsi="Times New Roman"/>
          <w:color w:val="000000" w:themeColor="text1"/>
        </w:rPr>
        <w:t xml:space="preserve">Signed Laws and Standards Agreement, see Appendix A </w:t>
      </w:r>
      <w:r w:rsidRPr="00505E88">
        <w:rPr>
          <w:rFonts w:ascii="Times New Roman" w:eastAsia="Times New Roman" w:hAnsi="Times New Roman"/>
          <w:i/>
          <w:iCs/>
          <w:color w:val="000000" w:themeColor="text1"/>
        </w:rPr>
        <w:t>Cost Share Grant Guidelines and Application</w:t>
      </w:r>
      <w:r w:rsidRPr="00505E88">
        <w:rPr>
          <w:rFonts w:ascii="Times New Roman" w:eastAsia="Times New Roman" w:hAnsi="Times New Roman"/>
          <w:color w:val="000000" w:themeColor="text1"/>
        </w:rPr>
        <w:t xml:space="preserve"> (if applicable – for construction [preservation, restoration, and rehabilitation] projects only)</w:t>
      </w:r>
    </w:p>
    <w:p w14:paraId="0E1D75F3" w14:textId="0FC7C09A" w:rsidR="00C722EA" w:rsidRPr="001114BF" w:rsidRDefault="00C722EA" w:rsidP="7E1E205A">
      <w:pPr>
        <w:spacing w:line="23" w:lineRule="atLeast"/>
        <w:contextualSpacing/>
        <w:rPr>
          <w:rFonts w:ascii="Times New Roman" w:hAnsi="Times New Roman"/>
          <w:color w:val="auto"/>
        </w:rPr>
      </w:pPr>
    </w:p>
    <w:p w14:paraId="1B4292D8" w14:textId="77777777" w:rsidR="00B53062" w:rsidRPr="001114BF" w:rsidRDefault="00C722EA" w:rsidP="001114BF">
      <w:pPr>
        <w:pStyle w:val="Heading3"/>
        <w:rPr>
          <w:color w:val="auto"/>
          <w:szCs w:val="24"/>
        </w:rPr>
      </w:pPr>
      <w:bookmarkStart w:id="16" w:name="_Toc103076115"/>
      <w:r w:rsidRPr="001114BF">
        <w:rPr>
          <w:color w:val="auto"/>
          <w:szCs w:val="24"/>
        </w:rPr>
        <w:t>2. C</w:t>
      </w:r>
      <w:r w:rsidR="00C346B0" w:rsidRPr="001114BF">
        <w:rPr>
          <w:color w:val="auto"/>
          <w:szCs w:val="24"/>
        </w:rPr>
        <w:t>ontents and Form of Application Submission</w:t>
      </w:r>
      <w:bookmarkEnd w:id="16"/>
    </w:p>
    <w:p w14:paraId="64081859" w14:textId="04A5A65F" w:rsidR="00F000F4" w:rsidRPr="001114BF" w:rsidRDefault="00C346B0" w:rsidP="001114BF">
      <w:pPr>
        <w:spacing w:line="23" w:lineRule="atLeast"/>
        <w:contextualSpacing/>
        <w:rPr>
          <w:rFonts w:ascii="Times New Roman" w:hAnsi="Times New Roman"/>
          <w:color w:val="auto"/>
        </w:rPr>
      </w:pPr>
      <w:r w:rsidRPr="001114BF">
        <w:rPr>
          <w:rFonts w:ascii="Times New Roman" w:hAnsi="Times New Roman"/>
          <w:color w:val="auto"/>
        </w:rPr>
        <w:t xml:space="preserve">You must complete the mandatory </w:t>
      </w:r>
      <w:r w:rsidR="00AD7501" w:rsidRPr="001114BF">
        <w:rPr>
          <w:rFonts w:ascii="Times New Roman" w:hAnsi="Times New Roman"/>
          <w:color w:val="auto"/>
        </w:rPr>
        <w:t xml:space="preserve">standard </w:t>
      </w:r>
      <w:r w:rsidRPr="001114BF">
        <w:rPr>
          <w:rFonts w:ascii="Times New Roman" w:hAnsi="Times New Roman"/>
          <w:color w:val="auto"/>
        </w:rPr>
        <w:t>forms and any applicable optional forms, in a</w:t>
      </w:r>
      <w:r w:rsidR="00192BB1" w:rsidRPr="001114BF">
        <w:rPr>
          <w:rFonts w:ascii="Times New Roman" w:hAnsi="Times New Roman"/>
          <w:color w:val="auto"/>
        </w:rPr>
        <w:t xml:space="preserve">ccordance with the instructions </w:t>
      </w:r>
      <w:r w:rsidRPr="001114BF">
        <w:rPr>
          <w:rFonts w:ascii="Times New Roman" w:hAnsi="Times New Roman"/>
          <w:color w:val="auto"/>
        </w:rPr>
        <w:t xml:space="preserve">below, as required by this </w:t>
      </w:r>
      <w:r w:rsidR="00CE0921" w:rsidRPr="001114BF">
        <w:rPr>
          <w:rFonts w:ascii="Times New Roman" w:hAnsi="Times New Roman"/>
          <w:color w:val="auto"/>
        </w:rPr>
        <w:t>NOFO</w:t>
      </w:r>
      <w:r w:rsidRPr="001114BF">
        <w:rPr>
          <w:rFonts w:ascii="Times New Roman" w:hAnsi="Times New Roman"/>
          <w:color w:val="auto"/>
        </w:rPr>
        <w:t>. Do not include any proprietary or persona</w:t>
      </w:r>
      <w:r w:rsidR="00F000F4" w:rsidRPr="001114BF">
        <w:rPr>
          <w:rFonts w:ascii="Times New Roman" w:hAnsi="Times New Roman"/>
          <w:color w:val="auto"/>
        </w:rPr>
        <w:t>lly identifiable information.</w:t>
      </w:r>
      <w:r w:rsidR="00277167" w:rsidRPr="001114BF">
        <w:rPr>
          <w:rFonts w:ascii="Times New Roman" w:hAnsi="Times New Roman"/>
          <w:color w:val="auto"/>
        </w:rPr>
        <w:t xml:space="preserve">  A complete application should include:</w:t>
      </w:r>
    </w:p>
    <w:p w14:paraId="259AEACC" w14:textId="7E036291" w:rsidR="00F000F4" w:rsidRDefault="00F000F4" w:rsidP="001114BF">
      <w:pPr>
        <w:spacing w:line="23" w:lineRule="atLeast"/>
        <w:contextualSpacing/>
        <w:rPr>
          <w:rFonts w:ascii="Times New Roman" w:hAnsi="Times New Roman"/>
          <w:color w:val="auto"/>
        </w:rPr>
      </w:pPr>
    </w:p>
    <w:p w14:paraId="1E6520A1" w14:textId="4865A704" w:rsidR="449AD2BC" w:rsidRDefault="449AD2BC" w:rsidP="7E1E205A">
      <w:pPr>
        <w:spacing w:line="23" w:lineRule="atLeast"/>
        <w:rPr>
          <w:rFonts w:ascii="Calibri" w:hAnsi="Calibri"/>
          <w:color w:val="000000" w:themeColor="text1"/>
        </w:rPr>
      </w:pPr>
      <w:r w:rsidRPr="7E1E205A">
        <w:rPr>
          <w:rFonts w:ascii="Times New Roman" w:eastAsia="Times New Roman" w:hAnsi="Times New Roman"/>
          <w:color w:val="000000" w:themeColor="text1"/>
        </w:rPr>
        <w:t>Mandatory Requirements:</w:t>
      </w:r>
    </w:p>
    <w:p w14:paraId="706E495B" w14:textId="76317AE2" w:rsidR="449AD2BC" w:rsidRDefault="449AD2BC" w:rsidP="00FB1EA3">
      <w:pPr>
        <w:pStyle w:val="ListParagraph"/>
        <w:numPr>
          <w:ilvl w:val="0"/>
          <w:numId w:val="8"/>
        </w:numPr>
        <w:spacing w:line="23" w:lineRule="atLeast"/>
        <w:rPr>
          <w:rFonts w:ascii="Calibri" w:hAnsi="Calibri"/>
          <w:color w:val="000000" w:themeColor="text1"/>
        </w:rPr>
      </w:pPr>
      <w:r w:rsidRPr="7E1E205A">
        <w:rPr>
          <w:rFonts w:ascii="Times New Roman" w:eastAsia="Times New Roman" w:hAnsi="Times New Roman"/>
          <w:color w:val="000000" w:themeColor="text1"/>
          <w:u w:val="single"/>
        </w:rPr>
        <w:t>Standard Form 424 (SF 424)</w:t>
      </w:r>
      <w:r w:rsidRPr="7E1E205A">
        <w:rPr>
          <w:rFonts w:ascii="Times New Roman" w:eastAsia="Times New Roman" w:hAnsi="Times New Roman"/>
          <w:color w:val="000000" w:themeColor="text1"/>
        </w:rPr>
        <w:t xml:space="preserve"> - Application for Federal Assistance. Complete this form as much as possible with all applicable information.</w:t>
      </w:r>
      <w:r>
        <w:br/>
      </w:r>
    </w:p>
    <w:p w14:paraId="7CD250E6" w14:textId="0EEE164F" w:rsidR="449AD2BC" w:rsidRDefault="449AD2BC" w:rsidP="00FB1EA3">
      <w:pPr>
        <w:pStyle w:val="ListParagraph"/>
        <w:numPr>
          <w:ilvl w:val="0"/>
          <w:numId w:val="8"/>
        </w:numPr>
        <w:spacing w:line="23" w:lineRule="atLeast"/>
        <w:rPr>
          <w:rFonts w:ascii="Calibri" w:hAnsi="Calibri"/>
          <w:color w:val="000000" w:themeColor="text1"/>
        </w:rPr>
      </w:pPr>
      <w:r w:rsidRPr="7E1E205A">
        <w:rPr>
          <w:rFonts w:ascii="Times New Roman" w:eastAsia="Times New Roman" w:hAnsi="Times New Roman"/>
          <w:color w:val="000000" w:themeColor="text1"/>
          <w:u w:val="single"/>
        </w:rPr>
        <w:t>Standard Form 424A or C (SF 424A/C)</w:t>
      </w:r>
      <w:r w:rsidRPr="7E1E205A">
        <w:rPr>
          <w:rFonts w:ascii="Times New Roman" w:eastAsia="Times New Roman" w:hAnsi="Times New Roman"/>
          <w:color w:val="000000" w:themeColor="text1"/>
        </w:rPr>
        <w:t xml:space="preserve"> - Budget Information. Applicants must provide an estimated cumulative budget for the total project in the proposal. The estimated budget must align with the projected scope of work presented in the application.</w:t>
      </w:r>
    </w:p>
    <w:p w14:paraId="1D1C92D0" w14:textId="7A973B1B" w:rsidR="7E1E205A" w:rsidRDefault="7E1E205A" w:rsidP="7E1E205A">
      <w:pPr>
        <w:spacing w:line="23" w:lineRule="atLeast"/>
        <w:rPr>
          <w:rFonts w:ascii="Calibri" w:hAnsi="Calibri"/>
          <w:color w:val="000000" w:themeColor="text1"/>
        </w:rPr>
      </w:pPr>
    </w:p>
    <w:p w14:paraId="7F7FF67D" w14:textId="737AF634" w:rsidR="449AD2BC" w:rsidRDefault="449AD2BC" w:rsidP="00FB1EA3">
      <w:pPr>
        <w:pStyle w:val="ListParagraph"/>
        <w:numPr>
          <w:ilvl w:val="0"/>
          <w:numId w:val="8"/>
        </w:numPr>
        <w:spacing w:line="23" w:lineRule="atLeast"/>
        <w:rPr>
          <w:rFonts w:ascii="Calibri" w:hAnsi="Calibri"/>
          <w:color w:val="000000" w:themeColor="text1"/>
        </w:rPr>
      </w:pPr>
      <w:r w:rsidRPr="7E1E205A">
        <w:rPr>
          <w:rFonts w:ascii="Times New Roman" w:eastAsia="Times New Roman" w:hAnsi="Times New Roman"/>
          <w:color w:val="000000" w:themeColor="text1"/>
          <w:u w:val="single"/>
        </w:rPr>
        <w:t>Standard Form 424B or D (SF 424B/D)</w:t>
      </w:r>
      <w:r w:rsidRPr="7E1E205A">
        <w:rPr>
          <w:rFonts w:ascii="Times New Roman" w:eastAsia="Times New Roman" w:hAnsi="Times New Roman"/>
          <w:color w:val="000000" w:themeColor="text1"/>
        </w:rPr>
        <w:t xml:space="preserve"> – Assurances </w:t>
      </w:r>
      <w:r>
        <w:br/>
      </w:r>
      <w:r w:rsidRPr="7E1E205A">
        <w:rPr>
          <w:rFonts w:ascii="Times New Roman" w:eastAsia="Times New Roman" w:hAnsi="Times New Roman"/>
          <w:color w:val="000000" w:themeColor="text1"/>
        </w:rPr>
        <w:t>This form must be signed and submitted with your application.</w:t>
      </w:r>
    </w:p>
    <w:p w14:paraId="7F5DC0D1" w14:textId="640BD0C6" w:rsidR="7E1E205A" w:rsidRDefault="7E1E205A" w:rsidP="7E1E205A">
      <w:pPr>
        <w:spacing w:line="23" w:lineRule="atLeast"/>
        <w:rPr>
          <w:rFonts w:ascii="Calibri" w:hAnsi="Calibri"/>
          <w:color w:val="000000" w:themeColor="text1"/>
        </w:rPr>
      </w:pPr>
    </w:p>
    <w:p w14:paraId="41BE9480" w14:textId="154C503D" w:rsidR="449AD2BC" w:rsidRDefault="449AD2BC" w:rsidP="00FB1EA3">
      <w:pPr>
        <w:pStyle w:val="ListParagraph"/>
        <w:numPr>
          <w:ilvl w:val="0"/>
          <w:numId w:val="8"/>
        </w:numPr>
        <w:spacing w:line="23" w:lineRule="atLeast"/>
        <w:rPr>
          <w:rFonts w:ascii="Calibri" w:hAnsi="Calibri"/>
          <w:color w:val="000000" w:themeColor="text1"/>
        </w:rPr>
      </w:pPr>
      <w:r w:rsidRPr="7E1E205A">
        <w:rPr>
          <w:rFonts w:ascii="Times New Roman" w:eastAsia="Times New Roman" w:hAnsi="Times New Roman"/>
          <w:color w:val="000000" w:themeColor="text1"/>
          <w:u w:val="single"/>
        </w:rPr>
        <w:t>Statement of Project Need, Purpose, Goals, and Potential Public Benefit</w:t>
      </w:r>
      <w:r w:rsidRPr="7E1E205A">
        <w:rPr>
          <w:rFonts w:ascii="Times New Roman" w:eastAsia="Times New Roman" w:hAnsi="Times New Roman"/>
          <w:color w:val="000000" w:themeColor="text1"/>
        </w:rPr>
        <w:t xml:space="preserve"> - Proposal Submission Format</w:t>
      </w:r>
      <w:r w:rsidRPr="7E1E205A">
        <w:rPr>
          <w:rFonts w:ascii="Times New Roman" w:eastAsia="Times New Roman" w:hAnsi="Times New Roman"/>
          <w:b/>
          <w:bCs/>
          <w:color w:val="000000" w:themeColor="text1"/>
        </w:rPr>
        <w:t xml:space="preserve"> </w:t>
      </w:r>
      <w:r>
        <w:br/>
      </w:r>
      <w:r w:rsidRPr="00FB1EA3">
        <w:rPr>
          <w:rFonts w:ascii="Times New Roman" w:eastAsia="Times New Roman" w:hAnsi="Times New Roman"/>
          <w:color w:val="000000" w:themeColor="text1"/>
        </w:rPr>
        <w:lastRenderedPageBreak/>
        <w:t>State the demonstrated need and purpose of the proposed project; the benefit or contribution the project will make to the overall goal of preserving or commemorating the history of Route 66; and how the project will achieve this. What is the intended use of the property or project results? Will the completed project be accessible long-term to the public? Will it</w:t>
      </w:r>
      <w:r w:rsidRPr="7E1E205A">
        <w:rPr>
          <w:rFonts w:ascii="Times New Roman" w:eastAsia="Times New Roman" w:hAnsi="Times New Roman"/>
          <w:b/>
          <w:bCs/>
          <w:color w:val="000000" w:themeColor="text1"/>
        </w:rPr>
        <w:t xml:space="preserve"> </w:t>
      </w:r>
      <w:r w:rsidRPr="7E1E205A">
        <w:rPr>
          <w:rFonts w:ascii="Times New Roman" w:eastAsia="Times New Roman" w:hAnsi="Times New Roman"/>
          <w:color w:val="000000" w:themeColor="text1"/>
        </w:rPr>
        <w:t xml:space="preserve">benefit the local economy? If so, state how. Include business plans, if applicable. Response not to exceed 1,200 </w:t>
      </w:r>
      <w:proofErr w:type="gramStart"/>
      <w:r w:rsidRPr="7E1E205A">
        <w:rPr>
          <w:rFonts w:ascii="Times New Roman" w:eastAsia="Times New Roman" w:hAnsi="Times New Roman"/>
          <w:color w:val="000000" w:themeColor="text1"/>
        </w:rPr>
        <w:t>words</w:t>
      </w:r>
      <w:proofErr w:type="gramEnd"/>
    </w:p>
    <w:p w14:paraId="15193AFE" w14:textId="645A4345" w:rsidR="7E1E205A" w:rsidRDefault="7E1E205A" w:rsidP="7E1E205A">
      <w:pPr>
        <w:rPr>
          <w:rFonts w:ascii="Calibri" w:hAnsi="Calibri"/>
          <w:color w:val="000000" w:themeColor="text1"/>
        </w:rPr>
      </w:pPr>
    </w:p>
    <w:p w14:paraId="4BEA3EBC" w14:textId="1EC1583D"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 xml:space="preserve">History and Description of Historic Property (If applicable) </w:t>
      </w:r>
      <w:r w:rsidRPr="7E1E205A">
        <w:rPr>
          <w:rFonts w:ascii="Times New Roman" w:eastAsia="Times New Roman" w:hAnsi="Times New Roman"/>
          <w:color w:val="000000" w:themeColor="text1"/>
        </w:rPr>
        <w:t>- Proposal Submission Format</w:t>
      </w:r>
    </w:p>
    <w:p w14:paraId="504C7D13" w14:textId="49418FAD" w:rsidR="7E1E205A" w:rsidRDefault="7E1E205A" w:rsidP="7E1E205A">
      <w:pPr>
        <w:rPr>
          <w:rFonts w:ascii="Calibri" w:hAnsi="Calibri"/>
          <w:color w:val="000000" w:themeColor="text1"/>
        </w:rPr>
      </w:pPr>
    </w:p>
    <w:p w14:paraId="0B5171B8" w14:textId="5FC26993" w:rsidR="449AD2BC" w:rsidRDefault="449AD2BC" w:rsidP="00FB1EA3">
      <w:pPr>
        <w:pStyle w:val="ListParagraph"/>
        <w:rPr>
          <w:rFonts w:ascii="Calibri" w:hAnsi="Calibri"/>
          <w:color w:val="000000" w:themeColor="text1"/>
        </w:rPr>
      </w:pPr>
      <w:r w:rsidRPr="7E1E205A">
        <w:rPr>
          <w:rFonts w:ascii="Times New Roman" w:eastAsia="Times New Roman" w:hAnsi="Times New Roman"/>
          <w:color w:val="000000" w:themeColor="text1"/>
        </w:rPr>
        <w:t>Describe the property’s history including construction, ownership, and use, providing dates whenever possible. Describe how the property’s original historic appearance has changed over time over time (additions, alterations, etc.) Provide description of current ownership, use, and condition of property. Response not to exceed 1,200 words.</w:t>
      </w:r>
    </w:p>
    <w:p w14:paraId="03570F30" w14:textId="06216958" w:rsidR="7E1E205A" w:rsidRDefault="7E1E205A" w:rsidP="7E1E205A">
      <w:pPr>
        <w:rPr>
          <w:rFonts w:ascii="Calibri" w:hAnsi="Calibri"/>
          <w:color w:val="000000" w:themeColor="text1"/>
        </w:rPr>
      </w:pPr>
    </w:p>
    <w:p w14:paraId="7B0BDD6E" w14:textId="555229C7"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 xml:space="preserve">Significance of Historic Property (If applicable) </w:t>
      </w:r>
      <w:r w:rsidRPr="7E1E205A">
        <w:rPr>
          <w:rFonts w:ascii="Times New Roman" w:eastAsia="Times New Roman" w:hAnsi="Times New Roman"/>
          <w:color w:val="000000" w:themeColor="text1"/>
        </w:rPr>
        <w:t>- Proposal Submission Format</w:t>
      </w:r>
    </w:p>
    <w:p w14:paraId="3F203197" w14:textId="47887713" w:rsidR="7E1E205A" w:rsidRDefault="7E1E205A" w:rsidP="7E1E205A">
      <w:pPr>
        <w:rPr>
          <w:rFonts w:ascii="Calibri" w:hAnsi="Calibri"/>
          <w:color w:val="000000" w:themeColor="text1"/>
        </w:rPr>
      </w:pPr>
    </w:p>
    <w:p w14:paraId="798685EF" w14:textId="11444D83" w:rsidR="449AD2BC" w:rsidRDefault="449AD2BC" w:rsidP="00FB1EA3">
      <w:pPr>
        <w:pStyle w:val="ListParagraph"/>
        <w:rPr>
          <w:rFonts w:ascii="Calibri" w:hAnsi="Calibri"/>
          <w:color w:val="000000" w:themeColor="text1"/>
        </w:rPr>
      </w:pPr>
      <w:r w:rsidRPr="7E1E205A">
        <w:rPr>
          <w:rFonts w:ascii="Times New Roman" w:eastAsia="Times New Roman" w:hAnsi="Times New Roman"/>
          <w:color w:val="000000" w:themeColor="text1"/>
        </w:rPr>
        <w:t>Is the property listed on a state historic register, the National Register of Historic Places, or determined eligible for listing on a historic register by a State Historic Preservation Office? If so, please provide a copy of the register nomination form, or a written determination of eligibility from the State Historic Preservation Office. If not, please describe the length of association and significance of the property to the historic period of Route 66 (1926-1985). Response not to exceed 600 words.</w:t>
      </w:r>
    </w:p>
    <w:p w14:paraId="07A02F1C" w14:textId="54CED0C7" w:rsidR="7E1E205A" w:rsidRDefault="7E1E205A" w:rsidP="7E1E205A">
      <w:pPr>
        <w:spacing w:line="23" w:lineRule="atLeast"/>
        <w:rPr>
          <w:rFonts w:ascii="Calibri" w:hAnsi="Calibri"/>
          <w:color w:val="000000" w:themeColor="text1"/>
        </w:rPr>
      </w:pPr>
    </w:p>
    <w:p w14:paraId="08F95C93" w14:textId="77777777" w:rsidR="00FB1EA3" w:rsidRPr="00FB1EA3" w:rsidRDefault="449AD2BC" w:rsidP="00FB1EA3">
      <w:pPr>
        <w:pStyle w:val="ListParagraph"/>
        <w:numPr>
          <w:ilvl w:val="0"/>
          <w:numId w:val="8"/>
        </w:numPr>
        <w:spacing w:after="120" w:line="23" w:lineRule="atLeast"/>
        <w:rPr>
          <w:rFonts w:ascii="Calibri" w:hAnsi="Calibri"/>
          <w:color w:val="000000" w:themeColor="text1"/>
        </w:rPr>
      </w:pPr>
      <w:r w:rsidRPr="7E1E205A">
        <w:rPr>
          <w:rFonts w:ascii="Times New Roman" w:eastAsia="Times New Roman" w:hAnsi="Times New Roman"/>
          <w:color w:val="000000" w:themeColor="text1"/>
          <w:u w:val="single"/>
        </w:rPr>
        <w:t>Project Description and Budget</w:t>
      </w:r>
      <w:r w:rsidRPr="7E1E205A">
        <w:rPr>
          <w:rFonts w:ascii="Times New Roman" w:eastAsia="Times New Roman" w:hAnsi="Times New Roman"/>
          <w:color w:val="000000" w:themeColor="text1"/>
        </w:rPr>
        <w:t xml:space="preserve"> - Proposal Submission Format</w:t>
      </w:r>
      <w:r>
        <w:br/>
      </w:r>
    </w:p>
    <w:p w14:paraId="0E9C106D" w14:textId="4CB64EC9" w:rsidR="449AD2BC" w:rsidRDefault="449AD2BC" w:rsidP="00FB1EA3">
      <w:pPr>
        <w:pStyle w:val="ListParagraph"/>
        <w:spacing w:after="120" w:line="23" w:lineRule="atLeast"/>
        <w:rPr>
          <w:rFonts w:ascii="Calibri" w:hAnsi="Calibri"/>
          <w:color w:val="000000" w:themeColor="text1"/>
        </w:rPr>
      </w:pPr>
      <w:r w:rsidRPr="7E1E205A">
        <w:rPr>
          <w:rFonts w:ascii="Times New Roman" w:eastAsia="Times New Roman" w:hAnsi="Times New Roman"/>
          <w:color w:val="000000" w:themeColor="text1"/>
        </w:rPr>
        <w:t>The proposal description should specifically address each of the review criteria (see Section E).  The project description is comprised of two parts, see below. Only information that is pertinent to the proposal should be included.</w:t>
      </w:r>
    </w:p>
    <w:p w14:paraId="31E3DBF1" w14:textId="135B27B4" w:rsidR="7E1E205A" w:rsidRDefault="7E1E205A" w:rsidP="7E1E205A">
      <w:pPr>
        <w:rPr>
          <w:rFonts w:ascii="Calibri" w:hAnsi="Calibri"/>
          <w:color w:val="000000" w:themeColor="text1"/>
        </w:rPr>
      </w:pPr>
    </w:p>
    <w:p w14:paraId="67CBAB1F" w14:textId="3A277920" w:rsidR="449AD2BC" w:rsidRDefault="449AD2BC" w:rsidP="00FB1EA3">
      <w:pPr>
        <w:pStyle w:val="ListParagraph"/>
        <w:numPr>
          <w:ilvl w:val="1"/>
          <w:numId w:val="8"/>
        </w:numPr>
        <w:rPr>
          <w:rFonts w:ascii="Calibri" w:hAnsi="Calibri"/>
          <w:color w:val="000000" w:themeColor="text1"/>
        </w:rPr>
      </w:pPr>
      <w:r w:rsidRPr="7E1E205A">
        <w:rPr>
          <w:rFonts w:ascii="Times New Roman" w:eastAsia="Times New Roman" w:hAnsi="Times New Roman"/>
          <w:b/>
          <w:bCs/>
          <w:color w:val="000000" w:themeColor="text1"/>
        </w:rPr>
        <w:t>Part One:</w:t>
      </w:r>
      <w:r w:rsidRPr="7E1E205A">
        <w:rPr>
          <w:rFonts w:ascii="Times New Roman" w:eastAsia="Times New Roman" w:hAnsi="Times New Roman"/>
          <w:color w:val="000000" w:themeColor="text1"/>
        </w:rPr>
        <w:t xml:space="preserve"> Provide a clear, concise description of the specific work to be accomplished, including design and/or construction documents. If specific plans have not been developed, explain your plan for having them developed. Page allotment for response will depend on the scope and complexity of the project. Written response should not exceed 7,000 words total. Font size no smaller than size 11 with 1-inch margins. Drawings and other materials may be attached.</w:t>
      </w:r>
    </w:p>
    <w:p w14:paraId="471C9CB6" w14:textId="239E597C" w:rsidR="7E1E205A" w:rsidRDefault="7E1E205A" w:rsidP="7E1E205A">
      <w:pPr>
        <w:rPr>
          <w:rFonts w:ascii="Calibri" w:hAnsi="Calibri"/>
          <w:color w:val="000000" w:themeColor="text1"/>
        </w:rPr>
      </w:pPr>
    </w:p>
    <w:p w14:paraId="310F94E7" w14:textId="03F7096A" w:rsidR="449AD2BC" w:rsidRDefault="449AD2BC" w:rsidP="00FB1EA3">
      <w:pPr>
        <w:pStyle w:val="ListParagraph"/>
        <w:numPr>
          <w:ilvl w:val="1"/>
          <w:numId w:val="8"/>
        </w:numPr>
        <w:rPr>
          <w:rFonts w:ascii="Calibri" w:hAnsi="Calibri"/>
          <w:color w:val="000000" w:themeColor="text1"/>
        </w:rPr>
      </w:pPr>
      <w:r w:rsidRPr="7E1E205A">
        <w:rPr>
          <w:rFonts w:ascii="Times New Roman" w:eastAsia="Times New Roman" w:hAnsi="Times New Roman"/>
          <w:b/>
          <w:bCs/>
          <w:color w:val="000000" w:themeColor="text1"/>
        </w:rPr>
        <w:t xml:space="preserve">Part Two: </w:t>
      </w:r>
      <w:r w:rsidRPr="7E1E205A">
        <w:rPr>
          <w:rFonts w:ascii="Times New Roman" w:eastAsia="Times New Roman" w:hAnsi="Times New Roman"/>
          <w:color w:val="000000" w:themeColor="text1"/>
        </w:rPr>
        <w:t>Develop a Task Timeline and Budget table, using the headings below.</w:t>
      </w:r>
      <w:r w:rsidRPr="7E1E205A">
        <w:rPr>
          <w:rFonts w:ascii="Times New Roman" w:eastAsia="Times New Roman" w:hAnsi="Times New Roman"/>
          <w:b/>
          <w:bCs/>
          <w:color w:val="000000" w:themeColor="text1"/>
        </w:rPr>
        <w:t xml:space="preserve"> </w:t>
      </w:r>
      <w:r w:rsidRPr="7E1E205A">
        <w:rPr>
          <w:rFonts w:ascii="Times New Roman" w:eastAsia="Times New Roman" w:hAnsi="Times New Roman"/>
          <w:color w:val="000000" w:themeColor="text1"/>
        </w:rPr>
        <w:t xml:space="preserve">List and describe each individual task to be performed including the timeframe for implementation, cost, and funding source for each task. The task descriptions should be sufficiently detailed to give a clear understanding of the general flow of work necessary to complete the project. At the end of the table, tally total NPS, cash, and in-kind contributions, as well as total project cost. </w:t>
      </w:r>
    </w:p>
    <w:p w14:paraId="592D5B90" w14:textId="167C7B29" w:rsidR="7E1E205A" w:rsidRDefault="7E1E205A" w:rsidP="7E1E205A">
      <w:pPr>
        <w:rPr>
          <w:rFonts w:ascii="Calibri" w:hAnsi="Calibri"/>
          <w:color w:val="000000" w:themeColor="text1"/>
        </w:rPr>
      </w:pPr>
    </w:p>
    <w:p w14:paraId="69BAB669" w14:textId="28CB04CE" w:rsidR="449AD2BC" w:rsidRDefault="449AD2BC" w:rsidP="7E1E205A">
      <w:pPr>
        <w:rPr>
          <w:rFonts w:ascii="Calibri" w:hAnsi="Calibri"/>
          <w:color w:val="000000" w:themeColor="text1"/>
        </w:rPr>
      </w:pPr>
      <w:r w:rsidRPr="7E1E205A">
        <w:rPr>
          <w:rFonts w:ascii="Times New Roman" w:eastAsia="Times New Roman" w:hAnsi="Times New Roman"/>
          <w:b/>
          <w:bCs/>
          <w:color w:val="000000" w:themeColor="text1"/>
        </w:rPr>
        <w:lastRenderedPageBreak/>
        <w:t>Note:</w:t>
      </w:r>
      <w:r w:rsidRPr="7E1E205A">
        <w:rPr>
          <w:rFonts w:ascii="Times New Roman" w:eastAsia="Times New Roman" w:hAnsi="Times New Roman"/>
          <w:color w:val="000000" w:themeColor="text1"/>
        </w:rPr>
        <w:t xml:space="preserve"> </w:t>
      </w:r>
      <w:r w:rsidRPr="7E1E205A">
        <w:rPr>
          <w:rFonts w:ascii="Times New Roman" w:eastAsia="Times New Roman" w:hAnsi="Times New Roman"/>
          <w:b/>
          <w:bCs/>
          <w:color w:val="000000" w:themeColor="text1"/>
        </w:rPr>
        <w:t>Timeline should include 45 days for Section 106 review for preservation, restoration, and rehabilitation projects.</w:t>
      </w:r>
      <w:r w:rsidRPr="7E1E205A">
        <w:rPr>
          <w:rFonts w:ascii="Times New Roman" w:eastAsia="Times New Roman" w:hAnsi="Times New Roman"/>
          <w:color w:val="000000" w:themeColor="text1"/>
        </w:rPr>
        <w:t xml:space="preserve"> </w:t>
      </w:r>
    </w:p>
    <w:p w14:paraId="424A2E83" w14:textId="29D7169F" w:rsidR="7E1E205A" w:rsidRDefault="7E1E205A" w:rsidP="7E1E205A">
      <w:pPr>
        <w:rPr>
          <w:rFonts w:ascii="Calibri" w:hAnsi="Calibri"/>
          <w:color w:val="000000" w:themeColor="text1"/>
        </w:rPr>
      </w:pPr>
    </w:p>
    <w:p w14:paraId="4B25453F" w14:textId="2FDC667A" w:rsidR="449AD2BC" w:rsidRDefault="449AD2BC" w:rsidP="7E1E205A">
      <w:pPr>
        <w:rPr>
          <w:rFonts w:ascii="Calibri" w:hAnsi="Calibri"/>
          <w:color w:val="000000" w:themeColor="text1"/>
        </w:rPr>
      </w:pPr>
      <w:r w:rsidRPr="7E1E205A">
        <w:rPr>
          <w:rFonts w:ascii="Times New Roman" w:eastAsia="Times New Roman" w:hAnsi="Times New Roman"/>
          <w:color w:val="000000" w:themeColor="text1"/>
        </w:rPr>
        <w:t>Please use the following headings for developing the table (additional headings may be included as needed):</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151"/>
        <w:gridCol w:w="911"/>
        <w:gridCol w:w="759"/>
        <w:gridCol w:w="1214"/>
        <w:gridCol w:w="1518"/>
        <w:gridCol w:w="1518"/>
        <w:gridCol w:w="2289"/>
      </w:tblGrid>
      <w:tr w:rsidR="7E1E205A" w14:paraId="3F592785" w14:textId="77777777" w:rsidTr="7E1E205A">
        <w:trPr>
          <w:trHeight w:val="300"/>
        </w:trPr>
        <w:tc>
          <w:tcPr>
            <w:tcW w:w="1151" w:type="dxa"/>
            <w:tcBorders>
              <w:top w:val="single" w:sz="6" w:space="0" w:color="auto"/>
              <w:left w:val="single" w:sz="6" w:space="0" w:color="auto"/>
              <w:bottom w:val="single" w:sz="6" w:space="0" w:color="auto"/>
              <w:right w:val="single" w:sz="6" w:space="0" w:color="auto"/>
            </w:tcBorders>
            <w:tcMar>
              <w:left w:w="105" w:type="dxa"/>
              <w:right w:w="105" w:type="dxa"/>
            </w:tcMar>
          </w:tcPr>
          <w:p w14:paraId="0EC06C7C" w14:textId="326A8073" w:rsidR="7E1E205A" w:rsidRDefault="7E1E205A" w:rsidP="7E1E205A">
            <w:pPr>
              <w:rPr>
                <w:color w:val="000000" w:themeColor="text1"/>
                <w:sz w:val="18"/>
                <w:szCs w:val="18"/>
              </w:rPr>
            </w:pPr>
            <w:r w:rsidRPr="7E1E205A">
              <w:rPr>
                <w:b/>
                <w:bCs/>
                <w:color w:val="000000" w:themeColor="text1"/>
                <w:sz w:val="18"/>
                <w:szCs w:val="18"/>
              </w:rPr>
              <w:t>Task</w:t>
            </w:r>
          </w:p>
          <w:p w14:paraId="1319B743" w14:textId="781E6E37" w:rsidR="7E1E205A" w:rsidRDefault="7E1E205A" w:rsidP="7E1E205A">
            <w:pPr>
              <w:rPr>
                <w:color w:val="000000" w:themeColor="text1"/>
                <w:sz w:val="18"/>
                <w:szCs w:val="18"/>
              </w:rPr>
            </w:pPr>
            <w:r w:rsidRPr="7E1E205A">
              <w:rPr>
                <w:b/>
                <w:bCs/>
                <w:color w:val="000000" w:themeColor="text1"/>
                <w:sz w:val="18"/>
                <w:szCs w:val="18"/>
              </w:rPr>
              <w:t>Description</w:t>
            </w:r>
          </w:p>
        </w:tc>
        <w:tc>
          <w:tcPr>
            <w:tcW w:w="911" w:type="dxa"/>
            <w:tcBorders>
              <w:top w:val="single" w:sz="6" w:space="0" w:color="auto"/>
              <w:left w:val="single" w:sz="6" w:space="0" w:color="auto"/>
              <w:bottom w:val="single" w:sz="6" w:space="0" w:color="auto"/>
              <w:right w:val="single" w:sz="6" w:space="0" w:color="auto"/>
            </w:tcBorders>
            <w:tcMar>
              <w:left w:w="105" w:type="dxa"/>
              <w:right w:w="105" w:type="dxa"/>
            </w:tcMar>
          </w:tcPr>
          <w:p w14:paraId="747C4403" w14:textId="2535058B" w:rsidR="7E1E205A" w:rsidRDefault="7E1E205A" w:rsidP="7E1E205A">
            <w:pPr>
              <w:rPr>
                <w:color w:val="000000" w:themeColor="text1"/>
                <w:sz w:val="18"/>
                <w:szCs w:val="18"/>
              </w:rPr>
            </w:pPr>
            <w:r w:rsidRPr="7E1E205A">
              <w:rPr>
                <w:b/>
                <w:bCs/>
                <w:color w:val="000000" w:themeColor="text1"/>
                <w:sz w:val="18"/>
                <w:szCs w:val="18"/>
              </w:rPr>
              <w:t xml:space="preserve">Task </w:t>
            </w:r>
          </w:p>
          <w:p w14:paraId="02A4A9E8" w14:textId="6E1A8600" w:rsidR="7E1E205A" w:rsidRDefault="7E1E205A" w:rsidP="7E1E205A">
            <w:pPr>
              <w:rPr>
                <w:color w:val="000000" w:themeColor="text1"/>
                <w:sz w:val="18"/>
                <w:szCs w:val="18"/>
              </w:rPr>
            </w:pPr>
            <w:r w:rsidRPr="7E1E205A">
              <w:rPr>
                <w:b/>
                <w:bCs/>
                <w:color w:val="000000" w:themeColor="text1"/>
                <w:sz w:val="18"/>
                <w:szCs w:val="18"/>
              </w:rPr>
              <w:t>Timeline</w:t>
            </w:r>
          </w:p>
          <w:p w14:paraId="3411CF53" w14:textId="3D2EAAC9" w:rsidR="7E1E205A" w:rsidRDefault="7E1E205A" w:rsidP="7E1E205A">
            <w:pPr>
              <w:rPr>
                <w:color w:val="000000" w:themeColor="text1"/>
                <w:sz w:val="18"/>
                <w:szCs w:val="18"/>
              </w:rPr>
            </w:pPr>
          </w:p>
        </w:tc>
        <w:tc>
          <w:tcPr>
            <w:tcW w:w="759" w:type="dxa"/>
            <w:tcBorders>
              <w:top w:val="single" w:sz="6" w:space="0" w:color="auto"/>
              <w:left w:val="single" w:sz="6" w:space="0" w:color="auto"/>
              <w:bottom w:val="single" w:sz="6" w:space="0" w:color="auto"/>
              <w:right w:val="single" w:sz="6" w:space="0" w:color="auto"/>
            </w:tcBorders>
            <w:tcMar>
              <w:left w:w="105" w:type="dxa"/>
              <w:right w:w="105" w:type="dxa"/>
            </w:tcMar>
          </w:tcPr>
          <w:p w14:paraId="70440AAE" w14:textId="523CE934" w:rsidR="7E1E205A" w:rsidRDefault="7E1E205A" w:rsidP="7E1E205A">
            <w:pPr>
              <w:rPr>
                <w:color w:val="000000" w:themeColor="text1"/>
                <w:sz w:val="18"/>
                <w:szCs w:val="18"/>
              </w:rPr>
            </w:pPr>
            <w:r w:rsidRPr="7E1E205A">
              <w:rPr>
                <w:b/>
                <w:bCs/>
                <w:color w:val="000000" w:themeColor="text1"/>
                <w:sz w:val="18"/>
                <w:szCs w:val="18"/>
              </w:rPr>
              <w:t xml:space="preserve">Task </w:t>
            </w:r>
          </w:p>
          <w:p w14:paraId="566596D5" w14:textId="19B85E8C" w:rsidR="7E1E205A" w:rsidRDefault="7E1E205A" w:rsidP="7E1E205A">
            <w:pPr>
              <w:rPr>
                <w:color w:val="000000" w:themeColor="text1"/>
                <w:sz w:val="18"/>
                <w:szCs w:val="18"/>
              </w:rPr>
            </w:pPr>
            <w:r w:rsidRPr="7E1E205A">
              <w:rPr>
                <w:b/>
                <w:bCs/>
                <w:color w:val="000000" w:themeColor="text1"/>
                <w:sz w:val="18"/>
                <w:szCs w:val="18"/>
              </w:rPr>
              <w:t>Budget</w:t>
            </w:r>
          </w:p>
        </w:tc>
        <w:tc>
          <w:tcPr>
            <w:tcW w:w="1214" w:type="dxa"/>
            <w:tcBorders>
              <w:top w:val="single" w:sz="6" w:space="0" w:color="auto"/>
              <w:left w:val="single" w:sz="6" w:space="0" w:color="auto"/>
              <w:bottom w:val="single" w:sz="6" w:space="0" w:color="auto"/>
              <w:right w:val="single" w:sz="6" w:space="0" w:color="auto"/>
            </w:tcBorders>
            <w:tcMar>
              <w:left w:w="105" w:type="dxa"/>
              <w:right w:w="105" w:type="dxa"/>
            </w:tcMar>
          </w:tcPr>
          <w:p w14:paraId="29BFDD4C" w14:textId="47614B39" w:rsidR="7E1E205A" w:rsidRDefault="7E1E205A" w:rsidP="7E1E205A">
            <w:pPr>
              <w:rPr>
                <w:color w:val="000000" w:themeColor="text1"/>
                <w:sz w:val="18"/>
                <w:szCs w:val="18"/>
              </w:rPr>
            </w:pPr>
            <w:r w:rsidRPr="7E1E205A">
              <w:rPr>
                <w:b/>
                <w:bCs/>
                <w:color w:val="000000" w:themeColor="text1"/>
                <w:sz w:val="18"/>
                <w:szCs w:val="18"/>
              </w:rPr>
              <w:t>NPS</w:t>
            </w:r>
          </w:p>
          <w:p w14:paraId="5EC92C93" w14:textId="2F2C5F3E" w:rsidR="7E1E205A" w:rsidRDefault="7E1E205A" w:rsidP="7E1E205A">
            <w:pPr>
              <w:rPr>
                <w:color w:val="000000" w:themeColor="text1"/>
                <w:sz w:val="18"/>
                <w:szCs w:val="18"/>
              </w:rPr>
            </w:pPr>
            <w:r w:rsidRPr="7E1E205A">
              <w:rPr>
                <w:b/>
                <w:bCs/>
                <w:color w:val="000000" w:themeColor="text1"/>
                <w:sz w:val="18"/>
                <w:szCs w:val="18"/>
              </w:rPr>
              <w:t>Contribution</w:t>
            </w:r>
          </w:p>
          <w:p w14:paraId="535D857F" w14:textId="228A1CEE" w:rsidR="7E1E205A" w:rsidRDefault="7E1E205A" w:rsidP="7E1E205A">
            <w:pPr>
              <w:rPr>
                <w:color w:val="000000" w:themeColor="text1"/>
                <w:sz w:val="18"/>
                <w:szCs w:val="18"/>
              </w:rPr>
            </w:pPr>
            <w:r w:rsidRPr="7E1E205A">
              <w:rPr>
                <w:b/>
                <w:bCs/>
                <w:color w:val="000000" w:themeColor="text1"/>
                <w:sz w:val="18"/>
                <w:szCs w:val="18"/>
              </w:rPr>
              <w:t>($ amount)</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71873DE1" w14:textId="733B106E" w:rsidR="7E1E205A" w:rsidRDefault="7E1E205A" w:rsidP="7E1E205A">
            <w:pPr>
              <w:rPr>
                <w:color w:val="000000" w:themeColor="text1"/>
                <w:sz w:val="18"/>
                <w:szCs w:val="18"/>
              </w:rPr>
            </w:pPr>
            <w:r w:rsidRPr="7E1E205A">
              <w:rPr>
                <w:b/>
                <w:bCs/>
                <w:color w:val="000000" w:themeColor="text1"/>
                <w:sz w:val="18"/>
                <w:szCs w:val="18"/>
              </w:rPr>
              <w:t xml:space="preserve">Applicant </w:t>
            </w:r>
          </w:p>
          <w:p w14:paraId="5CEA0732" w14:textId="411514E1" w:rsidR="7E1E205A" w:rsidRDefault="7E1E205A" w:rsidP="7E1E205A">
            <w:pPr>
              <w:rPr>
                <w:color w:val="000000" w:themeColor="text1"/>
                <w:sz w:val="18"/>
                <w:szCs w:val="18"/>
              </w:rPr>
            </w:pPr>
            <w:r w:rsidRPr="7E1E205A">
              <w:rPr>
                <w:b/>
                <w:bCs/>
                <w:color w:val="000000" w:themeColor="text1"/>
                <w:sz w:val="18"/>
                <w:szCs w:val="18"/>
              </w:rPr>
              <w:t>Cash Contribution</w:t>
            </w:r>
          </w:p>
          <w:p w14:paraId="34DC0D3B" w14:textId="3B201585" w:rsidR="7E1E205A" w:rsidRDefault="7E1E205A" w:rsidP="7E1E205A">
            <w:pPr>
              <w:rPr>
                <w:color w:val="000000" w:themeColor="text1"/>
                <w:sz w:val="18"/>
                <w:szCs w:val="18"/>
              </w:rPr>
            </w:pPr>
            <w:r w:rsidRPr="7E1E205A">
              <w:rPr>
                <w:b/>
                <w:bCs/>
                <w:color w:val="000000" w:themeColor="text1"/>
                <w:sz w:val="18"/>
                <w:szCs w:val="18"/>
              </w:rPr>
              <w:t>($ amount)</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3D16E786" w14:textId="7331D62A" w:rsidR="7E1E205A" w:rsidRDefault="7E1E205A" w:rsidP="7E1E205A">
            <w:pPr>
              <w:rPr>
                <w:color w:val="000000" w:themeColor="text1"/>
                <w:sz w:val="18"/>
                <w:szCs w:val="18"/>
              </w:rPr>
            </w:pPr>
            <w:r w:rsidRPr="7E1E205A">
              <w:rPr>
                <w:b/>
                <w:bCs/>
                <w:color w:val="000000" w:themeColor="text1"/>
                <w:sz w:val="18"/>
                <w:szCs w:val="18"/>
              </w:rPr>
              <w:t>Applicant In-Kind</w:t>
            </w:r>
          </w:p>
          <w:p w14:paraId="64B2F189" w14:textId="7365C704" w:rsidR="7E1E205A" w:rsidRDefault="7E1E205A" w:rsidP="7E1E205A">
            <w:pPr>
              <w:rPr>
                <w:color w:val="000000" w:themeColor="text1"/>
                <w:sz w:val="18"/>
                <w:szCs w:val="18"/>
              </w:rPr>
            </w:pPr>
            <w:r w:rsidRPr="7E1E205A">
              <w:rPr>
                <w:b/>
                <w:bCs/>
                <w:color w:val="000000" w:themeColor="text1"/>
                <w:sz w:val="18"/>
                <w:szCs w:val="18"/>
              </w:rPr>
              <w:t>Contribution</w:t>
            </w:r>
          </w:p>
          <w:p w14:paraId="560530EF" w14:textId="55F9F71E" w:rsidR="7E1E205A" w:rsidRDefault="7E1E205A" w:rsidP="7E1E205A">
            <w:pPr>
              <w:rPr>
                <w:color w:val="000000" w:themeColor="text1"/>
                <w:sz w:val="18"/>
                <w:szCs w:val="18"/>
              </w:rPr>
            </w:pPr>
            <w:r w:rsidRPr="7E1E205A">
              <w:rPr>
                <w:b/>
                <w:bCs/>
                <w:color w:val="000000" w:themeColor="text1"/>
                <w:sz w:val="18"/>
                <w:szCs w:val="18"/>
              </w:rPr>
              <w:t xml:space="preserve">(Service/Item </w:t>
            </w:r>
          </w:p>
          <w:p w14:paraId="22ECD046" w14:textId="34508FB5" w:rsidR="7E1E205A" w:rsidRDefault="7E1E205A" w:rsidP="7E1E205A">
            <w:pPr>
              <w:rPr>
                <w:color w:val="000000" w:themeColor="text1"/>
                <w:sz w:val="18"/>
                <w:szCs w:val="18"/>
              </w:rPr>
            </w:pPr>
            <w:r w:rsidRPr="7E1E205A">
              <w:rPr>
                <w:b/>
                <w:bCs/>
                <w:color w:val="000000" w:themeColor="text1"/>
                <w:sz w:val="18"/>
                <w:szCs w:val="18"/>
              </w:rPr>
              <w:t>Description)</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5A868C21" w14:textId="7C6A9BD4" w:rsidR="7E1E205A" w:rsidRDefault="7E1E205A" w:rsidP="7E1E205A">
            <w:pPr>
              <w:rPr>
                <w:color w:val="000000" w:themeColor="text1"/>
                <w:sz w:val="18"/>
                <w:szCs w:val="18"/>
              </w:rPr>
            </w:pPr>
            <w:r w:rsidRPr="7E1E205A">
              <w:rPr>
                <w:b/>
                <w:bCs/>
                <w:color w:val="000000" w:themeColor="text1"/>
                <w:sz w:val="18"/>
                <w:szCs w:val="18"/>
              </w:rPr>
              <w:t xml:space="preserve">Source of Cash </w:t>
            </w:r>
          </w:p>
          <w:p w14:paraId="205CAFF8" w14:textId="061FF3FC" w:rsidR="7E1E205A" w:rsidRDefault="7E1E205A" w:rsidP="7E1E205A">
            <w:pPr>
              <w:rPr>
                <w:color w:val="000000" w:themeColor="text1"/>
                <w:sz w:val="18"/>
                <w:szCs w:val="18"/>
              </w:rPr>
            </w:pPr>
            <w:r w:rsidRPr="7E1E205A">
              <w:rPr>
                <w:b/>
                <w:bCs/>
                <w:color w:val="000000" w:themeColor="text1"/>
                <w:sz w:val="18"/>
                <w:szCs w:val="18"/>
              </w:rPr>
              <w:t xml:space="preserve">or In-Kind </w:t>
            </w:r>
          </w:p>
          <w:p w14:paraId="2D85D1BA" w14:textId="4FEDBD4D" w:rsidR="7E1E205A" w:rsidRDefault="7E1E205A" w:rsidP="7E1E205A">
            <w:pPr>
              <w:ind w:right="722"/>
              <w:rPr>
                <w:color w:val="000000" w:themeColor="text1"/>
                <w:sz w:val="18"/>
                <w:szCs w:val="18"/>
              </w:rPr>
            </w:pPr>
            <w:r w:rsidRPr="7E1E205A">
              <w:rPr>
                <w:b/>
                <w:bCs/>
                <w:color w:val="000000" w:themeColor="text1"/>
                <w:sz w:val="18"/>
                <w:szCs w:val="18"/>
              </w:rPr>
              <w:t>Contribution</w:t>
            </w:r>
          </w:p>
        </w:tc>
      </w:tr>
    </w:tbl>
    <w:p w14:paraId="51245D3C" w14:textId="255AB0AB" w:rsidR="7E1E205A" w:rsidRDefault="7E1E205A" w:rsidP="7E1E205A">
      <w:pPr>
        <w:spacing w:after="120" w:line="23" w:lineRule="atLeast"/>
        <w:rPr>
          <w:rFonts w:ascii="Calibri" w:hAnsi="Calibri"/>
          <w:color w:val="000000" w:themeColor="text1"/>
        </w:rPr>
      </w:pPr>
    </w:p>
    <w:p w14:paraId="0F6A9D1D" w14:textId="6092F87E" w:rsidR="449AD2BC" w:rsidRDefault="449AD2BC" w:rsidP="00FB1EA3">
      <w:pPr>
        <w:pStyle w:val="ListParagraph"/>
        <w:numPr>
          <w:ilvl w:val="0"/>
          <w:numId w:val="8"/>
        </w:numPr>
        <w:spacing w:after="120" w:line="23" w:lineRule="atLeast"/>
        <w:rPr>
          <w:rFonts w:ascii="Calibri" w:hAnsi="Calibri"/>
          <w:color w:val="000000" w:themeColor="text1"/>
        </w:rPr>
      </w:pPr>
      <w:r w:rsidRPr="7E1E205A">
        <w:rPr>
          <w:rFonts w:ascii="Times New Roman" w:eastAsia="Times New Roman" w:hAnsi="Times New Roman"/>
          <w:color w:val="000000" w:themeColor="text1"/>
        </w:rPr>
        <w:t>Indirect Costs - If your proposed budget includes indirect costs, the rate as proposed must meet the requirements of 2 CFR Part 200, Section 200.414 and 2 CFR Part 200, Appendix III through Appendix VII as applicable. A negotiated indirect cost rate agreement must be provided with your proposal. Proposals that fail to document their indirect costs may have those costs disallowed.</w:t>
      </w:r>
    </w:p>
    <w:p w14:paraId="5D6BF00B" w14:textId="6E1FA587" w:rsidR="7E1E205A" w:rsidRDefault="7E1E205A" w:rsidP="7E1E205A">
      <w:pPr>
        <w:spacing w:after="120" w:line="23" w:lineRule="atLeast"/>
        <w:rPr>
          <w:rFonts w:ascii="Calibri" w:hAnsi="Calibri"/>
          <w:color w:val="000000" w:themeColor="text1"/>
        </w:rPr>
      </w:pPr>
    </w:p>
    <w:p w14:paraId="0EE3B374" w14:textId="6AC8EB27"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Project Completion and Ongoing Project Maintenance</w:t>
      </w:r>
      <w:r w:rsidRPr="7E1E205A">
        <w:rPr>
          <w:rFonts w:ascii="Times New Roman" w:eastAsia="Times New Roman" w:hAnsi="Times New Roman"/>
          <w:b/>
          <w:bCs/>
          <w:color w:val="000000" w:themeColor="text1"/>
        </w:rPr>
        <w:t xml:space="preserve"> </w:t>
      </w:r>
      <w:r w:rsidRPr="7E1E205A">
        <w:rPr>
          <w:rFonts w:ascii="Times New Roman" w:eastAsia="Times New Roman" w:hAnsi="Times New Roman"/>
          <w:color w:val="000000" w:themeColor="text1"/>
        </w:rPr>
        <w:t>- Proposal Submission Format</w:t>
      </w:r>
    </w:p>
    <w:p w14:paraId="67459599" w14:textId="77777777" w:rsidR="00FB1EA3" w:rsidRDefault="00FB1EA3" w:rsidP="7E1E205A">
      <w:pPr>
        <w:rPr>
          <w:rFonts w:ascii="Times New Roman" w:eastAsia="Times New Roman" w:hAnsi="Times New Roman"/>
          <w:color w:val="000000" w:themeColor="text1"/>
        </w:rPr>
      </w:pPr>
    </w:p>
    <w:p w14:paraId="401A72F1" w14:textId="616127ED" w:rsidR="449AD2BC" w:rsidRDefault="449AD2BC" w:rsidP="00FB1EA3">
      <w:pPr>
        <w:ind w:left="720"/>
        <w:rPr>
          <w:rFonts w:ascii="Calibri" w:hAnsi="Calibri"/>
          <w:color w:val="000000" w:themeColor="text1"/>
        </w:rPr>
      </w:pPr>
      <w:r w:rsidRPr="7E1E205A">
        <w:rPr>
          <w:rFonts w:ascii="Times New Roman" w:eastAsia="Times New Roman" w:hAnsi="Times New Roman"/>
          <w:color w:val="000000" w:themeColor="text1"/>
        </w:rPr>
        <w:t>What financial and other plans exist for the maintenance and continued support of the project results? If the proposed project is part of a multi-phase or long-term project, explain how and when the additional phases will be financed and completed. Response not to exceed 600 words.</w:t>
      </w:r>
    </w:p>
    <w:p w14:paraId="5156A952" w14:textId="4B76D58D" w:rsidR="7E1E205A" w:rsidRDefault="7E1E205A" w:rsidP="7E1E205A">
      <w:pPr>
        <w:rPr>
          <w:rFonts w:ascii="Calibri" w:hAnsi="Calibri"/>
          <w:color w:val="000000" w:themeColor="text1"/>
        </w:rPr>
      </w:pPr>
    </w:p>
    <w:p w14:paraId="0168D0C9" w14:textId="456C9425"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Project Team</w:t>
      </w:r>
      <w:r w:rsidRPr="7E1E205A">
        <w:rPr>
          <w:rFonts w:ascii="Times New Roman" w:eastAsia="Times New Roman" w:hAnsi="Times New Roman"/>
          <w:b/>
          <w:bCs/>
          <w:color w:val="000000" w:themeColor="text1"/>
        </w:rPr>
        <w:t xml:space="preserve"> </w:t>
      </w:r>
      <w:r w:rsidRPr="7E1E205A">
        <w:rPr>
          <w:rFonts w:ascii="Times New Roman" w:eastAsia="Times New Roman" w:hAnsi="Times New Roman"/>
          <w:color w:val="000000" w:themeColor="text1"/>
        </w:rPr>
        <w:t>- Proposal Submission Format</w:t>
      </w:r>
    </w:p>
    <w:p w14:paraId="691228D5" w14:textId="77777777" w:rsidR="00FB1EA3" w:rsidRDefault="00FB1EA3" w:rsidP="7E1E205A">
      <w:pPr>
        <w:rPr>
          <w:rFonts w:ascii="Times New Roman" w:eastAsia="Times New Roman" w:hAnsi="Times New Roman"/>
          <w:color w:val="000000" w:themeColor="text1"/>
        </w:rPr>
      </w:pPr>
    </w:p>
    <w:p w14:paraId="28E6CED6" w14:textId="7388FB00" w:rsidR="449AD2BC" w:rsidRDefault="449AD2BC" w:rsidP="00FB1EA3">
      <w:pPr>
        <w:ind w:left="810"/>
        <w:rPr>
          <w:rFonts w:ascii="Calibri" w:hAnsi="Calibri"/>
          <w:color w:val="000000" w:themeColor="text1"/>
        </w:rPr>
      </w:pPr>
      <w:r w:rsidRPr="7E1E205A">
        <w:rPr>
          <w:rFonts w:ascii="Times New Roman" w:eastAsia="Times New Roman" w:hAnsi="Times New Roman"/>
          <w:color w:val="000000" w:themeColor="text1"/>
        </w:rPr>
        <w:t xml:space="preserve">Please provide information on each member of the Project Team, including contractors and subcontractors. Describe the role and qualifications of each member, including a brief profile, or attach resumes if applicable. Response not to exceed 1,200 words, plus resume attachments. </w:t>
      </w:r>
    </w:p>
    <w:p w14:paraId="1EC6316E" w14:textId="159EADA3" w:rsidR="7E1E205A" w:rsidRDefault="7E1E205A" w:rsidP="7E1E205A">
      <w:pPr>
        <w:rPr>
          <w:rFonts w:ascii="Calibri" w:hAnsi="Calibri"/>
          <w:color w:val="000000" w:themeColor="text1"/>
        </w:rPr>
      </w:pPr>
    </w:p>
    <w:p w14:paraId="465000E9" w14:textId="0E870F21"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Funding Considerations Attachments</w:t>
      </w:r>
      <w:r w:rsidRPr="7E1E205A">
        <w:rPr>
          <w:rFonts w:ascii="Times New Roman" w:eastAsia="Times New Roman" w:hAnsi="Times New Roman"/>
          <w:b/>
          <w:bCs/>
          <w:color w:val="000000" w:themeColor="text1"/>
        </w:rPr>
        <w:t xml:space="preserve"> </w:t>
      </w:r>
      <w:r w:rsidRPr="7E1E205A">
        <w:rPr>
          <w:rFonts w:ascii="Times New Roman" w:eastAsia="Times New Roman" w:hAnsi="Times New Roman"/>
          <w:color w:val="000000" w:themeColor="text1"/>
        </w:rPr>
        <w:t>- Proposal Submission Format</w:t>
      </w:r>
    </w:p>
    <w:p w14:paraId="606597BC" w14:textId="77777777" w:rsidR="00FB1EA3" w:rsidRDefault="00FB1EA3" w:rsidP="7E1E205A">
      <w:pPr>
        <w:rPr>
          <w:rFonts w:ascii="Times New Roman" w:eastAsia="Times New Roman" w:hAnsi="Times New Roman"/>
          <w:color w:val="000000" w:themeColor="text1"/>
        </w:rPr>
      </w:pPr>
    </w:p>
    <w:p w14:paraId="7FC5E3B6" w14:textId="78B55AB4" w:rsidR="449AD2BC" w:rsidRDefault="449AD2BC" w:rsidP="00FB1EA3">
      <w:pPr>
        <w:ind w:left="720"/>
        <w:rPr>
          <w:rFonts w:ascii="Calibri" w:hAnsi="Calibri"/>
          <w:color w:val="000000" w:themeColor="text1"/>
        </w:rPr>
      </w:pPr>
      <w:r w:rsidRPr="7E1E205A">
        <w:rPr>
          <w:rFonts w:ascii="Times New Roman" w:eastAsia="Times New Roman" w:hAnsi="Times New Roman"/>
          <w:color w:val="000000" w:themeColor="text1"/>
        </w:rPr>
        <w:t>Applicants must demonstrate how the required minimum 1:1 match will be provided. Non-federal funds and/or in-kind contributions (e.g., donated services, materials, and equipment) may be used to meet this requirement. Please list all sponsors, donors, etc., here and/or in Section #4, Task Budget. Response not to exceed 600 words.</w:t>
      </w:r>
    </w:p>
    <w:p w14:paraId="31BFB072" w14:textId="73AB1FC1" w:rsidR="7E1E205A" w:rsidRDefault="7E1E205A" w:rsidP="7E1E205A">
      <w:pPr>
        <w:spacing w:after="120" w:line="23" w:lineRule="atLeast"/>
        <w:rPr>
          <w:rFonts w:ascii="Calibri" w:hAnsi="Calibri"/>
          <w:color w:val="000000" w:themeColor="text1"/>
        </w:rPr>
      </w:pPr>
    </w:p>
    <w:p w14:paraId="05E93006" w14:textId="3DB9C8F4" w:rsidR="449AD2BC" w:rsidRDefault="449AD2BC" w:rsidP="00FB1EA3">
      <w:pPr>
        <w:pStyle w:val="ListParagraph"/>
        <w:numPr>
          <w:ilvl w:val="0"/>
          <w:numId w:val="8"/>
        </w:numPr>
        <w:spacing w:after="120" w:line="23" w:lineRule="atLeast"/>
        <w:rPr>
          <w:rFonts w:ascii="Calibri" w:hAnsi="Calibri"/>
          <w:color w:val="000000" w:themeColor="text1"/>
        </w:rPr>
      </w:pPr>
      <w:r w:rsidRPr="7E1E205A">
        <w:rPr>
          <w:rFonts w:ascii="Times New Roman" w:eastAsia="Times New Roman" w:hAnsi="Times New Roman"/>
          <w:color w:val="000000" w:themeColor="text1"/>
          <w:u w:val="single"/>
        </w:rPr>
        <w:t>Letters of Recommendation</w:t>
      </w:r>
    </w:p>
    <w:p w14:paraId="664D3C4A" w14:textId="347AFA50" w:rsidR="449AD2BC" w:rsidRDefault="449AD2BC" w:rsidP="00FB1EA3">
      <w:pPr>
        <w:spacing w:after="120" w:line="23" w:lineRule="atLeast"/>
        <w:ind w:left="720"/>
        <w:rPr>
          <w:rFonts w:ascii="Times New Roman" w:eastAsia="Times New Roman" w:hAnsi="Times New Roman"/>
          <w:color w:val="000000" w:themeColor="text1"/>
        </w:rPr>
      </w:pPr>
      <w:r w:rsidRPr="7E1E205A">
        <w:rPr>
          <w:rFonts w:ascii="Times New Roman" w:eastAsia="Times New Roman" w:hAnsi="Times New Roman"/>
          <w:color w:val="000000" w:themeColor="text1"/>
        </w:rPr>
        <w:t xml:space="preserve">Three letters of recommendation (for example, community members/leaders; Chambers of Commerce; Scenic Byway programs; Route 66 associations; historical societies; nonprofit organizations; State Historic Preservation Office; and/or state/federal legislators) that show substantial federal, state, regional, and/or community support and endorsement of the project. </w:t>
      </w:r>
    </w:p>
    <w:p w14:paraId="6CE1A1EE" w14:textId="270E239E" w:rsidR="00FB1EA3" w:rsidRDefault="00FB1EA3" w:rsidP="7E1E205A">
      <w:pPr>
        <w:spacing w:after="120" w:line="23" w:lineRule="atLeast"/>
        <w:rPr>
          <w:rFonts w:ascii="Times New Roman" w:eastAsia="Times New Roman" w:hAnsi="Times New Roman"/>
          <w:color w:val="000000" w:themeColor="text1"/>
        </w:rPr>
      </w:pPr>
    </w:p>
    <w:p w14:paraId="1D86A2E5" w14:textId="5776944A" w:rsidR="449AD2BC" w:rsidRDefault="449AD2BC" w:rsidP="00FB1EA3">
      <w:pPr>
        <w:pStyle w:val="ListParagraph"/>
        <w:numPr>
          <w:ilvl w:val="0"/>
          <w:numId w:val="8"/>
        </w:numPr>
        <w:spacing w:after="120" w:line="23" w:lineRule="atLeast"/>
        <w:rPr>
          <w:rFonts w:ascii="Calibri" w:hAnsi="Calibri"/>
          <w:color w:val="000000" w:themeColor="text1"/>
        </w:rPr>
      </w:pPr>
      <w:r w:rsidRPr="7E1E205A">
        <w:rPr>
          <w:rFonts w:ascii="Times New Roman" w:eastAsia="Times New Roman" w:hAnsi="Times New Roman"/>
          <w:color w:val="000000" w:themeColor="text1"/>
          <w:u w:val="single"/>
        </w:rPr>
        <w:lastRenderedPageBreak/>
        <w:t>Project Graphics</w:t>
      </w:r>
      <w:r w:rsidRPr="7E1E205A">
        <w:rPr>
          <w:rFonts w:ascii="Times New Roman" w:eastAsia="Times New Roman" w:hAnsi="Times New Roman"/>
          <w:color w:val="000000" w:themeColor="text1"/>
        </w:rPr>
        <w:t xml:space="preserve"> (if applicable):</w:t>
      </w:r>
    </w:p>
    <w:p w14:paraId="24E2DE3D" w14:textId="18B3C4AB" w:rsidR="449AD2BC" w:rsidRDefault="449AD2BC" w:rsidP="00FB1EA3">
      <w:pPr>
        <w:spacing w:after="120" w:line="23" w:lineRule="atLeast"/>
        <w:ind w:left="720"/>
        <w:rPr>
          <w:rFonts w:ascii="Calibri" w:hAnsi="Calibri"/>
          <w:color w:val="000000" w:themeColor="text1"/>
        </w:rPr>
      </w:pPr>
      <w:r w:rsidRPr="7E1E205A">
        <w:rPr>
          <w:rFonts w:ascii="Times New Roman" w:eastAsia="Times New Roman" w:hAnsi="Times New Roman"/>
          <w:color w:val="000000" w:themeColor="text1"/>
        </w:rPr>
        <w:t>Labeled photographs (digital printouts and/or color photocopies):</w:t>
      </w:r>
    </w:p>
    <w:p w14:paraId="3399A3A8" w14:textId="5D12B0D4" w:rsidR="449AD2BC" w:rsidRDefault="449AD2BC" w:rsidP="00FB1EA3">
      <w:pPr>
        <w:tabs>
          <w:tab w:val="num" w:pos="360"/>
        </w:tabs>
        <w:ind w:left="720"/>
        <w:rPr>
          <w:rFonts w:ascii="Calibri" w:hAnsi="Calibri"/>
          <w:color w:val="000000" w:themeColor="text1"/>
        </w:rPr>
      </w:pPr>
      <w:r w:rsidRPr="7E1E205A">
        <w:rPr>
          <w:rFonts w:ascii="Times New Roman" w:eastAsia="Times New Roman" w:hAnsi="Times New Roman"/>
          <w:color w:val="000000" w:themeColor="text1"/>
        </w:rPr>
        <w:t xml:space="preserve">- historic images of property, if available </w:t>
      </w:r>
    </w:p>
    <w:p w14:paraId="1A8A5154" w14:textId="336D2CB3" w:rsidR="449AD2BC" w:rsidRDefault="449AD2BC" w:rsidP="00FB1EA3">
      <w:pPr>
        <w:tabs>
          <w:tab w:val="num" w:pos="360"/>
        </w:tabs>
        <w:ind w:left="720"/>
        <w:rPr>
          <w:rFonts w:ascii="Calibri" w:hAnsi="Calibri"/>
          <w:color w:val="000000" w:themeColor="text1"/>
        </w:rPr>
      </w:pPr>
      <w:r w:rsidRPr="7E1E205A">
        <w:rPr>
          <w:rFonts w:ascii="Times New Roman" w:eastAsia="Times New Roman" w:hAnsi="Times New Roman"/>
          <w:color w:val="000000" w:themeColor="text1"/>
        </w:rPr>
        <w:t>- current images of property</w:t>
      </w:r>
    </w:p>
    <w:p w14:paraId="684A63DF" w14:textId="65B0E051" w:rsidR="449AD2BC" w:rsidRDefault="449AD2BC" w:rsidP="00FB1EA3">
      <w:pPr>
        <w:tabs>
          <w:tab w:val="num" w:pos="360"/>
        </w:tabs>
        <w:ind w:left="720"/>
        <w:rPr>
          <w:rFonts w:ascii="Calibri" w:hAnsi="Calibri"/>
          <w:color w:val="000000" w:themeColor="text1"/>
        </w:rPr>
      </w:pPr>
      <w:r w:rsidRPr="7E1E205A">
        <w:rPr>
          <w:rFonts w:ascii="Times New Roman" w:eastAsia="Times New Roman" w:hAnsi="Times New Roman"/>
          <w:color w:val="000000" w:themeColor="text1"/>
        </w:rPr>
        <w:t xml:space="preserve">- current images of property showing details of existing conditions </w:t>
      </w:r>
    </w:p>
    <w:p w14:paraId="41DA63D0" w14:textId="5824CBDB" w:rsidR="7E1E205A" w:rsidRDefault="7E1E205A" w:rsidP="7E1E205A">
      <w:pPr>
        <w:tabs>
          <w:tab w:val="left" w:pos="90"/>
        </w:tabs>
        <w:rPr>
          <w:rFonts w:ascii="Times New Roman" w:eastAsia="Times New Roman" w:hAnsi="Times New Roman"/>
          <w:color w:val="000000" w:themeColor="text1"/>
        </w:rPr>
      </w:pPr>
    </w:p>
    <w:p w14:paraId="3E9A52C7" w14:textId="4F2B1CD8" w:rsidR="449AD2BC" w:rsidRDefault="449AD2BC" w:rsidP="00FB1EA3">
      <w:pPr>
        <w:pStyle w:val="ListParagraph"/>
        <w:numPr>
          <w:ilvl w:val="0"/>
          <w:numId w:val="8"/>
        </w:numPr>
        <w:tabs>
          <w:tab w:val="left" w:pos="90"/>
        </w:tabs>
        <w:rPr>
          <w:rFonts w:ascii="Calibri" w:hAnsi="Calibri"/>
          <w:color w:val="000000" w:themeColor="text1"/>
          <w:u w:val="single"/>
        </w:rPr>
      </w:pPr>
      <w:r w:rsidRPr="7E1E205A">
        <w:rPr>
          <w:rFonts w:ascii="Times New Roman" w:eastAsia="Times New Roman" w:hAnsi="Times New Roman"/>
          <w:color w:val="000000" w:themeColor="text1"/>
          <w:u w:val="single"/>
        </w:rPr>
        <w:t>Map showing property location and physical address.</w:t>
      </w:r>
    </w:p>
    <w:p w14:paraId="035793F1" w14:textId="2DBA4089" w:rsidR="7E1E205A" w:rsidRDefault="7E1E205A" w:rsidP="7E1E205A">
      <w:pPr>
        <w:rPr>
          <w:rFonts w:ascii="Times New Roman" w:eastAsia="Times New Roman" w:hAnsi="Times New Roman"/>
          <w:color w:val="000000" w:themeColor="text1"/>
        </w:rPr>
      </w:pPr>
    </w:p>
    <w:p w14:paraId="7D8828BC" w14:textId="1CC92103"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Drawings</w:t>
      </w:r>
      <w:r w:rsidRPr="7E1E205A">
        <w:rPr>
          <w:rFonts w:ascii="Times New Roman" w:eastAsia="Times New Roman" w:hAnsi="Times New Roman"/>
          <w:color w:val="000000" w:themeColor="text1"/>
        </w:rPr>
        <w:t xml:space="preserve"> of existing conditions and work proposed, prepared by a registered historical architect or other related professional. If drawings have not yet been created, their production may be included as part of the project proposal.</w:t>
      </w:r>
    </w:p>
    <w:p w14:paraId="0A57E38E" w14:textId="03AFEC80" w:rsidR="7E1E205A" w:rsidRDefault="7E1E205A" w:rsidP="7E1E205A">
      <w:pPr>
        <w:rPr>
          <w:rFonts w:ascii="Calibri" w:hAnsi="Calibri"/>
          <w:color w:val="000000" w:themeColor="text1"/>
        </w:rPr>
      </w:pPr>
    </w:p>
    <w:p w14:paraId="40A00929" w14:textId="32F3B064"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State or National Register of Historic Places nomination forms</w:t>
      </w:r>
      <w:r w:rsidRPr="7E1E205A">
        <w:rPr>
          <w:rFonts w:ascii="Times New Roman" w:eastAsia="Times New Roman" w:hAnsi="Times New Roman"/>
          <w:color w:val="000000" w:themeColor="text1"/>
        </w:rPr>
        <w:t>, or statement of eligibility from State Historic Preservation Office (if applicable).</w:t>
      </w:r>
    </w:p>
    <w:p w14:paraId="7CE4B384" w14:textId="41A5ED4C" w:rsidR="7E1E205A" w:rsidRDefault="7E1E205A" w:rsidP="7E1E205A">
      <w:pPr>
        <w:rPr>
          <w:rFonts w:ascii="Calibri" w:hAnsi="Calibri"/>
          <w:color w:val="000000" w:themeColor="text1"/>
        </w:rPr>
      </w:pPr>
    </w:p>
    <w:p w14:paraId="0918875B" w14:textId="59443C1C"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Property Protection and Maintenance Agreement</w:t>
      </w:r>
      <w:r w:rsidRPr="7E1E205A">
        <w:rPr>
          <w:rFonts w:ascii="Times New Roman" w:eastAsia="Times New Roman" w:hAnsi="Times New Roman"/>
          <w:color w:val="000000" w:themeColor="text1"/>
        </w:rPr>
        <w:t xml:space="preserve"> – see Appendix A </w:t>
      </w:r>
      <w:r w:rsidRPr="7E1E205A">
        <w:rPr>
          <w:rFonts w:ascii="Times New Roman" w:eastAsia="Times New Roman" w:hAnsi="Times New Roman"/>
          <w:i/>
          <w:iCs/>
          <w:color w:val="000000" w:themeColor="text1"/>
        </w:rPr>
        <w:t>Cost Share Grant Guidelines and Application</w:t>
      </w:r>
      <w:r w:rsidRPr="7E1E205A">
        <w:rPr>
          <w:rFonts w:ascii="Times New Roman" w:eastAsia="Times New Roman" w:hAnsi="Times New Roman"/>
          <w:color w:val="000000" w:themeColor="text1"/>
        </w:rPr>
        <w:t xml:space="preserve"> (if applicable)</w:t>
      </w:r>
    </w:p>
    <w:p w14:paraId="291F6FE8" w14:textId="7432C89D" w:rsidR="7E1E205A" w:rsidRDefault="7E1E205A" w:rsidP="7E1E205A">
      <w:pPr>
        <w:rPr>
          <w:rFonts w:ascii="Calibri" w:hAnsi="Calibri"/>
          <w:color w:val="000000" w:themeColor="text1"/>
        </w:rPr>
      </w:pPr>
    </w:p>
    <w:p w14:paraId="10BCA10C" w14:textId="11268C86" w:rsidR="449AD2BC" w:rsidRDefault="449AD2BC" w:rsidP="00FB1EA3">
      <w:pPr>
        <w:pStyle w:val="ListParagraph"/>
        <w:numPr>
          <w:ilvl w:val="0"/>
          <w:numId w:val="8"/>
        </w:numPr>
        <w:rPr>
          <w:rFonts w:ascii="Calibri" w:hAnsi="Calibri"/>
          <w:color w:val="000000" w:themeColor="text1"/>
        </w:rPr>
      </w:pPr>
      <w:r w:rsidRPr="7E1E205A">
        <w:rPr>
          <w:rFonts w:ascii="Times New Roman" w:eastAsia="Times New Roman" w:hAnsi="Times New Roman"/>
          <w:color w:val="000000" w:themeColor="text1"/>
          <w:u w:val="single"/>
        </w:rPr>
        <w:t>Laws and Standards Agreement</w:t>
      </w:r>
      <w:r w:rsidRPr="7E1E205A">
        <w:rPr>
          <w:rFonts w:ascii="Times New Roman" w:eastAsia="Times New Roman" w:hAnsi="Times New Roman"/>
          <w:color w:val="000000" w:themeColor="text1"/>
        </w:rPr>
        <w:t xml:space="preserve"> – see Appendix A </w:t>
      </w:r>
      <w:r w:rsidRPr="7E1E205A">
        <w:rPr>
          <w:rFonts w:ascii="Times New Roman" w:eastAsia="Times New Roman" w:hAnsi="Times New Roman"/>
          <w:i/>
          <w:iCs/>
          <w:color w:val="000000" w:themeColor="text1"/>
        </w:rPr>
        <w:t>Cost Share Grant Guidelines and Application</w:t>
      </w:r>
      <w:r w:rsidRPr="7E1E205A">
        <w:rPr>
          <w:rFonts w:ascii="Times New Roman" w:eastAsia="Times New Roman" w:hAnsi="Times New Roman"/>
          <w:color w:val="000000" w:themeColor="text1"/>
        </w:rPr>
        <w:t xml:space="preserve"> (if applicable).</w:t>
      </w:r>
    </w:p>
    <w:p w14:paraId="63C9F4AB" w14:textId="1B62D41B" w:rsidR="7E1E205A" w:rsidRDefault="7E1E205A" w:rsidP="7E1E205A">
      <w:pPr>
        <w:rPr>
          <w:rFonts w:ascii="Calibri" w:hAnsi="Calibri"/>
          <w:color w:val="000000" w:themeColor="text1"/>
        </w:rPr>
      </w:pPr>
    </w:p>
    <w:p w14:paraId="53D5202C" w14:textId="0E58331E" w:rsidR="449AD2BC" w:rsidRDefault="449AD2BC" w:rsidP="00FB1EA3">
      <w:pPr>
        <w:pStyle w:val="ListParagraph"/>
        <w:numPr>
          <w:ilvl w:val="0"/>
          <w:numId w:val="8"/>
        </w:numPr>
        <w:spacing w:after="120" w:line="23" w:lineRule="atLeast"/>
        <w:rPr>
          <w:rFonts w:ascii="Calibri" w:hAnsi="Calibri"/>
          <w:color w:val="000000" w:themeColor="text1"/>
        </w:rPr>
      </w:pPr>
      <w:r w:rsidRPr="7E1E205A">
        <w:rPr>
          <w:rFonts w:ascii="Times New Roman" w:eastAsia="Times New Roman" w:hAnsi="Times New Roman"/>
          <w:color w:val="000000" w:themeColor="text1"/>
          <w:u w:val="single"/>
        </w:rPr>
        <w:t xml:space="preserve">Application Cover Sheet </w:t>
      </w:r>
      <w:r w:rsidRPr="7E1E205A">
        <w:rPr>
          <w:rFonts w:ascii="Times New Roman" w:eastAsia="Times New Roman" w:hAnsi="Times New Roman"/>
          <w:color w:val="000000" w:themeColor="text1"/>
        </w:rPr>
        <w:t xml:space="preserve">– see Appendix A </w:t>
      </w:r>
      <w:r w:rsidRPr="7E1E205A">
        <w:rPr>
          <w:rFonts w:ascii="Times New Roman" w:eastAsia="Times New Roman" w:hAnsi="Times New Roman"/>
          <w:i/>
          <w:iCs/>
          <w:color w:val="000000" w:themeColor="text1"/>
        </w:rPr>
        <w:t>Cost Share Grant Guidelines and Application</w:t>
      </w:r>
    </w:p>
    <w:p w14:paraId="32EADE1A" w14:textId="63C4BFBA" w:rsidR="7E1E205A" w:rsidRDefault="7E1E205A" w:rsidP="7E1E205A">
      <w:pPr>
        <w:rPr>
          <w:rFonts w:ascii="Calibri" w:hAnsi="Calibri"/>
          <w:color w:val="000000" w:themeColor="text1"/>
        </w:rPr>
      </w:pPr>
    </w:p>
    <w:p w14:paraId="0559D932" w14:textId="720628FD" w:rsidR="449AD2BC" w:rsidRDefault="449AD2BC" w:rsidP="7E1E205A">
      <w:pPr>
        <w:spacing w:after="120" w:line="23" w:lineRule="atLeast"/>
        <w:contextualSpacing/>
        <w:rPr>
          <w:rFonts w:ascii="Calibri" w:hAnsi="Calibri"/>
          <w:color w:val="000000" w:themeColor="text1"/>
        </w:rPr>
      </w:pPr>
      <w:r w:rsidRPr="7E1E205A">
        <w:rPr>
          <w:rFonts w:ascii="Times New Roman" w:eastAsia="Times New Roman" w:hAnsi="Times New Roman"/>
          <w:color w:val="000000" w:themeColor="text1"/>
        </w:rPr>
        <w:t xml:space="preserve">If selected for award, NPS reserves the right to request additional or clarifying information for any reason deemed necessary, including, but not limited to: </w:t>
      </w:r>
    </w:p>
    <w:p w14:paraId="7CDF5978" w14:textId="09A2F5B6" w:rsidR="7E1E205A" w:rsidRDefault="7E1E205A" w:rsidP="7E1E205A">
      <w:pPr>
        <w:spacing w:after="120" w:line="23" w:lineRule="atLeast"/>
        <w:contextualSpacing/>
        <w:rPr>
          <w:rFonts w:ascii="Times New Roman" w:eastAsia="Times New Roman" w:hAnsi="Times New Roman"/>
          <w:color w:val="000000" w:themeColor="text1"/>
        </w:rPr>
      </w:pPr>
    </w:p>
    <w:p w14:paraId="5AAC5931" w14:textId="09081D91" w:rsidR="449AD2BC" w:rsidRDefault="449AD2BC" w:rsidP="7E1E205A">
      <w:pPr>
        <w:spacing w:after="120" w:line="23" w:lineRule="atLeast"/>
        <w:contextualSpacing/>
        <w:rPr>
          <w:rFonts w:ascii="Calibri" w:hAnsi="Calibri"/>
          <w:color w:val="000000" w:themeColor="text1"/>
        </w:rPr>
      </w:pPr>
      <w:r w:rsidRPr="7E1E205A">
        <w:rPr>
          <w:rFonts w:ascii="Times New Roman" w:eastAsia="Times New Roman" w:hAnsi="Times New Roman"/>
          <w:color w:val="000000" w:themeColor="text1"/>
        </w:rPr>
        <w:t>(a) Other budget information</w:t>
      </w:r>
    </w:p>
    <w:p w14:paraId="2B785BBC" w14:textId="01C5DD7D" w:rsidR="449AD2BC" w:rsidRDefault="449AD2BC" w:rsidP="7E1E205A">
      <w:pPr>
        <w:spacing w:after="120" w:line="23" w:lineRule="atLeast"/>
        <w:contextualSpacing/>
        <w:rPr>
          <w:rFonts w:ascii="Calibri" w:hAnsi="Calibri"/>
          <w:color w:val="000000" w:themeColor="text1"/>
        </w:rPr>
      </w:pPr>
      <w:r w:rsidRPr="7E1E205A">
        <w:rPr>
          <w:rFonts w:ascii="Times New Roman" w:eastAsia="Times New Roman" w:hAnsi="Times New Roman"/>
          <w:color w:val="000000" w:themeColor="text1"/>
        </w:rPr>
        <w:t>(b) Financial capability</w:t>
      </w:r>
    </w:p>
    <w:p w14:paraId="5EED8CBB" w14:textId="5A482ACB" w:rsidR="449AD2BC" w:rsidRDefault="449AD2BC" w:rsidP="7E1E205A">
      <w:pPr>
        <w:spacing w:after="120" w:line="23" w:lineRule="atLeast"/>
        <w:contextualSpacing/>
        <w:rPr>
          <w:rFonts w:ascii="Calibri" w:hAnsi="Calibri"/>
          <w:color w:val="000000" w:themeColor="text1"/>
        </w:rPr>
      </w:pPr>
      <w:r w:rsidRPr="7E1E205A">
        <w:rPr>
          <w:rFonts w:ascii="Times New Roman" w:eastAsia="Times New Roman" w:hAnsi="Times New Roman"/>
          <w:color w:val="000000" w:themeColor="text1"/>
        </w:rPr>
        <w:t>(c) Evaluation of risk</w:t>
      </w:r>
    </w:p>
    <w:p w14:paraId="789B6F78" w14:textId="2D82F6FD" w:rsidR="449AD2BC" w:rsidRDefault="449AD2BC" w:rsidP="7E1E205A">
      <w:pPr>
        <w:spacing w:after="120" w:line="23" w:lineRule="atLeast"/>
        <w:contextualSpacing/>
        <w:rPr>
          <w:rFonts w:ascii="Calibri" w:hAnsi="Calibri"/>
          <w:color w:val="000000" w:themeColor="text1"/>
        </w:rPr>
      </w:pPr>
      <w:r w:rsidRPr="7E1E205A">
        <w:rPr>
          <w:rFonts w:ascii="Times New Roman" w:eastAsia="Times New Roman" w:hAnsi="Times New Roman"/>
          <w:color w:val="000000" w:themeColor="text1"/>
        </w:rPr>
        <w:t>(d) Name and phone number of the Designated Responsible Employee for complying with national policies prohibiting discrimination (See 43 C.F.R. § 17)</w:t>
      </w:r>
    </w:p>
    <w:p w14:paraId="6EDC4A32" w14:textId="58F14A25" w:rsidR="7E1E205A" w:rsidRDefault="7E1E205A" w:rsidP="7E1E205A">
      <w:pPr>
        <w:spacing w:line="23" w:lineRule="atLeast"/>
        <w:rPr>
          <w:rFonts w:ascii="Calibri" w:hAnsi="Calibri"/>
          <w:color w:val="auto"/>
        </w:rPr>
      </w:pPr>
    </w:p>
    <w:p w14:paraId="25E3FB4E" w14:textId="77777777" w:rsidR="00164E12" w:rsidRPr="001114BF" w:rsidRDefault="00164E12" w:rsidP="001114BF">
      <w:pPr>
        <w:spacing w:line="23" w:lineRule="atLeast"/>
        <w:contextualSpacing/>
        <w:rPr>
          <w:rFonts w:ascii="Times New Roman" w:hAnsi="Times New Roman"/>
          <w:color w:val="auto"/>
        </w:rPr>
      </w:pPr>
    </w:p>
    <w:p w14:paraId="32FACA35" w14:textId="385B6950" w:rsidR="002A14AD" w:rsidRPr="001114BF" w:rsidRDefault="002A14AD" w:rsidP="001114BF">
      <w:pPr>
        <w:spacing w:line="23" w:lineRule="atLeast"/>
        <w:contextualSpacing/>
        <w:rPr>
          <w:rFonts w:ascii="Times New Roman" w:hAnsi="Times New Roman"/>
          <w:color w:val="auto"/>
        </w:rPr>
      </w:pPr>
      <w:r w:rsidRPr="001114BF">
        <w:rPr>
          <w:rFonts w:ascii="Times New Roman" w:hAnsi="Times New Roman"/>
          <w:color w:val="auto"/>
        </w:rPr>
        <w:t>Optional Requirements:</w:t>
      </w:r>
    </w:p>
    <w:p w14:paraId="0E7FF9EA" w14:textId="7EFA4EF8" w:rsidR="00673C7D" w:rsidRPr="001114BF" w:rsidRDefault="00673C7D" w:rsidP="001114BF">
      <w:pPr>
        <w:spacing w:line="23" w:lineRule="atLeast"/>
        <w:contextualSpacing/>
        <w:rPr>
          <w:rFonts w:ascii="Times New Roman" w:hAnsi="Times New Roman"/>
          <w:color w:val="auto"/>
        </w:rPr>
      </w:pPr>
    </w:p>
    <w:p w14:paraId="20570204" w14:textId="02166493" w:rsidR="00180B4D" w:rsidRPr="001114BF" w:rsidRDefault="00180B4D" w:rsidP="00FB1EA3">
      <w:pPr>
        <w:pStyle w:val="ListParagraph"/>
        <w:numPr>
          <w:ilvl w:val="0"/>
          <w:numId w:val="9"/>
        </w:numPr>
        <w:pBdr>
          <w:top w:val="nil"/>
          <w:left w:val="nil"/>
          <w:bottom w:val="nil"/>
          <w:right w:val="nil"/>
          <w:between w:val="nil"/>
        </w:pBdr>
        <w:rPr>
          <w:rFonts w:ascii="Times New Roman" w:hAnsi="Times New Roman"/>
          <w:b/>
          <w:color w:val="auto"/>
        </w:rPr>
      </w:pPr>
      <w:r w:rsidRPr="001114BF">
        <w:rPr>
          <w:rFonts w:ascii="Times New Roman" w:hAnsi="Times New Roman"/>
          <w:b/>
          <w:color w:val="auto"/>
        </w:rPr>
        <w:t xml:space="preserve">Conflict of Interest Disclosure </w:t>
      </w:r>
    </w:p>
    <w:p w14:paraId="44F50641" w14:textId="362C9FA0" w:rsidR="00180B4D" w:rsidRPr="001114BF" w:rsidRDefault="00180B4D" w:rsidP="001114BF">
      <w:pPr>
        <w:pStyle w:val="ListParagraph"/>
        <w:pBdr>
          <w:top w:val="nil"/>
          <w:left w:val="nil"/>
          <w:bottom w:val="nil"/>
          <w:right w:val="nil"/>
          <w:between w:val="nil"/>
        </w:pBdr>
        <w:rPr>
          <w:rFonts w:ascii="Times New Roman" w:hAnsi="Times New Roman"/>
          <w:color w:val="auto"/>
        </w:rPr>
      </w:pPr>
      <w:bookmarkStart w:id="17" w:name="_heading=h.23ckvvd" w:colFirst="0" w:colLast="0"/>
      <w:bookmarkEnd w:id="17"/>
      <w:r w:rsidRPr="001114BF">
        <w:rPr>
          <w:rFonts w:ascii="Times New Roman" w:hAnsi="Times New Roman"/>
          <w:color w:val="auto"/>
          <w:shd w:val="clear" w:color="auto" w:fill="FFFFFF" w:themeFill="background1"/>
        </w:rPr>
        <w:t>Per</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Financial</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Assistance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Interior</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Regulation</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(FAIR),</w:t>
      </w:r>
      <w:r w:rsidRPr="001114BF">
        <w:rPr>
          <w:rFonts w:ascii="Times New Roman" w:hAnsi="Times New Roman"/>
          <w:color w:val="auto"/>
          <w:spacing w:val="-2"/>
          <w:shd w:val="clear" w:color="auto" w:fill="FFFFFF" w:themeFill="background1"/>
        </w:rPr>
        <w:t xml:space="preserve"> </w:t>
      </w:r>
      <w:hyperlink r:id="rId19"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2"/>
            <w:shd w:val="clear" w:color="auto" w:fill="FFFFFF" w:themeFill="background1"/>
          </w:rPr>
          <w:t xml:space="preserve"> </w:t>
        </w:r>
        <w:r w:rsidRPr="001114BF">
          <w:rPr>
            <w:rStyle w:val="Hyperlink"/>
            <w:rFonts w:ascii="Times New Roman" w:hAnsi="Times New Roman"/>
            <w:color w:val="auto"/>
            <w:shd w:val="clear" w:color="auto" w:fill="FFFFFF" w:themeFill="background1"/>
          </w:rPr>
          <w:t>CFR §1402.112</w:t>
        </w:r>
      </w:hyperlink>
      <w:r w:rsidRPr="001114BF">
        <w:rPr>
          <w:rFonts w:ascii="Times New Roman" w:hAnsi="Times New Roman"/>
          <w:color w:val="auto"/>
          <w:shd w:val="clear" w:color="auto" w:fill="FFFFFF" w:themeFill="background1"/>
        </w:rPr>
        <w:t>, applicants must state in their application if any actual or potential conflict of 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exists</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time of submission.</w:t>
      </w:r>
    </w:p>
    <w:p w14:paraId="06FDCB4D" w14:textId="462B035B" w:rsidR="00180B4D" w:rsidRPr="001114BF" w:rsidRDefault="00180B4D" w:rsidP="001114BF">
      <w:pPr>
        <w:pStyle w:val="ListParagraph"/>
        <w:widowControl w:val="0"/>
        <w:shd w:val="clear" w:color="auto" w:fill="FFFFFF" w:themeFill="background1"/>
        <w:tabs>
          <w:tab w:val="left" w:pos="606"/>
        </w:tabs>
        <w:autoSpaceDE w:val="0"/>
        <w:autoSpaceDN w:val="0"/>
        <w:rPr>
          <w:rFonts w:ascii="Times New Roman" w:hAnsi="Times New Roman"/>
          <w:color w:val="auto"/>
        </w:rPr>
      </w:pPr>
      <w:r w:rsidRPr="001114BF">
        <w:rPr>
          <w:rFonts w:ascii="Times New Roman" w:hAnsi="Times New Roman"/>
          <w:i/>
          <w:color w:val="auto"/>
          <w:shd w:val="clear" w:color="auto" w:fill="FFFFFF" w:themeFill="background1"/>
        </w:rPr>
        <w:t>Applicability</w:t>
      </w:r>
      <w:r w:rsidRPr="001114BF">
        <w:rPr>
          <w:rFonts w:ascii="Times New Roman" w:hAnsi="Times New Roman"/>
          <w:color w:val="auto"/>
          <w:shd w:val="clear" w:color="auto" w:fill="FFFFFF" w:themeFill="background1"/>
        </w:rPr>
        <w:t>.</w:t>
      </w:r>
    </w:p>
    <w:p w14:paraId="516CFAB9" w14:textId="1BEDD704" w:rsidR="00180B4D" w:rsidRPr="001114BF" w:rsidRDefault="00180B4D" w:rsidP="00FB1EA3">
      <w:pPr>
        <w:pStyle w:val="ListParagraph"/>
        <w:widowControl w:val="0"/>
        <w:numPr>
          <w:ilvl w:val="1"/>
          <w:numId w:val="9"/>
        </w:numPr>
        <w:shd w:val="clear" w:color="auto" w:fill="FFFFFF" w:themeFill="background1"/>
        <w:tabs>
          <w:tab w:val="left" w:pos="620"/>
        </w:tabs>
        <w:autoSpaceDE w:val="0"/>
        <w:autoSpaceDN w:val="0"/>
        <w:ind w:right="406"/>
        <w:rPr>
          <w:rFonts w:ascii="Times New Roman" w:hAnsi="Times New Roman"/>
          <w:color w:val="auto"/>
        </w:rPr>
      </w:pPr>
      <w:r w:rsidRPr="001114BF">
        <w:rPr>
          <w:rFonts w:ascii="Times New Roman" w:hAnsi="Times New Roman"/>
          <w:noProof/>
          <w:color w:val="auto"/>
          <w:shd w:val="clear" w:color="auto" w:fill="FFFFFF" w:themeFill="background1"/>
        </w:rPr>
        <mc:AlternateContent>
          <mc:Choice Requires="wps">
            <w:drawing>
              <wp:anchor distT="0" distB="0" distL="114300" distR="114300" simplePos="0" relativeHeight="251658240" behindDoc="1" locked="0" layoutInCell="1" allowOverlap="1" wp14:anchorId="4E1DA082" wp14:editId="61A37297">
                <wp:simplePos x="0" y="0"/>
                <wp:positionH relativeFrom="page">
                  <wp:posOffset>2865120</wp:posOffset>
                </wp:positionH>
                <wp:positionV relativeFrom="paragraph">
                  <wp:posOffset>546735</wp:posOffset>
                </wp:positionV>
                <wp:extent cx="38100" cy="0"/>
                <wp:effectExtent l="7620" t="10795" r="11430" b="82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45240EB">
              <v:line id="Straight Connector 10"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d96d2" strokeweight=".6pt" from="225.6pt,43.05pt" to="228.6pt,43.05pt" w14:anchorId="071E8A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E+zT5LbAAAACQEAAA8AAABkcnMvZG93bnJldi54bWxMj01P&#10;g0AQhu8m/ofNmHizC02piCyNadJ4VWridWCnQNwPwm4L/feO8aDHeefNM8+Uu8UacaEpDN4pSFcJ&#10;CHKt14PrFHwcDw85iBDRaTTekYIrBdhVtzclFtrP7p0udewEQ1woUEEf41hIGdqeLIaVH8nx7uQn&#10;i5HHqZN6wpnh1sh1kmylxcHxhR5H2vfUftVnqyDfL9eOmvwJa4N9dqhf3+bTp1L3d8vLM4hIS/wr&#10;w48+q0PFTo0/Ox2EUbDJ0jVXGbZNQXBhkz1y0PwGsirl/w+qbwAAAP//AwBQSwECLQAUAAYACAAA&#10;ACEAtoM4kv4AAADhAQAAEwAAAAAAAAAAAAAAAAAAAAAAW0NvbnRlbnRfVHlwZXNdLnhtbFBLAQIt&#10;ABQABgAIAAAAIQA4/SH/1gAAAJQBAAALAAAAAAAAAAAAAAAAAC8BAABfcmVscy8ucmVsc1BLAQIt&#10;ABQABgAIAAAAIQDw2Y9usAEAAEYDAAAOAAAAAAAAAAAAAAAAAC4CAABkcnMvZTJvRG9jLnhtbFBL&#10;AQItABQABgAIAAAAIQBPs0+S2wAAAAkBAAAPAAAAAAAAAAAAAAAAAAoEAABkcnMvZG93bnJldi54&#10;bWxQSwUGAAAAAAQABADzAAAAEgUAAAAA&#10;">
                <w10:wrap anchorx="page"/>
              </v:line>
            </w:pict>
          </mc:Fallback>
        </mc:AlternateContent>
      </w:r>
      <w:r w:rsidRPr="001114BF">
        <w:rPr>
          <w:rFonts w:ascii="Times New Roman" w:hAnsi="Times New Roman"/>
          <w:color w:val="auto"/>
          <w:shd w:val="clear" w:color="auto" w:fill="FFFFFF" w:themeFill="background1"/>
        </w:rPr>
        <w:t>This section intends to ensure that non-Federal entities and their employees take appropriate</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steps to avoid conflicts of interest in their responsibilities under or with respect to Federal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financial</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assistance</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agreements.</w:t>
      </w:r>
    </w:p>
    <w:p w14:paraId="5CDB7C6C" w14:textId="4241B2A6" w:rsidR="00180B4D" w:rsidRPr="001114BF" w:rsidRDefault="00180B4D" w:rsidP="00FB1EA3">
      <w:pPr>
        <w:pStyle w:val="ListParagraph"/>
        <w:widowControl w:val="0"/>
        <w:numPr>
          <w:ilvl w:val="1"/>
          <w:numId w:val="9"/>
        </w:numPr>
        <w:shd w:val="clear" w:color="auto" w:fill="FFFFFF" w:themeFill="background1"/>
        <w:tabs>
          <w:tab w:val="left" w:pos="620"/>
        </w:tabs>
        <w:autoSpaceDE w:val="0"/>
        <w:autoSpaceDN w:val="0"/>
        <w:ind w:right="587"/>
        <w:rPr>
          <w:rFonts w:ascii="Times New Roman" w:hAnsi="Times New Roman"/>
          <w:color w:val="auto"/>
        </w:rPr>
      </w:pPr>
      <w:r w:rsidRPr="001114BF">
        <w:rPr>
          <w:rFonts w:ascii="Times New Roman" w:hAnsi="Times New Roman"/>
          <w:color w:val="auto"/>
          <w:shd w:val="clear" w:color="auto" w:fill="FFFFFF" w:themeFill="background1"/>
        </w:rPr>
        <w:t xml:space="preserve">In the procurement of supplies, equipment, construction, and services by </w:t>
      </w:r>
      <w:r w:rsidRPr="001114BF">
        <w:rPr>
          <w:rFonts w:ascii="Times New Roman" w:hAnsi="Times New Roman"/>
          <w:color w:val="auto"/>
          <w:shd w:val="clear" w:color="auto" w:fill="FFFFFF" w:themeFill="background1"/>
        </w:rPr>
        <w:lastRenderedPageBreak/>
        <w:t>recipients and by</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sub</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recipients, 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conflict of</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provisions in </w:t>
      </w:r>
      <w:hyperlink r:id="rId20" w:anchor="se2.1.200_1318"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200.318</w:t>
        </w:r>
      </w:hyperlink>
      <w:r w:rsidRPr="001114BF">
        <w:rPr>
          <w:rFonts w:ascii="Times New Roman" w:hAnsi="Times New Roman"/>
          <w:color w:val="auto"/>
          <w:spacing w:val="-6"/>
          <w:shd w:val="clear" w:color="auto" w:fill="FFFFFF" w:themeFill="background1"/>
        </w:rPr>
        <w:t xml:space="preserve"> </w:t>
      </w:r>
      <w:r w:rsidRPr="001114BF">
        <w:rPr>
          <w:rFonts w:ascii="Times New Roman" w:hAnsi="Times New Roman"/>
          <w:color w:val="auto"/>
          <w:shd w:val="clear" w:color="auto" w:fill="FFFFFF" w:themeFill="background1"/>
        </w:rPr>
        <w:t>apply.</w:t>
      </w:r>
    </w:p>
    <w:p w14:paraId="6B4126AE" w14:textId="6D6F67AA" w:rsidR="00180B4D" w:rsidRPr="001114BF" w:rsidRDefault="00180B4D" w:rsidP="001114BF">
      <w:pPr>
        <w:pStyle w:val="ListParagraph"/>
        <w:widowControl w:val="0"/>
        <w:shd w:val="clear" w:color="auto" w:fill="FFFFFF" w:themeFill="background1"/>
        <w:tabs>
          <w:tab w:val="left" w:pos="679"/>
        </w:tabs>
        <w:autoSpaceDE w:val="0"/>
        <w:autoSpaceDN w:val="0"/>
        <w:rPr>
          <w:rFonts w:ascii="Times New Roman" w:hAnsi="Times New Roman"/>
          <w:color w:val="auto"/>
        </w:rPr>
      </w:pPr>
      <w:r w:rsidRPr="001114BF">
        <w:rPr>
          <w:rFonts w:ascii="Times New Roman" w:hAnsi="Times New Roman"/>
          <w:i/>
          <w:color w:val="auto"/>
          <w:shd w:val="clear" w:color="auto" w:fill="FFFFFF" w:themeFill="background1"/>
        </w:rPr>
        <w:t>Notification</w:t>
      </w:r>
      <w:r w:rsidRPr="001114BF">
        <w:rPr>
          <w:rFonts w:ascii="Times New Roman" w:hAnsi="Times New Roman"/>
          <w:color w:val="auto"/>
          <w:shd w:val="clear" w:color="auto" w:fill="FFFFFF" w:themeFill="background1"/>
        </w:rPr>
        <w:t>.</w:t>
      </w:r>
    </w:p>
    <w:p w14:paraId="3D75CD2F" w14:textId="7FBAFEA2" w:rsidR="00180B4D" w:rsidRPr="001114BF" w:rsidRDefault="00180B4D" w:rsidP="00FB1EA3">
      <w:pPr>
        <w:pStyle w:val="ListParagraph"/>
        <w:widowControl w:val="0"/>
        <w:numPr>
          <w:ilvl w:val="1"/>
          <w:numId w:val="9"/>
        </w:numPr>
        <w:shd w:val="clear" w:color="auto" w:fill="FFFFFF" w:themeFill="background1"/>
        <w:tabs>
          <w:tab w:val="left" w:pos="620"/>
        </w:tabs>
        <w:autoSpaceDE w:val="0"/>
        <w:autoSpaceDN w:val="0"/>
        <w:ind w:right="347"/>
        <w:rPr>
          <w:rFonts w:ascii="Times New Roman" w:hAnsi="Times New Roman"/>
          <w:color w:val="auto"/>
        </w:rPr>
      </w:pPr>
      <w:r w:rsidRPr="001114BF">
        <w:rPr>
          <w:rFonts w:ascii="Times New Roman" w:hAnsi="Times New Roman"/>
          <w:color w:val="auto"/>
          <w:shd w:val="clear" w:color="auto" w:fill="FFFFFF" w:themeFill="background1"/>
        </w:rPr>
        <w:t>Non-Federal entities, including applicants for financial assistance awards, must disclose in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writing any conflict of interest to the DOI awarding agency or pass-through entity in accordance</w:t>
      </w:r>
      <w:r w:rsidRPr="001114BF">
        <w:rPr>
          <w:rFonts w:ascii="Times New Roman" w:hAnsi="Times New Roman"/>
          <w:color w:val="auto"/>
          <w:spacing w:val="-58"/>
          <w:shd w:val="clear" w:color="auto" w:fill="FFFFFF" w:themeFill="background1"/>
        </w:rPr>
        <w:t xml:space="preserve"> </w:t>
      </w:r>
      <w:r w:rsidRPr="001114BF">
        <w:rPr>
          <w:rFonts w:ascii="Times New Roman" w:hAnsi="Times New Roman"/>
          <w:color w:val="auto"/>
          <w:shd w:val="clear" w:color="auto" w:fill="FFFFFF" w:themeFill="background1"/>
        </w:rPr>
        <w:t>with</w:t>
      </w:r>
      <w:r w:rsidRPr="001114BF">
        <w:rPr>
          <w:rFonts w:ascii="Times New Roman" w:hAnsi="Times New Roman"/>
          <w:color w:val="auto"/>
          <w:spacing w:val="-1"/>
          <w:shd w:val="clear" w:color="auto" w:fill="FFFFFF" w:themeFill="background1"/>
        </w:rPr>
        <w:t xml:space="preserve"> </w:t>
      </w:r>
      <w:hyperlink r:id="rId21" w:anchor="se2.1.200_1112" w:history="1">
        <w:r w:rsidRPr="001114BF">
          <w:rPr>
            <w:rStyle w:val="Hyperlink"/>
            <w:rFonts w:ascii="Times New Roman" w:hAnsi="Times New Roman"/>
            <w:color w:val="auto"/>
            <w:shd w:val="clear" w:color="auto" w:fill="FFFFFF" w:themeFill="background1"/>
          </w:rPr>
          <w:t>2 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200.112</w:t>
        </w:r>
      </w:hyperlink>
      <w:r w:rsidRPr="001114BF">
        <w:rPr>
          <w:rFonts w:ascii="Times New Roman" w:hAnsi="Times New Roman"/>
          <w:color w:val="auto"/>
          <w:shd w:val="clear" w:color="auto" w:fill="FFFFFF" w:themeFill="background1"/>
        </w:rPr>
        <w:t>.</w:t>
      </w:r>
    </w:p>
    <w:p w14:paraId="6B4D542C" w14:textId="43C7917A" w:rsidR="00180B4D" w:rsidRPr="001114BF" w:rsidRDefault="00180B4D" w:rsidP="00FB1EA3">
      <w:pPr>
        <w:pStyle w:val="ListParagraph"/>
        <w:widowControl w:val="0"/>
        <w:numPr>
          <w:ilvl w:val="1"/>
          <w:numId w:val="9"/>
        </w:numPr>
        <w:shd w:val="clear" w:color="auto" w:fill="FFFFFF" w:themeFill="background1"/>
        <w:tabs>
          <w:tab w:val="left" w:pos="620"/>
        </w:tabs>
        <w:autoSpaceDE w:val="0"/>
        <w:autoSpaceDN w:val="0"/>
        <w:ind w:right="241"/>
        <w:rPr>
          <w:rFonts w:ascii="Times New Roman" w:hAnsi="Times New Roman"/>
          <w:color w:val="auto"/>
        </w:rPr>
      </w:pPr>
      <w:r w:rsidRPr="001114BF">
        <w:rPr>
          <w:rFonts w:ascii="Times New Roman" w:hAnsi="Times New Roman"/>
          <w:noProof/>
          <w:color w:val="auto"/>
          <w:shd w:val="clear" w:color="auto" w:fill="FFFFFF" w:themeFill="background1"/>
        </w:rPr>
        <mc:AlternateContent>
          <mc:Choice Requires="wps">
            <w:drawing>
              <wp:anchor distT="0" distB="0" distL="114300" distR="114300" simplePos="0" relativeHeight="251658241" behindDoc="1" locked="0" layoutInCell="1" allowOverlap="1" wp14:anchorId="5670031D" wp14:editId="22345DD5">
                <wp:simplePos x="0" y="0"/>
                <wp:positionH relativeFrom="page">
                  <wp:posOffset>6162040</wp:posOffset>
                </wp:positionH>
                <wp:positionV relativeFrom="paragraph">
                  <wp:posOffset>721360</wp:posOffset>
                </wp:positionV>
                <wp:extent cx="38100" cy="0"/>
                <wp:effectExtent l="8890" t="6985" r="10160" b="120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10A537D">
              <v:line id="Straight Connector 9" style="position:absolute;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d96d2" strokeweight=".6pt" from="485.2pt,56.8pt" to="488.2pt,56.8pt" w14:anchorId="54D00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LbMOWTcAAAACwEAAA8AAABkcnMvZG93bnJldi54bWxMj81O&#10;wzAQhO9IvIO1SNyoU37SJMSpUKWKKwQkrpt4G0fEdhS7Tfr2LBISPe7Mp9mZcrvYQZxoCr13Ctar&#10;BAS51uvedQo+P/Z3GYgQ0WkcvCMFZwqwra6vSiy0n907nerYCQ5xoUAFJsaxkDK0hiyGlR/JsXfw&#10;k8XI59RJPeHM4XaQ90mSSou94w8GR9oZar/ro1WQ7ZZzR02WYz2gedrXr2/z4Uup25vl5RlEpCX+&#10;w/Bbn6tDxZ0af3Q6iEFBvkkeGWVj/ZCCYCLfpKw0f4qsSnm5ofoBAAD//wMAUEsBAi0AFAAGAAgA&#10;AAAhALaDOJL+AAAA4QEAABMAAAAAAAAAAAAAAAAAAAAAAFtDb250ZW50X1R5cGVzXS54bWxQSwEC&#10;LQAUAAYACAAAACEAOP0h/9YAAACUAQAACwAAAAAAAAAAAAAAAAAvAQAAX3JlbHMvLnJlbHNQSwEC&#10;LQAUAAYACAAAACEA8NmPbrABAABGAwAADgAAAAAAAAAAAAAAAAAuAgAAZHJzL2Uyb0RvYy54bWxQ&#10;SwECLQAUAAYACAAAACEAtsw5ZNwAAAALAQAADwAAAAAAAAAAAAAAAAAKBAAAZHJzL2Rvd25yZXYu&#10;eG1sUEsFBgAAAAAEAAQA8wAAABMFAAAAAA==&#10;">
                <w10:wrap anchorx="page"/>
              </v:line>
            </w:pict>
          </mc:Fallback>
        </mc:AlternateContent>
      </w:r>
      <w:r w:rsidRPr="001114BF">
        <w:rPr>
          <w:rFonts w:ascii="Times New Roman" w:hAnsi="Times New Roman"/>
          <w:color w:val="auto"/>
          <w:shd w:val="clear" w:color="auto" w:fill="FFFFFF" w:themeFill="background1"/>
        </w:rPr>
        <w:t>Recipients must establish internal controls that include, at a minimum, procedures to identify,</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disclose, and mitigate or eliminate identified conflicts of interest. The recipient is responsible for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notifying the Financial Assistance Officer in writing of any conflicts of interest that may arise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during</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life of</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 award,</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including those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that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have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been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reported by</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sub</w:t>
      </w:r>
      <w:r w:rsidRPr="001114BF">
        <w:rPr>
          <w:rFonts w:ascii="Times New Roman" w:hAnsi="Times New Roman"/>
          <w:color w:val="auto"/>
          <w:spacing w:val="-10"/>
          <w:shd w:val="clear" w:color="auto" w:fill="FFFFFF" w:themeFill="background1"/>
        </w:rPr>
        <w:t xml:space="preserve"> </w:t>
      </w:r>
      <w:r w:rsidRPr="001114BF">
        <w:rPr>
          <w:rFonts w:ascii="Times New Roman" w:hAnsi="Times New Roman"/>
          <w:color w:val="auto"/>
          <w:shd w:val="clear" w:color="auto" w:fill="FFFFFF" w:themeFill="background1"/>
        </w:rPr>
        <w:t>recipients.</w:t>
      </w:r>
    </w:p>
    <w:p w14:paraId="10A2FC7F" w14:textId="5A24BC47" w:rsidR="00180B4D" w:rsidRPr="001114BF" w:rsidRDefault="00180B4D" w:rsidP="001114BF">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1114BF">
        <w:rPr>
          <w:rFonts w:ascii="Times New Roman" w:hAnsi="Times New Roman"/>
          <w:i/>
          <w:color w:val="auto"/>
          <w:shd w:val="clear" w:color="auto" w:fill="FFFFFF" w:themeFill="background1"/>
        </w:rPr>
        <w:t>Restrictions on lobbying</w:t>
      </w:r>
      <w:r w:rsidRPr="001114BF">
        <w:rPr>
          <w:rFonts w:ascii="Times New Roman" w:hAnsi="Times New Roman"/>
          <w:color w:val="auto"/>
          <w:shd w:val="clear" w:color="auto" w:fill="FFFFFF" w:themeFill="background1"/>
        </w:rPr>
        <w:t>. Non-Federal entities are strictly prohibited from using funds under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 grant or cooperative agreement for lobbying activities and must provide the required</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certifications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and disclosures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pursuant to </w:t>
      </w:r>
      <w:hyperlink r:id="rId22" w:history="1">
        <w:r w:rsidRPr="001114BF">
          <w:rPr>
            <w:rStyle w:val="Hyperlink"/>
            <w:rFonts w:ascii="Times New Roman" w:hAnsi="Times New Roman"/>
            <w:color w:val="auto"/>
            <w:shd w:val="clear" w:color="auto" w:fill="FFFFFF" w:themeFill="background1"/>
          </w:rPr>
          <w:t>43</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18</w:t>
        </w:r>
      </w:hyperlink>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and</w:t>
      </w:r>
      <w:r w:rsidRPr="001114BF">
        <w:rPr>
          <w:rFonts w:ascii="Times New Roman" w:hAnsi="Times New Roman"/>
          <w:color w:val="auto"/>
          <w:spacing w:val="-2"/>
          <w:shd w:val="clear" w:color="auto" w:fill="FFFFFF" w:themeFill="background1"/>
        </w:rPr>
        <w:t xml:space="preserve"> </w:t>
      </w:r>
      <w:hyperlink r:id="rId23" w:history="1">
        <w:r w:rsidRPr="001114BF">
          <w:rPr>
            <w:rStyle w:val="Hyperlink"/>
            <w:rFonts w:ascii="Times New Roman" w:hAnsi="Times New Roman"/>
            <w:color w:val="auto"/>
            <w:shd w:val="clear" w:color="auto" w:fill="FFFFFF" w:themeFill="background1"/>
          </w:rPr>
          <w:t>31 USC</w:t>
        </w:r>
        <w:r w:rsidRPr="001114BF">
          <w:rPr>
            <w:rStyle w:val="Hyperlink"/>
            <w:rFonts w:ascii="Times New Roman" w:hAnsi="Times New Roman"/>
            <w:color w:val="auto"/>
            <w:spacing w:val="-6"/>
            <w:shd w:val="clear" w:color="auto" w:fill="FFFFFF" w:themeFill="background1"/>
          </w:rPr>
          <w:t xml:space="preserve"> §</w:t>
        </w:r>
        <w:r w:rsidRPr="001114BF">
          <w:rPr>
            <w:rStyle w:val="Hyperlink"/>
            <w:rFonts w:ascii="Times New Roman" w:hAnsi="Times New Roman"/>
            <w:color w:val="auto"/>
            <w:shd w:val="clear" w:color="auto" w:fill="FFFFFF" w:themeFill="background1"/>
          </w:rPr>
          <w:t>1352</w:t>
        </w:r>
      </w:hyperlink>
      <w:r w:rsidRPr="001114BF">
        <w:rPr>
          <w:rFonts w:ascii="Times New Roman" w:hAnsi="Times New Roman"/>
          <w:color w:val="auto"/>
          <w:shd w:val="clear" w:color="auto" w:fill="FFFFFF" w:themeFill="background1"/>
        </w:rPr>
        <w:t>.</w:t>
      </w:r>
    </w:p>
    <w:p w14:paraId="57BD45D0" w14:textId="3DB145E2" w:rsidR="00180B4D" w:rsidRPr="001114BF" w:rsidRDefault="00180B4D" w:rsidP="001114BF">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1114BF">
        <w:rPr>
          <w:rFonts w:ascii="Times New Roman" w:hAnsi="Times New Roman"/>
          <w:noProof/>
        </w:rPr>
        <mc:AlternateContent>
          <mc:Choice Requires="wps">
            <w:drawing>
              <wp:anchor distT="0" distB="0" distL="114300" distR="114300" simplePos="0" relativeHeight="251658242" behindDoc="1" locked="0" layoutInCell="1" allowOverlap="1" wp14:anchorId="4E00763E" wp14:editId="02C4F567">
                <wp:simplePos x="0" y="0"/>
                <wp:positionH relativeFrom="page">
                  <wp:posOffset>914400</wp:posOffset>
                </wp:positionH>
                <wp:positionV relativeFrom="paragraph">
                  <wp:posOffset>195580</wp:posOffset>
                </wp:positionV>
                <wp:extent cx="38100" cy="0"/>
                <wp:effectExtent l="9525" t="6350" r="952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A841A2E">
              <v:line id="Straight Connector 8"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d96d2" strokeweight=".6pt" from="1in,15.4pt" to="75pt,15.4pt" w14:anchorId="03977B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Pk7glXaAAAACQEAAA8AAABkcnMvZG93bnJldi54bWxMj8FO&#10;wzAQRO9I/IO1SNyoDbQopHEqVKniCikS1028jaPGdhS7Tfr3bMUBjjM7mp1XbGbXizONsQtew+NC&#10;gSDfBNP5VsPXfveQgYgJvcE+eNJwoQib8vamwNyEyX/SuUqt4BIfc9RgUxpyKWNjyWFchIE83w5h&#10;dJhYjq00I05c7nr5pNSLdNh5/mBxoK2l5lidnIZsO19aqrNXrHq0q131/jEdvrW+v5vf1iASzekv&#10;DNf5PB1K3lSHkzdR9KyXS2ZJGp4VI1wDK8VG/WvIspD/CcofAAAA//8DAFBLAQItABQABgAIAAAA&#10;IQC2gziS/gAAAOEBAAATAAAAAAAAAAAAAAAAAAAAAABbQ29udGVudF9UeXBlc10ueG1sUEsBAi0A&#10;FAAGAAgAAAAhADj9If/WAAAAlAEAAAsAAAAAAAAAAAAAAAAALwEAAF9yZWxzLy5yZWxzUEsBAi0A&#10;FAAGAAgAAAAhAPDZj26wAQAARgMAAA4AAAAAAAAAAAAAAAAALgIAAGRycy9lMm9Eb2MueG1sUEsB&#10;Ai0AFAAGAAgAAAAhAPk7glXaAAAACQEAAA8AAAAAAAAAAAAAAAAACgQAAGRycy9kb3ducmV2Lnht&#10;bFBLBQYAAAAABAAEAPMAAAARBQAAAAA=&#10;">
                <w10:wrap anchorx="page"/>
              </v:line>
            </w:pict>
          </mc:Fallback>
        </mc:AlternateContent>
      </w:r>
      <w:r w:rsidRPr="001114BF">
        <w:rPr>
          <w:rFonts w:ascii="Times New Roman" w:hAnsi="Times New Roman"/>
          <w:i/>
          <w:color w:val="auto"/>
          <w:shd w:val="clear" w:color="auto" w:fill="FFFFFF" w:themeFill="background1"/>
        </w:rPr>
        <w:t>Review procedures</w:t>
      </w:r>
      <w:r w:rsidRPr="001114BF">
        <w:rPr>
          <w:rFonts w:ascii="Times New Roman" w:hAnsi="Times New Roman"/>
          <w:color w:val="auto"/>
          <w:shd w:val="clear" w:color="auto" w:fill="FFFFFF" w:themeFill="background1"/>
        </w:rPr>
        <w:t xml:space="preserve">. The Financial Assistance Officer will examine each </w:t>
      </w:r>
      <w:r w:rsidR="0063703C" w:rsidRPr="001114BF">
        <w:rPr>
          <w:rFonts w:ascii="Times New Roman" w:hAnsi="Times New Roman"/>
          <w:color w:val="auto"/>
          <w:shd w:val="clear" w:color="auto" w:fill="FFFFFF" w:themeFill="background1"/>
        </w:rPr>
        <w:t>conflict-of-interest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disclosure </w:t>
      </w:r>
      <w:proofErr w:type="gramStart"/>
      <w:r w:rsidRPr="001114BF">
        <w:rPr>
          <w:rFonts w:ascii="Times New Roman" w:hAnsi="Times New Roman"/>
          <w:color w:val="auto"/>
          <w:shd w:val="clear" w:color="auto" w:fill="FFFFFF" w:themeFill="background1"/>
        </w:rPr>
        <w:t>on the basis of</w:t>
      </w:r>
      <w:proofErr w:type="gramEnd"/>
      <w:r w:rsidRPr="001114BF">
        <w:rPr>
          <w:rFonts w:ascii="Times New Roman" w:hAnsi="Times New Roman"/>
          <w:color w:val="auto"/>
          <w:shd w:val="clear" w:color="auto" w:fill="FFFFFF" w:themeFill="background1"/>
        </w:rPr>
        <w:t xml:space="preserve"> its particular facts and the nature of the proposed grant or cooperative</w:t>
      </w:r>
      <w:r w:rsidRPr="001114BF">
        <w:rPr>
          <w:rFonts w:ascii="Times New Roman" w:hAnsi="Times New Roman"/>
          <w:color w:val="auto"/>
          <w:spacing w:val="1"/>
          <w:shd w:val="clear" w:color="auto" w:fill="FFFFFF" w:themeFill="background1"/>
        </w:rPr>
        <w:t xml:space="preserve"> </w:t>
      </w:r>
      <w:r w:rsidR="0063703C" w:rsidRPr="001114BF">
        <w:rPr>
          <w:rFonts w:ascii="Times New Roman" w:hAnsi="Times New Roman"/>
          <w:color w:val="auto"/>
          <w:shd w:val="clear" w:color="auto" w:fill="FFFFFF" w:themeFill="background1"/>
        </w:rPr>
        <w:t>agreement and</w:t>
      </w:r>
      <w:r w:rsidRPr="001114BF">
        <w:rPr>
          <w:rFonts w:ascii="Times New Roman" w:hAnsi="Times New Roman"/>
          <w:color w:val="auto"/>
          <w:shd w:val="clear" w:color="auto" w:fill="FFFFFF" w:themeFill="background1"/>
        </w:rPr>
        <w:t xml:space="preserve"> will determine whether a significant potential conflict exists and, if it does,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develop</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 appropriate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means for resolving</w:t>
      </w:r>
      <w:r w:rsidRPr="001114BF">
        <w:rPr>
          <w:rFonts w:ascii="Times New Roman" w:hAnsi="Times New Roman"/>
          <w:color w:val="auto"/>
          <w:spacing w:val="-5"/>
          <w:shd w:val="clear" w:color="auto" w:fill="FFFFFF" w:themeFill="background1"/>
        </w:rPr>
        <w:t xml:space="preserve"> </w:t>
      </w:r>
      <w:r w:rsidRPr="001114BF">
        <w:rPr>
          <w:rFonts w:ascii="Times New Roman" w:hAnsi="Times New Roman"/>
          <w:color w:val="auto"/>
          <w:shd w:val="clear" w:color="auto" w:fill="FFFFFF" w:themeFill="background1"/>
        </w:rPr>
        <w:t>it.</w:t>
      </w:r>
    </w:p>
    <w:p w14:paraId="132C26D0" w14:textId="7BD4216D" w:rsidR="00180B4D" w:rsidRPr="001114BF" w:rsidRDefault="00180B4D" w:rsidP="001114BF">
      <w:pPr>
        <w:pStyle w:val="ListParagraph"/>
        <w:pBdr>
          <w:top w:val="nil"/>
          <w:left w:val="nil"/>
          <w:bottom w:val="nil"/>
          <w:right w:val="nil"/>
          <w:between w:val="nil"/>
        </w:pBdr>
        <w:shd w:val="clear" w:color="auto" w:fill="FFFFFF" w:themeFill="background1"/>
        <w:rPr>
          <w:rFonts w:ascii="Times New Roman" w:hAnsi="Times New Roman"/>
          <w:color w:val="auto"/>
        </w:rPr>
      </w:pPr>
      <w:r w:rsidRPr="001114BF">
        <w:rPr>
          <w:rFonts w:ascii="Times New Roman" w:hAnsi="Times New Roman"/>
          <w:color w:val="auto"/>
          <w:shd w:val="clear" w:color="auto" w:fill="FFFFFF" w:themeFill="background1"/>
        </w:rPr>
        <w:t>Enforcement. Failure to resolve conflicts of interest in a manner that satisfies the government</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may be cause for termination of the award. Failure to make required disclosures may result in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any of the remedies described in </w:t>
      </w:r>
      <w:hyperlink r:id="rId24" w:anchor="se2.1.200_1339" w:history="1">
        <w:r w:rsidRPr="001114BF">
          <w:rPr>
            <w:rStyle w:val="Hyperlink"/>
            <w:rFonts w:ascii="Times New Roman" w:hAnsi="Times New Roman"/>
            <w:color w:val="auto"/>
            <w:shd w:val="clear" w:color="auto" w:fill="FFFFFF" w:themeFill="background1"/>
          </w:rPr>
          <w:t>2 CFR §200.339</w:t>
        </w:r>
      </w:hyperlink>
      <w:r w:rsidRPr="001114BF">
        <w:rPr>
          <w:rFonts w:ascii="Times New Roman" w:hAnsi="Times New Roman"/>
          <w:color w:val="auto"/>
          <w:shd w:val="clear" w:color="auto" w:fill="FFFFFF" w:themeFill="background1"/>
        </w:rPr>
        <w:t>, Remedies for noncompliance, including</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suspension</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or debarment (see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also</w:t>
      </w:r>
      <w:r w:rsidRPr="001114BF">
        <w:rPr>
          <w:rFonts w:ascii="Times New Roman" w:hAnsi="Times New Roman"/>
          <w:color w:val="auto"/>
          <w:spacing w:val="-1"/>
          <w:shd w:val="clear" w:color="auto" w:fill="FFFFFF" w:themeFill="background1"/>
        </w:rPr>
        <w:t xml:space="preserve"> </w:t>
      </w:r>
      <w:hyperlink r:id="rId25"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2"/>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§180</w:t>
        </w:r>
      </w:hyperlink>
      <w:r w:rsidRPr="001114BF">
        <w:rPr>
          <w:rFonts w:ascii="Times New Roman" w:hAnsi="Times New Roman"/>
          <w:color w:val="auto"/>
          <w:shd w:val="clear" w:color="auto" w:fill="FFFFFF" w:themeFill="background1"/>
        </w:rPr>
        <w:t>).</w:t>
      </w:r>
    </w:p>
    <w:p w14:paraId="1FD9C2C5" w14:textId="77777777" w:rsidR="00180B4D" w:rsidRPr="001114BF" w:rsidRDefault="00180B4D" w:rsidP="001114BF">
      <w:pPr>
        <w:pBdr>
          <w:top w:val="nil"/>
          <w:left w:val="nil"/>
          <w:bottom w:val="nil"/>
          <w:right w:val="nil"/>
          <w:between w:val="nil"/>
        </w:pBdr>
        <w:rPr>
          <w:rFonts w:ascii="Times New Roman" w:hAnsi="Times New Roman"/>
          <w:color w:val="auto"/>
        </w:rPr>
      </w:pPr>
    </w:p>
    <w:p w14:paraId="44B7C005" w14:textId="2837CCF6" w:rsidR="00180B4D" w:rsidRPr="001114BF" w:rsidRDefault="00180B4D" w:rsidP="00FB1EA3">
      <w:pPr>
        <w:pStyle w:val="ListParagraph"/>
        <w:numPr>
          <w:ilvl w:val="0"/>
          <w:numId w:val="9"/>
        </w:numPr>
        <w:pBdr>
          <w:top w:val="nil"/>
          <w:left w:val="nil"/>
          <w:bottom w:val="nil"/>
          <w:right w:val="nil"/>
          <w:between w:val="nil"/>
        </w:pBdr>
        <w:rPr>
          <w:rFonts w:ascii="Times New Roman" w:hAnsi="Times New Roman"/>
          <w:color w:val="auto"/>
        </w:rPr>
      </w:pPr>
      <w:r w:rsidRPr="001114BF">
        <w:rPr>
          <w:rFonts w:ascii="Times New Roman" w:hAnsi="Times New Roman"/>
          <w:b/>
          <w:color w:val="auto"/>
        </w:rPr>
        <w:t xml:space="preserve">Uniform Audit Reporting Statement </w:t>
      </w:r>
    </w:p>
    <w:p w14:paraId="584E4799" w14:textId="186A52DF" w:rsidR="00180B4D" w:rsidRPr="001114BF" w:rsidRDefault="00180B4D" w:rsidP="001114BF">
      <w:pPr>
        <w:pStyle w:val="ListParagraph"/>
        <w:widowControl w:val="0"/>
        <w:pBdr>
          <w:top w:val="nil"/>
          <w:left w:val="nil"/>
          <w:bottom w:val="nil"/>
          <w:right w:val="nil"/>
          <w:between w:val="nil"/>
        </w:pBdr>
        <w:rPr>
          <w:rFonts w:ascii="Times New Roman" w:hAnsi="Times New Roman"/>
          <w:color w:val="auto"/>
        </w:rPr>
      </w:pPr>
      <w:r w:rsidRPr="001114BF">
        <w:rPr>
          <w:rFonts w:ascii="Times New Roman" w:hAnsi="Times New Roman"/>
          <w:color w:val="auto"/>
          <w:shd w:val="clear" w:color="auto" w:fill="FFFFFF" w:themeFill="background1"/>
        </w:rPr>
        <w:t>U.S. states, local governments, federally recognized Indian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tribes, institutions of higher education, and non- profit organizations expending $750,000 USD or more in Federal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award funds in the applicant’s fiscal year must submit a Single Audit report for that year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through the </w:t>
      </w:r>
      <w:hyperlink r:id="rId26">
        <w:r w:rsidRPr="001114BF">
          <w:rPr>
            <w:rFonts w:ascii="Times New Roman" w:hAnsi="Times New Roman"/>
            <w:color w:val="auto"/>
            <w:u w:val="single" w:color="0000FF"/>
            <w:shd w:val="clear" w:color="auto" w:fill="FFFFFF" w:themeFill="background1"/>
          </w:rPr>
          <w:t xml:space="preserve">Federal Audit </w:t>
        </w:r>
      </w:hyperlink>
      <w:hyperlink r:id="rId27">
        <w:r w:rsidRPr="001114BF">
          <w:rPr>
            <w:rFonts w:ascii="Times New Roman" w:hAnsi="Times New Roman"/>
            <w:color w:val="auto"/>
            <w:u w:val="single" w:color="0000FF"/>
            <w:shd w:val="clear" w:color="auto" w:fill="FFFFFF" w:themeFill="background1"/>
          </w:rPr>
          <w:t>Clearinghouse’s Internet Data Entry System</w:t>
        </w:r>
      </w:hyperlink>
      <w:r w:rsidRPr="001114BF">
        <w:rPr>
          <w:rFonts w:ascii="Times New Roman" w:hAnsi="Times New Roman"/>
          <w:color w:val="auto"/>
          <w:shd w:val="clear" w:color="auto" w:fill="FFFFFF" w:themeFill="background1"/>
        </w:rPr>
        <w:t>, in accordance with 2 CFR 200 subpart F. U.S. state, local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government, federally recognized Indian tribes, institutions of higher education, and non-profit applicants must state </w:t>
      </w:r>
      <w:r w:rsidRPr="001114BF">
        <w:rPr>
          <w:rFonts w:ascii="Times New Roman" w:hAnsi="Times New Roman"/>
          <w:color w:val="auto"/>
          <w:spacing w:val="-58"/>
          <w:shd w:val="clear" w:color="auto" w:fill="FFFFFF" w:themeFill="background1"/>
        </w:rPr>
        <w:t xml:space="preserve"> </w:t>
      </w:r>
      <w:r w:rsidRPr="001114BF">
        <w:rPr>
          <w:rFonts w:ascii="Times New Roman" w:hAnsi="Times New Roman"/>
          <w:color w:val="auto"/>
          <w:shd w:val="clear" w:color="auto" w:fill="FFFFFF" w:themeFill="background1"/>
        </w:rPr>
        <w:t>if your organization was or was not required to submit a Single Audit report for the most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recently closed fiscal year. If your organization was required to submit a Single Audit report for</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the most recently closed fiscal year, provide the EIN associated with that report and state if it is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available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 xml:space="preserve">through the </w:t>
      </w:r>
      <w:hyperlink r:id="rId28">
        <w:r w:rsidRPr="001114BF">
          <w:rPr>
            <w:rFonts w:ascii="Times New Roman" w:hAnsi="Times New Roman"/>
            <w:color w:val="auto"/>
            <w:u w:val="single" w:color="0000FF"/>
            <w:shd w:val="clear" w:color="auto" w:fill="FFFFFF" w:themeFill="background1"/>
          </w:rPr>
          <w:t xml:space="preserve">Federal </w:t>
        </w:r>
      </w:hyperlink>
      <w:hyperlink r:id="rId29">
        <w:r w:rsidRPr="001114BF">
          <w:rPr>
            <w:rFonts w:ascii="Times New Roman" w:hAnsi="Times New Roman"/>
            <w:color w:val="auto"/>
            <w:u w:val="single" w:color="0000FF"/>
            <w:shd w:val="clear" w:color="auto" w:fill="FFFFFF" w:themeFill="background1"/>
          </w:rPr>
          <w:t>Audit</w:t>
        </w:r>
        <w:r w:rsidRPr="001114BF">
          <w:rPr>
            <w:rFonts w:ascii="Times New Roman" w:hAnsi="Times New Roman"/>
            <w:color w:val="auto"/>
            <w:spacing w:val="-1"/>
            <w:u w:val="single" w:color="0000FF"/>
            <w:shd w:val="clear" w:color="auto" w:fill="FFFFFF" w:themeFill="background1"/>
          </w:rPr>
          <w:t xml:space="preserve"> </w:t>
        </w:r>
        <w:r w:rsidRPr="001114BF">
          <w:rPr>
            <w:rFonts w:ascii="Times New Roman" w:hAnsi="Times New Roman"/>
            <w:color w:val="auto"/>
            <w:u w:val="single" w:color="0000FF"/>
            <w:shd w:val="clear" w:color="auto" w:fill="FFFFFF" w:themeFill="background1"/>
          </w:rPr>
          <w:t xml:space="preserve">Clearinghouse </w:t>
        </w:r>
      </w:hyperlink>
      <w:r w:rsidRPr="001114BF">
        <w:rPr>
          <w:rFonts w:ascii="Times New Roman" w:hAnsi="Times New Roman"/>
          <w:color w:val="auto"/>
          <w:shd w:val="clear" w:color="auto" w:fill="FFFFFF" w:themeFill="background1"/>
        </w:rPr>
        <w:t>website.</w:t>
      </w:r>
    </w:p>
    <w:p w14:paraId="2E70EE69" w14:textId="77777777" w:rsidR="00164E12" w:rsidRPr="001114BF" w:rsidRDefault="00164E12" w:rsidP="001114BF">
      <w:pPr>
        <w:pStyle w:val="ListParagraph"/>
        <w:widowControl w:val="0"/>
        <w:pBdr>
          <w:top w:val="nil"/>
          <w:left w:val="nil"/>
          <w:bottom w:val="nil"/>
          <w:right w:val="nil"/>
          <w:between w:val="nil"/>
        </w:pBdr>
        <w:rPr>
          <w:rFonts w:ascii="Times New Roman" w:hAnsi="Times New Roman"/>
          <w:color w:val="auto"/>
        </w:rPr>
      </w:pPr>
    </w:p>
    <w:p w14:paraId="5AD5A1C9" w14:textId="349ACCB7" w:rsidR="00180B4D" w:rsidRPr="001114BF" w:rsidRDefault="00180B4D" w:rsidP="00FB1EA3">
      <w:pPr>
        <w:pStyle w:val="ListParagraph"/>
        <w:numPr>
          <w:ilvl w:val="0"/>
          <w:numId w:val="9"/>
        </w:numPr>
        <w:pBdr>
          <w:top w:val="nil"/>
          <w:left w:val="nil"/>
          <w:bottom w:val="nil"/>
          <w:right w:val="nil"/>
          <w:between w:val="nil"/>
        </w:pBdr>
        <w:rPr>
          <w:rFonts w:ascii="Times New Roman" w:hAnsi="Times New Roman"/>
          <w:color w:val="auto"/>
        </w:rPr>
      </w:pPr>
      <w:r w:rsidRPr="001114BF">
        <w:rPr>
          <w:rFonts w:ascii="Times New Roman" w:hAnsi="Times New Roman"/>
          <w:b/>
          <w:bCs/>
          <w:color w:val="auto"/>
        </w:rPr>
        <w:t xml:space="preserve">Certification Regarding Lobbying </w:t>
      </w:r>
    </w:p>
    <w:p w14:paraId="50AC8239" w14:textId="22DB15E2" w:rsidR="00180B4D" w:rsidRPr="001114BF" w:rsidRDefault="00180B4D" w:rsidP="001114BF">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Applicants requesting more than $100,000 in Federal funding must certify to the statements in </w:t>
      </w:r>
      <w:hyperlink r:id="rId30">
        <w:r w:rsidRPr="001114BF">
          <w:rPr>
            <w:rFonts w:ascii="Times New Roman" w:hAnsi="Times New Roman"/>
            <w:color w:val="auto"/>
            <w:u w:val="single"/>
          </w:rPr>
          <w:t>43 CFR Part 18, Appendix A-Certification Regarding Lobbying</w:t>
        </w:r>
      </w:hyperlink>
      <w:r w:rsidRPr="001114BF">
        <w:rPr>
          <w:rFonts w:ascii="Times New Roman" w:hAnsi="Times New Roman"/>
          <w:color w:val="auto"/>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63B48B75" w14:textId="496E4345" w:rsidR="00180B4D" w:rsidRPr="001114BF" w:rsidRDefault="00180B4D" w:rsidP="001114BF">
      <w:pPr>
        <w:spacing w:line="23" w:lineRule="atLeast"/>
        <w:contextualSpacing/>
        <w:rPr>
          <w:rFonts w:ascii="Times New Roman" w:hAnsi="Times New Roman"/>
          <w:color w:val="auto"/>
        </w:rPr>
      </w:pPr>
    </w:p>
    <w:p w14:paraId="38A158B3" w14:textId="629AE10C" w:rsidR="002F64B4" w:rsidRPr="001114BF" w:rsidRDefault="002F64B4" w:rsidP="00FB1EA3">
      <w:pPr>
        <w:pStyle w:val="ListParagraph"/>
        <w:numPr>
          <w:ilvl w:val="0"/>
          <w:numId w:val="9"/>
        </w:numPr>
        <w:pBdr>
          <w:top w:val="nil"/>
          <w:left w:val="nil"/>
          <w:bottom w:val="nil"/>
          <w:right w:val="nil"/>
          <w:between w:val="nil"/>
        </w:pBdr>
        <w:rPr>
          <w:rFonts w:ascii="Times New Roman" w:hAnsi="Times New Roman"/>
          <w:color w:val="auto"/>
        </w:rPr>
      </w:pPr>
      <w:r w:rsidRPr="001114BF">
        <w:rPr>
          <w:rFonts w:ascii="Times New Roman" w:hAnsi="Times New Roman"/>
          <w:b/>
          <w:color w:val="auto"/>
        </w:rPr>
        <w:t xml:space="preserve">Disclosure of Lobbying Activities </w:t>
      </w:r>
    </w:p>
    <w:p w14:paraId="20D4A817" w14:textId="78ECA5EF" w:rsidR="002F64B4" w:rsidRPr="001114BF" w:rsidRDefault="002F64B4" w:rsidP="001114BF">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Applicants and recipients must not use any federally appropriated funds (annually appropriated or continuing appropriations) or matching funds under a </w:t>
      </w:r>
      <w:proofErr w:type="gramStart"/>
      <w:r w:rsidRPr="001114BF">
        <w:rPr>
          <w:rFonts w:ascii="Times New Roman" w:hAnsi="Times New Roman"/>
          <w:color w:val="auto"/>
        </w:rPr>
        <w:t>Federal</w:t>
      </w:r>
      <w:proofErr w:type="gramEnd"/>
      <w:r w:rsidRPr="001114BF">
        <w:rPr>
          <w:rFonts w:ascii="Times New Roman" w:hAnsi="Times New Roman"/>
          <w:color w:val="auto"/>
        </w:rPr>
        <w:t xml:space="preserve"> award to pay any person for lobbying in connection with the award.  Lobbying is influencing or </w:t>
      </w:r>
      <w:r w:rsidRPr="001114BF">
        <w:rPr>
          <w:rFonts w:ascii="Times New Roman" w:hAnsi="Times New Roman"/>
          <w:color w:val="auto"/>
        </w:rPr>
        <w:lastRenderedPageBreak/>
        <w:t xml:space="preserve">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31" w:history="1">
        <w:r w:rsidRPr="001114BF">
          <w:rPr>
            <w:rStyle w:val="Hyperlink"/>
            <w:rFonts w:ascii="Times New Roman" w:hAnsi="Times New Roman"/>
            <w:color w:val="auto"/>
          </w:rPr>
          <w:t>SF-LLL, “Disclosure of Lobbying Activities”</w:t>
        </w:r>
      </w:hyperlink>
      <w:r w:rsidRPr="001114BF">
        <w:rPr>
          <w:rFonts w:ascii="Times New Roman" w:hAnsi="Times New Roman"/>
          <w:color w:val="auto"/>
        </w:rPr>
        <w:t xml:space="preserve"> form if the Federal share of the proposal or award is more than $100,000 and the applicant or recipient has made or has agreed to make any payment using non-appropriated funds for lobbying in connection with the application or award.  The SF-LLL form is available with this Funding Opportunity on Grants.gov. See 43 CFR, Subpart 18.100 and 31 USC 1352 for more information on when additional submission of this form is required.</w:t>
      </w:r>
    </w:p>
    <w:p w14:paraId="26178FDA" w14:textId="33193736" w:rsidR="002F64B4" w:rsidRPr="001114BF" w:rsidRDefault="002F64B4" w:rsidP="001114BF">
      <w:pPr>
        <w:spacing w:line="23" w:lineRule="atLeast"/>
        <w:contextualSpacing/>
        <w:rPr>
          <w:rFonts w:ascii="Times New Roman" w:hAnsi="Times New Roman"/>
          <w:color w:val="auto"/>
        </w:rPr>
      </w:pPr>
    </w:p>
    <w:p w14:paraId="4F12E246" w14:textId="5D55DA43" w:rsidR="002F64B4" w:rsidRPr="001114BF" w:rsidRDefault="002F64B4" w:rsidP="00FB1EA3">
      <w:pPr>
        <w:pStyle w:val="ListParagraph"/>
        <w:numPr>
          <w:ilvl w:val="0"/>
          <w:numId w:val="9"/>
        </w:numPr>
        <w:pBdr>
          <w:top w:val="nil"/>
          <w:left w:val="nil"/>
          <w:bottom w:val="nil"/>
          <w:right w:val="nil"/>
          <w:between w:val="nil"/>
        </w:pBdr>
        <w:rPr>
          <w:rFonts w:ascii="Times New Roman" w:hAnsi="Times New Roman"/>
          <w:color w:val="auto"/>
        </w:rPr>
      </w:pPr>
      <w:r w:rsidRPr="001114BF">
        <w:rPr>
          <w:rFonts w:ascii="Times New Roman" w:hAnsi="Times New Roman"/>
          <w:b/>
          <w:color w:val="auto"/>
        </w:rPr>
        <w:t xml:space="preserve">Overlap or Duplication of Effort Statement </w:t>
      </w:r>
    </w:p>
    <w:p w14:paraId="11B86CBF" w14:textId="3684AAF0" w:rsidR="002F64B4" w:rsidRPr="001114BF" w:rsidRDefault="002F64B4" w:rsidP="001114BF">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If the project proposed in this application is funded through another Federal financial assistance award, in part or in whole, the applicant must provide a statement detailing the potential funding overlap </w:t>
      </w:r>
      <w:proofErr w:type="gramStart"/>
      <w:r w:rsidR="0063703C" w:rsidRPr="001114BF">
        <w:rPr>
          <w:rFonts w:ascii="Times New Roman" w:hAnsi="Times New Roman"/>
          <w:color w:val="auto"/>
        </w:rPr>
        <w:t>in regard to</w:t>
      </w:r>
      <w:proofErr w:type="gramEnd"/>
      <w:r w:rsidRPr="001114BF">
        <w:rPr>
          <w:rFonts w:ascii="Times New Roman" w:hAnsi="Times New Roman"/>
          <w:color w:val="auto"/>
        </w:rPr>
        <w:t xml:space="preserve"> activities, costs, or time commitment of key personnel.  Provide a copy of any overlapping or duplicative proposal submitted to any other potential funding entity and identify when that proposal was submitted or copy of Federal financial assistance award covering activities covered under this proposal. The statement and the description of overlap or duplication, when applicable, may be provided within the proposal or as a separate attachment to the application. Any overlap or duplication of funding between the proposed project and other active or anticipated projects may impact selection and/or funding amount. If no such overlap or duplication exists, state, “There are no overlaps or duplication between this application and any of our other Federal applications or funded projects”. </w:t>
      </w:r>
    </w:p>
    <w:p w14:paraId="6967D2E7" w14:textId="77777777" w:rsidR="002F64B4" w:rsidRPr="001114BF" w:rsidRDefault="002F64B4" w:rsidP="001114BF">
      <w:pPr>
        <w:spacing w:line="23" w:lineRule="atLeast"/>
        <w:contextualSpacing/>
        <w:rPr>
          <w:rFonts w:ascii="Times New Roman" w:hAnsi="Times New Roman"/>
          <w:color w:val="auto"/>
        </w:rPr>
      </w:pPr>
    </w:p>
    <w:p w14:paraId="5EA3441F" w14:textId="77777777" w:rsidR="003D06D6" w:rsidRPr="001114BF" w:rsidRDefault="003D06D6" w:rsidP="001114BF">
      <w:pPr>
        <w:spacing w:line="23" w:lineRule="atLeast"/>
        <w:contextualSpacing/>
        <w:rPr>
          <w:rFonts w:ascii="Times New Roman" w:hAnsi="Times New Roman"/>
          <w:color w:val="auto"/>
        </w:rPr>
      </w:pPr>
      <w:r w:rsidRPr="001114BF">
        <w:rPr>
          <w:rFonts w:ascii="Times New Roman" w:hAnsi="Times New Roman"/>
          <w:color w:val="auto"/>
        </w:rPr>
        <w:t xml:space="preserve">If selected for award, NPS reserves the right to request additional or clarifying information for any reason deemed necessary, including, but not limited to: </w:t>
      </w:r>
    </w:p>
    <w:p w14:paraId="3879495B" w14:textId="77777777" w:rsidR="003D06D6" w:rsidRPr="001114BF" w:rsidRDefault="003D06D6" w:rsidP="001114BF">
      <w:pPr>
        <w:spacing w:line="23" w:lineRule="atLeast"/>
        <w:ind w:left="360"/>
        <w:contextualSpacing/>
        <w:rPr>
          <w:rFonts w:ascii="Times New Roman" w:hAnsi="Times New Roman"/>
          <w:color w:val="auto"/>
        </w:rPr>
      </w:pPr>
      <w:r w:rsidRPr="001114BF">
        <w:rPr>
          <w:rFonts w:ascii="Times New Roman" w:hAnsi="Times New Roman"/>
          <w:color w:val="auto"/>
        </w:rPr>
        <w:t>(a) Other budget information</w:t>
      </w:r>
    </w:p>
    <w:p w14:paraId="1FFFF7B6" w14:textId="77777777" w:rsidR="00553B27" w:rsidRPr="001114BF" w:rsidRDefault="00553B27" w:rsidP="001114BF">
      <w:pPr>
        <w:spacing w:line="23" w:lineRule="atLeast"/>
        <w:ind w:left="360"/>
        <w:contextualSpacing/>
        <w:rPr>
          <w:rFonts w:ascii="Times New Roman" w:hAnsi="Times New Roman"/>
          <w:color w:val="auto"/>
        </w:rPr>
      </w:pPr>
      <w:r w:rsidRPr="001114BF">
        <w:rPr>
          <w:rFonts w:ascii="Times New Roman" w:hAnsi="Times New Roman"/>
          <w:color w:val="auto"/>
        </w:rPr>
        <w:t>(b) Financial capability</w:t>
      </w:r>
    </w:p>
    <w:p w14:paraId="39CEB7D1" w14:textId="77777777" w:rsidR="00553B27" w:rsidRPr="001114BF" w:rsidRDefault="00553B27" w:rsidP="001114BF">
      <w:pPr>
        <w:spacing w:line="23" w:lineRule="atLeast"/>
        <w:ind w:left="360"/>
        <w:contextualSpacing/>
        <w:rPr>
          <w:rFonts w:ascii="Times New Roman" w:hAnsi="Times New Roman"/>
          <w:color w:val="auto"/>
        </w:rPr>
      </w:pPr>
      <w:r w:rsidRPr="001114BF">
        <w:rPr>
          <w:rFonts w:ascii="Times New Roman" w:hAnsi="Times New Roman"/>
          <w:color w:val="auto"/>
        </w:rPr>
        <w:t>(c) Evaluation of risk</w:t>
      </w:r>
    </w:p>
    <w:p w14:paraId="4A6E9754" w14:textId="77777777" w:rsidR="003D06D6" w:rsidRPr="001114BF" w:rsidRDefault="003D06D6" w:rsidP="001114BF">
      <w:pPr>
        <w:spacing w:line="23" w:lineRule="atLeast"/>
        <w:ind w:left="360"/>
        <w:contextualSpacing/>
        <w:rPr>
          <w:rFonts w:ascii="Times New Roman" w:hAnsi="Times New Roman"/>
          <w:color w:val="auto"/>
        </w:rPr>
      </w:pPr>
      <w:r w:rsidRPr="001114BF">
        <w:rPr>
          <w:rFonts w:ascii="Times New Roman" w:hAnsi="Times New Roman"/>
          <w:color w:val="auto"/>
        </w:rPr>
        <w:t>(</w:t>
      </w:r>
      <w:r w:rsidR="00553B27" w:rsidRPr="001114BF">
        <w:rPr>
          <w:rFonts w:ascii="Times New Roman" w:hAnsi="Times New Roman"/>
          <w:color w:val="auto"/>
        </w:rPr>
        <w:t>d</w:t>
      </w:r>
      <w:r w:rsidRPr="001114BF">
        <w:rPr>
          <w:rFonts w:ascii="Times New Roman" w:hAnsi="Times New Roman"/>
          <w:color w:val="auto"/>
        </w:rPr>
        <w:t xml:space="preserve">) Name and phone number of the Designated Responsible Employee for complying with national policies prohibiting discrimination (See </w:t>
      </w:r>
      <w:r w:rsidR="003759E0" w:rsidRPr="001114BF">
        <w:rPr>
          <w:rFonts w:ascii="Times New Roman" w:hAnsi="Times New Roman"/>
          <w:color w:val="auto"/>
        </w:rPr>
        <w:t>43</w:t>
      </w:r>
      <w:r w:rsidRPr="001114BF">
        <w:rPr>
          <w:rFonts w:ascii="Times New Roman" w:hAnsi="Times New Roman"/>
          <w:color w:val="auto"/>
        </w:rPr>
        <w:t xml:space="preserve"> C</w:t>
      </w:r>
      <w:r w:rsidR="003759E0" w:rsidRPr="001114BF">
        <w:rPr>
          <w:rFonts w:ascii="Times New Roman" w:hAnsi="Times New Roman"/>
          <w:color w:val="auto"/>
        </w:rPr>
        <w:t>.</w:t>
      </w:r>
      <w:r w:rsidRPr="001114BF">
        <w:rPr>
          <w:rFonts w:ascii="Times New Roman" w:hAnsi="Times New Roman"/>
          <w:color w:val="auto"/>
        </w:rPr>
        <w:t>F</w:t>
      </w:r>
      <w:r w:rsidR="003759E0" w:rsidRPr="001114BF">
        <w:rPr>
          <w:rFonts w:ascii="Times New Roman" w:hAnsi="Times New Roman"/>
          <w:color w:val="auto"/>
        </w:rPr>
        <w:t>.</w:t>
      </w:r>
      <w:r w:rsidRPr="001114BF">
        <w:rPr>
          <w:rFonts w:ascii="Times New Roman" w:hAnsi="Times New Roman"/>
          <w:color w:val="auto"/>
        </w:rPr>
        <w:t>R</w:t>
      </w:r>
      <w:r w:rsidR="003759E0" w:rsidRPr="001114BF">
        <w:rPr>
          <w:rFonts w:ascii="Times New Roman" w:hAnsi="Times New Roman"/>
          <w:color w:val="auto"/>
        </w:rPr>
        <w:t>. §</w:t>
      </w:r>
      <w:r w:rsidRPr="001114BF">
        <w:rPr>
          <w:rFonts w:ascii="Times New Roman" w:hAnsi="Times New Roman"/>
          <w:color w:val="auto"/>
        </w:rPr>
        <w:t xml:space="preserve"> </w:t>
      </w:r>
      <w:r w:rsidR="003759E0" w:rsidRPr="001114BF">
        <w:rPr>
          <w:rFonts w:ascii="Times New Roman" w:hAnsi="Times New Roman"/>
          <w:color w:val="auto"/>
        </w:rPr>
        <w:t>17</w:t>
      </w:r>
      <w:r w:rsidRPr="001114BF">
        <w:rPr>
          <w:rFonts w:ascii="Times New Roman" w:hAnsi="Times New Roman"/>
          <w:color w:val="auto"/>
        </w:rPr>
        <w:t>)</w:t>
      </w:r>
    </w:p>
    <w:p w14:paraId="0FB05985" w14:textId="77777777" w:rsidR="003D06D6" w:rsidRPr="001114BF" w:rsidRDefault="003D06D6" w:rsidP="001114BF">
      <w:pPr>
        <w:spacing w:line="23" w:lineRule="atLeast"/>
        <w:contextualSpacing/>
        <w:rPr>
          <w:rFonts w:ascii="Times New Roman" w:hAnsi="Times New Roman"/>
          <w:color w:val="auto"/>
        </w:rPr>
      </w:pPr>
    </w:p>
    <w:p w14:paraId="7B66FB49" w14:textId="673A0293" w:rsidR="0025480E" w:rsidRPr="001114BF" w:rsidRDefault="0025480E" w:rsidP="001114BF">
      <w:pPr>
        <w:pStyle w:val="Heading3"/>
        <w:rPr>
          <w:color w:val="auto"/>
          <w:szCs w:val="24"/>
        </w:rPr>
      </w:pPr>
      <w:bookmarkStart w:id="18" w:name="_Toc103076116"/>
      <w:r w:rsidRPr="001114BF">
        <w:rPr>
          <w:color w:val="auto"/>
          <w:szCs w:val="24"/>
        </w:rPr>
        <w:t>3. </w:t>
      </w:r>
      <w:bookmarkEnd w:id="18"/>
      <w:r w:rsidR="00613218" w:rsidRPr="00613218">
        <w:rPr>
          <w:color w:val="auto"/>
          <w:szCs w:val="24"/>
        </w:rPr>
        <w:t>Identifier and System for Award Management (SAM.gov) Registration:</w:t>
      </w:r>
      <w:r w:rsidR="00613218" w:rsidRPr="001114BF">
        <w:rPr>
          <w:color w:val="auto"/>
          <w:highlight w:val="yellow"/>
        </w:rPr>
        <w:t xml:space="preserve"> </w:t>
      </w:r>
    </w:p>
    <w:p w14:paraId="0549177C" w14:textId="77777777" w:rsidR="00674799" w:rsidRPr="001114BF" w:rsidRDefault="00674799" w:rsidP="001114BF">
      <w:pPr>
        <w:spacing w:line="23" w:lineRule="atLeast"/>
        <w:contextualSpacing/>
        <w:rPr>
          <w:rFonts w:ascii="Times New Roman" w:hAnsi="Times New Roman"/>
          <w:color w:val="auto"/>
        </w:rPr>
      </w:pPr>
    </w:p>
    <w:p w14:paraId="0A8A9E54" w14:textId="2CF9575C" w:rsidR="00677637" w:rsidRPr="00916BA2" w:rsidRDefault="00D50D8A" w:rsidP="00916BA2">
      <w:pPr>
        <w:rPr>
          <w:rFonts w:ascii="Times New Roman" w:hAnsi="Times New Roman"/>
        </w:rPr>
      </w:pPr>
      <w:r w:rsidRPr="00916BA2">
        <w:rPr>
          <w:rFonts w:ascii="Times New Roman" w:hAnsi="Times New Roman"/>
        </w:rPr>
        <w:t>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32" w:history="1">
        <w:r w:rsidRPr="00916BA2">
          <w:rPr>
            <w:rStyle w:val="Hyperlink"/>
            <w:rFonts w:ascii="Times New Roman" w:hAnsi="Times New Roman"/>
          </w:rPr>
          <w:t>Unique Entity Identifier (UEI)</w:t>
        </w:r>
      </w:hyperlink>
      <w:r w:rsidRPr="00916BA2">
        <w:rPr>
          <w:rFonts w:ascii="Times New Roman" w:hAnsi="Times New Roman"/>
        </w:rPr>
        <w:t xml:space="preserve"> which replaces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w:t>
      </w:r>
      <w:proofErr w:type="gramStart"/>
      <w:r w:rsidRPr="00916BA2">
        <w:rPr>
          <w:rFonts w:ascii="Times New Roman" w:hAnsi="Times New Roman"/>
        </w:rPr>
        <w:t>Federal</w:t>
      </w:r>
      <w:proofErr w:type="gramEnd"/>
      <w:r w:rsidRPr="00916BA2">
        <w:rPr>
          <w:rFonts w:ascii="Times New Roman" w:hAnsi="Times New Roman"/>
        </w:rPr>
        <w:t xml:space="preserve"> award(s).</w:t>
      </w:r>
    </w:p>
    <w:p w14:paraId="410AED51" w14:textId="77777777" w:rsidR="00916BA2" w:rsidRDefault="00916BA2" w:rsidP="001114BF">
      <w:pPr>
        <w:spacing w:line="23" w:lineRule="atLeast"/>
        <w:contextualSpacing/>
        <w:rPr>
          <w:rFonts w:ascii="Times New Roman" w:hAnsi="Times New Roman"/>
          <w:b/>
          <w:bCs/>
          <w:color w:val="auto"/>
        </w:rPr>
      </w:pPr>
    </w:p>
    <w:p w14:paraId="6608F3B1" w14:textId="147FA45E" w:rsidR="005C1362" w:rsidRPr="00B05FAD" w:rsidRDefault="00677637" w:rsidP="00FB1EA3">
      <w:pPr>
        <w:pStyle w:val="ListParagraph"/>
        <w:numPr>
          <w:ilvl w:val="0"/>
          <w:numId w:val="9"/>
        </w:numPr>
        <w:rPr>
          <w:rFonts w:ascii="Times New Roman" w:hAnsi="Times New Roman"/>
        </w:rPr>
      </w:pPr>
      <w:r w:rsidRPr="00B05FAD">
        <w:rPr>
          <w:rFonts w:ascii="Times New Roman" w:hAnsi="Times New Roman"/>
          <w:b/>
          <w:bCs/>
        </w:rPr>
        <w:t xml:space="preserve">Register with the System for Award Management (SAM) </w:t>
      </w:r>
    </w:p>
    <w:p w14:paraId="19394809" w14:textId="4A7783D2" w:rsidR="00DB0BCA" w:rsidRPr="00DB0BCA" w:rsidRDefault="00677637" w:rsidP="00B05FAD">
      <w:pPr>
        <w:ind w:left="720"/>
        <w:rPr>
          <w:rFonts w:ascii="Times New Roman" w:hAnsi="Times New Roman"/>
        </w:rPr>
      </w:pPr>
      <w:r w:rsidRPr="00DB0BCA">
        <w:rPr>
          <w:rFonts w:ascii="Times New Roman" w:hAnsi="Times New Roman"/>
        </w:rPr>
        <w:br/>
      </w:r>
      <w:r w:rsidR="00DB0BCA" w:rsidRPr="00DB0BCA">
        <w:rPr>
          <w:rFonts w:ascii="Times New Roman" w:hAnsi="Times New Roman"/>
        </w:rPr>
        <w:t>Applicants can register on the </w:t>
      </w:r>
      <w:hyperlink r:id="rId33" w:history="1">
        <w:r w:rsidR="00DB0BCA" w:rsidRPr="00DB0BCA">
          <w:rPr>
            <w:rStyle w:val="Hyperlink"/>
            <w:rFonts w:ascii="Times New Roman" w:hAnsi="Times New Roman"/>
          </w:rPr>
          <w:t>SAM.gov</w:t>
        </w:r>
      </w:hyperlink>
      <w:r w:rsidR="00DB0BCA" w:rsidRPr="00DB0BCA">
        <w:rPr>
          <w:rFonts w:ascii="Times New Roman" w:hAnsi="Times New Roman"/>
        </w:rPr>
        <w:t> website. The “Help” tab on the website contains User Guides and other information to assist you with registration. The Grants.gov “</w:t>
      </w:r>
      <w:hyperlink r:id="rId34" w:history="1">
        <w:r w:rsidR="00DB0BCA" w:rsidRPr="00DB0BCA">
          <w:rPr>
            <w:rStyle w:val="Hyperlink"/>
            <w:rFonts w:ascii="Times New Roman" w:hAnsi="Times New Roman"/>
          </w:rPr>
          <w:t>Register with SAM</w:t>
        </w:r>
      </w:hyperlink>
      <w:r w:rsidR="00DB0BCA" w:rsidRPr="00DB0BCA">
        <w:rPr>
          <w:rFonts w:ascii="Times New Roman" w:hAnsi="Times New Roman"/>
        </w:rPr>
        <w:t>”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There is no cost to register with SAM.gov. There are third-party vendors who will charge a fee in exchange for registering entities with SAM.gov; please be aware you can register and request help for free.  If applicable, foreign entities who want to receive payment directly to a U.S. bank account must enter and maintain valid, current banking information in SAM.</w:t>
      </w:r>
    </w:p>
    <w:p w14:paraId="63C2E113" w14:textId="458D4C7F" w:rsidR="00677637" w:rsidRPr="001114BF" w:rsidRDefault="00677637" w:rsidP="001114BF">
      <w:pPr>
        <w:spacing w:line="23" w:lineRule="atLeast"/>
        <w:contextualSpacing/>
        <w:rPr>
          <w:rFonts w:ascii="Times New Roman" w:hAnsi="Times New Roman"/>
          <w:color w:val="auto"/>
        </w:rPr>
      </w:pPr>
    </w:p>
    <w:p w14:paraId="09AB56A6" w14:textId="77777777" w:rsidR="00C80185" w:rsidRPr="001114BF" w:rsidRDefault="00C80185" w:rsidP="001114BF">
      <w:pPr>
        <w:spacing w:line="23" w:lineRule="atLeast"/>
        <w:contextualSpacing/>
        <w:rPr>
          <w:rFonts w:ascii="Times New Roman" w:hAnsi="Times New Roman"/>
          <w:color w:val="auto"/>
        </w:rPr>
      </w:pPr>
    </w:p>
    <w:p w14:paraId="0D27E33E" w14:textId="77777777" w:rsidR="006C5093" w:rsidRPr="001114BF" w:rsidRDefault="00C80185" w:rsidP="001114BF">
      <w:pPr>
        <w:pStyle w:val="Heading3"/>
        <w:rPr>
          <w:color w:val="auto"/>
          <w:szCs w:val="24"/>
        </w:rPr>
      </w:pPr>
      <w:bookmarkStart w:id="19" w:name="_Toc103076117"/>
      <w:r w:rsidRPr="001114BF">
        <w:rPr>
          <w:color w:val="auto"/>
          <w:szCs w:val="24"/>
        </w:rPr>
        <w:t>4. Submission Dates and Times</w:t>
      </w:r>
      <w:bookmarkEnd w:id="19"/>
    </w:p>
    <w:p w14:paraId="48A20FF4" w14:textId="45352156" w:rsidR="00D71B4C" w:rsidRPr="001114BF" w:rsidRDefault="00C80185" w:rsidP="7E1E205A">
      <w:pPr>
        <w:spacing w:line="23" w:lineRule="atLeast"/>
        <w:contextualSpacing/>
        <w:rPr>
          <w:rFonts w:ascii="Times New Roman" w:hAnsi="Times New Roman"/>
          <w:i/>
          <w:iCs/>
          <w:color w:val="auto"/>
        </w:rPr>
      </w:pPr>
      <w:r w:rsidRPr="7E1E205A">
        <w:rPr>
          <w:rFonts w:ascii="Times New Roman" w:hAnsi="Times New Roman"/>
          <w:color w:val="auto"/>
        </w:rPr>
        <w:t xml:space="preserve">Applicants are held responsible for their proposals being submitted to the National Park Service. Applications must be received by </w:t>
      </w:r>
      <w:r w:rsidR="04F0DF30" w:rsidRPr="7E1E205A">
        <w:rPr>
          <w:rFonts w:ascii="Times New Roman" w:hAnsi="Times New Roman"/>
          <w:color w:val="auto"/>
          <w:highlight w:val="yellow"/>
        </w:rPr>
        <w:t xml:space="preserve">April 19, 2024, 5:00 PM </w:t>
      </w:r>
      <w:r w:rsidR="05751152" w:rsidRPr="7E1E205A">
        <w:rPr>
          <w:rFonts w:ascii="Times New Roman" w:hAnsi="Times New Roman"/>
          <w:color w:val="auto"/>
          <w:highlight w:val="yellow"/>
        </w:rPr>
        <w:t>MS</w:t>
      </w:r>
      <w:r w:rsidR="04F0DF30" w:rsidRPr="7E1E205A">
        <w:rPr>
          <w:rFonts w:ascii="Times New Roman" w:hAnsi="Times New Roman"/>
          <w:color w:val="auto"/>
          <w:highlight w:val="yellow"/>
        </w:rPr>
        <w:t>T</w:t>
      </w:r>
      <w:r w:rsidRPr="7E1E205A">
        <w:rPr>
          <w:rFonts w:ascii="Times New Roman" w:hAnsi="Times New Roman"/>
          <w:color w:val="auto"/>
        </w:rPr>
        <w:t xml:space="preserve">. </w:t>
      </w:r>
      <w:r w:rsidR="00365BD1" w:rsidRPr="7E1E205A">
        <w:rPr>
          <w:rFonts w:ascii="Times New Roman" w:hAnsi="Times New Roman"/>
          <w:color w:val="auto"/>
        </w:rPr>
        <w:t xml:space="preserve">Applicants </w:t>
      </w:r>
      <w:r w:rsidRPr="7E1E205A">
        <w:rPr>
          <w:rFonts w:ascii="Times New Roman" w:hAnsi="Times New Roman"/>
          <w:color w:val="auto"/>
        </w:rPr>
        <w:t xml:space="preserve">are encouraged to submit </w:t>
      </w:r>
      <w:r w:rsidR="00365BD1" w:rsidRPr="7E1E205A">
        <w:rPr>
          <w:rFonts w:ascii="Times New Roman" w:hAnsi="Times New Roman"/>
          <w:color w:val="auto"/>
        </w:rPr>
        <w:t xml:space="preserve">the </w:t>
      </w:r>
      <w:r w:rsidRPr="7E1E205A">
        <w:rPr>
          <w:rFonts w:ascii="Times New Roman" w:hAnsi="Times New Roman"/>
          <w:color w:val="auto"/>
        </w:rPr>
        <w:t xml:space="preserve">application well before the deadline. </w:t>
      </w:r>
      <w:r w:rsidR="007A5C9A" w:rsidRPr="7E1E205A">
        <w:rPr>
          <w:rFonts w:ascii="Times New Roman" w:hAnsi="Times New Roman"/>
          <w:color w:val="auto"/>
        </w:rPr>
        <w:t>Note: Per 2 CFR 1402.204 (f) Bureaus and offices must consider the timeliness of the application submission. Applications that are submitted beyond the announced deadline date must be removed from the review process.</w:t>
      </w:r>
    </w:p>
    <w:p w14:paraId="0C4AF05D" w14:textId="7165DE0B" w:rsidR="003D06D6" w:rsidRPr="001114BF" w:rsidRDefault="003D06D6" w:rsidP="001114BF">
      <w:pPr>
        <w:spacing w:line="23" w:lineRule="atLeast"/>
        <w:contextualSpacing/>
        <w:rPr>
          <w:rFonts w:ascii="Times New Roman" w:hAnsi="Times New Roman"/>
          <w:color w:val="auto"/>
        </w:rPr>
      </w:pPr>
      <w:r w:rsidRPr="001114BF">
        <w:rPr>
          <w:rFonts w:ascii="Times New Roman" w:hAnsi="Times New Roman"/>
          <w:color w:val="auto"/>
        </w:rPr>
        <w:t xml:space="preserve">Application preparation time may take several weeks, so please start the application process as soon as possible. If it is determined that a proposal </w:t>
      </w:r>
      <w:r w:rsidR="00091FCA" w:rsidRPr="001114BF">
        <w:rPr>
          <w:rFonts w:ascii="Times New Roman" w:hAnsi="Times New Roman"/>
          <w:color w:val="auto"/>
        </w:rPr>
        <w:t xml:space="preserve">was </w:t>
      </w:r>
      <w:r w:rsidRPr="001114BF">
        <w:rPr>
          <w:rFonts w:ascii="Times New Roman" w:hAnsi="Times New Roman"/>
          <w:color w:val="auto"/>
        </w:rPr>
        <w:t>not considered due to lateness, the applicant will be notified</w:t>
      </w:r>
      <w:r w:rsidR="004C221C" w:rsidRPr="001114BF">
        <w:rPr>
          <w:rFonts w:ascii="Times New Roman" w:hAnsi="Times New Roman"/>
          <w:color w:val="auto"/>
        </w:rPr>
        <w:t xml:space="preserve"> during the selection process</w:t>
      </w:r>
      <w:r w:rsidRPr="001114BF">
        <w:rPr>
          <w:rFonts w:ascii="Times New Roman" w:hAnsi="Times New Roman"/>
          <w:color w:val="auto"/>
        </w:rPr>
        <w:t>.</w:t>
      </w:r>
    </w:p>
    <w:p w14:paraId="31F3E8C4" w14:textId="77777777" w:rsidR="003D06D6" w:rsidRPr="001114BF" w:rsidRDefault="003D06D6" w:rsidP="001114BF">
      <w:pPr>
        <w:spacing w:line="23" w:lineRule="atLeast"/>
        <w:contextualSpacing/>
        <w:rPr>
          <w:rFonts w:ascii="Times New Roman" w:hAnsi="Times New Roman"/>
          <w:color w:val="auto"/>
        </w:rPr>
      </w:pPr>
    </w:p>
    <w:p w14:paraId="75357DE4" w14:textId="77777777" w:rsidR="004A6CB8" w:rsidRPr="001114BF" w:rsidRDefault="004A6CB8" w:rsidP="001114BF">
      <w:pPr>
        <w:pStyle w:val="Heading3"/>
        <w:rPr>
          <w:color w:val="auto"/>
          <w:szCs w:val="24"/>
        </w:rPr>
      </w:pPr>
      <w:bookmarkStart w:id="20" w:name="_Toc103076118"/>
      <w:r w:rsidRPr="001114BF">
        <w:rPr>
          <w:color w:val="auto"/>
          <w:szCs w:val="24"/>
        </w:rPr>
        <w:t>5. Intergovernmental Review</w:t>
      </w:r>
      <w:bookmarkEnd w:id="20"/>
    </w:p>
    <w:p w14:paraId="202B9A1A" w14:textId="77777777" w:rsidR="004A6CB8" w:rsidRPr="001114BF" w:rsidRDefault="004A6CB8" w:rsidP="001114BF">
      <w:pPr>
        <w:spacing w:line="23" w:lineRule="atLeast"/>
        <w:contextualSpacing/>
        <w:rPr>
          <w:rFonts w:ascii="Times New Roman" w:hAnsi="Times New Roman"/>
          <w:color w:val="auto"/>
        </w:rPr>
      </w:pPr>
      <w:r w:rsidRPr="001114BF">
        <w:rPr>
          <w:rFonts w:ascii="Times New Roman" w:hAnsi="Times New Roman"/>
          <w:color w:val="auto"/>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35" w:history="1">
        <w:r w:rsidRPr="001114BF">
          <w:rPr>
            <w:rStyle w:val="Hyperlink"/>
            <w:rFonts w:ascii="Times New Roman" w:hAnsi="Times New Roman"/>
            <w:color w:val="auto"/>
          </w:rPr>
          <w:t>http://www.whitehouse.gov/omb/grants_spoc/</w:t>
        </w:r>
      </w:hyperlink>
    </w:p>
    <w:p w14:paraId="43C39E1A" w14:textId="45477E26" w:rsidR="004A6CB8" w:rsidRDefault="004A6CB8" w:rsidP="001114BF">
      <w:pPr>
        <w:spacing w:line="23" w:lineRule="atLeast"/>
        <w:contextualSpacing/>
        <w:rPr>
          <w:rFonts w:ascii="Times New Roman" w:hAnsi="Times New Roman"/>
          <w:color w:val="auto"/>
        </w:rPr>
      </w:pPr>
    </w:p>
    <w:p w14:paraId="4295304D" w14:textId="77777777" w:rsidR="004A6CB8" w:rsidRPr="001114BF" w:rsidRDefault="004A6CB8" w:rsidP="001114BF">
      <w:pPr>
        <w:pStyle w:val="Heading3"/>
        <w:rPr>
          <w:color w:val="auto"/>
          <w:szCs w:val="24"/>
        </w:rPr>
      </w:pPr>
      <w:bookmarkStart w:id="21" w:name="_Toc103076119"/>
      <w:r w:rsidRPr="001114BF">
        <w:rPr>
          <w:color w:val="auto"/>
          <w:szCs w:val="24"/>
        </w:rPr>
        <w:t>6. Funding Restrictions</w:t>
      </w:r>
      <w:bookmarkEnd w:id="21"/>
      <w:r w:rsidRPr="001114BF">
        <w:rPr>
          <w:color w:val="auto"/>
          <w:szCs w:val="24"/>
        </w:rPr>
        <w:t xml:space="preserve">  </w:t>
      </w:r>
    </w:p>
    <w:p w14:paraId="706AC02E" w14:textId="77777777" w:rsidR="004A6CB8" w:rsidRPr="001114BF" w:rsidRDefault="00841E8A" w:rsidP="001114BF">
      <w:pPr>
        <w:spacing w:line="23" w:lineRule="atLeast"/>
        <w:contextualSpacing/>
        <w:rPr>
          <w:rFonts w:ascii="Times New Roman" w:hAnsi="Times New Roman"/>
          <w:color w:val="auto"/>
        </w:rPr>
      </w:pPr>
      <w:r w:rsidRPr="001114BF">
        <w:rPr>
          <w:rFonts w:ascii="Times New Roman" w:hAnsi="Times New Roman"/>
          <w:color w:val="auto"/>
        </w:rPr>
        <w:t>Costs incurred by the applicant prior to the start date of the period of performance of a signed Federal award</w:t>
      </w:r>
      <w:r w:rsidR="002968AA" w:rsidRPr="001114BF">
        <w:rPr>
          <w:rFonts w:ascii="Times New Roman" w:hAnsi="Times New Roman"/>
          <w:color w:val="auto"/>
        </w:rPr>
        <w:t xml:space="preserve"> are only allowable with written approval by a Financial Assistance Awarding </w:t>
      </w:r>
      <w:r w:rsidR="00E44973" w:rsidRPr="001114BF">
        <w:rPr>
          <w:rFonts w:ascii="Times New Roman" w:hAnsi="Times New Roman"/>
          <w:color w:val="auto"/>
        </w:rPr>
        <w:t>Officer</w:t>
      </w:r>
      <w:r w:rsidR="002968AA" w:rsidRPr="001114BF">
        <w:rPr>
          <w:rFonts w:ascii="Times New Roman" w:hAnsi="Times New Roman"/>
          <w:color w:val="auto"/>
        </w:rPr>
        <w:t xml:space="preserve">.  </w:t>
      </w:r>
    </w:p>
    <w:p w14:paraId="4A5B861E" w14:textId="77777777" w:rsidR="00C80185" w:rsidRPr="001114BF" w:rsidRDefault="00C80185" w:rsidP="001114BF">
      <w:pPr>
        <w:spacing w:line="23" w:lineRule="atLeast"/>
        <w:contextualSpacing/>
        <w:rPr>
          <w:rFonts w:ascii="Times New Roman" w:hAnsi="Times New Roman"/>
          <w:color w:val="auto"/>
        </w:rPr>
      </w:pPr>
    </w:p>
    <w:p w14:paraId="34350BD5" w14:textId="77777777" w:rsidR="00A4765B" w:rsidRPr="001114BF" w:rsidRDefault="00A4765B" w:rsidP="001114BF">
      <w:pPr>
        <w:pStyle w:val="Heading3"/>
        <w:rPr>
          <w:color w:val="auto"/>
          <w:szCs w:val="24"/>
        </w:rPr>
      </w:pPr>
      <w:bookmarkStart w:id="22" w:name="_Toc103076120"/>
      <w:r w:rsidRPr="7E1E205A">
        <w:rPr>
          <w:color w:val="auto"/>
        </w:rPr>
        <w:t>7. Other Submission Requirements</w:t>
      </w:r>
      <w:bookmarkEnd w:id="22"/>
      <w:r w:rsidRPr="7E1E205A">
        <w:rPr>
          <w:color w:val="auto"/>
        </w:rPr>
        <w:t xml:space="preserve"> </w:t>
      </w:r>
    </w:p>
    <w:p w14:paraId="5C941713" w14:textId="45AC15BA" w:rsidR="3AF5FA24" w:rsidRDefault="3AF5FA24" w:rsidP="7E1E205A">
      <w:pPr>
        <w:spacing w:after="120" w:line="23" w:lineRule="atLeast"/>
        <w:contextualSpacing/>
        <w:rPr>
          <w:rFonts w:ascii="Times New Roman" w:eastAsia="Times New Roman" w:hAnsi="Times New Roman"/>
          <w:color w:val="000000" w:themeColor="text1"/>
          <w:highlight w:val="yellow"/>
        </w:rPr>
      </w:pPr>
      <w:r w:rsidRPr="7E1E205A">
        <w:rPr>
          <w:rFonts w:ascii="Times New Roman" w:eastAsia="Times New Roman" w:hAnsi="Times New Roman"/>
          <w:b/>
          <w:bCs/>
          <w:color w:val="000000" w:themeColor="text1"/>
          <w:highlight w:val="yellow"/>
        </w:rPr>
        <w:t xml:space="preserve">Applications must be sent electronically to: </w:t>
      </w:r>
      <w:hyperlink r:id="rId36">
        <w:r w:rsidRPr="7E1E205A">
          <w:rPr>
            <w:rStyle w:val="Hyperlink"/>
            <w:rFonts w:ascii="Times New Roman" w:eastAsia="Times New Roman" w:hAnsi="Times New Roman"/>
            <w:b/>
            <w:bCs/>
            <w:highlight w:val="yellow"/>
          </w:rPr>
          <w:t>nofo-imr@nps.gov</w:t>
        </w:r>
      </w:hyperlink>
      <w:r w:rsidRPr="7E1E205A">
        <w:rPr>
          <w:rFonts w:ascii="Times New Roman" w:eastAsia="Times New Roman" w:hAnsi="Times New Roman"/>
          <w:b/>
          <w:bCs/>
          <w:color w:val="000000" w:themeColor="text1"/>
          <w:highlight w:val="yellow"/>
        </w:rPr>
        <w:t>.  Submissions outside of this email address will not be accepted. While multiple files may be submitted, individual files that exceed 25 megabytes of data will not be accepted through the email submission inbox.</w:t>
      </w:r>
    </w:p>
    <w:p w14:paraId="1614CE6D" w14:textId="42F61FE9" w:rsidR="7E1E205A" w:rsidRDefault="7E1E205A" w:rsidP="7E1E205A">
      <w:pPr>
        <w:spacing w:after="120" w:line="23" w:lineRule="atLeast"/>
        <w:contextualSpacing/>
        <w:rPr>
          <w:rFonts w:ascii="Times New Roman" w:eastAsia="Times New Roman" w:hAnsi="Times New Roman"/>
          <w:color w:val="000000" w:themeColor="text1"/>
          <w:highlight w:val="yellow"/>
        </w:rPr>
      </w:pPr>
    </w:p>
    <w:p w14:paraId="42BCC5F3" w14:textId="4E9DB712" w:rsidR="3AF5FA24" w:rsidRDefault="3AF5FA24" w:rsidP="7E1E205A">
      <w:pPr>
        <w:spacing w:after="120" w:line="23" w:lineRule="atLeast"/>
        <w:contextualSpacing/>
        <w:rPr>
          <w:rFonts w:ascii="Times New Roman" w:eastAsia="Times New Roman" w:hAnsi="Times New Roman"/>
          <w:color w:val="000000" w:themeColor="text1"/>
          <w:highlight w:val="yellow"/>
        </w:rPr>
      </w:pPr>
      <w:r w:rsidRPr="7E1E205A">
        <w:rPr>
          <w:rFonts w:ascii="Times New Roman" w:eastAsia="Times New Roman" w:hAnsi="Times New Roman"/>
          <w:color w:val="000000" w:themeColor="text1"/>
          <w:highlight w:val="yellow"/>
        </w:rPr>
        <w:lastRenderedPageBreak/>
        <w:t xml:space="preserve">In the event the applicant experiences technical difficulties with submitting their application, please contact: Kaisa Barthuli at 505-988-6701 or </w:t>
      </w:r>
      <w:hyperlink r:id="rId37">
        <w:r w:rsidRPr="7E1E205A">
          <w:rPr>
            <w:rStyle w:val="Hyperlink"/>
            <w:rFonts w:ascii="Times New Roman" w:eastAsia="Times New Roman" w:hAnsi="Times New Roman"/>
            <w:highlight w:val="yellow"/>
          </w:rPr>
          <w:t>Kaisa_barthuli@nps.gov</w:t>
        </w:r>
      </w:hyperlink>
    </w:p>
    <w:p w14:paraId="2ABBDD97" w14:textId="0284E5D9" w:rsidR="7E1E205A" w:rsidRDefault="7E1E205A" w:rsidP="7E1E205A">
      <w:pPr>
        <w:spacing w:line="23" w:lineRule="atLeast"/>
        <w:contextualSpacing/>
        <w:rPr>
          <w:rFonts w:ascii="Times New Roman" w:hAnsi="Times New Roman"/>
          <w:color w:val="auto"/>
        </w:rPr>
      </w:pPr>
    </w:p>
    <w:p w14:paraId="19C1054D" w14:textId="77777777" w:rsidR="00A4765B" w:rsidRPr="001114BF" w:rsidRDefault="00A4765B" w:rsidP="001114BF">
      <w:pPr>
        <w:spacing w:line="23" w:lineRule="atLeast"/>
        <w:contextualSpacing/>
        <w:rPr>
          <w:rFonts w:ascii="Times New Roman" w:hAnsi="Times New Roman"/>
          <w:color w:val="auto"/>
        </w:rPr>
      </w:pPr>
    </w:p>
    <w:p w14:paraId="1CF52441" w14:textId="2C11914E" w:rsidR="00906110" w:rsidRPr="001114BF" w:rsidRDefault="00C346B0" w:rsidP="001114BF">
      <w:pPr>
        <w:spacing w:line="23" w:lineRule="atLeast"/>
        <w:contextualSpacing/>
        <w:jc w:val="center"/>
        <w:rPr>
          <w:rFonts w:ascii="Times New Roman" w:hAnsi="Times New Roman"/>
          <w:color w:val="auto"/>
        </w:rPr>
      </w:pPr>
      <w:r w:rsidRPr="001114BF">
        <w:rPr>
          <w:rFonts w:ascii="Times New Roman" w:hAnsi="Times New Roman"/>
          <w:color w:val="auto"/>
        </w:rPr>
        <w:t>START THIS PROCESS EARLY DON’T DELAY!</w:t>
      </w:r>
      <w:r w:rsidR="00906110" w:rsidRPr="001114BF">
        <w:rPr>
          <w:rFonts w:ascii="Times New Roman" w:hAnsi="Times New Roman"/>
          <w:color w:val="auto"/>
        </w:rPr>
        <w:br w:type="page"/>
      </w:r>
    </w:p>
    <w:p w14:paraId="037C9DD2" w14:textId="77777777" w:rsidR="005D7AB0" w:rsidRPr="001114BF" w:rsidRDefault="00BF677F" w:rsidP="001114BF">
      <w:pPr>
        <w:pStyle w:val="Heading2"/>
        <w:spacing w:line="23" w:lineRule="atLeast"/>
        <w:contextualSpacing/>
        <w:jc w:val="center"/>
        <w:rPr>
          <w:rFonts w:ascii="Times New Roman" w:hAnsi="Times New Roman"/>
          <w:color w:val="auto"/>
          <w:sz w:val="24"/>
          <w:szCs w:val="24"/>
        </w:rPr>
      </w:pPr>
      <w:bookmarkStart w:id="23" w:name="h.3znysh7" w:colFirst="0" w:colLast="0"/>
      <w:bookmarkStart w:id="24" w:name="_Toc413234913"/>
      <w:bookmarkStart w:id="25" w:name="_Toc103076121"/>
      <w:bookmarkEnd w:id="23"/>
      <w:r w:rsidRPr="001114BF">
        <w:rPr>
          <w:rFonts w:ascii="Times New Roman" w:hAnsi="Times New Roman"/>
          <w:color w:val="auto"/>
          <w:sz w:val="24"/>
          <w:szCs w:val="24"/>
        </w:rPr>
        <w:lastRenderedPageBreak/>
        <w:t xml:space="preserve">Section </w:t>
      </w:r>
      <w:r w:rsidR="00230624" w:rsidRPr="001114BF">
        <w:rPr>
          <w:rFonts w:ascii="Times New Roman" w:hAnsi="Times New Roman"/>
          <w:color w:val="auto"/>
          <w:sz w:val="24"/>
          <w:szCs w:val="24"/>
        </w:rPr>
        <w:t>E</w:t>
      </w:r>
      <w:r w:rsidRPr="001114BF">
        <w:rPr>
          <w:rFonts w:ascii="Times New Roman" w:hAnsi="Times New Roman"/>
          <w:color w:val="auto"/>
          <w:sz w:val="24"/>
          <w:szCs w:val="24"/>
        </w:rPr>
        <w:t>: Application Review Information</w:t>
      </w:r>
      <w:bookmarkEnd w:id="24"/>
      <w:bookmarkEnd w:id="25"/>
    </w:p>
    <w:p w14:paraId="5EBF2A59" w14:textId="77777777" w:rsidR="008C442F" w:rsidRPr="001114BF" w:rsidRDefault="008C442F" w:rsidP="001114BF">
      <w:pPr>
        <w:spacing w:line="23" w:lineRule="atLeast"/>
        <w:contextualSpacing/>
        <w:rPr>
          <w:rFonts w:ascii="Times New Roman" w:hAnsi="Times New Roman"/>
          <w:i/>
          <w:color w:val="auto"/>
          <w:highlight w:val="yellow"/>
          <w:shd w:val="clear" w:color="auto" w:fill="FFFFFF"/>
        </w:rPr>
      </w:pPr>
    </w:p>
    <w:p w14:paraId="743ED73E" w14:textId="77777777" w:rsidR="00E55D44" w:rsidRPr="001114BF" w:rsidRDefault="00230624" w:rsidP="001114BF">
      <w:pPr>
        <w:pStyle w:val="Heading3"/>
        <w:rPr>
          <w:color w:val="auto"/>
          <w:szCs w:val="24"/>
        </w:rPr>
      </w:pPr>
      <w:bookmarkStart w:id="26" w:name="_Toc103076122"/>
      <w:r w:rsidRPr="001114BF">
        <w:rPr>
          <w:color w:val="auto"/>
          <w:szCs w:val="24"/>
        </w:rPr>
        <w:t xml:space="preserve">1. </w:t>
      </w:r>
      <w:r w:rsidR="00E55D44" w:rsidRPr="001114BF">
        <w:rPr>
          <w:color w:val="auto"/>
          <w:szCs w:val="24"/>
        </w:rPr>
        <w:t>Criteria</w:t>
      </w:r>
      <w:bookmarkEnd w:id="26"/>
    </w:p>
    <w:p w14:paraId="29D44E6D" w14:textId="1D87EAC1" w:rsidR="005D7AB0" w:rsidRPr="001114BF" w:rsidRDefault="00E55D44" w:rsidP="7E1E205A">
      <w:pPr>
        <w:spacing w:line="23" w:lineRule="atLeast"/>
        <w:contextualSpacing/>
        <w:rPr>
          <w:rFonts w:ascii="Times New Roman" w:hAnsi="Times New Roman"/>
          <w:i/>
          <w:iCs/>
          <w:color w:val="auto"/>
          <w:highlight w:val="yellow"/>
        </w:rPr>
      </w:pPr>
      <w:r w:rsidRPr="7E1E205A">
        <w:rPr>
          <w:rFonts w:ascii="Times New Roman" w:hAnsi="Times New Roman"/>
          <w:color w:val="auto"/>
        </w:rPr>
        <w:t xml:space="preserve">NPS will evaluate and consider only those applications that separately address each of the merit review </w:t>
      </w:r>
      <w:r w:rsidR="0081266F" w:rsidRPr="7E1E205A">
        <w:rPr>
          <w:rFonts w:ascii="Times New Roman" w:hAnsi="Times New Roman"/>
          <w:color w:val="auto"/>
        </w:rPr>
        <w:t>criteria</w:t>
      </w:r>
      <w:r w:rsidR="006750E6" w:rsidRPr="7E1E205A">
        <w:rPr>
          <w:rFonts w:ascii="Times New Roman" w:hAnsi="Times New Roman"/>
          <w:color w:val="auto"/>
        </w:rPr>
        <w:t xml:space="preserve"> in the project Narrative application requirement</w:t>
      </w:r>
      <w:r w:rsidRPr="7E1E205A">
        <w:rPr>
          <w:rFonts w:ascii="Times New Roman" w:hAnsi="Times New Roman"/>
          <w:color w:val="auto"/>
        </w:rPr>
        <w:t>.</w:t>
      </w:r>
      <w:r w:rsidR="00230624" w:rsidRPr="7E1E205A">
        <w:rPr>
          <w:rFonts w:ascii="Times New Roman" w:hAnsi="Times New Roman"/>
          <w:color w:val="auto"/>
        </w:rPr>
        <w:t xml:space="preserve"> </w:t>
      </w:r>
      <w:r w:rsidR="00C346B0" w:rsidRPr="7E1E205A">
        <w:rPr>
          <w:rFonts w:ascii="Times New Roman" w:hAnsi="Times New Roman"/>
          <w:color w:val="auto"/>
        </w:rPr>
        <w:t xml:space="preserve">Each applicant is required to provide a detailed </w:t>
      </w:r>
      <w:r w:rsidR="00FA630E" w:rsidRPr="7E1E205A">
        <w:rPr>
          <w:rFonts w:ascii="Times New Roman" w:hAnsi="Times New Roman"/>
          <w:color w:val="auto"/>
        </w:rPr>
        <w:t xml:space="preserve">project </w:t>
      </w:r>
      <w:r w:rsidR="00C346B0" w:rsidRPr="7E1E205A">
        <w:rPr>
          <w:rFonts w:ascii="Times New Roman" w:hAnsi="Times New Roman"/>
          <w:color w:val="auto"/>
        </w:rPr>
        <w:t>narrative</w:t>
      </w:r>
      <w:r w:rsidR="00595708" w:rsidRPr="7E1E205A">
        <w:rPr>
          <w:rFonts w:ascii="Times New Roman" w:hAnsi="Times New Roman"/>
          <w:color w:val="auto"/>
        </w:rPr>
        <w:t xml:space="preserve">, in accordance with section D.2., </w:t>
      </w:r>
      <w:r w:rsidR="00C346B0" w:rsidRPr="7E1E205A">
        <w:rPr>
          <w:rFonts w:ascii="Times New Roman" w:hAnsi="Times New Roman"/>
          <w:color w:val="auto"/>
        </w:rPr>
        <w:t>of the following criteria elements. It is HIGHLY recommended that the</w:t>
      </w:r>
      <w:r w:rsidR="00D2738D" w:rsidRPr="7E1E205A">
        <w:rPr>
          <w:rFonts w:ascii="Times New Roman" w:hAnsi="Times New Roman"/>
          <w:color w:val="auto"/>
        </w:rPr>
        <w:t xml:space="preserve"> p</w:t>
      </w:r>
      <w:r w:rsidR="00C346B0" w:rsidRPr="7E1E205A">
        <w:rPr>
          <w:rFonts w:ascii="Times New Roman" w:hAnsi="Times New Roman"/>
          <w:color w:val="auto"/>
        </w:rPr>
        <w:t xml:space="preserve">roject </w:t>
      </w:r>
      <w:r w:rsidR="00D2738D" w:rsidRPr="7E1E205A">
        <w:rPr>
          <w:rFonts w:ascii="Times New Roman" w:hAnsi="Times New Roman"/>
          <w:color w:val="auto"/>
        </w:rPr>
        <w:t>n</w:t>
      </w:r>
      <w:r w:rsidR="00C346B0" w:rsidRPr="7E1E205A">
        <w:rPr>
          <w:rFonts w:ascii="Times New Roman" w:hAnsi="Times New Roman"/>
          <w:color w:val="auto"/>
        </w:rPr>
        <w:t xml:space="preserve">arrative </w:t>
      </w:r>
      <w:r w:rsidR="0063703C" w:rsidRPr="7E1E205A">
        <w:rPr>
          <w:rFonts w:ascii="Times New Roman" w:hAnsi="Times New Roman"/>
          <w:color w:val="auto"/>
        </w:rPr>
        <w:t>has</w:t>
      </w:r>
      <w:r w:rsidR="00C346B0" w:rsidRPr="7E1E205A">
        <w:rPr>
          <w:rFonts w:ascii="Times New Roman" w:hAnsi="Times New Roman"/>
          <w:color w:val="auto"/>
        </w:rPr>
        <w:t xml:space="preserve"> sections labeled </w:t>
      </w:r>
      <w:r w:rsidR="006750E6" w:rsidRPr="7E1E205A">
        <w:rPr>
          <w:rFonts w:ascii="Times New Roman" w:hAnsi="Times New Roman"/>
          <w:color w:val="auto"/>
        </w:rPr>
        <w:t>by criterion</w:t>
      </w:r>
      <w:r w:rsidR="00E93615" w:rsidRPr="7E1E205A">
        <w:rPr>
          <w:rFonts w:ascii="Times New Roman" w:hAnsi="Times New Roman"/>
          <w:color w:val="auto"/>
        </w:rPr>
        <w:t>.</w:t>
      </w:r>
      <w:r w:rsidR="00C346B0" w:rsidRPr="7E1E205A">
        <w:rPr>
          <w:rFonts w:ascii="Times New Roman" w:hAnsi="Times New Roman"/>
          <w:color w:val="auto"/>
        </w:rPr>
        <w:t xml:space="preserve"> </w:t>
      </w:r>
    </w:p>
    <w:p w14:paraId="71A4E055" w14:textId="23E2FA74" w:rsidR="00693878" w:rsidRPr="001114BF" w:rsidRDefault="628E5011"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aps/>
          <w:color w:val="000000" w:themeColor="text1"/>
          <w:u w:val="single"/>
        </w:rPr>
        <w:t xml:space="preserve">FOR PRESERVATION, REHABILITATION, OR RESTORATION PROJECTS ONLY (CONSTRUCTION): </w:t>
      </w:r>
    </w:p>
    <w:p w14:paraId="0A166F29" w14:textId="6E303A3E" w:rsidR="00693878" w:rsidRPr="001114BF" w:rsidRDefault="00693878" w:rsidP="7E1E205A">
      <w:pPr>
        <w:spacing w:after="120" w:line="23" w:lineRule="atLeast"/>
        <w:contextualSpacing/>
        <w:rPr>
          <w:rFonts w:ascii="Times New Roman" w:eastAsia="Times New Roman" w:hAnsi="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0"/>
        <w:gridCol w:w="6840"/>
      </w:tblGrid>
      <w:tr w:rsidR="7E1E205A" w14:paraId="13666850"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6DEA96C5" w14:textId="577C42EA"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1</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00158A27" w14:textId="1117C26B"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1DD240C1"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5CF866D8" w14:textId="34BA71DE"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3C86EAEC" w14:textId="1BD4F87D"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20%</w:t>
            </w:r>
          </w:p>
        </w:tc>
      </w:tr>
      <w:tr w:rsidR="7E1E205A" w14:paraId="7E5261E1" w14:textId="77777777" w:rsidTr="7E1E205A">
        <w:trPr>
          <w:trHeight w:val="300"/>
        </w:trPr>
        <w:tc>
          <w:tcPr>
            <w:tcW w:w="2490" w:type="dxa"/>
            <w:tcBorders>
              <w:top w:val="single" w:sz="6" w:space="0" w:color="auto"/>
            </w:tcBorders>
            <w:tcMar>
              <w:left w:w="105" w:type="dxa"/>
              <w:right w:w="105" w:type="dxa"/>
            </w:tcMar>
          </w:tcPr>
          <w:p w14:paraId="78D2FFBD" w14:textId="186DDD79"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 xml:space="preserve">Statement of Project Need, Purpose, Goals, and Potential Public Benefit </w:t>
            </w:r>
          </w:p>
          <w:p w14:paraId="4092A220" w14:textId="2DBDC487"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4ABF688C" w14:textId="30FA7AC4"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Were the need, purpose, and goals of the proposed project clearly stated and well-justified? Will the project results substantially benefit the preservation, understanding, and/or enjoyment of Route 66? Will the completed project be accessible to the public? Will the project results benefit the local economy?</w:t>
            </w:r>
          </w:p>
        </w:tc>
      </w:tr>
    </w:tbl>
    <w:p w14:paraId="543EEE19" w14:textId="1A6D210C" w:rsidR="00693878" w:rsidRPr="001114BF" w:rsidRDefault="00693878" w:rsidP="7E1E205A">
      <w:pPr>
        <w:spacing w:after="120" w:line="23" w:lineRule="atLeast"/>
        <w:contextualSpacing/>
        <w:rPr>
          <w:rFonts w:ascii="Times New Roman" w:eastAsia="Times New Roman" w:hAnsi="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0"/>
        <w:gridCol w:w="6840"/>
      </w:tblGrid>
      <w:tr w:rsidR="7E1E205A" w14:paraId="1B03034A"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3A696674" w14:textId="17EEAB12"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2</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7145A45F" w14:textId="34BB54C4"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519FAFA2"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46B453F0" w14:textId="71D48B34"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6673CEA1" w14:textId="188709A0"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10%</w:t>
            </w:r>
          </w:p>
        </w:tc>
      </w:tr>
      <w:tr w:rsidR="7E1E205A" w14:paraId="103DE8B6" w14:textId="77777777" w:rsidTr="7E1E205A">
        <w:trPr>
          <w:trHeight w:val="300"/>
        </w:trPr>
        <w:tc>
          <w:tcPr>
            <w:tcW w:w="2490" w:type="dxa"/>
            <w:tcBorders>
              <w:top w:val="single" w:sz="6" w:space="0" w:color="auto"/>
            </w:tcBorders>
            <w:tcMar>
              <w:left w:w="105" w:type="dxa"/>
              <w:right w:w="105" w:type="dxa"/>
            </w:tcMar>
          </w:tcPr>
          <w:p w14:paraId="2F1A59EA" w14:textId="47EC0231"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History and Description of Historic Property</w:t>
            </w:r>
          </w:p>
          <w:p w14:paraId="357A0F32" w14:textId="3F7A5ADB"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49EF50DC" w14:textId="7E405E68"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Are the construction history, historic/present use, and ownership of the property adequately described? Does the property retain substantial historic integrity, including appearance, design, and materials?</w:t>
            </w:r>
          </w:p>
        </w:tc>
      </w:tr>
    </w:tbl>
    <w:p w14:paraId="40C2A6BA" w14:textId="568B7C24" w:rsidR="00693878" w:rsidRPr="001114BF" w:rsidRDefault="00693878" w:rsidP="7E1E205A">
      <w:pPr>
        <w:spacing w:after="120" w:line="23" w:lineRule="atLeast"/>
        <w:contextualSpacing/>
        <w:rPr>
          <w:rFonts w:ascii="Times New Roman" w:eastAsia="Times New Roman" w:hAnsi="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0"/>
        <w:gridCol w:w="6840"/>
      </w:tblGrid>
      <w:tr w:rsidR="7E1E205A" w14:paraId="19545BDF"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0F807968" w14:textId="6402545C"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3</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50113F22" w14:textId="600CD316"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0D2B8986"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329EC7C2" w14:textId="13635273"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3D8E7B4A" w14:textId="4F74240E"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20%</w:t>
            </w:r>
          </w:p>
        </w:tc>
      </w:tr>
      <w:tr w:rsidR="7E1E205A" w14:paraId="788649DA" w14:textId="77777777" w:rsidTr="7E1E205A">
        <w:trPr>
          <w:trHeight w:val="300"/>
        </w:trPr>
        <w:tc>
          <w:tcPr>
            <w:tcW w:w="2490" w:type="dxa"/>
            <w:tcBorders>
              <w:top w:val="single" w:sz="6" w:space="0" w:color="auto"/>
            </w:tcBorders>
            <w:tcMar>
              <w:left w:w="105" w:type="dxa"/>
              <w:right w:w="105" w:type="dxa"/>
            </w:tcMar>
          </w:tcPr>
          <w:p w14:paraId="5E27B4F7" w14:textId="19FFD18A"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Significance of Historic Property</w:t>
            </w:r>
          </w:p>
          <w:p w14:paraId="4074EB5E" w14:textId="260B8726" w:rsidR="7E1E205A" w:rsidRDefault="7E1E205A" w:rsidP="7E1E205A">
            <w:pPr>
              <w:spacing w:after="120" w:line="23" w:lineRule="atLeast"/>
              <w:contextualSpacing/>
              <w:rPr>
                <w:rFonts w:ascii="Times New Roman" w:eastAsia="Times New Roman" w:hAnsi="Times New Roman"/>
                <w:color w:val="000000" w:themeColor="text1"/>
              </w:rPr>
            </w:pPr>
          </w:p>
          <w:p w14:paraId="12F223E4" w14:textId="6EDAE1DA"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771EF650" w14:textId="48884497" w:rsidR="7E1E205A" w:rsidRDefault="7E1E205A" w:rsidP="7E1E205A">
            <w:pPr>
              <w:ind w:left="72"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Is the property listed on the National Register of Historic Places (NR), determined eligible for listing on the NR by a State Historic Preservation Office, or listed on a state historic register? Did the property directly serve a transportation or traveler-related function during the historic period (1926-1985)?</w:t>
            </w:r>
          </w:p>
        </w:tc>
      </w:tr>
    </w:tbl>
    <w:p w14:paraId="620B9516" w14:textId="027F8C55" w:rsidR="00693878" w:rsidRPr="001114BF" w:rsidRDefault="00693878" w:rsidP="7E1E205A">
      <w:pPr>
        <w:spacing w:after="120" w:line="23" w:lineRule="atLeast"/>
        <w:contextualSpacing/>
        <w:rPr>
          <w:rFonts w:ascii="Times New Roman" w:eastAsia="Times New Roman" w:hAnsi="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0"/>
        <w:gridCol w:w="6840"/>
      </w:tblGrid>
      <w:tr w:rsidR="7E1E205A" w14:paraId="7EC9CF4B"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14040740" w14:textId="0781E70B"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4</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7BE0B732" w14:textId="7B817CB1"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4C5E4E2A"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38D679B3" w14:textId="6675699A"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6307D585" w14:textId="3805586D"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20%</w:t>
            </w:r>
          </w:p>
        </w:tc>
      </w:tr>
      <w:tr w:rsidR="7E1E205A" w14:paraId="365B4A0A" w14:textId="77777777" w:rsidTr="7E1E205A">
        <w:trPr>
          <w:trHeight w:val="300"/>
        </w:trPr>
        <w:tc>
          <w:tcPr>
            <w:tcW w:w="2490" w:type="dxa"/>
            <w:tcBorders>
              <w:top w:val="single" w:sz="6" w:space="0" w:color="auto"/>
            </w:tcBorders>
            <w:tcMar>
              <w:left w:w="105" w:type="dxa"/>
              <w:right w:w="105" w:type="dxa"/>
            </w:tcMar>
          </w:tcPr>
          <w:p w14:paraId="2E4EAD20" w14:textId="6E2550D3"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Project Description</w:t>
            </w:r>
          </w:p>
          <w:p w14:paraId="15A55DCF" w14:textId="44743FD6" w:rsidR="7E1E205A" w:rsidRDefault="7E1E205A" w:rsidP="7E1E205A">
            <w:pPr>
              <w:spacing w:after="120" w:line="23" w:lineRule="atLeast"/>
              <w:contextualSpacing/>
              <w:rPr>
                <w:rFonts w:ascii="Times New Roman" w:eastAsia="Times New Roman" w:hAnsi="Times New Roman"/>
                <w:color w:val="000000" w:themeColor="text1"/>
              </w:rPr>
            </w:pPr>
          </w:p>
          <w:p w14:paraId="54E35356" w14:textId="2D97CD33"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72D2A43F" w14:textId="01EF6B84" w:rsidR="7E1E205A" w:rsidRDefault="7E1E205A" w:rsidP="7E1E205A">
            <w:pPr>
              <w:ind w:left="72" w:right="72"/>
              <w:rPr>
                <w:rFonts w:ascii="Times New Roman" w:eastAsia="Times New Roman" w:hAnsi="Times New Roman"/>
                <w:color w:val="C00000"/>
              </w:rPr>
            </w:pPr>
            <w:r w:rsidRPr="7E1E205A">
              <w:rPr>
                <w:rFonts w:ascii="Times New Roman" w:eastAsia="Times New Roman" w:hAnsi="Times New Roman"/>
                <w:color w:val="000000" w:themeColor="text1"/>
              </w:rPr>
              <w:t>Does the project meet the Secretary of Interior’s Standards for the Treatment of Historic Properties? Is the overall project a good model of preservation? Is there a demonstrated degree of physical damage or deterioration of the property, and demonstrable threats to its stability, integrity, or existence? Is the overall strategy, methodology, and approach well-reasoned and appropriate, and meet grant eligibility requirements? Are the members of the Project Team, including contractors and subcontractors, qualified for their project positions?</w:t>
            </w:r>
            <w:r w:rsidRPr="7E1E205A">
              <w:rPr>
                <w:rFonts w:ascii="Times New Roman" w:eastAsia="Times New Roman" w:hAnsi="Times New Roman"/>
                <w:color w:val="C00000"/>
              </w:rPr>
              <w:t xml:space="preserve">  </w:t>
            </w:r>
          </w:p>
        </w:tc>
      </w:tr>
      <w:tr w:rsidR="7E1E205A" w14:paraId="5FDC4F4B"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24BC8AAB" w14:textId="1B986BD9"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5</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1A3FCF76" w14:textId="3A4F97C5"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3548F9BA"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3AF96EA0" w14:textId="6DE81C54"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lastRenderedPageBreak/>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50FD5865" w14:textId="557025F9"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10%</w:t>
            </w:r>
          </w:p>
        </w:tc>
      </w:tr>
      <w:tr w:rsidR="7E1E205A" w14:paraId="280AAF85" w14:textId="77777777" w:rsidTr="7E1E205A">
        <w:trPr>
          <w:trHeight w:val="300"/>
        </w:trPr>
        <w:tc>
          <w:tcPr>
            <w:tcW w:w="2490" w:type="dxa"/>
            <w:tcBorders>
              <w:top w:val="single" w:sz="6" w:space="0" w:color="auto"/>
            </w:tcBorders>
            <w:tcMar>
              <w:left w:w="105" w:type="dxa"/>
              <w:right w:w="105" w:type="dxa"/>
            </w:tcMar>
          </w:tcPr>
          <w:p w14:paraId="10D8F4C8" w14:textId="4AD46152"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Project Completion and Ongoing Maintenance</w:t>
            </w:r>
          </w:p>
          <w:p w14:paraId="3FAE837E" w14:textId="3D0360B3"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(Risk Evaluation)</w:t>
            </w:r>
          </w:p>
          <w:p w14:paraId="139C1304" w14:textId="799E7E06" w:rsidR="7E1E205A" w:rsidRDefault="7E1E205A" w:rsidP="7E1E205A">
            <w:pPr>
              <w:spacing w:after="120" w:line="23" w:lineRule="atLeast"/>
              <w:contextualSpacing/>
              <w:rPr>
                <w:rFonts w:ascii="Times New Roman" w:eastAsia="Times New Roman" w:hAnsi="Times New Roman"/>
                <w:color w:val="000000" w:themeColor="text1"/>
              </w:rPr>
            </w:pPr>
          </w:p>
          <w:p w14:paraId="6A2C4CAA" w14:textId="2B8CBCE9"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50D1E729" w14:textId="2AC37A6E" w:rsidR="7E1E205A" w:rsidRDefault="7E1E205A" w:rsidP="7E1E205A">
            <w:pPr>
              <w:ind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 xml:space="preserve">Does the proposal instill a high level of confidence that the project will be completed as proposed in a timely, professional manner? Is there strong support/capacity to sustain the project results into the future?  If the proposal is for one phase of a multi-phased project, is there a solid, long-term plan to complete additional phases once the current phase is completed? Assess low, medium, high risk according to responses. </w:t>
            </w:r>
          </w:p>
        </w:tc>
      </w:tr>
    </w:tbl>
    <w:p w14:paraId="20EEAFE9" w14:textId="2F5DB2CB" w:rsidR="00693878" w:rsidRPr="001114BF" w:rsidRDefault="00693878" w:rsidP="7E1E205A">
      <w:pPr>
        <w:spacing w:after="120" w:line="23" w:lineRule="atLeast"/>
        <w:contextualSpacing/>
        <w:rPr>
          <w:rFonts w:ascii="Times New Roman" w:eastAsia="Times New Roman" w:hAnsi="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05"/>
        <w:gridCol w:w="6825"/>
      </w:tblGrid>
      <w:tr w:rsidR="7E1E205A" w14:paraId="036FEDAF"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08C2E455" w14:textId="3EFF4256"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6</w:t>
            </w:r>
          </w:p>
        </w:tc>
        <w:tc>
          <w:tcPr>
            <w:tcW w:w="6825"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215AE04D" w14:textId="45E349A7"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50345450"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6C3DF662" w14:textId="1D23AC52"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25"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58D24267" w14:textId="233730CB"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10%</w:t>
            </w:r>
          </w:p>
        </w:tc>
      </w:tr>
      <w:tr w:rsidR="7E1E205A" w14:paraId="19EEBB96" w14:textId="77777777" w:rsidTr="7E1E205A">
        <w:trPr>
          <w:trHeight w:val="300"/>
        </w:trPr>
        <w:tc>
          <w:tcPr>
            <w:tcW w:w="2505" w:type="dxa"/>
            <w:tcBorders>
              <w:top w:val="single" w:sz="6" w:space="0" w:color="auto"/>
            </w:tcBorders>
            <w:tcMar>
              <w:left w:w="105" w:type="dxa"/>
              <w:right w:w="105" w:type="dxa"/>
            </w:tcMar>
          </w:tcPr>
          <w:p w14:paraId="361F48FF" w14:textId="506C339B"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Letters of Recommendation</w:t>
            </w:r>
          </w:p>
        </w:tc>
        <w:tc>
          <w:tcPr>
            <w:tcW w:w="6825" w:type="dxa"/>
            <w:tcBorders>
              <w:top w:val="single" w:sz="6" w:space="0" w:color="auto"/>
            </w:tcBorders>
            <w:tcMar>
              <w:left w:w="105" w:type="dxa"/>
              <w:right w:w="105" w:type="dxa"/>
            </w:tcMar>
          </w:tcPr>
          <w:p w14:paraId="2AB5FCBC" w14:textId="2FC65682" w:rsidR="7E1E205A" w:rsidRDefault="7E1E205A" w:rsidP="7E1E205A">
            <w:pPr>
              <w:ind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Do the letters of recommendation show substantial state, regional, and community support and endorsement of the project?</w:t>
            </w:r>
          </w:p>
        </w:tc>
      </w:tr>
    </w:tbl>
    <w:p w14:paraId="59412F5C" w14:textId="42B65141" w:rsidR="00693878" w:rsidRPr="001114BF" w:rsidRDefault="00693878" w:rsidP="7E1E205A">
      <w:pPr>
        <w:spacing w:after="120" w:line="23" w:lineRule="atLeast"/>
        <w:contextualSpacing/>
        <w:rPr>
          <w:rFonts w:ascii="Times New Roman" w:eastAsia="Times New Roman" w:hAnsi="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05"/>
        <w:gridCol w:w="6840"/>
      </w:tblGrid>
      <w:tr w:rsidR="7E1E205A" w14:paraId="7F020358"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29C60A9D" w14:textId="1E574858"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7</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1BCBCCA8" w14:textId="02CF2E3F"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149A9153"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336E4A2C" w14:textId="4818CBB9"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4437E52C" w14:textId="784E5B3B"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10%</w:t>
            </w:r>
          </w:p>
        </w:tc>
      </w:tr>
      <w:tr w:rsidR="7E1E205A" w14:paraId="423F2F53" w14:textId="77777777" w:rsidTr="7E1E205A">
        <w:trPr>
          <w:trHeight w:val="300"/>
        </w:trPr>
        <w:tc>
          <w:tcPr>
            <w:tcW w:w="2505" w:type="dxa"/>
            <w:tcBorders>
              <w:top w:val="single" w:sz="6" w:space="0" w:color="auto"/>
            </w:tcBorders>
            <w:tcMar>
              <w:left w:w="105" w:type="dxa"/>
              <w:right w:w="105" w:type="dxa"/>
            </w:tcMar>
          </w:tcPr>
          <w:p w14:paraId="5908FC90" w14:textId="3DBC1B9E"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Completeness of Application (Required Attachments)</w:t>
            </w:r>
          </w:p>
        </w:tc>
        <w:tc>
          <w:tcPr>
            <w:tcW w:w="6840" w:type="dxa"/>
            <w:tcBorders>
              <w:top w:val="single" w:sz="6" w:space="0" w:color="auto"/>
            </w:tcBorders>
            <w:tcMar>
              <w:left w:w="105" w:type="dxa"/>
              <w:right w:w="105" w:type="dxa"/>
            </w:tcMar>
          </w:tcPr>
          <w:p w14:paraId="75B2181B" w14:textId="1C18230C" w:rsidR="7E1E205A" w:rsidRDefault="7E1E205A" w:rsidP="7E1E205A">
            <w:pPr>
              <w:tabs>
                <w:tab w:val="num" w:pos="450"/>
                <w:tab w:val="left" w:pos="792"/>
              </w:tabs>
              <w:ind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Is application complete? Are all required attachments included?</w:t>
            </w:r>
          </w:p>
        </w:tc>
      </w:tr>
    </w:tbl>
    <w:p w14:paraId="70745612" w14:textId="26C895DD" w:rsidR="00693878" w:rsidRPr="001114BF" w:rsidRDefault="00693878" w:rsidP="7E1E205A">
      <w:pPr>
        <w:spacing w:after="120" w:line="23" w:lineRule="atLeast"/>
        <w:contextualSpacing/>
        <w:rPr>
          <w:rFonts w:ascii="Times New Roman" w:eastAsia="Times New Roman" w:hAnsi="Times New Roman"/>
          <w:color w:val="000000" w:themeColor="text1"/>
        </w:rPr>
      </w:pPr>
    </w:p>
    <w:p w14:paraId="1DBAE28A" w14:textId="492FC501" w:rsidR="00693878" w:rsidRPr="001114BF" w:rsidRDefault="00693878" w:rsidP="7E1E205A">
      <w:pPr>
        <w:spacing w:line="23" w:lineRule="atLeast"/>
        <w:contextualSpacing/>
        <w:rPr>
          <w:rFonts w:ascii="Times New Roman" w:eastAsia="Times New Roman" w:hAnsi="Times New Roman"/>
          <w:b/>
          <w:bCs/>
          <w:caps/>
          <w:color w:val="000000" w:themeColor="text1"/>
          <w:u w:val="single"/>
        </w:rPr>
      </w:pPr>
    </w:p>
    <w:p w14:paraId="2B034BF4" w14:textId="4EC045A1" w:rsidR="00693878" w:rsidRPr="001114BF" w:rsidRDefault="023AA993"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b/>
          <w:bCs/>
          <w:caps/>
          <w:color w:val="000000" w:themeColor="text1"/>
          <w:u w:val="single"/>
        </w:rPr>
        <w:t>FOR PLANNING, RESEARCH, AND EDUCATIONAL PROJECTS ONLY</w:t>
      </w:r>
      <w:r w:rsidRPr="7E1E205A">
        <w:rPr>
          <w:rFonts w:ascii="Times New Roman" w:eastAsia="Times New Roman" w:hAnsi="Times New Roman"/>
          <w:b/>
          <w:bCs/>
          <w:color w:val="000000" w:themeColor="text1"/>
          <w:u w:val="single"/>
        </w:rPr>
        <w:t>:</w:t>
      </w:r>
    </w:p>
    <w:p w14:paraId="1AA5CE0B" w14:textId="61F48F95" w:rsidR="00693878" w:rsidRPr="001114BF" w:rsidRDefault="00693878" w:rsidP="7E1E205A">
      <w:pPr>
        <w:spacing w:line="23" w:lineRule="atLeast"/>
        <w:contextualSpacing/>
        <w:rPr>
          <w:rFonts w:ascii="Times New Roman" w:eastAsia="Times New Roman" w:hAnsi="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0"/>
        <w:gridCol w:w="6840"/>
      </w:tblGrid>
      <w:tr w:rsidR="7E1E205A" w14:paraId="3D6B39E6"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563B29A5" w14:textId="6A90188A"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1</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24032D3A" w14:textId="156AA2C8"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4478F032"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066E89FE" w14:textId="0D35CA43"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42029628" w14:textId="3032FB60"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25%</w:t>
            </w:r>
          </w:p>
        </w:tc>
      </w:tr>
      <w:tr w:rsidR="7E1E205A" w14:paraId="273BABBD" w14:textId="77777777" w:rsidTr="7E1E205A">
        <w:trPr>
          <w:trHeight w:val="300"/>
        </w:trPr>
        <w:tc>
          <w:tcPr>
            <w:tcW w:w="2490" w:type="dxa"/>
            <w:tcBorders>
              <w:top w:val="single" w:sz="6" w:space="0" w:color="auto"/>
            </w:tcBorders>
            <w:tcMar>
              <w:left w:w="105" w:type="dxa"/>
              <w:right w:w="105" w:type="dxa"/>
            </w:tcMar>
          </w:tcPr>
          <w:p w14:paraId="0D84057C" w14:textId="4D841116"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 xml:space="preserve">Statement of Project Need, Purpose, Goals, and Potential Public Benefit </w:t>
            </w:r>
          </w:p>
          <w:p w14:paraId="6EC68C9F" w14:textId="24A3093B"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2EF0260A" w14:textId="140B4188" w:rsidR="7E1E205A" w:rsidRDefault="7E1E205A" w:rsidP="7E1E205A">
            <w:pPr>
              <w:tabs>
                <w:tab w:val="left" w:pos="90"/>
              </w:tabs>
              <w:ind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Were the purpose and goals of the proposed project clearly stated and well-justified? Is the proposed project a high priority for Route 66? Does the project address an important gap of information, or critical need on Route 66? Will the project results be accessible to the public, and/or have long-term impact? Will the project results benefit a wide cross-section of the public?</w:t>
            </w:r>
          </w:p>
        </w:tc>
      </w:tr>
    </w:tbl>
    <w:p w14:paraId="23C72E8F" w14:textId="3050EBC0" w:rsidR="00693878" w:rsidRPr="001114BF" w:rsidRDefault="00693878" w:rsidP="7E1E205A">
      <w:pPr>
        <w:spacing w:line="23" w:lineRule="atLeast"/>
        <w:contextualSpacing/>
        <w:rPr>
          <w:rFonts w:ascii="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0"/>
        <w:gridCol w:w="6840"/>
      </w:tblGrid>
      <w:tr w:rsidR="7E1E205A" w14:paraId="2AC0A4D3"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64F19ADB" w14:textId="56BB9B2A"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2</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684184DE" w14:textId="362D01AA"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7CFDADCC"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0B1ADF99" w14:textId="002E27EC"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07EA61CF" w14:textId="23E6447C"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25%</w:t>
            </w:r>
          </w:p>
        </w:tc>
      </w:tr>
      <w:tr w:rsidR="7E1E205A" w14:paraId="16C75582" w14:textId="77777777" w:rsidTr="7E1E205A">
        <w:trPr>
          <w:trHeight w:val="300"/>
        </w:trPr>
        <w:tc>
          <w:tcPr>
            <w:tcW w:w="2490" w:type="dxa"/>
            <w:tcBorders>
              <w:top w:val="single" w:sz="6" w:space="0" w:color="auto"/>
            </w:tcBorders>
            <w:tcMar>
              <w:left w:w="105" w:type="dxa"/>
              <w:right w:w="105" w:type="dxa"/>
            </w:tcMar>
          </w:tcPr>
          <w:p w14:paraId="331E6A6C" w14:textId="49A04513"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Project Description</w:t>
            </w:r>
          </w:p>
          <w:p w14:paraId="2FE19928" w14:textId="3EAB71DB" w:rsidR="7E1E205A" w:rsidRDefault="7E1E205A" w:rsidP="7E1E205A">
            <w:pPr>
              <w:spacing w:after="120" w:line="23" w:lineRule="atLeast"/>
              <w:contextualSpacing/>
              <w:rPr>
                <w:rFonts w:ascii="Times New Roman" w:eastAsia="Times New Roman" w:hAnsi="Times New Roman"/>
                <w:color w:val="000000" w:themeColor="text1"/>
              </w:rPr>
            </w:pPr>
          </w:p>
          <w:p w14:paraId="56671951" w14:textId="1D3BAB86"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66B02465" w14:textId="3C71AD15" w:rsidR="7E1E205A" w:rsidRDefault="7E1E205A" w:rsidP="7E1E205A">
            <w:pPr>
              <w:ind w:left="72"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Is the overall strategy, methodology, and approach well-reasoned and appropriate? Are the members of the Project Team, including contractors and subcontractors, qualified for their project positions?</w:t>
            </w:r>
          </w:p>
        </w:tc>
      </w:tr>
    </w:tbl>
    <w:p w14:paraId="72002769" w14:textId="022DF458" w:rsidR="00693878" w:rsidRPr="001114BF" w:rsidRDefault="00693878" w:rsidP="7E1E205A">
      <w:pPr>
        <w:spacing w:line="23" w:lineRule="atLeast"/>
        <w:contextualSpacing/>
        <w:rPr>
          <w:rFonts w:ascii="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90"/>
        <w:gridCol w:w="6840"/>
      </w:tblGrid>
      <w:tr w:rsidR="7E1E205A" w14:paraId="3B6D0E21"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6531FB7B" w14:textId="34A67F79"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3</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5A098DCD" w14:textId="19C6AE2C"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69C171A1" w14:textId="77777777" w:rsidTr="7E1E205A">
        <w:trPr>
          <w:trHeight w:val="300"/>
        </w:trPr>
        <w:tc>
          <w:tcPr>
            <w:tcW w:w="2490"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2329A1F6" w14:textId="2B5E7EE1"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30B8C745" w14:textId="7F0BF7F2"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25%</w:t>
            </w:r>
          </w:p>
        </w:tc>
      </w:tr>
      <w:tr w:rsidR="7E1E205A" w14:paraId="02F5BAA1" w14:textId="77777777" w:rsidTr="7E1E205A">
        <w:trPr>
          <w:trHeight w:val="300"/>
        </w:trPr>
        <w:tc>
          <w:tcPr>
            <w:tcW w:w="2490" w:type="dxa"/>
            <w:tcBorders>
              <w:top w:val="single" w:sz="6" w:space="0" w:color="auto"/>
            </w:tcBorders>
            <w:tcMar>
              <w:left w:w="105" w:type="dxa"/>
              <w:right w:w="105" w:type="dxa"/>
            </w:tcMar>
          </w:tcPr>
          <w:p w14:paraId="10556E3D" w14:textId="6EEA3C50"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Project Completion and Ongoing Maintenance (Risk Evaluation)</w:t>
            </w:r>
          </w:p>
          <w:p w14:paraId="10656679" w14:textId="79C39C5B" w:rsidR="7E1E205A" w:rsidRDefault="7E1E205A" w:rsidP="7E1E205A">
            <w:pPr>
              <w:spacing w:after="120" w:line="23" w:lineRule="atLeast"/>
              <w:contextualSpacing/>
              <w:rPr>
                <w:rFonts w:ascii="Times New Roman" w:eastAsia="Times New Roman" w:hAnsi="Times New Roman"/>
                <w:color w:val="000000" w:themeColor="text1"/>
              </w:rPr>
            </w:pPr>
          </w:p>
          <w:p w14:paraId="26F4ACFA" w14:textId="078F8F8D" w:rsidR="7E1E205A" w:rsidRDefault="7E1E205A" w:rsidP="7E1E205A">
            <w:pPr>
              <w:spacing w:after="120" w:line="23" w:lineRule="atLeast"/>
              <w:contextualSpacing/>
              <w:rPr>
                <w:rFonts w:ascii="Times New Roman" w:eastAsia="Times New Roman" w:hAnsi="Times New Roman"/>
                <w:color w:val="000000" w:themeColor="text1"/>
              </w:rPr>
            </w:pPr>
          </w:p>
        </w:tc>
        <w:tc>
          <w:tcPr>
            <w:tcW w:w="6840" w:type="dxa"/>
            <w:tcBorders>
              <w:top w:val="single" w:sz="6" w:space="0" w:color="auto"/>
            </w:tcBorders>
            <w:tcMar>
              <w:left w:w="105" w:type="dxa"/>
              <w:right w:w="105" w:type="dxa"/>
            </w:tcMar>
          </w:tcPr>
          <w:p w14:paraId="4696A8FA" w14:textId="5A9FC7E7" w:rsidR="7E1E205A" w:rsidRDefault="7E1E205A" w:rsidP="7E1E205A">
            <w:pPr>
              <w:ind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lastRenderedPageBreak/>
              <w:t xml:space="preserve">Does the proposal instill a high level of confidence that the project will be completed as proposed in a timely, professional manner? Is there strong support/capacity to sustain the project results into the </w:t>
            </w:r>
            <w:r w:rsidRPr="7E1E205A">
              <w:rPr>
                <w:rFonts w:ascii="Times New Roman" w:eastAsia="Times New Roman" w:hAnsi="Times New Roman"/>
                <w:color w:val="000000" w:themeColor="text1"/>
              </w:rPr>
              <w:lastRenderedPageBreak/>
              <w:t>future?  If the proposal is for one phase of a multi-phased project, is there a solid, long-term plan to complete additional phases once the current phase is completed? Assess low, medium, high risk according to responses.</w:t>
            </w:r>
          </w:p>
        </w:tc>
      </w:tr>
    </w:tbl>
    <w:p w14:paraId="409594F4" w14:textId="37EEF161" w:rsidR="00693878" w:rsidRPr="001114BF" w:rsidRDefault="00693878" w:rsidP="7E1E205A">
      <w:pPr>
        <w:spacing w:line="23" w:lineRule="atLeast"/>
        <w:contextualSpacing/>
        <w:rPr>
          <w:rFonts w:ascii="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05"/>
        <w:gridCol w:w="6825"/>
      </w:tblGrid>
      <w:tr w:rsidR="7E1E205A" w14:paraId="7930177E"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0C96542E" w14:textId="3CADFA5D"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4</w:t>
            </w:r>
          </w:p>
        </w:tc>
        <w:tc>
          <w:tcPr>
            <w:tcW w:w="6825"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4E9BFAE8" w14:textId="737CD997"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4771CB13"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36C6FD3F" w14:textId="2DB7F1BC"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25"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49FBB20F" w14:textId="66676362"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15%</w:t>
            </w:r>
          </w:p>
        </w:tc>
      </w:tr>
      <w:tr w:rsidR="7E1E205A" w14:paraId="51F1FBDF" w14:textId="77777777" w:rsidTr="7E1E205A">
        <w:trPr>
          <w:trHeight w:val="300"/>
        </w:trPr>
        <w:tc>
          <w:tcPr>
            <w:tcW w:w="2505" w:type="dxa"/>
            <w:tcBorders>
              <w:top w:val="single" w:sz="6" w:space="0" w:color="auto"/>
            </w:tcBorders>
            <w:tcMar>
              <w:left w:w="105" w:type="dxa"/>
              <w:right w:w="105" w:type="dxa"/>
            </w:tcMar>
          </w:tcPr>
          <w:p w14:paraId="71A1CB4C" w14:textId="3B8F0ED3"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Letters of Recommendation</w:t>
            </w:r>
          </w:p>
        </w:tc>
        <w:tc>
          <w:tcPr>
            <w:tcW w:w="6825" w:type="dxa"/>
            <w:tcBorders>
              <w:top w:val="single" w:sz="6" w:space="0" w:color="auto"/>
            </w:tcBorders>
            <w:tcMar>
              <w:left w:w="105" w:type="dxa"/>
              <w:right w:w="105" w:type="dxa"/>
            </w:tcMar>
          </w:tcPr>
          <w:p w14:paraId="500DF5F3" w14:textId="4383B35E" w:rsidR="7E1E205A" w:rsidRDefault="7E1E205A" w:rsidP="7E1E205A">
            <w:pPr>
              <w:ind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Do the letters of recommendation show substantial state, regional, and community support and endorsement of the project?</w:t>
            </w:r>
          </w:p>
        </w:tc>
      </w:tr>
    </w:tbl>
    <w:p w14:paraId="4A9A1DDA" w14:textId="349DFA2D" w:rsidR="00693878" w:rsidRPr="001114BF" w:rsidRDefault="00693878" w:rsidP="7E1E205A">
      <w:pPr>
        <w:spacing w:line="23" w:lineRule="atLeast"/>
        <w:contextualSpacing/>
        <w:rPr>
          <w:rFonts w:ascii="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05"/>
        <w:gridCol w:w="6840"/>
      </w:tblGrid>
      <w:tr w:rsidR="7E1E205A" w14:paraId="2529B68A"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00B050"/>
            <w:tcMar>
              <w:left w:w="105" w:type="dxa"/>
              <w:right w:w="105" w:type="dxa"/>
            </w:tcMar>
          </w:tcPr>
          <w:p w14:paraId="5C45F06B" w14:textId="2DF07347"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Criterion 5</w:t>
            </w:r>
          </w:p>
        </w:tc>
        <w:tc>
          <w:tcPr>
            <w:tcW w:w="6840" w:type="dxa"/>
            <w:tcBorders>
              <w:top w:val="single" w:sz="6" w:space="0" w:color="auto"/>
              <w:left w:val="nil"/>
              <w:bottom w:val="single" w:sz="6" w:space="0" w:color="auto"/>
              <w:right w:val="single" w:sz="6" w:space="0" w:color="auto"/>
            </w:tcBorders>
            <w:shd w:val="clear" w:color="auto" w:fill="00B050"/>
            <w:tcMar>
              <w:left w:w="105" w:type="dxa"/>
              <w:right w:w="105" w:type="dxa"/>
            </w:tcMar>
          </w:tcPr>
          <w:p w14:paraId="3C17EB98" w14:textId="6EB760C8" w:rsidR="7E1E205A" w:rsidRDefault="7E1E205A" w:rsidP="7E1E205A">
            <w:pPr>
              <w:spacing w:after="120" w:line="23" w:lineRule="atLeast"/>
              <w:contextualSpacing/>
              <w:rPr>
                <w:rFonts w:ascii="Times New Roman" w:eastAsia="Times New Roman" w:hAnsi="Times New Roman"/>
                <w:color w:val="000000" w:themeColor="text1"/>
              </w:rPr>
            </w:pPr>
          </w:p>
        </w:tc>
      </w:tr>
      <w:tr w:rsidR="7E1E205A" w14:paraId="758943C8" w14:textId="77777777" w:rsidTr="7E1E205A">
        <w:trPr>
          <w:trHeight w:val="300"/>
        </w:trPr>
        <w:tc>
          <w:tcPr>
            <w:tcW w:w="2505" w:type="dxa"/>
            <w:tcBorders>
              <w:top w:val="single" w:sz="6" w:space="0" w:color="auto"/>
              <w:left w:val="single" w:sz="6" w:space="0" w:color="auto"/>
              <w:bottom w:val="single" w:sz="6" w:space="0" w:color="auto"/>
              <w:right w:val="nil"/>
            </w:tcBorders>
            <w:shd w:val="clear" w:color="auto" w:fill="C2D69B" w:themeFill="accent3" w:themeFillTint="99"/>
            <w:tcMar>
              <w:left w:w="105" w:type="dxa"/>
              <w:right w:w="105" w:type="dxa"/>
            </w:tcMar>
          </w:tcPr>
          <w:p w14:paraId="28D430CE" w14:textId="5D4E0269"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Description</w:t>
            </w:r>
          </w:p>
        </w:tc>
        <w:tc>
          <w:tcPr>
            <w:tcW w:w="6840" w:type="dxa"/>
            <w:tcBorders>
              <w:top w:val="single" w:sz="6" w:space="0" w:color="auto"/>
              <w:left w:val="nil"/>
              <w:bottom w:val="single" w:sz="6" w:space="0" w:color="auto"/>
              <w:right w:val="single" w:sz="6" w:space="0" w:color="auto"/>
            </w:tcBorders>
            <w:shd w:val="clear" w:color="auto" w:fill="C2D69B" w:themeFill="accent3" w:themeFillTint="99"/>
            <w:tcMar>
              <w:left w:w="105" w:type="dxa"/>
              <w:right w:w="105" w:type="dxa"/>
            </w:tcMar>
          </w:tcPr>
          <w:p w14:paraId="29F24EC1" w14:textId="3D839BE0" w:rsidR="7E1E205A" w:rsidRDefault="7E1E205A" w:rsidP="7E1E205A">
            <w:pPr>
              <w:spacing w:after="120" w:line="23" w:lineRule="atLeast"/>
              <w:contextualSpacing/>
              <w:jc w:val="right"/>
              <w:rPr>
                <w:rFonts w:ascii="Times New Roman" w:eastAsia="Times New Roman" w:hAnsi="Times New Roman"/>
                <w:color w:val="000000" w:themeColor="text1"/>
              </w:rPr>
            </w:pPr>
            <w:r w:rsidRPr="7E1E205A">
              <w:rPr>
                <w:rFonts w:ascii="Times New Roman" w:eastAsia="Times New Roman" w:hAnsi="Times New Roman"/>
                <w:color w:val="000000" w:themeColor="text1"/>
              </w:rPr>
              <w:t>Weight 10%</w:t>
            </w:r>
          </w:p>
        </w:tc>
      </w:tr>
      <w:tr w:rsidR="7E1E205A" w14:paraId="6C83FF78" w14:textId="77777777" w:rsidTr="7E1E205A">
        <w:trPr>
          <w:trHeight w:val="300"/>
        </w:trPr>
        <w:tc>
          <w:tcPr>
            <w:tcW w:w="2505" w:type="dxa"/>
            <w:tcBorders>
              <w:top w:val="single" w:sz="6" w:space="0" w:color="auto"/>
            </w:tcBorders>
            <w:tcMar>
              <w:left w:w="105" w:type="dxa"/>
              <w:right w:w="105" w:type="dxa"/>
            </w:tcMar>
          </w:tcPr>
          <w:p w14:paraId="4BAA5CEA" w14:textId="5A7B3E3C" w:rsidR="7E1E205A" w:rsidRDefault="7E1E205A"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Completeness of Application (Required Attachments)</w:t>
            </w:r>
          </w:p>
        </w:tc>
        <w:tc>
          <w:tcPr>
            <w:tcW w:w="6840" w:type="dxa"/>
            <w:tcBorders>
              <w:top w:val="single" w:sz="6" w:space="0" w:color="auto"/>
            </w:tcBorders>
            <w:tcMar>
              <w:left w:w="105" w:type="dxa"/>
              <w:right w:w="105" w:type="dxa"/>
            </w:tcMar>
          </w:tcPr>
          <w:p w14:paraId="41665224" w14:textId="4461A295" w:rsidR="7E1E205A" w:rsidRDefault="7E1E205A" w:rsidP="7E1E205A">
            <w:pPr>
              <w:tabs>
                <w:tab w:val="num" w:pos="450"/>
                <w:tab w:val="left" w:pos="792"/>
              </w:tabs>
              <w:ind w:right="72"/>
              <w:rPr>
                <w:rFonts w:ascii="Times New Roman" w:eastAsia="Times New Roman" w:hAnsi="Times New Roman"/>
                <w:color w:val="000000" w:themeColor="text1"/>
              </w:rPr>
            </w:pPr>
            <w:r w:rsidRPr="7E1E205A">
              <w:rPr>
                <w:rFonts w:ascii="Times New Roman" w:eastAsia="Times New Roman" w:hAnsi="Times New Roman"/>
                <w:color w:val="000000" w:themeColor="text1"/>
              </w:rPr>
              <w:t>Is application complete? Are all required attachments included?</w:t>
            </w:r>
          </w:p>
        </w:tc>
      </w:tr>
    </w:tbl>
    <w:p w14:paraId="1A7E5B96" w14:textId="19011194" w:rsidR="00693878" w:rsidRPr="001114BF" w:rsidRDefault="00693878" w:rsidP="7E1E205A">
      <w:pPr>
        <w:spacing w:line="23" w:lineRule="atLeast"/>
        <w:contextualSpacing/>
        <w:rPr>
          <w:rFonts w:ascii="Calibri" w:hAnsi="Calibri" w:cs="Calibri"/>
          <w:color w:val="000000" w:themeColor="text1"/>
        </w:rPr>
      </w:pPr>
    </w:p>
    <w:p w14:paraId="2222840D" w14:textId="2A382895" w:rsidR="00693878" w:rsidRPr="001114BF" w:rsidRDefault="00693878" w:rsidP="7E1E205A">
      <w:pPr>
        <w:spacing w:line="23" w:lineRule="atLeast"/>
        <w:contextualSpacing/>
        <w:rPr>
          <w:rFonts w:ascii="Times New Roman" w:hAnsi="Times New Roman"/>
          <w:color w:val="auto"/>
        </w:rPr>
      </w:pPr>
    </w:p>
    <w:p w14:paraId="24AF7D69" w14:textId="77777777" w:rsidR="005D7AB0" w:rsidRPr="001114BF" w:rsidRDefault="008870F6" w:rsidP="001114BF">
      <w:pPr>
        <w:pStyle w:val="Heading3"/>
        <w:rPr>
          <w:color w:val="auto"/>
          <w:szCs w:val="24"/>
        </w:rPr>
      </w:pPr>
      <w:bookmarkStart w:id="27" w:name="_Toc103076123"/>
      <w:r w:rsidRPr="7E1E205A">
        <w:rPr>
          <w:color w:val="auto"/>
        </w:rPr>
        <w:t xml:space="preserve">2. </w:t>
      </w:r>
      <w:r w:rsidR="007B6F32" w:rsidRPr="7E1E205A">
        <w:rPr>
          <w:color w:val="auto"/>
        </w:rPr>
        <w:t>Review and Selection Process</w:t>
      </w:r>
      <w:bookmarkEnd w:id="27"/>
    </w:p>
    <w:p w14:paraId="70298A5E" w14:textId="2D5DD2D2" w:rsidR="7A1F1177" w:rsidRDefault="7A1F1177"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NPS personnel, and in some cases independent reviewers, will review all proposals. All proposals for funding will be considered using the criteria outlined above.  A summary of the review panel comments may be provided to the applicant if requested.</w:t>
      </w:r>
    </w:p>
    <w:p w14:paraId="2F493918" w14:textId="090D7C66" w:rsidR="7E1E205A" w:rsidRDefault="7E1E205A" w:rsidP="7E1E205A">
      <w:pPr>
        <w:spacing w:line="23" w:lineRule="atLeast"/>
        <w:contextualSpacing/>
        <w:rPr>
          <w:rFonts w:ascii="Times New Roman" w:eastAsia="Times New Roman" w:hAnsi="Times New Roman"/>
          <w:color w:val="000000" w:themeColor="text1"/>
        </w:rPr>
      </w:pPr>
    </w:p>
    <w:p w14:paraId="440B54D4" w14:textId="007CAD70" w:rsidR="7A1F1177" w:rsidRDefault="7A1F1177" w:rsidP="7E1E205A">
      <w:pPr>
        <w:spacing w:line="23" w:lineRule="atLeast"/>
        <w:ind w:left="360"/>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a. Initial Review</w:t>
      </w:r>
    </w:p>
    <w:p w14:paraId="65E0AF0F" w14:textId="6DB1A921" w:rsidR="7A1F1177" w:rsidRDefault="7A1F1177" w:rsidP="7E1E205A">
      <w:pPr>
        <w:spacing w:line="23" w:lineRule="atLeast"/>
        <w:ind w:left="360"/>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Prior to conducting the comprehensive merit review, an initial review will be performed to determine whether: (1) the applicant is eligible for an award; (2) the information required by the NOFO has been submitted; (3) all mandatory requirements of the NOFO are satisfied; and (4) the proposed project is responsive to the program objectives of the NOFO (program determination).  If an applicant fails to meet the requirements or objectives of the NOFO, or does not provide sufficient information for review, the applicant will be considered non-responsive and eliminated from further review.</w:t>
      </w:r>
    </w:p>
    <w:p w14:paraId="05961DEA" w14:textId="0DF591E8" w:rsidR="7E1E205A" w:rsidRDefault="7E1E205A" w:rsidP="7E1E205A">
      <w:pPr>
        <w:spacing w:line="23" w:lineRule="atLeast"/>
        <w:ind w:left="360"/>
        <w:contextualSpacing/>
        <w:rPr>
          <w:rFonts w:ascii="Times New Roman" w:eastAsia="Times New Roman" w:hAnsi="Times New Roman"/>
          <w:color w:val="000000" w:themeColor="text1"/>
        </w:rPr>
      </w:pPr>
    </w:p>
    <w:p w14:paraId="324749B0" w14:textId="34ECAC12" w:rsidR="7A1F1177" w:rsidRDefault="7A1F1177" w:rsidP="7E1E205A">
      <w:pPr>
        <w:spacing w:line="23" w:lineRule="atLeast"/>
        <w:ind w:left="360"/>
        <w:contextualSpacing/>
        <w:rPr>
          <w:rFonts w:ascii="Times New Roman" w:eastAsia="Times New Roman" w:hAnsi="Times New Roman"/>
          <w:color w:val="000000" w:themeColor="text1"/>
        </w:rPr>
      </w:pPr>
      <w:r w:rsidRPr="7E1E205A">
        <w:rPr>
          <w:rFonts w:ascii="Times New Roman" w:eastAsia="Times New Roman" w:hAnsi="Times New Roman"/>
          <w:b/>
          <w:bCs/>
          <w:color w:val="000000" w:themeColor="text1"/>
        </w:rPr>
        <w:t>b. Comprehensive Merit Review</w:t>
      </w:r>
    </w:p>
    <w:p w14:paraId="15545F9B" w14:textId="4B6361E1" w:rsidR="7A1F1177" w:rsidRDefault="7A1F1177" w:rsidP="7E1E205A">
      <w:pPr>
        <w:spacing w:line="23" w:lineRule="atLeast"/>
        <w:ind w:left="360"/>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 xml:space="preserve">All applications that satisfactorily pass the initial review will be eligible for the Comprehensive Merit Review.  Each criteria element will be scored on a </w:t>
      </w:r>
      <w:proofErr w:type="gramStart"/>
      <w:r w:rsidRPr="7E1E205A">
        <w:rPr>
          <w:rFonts w:ascii="Times New Roman" w:eastAsia="Times New Roman" w:hAnsi="Times New Roman"/>
          <w:color w:val="000000" w:themeColor="text1"/>
        </w:rPr>
        <w:t>0-10 point</w:t>
      </w:r>
      <w:proofErr w:type="gramEnd"/>
      <w:r w:rsidRPr="7E1E205A">
        <w:rPr>
          <w:rFonts w:ascii="Times New Roman" w:eastAsia="Times New Roman" w:hAnsi="Times New Roman"/>
          <w:color w:val="000000" w:themeColor="text1"/>
        </w:rPr>
        <w:t xml:space="preserve"> scale:</w:t>
      </w:r>
    </w:p>
    <w:p w14:paraId="607B099B" w14:textId="77777777" w:rsidR="007B6F32" w:rsidRPr="001114BF" w:rsidRDefault="007B6F32" w:rsidP="001114BF">
      <w:pPr>
        <w:spacing w:line="23" w:lineRule="atLeast"/>
        <w:contextualSpacing/>
        <w:rPr>
          <w:rFonts w:ascii="Times New Roman" w:hAnsi="Times New Roman"/>
          <w:color w:val="auto"/>
          <w:highlight w:val="yellow"/>
        </w:rPr>
      </w:pPr>
    </w:p>
    <w:tbl>
      <w:tblPr>
        <w:tblStyle w:val="MediumShading2-Accent4"/>
        <w:tblW w:w="4323" w:type="pct"/>
        <w:tblInd w:w="468" w:type="dxa"/>
        <w:tblLook w:val="0400" w:firstRow="0" w:lastRow="0" w:firstColumn="0" w:lastColumn="0" w:noHBand="0" w:noVBand="1"/>
      </w:tblPr>
      <w:tblGrid>
        <w:gridCol w:w="1055"/>
        <w:gridCol w:w="3519"/>
        <w:gridCol w:w="3519"/>
      </w:tblGrid>
      <w:tr w:rsidR="002A14AD" w:rsidRPr="001114BF" w14:paraId="6C4D6A30"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6B2C6549"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10</w:t>
            </w:r>
          </w:p>
        </w:tc>
        <w:tc>
          <w:tcPr>
            <w:tcW w:w="2174" w:type="pct"/>
          </w:tcPr>
          <w:p w14:paraId="21368387"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Superior</w:t>
            </w:r>
          </w:p>
        </w:tc>
        <w:tc>
          <w:tcPr>
            <w:tcW w:w="2174" w:type="pct"/>
          </w:tcPr>
          <w:p w14:paraId="43609BFF"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(100 % of weighted average)</w:t>
            </w:r>
          </w:p>
        </w:tc>
      </w:tr>
      <w:tr w:rsidR="002A14AD" w:rsidRPr="001114BF" w14:paraId="6B4AEED3" w14:textId="77777777" w:rsidTr="008870F6">
        <w:tc>
          <w:tcPr>
            <w:tcW w:w="652" w:type="pct"/>
          </w:tcPr>
          <w:p w14:paraId="70EFAA7F"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8</w:t>
            </w:r>
          </w:p>
        </w:tc>
        <w:tc>
          <w:tcPr>
            <w:tcW w:w="2174" w:type="pct"/>
          </w:tcPr>
          <w:p w14:paraId="356CBC1B"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Good</w:t>
            </w:r>
          </w:p>
        </w:tc>
        <w:tc>
          <w:tcPr>
            <w:tcW w:w="2174" w:type="pct"/>
          </w:tcPr>
          <w:p w14:paraId="277915ED"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(80 % of weighted average)</w:t>
            </w:r>
          </w:p>
        </w:tc>
      </w:tr>
      <w:tr w:rsidR="002A14AD" w:rsidRPr="001114BF" w14:paraId="18528A32"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34B90AAA"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6</w:t>
            </w:r>
          </w:p>
        </w:tc>
        <w:tc>
          <w:tcPr>
            <w:tcW w:w="2174" w:type="pct"/>
          </w:tcPr>
          <w:p w14:paraId="39DAF8E5"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Satisfactory</w:t>
            </w:r>
          </w:p>
        </w:tc>
        <w:tc>
          <w:tcPr>
            <w:tcW w:w="2174" w:type="pct"/>
          </w:tcPr>
          <w:p w14:paraId="208B3A91"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(60 % of weighted average)</w:t>
            </w:r>
          </w:p>
        </w:tc>
      </w:tr>
      <w:tr w:rsidR="002A14AD" w:rsidRPr="001114BF" w14:paraId="65CF5B22" w14:textId="77777777" w:rsidTr="008870F6">
        <w:tc>
          <w:tcPr>
            <w:tcW w:w="652" w:type="pct"/>
          </w:tcPr>
          <w:p w14:paraId="318C5883"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4</w:t>
            </w:r>
          </w:p>
        </w:tc>
        <w:tc>
          <w:tcPr>
            <w:tcW w:w="2174" w:type="pct"/>
          </w:tcPr>
          <w:p w14:paraId="702C63D7"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Marginal</w:t>
            </w:r>
          </w:p>
        </w:tc>
        <w:tc>
          <w:tcPr>
            <w:tcW w:w="2174" w:type="pct"/>
          </w:tcPr>
          <w:p w14:paraId="71FF2F88"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(40 % of weighted average)</w:t>
            </w:r>
          </w:p>
        </w:tc>
      </w:tr>
      <w:tr w:rsidR="002A14AD" w:rsidRPr="001114BF" w14:paraId="6DCB8CCD"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5EE80263"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 xml:space="preserve">2 </w:t>
            </w:r>
          </w:p>
        </w:tc>
        <w:tc>
          <w:tcPr>
            <w:tcW w:w="2174" w:type="pct"/>
          </w:tcPr>
          <w:p w14:paraId="05B08468"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Poor</w:t>
            </w:r>
          </w:p>
        </w:tc>
        <w:tc>
          <w:tcPr>
            <w:tcW w:w="2174" w:type="pct"/>
          </w:tcPr>
          <w:p w14:paraId="5FD44798"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(20 % of weighted average)</w:t>
            </w:r>
          </w:p>
        </w:tc>
      </w:tr>
      <w:tr w:rsidR="002A14AD" w:rsidRPr="001114BF" w14:paraId="4C179E16" w14:textId="77777777" w:rsidTr="008870F6">
        <w:tc>
          <w:tcPr>
            <w:tcW w:w="652" w:type="pct"/>
          </w:tcPr>
          <w:p w14:paraId="34E5749B"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0</w:t>
            </w:r>
          </w:p>
        </w:tc>
        <w:tc>
          <w:tcPr>
            <w:tcW w:w="2174" w:type="pct"/>
          </w:tcPr>
          <w:p w14:paraId="61B739F2"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Not Acceptable</w:t>
            </w:r>
          </w:p>
        </w:tc>
        <w:tc>
          <w:tcPr>
            <w:tcW w:w="2174" w:type="pct"/>
          </w:tcPr>
          <w:p w14:paraId="4D36D85F" w14:textId="77777777" w:rsidR="007B6F32" w:rsidRPr="001114BF" w:rsidRDefault="007B6F32" w:rsidP="001114BF">
            <w:pPr>
              <w:spacing w:line="23" w:lineRule="atLeast"/>
              <w:contextualSpacing/>
              <w:rPr>
                <w:rFonts w:ascii="Times New Roman" w:hAnsi="Times New Roman"/>
                <w:color w:val="auto"/>
              </w:rPr>
            </w:pPr>
            <w:r w:rsidRPr="001114BF">
              <w:rPr>
                <w:rFonts w:ascii="Times New Roman" w:hAnsi="Times New Roman"/>
                <w:color w:val="auto"/>
              </w:rPr>
              <w:t>(No score)</w:t>
            </w:r>
          </w:p>
        </w:tc>
      </w:tr>
    </w:tbl>
    <w:p w14:paraId="41188935" w14:textId="77777777" w:rsidR="007B6F32" w:rsidRPr="001114BF" w:rsidRDefault="007B6F32" w:rsidP="001114BF">
      <w:pPr>
        <w:spacing w:line="23" w:lineRule="atLeast"/>
        <w:contextualSpacing/>
        <w:rPr>
          <w:rFonts w:ascii="Times New Roman" w:hAnsi="Times New Roman"/>
          <w:color w:val="auto"/>
          <w:highlight w:val="yellow"/>
        </w:rPr>
      </w:pPr>
    </w:p>
    <w:p w14:paraId="6554A093" w14:textId="77777777" w:rsidR="00D00016" w:rsidRPr="00BC0A6A" w:rsidRDefault="00C346B0" w:rsidP="001114BF">
      <w:pPr>
        <w:spacing w:line="23" w:lineRule="atLeast"/>
        <w:ind w:left="360"/>
        <w:contextualSpacing/>
        <w:rPr>
          <w:rFonts w:ascii="Times New Roman" w:hAnsi="Times New Roman"/>
          <w:color w:val="auto"/>
        </w:rPr>
      </w:pPr>
      <w:r w:rsidRPr="00BC0A6A">
        <w:rPr>
          <w:rFonts w:ascii="Times New Roman" w:hAnsi="Times New Roman"/>
          <w:color w:val="auto"/>
        </w:rPr>
        <w:t xml:space="preserve">The following numerical rating values may be assigned: 10, </w:t>
      </w:r>
      <w:r w:rsidR="00E17902" w:rsidRPr="00BC0A6A">
        <w:rPr>
          <w:rFonts w:ascii="Times New Roman" w:hAnsi="Times New Roman"/>
          <w:color w:val="auto"/>
        </w:rPr>
        <w:t xml:space="preserve">9, </w:t>
      </w:r>
      <w:r w:rsidRPr="00BC0A6A">
        <w:rPr>
          <w:rFonts w:ascii="Times New Roman" w:hAnsi="Times New Roman"/>
          <w:color w:val="auto"/>
        </w:rPr>
        <w:t xml:space="preserve">8, </w:t>
      </w:r>
      <w:r w:rsidR="00E17902" w:rsidRPr="00BC0A6A">
        <w:rPr>
          <w:rFonts w:ascii="Times New Roman" w:hAnsi="Times New Roman"/>
          <w:color w:val="auto"/>
        </w:rPr>
        <w:t xml:space="preserve">7, </w:t>
      </w:r>
      <w:r w:rsidRPr="00BC0A6A">
        <w:rPr>
          <w:rFonts w:ascii="Times New Roman" w:hAnsi="Times New Roman"/>
          <w:color w:val="auto"/>
        </w:rPr>
        <w:t xml:space="preserve">6, </w:t>
      </w:r>
      <w:r w:rsidR="00E17902" w:rsidRPr="00BC0A6A">
        <w:rPr>
          <w:rFonts w:ascii="Times New Roman" w:hAnsi="Times New Roman"/>
          <w:color w:val="auto"/>
        </w:rPr>
        <w:t xml:space="preserve">5, </w:t>
      </w:r>
      <w:r w:rsidRPr="00BC0A6A">
        <w:rPr>
          <w:rFonts w:ascii="Times New Roman" w:hAnsi="Times New Roman"/>
          <w:color w:val="auto"/>
        </w:rPr>
        <w:t xml:space="preserve">4, </w:t>
      </w:r>
      <w:r w:rsidR="00E17902" w:rsidRPr="00BC0A6A">
        <w:rPr>
          <w:rFonts w:ascii="Times New Roman" w:hAnsi="Times New Roman"/>
          <w:color w:val="auto"/>
        </w:rPr>
        <w:t xml:space="preserve">3, </w:t>
      </w:r>
      <w:r w:rsidRPr="00BC0A6A">
        <w:rPr>
          <w:rFonts w:ascii="Times New Roman" w:hAnsi="Times New Roman"/>
          <w:color w:val="auto"/>
        </w:rPr>
        <w:t xml:space="preserve">2, </w:t>
      </w:r>
      <w:r w:rsidR="00E17902" w:rsidRPr="00BC0A6A">
        <w:rPr>
          <w:rFonts w:ascii="Times New Roman" w:hAnsi="Times New Roman"/>
          <w:color w:val="auto"/>
        </w:rPr>
        <w:t xml:space="preserve">1, </w:t>
      </w:r>
      <w:r w:rsidR="00D00016" w:rsidRPr="00BC0A6A">
        <w:rPr>
          <w:rFonts w:ascii="Times New Roman" w:hAnsi="Times New Roman"/>
          <w:color w:val="auto"/>
        </w:rPr>
        <w:t>and 0.</w:t>
      </w:r>
    </w:p>
    <w:p w14:paraId="7AA11DF0" w14:textId="77777777" w:rsidR="005D7AB0" w:rsidRPr="00BC0A6A" w:rsidRDefault="00D00016" w:rsidP="001114BF">
      <w:pPr>
        <w:spacing w:line="23" w:lineRule="atLeast"/>
        <w:ind w:left="360"/>
        <w:contextualSpacing/>
        <w:rPr>
          <w:rFonts w:ascii="Times New Roman" w:hAnsi="Times New Roman"/>
          <w:color w:val="auto"/>
        </w:rPr>
      </w:pPr>
      <w:r w:rsidRPr="00BC0A6A">
        <w:rPr>
          <w:rFonts w:ascii="Times New Roman" w:hAnsi="Times New Roman"/>
          <w:color w:val="auto"/>
        </w:rPr>
        <w:lastRenderedPageBreak/>
        <w:t xml:space="preserve">The </w:t>
      </w:r>
      <w:r w:rsidR="00C346B0" w:rsidRPr="00BC0A6A">
        <w:rPr>
          <w:rFonts w:ascii="Times New Roman" w:hAnsi="Times New Roman"/>
          <w:color w:val="auto"/>
        </w:rPr>
        <w:t>scoring of each criterion must be based on the strengths and weaknesses of the application narrative. To assist in assigning an appropriate score, the following will be used as a guideline:</w:t>
      </w:r>
    </w:p>
    <w:p w14:paraId="120667AB" w14:textId="77777777" w:rsidR="00CB5E44" w:rsidRPr="00BC0A6A" w:rsidRDefault="00CB5E44" w:rsidP="001114BF">
      <w:pPr>
        <w:spacing w:line="23" w:lineRule="atLeast"/>
        <w:contextualSpacing/>
        <w:rPr>
          <w:rFonts w:ascii="Times New Roman" w:hAnsi="Times New Roman"/>
          <w:color w:val="auto"/>
        </w:rPr>
      </w:pPr>
    </w:p>
    <w:tbl>
      <w:tblPr>
        <w:tblStyle w:val="MediumShading2-Accent3"/>
        <w:tblW w:w="4323" w:type="pct"/>
        <w:tblInd w:w="468" w:type="dxa"/>
        <w:tblLook w:val="0420" w:firstRow="1" w:lastRow="0" w:firstColumn="0" w:lastColumn="0" w:noHBand="0" w:noVBand="1"/>
      </w:tblPr>
      <w:tblGrid>
        <w:gridCol w:w="934"/>
        <w:gridCol w:w="7159"/>
      </w:tblGrid>
      <w:tr w:rsidR="002A14AD" w:rsidRPr="00BC0A6A" w14:paraId="74EEE487" w14:textId="77777777" w:rsidTr="008870F6">
        <w:trPr>
          <w:cnfStyle w:val="100000000000" w:firstRow="1" w:lastRow="0" w:firstColumn="0" w:lastColumn="0" w:oddVBand="0" w:evenVBand="0" w:oddHBand="0" w:evenHBand="0" w:firstRowFirstColumn="0" w:firstRowLastColumn="0" w:lastRowFirstColumn="0" w:lastRowLastColumn="0"/>
        </w:trPr>
        <w:tc>
          <w:tcPr>
            <w:tcW w:w="577" w:type="pct"/>
          </w:tcPr>
          <w:p w14:paraId="1AC3B8C1" w14:textId="77777777" w:rsidR="00CB5E44" w:rsidRPr="00BC0A6A" w:rsidRDefault="00CB5E44" w:rsidP="001114BF">
            <w:pPr>
              <w:spacing w:line="23" w:lineRule="atLeast"/>
              <w:contextualSpacing/>
              <w:rPr>
                <w:rFonts w:ascii="Times New Roman" w:hAnsi="Times New Roman"/>
                <w:b w:val="0"/>
                <w:color w:val="auto"/>
              </w:rPr>
            </w:pPr>
            <w:r w:rsidRPr="00BC0A6A">
              <w:rPr>
                <w:rFonts w:ascii="Times New Roman" w:hAnsi="Times New Roman"/>
                <w:b w:val="0"/>
                <w:color w:val="auto"/>
              </w:rPr>
              <w:t>Rating</w:t>
            </w:r>
          </w:p>
        </w:tc>
        <w:tc>
          <w:tcPr>
            <w:tcW w:w="4423" w:type="pct"/>
          </w:tcPr>
          <w:p w14:paraId="61938F57" w14:textId="77777777" w:rsidR="00CB5E44" w:rsidRPr="00BC0A6A" w:rsidRDefault="00CB5E44" w:rsidP="001114BF">
            <w:pPr>
              <w:spacing w:line="23" w:lineRule="atLeast"/>
              <w:contextualSpacing/>
              <w:rPr>
                <w:rFonts w:ascii="Times New Roman" w:hAnsi="Times New Roman"/>
                <w:b w:val="0"/>
                <w:color w:val="auto"/>
              </w:rPr>
            </w:pPr>
            <w:r w:rsidRPr="00BC0A6A">
              <w:rPr>
                <w:rFonts w:ascii="Times New Roman" w:hAnsi="Times New Roman"/>
                <w:b w:val="0"/>
                <w:color w:val="auto"/>
              </w:rPr>
              <w:t>Descriptive Statement</w:t>
            </w:r>
          </w:p>
        </w:tc>
      </w:tr>
      <w:tr w:rsidR="002A14AD" w:rsidRPr="00BC0A6A" w14:paraId="3A6721B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0BC20CC7"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10</w:t>
            </w:r>
          </w:p>
        </w:tc>
        <w:tc>
          <w:tcPr>
            <w:tcW w:w="4423" w:type="pct"/>
          </w:tcPr>
          <w:p w14:paraId="2E70D9FA" w14:textId="478E33DF"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 xml:space="preserve">Superior: Applicant fully addresses all aspects of the criterion, convincingly demonstrates that it will meet the Government's performance </w:t>
            </w:r>
            <w:r w:rsidR="0063703C" w:rsidRPr="00BC0A6A">
              <w:rPr>
                <w:rFonts w:ascii="Times New Roman" w:hAnsi="Times New Roman"/>
                <w:color w:val="auto"/>
              </w:rPr>
              <w:t>requirements and</w:t>
            </w:r>
            <w:r w:rsidRPr="00BC0A6A">
              <w:rPr>
                <w:rFonts w:ascii="Times New Roman" w:hAnsi="Times New Roman"/>
                <w:color w:val="auto"/>
              </w:rPr>
              <w:t xml:space="preserve"> demonstrates no weaknesses.</w:t>
            </w:r>
          </w:p>
        </w:tc>
      </w:tr>
      <w:tr w:rsidR="002A14AD" w:rsidRPr="00BC0A6A" w14:paraId="571B6527" w14:textId="77777777" w:rsidTr="008870F6">
        <w:tc>
          <w:tcPr>
            <w:tcW w:w="577" w:type="pct"/>
          </w:tcPr>
          <w:p w14:paraId="21843CEC" w14:textId="77777777" w:rsidR="008A63C3"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8</w:t>
            </w:r>
          </w:p>
        </w:tc>
        <w:tc>
          <w:tcPr>
            <w:tcW w:w="4423" w:type="pct"/>
          </w:tcPr>
          <w:p w14:paraId="6921F75C"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Good: Applicant fully addresses all aspects of the criterion, convincingly demonstrates a likelihood of meeting the Government's requirements, and demonstrates only a few minor weaknesses.</w:t>
            </w:r>
          </w:p>
        </w:tc>
      </w:tr>
      <w:tr w:rsidR="002A14AD" w:rsidRPr="00BC0A6A" w14:paraId="70003D9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5104761D"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6</w:t>
            </w:r>
          </w:p>
        </w:tc>
        <w:tc>
          <w:tcPr>
            <w:tcW w:w="4423" w:type="pct"/>
          </w:tcPr>
          <w:p w14:paraId="3334146C"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 xml:space="preserve">Satisfactory: Applicant addresses all aspects of the criterion and demonstrates the ability to meet the Government's performance requirements. The Application contains weaknesses and/or </w:t>
            </w:r>
            <w:proofErr w:type="gramStart"/>
            <w:r w:rsidRPr="00BC0A6A">
              <w:rPr>
                <w:rFonts w:ascii="Times New Roman" w:hAnsi="Times New Roman"/>
                <w:color w:val="auto"/>
              </w:rPr>
              <w:t>a number of</w:t>
            </w:r>
            <w:proofErr w:type="gramEnd"/>
            <w:r w:rsidRPr="00BC0A6A">
              <w:rPr>
                <w:rFonts w:ascii="Times New Roman" w:hAnsi="Times New Roman"/>
                <w:color w:val="auto"/>
              </w:rPr>
              <w:t xml:space="preserve"> minor weaknesses.</w:t>
            </w:r>
          </w:p>
        </w:tc>
      </w:tr>
      <w:tr w:rsidR="002A14AD" w:rsidRPr="00BC0A6A" w14:paraId="025C9AE0" w14:textId="77777777" w:rsidTr="008870F6">
        <w:tc>
          <w:tcPr>
            <w:tcW w:w="577" w:type="pct"/>
          </w:tcPr>
          <w:p w14:paraId="54469E58"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4</w:t>
            </w:r>
          </w:p>
        </w:tc>
        <w:tc>
          <w:tcPr>
            <w:tcW w:w="4423" w:type="pct"/>
          </w:tcPr>
          <w:p w14:paraId="34357880"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 xml:space="preserve">Marginal: Applicant addresses all aspects of the criterion and demonstrates the ability to meet the Government's performance requirements. The Application contains significant weaknesses and/or </w:t>
            </w:r>
            <w:r w:rsidR="008A0486" w:rsidRPr="00BC0A6A">
              <w:rPr>
                <w:rFonts w:ascii="Times New Roman" w:hAnsi="Times New Roman"/>
                <w:color w:val="auto"/>
              </w:rPr>
              <w:t xml:space="preserve">a </w:t>
            </w:r>
            <w:r w:rsidRPr="00BC0A6A">
              <w:rPr>
                <w:rFonts w:ascii="Times New Roman" w:hAnsi="Times New Roman"/>
                <w:color w:val="auto"/>
              </w:rPr>
              <w:t>significant</w:t>
            </w:r>
            <w:r w:rsidR="008A0486" w:rsidRPr="00BC0A6A">
              <w:rPr>
                <w:rFonts w:ascii="Times New Roman" w:hAnsi="Times New Roman"/>
                <w:color w:val="auto"/>
              </w:rPr>
              <w:t xml:space="preserve"> number of</w:t>
            </w:r>
            <w:r w:rsidRPr="00BC0A6A">
              <w:rPr>
                <w:rFonts w:ascii="Times New Roman" w:hAnsi="Times New Roman"/>
                <w:color w:val="auto"/>
              </w:rPr>
              <w:t xml:space="preserve"> minor weaknesses.</w:t>
            </w:r>
          </w:p>
        </w:tc>
      </w:tr>
      <w:tr w:rsidR="002A14AD" w:rsidRPr="00BC0A6A" w14:paraId="0A328D81"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35AE24B8"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2</w:t>
            </w:r>
          </w:p>
        </w:tc>
        <w:tc>
          <w:tcPr>
            <w:tcW w:w="4423" w:type="pct"/>
          </w:tcPr>
          <w:p w14:paraId="74C37A2A" w14:textId="77777777" w:rsidR="00CB5E44"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Poor: A</w:t>
            </w:r>
            <w:r w:rsidR="00E11A80" w:rsidRPr="00BC0A6A">
              <w:rPr>
                <w:rFonts w:ascii="Times New Roman" w:hAnsi="Times New Roman"/>
                <w:color w:val="auto"/>
              </w:rPr>
              <w:t>pplicant addresses so</w:t>
            </w:r>
            <w:r w:rsidR="00E636EA" w:rsidRPr="00BC0A6A">
              <w:rPr>
                <w:rFonts w:ascii="Times New Roman" w:hAnsi="Times New Roman"/>
                <w:color w:val="auto"/>
              </w:rPr>
              <w:t>me aspects of the criterion and demonstrates some doubt in</w:t>
            </w:r>
            <w:r w:rsidRPr="00BC0A6A">
              <w:rPr>
                <w:rFonts w:ascii="Times New Roman" w:hAnsi="Times New Roman"/>
                <w:color w:val="auto"/>
              </w:rPr>
              <w:t xml:space="preserve"> the likelihood of successfully meeting the Government's requirements. Significant weaknesses are demonstrated and clearly outweigh any strength presented.</w:t>
            </w:r>
          </w:p>
        </w:tc>
      </w:tr>
      <w:tr w:rsidR="002A14AD" w:rsidRPr="00BC0A6A" w14:paraId="027E9780" w14:textId="77777777" w:rsidTr="008870F6">
        <w:tc>
          <w:tcPr>
            <w:tcW w:w="577" w:type="pct"/>
          </w:tcPr>
          <w:p w14:paraId="506B453C" w14:textId="77777777" w:rsidR="008A63C3"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0</w:t>
            </w:r>
          </w:p>
        </w:tc>
        <w:tc>
          <w:tcPr>
            <w:tcW w:w="4423" w:type="pct"/>
          </w:tcPr>
          <w:p w14:paraId="3E4BF18E" w14:textId="77777777" w:rsidR="008A63C3" w:rsidRPr="00BC0A6A" w:rsidRDefault="008A63C3" w:rsidP="001114BF">
            <w:pPr>
              <w:spacing w:line="23" w:lineRule="atLeast"/>
              <w:contextualSpacing/>
              <w:rPr>
                <w:rFonts w:ascii="Times New Roman" w:hAnsi="Times New Roman"/>
                <w:color w:val="auto"/>
              </w:rPr>
            </w:pPr>
            <w:r w:rsidRPr="00BC0A6A">
              <w:rPr>
                <w:rFonts w:ascii="Times New Roman" w:hAnsi="Times New Roman"/>
                <w:color w:val="auto"/>
              </w:rPr>
              <w:t>Not Acceptable: Applicant does not address all aspects of the criterion and the information presented indicates a strong likelihood of failure to meet the Government's requirements.</w:t>
            </w:r>
          </w:p>
        </w:tc>
      </w:tr>
    </w:tbl>
    <w:p w14:paraId="4D86C4D8" w14:textId="77777777" w:rsidR="0034153E" w:rsidRPr="00BC0A6A" w:rsidRDefault="0034153E" w:rsidP="001114BF">
      <w:pPr>
        <w:spacing w:line="23" w:lineRule="atLeast"/>
        <w:contextualSpacing/>
        <w:rPr>
          <w:rFonts w:ascii="Times New Roman" w:hAnsi="Times New Roman"/>
          <w:color w:val="auto"/>
        </w:rPr>
      </w:pPr>
    </w:p>
    <w:p w14:paraId="463A66EA" w14:textId="77777777" w:rsidR="005D7AB0" w:rsidRPr="00BC0A6A" w:rsidRDefault="0034153E" w:rsidP="001114BF">
      <w:pPr>
        <w:spacing w:line="23" w:lineRule="atLeast"/>
        <w:ind w:left="360"/>
        <w:contextualSpacing/>
        <w:rPr>
          <w:rFonts w:ascii="Times New Roman" w:hAnsi="Times New Roman"/>
          <w:b/>
          <w:color w:val="auto"/>
        </w:rPr>
      </w:pPr>
      <w:r w:rsidRPr="00BC0A6A">
        <w:rPr>
          <w:rFonts w:ascii="Times New Roman" w:hAnsi="Times New Roman"/>
          <w:b/>
          <w:bCs/>
          <w:color w:val="auto"/>
        </w:rPr>
        <w:t>c</w:t>
      </w:r>
      <w:r w:rsidR="008870F6" w:rsidRPr="00BC0A6A">
        <w:rPr>
          <w:rFonts w:ascii="Times New Roman" w:hAnsi="Times New Roman"/>
          <w:b/>
          <w:bCs/>
          <w:color w:val="auto"/>
        </w:rPr>
        <w:t xml:space="preserve">. </w:t>
      </w:r>
      <w:r w:rsidR="00C346B0" w:rsidRPr="00BC0A6A">
        <w:rPr>
          <w:rFonts w:ascii="Times New Roman" w:hAnsi="Times New Roman"/>
          <w:b/>
          <w:bCs/>
          <w:color w:val="auto"/>
        </w:rPr>
        <w:t>Selection</w:t>
      </w:r>
    </w:p>
    <w:p w14:paraId="70BDC988" w14:textId="3ADC19A2" w:rsidR="00165762" w:rsidRPr="00BC0A6A" w:rsidRDefault="6E44DF7B" w:rsidP="7E1E205A">
      <w:pPr>
        <w:spacing w:line="23" w:lineRule="atLeast"/>
        <w:ind w:left="360"/>
        <w:contextualSpacing/>
        <w:rPr>
          <w:rFonts w:ascii="Times New Roman" w:eastAsia="Times New Roman" w:hAnsi="Times New Roman"/>
        </w:rPr>
      </w:pPr>
      <w:r w:rsidRPr="00BC0A6A">
        <w:rPr>
          <w:rFonts w:ascii="Times New Roman" w:eastAsia="Times New Roman" w:hAnsi="Times New Roman"/>
        </w:rPr>
        <w:t>The Selection Official may consider the merit review recommendations, geographic distribution of proposed projects, leveraging of Federal funding, project addresses a critical resource or need, diversity of project partners, leveraging of programmatic resources, etc.), and the amount of funds available to select applications for funding.</w:t>
      </w:r>
    </w:p>
    <w:p w14:paraId="753F9A11" w14:textId="5F6C9520" w:rsidR="00165762" w:rsidRPr="00BC0A6A" w:rsidRDefault="00165762" w:rsidP="7E1E205A">
      <w:pPr>
        <w:spacing w:line="23" w:lineRule="atLeast"/>
        <w:ind w:left="360"/>
        <w:contextualSpacing/>
        <w:rPr>
          <w:rFonts w:ascii="Times New Roman" w:hAnsi="Times New Roman"/>
          <w:color w:val="auto"/>
        </w:rPr>
      </w:pPr>
    </w:p>
    <w:p w14:paraId="24067EFB" w14:textId="77777777" w:rsidR="002C5CA4" w:rsidRPr="00BC0A6A" w:rsidRDefault="0034153E" w:rsidP="001114BF">
      <w:pPr>
        <w:spacing w:line="23" w:lineRule="atLeast"/>
        <w:ind w:left="360"/>
        <w:contextualSpacing/>
        <w:rPr>
          <w:rFonts w:ascii="Times New Roman" w:hAnsi="Times New Roman"/>
          <w:b/>
          <w:color w:val="auto"/>
        </w:rPr>
      </w:pPr>
      <w:r w:rsidRPr="00BC0A6A">
        <w:rPr>
          <w:rFonts w:ascii="Times New Roman" w:hAnsi="Times New Roman"/>
          <w:b/>
          <w:bCs/>
          <w:color w:val="auto"/>
        </w:rPr>
        <w:t>d</w:t>
      </w:r>
      <w:r w:rsidR="008870F6" w:rsidRPr="00BC0A6A">
        <w:rPr>
          <w:rFonts w:ascii="Times New Roman" w:hAnsi="Times New Roman"/>
          <w:b/>
          <w:bCs/>
          <w:color w:val="auto"/>
        </w:rPr>
        <w:t xml:space="preserve">. </w:t>
      </w:r>
      <w:r w:rsidR="00C346B0" w:rsidRPr="00BC0A6A">
        <w:rPr>
          <w:rFonts w:ascii="Times New Roman" w:hAnsi="Times New Roman"/>
          <w:b/>
          <w:bCs/>
          <w:color w:val="auto"/>
        </w:rPr>
        <w:t>Discussions and Award</w:t>
      </w:r>
    </w:p>
    <w:p w14:paraId="3A48348E" w14:textId="7FD176F2" w:rsidR="11AFD2DE" w:rsidRDefault="00BC0A6A" w:rsidP="7E1E205A">
      <w:pPr>
        <w:spacing w:line="23" w:lineRule="atLeast"/>
        <w:ind w:left="360"/>
        <w:contextualSpacing/>
        <w:rPr>
          <w:rFonts w:ascii="Times New Roman" w:eastAsia="Times New Roman" w:hAnsi="Times New Roman"/>
          <w:color w:val="000000" w:themeColor="text1"/>
        </w:rPr>
      </w:pPr>
      <w:r>
        <w:rPr>
          <w:rFonts w:ascii="Times New Roman" w:eastAsia="Times New Roman" w:hAnsi="Times New Roman"/>
          <w:color w:val="000000" w:themeColor="text1"/>
        </w:rPr>
        <w:t>T</w:t>
      </w:r>
      <w:r w:rsidR="11AFD2DE" w:rsidRPr="00BC0A6A">
        <w:rPr>
          <w:rFonts w:ascii="Times New Roman" w:eastAsia="Times New Roman" w:hAnsi="Times New Roman"/>
          <w:color w:val="000000" w:themeColor="text1"/>
        </w:rPr>
        <w:t xml:space="preserve">he Government may </w:t>
      </w:r>
      <w:proofErr w:type="gramStart"/>
      <w:r w:rsidR="11AFD2DE" w:rsidRPr="00BC0A6A">
        <w:rPr>
          <w:rFonts w:ascii="Times New Roman" w:eastAsia="Times New Roman" w:hAnsi="Times New Roman"/>
          <w:color w:val="000000" w:themeColor="text1"/>
        </w:rPr>
        <w:t>enter into</w:t>
      </w:r>
      <w:proofErr w:type="gramEnd"/>
      <w:r w:rsidR="11AFD2DE" w:rsidRPr="00BC0A6A">
        <w:rPr>
          <w:rFonts w:ascii="Times New Roman" w:eastAsia="Times New Roman" w:hAnsi="Times New Roman"/>
          <w:color w:val="000000" w:themeColor="text1"/>
        </w:rPr>
        <w:t xml:space="preserve"> discussions with a selected applicant for any reason deemed</w:t>
      </w:r>
      <w:r w:rsidR="11AFD2DE" w:rsidRPr="7E1E205A">
        <w:rPr>
          <w:rFonts w:ascii="Times New Roman" w:eastAsia="Times New Roman" w:hAnsi="Times New Roman"/>
          <w:color w:val="000000" w:themeColor="text1"/>
        </w:rPr>
        <w:t xml:space="preserve"> necessary, including, but not limited to: (1) only a portion of the application is selected for award; (2) the Government needs additional information to determine that the applicant is capable of complying with the requirements of DOI Financial Assistance Regulations, and/or (3) additional specific terms and conditions are required.  Failure to satisfactorily resolve the issues identified by the Government may preclude award to the applicant.</w:t>
      </w:r>
    </w:p>
    <w:p w14:paraId="16D32E84" w14:textId="70B16733" w:rsidR="7E1E205A" w:rsidRDefault="7E1E205A" w:rsidP="7E1E205A">
      <w:pPr>
        <w:spacing w:line="23" w:lineRule="atLeast"/>
        <w:contextualSpacing/>
        <w:rPr>
          <w:rFonts w:ascii="Times New Roman" w:eastAsia="Times New Roman" w:hAnsi="Times New Roman"/>
          <w:color w:val="000000" w:themeColor="text1"/>
        </w:rPr>
      </w:pPr>
    </w:p>
    <w:p w14:paraId="0BD09309" w14:textId="77777777" w:rsidR="000349CF" w:rsidRPr="001114BF" w:rsidRDefault="000349CF" w:rsidP="001114BF">
      <w:pPr>
        <w:spacing w:line="23" w:lineRule="atLeast"/>
        <w:contextualSpacing/>
        <w:rPr>
          <w:rFonts w:ascii="Times New Roman" w:hAnsi="Times New Roman"/>
          <w:color w:val="auto"/>
        </w:rPr>
      </w:pPr>
    </w:p>
    <w:p w14:paraId="75D5B271" w14:textId="5E2CC6B2" w:rsidR="00F60B33" w:rsidRPr="001114BF" w:rsidRDefault="00565963" w:rsidP="001114BF">
      <w:pPr>
        <w:pStyle w:val="Heading2"/>
        <w:rPr>
          <w:rFonts w:ascii="Times New Roman" w:hAnsi="Times New Roman"/>
          <w:color w:val="auto"/>
          <w:sz w:val="24"/>
          <w:szCs w:val="24"/>
        </w:rPr>
      </w:pPr>
      <w:bookmarkStart w:id="28" w:name="_Toc103076124"/>
      <w:r w:rsidRPr="001114BF">
        <w:rPr>
          <w:rFonts w:ascii="Times New Roman" w:hAnsi="Times New Roman"/>
          <w:color w:val="auto"/>
          <w:sz w:val="24"/>
          <w:szCs w:val="24"/>
        </w:rPr>
        <w:t xml:space="preserve">3. </w:t>
      </w:r>
      <w:r w:rsidR="00F60B33" w:rsidRPr="001114BF">
        <w:rPr>
          <w:rFonts w:ascii="Times New Roman" w:hAnsi="Times New Roman"/>
          <w:color w:val="auto"/>
          <w:sz w:val="24"/>
          <w:szCs w:val="24"/>
        </w:rPr>
        <w:t xml:space="preserve">CFR – Regulatory Information </w:t>
      </w:r>
      <w:bookmarkEnd w:id="28"/>
    </w:p>
    <w:p w14:paraId="222B9D14" w14:textId="54603E2E" w:rsidR="00F60B33" w:rsidRPr="001114BF" w:rsidRDefault="00F60B33" w:rsidP="001114BF">
      <w:pPr>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See the </w:t>
      </w:r>
      <w:r w:rsidRPr="003876E5">
        <w:rPr>
          <w:rFonts w:ascii="Times New Roman" w:hAnsi="Times New Roman"/>
          <w:color w:val="auto"/>
        </w:rPr>
        <w:t xml:space="preserve">National Park Service’s </w:t>
      </w:r>
      <w:r w:rsidRPr="003876E5">
        <w:rPr>
          <w:rStyle w:val="Hyperlink"/>
          <w:rFonts w:ascii="Times New Roman" w:hAnsi="Times New Roman"/>
          <w:color w:val="auto"/>
          <w:u w:val="none"/>
        </w:rPr>
        <w:t>Award Terms and Conditions</w:t>
      </w:r>
      <w:r w:rsidRPr="001114BF">
        <w:rPr>
          <w:rFonts w:ascii="Times New Roman" w:hAnsi="Times New Roman"/>
          <w:color w:val="auto"/>
        </w:rPr>
        <w:t xml:space="preserve"> for the general administrative and national policy requirements applicable to Service awards.  The Service will communicate any </w:t>
      </w:r>
      <w:r w:rsidRPr="001114BF">
        <w:rPr>
          <w:rFonts w:ascii="Times New Roman" w:hAnsi="Times New Roman"/>
          <w:color w:val="auto"/>
        </w:rPr>
        <w:lastRenderedPageBreak/>
        <w:t>other program- or project-specific special terms and conditions to recipients in their notices of award.</w:t>
      </w:r>
    </w:p>
    <w:p w14:paraId="60A6B0B3" w14:textId="77777777" w:rsidR="00F60B33" w:rsidRPr="001114BF" w:rsidRDefault="00F60B33" w:rsidP="001114BF">
      <w:pPr>
        <w:pStyle w:val="Heading3"/>
        <w:rPr>
          <w:color w:val="auto"/>
          <w:szCs w:val="24"/>
        </w:rPr>
      </w:pPr>
    </w:p>
    <w:p w14:paraId="5BA56702" w14:textId="7AF33E37" w:rsidR="0030714D" w:rsidRPr="001114BF" w:rsidRDefault="00553B27" w:rsidP="001114BF">
      <w:pPr>
        <w:pStyle w:val="Heading3"/>
        <w:rPr>
          <w:color w:val="auto"/>
          <w:szCs w:val="24"/>
        </w:rPr>
      </w:pPr>
      <w:bookmarkStart w:id="29" w:name="_Toc103076125"/>
      <w:r w:rsidRPr="001114BF">
        <w:rPr>
          <w:color w:val="auto"/>
          <w:szCs w:val="24"/>
        </w:rPr>
        <w:t xml:space="preserve">Evaluation of </w:t>
      </w:r>
      <w:r w:rsidR="006506D0" w:rsidRPr="001114BF">
        <w:rPr>
          <w:color w:val="auto"/>
          <w:szCs w:val="24"/>
        </w:rPr>
        <w:t xml:space="preserve">Applicant </w:t>
      </w:r>
      <w:r w:rsidRPr="001114BF">
        <w:rPr>
          <w:color w:val="auto"/>
          <w:szCs w:val="24"/>
        </w:rPr>
        <w:t>Risk</w:t>
      </w:r>
      <w:bookmarkEnd w:id="29"/>
    </w:p>
    <w:p w14:paraId="564A419A" w14:textId="5A6005E4" w:rsidR="7B120C43" w:rsidRDefault="7B120C43"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 xml:space="preserve">In accordance with 2 C.F.R. § 200.205, applications selected for funding will be subject to a </w:t>
      </w:r>
      <w:r>
        <w:br/>
      </w:r>
      <w:r w:rsidRPr="7E1E205A">
        <w:rPr>
          <w:rFonts w:ascii="Times New Roman" w:eastAsia="Times New Roman" w:hAnsi="Times New Roman"/>
          <w:color w:val="000000" w:themeColor="text1"/>
        </w:rPr>
        <w:t xml:space="preserve">pre-award risk assessment which may include a review of information contained within the applicant’s proposal, past audits, Federal Awardee </w:t>
      </w:r>
      <w:proofErr w:type="gramStart"/>
      <w:r w:rsidRPr="7E1E205A">
        <w:rPr>
          <w:rFonts w:ascii="Times New Roman" w:eastAsia="Times New Roman" w:hAnsi="Times New Roman"/>
          <w:color w:val="000000" w:themeColor="text1"/>
        </w:rPr>
        <w:t>Performance</w:t>
      </w:r>
      <w:proofErr w:type="gramEnd"/>
      <w:r w:rsidRPr="7E1E205A">
        <w:rPr>
          <w:rFonts w:ascii="Times New Roman" w:eastAsia="Times New Roman" w:hAnsi="Times New Roman"/>
          <w:color w:val="000000" w:themeColor="text1"/>
        </w:rPr>
        <w:t xml:space="preserve"> and Integrity Information System (FAPIIS), and/or past performance on previous Federal financial assistance awards.  Negative information that leads to an applicant being designated as “Medium Risk” or “High Risk” may result in specific conditions, as identified in 2 C.F.R. § 200.207, being incorporated into the final award.</w:t>
      </w:r>
    </w:p>
    <w:p w14:paraId="08F049C8" w14:textId="1A3A4E7B" w:rsidR="7E1E205A" w:rsidRDefault="7E1E205A" w:rsidP="7E1E205A">
      <w:pPr>
        <w:spacing w:line="23" w:lineRule="atLeast"/>
        <w:contextualSpacing/>
        <w:rPr>
          <w:rFonts w:ascii="Times New Roman" w:eastAsia="Times New Roman" w:hAnsi="Times New Roman"/>
          <w:color w:val="000000" w:themeColor="text1"/>
        </w:rPr>
      </w:pPr>
    </w:p>
    <w:p w14:paraId="4BFB9257" w14:textId="343A274F" w:rsidR="7B120C43" w:rsidRDefault="7B120C43" w:rsidP="7E1E205A">
      <w:pPr>
        <w:pStyle w:val="Heading3"/>
        <w:rPr>
          <w:rFonts w:eastAsia="Times New Roman"/>
          <w:bCs/>
          <w:color w:val="000000" w:themeColor="text1"/>
          <w:szCs w:val="24"/>
        </w:rPr>
      </w:pPr>
      <w:r>
        <w:t xml:space="preserve">4. Anticipated Announcement and Federal Award Dates </w:t>
      </w:r>
    </w:p>
    <w:p w14:paraId="7575FF75" w14:textId="65CE6E86" w:rsidR="7E1E205A" w:rsidRDefault="7E1E205A" w:rsidP="7E1E205A">
      <w:pPr>
        <w:spacing w:line="23" w:lineRule="atLeast"/>
        <w:contextualSpacing/>
        <w:rPr>
          <w:rFonts w:ascii="Times New Roman" w:eastAsia="Times New Roman" w:hAnsi="Times New Roman"/>
          <w:color w:val="000000" w:themeColor="text1"/>
        </w:rPr>
      </w:pPr>
    </w:p>
    <w:p w14:paraId="2C9B301F" w14:textId="379B91A2" w:rsidR="7B120C43" w:rsidRDefault="7B120C43" w:rsidP="7E1E205A">
      <w:pPr>
        <w:spacing w:line="23" w:lineRule="atLeast"/>
        <w:contextualSpacing/>
        <w:rPr>
          <w:rFonts w:ascii="Times New Roman" w:eastAsia="Times New Roman" w:hAnsi="Times New Roman"/>
          <w:color w:val="000000" w:themeColor="text1"/>
          <w:highlight w:val="yellow"/>
        </w:rPr>
      </w:pPr>
      <w:r w:rsidRPr="7E1E205A">
        <w:rPr>
          <w:rFonts w:ascii="Times New Roman" w:eastAsia="Times New Roman" w:hAnsi="Times New Roman"/>
          <w:color w:val="000000" w:themeColor="text1"/>
          <w:highlight w:val="yellow"/>
        </w:rPr>
        <w:t xml:space="preserve">Estimated date of Federal Award: September 15, </w:t>
      </w:r>
      <w:proofErr w:type="gramStart"/>
      <w:r w:rsidRPr="7E1E205A">
        <w:rPr>
          <w:rFonts w:ascii="Times New Roman" w:eastAsia="Times New Roman" w:hAnsi="Times New Roman"/>
          <w:color w:val="000000" w:themeColor="text1"/>
          <w:highlight w:val="yellow"/>
        </w:rPr>
        <w:t>2024</w:t>
      </w:r>
      <w:proofErr w:type="gramEnd"/>
      <w:r w:rsidRPr="7E1E205A">
        <w:rPr>
          <w:rFonts w:ascii="Times New Roman" w:eastAsia="Times New Roman" w:hAnsi="Times New Roman"/>
          <w:color w:val="000000" w:themeColor="text1"/>
          <w:highlight w:val="yellow"/>
        </w:rPr>
        <w:t xml:space="preserve"> or sooner.</w:t>
      </w:r>
    </w:p>
    <w:p w14:paraId="2491C8A2" w14:textId="09782072" w:rsidR="7E1E205A" w:rsidRDefault="7E1E205A" w:rsidP="7E1E205A">
      <w:pPr>
        <w:spacing w:line="23" w:lineRule="atLeast"/>
        <w:contextualSpacing/>
        <w:rPr>
          <w:rFonts w:ascii="Times New Roman" w:eastAsia="Times New Roman" w:hAnsi="Times New Roman"/>
          <w:color w:val="000000" w:themeColor="text1"/>
          <w:highlight w:val="yellow"/>
        </w:rPr>
      </w:pPr>
    </w:p>
    <w:p w14:paraId="32684F6A" w14:textId="7C06BBCE" w:rsidR="7B120C43" w:rsidRDefault="7B120C43" w:rsidP="7E1E205A">
      <w:pPr>
        <w:spacing w:line="23" w:lineRule="atLeast"/>
        <w:contextualSpacing/>
        <w:rPr>
          <w:rFonts w:ascii="Times New Roman" w:eastAsia="Times New Roman" w:hAnsi="Times New Roman"/>
          <w:color w:val="000000" w:themeColor="text1"/>
          <w:highlight w:val="yellow"/>
        </w:rPr>
      </w:pPr>
      <w:r w:rsidRPr="7E1E205A">
        <w:rPr>
          <w:rFonts w:ascii="Times New Roman" w:eastAsia="Times New Roman" w:hAnsi="Times New Roman"/>
          <w:color w:val="000000" w:themeColor="text1"/>
          <w:highlight w:val="yellow"/>
        </w:rPr>
        <w:t xml:space="preserve">Estimated date notifying successful and unsuccessful applicants: May </w:t>
      </w:r>
      <w:r w:rsidR="2707606B" w:rsidRPr="7E1E205A">
        <w:rPr>
          <w:rFonts w:ascii="Times New Roman" w:eastAsia="Times New Roman" w:hAnsi="Times New Roman"/>
          <w:color w:val="000000" w:themeColor="text1"/>
          <w:highlight w:val="yellow"/>
        </w:rPr>
        <w:t>30</w:t>
      </w:r>
      <w:r w:rsidRPr="7E1E205A">
        <w:rPr>
          <w:rFonts w:ascii="Times New Roman" w:eastAsia="Times New Roman" w:hAnsi="Times New Roman"/>
          <w:color w:val="000000" w:themeColor="text1"/>
          <w:highlight w:val="yellow"/>
        </w:rPr>
        <w:t>, 2024.</w:t>
      </w:r>
    </w:p>
    <w:p w14:paraId="1C58C97C" w14:textId="7B8F0BBE" w:rsidR="7E1E205A" w:rsidRDefault="7E1E205A" w:rsidP="7E1E205A">
      <w:pPr>
        <w:spacing w:line="23" w:lineRule="atLeast"/>
        <w:contextualSpacing/>
        <w:rPr>
          <w:rFonts w:ascii="Times New Roman" w:eastAsia="Times New Roman" w:hAnsi="Times New Roman"/>
          <w:color w:val="auto"/>
          <w:highlight w:val="yellow"/>
        </w:rPr>
      </w:pPr>
    </w:p>
    <w:p w14:paraId="30C830D2" w14:textId="0DBA6CE4" w:rsidR="00565963" w:rsidRPr="001114BF" w:rsidRDefault="00565963" w:rsidP="7E1E205A">
      <w:pPr>
        <w:shd w:val="clear" w:color="auto" w:fill="FFFFFF" w:themeFill="background1"/>
        <w:spacing w:line="23" w:lineRule="atLeast"/>
        <w:contextualSpacing/>
        <w:rPr>
          <w:rFonts w:ascii="Times New Roman" w:eastAsia="Times New Roman" w:hAnsi="Times New Roman"/>
          <w:color w:val="auto"/>
        </w:rPr>
      </w:pPr>
    </w:p>
    <w:p w14:paraId="0B05AEE0" w14:textId="6E31219E" w:rsidR="00906110" w:rsidRPr="001114BF" w:rsidRDefault="00906110" w:rsidP="001114BF">
      <w:pPr>
        <w:spacing w:line="23" w:lineRule="atLeast"/>
        <w:contextualSpacing/>
        <w:rPr>
          <w:rFonts w:ascii="Times New Roman" w:hAnsi="Times New Roman"/>
          <w:color w:val="auto"/>
        </w:rPr>
      </w:pPr>
    </w:p>
    <w:p w14:paraId="74127EE5" w14:textId="77777777" w:rsidR="005D7AB0" w:rsidRPr="001114BF" w:rsidRDefault="00BF677F" w:rsidP="001114BF">
      <w:pPr>
        <w:pStyle w:val="Heading2"/>
        <w:spacing w:line="23" w:lineRule="atLeast"/>
        <w:contextualSpacing/>
        <w:jc w:val="center"/>
        <w:rPr>
          <w:rFonts w:ascii="Times New Roman" w:hAnsi="Times New Roman"/>
          <w:color w:val="auto"/>
          <w:sz w:val="24"/>
          <w:szCs w:val="24"/>
        </w:rPr>
      </w:pPr>
      <w:bookmarkStart w:id="30" w:name="h.2et92p0" w:colFirst="0" w:colLast="0"/>
      <w:bookmarkStart w:id="31" w:name="_Toc413234914"/>
      <w:bookmarkStart w:id="32" w:name="_Toc103076127"/>
      <w:bookmarkEnd w:id="30"/>
      <w:r w:rsidRPr="001114BF">
        <w:rPr>
          <w:rFonts w:ascii="Times New Roman" w:hAnsi="Times New Roman"/>
          <w:color w:val="auto"/>
          <w:sz w:val="24"/>
          <w:szCs w:val="24"/>
        </w:rPr>
        <w:t xml:space="preserve">Section </w:t>
      </w:r>
      <w:r w:rsidR="00634522" w:rsidRPr="001114BF">
        <w:rPr>
          <w:rFonts w:ascii="Times New Roman" w:hAnsi="Times New Roman"/>
          <w:color w:val="auto"/>
          <w:sz w:val="24"/>
          <w:szCs w:val="24"/>
        </w:rPr>
        <w:t>F</w:t>
      </w:r>
      <w:r w:rsidRPr="001114BF">
        <w:rPr>
          <w:rFonts w:ascii="Times New Roman" w:hAnsi="Times New Roman"/>
          <w:color w:val="auto"/>
          <w:sz w:val="24"/>
          <w:szCs w:val="24"/>
        </w:rPr>
        <w:t xml:space="preserve">: </w:t>
      </w:r>
      <w:r w:rsidR="00634522" w:rsidRPr="001114BF">
        <w:rPr>
          <w:rFonts w:ascii="Times New Roman" w:hAnsi="Times New Roman"/>
          <w:color w:val="auto"/>
          <w:sz w:val="24"/>
          <w:szCs w:val="24"/>
        </w:rPr>
        <w:t xml:space="preserve">Federal </w:t>
      </w:r>
      <w:r w:rsidRPr="001114BF">
        <w:rPr>
          <w:rFonts w:ascii="Times New Roman" w:hAnsi="Times New Roman"/>
          <w:color w:val="auto"/>
          <w:sz w:val="24"/>
          <w:szCs w:val="24"/>
        </w:rPr>
        <w:t>Award Administration Information</w:t>
      </w:r>
      <w:bookmarkEnd w:id="31"/>
      <w:bookmarkEnd w:id="32"/>
    </w:p>
    <w:p w14:paraId="049B07E3" w14:textId="77777777" w:rsidR="000F5491" w:rsidRPr="001114BF" w:rsidRDefault="000F5491" w:rsidP="001114BF">
      <w:pPr>
        <w:spacing w:line="23" w:lineRule="atLeast"/>
        <w:contextualSpacing/>
        <w:rPr>
          <w:rFonts w:ascii="Times New Roman" w:hAnsi="Times New Roman"/>
          <w:color w:val="auto"/>
        </w:rPr>
      </w:pPr>
    </w:p>
    <w:p w14:paraId="4A8A4A22" w14:textId="77777777" w:rsidR="00C9767D" w:rsidRPr="001114BF" w:rsidRDefault="00C9767D" w:rsidP="001114BF">
      <w:pPr>
        <w:pStyle w:val="Heading3"/>
        <w:rPr>
          <w:color w:val="auto"/>
          <w:szCs w:val="24"/>
        </w:rPr>
      </w:pPr>
      <w:bookmarkStart w:id="33" w:name="_Toc103076128"/>
      <w:r w:rsidRPr="001114BF">
        <w:rPr>
          <w:color w:val="auto"/>
          <w:szCs w:val="24"/>
        </w:rPr>
        <w:t>1. Federal Award Notices</w:t>
      </w:r>
      <w:bookmarkEnd w:id="33"/>
      <w:r w:rsidRPr="001114BF">
        <w:rPr>
          <w:color w:val="auto"/>
          <w:szCs w:val="24"/>
        </w:rPr>
        <w:t xml:space="preserve">  </w:t>
      </w:r>
    </w:p>
    <w:p w14:paraId="364ADCCF" w14:textId="310D2EA3" w:rsidR="000F5491" w:rsidRPr="001114BF" w:rsidRDefault="00C9767D" w:rsidP="001114BF">
      <w:pPr>
        <w:spacing w:line="23" w:lineRule="atLeast"/>
        <w:contextualSpacing/>
        <w:rPr>
          <w:rFonts w:ascii="Times New Roman" w:hAnsi="Times New Roman"/>
          <w:color w:val="auto"/>
        </w:rPr>
      </w:pPr>
      <w:r w:rsidRPr="7E1E205A">
        <w:rPr>
          <w:rFonts w:ascii="Times New Roman" w:hAnsi="Times New Roman"/>
          <w:color w:val="auto"/>
        </w:rPr>
        <w:t xml:space="preserve">Upon being selected for </w:t>
      </w:r>
      <w:r w:rsidR="00387A65" w:rsidRPr="7E1E205A">
        <w:rPr>
          <w:rFonts w:ascii="Times New Roman" w:hAnsi="Times New Roman"/>
          <w:color w:val="auto"/>
        </w:rPr>
        <w:t xml:space="preserve">the </w:t>
      </w:r>
      <w:r w:rsidRPr="7E1E205A">
        <w:rPr>
          <w:rFonts w:ascii="Times New Roman" w:hAnsi="Times New Roman"/>
          <w:color w:val="auto"/>
        </w:rPr>
        <w:t xml:space="preserve">award, successful applicants will receive a notification </w:t>
      </w:r>
      <w:r w:rsidR="002922DD" w:rsidRPr="7E1E205A">
        <w:rPr>
          <w:rFonts w:ascii="Times New Roman" w:hAnsi="Times New Roman"/>
          <w:color w:val="auto"/>
        </w:rPr>
        <w:t xml:space="preserve">of </w:t>
      </w:r>
      <w:r w:rsidRPr="7E1E205A">
        <w:rPr>
          <w:rFonts w:ascii="Times New Roman" w:hAnsi="Times New Roman"/>
          <w:color w:val="auto"/>
        </w:rPr>
        <w:t xml:space="preserve">the selection of their application for funding.  </w:t>
      </w:r>
      <w:r w:rsidR="000F5491" w:rsidRPr="7E1E205A">
        <w:rPr>
          <w:rFonts w:ascii="Times New Roman" w:hAnsi="Times New Roman"/>
          <w:color w:val="auto"/>
        </w:rPr>
        <w:t xml:space="preserve">NPS estimates it will notify the applicant selected for award by </w:t>
      </w:r>
      <w:r w:rsidR="653D7CF2" w:rsidRPr="7E1E205A">
        <w:rPr>
          <w:rFonts w:ascii="Times New Roman" w:hAnsi="Times New Roman"/>
          <w:color w:val="auto"/>
        </w:rPr>
        <w:t>May 30, 2024</w:t>
      </w:r>
      <w:r w:rsidR="000F5491" w:rsidRPr="7E1E205A">
        <w:rPr>
          <w:rFonts w:ascii="Times New Roman" w:hAnsi="Times New Roman"/>
          <w:color w:val="auto"/>
        </w:rPr>
        <w:t xml:space="preserve">.  </w:t>
      </w:r>
      <w:r w:rsidR="00A03142" w:rsidRPr="7E1E205A">
        <w:rPr>
          <w:rFonts w:ascii="Times New Roman" w:hAnsi="Times New Roman"/>
          <w:color w:val="auto"/>
        </w:rPr>
        <w:t xml:space="preserve">A notice of selection is not an authorization to begin performance on an agreement.  </w:t>
      </w:r>
      <w:r w:rsidR="000F5491" w:rsidRPr="7E1E205A">
        <w:rPr>
          <w:rFonts w:ascii="Times New Roman" w:hAnsi="Times New Roman"/>
          <w:color w:val="auto"/>
        </w:rPr>
        <w:t xml:space="preserve">This notice will detail the next steps in the awarding process. Once all clearances and reviews have been conducted, a </w:t>
      </w:r>
      <w:r w:rsidR="006A16BB" w:rsidRPr="00551651">
        <w:rPr>
          <w:rFonts w:ascii="Times New Roman" w:hAnsi="Times New Roman"/>
          <w:color w:val="auto"/>
        </w:rPr>
        <w:t>grant</w:t>
      </w:r>
      <w:r w:rsidR="000F5491" w:rsidRPr="00551651">
        <w:rPr>
          <w:rFonts w:ascii="Times New Roman" w:hAnsi="Times New Roman"/>
          <w:color w:val="auto"/>
        </w:rPr>
        <w:t xml:space="preserve"> agreement</w:t>
      </w:r>
      <w:r w:rsidR="000F5491" w:rsidRPr="7E1E205A">
        <w:rPr>
          <w:rFonts w:ascii="Times New Roman" w:hAnsi="Times New Roman"/>
          <w:color w:val="auto"/>
        </w:rPr>
        <w:t xml:space="preserve"> will be sent for signature. </w:t>
      </w:r>
    </w:p>
    <w:p w14:paraId="7105BE99" w14:textId="77777777" w:rsidR="000F5491" w:rsidRPr="001114BF" w:rsidRDefault="000F5491" w:rsidP="001114BF">
      <w:pPr>
        <w:tabs>
          <w:tab w:val="left" w:pos="0"/>
        </w:tabs>
        <w:spacing w:line="23" w:lineRule="atLeast"/>
        <w:contextualSpacing/>
        <w:rPr>
          <w:rFonts w:ascii="Times New Roman" w:hAnsi="Times New Roman"/>
          <w:color w:val="auto"/>
        </w:rPr>
      </w:pPr>
    </w:p>
    <w:p w14:paraId="046DE5C7" w14:textId="2BC8E1D4" w:rsidR="00C9767D" w:rsidRPr="001114BF" w:rsidRDefault="000F5491" w:rsidP="7E1E205A">
      <w:pPr>
        <w:spacing w:line="23" w:lineRule="atLeast"/>
        <w:contextualSpacing/>
        <w:rPr>
          <w:rFonts w:ascii="Times New Roman" w:hAnsi="Times New Roman"/>
          <w:color w:val="auto"/>
        </w:rPr>
      </w:pPr>
      <w:r w:rsidRPr="7E1E205A">
        <w:rPr>
          <w:rFonts w:ascii="Times New Roman" w:hAnsi="Times New Roman"/>
          <w:color w:val="auto"/>
        </w:rPr>
        <w:t xml:space="preserve">Work cannot begin before the </w:t>
      </w:r>
      <w:r w:rsidR="006506D0" w:rsidRPr="7E1E205A">
        <w:rPr>
          <w:rFonts w:ascii="Times New Roman" w:hAnsi="Times New Roman"/>
          <w:color w:val="auto"/>
        </w:rPr>
        <w:t xml:space="preserve">non-Federal entity </w:t>
      </w:r>
      <w:r w:rsidRPr="7E1E205A">
        <w:rPr>
          <w:rFonts w:ascii="Times New Roman" w:hAnsi="Times New Roman"/>
          <w:color w:val="auto"/>
        </w:rPr>
        <w:t xml:space="preserve">receives a fully executed copy of </w:t>
      </w:r>
      <w:r w:rsidRPr="00551651">
        <w:rPr>
          <w:rFonts w:ascii="Times New Roman" w:hAnsi="Times New Roman"/>
          <w:color w:val="auto"/>
        </w:rPr>
        <w:t xml:space="preserve">the </w:t>
      </w:r>
      <w:r w:rsidR="002922DD" w:rsidRPr="00551651">
        <w:rPr>
          <w:rFonts w:ascii="Times New Roman" w:hAnsi="Times New Roman"/>
          <w:color w:val="auto"/>
        </w:rPr>
        <w:t>grant</w:t>
      </w:r>
      <w:r w:rsidRPr="00551651">
        <w:rPr>
          <w:rFonts w:ascii="Times New Roman" w:hAnsi="Times New Roman"/>
          <w:color w:val="auto"/>
        </w:rPr>
        <w:t xml:space="preserve"> agreement which contains the signature of the </w:t>
      </w:r>
      <w:r w:rsidR="00553248" w:rsidRPr="00551651">
        <w:rPr>
          <w:rFonts w:ascii="Times New Roman" w:hAnsi="Times New Roman"/>
          <w:color w:val="auto"/>
        </w:rPr>
        <w:t xml:space="preserve">Financial Assistance </w:t>
      </w:r>
      <w:r w:rsidRPr="00551651">
        <w:rPr>
          <w:rFonts w:ascii="Times New Roman" w:hAnsi="Times New Roman"/>
          <w:color w:val="auto"/>
        </w:rPr>
        <w:t xml:space="preserve">Awarding </w:t>
      </w:r>
      <w:r w:rsidR="000325DB" w:rsidRPr="00551651">
        <w:rPr>
          <w:rFonts w:ascii="Times New Roman" w:hAnsi="Times New Roman"/>
          <w:color w:val="auto"/>
        </w:rPr>
        <w:t>Officer</w:t>
      </w:r>
      <w:r w:rsidRPr="00551651">
        <w:rPr>
          <w:rFonts w:ascii="Times New Roman" w:hAnsi="Times New Roman"/>
          <w:color w:val="auto"/>
        </w:rPr>
        <w:t xml:space="preserve">. </w:t>
      </w:r>
      <w:r w:rsidR="00A03142" w:rsidRPr="00551651">
        <w:rPr>
          <w:rFonts w:ascii="Times New Roman" w:hAnsi="Times New Roman"/>
          <w:color w:val="auto"/>
        </w:rPr>
        <w:t>Any pre-</w:t>
      </w:r>
      <w:r w:rsidR="00A03142" w:rsidRPr="7E1E205A">
        <w:rPr>
          <w:rFonts w:ascii="Times New Roman" w:hAnsi="Times New Roman"/>
          <w:color w:val="auto"/>
        </w:rPr>
        <w:t xml:space="preserve">award costs incurred prior to the receipt of a signed agreement or </w:t>
      </w:r>
      <w:r w:rsidR="00D84CF0" w:rsidRPr="7E1E205A">
        <w:rPr>
          <w:rFonts w:ascii="Times New Roman" w:hAnsi="Times New Roman"/>
          <w:color w:val="auto"/>
        </w:rPr>
        <w:t>written notice</w:t>
      </w:r>
      <w:r w:rsidR="00A03142" w:rsidRPr="7E1E205A">
        <w:rPr>
          <w:rFonts w:ascii="Times New Roman" w:hAnsi="Times New Roman"/>
          <w:color w:val="auto"/>
        </w:rPr>
        <w:t xml:space="preserve"> signed by a Financial Assistance Awarding Officer authorizing pre-award costs, is at the applicant</w:t>
      </w:r>
      <w:r w:rsidR="002922DD" w:rsidRPr="7E1E205A">
        <w:rPr>
          <w:rFonts w:ascii="Times New Roman" w:hAnsi="Times New Roman"/>
          <w:color w:val="auto"/>
        </w:rPr>
        <w:t>’</w:t>
      </w:r>
      <w:r w:rsidR="00A03142" w:rsidRPr="7E1E205A">
        <w:rPr>
          <w:rFonts w:ascii="Times New Roman" w:hAnsi="Times New Roman"/>
          <w:color w:val="auto"/>
        </w:rPr>
        <w:t xml:space="preserve">s own risk.  A signed </w:t>
      </w:r>
      <w:r w:rsidR="00A03142" w:rsidRPr="00551651">
        <w:rPr>
          <w:rFonts w:ascii="Times New Roman" w:hAnsi="Times New Roman"/>
          <w:color w:val="auto"/>
        </w:rPr>
        <w:t>grant agreement signed</w:t>
      </w:r>
      <w:r w:rsidR="00A03142" w:rsidRPr="7E1E205A">
        <w:rPr>
          <w:rFonts w:ascii="Times New Roman" w:hAnsi="Times New Roman"/>
          <w:color w:val="auto"/>
        </w:rPr>
        <w:t xml:space="preserve"> by a</w:t>
      </w:r>
      <w:r w:rsidR="00304CBC" w:rsidRPr="7E1E205A">
        <w:rPr>
          <w:rFonts w:ascii="Times New Roman" w:hAnsi="Times New Roman"/>
          <w:color w:val="auto"/>
        </w:rPr>
        <w:t xml:space="preserve"> Financial Assistance </w:t>
      </w:r>
      <w:r w:rsidR="00A03142" w:rsidRPr="7E1E205A">
        <w:rPr>
          <w:rFonts w:ascii="Times New Roman" w:hAnsi="Times New Roman"/>
          <w:color w:val="auto"/>
        </w:rPr>
        <w:t>Awarding Officer is the only authorizing document to begin performance</w:t>
      </w:r>
      <w:r w:rsidR="00304CBC" w:rsidRPr="7E1E205A">
        <w:rPr>
          <w:rFonts w:ascii="Times New Roman" w:hAnsi="Times New Roman"/>
          <w:color w:val="auto"/>
        </w:rPr>
        <w:t xml:space="preserve">. </w:t>
      </w:r>
    </w:p>
    <w:p w14:paraId="0714AFE1" w14:textId="77777777" w:rsidR="000F5491" w:rsidRPr="001114BF" w:rsidRDefault="000F5491" w:rsidP="001114BF">
      <w:pPr>
        <w:tabs>
          <w:tab w:val="left" w:pos="0"/>
        </w:tabs>
        <w:spacing w:line="23" w:lineRule="atLeast"/>
        <w:contextualSpacing/>
        <w:rPr>
          <w:rFonts w:ascii="Times New Roman" w:hAnsi="Times New Roman"/>
          <w:color w:val="auto"/>
        </w:rPr>
      </w:pPr>
    </w:p>
    <w:p w14:paraId="3FAC0123" w14:textId="77777777" w:rsidR="000F5491" w:rsidRPr="001114BF" w:rsidRDefault="000F5491" w:rsidP="001114BF">
      <w:pPr>
        <w:tabs>
          <w:tab w:val="left" w:pos="0"/>
        </w:tabs>
        <w:spacing w:line="23" w:lineRule="atLeast"/>
        <w:contextualSpacing/>
        <w:rPr>
          <w:rFonts w:ascii="Times New Roman" w:hAnsi="Times New Roman"/>
          <w:color w:val="auto"/>
        </w:rPr>
      </w:pPr>
      <w:r w:rsidRPr="001114BF">
        <w:rPr>
          <w:rFonts w:ascii="Times New Roman" w:hAnsi="Times New Roman"/>
          <w:color w:val="auto"/>
        </w:rPr>
        <w:t xml:space="preserve">Organizations whose applications have not been selected will be advised as promptly as possible. </w:t>
      </w:r>
    </w:p>
    <w:p w14:paraId="44B4709C" w14:textId="77777777" w:rsidR="00304CBC" w:rsidRPr="001114BF" w:rsidRDefault="00304CBC" w:rsidP="001114BF">
      <w:pPr>
        <w:spacing w:line="23" w:lineRule="atLeast"/>
        <w:contextualSpacing/>
        <w:rPr>
          <w:rFonts w:ascii="Times New Roman" w:hAnsi="Times New Roman"/>
          <w:color w:val="auto"/>
        </w:rPr>
      </w:pPr>
    </w:p>
    <w:p w14:paraId="5950E2CB" w14:textId="77777777" w:rsidR="009E16B6" w:rsidRPr="001114BF" w:rsidRDefault="00304CBC" w:rsidP="001114BF">
      <w:pPr>
        <w:pStyle w:val="Heading3"/>
        <w:rPr>
          <w:color w:val="auto"/>
          <w:szCs w:val="24"/>
        </w:rPr>
      </w:pPr>
      <w:bookmarkStart w:id="34" w:name="_Toc103076129"/>
      <w:r w:rsidRPr="001114BF">
        <w:rPr>
          <w:color w:val="auto"/>
          <w:szCs w:val="24"/>
        </w:rPr>
        <w:t>2. Administrative and National Policy Requirements</w:t>
      </w:r>
      <w:bookmarkEnd w:id="34"/>
      <w:r w:rsidRPr="001114BF">
        <w:rPr>
          <w:color w:val="auto"/>
          <w:szCs w:val="24"/>
        </w:rPr>
        <w:t xml:space="preserve"> </w:t>
      </w:r>
    </w:p>
    <w:p w14:paraId="0F196296" w14:textId="22282CFE" w:rsidR="00D84CF0" w:rsidRPr="001114BF" w:rsidRDefault="00D84CF0" w:rsidP="001114BF">
      <w:pPr>
        <w:spacing w:line="23" w:lineRule="atLeast"/>
        <w:ind w:left="360"/>
        <w:contextualSpacing/>
        <w:rPr>
          <w:rFonts w:ascii="Times New Roman" w:hAnsi="Times New Roman"/>
          <w:b/>
          <w:color w:val="auto"/>
        </w:rPr>
      </w:pPr>
    </w:p>
    <w:p w14:paraId="5EC2B06E" w14:textId="77777777" w:rsidR="00F60B33" w:rsidRPr="001114BF" w:rsidRDefault="00F60B33" w:rsidP="001114BF">
      <w:pPr>
        <w:keepNext/>
        <w:pBdr>
          <w:top w:val="nil"/>
          <w:left w:val="nil"/>
          <w:bottom w:val="nil"/>
          <w:right w:val="nil"/>
          <w:between w:val="nil"/>
        </w:pBdr>
        <w:rPr>
          <w:rFonts w:ascii="Times New Roman" w:hAnsi="Times New Roman"/>
          <w:color w:val="auto"/>
        </w:rPr>
      </w:pPr>
      <w:r w:rsidRPr="001114BF">
        <w:rPr>
          <w:rFonts w:ascii="Times New Roman" w:hAnsi="Times New Roman"/>
          <w:color w:val="auto"/>
        </w:rPr>
        <w:t>See</w:t>
      </w:r>
      <w:r w:rsidRPr="001114BF">
        <w:rPr>
          <w:rFonts w:ascii="Times New Roman" w:hAnsi="Times New Roman"/>
          <w:i/>
          <w:color w:val="auto"/>
        </w:rPr>
        <w:t xml:space="preserve"> </w:t>
      </w:r>
      <w:r w:rsidRPr="001114BF">
        <w:rPr>
          <w:rFonts w:ascii="Times New Roman" w:hAnsi="Times New Roman"/>
          <w:color w:val="auto"/>
        </w:rPr>
        <w:t>the “</w:t>
      </w:r>
      <w:hyperlink r:id="rId38">
        <w:r w:rsidRPr="001114BF">
          <w:rPr>
            <w:rFonts w:ascii="Times New Roman" w:hAnsi="Times New Roman"/>
            <w:color w:val="auto"/>
            <w:u w:val="single"/>
          </w:rPr>
          <w:t>DOI Standard Terms and Condition</w:t>
        </w:r>
      </w:hyperlink>
      <w:sdt>
        <w:sdtPr>
          <w:rPr>
            <w:rFonts w:ascii="Times New Roman" w:hAnsi="Times New Roman"/>
            <w:color w:val="auto"/>
          </w:rPr>
          <w:tag w:val="goog_rdk_10"/>
          <w:id w:val="920298925"/>
        </w:sdtPr>
        <w:sdtContent/>
      </w:sdt>
      <w:hyperlink r:id="rId39">
        <w:r w:rsidRPr="001114BF">
          <w:rPr>
            <w:rFonts w:ascii="Times New Roman" w:hAnsi="Times New Roman"/>
            <w:color w:val="auto"/>
            <w:u w:val="single"/>
          </w:rPr>
          <w:t>s</w:t>
        </w:r>
      </w:hyperlink>
      <w:r w:rsidRPr="001114BF">
        <w:rPr>
          <w:rFonts w:ascii="Times New Roman" w:hAnsi="Times New Roman"/>
          <w:color w:val="auto"/>
        </w:rPr>
        <w:t>” for the administrative and national policy requirements applicable to DOI awards.</w:t>
      </w:r>
    </w:p>
    <w:p w14:paraId="6DF7651E" w14:textId="77777777" w:rsidR="00F60B33" w:rsidRPr="001114BF" w:rsidRDefault="00F60B33" w:rsidP="001114BF">
      <w:pPr>
        <w:keepNext/>
        <w:pBdr>
          <w:top w:val="nil"/>
          <w:left w:val="nil"/>
          <w:bottom w:val="nil"/>
          <w:right w:val="nil"/>
          <w:between w:val="nil"/>
        </w:pBdr>
        <w:rPr>
          <w:rFonts w:ascii="Times New Roman" w:hAnsi="Times New Roman"/>
          <w:color w:val="auto"/>
        </w:rPr>
      </w:pPr>
    </w:p>
    <w:p w14:paraId="46EF2516" w14:textId="77777777" w:rsidR="00F60B33" w:rsidRPr="001114BF" w:rsidRDefault="00F60B33" w:rsidP="001114BF">
      <w:pPr>
        <w:pBdr>
          <w:top w:val="nil"/>
          <w:left w:val="nil"/>
          <w:bottom w:val="nil"/>
          <w:right w:val="nil"/>
          <w:between w:val="nil"/>
        </w:pBdr>
        <w:rPr>
          <w:rFonts w:ascii="Times New Roman" w:hAnsi="Times New Roman"/>
          <w:color w:val="auto"/>
        </w:rPr>
      </w:pPr>
      <w:r w:rsidRPr="001114BF">
        <w:rPr>
          <w:rFonts w:ascii="Times New Roman" w:hAnsi="Times New Roman"/>
          <w:b/>
          <w:color w:val="auto"/>
        </w:rPr>
        <w:t>Data Availability</w:t>
      </w:r>
    </w:p>
    <w:p w14:paraId="5F6E9A20" w14:textId="77777777" w:rsidR="00F60B33" w:rsidRPr="001114BF" w:rsidRDefault="00F60B33" w:rsidP="001114BF">
      <w:pPr>
        <w:tabs>
          <w:tab w:val="left" w:pos="0"/>
          <w:tab w:val="left" w:pos="90"/>
        </w:tabs>
        <w:rPr>
          <w:rFonts w:ascii="Times New Roman" w:hAnsi="Times New Roman"/>
          <w:color w:val="auto"/>
        </w:rPr>
      </w:pPr>
      <w:r w:rsidRPr="001114BF">
        <w:rPr>
          <w:rFonts w:ascii="Times New Roman" w:hAnsi="Times New Roman"/>
          <w:color w:val="auto"/>
        </w:rPr>
        <w:t>Per the</w:t>
      </w:r>
      <w:r w:rsidRPr="001114BF">
        <w:rPr>
          <w:rFonts w:ascii="Times New Roman" w:hAnsi="Times New Roman"/>
          <w:b/>
          <w:color w:val="auto"/>
        </w:rPr>
        <w:t xml:space="preserve"> </w:t>
      </w:r>
      <w:r w:rsidRPr="001114BF">
        <w:rPr>
          <w:rFonts w:ascii="Times New Roman" w:hAnsi="Times New Roman"/>
          <w:color w:val="auto"/>
        </w:rPr>
        <w:t xml:space="preserve">Financial Assistance Interior Regulation (FAIR), </w:t>
      </w:r>
      <w:hyperlink r:id="rId40" w:history="1">
        <w:r w:rsidRPr="001114BF">
          <w:rPr>
            <w:rStyle w:val="Hyperlink"/>
            <w:rFonts w:ascii="Times New Roman" w:hAnsi="Times New Roman"/>
            <w:color w:val="auto"/>
          </w:rPr>
          <w:t>2 CFR §1402.315</w:t>
        </w:r>
      </w:hyperlink>
      <w:r w:rsidRPr="001114BF">
        <w:rPr>
          <w:rFonts w:ascii="Times New Roman" w:hAnsi="Times New Roman"/>
          <w:color w:val="auto"/>
        </w:rPr>
        <w:t>:</w:t>
      </w:r>
    </w:p>
    <w:p w14:paraId="311BB55D" w14:textId="77777777" w:rsidR="00F60B33" w:rsidRPr="001114BF" w:rsidRDefault="00F60B33" w:rsidP="001114BF">
      <w:pPr>
        <w:tabs>
          <w:tab w:val="left" w:pos="0"/>
          <w:tab w:val="left" w:pos="90"/>
        </w:tabs>
        <w:rPr>
          <w:rFonts w:ascii="Times New Roman" w:hAnsi="Times New Roman"/>
          <w:b/>
          <w:color w:val="auto"/>
        </w:rPr>
      </w:pPr>
    </w:p>
    <w:p w14:paraId="0F096E4E" w14:textId="77777777" w:rsidR="00F60B33" w:rsidRPr="001114BF" w:rsidRDefault="00F60B33" w:rsidP="001114BF">
      <w:pPr>
        <w:tabs>
          <w:tab w:val="left" w:pos="0"/>
          <w:tab w:val="left" w:pos="90"/>
        </w:tabs>
        <w:rPr>
          <w:rFonts w:ascii="Times New Roman" w:hAnsi="Times New Roman"/>
          <w:color w:val="auto"/>
        </w:rPr>
      </w:pPr>
      <w:r w:rsidRPr="001114BF">
        <w:rPr>
          <w:rFonts w:ascii="Times New Roman" w:hAnsi="Times New Roman"/>
          <w:color w:val="auto"/>
        </w:rPr>
        <w:lastRenderedPageBreak/>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77D95EAE" w14:textId="77777777" w:rsidR="00F60B33" w:rsidRPr="001114BF" w:rsidRDefault="00F60B33" w:rsidP="001114BF">
      <w:pPr>
        <w:tabs>
          <w:tab w:val="left" w:pos="0"/>
          <w:tab w:val="left" w:pos="90"/>
        </w:tabs>
        <w:rPr>
          <w:rFonts w:ascii="Times New Roman" w:hAnsi="Times New Roman"/>
          <w:color w:val="auto"/>
        </w:rPr>
      </w:pPr>
    </w:p>
    <w:p w14:paraId="691229D3" w14:textId="77777777" w:rsidR="00F60B33" w:rsidRPr="001114BF" w:rsidRDefault="00F60B33" w:rsidP="001114BF">
      <w:pPr>
        <w:tabs>
          <w:tab w:val="left" w:pos="0"/>
          <w:tab w:val="left" w:pos="90"/>
        </w:tabs>
        <w:rPr>
          <w:rFonts w:ascii="Times New Roman" w:hAnsi="Times New Roman"/>
          <w:color w:val="auto"/>
        </w:rPr>
      </w:pPr>
      <w:r w:rsidRPr="001114BF">
        <w:rPr>
          <w:rFonts w:ascii="Times New Roman" w:hAnsi="Times New Roman"/>
          <w:color w:val="auto"/>
        </w:rPr>
        <w:t>(b)  The Federal Government has the right to:</w:t>
      </w:r>
    </w:p>
    <w:p w14:paraId="78DB8427" w14:textId="77777777" w:rsidR="00F60B33" w:rsidRPr="001114BF" w:rsidRDefault="00F60B33" w:rsidP="001114BF">
      <w:pPr>
        <w:pBdr>
          <w:top w:val="nil"/>
          <w:left w:val="nil"/>
          <w:bottom w:val="nil"/>
          <w:right w:val="nil"/>
          <w:between w:val="nil"/>
        </w:pBdr>
        <w:shd w:val="clear" w:color="auto" w:fill="FFFFFF"/>
        <w:rPr>
          <w:rFonts w:ascii="Times New Roman" w:hAnsi="Times New Roman"/>
          <w:color w:val="auto"/>
        </w:rPr>
      </w:pPr>
      <w:r w:rsidRPr="001114BF">
        <w:rPr>
          <w:rFonts w:ascii="Times New Roman" w:hAnsi="Times New Roman"/>
          <w:color w:val="auto"/>
        </w:rPr>
        <w:t xml:space="preserve">(1) Obtain, reproduce, publish, or otherwise use the data, methodology, factual inputs, models, analyses, technical information, reports, conclusions, or other scientific assessments, produced under a </w:t>
      </w:r>
      <w:proofErr w:type="gramStart"/>
      <w:r w:rsidRPr="001114BF">
        <w:rPr>
          <w:rFonts w:ascii="Times New Roman" w:hAnsi="Times New Roman"/>
          <w:color w:val="auto"/>
        </w:rPr>
        <w:t>Federal</w:t>
      </w:r>
      <w:proofErr w:type="gramEnd"/>
      <w:r w:rsidRPr="001114BF">
        <w:rPr>
          <w:rFonts w:ascii="Times New Roman" w:hAnsi="Times New Roman"/>
          <w:color w:val="auto"/>
        </w:rPr>
        <w:t xml:space="preserve"> award; and</w:t>
      </w:r>
    </w:p>
    <w:p w14:paraId="1869B9B7" w14:textId="77777777" w:rsidR="00F60B33" w:rsidRPr="001114BF" w:rsidRDefault="00F60B33" w:rsidP="001114BF">
      <w:pPr>
        <w:pBdr>
          <w:top w:val="nil"/>
          <w:left w:val="nil"/>
          <w:bottom w:val="nil"/>
          <w:right w:val="nil"/>
          <w:between w:val="nil"/>
        </w:pBdr>
        <w:shd w:val="clear" w:color="auto" w:fill="FFFFFF"/>
        <w:rPr>
          <w:rFonts w:ascii="Times New Roman" w:hAnsi="Times New Roman"/>
          <w:color w:val="auto"/>
        </w:rPr>
      </w:pPr>
    </w:p>
    <w:p w14:paraId="2B066A8A" w14:textId="77777777" w:rsidR="00F60B33" w:rsidRPr="001114BF" w:rsidRDefault="00F60B33" w:rsidP="001114BF">
      <w:pPr>
        <w:rPr>
          <w:rFonts w:ascii="Times New Roman" w:hAnsi="Times New Roman"/>
          <w:color w:val="auto"/>
        </w:rPr>
      </w:pPr>
      <w:r w:rsidRPr="001114BF">
        <w:rPr>
          <w:rFonts w:ascii="Times New Roman" w:hAnsi="Times New Roman"/>
          <w:color w:val="auto"/>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022C1D6A" w14:textId="77777777" w:rsidR="004A4909" w:rsidRPr="001114BF" w:rsidRDefault="004A4909" w:rsidP="001114BF">
      <w:pPr>
        <w:spacing w:line="23" w:lineRule="atLeast"/>
        <w:contextualSpacing/>
        <w:rPr>
          <w:rFonts w:ascii="Times New Roman" w:hAnsi="Times New Roman"/>
          <w:color w:val="auto"/>
          <w:shd w:val="clear" w:color="auto" w:fill="FFFFFF"/>
        </w:rPr>
      </w:pPr>
      <w:bookmarkStart w:id="35" w:name="h.tyjcwt" w:colFirst="0" w:colLast="0"/>
      <w:bookmarkEnd w:id="35"/>
    </w:p>
    <w:p w14:paraId="717111CB" w14:textId="6216C5BB" w:rsidR="004A4909" w:rsidRPr="001114BF" w:rsidRDefault="001D7735" w:rsidP="001114BF">
      <w:pPr>
        <w:pStyle w:val="Heading3"/>
        <w:rPr>
          <w:color w:val="auto"/>
          <w:szCs w:val="24"/>
        </w:rPr>
      </w:pPr>
      <w:bookmarkStart w:id="36" w:name="_Toc103076130"/>
      <w:r w:rsidRPr="001114BF">
        <w:rPr>
          <w:color w:val="auto"/>
          <w:szCs w:val="24"/>
        </w:rPr>
        <w:t>3. </w:t>
      </w:r>
      <w:r w:rsidR="00794299" w:rsidRPr="001114BF">
        <w:rPr>
          <w:color w:val="auto"/>
          <w:szCs w:val="24"/>
        </w:rPr>
        <w:t xml:space="preserve"> </w:t>
      </w:r>
      <w:r w:rsidRPr="001114BF">
        <w:rPr>
          <w:color w:val="auto"/>
          <w:szCs w:val="24"/>
        </w:rPr>
        <w:t>Reporting</w:t>
      </w:r>
      <w:r w:rsidR="00DA64B4" w:rsidRPr="001114BF">
        <w:rPr>
          <w:color w:val="auto"/>
          <w:szCs w:val="24"/>
        </w:rPr>
        <w:t xml:space="preserve"> </w:t>
      </w:r>
      <w:bookmarkEnd w:id="36"/>
    </w:p>
    <w:p w14:paraId="19C491FC" w14:textId="77777777" w:rsidR="00E908C6" w:rsidRPr="001114BF" w:rsidRDefault="00E908C6" w:rsidP="001114BF">
      <w:pPr>
        <w:tabs>
          <w:tab w:val="left" w:pos="360"/>
        </w:tabs>
        <w:spacing w:line="23" w:lineRule="atLeast"/>
        <w:ind w:left="360"/>
        <w:contextualSpacing/>
        <w:rPr>
          <w:rFonts w:ascii="Times New Roman" w:hAnsi="Times New Roman"/>
          <w:b/>
          <w:color w:val="auto"/>
        </w:rPr>
      </w:pPr>
    </w:p>
    <w:p w14:paraId="5B71BDDE" w14:textId="16FAA833" w:rsidR="002738F8" w:rsidRPr="00A01E01" w:rsidRDefault="00DA64B4" w:rsidP="00FB1EA3">
      <w:pPr>
        <w:pStyle w:val="ListParagraph"/>
        <w:numPr>
          <w:ilvl w:val="0"/>
          <w:numId w:val="10"/>
        </w:numPr>
        <w:pBdr>
          <w:top w:val="nil"/>
          <w:left w:val="nil"/>
          <w:bottom w:val="nil"/>
          <w:right w:val="nil"/>
          <w:between w:val="nil"/>
        </w:pBdr>
        <w:tabs>
          <w:tab w:val="left" w:pos="360"/>
        </w:tabs>
        <w:spacing w:line="23" w:lineRule="atLeast"/>
        <w:rPr>
          <w:rFonts w:ascii="Times New Roman" w:hAnsi="Times New Roman"/>
          <w:strike/>
          <w:color w:val="auto"/>
        </w:rPr>
      </w:pPr>
      <w:r w:rsidRPr="00A01E01">
        <w:rPr>
          <w:rFonts w:ascii="Times New Roman" w:hAnsi="Times New Roman"/>
          <w:b/>
          <w:color w:val="auto"/>
        </w:rPr>
        <w:t>Financial Reports:</w:t>
      </w:r>
      <w:r w:rsidR="0088223D" w:rsidRPr="00A01E01">
        <w:rPr>
          <w:rFonts w:ascii="Times New Roman" w:hAnsi="Times New Roman"/>
          <w:b/>
          <w:color w:val="auto"/>
        </w:rPr>
        <w:t xml:space="preserve"> </w:t>
      </w:r>
      <w:r w:rsidR="002738F8" w:rsidRPr="00A01E01">
        <w:rPr>
          <w:rFonts w:ascii="Times New Roman" w:hAnsi="Times New Roman"/>
          <w:color w:val="auto"/>
        </w:rPr>
        <w:t xml:space="preserve">All recipients must use the </w:t>
      </w:r>
      <w:hyperlink r:id="rId41" w:history="1">
        <w:r w:rsidR="002738F8" w:rsidRPr="00A01E01">
          <w:rPr>
            <w:rStyle w:val="Hyperlink"/>
            <w:rFonts w:ascii="Times New Roman" w:hAnsi="Times New Roman"/>
            <w:color w:val="auto"/>
          </w:rPr>
          <w:t>SF-425, Federal Financial Report</w:t>
        </w:r>
      </w:hyperlink>
      <w:r w:rsidR="002738F8" w:rsidRPr="00A01E01">
        <w:rPr>
          <w:rFonts w:ascii="Times New Roman" w:hAnsi="Times New Roman"/>
          <w:color w:val="auto"/>
        </w:rPr>
        <w:t xml:space="preserve"> form for financial reporting.  At a minimum, all recipients must submit a </w:t>
      </w:r>
      <w:r w:rsidR="002738F8" w:rsidRPr="00A01E01">
        <w:rPr>
          <w:rFonts w:ascii="Times New Roman" w:hAnsi="Times New Roman"/>
          <w:b/>
          <w:color w:val="auto"/>
        </w:rPr>
        <w:t xml:space="preserve">final </w:t>
      </w:r>
      <w:r w:rsidR="002738F8" w:rsidRPr="00A01E01">
        <w:rPr>
          <w:rFonts w:ascii="Times New Roman" w:hAnsi="Times New Roman"/>
          <w:color w:val="auto"/>
        </w:rPr>
        <w:t xml:space="preserve">financial report.  Final reports are due no later than 120 calendar days after the award period of performance end date or termination date.  For awards with periods of performance longer than 12 months, recipients are required to submit </w:t>
      </w:r>
      <w:r w:rsidR="002738F8" w:rsidRPr="00A01E01">
        <w:rPr>
          <w:rFonts w:ascii="Times New Roman" w:hAnsi="Times New Roman"/>
          <w:b/>
          <w:color w:val="auto"/>
        </w:rPr>
        <w:t xml:space="preserve">interim </w:t>
      </w:r>
      <w:r w:rsidR="002738F8" w:rsidRPr="00A01E01">
        <w:rPr>
          <w:rFonts w:ascii="Times New Roman" w:hAnsi="Times New Roman"/>
          <w:color w:val="auto"/>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12538E72" w14:textId="77777777" w:rsidR="00DA64B4" w:rsidRPr="001114BF" w:rsidRDefault="00DA64B4" w:rsidP="001114BF">
      <w:pPr>
        <w:spacing w:line="23" w:lineRule="atLeast"/>
        <w:ind w:left="360"/>
        <w:contextualSpacing/>
        <w:rPr>
          <w:rFonts w:ascii="Times New Roman" w:hAnsi="Times New Roman"/>
          <w:color w:val="auto"/>
        </w:rPr>
      </w:pPr>
    </w:p>
    <w:p w14:paraId="142F9DAA" w14:textId="6610FAE6" w:rsidR="002738F8" w:rsidRPr="00A01E01" w:rsidRDefault="00DA64B4" w:rsidP="00FB1EA3">
      <w:pPr>
        <w:pStyle w:val="ListParagraph"/>
        <w:numPr>
          <w:ilvl w:val="0"/>
          <w:numId w:val="10"/>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Performance Reports:</w:t>
      </w:r>
      <w:r w:rsidR="00674799" w:rsidRPr="00A01E01">
        <w:rPr>
          <w:rFonts w:ascii="Times New Roman" w:hAnsi="Times New Roman"/>
          <w:b/>
          <w:color w:val="auto"/>
        </w:rPr>
        <w:t xml:space="preserve"> </w:t>
      </w:r>
      <w:r w:rsidR="002738F8" w:rsidRPr="00A01E01">
        <w:rPr>
          <w:rFonts w:ascii="Times New Roman" w:hAnsi="Times New Roman"/>
          <w:color w:val="auto"/>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120 calendar days after the award period of performance end date or termination date.  For awards with periods of performance longer than 12 months, recipients are required to submit </w:t>
      </w:r>
      <w:r w:rsidR="002738F8" w:rsidRPr="00A01E01">
        <w:rPr>
          <w:rFonts w:ascii="Times New Roman" w:hAnsi="Times New Roman"/>
          <w:b/>
          <w:color w:val="auto"/>
        </w:rPr>
        <w:t xml:space="preserve">interim </w:t>
      </w:r>
      <w:r w:rsidR="002738F8" w:rsidRPr="00A01E01">
        <w:rPr>
          <w:rFonts w:ascii="Times New Roman" w:hAnsi="Times New Roman"/>
          <w:bCs/>
          <w:color w:val="auto"/>
        </w:rPr>
        <w:t xml:space="preserve">financial </w:t>
      </w:r>
      <w:r w:rsidR="002738F8" w:rsidRPr="00A01E01">
        <w:rPr>
          <w:rFonts w:ascii="Times New Roman" w:hAnsi="Times New Roman"/>
          <w:color w:val="auto"/>
        </w:rPr>
        <w:t>reports on the frequency established in the Notice of Award.</w:t>
      </w:r>
    </w:p>
    <w:p w14:paraId="1BA1D00D" w14:textId="77777777" w:rsidR="00DA64B4" w:rsidRPr="001114BF" w:rsidRDefault="00DA64B4" w:rsidP="001114BF">
      <w:pPr>
        <w:spacing w:line="23" w:lineRule="atLeast"/>
        <w:ind w:left="360"/>
        <w:contextualSpacing/>
        <w:rPr>
          <w:rFonts w:ascii="Times New Roman" w:hAnsi="Times New Roman"/>
          <w:color w:val="auto"/>
        </w:rPr>
      </w:pPr>
    </w:p>
    <w:p w14:paraId="72DD9AC6" w14:textId="0471F1E2" w:rsidR="007056D3" w:rsidRPr="00A01E01" w:rsidRDefault="002738F8" w:rsidP="00FB1EA3">
      <w:pPr>
        <w:pStyle w:val="ListParagraph"/>
        <w:numPr>
          <w:ilvl w:val="0"/>
          <w:numId w:val="10"/>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Real Property Reports</w:t>
      </w:r>
      <w:r w:rsidR="00A01E01">
        <w:rPr>
          <w:rFonts w:ascii="Times New Roman" w:hAnsi="Times New Roman"/>
          <w:b/>
          <w:color w:val="auto"/>
        </w:rPr>
        <w:t>:</w:t>
      </w:r>
      <w:r w:rsidRPr="00A01E01">
        <w:rPr>
          <w:rFonts w:ascii="Times New Roman" w:hAnsi="Times New Roman"/>
          <w:color w:val="auto"/>
        </w:rPr>
        <w:t xml:space="preserve"> 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p w14:paraId="2781BF2B" w14:textId="378FA5D8" w:rsidR="002738F8" w:rsidRPr="001114BF" w:rsidRDefault="002738F8" w:rsidP="001114BF">
      <w:pPr>
        <w:spacing w:line="23" w:lineRule="atLeast"/>
        <w:ind w:left="360"/>
        <w:contextualSpacing/>
        <w:rPr>
          <w:rFonts w:ascii="Times New Roman" w:hAnsi="Times New Roman"/>
          <w:color w:val="auto"/>
        </w:rPr>
      </w:pPr>
    </w:p>
    <w:p w14:paraId="6B5277AC" w14:textId="1B21A607" w:rsidR="002738F8" w:rsidRPr="00A01E01" w:rsidRDefault="002738F8" w:rsidP="00FB1EA3">
      <w:pPr>
        <w:pStyle w:val="ListParagraph"/>
        <w:numPr>
          <w:ilvl w:val="0"/>
          <w:numId w:val="10"/>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Conflict of Interest Disclosures</w:t>
      </w:r>
      <w:r w:rsidR="00A01E01" w:rsidRPr="00A01E01">
        <w:rPr>
          <w:rFonts w:ascii="Times New Roman" w:hAnsi="Times New Roman"/>
          <w:b/>
          <w:color w:val="auto"/>
        </w:rPr>
        <w:t xml:space="preserve">: </w:t>
      </w:r>
      <w:r w:rsidRPr="00A01E01">
        <w:rPr>
          <w:rFonts w:ascii="Times New Roman" w:hAnsi="Times New Roman"/>
          <w:color w:val="auto"/>
          <w:shd w:val="clear" w:color="auto" w:fill="FFFFFF" w:themeFill="background1"/>
        </w:rPr>
        <w:t>Recipients must notify the program immediately in writing of any</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conflict of interest that arise during </w:t>
      </w:r>
      <w:r w:rsidRPr="00A01E01">
        <w:rPr>
          <w:rFonts w:ascii="Times New Roman" w:hAnsi="Times New Roman"/>
          <w:color w:val="auto"/>
        </w:rPr>
        <w:t>the</w:t>
      </w:r>
      <w:r w:rsidRPr="00A01E01">
        <w:rPr>
          <w:rFonts w:ascii="Times New Roman" w:hAnsi="Times New Roman"/>
          <w:color w:val="auto"/>
          <w:shd w:val="clear" w:color="auto" w:fill="FFFFFF" w:themeFill="background1"/>
        </w:rPr>
        <w:t xml:space="preserve"> life of their </w:t>
      </w:r>
      <w:proofErr w:type="gramStart"/>
      <w:r w:rsidRPr="00A01E01">
        <w:rPr>
          <w:rFonts w:ascii="Times New Roman" w:hAnsi="Times New Roman"/>
          <w:color w:val="auto"/>
          <w:shd w:val="clear" w:color="auto" w:fill="FFFFFF" w:themeFill="background1"/>
        </w:rPr>
        <w:t>Federal</w:t>
      </w:r>
      <w:proofErr w:type="gramEnd"/>
      <w:r w:rsidRPr="00A01E01">
        <w:rPr>
          <w:rFonts w:ascii="Times New Roman" w:hAnsi="Times New Roman"/>
          <w:color w:val="auto"/>
          <w:shd w:val="clear" w:color="auto" w:fill="FFFFFF" w:themeFill="background1"/>
        </w:rPr>
        <w:t xml:space="preserve"> award, including those reported 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them by any subrecipient under the award. Recipients must </w:t>
      </w:r>
      <w:r w:rsidRPr="00A01E01">
        <w:rPr>
          <w:rFonts w:ascii="Times New Roman" w:hAnsi="Times New Roman"/>
          <w:color w:val="auto"/>
          <w:shd w:val="clear" w:color="auto" w:fill="FFFFFF" w:themeFill="background1"/>
        </w:rPr>
        <w:lastRenderedPageBreak/>
        <w:t>notify the program in writing if any</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employees, including subrecipient and contractor personnel, are related to, married to, or have a</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close personal relationship with any Federal employee in the Federal funding program or who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otherwise may have been involved in the review and selection of the award. The term </w:t>
      </w:r>
      <w:r w:rsidRPr="00A01E01">
        <w:rPr>
          <w:rFonts w:ascii="Times New Roman" w:hAnsi="Times New Roman"/>
          <w:color w:val="auto"/>
        </w:rPr>
        <w:t>employee</w:t>
      </w:r>
      <w:r w:rsidRPr="00A01E01">
        <w:rPr>
          <w:rFonts w:ascii="Times New Roman" w:hAnsi="Times New Roman"/>
          <w:color w:val="auto"/>
          <w:spacing w:val="1"/>
        </w:rPr>
        <w:t xml:space="preserve"> </w:t>
      </w:r>
      <w:r w:rsidRPr="00A01E01">
        <w:rPr>
          <w:rFonts w:ascii="Times New Roman" w:hAnsi="Times New Roman"/>
          <w:color w:val="auto"/>
        </w:rPr>
        <w:t>means</w:t>
      </w:r>
      <w:r w:rsidRPr="00A01E01">
        <w:rPr>
          <w:rFonts w:ascii="Times New Roman" w:hAnsi="Times New Roman"/>
          <w:color w:val="auto"/>
          <w:spacing w:val="-1"/>
        </w:rPr>
        <w:t xml:space="preserve"> </w:t>
      </w:r>
      <w:r w:rsidRPr="00A01E01">
        <w:rPr>
          <w:rFonts w:ascii="Times New Roman" w:hAnsi="Times New Roman"/>
          <w:color w:val="auto"/>
        </w:rPr>
        <w:t>any</w:t>
      </w:r>
      <w:r w:rsidRPr="00A01E01">
        <w:rPr>
          <w:rFonts w:ascii="Times New Roman" w:hAnsi="Times New Roman"/>
          <w:color w:val="auto"/>
          <w:spacing w:val="-3"/>
        </w:rPr>
        <w:t xml:space="preserve"> </w:t>
      </w:r>
      <w:r w:rsidRPr="00A01E01">
        <w:rPr>
          <w:rFonts w:ascii="Times New Roman" w:hAnsi="Times New Roman"/>
          <w:color w:val="auto"/>
        </w:rPr>
        <w:t>individual engaged</w:t>
      </w:r>
      <w:r w:rsidRPr="00A01E01">
        <w:rPr>
          <w:rFonts w:ascii="Times New Roman" w:hAnsi="Times New Roman"/>
          <w:color w:val="auto"/>
          <w:spacing w:val="-1"/>
        </w:rPr>
        <w:t xml:space="preserve"> </w:t>
      </w:r>
      <w:r w:rsidRPr="00A01E01">
        <w:rPr>
          <w:rFonts w:ascii="Times New Roman" w:hAnsi="Times New Roman"/>
          <w:color w:val="auto"/>
        </w:rPr>
        <w:t>in the</w:t>
      </w:r>
      <w:r w:rsidRPr="00A01E01">
        <w:rPr>
          <w:rFonts w:ascii="Times New Roman" w:hAnsi="Times New Roman"/>
          <w:color w:val="auto"/>
          <w:spacing w:val="-2"/>
        </w:rPr>
        <w:t xml:space="preserve"> </w:t>
      </w:r>
      <w:r w:rsidRPr="00A01E01">
        <w:rPr>
          <w:rFonts w:ascii="Times New Roman" w:hAnsi="Times New Roman"/>
          <w:color w:val="auto"/>
        </w:rPr>
        <w:t>performance of</w:t>
      </w:r>
      <w:r w:rsidRPr="00A01E01">
        <w:rPr>
          <w:rFonts w:ascii="Times New Roman" w:hAnsi="Times New Roman"/>
          <w:color w:val="auto"/>
          <w:spacing w:val="-1"/>
        </w:rPr>
        <w:t xml:space="preserve"> </w:t>
      </w:r>
      <w:r w:rsidRPr="00A01E01">
        <w:rPr>
          <w:rFonts w:ascii="Times New Roman" w:hAnsi="Times New Roman"/>
          <w:color w:val="auto"/>
        </w:rPr>
        <w:t>work pursuant</w:t>
      </w:r>
      <w:r w:rsidRPr="00A01E01">
        <w:rPr>
          <w:rFonts w:ascii="Times New Roman" w:hAnsi="Times New Roman"/>
          <w:color w:val="auto"/>
          <w:spacing w:val="-2"/>
        </w:rPr>
        <w:t xml:space="preserve"> </w:t>
      </w:r>
      <w:r w:rsidRPr="00A01E01">
        <w:rPr>
          <w:rFonts w:ascii="Times New Roman" w:hAnsi="Times New Roman"/>
          <w:color w:val="auto"/>
        </w:rPr>
        <w:t>to the</w:t>
      </w:r>
      <w:r w:rsidRPr="00A01E01">
        <w:rPr>
          <w:rFonts w:ascii="Times New Roman" w:hAnsi="Times New Roman"/>
          <w:color w:val="auto"/>
          <w:spacing w:val="-2"/>
        </w:rPr>
        <w:t xml:space="preserve"> </w:t>
      </w:r>
      <w:r w:rsidRPr="00A01E01">
        <w:rPr>
          <w:rFonts w:ascii="Times New Roman" w:hAnsi="Times New Roman"/>
          <w:color w:val="auto"/>
        </w:rPr>
        <w:t>Federal</w:t>
      </w:r>
      <w:r w:rsidRPr="00A01E01">
        <w:rPr>
          <w:rFonts w:ascii="Times New Roman" w:hAnsi="Times New Roman"/>
          <w:color w:val="auto"/>
          <w:spacing w:val="-1"/>
        </w:rPr>
        <w:t xml:space="preserve"> </w:t>
      </w:r>
      <w:r w:rsidRPr="00A01E01">
        <w:rPr>
          <w:rFonts w:ascii="Times New Roman" w:hAnsi="Times New Roman"/>
          <w:color w:val="auto"/>
        </w:rPr>
        <w:t>award.</w:t>
      </w:r>
      <w:r w:rsidR="00A01E01" w:rsidRPr="00A01E01">
        <w:rPr>
          <w:rFonts w:ascii="Times New Roman" w:hAnsi="Times New Roman"/>
          <w:color w:val="auto"/>
        </w:rPr>
        <w:t xml:space="preserve"> </w:t>
      </w:r>
      <w:r w:rsidRPr="00A01E01">
        <w:rPr>
          <w:rFonts w:ascii="Times New Roman" w:hAnsi="Times New Roman"/>
          <w:color w:val="auto"/>
        </w:rPr>
        <w:t>Recipients</w:t>
      </w:r>
      <w:r w:rsidRPr="00A01E01">
        <w:rPr>
          <w:rFonts w:ascii="Times New Roman" w:hAnsi="Times New Roman"/>
          <w:color w:val="auto"/>
          <w:shd w:val="clear" w:color="auto" w:fill="FFFFFF" w:themeFill="background1"/>
        </w:rPr>
        <w:t xml:space="preserve"> may not have a former Federal employee as a key project official, or in any other</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substantial role related to their award, whose participation put them out of compliance with the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legal authorities addressing post-Government employment restrictions.</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See the </w:t>
      </w:r>
      <w:hyperlink r:id="rId42">
        <w:r w:rsidRPr="00A01E01">
          <w:rPr>
            <w:rFonts w:ascii="Times New Roman" w:hAnsi="Times New Roman"/>
            <w:color w:val="auto"/>
            <w:u w:val="single" w:color="0000FF"/>
            <w:shd w:val="clear" w:color="auto" w:fill="FFFFFF" w:themeFill="background1"/>
          </w:rPr>
          <w:t>U.S. Office of</w:t>
        </w:r>
      </w:hyperlink>
      <w:r w:rsidRPr="00A01E01">
        <w:rPr>
          <w:rFonts w:ascii="Times New Roman" w:hAnsi="Times New Roman"/>
          <w:color w:val="auto"/>
          <w:spacing w:val="1"/>
          <w:shd w:val="clear" w:color="auto" w:fill="FFFFFF" w:themeFill="background1"/>
        </w:rPr>
        <w:t xml:space="preserve"> </w:t>
      </w:r>
      <w:hyperlink r:id="rId43">
        <w:r w:rsidRPr="00A01E01">
          <w:rPr>
            <w:rFonts w:ascii="Times New Roman" w:hAnsi="Times New Roman"/>
            <w:color w:val="auto"/>
            <w:u w:val="single" w:color="0000FF"/>
            <w:shd w:val="clear" w:color="auto" w:fill="FFFFFF" w:themeFill="background1"/>
          </w:rPr>
          <w:t xml:space="preserve">Government </w:t>
        </w:r>
      </w:hyperlink>
      <w:hyperlink r:id="rId44">
        <w:r w:rsidRPr="00A01E01">
          <w:rPr>
            <w:rFonts w:ascii="Times New Roman" w:hAnsi="Times New Roman"/>
            <w:color w:val="auto"/>
            <w:u w:val="single" w:color="0000FF"/>
            <w:shd w:val="clear" w:color="auto" w:fill="FFFFFF" w:themeFill="background1"/>
          </w:rPr>
          <w:t xml:space="preserve">Ethics website </w:t>
        </w:r>
      </w:hyperlink>
      <w:r w:rsidRPr="00A01E01">
        <w:rPr>
          <w:rFonts w:ascii="Times New Roman" w:hAnsi="Times New Roman"/>
          <w:color w:val="auto"/>
          <w:shd w:val="clear" w:color="auto" w:fill="FFFFFF" w:themeFill="background1"/>
        </w:rPr>
        <w:t>for more information on these restrictions.</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The Service will examine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each </w:t>
      </w:r>
      <w:r w:rsidR="0063703C" w:rsidRPr="00A01E01">
        <w:rPr>
          <w:rFonts w:ascii="Times New Roman" w:hAnsi="Times New Roman"/>
          <w:color w:val="auto"/>
          <w:shd w:val="clear" w:color="auto" w:fill="FFFFFF" w:themeFill="background1"/>
        </w:rPr>
        <w:t>conflict-of-interest</w:t>
      </w:r>
      <w:r w:rsidRPr="00A01E01">
        <w:rPr>
          <w:rFonts w:ascii="Times New Roman" w:hAnsi="Times New Roman"/>
          <w:color w:val="auto"/>
          <w:shd w:val="clear" w:color="auto" w:fill="FFFFFF" w:themeFill="background1"/>
        </w:rPr>
        <w:t xml:space="preserve"> disclosure based on its particular facts and the nature of the project and</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will determine if a significant potential conflict exists. If it does, the Service will work with the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recipient 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determine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an</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appropriate</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resolution.</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Failure</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disclose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and</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resolve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conflicts</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of</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interest in a manner that satisfies the Service may result in any of the remedies described in </w:t>
      </w:r>
      <w:hyperlink r:id="rId45" w:anchor="se2.1.200_1339" w:history="1">
        <w:r w:rsidRPr="00A01E01">
          <w:rPr>
            <w:rStyle w:val="Hyperlink"/>
            <w:rFonts w:ascii="Times New Roman" w:hAnsi="Times New Roman"/>
            <w:color w:val="auto"/>
            <w:shd w:val="clear" w:color="auto" w:fill="FFFFFF" w:themeFill="background1"/>
          </w:rPr>
          <w:t>2 CFR 200.339</w:t>
        </w:r>
      </w:hyperlink>
      <w:r w:rsidRPr="00A01E01">
        <w:rPr>
          <w:rFonts w:ascii="Times New Roman" w:hAnsi="Times New Roman"/>
          <w:color w:val="auto"/>
          <w:shd w:val="clear" w:color="auto" w:fill="FFFFFF" w:themeFill="background1"/>
        </w:rPr>
        <w:t xml:space="preserve"> Remedies for</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Noncompliance, including</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termination of the</w:t>
      </w:r>
      <w:r w:rsidRPr="00A01E01">
        <w:rPr>
          <w:rFonts w:ascii="Times New Roman" w:hAnsi="Times New Roman"/>
          <w:color w:val="auto"/>
          <w:spacing w:val="-6"/>
          <w:shd w:val="clear" w:color="auto" w:fill="FFFFFF" w:themeFill="background1"/>
        </w:rPr>
        <w:t xml:space="preserve"> </w:t>
      </w:r>
      <w:r w:rsidRPr="00A01E01">
        <w:rPr>
          <w:rFonts w:ascii="Times New Roman" w:hAnsi="Times New Roman"/>
          <w:color w:val="auto"/>
          <w:shd w:val="clear" w:color="auto" w:fill="FFFFFF" w:themeFill="background1"/>
        </w:rPr>
        <w:t>award</w:t>
      </w:r>
      <w:r w:rsidRPr="00A01E01">
        <w:rPr>
          <w:rFonts w:ascii="Times New Roman" w:hAnsi="Times New Roman"/>
          <w:color w:val="auto"/>
        </w:rPr>
        <w:t>.</w:t>
      </w:r>
    </w:p>
    <w:p w14:paraId="55C5F1E0" w14:textId="77777777" w:rsidR="002738F8" w:rsidRPr="001114BF" w:rsidRDefault="002738F8" w:rsidP="001114BF">
      <w:pPr>
        <w:pBdr>
          <w:top w:val="nil"/>
          <w:left w:val="nil"/>
          <w:bottom w:val="nil"/>
          <w:right w:val="nil"/>
          <w:between w:val="nil"/>
        </w:pBdr>
        <w:rPr>
          <w:rFonts w:ascii="Times New Roman" w:hAnsi="Times New Roman"/>
          <w:color w:val="auto"/>
        </w:rPr>
      </w:pPr>
    </w:p>
    <w:p w14:paraId="1CDA256A" w14:textId="200E8C97" w:rsidR="002738F8" w:rsidRPr="00A01E01" w:rsidRDefault="00000000" w:rsidP="00FB1EA3">
      <w:pPr>
        <w:pStyle w:val="ListParagraph"/>
        <w:numPr>
          <w:ilvl w:val="0"/>
          <w:numId w:val="10"/>
        </w:numPr>
        <w:pBdr>
          <w:top w:val="nil"/>
          <w:left w:val="nil"/>
          <w:bottom w:val="nil"/>
          <w:right w:val="nil"/>
          <w:between w:val="nil"/>
        </w:pBdr>
        <w:spacing w:line="23" w:lineRule="atLeast"/>
        <w:rPr>
          <w:rFonts w:ascii="Times New Roman" w:hAnsi="Times New Roman"/>
          <w:color w:val="auto"/>
        </w:rPr>
      </w:pPr>
      <w:sdt>
        <w:sdtPr>
          <w:rPr>
            <w:rFonts w:ascii="Times New Roman" w:hAnsi="Times New Roman"/>
            <w:color w:val="auto"/>
          </w:rPr>
          <w:tag w:val="goog_rdk_13"/>
          <w:id w:val="1953428409"/>
        </w:sdtPr>
        <w:sdtContent/>
      </w:sdt>
      <w:sdt>
        <w:sdtPr>
          <w:rPr>
            <w:rFonts w:ascii="Times New Roman" w:hAnsi="Times New Roman"/>
            <w:color w:val="auto"/>
          </w:rPr>
          <w:tag w:val="goog_rdk_14"/>
          <w:id w:val="2043023092"/>
        </w:sdtPr>
        <w:sdtContent/>
      </w:sdt>
      <w:r w:rsidR="002738F8" w:rsidRPr="00A01E01">
        <w:rPr>
          <w:rFonts w:ascii="Times New Roman" w:hAnsi="Times New Roman"/>
          <w:b/>
          <w:color w:val="auto"/>
        </w:rPr>
        <w:t>Other Mandatory Disclosures</w:t>
      </w:r>
      <w:r w:rsidR="00A01E01" w:rsidRPr="00A01E01">
        <w:rPr>
          <w:rFonts w:ascii="Times New Roman" w:hAnsi="Times New Roman"/>
          <w:b/>
          <w:color w:val="auto"/>
        </w:rPr>
        <w:t xml:space="preserve">: </w:t>
      </w:r>
      <w:r w:rsidR="002738F8" w:rsidRPr="00A01E01">
        <w:rPr>
          <w:rFonts w:ascii="Times New Roman" w:hAnsi="Times New Roman"/>
          <w:color w:val="auto"/>
        </w:rPr>
        <w:t xml:space="preserve">The Non-Federal entity or applicant for a </w:t>
      </w:r>
      <w:proofErr w:type="gramStart"/>
      <w:r w:rsidR="002738F8" w:rsidRPr="00A01E01">
        <w:rPr>
          <w:rFonts w:ascii="Times New Roman" w:hAnsi="Times New Roman"/>
          <w:color w:val="auto"/>
        </w:rPr>
        <w:t>Federal</w:t>
      </w:r>
      <w:proofErr w:type="gramEnd"/>
      <w:r w:rsidR="002738F8" w:rsidRPr="00A01E01">
        <w:rPr>
          <w:rFonts w:ascii="Times New Roman" w:hAnsi="Times New Roman"/>
          <w:color w:val="auto"/>
        </w:rPr>
        <w:t xml:space="preserve"> award must disclose, in a timely manner, in writing to the Federal awarding agency or pass-through entity all violations of Federal criminal law involving fraud, bribery, or gratuity violations potentially affecting the Federal award. Non-Federal entities that </w:t>
      </w:r>
      <w:r w:rsidR="002738F8" w:rsidRPr="00A01E01">
        <w:rPr>
          <w:rFonts w:ascii="Times New Roman" w:hAnsi="Times New Roman"/>
          <w:color w:val="auto"/>
          <w:shd w:val="clear" w:color="auto" w:fill="FFFFFF" w:themeFill="background1"/>
        </w:rPr>
        <w:t>receive</w:t>
      </w:r>
      <w:r w:rsidR="002738F8" w:rsidRPr="00A01E01">
        <w:rPr>
          <w:rFonts w:ascii="Times New Roman" w:hAnsi="Times New Roman"/>
          <w:color w:val="auto"/>
        </w:rPr>
        <w:t xml:space="preser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hyperlink r:id="rId46" w:anchor="se2.1.200_1339" w:history="1">
        <w:r w:rsidR="002738F8" w:rsidRPr="00A01E01">
          <w:rPr>
            <w:rStyle w:val="Hyperlink"/>
            <w:rFonts w:ascii="Times New Roman" w:hAnsi="Times New Roman"/>
            <w:color w:val="auto"/>
          </w:rPr>
          <w:t>2 CFR 200.339</w:t>
        </w:r>
      </w:hyperlink>
      <w:r w:rsidR="002738F8" w:rsidRPr="00A01E01">
        <w:rPr>
          <w:rFonts w:ascii="Times New Roman" w:hAnsi="Times New Roman"/>
          <w:color w:val="auto"/>
        </w:rPr>
        <w:t xml:space="preserve"> Remedies for Noncompliance, including suspension or debarment.</w:t>
      </w:r>
    </w:p>
    <w:p w14:paraId="6E18D232" w14:textId="77777777" w:rsidR="004A4909" w:rsidRPr="001114BF" w:rsidRDefault="004A4909" w:rsidP="001114BF">
      <w:pPr>
        <w:spacing w:line="23" w:lineRule="atLeast"/>
        <w:ind w:left="360"/>
        <w:contextualSpacing/>
        <w:rPr>
          <w:rFonts w:ascii="Times New Roman" w:hAnsi="Times New Roman"/>
          <w:color w:val="auto"/>
        </w:rPr>
      </w:pPr>
    </w:p>
    <w:p w14:paraId="4944C991" w14:textId="6FD8CCF4" w:rsidR="00E5616C" w:rsidRPr="001114BF" w:rsidRDefault="00B05C23" w:rsidP="001114BF">
      <w:pPr>
        <w:spacing w:line="23" w:lineRule="atLeast"/>
        <w:contextualSpacing/>
        <w:rPr>
          <w:rFonts w:ascii="Times New Roman" w:hAnsi="Times New Roman"/>
          <w:b/>
          <w:color w:val="auto"/>
        </w:rPr>
      </w:pPr>
      <w:r w:rsidRPr="7E1E205A">
        <w:rPr>
          <w:rFonts w:ascii="Times New Roman" w:hAnsi="Times New Roman"/>
          <w:b/>
          <w:bCs/>
          <w:color w:val="auto"/>
        </w:rPr>
        <w:t>4</w:t>
      </w:r>
      <w:r w:rsidR="00065E16" w:rsidRPr="7E1E205A">
        <w:rPr>
          <w:rFonts w:ascii="Times New Roman" w:hAnsi="Times New Roman"/>
          <w:b/>
          <w:bCs/>
          <w:color w:val="auto"/>
        </w:rPr>
        <w:t xml:space="preserve">. </w:t>
      </w:r>
      <w:r w:rsidR="00E5616C" w:rsidRPr="7E1E205A">
        <w:rPr>
          <w:rFonts w:ascii="Times New Roman" w:hAnsi="Times New Roman"/>
          <w:b/>
          <w:bCs/>
          <w:color w:val="auto"/>
        </w:rPr>
        <w:t>Reporting Matters Related to Recipient Integrity and Performance</w:t>
      </w:r>
      <w:r w:rsidR="008C442F" w:rsidRPr="7E1E205A">
        <w:rPr>
          <w:rFonts w:ascii="Times New Roman" w:hAnsi="Times New Roman"/>
          <w:b/>
          <w:bCs/>
          <w:color w:val="auto"/>
        </w:rPr>
        <w:t>:</w:t>
      </w:r>
      <w:r w:rsidR="00E5616C" w:rsidRPr="7E1E205A">
        <w:rPr>
          <w:rFonts w:ascii="Times New Roman" w:hAnsi="Times New Roman"/>
          <w:b/>
          <w:bCs/>
          <w:color w:val="auto"/>
        </w:rPr>
        <w:t xml:space="preserve"> </w:t>
      </w:r>
    </w:p>
    <w:p w14:paraId="06BBAF00" w14:textId="1EAC8D06" w:rsidR="4E22B494" w:rsidRDefault="4E22B494" w:rsidP="7E1E205A">
      <w:pPr>
        <w:contextualSpacing/>
      </w:pPr>
      <w:r w:rsidRPr="00551651">
        <w:rPr>
          <w:rFonts w:ascii="Times New Roman" w:hAnsi="Times New Roman"/>
          <w:i/>
          <w:iCs/>
          <w:color w:val="auto"/>
        </w:rPr>
        <w:t>N/A</w:t>
      </w:r>
    </w:p>
    <w:p w14:paraId="319402B9" w14:textId="77777777" w:rsidR="00982414" w:rsidRPr="003A2AD6" w:rsidRDefault="00982414" w:rsidP="001114BF">
      <w:pPr>
        <w:spacing w:line="23" w:lineRule="atLeast"/>
        <w:ind w:left="360"/>
        <w:contextualSpacing/>
        <w:rPr>
          <w:rFonts w:ascii="Times New Roman" w:hAnsi="Times New Roman"/>
          <w:b/>
          <w:color w:val="auto"/>
          <w:highlight w:val="yellow"/>
        </w:rPr>
      </w:pPr>
    </w:p>
    <w:p w14:paraId="6D2A11FD" w14:textId="41DE442C" w:rsidR="008623AB" w:rsidRPr="003A2AD6" w:rsidRDefault="003A2AD6" w:rsidP="003A2AD6">
      <w:pPr>
        <w:spacing w:line="23" w:lineRule="atLeast"/>
        <w:contextualSpacing/>
        <w:rPr>
          <w:rFonts w:ascii="Times New Roman" w:eastAsia="Times New Roman" w:hAnsi="Times New Roman"/>
          <w:highlight w:val="yellow"/>
        </w:rPr>
      </w:pPr>
      <w:r w:rsidRPr="003A2AD6">
        <w:rPr>
          <w:rFonts w:ascii="Times New Roman" w:eastAsia="Times New Roman" w:hAnsi="Times New Roman"/>
          <w:b/>
          <w:bCs/>
        </w:rPr>
        <w:t xml:space="preserve">5. </w:t>
      </w:r>
      <w:r w:rsidR="008623AB" w:rsidRPr="003A2AD6">
        <w:rPr>
          <w:rFonts w:ascii="Times New Roman" w:eastAsia="Times New Roman" w:hAnsi="Times New Roman"/>
          <w:b/>
          <w:bCs/>
        </w:rPr>
        <w:t>Significant Developments Reports</w:t>
      </w:r>
      <w:r w:rsidRPr="003A2AD6">
        <w:rPr>
          <w:rFonts w:ascii="Times New Roman" w:eastAsia="Times New Roman" w:hAnsi="Times New Roman"/>
          <w:b/>
          <w:bCs/>
        </w:rPr>
        <w:t>:</w:t>
      </w:r>
      <w:r w:rsidR="008623AB" w:rsidRPr="003A2AD6">
        <w:rPr>
          <w:rFonts w:ascii="Times New Roman" w:eastAsia="Times New Roman" w:hAnsi="Times New Roman"/>
        </w:rPr>
        <w:t xml:space="preserve"> </w:t>
      </w:r>
    </w:p>
    <w:p w14:paraId="020111F2" w14:textId="77777777" w:rsidR="008623AB" w:rsidRPr="001114BF" w:rsidRDefault="008623AB" w:rsidP="001114BF">
      <w:pPr>
        <w:rPr>
          <w:rFonts w:ascii="Times New Roman" w:eastAsia="Times New Roman" w:hAnsi="Times New Roman"/>
        </w:rPr>
      </w:pPr>
      <w:r w:rsidRPr="003A2AD6">
        <w:rPr>
          <w:rFonts w:ascii="Times New Roman" w:eastAsia="Times New Roman" w:hAnsi="Times New Roman"/>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16393B4A" w14:textId="3FF5F90E" w:rsidR="00FE3DD2" w:rsidRDefault="00FE3DD2" w:rsidP="001114BF">
      <w:pPr>
        <w:spacing w:line="23" w:lineRule="atLeast"/>
        <w:contextualSpacing/>
        <w:rPr>
          <w:rFonts w:ascii="Times New Roman" w:eastAsia="Times New Roman" w:hAnsi="Times New Roman"/>
          <w:color w:val="auto"/>
        </w:rPr>
      </w:pPr>
    </w:p>
    <w:p w14:paraId="5A605D95" w14:textId="77777777" w:rsidR="003A2AD6" w:rsidRPr="001114BF" w:rsidRDefault="003A2AD6" w:rsidP="001114BF">
      <w:pPr>
        <w:spacing w:line="23" w:lineRule="atLeast"/>
        <w:contextualSpacing/>
        <w:rPr>
          <w:rFonts w:ascii="Times New Roman" w:eastAsia="Times New Roman" w:hAnsi="Times New Roman"/>
          <w:color w:val="auto"/>
        </w:rPr>
      </w:pPr>
    </w:p>
    <w:p w14:paraId="2CA455AF" w14:textId="77777777" w:rsidR="003F1968" w:rsidRPr="001114BF" w:rsidRDefault="00956C5F" w:rsidP="001114BF">
      <w:pPr>
        <w:pStyle w:val="Heading2"/>
        <w:spacing w:line="23" w:lineRule="atLeast"/>
        <w:contextualSpacing/>
        <w:jc w:val="center"/>
        <w:rPr>
          <w:rFonts w:ascii="Times New Roman" w:hAnsi="Times New Roman"/>
          <w:color w:val="auto"/>
          <w:sz w:val="24"/>
          <w:szCs w:val="24"/>
        </w:rPr>
      </w:pPr>
      <w:bookmarkStart w:id="37" w:name="_Toc103076131"/>
      <w:r w:rsidRPr="001114BF">
        <w:rPr>
          <w:rFonts w:ascii="Times New Roman" w:hAnsi="Times New Roman"/>
          <w:color w:val="auto"/>
          <w:sz w:val="24"/>
          <w:szCs w:val="24"/>
        </w:rPr>
        <w:t xml:space="preserve">Section </w:t>
      </w:r>
      <w:r w:rsidR="00FE3DD2" w:rsidRPr="001114BF">
        <w:rPr>
          <w:rFonts w:ascii="Times New Roman" w:hAnsi="Times New Roman"/>
          <w:color w:val="auto"/>
          <w:sz w:val="24"/>
          <w:szCs w:val="24"/>
        </w:rPr>
        <w:t>G</w:t>
      </w:r>
      <w:r w:rsidR="00984546" w:rsidRPr="001114BF">
        <w:rPr>
          <w:rFonts w:ascii="Times New Roman" w:hAnsi="Times New Roman"/>
          <w:color w:val="auto"/>
          <w:sz w:val="24"/>
          <w:szCs w:val="24"/>
        </w:rPr>
        <w:t>:</w:t>
      </w:r>
      <w:r w:rsidR="00FE3DD2" w:rsidRPr="001114BF">
        <w:rPr>
          <w:rFonts w:ascii="Times New Roman" w:hAnsi="Times New Roman"/>
          <w:color w:val="auto"/>
          <w:sz w:val="24"/>
          <w:szCs w:val="24"/>
        </w:rPr>
        <w:t xml:space="preserve"> Federal Awarding Agency Contacts</w:t>
      </w:r>
      <w:bookmarkEnd w:id="37"/>
      <w:r w:rsidR="00E877F3" w:rsidRPr="001114BF">
        <w:rPr>
          <w:rFonts w:ascii="Times New Roman" w:hAnsi="Times New Roman"/>
          <w:color w:val="auto"/>
          <w:sz w:val="24"/>
          <w:szCs w:val="24"/>
        </w:rPr>
        <w:t xml:space="preserve">  </w:t>
      </w:r>
    </w:p>
    <w:p w14:paraId="3777DF36" w14:textId="77777777" w:rsidR="008C442F" w:rsidRPr="001114BF" w:rsidRDefault="008C442F" w:rsidP="001114BF">
      <w:pPr>
        <w:pStyle w:val="Heading2"/>
        <w:spacing w:line="23" w:lineRule="atLeast"/>
        <w:contextualSpacing/>
        <w:jc w:val="center"/>
        <w:rPr>
          <w:rFonts w:ascii="Times New Roman" w:hAnsi="Times New Roman"/>
          <w:color w:val="auto"/>
          <w:sz w:val="24"/>
          <w:szCs w:val="24"/>
          <w:highlight w:val="yellow"/>
          <w:u w:val="none"/>
        </w:rPr>
      </w:pPr>
    </w:p>
    <w:p w14:paraId="77B4A70A" w14:textId="77777777" w:rsidR="00FE3DD2" w:rsidRPr="001114BF" w:rsidRDefault="00FE3DD2" w:rsidP="001114BF">
      <w:pPr>
        <w:spacing w:line="23" w:lineRule="atLeast"/>
        <w:contextualSpacing/>
        <w:rPr>
          <w:rFonts w:ascii="Times New Roman" w:hAnsi="Times New Roman"/>
          <w:color w:val="auto"/>
        </w:rPr>
      </w:pPr>
    </w:p>
    <w:p w14:paraId="68792849" w14:textId="1BC5E20E" w:rsidR="00FE3DD2" w:rsidRPr="001114BF" w:rsidRDefault="002738F8" w:rsidP="001114BF">
      <w:pPr>
        <w:spacing w:line="23" w:lineRule="atLeast"/>
        <w:contextualSpacing/>
        <w:rPr>
          <w:rFonts w:ascii="Times New Roman" w:hAnsi="Times New Roman"/>
          <w:b/>
          <w:color w:val="auto"/>
        </w:rPr>
      </w:pPr>
      <w:r w:rsidRPr="001114BF">
        <w:rPr>
          <w:rFonts w:ascii="Times New Roman" w:hAnsi="Times New Roman"/>
          <w:color w:val="auto"/>
        </w:rPr>
        <w:t>Program Technical Contact</w:t>
      </w:r>
      <w:r w:rsidR="00FE3DD2" w:rsidRPr="001114BF">
        <w:rPr>
          <w:rFonts w:ascii="Times New Roman" w:hAnsi="Times New Roman"/>
          <w:b/>
          <w:color w:val="auto"/>
        </w:rPr>
        <w:t>:</w:t>
      </w:r>
      <w:r w:rsidR="00E877F3" w:rsidRPr="001114BF">
        <w:rPr>
          <w:rFonts w:ascii="Times New Roman" w:hAnsi="Times New Roman"/>
          <w:b/>
          <w:color w:val="auto"/>
        </w:rPr>
        <w:t xml:space="preserve">  </w:t>
      </w:r>
    </w:p>
    <w:p w14:paraId="0B0B69E4" w14:textId="77777777" w:rsidR="00570D61" w:rsidRPr="001114BF" w:rsidRDefault="00570D61" w:rsidP="001114BF">
      <w:pPr>
        <w:spacing w:line="23" w:lineRule="atLeast"/>
        <w:contextualSpacing/>
        <w:rPr>
          <w:rFonts w:ascii="Times New Roman" w:hAnsi="Times New Roman"/>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2A14AD" w:rsidRPr="001114BF" w14:paraId="232C1711" w14:textId="77777777" w:rsidTr="7E1E205A">
        <w:trPr>
          <w:trHeight w:val="300"/>
        </w:trPr>
        <w:tc>
          <w:tcPr>
            <w:tcW w:w="1360" w:type="dxa"/>
          </w:tcPr>
          <w:p w14:paraId="4FE9FC7C"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Name:</w:t>
            </w:r>
          </w:p>
        </w:tc>
        <w:tc>
          <w:tcPr>
            <w:tcW w:w="8000" w:type="dxa"/>
            <w:tcBorders>
              <w:bottom w:val="single" w:sz="4" w:space="0" w:color="auto"/>
            </w:tcBorders>
          </w:tcPr>
          <w:p w14:paraId="5E8804C6" w14:textId="6ADB8B26" w:rsidR="00570D61" w:rsidRPr="001114BF" w:rsidRDefault="0F7DCF63" w:rsidP="001114BF">
            <w:pPr>
              <w:spacing w:line="23" w:lineRule="atLeast"/>
              <w:contextualSpacing/>
              <w:rPr>
                <w:rFonts w:ascii="Times New Roman" w:hAnsi="Times New Roman"/>
                <w:color w:val="auto"/>
              </w:rPr>
            </w:pPr>
            <w:r w:rsidRPr="7E1E205A">
              <w:rPr>
                <w:rFonts w:ascii="Times New Roman" w:hAnsi="Times New Roman"/>
                <w:color w:val="auto"/>
              </w:rPr>
              <w:t>Kaisa Barthuli</w:t>
            </w:r>
          </w:p>
        </w:tc>
      </w:tr>
      <w:tr w:rsidR="002A14AD" w:rsidRPr="001114BF" w14:paraId="041883BC" w14:textId="77777777" w:rsidTr="7E1E205A">
        <w:trPr>
          <w:trHeight w:val="300"/>
        </w:trPr>
        <w:tc>
          <w:tcPr>
            <w:tcW w:w="1360" w:type="dxa"/>
          </w:tcPr>
          <w:p w14:paraId="6D7DB9AB"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lastRenderedPageBreak/>
              <w:t>Address:</w:t>
            </w:r>
          </w:p>
        </w:tc>
        <w:tc>
          <w:tcPr>
            <w:tcW w:w="8000" w:type="dxa"/>
            <w:tcBorders>
              <w:top w:val="single" w:sz="4" w:space="0" w:color="auto"/>
              <w:bottom w:val="single" w:sz="4" w:space="0" w:color="auto"/>
            </w:tcBorders>
          </w:tcPr>
          <w:p w14:paraId="1E527ABC" w14:textId="20841240" w:rsidR="00570D61" w:rsidRPr="001114BF" w:rsidRDefault="0DFEC28B" w:rsidP="7E1E205A">
            <w:pPr>
              <w:spacing w:after="120"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1100 Old Santa Fe Trail</w:t>
            </w:r>
          </w:p>
          <w:p w14:paraId="0B48D4CD" w14:textId="05815AE9" w:rsidR="00570D61" w:rsidRPr="001114BF" w:rsidRDefault="0DFEC28B" w:rsidP="7E1E205A">
            <w:pPr>
              <w:spacing w:line="23" w:lineRule="atLeast"/>
              <w:contextualSpacing/>
              <w:rPr>
                <w:rFonts w:ascii="Times New Roman" w:eastAsia="Times New Roman" w:hAnsi="Times New Roman"/>
                <w:color w:val="000000" w:themeColor="text1"/>
              </w:rPr>
            </w:pPr>
            <w:r w:rsidRPr="7E1E205A">
              <w:rPr>
                <w:rFonts w:ascii="Times New Roman" w:eastAsia="Times New Roman" w:hAnsi="Times New Roman"/>
                <w:color w:val="000000" w:themeColor="text1"/>
              </w:rPr>
              <w:t>Santa Fe, NM 87505</w:t>
            </w:r>
          </w:p>
        </w:tc>
      </w:tr>
      <w:tr w:rsidR="002A14AD" w:rsidRPr="001114BF" w14:paraId="1218F8E1" w14:textId="77777777" w:rsidTr="7E1E205A">
        <w:trPr>
          <w:trHeight w:val="300"/>
        </w:trPr>
        <w:tc>
          <w:tcPr>
            <w:tcW w:w="1360" w:type="dxa"/>
          </w:tcPr>
          <w:p w14:paraId="3B826CCF"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Phone:</w:t>
            </w:r>
          </w:p>
        </w:tc>
        <w:tc>
          <w:tcPr>
            <w:tcW w:w="8000" w:type="dxa"/>
            <w:tcBorders>
              <w:top w:val="single" w:sz="4" w:space="0" w:color="auto"/>
              <w:bottom w:val="single" w:sz="4" w:space="0" w:color="auto"/>
            </w:tcBorders>
          </w:tcPr>
          <w:p w14:paraId="15950CCE" w14:textId="054AA15C" w:rsidR="00570D61" w:rsidRPr="001114BF" w:rsidRDefault="0EC04DA4" w:rsidP="001114BF">
            <w:pPr>
              <w:spacing w:line="23" w:lineRule="atLeast"/>
              <w:contextualSpacing/>
              <w:rPr>
                <w:rFonts w:ascii="Times New Roman" w:hAnsi="Times New Roman"/>
                <w:color w:val="auto"/>
              </w:rPr>
            </w:pPr>
            <w:r w:rsidRPr="7E1E205A">
              <w:rPr>
                <w:rFonts w:ascii="Times New Roman" w:hAnsi="Times New Roman"/>
                <w:color w:val="auto"/>
              </w:rPr>
              <w:t>505-988-6701</w:t>
            </w:r>
          </w:p>
        </w:tc>
      </w:tr>
      <w:tr w:rsidR="002A14AD" w:rsidRPr="001114BF" w14:paraId="27D08FC1" w14:textId="77777777" w:rsidTr="7E1E205A">
        <w:trPr>
          <w:trHeight w:val="300"/>
        </w:trPr>
        <w:tc>
          <w:tcPr>
            <w:tcW w:w="1360" w:type="dxa"/>
          </w:tcPr>
          <w:p w14:paraId="6310927F"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E-mail:</w:t>
            </w:r>
          </w:p>
        </w:tc>
        <w:tc>
          <w:tcPr>
            <w:tcW w:w="8000" w:type="dxa"/>
            <w:tcBorders>
              <w:top w:val="single" w:sz="4" w:space="0" w:color="auto"/>
              <w:bottom w:val="single" w:sz="4" w:space="0" w:color="auto"/>
            </w:tcBorders>
          </w:tcPr>
          <w:p w14:paraId="0DD10C46" w14:textId="0A2C0340" w:rsidR="00570D61" w:rsidRPr="001114BF" w:rsidRDefault="6BD23CA7" w:rsidP="001114BF">
            <w:pPr>
              <w:spacing w:line="23" w:lineRule="atLeast"/>
              <w:contextualSpacing/>
              <w:rPr>
                <w:rFonts w:ascii="Times New Roman" w:hAnsi="Times New Roman"/>
                <w:color w:val="auto"/>
              </w:rPr>
            </w:pPr>
            <w:r w:rsidRPr="7E1E205A">
              <w:rPr>
                <w:rFonts w:ascii="Times New Roman" w:hAnsi="Times New Roman"/>
                <w:color w:val="auto"/>
              </w:rPr>
              <w:t>kaisa_barthuli@nps.gov</w:t>
            </w:r>
          </w:p>
        </w:tc>
      </w:tr>
      <w:tr w:rsidR="001114BF" w:rsidRPr="001114BF" w14:paraId="0BE123D7" w14:textId="77777777" w:rsidTr="7E1E205A">
        <w:trPr>
          <w:gridAfter w:val="1"/>
          <w:wAfter w:w="8000" w:type="dxa"/>
          <w:trHeight w:val="300"/>
        </w:trPr>
        <w:tc>
          <w:tcPr>
            <w:tcW w:w="1360" w:type="dxa"/>
          </w:tcPr>
          <w:p w14:paraId="0727AD0B" w14:textId="71AA4D63" w:rsidR="001114BF" w:rsidRPr="001114BF" w:rsidRDefault="001114BF" w:rsidP="001114BF">
            <w:pPr>
              <w:spacing w:line="23" w:lineRule="atLeast"/>
              <w:contextualSpacing/>
              <w:rPr>
                <w:rFonts w:ascii="Times New Roman" w:hAnsi="Times New Roman"/>
                <w:color w:val="auto"/>
              </w:rPr>
            </w:pPr>
          </w:p>
        </w:tc>
      </w:tr>
    </w:tbl>
    <w:p w14:paraId="4DC6B63B" w14:textId="77777777" w:rsidR="00570D61" w:rsidRPr="001114BF" w:rsidRDefault="00570D61" w:rsidP="001114BF">
      <w:pPr>
        <w:spacing w:line="23" w:lineRule="atLeast"/>
        <w:contextualSpacing/>
        <w:rPr>
          <w:rFonts w:ascii="Times New Roman" w:hAnsi="Times New Roman"/>
          <w:color w:val="auto"/>
        </w:rPr>
      </w:pPr>
    </w:p>
    <w:p w14:paraId="5B49D0C5" w14:textId="117DEAFC" w:rsidR="00FE3DD2" w:rsidRPr="001114BF" w:rsidRDefault="002738F8" w:rsidP="001114BF">
      <w:pPr>
        <w:spacing w:line="23" w:lineRule="atLeast"/>
        <w:contextualSpacing/>
        <w:rPr>
          <w:rFonts w:ascii="Times New Roman" w:hAnsi="Times New Roman"/>
          <w:b/>
          <w:color w:val="auto"/>
        </w:rPr>
      </w:pPr>
      <w:r w:rsidRPr="001114BF">
        <w:rPr>
          <w:rFonts w:ascii="Times New Roman" w:hAnsi="Times New Roman"/>
          <w:color w:val="auto"/>
        </w:rPr>
        <w:t>Program Administration Contact</w:t>
      </w:r>
      <w:r w:rsidR="00570D61" w:rsidRPr="001114BF">
        <w:rPr>
          <w:rFonts w:ascii="Times New Roman" w:hAnsi="Times New Roman"/>
          <w:b/>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2A14AD" w:rsidRPr="001114BF" w14:paraId="7A4C8439" w14:textId="77777777" w:rsidTr="7E1E205A">
        <w:trPr>
          <w:trHeight w:val="300"/>
        </w:trPr>
        <w:tc>
          <w:tcPr>
            <w:tcW w:w="1360" w:type="dxa"/>
          </w:tcPr>
          <w:p w14:paraId="39DAFF84" w14:textId="77777777" w:rsidR="004A4909" w:rsidRPr="001114BF" w:rsidRDefault="004A4909" w:rsidP="001114BF">
            <w:pPr>
              <w:spacing w:line="23" w:lineRule="atLeast"/>
              <w:contextualSpacing/>
              <w:rPr>
                <w:rFonts w:ascii="Times New Roman" w:hAnsi="Times New Roman"/>
                <w:color w:val="auto"/>
              </w:rPr>
            </w:pPr>
          </w:p>
          <w:p w14:paraId="21893EA6"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Name:</w:t>
            </w:r>
          </w:p>
        </w:tc>
        <w:tc>
          <w:tcPr>
            <w:tcW w:w="8000" w:type="dxa"/>
            <w:tcBorders>
              <w:bottom w:val="single" w:sz="4" w:space="0" w:color="auto"/>
            </w:tcBorders>
          </w:tcPr>
          <w:p w14:paraId="29353C06" w14:textId="5482B94B" w:rsidR="00570D61" w:rsidRPr="001114BF" w:rsidRDefault="540518D6" w:rsidP="001114BF">
            <w:pPr>
              <w:spacing w:line="23" w:lineRule="atLeast"/>
              <w:contextualSpacing/>
              <w:rPr>
                <w:rFonts w:ascii="Times New Roman" w:hAnsi="Times New Roman"/>
                <w:color w:val="auto"/>
              </w:rPr>
            </w:pPr>
            <w:r w:rsidRPr="7E1E205A">
              <w:rPr>
                <w:rFonts w:ascii="Times New Roman" w:hAnsi="Times New Roman"/>
                <w:color w:val="auto"/>
              </w:rPr>
              <w:t>Rhonda Martinez</w:t>
            </w:r>
          </w:p>
        </w:tc>
      </w:tr>
      <w:tr w:rsidR="002A14AD" w:rsidRPr="001114BF" w14:paraId="54340A5A" w14:textId="77777777" w:rsidTr="7E1E205A">
        <w:trPr>
          <w:trHeight w:val="300"/>
        </w:trPr>
        <w:tc>
          <w:tcPr>
            <w:tcW w:w="1360" w:type="dxa"/>
          </w:tcPr>
          <w:p w14:paraId="64797AF0"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Address:</w:t>
            </w:r>
          </w:p>
        </w:tc>
        <w:tc>
          <w:tcPr>
            <w:tcW w:w="8000" w:type="dxa"/>
            <w:tcBorders>
              <w:top w:val="single" w:sz="4" w:space="0" w:color="auto"/>
              <w:bottom w:val="single" w:sz="4" w:space="0" w:color="auto"/>
            </w:tcBorders>
          </w:tcPr>
          <w:p w14:paraId="4BA2DA2A" w14:textId="1BF290AA" w:rsidR="00570D61" w:rsidRPr="001114BF" w:rsidRDefault="00551651" w:rsidP="7E1E205A">
            <w:pPr>
              <w:spacing w:after="120" w:line="23" w:lineRule="atLeast"/>
              <w:contextualSpacing/>
              <w:rPr>
                <w:rFonts w:ascii="Times New Roman" w:eastAsia="Times New Roman" w:hAnsi="Times New Roman"/>
                <w:color w:val="000000" w:themeColor="text1"/>
              </w:rPr>
            </w:pPr>
            <w:r>
              <w:rPr>
                <w:rFonts w:ascii="Times New Roman" w:eastAsia="Times New Roman" w:hAnsi="Times New Roman"/>
                <w:color w:val="000000" w:themeColor="text1"/>
              </w:rPr>
              <w:t>1005 Calle Morena</w:t>
            </w:r>
          </w:p>
          <w:p w14:paraId="236E2953" w14:textId="2597CEE5" w:rsidR="00570D61" w:rsidRPr="001114BF" w:rsidRDefault="00551651" w:rsidP="7E1E205A">
            <w:pPr>
              <w:spacing w:line="23" w:lineRule="atLeast"/>
              <w:contextualSpacing/>
              <w:rPr>
                <w:rFonts w:ascii="Times New Roman" w:eastAsia="Times New Roman" w:hAnsi="Times New Roman"/>
                <w:color w:val="000000" w:themeColor="text1"/>
              </w:rPr>
            </w:pPr>
            <w:r>
              <w:rPr>
                <w:rFonts w:ascii="Times New Roman" w:eastAsia="Times New Roman" w:hAnsi="Times New Roman"/>
                <w:color w:val="000000" w:themeColor="text1"/>
              </w:rPr>
              <w:t>Espanola, NM 87532</w:t>
            </w:r>
          </w:p>
        </w:tc>
      </w:tr>
      <w:tr w:rsidR="002A14AD" w:rsidRPr="001114BF" w14:paraId="167D6369" w14:textId="77777777" w:rsidTr="7E1E205A">
        <w:trPr>
          <w:trHeight w:val="300"/>
        </w:trPr>
        <w:tc>
          <w:tcPr>
            <w:tcW w:w="1360" w:type="dxa"/>
          </w:tcPr>
          <w:p w14:paraId="6B7DF72F"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Phone:</w:t>
            </w:r>
          </w:p>
        </w:tc>
        <w:tc>
          <w:tcPr>
            <w:tcW w:w="8000" w:type="dxa"/>
            <w:tcBorders>
              <w:top w:val="single" w:sz="4" w:space="0" w:color="auto"/>
              <w:bottom w:val="single" w:sz="4" w:space="0" w:color="auto"/>
            </w:tcBorders>
          </w:tcPr>
          <w:p w14:paraId="5A80B3C5" w14:textId="54573294" w:rsidR="00570D61" w:rsidRPr="001114BF" w:rsidRDefault="6EA0E244" w:rsidP="001114BF">
            <w:pPr>
              <w:spacing w:line="23" w:lineRule="atLeast"/>
              <w:contextualSpacing/>
            </w:pPr>
            <w:r w:rsidRPr="7E1E205A">
              <w:rPr>
                <w:rFonts w:ascii="Times New Roman" w:eastAsia="Times New Roman" w:hAnsi="Times New Roman"/>
                <w:color w:val="000000" w:themeColor="text1"/>
              </w:rPr>
              <w:t>505-469-0733</w:t>
            </w:r>
          </w:p>
        </w:tc>
      </w:tr>
      <w:tr w:rsidR="002A14AD" w:rsidRPr="001114BF" w14:paraId="026CF386" w14:textId="77777777" w:rsidTr="7E1E205A">
        <w:trPr>
          <w:trHeight w:val="300"/>
        </w:trPr>
        <w:tc>
          <w:tcPr>
            <w:tcW w:w="1360" w:type="dxa"/>
          </w:tcPr>
          <w:p w14:paraId="635B7AA0" w14:textId="77777777" w:rsidR="00570D61" w:rsidRPr="001114BF" w:rsidRDefault="00570D61" w:rsidP="001114BF">
            <w:pPr>
              <w:spacing w:line="23" w:lineRule="atLeast"/>
              <w:contextualSpacing/>
              <w:rPr>
                <w:rFonts w:ascii="Times New Roman" w:hAnsi="Times New Roman"/>
                <w:color w:val="auto"/>
              </w:rPr>
            </w:pPr>
            <w:r w:rsidRPr="001114BF">
              <w:rPr>
                <w:rFonts w:ascii="Times New Roman" w:hAnsi="Times New Roman"/>
                <w:color w:val="auto"/>
              </w:rPr>
              <w:t>E-mail:</w:t>
            </w:r>
          </w:p>
        </w:tc>
        <w:tc>
          <w:tcPr>
            <w:tcW w:w="8000" w:type="dxa"/>
            <w:tcBorders>
              <w:top w:val="single" w:sz="4" w:space="0" w:color="auto"/>
              <w:bottom w:val="single" w:sz="4" w:space="0" w:color="auto"/>
            </w:tcBorders>
          </w:tcPr>
          <w:p w14:paraId="477C30E7" w14:textId="5A4E9F50" w:rsidR="00570D61" w:rsidRPr="001114BF" w:rsidRDefault="3EF271B5" w:rsidP="001114BF">
            <w:pPr>
              <w:spacing w:line="23" w:lineRule="atLeast"/>
              <w:contextualSpacing/>
              <w:rPr>
                <w:rFonts w:ascii="Times New Roman" w:hAnsi="Times New Roman"/>
                <w:color w:val="auto"/>
              </w:rPr>
            </w:pPr>
            <w:r w:rsidRPr="7E1E205A">
              <w:rPr>
                <w:rFonts w:ascii="Times New Roman" w:hAnsi="Times New Roman"/>
                <w:color w:val="auto"/>
              </w:rPr>
              <w:t>rhonda_martinez@nps.gov</w:t>
            </w:r>
          </w:p>
        </w:tc>
      </w:tr>
      <w:tr w:rsidR="006A16BB" w:rsidRPr="001114BF" w14:paraId="1A10993B" w14:textId="77777777" w:rsidTr="7E1E205A">
        <w:trPr>
          <w:gridAfter w:val="1"/>
          <w:wAfter w:w="8000" w:type="dxa"/>
        </w:trPr>
        <w:tc>
          <w:tcPr>
            <w:tcW w:w="1360" w:type="dxa"/>
          </w:tcPr>
          <w:p w14:paraId="28C71AD9" w14:textId="26AC8C5B" w:rsidR="006A16BB" w:rsidRPr="001114BF" w:rsidRDefault="006A16BB" w:rsidP="001114BF">
            <w:pPr>
              <w:spacing w:line="23" w:lineRule="atLeast"/>
              <w:contextualSpacing/>
              <w:rPr>
                <w:rFonts w:ascii="Times New Roman" w:hAnsi="Times New Roman"/>
                <w:color w:val="auto"/>
              </w:rPr>
            </w:pPr>
          </w:p>
        </w:tc>
      </w:tr>
    </w:tbl>
    <w:p w14:paraId="2693C9E2" w14:textId="3C6B0A13" w:rsidR="008623AB" w:rsidRPr="001114BF" w:rsidRDefault="008623AB" w:rsidP="001114BF">
      <w:pPr>
        <w:rPr>
          <w:rFonts w:ascii="Times New Roman" w:eastAsia="Times New Roman" w:hAnsi="Times New Roman"/>
        </w:rPr>
      </w:pPr>
      <w:r w:rsidRPr="001114BF">
        <w:rPr>
          <w:rFonts w:ascii="Times New Roman" w:eastAsia="Times New Roman" w:hAnsi="Times New Roman"/>
        </w:rPr>
        <w:t>Application System Technical Support</w:t>
      </w:r>
      <w:r w:rsidR="003A2AD6">
        <w:rPr>
          <w:rFonts w:ascii="Times New Roman" w:eastAsia="Times New Roman" w:hAnsi="Times New Roman"/>
        </w:rPr>
        <w:t>:</w:t>
      </w:r>
      <w:r w:rsidRPr="001114BF">
        <w:rPr>
          <w:rFonts w:ascii="Times New Roman" w:eastAsia="Times New Roman" w:hAnsi="Times New Roman"/>
        </w:rPr>
        <w:t xml:space="preserve"> </w:t>
      </w:r>
    </w:p>
    <w:p w14:paraId="6BE63214" w14:textId="77777777" w:rsidR="00A01E01" w:rsidRDefault="00A01E01" w:rsidP="001114BF">
      <w:pPr>
        <w:rPr>
          <w:rFonts w:ascii="Times New Roman" w:eastAsia="Times New Roman" w:hAnsi="Times New Roman"/>
        </w:rPr>
      </w:pPr>
    </w:p>
    <w:p w14:paraId="6EF1CFB1" w14:textId="485780F6" w:rsidR="008623AB" w:rsidRPr="001114BF" w:rsidRDefault="008623AB" w:rsidP="001114BF">
      <w:pPr>
        <w:rPr>
          <w:rFonts w:ascii="Times New Roman" w:eastAsia="Times New Roman" w:hAnsi="Times New Roman"/>
        </w:rPr>
      </w:pPr>
      <w:r w:rsidRPr="001114BF">
        <w:rPr>
          <w:rFonts w:ascii="Times New Roman" w:eastAsia="Times New Roman" w:hAnsi="Times New Roman"/>
        </w:rPr>
        <w:t>For Grants.gov technical registration and submission, downloading forms and application packages, contact</w:t>
      </w:r>
      <w:r w:rsidR="00A01E01">
        <w:rPr>
          <w:rFonts w:ascii="Times New Roman" w:eastAsia="Times New Roman" w:hAnsi="Times New Roman"/>
        </w:rPr>
        <w:t xml:space="preserve"> </w:t>
      </w:r>
      <w:r w:rsidRPr="001114BF">
        <w:rPr>
          <w:rFonts w:ascii="Times New Roman" w:eastAsia="Times New Roman" w:hAnsi="Times New Roman"/>
        </w:rPr>
        <w:t>Grants.gov Customer Support</w:t>
      </w:r>
      <w:r w:rsidR="003A2AD6">
        <w:rPr>
          <w:rFonts w:ascii="Times New Roman" w:eastAsia="Times New Roman" w:hAnsi="Times New Roman"/>
        </w:rPr>
        <w:t xml:space="preserve"> at </w:t>
      </w:r>
      <w:r w:rsidRPr="001114BF">
        <w:rPr>
          <w:rFonts w:ascii="Times New Roman" w:eastAsia="Times New Roman" w:hAnsi="Times New Roman"/>
        </w:rPr>
        <w:t xml:space="preserve">1-800-518-4726 </w:t>
      </w:r>
      <w:r w:rsidR="003A2AD6">
        <w:rPr>
          <w:rFonts w:ascii="Times New Roman" w:eastAsia="Times New Roman" w:hAnsi="Times New Roman"/>
        </w:rPr>
        <w:t xml:space="preserve">or </w:t>
      </w:r>
      <w:r w:rsidRPr="001114BF">
        <w:rPr>
          <w:rFonts w:ascii="Times New Roman" w:eastAsia="Times New Roman" w:hAnsi="Times New Roman"/>
        </w:rPr>
        <w:t>Support@grants.gov</w:t>
      </w:r>
      <w:r w:rsidR="003A2AD6">
        <w:rPr>
          <w:rFonts w:ascii="Times New Roman" w:eastAsia="Times New Roman" w:hAnsi="Times New Roman"/>
        </w:rPr>
        <w:t>.</w:t>
      </w:r>
    </w:p>
    <w:p w14:paraId="16E36188" w14:textId="03C83F76" w:rsidR="00570D61" w:rsidRDefault="00570D61" w:rsidP="001114BF">
      <w:pPr>
        <w:spacing w:line="23" w:lineRule="atLeast"/>
        <w:contextualSpacing/>
        <w:rPr>
          <w:rFonts w:ascii="Times New Roman" w:hAnsi="Times New Roman"/>
          <w:color w:val="auto"/>
        </w:rPr>
      </w:pPr>
    </w:p>
    <w:p w14:paraId="3437354F" w14:textId="77777777" w:rsidR="00A01E01" w:rsidRPr="001114BF" w:rsidRDefault="00A01E01" w:rsidP="001114BF">
      <w:pPr>
        <w:spacing w:line="23" w:lineRule="atLeast"/>
        <w:contextualSpacing/>
        <w:rPr>
          <w:rFonts w:ascii="Times New Roman" w:hAnsi="Times New Roman"/>
          <w:color w:val="auto"/>
        </w:rPr>
      </w:pPr>
    </w:p>
    <w:p w14:paraId="2C215FF8" w14:textId="77777777" w:rsidR="00FE3DD2" w:rsidRPr="001114BF" w:rsidRDefault="00956C5F" w:rsidP="001114BF">
      <w:pPr>
        <w:pStyle w:val="Heading2"/>
        <w:spacing w:line="23" w:lineRule="atLeast"/>
        <w:contextualSpacing/>
        <w:jc w:val="center"/>
        <w:rPr>
          <w:rFonts w:ascii="Times New Roman" w:hAnsi="Times New Roman"/>
          <w:color w:val="auto"/>
          <w:sz w:val="24"/>
          <w:szCs w:val="24"/>
        </w:rPr>
      </w:pPr>
      <w:bookmarkStart w:id="38" w:name="_Toc103076132"/>
      <w:r w:rsidRPr="001114BF">
        <w:rPr>
          <w:rFonts w:ascii="Times New Roman" w:hAnsi="Times New Roman"/>
          <w:color w:val="auto"/>
          <w:sz w:val="24"/>
          <w:szCs w:val="24"/>
        </w:rPr>
        <w:t xml:space="preserve">Section </w:t>
      </w:r>
      <w:r w:rsidR="00570D61" w:rsidRPr="001114BF">
        <w:rPr>
          <w:rFonts w:ascii="Times New Roman" w:hAnsi="Times New Roman"/>
          <w:color w:val="auto"/>
          <w:sz w:val="24"/>
          <w:szCs w:val="24"/>
        </w:rPr>
        <w:t>H</w:t>
      </w:r>
      <w:r w:rsidR="00984546" w:rsidRPr="001114BF">
        <w:rPr>
          <w:rFonts w:ascii="Times New Roman" w:hAnsi="Times New Roman"/>
          <w:color w:val="auto"/>
          <w:sz w:val="24"/>
          <w:szCs w:val="24"/>
        </w:rPr>
        <w:t>:</w:t>
      </w:r>
      <w:r w:rsidR="00570D61" w:rsidRPr="001114BF">
        <w:rPr>
          <w:rFonts w:ascii="Times New Roman" w:hAnsi="Times New Roman"/>
          <w:color w:val="auto"/>
          <w:sz w:val="24"/>
          <w:szCs w:val="24"/>
        </w:rPr>
        <w:t xml:space="preserve"> Other Information:</w:t>
      </w:r>
      <w:bookmarkEnd w:id="38"/>
    </w:p>
    <w:p w14:paraId="176B8477" w14:textId="77777777" w:rsidR="00FE3DD2" w:rsidRPr="001114BF" w:rsidRDefault="00FE3DD2" w:rsidP="001114BF">
      <w:pPr>
        <w:spacing w:line="23" w:lineRule="atLeast"/>
        <w:contextualSpacing/>
        <w:rPr>
          <w:rFonts w:ascii="Times New Roman" w:hAnsi="Times New Roman"/>
          <w:color w:val="auto"/>
        </w:rPr>
      </w:pPr>
    </w:p>
    <w:p w14:paraId="53B92176" w14:textId="787FAAFD" w:rsidR="002738F8" w:rsidRPr="001114BF" w:rsidRDefault="002738F8" w:rsidP="001114BF">
      <w:pPr>
        <w:pBdr>
          <w:top w:val="nil"/>
          <w:left w:val="nil"/>
          <w:bottom w:val="nil"/>
          <w:right w:val="nil"/>
          <w:between w:val="nil"/>
        </w:pBdr>
        <w:rPr>
          <w:rFonts w:ascii="Times New Roman" w:hAnsi="Times New Roman"/>
          <w:b/>
          <w:color w:val="auto"/>
          <w:highlight w:val="yellow"/>
        </w:rPr>
      </w:pPr>
      <w:r w:rsidRPr="001114BF">
        <w:rPr>
          <w:rFonts w:ascii="Times New Roman" w:hAnsi="Times New Roman"/>
          <w:b/>
          <w:color w:val="auto"/>
        </w:rPr>
        <w:t xml:space="preserve">Payments </w:t>
      </w:r>
    </w:p>
    <w:p w14:paraId="00457C6B" w14:textId="77777777" w:rsidR="002738F8" w:rsidRPr="001114BF" w:rsidRDefault="002738F8" w:rsidP="001114BF">
      <w:pPr>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Domestic recipients are required to register in and receive payment through the U.S. Treasury’s Automated Standard Application for Payments (ASAP), unless approved for a waiver by the Service program.  Foreign recipients receiving funds to </w:t>
      </w:r>
      <w:proofErr w:type="gramStart"/>
      <w:r w:rsidRPr="001114BF">
        <w:rPr>
          <w:rFonts w:ascii="Times New Roman" w:hAnsi="Times New Roman"/>
          <w:color w:val="auto"/>
        </w:rPr>
        <w:t>a final destination</w:t>
      </w:r>
      <w:proofErr w:type="gramEnd"/>
      <w:r w:rsidRPr="001114BF">
        <w:rPr>
          <w:rFonts w:ascii="Times New Roman" w:hAnsi="Times New Roman"/>
          <w:color w:val="auto"/>
        </w:rPr>
        <w:t xml:space="preserve"> bank outside the U.S. are required to receive payment through the U.S. Treasury’s International Treasury Services (ITS) System.  Foreign recipients receiving funds to </w:t>
      </w:r>
      <w:proofErr w:type="gramStart"/>
      <w:r w:rsidRPr="001114BF">
        <w:rPr>
          <w:rFonts w:ascii="Times New Roman" w:hAnsi="Times New Roman"/>
          <w:color w:val="auto"/>
        </w:rPr>
        <w:t>a final destination</w:t>
      </w:r>
      <w:proofErr w:type="gramEnd"/>
      <w:r w:rsidRPr="001114BF">
        <w:rPr>
          <w:rFonts w:ascii="Times New Roman" w:hAnsi="Times New Roman"/>
          <w:color w:val="auto"/>
        </w:rPr>
        <w:t xml:space="preserve">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3FB01460" w14:textId="77777777" w:rsidR="00CA4673" w:rsidRPr="001114BF" w:rsidRDefault="00CA4673" w:rsidP="001114BF">
      <w:pPr>
        <w:spacing w:line="23" w:lineRule="atLeast"/>
        <w:ind w:left="360"/>
        <w:contextualSpacing/>
        <w:rPr>
          <w:rFonts w:ascii="Times New Roman" w:hAnsi="Times New Roman"/>
          <w:color w:val="auto"/>
        </w:rPr>
      </w:pPr>
    </w:p>
    <w:p w14:paraId="610A7E51" w14:textId="77777777" w:rsidR="001A348A" w:rsidRPr="001114BF" w:rsidRDefault="001A348A" w:rsidP="001114BF">
      <w:pPr>
        <w:spacing w:line="23" w:lineRule="atLeast"/>
        <w:contextualSpacing/>
        <w:rPr>
          <w:rFonts w:ascii="Times New Roman" w:hAnsi="Times New Roman"/>
          <w:b/>
          <w:color w:val="auto"/>
        </w:rPr>
      </w:pPr>
      <w:r w:rsidRPr="001114BF">
        <w:rPr>
          <w:rFonts w:ascii="Times New Roman" w:hAnsi="Times New Roman"/>
          <w:color w:val="auto"/>
        </w:rPr>
        <w:br w:type="page"/>
      </w:r>
    </w:p>
    <w:p w14:paraId="6A9CC24A" w14:textId="467D1BA3" w:rsidR="005D7AB0" w:rsidRDefault="00C346B0" w:rsidP="001114BF">
      <w:pPr>
        <w:pStyle w:val="Heading2"/>
        <w:jc w:val="center"/>
        <w:rPr>
          <w:rFonts w:ascii="Times New Roman" w:hAnsi="Times New Roman"/>
          <w:color w:val="auto"/>
          <w:sz w:val="24"/>
          <w:szCs w:val="24"/>
          <w:u w:val="none"/>
        </w:rPr>
      </w:pPr>
      <w:bookmarkStart w:id="39" w:name="_Toc103076133"/>
      <w:r w:rsidRPr="00181F99">
        <w:rPr>
          <w:rFonts w:ascii="Times New Roman" w:hAnsi="Times New Roman"/>
          <w:color w:val="auto"/>
          <w:sz w:val="24"/>
          <w:szCs w:val="24"/>
          <w:u w:val="none"/>
        </w:rPr>
        <w:lastRenderedPageBreak/>
        <w:t>Appendix A - Application Packag</w:t>
      </w:r>
      <w:r w:rsidR="00984546" w:rsidRPr="00181F99">
        <w:rPr>
          <w:rFonts w:ascii="Times New Roman" w:hAnsi="Times New Roman"/>
          <w:color w:val="auto"/>
          <w:sz w:val="24"/>
          <w:szCs w:val="24"/>
          <w:u w:val="none"/>
        </w:rPr>
        <w:t>e</w:t>
      </w:r>
      <w:r w:rsidR="00984546" w:rsidRPr="00181F99">
        <w:rPr>
          <w:rFonts w:ascii="Times New Roman" w:hAnsi="Times New Roman"/>
          <w:color w:val="auto"/>
          <w:sz w:val="24"/>
          <w:szCs w:val="24"/>
          <w:u w:val="none"/>
        </w:rPr>
        <w:br/>
      </w:r>
      <w:bookmarkEnd w:id="39"/>
    </w:p>
    <w:p w14:paraId="261943EB" w14:textId="77777777" w:rsidR="00B52381" w:rsidRDefault="00B52381" w:rsidP="00B52381"/>
    <w:bookmarkStart w:id="40" w:name="_MON_1767606410"/>
    <w:bookmarkEnd w:id="40"/>
    <w:p w14:paraId="1F4683A8" w14:textId="77777777" w:rsidR="006B02E7" w:rsidRDefault="006B02E7" w:rsidP="00B52381">
      <w:r>
        <w:object w:dxaOrig="1543" w:dyaOrig="1000" w14:anchorId="4E67F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47" o:title=""/>
          </v:shape>
          <o:OLEObject Type="Embed" ProgID="Word.Document.8" ShapeID="_x0000_i1025" DrawAspect="Icon" ObjectID="_1768277161" r:id="rId48">
            <o:FieldCodes>\s</o:FieldCodes>
          </o:OLEObject>
        </w:object>
      </w:r>
      <w:bookmarkStart w:id="41" w:name="_MON_1767605980"/>
      <w:bookmarkEnd w:id="41"/>
      <w:r w:rsidR="00B52381">
        <w:object w:dxaOrig="1543" w:dyaOrig="1000" w14:anchorId="0031092B">
          <v:shape id="_x0000_i1026" type="#_x0000_t75" style="width:77.25pt;height:50.25pt" o:ole="">
            <v:imagedata r:id="rId49" o:title=""/>
          </v:shape>
          <o:OLEObject Type="Embed" ProgID="Word.Document.12" ShapeID="_x0000_i1026" DrawAspect="Icon" ObjectID="_1768277162" r:id="rId50">
            <o:FieldCodes>\s</o:FieldCodes>
          </o:OLEObject>
        </w:object>
      </w:r>
      <w:bookmarkStart w:id="42" w:name="_MON_1767605986"/>
      <w:bookmarkEnd w:id="42"/>
      <w:r w:rsidR="00B52381">
        <w:object w:dxaOrig="1543" w:dyaOrig="1000" w14:anchorId="74396646">
          <v:shape id="_x0000_i1027" type="#_x0000_t75" style="width:77.25pt;height:50.25pt" o:ole="">
            <v:imagedata r:id="rId51" o:title=""/>
          </v:shape>
          <o:OLEObject Type="Embed" ProgID="Word.Document.12" ShapeID="_x0000_i1027" DrawAspect="Icon" ObjectID="_1768277163" r:id="rId52">
            <o:FieldCodes>\s</o:FieldCodes>
          </o:OLEObject>
        </w:object>
      </w:r>
    </w:p>
    <w:p w14:paraId="28A61096" w14:textId="7DE397E1" w:rsidR="00B52381" w:rsidRPr="00B52381" w:rsidRDefault="00B52381" w:rsidP="00B52381">
      <w:r>
        <w:object w:dxaOrig="1543" w:dyaOrig="1000" w14:anchorId="591584D9">
          <v:shape id="_x0000_i1028" type="#_x0000_t75" style="width:77.25pt;height:50.25pt" o:ole="">
            <v:imagedata r:id="rId53" o:title=""/>
          </v:shape>
          <o:OLEObject Type="Embed" ProgID="Acrobat.Document.DC" ShapeID="_x0000_i1028" DrawAspect="Icon" ObjectID="_1768277164" r:id="rId54"/>
        </w:object>
      </w:r>
      <w:r>
        <w:object w:dxaOrig="1543" w:dyaOrig="1000" w14:anchorId="29965F1C">
          <v:shape id="_x0000_i1029" type="#_x0000_t75" style="width:77.25pt;height:50.25pt" o:ole="">
            <v:imagedata r:id="rId55" o:title=""/>
          </v:shape>
          <o:OLEObject Type="Embed" ProgID="Acrobat.Document.DC" ShapeID="_x0000_i1029" DrawAspect="Icon" ObjectID="_1768277165" r:id="rId56"/>
        </w:object>
      </w:r>
      <w:r>
        <w:object w:dxaOrig="1543" w:dyaOrig="1000" w14:anchorId="08CB8CB1">
          <v:shape id="_x0000_i1030" type="#_x0000_t75" style="width:77.25pt;height:50.25pt" o:ole="">
            <v:imagedata r:id="rId57" o:title=""/>
          </v:shape>
          <o:OLEObject Type="Embed" ProgID="Acrobat.Document.DC" ShapeID="_x0000_i1030" DrawAspect="Icon" ObjectID="_1768277166" r:id="rId58"/>
        </w:object>
      </w:r>
      <w:r>
        <w:object w:dxaOrig="1543" w:dyaOrig="1000" w14:anchorId="03E11BC6">
          <v:shape id="_x0000_i1031" type="#_x0000_t75" style="width:77.25pt;height:50.25pt" o:ole="">
            <v:imagedata r:id="rId59" o:title=""/>
          </v:shape>
          <o:OLEObject Type="Embed" ProgID="Acrobat.Document.DC" ShapeID="_x0000_i1031" DrawAspect="Icon" ObjectID="_1768277167" r:id="rId60"/>
        </w:object>
      </w:r>
      <w:r w:rsidR="006B02E7">
        <w:object w:dxaOrig="1543" w:dyaOrig="1000" w14:anchorId="124DEE6A">
          <v:shape id="_x0000_i1032" type="#_x0000_t75" style="width:77.25pt;height:50.25pt" o:ole="">
            <v:imagedata r:id="rId61" o:title=""/>
          </v:shape>
          <o:OLEObject Type="Embed" ProgID="Acrobat.Document.DC" ShapeID="_x0000_i1032" DrawAspect="Icon" ObjectID="_1768277168" r:id="rId62"/>
        </w:object>
      </w:r>
    </w:p>
    <w:sectPr w:rsidR="00B52381" w:rsidRPr="00B52381" w:rsidSect="0068107E">
      <w:footerReference w:type="default" r:id="rId63"/>
      <w:headerReference w:type="first" r:id="rId64"/>
      <w:footerReference w:type="first" r:id="rId65"/>
      <w:type w:val="oddPage"/>
      <w:pgSz w:w="12240" w:h="15840"/>
      <w:pgMar w:top="1440" w:right="1440" w:bottom="1440" w:left="1440"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FAD8" w14:textId="77777777" w:rsidR="0037505D" w:rsidRDefault="0037505D" w:rsidP="007E2F13">
      <w:r>
        <w:separator/>
      </w:r>
    </w:p>
  </w:endnote>
  <w:endnote w:type="continuationSeparator" w:id="0">
    <w:p w14:paraId="4B25136C" w14:textId="77777777" w:rsidR="0037505D" w:rsidRDefault="0037505D" w:rsidP="007E2F13">
      <w:r>
        <w:continuationSeparator/>
      </w:r>
    </w:p>
  </w:endnote>
  <w:endnote w:type="continuationNotice" w:id="1">
    <w:p w14:paraId="530038F3" w14:textId="77777777" w:rsidR="0037505D" w:rsidRDefault="00375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549F" w14:textId="628264C2" w:rsidR="00E0461D" w:rsidRPr="00E6791C" w:rsidRDefault="003F2949" w:rsidP="003F2949">
    <w:pPr>
      <w:pStyle w:val="Footer"/>
      <w:rPr>
        <w:rFonts w:ascii="Times New Roman" w:hAnsi="Times New Roman"/>
        <w:sz w:val="16"/>
        <w:szCs w:val="16"/>
      </w:rPr>
    </w:pPr>
    <w:r w:rsidRPr="00E6791C">
      <w:rPr>
        <w:rFonts w:ascii="Times New Roman" w:hAnsi="Times New Roman"/>
        <w:sz w:val="16"/>
        <w:szCs w:val="16"/>
      </w:rPr>
      <w:t>FAMD-1443-001-2023-01</w:t>
    </w:r>
    <w:r w:rsidR="00E6791C" w:rsidRPr="00E6791C">
      <w:rPr>
        <w:rFonts w:ascii="Times New Roman" w:hAnsi="Times New Roman"/>
        <w:sz w:val="16"/>
        <w:szCs w:val="16"/>
      </w:rPr>
      <w:tab/>
    </w:r>
    <w:r w:rsidR="00E6791C" w:rsidRPr="00E6791C">
      <w:rPr>
        <w:rFonts w:ascii="Times New Roman" w:hAnsi="Times New Roman"/>
        <w:sz w:val="16"/>
        <w:szCs w:val="16"/>
      </w:rPr>
      <w:tab/>
    </w:r>
    <w:sdt>
      <w:sdtPr>
        <w:rPr>
          <w:rFonts w:ascii="Times New Roman" w:hAnsi="Times New Roman"/>
          <w:sz w:val="16"/>
          <w:szCs w:val="16"/>
        </w:rPr>
        <w:id w:val="1399627592"/>
        <w:docPartObj>
          <w:docPartGallery w:val="Page Numbers (Bottom of Page)"/>
          <w:docPartUnique/>
        </w:docPartObj>
      </w:sdtPr>
      <w:sdtEndPr>
        <w:rPr>
          <w:noProof/>
        </w:rPr>
      </w:sdtEndPr>
      <w:sdtContent>
        <w:r w:rsidR="00E0461D" w:rsidRPr="00E6791C">
          <w:rPr>
            <w:rFonts w:ascii="Times New Roman" w:hAnsi="Times New Roman"/>
            <w:sz w:val="16"/>
            <w:szCs w:val="16"/>
          </w:rPr>
          <w:fldChar w:fldCharType="begin"/>
        </w:r>
        <w:r w:rsidR="00E0461D" w:rsidRPr="00E6791C">
          <w:rPr>
            <w:rFonts w:ascii="Times New Roman" w:hAnsi="Times New Roman"/>
            <w:sz w:val="16"/>
            <w:szCs w:val="16"/>
          </w:rPr>
          <w:instrText xml:space="preserve"> PAGE   \* MERGEFORMAT </w:instrText>
        </w:r>
        <w:r w:rsidR="00E0461D" w:rsidRPr="00E6791C">
          <w:rPr>
            <w:rFonts w:ascii="Times New Roman" w:hAnsi="Times New Roman"/>
            <w:sz w:val="16"/>
            <w:szCs w:val="16"/>
          </w:rPr>
          <w:fldChar w:fldCharType="separate"/>
        </w:r>
        <w:r w:rsidR="00335565" w:rsidRPr="00E6791C">
          <w:rPr>
            <w:rFonts w:ascii="Times New Roman" w:hAnsi="Times New Roman"/>
            <w:noProof/>
            <w:sz w:val="16"/>
            <w:szCs w:val="16"/>
          </w:rPr>
          <w:t>21</w:t>
        </w:r>
        <w:r w:rsidR="00E0461D" w:rsidRPr="00E6791C">
          <w:rPr>
            <w:rFonts w:ascii="Times New Roman" w:hAnsi="Times New Roman"/>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D8322CE" w14:paraId="6836FBE6" w14:textId="77777777" w:rsidTr="6D8322CE">
      <w:tc>
        <w:tcPr>
          <w:tcW w:w="3120" w:type="dxa"/>
        </w:tcPr>
        <w:p w14:paraId="6D5C409B" w14:textId="2B85AF5E" w:rsidR="6D8322CE" w:rsidRDefault="6D8322CE" w:rsidP="6D8322CE">
          <w:pPr>
            <w:pStyle w:val="Header"/>
            <w:ind w:left="-115"/>
            <w:rPr>
              <w:rFonts w:ascii="Calibri" w:hAnsi="Calibri"/>
            </w:rPr>
          </w:pPr>
        </w:p>
      </w:tc>
      <w:tc>
        <w:tcPr>
          <w:tcW w:w="3120" w:type="dxa"/>
        </w:tcPr>
        <w:p w14:paraId="4005DEAE" w14:textId="11AB42DB" w:rsidR="6D8322CE" w:rsidRDefault="6D8322CE" w:rsidP="6D8322CE">
          <w:pPr>
            <w:pStyle w:val="Header"/>
            <w:jc w:val="center"/>
            <w:rPr>
              <w:rFonts w:ascii="Calibri" w:hAnsi="Calibri"/>
            </w:rPr>
          </w:pPr>
        </w:p>
      </w:tc>
      <w:tc>
        <w:tcPr>
          <w:tcW w:w="3120" w:type="dxa"/>
        </w:tcPr>
        <w:p w14:paraId="6EE6A8DF" w14:textId="022F50AC" w:rsidR="6D8322CE" w:rsidRDefault="6D8322CE" w:rsidP="6D8322CE">
          <w:pPr>
            <w:pStyle w:val="Header"/>
            <w:ind w:right="-115"/>
            <w:jc w:val="right"/>
            <w:rPr>
              <w:rFonts w:ascii="Calibri" w:hAnsi="Calibri"/>
            </w:rPr>
          </w:pPr>
        </w:p>
      </w:tc>
    </w:tr>
  </w:tbl>
  <w:p w14:paraId="4EF4C7F8" w14:textId="6F6F9923" w:rsidR="6D8322CE" w:rsidRDefault="6D8322CE" w:rsidP="6D8322CE">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D8681" w14:textId="77777777" w:rsidR="0037505D" w:rsidRDefault="0037505D" w:rsidP="007E2F13">
      <w:r>
        <w:separator/>
      </w:r>
    </w:p>
  </w:footnote>
  <w:footnote w:type="continuationSeparator" w:id="0">
    <w:p w14:paraId="373F6529" w14:textId="77777777" w:rsidR="0037505D" w:rsidRDefault="0037505D" w:rsidP="007E2F13">
      <w:r>
        <w:continuationSeparator/>
      </w:r>
    </w:p>
  </w:footnote>
  <w:footnote w:type="continuationNotice" w:id="1">
    <w:p w14:paraId="4A5D0504" w14:textId="77777777" w:rsidR="0037505D" w:rsidRDefault="003750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11DA" w14:textId="2AF4BC6B" w:rsidR="005C77FD" w:rsidRDefault="005C77FD">
    <w:pPr>
      <w:pStyle w:val="Header"/>
    </w:pPr>
    <w:r>
      <w:rPr>
        <w:noProof/>
      </w:rPr>
      <mc:AlternateContent>
        <mc:Choice Requires="wps">
          <w:drawing>
            <wp:anchor distT="45720" distB="45720" distL="114300" distR="114300" simplePos="0" relativeHeight="251658240" behindDoc="1" locked="0" layoutInCell="1" allowOverlap="1" wp14:anchorId="5263C271" wp14:editId="24B9114F">
              <wp:simplePos x="0" y="0"/>
              <wp:positionH relativeFrom="margin">
                <wp:align>left</wp:align>
              </wp:positionH>
              <wp:positionV relativeFrom="paragraph">
                <wp:posOffset>43962</wp:posOffset>
              </wp:positionV>
              <wp:extent cx="1626577" cy="228600"/>
              <wp:effectExtent l="0" t="0" r="12065" b="190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577" cy="228600"/>
                      </a:xfrm>
                      <a:prstGeom prst="rect">
                        <a:avLst/>
                      </a:prstGeom>
                      <a:solidFill>
                        <a:srgbClr val="FFFFFF"/>
                      </a:solidFill>
                      <a:ln w="9525">
                        <a:solidFill>
                          <a:srgbClr val="000000"/>
                        </a:solidFill>
                        <a:miter lim="800000"/>
                        <a:headEnd/>
                        <a:tailEnd/>
                      </a:ln>
                    </wps:spPr>
                    <wps:txb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3C271" id="_x0000_t202" coordsize="21600,21600" o:spt="202" path="m,l,21600r21600,l21600,xe">
              <v:stroke joinstyle="miter"/>
              <v:path gradientshapeok="t" o:connecttype="rect"/>
            </v:shapetype>
            <v:shape id="Text Box 217" o:spid="_x0000_s1026" type="#_x0000_t202" style="position:absolute;margin-left:0;margin-top:3.45pt;width:128.1pt;height:1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fjIAIAAEcEAAAOAAAAZHJzL2Uyb0RvYy54bWysU9uO2yAQfa/Uf0C8N3as3NaKs9pmm6rS&#10;drfSth+AMY5RMUOBxE6/vgP2ZqO0fanKA2KY4TBzzsz6tm8VOQrrJOiCTicpJUJzqKTeF/Tb1927&#10;FSXOM10xBVoU9CQcvd28fbPuTC4yaEBVwhIE0S7vTEEb702eJI43omVuAkZodNZgW+bRtPuksqxD&#10;9FYlWZoukg5sZSxw4Rze3g9Ouon4dS24f6prJzxRBcXcfNxt3MuwJ5s1y/eWmUbyMQ32D1m0TGr8&#10;9Ax1zzwjByt/g2olt+Cg9hMObQJ1LbmINWA10/SqmueGGRFrQXKcOdPk/h8sfzw+my+W+P499Chg&#10;LMKZB+DfHdGwbZjeiztroWsEq/DjaaAs6YzLx6eBape7AFJ2n6FCkdnBQwTqa9sGVrBOgugowOlM&#10;uug94eHLRbaYL5eUcPRl2WqRRlUSlr+8Ntb5jwJaEg4FtShqRGfHB+dDNix/CQmfOVCy2kmlomH3&#10;5VZZcmTYALu4YgFXYUqTrqA382w+EPBXiDSuP0G00mMnK9kWdHUOYnmg7YOuYp95JtVwxpSVHnkM&#10;1A0k+r7sMTDwWUJ1QkYtDB2LE+afcKsVYJ5cSUNJA/bn9V2Iw+ZADyUddnVB3Y8Ds4IS9UmjejfT&#10;2SyMQTRm82WGhr30lJcepjlCFdRTMhy3Po5OIFbDHapcyyjAa8ZjTditUZdxssI4XNox6nX+N78A&#10;AAD//wMAUEsDBBQABgAIAAAAIQCVA2Yj3AAAAAUBAAAPAAAAZHJzL2Rvd25yZXYueG1sTI/BTsMw&#10;EETvSPyDtUhcEHUIJTQhmwohgeAGBcHVjbdJhL0OtpuGv8ec4Dia0cybej1bIybyYXCMcLHIQBC3&#10;Tg/cIby93p+vQISoWCvjmBC+KcC6OT6qVaXdgV9o2sROpBIOlULoYxwrKUPbk1Vh4Ubi5O2ctyom&#10;6TupvTqkcmtknmWFtGrgtNCrke56aj83e4uwWj5OH+Hp8vm9LXamjGfX08OXRzw9mW9vQESa418Y&#10;fvETOjSJaev2rIMwCOlIRChKEMnMr4ocxBZhmZcgm1r+p29+AAAA//8DAFBLAQItABQABgAIAAAA&#10;IQC2gziS/gAAAOEBAAATAAAAAAAAAAAAAAAAAAAAAABbQ29udGVudF9UeXBlc10ueG1sUEsBAi0A&#10;FAAGAAgAAAAhADj9If/WAAAAlAEAAAsAAAAAAAAAAAAAAAAALwEAAF9yZWxzLy5yZWxzUEsBAi0A&#10;FAAGAAgAAAAhAEkw5+MgAgAARwQAAA4AAAAAAAAAAAAAAAAALgIAAGRycy9lMm9Eb2MueG1sUEsB&#10;Ai0AFAAGAAgAAAAhAJUDZiPcAAAABQEAAA8AAAAAAAAAAAAAAAAAegQAAGRycy9kb3ducmV2Lnht&#10;bFBLBQYAAAAABAAEAPMAAACDBQAAAAA=&#10;">
              <v:textbo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v:textbox>
              <w10:wrap anchorx="margin"/>
            </v:shape>
          </w:pict>
        </mc:Fallback>
      </mc:AlternateContent>
    </w:r>
  </w:p>
  <w:p w14:paraId="2C0EC3E5" w14:textId="77777777" w:rsidR="005C77FD" w:rsidRDefault="005C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71EA"/>
    <w:multiLevelType w:val="hybridMultilevel"/>
    <w:tmpl w:val="E9761054"/>
    <w:lvl w:ilvl="0" w:tplc="E8604036">
      <w:start w:val="1"/>
      <w:numFmt w:val="bullet"/>
      <w:lvlText w:val=""/>
      <w:lvlJc w:val="left"/>
      <w:pPr>
        <w:ind w:left="2160" w:hanging="1440"/>
      </w:pPr>
      <w:rPr>
        <w:rFonts w:ascii="Wingdings" w:hAnsi="Wingdings" w:hint="default"/>
      </w:rPr>
    </w:lvl>
    <w:lvl w:ilvl="1" w:tplc="D9F63FF4">
      <w:start w:val="1"/>
      <w:numFmt w:val="bullet"/>
      <w:lvlText w:val="o"/>
      <w:lvlJc w:val="left"/>
      <w:pPr>
        <w:ind w:left="1440" w:hanging="360"/>
      </w:pPr>
      <w:rPr>
        <w:rFonts w:ascii="Courier New" w:hAnsi="Courier New" w:hint="default"/>
      </w:rPr>
    </w:lvl>
    <w:lvl w:ilvl="2" w:tplc="DC1A73B6">
      <w:start w:val="1"/>
      <w:numFmt w:val="decimal"/>
      <w:lvlText w:val="%3)"/>
      <w:lvlJc w:val="left"/>
      <w:pPr>
        <w:ind w:left="2160" w:hanging="360"/>
      </w:pPr>
    </w:lvl>
    <w:lvl w:ilvl="3" w:tplc="89527EE8">
      <w:start w:val="1"/>
      <w:numFmt w:val="bullet"/>
      <w:lvlText w:val=""/>
      <w:lvlJc w:val="left"/>
      <w:pPr>
        <w:ind w:left="2880" w:hanging="360"/>
      </w:pPr>
      <w:rPr>
        <w:rFonts w:ascii="Symbol" w:hAnsi="Symbol" w:hint="default"/>
      </w:rPr>
    </w:lvl>
    <w:lvl w:ilvl="4" w:tplc="0966DF50">
      <w:start w:val="1"/>
      <w:numFmt w:val="bullet"/>
      <w:lvlText w:val="o"/>
      <w:lvlJc w:val="left"/>
      <w:pPr>
        <w:ind w:left="3600" w:hanging="360"/>
      </w:pPr>
      <w:rPr>
        <w:rFonts w:ascii="Courier New" w:hAnsi="Courier New" w:hint="default"/>
      </w:rPr>
    </w:lvl>
    <w:lvl w:ilvl="5" w:tplc="B0E03768">
      <w:start w:val="1"/>
      <w:numFmt w:val="bullet"/>
      <w:lvlText w:val=""/>
      <w:lvlJc w:val="left"/>
      <w:pPr>
        <w:ind w:left="4320" w:hanging="360"/>
      </w:pPr>
      <w:rPr>
        <w:rFonts w:ascii="Wingdings" w:hAnsi="Wingdings" w:hint="default"/>
      </w:rPr>
    </w:lvl>
    <w:lvl w:ilvl="6" w:tplc="15A83756">
      <w:start w:val="1"/>
      <w:numFmt w:val="bullet"/>
      <w:lvlText w:val=""/>
      <w:lvlJc w:val="left"/>
      <w:pPr>
        <w:ind w:left="5040" w:hanging="360"/>
      </w:pPr>
      <w:rPr>
        <w:rFonts w:ascii="Symbol" w:hAnsi="Symbol" w:hint="default"/>
      </w:rPr>
    </w:lvl>
    <w:lvl w:ilvl="7" w:tplc="577C9A40">
      <w:start w:val="1"/>
      <w:numFmt w:val="bullet"/>
      <w:lvlText w:val="o"/>
      <w:lvlJc w:val="left"/>
      <w:pPr>
        <w:ind w:left="5760" w:hanging="360"/>
      </w:pPr>
      <w:rPr>
        <w:rFonts w:ascii="Courier New" w:hAnsi="Courier New" w:hint="default"/>
      </w:rPr>
    </w:lvl>
    <w:lvl w:ilvl="8" w:tplc="EE4C7AA6">
      <w:start w:val="1"/>
      <w:numFmt w:val="bullet"/>
      <w:lvlText w:val=""/>
      <w:lvlJc w:val="left"/>
      <w:pPr>
        <w:ind w:left="6480" w:hanging="360"/>
      </w:pPr>
      <w:rPr>
        <w:rFonts w:ascii="Wingdings" w:hAnsi="Wingdings" w:hint="default"/>
      </w:rPr>
    </w:lvl>
  </w:abstractNum>
  <w:abstractNum w:abstractNumId="1" w15:restartNumberingAfterBreak="0">
    <w:nsid w:val="015A587D"/>
    <w:multiLevelType w:val="hybridMultilevel"/>
    <w:tmpl w:val="DC74DEB6"/>
    <w:lvl w:ilvl="0" w:tplc="99001AEE">
      <w:start w:val="1"/>
      <w:numFmt w:val="bullet"/>
      <w:lvlText w:val=""/>
      <w:lvlJc w:val="left"/>
      <w:pPr>
        <w:ind w:left="2160" w:hanging="1440"/>
      </w:pPr>
      <w:rPr>
        <w:rFonts w:ascii="Wingdings" w:hAnsi="Wingdings" w:hint="default"/>
      </w:rPr>
    </w:lvl>
    <w:lvl w:ilvl="1" w:tplc="8EBEBB2E">
      <w:start w:val="1"/>
      <w:numFmt w:val="bullet"/>
      <w:lvlText w:val="o"/>
      <w:lvlJc w:val="left"/>
      <w:pPr>
        <w:ind w:left="1440" w:hanging="360"/>
      </w:pPr>
      <w:rPr>
        <w:rFonts w:ascii="Courier New" w:hAnsi="Courier New" w:hint="default"/>
      </w:rPr>
    </w:lvl>
    <w:lvl w:ilvl="2" w:tplc="4298496C">
      <w:start w:val="1"/>
      <w:numFmt w:val="bullet"/>
      <w:lvlText w:val=""/>
      <w:lvlJc w:val="left"/>
      <w:pPr>
        <w:ind w:left="2160" w:hanging="360"/>
      </w:pPr>
      <w:rPr>
        <w:rFonts w:ascii="Wingdings" w:hAnsi="Wingdings" w:hint="default"/>
      </w:rPr>
    </w:lvl>
    <w:lvl w:ilvl="3" w:tplc="3F400DC8">
      <w:start w:val="1"/>
      <w:numFmt w:val="bullet"/>
      <w:lvlText w:val=""/>
      <w:lvlJc w:val="left"/>
      <w:pPr>
        <w:ind w:left="2880" w:hanging="360"/>
      </w:pPr>
      <w:rPr>
        <w:rFonts w:ascii="Symbol" w:hAnsi="Symbol" w:hint="default"/>
      </w:rPr>
    </w:lvl>
    <w:lvl w:ilvl="4" w:tplc="FE3AAE00">
      <w:start w:val="1"/>
      <w:numFmt w:val="bullet"/>
      <w:lvlText w:val="o"/>
      <w:lvlJc w:val="left"/>
      <w:pPr>
        <w:ind w:left="3600" w:hanging="360"/>
      </w:pPr>
      <w:rPr>
        <w:rFonts w:ascii="Courier New" w:hAnsi="Courier New" w:hint="default"/>
      </w:rPr>
    </w:lvl>
    <w:lvl w:ilvl="5" w:tplc="C292049C">
      <w:start w:val="1"/>
      <w:numFmt w:val="bullet"/>
      <w:lvlText w:val=""/>
      <w:lvlJc w:val="left"/>
      <w:pPr>
        <w:ind w:left="4320" w:hanging="360"/>
      </w:pPr>
      <w:rPr>
        <w:rFonts w:ascii="Wingdings" w:hAnsi="Wingdings" w:hint="default"/>
      </w:rPr>
    </w:lvl>
    <w:lvl w:ilvl="6" w:tplc="40684AD4">
      <w:start w:val="1"/>
      <w:numFmt w:val="bullet"/>
      <w:lvlText w:val=""/>
      <w:lvlJc w:val="left"/>
      <w:pPr>
        <w:ind w:left="5040" w:hanging="360"/>
      </w:pPr>
      <w:rPr>
        <w:rFonts w:ascii="Symbol" w:hAnsi="Symbol" w:hint="default"/>
      </w:rPr>
    </w:lvl>
    <w:lvl w:ilvl="7" w:tplc="28FCD06A">
      <w:start w:val="1"/>
      <w:numFmt w:val="bullet"/>
      <w:lvlText w:val="o"/>
      <w:lvlJc w:val="left"/>
      <w:pPr>
        <w:ind w:left="5760" w:hanging="360"/>
      </w:pPr>
      <w:rPr>
        <w:rFonts w:ascii="Courier New" w:hAnsi="Courier New" w:hint="default"/>
      </w:rPr>
    </w:lvl>
    <w:lvl w:ilvl="8" w:tplc="E7EE14B8">
      <w:start w:val="1"/>
      <w:numFmt w:val="bullet"/>
      <w:lvlText w:val=""/>
      <w:lvlJc w:val="left"/>
      <w:pPr>
        <w:ind w:left="6480" w:hanging="360"/>
      </w:pPr>
      <w:rPr>
        <w:rFonts w:ascii="Wingdings" w:hAnsi="Wingdings" w:hint="default"/>
      </w:rPr>
    </w:lvl>
  </w:abstractNum>
  <w:abstractNum w:abstractNumId="2" w15:restartNumberingAfterBreak="0">
    <w:nsid w:val="20B330A7"/>
    <w:multiLevelType w:val="hybridMultilevel"/>
    <w:tmpl w:val="F2322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28489B"/>
    <w:multiLevelType w:val="hybridMultilevel"/>
    <w:tmpl w:val="571E9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D0EFF"/>
    <w:multiLevelType w:val="hybridMultilevel"/>
    <w:tmpl w:val="2034C0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65283E"/>
    <w:multiLevelType w:val="hybridMultilevel"/>
    <w:tmpl w:val="05A2891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857CA1"/>
    <w:multiLevelType w:val="hybridMultilevel"/>
    <w:tmpl w:val="F252FA82"/>
    <w:lvl w:ilvl="0" w:tplc="CFA465EA">
      <w:start w:val="1"/>
      <w:numFmt w:val="bullet"/>
      <w:lvlText w:val=""/>
      <w:lvlJc w:val="left"/>
      <w:pPr>
        <w:ind w:left="360" w:hanging="360"/>
      </w:pPr>
      <w:rPr>
        <w:rFonts w:ascii="Wingdings" w:hAnsi="Wingdings" w:hint="default"/>
      </w:rPr>
    </w:lvl>
    <w:lvl w:ilvl="1" w:tplc="55FAA856">
      <w:start w:val="1"/>
      <w:numFmt w:val="bullet"/>
      <w:lvlText w:val="o"/>
      <w:lvlJc w:val="left"/>
      <w:pPr>
        <w:ind w:left="1440" w:hanging="360"/>
      </w:pPr>
      <w:rPr>
        <w:rFonts w:ascii="Courier New" w:hAnsi="Courier New" w:hint="default"/>
      </w:rPr>
    </w:lvl>
    <w:lvl w:ilvl="2" w:tplc="5F7A1E30">
      <w:start w:val="1"/>
      <w:numFmt w:val="bullet"/>
      <w:lvlText w:val=""/>
      <w:lvlJc w:val="left"/>
      <w:pPr>
        <w:ind w:left="2160" w:hanging="360"/>
      </w:pPr>
      <w:rPr>
        <w:rFonts w:ascii="Wingdings" w:hAnsi="Wingdings" w:hint="default"/>
      </w:rPr>
    </w:lvl>
    <w:lvl w:ilvl="3" w:tplc="73E47F06">
      <w:start w:val="1"/>
      <w:numFmt w:val="bullet"/>
      <w:lvlText w:val=""/>
      <w:lvlJc w:val="left"/>
      <w:pPr>
        <w:ind w:left="2880" w:hanging="360"/>
      </w:pPr>
      <w:rPr>
        <w:rFonts w:ascii="Symbol" w:hAnsi="Symbol" w:hint="default"/>
      </w:rPr>
    </w:lvl>
    <w:lvl w:ilvl="4" w:tplc="81D66F3E">
      <w:start w:val="1"/>
      <w:numFmt w:val="bullet"/>
      <w:lvlText w:val="o"/>
      <w:lvlJc w:val="left"/>
      <w:pPr>
        <w:ind w:left="3600" w:hanging="360"/>
      </w:pPr>
      <w:rPr>
        <w:rFonts w:ascii="Courier New" w:hAnsi="Courier New" w:hint="default"/>
      </w:rPr>
    </w:lvl>
    <w:lvl w:ilvl="5" w:tplc="24F2E4B4">
      <w:start w:val="1"/>
      <w:numFmt w:val="bullet"/>
      <w:lvlText w:val=""/>
      <w:lvlJc w:val="left"/>
      <w:pPr>
        <w:ind w:left="4320" w:hanging="360"/>
      </w:pPr>
      <w:rPr>
        <w:rFonts w:ascii="Wingdings" w:hAnsi="Wingdings" w:hint="default"/>
      </w:rPr>
    </w:lvl>
    <w:lvl w:ilvl="6" w:tplc="6F14EBFC">
      <w:start w:val="1"/>
      <w:numFmt w:val="bullet"/>
      <w:lvlText w:val=""/>
      <w:lvlJc w:val="left"/>
      <w:pPr>
        <w:ind w:left="5040" w:hanging="360"/>
      </w:pPr>
      <w:rPr>
        <w:rFonts w:ascii="Symbol" w:hAnsi="Symbol" w:hint="default"/>
      </w:rPr>
    </w:lvl>
    <w:lvl w:ilvl="7" w:tplc="AA60AFFA">
      <w:start w:val="1"/>
      <w:numFmt w:val="bullet"/>
      <w:lvlText w:val="o"/>
      <w:lvlJc w:val="left"/>
      <w:pPr>
        <w:ind w:left="5760" w:hanging="360"/>
      </w:pPr>
      <w:rPr>
        <w:rFonts w:ascii="Courier New" w:hAnsi="Courier New" w:hint="default"/>
      </w:rPr>
    </w:lvl>
    <w:lvl w:ilvl="8" w:tplc="9B28BBBE">
      <w:start w:val="1"/>
      <w:numFmt w:val="bullet"/>
      <w:lvlText w:val=""/>
      <w:lvlJc w:val="left"/>
      <w:pPr>
        <w:ind w:left="6480" w:hanging="360"/>
      </w:pPr>
      <w:rPr>
        <w:rFonts w:ascii="Wingdings" w:hAnsi="Wingdings" w:hint="default"/>
      </w:rPr>
    </w:lvl>
  </w:abstractNum>
  <w:abstractNum w:abstractNumId="8" w15:restartNumberingAfterBreak="0">
    <w:nsid w:val="6A029C84"/>
    <w:multiLevelType w:val="hybridMultilevel"/>
    <w:tmpl w:val="D8643764"/>
    <w:lvl w:ilvl="0" w:tplc="7E1A27BC">
      <w:start w:val="1"/>
      <w:numFmt w:val="bullet"/>
      <w:lvlText w:val=""/>
      <w:lvlJc w:val="left"/>
      <w:pPr>
        <w:ind w:left="720" w:hanging="360"/>
      </w:pPr>
      <w:rPr>
        <w:rFonts w:ascii="Wingdings" w:hAnsi="Wingdings" w:hint="default"/>
      </w:rPr>
    </w:lvl>
    <w:lvl w:ilvl="1" w:tplc="9962E448">
      <w:start w:val="1"/>
      <w:numFmt w:val="bullet"/>
      <w:lvlText w:val="o"/>
      <w:lvlJc w:val="left"/>
      <w:pPr>
        <w:ind w:left="1440" w:hanging="360"/>
      </w:pPr>
      <w:rPr>
        <w:rFonts w:ascii="Courier New" w:hAnsi="Courier New" w:hint="default"/>
      </w:rPr>
    </w:lvl>
    <w:lvl w:ilvl="2" w:tplc="25A6C540">
      <w:start w:val="1"/>
      <w:numFmt w:val="bullet"/>
      <w:lvlText w:val=""/>
      <w:lvlJc w:val="left"/>
      <w:pPr>
        <w:ind w:left="2160" w:hanging="360"/>
      </w:pPr>
      <w:rPr>
        <w:rFonts w:ascii="Wingdings" w:hAnsi="Wingdings" w:hint="default"/>
      </w:rPr>
    </w:lvl>
    <w:lvl w:ilvl="3" w:tplc="AF1A26CA">
      <w:start w:val="1"/>
      <w:numFmt w:val="bullet"/>
      <w:lvlText w:val=""/>
      <w:lvlJc w:val="left"/>
      <w:pPr>
        <w:ind w:left="2880" w:hanging="360"/>
      </w:pPr>
      <w:rPr>
        <w:rFonts w:ascii="Symbol" w:hAnsi="Symbol" w:hint="default"/>
      </w:rPr>
    </w:lvl>
    <w:lvl w:ilvl="4" w:tplc="67D0FD80">
      <w:start w:val="1"/>
      <w:numFmt w:val="bullet"/>
      <w:lvlText w:val="o"/>
      <w:lvlJc w:val="left"/>
      <w:pPr>
        <w:ind w:left="3600" w:hanging="360"/>
      </w:pPr>
      <w:rPr>
        <w:rFonts w:ascii="Courier New" w:hAnsi="Courier New" w:hint="default"/>
      </w:rPr>
    </w:lvl>
    <w:lvl w:ilvl="5" w:tplc="B3462450">
      <w:start w:val="1"/>
      <w:numFmt w:val="bullet"/>
      <w:lvlText w:val=""/>
      <w:lvlJc w:val="left"/>
      <w:pPr>
        <w:ind w:left="4320" w:hanging="360"/>
      </w:pPr>
      <w:rPr>
        <w:rFonts w:ascii="Wingdings" w:hAnsi="Wingdings" w:hint="default"/>
      </w:rPr>
    </w:lvl>
    <w:lvl w:ilvl="6" w:tplc="9446BCB2">
      <w:start w:val="1"/>
      <w:numFmt w:val="bullet"/>
      <w:lvlText w:val=""/>
      <w:lvlJc w:val="left"/>
      <w:pPr>
        <w:ind w:left="5040" w:hanging="360"/>
      </w:pPr>
      <w:rPr>
        <w:rFonts w:ascii="Symbol" w:hAnsi="Symbol" w:hint="default"/>
      </w:rPr>
    </w:lvl>
    <w:lvl w:ilvl="7" w:tplc="83C6D628">
      <w:start w:val="1"/>
      <w:numFmt w:val="bullet"/>
      <w:lvlText w:val="o"/>
      <w:lvlJc w:val="left"/>
      <w:pPr>
        <w:ind w:left="5760" w:hanging="360"/>
      </w:pPr>
      <w:rPr>
        <w:rFonts w:ascii="Courier New" w:hAnsi="Courier New" w:hint="default"/>
      </w:rPr>
    </w:lvl>
    <w:lvl w:ilvl="8" w:tplc="594403E8">
      <w:start w:val="1"/>
      <w:numFmt w:val="bullet"/>
      <w:lvlText w:val=""/>
      <w:lvlJc w:val="left"/>
      <w:pPr>
        <w:ind w:left="6480" w:hanging="360"/>
      </w:pPr>
      <w:rPr>
        <w:rFonts w:ascii="Wingdings" w:hAnsi="Wingdings" w:hint="default"/>
      </w:rPr>
    </w:lvl>
  </w:abstractNum>
  <w:abstractNum w:abstractNumId="9" w15:restartNumberingAfterBreak="0">
    <w:nsid w:val="72BDCEBB"/>
    <w:multiLevelType w:val="multilevel"/>
    <w:tmpl w:val="D36ED804"/>
    <w:lvl w:ilvl="0">
      <w:start w:val="1"/>
      <w:numFmt w:val="bullet"/>
      <w:lvlText w:val=""/>
      <w:lvlJc w:val="left"/>
      <w:pPr>
        <w:ind w:left="2160" w:hanging="144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BD72BA5"/>
    <w:multiLevelType w:val="hybridMultilevel"/>
    <w:tmpl w:val="39AA93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AB2C87"/>
    <w:multiLevelType w:val="hybridMultilevel"/>
    <w:tmpl w:val="A6023A2C"/>
    <w:lvl w:ilvl="0" w:tplc="14729844">
      <w:start w:val="1"/>
      <w:numFmt w:val="bullet"/>
      <w:lvlText w:val=""/>
      <w:lvlJc w:val="left"/>
      <w:pPr>
        <w:ind w:left="2160" w:hanging="1440"/>
      </w:pPr>
      <w:rPr>
        <w:rFonts w:ascii="Wingdings" w:hAnsi="Wingdings" w:hint="default"/>
      </w:rPr>
    </w:lvl>
    <w:lvl w:ilvl="1" w:tplc="0BC4D170">
      <w:start w:val="1"/>
      <w:numFmt w:val="bullet"/>
      <w:lvlText w:val="o"/>
      <w:lvlJc w:val="left"/>
      <w:pPr>
        <w:ind w:left="1440" w:hanging="360"/>
      </w:pPr>
      <w:rPr>
        <w:rFonts w:ascii="Courier New" w:hAnsi="Courier New" w:hint="default"/>
      </w:rPr>
    </w:lvl>
    <w:lvl w:ilvl="2" w:tplc="4476F562">
      <w:start w:val="1"/>
      <w:numFmt w:val="bullet"/>
      <w:lvlText w:val=""/>
      <w:lvlJc w:val="left"/>
      <w:pPr>
        <w:ind w:left="2160" w:hanging="360"/>
      </w:pPr>
      <w:rPr>
        <w:rFonts w:ascii="Wingdings" w:hAnsi="Wingdings" w:hint="default"/>
      </w:rPr>
    </w:lvl>
    <w:lvl w:ilvl="3" w:tplc="625E48A0">
      <w:start w:val="1"/>
      <w:numFmt w:val="bullet"/>
      <w:lvlText w:val=""/>
      <w:lvlJc w:val="left"/>
      <w:pPr>
        <w:ind w:left="2880" w:hanging="360"/>
      </w:pPr>
      <w:rPr>
        <w:rFonts w:ascii="Symbol" w:hAnsi="Symbol" w:hint="default"/>
      </w:rPr>
    </w:lvl>
    <w:lvl w:ilvl="4" w:tplc="7E32C8F2">
      <w:start w:val="1"/>
      <w:numFmt w:val="bullet"/>
      <w:lvlText w:val="o"/>
      <w:lvlJc w:val="left"/>
      <w:pPr>
        <w:ind w:left="3600" w:hanging="360"/>
      </w:pPr>
      <w:rPr>
        <w:rFonts w:ascii="Courier New" w:hAnsi="Courier New" w:hint="default"/>
      </w:rPr>
    </w:lvl>
    <w:lvl w:ilvl="5" w:tplc="78C0D9E0">
      <w:start w:val="1"/>
      <w:numFmt w:val="bullet"/>
      <w:lvlText w:val=""/>
      <w:lvlJc w:val="left"/>
      <w:pPr>
        <w:ind w:left="4320" w:hanging="360"/>
      </w:pPr>
      <w:rPr>
        <w:rFonts w:ascii="Wingdings" w:hAnsi="Wingdings" w:hint="default"/>
      </w:rPr>
    </w:lvl>
    <w:lvl w:ilvl="6" w:tplc="08D8A8FC">
      <w:start w:val="1"/>
      <w:numFmt w:val="bullet"/>
      <w:lvlText w:val=""/>
      <w:lvlJc w:val="left"/>
      <w:pPr>
        <w:ind w:left="5040" w:hanging="360"/>
      </w:pPr>
      <w:rPr>
        <w:rFonts w:ascii="Symbol" w:hAnsi="Symbol" w:hint="default"/>
      </w:rPr>
    </w:lvl>
    <w:lvl w:ilvl="7" w:tplc="7184496C">
      <w:start w:val="1"/>
      <w:numFmt w:val="bullet"/>
      <w:lvlText w:val="o"/>
      <w:lvlJc w:val="left"/>
      <w:pPr>
        <w:ind w:left="5760" w:hanging="360"/>
      </w:pPr>
      <w:rPr>
        <w:rFonts w:ascii="Courier New" w:hAnsi="Courier New" w:hint="default"/>
      </w:rPr>
    </w:lvl>
    <w:lvl w:ilvl="8" w:tplc="01F680A2">
      <w:start w:val="1"/>
      <w:numFmt w:val="bullet"/>
      <w:lvlText w:val=""/>
      <w:lvlJc w:val="left"/>
      <w:pPr>
        <w:ind w:left="6480" w:hanging="360"/>
      </w:pPr>
      <w:rPr>
        <w:rFonts w:ascii="Wingdings" w:hAnsi="Wingdings" w:hint="default"/>
      </w:rPr>
    </w:lvl>
  </w:abstractNum>
  <w:num w:numId="1" w16cid:durableId="1130321070">
    <w:abstractNumId w:val="8"/>
  </w:num>
  <w:num w:numId="2" w16cid:durableId="108940610">
    <w:abstractNumId w:val="9"/>
  </w:num>
  <w:num w:numId="3" w16cid:durableId="548031801">
    <w:abstractNumId w:val="1"/>
  </w:num>
  <w:num w:numId="4" w16cid:durableId="190998198">
    <w:abstractNumId w:val="0"/>
  </w:num>
  <w:num w:numId="5" w16cid:durableId="1615017237">
    <w:abstractNumId w:val="11"/>
  </w:num>
  <w:num w:numId="6" w16cid:durableId="323239385">
    <w:abstractNumId w:val="7"/>
  </w:num>
  <w:num w:numId="7" w16cid:durableId="51193549">
    <w:abstractNumId w:val="3"/>
  </w:num>
  <w:num w:numId="8" w16cid:durableId="1619605528">
    <w:abstractNumId w:val="4"/>
  </w:num>
  <w:num w:numId="9" w16cid:durableId="327943304">
    <w:abstractNumId w:val="2"/>
  </w:num>
  <w:num w:numId="10" w16cid:durableId="461656064">
    <w:abstractNumId w:val="5"/>
  </w:num>
  <w:num w:numId="11" w16cid:durableId="1788693804">
    <w:abstractNumId w:val="6"/>
  </w:num>
  <w:num w:numId="12" w16cid:durableId="180022708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019A1"/>
    <w:rsid w:val="0003088C"/>
    <w:rsid w:val="00031FF4"/>
    <w:rsid w:val="000325DB"/>
    <w:rsid w:val="000349CF"/>
    <w:rsid w:val="0003537F"/>
    <w:rsid w:val="000364DF"/>
    <w:rsid w:val="0004001B"/>
    <w:rsid w:val="00047C01"/>
    <w:rsid w:val="000544F5"/>
    <w:rsid w:val="00065E16"/>
    <w:rsid w:val="00075A8E"/>
    <w:rsid w:val="00085CB0"/>
    <w:rsid w:val="00086CD4"/>
    <w:rsid w:val="000873FE"/>
    <w:rsid w:val="00091FCA"/>
    <w:rsid w:val="0009370E"/>
    <w:rsid w:val="000A0118"/>
    <w:rsid w:val="000A09EB"/>
    <w:rsid w:val="000B18CB"/>
    <w:rsid w:val="000B490B"/>
    <w:rsid w:val="000B794E"/>
    <w:rsid w:val="000C2372"/>
    <w:rsid w:val="000C2CA0"/>
    <w:rsid w:val="000C342A"/>
    <w:rsid w:val="000C3AB3"/>
    <w:rsid w:val="000D4B3B"/>
    <w:rsid w:val="000E1271"/>
    <w:rsid w:val="000F0DC7"/>
    <w:rsid w:val="000F16A4"/>
    <w:rsid w:val="000F5491"/>
    <w:rsid w:val="00110ACC"/>
    <w:rsid w:val="001114BF"/>
    <w:rsid w:val="0011531E"/>
    <w:rsid w:val="00127724"/>
    <w:rsid w:val="0013377B"/>
    <w:rsid w:val="00141756"/>
    <w:rsid w:val="00143B8F"/>
    <w:rsid w:val="00146BB5"/>
    <w:rsid w:val="00146FF4"/>
    <w:rsid w:val="0015030D"/>
    <w:rsid w:val="00164E12"/>
    <w:rsid w:val="00165762"/>
    <w:rsid w:val="00170394"/>
    <w:rsid w:val="00171A10"/>
    <w:rsid w:val="00172B1A"/>
    <w:rsid w:val="00173A7D"/>
    <w:rsid w:val="00176A7A"/>
    <w:rsid w:val="001773EE"/>
    <w:rsid w:val="00180B4D"/>
    <w:rsid w:val="00181F99"/>
    <w:rsid w:val="00185C69"/>
    <w:rsid w:val="00192BB1"/>
    <w:rsid w:val="001A348A"/>
    <w:rsid w:val="001B1A13"/>
    <w:rsid w:val="001B6CC9"/>
    <w:rsid w:val="001C0C54"/>
    <w:rsid w:val="001C62C5"/>
    <w:rsid w:val="001D1F7B"/>
    <w:rsid w:val="001D2022"/>
    <w:rsid w:val="001D2EB5"/>
    <w:rsid w:val="001D6B80"/>
    <w:rsid w:val="001D7735"/>
    <w:rsid w:val="001F55B2"/>
    <w:rsid w:val="002021FB"/>
    <w:rsid w:val="00202743"/>
    <w:rsid w:val="00210BAB"/>
    <w:rsid w:val="00211233"/>
    <w:rsid w:val="0021132F"/>
    <w:rsid w:val="00211ABF"/>
    <w:rsid w:val="00217AA3"/>
    <w:rsid w:val="0022373D"/>
    <w:rsid w:val="00223EB1"/>
    <w:rsid w:val="00225378"/>
    <w:rsid w:val="00230624"/>
    <w:rsid w:val="002337C1"/>
    <w:rsid w:val="00243C98"/>
    <w:rsid w:val="0024442E"/>
    <w:rsid w:val="002463F9"/>
    <w:rsid w:val="00246C9B"/>
    <w:rsid w:val="00252689"/>
    <w:rsid w:val="0025480E"/>
    <w:rsid w:val="002738F8"/>
    <w:rsid w:val="00273C11"/>
    <w:rsid w:val="00275B62"/>
    <w:rsid w:val="00277167"/>
    <w:rsid w:val="002922DD"/>
    <w:rsid w:val="00294218"/>
    <w:rsid w:val="002968AA"/>
    <w:rsid w:val="002A14AD"/>
    <w:rsid w:val="002A43D7"/>
    <w:rsid w:val="002A51AA"/>
    <w:rsid w:val="002A7A88"/>
    <w:rsid w:val="002B3CD9"/>
    <w:rsid w:val="002C5CA4"/>
    <w:rsid w:val="002D0CE0"/>
    <w:rsid w:val="002D3E93"/>
    <w:rsid w:val="002D7C04"/>
    <w:rsid w:val="002F4975"/>
    <w:rsid w:val="002F64B4"/>
    <w:rsid w:val="00304CBC"/>
    <w:rsid w:val="0030714D"/>
    <w:rsid w:val="00307866"/>
    <w:rsid w:val="003152AD"/>
    <w:rsid w:val="00327480"/>
    <w:rsid w:val="003354D3"/>
    <w:rsid w:val="00335565"/>
    <w:rsid w:val="0034153E"/>
    <w:rsid w:val="003508E4"/>
    <w:rsid w:val="00351BCD"/>
    <w:rsid w:val="00355A29"/>
    <w:rsid w:val="00357709"/>
    <w:rsid w:val="00365BD1"/>
    <w:rsid w:val="0037505D"/>
    <w:rsid w:val="003759E0"/>
    <w:rsid w:val="00384369"/>
    <w:rsid w:val="003876E5"/>
    <w:rsid w:val="00387A65"/>
    <w:rsid w:val="003A0AFC"/>
    <w:rsid w:val="003A2AD6"/>
    <w:rsid w:val="003A4F6B"/>
    <w:rsid w:val="003A7CF6"/>
    <w:rsid w:val="003B16E9"/>
    <w:rsid w:val="003B64BA"/>
    <w:rsid w:val="003B6A4F"/>
    <w:rsid w:val="003C3B99"/>
    <w:rsid w:val="003C47DD"/>
    <w:rsid w:val="003C71F8"/>
    <w:rsid w:val="003D06D6"/>
    <w:rsid w:val="003D627A"/>
    <w:rsid w:val="003D7191"/>
    <w:rsid w:val="003E54D3"/>
    <w:rsid w:val="003E72AE"/>
    <w:rsid w:val="003F1968"/>
    <w:rsid w:val="003F2949"/>
    <w:rsid w:val="003F3B86"/>
    <w:rsid w:val="003F4C23"/>
    <w:rsid w:val="004064F2"/>
    <w:rsid w:val="00412BD6"/>
    <w:rsid w:val="00413872"/>
    <w:rsid w:val="00415C91"/>
    <w:rsid w:val="00423B33"/>
    <w:rsid w:val="004338CB"/>
    <w:rsid w:val="00440541"/>
    <w:rsid w:val="00444E26"/>
    <w:rsid w:val="00455E85"/>
    <w:rsid w:val="00461333"/>
    <w:rsid w:val="004613C0"/>
    <w:rsid w:val="00471DA4"/>
    <w:rsid w:val="00475524"/>
    <w:rsid w:val="00482E14"/>
    <w:rsid w:val="00496E77"/>
    <w:rsid w:val="004A22A0"/>
    <w:rsid w:val="004A4909"/>
    <w:rsid w:val="004A6CB8"/>
    <w:rsid w:val="004B34D3"/>
    <w:rsid w:val="004C189C"/>
    <w:rsid w:val="004C221C"/>
    <w:rsid w:val="004C5319"/>
    <w:rsid w:val="004C6305"/>
    <w:rsid w:val="004C7590"/>
    <w:rsid w:val="004D1BB8"/>
    <w:rsid w:val="004E2B74"/>
    <w:rsid w:val="004E5C4B"/>
    <w:rsid w:val="00505C0B"/>
    <w:rsid w:val="00505E88"/>
    <w:rsid w:val="00507887"/>
    <w:rsid w:val="005153BA"/>
    <w:rsid w:val="00515AF9"/>
    <w:rsid w:val="00522FB6"/>
    <w:rsid w:val="00525C08"/>
    <w:rsid w:val="00530238"/>
    <w:rsid w:val="00534F37"/>
    <w:rsid w:val="00535161"/>
    <w:rsid w:val="00551651"/>
    <w:rsid w:val="00553248"/>
    <w:rsid w:val="00553B27"/>
    <w:rsid w:val="00554CCD"/>
    <w:rsid w:val="00557A5E"/>
    <w:rsid w:val="005612CA"/>
    <w:rsid w:val="00563947"/>
    <w:rsid w:val="00565963"/>
    <w:rsid w:val="00565CA6"/>
    <w:rsid w:val="0056604C"/>
    <w:rsid w:val="00566920"/>
    <w:rsid w:val="00570B9B"/>
    <w:rsid w:val="00570D61"/>
    <w:rsid w:val="00573BFF"/>
    <w:rsid w:val="005753A7"/>
    <w:rsid w:val="00575E49"/>
    <w:rsid w:val="00582C8C"/>
    <w:rsid w:val="00585779"/>
    <w:rsid w:val="00590040"/>
    <w:rsid w:val="00590BE1"/>
    <w:rsid w:val="00595708"/>
    <w:rsid w:val="005A2234"/>
    <w:rsid w:val="005A463B"/>
    <w:rsid w:val="005A6694"/>
    <w:rsid w:val="005B0DAE"/>
    <w:rsid w:val="005B6C12"/>
    <w:rsid w:val="005B6DD1"/>
    <w:rsid w:val="005B6FA4"/>
    <w:rsid w:val="005C0E6A"/>
    <w:rsid w:val="005C1362"/>
    <w:rsid w:val="005C77FD"/>
    <w:rsid w:val="005D4E1A"/>
    <w:rsid w:val="005D5F31"/>
    <w:rsid w:val="005D7AB0"/>
    <w:rsid w:val="005E5E04"/>
    <w:rsid w:val="0060029E"/>
    <w:rsid w:val="006007D1"/>
    <w:rsid w:val="0060262D"/>
    <w:rsid w:val="006076D2"/>
    <w:rsid w:val="00613218"/>
    <w:rsid w:val="006173EB"/>
    <w:rsid w:val="00620979"/>
    <w:rsid w:val="00620C28"/>
    <w:rsid w:val="00623B34"/>
    <w:rsid w:val="006302DF"/>
    <w:rsid w:val="00634522"/>
    <w:rsid w:val="0063703C"/>
    <w:rsid w:val="006427CB"/>
    <w:rsid w:val="00647DD0"/>
    <w:rsid w:val="006506D0"/>
    <w:rsid w:val="0065220E"/>
    <w:rsid w:val="00652DDD"/>
    <w:rsid w:val="00663119"/>
    <w:rsid w:val="006651DB"/>
    <w:rsid w:val="00670C37"/>
    <w:rsid w:val="00673C7D"/>
    <w:rsid w:val="00674251"/>
    <w:rsid w:val="00674799"/>
    <w:rsid w:val="006750E6"/>
    <w:rsid w:val="00677637"/>
    <w:rsid w:val="0068107E"/>
    <w:rsid w:val="00681DA3"/>
    <w:rsid w:val="00690DF8"/>
    <w:rsid w:val="00692DAE"/>
    <w:rsid w:val="00693878"/>
    <w:rsid w:val="006A0D81"/>
    <w:rsid w:val="006A16BB"/>
    <w:rsid w:val="006A3A2B"/>
    <w:rsid w:val="006A4ACA"/>
    <w:rsid w:val="006B02E7"/>
    <w:rsid w:val="006B1669"/>
    <w:rsid w:val="006B191E"/>
    <w:rsid w:val="006B3A42"/>
    <w:rsid w:val="006B6170"/>
    <w:rsid w:val="006C5093"/>
    <w:rsid w:val="006C5FDB"/>
    <w:rsid w:val="006C7CFA"/>
    <w:rsid w:val="006D20CA"/>
    <w:rsid w:val="006F03F8"/>
    <w:rsid w:val="007056D3"/>
    <w:rsid w:val="007131D7"/>
    <w:rsid w:val="007147A5"/>
    <w:rsid w:val="00715C58"/>
    <w:rsid w:val="00717090"/>
    <w:rsid w:val="00722F90"/>
    <w:rsid w:val="00723F6E"/>
    <w:rsid w:val="007329AB"/>
    <w:rsid w:val="0075225D"/>
    <w:rsid w:val="00765FEA"/>
    <w:rsid w:val="007834E5"/>
    <w:rsid w:val="00786022"/>
    <w:rsid w:val="00794299"/>
    <w:rsid w:val="00797C0D"/>
    <w:rsid w:val="007A3D62"/>
    <w:rsid w:val="007A4A66"/>
    <w:rsid w:val="007A5C9A"/>
    <w:rsid w:val="007B1481"/>
    <w:rsid w:val="007B1AA3"/>
    <w:rsid w:val="007B5DD4"/>
    <w:rsid w:val="007B6F32"/>
    <w:rsid w:val="007C6AD4"/>
    <w:rsid w:val="007D086D"/>
    <w:rsid w:val="007E2F13"/>
    <w:rsid w:val="007E4CBF"/>
    <w:rsid w:val="007E7247"/>
    <w:rsid w:val="007F51BC"/>
    <w:rsid w:val="00810264"/>
    <w:rsid w:val="00811619"/>
    <w:rsid w:val="0081266F"/>
    <w:rsid w:val="00815890"/>
    <w:rsid w:val="008178AA"/>
    <w:rsid w:val="00827805"/>
    <w:rsid w:val="00833F4C"/>
    <w:rsid w:val="008407CB"/>
    <w:rsid w:val="00841E8A"/>
    <w:rsid w:val="00842FB4"/>
    <w:rsid w:val="00844922"/>
    <w:rsid w:val="00851DAA"/>
    <w:rsid w:val="00852D5C"/>
    <w:rsid w:val="00852F49"/>
    <w:rsid w:val="00855517"/>
    <w:rsid w:val="008623AB"/>
    <w:rsid w:val="008672C5"/>
    <w:rsid w:val="0087210A"/>
    <w:rsid w:val="008747E2"/>
    <w:rsid w:val="0088223D"/>
    <w:rsid w:val="008823FF"/>
    <w:rsid w:val="008851CB"/>
    <w:rsid w:val="008870F6"/>
    <w:rsid w:val="008872A0"/>
    <w:rsid w:val="00892A71"/>
    <w:rsid w:val="00894E88"/>
    <w:rsid w:val="00896D7A"/>
    <w:rsid w:val="008A0486"/>
    <w:rsid w:val="008A0CBE"/>
    <w:rsid w:val="008A63C3"/>
    <w:rsid w:val="008B06CE"/>
    <w:rsid w:val="008B0A6F"/>
    <w:rsid w:val="008B1A8A"/>
    <w:rsid w:val="008C442F"/>
    <w:rsid w:val="008C621C"/>
    <w:rsid w:val="008C75D2"/>
    <w:rsid w:val="008D6248"/>
    <w:rsid w:val="008D6266"/>
    <w:rsid w:val="008D6B6C"/>
    <w:rsid w:val="008E336F"/>
    <w:rsid w:val="008F34AC"/>
    <w:rsid w:val="008F35BD"/>
    <w:rsid w:val="008F6CA4"/>
    <w:rsid w:val="00906110"/>
    <w:rsid w:val="00906291"/>
    <w:rsid w:val="00906E0E"/>
    <w:rsid w:val="00910345"/>
    <w:rsid w:val="00912226"/>
    <w:rsid w:val="00912BB8"/>
    <w:rsid w:val="00915900"/>
    <w:rsid w:val="00916BA2"/>
    <w:rsid w:val="00924BA0"/>
    <w:rsid w:val="00931C89"/>
    <w:rsid w:val="009322FF"/>
    <w:rsid w:val="00935693"/>
    <w:rsid w:val="00940439"/>
    <w:rsid w:val="0095087D"/>
    <w:rsid w:val="009509CF"/>
    <w:rsid w:val="00956C5F"/>
    <w:rsid w:val="009607F6"/>
    <w:rsid w:val="00963B34"/>
    <w:rsid w:val="00964FE1"/>
    <w:rsid w:val="009720AA"/>
    <w:rsid w:val="00972DDC"/>
    <w:rsid w:val="009744C4"/>
    <w:rsid w:val="00980A97"/>
    <w:rsid w:val="00981383"/>
    <w:rsid w:val="00982414"/>
    <w:rsid w:val="00984546"/>
    <w:rsid w:val="009865B5"/>
    <w:rsid w:val="00986678"/>
    <w:rsid w:val="009948E2"/>
    <w:rsid w:val="00996024"/>
    <w:rsid w:val="009A2BEB"/>
    <w:rsid w:val="009B3C6E"/>
    <w:rsid w:val="009C4F61"/>
    <w:rsid w:val="009D679F"/>
    <w:rsid w:val="009D6EC2"/>
    <w:rsid w:val="009E16B6"/>
    <w:rsid w:val="009F1E5C"/>
    <w:rsid w:val="009F6787"/>
    <w:rsid w:val="00A01E01"/>
    <w:rsid w:val="00A02459"/>
    <w:rsid w:val="00A03142"/>
    <w:rsid w:val="00A07FA1"/>
    <w:rsid w:val="00A1257C"/>
    <w:rsid w:val="00A13169"/>
    <w:rsid w:val="00A20032"/>
    <w:rsid w:val="00A2017F"/>
    <w:rsid w:val="00A21122"/>
    <w:rsid w:val="00A238FF"/>
    <w:rsid w:val="00A278D0"/>
    <w:rsid w:val="00A27EFE"/>
    <w:rsid w:val="00A35863"/>
    <w:rsid w:val="00A3640E"/>
    <w:rsid w:val="00A36CCE"/>
    <w:rsid w:val="00A37E86"/>
    <w:rsid w:val="00A4765B"/>
    <w:rsid w:val="00A5506F"/>
    <w:rsid w:val="00A601C1"/>
    <w:rsid w:val="00A6326B"/>
    <w:rsid w:val="00A676E6"/>
    <w:rsid w:val="00A779C7"/>
    <w:rsid w:val="00A9106C"/>
    <w:rsid w:val="00AA316C"/>
    <w:rsid w:val="00AA72B2"/>
    <w:rsid w:val="00AB7628"/>
    <w:rsid w:val="00AD1B49"/>
    <w:rsid w:val="00AD7501"/>
    <w:rsid w:val="00AF22D6"/>
    <w:rsid w:val="00AF5179"/>
    <w:rsid w:val="00AF5CB8"/>
    <w:rsid w:val="00B04E95"/>
    <w:rsid w:val="00B05C23"/>
    <w:rsid w:val="00B05FAD"/>
    <w:rsid w:val="00B20FAA"/>
    <w:rsid w:val="00B24F0A"/>
    <w:rsid w:val="00B24F95"/>
    <w:rsid w:val="00B256AB"/>
    <w:rsid w:val="00B329C3"/>
    <w:rsid w:val="00B42868"/>
    <w:rsid w:val="00B43885"/>
    <w:rsid w:val="00B47FE6"/>
    <w:rsid w:val="00B52381"/>
    <w:rsid w:val="00B52A9A"/>
    <w:rsid w:val="00B53062"/>
    <w:rsid w:val="00B57CDC"/>
    <w:rsid w:val="00B64EBA"/>
    <w:rsid w:val="00B66EC8"/>
    <w:rsid w:val="00B67870"/>
    <w:rsid w:val="00B81E5B"/>
    <w:rsid w:val="00B83FD6"/>
    <w:rsid w:val="00B862E5"/>
    <w:rsid w:val="00B87748"/>
    <w:rsid w:val="00BA5294"/>
    <w:rsid w:val="00BB11CF"/>
    <w:rsid w:val="00BC088E"/>
    <w:rsid w:val="00BC0A6A"/>
    <w:rsid w:val="00BC103B"/>
    <w:rsid w:val="00BC6F39"/>
    <w:rsid w:val="00BF22C7"/>
    <w:rsid w:val="00BF649A"/>
    <w:rsid w:val="00BF677F"/>
    <w:rsid w:val="00BF694B"/>
    <w:rsid w:val="00C0037E"/>
    <w:rsid w:val="00C105CD"/>
    <w:rsid w:val="00C207A0"/>
    <w:rsid w:val="00C21059"/>
    <w:rsid w:val="00C24759"/>
    <w:rsid w:val="00C24C2A"/>
    <w:rsid w:val="00C346B0"/>
    <w:rsid w:val="00C40E6A"/>
    <w:rsid w:val="00C5372F"/>
    <w:rsid w:val="00C567EA"/>
    <w:rsid w:val="00C6519D"/>
    <w:rsid w:val="00C65DD5"/>
    <w:rsid w:val="00C667C6"/>
    <w:rsid w:val="00C722EA"/>
    <w:rsid w:val="00C76C75"/>
    <w:rsid w:val="00C80185"/>
    <w:rsid w:val="00C85F37"/>
    <w:rsid w:val="00C90EAE"/>
    <w:rsid w:val="00C9767D"/>
    <w:rsid w:val="00CA358D"/>
    <w:rsid w:val="00CA4673"/>
    <w:rsid w:val="00CA5493"/>
    <w:rsid w:val="00CA7308"/>
    <w:rsid w:val="00CB4795"/>
    <w:rsid w:val="00CB5AE8"/>
    <w:rsid w:val="00CB5E44"/>
    <w:rsid w:val="00CC1763"/>
    <w:rsid w:val="00CC53EB"/>
    <w:rsid w:val="00CC56B3"/>
    <w:rsid w:val="00CC6F80"/>
    <w:rsid w:val="00CC7EA3"/>
    <w:rsid w:val="00CD7D7B"/>
    <w:rsid w:val="00CE0921"/>
    <w:rsid w:val="00CE142E"/>
    <w:rsid w:val="00CF1949"/>
    <w:rsid w:val="00D00016"/>
    <w:rsid w:val="00D00F6C"/>
    <w:rsid w:val="00D0407D"/>
    <w:rsid w:val="00D05B34"/>
    <w:rsid w:val="00D25899"/>
    <w:rsid w:val="00D272C5"/>
    <w:rsid w:val="00D2738D"/>
    <w:rsid w:val="00D27408"/>
    <w:rsid w:val="00D3139E"/>
    <w:rsid w:val="00D31BD5"/>
    <w:rsid w:val="00D34D81"/>
    <w:rsid w:val="00D35463"/>
    <w:rsid w:val="00D50D8A"/>
    <w:rsid w:val="00D5442E"/>
    <w:rsid w:val="00D55C87"/>
    <w:rsid w:val="00D6241B"/>
    <w:rsid w:val="00D630A2"/>
    <w:rsid w:val="00D71749"/>
    <w:rsid w:val="00D71B4C"/>
    <w:rsid w:val="00D74829"/>
    <w:rsid w:val="00D75190"/>
    <w:rsid w:val="00D761F1"/>
    <w:rsid w:val="00D7628B"/>
    <w:rsid w:val="00D84CF0"/>
    <w:rsid w:val="00D93953"/>
    <w:rsid w:val="00D93B7C"/>
    <w:rsid w:val="00DA64B4"/>
    <w:rsid w:val="00DB0BCA"/>
    <w:rsid w:val="00DB4B95"/>
    <w:rsid w:val="00DB5D23"/>
    <w:rsid w:val="00DC39BB"/>
    <w:rsid w:val="00DD110F"/>
    <w:rsid w:val="00DE457E"/>
    <w:rsid w:val="00DE4C8F"/>
    <w:rsid w:val="00DF066F"/>
    <w:rsid w:val="00DF7A0E"/>
    <w:rsid w:val="00E00DAE"/>
    <w:rsid w:val="00E03ADB"/>
    <w:rsid w:val="00E0461D"/>
    <w:rsid w:val="00E0559A"/>
    <w:rsid w:val="00E11A80"/>
    <w:rsid w:val="00E1668D"/>
    <w:rsid w:val="00E17902"/>
    <w:rsid w:val="00E17B92"/>
    <w:rsid w:val="00E22EA5"/>
    <w:rsid w:val="00E4432F"/>
    <w:rsid w:val="00E44973"/>
    <w:rsid w:val="00E55988"/>
    <w:rsid w:val="00E55D44"/>
    <w:rsid w:val="00E5616C"/>
    <w:rsid w:val="00E62893"/>
    <w:rsid w:val="00E636EA"/>
    <w:rsid w:val="00E642AE"/>
    <w:rsid w:val="00E656D7"/>
    <w:rsid w:val="00E6791C"/>
    <w:rsid w:val="00E75A4B"/>
    <w:rsid w:val="00E83819"/>
    <w:rsid w:val="00E86B95"/>
    <w:rsid w:val="00E877F3"/>
    <w:rsid w:val="00E90198"/>
    <w:rsid w:val="00E908C6"/>
    <w:rsid w:val="00E929C9"/>
    <w:rsid w:val="00E93615"/>
    <w:rsid w:val="00EA1815"/>
    <w:rsid w:val="00EB3143"/>
    <w:rsid w:val="00EC0ABA"/>
    <w:rsid w:val="00EC1547"/>
    <w:rsid w:val="00ED130D"/>
    <w:rsid w:val="00ED38A5"/>
    <w:rsid w:val="00ED5488"/>
    <w:rsid w:val="00ED7712"/>
    <w:rsid w:val="00EF4BFA"/>
    <w:rsid w:val="00F000F4"/>
    <w:rsid w:val="00F006EF"/>
    <w:rsid w:val="00F020C8"/>
    <w:rsid w:val="00F0752B"/>
    <w:rsid w:val="00F11418"/>
    <w:rsid w:val="00F3580A"/>
    <w:rsid w:val="00F41C0B"/>
    <w:rsid w:val="00F441E2"/>
    <w:rsid w:val="00F52EDA"/>
    <w:rsid w:val="00F53192"/>
    <w:rsid w:val="00F5421D"/>
    <w:rsid w:val="00F542C6"/>
    <w:rsid w:val="00F60B33"/>
    <w:rsid w:val="00F75D82"/>
    <w:rsid w:val="00F85E98"/>
    <w:rsid w:val="00FA4180"/>
    <w:rsid w:val="00FA630E"/>
    <w:rsid w:val="00FB1EA3"/>
    <w:rsid w:val="00FB7F87"/>
    <w:rsid w:val="00FC3CD9"/>
    <w:rsid w:val="00FC570F"/>
    <w:rsid w:val="00FD375E"/>
    <w:rsid w:val="00FD5114"/>
    <w:rsid w:val="00FE2EFB"/>
    <w:rsid w:val="00FE3DD2"/>
    <w:rsid w:val="00FE3FA7"/>
    <w:rsid w:val="00FF52BF"/>
    <w:rsid w:val="00FF5411"/>
    <w:rsid w:val="023AA993"/>
    <w:rsid w:val="028D4C0F"/>
    <w:rsid w:val="0444F79F"/>
    <w:rsid w:val="04F0DF30"/>
    <w:rsid w:val="05751152"/>
    <w:rsid w:val="07CA2C7E"/>
    <w:rsid w:val="0853C2E6"/>
    <w:rsid w:val="0B101CC9"/>
    <w:rsid w:val="0BA602DD"/>
    <w:rsid w:val="0D730E5A"/>
    <w:rsid w:val="0DFEC28B"/>
    <w:rsid w:val="0EC04DA4"/>
    <w:rsid w:val="0F7DCF63"/>
    <w:rsid w:val="0FD96D6A"/>
    <w:rsid w:val="1176B32D"/>
    <w:rsid w:val="11931138"/>
    <w:rsid w:val="11AFD2DE"/>
    <w:rsid w:val="13110E2C"/>
    <w:rsid w:val="14ACDE8D"/>
    <w:rsid w:val="15C1E83E"/>
    <w:rsid w:val="16150B5A"/>
    <w:rsid w:val="1671E332"/>
    <w:rsid w:val="1874DEA5"/>
    <w:rsid w:val="18EAB383"/>
    <w:rsid w:val="194C14A4"/>
    <w:rsid w:val="1AD07954"/>
    <w:rsid w:val="1B0AE53A"/>
    <w:rsid w:val="1B521FBC"/>
    <w:rsid w:val="1BF6BAA7"/>
    <w:rsid w:val="1C631F72"/>
    <w:rsid w:val="1F476979"/>
    <w:rsid w:val="20B0480B"/>
    <w:rsid w:val="21369095"/>
    <w:rsid w:val="22CB2467"/>
    <w:rsid w:val="23FB40C7"/>
    <w:rsid w:val="257C314A"/>
    <w:rsid w:val="2707606B"/>
    <w:rsid w:val="27A5D219"/>
    <w:rsid w:val="28E00545"/>
    <w:rsid w:val="29EA4760"/>
    <w:rsid w:val="2B424FC2"/>
    <w:rsid w:val="2B4A3D48"/>
    <w:rsid w:val="2E79F084"/>
    <w:rsid w:val="3017C4F4"/>
    <w:rsid w:val="31B97ECC"/>
    <w:rsid w:val="33058EDF"/>
    <w:rsid w:val="3427FC3D"/>
    <w:rsid w:val="368D0873"/>
    <w:rsid w:val="384EE5EA"/>
    <w:rsid w:val="38969079"/>
    <w:rsid w:val="38DA26A2"/>
    <w:rsid w:val="395EC461"/>
    <w:rsid w:val="39AB6854"/>
    <w:rsid w:val="3AF5FA24"/>
    <w:rsid w:val="3B4D4586"/>
    <w:rsid w:val="3B85EF34"/>
    <w:rsid w:val="3BA5C740"/>
    <w:rsid w:val="3D9E3F34"/>
    <w:rsid w:val="3E9801D4"/>
    <w:rsid w:val="3EF271B5"/>
    <w:rsid w:val="3F05D1FD"/>
    <w:rsid w:val="3F496826"/>
    <w:rsid w:val="40779A34"/>
    <w:rsid w:val="4092DDEB"/>
    <w:rsid w:val="419969DF"/>
    <w:rsid w:val="423D72BF"/>
    <w:rsid w:val="42997F80"/>
    <w:rsid w:val="449AD2BC"/>
    <w:rsid w:val="4782FE7F"/>
    <w:rsid w:val="479657B8"/>
    <w:rsid w:val="48B21251"/>
    <w:rsid w:val="49133E40"/>
    <w:rsid w:val="495FBD13"/>
    <w:rsid w:val="4BEC428B"/>
    <w:rsid w:val="4C51CF6E"/>
    <w:rsid w:val="4C96C65D"/>
    <w:rsid w:val="4DC7B7DC"/>
    <w:rsid w:val="4E0800B9"/>
    <w:rsid w:val="4E22B494"/>
    <w:rsid w:val="50BFB3AE"/>
    <w:rsid w:val="50E233F4"/>
    <w:rsid w:val="525B840F"/>
    <w:rsid w:val="52726710"/>
    <w:rsid w:val="53B423E9"/>
    <w:rsid w:val="540518D6"/>
    <w:rsid w:val="553C4146"/>
    <w:rsid w:val="59AAF00D"/>
    <w:rsid w:val="5A082A85"/>
    <w:rsid w:val="5AF759F1"/>
    <w:rsid w:val="5C709C20"/>
    <w:rsid w:val="61DE0841"/>
    <w:rsid w:val="628E5011"/>
    <w:rsid w:val="62922A86"/>
    <w:rsid w:val="629C15A5"/>
    <w:rsid w:val="63E4F3F2"/>
    <w:rsid w:val="64D2129C"/>
    <w:rsid w:val="652BA8F9"/>
    <w:rsid w:val="653D7CF2"/>
    <w:rsid w:val="654CEFB7"/>
    <w:rsid w:val="673660BC"/>
    <w:rsid w:val="676F86C8"/>
    <w:rsid w:val="686349BB"/>
    <w:rsid w:val="69D08941"/>
    <w:rsid w:val="6BD23CA7"/>
    <w:rsid w:val="6C803425"/>
    <w:rsid w:val="6D8322CE"/>
    <w:rsid w:val="6E44DF7B"/>
    <w:rsid w:val="6EA0E244"/>
    <w:rsid w:val="6ED28B3F"/>
    <w:rsid w:val="7011E86F"/>
    <w:rsid w:val="73487B5A"/>
    <w:rsid w:val="73C74320"/>
    <w:rsid w:val="73E1847D"/>
    <w:rsid w:val="7486D910"/>
    <w:rsid w:val="76112F12"/>
    <w:rsid w:val="76C474C7"/>
    <w:rsid w:val="77CFE409"/>
    <w:rsid w:val="79DEE90A"/>
    <w:rsid w:val="7A1F1177"/>
    <w:rsid w:val="7B120C43"/>
    <w:rsid w:val="7C7B05BC"/>
    <w:rsid w:val="7C81D257"/>
    <w:rsid w:val="7C83BB57"/>
    <w:rsid w:val="7D33B64B"/>
    <w:rsid w:val="7D5A408C"/>
    <w:rsid w:val="7E1C0AFD"/>
    <w:rsid w:val="7E1E205A"/>
    <w:rsid w:val="7EF311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42165"/>
  <w15:docId w15:val="{0D00A062-1427-4C9D-9605-1155FBD7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7"/>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nhideWhenUsed/>
    <w:rsid w:val="003C3B99"/>
    <w:rPr>
      <w:rFonts w:ascii="Tahoma" w:hAnsi="Tahoma" w:cs="Tahoma"/>
      <w:sz w:val="16"/>
      <w:szCs w:val="16"/>
    </w:rPr>
  </w:style>
  <w:style w:type="character" w:customStyle="1" w:styleId="BalloonTextChar">
    <w:name w:val="Balloon Text Char"/>
    <w:basedOn w:val="DefaultParagraphFont"/>
    <w:link w:val="BalloonText"/>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1"/>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A01E01"/>
    <w:pPr>
      <w:tabs>
        <w:tab w:val="right" w:leader="dot" w:pos="9350"/>
      </w:tabs>
      <w:spacing w:after="100" w:line="276" w:lineRule="auto"/>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nhideWhenUsed/>
    <w:rsid w:val="000D4B3B"/>
    <w:rPr>
      <w:b/>
      <w:bCs/>
      <w:szCs w:val="20"/>
    </w:rPr>
  </w:style>
  <w:style w:type="character" w:customStyle="1" w:styleId="CommentSubjectChar">
    <w:name w:val="Comment Subject Char"/>
    <w:basedOn w:val="CommentTextChar"/>
    <w:link w:val="CommentSubject"/>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1">
    <w:name w:val="Level 1"/>
    <w:rsid w:val="00C5372F"/>
    <w:pPr>
      <w:autoSpaceDE w:val="0"/>
      <w:autoSpaceDN w:val="0"/>
      <w:adjustRightInd w:val="0"/>
      <w:ind w:left="720"/>
    </w:pPr>
    <w:rPr>
      <w:rFonts w:ascii="Times New Roman" w:eastAsia="Times New Roman" w:hAnsi="Times New Roman" w:cs="Times New Roman"/>
      <w:color w:val="auto"/>
      <w:sz w:val="20"/>
      <w:szCs w:val="24"/>
    </w:rPr>
  </w:style>
  <w:style w:type="paragraph" w:styleId="BodyTextIndent2">
    <w:name w:val="Body Text Indent 2"/>
    <w:basedOn w:val="Normal"/>
    <w:link w:val="BodyTextIndent2Char"/>
    <w:rsid w:val="00C5372F"/>
    <w:pPr>
      <w:autoSpaceDE w:val="0"/>
      <w:autoSpaceDN w:val="0"/>
      <w:adjustRightInd w:val="0"/>
      <w:spacing w:line="240" w:lineRule="atLeast"/>
      <w:ind w:left="720"/>
    </w:pPr>
    <w:rPr>
      <w:rFonts w:ascii="Times New Roman" w:eastAsia="Times New Roman" w:hAnsi="Times New Roman"/>
      <w:sz w:val="22"/>
      <w:szCs w:val="20"/>
    </w:rPr>
  </w:style>
  <w:style w:type="character" w:customStyle="1" w:styleId="BodyTextIndent2Char">
    <w:name w:val="Body Text Indent 2 Char"/>
    <w:basedOn w:val="DefaultParagraphFont"/>
    <w:link w:val="BodyTextIndent2"/>
    <w:rsid w:val="00C5372F"/>
    <w:rPr>
      <w:rFonts w:ascii="Times New Roman" w:eastAsia="Times New Roman" w:hAnsi="Times New Roman" w:cs="Times New Roman"/>
    </w:rPr>
  </w:style>
  <w:style w:type="paragraph" w:customStyle="1" w:styleId="Level4">
    <w:name w:val="Level 4"/>
    <w:rsid w:val="00C5372F"/>
    <w:pPr>
      <w:autoSpaceDE w:val="0"/>
      <w:autoSpaceDN w:val="0"/>
      <w:adjustRightInd w:val="0"/>
      <w:ind w:left="2880"/>
    </w:pPr>
    <w:rPr>
      <w:rFonts w:ascii="Times New Roman" w:eastAsia="Times New Roman" w:hAnsi="Times New Roman" w:cs="Times New Roman"/>
      <w:color w:val="auto"/>
      <w:sz w:val="20"/>
      <w:szCs w:val="24"/>
    </w:rPr>
  </w:style>
  <w:style w:type="paragraph" w:customStyle="1" w:styleId="Level3">
    <w:name w:val="Level 3"/>
    <w:rsid w:val="00C5372F"/>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C5372F"/>
  </w:style>
  <w:style w:type="character" w:styleId="Strong">
    <w:name w:val="Strong"/>
    <w:basedOn w:val="DefaultParagraphFont"/>
    <w:uiPriority w:val="22"/>
    <w:qFormat/>
    <w:rsid w:val="00C5372F"/>
    <w:rPr>
      <w:rFonts w:ascii="Lucida Sans" w:hAnsi="Lucida Sans" w:cs="Lucida Sans" w:hint="default"/>
      <w:b/>
      <w:bCs/>
    </w:rPr>
  </w:style>
  <w:style w:type="paragraph" w:styleId="BodyText2">
    <w:name w:val="Body Text 2"/>
    <w:basedOn w:val="Normal"/>
    <w:link w:val="BodyText2Char"/>
    <w:rsid w:val="00C5372F"/>
    <w:pPr>
      <w:spacing w:after="120" w:line="480" w:lineRule="auto"/>
    </w:pPr>
    <w:rPr>
      <w:rFonts w:ascii="Times New Roman" w:eastAsia="Times New Roman" w:hAnsi="Times New Roman"/>
      <w:color w:val="auto"/>
    </w:rPr>
  </w:style>
  <w:style w:type="character" w:customStyle="1" w:styleId="BodyText2Char">
    <w:name w:val="Body Text 2 Char"/>
    <w:basedOn w:val="DefaultParagraphFont"/>
    <w:link w:val="BodyText2"/>
    <w:rsid w:val="00C5372F"/>
    <w:rPr>
      <w:rFonts w:ascii="Times New Roman" w:eastAsia="Times New Roman" w:hAnsi="Times New Roman" w:cs="Times New Roman"/>
      <w:color w:val="auto"/>
      <w:sz w:val="24"/>
      <w:szCs w:val="24"/>
    </w:rPr>
  </w:style>
  <w:style w:type="paragraph" w:styleId="Revision">
    <w:name w:val="Revision"/>
    <w:hidden/>
    <w:uiPriority w:val="99"/>
    <w:semiHidden/>
    <w:rsid w:val="00C5372F"/>
    <w:rPr>
      <w:rFonts w:ascii="Times New Roman" w:eastAsia="Times New Roman" w:hAnsi="Times New Roman" w:cs="Times New Roman"/>
      <w:color w:val="auto"/>
      <w:sz w:val="24"/>
      <w:szCs w:val="24"/>
    </w:rPr>
  </w:style>
  <w:style w:type="character" w:customStyle="1" w:styleId="extractp">
    <w:name w:val="extractp"/>
    <w:basedOn w:val="DefaultParagraphFont"/>
    <w:rsid w:val="00C5372F"/>
  </w:style>
  <w:style w:type="paragraph" w:styleId="BodyText">
    <w:name w:val="Body Text"/>
    <w:basedOn w:val="Normal"/>
    <w:link w:val="BodyTextChar"/>
    <w:uiPriority w:val="99"/>
    <w:semiHidden/>
    <w:unhideWhenUsed/>
    <w:rsid w:val="002738F8"/>
    <w:pPr>
      <w:spacing w:after="120"/>
    </w:pPr>
  </w:style>
  <w:style w:type="character" w:customStyle="1" w:styleId="BodyTextChar">
    <w:name w:val="Body Text Char"/>
    <w:basedOn w:val="DefaultParagraphFont"/>
    <w:link w:val="BodyText"/>
    <w:uiPriority w:val="99"/>
    <w:semiHidden/>
    <w:rsid w:val="002738F8"/>
    <w:rPr>
      <w:rFonts w:asciiTheme="minorHAnsi" w:hAnsiTheme="minorHAnsi" w:cs="Times New Roman"/>
      <w:sz w:val="24"/>
      <w:szCs w:val="24"/>
    </w:rPr>
  </w:style>
  <w:style w:type="character" w:styleId="UnresolvedMention">
    <w:name w:val="Unresolved Mention"/>
    <w:basedOn w:val="DefaultParagraphFont"/>
    <w:uiPriority w:val="99"/>
    <w:semiHidden/>
    <w:unhideWhenUsed/>
    <w:rsid w:val="00677637"/>
    <w:rPr>
      <w:color w:val="605E5C"/>
      <w:shd w:val="clear" w:color="auto" w:fill="E1DFDD"/>
    </w:rPr>
  </w:style>
  <w:style w:type="character" w:customStyle="1" w:styleId="normaltextrun">
    <w:name w:val="normaltextrun"/>
    <w:basedOn w:val="DefaultParagraphFont"/>
    <w:rsid w:val="00BC6F39"/>
  </w:style>
  <w:style w:type="character" w:customStyle="1" w:styleId="eop">
    <w:name w:val="eop"/>
    <w:basedOn w:val="DefaultParagraphFont"/>
    <w:rsid w:val="00BC6F39"/>
  </w:style>
  <w:style w:type="paragraph" w:customStyle="1" w:styleId="Normal1">
    <w:name w:val="Normal1"/>
    <w:basedOn w:val="Normal"/>
    <w:rsid w:val="00DB0BCA"/>
    <w:pPr>
      <w:spacing w:before="100" w:beforeAutospacing="1" w:after="100" w:afterAutospacing="1"/>
    </w:pPr>
    <w:rPr>
      <w:rFonts w:ascii="Times New Roman" w:eastAsia="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382756273">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364869842">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190240573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 w:id="211216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arvester.census.gov/facides/Account/Login.aspx" TargetMode="External"/><Relationship Id="rId21" Type="http://schemas.openxmlformats.org/officeDocument/2006/relationships/hyperlink" Target="https://www.ecfr.gov/cgi-bin/text-idx?node=pt2.1.200&amp;rgn=div5" TargetMode="External"/><Relationship Id="rId34" Type="http://schemas.openxmlformats.org/officeDocument/2006/relationships/hyperlink" Target="https://www.grants.gov/help/html/help/Register/RegisterWithSAM.htm" TargetMode="External"/><Relationship Id="rId42" Type="http://schemas.openxmlformats.org/officeDocument/2006/relationships/hyperlink" Target="https://oge.gov/" TargetMode="External"/><Relationship Id="rId47" Type="http://schemas.openxmlformats.org/officeDocument/2006/relationships/image" Target="media/image2.emf"/><Relationship Id="rId50" Type="http://schemas.openxmlformats.org/officeDocument/2006/relationships/package" Target="embeddings/Microsoft_Word_Document.docx"/><Relationship Id="rId55" Type="http://schemas.openxmlformats.org/officeDocument/2006/relationships/image" Target="media/image6.emf"/><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am.gov/" TargetMode="External"/><Relationship Id="rId29" Type="http://schemas.openxmlformats.org/officeDocument/2006/relationships/hyperlink" Target="https://harvester.census.gov/facdissem/Main.aspx" TargetMode="External"/><Relationship Id="rId11" Type="http://schemas.openxmlformats.org/officeDocument/2006/relationships/image" Target="media/image1.jpg"/><Relationship Id="rId24" Type="http://schemas.openxmlformats.org/officeDocument/2006/relationships/hyperlink" Target="https://www.ecfr.gov/cgi-bin/text-idx?node=sp2.1.200.d&amp;rgn=div6" TargetMode="External"/><Relationship Id="rId32"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7" Type="http://schemas.openxmlformats.org/officeDocument/2006/relationships/hyperlink" Target="mailto:Kaisa_barthuli@nps.gov" TargetMode="External"/><Relationship Id="rId40" Type="http://schemas.openxmlformats.org/officeDocument/2006/relationships/hyperlink" Target="https://www.ecfr.gov/current/title-2/subtitle-A/chapter-II/part-200/subpart-D/subject-group-ECFR8feb98c2e3e5ad2/section-200.315" TargetMode="External"/><Relationship Id="rId45" Type="http://schemas.openxmlformats.org/officeDocument/2006/relationships/hyperlink" Target="https://www.ecfr.gov/cgi-bin/text-idx?SID=4772a9e79baa6af1caafa9c4a7782352&amp;mc=true&amp;node=pt2.1.200&amp;rgn=div5" TargetMode="External"/><Relationship Id="rId53" Type="http://schemas.openxmlformats.org/officeDocument/2006/relationships/image" Target="media/image5.emf"/><Relationship Id="rId58" Type="http://schemas.openxmlformats.org/officeDocument/2006/relationships/oleObject" Target="embeddings/oleObject3.bin"/><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9.emf"/><Relationship Id="rId19" Type="http://schemas.openxmlformats.org/officeDocument/2006/relationships/hyperlink" Target="https://ecfr.federalregister.gov/current/title-2/subtitle-B/chapter-XIV/part-1402/subpart-B" TargetMode="External"/><Relationship Id="rId14" Type="http://schemas.openxmlformats.org/officeDocument/2006/relationships/hyperlink" Target="mailto:kaisa_barthuli@nps.gov" TargetMode="External"/><Relationship Id="rId22" Type="http://schemas.openxmlformats.org/officeDocument/2006/relationships/hyperlink" Target="https://www.ecfr.gov/cgi-bin/text-idx?node=pt43.1.18&amp;rgn=div5" TargetMode="External"/><Relationship Id="rId27" Type="http://schemas.openxmlformats.org/officeDocument/2006/relationships/hyperlink" Target="https://harvester.census.gov/facides/Account/Log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whitehouse.gov/omb/grants_spoc/" TargetMode="External"/><Relationship Id="rId43" Type="http://schemas.openxmlformats.org/officeDocument/2006/relationships/hyperlink" Target="https://oge.gov/" TargetMode="External"/><Relationship Id="rId48" Type="http://schemas.openxmlformats.org/officeDocument/2006/relationships/oleObject" Target="embeddings/Microsoft_Word_97_-_2003_Document.doc"/><Relationship Id="rId56" Type="http://schemas.openxmlformats.org/officeDocument/2006/relationships/oleObject" Target="embeddings/oleObject2.bin"/><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4.emf"/><Relationship Id="rId3" Type="http://schemas.openxmlformats.org/officeDocument/2006/relationships/customXml" Target="../customXml/item3.xml"/><Relationship Id="rId12" Type="http://schemas.openxmlformats.org/officeDocument/2006/relationships/hyperlink" Target="mailto:Kaisa_barthuli@nps.gov" TargetMode="External"/><Relationship Id="rId17" Type="http://schemas.openxmlformats.org/officeDocument/2006/relationships/hyperlink" Target="https://www.asap.gov/" TargetMode="External"/><Relationship Id="rId25" Type="http://schemas.openxmlformats.org/officeDocument/2006/relationships/hyperlink" Target="https://www.ecfr.gov/cgi-bin/text-idx?tpl=/ecfrbrowse/Title02/2cfr180_main_02.tpl" TargetMode="External"/><Relationship Id="rId33" Type="http://schemas.openxmlformats.org/officeDocument/2006/relationships/hyperlink" Target="http://www.sam.gov/" TargetMode="External"/><Relationship Id="rId38" Type="http://schemas.openxmlformats.org/officeDocument/2006/relationships/hyperlink" Target="https://www.doi.gov/grants/doi-standard-terms-and-conditions" TargetMode="External"/><Relationship Id="rId46" Type="http://schemas.openxmlformats.org/officeDocument/2006/relationships/hyperlink" Target="https://www.ecfr.gov/cgi-bin/text-idx?SID=4772a9e79baa6af1caafa9c4a7782352&amp;mc=true&amp;node=pt2.1.200&amp;rgn=div5" TargetMode="External"/><Relationship Id="rId59" Type="http://schemas.openxmlformats.org/officeDocument/2006/relationships/image" Target="media/image8.emf"/><Relationship Id="rId67" Type="http://schemas.openxmlformats.org/officeDocument/2006/relationships/theme" Target="theme/theme1.xml"/><Relationship Id="rId20" Type="http://schemas.openxmlformats.org/officeDocument/2006/relationships/hyperlink" Target="https://www.ecfr.gov/cgi-bin/text-idx?node=sp2.1.200.d&amp;rgn=div6" TargetMode="External"/><Relationship Id="rId41" Type="http://schemas.openxmlformats.org/officeDocument/2006/relationships/hyperlink" Target="https://www.grants.gov/web/grants/forms/post-award-reporting-forms.html" TargetMode="External"/><Relationship Id="rId54" Type="http://schemas.openxmlformats.org/officeDocument/2006/relationships/oleObject" Target="embeddings/oleObject1.bin"/><Relationship Id="rId62"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nps.gov/tps/how-to-preserve/briefs/43-historic-structure-reports.htm" TargetMode="External"/><Relationship Id="rId23" Type="http://schemas.openxmlformats.org/officeDocument/2006/relationships/hyperlink" Target="https://uscode.house.gov/view.xhtml?path=/prelim@title31/subtitle2/chapter13&amp;edition=prelim" TargetMode="External"/><Relationship Id="rId28" Type="http://schemas.openxmlformats.org/officeDocument/2006/relationships/hyperlink" Target="https://harvester.census.gov/facdissem/Main.aspx" TargetMode="External"/><Relationship Id="rId36" Type="http://schemas.openxmlformats.org/officeDocument/2006/relationships/hyperlink" Target="mailto:nofo-imr@nps.gov" TargetMode="External"/><Relationship Id="rId49" Type="http://schemas.openxmlformats.org/officeDocument/2006/relationships/image" Target="media/image3.emf"/><Relationship Id="rId57" Type="http://schemas.openxmlformats.org/officeDocument/2006/relationships/image" Target="media/image7.emf"/><Relationship Id="rId10" Type="http://schemas.openxmlformats.org/officeDocument/2006/relationships/endnotes" Target="endnotes.xml"/><Relationship Id="rId31" Type="http://schemas.openxmlformats.org/officeDocument/2006/relationships/hyperlink" Target="https://www.grants.gov/web/grants/forms/post-award-reporting-forms.html" TargetMode="External"/><Relationship Id="rId44" Type="http://schemas.openxmlformats.org/officeDocument/2006/relationships/hyperlink" Target="https://oge.gov/" TargetMode="External"/><Relationship Id="rId52" Type="http://schemas.openxmlformats.org/officeDocument/2006/relationships/package" Target="embeddings/Microsoft_Word_Document1.docx"/><Relationship Id="rId60" Type="http://schemas.openxmlformats.org/officeDocument/2006/relationships/oleObject" Target="embeddings/oleObject4.bin"/><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honda_martinez@nps.gov" TargetMode="External"/><Relationship Id="rId18" Type="http://schemas.openxmlformats.org/officeDocument/2006/relationships/hyperlink" Target="https://home.grantsolutions.gov/home/" TargetMode="External"/><Relationship Id="rId39" Type="http://schemas.openxmlformats.org/officeDocument/2006/relationships/hyperlink" Target="https://www.doi.gov/grants/doi-standard-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Updated xmlns="3b08dc27-645a-464a-9b6e-8d50141d7d57">2022-12-09T07:00:00+00:00</LastUpdated>
    <lcf76f155ced4ddcb4097134ff3c332f xmlns="3b08dc27-645a-464a-9b6e-8d50141d7d57">
      <Terms xmlns="http://schemas.microsoft.com/office/infopath/2007/PartnerControls"/>
    </lcf76f155ced4ddcb4097134ff3c332f>
    <TaxCatchAll xmlns="31062a0d-ede8-4112-b4bb-00a9c1bc8e16" xsi:nil="true"/>
    <EffectiveDate xmlns="3b08dc27-645a-464a-9b6e-8d50141d7d57">2/9/2023</EffectiveDate>
    <VersionNo_x002e_ xmlns="3b08dc27-645a-464a-9b6e-8d50141d7d57">2023-01</VersionNo_x002e_>
    <ArchivedDate xmlns="3b08dc27-645a-464a-9b6e-8d50141d7d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3F228AE0051E45B74012B921ACE4CE" ma:contentTypeVersion="17" ma:contentTypeDescription="Create a new document." ma:contentTypeScope="" ma:versionID="e93900af640f84134bf59932e5cac461">
  <xsd:schema xmlns:xsd="http://www.w3.org/2001/XMLSchema" xmlns:xs="http://www.w3.org/2001/XMLSchema" xmlns:p="http://schemas.microsoft.com/office/2006/metadata/properties" xmlns:ns2="3b08dc27-645a-464a-9b6e-8d50141d7d57" xmlns:ns3="965f10f9-fc3e-4e65-bc85-0a572cf497a9" xmlns:ns4="31062a0d-ede8-4112-b4bb-00a9c1bc8e16" targetNamespace="http://schemas.microsoft.com/office/2006/metadata/properties" ma:root="true" ma:fieldsID="0761b942d5836591a0cb1d3470121748" ns2:_="" ns3:_="" ns4:_="">
    <xsd:import namespace="3b08dc27-645a-464a-9b6e-8d50141d7d57"/>
    <xsd:import namespace="965f10f9-fc3e-4e65-bc85-0a572cf497a9"/>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DateTaken" minOccurs="0"/>
                <xsd:element ref="ns2:LastUpdated" minOccurs="0"/>
                <xsd:element ref="ns2:EffectiveDate" minOccurs="0"/>
                <xsd:element ref="ns2:VersionNo_x002e_" minOccurs="0"/>
                <xsd:element ref="ns2:Archiv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8dc27-645a-464a-9b6e-8d50141d7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astUpdated" ma:index="21" nillable="true" ma:displayName="Last Updated" ma:format="DateOnly" ma:internalName="LastUpdated">
      <xsd:simpleType>
        <xsd:restriction base="dms:DateTime"/>
      </xsd:simpleType>
    </xsd:element>
    <xsd:element name="EffectiveDate" ma:index="22" nillable="true" ma:displayName="Effective Date" ma:format="Dropdown" ma:internalName="EffectiveDate">
      <xsd:simpleType>
        <xsd:restriction base="dms:Text">
          <xsd:maxLength value="255"/>
        </xsd:restriction>
      </xsd:simpleType>
    </xsd:element>
    <xsd:element name="VersionNo_x002e_" ma:index="23" nillable="true" ma:displayName="Version No." ma:format="Dropdown" ma:internalName="VersionNo_x002e_">
      <xsd:simpleType>
        <xsd:restriction base="dms:Text">
          <xsd:maxLength value="255"/>
        </xsd:restriction>
      </xsd:simpleType>
    </xsd:element>
    <xsd:element name="ArchivedDate" ma:index="24" nillable="true" ma:displayName="Archived Date" ma:format="Dropdown" ma:internalName="Archived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f10f9-fc3e-4e65-bc85-0a572cf49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8da11e-1adf-49c2-bc54-d4cd9bdf1e90}" ma:internalName="TaxCatchAll" ma:showField="CatchAllData" ma:web="965f10f9-fc3e-4e65-bc85-0a572cf49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AFA1A4-74ED-4A32-99AB-36664D23A51E}">
  <ds:schemaRefs>
    <ds:schemaRef ds:uri="http://schemas.openxmlformats.org/officeDocument/2006/bibliography"/>
  </ds:schemaRefs>
</ds:datastoreItem>
</file>

<file path=customXml/itemProps2.xml><?xml version="1.0" encoding="utf-8"?>
<ds:datastoreItem xmlns:ds="http://schemas.openxmlformats.org/officeDocument/2006/customXml" ds:itemID="{BF5518B7-1376-4CB3-8939-3B9174E33525}">
  <ds:schemaRefs>
    <ds:schemaRef ds:uri="http://schemas.microsoft.com/sharepoint/v3/contenttype/forms"/>
  </ds:schemaRefs>
</ds:datastoreItem>
</file>

<file path=customXml/itemProps3.xml><?xml version="1.0" encoding="utf-8"?>
<ds:datastoreItem xmlns:ds="http://schemas.openxmlformats.org/officeDocument/2006/customXml" ds:itemID="{39F27228-D828-4A37-9F62-70EB1F36FE72}">
  <ds:schemaRefs>
    <ds:schemaRef ds:uri="http://schemas.microsoft.com/office/2006/metadata/properties"/>
    <ds:schemaRef ds:uri="http://schemas.microsoft.com/office/infopath/2007/PartnerControls"/>
    <ds:schemaRef ds:uri="3b08dc27-645a-464a-9b6e-8d50141d7d57"/>
    <ds:schemaRef ds:uri="31062a0d-ede8-4112-b4bb-00a9c1bc8e16"/>
  </ds:schemaRefs>
</ds:datastoreItem>
</file>

<file path=customXml/itemProps4.xml><?xml version="1.0" encoding="utf-8"?>
<ds:datastoreItem xmlns:ds="http://schemas.openxmlformats.org/officeDocument/2006/customXml" ds:itemID="{647CF410-88A1-44D3-B624-8526D6CFC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8dc27-645a-464a-9b6e-8d50141d7d57"/>
    <ds:schemaRef ds:uri="965f10f9-fc3e-4e65-bc85-0a572cf497a9"/>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25</Pages>
  <Words>8714</Words>
  <Characters>49676</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Heidi</dc:creator>
  <cp:keywords/>
  <cp:lastModifiedBy>Martinez, Rhonda A</cp:lastModifiedBy>
  <cp:revision>9</cp:revision>
  <cp:lastPrinted>2017-11-07T02:52:00Z</cp:lastPrinted>
  <dcterms:created xsi:type="dcterms:W3CDTF">2024-01-18T17:08:00Z</dcterms:created>
  <dcterms:modified xsi:type="dcterms:W3CDTF">2024-02-01T14:19:00Z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0x010100D23F228AE0051E45B74012B921ACE4CE</vt:lpwstr>
  </property>
  <property fmtid="{D5CDD505-2E9C-101B-9397-08002B2CF9AE}" pid="3" name="MediaServiceImageTags">
    <vt:lpwstr/>
  </property>
</Properties>
</file>