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AE5" w:rsidRPr="00700F07" w:rsidRDefault="009C2AE5" w:rsidP="009C2AE5">
      <w:pPr>
        <w:pStyle w:val="CoverPage-ProgramName"/>
        <w:spacing w:after="0"/>
        <w:rPr>
          <w:color w:val="1F497D"/>
          <w:sz w:val="36"/>
          <w:szCs w:val="36"/>
        </w:rPr>
      </w:pPr>
      <w:r w:rsidRPr="00700F07">
        <w:rPr>
          <w:color w:val="1F497D"/>
          <w:sz w:val="36"/>
          <w:szCs w:val="36"/>
        </w:rPr>
        <w:t>FY 201</w:t>
      </w:r>
      <w:r w:rsidR="00573F61">
        <w:rPr>
          <w:color w:val="1F497D"/>
          <w:sz w:val="36"/>
          <w:szCs w:val="36"/>
        </w:rPr>
        <w:t>5</w:t>
      </w:r>
      <w:r w:rsidRPr="00700F07">
        <w:rPr>
          <w:color w:val="1F497D"/>
          <w:sz w:val="36"/>
          <w:szCs w:val="36"/>
        </w:rPr>
        <w:t xml:space="preserve"> Transit Security Grant Program (TSGP)</w:t>
      </w:r>
    </w:p>
    <w:p w:rsidR="009C2AE5" w:rsidRPr="00700F07" w:rsidRDefault="00314F03" w:rsidP="009C2AE5">
      <w:pPr>
        <w:jc w:val="center"/>
        <w:rPr>
          <w:rFonts w:ascii="Arial" w:hAnsi="Arial" w:cs="Arial"/>
          <w:b/>
          <w:bCs/>
          <w:color w:val="1F497D"/>
          <w:sz w:val="36"/>
          <w:szCs w:val="36"/>
        </w:rPr>
      </w:pPr>
      <w:r>
        <w:rPr>
          <w:rFonts w:ascii="Arial" w:hAnsi="Arial" w:cs="Arial"/>
          <w:b/>
          <w:bCs/>
          <w:color w:val="1F497D"/>
          <w:sz w:val="36"/>
          <w:szCs w:val="36"/>
        </w:rPr>
        <w:t xml:space="preserve">Sample </w:t>
      </w:r>
      <w:r w:rsidR="009C2AE5" w:rsidRPr="00700F07">
        <w:rPr>
          <w:rFonts w:ascii="Arial" w:hAnsi="Arial" w:cs="Arial"/>
          <w:b/>
          <w:bCs/>
          <w:color w:val="1F497D"/>
          <w:sz w:val="36"/>
          <w:szCs w:val="36"/>
        </w:rPr>
        <w:t xml:space="preserve">Investment Justification </w:t>
      </w:r>
      <w:r w:rsidR="00807A0E">
        <w:rPr>
          <w:rFonts w:ascii="Arial" w:hAnsi="Arial" w:cs="Arial"/>
          <w:b/>
          <w:bCs/>
          <w:color w:val="1F497D"/>
          <w:sz w:val="36"/>
          <w:szCs w:val="36"/>
        </w:rPr>
        <w:t xml:space="preserve">(IJ) </w:t>
      </w:r>
      <w:r w:rsidR="009C2AE5" w:rsidRPr="00700F07">
        <w:rPr>
          <w:rFonts w:ascii="Arial" w:hAnsi="Arial" w:cs="Arial"/>
          <w:b/>
          <w:bCs/>
          <w:color w:val="1F497D"/>
          <w:sz w:val="36"/>
          <w:szCs w:val="36"/>
        </w:rPr>
        <w:t>Template</w:t>
      </w:r>
    </w:p>
    <w:p w:rsidR="00AB3C59" w:rsidRPr="00D561E9" w:rsidRDefault="00AB3C59" w:rsidP="00AB3C59">
      <w:pPr>
        <w:rPr>
          <w:rFonts w:ascii="Arial" w:hAnsi="Arial" w:cs="Arial"/>
          <w:b/>
          <w:color w:val="000000"/>
        </w:rPr>
      </w:pPr>
    </w:p>
    <w:tbl>
      <w:tblPr>
        <w:tblW w:w="9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06"/>
        <w:gridCol w:w="7077"/>
      </w:tblGrid>
      <w:tr w:rsidR="00AB3C59" w:rsidRPr="00AD62A8" w:rsidTr="00920A09">
        <w:trPr>
          <w:trHeight w:val="192"/>
        </w:trPr>
        <w:tc>
          <w:tcPr>
            <w:tcW w:w="9483" w:type="dxa"/>
            <w:gridSpan w:val="2"/>
            <w:shd w:val="clear" w:color="auto" w:fill="003366"/>
            <w:vAlign w:val="center"/>
          </w:tcPr>
          <w:p w:rsidR="00AB3C59" w:rsidRPr="00AD62A8" w:rsidRDefault="00AB3C59" w:rsidP="00920A09">
            <w:pPr>
              <w:rPr>
                <w:rFonts w:ascii="Arial" w:hAnsi="Arial" w:cs="Arial"/>
                <w:b/>
                <w:color w:val="FFFFFF"/>
                <w:sz w:val="20"/>
                <w:szCs w:val="20"/>
              </w:rPr>
            </w:pPr>
            <w:r w:rsidRPr="00AD62A8">
              <w:rPr>
                <w:rFonts w:ascii="Arial" w:hAnsi="Arial" w:cs="Arial"/>
                <w:b/>
                <w:bCs/>
                <w:color w:val="FFFFFF"/>
                <w:sz w:val="20"/>
                <w:szCs w:val="20"/>
              </w:rPr>
              <w:t>Investment Heading</w:t>
            </w:r>
          </w:p>
        </w:tc>
      </w:tr>
      <w:tr w:rsidR="00AB3C59" w:rsidRPr="00AD62A8" w:rsidTr="00920A09">
        <w:trPr>
          <w:trHeight w:val="150"/>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Date</w:t>
            </w:r>
          </w:p>
        </w:tc>
        <w:tc>
          <w:tcPr>
            <w:tcW w:w="7077" w:type="dxa"/>
            <w:shd w:val="clear" w:color="auto" w:fill="auto"/>
          </w:tcPr>
          <w:p w:rsidR="00AB3C59" w:rsidRPr="00AD62A8" w:rsidRDefault="00AB3C59" w:rsidP="00920A09">
            <w:pPr>
              <w:rPr>
                <w:rFonts w:ascii="Arial" w:hAnsi="Arial" w:cs="Arial"/>
                <w:b/>
                <w:sz w:val="20"/>
                <w:szCs w:val="20"/>
              </w:rPr>
            </w:pPr>
          </w:p>
        </w:tc>
      </w:tr>
      <w:tr w:rsidR="00AB3C59" w:rsidRPr="00AD62A8" w:rsidTr="00920A09">
        <w:trPr>
          <w:trHeight w:val="150"/>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Applicant</w:t>
            </w:r>
          </w:p>
        </w:tc>
        <w:tc>
          <w:tcPr>
            <w:tcW w:w="7077" w:type="dxa"/>
            <w:shd w:val="clear" w:color="auto" w:fill="auto"/>
          </w:tcPr>
          <w:p w:rsidR="00AB3C59" w:rsidRPr="00AD62A8" w:rsidDel="00FF3588" w:rsidRDefault="00AB3C59" w:rsidP="00920A09">
            <w:pPr>
              <w:rPr>
                <w:rFonts w:ascii="Arial" w:hAnsi="Arial" w:cs="Arial"/>
                <w:b/>
                <w:sz w:val="20"/>
                <w:szCs w:val="20"/>
              </w:rPr>
            </w:pPr>
          </w:p>
        </w:tc>
      </w:tr>
      <w:tr w:rsidR="00AB3C59" w:rsidRPr="00AD62A8" w:rsidTr="00920A09">
        <w:trPr>
          <w:trHeight w:val="345"/>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Region and Urban Area(s) Impacted</w:t>
            </w:r>
          </w:p>
        </w:tc>
        <w:tc>
          <w:tcPr>
            <w:tcW w:w="7077" w:type="dxa"/>
          </w:tcPr>
          <w:p w:rsidR="00AB3C59" w:rsidRPr="00AD62A8" w:rsidRDefault="00AB3C59" w:rsidP="00920A09">
            <w:pPr>
              <w:rPr>
                <w:rFonts w:ascii="Arial" w:hAnsi="Arial" w:cs="Arial"/>
                <w:b/>
                <w:sz w:val="20"/>
                <w:szCs w:val="20"/>
              </w:rPr>
            </w:pPr>
          </w:p>
        </w:tc>
      </w:tr>
      <w:tr w:rsidR="00AB3C59" w:rsidRPr="00AD62A8" w:rsidTr="00920A09">
        <w:trPr>
          <w:trHeight w:val="65"/>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Investment Name</w:t>
            </w:r>
          </w:p>
        </w:tc>
        <w:tc>
          <w:tcPr>
            <w:tcW w:w="7077" w:type="dxa"/>
          </w:tcPr>
          <w:p w:rsidR="00AB3C59" w:rsidRPr="00AD62A8" w:rsidRDefault="00AB3C59" w:rsidP="00920A09">
            <w:pPr>
              <w:rPr>
                <w:rFonts w:ascii="Arial" w:hAnsi="Arial" w:cs="Arial"/>
                <w:b/>
                <w:sz w:val="20"/>
                <w:szCs w:val="20"/>
              </w:rPr>
            </w:pPr>
          </w:p>
        </w:tc>
      </w:tr>
      <w:tr w:rsidR="00AB3C59" w:rsidRPr="00AD62A8" w:rsidTr="00920A09">
        <w:trPr>
          <w:trHeight w:val="65"/>
        </w:trPr>
        <w:tc>
          <w:tcPr>
            <w:tcW w:w="2406"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Investment Amount</w:t>
            </w:r>
          </w:p>
        </w:tc>
        <w:tc>
          <w:tcPr>
            <w:tcW w:w="7077" w:type="dxa"/>
          </w:tcPr>
          <w:p w:rsidR="00AB3C59" w:rsidRPr="00AD62A8" w:rsidRDefault="00AB3C59" w:rsidP="00920A09">
            <w:pPr>
              <w:rPr>
                <w:rFonts w:ascii="Arial" w:hAnsi="Arial" w:cs="Arial"/>
                <w:b/>
                <w:sz w:val="20"/>
                <w:szCs w:val="20"/>
              </w:rPr>
            </w:pPr>
            <w:r w:rsidRPr="00AD62A8">
              <w:rPr>
                <w:rFonts w:ascii="Arial" w:hAnsi="Arial" w:cs="Arial"/>
                <w:b/>
                <w:sz w:val="20"/>
                <w:szCs w:val="20"/>
              </w:rPr>
              <w:t>$</w:t>
            </w:r>
          </w:p>
        </w:tc>
      </w:tr>
    </w:tbl>
    <w:p w:rsidR="00AB3C59" w:rsidRPr="00D561E9" w:rsidRDefault="00AB3C59" w:rsidP="00AB3C59">
      <w:pPr>
        <w:rPr>
          <w:rFonts w:ascii="Arial" w:hAnsi="Arial" w:cs="Arial"/>
        </w:rPr>
      </w:pPr>
    </w:p>
    <w:p w:rsidR="00AB3C59" w:rsidRPr="009C2AE5" w:rsidRDefault="00AB3C59" w:rsidP="009C2AE5">
      <w:pPr>
        <w:ind w:left="-90"/>
        <w:rPr>
          <w:rFonts w:ascii="Arial" w:hAnsi="Arial" w:cs="Arial"/>
          <w:b/>
        </w:rPr>
      </w:pPr>
      <w:r w:rsidRPr="009C2AE5">
        <w:rPr>
          <w:rFonts w:ascii="Arial" w:hAnsi="Arial" w:cs="Arial"/>
          <w:b/>
        </w:rPr>
        <w:t>I.  Background</w:t>
      </w:r>
    </w:p>
    <w:p w:rsidR="00AB3C59" w:rsidRPr="009C2AE5" w:rsidRDefault="00AB3C59" w:rsidP="009C2AE5">
      <w:pPr>
        <w:tabs>
          <w:tab w:val="left" w:pos="360"/>
        </w:tabs>
        <w:ind w:left="-90"/>
        <w:rPr>
          <w:rFonts w:ascii="Arial" w:hAnsi="Arial" w:cs="Arial"/>
          <w:color w:val="000000"/>
          <w:sz w:val="20"/>
          <w:szCs w:val="20"/>
        </w:rPr>
      </w:pPr>
      <w:r w:rsidRPr="009C2AE5">
        <w:rPr>
          <w:rFonts w:ascii="Arial" w:hAnsi="Arial" w:cs="Arial"/>
          <w:i/>
          <w:color w:val="000000"/>
          <w:sz w:val="20"/>
          <w:szCs w:val="20"/>
        </w:rPr>
        <w:t>Note: This section only needs to be completed once per application, regardless of the number of investments proposed.  The information in this section provides background/context for the investment(s) requested, but does not represent the evaluation criteria used by DHS</w:t>
      </w:r>
      <w:r w:rsidR="00573F61">
        <w:rPr>
          <w:rFonts w:ascii="Arial" w:hAnsi="Arial" w:cs="Arial"/>
          <w:i/>
          <w:color w:val="000000"/>
          <w:sz w:val="20"/>
          <w:szCs w:val="20"/>
        </w:rPr>
        <w:t>/FEMA</w:t>
      </w:r>
      <w:r w:rsidRPr="009C2AE5">
        <w:rPr>
          <w:rFonts w:ascii="Arial" w:hAnsi="Arial" w:cs="Arial"/>
          <w:i/>
          <w:color w:val="000000"/>
          <w:sz w:val="20"/>
          <w:szCs w:val="20"/>
        </w:rPr>
        <w:t xml:space="preserve"> for rating individual investment proposals.</w:t>
      </w:r>
    </w:p>
    <w:p w:rsidR="00AB3C59" w:rsidRPr="00D561E9" w:rsidRDefault="00AB3C59" w:rsidP="00AB3C59">
      <w:pPr>
        <w:tabs>
          <w:tab w:val="left" w:pos="360"/>
        </w:tabs>
        <w:rPr>
          <w:rFonts w:ascii="Arial" w:hAnsi="Arial" w:cs="Arial"/>
          <w:b/>
          <w:color w:val="000000"/>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AB3C59" w:rsidRPr="00AD62A8" w:rsidTr="00920A09">
        <w:trPr>
          <w:trHeight w:val="237"/>
        </w:trPr>
        <w:tc>
          <w:tcPr>
            <w:tcW w:w="9648" w:type="dxa"/>
            <w:gridSpan w:val="2"/>
            <w:shd w:val="clear" w:color="auto" w:fill="003366"/>
            <w:vAlign w:val="center"/>
          </w:tcPr>
          <w:p w:rsidR="00AB3C59" w:rsidRPr="00AD62A8" w:rsidRDefault="00AB3C59" w:rsidP="00920A09">
            <w:pPr>
              <w:rPr>
                <w:rFonts w:ascii="Arial" w:hAnsi="Arial" w:cs="Arial"/>
                <w:b/>
                <w:color w:val="FFFFFF"/>
                <w:sz w:val="20"/>
                <w:szCs w:val="20"/>
              </w:rPr>
            </w:pPr>
            <w:r w:rsidRPr="00AD62A8">
              <w:rPr>
                <w:rFonts w:ascii="Arial" w:hAnsi="Arial" w:cs="Arial"/>
                <w:b/>
                <w:bCs/>
                <w:color w:val="FFFFFF"/>
                <w:sz w:val="20"/>
                <w:szCs w:val="20"/>
              </w:rPr>
              <w:t>I.A.  Identify the point(s) of contact for this investment.</w:t>
            </w:r>
          </w:p>
        </w:tc>
      </w:tr>
      <w:tr w:rsidR="00AB3C59" w:rsidRPr="00AD62A8" w:rsidTr="00920A09">
        <w:trPr>
          <w:trHeight w:val="6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89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Identify the following:</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Point of contact’s (POC) name and title;</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POC’s full mailing address;</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POC’s telephone number;</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POC’s fax number;</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POC’s email address;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Also include the corresponding information for the single authorizing official for your organization—i.e., the individual authorized to sign a grant award.</w:t>
            </w:r>
          </w:p>
        </w:tc>
      </w:tr>
      <w:tr w:rsidR="00AB3C59" w:rsidRPr="00AD62A8" w:rsidTr="00920A09">
        <w:trPr>
          <w:trHeight w:val="21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rPr>
                <w:rFonts w:ascii="Arial" w:hAnsi="Arial" w:cs="Arial"/>
                <w:b/>
                <w:sz w:val="20"/>
                <w:szCs w:val="20"/>
              </w:rPr>
            </w:pPr>
          </w:p>
        </w:tc>
      </w:tr>
    </w:tbl>
    <w:p w:rsidR="00AB3C59" w:rsidRDefault="00AB3C59" w:rsidP="00AB3C59">
      <w:pPr>
        <w:rPr>
          <w:rFonts w:ascii="Arial" w:hAnsi="Arial" w:cs="Arial"/>
          <w:b/>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AB3C59" w:rsidRPr="00AD62A8" w:rsidTr="00920A09">
        <w:trPr>
          <w:trHeight w:val="273"/>
        </w:trPr>
        <w:tc>
          <w:tcPr>
            <w:tcW w:w="9648" w:type="dxa"/>
            <w:gridSpan w:val="2"/>
            <w:shd w:val="clear" w:color="auto" w:fill="003366"/>
            <w:vAlign w:val="center"/>
          </w:tcPr>
          <w:p w:rsidR="00AB3C59" w:rsidRPr="00AD62A8" w:rsidRDefault="00AB3C59" w:rsidP="00920A09">
            <w:pPr>
              <w:ind w:left="540" w:hanging="540"/>
              <w:rPr>
                <w:rFonts w:ascii="Arial" w:hAnsi="Arial" w:cs="Arial"/>
                <w:b/>
                <w:color w:val="FFFFFF"/>
                <w:sz w:val="20"/>
                <w:szCs w:val="20"/>
              </w:rPr>
            </w:pPr>
            <w:r w:rsidRPr="00AD62A8">
              <w:rPr>
                <w:rFonts w:ascii="Arial" w:hAnsi="Arial" w:cs="Arial"/>
                <w:b/>
                <w:color w:val="FFFFFF"/>
                <w:sz w:val="20"/>
                <w:szCs w:val="20"/>
              </w:rPr>
              <w:t xml:space="preserve">I.B. Describe the operating system. </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920A09">
            <w:pPr>
              <w:autoSpaceDE w:val="0"/>
              <w:autoSpaceDN w:val="0"/>
              <w:rPr>
                <w:rFonts w:ascii="Arial" w:hAnsi="Arial" w:cs="Arial"/>
                <w:bCs/>
                <w:sz w:val="20"/>
                <w:szCs w:val="20"/>
              </w:rPr>
            </w:pPr>
            <w:r w:rsidRPr="00AD62A8">
              <w:rPr>
                <w:rFonts w:ascii="Arial" w:hAnsi="Arial" w:cs="Arial"/>
                <w:bCs/>
                <w:sz w:val="20"/>
                <w:szCs w:val="20"/>
              </w:rPr>
              <w:t xml:space="preserve">Describe the following: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Infrastructure;</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Ridership data;</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Number of passenger miles;</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Number of vehicles and/or vessels;</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System map;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Other sources of funding being leveraged for security enhancements.</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rPr>
                <w:rFonts w:ascii="Arial" w:hAnsi="Arial" w:cs="Arial"/>
                <w:sz w:val="20"/>
                <w:szCs w:val="20"/>
              </w:rPr>
            </w:pPr>
          </w:p>
        </w:tc>
      </w:tr>
    </w:tbl>
    <w:p w:rsidR="00AB3C59" w:rsidRDefault="00AB3C59" w:rsidP="00AB3C59">
      <w:pPr>
        <w:rPr>
          <w:rFonts w:ascii="Arial" w:hAnsi="Arial" w:cs="Arial"/>
          <w:b/>
        </w:rPr>
      </w:pPr>
    </w:p>
    <w:p w:rsidR="00AB3C59" w:rsidRPr="00D561E9" w:rsidRDefault="00AB3C59" w:rsidP="009C2AE5">
      <w:pPr>
        <w:ind w:left="-90"/>
        <w:rPr>
          <w:rFonts w:ascii="Arial" w:hAnsi="Arial" w:cs="Arial"/>
          <w:b/>
        </w:rPr>
      </w:pPr>
      <w:r>
        <w:rPr>
          <w:rFonts w:ascii="Arial" w:hAnsi="Arial" w:cs="Arial"/>
          <w:b/>
        </w:rPr>
        <w:t xml:space="preserve">II. </w:t>
      </w:r>
      <w:r w:rsidRPr="00D561E9">
        <w:rPr>
          <w:rFonts w:ascii="Arial" w:hAnsi="Arial" w:cs="Arial"/>
          <w:b/>
        </w:rPr>
        <w:t>Strategic and Program Priorities</w:t>
      </w:r>
    </w:p>
    <w:p w:rsidR="00AB3C59" w:rsidRPr="00D561E9" w:rsidRDefault="00AB3C59" w:rsidP="00AB3C59">
      <w:pPr>
        <w:rPr>
          <w:rFonts w:ascii="Arial" w:hAnsi="Arial" w:cs="Arial"/>
          <w:b/>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AB3C59" w:rsidRPr="00AD62A8" w:rsidTr="00920A09">
        <w:trPr>
          <w:trHeight w:val="147"/>
        </w:trPr>
        <w:tc>
          <w:tcPr>
            <w:tcW w:w="9648" w:type="dxa"/>
            <w:gridSpan w:val="2"/>
            <w:shd w:val="clear" w:color="auto" w:fill="003366"/>
            <w:vAlign w:val="center"/>
          </w:tcPr>
          <w:p w:rsidR="00AB3C59" w:rsidRPr="00AD62A8" w:rsidRDefault="00AB3C59" w:rsidP="00920A09">
            <w:pPr>
              <w:rPr>
                <w:rFonts w:ascii="Arial" w:hAnsi="Arial" w:cs="Arial"/>
                <w:b/>
                <w:sz w:val="20"/>
                <w:szCs w:val="20"/>
              </w:rPr>
            </w:pPr>
            <w:r w:rsidRPr="00AD62A8">
              <w:rPr>
                <w:rFonts w:ascii="Arial" w:hAnsi="Arial" w:cs="Arial"/>
                <w:sz w:val="20"/>
                <w:szCs w:val="20"/>
              </w:rPr>
              <w:br w:type="page"/>
            </w:r>
            <w:r w:rsidRPr="00AD62A8">
              <w:rPr>
                <w:rFonts w:ascii="Arial" w:hAnsi="Arial" w:cs="Arial"/>
                <w:sz w:val="20"/>
                <w:szCs w:val="20"/>
              </w:rPr>
              <w:br w:type="page"/>
            </w:r>
            <w:r w:rsidRPr="00AD62A8">
              <w:rPr>
                <w:rFonts w:ascii="Arial" w:hAnsi="Arial" w:cs="Arial"/>
                <w:sz w:val="20"/>
                <w:szCs w:val="20"/>
              </w:rPr>
              <w:br w:type="page"/>
            </w:r>
            <w:r w:rsidRPr="00AD62A8">
              <w:rPr>
                <w:rFonts w:ascii="Arial" w:hAnsi="Arial" w:cs="Arial"/>
                <w:b/>
                <w:sz w:val="20"/>
                <w:szCs w:val="20"/>
              </w:rPr>
              <w:t xml:space="preserve">II.A. </w:t>
            </w:r>
            <w:r w:rsidRPr="00AD62A8">
              <w:rPr>
                <w:rFonts w:ascii="Arial" w:hAnsi="Arial" w:cs="Arial"/>
                <w:b/>
                <w:bCs/>
                <w:sz w:val="20"/>
                <w:szCs w:val="20"/>
              </w:rPr>
              <w:t>Provide an abstract for this investment.</w:t>
            </w:r>
          </w:p>
        </w:tc>
      </w:tr>
      <w:tr w:rsidR="00AB3C59" w:rsidRPr="00AD62A8" w:rsidTr="00920A09">
        <w:trPr>
          <w:trHeight w:val="134"/>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shd w:val="clear" w:color="auto" w:fill="auto"/>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35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Describe what the project is, how it will be executed, and its purpose.</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Define the vision, goals, and objectives for the risk reduction, and summarizes how the proposed investment will fit into the overall effort to meet the critical infrastructure security priorities (including integration into existing security protocols);</w:t>
            </w:r>
          </w:p>
          <w:p w:rsidR="00310847" w:rsidRPr="00AD62A8" w:rsidRDefault="00310847"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lastRenderedPageBreak/>
              <w:t>Describe how the investment builds or sustains one o</w:t>
            </w:r>
            <w:r w:rsidR="008D76BD">
              <w:rPr>
                <w:rFonts w:ascii="Arial" w:hAnsi="Arial" w:cs="Arial"/>
                <w:bCs/>
                <w:sz w:val="20"/>
                <w:szCs w:val="20"/>
              </w:rPr>
              <w:t>f</w:t>
            </w:r>
            <w:r w:rsidRPr="00AD62A8">
              <w:rPr>
                <w:rFonts w:ascii="Arial" w:hAnsi="Arial" w:cs="Arial"/>
                <w:bCs/>
                <w:sz w:val="20"/>
                <w:szCs w:val="20"/>
              </w:rPr>
              <w:t xml:space="preserve"> more </w:t>
            </w:r>
            <w:r w:rsidR="00D33BCB" w:rsidRPr="00AD62A8">
              <w:rPr>
                <w:rFonts w:ascii="Arial" w:hAnsi="Arial" w:cs="Arial"/>
                <w:bCs/>
                <w:sz w:val="20"/>
                <w:szCs w:val="20"/>
              </w:rPr>
              <w:t>NPG</w:t>
            </w:r>
            <w:r w:rsidRPr="00AD62A8">
              <w:rPr>
                <w:rFonts w:ascii="Arial" w:hAnsi="Arial" w:cs="Arial"/>
                <w:bCs/>
                <w:sz w:val="20"/>
                <w:szCs w:val="20"/>
              </w:rPr>
              <w:t xml:space="preserve"> core capabilities.</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Describe the specific needs and/or resource limitations that need to be addressed;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any potential partners and their roles and staffing requirements, and provide information on any existing agreements such as Memoranda of Understanding (MOU);</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specific equipment needs (e.g., number of facility cameras, number of security lights, amount of security fencing, etc.) and other details for training, awareness, exercises, and other programs, if applicable (e.g., number of people to be trained, length of training, type of training, number of printed materials, number of agencies and staff members involved in exercise planning, execution, and review);</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Describe progress made on the security project this investment will be completing, if applicable;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Reference use of prior year grant funds, if applicable</w:t>
            </w:r>
          </w:p>
          <w:p w:rsidR="00AB3C59" w:rsidRPr="00AD62A8" w:rsidRDefault="00AB3C59" w:rsidP="00920A09">
            <w:pPr>
              <w:ind w:left="72"/>
              <w:rPr>
                <w:rFonts w:ascii="Arial" w:hAnsi="Arial" w:cs="Arial"/>
                <w:bCs/>
                <w:sz w:val="20"/>
                <w:szCs w:val="20"/>
              </w:rPr>
            </w:pPr>
          </w:p>
          <w:p w:rsidR="00AB3C59" w:rsidRPr="00AD62A8" w:rsidRDefault="00AB3C59" w:rsidP="00920A09">
            <w:pPr>
              <w:rPr>
                <w:rFonts w:ascii="Arial" w:hAnsi="Arial" w:cs="Arial"/>
                <w:b/>
                <w:sz w:val="20"/>
                <w:szCs w:val="20"/>
              </w:rPr>
            </w:pPr>
            <w:r w:rsidRPr="00AD62A8">
              <w:rPr>
                <w:rFonts w:ascii="Arial" w:hAnsi="Arial" w:cs="Arial"/>
                <w:bCs/>
                <w:i/>
                <w:iCs/>
                <w:sz w:val="20"/>
                <w:szCs w:val="20"/>
              </w:rPr>
              <w:t>Note: Ensure that details on purchases within this section match what is outlined in the detailed budget.</w:t>
            </w:r>
          </w:p>
        </w:tc>
      </w:tr>
      <w:tr w:rsidR="00AB3C59" w:rsidRPr="00AD62A8" w:rsidTr="00920A09">
        <w:trPr>
          <w:trHeight w:val="201"/>
        </w:trPr>
        <w:tc>
          <w:tcPr>
            <w:tcW w:w="2448" w:type="dxa"/>
            <w:shd w:val="clear" w:color="auto" w:fill="999999"/>
          </w:tcPr>
          <w:p w:rsidR="00AB3C59" w:rsidRPr="00AD62A8" w:rsidRDefault="00AB3C59" w:rsidP="00920A09">
            <w:pPr>
              <w:rPr>
                <w:rFonts w:ascii="Arial" w:hAnsi="Arial" w:cs="Arial"/>
                <w:sz w:val="20"/>
                <w:szCs w:val="20"/>
              </w:rPr>
            </w:pPr>
            <w:r w:rsidRPr="00AD62A8">
              <w:rPr>
                <w:rFonts w:ascii="Arial" w:hAnsi="Arial" w:cs="Arial"/>
                <w:color w:val="FFFFFF"/>
                <w:sz w:val="20"/>
                <w:szCs w:val="20"/>
              </w:rPr>
              <w:lastRenderedPageBreak/>
              <w:t>Response</w:t>
            </w:r>
          </w:p>
        </w:tc>
        <w:tc>
          <w:tcPr>
            <w:tcW w:w="7200" w:type="dxa"/>
          </w:tcPr>
          <w:p w:rsidR="00AB3C59" w:rsidRPr="00AD62A8" w:rsidRDefault="00AB3C59" w:rsidP="00920A09">
            <w:pPr>
              <w:rPr>
                <w:rFonts w:ascii="Arial" w:hAnsi="Arial" w:cs="Arial"/>
                <w:b/>
                <w:sz w:val="20"/>
                <w:szCs w:val="20"/>
              </w:rPr>
            </w:pPr>
          </w:p>
        </w:tc>
      </w:tr>
    </w:tbl>
    <w:p w:rsidR="00AB3C5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AB3C59" w:rsidRPr="00AD62A8" w:rsidTr="00920A09">
        <w:trPr>
          <w:trHeight w:val="408"/>
        </w:trPr>
        <w:tc>
          <w:tcPr>
            <w:tcW w:w="9648" w:type="dxa"/>
            <w:gridSpan w:val="2"/>
            <w:shd w:val="clear" w:color="auto" w:fill="003366"/>
            <w:vAlign w:val="center"/>
          </w:tcPr>
          <w:p w:rsidR="00AB3C59" w:rsidRPr="00AD62A8" w:rsidRDefault="00AB3C59" w:rsidP="00277B3B">
            <w:pPr>
              <w:ind w:left="540" w:hanging="540"/>
              <w:rPr>
                <w:rFonts w:ascii="Arial" w:hAnsi="Arial" w:cs="Arial"/>
                <w:b/>
                <w:color w:val="FFFFFF"/>
                <w:sz w:val="20"/>
                <w:szCs w:val="20"/>
              </w:rPr>
            </w:pPr>
            <w:r w:rsidRPr="00AD62A8">
              <w:rPr>
                <w:rFonts w:ascii="Arial" w:hAnsi="Arial" w:cs="Arial"/>
                <w:sz w:val="20"/>
                <w:szCs w:val="20"/>
              </w:rPr>
              <w:br w:type="page"/>
            </w:r>
            <w:r w:rsidRPr="00AD62A8">
              <w:rPr>
                <w:rFonts w:ascii="Arial" w:hAnsi="Arial" w:cs="Arial"/>
                <w:color w:val="FFFFFF"/>
                <w:sz w:val="20"/>
                <w:szCs w:val="20"/>
              </w:rPr>
              <w:br w:type="page"/>
            </w:r>
            <w:r w:rsidRPr="00AD62A8">
              <w:rPr>
                <w:rFonts w:ascii="Arial" w:hAnsi="Arial" w:cs="Arial"/>
                <w:b/>
                <w:color w:val="FFFFFF"/>
                <w:sz w:val="20"/>
                <w:szCs w:val="20"/>
              </w:rPr>
              <w:t xml:space="preserve">II.B.   </w:t>
            </w:r>
            <w:r w:rsidRPr="00AD62A8">
              <w:rPr>
                <w:rFonts w:ascii="Arial" w:hAnsi="Arial" w:cs="Arial"/>
                <w:b/>
                <w:bCs/>
                <w:color w:val="FFFFFF"/>
                <w:sz w:val="20"/>
                <w:szCs w:val="20"/>
              </w:rPr>
              <w:t xml:space="preserve">Describe how this investment specifically addresses one or more of the funding priorities identified in the current year grant </w:t>
            </w:r>
            <w:r w:rsidR="00277B3B">
              <w:rPr>
                <w:rFonts w:ascii="Arial" w:hAnsi="Arial" w:cs="Arial"/>
                <w:b/>
                <w:bCs/>
                <w:color w:val="FFFFFF"/>
                <w:sz w:val="20"/>
                <w:szCs w:val="20"/>
              </w:rPr>
              <w:t>NOFO</w:t>
            </w:r>
            <w:r w:rsidRPr="00AD62A8">
              <w:rPr>
                <w:rFonts w:ascii="Arial" w:hAnsi="Arial" w:cs="Arial"/>
                <w:b/>
                <w:bCs/>
                <w:color w:val="FFFFFF"/>
                <w:sz w:val="20"/>
                <w:szCs w:val="20"/>
              </w:rPr>
              <w:t>.</w:t>
            </w:r>
          </w:p>
        </w:tc>
      </w:tr>
      <w:tr w:rsidR="00AB3C59" w:rsidRPr="00AD62A8" w:rsidTr="00920A09">
        <w:trPr>
          <w:trHeight w:val="134"/>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shd w:val="clear" w:color="auto" w:fill="auto"/>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35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277B3B">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Describe how the investment addresses one or more Funding Priority Areas outlined in this </w:t>
            </w:r>
            <w:r w:rsidR="00277B3B">
              <w:rPr>
                <w:rFonts w:ascii="Arial" w:hAnsi="Arial" w:cs="Arial"/>
                <w:bCs/>
                <w:sz w:val="20"/>
                <w:szCs w:val="20"/>
              </w:rPr>
              <w:t>NOFO</w:t>
            </w:r>
            <w:r w:rsidRPr="00AD62A8">
              <w:rPr>
                <w:rFonts w:ascii="Arial" w:hAnsi="Arial" w:cs="Arial"/>
                <w:bCs/>
                <w:sz w:val="20"/>
                <w:szCs w:val="20"/>
              </w:rPr>
              <w:t>.</w:t>
            </w:r>
          </w:p>
        </w:tc>
      </w:tr>
      <w:tr w:rsidR="00AB3C59" w:rsidRPr="00AD62A8" w:rsidTr="00920A09">
        <w:trPr>
          <w:trHeight w:val="183"/>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autoSpaceDE w:val="0"/>
              <w:autoSpaceDN w:val="0"/>
              <w:rPr>
                <w:rFonts w:ascii="Arial" w:hAnsi="Arial" w:cs="Arial"/>
                <w:b/>
                <w:sz w:val="20"/>
                <w:szCs w:val="20"/>
              </w:rPr>
            </w:pPr>
          </w:p>
        </w:tc>
      </w:tr>
    </w:tbl>
    <w:p w:rsidR="00AB3C59" w:rsidRDefault="00AB3C59" w:rsidP="00AB3C59">
      <w:pPr>
        <w:rPr>
          <w:rFonts w:ascii="Arial" w:hAnsi="Arial" w:cs="Arial"/>
          <w:b/>
        </w:rPr>
      </w:pPr>
    </w:p>
    <w:p w:rsidR="00AB3C59" w:rsidRPr="00D561E9" w:rsidRDefault="00AB3C59" w:rsidP="009C2AE5">
      <w:pPr>
        <w:ind w:left="-90"/>
        <w:rPr>
          <w:rFonts w:ascii="Arial" w:hAnsi="Arial" w:cs="Arial"/>
          <w:b/>
        </w:rPr>
      </w:pPr>
      <w:r w:rsidRPr="00D561E9">
        <w:rPr>
          <w:rFonts w:ascii="Arial" w:hAnsi="Arial" w:cs="Arial"/>
          <w:b/>
        </w:rPr>
        <w:t>III. Impact</w:t>
      </w:r>
    </w:p>
    <w:p w:rsidR="00AB3C59" w:rsidRPr="00D561E9" w:rsidRDefault="00AB3C59" w:rsidP="00AB3C59">
      <w:pPr>
        <w:rPr>
          <w:rFonts w:ascii="Arial" w:hAnsi="Arial" w:cs="Arial"/>
          <w:b/>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AB3C59" w:rsidRPr="00AD62A8" w:rsidTr="00920A09">
        <w:trPr>
          <w:trHeight w:val="345"/>
        </w:trPr>
        <w:tc>
          <w:tcPr>
            <w:tcW w:w="9648" w:type="dxa"/>
            <w:gridSpan w:val="2"/>
            <w:shd w:val="clear" w:color="auto" w:fill="003366"/>
            <w:vAlign w:val="center"/>
          </w:tcPr>
          <w:p w:rsidR="00AB3C59" w:rsidRPr="00AD62A8" w:rsidRDefault="00AB3C59" w:rsidP="00920A09">
            <w:pPr>
              <w:ind w:left="360" w:hanging="360"/>
              <w:rPr>
                <w:rFonts w:ascii="Arial" w:hAnsi="Arial" w:cs="Arial"/>
                <w:b/>
                <w:color w:val="FFFFFF"/>
                <w:sz w:val="20"/>
                <w:szCs w:val="20"/>
              </w:rPr>
            </w:pPr>
            <w:r w:rsidRPr="00AD62A8">
              <w:rPr>
                <w:rFonts w:ascii="Arial" w:hAnsi="Arial" w:cs="Arial"/>
                <w:b/>
                <w:bCs/>
                <w:color w:val="FFFFFF"/>
                <w:sz w:val="20"/>
                <w:szCs w:val="20"/>
              </w:rPr>
              <w:t xml:space="preserve">III.A. Discuss how the implementation of this investment will decrease or mitigate risk.  </w:t>
            </w:r>
            <w:r w:rsidRPr="00AD62A8">
              <w:rPr>
                <w:rFonts w:ascii="Arial" w:hAnsi="Arial" w:cs="Arial"/>
                <w:b/>
                <w:bCs/>
                <w:sz w:val="20"/>
                <w:szCs w:val="20"/>
              </w:rPr>
              <w:t xml:space="preserve">Describe how </w:t>
            </w:r>
            <w:proofErr w:type="gramStart"/>
            <w:r w:rsidRPr="00AD62A8">
              <w:rPr>
                <w:rFonts w:ascii="Arial" w:hAnsi="Arial" w:cs="Arial"/>
                <w:b/>
                <w:bCs/>
                <w:sz w:val="20"/>
                <w:szCs w:val="20"/>
              </w:rPr>
              <w:t>the  project</w:t>
            </w:r>
            <w:proofErr w:type="gramEnd"/>
            <w:r w:rsidRPr="00AD62A8">
              <w:rPr>
                <w:rFonts w:ascii="Arial" w:hAnsi="Arial" w:cs="Arial"/>
                <w:b/>
                <w:bCs/>
                <w:sz w:val="20"/>
                <w:szCs w:val="20"/>
              </w:rPr>
              <w:t xml:space="preserve"> offers the highest risk reduction potential at the least cost. Include output and outcome metrics    </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16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Discuss how this investment will reduce risk (e.g., reduce vulnerabilities or mitigate the consequences of an event) in a cost effective manner by addressing the needs and priorities identified in earlier analysis and review;</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the nature of the risk and how the risk and need are related to show how addressing the need through this investment will also mitigate risk (e.g., reduce vulnerabilities or mitigate the consequences of an event);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Outline the expected, high-level impacts this investment is expected to attain or achieve if implemented, and potential negative impacts if the investment is not implemented.</w:t>
            </w:r>
          </w:p>
        </w:tc>
      </w:tr>
      <w:tr w:rsidR="00AB3C59" w:rsidRPr="00AD62A8" w:rsidTr="00920A09">
        <w:trPr>
          <w:trHeight w:val="12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autoSpaceDE w:val="0"/>
              <w:autoSpaceDN w:val="0"/>
              <w:rPr>
                <w:rFonts w:ascii="Arial" w:hAnsi="Arial" w:cs="Arial"/>
                <w:b/>
                <w:sz w:val="20"/>
                <w:szCs w:val="20"/>
              </w:rPr>
            </w:pPr>
          </w:p>
        </w:tc>
      </w:tr>
    </w:tbl>
    <w:p w:rsidR="009C2AE5" w:rsidRDefault="009C2AE5" w:rsidP="00AB3C59">
      <w:pPr>
        <w:rPr>
          <w:rFonts w:ascii="Arial" w:hAnsi="Arial" w:cs="Arial"/>
          <w:b/>
        </w:rPr>
      </w:pPr>
    </w:p>
    <w:p w:rsidR="00AB3C59" w:rsidRPr="00D561E9" w:rsidRDefault="00AB3C59" w:rsidP="009C2AE5">
      <w:pPr>
        <w:ind w:left="-90"/>
        <w:rPr>
          <w:rFonts w:ascii="Arial" w:hAnsi="Arial" w:cs="Arial"/>
          <w:b/>
        </w:rPr>
      </w:pPr>
      <w:r w:rsidRPr="00D561E9">
        <w:rPr>
          <w:rFonts w:ascii="Arial" w:hAnsi="Arial" w:cs="Arial"/>
          <w:b/>
        </w:rPr>
        <w:t>IV. Funding &amp; Implementation Plan</w:t>
      </w:r>
    </w:p>
    <w:p w:rsidR="00AB3C59" w:rsidRPr="00D561E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AB3C59" w:rsidRPr="00AD62A8" w:rsidTr="00920A09">
        <w:trPr>
          <w:trHeight w:val="228"/>
        </w:trPr>
        <w:tc>
          <w:tcPr>
            <w:tcW w:w="9648" w:type="dxa"/>
            <w:gridSpan w:val="2"/>
            <w:shd w:val="clear" w:color="auto" w:fill="003366"/>
            <w:vAlign w:val="center"/>
          </w:tcPr>
          <w:p w:rsidR="00AB3C59" w:rsidRPr="00AD62A8" w:rsidRDefault="00AB3C59" w:rsidP="00920A09">
            <w:pPr>
              <w:ind w:left="540" w:hanging="540"/>
              <w:rPr>
                <w:rFonts w:ascii="Arial" w:hAnsi="Arial" w:cs="Arial"/>
                <w:b/>
                <w:color w:val="FFFFFF"/>
                <w:sz w:val="20"/>
                <w:szCs w:val="20"/>
              </w:rPr>
            </w:pPr>
            <w:r w:rsidRPr="00AD62A8">
              <w:rPr>
                <w:rFonts w:ascii="Arial" w:hAnsi="Arial" w:cs="Arial"/>
                <w:b/>
                <w:bCs/>
                <w:color w:val="FFFFFF"/>
                <w:sz w:val="20"/>
                <w:szCs w:val="20"/>
              </w:rPr>
              <w:t>IV.A. Investment Funding Plan.</w:t>
            </w:r>
          </w:p>
        </w:tc>
      </w:tr>
      <w:tr w:rsidR="00AB3C59" w:rsidRPr="00AD62A8" w:rsidTr="00920A09">
        <w:trPr>
          <w:trHeight w:val="134"/>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shd w:val="clear" w:color="auto" w:fill="auto"/>
          </w:tcPr>
          <w:p w:rsidR="00AB3C59" w:rsidRPr="00AD62A8" w:rsidRDefault="00AB3C59" w:rsidP="00920A09">
            <w:pPr>
              <w:ind w:left="259" w:hanging="259"/>
              <w:rPr>
                <w:rFonts w:ascii="Arial" w:hAnsi="Arial" w:cs="Arial"/>
                <w:bCs/>
                <w:sz w:val="20"/>
                <w:szCs w:val="20"/>
              </w:rPr>
            </w:pPr>
            <w:r w:rsidRPr="00AD62A8">
              <w:rPr>
                <w:rFonts w:ascii="Arial" w:hAnsi="Arial" w:cs="Arial"/>
                <w:bCs/>
                <w:sz w:val="20"/>
                <w:szCs w:val="20"/>
              </w:rPr>
              <w:t>Numeric and Narrative</w:t>
            </w:r>
          </w:p>
        </w:tc>
      </w:tr>
      <w:tr w:rsidR="00AB3C59" w:rsidRPr="00AD62A8" w:rsidTr="00920A09">
        <w:trPr>
          <w:trHeight w:val="350"/>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Complete the chart below to identify the amount of funding the grantee is requesting for this investment only;</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Funds should be requested and detailed by allowable cost categories (i.e., </w:t>
            </w:r>
            <w:r w:rsidRPr="00AD62A8">
              <w:rPr>
                <w:rFonts w:ascii="Arial" w:hAnsi="Arial" w:cs="Arial"/>
                <w:bCs/>
                <w:sz w:val="20"/>
                <w:szCs w:val="20"/>
              </w:rPr>
              <w:lastRenderedPageBreak/>
              <w:t>planning, organization, equipment, training, exercises, an</w:t>
            </w:r>
            <w:r w:rsidR="00170E20" w:rsidRPr="00AD62A8">
              <w:rPr>
                <w:rFonts w:ascii="Arial" w:hAnsi="Arial" w:cs="Arial"/>
                <w:bCs/>
                <w:sz w:val="20"/>
                <w:szCs w:val="20"/>
              </w:rPr>
              <w:t>d management and administration</w:t>
            </w:r>
            <w:r w:rsidRPr="00AD62A8">
              <w:rPr>
                <w:rFonts w:ascii="Arial" w:hAnsi="Arial" w:cs="Arial"/>
                <w:bCs/>
                <w:sz w:val="20"/>
                <w:szCs w:val="20"/>
              </w:rPr>
              <w:t>);</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Applicants must make funding requests that are reasonable and justified by direct linkages to activities outlined in this particular investment; and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Applicants must indicate whether additional funding (non-FY 20</w:t>
            </w:r>
            <w:r w:rsidR="00A6533C">
              <w:rPr>
                <w:rFonts w:ascii="Arial" w:hAnsi="Arial" w:cs="Arial"/>
                <w:bCs/>
                <w:sz w:val="20"/>
                <w:szCs w:val="20"/>
              </w:rPr>
              <w:t>1</w:t>
            </w:r>
            <w:r w:rsidR="006A5E25">
              <w:rPr>
                <w:rFonts w:ascii="Arial" w:hAnsi="Arial" w:cs="Arial"/>
                <w:bCs/>
                <w:sz w:val="20"/>
                <w:szCs w:val="20"/>
              </w:rPr>
              <w:t>5</w:t>
            </w:r>
            <w:r w:rsidRPr="00AD62A8">
              <w:rPr>
                <w:rFonts w:ascii="Arial" w:hAnsi="Arial" w:cs="Arial"/>
                <w:bCs/>
                <w:sz w:val="20"/>
                <w:szCs w:val="20"/>
              </w:rPr>
              <w:t xml:space="preserve"> grants) will be leveraged for this investment.  </w:t>
            </w:r>
          </w:p>
          <w:p w:rsidR="00AB3C59" w:rsidRPr="00AD62A8" w:rsidRDefault="00AB3C59" w:rsidP="00920A09">
            <w:pPr>
              <w:autoSpaceDE w:val="0"/>
              <w:autoSpaceDN w:val="0"/>
              <w:rPr>
                <w:rFonts w:ascii="Arial" w:hAnsi="Arial" w:cs="Arial"/>
                <w:bCs/>
                <w:i/>
                <w:sz w:val="20"/>
                <w:szCs w:val="20"/>
              </w:rPr>
            </w:pPr>
          </w:p>
          <w:p w:rsidR="00AB3C59" w:rsidRPr="00AD62A8" w:rsidRDefault="00AB3C59" w:rsidP="00920A09">
            <w:pPr>
              <w:autoSpaceDE w:val="0"/>
              <w:autoSpaceDN w:val="0"/>
              <w:rPr>
                <w:rFonts w:ascii="Arial" w:hAnsi="Arial" w:cs="Arial"/>
                <w:bCs/>
                <w:i/>
                <w:sz w:val="20"/>
                <w:szCs w:val="20"/>
              </w:rPr>
            </w:pPr>
            <w:r w:rsidRPr="00AD62A8">
              <w:rPr>
                <w:rFonts w:ascii="Arial" w:hAnsi="Arial" w:cs="Arial"/>
                <w:bCs/>
                <w:i/>
                <w:sz w:val="20"/>
                <w:szCs w:val="20"/>
              </w:rPr>
              <w:t xml:space="preserve">Note: Investments will be evaluated on the expected impact on security relative to the amount of the investment (i.e., cost effectiveness).  An itemized Budget Detail Worksheet and Budget Narrative must also be completed for this investment.  </w:t>
            </w:r>
          </w:p>
        </w:tc>
      </w:tr>
      <w:tr w:rsidR="00AB3C59" w:rsidRPr="00AD62A8" w:rsidTr="00920A09">
        <w:trPr>
          <w:trHeight w:val="25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lastRenderedPageBreak/>
              <w:t>Response</w:t>
            </w:r>
          </w:p>
        </w:tc>
        <w:tc>
          <w:tcPr>
            <w:tcW w:w="7200" w:type="dxa"/>
          </w:tcPr>
          <w:p w:rsidR="00AB3C59" w:rsidRPr="00AD62A8" w:rsidRDefault="00AB3C59" w:rsidP="00920A09">
            <w:pPr>
              <w:autoSpaceDE w:val="0"/>
              <w:autoSpaceDN w:val="0"/>
              <w:rPr>
                <w:rFonts w:ascii="Arial" w:hAnsi="Arial" w:cs="Arial"/>
                <w:b/>
                <w:sz w:val="20"/>
                <w:szCs w:val="20"/>
              </w:rPr>
            </w:pPr>
          </w:p>
        </w:tc>
      </w:tr>
    </w:tbl>
    <w:p w:rsidR="00AB3C59" w:rsidRDefault="00AB3C59" w:rsidP="00AB3C59">
      <w:pPr>
        <w:rPr>
          <w:rFonts w:ascii="Arial" w:hAnsi="Arial" w:cs="Arial"/>
        </w:rPr>
      </w:pPr>
    </w:p>
    <w:p w:rsidR="00AB3C59" w:rsidRPr="009C2AE5" w:rsidRDefault="00AB3C59" w:rsidP="009C2AE5">
      <w:pPr>
        <w:ind w:left="-90"/>
        <w:rPr>
          <w:rFonts w:ascii="Arial" w:hAnsi="Arial" w:cs="Arial"/>
          <w:sz w:val="20"/>
          <w:szCs w:val="20"/>
        </w:rPr>
      </w:pPr>
      <w:r w:rsidRPr="009C2AE5">
        <w:rPr>
          <w:rFonts w:ascii="Arial" w:hAnsi="Arial" w:cs="Arial"/>
          <w:sz w:val="20"/>
          <w:szCs w:val="20"/>
        </w:rPr>
        <w:t xml:space="preserve">The following template illustrates how grantees should indicate the amount of FY </w:t>
      </w:r>
      <w:r w:rsidR="006A5E25">
        <w:rPr>
          <w:rFonts w:ascii="Arial" w:hAnsi="Arial" w:cs="Arial"/>
          <w:sz w:val="20"/>
          <w:szCs w:val="20"/>
        </w:rPr>
        <w:t>2015</w:t>
      </w:r>
      <w:r w:rsidRPr="009C2AE5">
        <w:rPr>
          <w:rFonts w:ascii="Arial" w:hAnsi="Arial" w:cs="Arial"/>
          <w:sz w:val="20"/>
          <w:szCs w:val="20"/>
        </w:rPr>
        <w:t xml:space="preserve"> TSGP funding required for the investment, how these funds will be allocated across the cost elements, and what (if any) non-FY </w:t>
      </w:r>
      <w:r w:rsidR="006A5E25">
        <w:rPr>
          <w:rFonts w:ascii="Arial" w:hAnsi="Arial" w:cs="Arial"/>
          <w:sz w:val="20"/>
          <w:szCs w:val="20"/>
        </w:rPr>
        <w:t>2015</w:t>
      </w:r>
      <w:r w:rsidRPr="009C2AE5">
        <w:rPr>
          <w:rFonts w:ascii="Arial" w:hAnsi="Arial" w:cs="Arial"/>
          <w:sz w:val="20"/>
          <w:szCs w:val="20"/>
        </w:rPr>
        <w:t xml:space="preserve"> TSGP funds will be utilized:</w:t>
      </w:r>
    </w:p>
    <w:p w:rsidR="00AB3C59" w:rsidRPr="00D561E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807"/>
        <w:gridCol w:w="2092"/>
        <w:gridCol w:w="2311"/>
        <w:gridCol w:w="2438"/>
      </w:tblGrid>
      <w:tr w:rsidR="00AB3C59" w:rsidRPr="00AD62A8" w:rsidTr="00920A09">
        <w:trPr>
          <w:trHeight w:val="390"/>
        </w:trPr>
        <w:tc>
          <w:tcPr>
            <w:tcW w:w="2807" w:type="dxa"/>
            <w:shd w:val="clear" w:color="auto" w:fill="003366"/>
          </w:tcPr>
          <w:p w:rsidR="00AB3C59" w:rsidRPr="00AD62A8" w:rsidRDefault="00AB3C59" w:rsidP="00920A09">
            <w:pPr>
              <w:rPr>
                <w:rFonts w:ascii="Arial" w:hAnsi="Arial" w:cs="Arial"/>
                <w:b/>
                <w:color w:val="FFFFFF"/>
                <w:sz w:val="20"/>
                <w:szCs w:val="20"/>
              </w:rPr>
            </w:pPr>
          </w:p>
        </w:tc>
        <w:tc>
          <w:tcPr>
            <w:tcW w:w="2092" w:type="dxa"/>
            <w:shd w:val="clear" w:color="auto" w:fill="003366"/>
          </w:tcPr>
          <w:p w:rsidR="00AB3C59" w:rsidRPr="00AD62A8" w:rsidRDefault="00AB3C59" w:rsidP="00920A09">
            <w:pPr>
              <w:jc w:val="center"/>
              <w:rPr>
                <w:rFonts w:ascii="Arial" w:hAnsi="Arial" w:cs="Arial"/>
                <w:b/>
                <w:color w:val="FFFFFF"/>
                <w:sz w:val="20"/>
                <w:szCs w:val="20"/>
              </w:rPr>
            </w:pPr>
            <w:r w:rsidRPr="00AD62A8">
              <w:rPr>
                <w:rFonts w:ascii="Arial" w:hAnsi="Arial" w:cs="Arial"/>
                <w:b/>
                <w:color w:val="FFFFFF"/>
                <w:sz w:val="20"/>
                <w:szCs w:val="20"/>
              </w:rPr>
              <w:t>Federal Request Total</w:t>
            </w:r>
          </w:p>
        </w:tc>
        <w:tc>
          <w:tcPr>
            <w:tcW w:w="2311" w:type="dxa"/>
            <w:shd w:val="clear" w:color="auto" w:fill="003366"/>
          </w:tcPr>
          <w:p w:rsidR="00AB3C59" w:rsidRPr="00AD62A8" w:rsidRDefault="00AB3C59" w:rsidP="00920A09">
            <w:pPr>
              <w:jc w:val="center"/>
              <w:rPr>
                <w:rFonts w:ascii="Arial" w:hAnsi="Arial" w:cs="Arial"/>
                <w:b/>
                <w:color w:val="FFFFFF"/>
                <w:sz w:val="20"/>
                <w:szCs w:val="20"/>
              </w:rPr>
            </w:pPr>
            <w:r w:rsidRPr="00AD62A8">
              <w:rPr>
                <w:rFonts w:ascii="Arial" w:hAnsi="Arial" w:cs="Arial"/>
                <w:b/>
                <w:color w:val="FFFFFF"/>
                <w:sz w:val="20"/>
                <w:szCs w:val="20"/>
              </w:rPr>
              <w:t>Other Funding Sources Applied</w:t>
            </w:r>
          </w:p>
        </w:tc>
        <w:tc>
          <w:tcPr>
            <w:tcW w:w="2438" w:type="dxa"/>
            <w:shd w:val="clear" w:color="auto" w:fill="003366"/>
          </w:tcPr>
          <w:p w:rsidR="00AB3C59" w:rsidRPr="00AD62A8" w:rsidRDefault="00AB3C59" w:rsidP="00920A09">
            <w:pPr>
              <w:jc w:val="center"/>
              <w:rPr>
                <w:rFonts w:ascii="Arial" w:hAnsi="Arial" w:cs="Arial"/>
                <w:b/>
                <w:color w:val="FFFFFF"/>
                <w:sz w:val="20"/>
                <w:szCs w:val="20"/>
              </w:rPr>
            </w:pPr>
            <w:r w:rsidRPr="00AD62A8">
              <w:rPr>
                <w:rFonts w:ascii="Arial" w:hAnsi="Arial" w:cs="Arial"/>
                <w:b/>
                <w:color w:val="FFFFFF"/>
                <w:sz w:val="20"/>
                <w:szCs w:val="20"/>
              </w:rPr>
              <w:t>Grand Total</w:t>
            </w:r>
          </w:p>
        </w:tc>
      </w:tr>
      <w:tr w:rsidR="00AB3C59" w:rsidRPr="00AD62A8" w:rsidTr="00920A09">
        <w:trPr>
          <w:trHeight w:val="113"/>
        </w:trPr>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Planning</w:t>
            </w:r>
          </w:p>
        </w:tc>
        <w:tc>
          <w:tcPr>
            <w:tcW w:w="2092" w:type="dxa"/>
            <w:shd w:val="clear" w:color="auto" w:fill="auto"/>
          </w:tcPr>
          <w:p w:rsidR="00AB3C59" w:rsidRPr="00AD62A8" w:rsidRDefault="00AB3C59" w:rsidP="00920A09">
            <w:pPr>
              <w:rPr>
                <w:rFonts w:ascii="Arial" w:hAnsi="Arial" w:cs="Arial"/>
                <w:sz w:val="20"/>
                <w:szCs w:val="20"/>
              </w:rPr>
            </w:pPr>
          </w:p>
        </w:tc>
        <w:tc>
          <w:tcPr>
            <w:tcW w:w="2311" w:type="dxa"/>
            <w:shd w:val="clear" w:color="auto" w:fill="auto"/>
          </w:tcPr>
          <w:p w:rsidR="00AB3C59" w:rsidRPr="00AD62A8" w:rsidRDefault="00AB3C59" w:rsidP="00920A09">
            <w:pPr>
              <w:rPr>
                <w:rFonts w:ascii="Arial" w:hAnsi="Arial" w:cs="Arial"/>
                <w:sz w:val="20"/>
                <w:szCs w:val="20"/>
              </w:rPr>
            </w:pPr>
          </w:p>
        </w:tc>
        <w:tc>
          <w:tcPr>
            <w:tcW w:w="2438" w:type="dxa"/>
            <w:shd w:val="clear" w:color="auto" w:fill="auto"/>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Equipment</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Training</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Exercises</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Operational Packages</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i/>
                <w:color w:val="FFFFFF"/>
                <w:sz w:val="20"/>
                <w:szCs w:val="20"/>
              </w:rPr>
            </w:pPr>
            <w:r w:rsidRPr="00AD62A8">
              <w:rPr>
                <w:rFonts w:ascii="Arial" w:hAnsi="Arial" w:cs="Arial"/>
                <w:i/>
                <w:color w:val="FFFFFF"/>
                <w:sz w:val="20"/>
                <w:szCs w:val="20"/>
              </w:rPr>
              <w:t>M&amp;A</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r w:rsidR="00AB3C59" w:rsidRPr="00AD62A8" w:rsidTr="00920A09">
        <w:tc>
          <w:tcPr>
            <w:tcW w:w="2807"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Total</w:t>
            </w:r>
          </w:p>
        </w:tc>
        <w:tc>
          <w:tcPr>
            <w:tcW w:w="2092" w:type="dxa"/>
          </w:tcPr>
          <w:p w:rsidR="00AB3C59" w:rsidRPr="00AD62A8" w:rsidRDefault="00AB3C59" w:rsidP="00920A09">
            <w:pPr>
              <w:rPr>
                <w:rFonts w:ascii="Arial" w:hAnsi="Arial" w:cs="Arial"/>
                <w:sz w:val="20"/>
                <w:szCs w:val="20"/>
              </w:rPr>
            </w:pPr>
          </w:p>
        </w:tc>
        <w:tc>
          <w:tcPr>
            <w:tcW w:w="2311" w:type="dxa"/>
          </w:tcPr>
          <w:p w:rsidR="00AB3C59" w:rsidRPr="00AD62A8" w:rsidRDefault="00AB3C59" w:rsidP="00920A09">
            <w:pPr>
              <w:rPr>
                <w:rFonts w:ascii="Arial" w:hAnsi="Arial" w:cs="Arial"/>
                <w:sz w:val="20"/>
                <w:szCs w:val="20"/>
              </w:rPr>
            </w:pPr>
          </w:p>
        </w:tc>
        <w:tc>
          <w:tcPr>
            <w:tcW w:w="2438" w:type="dxa"/>
          </w:tcPr>
          <w:p w:rsidR="00AB3C59" w:rsidRPr="00AD62A8" w:rsidRDefault="00AB3C59" w:rsidP="00920A09">
            <w:pPr>
              <w:rPr>
                <w:rFonts w:ascii="Arial" w:hAnsi="Arial" w:cs="Arial"/>
                <w:sz w:val="20"/>
                <w:szCs w:val="20"/>
              </w:rPr>
            </w:pPr>
          </w:p>
        </w:tc>
      </w:tr>
    </w:tbl>
    <w:p w:rsidR="00AB3C5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AB3C59" w:rsidRPr="00AD62A8" w:rsidTr="00920A09">
        <w:trPr>
          <w:trHeight w:val="507"/>
        </w:trPr>
        <w:tc>
          <w:tcPr>
            <w:tcW w:w="9648" w:type="dxa"/>
            <w:gridSpan w:val="2"/>
            <w:shd w:val="clear" w:color="auto" w:fill="003366"/>
            <w:vAlign w:val="center"/>
          </w:tcPr>
          <w:p w:rsidR="00AB3C59" w:rsidRPr="00AD62A8" w:rsidRDefault="00AB3C59" w:rsidP="00920A09">
            <w:pPr>
              <w:ind w:left="720" w:hanging="720"/>
              <w:rPr>
                <w:rFonts w:ascii="Arial" w:hAnsi="Arial" w:cs="Arial"/>
                <w:b/>
                <w:color w:val="FFFFFF"/>
                <w:sz w:val="20"/>
                <w:szCs w:val="20"/>
              </w:rPr>
            </w:pPr>
            <w:r w:rsidRPr="00AD62A8">
              <w:rPr>
                <w:rFonts w:ascii="Arial" w:hAnsi="Arial" w:cs="Arial"/>
                <w:sz w:val="20"/>
                <w:szCs w:val="20"/>
              </w:rPr>
              <w:br w:type="page"/>
            </w:r>
            <w:r w:rsidRPr="00AD62A8">
              <w:rPr>
                <w:rFonts w:ascii="Arial" w:hAnsi="Arial" w:cs="Arial"/>
                <w:sz w:val="20"/>
                <w:szCs w:val="20"/>
              </w:rPr>
              <w:br w:type="page"/>
            </w:r>
            <w:r w:rsidRPr="00AD62A8">
              <w:rPr>
                <w:rFonts w:ascii="Arial" w:hAnsi="Arial" w:cs="Arial"/>
                <w:b/>
                <w:bCs/>
                <w:color w:val="FFFFFF"/>
                <w:sz w:val="20"/>
                <w:szCs w:val="20"/>
              </w:rPr>
              <w:t>IV.B.    Discuss funding resources beyond the current fiscal year grant funding that have been identified and will be leveraged to support the implementation and sustainment of this investment.</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16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Give the expected total life-span for this investment if fully implemented and sustained through completion;</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Discuss other funding sources (e.g., non-Federal grant programs, public or private agreements, future fiscal year grants) that you plan on utilizing for the implementation and/or continued sustainment of this investment;</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If no other funding resources have been identified, or if none are necessary, provide rationale as to why the requested FY </w:t>
            </w:r>
            <w:r w:rsidR="006A5E25">
              <w:rPr>
                <w:rFonts w:ascii="Arial" w:hAnsi="Arial" w:cs="Arial"/>
                <w:bCs/>
                <w:sz w:val="20"/>
                <w:szCs w:val="20"/>
              </w:rPr>
              <w:t>2015</w:t>
            </w:r>
            <w:r w:rsidRPr="00AD62A8">
              <w:rPr>
                <w:rFonts w:ascii="Arial" w:hAnsi="Arial" w:cs="Arial"/>
                <w:bCs/>
                <w:sz w:val="20"/>
                <w:szCs w:val="20"/>
              </w:rPr>
              <w:t xml:space="preserve"> TSGP funding is sufficient for the implementation and sustainment of this investment; and</w:t>
            </w:r>
          </w:p>
          <w:p w:rsidR="00AB3C59" w:rsidRPr="00AD62A8" w:rsidRDefault="00AB3C59" w:rsidP="00650D3D">
            <w:pPr>
              <w:numPr>
                <w:ilvl w:val="0"/>
                <w:numId w:val="27"/>
              </w:numPr>
              <w:tabs>
                <w:tab w:val="clear" w:pos="720"/>
              </w:tabs>
              <w:ind w:left="259" w:hanging="187"/>
              <w:rPr>
                <w:rFonts w:ascii="Arial" w:hAnsi="Arial" w:cs="Arial"/>
                <w:bCs/>
                <w:i/>
                <w:sz w:val="20"/>
                <w:szCs w:val="20"/>
              </w:rPr>
            </w:pPr>
            <w:r w:rsidRPr="00AD62A8">
              <w:rPr>
                <w:rFonts w:ascii="Arial" w:hAnsi="Arial" w:cs="Arial"/>
                <w:bCs/>
                <w:sz w:val="20"/>
                <w:szCs w:val="20"/>
              </w:rPr>
              <w:t xml:space="preserve">Investments will be evaluated on the extent to which they exhibit a likelihood of success, or continued success, without requiring additional Federal assistance.  </w:t>
            </w:r>
          </w:p>
        </w:tc>
      </w:tr>
      <w:tr w:rsidR="00AB3C59" w:rsidRPr="00AD62A8" w:rsidTr="00920A09">
        <w:trPr>
          <w:trHeight w:val="6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w:t>
            </w:r>
          </w:p>
        </w:tc>
        <w:tc>
          <w:tcPr>
            <w:tcW w:w="7200" w:type="dxa"/>
          </w:tcPr>
          <w:p w:rsidR="00AB3C59" w:rsidRPr="00AD62A8" w:rsidRDefault="00AB3C59" w:rsidP="00920A09">
            <w:pPr>
              <w:autoSpaceDE w:val="0"/>
              <w:autoSpaceDN w:val="0"/>
              <w:rPr>
                <w:rFonts w:ascii="Arial" w:hAnsi="Arial" w:cs="Arial"/>
                <w:b/>
                <w:sz w:val="20"/>
                <w:szCs w:val="20"/>
              </w:rPr>
            </w:pPr>
          </w:p>
        </w:tc>
      </w:tr>
    </w:tbl>
    <w:p w:rsidR="00AB3C59" w:rsidRDefault="00AB3C59" w:rsidP="00AB3C59">
      <w:pPr>
        <w:rPr>
          <w:rFonts w:ascii="Arial" w:hAnsi="Arial" w:cs="Arial"/>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AB3C59" w:rsidRPr="00AD62A8" w:rsidTr="00920A09">
        <w:trPr>
          <w:trHeight w:val="318"/>
        </w:trPr>
        <w:tc>
          <w:tcPr>
            <w:tcW w:w="9648" w:type="dxa"/>
            <w:gridSpan w:val="2"/>
            <w:shd w:val="clear" w:color="auto" w:fill="003366"/>
            <w:vAlign w:val="center"/>
          </w:tcPr>
          <w:p w:rsidR="00AB3C59" w:rsidRPr="00AD62A8" w:rsidRDefault="00AB3C59" w:rsidP="00920A09">
            <w:pPr>
              <w:ind w:left="720" w:hanging="720"/>
              <w:rPr>
                <w:rFonts w:ascii="Arial" w:hAnsi="Arial" w:cs="Arial"/>
                <w:b/>
                <w:color w:val="FFFFFF"/>
                <w:sz w:val="20"/>
                <w:szCs w:val="20"/>
              </w:rPr>
            </w:pPr>
            <w:r w:rsidRPr="00AD62A8">
              <w:rPr>
                <w:rFonts w:ascii="Arial" w:hAnsi="Arial" w:cs="Arial"/>
                <w:b/>
                <w:bCs/>
                <w:color w:val="FFFFFF"/>
                <w:sz w:val="20"/>
                <w:szCs w:val="20"/>
              </w:rPr>
              <w:t xml:space="preserve">IV.C.     Provide a high-level timeline, milestones and dates, for the implementation of this investment.  </w:t>
            </w:r>
            <w:r w:rsidRPr="00AD62A8">
              <w:rPr>
                <w:rFonts w:ascii="Arial" w:hAnsi="Arial" w:cs="Arial"/>
                <w:b/>
                <w:bCs/>
                <w:color w:val="FFFFFF"/>
                <w:sz w:val="20"/>
                <w:szCs w:val="20"/>
                <w:u w:val="single"/>
              </w:rPr>
              <w:t>Up to</w:t>
            </w:r>
            <w:r w:rsidRPr="00AD62A8">
              <w:rPr>
                <w:rFonts w:ascii="Arial" w:hAnsi="Arial" w:cs="Arial"/>
                <w:b/>
                <w:bCs/>
                <w:color w:val="FFFFFF"/>
                <w:sz w:val="20"/>
                <w:szCs w:val="20"/>
              </w:rPr>
              <w:t xml:space="preserve"> 10 milestones may be provided. </w:t>
            </w:r>
          </w:p>
        </w:tc>
      </w:tr>
      <w:tr w:rsidR="00AB3C59" w:rsidRPr="00AD62A8" w:rsidTr="00920A09">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Type</w:t>
            </w:r>
          </w:p>
        </w:tc>
        <w:tc>
          <w:tcPr>
            <w:tcW w:w="7200" w:type="dxa"/>
          </w:tcPr>
          <w:p w:rsidR="00AB3C59" w:rsidRPr="00AD62A8" w:rsidRDefault="00AB3C59" w:rsidP="00920A09">
            <w:pPr>
              <w:rPr>
                <w:rFonts w:ascii="Arial" w:hAnsi="Arial" w:cs="Arial"/>
                <w:bCs/>
                <w:sz w:val="20"/>
                <w:szCs w:val="20"/>
              </w:rPr>
            </w:pPr>
            <w:r w:rsidRPr="00AD62A8">
              <w:rPr>
                <w:rFonts w:ascii="Arial" w:hAnsi="Arial" w:cs="Arial"/>
                <w:bCs/>
                <w:sz w:val="20"/>
                <w:szCs w:val="20"/>
              </w:rPr>
              <w:t>Narrative</w:t>
            </w:r>
          </w:p>
        </w:tc>
      </w:tr>
      <w:tr w:rsidR="00AB3C59" w:rsidRPr="00AD62A8" w:rsidTr="00920A09">
        <w:trPr>
          <w:trHeight w:val="345"/>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t>Response Instructions</w:t>
            </w:r>
          </w:p>
        </w:tc>
        <w:tc>
          <w:tcPr>
            <w:tcW w:w="7200" w:type="dxa"/>
          </w:tcPr>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Only include major milestones that are critical to the success of the investment;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While up to 10 milestones may be provided, The grantee should only list as many milestones as necessary;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Milestones are for this discrete investment – those that are covered by the </w:t>
            </w:r>
            <w:r w:rsidR="00A6533C">
              <w:rPr>
                <w:rFonts w:ascii="Arial" w:hAnsi="Arial" w:cs="Arial"/>
                <w:bCs/>
                <w:sz w:val="20"/>
                <w:szCs w:val="20"/>
              </w:rPr>
              <w:lastRenderedPageBreak/>
              <w:t xml:space="preserve">requested FY </w:t>
            </w:r>
            <w:r w:rsidR="006A5E25">
              <w:rPr>
                <w:rFonts w:ascii="Arial" w:hAnsi="Arial" w:cs="Arial"/>
                <w:bCs/>
                <w:sz w:val="20"/>
                <w:szCs w:val="20"/>
              </w:rPr>
              <w:t>2015</w:t>
            </w:r>
            <w:r w:rsidRPr="00AD62A8">
              <w:rPr>
                <w:rFonts w:ascii="Arial" w:hAnsi="Arial" w:cs="Arial"/>
                <w:bCs/>
                <w:sz w:val="20"/>
                <w:szCs w:val="20"/>
              </w:rPr>
              <w:t xml:space="preserve"> TSGP funds and will be completed over the grant period;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 xml:space="preserve">Milestones should be kept to high-level, major tasks that will need to occur;  </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the planned start date associated with the identified milestone.  The start date should reflect the date at which the earliest action will be taken to start achieving the milestone;</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Identify the planned completion date when all actions related to the milestone will be completed and overall milestone outcome is met; and</w:t>
            </w:r>
          </w:p>
          <w:p w:rsidR="00AB3C59" w:rsidRPr="00AD62A8" w:rsidRDefault="00AB3C59" w:rsidP="00650D3D">
            <w:pPr>
              <w:numPr>
                <w:ilvl w:val="0"/>
                <w:numId w:val="27"/>
              </w:numPr>
              <w:tabs>
                <w:tab w:val="clear" w:pos="720"/>
              </w:tabs>
              <w:ind w:left="259" w:hanging="187"/>
              <w:rPr>
                <w:rFonts w:ascii="Arial" w:hAnsi="Arial" w:cs="Arial"/>
                <w:bCs/>
                <w:sz w:val="20"/>
                <w:szCs w:val="20"/>
              </w:rPr>
            </w:pPr>
            <w:r w:rsidRPr="00AD62A8">
              <w:rPr>
                <w:rFonts w:ascii="Arial" w:hAnsi="Arial" w:cs="Arial"/>
                <w:bCs/>
                <w:sz w:val="20"/>
                <w:szCs w:val="20"/>
              </w:rPr>
              <w:t>List any relevant information that will be critical to the successful completion of the milestone (such as those examples listed in the question text above).</w:t>
            </w:r>
          </w:p>
        </w:tc>
      </w:tr>
      <w:tr w:rsidR="00AB3C59" w:rsidRPr="00AD62A8" w:rsidTr="00920A09">
        <w:trPr>
          <w:trHeight w:val="183"/>
        </w:trPr>
        <w:tc>
          <w:tcPr>
            <w:tcW w:w="2448" w:type="dxa"/>
            <w:shd w:val="clear" w:color="auto" w:fill="999999"/>
          </w:tcPr>
          <w:p w:rsidR="00AB3C59" w:rsidRPr="00AD62A8" w:rsidRDefault="00AB3C59" w:rsidP="00920A09">
            <w:pPr>
              <w:rPr>
                <w:rFonts w:ascii="Arial" w:hAnsi="Arial" w:cs="Arial"/>
                <w:color w:val="FFFFFF"/>
                <w:sz w:val="20"/>
                <w:szCs w:val="20"/>
              </w:rPr>
            </w:pPr>
            <w:r w:rsidRPr="00AD62A8">
              <w:rPr>
                <w:rFonts w:ascii="Arial" w:hAnsi="Arial" w:cs="Arial"/>
                <w:color w:val="FFFFFF"/>
                <w:sz w:val="20"/>
                <w:szCs w:val="20"/>
              </w:rPr>
              <w:lastRenderedPageBreak/>
              <w:t>Response</w:t>
            </w:r>
          </w:p>
        </w:tc>
        <w:tc>
          <w:tcPr>
            <w:tcW w:w="7200" w:type="dxa"/>
          </w:tcPr>
          <w:p w:rsidR="00AB3C59" w:rsidRPr="00AD62A8" w:rsidDel="00C60073" w:rsidRDefault="00AB3C59" w:rsidP="00920A09">
            <w:pPr>
              <w:autoSpaceDE w:val="0"/>
              <w:autoSpaceDN w:val="0"/>
              <w:rPr>
                <w:rFonts w:ascii="Arial" w:hAnsi="Arial" w:cs="Arial"/>
                <w:b/>
                <w:sz w:val="20"/>
                <w:szCs w:val="20"/>
              </w:rPr>
            </w:pPr>
          </w:p>
        </w:tc>
      </w:tr>
    </w:tbl>
    <w:p w:rsidR="00AB3C59" w:rsidRDefault="00AB3C59" w:rsidP="009C2AE5">
      <w:pPr>
        <w:rPr>
          <w:rFonts w:ascii="Arial" w:hAnsi="Arial" w:cs="Arial"/>
        </w:rPr>
      </w:pPr>
    </w:p>
    <w:p w:rsidR="00874ADB" w:rsidRPr="00874ADB" w:rsidRDefault="00874ADB" w:rsidP="00874ADB">
      <w:pPr>
        <w:ind w:left="72"/>
        <w:rPr>
          <w:rFonts w:ascii="Arial" w:hAnsi="Arial" w:cs="Arial"/>
          <w:bCs/>
          <w:i/>
          <w:sz w:val="20"/>
          <w:szCs w:val="20"/>
        </w:rPr>
      </w:pPr>
      <w:r w:rsidRPr="00874ADB">
        <w:rPr>
          <w:rFonts w:ascii="Arial" w:hAnsi="Arial" w:cs="Arial"/>
          <w:bCs/>
          <w:i/>
          <w:sz w:val="20"/>
          <w:szCs w:val="20"/>
        </w:rPr>
        <w:t>Note: After completing the template for each investment, the recipient should review the information provided to ensure accuracy, particularly in the Milestone Dates and the Investment Funding Plan.</w:t>
      </w:r>
    </w:p>
    <w:p w:rsidR="00874ADB" w:rsidRDefault="00874ADB" w:rsidP="009C2AE5">
      <w:pPr>
        <w:rPr>
          <w:rFonts w:ascii="Arial" w:hAnsi="Arial" w:cs="Arial"/>
        </w:rPr>
      </w:pPr>
    </w:p>
    <w:p w:rsidR="00874ADB" w:rsidRPr="00807A0E" w:rsidRDefault="00807A0E" w:rsidP="00874ADB">
      <w:pPr>
        <w:rPr>
          <w:rFonts w:ascii="Arial" w:hAnsi="Arial" w:cs="Arial"/>
          <w:b/>
          <w:sz w:val="20"/>
          <w:szCs w:val="20"/>
        </w:rPr>
      </w:pPr>
      <w:r>
        <w:rPr>
          <w:rFonts w:ascii="Arial" w:hAnsi="Arial" w:cs="Arial"/>
          <w:b/>
          <w:sz w:val="20"/>
          <w:szCs w:val="20"/>
        </w:rPr>
        <w:t>IJ</w:t>
      </w:r>
      <w:r w:rsidR="00874ADB" w:rsidRPr="00807A0E">
        <w:rPr>
          <w:rFonts w:ascii="Arial" w:hAnsi="Arial" w:cs="Arial"/>
          <w:b/>
          <w:sz w:val="20"/>
          <w:szCs w:val="20"/>
        </w:rPr>
        <w:t xml:space="preserve"> Submission and File Naming Convention</w:t>
      </w:r>
    </w:p>
    <w:p w:rsidR="00874ADB" w:rsidRPr="00874ADB" w:rsidRDefault="00807A0E" w:rsidP="00874ADB">
      <w:pPr>
        <w:rPr>
          <w:rFonts w:ascii="Arial" w:hAnsi="Arial" w:cs="Arial"/>
          <w:sz w:val="20"/>
          <w:szCs w:val="20"/>
        </w:rPr>
      </w:pPr>
      <w:r>
        <w:rPr>
          <w:rFonts w:ascii="Arial" w:hAnsi="Arial" w:cs="Arial"/>
          <w:sz w:val="20"/>
          <w:szCs w:val="20"/>
        </w:rPr>
        <w:t>IJs</w:t>
      </w:r>
      <w:r w:rsidR="00874ADB" w:rsidRPr="00874ADB">
        <w:rPr>
          <w:rFonts w:ascii="Arial" w:hAnsi="Arial" w:cs="Arial"/>
          <w:sz w:val="20"/>
          <w:szCs w:val="20"/>
        </w:rPr>
        <w:t xml:space="preserve"> must be submitted with the grant application as a file attachment within </w:t>
      </w:r>
      <w:hyperlink r:id="rId9" w:history="1">
        <w:r w:rsidR="00874ADB" w:rsidRPr="00807A0E">
          <w:rPr>
            <w:rStyle w:val="Hyperlink"/>
            <w:rFonts w:ascii="Arial" w:hAnsi="Arial" w:cs="Arial"/>
            <w:sz w:val="20"/>
            <w:szCs w:val="20"/>
          </w:rPr>
          <w:t>https://portal.fema.gov</w:t>
        </w:r>
      </w:hyperlink>
      <w:r w:rsidR="00874ADB" w:rsidRPr="00874ADB">
        <w:rPr>
          <w:rFonts w:ascii="Arial" w:hAnsi="Arial" w:cs="Arial"/>
          <w:sz w:val="20"/>
          <w:szCs w:val="20"/>
        </w:rPr>
        <w:t xml:space="preserve">.  Applicants must use the following file naming convention when submitting the IJs as part of the TSGP: </w:t>
      </w:r>
    </w:p>
    <w:p w:rsidR="00874ADB" w:rsidRPr="00874ADB" w:rsidRDefault="00874ADB" w:rsidP="00874ADB">
      <w:pPr>
        <w:rPr>
          <w:rFonts w:ascii="Arial" w:hAnsi="Arial" w:cs="Arial"/>
          <w:sz w:val="20"/>
          <w:szCs w:val="20"/>
        </w:rPr>
      </w:pPr>
    </w:p>
    <w:p w:rsidR="00874ADB" w:rsidRPr="00D561E9" w:rsidRDefault="00874ADB" w:rsidP="00874ADB">
      <w:pPr>
        <w:rPr>
          <w:rFonts w:ascii="Arial" w:hAnsi="Arial" w:cs="Arial"/>
        </w:rPr>
      </w:pPr>
      <w:r w:rsidRPr="00874ADB">
        <w:rPr>
          <w:rFonts w:ascii="Arial" w:hAnsi="Arial" w:cs="Arial"/>
          <w:sz w:val="20"/>
          <w:szCs w:val="20"/>
        </w:rPr>
        <w:t xml:space="preserve">Region_ </w:t>
      </w:r>
      <w:proofErr w:type="spellStart"/>
      <w:r w:rsidRPr="00874ADB">
        <w:rPr>
          <w:rFonts w:ascii="Arial" w:hAnsi="Arial" w:cs="Arial"/>
          <w:sz w:val="20"/>
          <w:szCs w:val="20"/>
        </w:rPr>
        <w:t>Agency_IJ</w:t>
      </w:r>
      <w:proofErr w:type="spellEnd"/>
      <w:r w:rsidRPr="00874ADB">
        <w:rPr>
          <w:rFonts w:ascii="Arial" w:hAnsi="Arial" w:cs="Arial"/>
          <w:sz w:val="20"/>
          <w:szCs w:val="20"/>
        </w:rPr>
        <w:t xml:space="preserve"> Number (Example: Chicago_CTA_IJ_1</w:t>
      </w:r>
      <w:r w:rsidRPr="00874ADB">
        <w:rPr>
          <w:rFonts w:ascii="Arial" w:hAnsi="Arial" w:cs="Arial"/>
          <w:b/>
          <w:i/>
          <w:sz w:val="20"/>
          <w:szCs w:val="20"/>
        </w:rPr>
        <w:t>)</w:t>
      </w:r>
    </w:p>
    <w:sectPr w:rsidR="00874ADB" w:rsidRPr="00D561E9" w:rsidSect="008A441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BC4" w:rsidRDefault="00E97BC4" w:rsidP="004F5E85">
      <w:r>
        <w:separator/>
      </w:r>
    </w:p>
  </w:endnote>
  <w:endnote w:type="continuationSeparator" w:id="0">
    <w:p w:rsidR="00E97BC4" w:rsidRDefault="00E97BC4" w:rsidP="004F5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swiss"/>
    <w:pitch w:val="variable"/>
    <w:sig w:usb0="00003A87" w:usb1="00000000" w:usb2="00000000" w:usb3="00000000" w:csb0="000000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B3B" w:rsidRDefault="00277B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displacedByCustomXml="next"/>
  <w:sdt>
    <w:sdtPr>
      <w:rPr>
        <w:sz w:val="16"/>
        <w:szCs w:val="16"/>
      </w:rPr>
      <w:id w:val="1316425909"/>
      <w:docPartObj>
        <w:docPartGallery w:val="Page Numbers (Bottom of Page)"/>
        <w:docPartUnique/>
      </w:docPartObj>
    </w:sdtPr>
    <w:sdtEndPr/>
    <w:sdtContent>
      <w:p w:rsidR="00E97BC4" w:rsidRPr="00850900" w:rsidRDefault="009C2AE5" w:rsidP="009C2AE5">
        <w:pPr>
          <w:pStyle w:val="Footer"/>
          <w:ind w:right="360"/>
          <w:jc w:val="center"/>
          <w:rPr>
            <w:b/>
            <w:bCs/>
            <w:sz w:val="16"/>
            <w:szCs w:val="16"/>
          </w:rPr>
        </w:pPr>
        <w:r w:rsidRPr="00850900">
          <w:rPr>
            <w:b/>
            <w:bCs/>
            <w:i/>
            <w:iCs/>
            <w:snapToGrid w:val="0"/>
            <w:sz w:val="16"/>
            <w:szCs w:val="16"/>
          </w:rPr>
          <w:t xml:space="preserve">WARNING: </w:t>
        </w:r>
        <w:r w:rsidRPr="00850900">
          <w:rPr>
            <w:b/>
            <w:bCs/>
            <w:snapToGrid w:val="0"/>
            <w:sz w:val="16"/>
            <w:szCs w:val="16"/>
          </w:rPr>
          <w:t>This record contains Sensitive Security Information that is controlled under 49 CFR parts 15 and 1520.  No part of this record may be disclosed to persons without a “need to know”, as defined in 49 CFR parts 15 and 1520, except with the written permission of the Administrator of the Transportation Security Administration or the Secretary of Transportation.  Unauthorized release may result in civil penalty or other action.  For U.S. government agencies, public disclosure is governed by 5 U.S.C. 552 and 49 CFR parts 15 and 1520.</w:t>
        </w:r>
      </w:p>
    </w:sdtContent>
  </w:sdt>
  <w:bookmarkEnd w:id="0" w:displacedByCustomXml="prev"/>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B3B" w:rsidRDefault="00277B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BC4" w:rsidRDefault="00E97BC4" w:rsidP="004F5E85">
      <w:r>
        <w:separator/>
      </w:r>
    </w:p>
  </w:footnote>
  <w:footnote w:type="continuationSeparator" w:id="0">
    <w:p w:rsidR="00E97BC4" w:rsidRDefault="00E97BC4" w:rsidP="004F5E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B3B" w:rsidRDefault="00277B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B3B" w:rsidRDefault="00277B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B3B" w:rsidRDefault="00277B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86EC3"/>
    <w:multiLevelType w:val="hybridMultilevel"/>
    <w:tmpl w:val="B3DC77FC"/>
    <w:lvl w:ilvl="0" w:tplc="04090001">
      <w:start w:val="1"/>
      <w:numFmt w:val="bullet"/>
      <w:lvlText w:val=""/>
      <w:lvlJc w:val="left"/>
      <w:pPr>
        <w:tabs>
          <w:tab w:val="num" w:pos="720"/>
        </w:tabs>
        <w:ind w:left="720" w:hanging="360"/>
      </w:pPr>
      <w:rPr>
        <w:rFonts w:ascii="Symbol" w:hAnsi="Symbol" w:hint="default"/>
        <w:b/>
      </w:rPr>
    </w:lvl>
    <w:lvl w:ilvl="1" w:tplc="729EB164">
      <w:start w:val="1"/>
      <w:numFmt w:val="bullet"/>
      <w:lvlText w:val="­"/>
      <w:lvlJc w:val="left"/>
      <w:pPr>
        <w:tabs>
          <w:tab w:val="num" w:pos="1440"/>
        </w:tabs>
        <w:ind w:left="1440" w:hanging="360"/>
      </w:pPr>
      <w:rPr>
        <w:rFonts w:ascii="Courier New" w:hAnsi="Courier New"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E13F40"/>
    <w:multiLevelType w:val="hybridMultilevel"/>
    <w:tmpl w:val="12DC01A8"/>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20639"/>
    <w:multiLevelType w:val="hybridMultilevel"/>
    <w:tmpl w:val="BE8C7FE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28B0DDD"/>
    <w:multiLevelType w:val="hybridMultilevel"/>
    <w:tmpl w:val="32C28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FE3F97"/>
    <w:multiLevelType w:val="hybridMultilevel"/>
    <w:tmpl w:val="3494A12E"/>
    <w:lvl w:ilvl="0" w:tplc="04090001">
      <w:start w:val="1"/>
      <w:numFmt w:val="bullet"/>
      <w:lvlText w:val=""/>
      <w:lvlJc w:val="left"/>
      <w:pPr>
        <w:tabs>
          <w:tab w:val="num" w:pos="720"/>
        </w:tabs>
        <w:ind w:left="720" w:hanging="360"/>
      </w:pPr>
      <w:rPr>
        <w:rFonts w:ascii="Symbol" w:hAnsi="Symbol"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85A6BE6"/>
    <w:multiLevelType w:val="hybridMultilevel"/>
    <w:tmpl w:val="4A449F9E"/>
    <w:lvl w:ilvl="0" w:tplc="9382640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197BE7"/>
    <w:multiLevelType w:val="hybridMultilevel"/>
    <w:tmpl w:val="1BCCAA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344252B"/>
    <w:multiLevelType w:val="hybridMultilevel"/>
    <w:tmpl w:val="A572A8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3C85701"/>
    <w:multiLevelType w:val="hybridMultilevel"/>
    <w:tmpl w:val="FFF4EC80"/>
    <w:lvl w:ilvl="0" w:tplc="65E67E14">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C12916"/>
    <w:multiLevelType w:val="hybridMultilevel"/>
    <w:tmpl w:val="79320358"/>
    <w:lvl w:ilvl="0" w:tplc="8876AD4A">
      <w:start w:val="1"/>
      <w:numFmt w:val="decimal"/>
      <w:lvlText w:val="%1."/>
      <w:lvlJc w:val="left"/>
      <w:pPr>
        <w:tabs>
          <w:tab w:val="num" w:pos="360"/>
        </w:tabs>
        <w:ind w:left="360" w:hanging="360"/>
      </w:pPr>
      <w:rPr>
        <w:rFonts w:ascii="Arial Bold" w:hAnsi="Arial Bold" w:cs="Arial" w:hint="default"/>
        <w:b/>
        <w:strike w:val="0"/>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296A14B6"/>
    <w:multiLevelType w:val="hybridMultilevel"/>
    <w:tmpl w:val="4978F46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99D1C9D"/>
    <w:multiLevelType w:val="hybridMultilevel"/>
    <w:tmpl w:val="86C26024"/>
    <w:lvl w:ilvl="0" w:tplc="45A8B91E">
      <w:start w:val="1"/>
      <w:numFmt w:val="bullet"/>
      <w:lvlText w:val=""/>
      <w:lvlJc w:val="left"/>
      <w:pPr>
        <w:tabs>
          <w:tab w:val="num" w:pos="1440"/>
        </w:tabs>
        <w:ind w:left="1440" w:hanging="360"/>
      </w:pPr>
      <w:rPr>
        <w:rFonts w:ascii="Symbol" w:hAnsi="Symbol" w:hint="default"/>
        <w:b w:val="0"/>
        <w:i w:val="0"/>
        <w:color w:val="auto"/>
        <w:sz w:val="24"/>
      </w:rPr>
    </w:lvl>
    <w:lvl w:ilvl="1" w:tplc="729EB164">
      <w:start w:val="1"/>
      <w:numFmt w:val="bullet"/>
      <w:lvlText w:val="­"/>
      <w:lvlJc w:val="left"/>
      <w:pPr>
        <w:tabs>
          <w:tab w:val="num" w:pos="1440"/>
        </w:tabs>
        <w:ind w:left="1440" w:hanging="360"/>
      </w:pPr>
      <w:rPr>
        <w:rFonts w:ascii="Courier New" w:hAnsi="Courier New" w:cs="Times New Roman" w:hint="default"/>
      </w:rPr>
    </w:lvl>
    <w:lvl w:ilvl="2" w:tplc="5E320C96">
      <w:start w:val="1"/>
      <w:numFmt w:val="bullet"/>
      <w:lvlText w:val="o"/>
      <w:lvlJc w:val="left"/>
      <w:pPr>
        <w:tabs>
          <w:tab w:val="num" w:pos="720"/>
        </w:tabs>
        <w:ind w:left="720" w:hanging="360"/>
      </w:pPr>
      <w:rPr>
        <w:rFonts w:ascii="Courier New" w:hAnsi="Courier New" w:hint="default"/>
        <w:b w:val="0"/>
        <w:i w:val="0"/>
        <w:color w:val="auto"/>
        <w:sz w:val="24"/>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F964D6"/>
    <w:multiLevelType w:val="hybridMultilevel"/>
    <w:tmpl w:val="765E5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D403781"/>
    <w:multiLevelType w:val="hybridMultilevel"/>
    <w:tmpl w:val="FCDE7E68"/>
    <w:lvl w:ilvl="0" w:tplc="F976BEBA">
      <w:start w:val="1"/>
      <w:numFmt w:val="decimal"/>
      <w:lvlText w:val="%1."/>
      <w:lvlJc w:val="left"/>
      <w:pPr>
        <w:tabs>
          <w:tab w:val="num" w:pos="360"/>
        </w:tabs>
        <w:ind w:left="360" w:hanging="360"/>
      </w:pPr>
      <w:rPr>
        <w:rFonts w:cs="Times New Roman"/>
        <w:b/>
        <w:i w:val="0"/>
      </w:rPr>
    </w:lvl>
    <w:lvl w:ilvl="1" w:tplc="1272E758">
      <w:numFmt w:val="none"/>
      <w:lvlText w:val=""/>
      <w:lvlJc w:val="left"/>
      <w:pPr>
        <w:tabs>
          <w:tab w:val="num" w:pos="360"/>
        </w:tabs>
      </w:pPr>
      <w:rPr>
        <w:rFonts w:cs="Times New Roman"/>
      </w:rPr>
    </w:lvl>
    <w:lvl w:ilvl="2" w:tplc="99F86864">
      <w:numFmt w:val="none"/>
      <w:lvlText w:val=""/>
      <w:lvlJc w:val="left"/>
      <w:pPr>
        <w:tabs>
          <w:tab w:val="num" w:pos="360"/>
        </w:tabs>
      </w:pPr>
      <w:rPr>
        <w:rFonts w:cs="Times New Roman"/>
      </w:rPr>
    </w:lvl>
    <w:lvl w:ilvl="3" w:tplc="2B140B6A">
      <w:numFmt w:val="none"/>
      <w:lvlText w:val=""/>
      <w:lvlJc w:val="left"/>
      <w:pPr>
        <w:tabs>
          <w:tab w:val="num" w:pos="360"/>
        </w:tabs>
      </w:pPr>
      <w:rPr>
        <w:rFonts w:cs="Times New Roman"/>
      </w:rPr>
    </w:lvl>
    <w:lvl w:ilvl="4" w:tplc="290049CA">
      <w:numFmt w:val="none"/>
      <w:lvlText w:val=""/>
      <w:lvlJc w:val="left"/>
      <w:pPr>
        <w:tabs>
          <w:tab w:val="num" w:pos="360"/>
        </w:tabs>
      </w:pPr>
      <w:rPr>
        <w:rFonts w:cs="Times New Roman"/>
      </w:rPr>
    </w:lvl>
    <w:lvl w:ilvl="5" w:tplc="4360414C">
      <w:numFmt w:val="none"/>
      <w:lvlText w:val=""/>
      <w:lvlJc w:val="left"/>
      <w:pPr>
        <w:tabs>
          <w:tab w:val="num" w:pos="360"/>
        </w:tabs>
      </w:pPr>
      <w:rPr>
        <w:rFonts w:cs="Times New Roman"/>
      </w:rPr>
    </w:lvl>
    <w:lvl w:ilvl="6" w:tplc="7E8EAC20">
      <w:numFmt w:val="none"/>
      <w:lvlText w:val=""/>
      <w:lvlJc w:val="left"/>
      <w:pPr>
        <w:tabs>
          <w:tab w:val="num" w:pos="360"/>
        </w:tabs>
      </w:pPr>
      <w:rPr>
        <w:rFonts w:cs="Times New Roman"/>
      </w:rPr>
    </w:lvl>
    <w:lvl w:ilvl="7" w:tplc="C1A8CB42">
      <w:numFmt w:val="none"/>
      <w:lvlText w:val=""/>
      <w:lvlJc w:val="left"/>
      <w:pPr>
        <w:tabs>
          <w:tab w:val="num" w:pos="360"/>
        </w:tabs>
      </w:pPr>
      <w:rPr>
        <w:rFonts w:cs="Times New Roman"/>
      </w:rPr>
    </w:lvl>
    <w:lvl w:ilvl="8" w:tplc="2738E6BC">
      <w:numFmt w:val="none"/>
      <w:lvlText w:val=""/>
      <w:lvlJc w:val="left"/>
      <w:pPr>
        <w:tabs>
          <w:tab w:val="num" w:pos="360"/>
        </w:tabs>
      </w:pPr>
      <w:rPr>
        <w:rFonts w:cs="Times New Roman"/>
      </w:rPr>
    </w:lvl>
  </w:abstractNum>
  <w:abstractNum w:abstractNumId="14">
    <w:nsid w:val="2F3E24DA"/>
    <w:multiLevelType w:val="hybridMultilevel"/>
    <w:tmpl w:val="0400B17C"/>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686033"/>
    <w:multiLevelType w:val="hybridMultilevel"/>
    <w:tmpl w:val="8E141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3EE7138"/>
    <w:multiLevelType w:val="hybridMultilevel"/>
    <w:tmpl w:val="DDDE43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E7720BF"/>
    <w:multiLevelType w:val="hybridMultilevel"/>
    <w:tmpl w:val="1326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824EA4"/>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403E4640"/>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41B32C82"/>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5080AC2"/>
    <w:multiLevelType w:val="hybridMultilevel"/>
    <w:tmpl w:val="026C5AEE"/>
    <w:lvl w:ilvl="0" w:tplc="CDD291D4">
      <w:start w:val="1"/>
      <w:numFmt w:val="upperRoman"/>
      <w:lvlText w:val="%1."/>
      <w:lvlJc w:val="right"/>
      <w:pPr>
        <w:ind w:left="360" w:hanging="360"/>
      </w:pPr>
      <w:rPr>
        <w:b/>
        <w:i w:val="0"/>
        <w:color w:val="00336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9690741"/>
    <w:multiLevelType w:val="hybridMultilevel"/>
    <w:tmpl w:val="ED403B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4B3871C2"/>
    <w:multiLevelType w:val="hybridMultilevel"/>
    <w:tmpl w:val="FDB6C90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A44951"/>
    <w:multiLevelType w:val="hybridMultilevel"/>
    <w:tmpl w:val="D6286F70"/>
    <w:lvl w:ilvl="0" w:tplc="04090001">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E9160C3"/>
    <w:multiLevelType w:val="hybridMultilevel"/>
    <w:tmpl w:val="E3AE45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E35692"/>
    <w:multiLevelType w:val="hybridMultilevel"/>
    <w:tmpl w:val="29B66E30"/>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685667"/>
    <w:multiLevelType w:val="hybridMultilevel"/>
    <w:tmpl w:val="2422B7FE"/>
    <w:lvl w:ilvl="0" w:tplc="04090001">
      <w:start w:val="1"/>
      <w:numFmt w:val="bullet"/>
      <w:lvlText w:val=""/>
      <w:lvlJc w:val="left"/>
      <w:pPr>
        <w:tabs>
          <w:tab w:val="num" w:pos="720"/>
        </w:tabs>
        <w:ind w:left="720" w:hanging="360"/>
      </w:pPr>
      <w:rPr>
        <w:rFonts w:ascii="Symbol" w:hAnsi="Symbol" w:hint="default"/>
        <w:b/>
      </w:rPr>
    </w:lvl>
    <w:lvl w:ilvl="1" w:tplc="729EB164">
      <w:start w:val="1"/>
      <w:numFmt w:val="bullet"/>
      <w:lvlText w:val="­"/>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3552A57"/>
    <w:multiLevelType w:val="hybridMultilevel"/>
    <w:tmpl w:val="0E5E81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65301A6"/>
    <w:multiLevelType w:val="hybridMultilevel"/>
    <w:tmpl w:val="C90C4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8696D53"/>
    <w:multiLevelType w:val="hybridMultilevel"/>
    <w:tmpl w:val="77CAF980"/>
    <w:lvl w:ilvl="0" w:tplc="04090001">
      <w:start w:val="1"/>
      <w:numFmt w:val="bullet"/>
      <w:lvlText w:val=""/>
      <w:lvlJc w:val="left"/>
      <w:pPr>
        <w:tabs>
          <w:tab w:val="num" w:pos="720"/>
        </w:tabs>
        <w:ind w:left="720" w:hanging="360"/>
      </w:pPr>
      <w:rPr>
        <w:rFonts w:ascii="Symbol" w:hAnsi="Symbol" w:hint="default"/>
        <w:b/>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C586387"/>
    <w:multiLevelType w:val="hybridMultilevel"/>
    <w:tmpl w:val="FF109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F2A0C60"/>
    <w:multiLevelType w:val="hybridMultilevel"/>
    <w:tmpl w:val="DFA67C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60E91E49"/>
    <w:multiLevelType w:val="hybridMultilevel"/>
    <w:tmpl w:val="1BA02D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4210762"/>
    <w:multiLevelType w:val="hybridMultilevel"/>
    <w:tmpl w:val="D062F4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AE2F12"/>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73E733DE"/>
    <w:multiLevelType w:val="hybridMultilevel"/>
    <w:tmpl w:val="360E0E90"/>
    <w:lvl w:ilvl="0" w:tplc="31C24844">
      <w:start w:val="1"/>
      <w:numFmt w:val="low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B3578E5"/>
    <w:multiLevelType w:val="hybridMultilevel"/>
    <w:tmpl w:val="77DA76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B7A3ED6"/>
    <w:multiLevelType w:val="hybridMultilevel"/>
    <w:tmpl w:val="CEDC7A16"/>
    <w:lvl w:ilvl="0" w:tplc="45A8B91E">
      <w:start w:val="1"/>
      <w:numFmt w:val="bullet"/>
      <w:lvlText w:val=""/>
      <w:lvlJc w:val="left"/>
      <w:pPr>
        <w:tabs>
          <w:tab w:val="num" w:pos="765"/>
        </w:tabs>
        <w:ind w:left="765" w:hanging="360"/>
      </w:pPr>
      <w:rPr>
        <w:rFonts w:ascii="Symbol" w:hAnsi="Symbol" w:hint="default"/>
        <w:b w:val="0"/>
        <w:i w:val="0"/>
        <w:color w:val="auto"/>
        <w:sz w:val="24"/>
      </w:rPr>
    </w:lvl>
    <w:lvl w:ilvl="1" w:tplc="729EB164">
      <w:start w:val="1"/>
      <w:numFmt w:val="bullet"/>
      <w:lvlText w:val="­"/>
      <w:lvlJc w:val="left"/>
      <w:pPr>
        <w:tabs>
          <w:tab w:val="num" w:pos="1440"/>
        </w:tabs>
        <w:ind w:left="1440" w:hanging="360"/>
      </w:pPr>
      <w:rPr>
        <w:rFonts w:ascii="Courier New" w:hAnsi="Courier New"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E6660A8"/>
    <w:multiLevelType w:val="hybridMultilevel"/>
    <w:tmpl w:val="42CAAC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5"/>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21"/>
  </w:num>
  <w:num w:numId="6">
    <w:abstractNumId w:val="9"/>
  </w:num>
  <w:num w:numId="7">
    <w:abstractNumId w:val="10"/>
  </w:num>
  <w:num w:numId="8">
    <w:abstractNumId w:val="37"/>
  </w:num>
  <w:num w:numId="9">
    <w:abstractNumId w:val="7"/>
  </w:num>
  <w:num w:numId="10">
    <w:abstractNumId w:val="17"/>
  </w:num>
  <w:num w:numId="11">
    <w:abstractNumId w:val="8"/>
  </w:num>
  <w:num w:numId="12">
    <w:abstractNumId w:val="36"/>
  </w:num>
  <w:num w:numId="13">
    <w:abstractNumId w:val="4"/>
  </w:num>
  <w:num w:numId="14">
    <w:abstractNumId w:val="3"/>
  </w:num>
  <w:num w:numId="15">
    <w:abstractNumId w:val="5"/>
  </w:num>
  <w:num w:numId="16">
    <w:abstractNumId w:val="38"/>
  </w:num>
  <w:num w:numId="17">
    <w:abstractNumId w:val="11"/>
  </w:num>
  <w:num w:numId="18">
    <w:abstractNumId w:val="16"/>
  </w:num>
  <w:num w:numId="19">
    <w:abstractNumId w:val="6"/>
  </w:num>
  <w:num w:numId="20">
    <w:abstractNumId w:val="39"/>
  </w:num>
  <w:num w:numId="21">
    <w:abstractNumId w:val="12"/>
  </w:num>
  <w:num w:numId="22">
    <w:abstractNumId w:val="29"/>
  </w:num>
  <w:num w:numId="23">
    <w:abstractNumId w:val="28"/>
  </w:num>
  <w:num w:numId="24">
    <w:abstractNumId w:val="34"/>
  </w:num>
  <w:num w:numId="25">
    <w:abstractNumId w:val="32"/>
  </w:num>
  <w:num w:numId="2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26"/>
  </w:num>
  <w:num w:numId="29">
    <w:abstractNumId w:val="1"/>
  </w:num>
  <w:num w:numId="30">
    <w:abstractNumId w:val="14"/>
  </w:num>
  <w:num w:numId="31">
    <w:abstractNumId w:val="24"/>
  </w:num>
  <w:num w:numId="32">
    <w:abstractNumId w:val="0"/>
  </w:num>
  <w:num w:numId="33">
    <w:abstractNumId w:val="30"/>
  </w:num>
  <w:num w:numId="3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33"/>
  </w:num>
  <w:num w:numId="37">
    <w:abstractNumId w:val="22"/>
  </w:num>
  <w:num w:numId="38">
    <w:abstractNumId w:val="13"/>
  </w:num>
  <w:num w:numId="39">
    <w:abstractNumId w:val="20"/>
  </w:num>
  <w:num w:numId="40">
    <w:abstractNumId w:val="19"/>
  </w:num>
  <w:num w:numId="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E85"/>
    <w:rsid w:val="00003BE6"/>
    <w:rsid w:val="0001094E"/>
    <w:rsid w:val="00010B37"/>
    <w:rsid w:val="0002314D"/>
    <w:rsid w:val="00027827"/>
    <w:rsid w:val="0005295A"/>
    <w:rsid w:val="0005310E"/>
    <w:rsid w:val="00055522"/>
    <w:rsid w:val="00070230"/>
    <w:rsid w:val="00077025"/>
    <w:rsid w:val="0008071A"/>
    <w:rsid w:val="00081E4F"/>
    <w:rsid w:val="000867B4"/>
    <w:rsid w:val="000920B7"/>
    <w:rsid w:val="000A6E77"/>
    <w:rsid w:val="000B4D80"/>
    <w:rsid w:val="000D1931"/>
    <w:rsid w:val="000E31D6"/>
    <w:rsid w:val="000F11AF"/>
    <w:rsid w:val="00100A4A"/>
    <w:rsid w:val="001024AB"/>
    <w:rsid w:val="001100FF"/>
    <w:rsid w:val="001224E3"/>
    <w:rsid w:val="00127BE0"/>
    <w:rsid w:val="00135B1A"/>
    <w:rsid w:val="00145F95"/>
    <w:rsid w:val="001548BF"/>
    <w:rsid w:val="00154E3E"/>
    <w:rsid w:val="00167125"/>
    <w:rsid w:val="00170745"/>
    <w:rsid w:val="00170E20"/>
    <w:rsid w:val="001813D3"/>
    <w:rsid w:val="00192141"/>
    <w:rsid w:val="001A19DA"/>
    <w:rsid w:val="001B4D92"/>
    <w:rsid w:val="001D37BC"/>
    <w:rsid w:val="001D3E54"/>
    <w:rsid w:val="001D4C60"/>
    <w:rsid w:val="001F12D7"/>
    <w:rsid w:val="001F1E3D"/>
    <w:rsid w:val="002033F2"/>
    <w:rsid w:val="002214EE"/>
    <w:rsid w:val="00227BB0"/>
    <w:rsid w:val="002309BB"/>
    <w:rsid w:val="00234697"/>
    <w:rsid w:val="0023659B"/>
    <w:rsid w:val="00246E78"/>
    <w:rsid w:val="00250B19"/>
    <w:rsid w:val="002576D9"/>
    <w:rsid w:val="00261F67"/>
    <w:rsid w:val="00266410"/>
    <w:rsid w:val="00271B7E"/>
    <w:rsid w:val="00277B3B"/>
    <w:rsid w:val="00281161"/>
    <w:rsid w:val="00286D6B"/>
    <w:rsid w:val="002A2B7A"/>
    <w:rsid w:val="002A4CB5"/>
    <w:rsid w:val="002A7CF8"/>
    <w:rsid w:val="002B327F"/>
    <w:rsid w:val="002C26B4"/>
    <w:rsid w:val="002D0B00"/>
    <w:rsid w:val="002D165F"/>
    <w:rsid w:val="002D2B89"/>
    <w:rsid w:val="002D5DB8"/>
    <w:rsid w:val="002E573A"/>
    <w:rsid w:val="002F1A8D"/>
    <w:rsid w:val="002F4889"/>
    <w:rsid w:val="00310407"/>
    <w:rsid w:val="00310847"/>
    <w:rsid w:val="00314F03"/>
    <w:rsid w:val="00320C87"/>
    <w:rsid w:val="00330C94"/>
    <w:rsid w:val="00333D70"/>
    <w:rsid w:val="00340777"/>
    <w:rsid w:val="003473A4"/>
    <w:rsid w:val="00360E09"/>
    <w:rsid w:val="00364D65"/>
    <w:rsid w:val="00367A3D"/>
    <w:rsid w:val="003760A2"/>
    <w:rsid w:val="00383743"/>
    <w:rsid w:val="0039219E"/>
    <w:rsid w:val="00394D5A"/>
    <w:rsid w:val="003A09A1"/>
    <w:rsid w:val="003A2026"/>
    <w:rsid w:val="003B02A0"/>
    <w:rsid w:val="003B105C"/>
    <w:rsid w:val="003D3246"/>
    <w:rsid w:val="003D3B4C"/>
    <w:rsid w:val="003E2E03"/>
    <w:rsid w:val="00401BC3"/>
    <w:rsid w:val="00404EEB"/>
    <w:rsid w:val="004064B3"/>
    <w:rsid w:val="00412249"/>
    <w:rsid w:val="004146B1"/>
    <w:rsid w:val="004356C8"/>
    <w:rsid w:val="00456A45"/>
    <w:rsid w:val="00471F14"/>
    <w:rsid w:val="004729D0"/>
    <w:rsid w:val="00481C94"/>
    <w:rsid w:val="004858BF"/>
    <w:rsid w:val="00486C34"/>
    <w:rsid w:val="004978C8"/>
    <w:rsid w:val="004B55E3"/>
    <w:rsid w:val="004B6AB8"/>
    <w:rsid w:val="004C3703"/>
    <w:rsid w:val="004C43A7"/>
    <w:rsid w:val="004D1B49"/>
    <w:rsid w:val="004D2D21"/>
    <w:rsid w:val="004D50ED"/>
    <w:rsid w:val="004E041A"/>
    <w:rsid w:val="004E149E"/>
    <w:rsid w:val="004F0F65"/>
    <w:rsid w:val="004F5E85"/>
    <w:rsid w:val="00501A3E"/>
    <w:rsid w:val="005033C9"/>
    <w:rsid w:val="00530EB0"/>
    <w:rsid w:val="00554F54"/>
    <w:rsid w:val="005567E3"/>
    <w:rsid w:val="0056187E"/>
    <w:rsid w:val="00561976"/>
    <w:rsid w:val="00562463"/>
    <w:rsid w:val="005655CE"/>
    <w:rsid w:val="00573F61"/>
    <w:rsid w:val="00582783"/>
    <w:rsid w:val="00584F88"/>
    <w:rsid w:val="00591941"/>
    <w:rsid w:val="0059214E"/>
    <w:rsid w:val="00596B18"/>
    <w:rsid w:val="00596C68"/>
    <w:rsid w:val="005A016B"/>
    <w:rsid w:val="005A1210"/>
    <w:rsid w:val="005A18FE"/>
    <w:rsid w:val="005C446C"/>
    <w:rsid w:val="005E01A9"/>
    <w:rsid w:val="005E2242"/>
    <w:rsid w:val="005E2427"/>
    <w:rsid w:val="005E2CD6"/>
    <w:rsid w:val="005E36EB"/>
    <w:rsid w:val="006102F3"/>
    <w:rsid w:val="006137F6"/>
    <w:rsid w:val="006220F7"/>
    <w:rsid w:val="00635F1E"/>
    <w:rsid w:val="0063661C"/>
    <w:rsid w:val="00644912"/>
    <w:rsid w:val="00650D3D"/>
    <w:rsid w:val="006829F2"/>
    <w:rsid w:val="00683147"/>
    <w:rsid w:val="006909A5"/>
    <w:rsid w:val="006A0BC4"/>
    <w:rsid w:val="006A5DC2"/>
    <w:rsid w:val="006A5E25"/>
    <w:rsid w:val="006B5AA6"/>
    <w:rsid w:val="006D4930"/>
    <w:rsid w:val="006F351D"/>
    <w:rsid w:val="00707ABB"/>
    <w:rsid w:val="00717141"/>
    <w:rsid w:val="007203F2"/>
    <w:rsid w:val="00720D42"/>
    <w:rsid w:val="00724B95"/>
    <w:rsid w:val="007255CA"/>
    <w:rsid w:val="00726C7E"/>
    <w:rsid w:val="00743AB1"/>
    <w:rsid w:val="00762C60"/>
    <w:rsid w:val="00786136"/>
    <w:rsid w:val="00795066"/>
    <w:rsid w:val="00796BEE"/>
    <w:rsid w:val="007A167B"/>
    <w:rsid w:val="007A4739"/>
    <w:rsid w:val="007A4BEF"/>
    <w:rsid w:val="007A6B95"/>
    <w:rsid w:val="007B4CA2"/>
    <w:rsid w:val="007C7253"/>
    <w:rsid w:val="007C7508"/>
    <w:rsid w:val="007D70A6"/>
    <w:rsid w:val="007D78F2"/>
    <w:rsid w:val="007F2EEC"/>
    <w:rsid w:val="0080744D"/>
    <w:rsid w:val="008075D6"/>
    <w:rsid w:val="00807A0E"/>
    <w:rsid w:val="008106A2"/>
    <w:rsid w:val="0081115A"/>
    <w:rsid w:val="00814715"/>
    <w:rsid w:val="00816D15"/>
    <w:rsid w:val="00841A9B"/>
    <w:rsid w:val="00850900"/>
    <w:rsid w:val="00857DE6"/>
    <w:rsid w:val="0086049F"/>
    <w:rsid w:val="00863022"/>
    <w:rsid w:val="00874ADB"/>
    <w:rsid w:val="008841FE"/>
    <w:rsid w:val="0088729B"/>
    <w:rsid w:val="00893ED3"/>
    <w:rsid w:val="008A4414"/>
    <w:rsid w:val="008B7EFE"/>
    <w:rsid w:val="008D2B49"/>
    <w:rsid w:val="008D5A38"/>
    <w:rsid w:val="008D6D62"/>
    <w:rsid w:val="008D76BD"/>
    <w:rsid w:val="00900808"/>
    <w:rsid w:val="00920A09"/>
    <w:rsid w:val="0092275B"/>
    <w:rsid w:val="00923A8C"/>
    <w:rsid w:val="009245DF"/>
    <w:rsid w:val="00925C86"/>
    <w:rsid w:val="00933621"/>
    <w:rsid w:val="00933998"/>
    <w:rsid w:val="009458D5"/>
    <w:rsid w:val="009519A5"/>
    <w:rsid w:val="0097644E"/>
    <w:rsid w:val="00983799"/>
    <w:rsid w:val="009853F2"/>
    <w:rsid w:val="00991156"/>
    <w:rsid w:val="00993586"/>
    <w:rsid w:val="009957FC"/>
    <w:rsid w:val="009A4781"/>
    <w:rsid w:val="009B27AA"/>
    <w:rsid w:val="009B414B"/>
    <w:rsid w:val="009B7CE1"/>
    <w:rsid w:val="009C0010"/>
    <w:rsid w:val="009C2AE5"/>
    <w:rsid w:val="009D1B3F"/>
    <w:rsid w:val="009D2F77"/>
    <w:rsid w:val="009E3F57"/>
    <w:rsid w:val="009F233F"/>
    <w:rsid w:val="009F65AB"/>
    <w:rsid w:val="00A003B6"/>
    <w:rsid w:val="00A03E53"/>
    <w:rsid w:val="00A152A1"/>
    <w:rsid w:val="00A172AF"/>
    <w:rsid w:val="00A2649B"/>
    <w:rsid w:val="00A324FE"/>
    <w:rsid w:val="00A328D5"/>
    <w:rsid w:val="00A36046"/>
    <w:rsid w:val="00A40774"/>
    <w:rsid w:val="00A51F04"/>
    <w:rsid w:val="00A55781"/>
    <w:rsid w:val="00A57865"/>
    <w:rsid w:val="00A61DC4"/>
    <w:rsid w:val="00A6533C"/>
    <w:rsid w:val="00A74440"/>
    <w:rsid w:val="00A7661C"/>
    <w:rsid w:val="00A80B7C"/>
    <w:rsid w:val="00AA389C"/>
    <w:rsid w:val="00AA6113"/>
    <w:rsid w:val="00AB050C"/>
    <w:rsid w:val="00AB379D"/>
    <w:rsid w:val="00AB3BB1"/>
    <w:rsid w:val="00AB3C59"/>
    <w:rsid w:val="00AC5044"/>
    <w:rsid w:val="00AD62A8"/>
    <w:rsid w:val="00AE2E80"/>
    <w:rsid w:val="00AE42AF"/>
    <w:rsid w:val="00AE4492"/>
    <w:rsid w:val="00AF7189"/>
    <w:rsid w:val="00B05BB0"/>
    <w:rsid w:val="00B10CF7"/>
    <w:rsid w:val="00B11559"/>
    <w:rsid w:val="00B12D2A"/>
    <w:rsid w:val="00B17A0B"/>
    <w:rsid w:val="00B23C93"/>
    <w:rsid w:val="00B302F4"/>
    <w:rsid w:val="00B30BB2"/>
    <w:rsid w:val="00B42D27"/>
    <w:rsid w:val="00B46304"/>
    <w:rsid w:val="00B47275"/>
    <w:rsid w:val="00B64D42"/>
    <w:rsid w:val="00B65D52"/>
    <w:rsid w:val="00B67FEE"/>
    <w:rsid w:val="00B742CF"/>
    <w:rsid w:val="00B92F0A"/>
    <w:rsid w:val="00BA0AFC"/>
    <w:rsid w:val="00BA7D7E"/>
    <w:rsid w:val="00BB1E4C"/>
    <w:rsid w:val="00BB4DDA"/>
    <w:rsid w:val="00BC07BD"/>
    <w:rsid w:val="00BC4A4E"/>
    <w:rsid w:val="00BD1728"/>
    <w:rsid w:val="00BD47BC"/>
    <w:rsid w:val="00BF6206"/>
    <w:rsid w:val="00BF690A"/>
    <w:rsid w:val="00C0189C"/>
    <w:rsid w:val="00C0641D"/>
    <w:rsid w:val="00C12C5E"/>
    <w:rsid w:val="00C275E1"/>
    <w:rsid w:val="00C33B35"/>
    <w:rsid w:val="00C37D34"/>
    <w:rsid w:val="00C420BA"/>
    <w:rsid w:val="00C46BA4"/>
    <w:rsid w:val="00C513EC"/>
    <w:rsid w:val="00C54377"/>
    <w:rsid w:val="00C55964"/>
    <w:rsid w:val="00C55E9B"/>
    <w:rsid w:val="00C57A5A"/>
    <w:rsid w:val="00C703CD"/>
    <w:rsid w:val="00C76C27"/>
    <w:rsid w:val="00C8429B"/>
    <w:rsid w:val="00C97401"/>
    <w:rsid w:val="00CA08C4"/>
    <w:rsid w:val="00CA2F92"/>
    <w:rsid w:val="00CB17EB"/>
    <w:rsid w:val="00CB544B"/>
    <w:rsid w:val="00CC64E1"/>
    <w:rsid w:val="00CD5377"/>
    <w:rsid w:val="00CE37C0"/>
    <w:rsid w:val="00D2429E"/>
    <w:rsid w:val="00D24624"/>
    <w:rsid w:val="00D25465"/>
    <w:rsid w:val="00D33BCB"/>
    <w:rsid w:val="00D36521"/>
    <w:rsid w:val="00D47E3D"/>
    <w:rsid w:val="00D5136A"/>
    <w:rsid w:val="00D5197C"/>
    <w:rsid w:val="00D524B7"/>
    <w:rsid w:val="00D6268E"/>
    <w:rsid w:val="00D751B8"/>
    <w:rsid w:val="00D80825"/>
    <w:rsid w:val="00D92828"/>
    <w:rsid w:val="00D93D6A"/>
    <w:rsid w:val="00D95DF2"/>
    <w:rsid w:val="00DB2897"/>
    <w:rsid w:val="00DC2201"/>
    <w:rsid w:val="00DC3EA8"/>
    <w:rsid w:val="00DD2807"/>
    <w:rsid w:val="00DD4CDB"/>
    <w:rsid w:val="00DE392A"/>
    <w:rsid w:val="00DE763D"/>
    <w:rsid w:val="00E03D8C"/>
    <w:rsid w:val="00E12246"/>
    <w:rsid w:val="00E20F7F"/>
    <w:rsid w:val="00E461A5"/>
    <w:rsid w:val="00E630E7"/>
    <w:rsid w:val="00E7523B"/>
    <w:rsid w:val="00E85AB8"/>
    <w:rsid w:val="00E92302"/>
    <w:rsid w:val="00E93868"/>
    <w:rsid w:val="00E94425"/>
    <w:rsid w:val="00E97BC4"/>
    <w:rsid w:val="00E97C9A"/>
    <w:rsid w:val="00ED43F4"/>
    <w:rsid w:val="00ED45AB"/>
    <w:rsid w:val="00ED5247"/>
    <w:rsid w:val="00EE4B6C"/>
    <w:rsid w:val="00EE66CF"/>
    <w:rsid w:val="00EE7669"/>
    <w:rsid w:val="00EF0286"/>
    <w:rsid w:val="00EF2FC4"/>
    <w:rsid w:val="00EF6AAA"/>
    <w:rsid w:val="00F05864"/>
    <w:rsid w:val="00F25227"/>
    <w:rsid w:val="00F3080A"/>
    <w:rsid w:val="00F316BD"/>
    <w:rsid w:val="00F34448"/>
    <w:rsid w:val="00F55F4B"/>
    <w:rsid w:val="00F7378D"/>
    <w:rsid w:val="00F85EBF"/>
    <w:rsid w:val="00F9792C"/>
    <w:rsid w:val="00FA146C"/>
    <w:rsid w:val="00FA64CF"/>
    <w:rsid w:val="00FA6965"/>
    <w:rsid w:val="00FC4FA2"/>
    <w:rsid w:val="00FD3A5B"/>
    <w:rsid w:val="00FD3F13"/>
    <w:rsid w:val="00FE5B7C"/>
    <w:rsid w:val="00FF5BE1"/>
    <w:rsid w:val="00FF6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85"/>
    <w:pPr>
      <w:spacing w:after="0"/>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4F5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2D2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E85"/>
    <w:pPr>
      <w:tabs>
        <w:tab w:val="center" w:pos="4680"/>
        <w:tab w:val="right" w:pos="9360"/>
      </w:tabs>
    </w:pPr>
  </w:style>
  <w:style w:type="character" w:customStyle="1" w:styleId="HeaderChar">
    <w:name w:val="Header Char"/>
    <w:basedOn w:val="DefaultParagraphFont"/>
    <w:link w:val="Header"/>
    <w:uiPriority w:val="99"/>
    <w:rsid w:val="004F5E85"/>
  </w:style>
  <w:style w:type="paragraph" w:styleId="Footer">
    <w:name w:val="footer"/>
    <w:basedOn w:val="Normal"/>
    <w:link w:val="FooterChar"/>
    <w:uiPriority w:val="99"/>
    <w:unhideWhenUsed/>
    <w:rsid w:val="004F5E85"/>
    <w:pPr>
      <w:tabs>
        <w:tab w:val="center" w:pos="4680"/>
        <w:tab w:val="right" w:pos="9360"/>
      </w:tabs>
    </w:pPr>
  </w:style>
  <w:style w:type="character" w:customStyle="1" w:styleId="FooterChar">
    <w:name w:val="Footer Char"/>
    <w:basedOn w:val="DefaultParagraphFont"/>
    <w:link w:val="Footer"/>
    <w:uiPriority w:val="99"/>
    <w:rsid w:val="004F5E85"/>
  </w:style>
  <w:style w:type="paragraph" w:styleId="NormalWeb">
    <w:name w:val="Normal (Web)"/>
    <w:basedOn w:val="Normal"/>
    <w:uiPriority w:val="99"/>
    <w:rsid w:val="004F5E85"/>
  </w:style>
  <w:style w:type="paragraph" w:customStyle="1" w:styleId="Text">
    <w:name w:val="Text"/>
    <w:basedOn w:val="Normal"/>
    <w:link w:val="TextChar"/>
    <w:rsid w:val="004F5E85"/>
    <w:pPr>
      <w:spacing w:after="120"/>
    </w:pPr>
    <w:rPr>
      <w:rFonts w:ascii="Arial" w:hAnsi="Arial"/>
      <w:color w:val="000000"/>
    </w:rPr>
  </w:style>
  <w:style w:type="character" w:customStyle="1" w:styleId="TextChar">
    <w:name w:val="Text Char"/>
    <w:link w:val="Text"/>
    <w:rsid w:val="004F5E85"/>
    <w:rPr>
      <w:rFonts w:ascii="Arial" w:eastAsia="Times New Roman" w:hAnsi="Arial" w:cs="Times New Roman"/>
      <w:color w:val="000000"/>
      <w:sz w:val="24"/>
      <w:szCs w:val="24"/>
    </w:rPr>
  </w:style>
  <w:style w:type="character" w:styleId="Hyperlink">
    <w:name w:val="Hyperlink"/>
    <w:uiPriority w:val="99"/>
    <w:rsid w:val="004F5E85"/>
    <w:rPr>
      <w:color w:val="0000FF"/>
      <w:u w:val="single"/>
    </w:rPr>
  </w:style>
  <w:style w:type="character" w:styleId="CommentReference">
    <w:name w:val="annotation reference"/>
    <w:uiPriority w:val="99"/>
    <w:rsid w:val="004F5E85"/>
    <w:rPr>
      <w:sz w:val="16"/>
      <w:szCs w:val="16"/>
    </w:rPr>
  </w:style>
  <w:style w:type="paragraph" w:styleId="FootnoteText">
    <w:name w:val="footnote text"/>
    <w:basedOn w:val="Normal"/>
    <w:link w:val="FootnoteTextChar"/>
    <w:uiPriority w:val="99"/>
    <w:rsid w:val="004F5E85"/>
    <w:rPr>
      <w:sz w:val="20"/>
      <w:szCs w:val="20"/>
    </w:rPr>
  </w:style>
  <w:style w:type="character" w:customStyle="1" w:styleId="FootnoteTextChar">
    <w:name w:val="Footnote Text Char"/>
    <w:basedOn w:val="DefaultParagraphFont"/>
    <w:link w:val="FootnoteText"/>
    <w:uiPriority w:val="99"/>
    <w:rsid w:val="004F5E85"/>
    <w:rPr>
      <w:rFonts w:ascii="Times New Roman" w:eastAsia="Times New Roman" w:hAnsi="Times New Roman" w:cs="Times New Roman"/>
      <w:sz w:val="20"/>
      <w:szCs w:val="20"/>
    </w:rPr>
  </w:style>
  <w:style w:type="character" w:styleId="FootnoteReference">
    <w:name w:val="footnote reference"/>
    <w:uiPriority w:val="99"/>
    <w:rsid w:val="004F5E85"/>
    <w:rPr>
      <w:vertAlign w:val="superscript"/>
    </w:rPr>
  </w:style>
  <w:style w:type="paragraph" w:customStyle="1" w:styleId="Default">
    <w:name w:val="Default"/>
    <w:uiPriority w:val="99"/>
    <w:rsid w:val="004F5E85"/>
    <w:pPr>
      <w:autoSpaceDE w:val="0"/>
      <w:autoSpaceDN w:val="0"/>
      <w:adjustRightInd w:val="0"/>
      <w:spacing w:after="0"/>
    </w:pPr>
    <w:rPr>
      <w:rFonts w:ascii="Times New Roman" w:eastAsia="Times New Roman" w:hAnsi="Times New Roman" w:cs="Times New Roman"/>
      <w:color w:val="000000"/>
      <w:sz w:val="24"/>
      <w:szCs w:val="24"/>
    </w:rPr>
  </w:style>
  <w:style w:type="paragraph" w:customStyle="1" w:styleId="StyleHeading1NotItalic">
    <w:name w:val="Style Heading 1 + Not Italic"/>
    <w:basedOn w:val="Heading1"/>
    <w:link w:val="StyleHeading1NotItalicChar"/>
    <w:rsid w:val="004F5E85"/>
    <w:pPr>
      <w:keepLines w:val="0"/>
      <w:tabs>
        <w:tab w:val="num" w:pos="360"/>
        <w:tab w:val="left" w:pos="720"/>
      </w:tabs>
      <w:spacing w:before="0"/>
    </w:pPr>
    <w:rPr>
      <w:rFonts w:ascii="Times New Roman" w:eastAsia="Times New Roman" w:hAnsi="Times New Roman" w:cs="Times New Roman"/>
      <w:color w:val="auto"/>
      <w:szCs w:val="20"/>
    </w:rPr>
  </w:style>
  <w:style w:type="character" w:customStyle="1" w:styleId="StyleHeading1NotItalicChar">
    <w:name w:val="Style Heading 1 + Not Italic Char"/>
    <w:link w:val="StyleHeading1NotItalic"/>
    <w:rsid w:val="004F5E85"/>
    <w:rPr>
      <w:rFonts w:ascii="Times New Roman" w:eastAsia="Times New Roman" w:hAnsi="Times New Roman" w:cs="Times New Roman"/>
      <w:b/>
      <w:bCs/>
      <w:sz w:val="28"/>
      <w:szCs w:val="20"/>
    </w:rPr>
  </w:style>
  <w:style w:type="character" w:customStyle="1" w:styleId="Heading1Char">
    <w:name w:val="Heading 1 Char"/>
    <w:aliases w:val="Key Changes Char,Contents Char"/>
    <w:basedOn w:val="DefaultParagraphFont"/>
    <w:link w:val="Heading1"/>
    <w:uiPriority w:val="9"/>
    <w:rsid w:val="004F5E85"/>
    <w:rPr>
      <w:rFonts w:asciiTheme="majorHAnsi" w:eastAsiaTheme="majorEastAsia" w:hAnsiTheme="majorHAnsi" w:cstheme="majorBidi"/>
      <w:b/>
      <w:bCs/>
      <w:color w:val="365F91" w:themeColor="accent1" w:themeShade="BF"/>
      <w:sz w:val="28"/>
      <w:szCs w:val="28"/>
    </w:rPr>
  </w:style>
  <w:style w:type="paragraph" w:styleId="CommentText">
    <w:name w:val="annotation text"/>
    <w:basedOn w:val="Normal"/>
    <w:link w:val="CommentTextChar"/>
    <w:unhideWhenUsed/>
    <w:rsid w:val="004F5E85"/>
    <w:rPr>
      <w:sz w:val="20"/>
      <w:szCs w:val="20"/>
    </w:rPr>
  </w:style>
  <w:style w:type="character" w:customStyle="1" w:styleId="CommentTextChar">
    <w:name w:val="Comment Text Char"/>
    <w:basedOn w:val="DefaultParagraphFont"/>
    <w:link w:val="CommentText"/>
    <w:rsid w:val="004F5E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5E85"/>
    <w:rPr>
      <w:b/>
      <w:bCs/>
    </w:rPr>
  </w:style>
  <w:style w:type="character" w:customStyle="1" w:styleId="CommentSubjectChar">
    <w:name w:val="Comment Subject Char"/>
    <w:basedOn w:val="CommentTextChar"/>
    <w:link w:val="CommentSubject"/>
    <w:uiPriority w:val="99"/>
    <w:semiHidden/>
    <w:rsid w:val="004F5E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5E85"/>
    <w:rPr>
      <w:rFonts w:ascii="Tahoma" w:hAnsi="Tahoma" w:cs="Tahoma"/>
      <w:sz w:val="16"/>
      <w:szCs w:val="16"/>
    </w:rPr>
  </w:style>
  <w:style w:type="character" w:customStyle="1" w:styleId="BalloonTextChar">
    <w:name w:val="Balloon Text Char"/>
    <w:basedOn w:val="DefaultParagraphFont"/>
    <w:link w:val="BalloonText"/>
    <w:uiPriority w:val="99"/>
    <w:semiHidden/>
    <w:rsid w:val="004F5E85"/>
    <w:rPr>
      <w:rFonts w:ascii="Tahoma" w:eastAsia="Times New Roman" w:hAnsi="Tahoma" w:cs="Tahoma"/>
      <w:sz w:val="16"/>
      <w:szCs w:val="16"/>
    </w:rPr>
  </w:style>
  <w:style w:type="paragraph" w:styleId="ListParagraph">
    <w:name w:val="List Paragraph"/>
    <w:basedOn w:val="Normal"/>
    <w:uiPriority w:val="34"/>
    <w:qFormat/>
    <w:rsid w:val="004D2D21"/>
    <w:pPr>
      <w:spacing w:after="200" w:line="276"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D2D21"/>
    <w:rPr>
      <w:rFonts w:asciiTheme="majorHAnsi" w:eastAsiaTheme="majorEastAsia" w:hAnsiTheme="majorHAnsi" w:cstheme="majorBidi"/>
      <w:b/>
      <w:bCs/>
      <w:color w:val="4F81BD" w:themeColor="accent1"/>
      <w:sz w:val="26"/>
      <w:szCs w:val="26"/>
    </w:rPr>
  </w:style>
  <w:style w:type="paragraph" w:customStyle="1" w:styleId="CoverPage-ProgramName">
    <w:name w:val="Cover Page-Program Name"/>
    <w:basedOn w:val="Normal"/>
    <w:rsid w:val="00010B37"/>
    <w:pPr>
      <w:tabs>
        <w:tab w:val="left" w:pos="1125"/>
      </w:tabs>
      <w:spacing w:after="480"/>
      <w:jc w:val="center"/>
    </w:pPr>
    <w:rPr>
      <w:rFonts w:ascii="Arial Bold" w:hAnsi="Arial Bold" w:cs="Arial"/>
      <w:b/>
      <w:smallCaps/>
      <w:color w:val="A50021"/>
      <w:sz w:val="44"/>
      <w:szCs w:val="44"/>
    </w:rPr>
  </w:style>
  <w:style w:type="character" w:customStyle="1" w:styleId="Heading2CharChar">
    <w:name w:val="Heading 2 Char Char"/>
    <w:rsid w:val="00B12D2A"/>
    <w:rPr>
      <w:rFonts w:ascii="Arial" w:hAnsi="Arial" w:cs="Arial"/>
      <w:b/>
      <w:bCs/>
      <w:i/>
      <w:iCs/>
      <w:sz w:val="28"/>
      <w:szCs w:val="28"/>
      <w:lang w:val="en-US" w:eastAsia="en-US" w:bidi="ar-SA"/>
    </w:rPr>
  </w:style>
  <w:style w:type="character" w:styleId="Strong">
    <w:name w:val="Strong"/>
    <w:basedOn w:val="DefaultParagraphFont"/>
    <w:qFormat/>
    <w:rsid w:val="00AA389C"/>
    <w:rPr>
      <w:rFonts w:cs="Times New Roman"/>
      <w:b/>
      <w:bCs/>
    </w:rPr>
  </w:style>
  <w:style w:type="paragraph" w:styleId="PlainText">
    <w:name w:val="Plain Text"/>
    <w:basedOn w:val="Normal"/>
    <w:link w:val="PlainTextChar"/>
    <w:uiPriority w:val="99"/>
    <w:rsid w:val="00AB3C59"/>
    <w:rPr>
      <w:rFonts w:ascii="Courier New" w:hAnsi="Courier New" w:cs="Courier New"/>
      <w:sz w:val="20"/>
      <w:szCs w:val="20"/>
    </w:rPr>
  </w:style>
  <w:style w:type="character" w:customStyle="1" w:styleId="PlainTextChar">
    <w:name w:val="Plain Text Char"/>
    <w:basedOn w:val="DefaultParagraphFont"/>
    <w:link w:val="PlainText"/>
    <w:uiPriority w:val="99"/>
    <w:rsid w:val="00AB3C59"/>
    <w:rPr>
      <w:rFonts w:ascii="Courier New" w:eastAsia="Times New Roman" w:hAnsi="Courier New" w:cs="Courier New"/>
      <w:sz w:val="20"/>
      <w:szCs w:val="20"/>
    </w:rPr>
  </w:style>
  <w:style w:type="paragraph" w:customStyle="1" w:styleId="NormalArial">
    <w:name w:val="Normal + Arial"/>
    <w:basedOn w:val="BodyText"/>
    <w:link w:val="NormalArialChar"/>
    <w:rsid w:val="00AB3C59"/>
    <w:pPr>
      <w:spacing w:after="0"/>
    </w:pPr>
    <w:rPr>
      <w:rFonts w:ascii="Arial" w:hAnsi="Arial"/>
      <w:iCs/>
      <w:color w:val="000000"/>
    </w:rPr>
  </w:style>
  <w:style w:type="character" w:customStyle="1" w:styleId="NormalArialChar">
    <w:name w:val="Normal + Arial Char"/>
    <w:basedOn w:val="DefaultParagraphFont"/>
    <w:link w:val="NormalArial"/>
    <w:rsid w:val="00AB3C59"/>
    <w:rPr>
      <w:rFonts w:ascii="Arial" w:eastAsia="Times New Roman" w:hAnsi="Arial" w:cs="Times New Roman"/>
      <w:iCs/>
      <w:color w:val="000000"/>
      <w:sz w:val="24"/>
      <w:szCs w:val="24"/>
    </w:rPr>
  </w:style>
  <w:style w:type="paragraph" w:customStyle="1" w:styleId="text0">
    <w:name w:val="text"/>
    <w:basedOn w:val="Normal"/>
    <w:rsid w:val="00AB3C59"/>
    <w:pPr>
      <w:spacing w:after="120"/>
    </w:pPr>
    <w:rPr>
      <w:rFonts w:ascii="Arial" w:hAnsi="Arial" w:cs="Arial"/>
      <w:color w:val="000000"/>
    </w:rPr>
  </w:style>
  <w:style w:type="paragraph" w:styleId="BodyText">
    <w:name w:val="Body Text"/>
    <w:basedOn w:val="Normal"/>
    <w:link w:val="BodyTextChar"/>
    <w:uiPriority w:val="99"/>
    <w:semiHidden/>
    <w:unhideWhenUsed/>
    <w:rsid w:val="00AB3C59"/>
    <w:pPr>
      <w:spacing w:after="120"/>
    </w:pPr>
  </w:style>
  <w:style w:type="character" w:customStyle="1" w:styleId="BodyTextChar">
    <w:name w:val="Body Text Char"/>
    <w:basedOn w:val="DefaultParagraphFont"/>
    <w:link w:val="BodyText"/>
    <w:uiPriority w:val="99"/>
    <w:semiHidden/>
    <w:rsid w:val="00AB3C59"/>
    <w:rPr>
      <w:rFonts w:ascii="Times New Roman" w:eastAsia="Times New Roman" w:hAnsi="Times New Roman" w:cs="Times New Roman"/>
      <w:sz w:val="24"/>
      <w:szCs w:val="24"/>
    </w:rPr>
  </w:style>
  <w:style w:type="paragraph" w:styleId="Revision">
    <w:name w:val="Revision"/>
    <w:hidden/>
    <w:uiPriority w:val="99"/>
    <w:semiHidden/>
    <w:rsid w:val="006A0BC4"/>
    <w:pPr>
      <w:spacing w:after="0"/>
    </w:pPr>
    <w:rPr>
      <w:rFonts w:ascii="Times New Roman" w:eastAsia="Times New Roman" w:hAnsi="Times New Roman" w:cs="Times New Roman"/>
      <w:sz w:val="24"/>
      <w:szCs w:val="24"/>
    </w:rPr>
  </w:style>
  <w:style w:type="table" w:styleId="TableGrid">
    <w:name w:val="Table Grid"/>
    <w:basedOn w:val="TableNormal"/>
    <w:uiPriority w:val="59"/>
    <w:rsid w:val="005E01A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BB4DDA"/>
    <w:rPr>
      <w:rFonts w:ascii="Tahoma" w:hAnsi="Tahoma" w:cs="Tahoma"/>
      <w:sz w:val="16"/>
      <w:szCs w:val="16"/>
    </w:rPr>
  </w:style>
  <w:style w:type="character" w:customStyle="1" w:styleId="DocumentMapChar">
    <w:name w:val="Document Map Char"/>
    <w:basedOn w:val="DefaultParagraphFont"/>
    <w:link w:val="DocumentMap"/>
    <w:uiPriority w:val="99"/>
    <w:semiHidden/>
    <w:rsid w:val="00BB4DDA"/>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F316B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85"/>
    <w:pPr>
      <w:spacing w:after="0"/>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4F5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2D2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E85"/>
    <w:pPr>
      <w:tabs>
        <w:tab w:val="center" w:pos="4680"/>
        <w:tab w:val="right" w:pos="9360"/>
      </w:tabs>
    </w:pPr>
  </w:style>
  <w:style w:type="character" w:customStyle="1" w:styleId="HeaderChar">
    <w:name w:val="Header Char"/>
    <w:basedOn w:val="DefaultParagraphFont"/>
    <w:link w:val="Header"/>
    <w:uiPriority w:val="99"/>
    <w:rsid w:val="004F5E85"/>
  </w:style>
  <w:style w:type="paragraph" w:styleId="Footer">
    <w:name w:val="footer"/>
    <w:basedOn w:val="Normal"/>
    <w:link w:val="FooterChar"/>
    <w:uiPriority w:val="99"/>
    <w:unhideWhenUsed/>
    <w:rsid w:val="004F5E85"/>
    <w:pPr>
      <w:tabs>
        <w:tab w:val="center" w:pos="4680"/>
        <w:tab w:val="right" w:pos="9360"/>
      </w:tabs>
    </w:pPr>
  </w:style>
  <w:style w:type="character" w:customStyle="1" w:styleId="FooterChar">
    <w:name w:val="Footer Char"/>
    <w:basedOn w:val="DefaultParagraphFont"/>
    <w:link w:val="Footer"/>
    <w:uiPriority w:val="99"/>
    <w:rsid w:val="004F5E85"/>
  </w:style>
  <w:style w:type="paragraph" w:styleId="NormalWeb">
    <w:name w:val="Normal (Web)"/>
    <w:basedOn w:val="Normal"/>
    <w:uiPriority w:val="99"/>
    <w:rsid w:val="004F5E85"/>
  </w:style>
  <w:style w:type="paragraph" w:customStyle="1" w:styleId="Text">
    <w:name w:val="Text"/>
    <w:basedOn w:val="Normal"/>
    <w:link w:val="TextChar"/>
    <w:rsid w:val="004F5E85"/>
    <w:pPr>
      <w:spacing w:after="120"/>
    </w:pPr>
    <w:rPr>
      <w:rFonts w:ascii="Arial" w:hAnsi="Arial"/>
      <w:color w:val="000000"/>
    </w:rPr>
  </w:style>
  <w:style w:type="character" w:customStyle="1" w:styleId="TextChar">
    <w:name w:val="Text Char"/>
    <w:link w:val="Text"/>
    <w:rsid w:val="004F5E85"/>
    <w:rPr>
      <w:rFonts w:ascii="Arial" w:eastAsia="Times New Roman" w:hAnsi="Arial" w:cs="Times New Roman"/>
      <w:color w:val="000000"/>
      <w:sz w:val="24"/>
      <w:szCs w:val="24"/>
    </w:rPr>
  </w:style>
  <w:style w:type="character" w:styleId="Hyperlink">
    <w:name w:val="Hyperlink"/>
    <w:uiPriority w:val="99"/>
    <w:rsid w:val="004F5E85"/>
    <w:rPr>
      <w:color w:val="0000FF"/>
      <w:u w:val="single"/>
    </w:rPr>
  </w:style>
  <w:style w:type="character" w:styleId="CommentReference">
    <w:name w:val="annotation reference"/>
    <w:uiPriority w:val="99"/>
    <w:rsid w:val="004F5E85"/>
    <w:rPr>
      <w:sz w:val="16"/>
      <w:szCs w:val="16"/>
    </w:rPr>
  </w:style>
  <w:style w:type="paragraph" w:styleId="FootnoteText">
    <w:name w:val="footnote text"/>
    <w:basedOn w:val="Normal"/>
    <w:link w:val="FootnoteTextChar"/>
    <w:uiPriority w:val="99"/>
    <w:rsid w:val="004F5E85"/>
    <w:rPr>
      <w:sz w:val="20"/>
      <w:szCs w:val="20"/>
    </w:rPr>
  </w:style>
  <w:style w:type="character" w:customStyle="1" w:styleId="FootnoteTextChar">
    <w:name w:val="Footnote Text Char"/>
    <w:basedOn w:val="DefaultParagraphFont"/>
    <w:link w:val="FootnoteText"/>
    <w:uiPriority w:val="99"/>
    <w:rsid w:val="004F5E85"/>
    <w:rPr>
      <w:rFonts w:ascii="Times New Roman" w:eastAsia="Times New Roman" w:hAnsi="Times New Roman" w:cs="Times New Roman"/>
      <w:sz w:val="20"/>
      <w:szCs w:val="20"/>
    </w:rPr>
  </w:style>
  <w:style w:type="character" w:styleId="FootnoteReference">
    <w:name w:val="footnote reference"/>
    <w:uiPriority w:val="99"/>
    <w:rsid w:val="004F5E85"/>
    <w:rPr>
      <w:vertAlign w:val="superscript"/>
    </w:rPr>
  </w:style>
  <w:style w:type="paragraph" w:customStyle="1" w:styleId="Default">
    <w:name w:val="Default"/>
    <w:uiPriority w:val="99"/>
    <w:rsid w:val="004F5E85"/>
    <w:pPr>
      <w:autoSpaceDE w:val="0"/>
      <w:autoSpaceDN w:val="0"/>
      <w:adjustRightInd w:val="0"/>
      <w:spacing w:after="0"/>
    </w:pPr>
    <w:rPr>
      <w:rFonts w:ascii="Times New Roman" w:eastAsia="Times New Roman" w:hAnsi="Times New Roman" w:cs="Times New Roman"/>
      <w:color w:val="000000"/>
      <w:sz w:val="24"/>
      <w:szCs w:val="24"/>
    </w:rPr>
  </w:style>
  <w:style w:type="paragraph" w:customStyle="1" w:styleId="StyleHeading1NotItalic">
    <w:name w:val="Style Heading 1 + Not Italic"/>
    <w:basedOn w:val="Heading1"/>
    <w:link w:val="StyleHeading1NotItalicChar"/>
    <w:rsid w:val="004F5E85"/>
    <w:pPr>
      <w:keepLines w:val="0"/>
      <w:tabs>
        <w:tab w:val="num" w:pos="360"/>
        <w:tab w:val="left" w:pos="720"/>
      </w:tabs>
      <w:spacing w:before="0"/>
    </w:pPr>
    <w:rPr>
      <w:rFonts w:ascii="Times New Roman" w:eastAsia="Times New Roman" w:hAnsi="Times New Roman" w:cs="Times New Roman"/>
      <w:color w:val="auto"/>
      <w:szCs w:val="20"/>
    </w:rPr>
  </w:style>
  <w:style w:type="character" w:customStyle="1" w:styleId="StyleHeading1NotItalicChar">
    <w:name w:val="Style Heading 1 + Not Italic Char"/>
    <w:link w:val="StyleHeading1NotItalic"/>
    <w:rsid w:val="004F5E85"/>
    <w:rPr>
      <w:rFonts w:ascii="Times New Roman" w:eastAsia="Times New Roman" w:hAnsi="Times New Roman" w:cs="Times New Roman"/>
      <w:b/>
      <w:bCs/>
      <w:sz w:val="28"/>
      <w:szCs w:val="20"/>
    </w:rPr>
  </w:style>
  <w:style w:type="character" w:customStyle="1" w:styleId="Heading1Char">
    <w:name w:val="Heading 1 Char"/>
    <w:aliases w:val="Key Changes Char,Contents Char"/>
    <w:basedOn w:val="DefaultParagraphFont"/>
    <w:link w:val="Heading1"/>
    <w:uiPriority w:val="9"/>
    <w:rsid w:val="004F5E85"/>
    <w:rPr>
      <w:rFonts w:asciiTheme="majorHAnsi" w:eastAsiaTheme="majorEastAsia" w:hAnsiTheme="majorHAnsi" w:cstheme="majorBidi"/>
      <w:b/>
      <w:bCs/>
      <w:color w:val="365F91" w:themeColor="accent1" w:themeShade="BF"/>
      <w:sz w:val="28"/>
      <w:szCs w:val="28"/>
    </w:rPr>
  </w:style>
  <w:style w:type="paragraph" w:styleId="CommentText">
    <w:name w:val="annotation text"/>
    <w:basedOn w:val="Normal"/>
    <w:link w:val="CommentTextChar"/>
    <w:unhideWhenUsed/>
    <w:rsid w:val="004F5E85"/>
    <w:rPr>
      <w:sz w:val="20"/>
      <w:szCs w:val="20"/>
    </w:rPr>
  </w:style>
  <w:style w:type="character" w:customStyle="1" w:styleId="CommentTextChar">
    <w:name w:val="Comment Text Char"/>
    <w:basedOn w:val="DefaultParagraphFont"/>
    <w:link w:val="CommentText"/>
    <w:rsid w:val="004F5E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5E85"/>
    <w:rPr>
      <w:b/>
      <w:bCs/>
    </w:rPr>
  </w:style>
  <w:style w:type="character" w:customStyle="1" w:styleId="CommentSubjectChar">
    <w:name w:val="Comment Subject Char"/>
    <w:basedOn w:val="CommentTextChar"/>
    <w:link w:val="CommentSubject"/>
    <w:uiPriority w:val="99"/>
    <w:semiHidden/>
    <w:rsid w:val="004F5E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5E85"/>
    <w:rPr>
      <w:rFonts w:ascii="Tahoma" w:hAnsi="Tahoma" w:cs="Tahoma"/>
      <w:sz w:val="16"/>
      <w:szCs w:val="16"/>
    </w:rPr>
  </w:style>
  <w:style w:type="character" w:customStyle="1" w:styleId="BalloonTextChar">
    <w:name w:val="Balloon Text Char"/>
    <w:basedOn w:val="DefaultParagraphFont"/>
    <w:link w:val="BalloonText"/>
    <w:uiPriority w:val="99"/>
    <w:semiHidden/>
    <w:rsid w:val="004F5E85"/>
    <w:rPr>
      <w:rFonts w:ascii="Tahoma" w:eastAsia="Times New Roman" w:hAnsi="Tahoma" w:cs="Tahoma"/>
      <w:sz w:val="16"/>
      <w:szCs w:val="16"/>
    </w:rPr>
  </w:style>
  <w:style w:type="paragraph" w:styleId="ListParagraph">
    <w:name w:val="List Paragraph"/>
    <w:basedOn w:val="Normal"/>
    <w:uiPriority w:val="34"/>
    <w:qFormat/>
    <w:rsid w:val="004D2D21"/>
    <w:pPr>
      <w:spacing w:after="200" w:line="276"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D2D21"/>
    <w:rPr>
      <w:rFonts w:asciiTheme="majorHAnsi" w:eastAsiaTheme="majorEastAsia" w:hAnsiTheme="majorHAnsi" w:cstheme="majorBidi"/>
      <w:b/>
      <w:bCs/>
      <w:color w:val="4F81BD" w:themeColor="accent1"/>
      <w:sz w:val="26"/>
      <w:szCs w:val="26"/>
    </w:rPr>
  </w:style>
  <w:style w:type="paragraph" w:customStyle="1" w:styleId="CoverPage-ProgramName">
    <w:name w:val="Cover Page-Program Name"/>
    <w:basedOn w:val="Normal"/>
    <w:rsid w:val="00010B37"/>
    <w:pPr>
      <w:tabs>
        <w:tab w:val="left" w:pos="1125"/>
      </w:tabs>
      <w:spacing w:after="480"/>
      <w:jc w:val="center"/>
    </w:pPr>
    <w:rPr>
      <w:rFonts w:ascii="Arial Bold" w:hAnsi="Arial Bold" w:cs="Arial"/>
      <w:b/>
      <w:smallCaps/>
      <w:color w:val="A50021"/>
      <w:sz w:val="44"/>
      <w:szCs w:val="44"/>
    </w:rPr>
  </w:style>
  <w:style w:type="character" w:customStyle="1" w:styleId="Heading2CharChar">
    <w:name w:val="Heading 2 Char Char"/>
    <w:rsid w:val="00B12D2A"/>
    <w:rPr>
      <w:rFonts w:ascii="Arial" w:hAnsi="Arial" w:cs="Arial"/>
      <w:b/>
      <w:bCs/>
      <w:i/>
      <w:iCs/>
      <w:sz w:val="28"/>
      <w:szCs w:val="28"/>
      <w:lang w:val="en-US" w:eastAsia="en-US" w:bidi="ar-SA"/>
    </w:rPr>
  </w:style>
  <w:style w:type="character" w:styleId="Strong">
    <w:name w:val="Strong"/>
    <w:basedOn w:val="DefaultParagraphFont"/>
    <w:qFormat/>
    <w:rsid w:val="00AA389C"/>
    <w:rPr>
      <w:rFonts w:cs="Times New Roman"/>
      <w:b/>
      <w:bCs/>
    </w:rPr>
  </w:style>
  <w:style w:type="paragraph" w:styleId="PlainText">
    <w:name w:val="Plain Text"/>
    <w:basedOn w:val="Normal"/>
    <w:link w:val="PlainTextChar"/>
    <w:uiPriority w:val="99"/>
    <w:rsid w:val="00AB3C59"/>
    <w:rPr>
      <w:rFonts w:ascii="Courier New" w:hAnsi="Courier New" w:cs="Courier New"/>
      <w:sz w:val="20"/>
      <w:szCs w:val="20"/>
    </w:rPr>
  </w:style>
  <w:style w:type="character" w:customStyle="1" w:styleId="PlainTextChar">
    <w:name w:val="Plain Text Char"/>
    <w:basedOn w:val="DefaultParagraphFont"/>
    <w:link w:val="PlainText"/>
    <w:uiPriority w:val="99"/>
    <w:rsid w:val="00AB3C59"/>
    <w:rPr>
      <w:rFonts w:ascii="Courier New" w:eastAsia="Times New Roman" w:hAnsi="Courier New" w:cs="Courier New"/>
      <w:sz w:val="20"/>
      <w:szCs w:val="20"/>
    </w:rPr>
  </w:style>
  <w:style w:type="paragraph" w:customStyle="1" w:styleId="NormalArial">
    <w:name w:val="Normal + Arial"/>
    <w:basedOn w:val="BodyText"/>
    <w:link w:val="NormalArialChar"/>
    <w:rsid w:val="00AB3C59"/>
    <w:pPr>
      <w:spacing w:after="0"/>
    </w:pPr>
    <w:rPr>
      <w:rFonts w:ascii="Arial" w:hAnsi="Arial"/>
      <w:iCs/>
      <w:color w:val="000000"/>
    </w:rPr>
  </w:style>
  <w:style w:type="character" w:customStyle="1" w:styleId="NormalArialChar">
    <w:name w:val="Normal + Arial Char"/>
    <w:basedOn w:val="DefaultParagraphFont"/>
    <w:link w:val="NormalArial"/>
    <w:rsid w:val="00AB3C59"/>
    <w:rPr>
      <w:rFonts w:ascii="Arial" w:eastAsia="Times New Roman" w:hAnsi="Arial" w:cs="Times New Roman"/>
      <w:iCs/>
      <w:color w:val="000000"/>
      <w:sz w:val="24"/>
      <w:szCs w:val="24"/>
    </w:rPr>
  </w:style>
  <w:style w:type="paragraph" w:customStyle="1" w:styleId="text0">
    <w:name w:val="text"/>
    <w:basedOn w:val="Normal"/>
    <w:rsid w:val="00AB3C59"/>
    <w:pPr>
      <w:spacing w:after="120"/>
    </w:pPr>
    <w:rPr>
      <w:rFonts w:ascii="Arial" w:hAnsi="Arial" w:cs="Arial"/>
      <w:color w:val="000000"/>
    </w:rPr>
  </w:style>
  <w:style w:type="paragraph" w:styleId="BodyText">
    <w:name w:val="Body Text"/>
    <w:basedOn w:val="Normal"/>
    <w:link w:val="BodyTextChar"/>
    <w:uiPriority w:val="99"/>
    <w:semiHidden/>
    <w:unhideWhenUsed/>
    <w:rsid w:val="00AB3C59"/>
    <w:pPr>
      <w:spacing w:after="120"/>
    </w:pPr>
  </w:style>
  <w:style w:type="character" w:customStyle="1" w:styleId="BodyTextChar">
    <w:name w:val="Body Text Char"/>
    <w:basedOn w:val="DefaultParagraphFont"/>
    <w:link w:val="BodyText"/>
    <w:uiPriority w:val="99"/>
    <w:semiHidden/>
    <w:rsid w:val="00AB3C59"/>
    <w:rPr>
      <w:rFonts w:ascii="Times New Roman" w:eastAsia="Times New Roman" w:hAnsi="Times New Roman" w:cs="Times New Roman"/>
      <w:sz w:val="24"/>
      <w:szCs w:val="24"/>
    </w:rPr>
  </w:style>
  <w:style w:type="paragraph" w:styleId="Revision">
    <w:name w:val="Revision"/>
    <w:hidden/>
    <w:uiPriority w:val="99"/>
    <w:semiHidden/>
    <w:rsid w:val="006A0BC4"/>
    <w:pPr>
      <w:spacing w:after="0"/>
    </w:pPr>
    <w:rPr>
      <w:rFonts w:ascii="Times New Roman" w:eastAsia="Times New Roman" w:hAnsi="Times New Roman" w:cs="Times New Roman"/>
      <w:sz w:val="24"/>
      <w:szCs w:val="24"/>
    </w:rPr>
  </w:style>
  <w:style w:type="table" w:styleId="TableGrid">
    <w:name w:val="Table Grid"/>
    <w:basedOn w:val="TableNormal"/>
    <w:uiPriority w:val="59"/>
    <w:rsid w:val="005E01A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BB4DDA"/>
    <w:rPr>
      <w:rFonts w:ascii="Tahoma" w:hAnsi="Tahoma" w:cs="Tahoma"/>
      <w:sz w:val="16"/>
      <w:szCs w:val="16"/>
    </w:rPr>
  </w:style>
  <w:style w:type="character" w:customStyle="1" w:styleId="DocumentMapChar">
    <w:name w:val="Document Map Char"/>
    <w:basedOn w:val="DefaultParagraphFont"/>
    <w:link w:val="DocumentMap"/>
    <w:uiPriority w:val="99"/>
    <w:semiHidden/>
    <w:rsid w:val="00BB4DDA"/>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F316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25343">
      <w:bodyDiv w:val="1"/>
      <w:marLeft w:val="0"/>
      <w:marRight w:val="0"/>
      <w:marTop w:val="0"/>
      <w:marBottom w:val="0"/>
      <w:divBdr>
        <w:top w:val="none" w:sz="0" w:space="0" w:color="auto"/>
        <w:left w:val="none" w:sz="0" w:space="0" w:color="auto"/>
        <w:bottom w:val="none" w:sz="0" w:space="0" w:color="auto"/>
        <w:right w:val="none" w:sz="0" w:space="0" w:color="auto"/>
      </w:divBdr>
    </w:div>
    <w:div w:id="463349529">
      <w:bodyDiv w:val="1"/>
      <w:marLeft w:val="0"/>
      <w:marRight w:val="0"/>
      <w:marTop w:val="0"/>
      <w:marBottom w:val="0"/>
      <w:divBdr>
        <w:top w:val="none" w:sz="0" w:space="0" w:color="auto"/>
        <w:left w:val="none" w:sz="0" w:space="0" w:color="auto"/>
        <w:bottom w:val="none" w:sz="0" w:space="0" w:color="auto"/>
        <w:right w:val="none" w:sz="0" w:space="0" w:color="auto"/>
      </w:divBdr>
    </w:div>
    <w:div w:id="1157846825">
      <w:bodyDiv w:val="1"/>
      <w:marLeft w:val="0"/>
      <w:marRight w:val="0"/>
      <w:marTop w:val="0"/>
      <w:marBottom w:val="0"/>
      <w:divBdr>
        <w:top w:val="none" w:sz="0" w:space="0" w:color="auto"/>
        <w:left w:val="none" w:sz="0" w:space="0" w:color="auto"/>
        <w:bottom w:val="none" w:sz="0" w:space="0" w:color="auto"/>
        <w:right w:val="none" w:sz="0" w:space="0" w:color="auto"/>
      </w:divBdr>
    </w:div>
    <w:div w:id="1281379340">
      <w:bodyDiv w:val="1"/>
      <w:marLeft w:val="0"/>
      <w:marRight w:val="0"/>
      <w:marTop w:val="0"/>
      <w:marBottom w:val="0"/>
      <w:divBdr>
        <w:top w:val="none" w:sz="0" w:space="0" w:color="auto"/>
        <w:left w:val="none" w:sz="0" w:space="0" w:color="auto"/>
        <w:bottom w:val="none" w:sz="0" w:space="0" w:color="auto"/>
        <w:right w:val="none" w:sz="0" w:space="0" w:color="auto"/>
      </w:divBdr>
    </w:div>
    <w:div w:id="159778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portal.fema.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93D0DCF-5146-4C72-BE5A-78142E3CE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1187</Words>
  <Characters>6770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FEMA</Company>
  <LinksUpToDate>false</LinksUpToDate>
  <CharactersWithSpaces>7942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FEMA Employee</dc:creator>
  <cp:lastModifiedBy>Aragie, Samrawit</cp:lastModifiedBy>
  <cp:revision>9</cp:revision>
  <cp:lastPrinted>2015-04-01T17:48:00Z</cp:lastPrinted>
  <dcterms:created xsi:type="dcterms:W3CDTF">2013-05-06T15:30:00Z</dcterms:created>
  <dcterms:modified xsi:type="dcterms:W3CDTF">2015-04-01T17:50:00Z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