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728" w:type="dxa"/>
        <w:tblLook w:val="01E0" w:firstRow="1" w:lastRow="1" w:firstColumn="1" w:lastColumn="1" w:noHBand="0" w:noVBand="0"/>
      </w:tblPr>
      <w:tblGrid>
        <w:gridCol w:w="1818"/>
        <w:gridCol w:w="8910"/>
      </w:tblGrid>
      <w:tr w:rsidR="00DE31A8" w:rsidRPr="00642955" w14:paraId="3627F92B" w14:textId="77777777" w:rsidTr="00642955">
        <w:tc>
          <w:tcPr>
            <w:tcW w:w="1818" w:type="dxa"/>
          </w:tcPr>
          <w:p w14:paraId="48C2225D" w14:textId="77777777" w:rsidR="00DE31A8" w:rsidRPr="00642955" w:rsidRDefault="00C15375" w:rsidP="004354EE">
            <w:pPr>
              <w:rPr>
                <w:color w:val="FF0000"/>
              </w:rPr>
            </w:pPr>
            <w:r>
              <w:rPr>
                <w:noProof/>
              </w:rPr>
              <w:drawing>
                <wp:inline distT="0" distB="0" distL="0" distR="0" wp14:anchorId="5F884A51" wp14:editId="0A97EB08">
                  <wp:extent cx="100965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09650" cy="914400"/>
                          </a:xfrm>
                          <a:prstGeom prst="rect">
                            <a:avLst/>
                          </a:prstGeom>
                          <a:noFill/>
                          <a:ln w="9525">
                            <a:noFill/>
                            <a:miter lim="800000"/>
                            <a:headEnd/>
                            <a:tailEnd/>
                          </a:ln>
                        </pic:spPr>
                      </pic:pic>
                    </a:graphicData>
                  </a:graphic>
                </wp:inline>
              </w:drawing>
            </w:r>
          </w:p>
        </w:tc>
        <w:tc>
          <w:tcPr>
            <w:tcW w:w="8910" w:type="dxa"/>
          </w:tcPr>
          <w:p w14:paraId="5AAD23FF" w14:textId="77777777" w:rsidR="00DE31A8" w:rsidRPr="00642955" w:rsidRDefault="00DE31A8" w:rsidP="004354EE">
            <w:pPr>
              <w:pStyle w:val="BodyText"/>
            </w:pPr>
          </w:p>
          <w:p w14:paraId="3F4AE227" w14:textId="77777777" w:rsidR="00DE31A8" w:rsidRPr="00642955" w:rsidRDefault="00DE31A8" w:rsidP="004354EE">
            <w:pPr>
              <w:pStyle w:val="BodyText"/>
            </w:pPr>
            <w:r w:rsidRPr="00642955">
              <w:t>U.S. DEPARTMENT OF STATE</w:t>
            </w:r>
          </w:p>
          <w:p w14:paraId="36D2B6F4" w14:textId="77777777" w:rsidR="00DE31A8" w:rsidRPr="00642955" w:rsidRDefault="00DE31A8" w:rsidP="004354EE">
            <w:pPr>
              <w:pStyle w:val="BodyText"/>
            </w:pPr>
            <w:r w:rsidRPr="00642955">
              <w:t xml:space="preserve">BUREAU OF POPULATION, REFUGEES, AND MIGRATION (PRM) </w:t>
            </w:r>
          </w:p>
          <w:p w14:paraId="4CC17EBD" w14:textId="77777777" w:rsidR="00FD49F1" w:rsidRDefault="00FD49F1">
            <w:pPr>
              <w:pStyle w:val="Heading1"/>
            </w:pPr>
          </w:p>
        </w:tc>
      </w:tr>
    </w:tbl>
    <w:p w14:paraId="368EBEAA" w14:textId="77777777" w:rsidR="00011C9F" w:rsidRPr="00B06BC7" w:rsidRDefault="00011C9F" w:rsidP="004354EE"/>
    <w:p w14:paraId="1D3543A5" w14:textId="7E19FAE1" w:rsidR="002004AE" w:rsidRPr="00B06BC7" w:rsidRDefault="002004AE" w:rsidP="002004AE">
      <w:pPr>
        <w:pStyle w:val="Heading1"/>
        <w:jc w:val="left"/>
        <w:rPr>
          <w:rFonts w:ascii="Times New Roman" w:hAnsi="Times New Roman"/>
          <w:b/>
        </w:rPr>
      </w:pPr>
      <w:r w:rsidRPr="00B06BC7">
        <w:rPr>
          <w:rFonts w:ascii="Times New Roman" w:hAnsi="Times New Roman"/>
          <w:b/>
        </w:rPr>
        <w:t xml:space="preserve">FY </w:t>
      </w:r>
      <w:r w:rsidR="00C55A10" w:rsidRPr="00B06BC7">
        <w:rPr>
          <w:rFonts w:ascii="Times New Roman" w:hAnsi="Times New Roman"/>
          <w:b/>
        </w:rPr>
        <w:t xml:space="preserve">2017 </w:t>
      </w:r>
      <w:r w:rsidRPr="00B06BC7">
        <w:rPr>
          <w:rFonts w:ascii="Times New Roman" w:hAnsi="Times New Roman"/>
          <w:b/>
        </w:rPr>
        <w:t xml:space="preserve">Notice of Funding </w:t>
      </w:r>
      <w:r w:rsidRPr="00B06BC7">
        <w:rPr>
          <w:rFonts w:ascii="Times New Roman" w:hAnsi="Times New Roman"/>
          <w:b/>
          <w:color w:val="000000" w:themeColor="text1"/>
        </w:rPr>
        <w:t xml:space="preserve">Opportunity for </w:t>
      </w:r>
      <w:r w:rsidR="0028711E" w:rsidRPr="00B06BC7">
        <w:rPr>
          <w:rFonts w:ascii="Times New Roman" w:hAnsi="Times New Roman"/>
          <w:b/>
          <w:color w:val="000000" w:themeColor="text1"/>
        </w:rPr>
        <w:t xml:space="preserve">NGO programs benefiting Afghan, Iraqi, and other non-Syrian </w:t>
      </w:r>
      <w:r w:rsidR="007E6C9B" w:rsidRPr="00B06BC7">
        <w:rPr>
          <w:rFonts w:ascii="Times New Roman" w:hAnsi="Times New Roman"/>
          <w:b/>
          <w:color w:val="000000" w:themeColor="text1"/>
        </w:rPr>
        <w:t>refugees and asylum seekers</w:t>
      </w:r>
      <w:r w:rsidR="00B145D0" w:rsidRPr="00B06BC7">
        <w:rPr>
          <w:rFonts w:ascii="Times New Roman" w:hAnsi="Times New Roman"/>
          <w:b/>
          <w:color w:val="000000" w:themeColor="text1"/>
        </w:rPr>
        <w:t xml:space="preserve"> </w:t>
      </w:r>
      <w:r w:rsidR="0028711E" w:rsidRPr="00B06BC7">
        <w:rPr>
          <w:rFonts w:ascii="Times New Roman" w:hAnsi="Times New Roman"/>
          <w:b/>
          <w:color w:val="000000" w:themeColor="text1"/>
        </w:rPr>
        <w:t>in Turkey.</w:t>
      </w:r>
    </w:p>
    <w:p w14:paraId="1F70DA26" w14:textId="77777777" w:rsidR="004B1589" w:rsidRDefault="004B1589" w:rsidP="004354EE">
      <w:pPr>
        <w:rPr>
          <w:highlight w:val="yellow"/>
        </w:rPr>
      </w:pPr>
    </w:p>
    <w:p w14:paraId="476DA90A" w14:textId="115CC37F" w:rsidR="004B1589" w:rsidRDefault="008874CD" w:rsidP="004354EE">
      <w:r w:rsidRPr="00A3311D">
        <w:t xml:space="preserve">Funding Opportunity Number:  </w:t>
      </w:r>
      <w:r w:rsidR="00724067">
        <w:rPr>
          <w:b w:val="0"/>
          <w:color w:val="FF0000"/>
        </w:rPr>
        <w:t>SFOP</w:t>
      </w:r>
      <w:r w:rsidR="0000731A">
        <w:rPr>
          <w:b w:val="0"/>
          <w:color w:val="FF0000"/>
        </w:rPr>
        <w:t>0001442</w:t>
      </w:r>
      <w:r w:rsidR="00967C05" w:rsidRPr="009B74A7">
        <w:rPr>
          <w:b w:val="0"/>
          <w:i/>
          <w:color w:val="FF0000"/>
        </w:rPr>
        <w:t xml:space="preserve"> </w:t>
      </w:r>
    </w:p>
    <w:p w14:paraId="54FAB82D" w14:textId="77777777" w:rsidR="00D17FE9" w:rsidRDefault="00D17FE9" w:rsidP="004354EE"/>
    <w:p w14:paraId="71816EB3" w14:textId="1AE5718F" w:rsidR="003B0369" w:rsidRPr="0028711E" w:rsidRDefault="00A5129A" w:rsidP="003B0369">
      <w:pPr>
        <w:rPr>
          <w:b w:val="0"/>
          <w:i/>
          <w:color w:val="FF0000"/>
        </w:rPr>
      </w:pPr>
      <w:r w:rsidRPr="00FD49F1">
        <w:t xml:space="preserve">Catalog of Federal Domestic Assistance (CFDA) number:  </w:t>
      </w:r>
      <w:r w:rsidR="003B0369" w:rsidRPr="003B0369">
        <w:rPr>
          <w:b w:val="0"/>
          <w:color w:val="FF0000"/>
        </w:rPr>
        <w:t xml:space="preserve">19.520 - Overseas Refugee Assistance Programs for Europe </w:t>
      </w:r>
    </w:p>
    <w:p w14:paraId="78922AEE" w14:textId="77777777" w:rsidR="00A5129A" w:rsidRDefault="00A5129A" w:rsidP="002004AE"/>
    <w:p w14:paraId="1A85D37D" w14:textId="41684483" w:rsidR="00A5129A" w:rsidRPr="0072023D" w:rsidRDefault="00A5129A" w:rsidP="00A5129A">
      <w:r w:rsidRPr="0072023D">
        <w:t xml:space="preserve">Announcement issuance date:  </w:t>
      </w:r>
      <w:r w:rsidR="0028711E">
        <w:rPr>
          <w:b w:val="0"/>
        </w:rPr>
        <w:t>Wednesday</w:t>
      </w:r>
      <w:r w:rsidR="0028711E" w:rsidRPr="00A52DDF">
        <w:rPr>
          <w:b w:val="0"/>
        </w:rPr>
        <w:t xml:space="preserve">, </w:t>
      </w:r>
      <w:r w:rsidR="00D57976">
        <w:rPr>
          <w:b w:val="0"/>
        </w:rPr>
        <w:t>March 8</w:t>
      </w:r>
      <w:r w:rsidR="0028711E">
        <w:rPr>
          <w:b w:val="0"/>
        </w:rPr>
        <w:t>,</w:t>
      </w:r>
      <w:r w:rsidR="0028711E" w:rsidRPr="00A52DDF">
        <w:rPr>
          <w:b w:val="0"/>
        </w:rPr>
        <w:t xml:space="preserve"> 20</w:t>
      </w:r>
      <w:r w:rsidR="0028711E">
        <w:rPr>
          <w:b w:val="0"/>
        </w:rPr>
        <w:t>17</w:t>
      </w:r>
    </w:p>
    <w:p w14:paraId="1B0F32F6" w14:textId="77777777" w:rsidR="00A5129A" w:rsidRPr="0072023D" w:rsidRDefault="00A5129A" w:rsidP="00A5129A"/>
    <w:p w14:paraId="3122C4F6" w14:textId="5D0233C8" w:rsidR="00A5129A" w:rsidRPr="00D57976" w:rsidRDefault="00A5129A" w:rsidP="00A5129A">
      <w:pPr>
        <w:rPr>
          <w:color w:val="FF0000"/>
        </w:rPr>
      </w:pPr>
      <w:r w:rsidRPr="0072023D">
        <w:t>Proposal submission deadline</w:t>
      </w:r>
      <w:r w:rsidR="0028711E">
        <w:t xml:space="preserve">: </w:t>
      </w:r>
      <w:r w:rsidR="00D57976">
        <w:rPr>
          <w:b w:val="0"/>
        </w:rPr>
        <w:t>Friday</w:t>
      </w:r>
      <w:r w:rsidR="0028711E" w:rsidRPr="0028711E">
        <w:rPr>
          <w:b w:val="0"/>
        </w:rPr>
        <w:t>,</w:t>
      </w:r>
      <w:r w:rsidR="00D57976">
        <w:rPr>
          <w:b w:val="0"/>
        </w:rPr>
        <w:t xml:space="preserve"> April 7,</w:t>
      </w:r>
      <w:r w:rsidR="0028711E" w:rsidRPr="0028711E">
        <w:rPr>
          <w:b w:val="0"/>
        </w:rPr>
        <w:t xml:space="preserve"> </w:t>
      </w:r>
      <w:r w:rsidR="0028711E" w:rsidRPr="0028711E">
        <w:rPr>
          <w:b w:val="0"/>
          <w:color w:val="000000" w:themeColor="text1"/>
        </w:rPr>
        <w:t>2017</w:t>
      </w:r>
      <w:r w:rsidR="007F7574" w:rsidRPr="0028711E">
        <w:rPr>
          <w:b w:val="0"/>
          <w:color w:val="000000" w:themeColor="text1"/>
        </w:rPr>
        <w:t xml:space="preserve"> at 12:00 p.m. noon </w:t>
      </w:r>
      <w:r w:rsidR="007201DB" w:rsidRPr="0028711E">
        <w:rPr>
          <w:b w:val="0"/>
          <w:i/>
          <w:color w:val="000000" w:themeColor="text1"/>
        </w:rPr>
        <w:t>E</w:t>
      </w:r>
      <w:r w:rsidR="007201DB">
        <w:rPr>
          <w:b w:val="0"/>
          <w:i/>
          <w:color w:val="000000" w:themeColor="text1"/>
        </w:rPr>
        <w:t>D</w:t>
      </w:r>
      <w:r w:rsidR="007201DB" w:rsidRPr="0028711E">
        <w:rPr>
          <w:b w:val="0"/>
          <w:i/>
          <w:color w:val="000000" w:themeColor="text1"/>
        </w:rPr>
        <w:t>T</w:t>
      </w:r>
      <w:r w:rsidR="002004AE" w:rsidRPr="0028711E">
        <w:rPr>
          <w:b w:val="0"/>
          <w:color w:val="000000" w:themeColor="text1"/>
        </w:rPr>
        <w:t xml:space="preserve">.  </w:t>
      </w:r>
      <w:r w:rsidR="002004AE" w:rsidRPr="00D57976">
        <w:rPr>
          <w:color w:val="FF0000"/>
        </w:rPr>
        <w:t>We are unable to consider proposals submitted after this deadline.</w:t>
      </w:r>
    </w:p>
    <w:p w14:paraId="1DEAD0AF" w14:textId="77777777" w:rsidR="00FD49F1" w:rsidRDefault="00FD49F1"/>
    <w:p w14:paraId="54548FB5" w14:textId="3E0D10D0" w:rsidR="00E26EFF" w:rsidRDefault="006448A5">
      <w:r w:rsidRPr="006448A5">
        <w:t>**</w:t>
      </w:r>
      <w:r w:rsidR="00A97329" w:rsidRPr="006448A5">
        <w:t xml:space="preserve">ADVISORY: </w:t>
      </w:r>
      <w:r w:rsidR="00056A86">
        <w:t xml:space="preserve"> All applicants must submit proposals through the website Grants.gov</w:t>
      </w:r>
      <w:r w:rsidR="008A3366">
        <w:t xml:space="preserve"> </w:t>
      </w:r>
      <w:r w:rsidR="008A3366">
        <w:rPr>
          <w:u w:val="single"/>
        </w:rPr>
        <w:t>NOT</w:t>
      </w:r>
      <w:r w:rsidR="008A3366">
        <w:t xml:space="preserve"> through GrantsSolutions.gov.  </w:t>
      </w:r>
      <w:r w:rsidR="008A3366" w:rsidRPr="00352CCD">
        <w:rPr>
          <w:u w:val="single"/>
        </w:rPr>
        <w:t xml:space="preserve">Please note that if you apply on the </w:t>
      </w:r>
      <w:r w:rsidR="00724067">
        <w:rPr>
          <w:u w:val="single"/>
        </w:rPr>
        <w:t>SAMS Domestic</w:t>
      </w:r>
      <w:r w:rsidR="008A3366" w:rsidRPr="00352CCD">
        <w:rPr>
          <w:u w:val="single"/>
        </w:rPr>
        <w:t xml:space="preserve"> site, your application will be disqualified</w:t>
      </w:r>
      <w:r w:rsidR="00056A86">
        <w:t xml:space="preserve">.  </w:t>
      </w:r>
      <w:r w:rsidR="00A97329" w:rsidRPr="006448A5">
        <w:t>PRM strongly recommends submitting your proposal early to allow time to address</w:t>
      </w:r>
      <w:r w:rsidR="00EA7456" w:rsidRPr="006448A5">
        <w:t xml:space="preserve"> any</w:t>
      </w:r>
      <w:r w:rsidR="00A97329" w:rsidRPr="006448A5">
        <w:t xml:space="preserve"> </w:t>
      </w:r>
      <w:r w:rsidR="0032741B" w:rsidRPr="006448A5">
        <w:t xml:space="preserve">difficulties </w:t>
      </w:r>
      <w:r w:rsidR="00A97329" w:rsidRPr="006448A5">
        <w:t>that may arise</w:t>
      </w:r>
      <w:proofErr w:type="gramStart"/>
      <w:r w:rsidR="00A97329" w:rsidRPr="006448A5">
        <w:t>.</w:t>
      </w:r>
      <w:r w:rsidRPr="006448A5">
        <w:t>*</w:t>
      </w:r>
      <w:proofErr w:type="gramEnd"/>
      <w:r w:rsidRPr="006448A5">
        <w:t>*</w:t>
      </w:r>
      <w:r w:rsidR="00A97329" w:rsidRPr="006448A5">
        <w:t xml:space="preserve"> </w:t>
      </w:r>
      <w:r w:rsidR="00E26EFF">
        <w:t xml:space="preserve"> </w:t>
      </w:r>
    </w:p>
    <w:p w14:paraId="4B19ED31" w14:textId="77777777" w:rsidR="00E26EFF" w:rsidRDefault="00E26EFF"/>
    <w:p w14:paraId="3CAD53DB" w14:textId="2FC801C2" w:rsidR="00FD49F1" w:rsidRPr="00C22890" w:rsidRDefault="00E26EFF">
      <w:r w:rsidRPr="00C22890">
        <w:rPr>
          <w:b w:val="0"/>
        </w:rPr>
        <w:t xml:space="preserve">If you are new to PRM funding, the Grants.gov registration process can be complicated.  We urge you to refer to </w:t>
      </w:r>
      <w:r w:rsidRPr="00C22890">
        <w:rPr>
          <w:b w:val="0"/>
          <w:bCs/>
        </w:rPr>
        <w:t xml:space="preserve">PRM’s </w:t>
      </w:r>
      <w:hyperlink r:id="rId8" w:history="1">
        <w:r w:rsidRPr="00C22890">
          <w:rPr>
            <w:rStyle w:val="Hyperlink"/>
            <w:b w:val="0"/>
          </w:rPr>
          <w:t>General NGO Guidelines</w:t>
        </w:r>
      </w:hyperlink>
      <w:r w:rsidRPr="00C22890">
        <w:rPr>
          <w:b w:val="0"/>
        </w:rPr>
        <w:t xml:space="preserve"> “New to PRM Funding” section for information and resources to help ensure that the application process runs smoothly.  PRM also strongly encourages organizations that have received funding from PRM in the past to read this section as a refresher.  </w:t>
      </w:r>
      <w:r w:rsidR="00A97329" w:rsidRPr="00C22890">
        <w:br/>
      </w:r>
    </w:p>
    <w:p w14:paraId="6076D757" w14:textId="77777777" w:rsidR="00817898" w:rsidRPr="00C22890" w:rsidRDefault="00817898">
      <w:r w:rsidRPr="00C22890">
        <w:t>Full Text of Notice of Funding Opportunity</w:t>
      </w:r>
    </w:p>
    <w:p w14:paraId="4A301C31" w14:textId="77777777" w:rsidR="00817898" w:rsidRPr="00C22890" w:rsidRDefault="00817898"/>
    <w:p w14:paraId="32B659BF" w14:textId="77777777" w:rsidR="00817898" w:rsidRPr="00C22890" w:rsidRDefault="00817898">
      <w:r w:rsidRPr="00C22890">
        <w:t>A.</w:t>
      </w:r>
      <w:r w:rsidRPr="00C22890">
        <w:tab/>
        <w:t>Program Description</w:t>
      </w:r>
    </w:p>
    <w:p w14:paraId="189DB4FA" w14:textId="77777777" w:rsidR="00920DE4" w:rsidRPr="00C22890" w:rsidRDefault="00920DE4" w:rsidP="00920DE4">
      <w:pPr>
        <w:rPr>
          <w:b w:val="0"/>
        </w:rPr>
      </w:pPr>
    </w:p>
    <w:p w14:paraId="7534A452" w14:textId="08653F12" w:rsidR="00920DE4" w:rsidRDefault="00920DE4" w:rsidP="00920DE4">
      <w:pPr>
        <w:shd w:val="clear" w:color="auto" w:fill="FFFFFF"/>
        <w:spacing w:line="270" w:lineRule="atLeast"/>
        <w:rPr>
          <w:b w:val="0"/>
        </w:rPr>
      </w:pPr>
      <w:r w:rsidRPr="00C22890">
        <w:rPr>
          <w:b w:val="0"/>
        </w:rPr>
        <w:t xml:space="preserve">This </w:t>
      </w:r>
      <w:r w:rsidR="008C677F" w:rsidRPr="00C22890">
        <w:rPr>
          <w:b w:val="0"/>
        </w:rPr>
        <w:t>announcement is designed to accompany</w:t>
      </w:r>
      <w:r w:rsidRPr="00C22890">
        <w:rPr>
          <w:b w:val="0"/>
        </w:rPr>
        <w:t xml:space="preserve"> </w:t>
      </w:r>
      <w:r w:rsidRPr="00C22890">
        <w:rPr>
          <w:b w:val="0"/>
          <w:bCs/>
        </w:rPr>
        <w:t xml:space="preserve">PRM’s </w:t>
      </w:r>
      <w:hyperlink r:id="rId9" w:history="1">
        <w:r w:rsidRPr="00C22890">
          <w:rPr>
            <w:rStyle w:val="Hyperlink"/>
            <w:b w:val="0"/>
          </w:rPr>
          <w:t>General NGO Guidelines</w:t>
        </w:r>
      </w:hyperlink>
      <w:r w:rsidRPr="00C22890">
        <w:rPr>
          <w:b w:val="0"/>
        </w:rPr>
        <w:t xml:space="preserve"> which contain additional information on PRM’s priorities and NGO funding strategy with which selected organizations must comply.  Please use both the </w:t>
      </w:r>
      <w:hyperlink r:id="rId10" w:history="1">
        <w:r w:rsidRPr="00C22890">
          <w:rPr>
            <w:rStyle w:val="Hyperlink"/>
            <w:b w:val="0"/>
          </w:rPr>
          <w:t>General NGO Guidelines</w:t>
        </w:r>
      </w:hyperlink>
      <w:r w:rsidRPr="00C22890">
        <w:rPr>
          <w:b w:val="0"/>
          <w:bCs/>
        </w:rPr>
        <w:t xml:space="preserve"> </w:t>
      </w:r>
      <w:r w:rsidRPr="00C22890">
        <w:rPr>
          <w:b w:val="0"/>
        </w:rPr>
        <w:t>and this</w:t>
      </w:r>
      <w:r w:rsidRPr="001D4371">
        <w:rPr>
          <w:b w:val="0"/>
        </w:rPr>
        <w:t xml:space="preserve"> announcement to ensure that your submission is in full compliance with PRM requirements and that the proposed activities are in line with PRM’s priorities.  </w:t>
      </w:r>
      <w:r>
        <w:rPr>
          <w:b w:val="0"/>
        </w:rPr>
        <w:t>S</w:t>
      </w:r>
      <w:r w:rsidRPr="001D4371">
        <w:rPr>
          <w:b w:val="0"/>
        </w:rPr>
        <w:t xml:space="preserve">ubmissions that do not reflect the requirements outlined in these guidelines will not be considered.  </w:t>
      </w:r>
    </w:p>
    <w:p w14:paraId="2FE6FCF9" w14:textId="0CCC8B48" w:rsidR="0028711E" w:rsidRPr="0028711E" w:rsidRDefault="0028711E" w:rsidP="0028711E">
      <w:pPr>
        <w:rPr>
          <w:b w:val="0"/>
        </w:rPr>
      </w:pPr>
      <w:r w:rsidRPr="0028711E">
        <w:lastRenderedPageBreak/>
        <w:t>Consortia</w:t>
      </w:r>
      <w:r w:rsidRPr="000B4715">
        <w:t>:</w:t>
      </w:r>
      <w:r w:rsidRPr="0028711E">
        <w:rPr>
          <w:b w:val="0"/>
        </w:rPr>
        <w:t xml:space="preserve"> Organizations may apply to this call as individual organizations or consortia; however, if applying as a consortium (one lead organization and at least two partners), one organization must be designated as the lead applicant.  If the applicant is applying as a consortium or partnership, a description of how the partnership will be organized and how lines of authority and decision-making will be managed across all team members and between the lead applicant and associate awardees should be included in the concept note.  The </w:t>
      </w:r>
      <w:r w:rsidR="00D57976">
        <w:rPr>
          <w:b w:val="0"/>
        </w:rPr>
        <w:t>proposal</w:t>
      </w:r>
      <w:r w:rsidRPr="0028711E">
        <w:rPr>
          <w:b w:val="0"/>
        </w:rPr>
        <w:t xml:space="preserve"> should discuss the governance structure of the partnership, the role of each organization, and how each partner </w:t>
      </w:r>
      <w:proofErr w:type="gramStart"/>
      <w:r w:rsidRPr="0028711E">
        <w:rPr>
          <w:b w:val="0"/>
        </w:rPr>
        <w:t>will be utilized</w:t>
      </w:r>
      <w:proofErr w:type="gramEnd"/>
      <w:r w:rsidRPr="0028711E">
        <w:rPr>
          <w:b w:val="0"/>
        </w:rPr>
        <w:t xml:space="preserve"> in implementing the overall program.  Organizations applying as a consortium may </w:t>
      </w:r>
      <w:r>
        <w:rPr>
          <w:b w:val="0"/>
        </w:rPr>
        <w:t>submit proposals with a</w:t>
      </w:r>
      <w:r w:rsidRPr="0028711E">
        <w:rPr>
          <w:b w:val="0"/>
        </w:rPr>
        <w:t xml:space="preserve"> funding cap of $</w:t>
      </w:r>
      <w:r w:rsidR="00EE4C65">
        <w:rPr>
          <w:b w:val="0"/>
        </w:rPr>
        <w:t xml:space="preserve">2 </w:t>
      </w:r>
      <w:r w:rsidRPr="0028711E">
        <w:rPr>
          <w:b w:val="0"/>
        </w:rPr>
        <w:t>million</w:t>
      </w:r>
      <w:r w:rsidR="006D77F4">
        <w:rPr>
          <w:b w:val="0"/>
        </w:rPr>
        <w:t xml:space="preserve"> per year</w:t>
      </w:r>
      <w:r w:rsidRPr="0028711E">
        <w:rPr>
          <w:b w:val="0"/>
        </w:rPr>
        <w:t xml:space="preserve">; all other conditions as described </w:t>
      </w:r>
      <w:r w:rsidR="002E2427">
        <w:rPr>
          <w:b w:val="0"/>
        </w:rPr>
        <w:t>in the</w:t>
      </w:r>
      <w:r w:rsidRPr="0028711E">
        <w:rPr>
          <w:b w:val="0"/>
        </w:rPr>
        <w:t xml:space="preserve"> guidance</w:t>
      </w:r>
      <w:r w:rsidR="002E2427">
        <w:rPr>
          <w:b w:val="0"/>
        </w:rPr>
        <w:t xml:space="preserve"> below</w:t>
      </w:r>
      <w:r w:rsidRPr="0028711E">
        <w:rPr>
          <w:b w:val="0"/>
        </w:rPr>
        <w:t xml:space="preserve"> apply.</w:t>
      </w:r>
    </w:p>
    <w:p w14:paraId="39C698DF" w14:textId="77777777" w:rsidR="008C677F" w:rsidRDefault="008C677F"/>
    <w:p w14:paraId="74B7FE66" w14:textId="77777777" w:rsidR="00283D3B" w:rsidRPr="00B95D5D" w:rsidRDefault="00283D3B" w:rsidP="00283D3B">
      <w:pPr>
        <w:rPr>
          <w:b w:val="0"/>
        </w:rPr>
      </w:pPr>
      <w:r w:rsidRPr="0072023D">
        <w:t>Current Funding Priorities</w:t>
      </w:r>
      <w:r>
        <w:t xml:space="preserve">:  </w:t>
      </w:r>
    </w:p>
    <w:p w14:paraId="51A77EC6" w14:textId="77777777" w:rsidR="00283D3B" w:rsidRPr="0072023D" w:rsidRDefault="00283D3B" w:rsidP="00283D3B"/>
    <w:p w14:paraId="21B7452D" w14:textId="15849CD4" w:rsidR="00283D3B" w:rsidRDefault="00283D3B" w:rsidP="00283D3B">
      <w:pPr>
        <w:rPr>
          <w:b w:val="0"/>
          <w:color w:val="000000"/>
        </w:rPr>
      </w:pPr>
      <w:r w:rsidRPr="00B95D5D">
        <w:rPr>
          <w:b w:val="0"/>
        </w:rPr>
        <w:t>(a</w:t>
      </w:r>
      <w:r>
        <w:rPr>
          <w:b w:val="0"/>
        </w:rPr>
        <w:t>)</w:t>
      </w:r>
      <w:r w:rsidRPr="00B95D5D">
        <w:rPr>
          <w:b w:val="0"/>
        </w:rPr>
        <w:t xml:space="preserve"> </w:t>
      </w:r>
      <w:r w:rsidRPr="00B95D5D">
        <w:rPr>
          <w:b w:val="0"/>
          <w:color w:val="000000"/>
        </w:rPr>
        <w:t xml:space="preserve">PRM </w:t>
      </w:r>
      <w:r>
        <w:rPr>
          <w:b w:val="0"/>
          <w:color w:val="000000"/>
        </w:rPr>
        <w:t xml:space="preserve">will </w:t>
      </w:r>
      <w:r w:rsidRPr="00B95D5D">
        <w:rPr>
          <w:b w:val="0"/>
          <w:color w:val="000000"/>
        </w:rPr>
        <w:t xml:space="preserve">consider funding </w:t>
      </w:r>
      <w:r>
        <w:rPr>
          <w:b w:val="0"/>
          <w:color w:val="000000"/>
        </w:rPr>
        <w:t xml:space="preserve">only those </w:t>
      </w:r>
      <w:r w:rsidRPr="00B95D5D">
        <w:rPr>
          <w:b w:val="0"/>
          <w:color w:val="000000"/>
        </w:rPr>
        <w:t xml:space="preserve">projects that include a target beneficiary base of </w:t>
      </w:r>
      <w:r>
        <w:rPr>
          <w:b w:val="0"/>
          <w:color w:val="000000"/>
        </w:rPr>
        <w:t xml:space="preserve">at least </w:t>
      </w:r>
      <w:r w:rsidRPr="00B95D5D">
        <w:rPr>
          <w:b w:val="0"/>
          <w:color w:val="000000"/>
        </w:rPr>
        <w:t>50</w:t>
      </w:r>
      <w:r>
        <w:rPr>
          <w:b w:val="0"/>
          <w:color w:val="000000"/>
        </w:rPr>
        <w:t xml:space="preserve"> percent</w:t>
      </w:r>
      <w:r w:rsidRPr="00B95D5D">
        <w:rPr>
          <w:b w:val="0"/>
          <w:color w:val="000000"/>
        </w:rPr>
        <w:t xml:space="preserve"> </w:t>
      </w:r>
      <w:r w:rsidR="00AB7FF2">
        <w:rPr>
          <w:b w:val="0"/>
          <w:color w:val="000000"/>
        </w:rPr>
        <w:t>non-Syrian refugees and asylum seekers</w:t>
      </w:r>
      <w:r w:rsidR="00D43388">
        <w:rPr>
          <w:b w:val="0"/>
          <w:color w:val="000000"/>
        </w:rPr>
        <w:t>, including Afghans and/or Iraqis, among other</w:t>
      </w:r>
      <w:r w:rsidR="00093698">
        <w:rPr>
          <w:b w:val="0"/>
          <w:color w:val="000000"/>
        </w:rPr>
        <w:t>s</w:t>
      </w:r>
      <w:r w:rsidRPr="00B95D5D">
        <w:rPr>
          <w:b w:val="0"/>
          <w:color w:val="000000"/>
        </w:rPr>
        <w:t>.</w:t>
      </w:r>
      <w:r>
        <w:rPr>
          <w:b w:val="0"/>
          <w:color w:val="000000"/>
        </w:rPr>
        <w:t xml:space="preserve">  </w:t>
      </w:r>
      <w:r w:rsidR="0028711E">
        <w:rPr>
          <w:b w:val="0"/>
          <w:color w:val="000000"/>
        </w:rPr>
        <w:t>Proposals</w:t>
      </w:r>
      <w:r w:rsidR="0028711E" w:rsidRPr="0028711E">
        <w:rPr>
          <w:b w:val="0"/>
          <w:color w:val="000000"/>
        </w:rPr>
        <w:t xml:space="preserve"> are encouraged to incorporate efforts to increase t</w:t>
      </w:r>
      <w:r w:rsidR="0028711E">
        <w:rPr>
          <w:b w:val="0"/>
          <w:color w:val="000000"/>
        </w:rPr>
        <w:t xml:space="preserve">he capacity of national actors </w:t>
      </w:r>
      <w:r w:rsidR="0028711E" w:rsidRPr="0028711E">
        <w:rPr>
          <w:b w:val="0"/>
          <w:color w:val="000000"/>
        </w:rPr>
        <w:t>to respond to the needs of refugees and displaced populations.</w:t>
      </w:r>
      <w:r w:rsidR="0028711E">
        <w:rPr>
          <w:b w:val="0"/>
          <w:color w:val="000000"/>
        </w:rPr>
        <w:t xml:space="preserve">  </w:t>
      </w:r>
    </w:p>
    <w:p w14:paraId="0EE5A19F" w14:textId="77777777" w:rsidR="00250AF4" w:rsidRPr="00B95D5D" w:rsidRDefault="00250AF4" w:rsidP="00250AF4">
      <w:pPr>
        <w:rPr>
          <w:b w:val="0"/>
        </w:rPr>
      </w:pPr>
    </w:p>
    <w:p w14:paraId="1A76152D" w14:textId="364C1EBF" w:rsidR="00250AF4" w:rsidRDefault="00250AF4" w:rsidP="00250AF4">
      <w:pPr>
        <w:rPr>
          <w:b w:val="0"/>
        </w:rPr>
      </w:pPr>
      <w:r w:rsidRPr="00B95D5D">
        <w:rPr>
          <w:b w:val="0"/>
        </w:rPr>
        <w:t>(b</w:t>
      </w:r>
      <w:r w:rsidRPr="00C22890">
        <w:rPr>
          <w:b w:val="0"/>
        </w:rPr>
        <w:t xml:space="preserve">) Proposals must focus on </w:t>
      </w:r>
      <w:r w:rsidR="00541B44">
        <w:rPr>
          <w:b w:val="0"/>
        </w:rPr>
        <w:t>Protection</w:t>
      </w:r>
      <w:r w:rsidRPr="00C22890">
        <w:rPr>
          <w:b w:val="0"/>
        </w:rPr>
        <w:t xml:space="preserve"> (see PRM’s </w:t>
      </w:r>
      <w:hyperlink r:id="rId11" w:history="1">
        <w:r w:rsidRPr="00C22890">
          <w:rPr>
            <w:rStyle w:val="Hyperlink"/>
            <w:b w:val="0"/>
          </w:rPr>
          <w:t>General NGO Guidelines</w:t>
        </w:r>
      </w:hyperlink>
      <w:r w:rsidRPr="00C22890">
        <w:rPr>
          <w:b w:val="0"/>
        </w:rPr>
        <w:t xml:space="preserve"> for</w:t>
      </w:r>
      <w:r w:rsidR="003B4DA1">
        <w:rPr>
          <w:b w:val="0"/>
        </w:rPr>
        <w:t xml:space="preserve"> sector descriptions), including but not limited to the following activities:</w:t>
      </w:r>
    </w:p>
    <w:p w14:paraId="3F170C9B" w14:textId="77777777" w:rsidR="00250AF4" w:rsidRDefault="00250AF4" w:rsidP="00250AF4">
      <w:pPr>
        <w:rPr>
          <w:b w:val="0"/>
        </w:rPr>
      </w:pPr>
    </w:p>
    <w:p w14:paraId="6B37B97F" w14:textId="4D0C4E01" w:rsidR="00541B44" w:rsidRDefault="00AB7FF2" w:rsidP="00EE4C65">
      <w:pPr>
        <w:pStyle w:val="ListParagraph"/>
        <w:numPr>
          <w:ilvl w:val="0"/>
          <w:numId w:val="23"/>
        </w:numPr>
        <w:rPr>
          <w:b w:val="0"/>
        </w:rPr>
      </w:pPr>
      <w:r>
        <w:rPr>
          <w:b w:val="0"/>
        </w:rPr>
        <w:t xml:space="preserve">Information dissemination </w:t>
      </w:r>
      <w:r w:rsidR="003B4DA1">
        <w:rPr>
          <w:b w:val="0"/>
        </w:rPr>
        <w:t>to</w:t>
      </w:r>
      <w:r>
        <w:rPr>
          <w:b w:val="0"/>
        </w:rPr>
        <w:t xml:space="preserve"> </w:t>
      </w:r>
      <w:r w:rsidR="003B4DA1">
        <w:rPr>
          <w:b w:val="0"/>
        </w:rPr>
        <w:t xml:space="preserve">beneficiaries and service providers </w:t>
      </w:r>
      <w:r w:rsidR="00541B44" w:rsidRPr="0028711E">
        <w:rPr>
          <w:b w:val="0"/>
        </w:rPr>
        <w:t xml:space="preserve">on </w:t>
      </w:r>
      <w:r>
        <w:rPr>
          <w:b w:val="0"/>
        </w:rPr>
        <w:t xml:space="preserve">non-Syrian refugee and asylum seeker </w:t>
      </w:r>
      <w:r w:rsidR="006D77F4">
        <w:rPr>
          <w:b w:val="0"/>
        </w:rPr>
        <w:t>rights, benefits, and responsibilities</w:t>
      </w:r>
      <w:r>
        <w:rPr>
          <w:b w:val="0"/>
        </w:rPr>
        <w:t>;</w:t>
      </w:r>
      <w:r w:rsidR="00541B44">
        <w:rPr>
          <w:b w:val="0"/>
        </w:rPr>
        <w:t xml:space="preserve"> </w:t>
      </w:r>
    </w:p>
    <w:p w14:paraId="3A9CF2F4" w14:textId="735C2287" w:rsidR="00541B44" w:rsidRDefault="00AB7FF2" w:rsidP="00EE4C65">
      <w:pPr>
        <w:pStyle w:val="ListParagraph"/>
        <w:numPr>
          <w:ilvl w:val="0"/>
          <w:numId w:val="23"/>
        </w:numPr>
        <w:rPr>
          <w:b w:val="0"/>
        </w:rPr>
      </w:pPr>
      <w:r>
        <w:rPr>
          <w:b w:val="0"/>
        </w:rPr>
        <w:t>C</w:t>
      </w:r>
      <w:r w:rsidR="003B4DA1">
        <w:rPr>
          <w:b w:val="0"/>
        </w:rPr>
        <w:t>ase management</w:t>
      </w:r>
      <w:r>
        <w:rPr>
          <w:b w:val="0"/>
        </w:rPr>
        <w:t xml:space="preserve"> services</w:t>
      </w:r>
      <w:r w:rsidR="003B4DA1">
        <w:rPr>
          <w:b w:val="0"/>
        </w:rPr>
        <w:t xml:space="preserve"> to </w:t>
      </w:r>
      <w:r w:rsidR="0048783D">
        <w:rPr>
          <w:b w:val="0"/>
        </w:rPr>
        <w:t xml:space="preserve">strengthen and/or </w:t>
      </w:r>
      <w:r w:rsidR="003B4DA1">
        <w:rPr>
          <w:b w:val="0"/>
        </w:rPr>
        <w:t>facilitate</w:t>
      </w:r>
      <w:r w:rsidR="0028711E">
        <w:rPr>
          <w:b w:val="0"/>
        </w:rPr>
        <w:t xml:space="preserve"> access </w:t>
      </w:r>
      <w:r>
        <w:rPr>
          <w:b w:val="0"/>
        </w:rPr>
        <w:t xml:space="preserve">of vulnerable refugees and asylum seekers </w:t>
      </w:r>
      <w:r w:rsidR="0028711E">
        <w:rPr>
          <w:b w:val="0"/>
        </w:rPr>
        <w:t>to registration, health</w:t>
      </w:r>
      <w:r w:rsidR="00093698">
        <w:rPr>
          <w:b w:val="0"/>
        </w:rPr>
        <w:t xml:space="preserve"> </w:t>
      </w:r>
      <w:r w:rsidR="0028711E">
        <w:rPr>
          <w:b w:val="0"/>
        </w:rPr>
        <w:t xml:space="preserve">care, education, </w:t>
      </w:r>
      <w:r w:rsidR="00CE1324">
        <w:rPr>
          <w:b w:val="0"/>
        </w:rPr>
        <w:t>shelter</w:t>
      </w:r>
      <w:r w:rsidR="0028711E">
        <w:rPr>
          <w:b w:val="0"/>
        </w:rPr>
        <w:t xml:space="preserve">, </w:t>
      </w:r>
      <w:r w:rsidR="003B4DA1">
        <w:rPr>
          <w:b w:val="0"/>
        </w:rPr>
        <w:t xml:space="preserve">translation services, legal counseling, </w:t>
      </w:r>
      <w:r w:rsidR="00541B44">
        <w:rPr>
          <w:b w:val="0"/>
        </w:rPr>
        <w:t xml:space="preserve">and </w:t>
      </w:r>
      <w:r w:rsidR="0028711E">
        <w:rPr>
          <w:b w:val="0"/>
        </w:rPr>
        <w:t>work permits</w:t>
      </w:r>
      <w:r>
        <w:rPr>
          <w:b w:val="0"/>
        </w:rPr>
        <w:t xml:space="preserve"> or job placements;</w:t>
      </w:r>
    </w:p>
    <w:p w14:paraId="3073FD10" w14:textId="1E07F584" w:rsidR="00AB7FF2" w:rsidRDefault="00AB7FF2" w:rsidP="00EE4C65">
      <w:pPr>
        <w:pStyle w:val="ListParagraph"/>
        <w:numPr>
          <w:ilvl w:val="0"/>
          <w:numId w:val="23"/>
        </w:numPr>
        <w:rPr>
          <w:b w:val="0"/>
        </w:rPr>
      </w:pPr>
      <w:r>
        <w:rPr>
          <w:b w:val="0"/>
        </w:rPr>
        <w:t>Child protection interventions and/or psychosocial support services;</w:t>
      </w:r>
      <w:r w:rsidR="00D57976">
        <w:rPr>
          <w:b w:val="0"/>
        </w:rPr>
        <w:t xml:space="preserve"> and/or</w:t>
      </w:r>
    </w:p>
    <w:p w14:paraId="65096DBE" w14:textId="31AF8EE4" w:rsidR="00541B44" w:rsidRPr="00541B44" w:rsidRDefault="00AB7FF2" w:rsidP="00CE1324">
      <w:pPr>
        <w:pStyle w:val="ListParagraph"/>
        <w:numPr>
          <w:ilvl w:val="0"/>
          <w:numId w:val="23"/>
        </w:numPr>
        <w:rPr>
          <w:b w:val="0"/>
        </w:rPr>
      </w:pPr>
      <w:r>
        <w:rPr>
          <w:b w:val="0"/>
        </w:rPr>
        <w:t>B</w:t>
      </w:r>
      <w:r w:rsidR="003B4DA1">
        <w:rPr>
          <w:b w:val="0"/>
        </w:rPr>
        <w:t xml:space="preserve">asic needs assistance for </w:t>
      </w:r>
      <w:r w:rsidR="00541B44">
        <w:rPr>
          <w:b w:val="0"/>
        </w:rPr>
        <w:t xml:space="preserve">new arrivals or </w:t>
      </w:r>
      <w:r w:rsidR="003B4DA1">
        <w:rPr>
          <w:b w:val="0"/>
        </w:rPr>
        <w:t xml:space="preserve">especially </w:t>
      </w:r>
      <w:r w:rsidR="00541B44">
        <w:rPr>
          <w:b w:val="0"/>
        </w:rPr>
        <w:t xml:space="preserve">vulnerable </w:t>
      </w:r>
      <w:r w:rsidR="00093698">
        <w:rPr>
          <w:b w:val="0"/>
        </w:rPr>
        <w:t xml:space="preserve">individuals and </w:t>
      </w:r>
      <w:r w:rsidR="00CE1324">
        <w:rPr>
          <w:b w:val="0"/>
        </w:rPr>
        <w:t>families, including</w:t>
      </w:r>
      <w:r w:rsidR="00CE1324" w:rsidRPr="00CE1324">
        <w:rPr>
          <w:b w:val="0"/>
        </w:rPr>
        <w:t xml:space="preserve"> persons with disabilities, LGBTI individuals</w:t>
      </w:r>
      <w:r w:rsidR="00CE1324">
        <w:rPr>
          <w:b w:val="0"/>
        </w:rPr>
        <w:t>, and survivors of gender-based violence</w:t>
      </w:r>
      <w:r w:rsidR="006310D7">
        <w:rPr>
          <w:b w:val="0"/>
        </w:rPr>
        <w:t>, among others</w:t>
      </w:r>
      <w:r w:rsidR="00CE1324">
        <w:rPr>
          <w:b w:val="0"/>
        </w:rPr>
        <w:t>.</w:t>
      </w:r>
    </w:p>
    <w:p w14:paraId="0604E517" w14:textId="77777777" w:rsidR="00283D3B" w:rsidRDefault="00283D3B"/>
    <w:p w14:paraId="04D55D0E" w14:textId="77777777" w:rsidR="00817898" w:rsidRDefault="00817898">
      <w:r>
        <w:t>B.</w:t>
      </w:r>
      <w:r>
        <w:tab/>
        <w:t>Federal Award Information</w:t>
      </w:r>
    </w:p>
    <w:p w14:paraId="085F9052" w14:textId="77777777" w:rsidR="00817898" w:rsidRPr="00817898" w:rsidRDefault="00817898"/>
    <w:p w14:paraId="55305009" w14:textId="54FA90AC" w:rsidR="008C683A" w:rsidRDefault="00DF46DA" w:rsidP="004354EE">
      <w:pPr>
        <w:rPr>
          <w:b w:val="0"/>
        </w:rPr>
      </w:pPr>
      <w:r w:rsidRPr="0072023D">
        <w:t xml:space="preserve">Proposed </w:t>
      </w:r>
      <w:r w:rsidR="00C57B39">
        <w:t>p</w:t>
      </w:r>
      <w:r w:rsidRPr="0072023D">
        <w:t xml:space="preserve">rogram </w:t>
      </w:r>
      <w:r w:rsidR="00C57B39">
        <w:t>s</w:t>
      </w:r>
      <w:r w:rsidRPr="0072023D">
        <w:t xml:space="preserve">tart </w:t>
      </w:r>
      <w:r w:rsidR="00C57B39">
        <w:t>d</w:t>
      </w:r>
      <w:r w:rsidRPr="0072023D">
        <w:t xml:space="preserve">ates:  </w:t>
      </w:r>
      <w:r w:rsidR="003B4DA1">
        <w:rPr>
          <w:color w:val="FF0000"/>
        </w:rPr>
        <w:t>September 1, 2017</w:t>
      </w:r>
    </w:p>
    <w:p w14:paraId="397B5697" w14:textId="77777777" w:rsidR="00712B93" w:rsidRPr="0072023D" w:rsidRDefault="00712B93" w:rsidP="004354EE"/>
    <w:p w14:paraId="4BB5B938" w14:textId="1221673D" w:rsidR="00FD49F1" w:rsidRPr="00FD49F1" w:rsidRDefault="00DF46DA">
      <w:pPr>
        <w:rPr>
          <w:b w:val="0"/>
        </w:rPr>
      </w:pPr>
      <w:r w:rsidRPr="0072023D">
        <w:t>Duration of Activity</w:t>
      </w:r>
      <w:r w:rsidRPr="006448A5">
        <w:t xml:space="preserve">:  </w:t>
      </w:r>
      <w:r w:rsidR="008C683A" w:rsidRPr="005C5525">
        <w:rPr>
          <w:b w:val="0"/>
        </w:rPr>
        <w:t xml:space="preserve">Program plans </w:t>
      </w:r>
      <w:r w:rsidR="007008F3">
        <w:rPr>
          <w:b w:val="0"/>
        </w:rPr>
        <w:t>for</w:t>
      </w:r>
      <w:r w:rsidR="007008F3" w:rsidRPr="005C5525">
        <w:rPr>
          <w:b w:val="0"/>
        </w:rPr>
        <w:t xml:space="preserve"> </w:t>
      </w:r>
      <w:r w:rsidR="006E26A4">
        <w:rPr>
          <w:b w:val="0"/>
        </w:rPr>
        <w:t>one, two, or three years</w:t>
      </w:r>
      <w:r w:rsidR="008C683A" w:rsidRPr="005C5525">
        <w:rPr>
          <w:b w:val="0"/>
        </w:rPr>
        <w:t xml:space="preserve"> will be considered.  Applicants may submit multi-year proposals with activities and budgets that do not exceed </w:t>
      </w:r>
      <w:r w:rsidR="006E26A4">
        <w:rPr>
          <w:b w:val="0"/>
        </w:rPr>
        <w:t>three years (</w:t>
      </w:r>
      <w:r w:rsidR="008C683A" w:rsidRPr="005C5525">
        <w:rPr>
          <w:b w:val="0"/>
        </w:rPr>
        <w:t>36 months</w:t>
      </w:r>
      <w:r w:rsidR="006E26A4">
        <w:rPr>
          <w:b w:val="0"/>
        </w:rPr>
        <w:t>)</w:t>
      </w:r>
      <w:r w:rsidR="008C683A" w:rsidRPr="005C5525">
        <w:rPr>
          <w:b w:val="0"/>
        </w:rPr>
        <w:t xml:space="preserve"> from the proposed start date.</w:t>
      </w:r>
      <w:r w:rsidR="008C683A">
        <w:t xml:space="preserve">  </w:t>
      </w:r>
      <w:r w:rsidR="008C683A" w:rsidRPr="009E3E67">
        <w:rPr>
          <w:b w:val="0"/>
        </w:rPr>
        <w:t>A</w:t>
      </w:r>
      <w:r w:rsidR="008C683A" w:rsidRPr="00F1183C">
        <w:rPr>
          <w:b w:val="0"/>
        </w:rPr>
        <w:t xml:space="preserve">ctual awards will not exceed </w:t>
      </w:r>
      <w:r w:rsidR="006E26A4">
        <w:rPr>
          <w:b w:val="0"/>
        </w:rPr>
        <w:t>one year (</w:t>
      </w:r>
      <w:r w:rsidR="008C683A" w:rsidRPr="00F1183C">
        <w:rPr>
          <w:b w:val="0"/>
        </w:rPr>
        <w:t>12 months</w:t>
      </w:r>
      <w:r w:rsidR="006E26A4">
        <w:rPr>
          <w:b w:val="0"/>
        </w:rPr>
        <w:t>)</w:t>
      </w:r>
      <w:r w:rsidR="008C683A" w:rsidRPr="00F1183C">
        <w:rPr>
          <w:b w:val="0"/>
        </w:rPr>
        <w:t xml:space="preserve"> in duration</w:t>
      </w:r>
      <w:r w:rsidR="00B94F30">
        <w:rPr>
          <w:b w:val="0"/>
        </w:rPr>
        <w:t xml:space="preserve"> and activities and budgets submitted in year </w:t>
      </w:r>
      <w:r w:rsidR="00B94F30">
        <w:rPr>
          <w:b w:val="0"/>
        </w:rPr>
        <w:lastRenderedPageBreak/>
        <w:t>one can be revised/updated each year.</w:t>
      </w:r>
      <w:r w:rsidR="008C683A" w:rsidRPr="00B94F30">
        <w:rPr>
          <w:b w:val="0"/>
        </w:rPr>
        <w:t xml:space="preserve">  </w:t>
      </w:r>
      <w:r w:rsidR="00ED0250" w:rsidRPr="00B94F30">
        <w:rPr>
          <w:b w:val="0"/>
        </w:rPr>
        <w:t xml:space="preserve">Continued funding after the initial 12- month award requires the submission of a noncompeting </w:t>
      </w:r>
      <w:r w:rsidR="006E26A4">
        <w:rPr>
          <w:b w:val="0"/>
        </w:rPr>
        <w:t xml:space="preserve">single year proposal </w:t>
      </w:r>
      <w:r w:rsidR="00ED0250" w:rsidRPr="00B94F30">
        <w:rPr>
          <w:b w:val="0"/>
        </w:rPr>
        <w:t>and will be contingent upon available funding, strong performance, and continuing need.</w:t>
      </w:r>
      <w:r w:rsidR="00ED0250" w:rsidRPr="00ED0250">
        <w:rPr>
          <w:b w:val="0"/>
        </w:rPr>
        <w:t xml:space="preserve">  </w:t>
      </w:r>
      <w:r w:rsidR="00ED0250">
        <w:rPr>
          <w:b w:val="0"/>
        </w:rPr>
        <w:t>I</w:t>
      </w:r>
      <w:r w:rsidRPr="00FD49F1">
        <w:rPr>
          <w:b w:val="0"/>
        </w:rPr>
        <w:t>n funding a project one year, PRM makes no representations that it will continue to fund the project in successive years and encourages applicants to seek a wide array of donors to ensure long-term funding possibilities.</w:t>
      </w:r>
      <w:r w:rsidR="008D1F21">
        <w:rPr>
          <w:b w:val="0"/>
        </w:rPr>
        <w:t xml:space="preserve">  Please see Multi-Year Funding section below for </w:t>
      </w:r>
      <w:r w:rsidR="00504971">
        <w:rPr>
          <w:b w:val="0"/>
        </w:rPr>
        <w:t>additional information</w:t>
      </w:r>
      <w:r w:rsidR="008D1F21">
        <w:rPr>
          <w:b w:val="0"/>
        </w:rPr>
        <w:t>.</w:t>
      </w:r>
      <w:r w:rsidR="00661FAD" w:rsidRPr="00661FAD">
        <w:t xml:space="preserve"> </w:t>
      </w:r>
    </w:p>
    <w:p w14:paraId="158F756F" w14:textId="77777777" w:rsidR="00817898" w:rsidRDefault="00817898" w:rsidP="00817898"/>
    <w:p w14:paraId="3B98DFDE" w14:textId="64C17335" w:rsidR="00817898" w:rsidRPr="00EE4C65" w:rsidRDefault="00817898" w:rsidP="00817898">
      <w:pPr>
        <w:rPr>
          <w:b w:val="0"/>
        </w:rPr>
      </w:pPr>
      <w:r w:rsidRPr="00F36C67">
        <w:t xml:space="preserve">Funding </w:t>
      </w:r>
      <w:r>
        <w:t>Limits</w:t>
      </w:r>
      <w:r w:rsidRPr="00F36C67">
        <w:t>:</w:t>
      </w:r>
      <w:r w:rsidRPr="001C165C">
        <w:t xml:space="preserve">  </w:t>
      </w:r>
      <w:r w:rsidRPr="00C013A5">
        <w:rPr>
          <w:b w:val="0"/>
        </w:rPr>
        <w:t>Project p</w:t>
      </w:r>
      <w:r>
        <w:rPr>
          <w:b w:val="0"/>
        </w:rPr>
        <w:t xml:space="preserve">roposals </w:t>
      </w:r>
      <w:r w:rsidR="00EE4C65">
        <w:rPr>
          <w:b w:val="0"/>
        </w:rPr>
        <w:t xml:space="preserve">for organizations applying individually </w:t>
      </w:r>
      <w:r>
        <w:rPr>
          <w:b w:val="0"/>
        </w:rPr>
        <w:t>must not be</w:t>
      </w:r>
      <w:r w:rsidR="006D77F4">
        <w:rPr>
          <w:b w:val="0"/>
        </w:rPr>
        <w:t xml:space="preserve"> less than $</w:t>
      </w:r>
      <w:r w:rsidR="005E0FDA">
        <w:rPr>
          <w:b w:val="0"/>
        </w:rPr>
        <w:t>5</w:t>
      </w:r>
      <w:r w:rsidR="006D77F4">
        <w:rPr>
          <w:b w:val="0"/>
        </w:rPr>
        <w:t>00,000, or</w:t>
      </w:r>
      <w:r>
        <w:rPr>
          <w:b w:val="0"/>
        </w:rPr>
        <w:t xml:space="preserve"> more than $</w:t>
      </w:r>
      <w:r w:rsidR="005E0FDA">
        <w:rPr>
          <w:b w:val="0"/>
          <w:color w:val="000000" w:themeColor="text1"/>
        </w:rPr>
        <w:t>7</w:t>
      </w:r>
      <w:r w:rsidR="00EE4C65">
        <w:rPr>
          <w:b w:val="0"/>
          <w:color w:val="000000" w:themeColor="text1"/>
        </w:rPr>
        <w:t>00,000</w:t>
      </w:r>
      <w:r w:rsidR="00C87664" w:rsidRPr="00EE4C65">
        <w:rPr>
          <w:b w:val="0"/>
          <w:color w:val="000000" w:themeColor="text1"/>
        </w:rPr>
        <w:t xml:space="preserve"> </w:t>
      </w:r>
      <w:r w:rsidR="00724067">
        <w:rPr>
          <w:b w:val="0"/>
          <w:color w:val="000000" w:themeColor="text1"/>
        </w:rPr>
        <w:t xml:space="preserve">per year </w:t>
      </w:r>
      <w:r w:rsidRPr="00C013A5">
        <w:rPr>
          <w:b w:val="0"/>
        </w:rPr>
        <w:t xml:space="preserve">or they </w:t>
      </w:r>
      <w:proofErr w:type="gramStart"/>
      <w:r w:rsidRPr="00C013A5">
        <w:rPr>
          <w:b w:val="0"/>
        </w:rPr>
        <w:t>will be disqualified</w:t>
      </w:r>
      <w:proofErr w:type="gramEnd"/>
      <w:r w:rsidRPr="00C013A5">
        <w:rPr>
          <w:b w:val="0"/>
        </w:rPr>
        <w:t>.</w:t>
      </w:r>
      <w:r w:rsidRPr="00C013A5">
        <w:t xml:space="preserve">  </w:t>
      </w:r>
      <w:r w:rsidR="00EE4C65" w:rsidRPr="00EE4C65">
        <w:rPr>
          <w:b w:val="0"/>
        </w:rPr>
        <w:t xml:space="preserve">Consortia applications </w:t>
      </w:r>
      <w:r w:rsidR="006D77F4">
        <w:rPr>
          <w:b w:val="0"/>
        </w:rPr>
        <w:t>must not be less than $1</w:t>
      </w:r>
      <w:r w:rsidR="005E0FDA">
        <w:rPr>
          <w:b w:val="0"/>
        </w:rPr>
        <w:t>.5</w:t>
      </w:r>
      <w:bookmarkStart w:id="0" w:name="_GoBack"/>
      <w:bookmarkEnd w:id="0"/>
      <w:r w:rsidR="006D77F4">
        <w:rPr>
          <w:b w:val="0"/>
        </w:rPr>
        <w:t xml:space="preserve"> million, or more than </w:t>
      </w:r>
      <w:r w:rsidR="00EE4C65" w:rsidRPr="00EE4C65">
        <w:rPr>
          <w:b w:val="0"/>
        </w:rPr>
        <w:t>$2 million</w:t>
      </w:r>
      <w:r w:rsidR="00724067">
        <w:rPr>
          <w:b w:val="0"/>
        </w:rPr>
        <w:t xml:space="preserve"> per year</w:t>
      </w:r>
      <w:r w:rsidR="00EE4C65" w:rsidRPr="00EE4C65">
        <w:rPr>
          <w:b w:val="0"/>
        </w:rPr>
        <w:t xml:space="preserve">.  </w:t>
      </w:r>
    </w:p>
    <w:p w14:paraId="72D1187E" w14:textId="77777777" w:rsidR="00817898" w:rsidRDefault="00817898"/>
    <w:p w14:paraId="5AA5999A" w14:textId="77777777" w:rsidR="00817898" w:rsidRDefault="00817898">
      <w:r>
        <w:t>C.</w:t>
      </w:r>
      <w:r>
        <w:tab/>
        <w:t>Eligibility Information</w:t>
      </w:r>
    </w:p>
    <w:p w14:paraId="1E027E24" w14:textId="77777777" w:rsidR="00817898" w:rsidRDefault="00817898"/>
    <w:p w14:paraId="60ADF2B5" w14:textId="77777777" w:rsidR="00817898" w:rsidRDefault="00817898" w:rsidP="009B74A7">
      <w:pPr>
        <w:pStyle w:val="ListParagraph"/>
        <w:numPr>
          <w:ilvl w:val="0"/>
          <w:numId w:val="15"/>
        </w:numPr>
        <w:ind w:left="0" w:firstLine="0"/>
        <w:rPr>
          <w:b w:val="0"/>
        </w:rPr>
      </w:pPr>
      <w:r w:rsidRPr="003469FE">
        <w:t>Eligible Applicants:</w:t>
      </w:r>
      <w:r w:rsidRPr="00817898">
        <w:rPr>
          <w:b w:val="0"/>
        </w:rPr>
        <w:t xml:space="preserve">  (1) Nonprofits having a 501(c)(3) status with IRS, other than institutions of higher education; (2) Nonprofits without 501(c)(3) status with IRS, other than institutions of higher education; and (3) International Organizations.  International multilateral organizations, such as United Nations agencies, should </w:t>
      </w:r>
      <w:r w:rsidRPr="00817898">
        <w:rPr>
          <w:b w:val="0"/>
          <w:u w:val="single"/>
        </w:rPr>
        <w:t>not</w:t>
      </w:r>
      <w:r w:rsidRPr="00817898">
        <w:rPr>
          <w:b w:val="0"/>
        </w:rPr>
        <w:t xml:space="preserve"> submit proposals through Grants.gov in response to this </w:t>
      </w:r>
      <w:r w:rsidR="00B64004">
        <w:rPr>
          <w:b w:val="0"/>
        </w:rPr>
        <w:t xml:space="preserve">Notice of </w:t>
      </w:r>
      <w:r w:rsidRPr="00817898">
        <w:rPr>
          <w:b w:val="0"/>
        </w:rPr>
        <w:t>Funding Opportunity</w:t>
      </w:r>
      <w:r w:rsidR="00B64004">
        <w:rPr>
          <w:b w:val="0"/>
        </w:rPr>
        <w:t xml:space="preserve"> announcement</w:t>
      </w:r>
      <w:r w:rsidRPr="00817898">
        <w:rPr>
          <w:b w:val="0"/>
        </w:rPr>
        <w:t xml:space="preserve">.  Multilateral organizations that are seeking funding for programs relevant to this announcement should contact the PRM Program Officer (as listed below) on or before the closing date of the funding announcement. </w:t>
      </w:r>
    </w:p>
    <w:p w14:paraId="0C44FC79" w14:textId="77777777" w:rsidR="00817898" w:rsidRDefault="00817898" w:rsidP="009B74A7">
      <w:pPr>
        <w:pStyle w:val="ListParagraph"/>
        <w:ind w:left="0"/>
        <w:rPr>
          <w:b w:val="0"/>
        </w:rPr>
      </w:pPr>
    </w:p>
    <w:p w14:paraId="4D9664F4" w14:textId="77777777" w:rsidR="00817898" w:rsidRDefault="00817898" w:rsidP="009B74A7">
      <w:pPr>
        <w:pStyle w:val="ListParagraph"/>
        <w:numPr>
          <w:ilvl w:val="0"/>
          <w:numId w:val="15"/>
        </w:numPr>
        <w:ind w:left="0" w:firstLine="0"/>
        <w:rPr>
          <w:b w:val="0"/>
        </w:rPr>
      </w:pPr>
      <w:r>
        <w:t>Cost Sharing or Matching:</w:t>
      </w:r>
      <w:r>
        <w:rPr>
          <w:b w:val="0"/>
        </w:rPr>
        <w:t xml:space="preserve">  Cost sharing, matching, or cost participation is not a requirement of an application in response to this funding announcement.</w:t>
      </w:r>
    </w:p>
    <w:p w14:paraId="1DABCAEC" w14:textId="77777777" w:rsidR="00817898" w:rsidRPr="00817898" w:rsidRDefault="00817898" w:rsidP="009B74A7">
      <w:pPr>
        <w:pStyle w:val="ListParagraph"/>
        <w:ind w:left="0"/>
        <w:rPr>
          <w:b w:val="0"/>
        </w:rPr>
      </w:pPr>
    </w:p>
    <w:p w14:paraId="629470E3" w14:textId="77777777" w:rsidR="00817898" w:rsidRPr="00817898" w:rsidRDefault="00817898" w:rsidP="009B74A7">
      <w:pPr>
        <w:pStyle w:val="ListParagraph"/>
        <w:numPr>
          <w:ilvl w:val="0"/>
          <w:numId w:val="15"/>
        </w:numPr>
        <w:ind w:left="0" w:firstLine="0"/>
      </w:pPr>
      <w:r w:rsidRPr="00817898">
        <w:t>Other:</w:t>
      </w:r>
    </w:p>
    <w:p w14:paraId="73BB944C" w14:textId="77777777" w:rsidR="00825228" w:rsidRDefault="00825228" w:rsidP="0076238B">
      <w:pPr>
        <w:rPr>
          <w:b w:val="0"/>
        </w:rPr>
      </w:pPr>
    </w:p>
    <w:p w14:paraId="7E350DA9" w14:textId="77777777" w:rsidR="0076238B" w:rsidRDefault="00BD48AB" w:rsidP="0076238B">
      <w:pPr>
        <w:rPr>
          <w:b w:val="0"/>
        </w:rPr>
      </w:pPr>
      <w:r>
        <w:rPr>
          <w:b w:val="0"/>
        </w:rPr>
        <w:t>(</w:t>
      </w:r>
      <w:r w:rsidR="00283D3B">
        <w:rPr>
          <w:b w:val="0"/>
        </w:rPr>
        <w:t>a</w:t>
      </w:r>
      <w:r w:rsidR="00C04E5A">
        <w:rPr>
          <w:b w:val="0"/>
        </w:rPr>
        <w:t xml:space="preserve">) </w:t>
      </w:r>
      <w:r w:rsidR="0076238B">
        <w:rPr>
          <w:b w:val="0"/>
        </w:rPr>
        <w:t>Proposals must have a</w:t>
      </w:r>
      <w:r w:rsidR="0076238B" w:rsidRPr="00B95D5D">
        <w:rPr>
          <w:b w:val="0"/>
        </w:rPr>
        <w:t xml:space="preserve"> concrete implementation plan with well-conceived objectives and indicators that are specific, measurable, achievable, relevant and reliable, time-bound</w:t>
      </w:r>
      <w:r w:rsidR="00E321D4">
        <w:rPr>
          <w:b w:val="0"/>
        </w:rPr>
        <w:t>,</w:t>
      </w:r>
      <w:r w:rsidR="0076238B" w:rsidRPr="00B95D5D">
        <w:rPr>
          <w:b w:val="0"/>
        </w:rPr>
        <w:t xml:space="preserve"> and trackable (SMART), have established baselines, and </w:t>
      </w:r>
      <w:r w:rsidR="0076238B">
        <w:rPr>
          <w:b w:val="0"/>
        </w:rPr>
        <w:t xml:space="preserve">include </w:t>
      </w:r>
      <w:r w:rsidR="0076238B" w:rsidRPr="00B95D5D">
        <w:rPr>
          <w:b w:val="0"/>
        </w:rPr>
        <w:t xml:space="preserve">at least one </w:t>
      </w:r>
      <w:r w:rsidR="0076238B">
        <w:rPr>
          <w:b w:val="0"/>
        </w:rPr>
        <w:t>outcome</w:t>
      </w:r>
      <w:r w:rsidR="0076238B" w:rsidRPr="00B95D5D">
        <w:rPr>
          <w:b w:val="0"/>
        </w:rPr>
        <w:t xml:space="preserve"> </w:t>
      </w:r>
      <w:r w:rsidR="0076238B">
        <w:rPr>
          <w:b w:val="0"/>
        </w:rPr>
        <w:t xml:space="preserve">or impact </w:t>
      </w:r>
      <w:r w:rsidR="0076238B" w:rsidRPr="00B95D5D">
        <w:rPr>
          <w:b w:val="0"/>
        </w:rPr>
        <w:t>indicator per objective;</w:t>
      </w:r>
      <w:r w:rsidR="0076238B">
        <w:rPr>
          <w:b w:val="0"/>
        </w:rPr>
        <w:t xml:space="preserve"> objectives should be clearly linked to the sectors.</w:t>
      </w:r>
    </w:p>
    <w:p w14:paraId="5459F55E" w14:textId="77777777" w:rsidR="00504971" w:rsidRDefault="00504971" w:rsidP="0076238B">
      <w:pPr>
        <w:rPr>
          <w:b w:val="0"/>
        </w:rPr>
      </w:pPr>
    </w:p>
    <w:p w14:paraId="1A27036C" w14:textId="299E7BFB" w:rsidR="00504971" w:rsidRDefault="00504971" w:rsidP="00881188">
      <w:pPr>
        <w:rPr>
          <w:b w:val="0"/>
        </w:rPr>
      </w:pPr>
      <w:r w:rsidRPr="00881188">
        <w:rPr>
          <w:b w:val="0"/>
        </w:rPr>
        <w:t>(</w:t>
      </w:r>
      <w:r w:rsidR="00283D3B">
        <w:rPr>
          <w:b w:val="0"/>
        </w:rPr>
        <w:t>b</w:t>
      </w:r>
      <w:r w:rsidRPr="00881188">
        <w:rPr>
          <w:b w:val="0"/>
        </w:rPr>
        <w:t xml:space="preserve">) Proposals must adhere to relevant international standards for humanitarian assistance.  See </w:t>
      </w:r>
      <w:r w:rsidRPr="00C22890">
        <w:rPr>
          <w:b w:val="0"/>
        </w:rPr>
        <w:t xml:space="preserve">PRM’s </w:t>
      </w:r>
      <w:hyperlink r:id="rId12" w:history="1">
        <w:r w:rsidRPr="00C22890">
          <w:rPr>
            <w:rStyle w:val="Hyperlink"/>
            <w:b w:val="0"/>
          </w:rPr>
          <w:t>General NGO Guidelines</w:t>
        </w:r>
      </w:hyperlink>
      <w:r w:rsidRPr="00C22890">
        <w:rPr>
          <w:b w:val="0"/>
        </w:rPr>
        <w:t xml:space="preserve"> for</w:t>
      </w:r>
      <w:r w:rsidRPr="00881188">
        <w:rPr>
          <w:b w:val="0"/>
        </w:rPr>
        <w:t xml:space="preserve"> a complete list of sector-specific standards</w:t>
      </w:r>
      <w:r w:rsidR="000769FA" w:rsidRPr="00881188">
        <w:rPr>
          <w:b w:val="0"/>
        </w:rPr>
        <w:t xml:space="preserve"> including guidance on proposals for projects in urban areas</w:t>
      </w:r>
      <w:r w:rsidRPr="00881188">
        <w:rPr>
          <w:b w:val="0"/>
        </w:rPr>
        <w:t>.</w:t>
      </w:r>
    </w:p>
    <w:p w14:paraId="65BB0BC4" w14:textId="77777777" w:rsidR="00881188" w:rsidRPr="00881188" w:rsidRDefault="00881188" w:rsidP="00881188">
      <w:pPr>
        <w:rPr>
          <w:b w:val="0"/>
        </w:rPr>
      </w:pPr>
    </w:p>
    <w:p w14:paraId="53BF4D9F" w14:textId="4EAAF10D" w:rsidR="00AF6901" w:rsidRDefault="00BD48AB" w:rsidP="00881188">
      <w:pPr>
        <w:rPr>
          <w:b w:val="0"/>
        </w:rPr>
      </w:pPr>
      <w:r>
        <w:rPr>
          <w:b w:val="0"/>
        </w:rPr>
        <w:t>(</w:t>
      </w:r>
      <w:r w:rsidR="00283D3B">
        <w:rPr>
          <w:b w:val="0"/>
        </w:rPr>
        <w:t>c</w:t>
      </w:r>
      <w:r w:rsidR="00CE0E35" w:rsidRPr="00881188">
        <w:rPr>
          <w:b w:val="0"/>
        </w:rPr>
        <w:t xml:space="preserve">) PRM strongly encourages programs that target the needs of vulnerable and underserved groups among the beneficiary population (women; children; </w:t>
      </w:r>
      <w:r w:rsidR="006E26A4">
        <w:rPr>
          <w:b w:val="0"/>
        </w:rPr>
        <w:t xml:space="preserve">adolescents; </w:t>
      </w:r>
      <w:r w:rsidR="00CE0E35" w:rsidRPr="00881188">
        <w:rPr>
          <w:b w:val="0"/>
        </w:rPr>
        <w:t xml:space="preserve">lesbian, gay, bisexual, transgender, or intersex (LGBTI) individuals; older persons; the </w:t>
      </w:r>
      <w:r w:rsidR="00CE0E35" w:rsidRPr="00881188">
        <w:rPr>
          <w:b w:val="0"/>
        </w:rPr>
        <w:lastRenderedPageBreak/>
        <w:t>sick; persons with disabilities;</w:t>
      </w:r>
      <w:r w:rsidR="00093698">
        <w:rPr>
          <w:b w:val="0"/>
        </w:rPr>
        <w:t xml:space="preserve"> stateless persons;</w:t>
      </w:r>
      <w:r w:rsidR="00CE0E35" w:rsidRPr="00881188">
        <w:rPr>
          <w:b w:val="0"/>
        </w:rPr>
        <w:t xml:space="preserve"> and other minorities) and can demonstrate what steps have been taken to meet the specific and unique protection and assistance needs of these vulnerable groups effectively.  </w:t>
      </w:r>
      <w:r w:rsidR="006D113D">
        <w:rPr>
          <w:b w:val="0"/>
        </w:rPr>
        <w:t>See gender analysis requirements below in D.2</w:t>
      </w:r>
      <w:proofErr w:type="gramStart"/>
      <w:r w:rsidR="006D113D">
        <w:rPr>
          <w:b w:val="0"/>
        </w:rPr>
        <w:t>.(</w:t>
      </w:r>
      <w:proofErr w:type="gramEnd"/>
      <w:r w:rsidR="00D4193F">
        <w:rPr>
          <w:b w:val="0"/>
        </w:rPr>
        <w:t>d</w:t>
      </w:r>
      <w:r w:rsidR="006D113D">
        <w:rPr>
          <w:b w:val="0"/>
        </w:rPr>
        <w:t>).</w:t>
      </w:r>
    </w:p>
    <w:p w14:paraId="479D2649" w14:textId="77777777" w:rsidR="00881188" w:rsidRPr="00881188" w:rsidRDefault="00881188" w:rsidP="00881188">
      <w:pPr>
        <w:rPr>
          <w:b w:val="0"/>
        </w:rPr>
      </w:pPr>
    </w:p>
    <w:p w14:paraId="72D2A6D1" w14:textId="64589068" w:rsidR="00DF46DA" w:rsidRPr="00B95D5D" w:rsidRDefault="0076238B" w:rsidP="004354EE">
      <w:pPr>
        <w:rPr>
          <w:b w:val="0"/>
        </w:rPr>
      </w:pPr>
      <w:r>
        <w:rPr>
          <w:b w:val="0"/>
        </w:rPr>
        <w:t>(</w:t>
      </w:r>
      <w:r w:rsidR="00283D3B">
        <w:rPr>
          <w:b w:val="0"/>
        </w:rPr>
        <w:t>d</w:t>
      </w:r>
      <w:r>
        <w:rPr>
          <w:b w:val="0"/>
        </w:rPr>
        <w:t xml:space="preserve">) </w:t>
      </w:r>
      <w:r w:rsidR="00DF46DA" w:rsidRPr="00B95D5D">
        <w:rPr>
          <w:b w:val="0"/>
        </w:rPr>
        <w:t xml:space="preserve">PRM will accept proposals from any NGO working </w:t>
      </w:r>
      <w:r w:rsidR="00B00CCF" w:rsidRPr="00B95D5D">
        <w:rPr>
          <w:b w:val="0"/>
        </w:rPr>
        <w:t xml:space="preserve">in </w:t>
      </w:r>
      <w:r w:rsidR="00DF46DA" w:rsidRPr="00B95D5D">
        <w:rPr>
          <w:b w:val="0"/>
        </w:rPr>
        <w:t xml:space="preserve">the </w:t>
      </w:r>
      <w:r w:rsidR="00E77B0D">
        <w:rPr>
          <w:b w:val="0"/>
        </w:rPr>
        <w:t>protection sector,</w:t>
      </w:r>
      <w:r w:rsidR="00DF46DA" w:rsidRPr="00B95D5D">
        <w:rPr>
          <w:b w:val="0"/>
        </w:rPr>
        <w:t xml:space="preserve"> although, </w:t>
      </w:r>
      <w:r w:rsidR="00C869AE" w:rsidRPr="00B95D5D">
        <w:rPr>
          <w:b w:val="0"/>
        </w:rPr>
        <w:t>given budgetary</w:t>
      </w:r>
      <w:r w:rsidR="00DF46DA" w:rsidRPr="00B95D5D">
        <w:rPr>
          <w:b w:val="0"/>
        </w:rPr>
        <w:t xml:space="preserve"> constraints, </w:t>
      </w:r>
      <w:r w:rsidR="00DF46DA" w:rsidRPr="0076238B">
        <w:rPr>
          <w:b w:val="0"/>
          <w:u w:val="single"/>
        </w:rPr>
        <w:t xml:space="preserve">priority </w:t>
      </w:r>
      <w:proofErr w:type="gramStart"/>
      <w:r w:rsidR="00DF46DA" w:rsidRPr="0076238B">
        <w:rPr>
          <w:b w:val="0"/>
          <w:u w:val="single"/>
        </w:rPr>
        <w:t>will be given</w:t>
      </w:r>
      <w:proofErr w:type="gramEnd"/>
      <w:r w:rsidR="00DF46DA" w:rsidRPr="00B95D5D">
        <w:rPr>
          <w:b w:val="0"/>
        </w:rPr>
        <w:t xml:space="preserve"> to proposals from organizations that can demonstrate:</w:t>
      </w:r>
    </w:p>
    <w:p w14:paraId="16569A23" w14:textId="77777777" w:rsidR="00DF46DA" w:rsidRPr="00B95D5D" w:rsidRDefault="00DF46DA" w:rsidP="004354EE">
      <w:pPr>
        <w:rPr>
          <w:b w:val="0"/>
        </w:rPr>
      </w:pPr>
    </w:p>
    <w:p w14:paraId="1363EE16" w14:textId="31914A7E" w:rsidR="00DF46DA" w:rsidRPr="00B95D5D" w:rsidRDefault="00DF46DA" w:rsidP="002B7118">
      <w:pPr>
        <w:numPr>
          <w:ilvl w:val="0"/>
          <w:numId w:val="2"/>
        </w:numPr>
        <w:rPr>
          <w:b w:val="0"/>
        </w:rPr>
      </w:pPr>
      <w:r w:rsidRPr="00B95D5D">
        <w:rPr>
          <w:b w:val="0"/>
        </w:rPr>
        <w:t>a working relationship with UNHCR</w:t>
      </w:r>
      <w:r w:rsidR="007008F3">
        <w:rPr>
          <w:b w:val="0"/>
        </w:rPr>
        <w:t xml:space="preserve"> and/or</w:t>
      </w:r>
      <w:r w:rsidRPr="00B95D5D">
        <w:rPr>
          <w:b w:val="0"/>
        </w:rPr>
        <w:t xml:space="preserve"> </w:t>
      </w:r>
      <w:r w:rsidR="00B00CCF" w:rsidRPr="00B95D5D">
        <w:rPr>
          <w:b w:val="0"/>
        </w:rPr>
        <w:t xml:space="preserve">current </w:t>
      </w:r>
      <w:r w:rsidRPr="00B95D5D">
        <w:rPr>
          <w:b w:val="0"/>
        </w:rPr>
        <w:t>UNHCR funding</w:t>
      </w:r>
      <w:r w:rsidR="00B00CCF" w:rsidRPr="00B95D5D">
        <w:rPr>
          <w:b w:val="0"/>
        </w:rPr>
        <w:t>,</w:t>
      </w:r>
      <w:r w:rsidRPr="00B95D5D">
        <w:rPr>
          <w:b w:val="0"/>
        </w:rPr>
        <w:t xml:space="preserve"> and/or </w:t>
      </w:r>
      <w:r w:rsidR="00B00CCF" w:rsidRPr="00B95D5D">
        <w:rPr>
          <w:b w:val="0"/>
        </w:rPr>
        <w:t xml:space="preserve">a letter of </w:t>
      </w:r>
      <w:r w:rsidRPr="00B95D5D">
        <w:rPr>
          <w:b w:val="0"/>
        </w:rPr>
        <w:t xml:space="preserve">support </w:t>
      </w:r>
      <w:r w:rsidR="00B00CCF" w:rsidRPr="00B95D5D">
        <w:rPr>
          <w:b w:val="0"/>
        </w:rPr>
        <w:t xml:space="preserve">from UNHCR </w:t>
      </w:r>
      <w:r w:rsidRPr="00B95D5D">
        <w:rPr>
          <w:b w:val="0"/>
        </w:rPr>
        <w:t xml:space="preserve">for the proposed activities </w:t>
      </w:r>
      <w:r w:rsidR="00B00CCF" w:rsidRPr="00B95D5D">
        <w:rPr>
          <w:b w:val="0"/>
        </w:rPr>
        <w:t>(this letter should highlight the gap in services the proposed program is designed to address)</w:t>
      </w:r>
      <w:r w:rsidRPr="00B95D5D">
        <w:rPr>
          <w:b w:val="0"/>
        </w:rPr>
        <w:t>;</w:t>
      </w:r>
    </w:p>
    <w:p w14:paraId="7BB16C66" w14:textId="77777777" w:rsidR="00DF46DA" w:rsidRPr="00B95D5D" w:rsidRDefault="00DF46DA" w:rsidP="004354EE">
      <w:pPr>
        <w:rPr>
          <w:b w:val="0"/>
        </w:rPr>
      </w:pPr>
    </w:p>
    <w:p w14:paraId="60987DEA" w14:textId="77777777" w:rsidR="00DF46DA" w:rsidRPr="00B95D5D" w:rsidRDefault="00DF46DA" w:rsidP="002B7118">
      <w:pPr>
        <w:numPr>
          <w:ilvl w:val="0"/>
          <w:numId w:val="3"/>
        </w:numPr>
        <w:rPr>
          <w:b w:val="0"/>
        </w:rPr>
      </w:pPr>
      <w:r w:rsidRPr="00B95D5D">
        <w:rPr>
          <w:b w:val="0"/>
        </w:rPr>
        <w:t>a proven track record in providing proposed assistance both in the sector and specified location;</w:t>
      </w:r>
    </w:p>
    <w:p w14:paraId="55235365" w14:textId="77777777" w:rsidR="00DF46DA" w:rsidRPr="00B95D5D" w:rsidRDefault="00DF46DA" w:rsidP="004354EE">
      <w:pPr>
        <w:rPr>
          <w:b w:val="0"/>
        </w:rPr>
      </w:pPr>
    </w:p>
    <w:p w14:paraId="47433E48" w14:textId="77777777" w:rsidR="00DF46DA" w:rsidRPr="00B95D5D" w:rsidRDefault="00DF46DA" w:rsidP="002B7118">
      <w:pPr>
        <w:numPr>
          <w:ilvl w:val="0"/>
          <w:numId w:val="3"/>
        </w:numPr>
        <w:rPr>
          <w:b w:val="0"/>
        </w:rPr>
      </w:pPr>
      <w:r w:rsidRPr="00B95D5D">
        <w:rPr>
          <w:b w:val="0"/>
        </w:rPr>
        <w:t>evidence of coordination with international organizations</w:t>
      </w:r>
      <w:r w:rsidR="004C27C1" w:rsidRPr="00B95D5D">
        <w:rPr>
          <w:b w:val="0"/>
        </w:rPr>
        <w:t xml:space="preserve"> (IOs)</w:t>
      </w:r>
      <w:r w:rsidRPr="00B95D5D">
        <w:rPr>
          <w:b w:val="0"/>
        </w:rPr>
        <w:t xml:space="preserve"> and other NGOs working in the same area or sector as well as – </w:t>
      </w:r>
      <w:r w:rsidR="00DF7AA9">
        <w:rPr>
          <w:b w:val="0"/>
        </w:rPr>
        <w:t>where possible</w:t>
      </w:r>
      <w:r w:rsidRPr="00B95D5D">
        <w:rPr>
          <w:b w:val="0"/>
        </w:rPr>
        <w:t xml:space="preserve"> – local authorities; </w:t>
      </w:r>
    </w:p>
    <w:p w14:paraId="79B91BE8" w14:textId="77777777" w:rsidR="009E7B71" w:rsidRDefault="009E7B71" w:rsidP="004354EE">
      <w:pPr>
        <w:rPr>
          <w:b w:val="0"/>
        </w:rPr>
      </w:pPr>
    </w:p>
    <w:p w14:paraId="4D70859F" w14:textId="068A194C" w:rsidR="0076238B" w:rsidRDefault="0076238B" w:rsidP="002B7118">
      <w:pPr>
        <w:pStyle w:val="ListParagraph"/>
        <w:numPr>
          <w:ilvl w:val="0"/>
          <w:numId w:val="3"/>
        </w:numPr>
        <w:rPr>
          <w:b w:val="0"/>
        </w:rPr>
      </w:pPr>
      <w:r w:rsidRPr="0076238B">
        <w:rPr>
          <w:b w:val="0"/>
        </w:rPr>
        <w:t>a</w:t>
      </w:r>
      <w:r w:rsidR="00B86581" w:rsidRPr="0076238B">
        <w:rPr>
          <w:b w:val="0"/>
        </w:rPr>
        <w:t xml:space="preserve"> strong </w:t>
      </w:r>
      <w:r w:rsidR="00CB371B">
        <w:rPr>
          <w:b w:val="0"/>
        </w:rPr>
        <w:t>sustainability</w:t>
      </w:r>
      <w:r w:rsidR="00CB371B" w:rsidRPr="0076238B">
        <w:rPr>
          <w:b w:val="0"/>
        </w:rPr>
        <w:t xml:space="preserve"> </w:t>
      </w:r>
      <w:r w:rsidR="00B86581" w:rsidRPr="0076238B">
        <w:rPr>
          <w:b w:val="0"/>
        </w:rPr>
        <w:t>plan</w:t>
      </w:r>
      <w:r w:rsidRPr="0076238B">
        <w:rPr>
          <w:b w:val="0"/>
        </w:rPr>
        <w:t>, in</w:t>
      </w:r>
      <w:r w:rsidR="00504971">
        <w:rPr>
          <w:b w:val="0"/>
        </w:rPr>
        <w:t>volving local capacity-building</w:t>
      </w:r>
      <w:r w:rsidR="00CB371B">
        <w:rPr>
          <w:b w:val="0"/>
        </w:rPr>
        <w:t>, where feasible</w:t>
      </w:r>
      <w:r w:rsidR="00504971">
        <w:rPr>
          <w:b w:val="0"/>
        </w:rPr>
        <w:t>;</w:t>
      </w:r>
      <w:r w:rsidR="00B86581" w:rsidRPr="0076238B">
        <w:rPr>
          <w:b w:val="0"/>
        </w:rPr>
        <w:t xml:space="preserve"> </w:t>
      </w:r>
    </w:p>
    <w:p w14:paraId="70C305A4" w14:textId="77777777" w:rsidR="00654145" w:rsidRPr="00654145" w:rsidRDefault="00654145" w:rsidP="00654145">
      <w:pPr>
        <w:pStyle w:val="ListParagraph"/>
        <w:rPr>
          <w:b w:val="0"/>
        </w:rPr>
      </w:pPr>
    </w:p>
    <w:p w14:paraId="04BC5F77" w14:textId="77777777" w:rsidR="00654145" w:rsidRDefault="00654145" w:rsidP="00654145">
      <w:pPr>
        <w:pStyle w:val="Header"/>
        <w:numPr>
          <w:ilvl w:val="0"/>
          <w:numId w:val="3"/>
        </w:numPr>
        <w:tabs>
          <w:tab w:val="clear" w:pos="4320"/>
          <w:tab w:val="clear" w:pos="8640"/>
        </w:tabs>
        <w:rPr>
          <w:sz w:val="28"/>
          <w:szCs w:val="28"/>
        </w:rPr>
      </w:pPr>
      <w:r>
        <w:rPr>
          <w:sz w:val="28"/>
          <w:szCs w:val="28"/>
        </w:rPr>
        <w:t xml:space="preserve">where applicable, </w:t>
      </w:r>
      <w:r w:rsidRPr="00432A71">
        <w:rPr>
          <w:sz w:val="28"/>
          <w:szCs w:val="28"/>
        </w:rPr>
        <w:t>adhere</w:t>
      </w:r>
      <w:r>
        <w:rPr>
          <w:sz w:val="28"/>
          <w:szCs w:val="28"/>
        </w:rPr>
        <w:t>nce</w:t>
      </w:r>
      <w:r w:rsidRPr="00432A71">
        <w:rPr>
          <w:sz w:val="28"/>
          <w:szCs w:val="28"/>
        </w:rPr>
        <w:t xml:space="preserve"> to </w:t>
      </w:r>
      <w:r>
        <w:rPr>
          <w:sz w:val="28"/>
          <w:szCs w:val="28"/>
        </w:rPr>
        <w:t>PRM</w:t>
      </w:r>
      <w:r w:rsidRPr="00432A71">
        <w:rPr>
          <w:sz w:val="28"/>
          <w:szCs w:val="28"/>
        </w:rPr>
        <w:t xml:space="preserve">’s </w:t>
      </w:r>
      <w:hyperlink r:id="rId13" w:history="1">
        <w:r w:rsidRPr="00741982">
          <w:rPr>
            <w:rStyle w:val="Hyperlink"/>
            <w:sz w:val="28"/>
            <w:szCs w:val="28"/>
          </w:rPr>
          <w:t>Principles for Refugee Protection in Urban Areas</w:t>
        </w:r>
      </w:hyperlink>
      <w:r>
        <w:rPr>
          <w:sz w:val="28"/>
          <w:szCs w:val="28"/>
        </w:rPr>
        <w:t>;</w:t>
      </w:r>
      <w:r w:rsidR="009B62F8">
        <w:rPr>
          <w:sz w:val="28"/>
          <w:szCs w:val="28"/>
        </w:rPr>
        <w:t xml:space="preserve"> and</w:t>
      </w:r>
    </w:p>
    <w:p w14:paraId="49A70783" w14:textId="77777777" w:rsidR="00654145" w:rsidRDefault="00654145" w:rsidP="00654145">
      <w:pPr>
        <w:pStyle w:val="ListParagraph"/>
      </w:pPr>
    </w:p>
    <w:p w14:paraId="27D7F7AB" w14:textId="77777777" w:rsidR="00654145" w:rsidRPr="00654145" w:rsidRDefault="00654145" w:rsidP="00654145">
      <w:pPr>
        <w:pStyle w:val="Header"/>
        <w:numPr>
          <w:ilvl w:val="0"/>
          <w:numId w:val="3"/>
        </w:numPr>
        <w:tabs>
          <w:tab w:val="clear" w:pos="4320"/>
          <w:tab w:val="clear" w:pos="8640"/>
        </w:tabs>
        <w:rPr>
          <w:sz w:val="28"/>
          <w:szCs w:val="28"/>
        </w:rPr>
      </w:pPr>
      <w:proofErr w:type="gramStart"/>
      <w:r>
        <w:rPr>
          <w:sz w:val="28"/>
          <w:szCs w:val="28"/>
        </w:rPr>
        <w:t>an</w:t>
      </w:r>
      <w:proofErr w:type="gramEnd"/>
      <w:r>
        <w:rPr>
          <w:sz w:val="28"/>
          <w:szCs w:val="28"/>
        </w:rPr>
        <w:t xml:space="preserve"> understanding of and sensitivity to conflict dynamics in the project location.</w:t>
      </w:r>
    </w:p>
    <w:p w14:paraId="2345351D" w14:textId="77777777" w:rsidR="001C165C" w:rsidRDefault="001C165C" w:rsidP="004354EE"/>
    <w:p w14:paraId="311352C8" w14:textId="77777777" w:rsidR="00283D3B" w:rsidRDefault="00283D3B" w:rsidP="004354EE">
      <w:r>
        <w:t>D.</w:t>
      </w:r>
      <w:r>
        <w:tab/>
        <w:t>Application and Submission Instructions</w:t>
      </w:r>
    </w:p>
    <w:p w14:paraId="4D5B93CE" w14:textId="77777777" w:rsidR="00283D3B" w:rsidRDefault="00283D3B" w:rsidP="004354EE"/>
    <w:p w14:paraId="4D4214CF" w14:textId="77777777" w:rsidR="00283D3B" w:rsidRDefault="00283D3B" w:rsidP="004354EE">
      <w:r>
        <w:t>1. Address to Request Application Package:</w:t>
      </w:r>
    </w:p>
    <w:p w14:paraId="7B253445" w14:textId="77777777" w:rsidR="00283D3B" w:rsidRDefault="00283D3B" w:rsidP="004354EE"/>
    <w:p w14:paraId="5D532A8F" w14:textId="77777777" w:rsidR="00283D3B" w:rsidRDefault="00283D3B" w:rsidP="004354EE">
      <w:pPr>
        <w:rPr>
          <w:b w:val="0"/>
        </w:rPr>
      </w:pPr>
      <w:r w:rsidRPr="00283D3B">
        <w:rPr>
          <w:b w:val="0"/>
        </w:rPr>
        <w:t>(</w:t>
      </w:r>
      <w:r>
        <w:rPr>
          <w:b w:val="0"/>
        </w:rPr>
        <w:t xml:space="preserve">a) Application packages may be downloaded from the website </w:t>
      </w:r>
      <w:hyperlink r:id="rId14" w:history="1">
        <w:r w:rsidRPr="008B4EAC">
          <w:rPr>
            <w:rStyle w:val="Hyperlink"/>
            <w:b w:val="0"/>
          </w:rPr>
          <w:t>www.Grants.gov</w:t>
        </w:r>
      </w:hyperlink>
      <w:r>
        <w:rPr>
          <w:b w:val="0"/>
        </w:rPr>
        <w:t xml:space="preserve">. </w:t>
      </w:r>
    </w:p>
    <w:p w14:paraId="5A949494" w14:textId="77777777" w:rsidR="00283D3B" w:rsidRDefault="00283D3B" w:rsidP="004354EE">
      <w:pPr>
        <w:rPr>
          <w:b w:val="0"/>
        </w:rPr>
      </w:pPr>
    </w:p>
    <w:p w14:paraId="1FC237C0" w14:textId="1F87A9E2" w:rsidR="001204AD" w:rsidRDefault="00283D3B" w:rsidP="009B74A7">
      <w:pPr>
        <w:rPr>
          <w:b w:val="0"/>
        </w:rPr>
      </w:pPr>
      <w:r>
        <w:t>2. Content and Form of Application:</w:t>
      </w:r>
    </w:p>
    <w:p w14:paraId="78E17F89" w14:textId="63A87A76" w:rsidR="00AF6901" w:rsidRDefault="001204AD" w:rsidP="001204AD">
      <w:pPr>
        <w:shd w:val="clear" w:color="auto" w:fill="FFFFFF"/>
        <w:spacing w:line="270" w:lineRule="atLeast"/>
        <w:rPr>
          <w:rStyle w:val="Strong"/>
          <w:b/>
          <w:color w:val="000000"/>
        </w:rPr>
      </w:pPr>
      <w:r>
        <w:rPr>
          <w:b w:val="0"/>
        </w:rPr>
        <w:t>(</w:t>
      </w:r>
      <w:r w:rsidR="008C677F">
        <w:rPr>
          <w:b w:val="0"/>
        </w:rPr>
        <w:t>a</w:t>
      </w:r>
      <w:r>
        <w:rPr>
          <w:b w:val="0"/>
        </w:rPr>
        <w:t xml:space="preserve">) </w:t>
      </w:r>
      <w:r w:rsidRPr="00DA18E3">
        <w:rPr>
          <w:b w:val="0"/>
        </w:rPr>
        <w:t xml:space="preserve">PRM </w:t>
      </w:r>
      <w:r>
        <w:rPr>
          <w:b w:val="0"/>
        </w:rPr>
        <w:t xml:space="preserve">strongly </w:t>
      </w:r>
      <w:r w:rsidRPr="00DA18E3">
        <w:rPr>
          <w:b w:val="0"/>
        </w:rPr>
        <w:t xml:space="preserve">recommends using the proposal and budget templates that are available upon email </w:t>
      </w:r>
      <w:r w:rsidRPr="00DA18E3">
        <w:rPr>
          <w:b w:val="0"/>
          <w:color w:val="000000"/>
        </w:rPr>
        <w:t xml:space="preserve">request from </w:t>
      </w:r>
      <w:hyperlink r:id="rId15" w:history="1">
        <w:r w:rsidRPr="00DA18E3">
          <w:rPr>
            <w:rStyle w:val="Hyperlink"/>
            <w:b w:val="0"/>
            <w:bCs/>
          </w:rPr>
          <w:t>PRM's NGO Coordinator</w:t>
        </w:r>
      </w:hyperlink>
      <w:r w:rsidR="00182237">
        <w:rPr>
          <w:rStyle w:val="Hyperlink"/>
          <w:b w:val="0"/>
          <w:bCs/>
        </w:rPr>
        <w:t xml:space="preserve"> (PRMNGOCoordinator@state.gov)</w:t>
      </w:r>
      <w:r w:rsidRPr="007A2B5F">
        <w:rPr>
          <w:rStyle w:val="Strong"/>
          <w:color w:val="000000"/>
        </w:rPr>
        <w:t>.</w:t>
      </w:r>
      <w:r w:rsidRPr="00DA18E3">
        <w:rPr>
          <w:rStyle w:val="Strong"/>
          <w:b/>
          <w:color w:val="000000"/>
        </w:rPr>
        <w:t xml:space="preserve">  </w:t>
      </w:r>
      <w:r w:rsidRPr="00DA18E3">
        <w:rPr>
          <w:b w:val="0"/>
          <w:color w:val="000000"/>
        </w:rPr>
        <w:t xml:space="preserve">Please send an email, with the phrase “PRM NGO </w:t>
      </w:r>
      <w:r>
        <w:rPr>
          <w:b w:val="0"/>
          <w:color w:val="000000"/>
        </w:rPr>
        <w:t>T</w:t>
      </w:r>
      <w:r w:rsidRPr="00DA18E3">
        <w:rPr>
          <w:b w:val="0"/>
          <w:color w:val="000000"/>
        </w:rPr>
        <w:t xml:space="preserve">emplates” in the subject line, to </w:t>
      </w:r>
      <w:r w:rsidRPr="00514F89">
        <w:rPr>
          <w:b w:val="0"/>
          <w:bCs/>
        </w:rPr>
        <w:t>PRM's NGO Coordinator</w:t>
      </w:r>
      <w:r>
        <w:rPr>
          <w:b w:val="0"/>
          <w:bCs/>
        </w:rPr>
        <w:t xml:space="preserve"> to receive an automated reply with the templates</w:t>
      </w:r>
      <w:r w:rsidRPr="00DA18E3">
        <w:rPr>
          <w:rStyle w:val="Strong"/>
          <w:b/>
          <w:color w:val="000000"/>
        </w:rPr>
        <w:t>.</w:t>
      </w:r>
      <w:r>
        <w:rPr>
          <w:rStyle w:val="Strong"/>
          <w:b/>
          <w:color w:val="000000"/>
        </w:rPr>
        <w:t xml:space="preserve">  </w:t>
      </w:r>
    </w:p>
    <w:p w14:paraId="7DE6B336" w14:textId="77777777" w:rsidR="00AF6901" w:rsidRDefault="00AF6901" w:rsidP="001204AD">
      <w:pPr>
        <w:shd w:val="clear" w:color="auto" w:fill="FFFFFF"/>
        <w:spacing w:line="270" w:lineRule="atLeast"/>
        <w:rPr>
          <w:rStyle w:val="Strong"/>
          <w:b/>
          <w:color w:val="000000"/>
        </w:rPr>
      </w:pPr>
    </w:p>
    <w:p w14:paraId="167615FB" w14:textId="4388FA27" w:rsidR="001204AD" w:rsidRPr="00E77B0D" w:rsidRDefault="003A1B76" w:rsidP="00AF6901">
      <w:pPr>
        <w:shd w:val="clear" w:color="auto" w:fill="FFFFFF"/>
        <w:spacing w:line="270" w:lineRule="atLeast"/>
        <w:ind w:left="720"/>
        <w:rPr>
          <w:color w:val="FF0000"/>
        </w:rPr>
      </w:pPr>
      <w:r>
        <w:rPr>
          <w:rStyle w:val="Strong"/>
          <w:b/>
          <w:color w:val="000000"/>
        </w:rPr>
        <w:t>P</w:t>
      </w:r>
      <w:r w:rsidR="00AF6901">
        <w:rPr>
          <w:rStyle w:val="Strong"/>
          <w:b/>
          <w:color w:val="000000"/>
        </w:rPr>
        <w:t xml:space="preserve">age limits:  </w:t>
      </w:r>
      <w:r w:rsidR="001204AD">
        <w:rPr>
          <w:b w:val="0"/>
        </w:rPr>
        <w:t xml:space="preserve">Single-year proposals using PRM’s templates </w:t>
      </w:r>
      <w:r w:rsidR="001204AD" w:rsidRPr="00AF6901">
        <w:rPr>
          <w:b w:val="0"/>
          <w:u w:val="single"/>
        </w:rPr>
        <w:t xml:space="preserve">must be no more than </w:t>
      </w:r>
      <w:r w:rsidR="00AF6901" w:rsidRPr="00AF6901">
        <w:rPr>
          <w:b w:val="0"/>
          <w:u w:val="single"/>
        </w:rPr>
        <w:t>15</w:t>
      </w:r>
      <w:r w:rsidR="001204AD" w:rsidRPr="00AF6901">
        <w:rPr>
          <w:b w:val="0"/>
          <w:u w:val="single"/>
        </w:rPr>
        <w:t xml:space="preserve"> pages in length</w:t>
      </w:r>
      <w:r w:rsidR="001204AD">
        <w:rPr>
          <w:b w:val="0"/>
        </w:rPr>
        <w:t xml:space="preserve"> (Times New Roman 12 point font, one inch margins on all </w:t>
      </w:r>
      <w:r w:rsidR="001204AD">
        <w:rPr>
          <w:b w:val="0"/>
        </w:rPr>
        <w:lastRenderedPageBreak/>
        <w:t xml:space="preserve">sides).  If the applicant does not use PRM’s recommended templates, proposals must not exceed </w:t>
      </w:r>
      <w:r w:rsidR="00AF6901">
        <w:rPr>
          <w:b w:val="0"/>
        </w:rPr>
        <w:t>10</w:t>
      </w:r>
      <w:r w:rsidR="001204AD">
        <w:rPr>
          <w:b w:val="0"/>
        </w:rPr>
        <w:t xml:space="preserve"> pages in length.  Organizations may choose to attach work plans, activity calendars, and/or logical frameworks as addendums/appendices to the proposal.  These attachments do not count toward the page limit total </w:t>
      </w:r>
      <w:r w:rsidR="001204AD" w:rsidRPr="002870E6">
        <w:rPr>
          <w:b w:val="0"/>
        </w:rPr>
        <w:t>however annexes cannot be relied upon as a key source of program information.  The proposal narrative must be able to stand on its own in the application process.</w:t>
      </w:r>
      <w:r w:rsidR="001204AD">
        <w:rPr>
          <w:b w:val="0"/>
        </w:rPr>
        <w:t xml:space="preserve">  For multi-year funding application instructions, see section (e) below.</w:t>
      </w:r>
      <w:r w:rsidR="00B40B28">
        <w:rPr>
          <w:b w:val="0"/>
        </w:rPr>
        <w:t xml:space="preserve"> </w:t>
      </w:r>
      <w:r w:rsidR="00B40B28" w:rsidRPr="00E77B0D">
        <w:rPr>
          <w:color w:val="FF0000"/>
        </w:rPr>
        <w:t xml:space="preserve">Proposals exceeding the page limit </w:t>
      </w:r>
      <w:proofErr w:type="gramStart"/>
      <w:r w:rsidR="00B40B28" w:rsidRPr="00E77B0D">
        <w:rPr>
          <w:color w:val="FF0000"/>
        </w:rPr>
        <w:t>cannot be considered</w:t>
      </w:r>
      <w:proofErr w:type="gramEnd"/>
      <w:r w:rsidR="00B40B28" w:rsidRPr="00E77B0D">
        <w:rPr>
          <w:color w:val="FF0000"/>
        </w:rPr>
        <w:t xml:space="preserve">. </w:t>
      </w:r>
    </w:p>
    <w:p w14:paraId="4B35FF4C" w14:textId="77777777" w:rsidR="001204AD" w:rsidRDefault="001204AD" w:rsidP="001204AD"/>
    <w:p w14:paraId="718FDA87" w14:textId="78F170E6" w:rsidR="001204AD" w:rsidRDefault="001204AD" w:rsidP="001204AD">
      <w:pPr>
        <w:shd w:val="clear" w:color="auto" w:fill="FFFFFF"/>
        <w:rPr>
          <w:b w:val="0"/>
        </w:rPr>
      </w:pPr>
      <w:r>
        <w:rPr>
          <w:b w:val="0"/>
        </w:rPr>
        <w:t>(</w:t>
      </w:r>
      <w:r w:rsidR="008C677F">
        <w:rPr>
          <w:b w:val="0"/>
        </w:rPr>
        <w:t>b</w:t>
      </w:r>
      <w:r>
        <w:rPr>
          <w:b w:val="0"/>
        </w:rPr>
        <w:t>) To be considered for PRM funding, organizations</w:t>
      </w:r>
      <w:r w:rsidRPr="006666CE">
        <w:rPr>
          <w:b w:val="0"/>
        </w:rPr>
        <w:t xml:space="preserve"> </w:t>
      </w:r>
      <w:r w:rsidRPr="006666CE">
        <w:rPr>
          <w:b w:val="0"/>
          <w:u w:val="single"/>
        </w:rPr>
        <w:t>must</w:t>
      </w:r>
      <w:r w:rsidRPr="006666CE">
        <w:rPr>
          <w:b w:val="0"/>
        </w:rPr>
        <w:t xml:space="preserve"> submit a complete application </w:t>
      </w:r>
      <w:r>
        <w:rPr>
          <w:b w:val="0"/>
        </w:rPr>
        <w:t xml:space="preserve">package </w:t>
      </w:r>
      <w:r w:rsidRPr="006666CE">
        <w:rPr>
          <w:b w:val="0"/>
        </w:rPr>
        <w:t>including:</w:t>
      </w:r>
    </w:p>
    <w:p w14:paraId="36BF57AB" w14:textId="77777777" w:rsidR="001204AD" w:rsidRPr="006666CE" w:rsidRDefault="001204AD" w:rsidP="001204AD">
      <w:pPr>
        <w:shd w:val="clear" w:color="auto" w:fill="FFFFFF"/>
        <w:rPr>
          <w:b w:val="0"/>
        </w:rPr>
      </w:pPr>
    </w:p>
    <w:p w14:paraId="659300E1" w14:textId="77777777" w:rsidR="001204AD" w:rsidRPr="006666CE" w:rsidRDefault="001204AD" w:rsidP="001204AD">
      <w:pPr>
        <w:pStyle w:val="ListParagraph"/>
        <w:numPr>
          <w:ilvl w:val="0"/>
          <w:numId w:val="5"/>
        </w:numPr>
        <w:shd w:val="clear" w:color="auto" w:fill="FFFFFF"/>
        <w:rPr>
          <w:b w:val="0"/>
        </w:rPr>
      </w:pPr>
      <w:r w:rsidRPr="006666CE">
        <w:rPr>
          <w:b w:val="0"/>
          <w:bCs/>
        </w:rPr>
        <w:t xml:space="preserve">Proposal </w:t>
      </w:r>
      <w:r w:rsidR="00AF6901">
        <w:rPr>
          <w:b w:val="0"/>
          <w:bCs/>
        </w:rPr>
        <w:t xml:space="preserve">narrative </w:t>
      </w:r>
      <w:r w:rsidRPr="006666CE">
        <w:rPr>
          <w:b w:val="0"/>
          <w:bCs/>
        </w:rPr>
        <w:t xml:space="preserve">reflecting objectives and indicators for </w:t>
      </w:r>
      <w:r>
        <w:rPr>
          <w:b w:val="0"/>
          <w:bCs/>
        </w:rPr>
        <w:t>each year of the program</w:t>
      </w:r>
      <w:r w:rsidRPr="006666CE">
        <w:rPr>
          <w:b w:val="0"/>
          <w:bCs/>
        </w:rPr>
        <w:t xml:space="preserve"> period.</w:t>
      </w:r>
    </w:p>
    <w:p w14:paraId="539595B3" w14:textId="77777777" w:rsidR="001204AD" w:rsidRPr="0022196B" w:rsidRDefault="001204AD" w:rsidP="001204AD">
      <w:pPr>
        <w:shd w:val="clear" w:color="auto" w:fill="FFFFFF"/>
        <w:rPr>
          <w:b w:val="0"/>
        </w:rPr>
      </w:pPr>
    </w:p>
    <w:p w14:paraId="2C9CC553" w14:textId="77777777" w:rsidR="001204AD" w:rsidRPr="00D04B7E" w:rsidRDefault="001204AD" w:rsidP="001204AD">
      <w:pPr>
        <w:pStyle w:val="ListParagraph"/>
        <w:numPr>
          <w:ilvl w:val="0"/>
          <w:numId w:val="5"/>
        </w:numPr>
        <w:shd w:val="clear" w:color="auto" w:fill="FFFFFF"/>
        <w:rPr>
          <w:b w:val="0"/>
        </w:rPr>
      </w:pPr>
      <w:r w:rsidRPr="006666CE">
        <w:rPr>
          <w:b w:val="0"/>
          <w:bCs/>
        </w:rPr>
        <w:t xml:space="preserve">Budget </w:t>
      </w:r>
      <w:r>
        <w:rPr>
          <w:b w:val="0"/>
          <w:bCs/>
        </w:rPr>
        <w:t xml:space="preserve">and budget narrative </w:t>
      </w:r>
      <w:r w:rsidRPr="006666CE">
        <w:rPr>
          <w:b w:val="0"/>
          <w:bCs/>
        </w:rPr>
        <w:t xml:space="preserve">for </w:t>
      </w:r>
      <w:r>
        <w:rPr>
          <w:b w:val="0"/>
          <w:bCs/>
        </w:rPr>
        <w:t>each year of the program</w:t>
      </w:r>
      <w:r w:rsidRPr="006666CE">
        <w:rPr>
          <w:b w:val="0"/>
          <w:bCs/>
        </w:rPr>
        <w:t xml:space="preserve"> period.</w:t>
      </w:r>
    </w:p>
    <w:p w14:paraId="154ADE11" w14:textId="77777777" w:rsidR="001204AD" w:rsidRPr="00D04B7E" w:rsidRDefault="001204AD" w:rsidP="001204AD">
      <w:pPr>
        <w:pStyle w:val="ListParagraph"/>
        <w:rPr>
          <w:b w:val="0"/>
        </w:rPr>
      </w:pPr>
    </w:p>
    <w:p w14:paraId="7435EEA4" w14:textId="0750EA52" w:rsidR="001204AD" w:rsidRPr="007F7574" w:rsidRDefault="001204AD" w:rsidP="001204AD">
      <w:pPr>
        <w:pStyle w:val="ListParagraph"/>
        <w:numPr>
          <w:ilvl w:val="0"/>
          <w:numId w:val="5"/>
        </w:numPr>
        <w:shd w:val="clear" w:color="auto" w:fill="FFFFFF"/>
        <w:rPr>
          <w:b w:val="0"/>
        </w:rPr>
      </w:pPr>
      <w:r w:rsidRPr="00D04B7E">
        <w:rPr>
          <w:b w:val="0"/>
          <w:bCs/>
        </w:rPr>
        <w:t>Signed completed SF-424</w:t>
      </w:r>
      <w:r w:rsidR="006D77F4">
        <w:rPr>
          <w:b w:val="0"/>
          <w:bCs/>
        </w:rPr>
        <w:t>, SF424A, and SF-424B</w:t>
      </w:r>
      <w:r w:rsidRPr="00D04B7E">
        <w:rPr>
          <w:b w:val="0"/>
          <w:bCs/>
        </w:rPr>
        <w:t>.</w:t>
      </w:r>
    </w:p>
    <w:p w14:paraId="5410F9D2" w14:textId="77777777" w:rsidR="00515777" w:rsidRPr="009B74A7" w:rsidRDefault="00515777" w:rsidP="009B74A7">
      <w:pPr>
        <w:rPr>
          <w:b w:val="0"/>
        </w:rPr>
      </w:pPr>
    </w:p>
    <w:p w14:paraId="2A4CCAE0" w14:textId="77777777" w:rsidR="00515777" w:rsidRDefault="00515777" w:rsidP="009B74A7">
      <w:pPr>
        <w:pStyle w:val="ListParagraph"/>
        <w:numPr>
          <w:ilvl w:val="0"/>
          <w:numId w:val="5"/>
        </w:numPr>
        <w:rPr>
          <w:rStyle w:val="Hyperlink"/>
          <w:b w:val="0"/>
          <w:color w:val="auto"/>
          <w:u w:val="none"/>
        </w:rPr>
      </w:pPr>
      <w:r>
        <w:rPr>
          <w:b w:val="0"/>
        </w:rPr>
        <w:t>R</w:t>
      </w:r>
      <w:r w:rsidRPr="00B571A9">
        <w:rPr>
          <w:b w:val="0"/>
        </w:rPr>
        <w:t xml:space="preserve">isk </w:t>
      </w:r>
      <w:r>
        <w:rPr>
          <w:b w:val="0"/>
        </w:rPr>
        <w:t xml:space="preserve">Analysis.  </w:t>
      </w:r>
    </w:p>
    <w:p w14:paraId="5F0FC831" w14:textId="77777777" w:rsidR="00515777" w:rsidRDefault="00515777" w:rsidP="009B74A7">
      <w:pPr>
        <w:pStyle w:val="ListParagraph"/>
        <w:rPr>
          <w:b w:val="0"/>
        </w:rPr>
      </w:pPr>
    </w:p>
    <w:p w14:paraId="76599161" w14:textId="362B989D" w:rsidR="006D113D" w:rsidRDefault="006D113D" w:rsidP="006D113D">
      <w:pPr>
        <w:shd w:val="clear" w:color="auto" w:fill="FFFFFF"/>
        <w:rPr>
          <w:b w:val="0"/>
        </w:rPr>
      </w:pPr>
      <w:r>
        <w:rPr>
          <w:b w:val="0"/>
        </w:rPr>
        <w:t>(</w:t>
      </w:r>
      <w:r w:rsidR="008C677F">
        <w:rPr>
          <w:b w:val="0"/>
        </w:rPr>
        <w:t>c</w:t>
      </w:r>
      <w:r>
        <w:rPr>
          <w:b w:val="0"/>
        </w:rPr>
        <w:t>) Additionally, organizations</w:t>
      </w:r>
      <w:r w:rsidRPr="006666CE">
        <w:rPr>
          <w:b w:val="0"/>
        </w:rPr>
        <w:t xml:space="preserve"> </w:t>
      </w:r>
      <w:r w:rsidRPr="006666CE">
        <w:rPr>
          <w:b w:val="0"/>
          <w:u w:val="single"/>
        </w:rPr>
        <w:t>must</w:t>
      </w:r>
      <w:r w:rsidRPr="006666CE">
        <w:rPr>
          <w:b w:val="0"/>
        </w:rPr>
        <w:t xml:space="preserve"> submit </w:t>
      </w:r>
      <w:r>
        <w:rPr>
          <w:b w:val="0"/>
        </w:rPr>
        <w:t>the following documents as part of their proposal package, if applicable:</w:t>
      </w:r>
    </w:p>
    <w:p w14:paraId="652B3816" w14:textId="77777777" w:rsidR="006D113D" w:rsidRPr="009B74A7" w:rsidRDefault="006D113D" w:rsidP="009B74A7">
      <w:pPr>
        <w:rPr>
          <w:b w:val="0"/>
        </w:rPr>
      </w:pPr>
    </w:p>
    <w:p w14:paraId="7952B20F" w14:textId="7D8270F6" w:rsidR="00515777" w:rsidRPr="009B74A7" w:rsidRDefault="00515777" w:rsidP="009B74A7">
      <w:pPr>
        <w:pStyle w:val="ListParagraph"/>
        <w:numPr>
          <w:ilvl w:val="0"/>
          <w:numId w:val="5"/>
        </w:numPr>
        <w:rPr>
          <w:b w:val="0"/>
        </w:rPr>
      </w:pPr>
      <w:r>
        <w:rPr>
          <w:b w:val="0"/>
        </w:rPr>
        <w:t>O</w:t>
      </w:r>
      <w:r w:rsidRPr="00A62F8F">
        <w:rPr>
          <w:b w:val="0"/>
        </w:rPr>
        <w:t>rganizations applying for livelihoods project funding must include both a market analysis and a beneficiary competency/capacity assessment as part of the proposal package.  Please see the</w:t>
      </w:r>
      <w:r>
        <w:t xml:space="preserve"> </w:t>
      </w:r>
      <w:hyperlink r:id="rId16" w:history="1">
        <w:r w:rsidRPr="00A62F8F">
          <w:rPr>
            <w:rStyle w:val="Hyperlink"/>
            <w:b w:val="0"/>
          </w:rPr>
          <w:t>General NGO Guidelines</w:t>
        </w:r>
      </w:hyperlink>
      <w:r w:rsidRPr="00A62F8F">
        <w:rPr>
          <w:rStyle w:val="Hyperlink"/>
          <w:b w:val="0"/>
          <w:color w:val="auto"/>
          <w:u w:val="none"/>
        </w:rPr>
        <w:t xml:space="preserve"> for more details. </w:t>
      </w:r>
    </w:p>
    <w:p w14:paraId="7485E228" w14:textId="77777777" w:rsidR="00515777" w:rsidRDefault="00515777" w:rsidP="00515777">
      <w:pPr>
        <w:pStyle w:val="ListParagraph"/>
        <w:rPr>
          <w:b w:val="0"/>
        </w:rPr>
      </w:pPr>
    </w:p>
    <w:p w14:paraId="4F420A59" w14:textId="2682500D" w:rsidR="00515777" w:rsidRPr="0022196B" w:rsidRDefault="00515777" w:rsidP="00515777">
      <w:pPr>
        <w:pStyle w:val="ListParagraph"/>
        <w:numPr>
          <w:ilvl w:val="0"/>
          <w:numId w:val="5"/>
        </w:numPr>
        <w:shd w:val="clear" w:color="auto" w:fill="FFFFFF"/>
        <w:rPr>
          <w:b w:val="0"/>
        </w:rPr>
      </w:pPr>
      <w:r w:rsidRPr="006666CE">
        <w:rPr>
          <w:b w:val="0"/>
          <w:bCs/>
        </w:rPr>
        <w:t>Most recent Negotiated Indirect Cost Rate Agreement (NICRA)</w:t>
      </w:r>
      <w:r w:rsidR="008C677F">
        <w:rPr>
          <w:b w:val="0"/>
          <w:bCs/>
        </w:rPr>
        <w:t xml:space="preserve">, </w:t>
      </w:r>
      <w:r w:rsidRPr="006666CE">
        <w:rPr>
          <w:b w:val="0"/>
          <w:bCs/>
        </w:rPr>
        <w:t xml:space="preserve">if </w:t>
      </w:r>
      <w:proofErr w:type="gramStart"/>
      <w:r w:rsidRPr="006666CE">
        <w:rPr>
          <w:b w:val="0"/>
          <w:bCs/>
        </w:rPr>
        <w:t>applicable</w:t>
      </w:r>
      <w:r w:rsidR="002E2427">
        <w:rPr>
          <w:b w:val="0"/>
          <w:bCs/>
        </w:rPr>
        <w:t>,</w:t>
      </w:r>
      <w:proofErr w:type="gramEnd"/>
      <w:r w:rsidR="00D41F5D">
        <w:rPr>
          <w:b w:val="0"/>
          <w:bCs/>
        </w:rPr>
        <w:t xml:space="preserve"> </w:t>
      </w:r>
      <w:r w:rsidR="005736CD" w:rsidRPr="009B74A7">
        <w:rPr>
          <w:b w:val="0"/>
        </w:rPr>
        <w:t xml:space="preserve">or a de </w:t>
      </w:r>
      <w:proofErr w:type="spellStart"/>
      <w:r w:rsidR="005736CD" w:rsidRPr="009B74A7">
        <w:rPr>
          <w:b w:val="0"/>
        </w:rPr>
        <w:t>minimis</w:t>
      </w:r>
      <w:proofErr w:type="spellEnd"/>
      <w:r w:rsidR="005736CD" w:rsidRPr="009B74A7">
        <w:rPr>
          <w:b w:val="0"/>
        </w:rPr>
        <w:t xml:space="preserve"> rate calculation if the applicant elects to use the </w:t>
      </w:r>
      <w:r w:rsidR="005736CD" w:rsidRPr="00724067">
        <w:rPr>
          <w:b w:val="0"/>
        </w:rPr>
        <w:t xml:space="preserve">de </w:t>
      </w:r>
      <w:proofErr w:type="spellStart"/>
      <w:r w:rsidR="005736CD" w:rsidRPr="00724067">
        <w:rPr>
          <w:b w:val="0"/>
        </w:rPr>
        <w:t>minimis</w:t>
      </w:r>
      <w:proofErr w:type="spellEnd"/>
      <w:r w:rsidR="005736CD" w:rsidRPr="00724067">
        <w:rPr>
          <w:b w:val="0"/>
        </w:rPr>
        <w:t xml:space="preserve"> rate</w:t>
      </w:r>
      <w:r w:rsidRPr="006666CE">
        <w:rPr>
          <w:b w:val="0"/>
          <w:bCs/>
        </w:rPr>
        <w:t>.</w:t>
      </w:r>
    </w:p>
    <w:p w14:paraId="3393CEE0" w14:textId="77777777" w:rsidR="00515777" w:rsidRPr="0022196B" w:rsidRDefault="00515777" w:rsidP="00515777"/>
    <w:p w14:paraId="48743959" w14:textId="73FB314D" w:rsidR="00515777" w:rsidRPr="006666CE" w:rsidRDefault="00515777" w:rsidP="00515777">
      <w:pPr>
        <w:pStyle w:val="ListParagraph"/>
        <w:numPr>
          <w:ilvl w:val="0"/>
          <w:numId w:val="5"/>
        </w:numPr>
      </w:pPr>
      <w:r>
        <w:rPr>
          <w:b w:val="0"/>
        </w:rPr>
        <w:t>N</w:t>
      </w:r>
      <w:r w:rsidRPr="00361E75">
        <w:rPr>
          <w:b w:val="0"/>
        </w:rPr>
        <w:t xml:space="preserve">GOs that have not received PRM funding </w:t>
      </w:r>
      <w:r>
        <w:rPr>
          <w:b w:val="0"/>
        </w:rPr>
        <w:t>since</w:t>
      </w:r>
      <w:r w:rsidRPr="00361E75">
        <w:rPr>
          <w:b w:val="0"/>
        </w:rPr>
        <w:t xml:space="preserve"> the U.S. </w:t>
      </w:r>
      <w:r>
        <w:rPr>
          <w:b w:val="0"/>
        </w:rPr>
        <w:t>g</w:t>
      </w:r>
      <w:r w:rsidRPr="00361E75">
        <w:rPr>
          <w:b w:val="0"/>
        </w:rPr>
        <w:t xml:space="preserve">overnment fiscal year ending September 30, 2004 must be prepared to demonstrate that they meet the </w:t>
      </w:r>
      <w:r w:rsidRPr="001A436A">
        <w:rPr>
          <w:b w:val="0"/>
        </w:rPr>
        <w:t xml:space="preserve">financial and accounting requirements of the U.S. </w:t>
      </w:r>
      <w:r>
        <w:rPr>
          <w:b w:val="0"/>
        </w:rPr>
        <w:t>g</w:t>
      </w:r>
      <w:r w:rsidRPr="001A436A">
        <w:rPr>
          <w:b w:val="0"/>
        </w:rPr>
        <w:t xml:space="preserve">overnment by submitting copies of 1) the most recent external financial audit, 2) </w:t>
      </w:r>
      <w:r w:rsidRPr="001A436A">
        <w:rPr>
          <w:b w:val="0"/>
          <w:bCs/>
        </w:rPr>
        <w:t xml:space="preserve">proof of non-profit tax status including </w:t>
      </w:r>
      <w:r w:rsidRPr="001A436A">
        <w:rPr>
          <w:b w:val="0"/>
        </w:rPr>
        <w:t>under IRS 501 (c)(3</w:t>
      </w:r>
      <w:r w:rsidRPr="001A436A">
        <w:rPr>
          <w:b w:val="0"/>
          <w:bCs/>
        </w:rPr>
        <w:t>), as applicable</w:t>
      </w:r>
      <w:r w:rsidRPr="001A436A">
        <w:rPr>
          <w:b w:val="0"/>
        </w:rPr>
        <w:t>, 3) a Data Universal Numbering System (DUNS) number, and 4) an Employer ID (EIN)/Federal Tax Identification number</w:t>
      </w:r>
      <w:r>
        <w:rPr>
          <w:b w:val="0"/>
        </w:rPr>
        <w:t>, as applicable</w:t>
      </w:r>
      <w:r w:rsidRPr="001A436A">
        <w:rPr>
          <w:b w:val="0"/>
        </w:rPr>
        <w:t>.</w:t>
      </w:r>
    </w:p>
    <w:p w14:paraId="2DC8DA3C" w14:textId="77777777" w:rsidR="00515777" w:rsidRDefault="00515777" w:rsidP="00515777"/>
    <w:p w14:paraId="0D68ED8B" w14:textId="77777777" w:rsidR="00515777" w:rsidRPr="009B74A7" w:rsidRDefault="00515777" w:rsidP="009B74A7">
      <w:pPr>
        <w:pStyle w:val="ListParagraph"/>
        <w:numPr>
          <w:ilvl w:val="0"/>
          <w:numId w:val="5"/>
        </w:numPr>
        <w:rPr>
          <w:b w:val="0"/>
        </w:rPr>
      </w:pPr>
      <w:r w:rsidRPr="00937E45">
        <w:rPr>
          <w:b w:val="0"/>
        </w:rPr>
        <w:t xml:space="preserve">Organizations that received PRM funding </w:t>
      </w:r>
      <w:r w:rsidRPr="00B35FFC">
        <w:rPr>
          <w:b w:val="0"/>
        </w:rPr>
        <w:t>in FY 201</w:t>
      </w:r>
      <w:r w:rsidR="006D113D">
        <w:rPr>
          <w:b w:val="0"/>
        </w:rPr>
        <w:t>6</w:t>
      </w:r>
      <w:r w:rsidRPr="00B35FFC">
        <w:rPr>
          <w:b w:val="0"/>
        </w:rPr>
        <w:t xml:space="preserve"> </w:t>
      </w:r>
      <w:r w:rsidRPr="00937E45">
        <w:rPr>
          <w:b w:val="0"/>
        </w:rPr>
        <w:t xml:space="preserve">for activities that are being proposed for funding under this announcement must include the most recent </w:t>
      </w:r>
      <w:r w:rsidRPr="00937E45">
        <w:rPr>
          <w:b w:val="0"/>
        </w:rPr>
        <w:lastRenderedPageBreak/>
        <w:t>quarterly progress report against indicators outlined in the cooperative agreement.  If an organization’s last quarterly report was submitted more than six weeks prior to the submission of a proposal in response to this funding announcement, the organization must include, with its</w:t>
      </w:r>
      <w:r>
        <w:rPr>
          <w:b w:val="0"/>
        </w:rPr>
        <w:t xml:space="preserve"> most recent quarterly report, </w:t>
      </w:r>
      <w:r w:rsidRPr="00937E45">
        <w:rPr>
          <w:b w:val="0"/>
        </w:rPr>
        <w:t>updates that</w:t>
      </w:r>
      <w:r>
        <w:rPr>
          <w:b w:val="0"/>
        </w:rPr>
        <w:t xml:space="preserve"> show </w:t>
      </w:r>
      <w:r w:rsidRPr="006666CE">
        <w:rPr>
          <w:b w:val="0"/>
        </w:rPr>
        <w:t xml:space="preserve">any significant progress made on objectives since the last report.  </w:t>
      </w:r>
    </w:p>
    <w:p w14:paraId="0D6D9463" w14:textId="77777777" w:rsidR="001204AD" w:rsidRDefault="001204AD" w:rsidP="001204AD"/>
    <w:p w14:paraId="3FE257DB" w14:textId="128C0CFB" w:rsidR="001204AD" w:rsidRDefault="001204AD" w:rsidP="001204AD">
      <w:pPr>
        <w:rPr>
          <w:b w:val="0"/>
        </w:rPr>
      </w:pPr>
      <w:r>
        <w:rPr>
          <w:b w:val="0"/>
        </w:rPr>
        <w:t>(</w:t>
      </w:r>
      <w:r w:rsidR="008C677F">
        <w:rPr>
          <w:b w:val="0"/>
        </w:rPr>
        <w:t>d</w:t>
      </w:r>
      <w:r>
        <w:rPr>
          <w:b w:val="0"/>
        </w:rPr>
        <w:t xml:space="preserve">) In </w:t>
      </w:r>
      <w:r w:rsidR="00515777">
        <w:rPr>
          <w:b w:val="0"/>
        </w:rPr>
        <w:t xml:space="preserve">order to </w:t>
      </w:r>
      <w:r w:rsidR="006D113D">
        <w:rPr>
          <w:b w:val="0"/>
        </w:rPr>
        <w:t>be considered a</w:t>
      </w:r>
      <w:r w:rsidR="00515777">
        <w:rPr>
          <w:b w:val="0"/>
        </w:rPr>
        <w:t xml:space="preserve"> competitive proposal</w:t>
      </w:r>
      <w:r>
        <w:rPr>
          <w:b w:val="0"/>
        </w:rPr>
        <w:t xml:space="preserve">, </w:t>
      </w:r>
      <w:r w:rsidR="0036642A">
        <w:rPr>
          <w:b w:val="0"/>
        </w:rPr>
        <w:t xml:space="preserve">the </w:t>
      </w:r>
      <w:r>
        <w:rPr>
          <w:b w:val="0"/>
        </w:rPr>
        <w:t>p</w:t>
      </w:r>
      <w:r w:rsidRPr="00CA51DA">
        <w:rPr>
          <w:b w:val="0"/>
        </w:rPr>
        <w:t xml:space="preserve">roposal </w:t>
      </w:r>
      <w:r w:rsidR="0036642A">
        <w:rPr>
          <w:b w:val="0"/>
        </w:rPr>
        <w:t xml:space="preserve">narrative </w:t>
      </w:r>
      <w:r w:rsidRPr="00CA51DA">
        <w:rPr>
          <w:b w:val="0"/>
        </w:rPr>
        <w:t>should include the following information:</w:t>
      </w:r>
    </w:p>
    <w:p w14:paraId="695147BE" w14:textId="77777777" w:rsidR="001204AD" w:rsidRDefault="001204AD" w:rsidP="001204AD"/>
    <w:p w14:paraId="6E3A4665" w14:textId="77777777" w:rsidR="001204AD" w:rsidRPr="00235071" w:rsidRDefault="001204AD" w:rsidP="001204AD">
      <w:pPr>
        <w:pStyle w:val="ListParagraph"/>
        <w:numPr>
          <w:ilvl w:val="0"/>
          <w:numId w:val="4"/>
        </w:numPr>
      </w:pPr>
      <w:r>
        <w:rPr>
          <w:b w:val="0"/>
        </w:rPr>
        <w:t>F</w:t>
      </w:r>
      <w:r w:rsidRPr="00361E75">
        <w:rPr>
          <w:b w:val="0"/>
        </w:rPr>
        <w:t xml:space="preserve">ocus on </w:t>
      </w:r>
      <w:r>
        <w:rPr>
          <w:b w:val="0"/>
        </w:rPr>
        <w:t>outcome</w:t>
      </w:r>
      <w:r w:rsidRPr="00361E75">
        <w:rPr>
          <w:b w:val="0"/>
        </w:rPr>
        <w:t xml:space="preserve"> </w:t>
      </w:r>
      <w:r>
        <w:rPr>
          <w:b w:val="0"/>
        </w:rPr>
        <w:t xml:space="preserve">or impact </w:t>
      </w:r>
      <w:r w:rsidRPr="00361E75">
        <w:rPr>
          <w:b w:val="0"/>
        </w:rPr>
        <w:t xml:space="preserve">indicators as much as possible.  At a minimum, each objective should have one </w:t>
      </w:r>
      <w:r>
        <w:rPr>
          <w:b w:val="0"/>
        </w:rPr>
        <w:t>outcome</w:t>
      </w:r>
      <w:r w:rsidRPr="00361E75">
        <w:rPr>
          <w:b w:val="0"/>
        </w:rPr>
        <w:t xml:space="preserve"> </w:t>
      </w:r>
      <w:r>
        <w:rPr>
          <w:b w:val="0"/>
        </w:rPr>
        <w:t xml:space="preserve">or impact </w:t>
      </w:r>
      <w:r w:rsidRPr="00361E75">
        <w:rPr>
          <w:b w:val="0"/>
        </w:rPr>
        <w:t>indicator</w:t>
      </w:r>
      <w:r>
        <w:rPr>
          <w:b w:val="0"/>
        </w:rPr>
        <w:t>. Wherever possible, baselines should be established before the start of the project.</w:t>
      </w:r>
    </w:p>
    <w:p w14:paraId="4CAB92FE" w14:textId="77777777" w:rsidR="001204AD" w:rsidRDefault="001204AD" w:rsidP="001204AD">
      <w:pPr>
        <w:pStyle w:val="ListParagraph"/>
      </w:pPr>
    </w:p>
    <w:p w14:paraId="6D32EF51" w14:textId="3F264049" w:rsidR="001204AD" w:rsidRPr="00962AC5" w:rsidRDefault="00B82F98" w:rsidP="001204AD">
      <w:pPr>
        <w:pStyle w:val="ListParagraph"/>
        <w:numPr>
          <w:ilvl w:val="0"/>
          <w:numId w:val="4"/>
        </w:numPr>
      </w:pPr>
      <w:r>
        <w:rPr>
          <w:b w:val="0"/>
        </w:rPr>
        <w:t>I</w:t>
      </w:r>
      <w:r w:rsidR="001204AD">
        <w:rPr>
          <w:b w:val="0"/>
        </w:rPr>
        <w:t xml:space="preserve">nclude </w:t>
      </w:r>
      <w:r w:rsidR="002E2427">
        <w:rPr>
          <w:b w:val="0"/>
        </w:rPr>
        <w:t xml:space="preserve">specific </w:t>
      </w:r>
      <w:r w:rsidR="001204AD">
        <w:rPr>
          <w:b w:val="0"/>
        </w:rPr>
        <w:t>information on locations of projects and beneficiaries (GPS coordinates if possible)</w:t>
      </w:r>
      <w:r w:rsidR="003A1B76">
        <w:rPr>
          <w:b w:val="0"/>
        </w:rPr>
        <w:t xml:space="preserve"> to increase PRM’s ability to track the impact of PRM funding</w:t>
      </w:r>
      <w:r w:rsidR="001204AD">
        <w:rPr>
          <w:b w:val="0"/>
        </w:rPr>
        <w:t xml:space="preserve">.  </w:t>
      </w:r>
    </w:p>
    <w:p w14:paraId="5613D67C" w14:textId="77777777" w:rsidR="001204AD" w:rsidRPr="00CA51DA" w:rsidRDefault="001204AD" w:rsidP="001204AD">
      <w:pPr>
        <w:pStyle w:val="ListParagraph"/>
      </w:pPr>
    </w:p>
    <w:p w14:paraId="521827A4" w14:textId="7289519A" w:rsidR="001204AD" w:rsidRPr="00D831E0" w:rsidRDefault="003A1B76" w:rsidP="001204AD">
      <w:pPr>
        <w:pStyle w:val="ListParagraph"/>
        <w:numPr>
          <w:ilvl w:val="0"/>
          <w:numId w:val="4"/>
        </w:numPr>
      </w:pPr>
      <w:r>
        <w:rPr>
          <w:b w:val="0"/>
        </w:rPr>
        <w:t>O</w:t>
      </w:r>
      <w:r w:rsidR="001204AD" w:rsidRPr="00937E45">
        <w:rPr>
          <w:b w:val="0"/>
        </w:rPr>
        <w:t>utline how the NGO will acknowledge PRM funding.  If an organization believes that publicly acknowledging the receipt of USG funding for a particular PRM-funded project could potentially endanger the lives of the beneficiaries and/or the organization staff, invite suspicion about the organization's motives, or alienate the organization from the population it is trying to help, it must provide a brief explanation in its proposal as to why it should be exempted from this requirement.</w:t>
      </w:r>
    </w:p>
    <w:p w14:paraId="03B59B32" w14:textId="77777777" w:rsidR="001204AD" w:rsidRDefault="001204AD" w:rsidP="001204AD">
      <w:pPr>
        <w:pStyle w:val="ListParagraph"/>
      </w:pPr>
    </w:p>
    <w:p w14:paraId="0B289997" w14:textId="77777777" w:rsidR="006D1CDC" w:rsidRDefault="001204AD" w:rsidP="006D1CDC">
      <w:pPr>
        <w:pStyle w:val="ListParagraph"/>
        <w:numPr>
          <w:ilvl w:val="0"/>
          <w:numId w:val="4"/>
        </w:numPr>
        <w:rPr>
          <w:b w:val="0"/>
        </w:rPr>
      </w:pPr>
      <w:r>
        <w:rPr>
          <w:b w:val="0"/>
        </w:rPr>
        <w:t>The b</w:t>
      </w:r>
      <w:r w:rsidRPr="00235071">
        <w:rPr>
          <w:b w:val="0"/>
        </w:rPr>
        <w:t xml:space="preserve">udget </w:t>
      </w:r>
      <w:r>
        <w:rPr>
          <w:b w:val="0"/>
        </w:rPr>
        <w:t>should</w:t>
      </w:r>
      <w:r w:rsidRPr="00235071">
        <w:rPr>
          <w:b w:val="0"/>
        </w:rPr>
        <w:t xml:space="preserve"> include a specific breakdown of funds being provided by UNHCR, other USG agencies, other donors, and your own organization.</w:t>
      </w:r>
    </w:p>
    <w:p w14:paraId="0FF285D8" w14:textId="77777777" w:rsidR="007F7574" w:rsidRDefault="007F7574" w:rsidP="009B74A7">
      <w:pPr>
        <w:pStyle w:val="ListParagraph"/>
      </w:pPr>
    </w:p>
    <w:p w14:paraId="40B216FC" w14:textId="2E067DC5" w:rsidR="006D1CDC" w:rsidRDefault="007F7574" w:rsidP="007A2B5F">
      <w:pPr>
        <w:numPr>
          <w:ilvl w:val="0"/>
          <w:numId w:val="5"/>
        </w:numPr>
        <w:shd w:val="clear" w:color="auto" w:fill="FFFFFF"/>
        <w:rPr>
          <w:b w:val="0"/>
        </w:rPr>
      </w:pPr>
      <w:r>
        <w:rPr>
          <w:b w:val="0"/>
        </w:rPr>
        <w:t>Applicants whose proposals address gender-based violence (GBV) through their projects must estimate the total cost of these activities as a separate line item in their proposed budgets (see PRM’s budget template).</w:t>
      </w:r>
      <w:r w:rsidR="002E2427">
        <w:rPr>
          <w:b w:val="0"/>
        </w:rPr>
        <w:t xml:space="preserve">  </w:t>
      </w:r>
      <w:r w:rsidR="001858CE">
        <w:rPr>
          <w:b w:val="0"/>
        </w:rPr>
        <w:t xml:space="preserve">Proposals and budgets </w:t>
      </w:r>
      <w:r w:rsidR="008C677F">
        <w:rPr>
          <w:b w:val="0"/>
        </w:rPr>
        <w:t>must</w:t>
      </w:r>
      <w:r w:rsidR="007A2B5F">
        <w:rPr>
          <w:b w:val="0"/>
        </w:rPr>
        <w:t xml:space="preserve"> include d</w:t>
      </w:r>
      <w:r w:rsidR="007A2B5F" w:rsidRPr="0022196B">
        <w:rPr>
          <w:b w:val="0"/>
        </w:rPr>
        <w:t>etails o</w:t>
      </w:r>
      <w:r w:rsidR="007A2B5F">
        <w:rPr>
          <w:b w:val="0"/>
        </w:rPr>
        <w:t>f</w:t>
      </w:r>
      <w:r w:rsidR="007A2B5F" w:rsidRPr="0022196B">
        <w:rPr>
          <w:b w:val="0"/>
        </w:rPr>
        <w:t xml:space="preserve"> any sub-agreements associated with the program</w:t>
      </w:r>
      <w:r w:rsidR="007A2B5F">
        <w:rPr>
          <w:b w:val="0"/>
        </w:rPr>
        <w:t>.</w:t>
      </w:r>
    </w:p>
    <w:p w14:paraId="6F611451" w14:textId="77777777" w:rsidR="006D113D" w:rsidRDefault="006D113D" w:rsidP="009B74A7">
      <w:pPr>
        <w:pStyle w:val="ListParagraph"/>
        <w:rPr>
          <w:b w:val="0"/>
        </w:rPr>
      </w:pPr>
    </w:p>
    <w:p w14:paraId="38E495E6" w14:textId="2486C6BF" w:rsidR="001858CE" w:rsidRPr="0081391D" w:rsidRDefault="001858CE" w:rsidP="0081391D">
      <w:pPr>
        <w:pStyle w:val="ListParagraph"/>
        <w:numPr>
          <w:ilvl w:val="0"/>
          <w:numId w:val="4"/>
        </w:numPr>
        <w:rPr>
          <w:b w:val="0"/>
        </w:rPr>
      </w:pPr>
      <w:r w:rsidRPr="00D4193F">
        <w:rPr>
          <w:b w:val="0"/>
        </w:rPr>
        <w:t xml:space="preserve">PRM partners must complete a gender analysis in the proposal narrative that briefly explains (1) Experiences of men, women, boys, and girls with a focus on the different familial roles, community privileges, and gender dynamics within the target population; (2) associated risks and threats experienced by women, girls, and other vulnerable populations based on their gender; (3) power imbalances and needs that arise based on gender inequalities that exist within the family or community; and (4) proposed responses that will address the above and mitigate any gender differences in access, participation, or decision-making that </w:t>
      </w:r>
      <w:r w:rsidRPr="00D4193F">
        <w:rPr>
          <w:b w:val="0"/>
        </w:rPr>
        <w:lastRenderedPageBreak/>
        <w:t xml:space="preserve">may be experienced by at-risk groups, particularly women and girls. </w:t>
      </w:r>
      <w:r w:rsidR="00D4193F">
        <w:rPr>
          <w:b w:val="0"/>
        </w:rPr>
        <w:t xml:space="preserve"> </w:t>
      </w:r>
      <w:r w:rsidR="00D4193F" w:rsidRPr="0081391D">
        <w:rPr>
          <w:b w:val="0"/>
        </w:rPr>
        <w:t>The gender analysis should aim to specify and target specific at-risk sub-populations of women and girls, in particular women and girl heads of households, out-of-school girls, women and girls with disabilities, women and girl survivors of violence, married girls, adolescent mothers, as well as people who identify as lesbian, gay, bisexual, transgender, or intersex (LGBTI), and those who are often unaware of and excluded from programs and services and who may be the hardest to reach based on their gender.</w:t>
      </w:r>
    </w:p>
    <w:p w14:paraId="73DCB2AD" w14:textId="77777777" w:rsidR="00D4193F" w:rsidRDefault="00D4193F" w:rsidP="009B74A7">
      <w:pPr>
        <w:pStyle w:val="ListParagraph"/>
        <w:rPr>
          <w:b w:val="0"/>
        </w:rPr>
      </w:pPr>
    </w:p>
    <w:p w14:paraId="2D78885C" w14:textId="34577671" w:rsidR="001858CE" w:rsidRPr="009B74A7" w:rsidRDefault="001858CE" w:rsidP="009B74A7">
      <w:pPr>
        <w:pStyle w:val="ListParagraph"/>
        <w:numPr>
          <w:ilvl w:val="0"/>
          <w:numId w:val="4"/>
        </w:numPr>
        <w:rPr>
          <w:b w:val="0"/>
        </w:rPr>
      </w:pPr>
      <w:r>
        <w:rPr>
          <w:b w:val="0"/>
        </w:rPr>
        <w:t>Summarize the risk analysis in the security and risk management section of the proposal narrative.</w:t>
      </w:r>
    </w:p>
    <w:p w14:paraId="342F7934" w14:textId="63D161B1" w:rsidR="006D1CDC" w:rsidRDefault="006D1CDC" w:rsidP="009B74A7">
      <w:pPr>
        <w:pStyle w:val="ListParagraph"/>
        <w:rPr>
          <w:b w:val="0"/>
        </w:rPr>
      </w:pPr>
    </w:p>
    <w:p w14:paraId="43CD08F7" w14:textId="63DF3562" w:rsidR="0036642A" w:rsidRDefault="0036642A" w:rsidP="0036642A">
      <w:pPr>
        <w:rPr>
          <w:b w:val="0"/>
        </w:rPr>
      </w:pPr>
      <w:r>
        <w:rPr>
          <w:b w:val="0"/>
        </w:rPr>
        <w:t>(</w:t>
      </w:r>
      <w:r w:rsidR="008C677F">
        <w:rPr>
          <w:b w:val="0"/>
        </w:rPr>
        <w:t>e</w:t>
      </w:r>
      <w:r>
        <w:rPr>
          <w:b w:val="0"/>
        </w:rPr>
        <w:t xml:space="preserve">) </w:t>
      </w:r>
      <w:r w:rsidR="0086098A">
        <w:rPr>
          <w:b w:val="0"/>
        </w:rPr>
        <w:t>We will ask applicants to</w:t>
      </w:r>
      <w:r w:rsidR="00515777">
        <w:rPr>
          <w:b w:val="0"/>
        </w:rPr>
        <w:t xml:space="preserve"> submit the following document</w:t>
      </w:r>
      <w:r w:rsidR="007F7574">
        <w:rPr>
          <w:b w:val="0"/>
        </w:rPr>
        <w:t>s</w:t>
      </w:r>
      <w:r w:rsidR="00515777">
        <w:rPr>
          <w:b w:val="0"/>
        </w:rPr>
        <w:t xml:space="preserve"> before a cooperative agreement is finalized</w:t>
      </w:r>
      <w:r w:rsidRPr="00CA51DA">
        <w:rPr>
          <w:b w:val="0"/>
        </w:rPr>
        <w:t>:</w:t>
      </w:r>
    </w:p>
    <w:p w14:paraId="76C5FA23" w14:textId="77777777" w:rsidR="0036642A" w:rsidRPr="009B74A7" w:rsidRDefault="0036642A" w:rsidP="009B74A7">
      <w:pPr>
        <w:pStyle w:val="ListParagraph"/>
        <w:rPr>
          <w:b w:val="0"/>
        </w:rPr>
      </w:pPr>
    </w:p>
    <w:p w14:paraId="241A126B" w14:textId="729D9C8A" w:rsidR="001204AD" w:rsidRDefault="001204AD" w:rsidP="001204AD">
      <w:pPr>
        <w:pStyle w:val="ListParagraph"/>
        <w:numPr>
          <w:ilvl w:val="0"/>
          <w:numId w:val="4"/>
        </w:numPr>
        <w:shd w:val="clear" w:color="auto" w:fill="FFFFFF"/>
        <w:rPr>
          <w:b w:val="0"/>
        </w:rPr>
      </w:pPr>
      <w:r>
        <w:rPr>
          <w:b w:val="0"/>
        </w:rPr>
        <w:t>Copy of the organization’s Code of Conduct.</w:t>
      </w:r>
    </w:p>
    <w:p w14:paraId="17415689" w14:textId="77777777" w:rsidR="001204AD" w:rsidRPr="00050619" w:rsidRDefault="001204AD" w:rsidP="001204AD">
      <w:pPr>
        <w:rPr>
          <w:b w:val="0"/>
        </w:rPr>
      </w:pPr>
    </w:p>
    <w:p w14:paraId="40A17A12" w14:textId="238B40C9" w:rsidR="001204AD" w:rsidRDefault="001204AD" w:rsidP="001204AD">
      <w:pPr>
        <w:pStyle w:val="ListParagraph"/>
        <w:numPr>
          <w:ilvl w:val="0"/>
          <w:numId w:val="4"/>
        </w:numPr>
        <w:shd w:val="clear" w:color="auto" w:fill="FFFFFF"/>
        <w:rPr>
          <w:b w:val="0"/>
        </w:rPr>
      </w:pPr>
      <w:r>
        <w:rPr>
          <w:b w:val="0"/>
        </w:rPr>
        <w:t>Copy of the organization’s Security Plan.</w:t>
      </w:r>
    </w:p>
    <w:p w14:paraId="0DD4D624" w14:textId="77777777" w:rsidR="00C55A10" w:rsidRPr="009B74A7" w:rsidRDefault="00C55A10" w:rsidP="009B74A7">
      <w:pPr>
        <w:pStyle w:val="ListParagraph"/>
        <w:rPr>
          <w:b w:val="0"/>
        </w:rPr>
      </w:pPr>
    </w:p>
    <w:p w14:paraId="3927CF23" w14:textId="77777777" w:rsidR="00C55A10" w:rsidRDefault="00C55A10" w:rsidP="001204AD">
      <w:pPr>
        <w:pStyle w:val="ListParagraph"/>
        <w:numPr>
          <w:ilvl w:val="0"/>
          <w:numId w:val="4"/>
        </w:numPr>
        <w:shd w:val="clear" w:color="auto" w:fill="FFFFFF"/>
        <w:rPr>
          <w:b w:val="0"/>
        </w:rPr>
      </w:pPr>
      <w:r>
        <w:rPr>
          <w:b w:val="0"/>
        </w:rPr>
        <w:t>Copy of the organization’s Accountability to Affected Populations (AAP) framework.</w:t>
      </w:r>
    </w:p>
    <w:p w14:paraId="47424410" w14:textId="77777777" w:rsidR="006D113D" w:rsidRPr="009B74A7" w:rsidRDefault="006D113D" w:rsidP="009B74A7">
      <w:pPr>
        <w:pStyle w:val="ListParagraph"/>
        <w:rPr>
          <w:b w:val="0"/>
        </w:rPr>
      </w:pPr>
    </w:p>
    <w:p w14:paraId="5439E531" w14:textId="7EB45A22" w:rsidR="006D113D" w:rsidRDefault="006D113D" w:rsidP="001204AD">
      <w:pPr>
        <w:pStyle w:val="ListParagraph"/>
        <w:numPr>
          <w:ilvl w:val="0"/>
          <w:numId w:val="4"/>
        </w:numPr>
        <w:shd w:val="clear" w:color="auto" w:fill="FFFFFF"/>
        <w:rPr>
          <w:b w:val="0"/>
        </w:rPr>
      </w:pPr>
      <w:r>
        <w:rPr>
          <w:b w:val="0"/>
        </w:rPr>
        <w:t>Completed PRM Award Data Sheet.</w:t>
      </w:r>
    </w:p>
    <w:p w14:paraId="4C1A584D" w14:textId="77777777" w:rsidR="001204AD" w:rsidRPr="0022196B" w:rsidRDefault="001204AD" w:rsidP="001204AD"/>
    <w:p w14:paraId="6921A525" w14:textId="2D474A3A" w:rsidR="001204AD" w:rsidRPr="00B17E75" w:rsidRDefault="001204AD" w:rsidP="001204AD">
      <w:r>
        <w:rPr>
          <w:b w:val="0"/>
        </w:rPr>
        <w:t>(</w:t>
      </w:r>
      <w:r w:rsidR="008C677F">
        <w:rPr>
          <w:b w:val="0"/>
        </w:rPr>
        <w:t>f</w:t>
      </w:r>
      <w:r>
        <w:rPr>
          <w:b w:val="0"/>
        </w:rPr>
        <w:t xml:space="preserve">) </w:t>
      </w:r>
      <w:r w:rsidRPr="006666CE">
        <w:t xml:space="preserve">Multi-Year Funding: </w:t>
      </w:r>
      <w:r>
        <w:t xml:space="preserve"> </w:t>
      </w:r>
      <w:r>
        <w:rPr>
          <w:b w:val="0"/>
        </w:rPr>
        <w:t>Applicants proposing multi-year programs should adhere to the following guidance:</w:t>
      </w:r>
    </w:p>
    <w:p w14:paraId="4AC97141" w14:textId="77777777" w:rsidR="001204AD" w:rsidRDefault="001204AD" w:rsidP="001204AD">
      <w:pPr>
        <w:rPr>
          <w:b w:val="0"/>
        </w:rPr>
      </w:pPr>
    </w:p>
    <w:p w14:paraId="2D0AAB46" w14:textId="77777777" w:rsidR="00AF6901" w:rsidRDefault="001204AD" w:rsidP="001204AD">
      <w:pPr>
        <w:rPr>
          <w:b w:val="0"/>
        </w:rPr>
      </w:pPr>
      <w:r>
        <w:rPr>
          <w:b w:val="0"/>
        </w:rPr>
        <w:t xml:space="preserve">Applicants may submit proposals that include multi-year strategies presented in </w:t>
      </w:r>
      <w:r w:rsidR="00F96C5D">
        <w:rPr>
          <w:b w:val="0"/>
        </w:rPr>
        <w:t>one year (</w:t>
      </w:r>
      <w:r>
        <w:rPr>
          <w:b w:val="0"/>
        </w:rPr>
        <w:t>12-month</w:t>
      </w:r>
      <w:r w:rsidR="00F96C5D">
        <w:rPr>
          <w:b w:val="0"/>
        </w:rPr>
        <w:t>)</w:t>
      </w:r>
      <w:r>
        <w:rPr>
          <w:b w:val="0"/>
        </w:rPr>
        <w:t xml:space="preserve"> cycles for a period not to exceed </w:t>
      </w:r>
      <w:r w:rsidR="00F96C5D">
        <w:rPr>
          <w:b w:val="0"/>
        </w:rPr>
        <w:t>three years (</w:t>
      </w:r>
      <w:r w:rsidRPr="00B17E75">
        <w:rPr>
          <w:b w:val="0"/>
        </w:rPr>
        <w:t>36</w:t>
      </w:r>
      <w:r>
        <w:rPr>
          <w:b w:val="0"/>
        </w:rPr>
        <w:t xml:space="preserve"> months</w:t>
      </w:r>
      <w:r w:rsidR="00F96C5D">
        <w:rPr>
          <w:b w:val="0"/>
        </w:rPr>
        <w:t>)</w:t>
      </w:r>
      <w:r>
        <w:rPr>
          <w:b w:val="0"/>
        </w:rPr>
        <w:t xml:space="preserve"> from the proposed start date.  Fully developed programs with detailed budgets, objectives and indicators are required for </w:t>
      </w:r>
      <w:r>
        <w:rPr>
          <w:b w:val="0"/>
          <w:u w:val="single"/>
        </w:rPr>
        <w:t>each year</w:t>
      </w:r>
      <w:r w:rsidRPr="00B17E75">
        <w:rPr>
          <w:b w:val="0"/>
          <w:u w:val="single"/>
        </w:rPr>
        <w:t xml:space="preserve"> of activities</w:t>
      </w:r>
      <w:r>
        <w:rPr>
          <w:b w:val="0"/>
        </w:rPr>
        <w:t>.  Applicants should use PRM’s recommended multi-year proposal template for th</w:t>
      </w:r>
      <w:r w:rsidR="007B7358">
        <w:rPr>
          <w:b w:val="0"/>
        </w:rPr>
        <w:t>e first year of a multi-year application</w:t>
      </w:r>
      <w:r>
        <w:rPr>
          <w:b w:val="0"/>
        </w:rPr>
        <w:t xml:space="preserve">.  Multi-year funding applicants may use PRM’s standard budget template and should submit a separate budget sheet for each project year.  </w:t>
      </w:r>
      <w:r w:rsidR="007B7358">
        <w:t>Multi-year proposal narratives and budgets</w:t>
      </w:r>
      <w:r w:rsidR="007B7358" w:rsidRPr="004448AD">
        <w:t xml:space="preserve"> can be updated yearly upon submission of </w:t>
      </w:r>
      <w:r w:rsidR="007B7358">
        <w:t xml:space="preserve">new </w:t>
      </w:r>
      <w:r w:rsidR="00631D96">
        <w:t>non</w:t>
      </w:r>
      <w:r w:rsidR="007B7358">
        <w:t xml:space="preserve">competing single year proposal </w:t>
      </w:r>
      <w:r w:rsidR="00631D96">
        <w:t xml:space="preserve">narrative </w:t>
      </w:r>
      <w:r w:rsidR="007B7358">
        <w:t>template with an updated budget, each year</w:t>
      </w:r>
      <w:r w:rsidR="007B7358" w:rsidRPr="004448AD">
        <w:t xml:space="preserve">.  </w:t>
      </w:r>
    </w:p>
    <w:p w14:paraId="0D595C0C" w14:textId="77777777" w:rsidR="00AF6901" w:rsidRDefault="00AF6901" w:rsidP="001204AD">
      <w:pPr>
        <w:rPr>
          <w:b w:val="0"/>
        </w:rPr>
      </w:pPr>
    </w:p>
    <w:p w14:paraId="382CF401" w14:textId="0DFF1D11" w:rsidR="001204AD" w:rsidRDefault="00A32167" w:rsidP="00AF6901">
      <w:pPr>
        <w:ind w:left="720"/>
        <w:rPr>
          <w:b w:val="0"/>
        </w:rPr>
      </w:pPr>
      <w:r>
        <w:t>P</w:t>
      </w:r>
      <w:r w:rsidR="00AF6901" w:rsidRPr="00AF6901">
        <w:t>age limits:</w:t>
      </w:r>
      <w:r w:rsidR="00AF6901">
        <w:rPr>
          <w:b w:val="0"/>
        </w:rPr>
        <w:t xml:space="preserve">  </w:t>
      </w:r>
      <w:r w:rsidR="001204AD">
        <w:rPr>
          <w:b w:val="0"/>
        </w:rPr>
        <w:t xml:space="preserve">Multi-year proposals using PRM’s </w:t>
      </w:r>
      <w:r w:rsidR="00631D96">
        <w:rPr>
          <w:b w:val="0"/>
        </w:rPr>
        <w:t>multi-year template</w:t>
      </w:r>
      <w:r w:rsidR="001204AD">
        <w:rPr>
          <w:b w:val="0"/>
        </w:rPr>
        <w:t xml:space="preserve"> </w:t>
      </w:r>
      <w:r w:rsidR="001204AD" w:rsidRPr="00AF6901">
        <w:rPr>
          <w:b w:val="0"/>
          <w:u w:val="single"/>
        </w:rPr>
        <w:t xml:space="preserve">must be no more than </w:t>
      </w:r>
      <w:r w:rsidR="00AF6901" w:rsidRPr="00AF6901">
        <w:rPr>
          <w:b w:val="0"/>
          <w:u w:val="single"/>
        </w:rPr>
        <w:t>2</w:t>
      </w:r>
      <w:r w:rsidR="001204AD" w:rsidRPr="00AF6901">
        <w:rPr>
          <w:b w:val="0"/>
          <w:u w:val="single"/>
        </w:rPr>
        <w:t>0 pages in length</w:t>
      </w:r>
      <w:r w:rsidR="001204AD">
        <w:rPr>
          <w:b w:val="0"/>
        </w:rPr>
        <w:t xml:space="preserve"> (Times New Roman 12 point font, one inch margins on all sides).  If the applicant does not use PRM’s recommended templates, proposals must not exceed </w:t>
      </w:r>
      <w:r w:rsidR="00AF6901">
        <w:rPr>
          <w:b w:val="0"/>
        </w:rPr>
        <w:t>15</w:t>
      </w:r>
      <w:r w:rsidR="001204AD">
        <w:rPr>
          <w:b w:val="0"/>
        </w:rPr>
        <w:t xml:space="preserve"> pages in length.  Organizations may choose to </w:t>
      </w:r>
      <w:r w:rsidR="001204AD">
        <w:rPr>
          <w:b w:val="0"/>
        </w:rPr>
        <w:lastRenderedPageBreak/>
        <w:t xml:space="preserve">attach work plans, activity calendars, and/or logical frameworks as addendums/appendices to the proposal.  These attachments do not count toward the </w:t>
      </w:r>
      <w:r w:rsidR="00AF6901">
        <w:rPr>
          <w:b w:val="0"/>
        </w:rPr>
        <w:t xml:space="preserve">page limit total </w:t>
      </w:r>
      <w:r w:rsidR="00AF6901" w:rsidRPr="002870E6">
        <w:rPr>
          <w:b w:val="0"/>
        </w:rPr>
        <w:t>however annexes cannot be relied upon as a key source of program information.  The proposal narrative must be able to stand on its own in the application process.</w:t>
      </w:r>
      <w:r w:rsidR="00AF6901">
        <w:rPr>
          <w:b w:val="0"/>
        </w:rPr>
        <w:t xml:space="preserve">  </w:t>
      </w:r>
      <w:r w:rsidR="00B40B28">
        <w:rPr>
          <w:b w:val="0"/>
        </w:rPr>
        <w:t>Proposals exceeding the page limit cannot be considered.</w:t>
      </w:r>
      <w:r w:rsidR="00AF6901">
        <w:rPr>
          <w:b w:val="0"/>
        </w:rPr>
        <w:t xml:space="preserve"> </w:t>
      </w:r>
    </w:p>
    <w:p w14:paraId="2F999452" w14:textId="77777777" w:rsidR="001204AD" w:rsidRPr="00B94F30" w:rsidRDefault="001204AD" w:rsidP="001204AD">
      <w:pPr>
        <w:rPr>
          <w:b w:val="0"/>
        </w:rPr>
      </w:pPr>
    </w:p>
    <w:p w14:paraId="31DBCBFB" w14:textId="77777777" w:rsidR="001204AD" w:rsidRPr="00B94F30" w:rsidRDefault="001204AD" w:rsidP="001204AD">
      <w:pPr>
        <w:pStyle w:val="NormalWeb"/>
        <w:shd w:val="clear" w:color="auto" w:fill="FFFFFF"/>
        <w:spacing w:before="0" w:beforeAutospacing="0" w:after="0" w:afterAutospacing="0"/>
        <w:rPr>
          <w:b w:val="0"/>
        </w:rPr>
      </w:pPr>
      <w:r w:rsidRPr="00B94F30">
        <w:rPr>
          <w:b w:val="0"/>
        </w:rPr>
        <w:t xml:space="preserve">Multi-year applications selected for funding by PRM will be funded in </w:t>
      </w:r>
      <w:r w:rsidR="00631D96">
        <w:rPr>
          <w:b w:val="0"/>
        </w:rPr>
        <w:t>one year (</w:t>
      </w:r>
      <w:r w:rsidRPr="00B94F30">
        <w:rPr>
          <w:b w:val="0"/>
        </w:rPr>
        <w:t>12- month</w:t>
      </w:r>
      <w:r w:rsidR="00631D96">
        <w:rPr>
          <w:b w:val="0"/>
        </w:rPr>
        <w:t>)</w:t>
      </w:r>
      <w:r w:rsidRPr="00B94F30">
        <w:rPr>
          <w:b w:val="0"/>
        </w:rPr>
        <w:t xml:space="preserve"> increments based on the proposal submitted in the initial application as approved by PRM.  Continued funding after the initial 12- month award requires the submission of a noncompeting </w:t>
      </w:r>
      <w:r w:rsidR="00631D96" w:rsidRPr="00631D96">
        <w:rPr>
          <w:b w:val="0"/>
        </w:rPr>
        <w:t>single year proposal narrative</w:t>
      </w:r>
      <w:r w:rsidR="00631D96">
        <w:t xml:space="preserve"> </w:t>
      </w:r>
      <w:r w:rsidRPr="00B94F30">
        <w:rPr>
          <w:b w:val="0"/>
        </w:rPr>
        <w:t xml:space="preserve">and will be contingent upon available funding, strong performance, and continuing need.  </w:t>
      </w:r>
      <w:r w:rsidR="00F96C5D">
        <w:rPr>
          <w:b w:val="0"/>
        </w:rPr>
        <w:t>Follow-on funding</w:t>
      </w:r>
      <w:r w:rsidRPr="00B94F30">
        <w:rPr>
          <w:b w:val="0"/>
        </w:rPr>
        <w:t xml:space="preserve"> applications must be submitted by the organization no later than 90 days before the proposed start date of the new award (e.g., if the next project period is to begin on September 1, submit your application by June 1). </w:t>
      </w:r>
      <w:r>
        <w:rPr>
          <w:b w:val="0"/>
        </w:rPr>
        <w:t xml:space="preserve"> </w:t>
      </w:r>
      <w:r w:rsidR="00631D96">
        <w:rPr>
          <w:b w:val="0"/>
        </w:rPr>
        <w:t>Follow-on year</w:t>
      </w:r>
      <w:r>
        <w:rPr>
          <w:b w:val="0"/>
        </w:rPr>
        <w:t xml:space="preserve"> applications are submitted in lieu of responding to PRM’s published call for proposals for those activities.  </w:t>
      </w:r>
      <w:r w:rsidRPr="00B94F30">
        <w:rPr>
          <w:b w:val="0"/>
        </w:rPr>
        <w:t xml:space="preserve">Late </w:t>
      </w:r>
      <w:r w:rsidR="00631D96">
        <w:rPr>
          <w:b w:val="0"/>
        </w:rPr>
        <w:t>submissions</w:t>
      </w:r>
      <w:r w:rsidRPr="00B94F30">
        <w:rPr>
          <w:b w:val="0"/>
        </w:rPr>
        <w:t xml:space="preserve"> will jeopardize continued funding.  </w:t>
      </w:r>
    </w:p>
    <w:p w14:paraId="582D2CE1" w14:textId="77777777" w:rsidR="001204AD" w:rsidRPr="00B94F30" w:rsidRDefault="001204AD" w:rsidP="001204AD">
      <w:pPr>
        <w:pStyle w:val="NormalWeb"/>
        <w:shd w:val="clear" w:color="auto" w:fill="FFFFFF"/>
        <w:spacing w:before="0" w:beforeAutospacing="0" w:after="0" w:afterAutospacing="0"/>
        <w:rPr>
          <w:b w:val="0"/>
        </w:rPr>
      </w:pPr>
    </w:p>
    <w:p w14:paraId="581FA5A1" w14:textId="77777777" w:rsidR="000E33A3" w:rsidRDefault="001204AD" w:rsidP="000E33A3">
      <w:pPr>
        <w:rPr>
          <w:rStyle w:val="Strong"/>
          <w:b/>
          <w:color w:val="000000"/>
        </w:rPr>
      </w:pPr>
      <w:r>
        <w:rPr>
          <w:b w:val="0"/>
        </w:rPr>
        <w:t xml:space="preserve">Organizations can request </w:t>
      </w:r>
      <w:r w:rsidR="00631D96">
        <w:rPr>
          <w:b w:val="0"/>
        </w:rPr>
        <w:t xml:space="preserve">single-year and </w:t>
      </w:r>
      <w:r>
        <w:rPr>
          <w:b w:val="0"/>
        </w:rPr>
        <w:t xml:space="preserve">multi-year funding </w:t>
      </w:r>
      <w:r w:rsidR="00631D96">
        <w:rPr>
          <w:b w:val="0"/>
        </w:rPr>
        <w:t>proposal narrative</w:t>
      </w:r>
      <w:r w:rsidRPr="00DA18E3">
        <w:rPr>
          <w:b w:val="0"/>
        </w:rPr>
        <w:t xml:space="preserve"> templates </w:t>
      </w:r>
      <w:r>
        <w:rPr>
          <w:b w:val="0"/>
        </w:rPr>
        <w:t>by emailing</w:t>
      </w:r>
      <w:r w:rsidRPr="00DA18E3">
        <w:rPr>
          <w:b w:val="0"/>
          <w:color w:val="000000"/>
        </w:rPr>
        <w:t xml:space="preserve"> </w:t>
      </w:r>
      <w:hyperlink r:id="rId17" w:history="1">
        <w:r w:rsidRPr="00DA18E3">
          <w:rPr>
            <w:rStyle w:val="Hyperlink"/>
            <w:b w:val="0"/>
            <w:bCs/>
          </w:rPr>
          <w:t>PRM's NGO Coordinator</w:t>
        </w:r>
      </w:hyperlink>
      <w:r>
        <w:rPr>
          <w:rStyle w:val="Strong"/>
          <w:b/>
          <w:color w:val="000000"/>
        </w:rPr>
        <w:t xml:space="preserve"> </w:t>
      </w:r>
      <w:r w:rsidRPr="0018116B">
        <w:rPr>
          <w:rStyle w:val="Strong"/>
          <w:color w:val="000000"/>
        </w:rPr>
        <w:t xml:space="preserve">with </w:t>
      </w:r>
      <w:r w:rsidRPr="00DA18E3">
        <w:rPr>
          <w:b w:val="0"/>
          <w:color w:val="000000"/>
        </w:rPr>
        <w:t xml:space="preserve">the phrase “PRM NGO </w:t>
      </w:r>
      <w:r>
        <w:rPr>
          <w:b w:val="0"/>
          <w:color w:val="000000"/>
        </w:rPr>
        <w:t>T</w:t>
      </w:r>
      <w:r w:rsidRPr="00DA18E3">
        <w:rPr>
          <w:b w:val="0"/>
          <w:color w:val="000000"/>
        </w:rPr>
        <w:t>emplates” in the subject line</w:t>
      </w:r>
      <w:r w:rsidRPr="00DA18E3">
        <w:rPr>
          <w:rStyle w:val="Strong"/>
          <w:b/>
          <w:color w:val="000000"/>
        </w:rPr>
        <w:t>.</w:t>
      </w:r>
      <w:r>
        <w:rPr>
          <w:rStyle w:val="Strong"/>
          <w:b/>
          <w:color w:val="000000"/>
        </w:rPr>
        <w:t xml:space="preserve">  </w:t>
      </w:r>
    </w:p>
    <w:p w14:paraId="5121EEEC" w14:textId="77777777" w:rsidR="00895458" w:rsidRDefault="00895458" w:rsidP="000E33A3">
      <w:pPr>
        <w:rPr>
          <w:b w:val="0"/>
          <w:color w:val="000000"/>
        </w:rPr>
      </w:pPr>
    </w:p>
    <w:p w14:paraId="1DD7C0FB" w14:textId="77777777" w:rsidR="000E33A3" w:rsidRPr="000E33A3" w:rsidRDefault="000E33A3" w:rsidP="000E33A3">
      <w:pPr>
        <w:rPr>
          <w:b w:val="0"/>
          <w:color w:val="000000"/>
        </w:rPr>
      </w:pPr>
      <w:r>
        <w:t xml:space="preserve">3. Dun and Bradstreet </w:t>
      </w:r>
      <w:r w:rsidR="001204AD">
        <w:t xml:space="preserve">Data </w:t>
      </w:r>
      <w:r>
        <w:t>Universal Numbering System (DUNS) Number and System for Award Management (SAM)</w:t>
      </w:r>
    </w:p>
    <w:p w14:paraId="79133093" w14:textId="77777777" w:rsidR="000E33A3" w:rsidRDefault="000E33A3" w:rsidP="000E33A3"/>
    <w:p w14:paraId="703B7DF9" w14:textId="77777777" w:rsidR="000E33A3" w:rsidRPr="000B6D1A" w:rsidRDefault="001204AD" w:rsidP="000E33A3">
      <w:pPr>
        <w:rPr>
          <w:b w:val="0"/>
        </w:rPr>
      </w:pPr>
      <w:r>
        <w:rPr>
          <w:b w:val="0"/>
        </w:rPr>
        <w:t xml:space="preserve">(a) </w:t>
      </w:r>
      <w:r w:rsidR="000E33A3" w:rsidRPr="000B6D1A">
        <w:rPr>
          <w:b w:val="0"/>
        </w:rPr>
        <w:t>Each</w:t>
      </w:r>
      <w:r w:rsidR="000E33A3">
        <w:rPr>
          <w:b w:val="0"/>
        </w:rPr>
        <w:t xml:space="preserve"> applicant is required to:  (i) b</w:t>
      </w:r>
      <w:r w:rsidR="000E33A3" w:rsidRPr="000B6D1A">
        <w:rPr>
          <w:b w:val="0"/>
        </w:rPr>
        <w:t xml:space="preserve">e registered in SAM before submitting its application; (ii) provide a valid DUNS number in its application; and (iii) continue to maintain an active SAM registration with current information at all times during which it has an active </w:t>
      </w:r>
      <w:r w:rsidR="000E33A3">
        <w:rPr>
          <w:b w:val="0"/>
        </w:rPr>
        <w:t>PRM</w:t>
      </w:r>
      <w:r w:rsidR="000E33A3" w:rsidRPr="000B6D1A">
        <w:rPr>
          <w:b w:val="0"/>
        </w:rPr>
        <w:t xml:space="preserve"> award or an application </w:t>
      </w:r>
      <w:r w:rsidR="000E33A3">
        <w:rPr>
          <w:b w:val="0"/>
        </w:rPr>
        <w:t>or plan under consideration by PRM</w:t>
      </w:r>
      <w:r w:rsidR="000E33A3" w:rsidRPr="000B6D1A">
        <w:rPr>
          <w:b w:val="0"/>
        </w:rPr>
        <w:t xml:space="preserve">. </w:t>
      </w:r>
      <w:r w:rsidR="000E33A3">
        <w:rPr>
          <w:b w:val="0"/>
        </w:rPr>
        <w:t xml:space="preserve"> No f</w:t>
      </w:r>
      <w:r w:rsidR="000E33A3" w:rsidRPr="000B6D1A">
        <w:rPr>
          <w:b w:val="0"/>
        </w:rPr>
        <w:t xml:space="preserve">ederal award </w:t>
      </w:r>
      <w:r w:rsidR="000E33A3">
        <w:rPr>
          <w:b w:val="0"/>
        </w:rPr>
        <w:t xml:space="preserve">may be made </w:t>
      </w:r>
      <w:r w:rsidR="000E33A3" w:rsidRPr="000B6D1A">
        <w:rPr>
          <w:b w:val="0"/>
        </w:rPr>
        <w:t xml:space="preserve">to an applicant until the applicant has complied with all applicable DUNS and SAM requirements and, if an applicant has not fully complied with the requirements by the time the </w:t>
      </w:r>
      <w:r w:rsidR="000E33A3">
        <w:rPr>
          <w:b w:val="0"/>
        </w:rPr>
        <w:t>PRM</w:t>
      </w:r>
      <w:r w:rsidR="000E33A3" w:rsidRPr="000B6D1A">
        <w:rPr>
          <w:b w:val="0"/>
        </w:rPr>
        <w:t xml:space="preserve"> award</w:t>
      </w:r>
      <w:r w:rsidR="000E33A3">
        <w:rPr>
          <w:b w:val="0"/>
        </w:rPr>
        <w:t xml:space="preserve"> </w:t>
      </w:r>
      <w:r w:rsidR="000E33A3" w:rsidRPr="000B6D1A">
        <w:rPr>
          <w:b w:val="0"/>
        </w:rPr>
        <w:t xml:space="preserve">is ready to </w:t>
      </w:r>
      <w:r w:rsidR="000E33A3">
        <w:rPr>
          <w:b w:val="0"/>
        </w:rPr>
        <w:t xml:space="preserve">be </w:t>
      </w:r>
      <w:r w:rsidR="000E33A3" w:rsidRPr="000B6D1A">
        <w:rPr>
          <w:b w:val="0"/>
        </w:rPr>
        <w:t>ma</w:t>
      </w:r>
      <w:r w:rsidR="000E33A3">
        <w:rPr>
          <w:b w:val="0"/>
        </w:rPr>
        <w:t>d</w:t>
      </w:r>
      <w:r w:rsidR="000E33A3" w:rsidRPr="000B6D1A">
        <w:rPr>
          <w:b w:val="0"/>
        </w:rPr>
        <w:t xml:space="preserve">e, </w:t>
      </w:r>
      <w:r w:rsidR="000E33A3">
        <w:rPr>
          <w:b w:val="0"/>
        </w:rPr>
        <w:t>PRM</w:t>
      </w:r>
      <w:r w:rsidR="000E33A3" w:rsidRPr="000B6D1A">
        <w:rPr>
          <w:b w:val="0"/>
        </w:rPr>
        <w:t xml:space="preserve"> may determine that the applicant is not qualified to receive a </w:t>
      </w:r>
      <w:r w:rsidR="000E33A3">
        <w:rPr>
          <w:b w:val="0"/>
        </w:rPr>
        <w:t>PRM</w:t>
      </w:r>
      <w:r w:rsidR="000E33A3" w:rsidRPr="000B6D1A">
        <w:rPr>
          <w:b w:val="0"/>
        </w:rPr>
        <w:t xml:space="preserve"> award and use that determination as a basis for making a </w:t>
      </w:r>
      <w:r w:rsidR="000E33A3">
        <w:rPr>
          <w:b w:val="0"/>
        </w:rPr>
        <w:t>PRM</w:t>
      </w:r>
      <w:r w:rsidR="000E33A3" w:rsidRPr="000B6D1A">
        <w:rPr>
          <w:b w:val="0"/>
        </w:rPr>
        <w:t xml:space="preserve"> award to another applicant.</w:t>
      </w:r>
      <w:r w:rsidR="000E33A3">
        <w:rPr>
          <w:b w:val="0"/>
        </w:rPr>
        <w:t xml:space="preserve"> </w:t>
      </w:r>
    </w:p>
    <w:p w14:paraId="355C9BFD" w14:textId="77777777" w:rsidR="000E33A3" w:rsidRDefault="000E33A3" w:rsidP="000E33A3">
      <w:pPr>
        <w:shd w:val="clear" w:color="auto" w:fill="FFFFFF"/>
        <w:spacing w:line="270" w:lineRule="atLeast"/>
      </w:pPr>
    </w:p>
    <w:p w14:paraId="3CD90D5B" w14:textId="62304E99" w:rsidR="001204AD" w:rsidRPr="00FE2567" w:rsidRDefault="001204AD" w:rsidP="001204AD">
      <w:pPr>
        <w:tabs>
          <w:tab w:val="left" w:pos="720"/>
        </w:tabs>
        <w:rPr>
          <w:b w:val="0"/>
        </w:rPr>
      </w:pPr>
      <w:r>
        <w:rPr>
          <w:b w:val="0"/>
        </w:rPr>
        <w:t xml:space="preserve">(b) </w:t>
      </w:r>
      <w:r w:rsidRPr="00E77B0D">
        <w:rPr>
          <w:color w:val="FF0000"/>
        </w:rPr>
        <w:t>Proposals must be submitted via Grants.gov</w:t>
      </w:r>
      <w:r w:rsidRPr="00B75C1C">
        <w:t xml:space="preserve"> (</w:t>
      </w:r>
      <w:r w:rsidRPr="00B75C1C">
        <w:rPr>
          <w:u w:val="single"/>
        </w:rPr>
        <w:t>not</w:t>
      </w:r>
      <w:r w:rsidRPr="00B75C1C">
        <w:t xml:space="preserve"> via </w:t>
      </w:r>
      <w:r w:rsidR="006D77F4">
        <w:t>SAMS Domestic</w:t>
      </w:r>
      <w:r w:rsidRPr="00B75C1C">
        <w:t xml:space="preserve">).  </w:t>
      </w:r>
      <w:r w:rsidR="00385007">
        <w:rPr>
          <w:b w:val="0"/>
        </w:rPr>
        <w:t xml:space="preserve">Grants.gov registration requires a DUNS number and active SAM.gov registration.  </w:t>
      </w:r>
      <w:r w:rsidRPr="00E26EFF">
        <w:rPr>
          <w:b w:val="0"/>
        </w:rPr>
        <w:t>If you are new to PRM fundin</w:t>
      </w:r>
      <w:r w:rsidRPr="00C22890">
        <w:rPr>
          <w:b w:val="0"/>
        </w:rPr>
        <w:t xml:space="preserve">g, the Grants.gov registration process can be complicated.  We urge you to refer to </w:t>
      </w:r>
      <w:r w:rsidRPr="00C22890">
        <w:rPr>
          <w:b w:val="0"/>
          <w:bCs/>
        </w:rPr>
        <w:t xml:space="preserve">PRM’s </w:t>
      </w:r>
      <w:hyperlink r:id="rId18" w:history="1">
        <w:r w:rsidRPr="00C22890">
          <w:rPr>
            <w:rStyle w:val="Hyperlink"/>
            <w:b w:val="0"/>
          </w:rPr>
          <w:t>General NGO Guidelines</w:t>
        </w:r>
      </w:hyperlink>
      <w:r w:rsidRPr="00E26EFF">
        <w:rPr>
          <w:b w:val="0"/>
        </w:rPr>
        <w:t xml:space="preserve"> “New to PRM Funding” section for information and resources to help ensure that the application process runs smoothly.  PRM also strongly encourages organizations that have received funding from PRM in the past to read this section as a refresher.</w:t>
      </w:r>
      <w:r>
        <w:rPr>
          <w:b w:val="0"/>
        </w:rPr>
        <w:t xml:space="preserve">  </w:t>
      </w:r>
      <w:r>
        <w:rPr>
          <w:b w:val="0"/>
          <w:color w:val="000000"/>
        </w:rPr>
        <w:t>Applicants may also refer to the</w:t>
      </w:r>
      <w:r w:rsidRPr="00361E75">
        <w:rPr>
          <w:b w:val="0"/>
          <w:color w:val="000000"/>
        </w:rPr>
        <w:t xml:space="preserve"> </w:t>
      </w:r>
      <w:r>
        <w:rPr>
          <w:b w:val="0"/>
          <w:color w:val="000000"/>
        </w:rPr>
        <w:lastRenderedPageBreak/>
        <w:t>“</w:t>
      </w:r>
      <w:hyperlink r:id="rId19" w:history="1">
        <w:r w:rsidRPr="00631D96">
          <w:rPr>
            <w:rStyle w:val="Hyperlink"/>
            <w:b w:val="0"/>
          </w:rPr>
          <w:t>Applicant Resources</w:t>
        </w:r>
      </w:hyperlink>
      <w:r>
        <w:rPr>
          <w:b w:val="0"/>
          <w:color w:val="000000"/>
        </w:rPr>
        <w:t xml:space="preserve">” </w:t>
      </w:r>
      <w:r w:rsidR="00F96C5D">
        <w:rPr>
          <w:b w:val="0"/>
          <w:color w:val="000000"/>
        </w:rPr>
        <w:t xml:space="preserve">tools and tips </w:t>
      </w:r>
      <w:r>
        <w:rPr>
          <w:b w:val="0"/>
          <w:color w:val="000000"/>
        </w:rPr>
        <w:t xml:space="preserve">page on Grants.gov </w:t>
      </w:r>
      <w:r w:rsidRPr="00361E75">
        <w:rPr>
          <w:b w:val="0"/>
          <w:color w:val="000000"/>
        </w:rPr>
        <w:t>for complete details on requirements</w:t>
      </w:r>
      <w:r w:rsidRPr="00FE2567">
        <w:rPr>
          <w:b w:val="0"/>
          <w:color w:val="000000"/>
        </w:rPr>
        <w:t xml:space="preserve">.  </w:t>
      </w:r>
    </w:p>
    <w:p w14:paraId="6DE22ABB" w14:textId="77777777" w:rsidR="001204AD" w:rsidRDefault="001204AD" w:rsidP="001204AD"/>
    <w:p w14:paraId="188E3D80" w14:textId="77777777" w:rsidR="001204AD" w:rsidRDefault="001204AD" w:rsidP="001204AD">
      <w:r w:rsidRPr="00487882">
        <w:rPr>
          <w:b w:val="0"/>
        </w:rPr>
        <w:t>(</w:t>
      </w:r>
      <w:r>
        <w:rPr>
          <w:b w:val="0"/>
        </w:rPr>
        <w:t>c</w:t>
      </w:r>
      <w:r w:rsidRPr="00487882">
        <w:rPr>
          <w:b w:val="0"/>
        </w:rPr>
        <w:t>)</w:t>
      </w:r>
      <w:r>
        <w:t xml:space="preserve"> </w:t>
      </w:r>
      <w:r w:rsidRPr="008E7E5A">
        <w:t>Do not wait until the last minute to submit your application on Grants.gov.</w:t>
      </w:r>
      <w:r w:rsidRPr="00487882">
        <w:rPr>
          <w:b w:val="0"/>
        </w:rPr>
        <w:t xml:space="preserve">  Organizations not registered with Grants.gov should register well in advance of the deadline as it can take up to two weeks to finalize registration (sometimes longer for non-U.S. based NGOs to get the required registration numbers).  We </w:t>
      </w:r>
      <w:r w:rsidR="00385007">
        <w:rPr>
          <w:b w:val="0"/>
        </w:rPr>
        <w:t xml:space="preserve">also </w:t>
      </w:r>
      <w:r w:rsidRPr="00487882">
        <w:rPr>
          <w:b w:val="0"/>
        </w:rPr>
        <w:t xml:space="preserve">recommend that organizations, particularly first-time applicants, submit applications via Grants.gov no later than one week before the deadline to avoid last-minute technical difficulties that could result in an application not being considered.  </w:t>
      </w:r>
      <w:r w:rsidRPr="00C649F0">
        <w:t>PRM partners must maintain an active SAM registration with current information at all times during which they have an active federal award or an application under consideration by PRM or any federal agency.</w:t>
      </w:r>
    </w:p>
    <w:p w14:paraId="23DA0AD4" w14:textId="77777777" w:rsidR="001204AD" w:rsidRDefault="001204AD" w:rsidP="001204AD"/>
    <w:p w14:paraId="7EDE2ABF" w14:textId="77777777" w:rsidR="001204AD" w:rsidRPr="00631D96" w:rsidRDefault="001204AD" w:rsidP="00631D96">
      <w:pPr>
        <w:autoSpaceDE w:val="0"/>
        <w:autoSpaceDN w:val="0"/>
        <w:adjustRightInd w:val="0"/>
        <w:rPr>
          <w:color w:val="000000"/>
        </w:rPr>
      </w:pPr>
      <w:r w:rsidRPr="00631D96">
        <w:rPr>
          <w:b w:val="0"/>
        </w:rPr>
        <w:t xml:space="preserve">(d) When registering with </w:t>
      </w:r>
      <w:hyperlink r:id="rId20" w:history="1">
        <w:r w:rsidRPr="00631D96">
          <w:rPr>
            <w:rStyle w:val="Hyperlink"/>
            <w:b w:val="0"/>
          </w:rPr>
          <w:t>Grants.gov</w:t>
        </w:r>
      </w:hyperlink>
      <w:r w:rsidRPr="00631D96">
        <w:rPr>
          <w:b w:val="0"/>
        </w:rPr>
        <w:t xml:space="preserve">, organizations must designate points of contact and Authorized Organization Representatives (AORs).  Organizations based outside the United States must also request and receive an </w:t>
      </w:r>
      <w:hyperlink r:id="rId21" w:history="1">
        <w:r w:rsidRPr="00631D96">
          <w:rPr>
            <w:rStyle w:val="Hyperlink"/>
            <w:b w:val="0"/>
          </w:rPr>
          <w:t>NCAGE</w:t>
        </w:r>
      </w:hyperlink>
      <w:r w:rsidRPr="00631D96">
        <w:rPr>
          <w:b w:val="0"/>
        </w:rPr>
        <w:t xml:space="preserve"> code prior to registering with </w:t>
      </w:r>
      <w:hyperlink r:id="rId22" w:history="1">
        <w:r w:rsidRPr="00631D96">
          <w:rPr>
            <w:rStyle w:val="Hyperlink"/>
            <w:b w:val="0"/>
          </w:rPr>
          <w:t>SAM.gov</w:t>
        </w:r>
      </w:hyperlink>
      <w:r w:rsidRPr="00631D96">
        <w:rPr>
          <w:b w:val="0"/>
        </w:rPr>
        <w:t>.</w:t>
      </w:r>
      <w:r w:rsidR="00631D96" w:rsidRPr="00631D96">
        <w:rPr>
          <w:b w:val="0"/>
        </w:rPr>
        <w:t xml:space="preserve">  </w:t>
      </w:r>
      <w:r w:rsidR="00631D96" w:rsidRPr="00631D96">
        <w:t xml:space="preserve">Applicants experiencing technical difficulties with the SAM registration process should contact the </w:t>
      </w:r>
      <w:hyperlink r:id="rId23" w:history="1">
        <w:r w:rsidR="00631D96" w:rsidRPr="00631D96">
          <w:rPr>
            <w:rStyle w:val="Hyperlink"/>
          </w:rPr>
          <w:t>Federal Service Desk</w:t>
        </w:r>
      </w:hyperlink>
      <w:r w:rsidR="00631D96" w:rsidRPr="00631D96">
        <w:t xml:space="preserve"> (FSD) online or at </w:t>
      </w:r>
      <w:r w:rsidR="00631D96" w:rsidRPr="00631D96">
        <w:rPr>
          <w:rStyle w:val="Strong"/>
        </w:rPr>
        <w:t>1-</w:t>
      </w:r>
      <w:r w:rsidR="00631D96" w:rsidRPr="00631D96">
        <w:t>866-606-8220 (U.S.) and 1-334-206-7828 (International).</w:t>
      </w:r>
    </w:p>
    <w:p w14:paraId="2C1AE962" w14:textId="77777777" w:rsidR="001204AD" w:rsidRPr="00631D96" w:rsidRDefault="001204AD" w:rsidP="001204AD"/>
    <w:p w14:paraId="1F782228" w14:textId="77777777" w:rsidR="001204AD" w:rsidRPr="00962AC5" w:rsidRDefault="001204AD" w:rsidP="001204AD">
      <w:r w:rsidRPr="000E33A3">
        <w:rPr>
          <w:b w:val="0"/>
        </w:rPr>
        <w:t>(</w:t>
      </w:r>
      <w:r>
        <w:rPr>
          <w:b w:val="0"/>
        </w:rPr>
        <w:t>e</w:t>
      </w:r>
      <w:r w:rsidRPr="000E33A3">
        <w:rPr>
          <w:b w:val="0"/>
        </w:rPr>
        <w:t>)</w:t>
      </w:r>
      <w:r>
        <w:t xml:space="preserve"> </w:t>
      </w:r>
      <w:r w:rsidRPr="008E7E5A">
        <w:t>Applications must be submitted under the authority of the Authorized Organization Representative at the applicant organization.</w:t>
      </w:r>
      <w:r w:rsidRPr="000E33A3">
        <w:rPr>
          <w:b w:val="0"/>
        </w:rPr>
        <w:t xml:space="preserve">  Having proposals submitted by agency headquarters helps to avoid possible technical problems.</w:t>
      </w:r>
    </w:p>
    <w:p w14:paraId="5EC30BEE" w14:textId="77777777" w:rsidR="001204AD" w:rsidRDefault="001204AD" w:rsidP="001204AD">
      <w:pPr>
        <w:pStyle w:val="ListParagraph"/>
      </w:pPr>
    </w:p>
    <w:p w14:paraId="4E0E0A8E" w14:textId="5171490C" w:rsidR="001204AD" w:rsidRDefault="001204AD" w:rsidP="001204AD">
      <w:r w:rsidRPr="000E33A3">
        <w:rPr>
          <w:b w:val="0"/>
        </w:rPr>
        <w:t>(</w:t>
      </w:r>
      <w:r>
        <w:rPr>
          <w:b w:val="0"/>
        </w:rPr>
        <w:t>f</w:t>
      </w:r>
      <w:r w:rsidRPr="000E33A3">
        <w:rPr>
          <w:b w:val="0"/>
        </w:rPr>
        <w:t>)</w:t>
      </w:r>
      <w:r>
        <w:t xml:space="preserve"> </w:t>
      </w:r>
      <w:r w:rsidRPr="008E7E5A">
        <w:t xml:space="preserve">If you encounter technical difficulties with Grants.gov please contact the Grants.gov Help Desk at </w:t>
      </w:r>
      <w:hyperlink r:id="rId24" w:history="1">
        <w:r w:rsidRPr="008E7E5A">
          <w:rPr>
            <w:rStyle w:val="Hyperlink"/>
          </w:rPr>
          <w:t>support@grants.gov</w:t>
        </w:r>
      </w:hyperlink>
      <w:r w:rsidRPr="008E7E5A">
        <w:t xml:space="preserve"> or by calling 1-800-518-4726.</w:t>
      </w:r>
      <w:r w:rsidRPr="000E33A3">
        <w:rPr>
          <w:b w:val="0"/>
        </w:rPr>
        <w:t xml:space="preserve">  </w:t>
      </w:r>
    </w:p>
    <w:p w14:paraId="0BB7B771" w14:textId="77777777" w:rsidR="001204AD" w:rsidRPr="000E33A3" w:rsidRDefault="001204AD" w:rsidP="001204AD">
      <w:pPr>
        <w:rPr>
          <w:b w:val="0"/>
        </w:rPr>
      </w:pPr>
      <w:r w:rsidRPr="000E33A3">
        <w:rPr>
          <w:b w:val="0"/>
        </w:rPr>
        <w:t>(</w:t>
      </w:r>
      <w:r>
        <w:rPr>
          <w:b w:val="0"/>
        </w:rPr>
        <w:t>g</w:t>
      </w:r>
      <w:r w:rsidRPr="000E33A3">
        <w:rPr>
          <w:b w:val="0"/>
        </w:rPr>
        <w:t>)</w:t>
      </w:r>
      <w:r>
        <w:rPr>
          <w:b w:val="0"/>
        </w:rPr>
        <w:t xml:space="preserve"> It is the responsibility of each applicant to ensure the appropriate registrations are in place and active.  Failure to have the appropriate organizational registrations in place is not considered a technical difficulty and is not justification for an alternate means of submission.</w:t>
      </w:r>
    </w:p>
    <w:p w14:paraId="220512F7" w14:textId="77777777" w:rsidR="001204AD" w:rsidRDefault="001204AD" w:rsidP="001204AD">
      <w:pPr>
        <w:pStyle w:val="ListParagraph"/>
      </w:pPr>
    </w:p>
    <w:p w14:paraId="37B547F3" w14:textId="77777777" w:rsidR="001204AD" w:rsidRDefault="001204AD" w:rsidP="001204AD">
      <w:pPr>
        <w:rPr>
          <w:b w:val="0"/>
          <w:color w:val="000000"/>
        </w:rPr>
      </w:pPr>
      <w:r>
        <w:rPr>
          <w:b w:val="0"/>
        </w:rPr>
        <w:t xml:space="preserve">(h) </w:t>
      </w:r>
      <w:r w:rsidRPr="000E33A3">
        <w:rPr>
          <w:b w:val="0"/>
        </w:rPr>
        <w:t xml:space="preserve">Pursuant to U.S. Code, Title 218, Section 1001, stated on OMB Standard Form 424 (SF-424), the Department of State is authorized to consolidate the certifications and assurances required by Federal law or regulations for its federal assistance programs.  The list of certifications and assurances can be found </w:t>
      </w:r>
      <w:hyperlink r:id="rId25" w:history="1">
        <w:r w:rsidR="00631D96" w:rsidRPr="00631D96">
          <w:rPr>
            <w:rStyle w:val="Hyperlink"/>
            <w:b w:val="0"/>
          </w:rPr>
          <w:t>here</w:t>
        </w:r>
      </w:hyperlink>
      <w:r w:rsidR="00631D96">
        <w:rPr>
          <w:b w:val="0"/>
        </w:rPr>
        <w:t xml:space="preserve">.  </w:t>
      </w:r>
    </w:p>
    <w:p w14:paraId="40961449" w14:textId="77777777" w:rsidR="001204AD" w:rsidRDefault="001204AD" w:rsidP="000E33A3">
      <w:pPr>
        <w:shd w:val="clear" w:color="auto" w:fill="FFFFFF"/>
        <w:spacing w:line="270" w:lineRule="atLeast"/>
      </w:pPr>
    </w:p>
    <w:p w14:paraId="58951AA5" w14:textId="77777777" w:rsidR="003C0F85" w:rsidRPr="00D4613C" w:rsidRDefault="003C0F85" w:rsidP="003C0F85">
      <w:pPr>
        <w:rPr>
          <w:b w:val="0"/>
          <w:color w:val="000000"/>
        </w:rPr>
      </w:pPr>
      <w:r>
        <w:rPr>
          <w:b w:val="0"/>
        </w:rPr>
        <w:t xml:space="preserve">(i) In accordance with 2 CFR </w:t>
      </w:r>
      <w:r w:rsidRPr="00C901D3">
        <w:rPr>
          <w:b w:val="0"/>
        </w:rPr>
        <w:t>§</w:t>
      </w:r>
      <w:r>
        <w:rPr>
          <w:b w:val="0"/>
        </w:rPr>
        <w:t xml:space="preserve">200.113, Mandatory disclosures, the </w:t>
      </w:r>
      <w:r w:rsidRPr="00C901D3">
        <w:rPr>
          <w:b w:val="0"/>
        </w:rPr>
        <w:t xml:space="preserve">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w:t>
      </w:r>
      <w:r w:rsidRPr="00C901D3">
        <w:rPr>
          <w:b w:val="0"/>
        </w:rPr>
        <w:lastRenderedPageBreak/>
        <w:t xml:space="preserve">condition outlined in Appendix XII—Award Term and Condition for Recipient Integrity and Performance Matters are required to report certain civil, criminal, or administrative proceedings to SAM. Failure to make required disclosures can result in any of the remedies described in </w:t>
      </w:r>
      <w:r>
        <w:rPr>
          <w:b w:val="0"/>
        </w:rPr>
        <w:t xml:space="preserve">2 CFR </w:t>
      </w:r>
      <w:r w:rsidRPr="00C901D3">
        <w:rPr>
          <w:b w:val="0"/>
        </w:rPr>
        <w:t xml:space="preserve">§200.338 Remedies for noncompliance, including suspension or debarment. (See also </w:t>
      </w:r>
      <w:proofErr w:type="gramStart"/>
      <w:r w:rsidRPr="00C901D3">
        <w:rPr>
          <w:b w:val="0"/>
        </w:rPr>
        <w:t>2</w:t>
      </w:r>
      <w:proofErr w:type="gramEnd"/>
      <w:r w:rsidRPr="00C901D3">
        <w:rPr>
          <w:b w:val="0"/>
        </w:rPr>
        <w:t xml:space="preserve"> CFR part 180, 31 U.S.C. 3321, and 41 U.S.C. 2313.)</w:t>
      </w:r>
      <w:r w:rsidRPr="00D4613C">
        <w:rPr>
          <w:b w:val="0"/>
        </w:rPr>
        <w:t xml:space="preserve">  </w:t>
      </w:r>
    </w:p>
    <w:p w14:paraId="6B2C1BE2" w14:textId="77777777" w:rsidR="003C0F85" w:rsidRDefault="003C0F85" w:rsidP="000E33A3">
      <w:pPr>
        <w:shd w:val="clear" w:color="auto" w:fill="FFFFFF"/>
        <w:spacing w:line="270" w:lineRule="atLeast"/>
      </w:pPr>
    </w:p>
    <w:p w14:paraId="1636952E" w14:textId="77777777" w:rsidR="00310F7D" w:rsidRDefault="000E33A3" w:rsidP="000E33A3">
      <w:pPr>
        <w:shd w:val="clear" w:color="auto" w:fill="FFFFFF"/>
        <w:spacing w:line="270" w:lineRule="atLeast"/>
      </w:pPr>
      <w:r>
        <w:t xml:space="preserve">4. </w:t>
      </w:r>
      <w:r w:rsidR="00310F7D">
        <w:t>Submission Dates and Times</w:t>
      </w:r>
    </w:p>
    <w:p w14:paraId="4705C4BA" w14:textId="77777777" w:rsidR="00310F7D" w:rsidRDefault="00310F7D" w:rsidP="000E33A3">
      <w:pPr>
        <w:shd w:val="clear" w:color="auto" w:fill="FFFFFF"/>
        <w:spacing w:line="270" w:lineRule="atLeast"/>
      </w:pPr>
    </w:p>
    <w:p w14:paraId="5E3FF2D6" w14:textId="69EDC0C7" w:rsidR="002E2427" w:rsidRPr="0072023D" w:rsidRDefault="001B4C87" w:rsidP="002E2427">
      <w:r w:rsidRPr="0072023D">
        <w:t xml:space="preserve">Announcement issuance date:  </w:t>
      </w:r>
      <w:r w:rsidR="006D77F4">
        <w:rPr>
          <w:b w:val="0"/>
        </w:rPr>
        <w:t>Wednesday</w:t>
      </w:r>
      <w:r w:rsidR="002E2427" w:rsidRPr="00A52DDF">
        <w:rPr>
          <w:b w:val="0"/>
        </w:rPr>
        <w:t xml:space="preserve">, </w:t>
      </w:r>
      <w:r w:rsidR="00E77B0D">
        <w:rPr>
          <w:b w:val="0"/>
        </w:rPr>
        <w:t>March 8</w:t>
      </w:r>
      <w:r w:rsidR="002E2427">
        <w:rPr>
          <w:b w:val="0"/>
        </w:rPr>
        <w:t>,</w:t>
      </w:r>
      <w:r w:rsidR="002E2427" w:rsidRPr="00A52DDF">
        <w:rPr>
          <w:b w:val="0"/>
        </w:rPr>
        <w:t xml:space="preserve"> 20</w:t>
      </w:r>
      <w:r w:rsidR="002E2427">
        <w:rPr>
          <w:b w:val="0"/>
        </w:rPr>
        <w:t>17</w:t>
      </w:r>
    </w:p>
    <w:p w14:paraId="5653DC2D" w14:textId="77777777" w:rsidR="002E2427" w:rsidRPr="0072023D" w:rsidRDefault="002E2427" w:rsidP="002E2427"/>
    <w:p w14:paraId="106F98C4" w14:textId="608196BE" w:rsidR="00310F7D" w:rsidRDefault="002E2427" w:rsidP="002E2427">
      <w:pPr>
        <w:rPr>
          <w:b w:val="0"/>
        </w:rPr>
      </w:pPr>
      <w:proofErr w:type="gramStart"/>
      <w:r w:rsidRPr="0072023D">
        <w:t>Proposal submission deadline</w:t>
      </w:r>
      <w:r>
        <w:t xml:space="preserve">: </w:t>
      </w:r>
      <w:r w:rsidRPr="0028711E">
        <w:rPr>
          <w:b w:val="0"/>
        </w:rPr>
        <w:t xml:space="preserve">Friday, </w:t>
      </w:r>
      <w:r w:rsidR="00E77B0D">
        <w:rPr>
          <w:b w:val="0"/>
        </w:rPr>
        <w:t>April 7</w:t>
      </w:r>
      <w:r w:rsidRPr="0028711E">
        <w:rPr>
          <w:b w:val="0"/>
        </w:rPr>
        <w:t xml:space="preserve">, </w:t>
      </w:r>
      <w:r w:rsidRPr="0028711E">
        <w:rPr>
          <w:b w:val="0"/>
          <w:color w:val="000000" w:themeColor="text1"/>
        </w:rPr>
        <w:t xml:space="preserve">2017 at 12:00 p.m. noon </w:t>
      </w:r>
      <w:r w:rsidRPr="0028711E">
        <w:rPr>
          <w:b w:val="0"/>
          <w:i/>
          <w:color w:val="000000" w:themeColor="text1"/>
        </w:rPr>
        <w:t>E</w:t>
      </w:r>
      <w:r>
        <w:rPr>
          <w:b w:val="0"/>
          <w:i/>
          <w:color w:val="000000" w:themeColor="text1"/>
        </w:rPr>
        <w:t>D</w:t>
      </w:r>
      <w:r w:rsidRPr="0028711E">
        <w:rPr>
          <w:b w:val="0"/>
          <w:i/>
          <w:color w:val="000000" w:themeColor="text1"/>
        </w:rPr>
        <w:t>T</w:t>
      </w:r>
      <w:r w:rsidRPr="0028711E">
        <w:rPr>
          <w:b w:val="0"/>
          <w:color w:val="000000" w:themeColor="text1"/>
        </w:rPr>
        <w:t>.</w:t>
      </w:r>
      <w:proofErr w:type="gramEnd"/>
      <w:r w:rsidRPr="0028711E">
        <w:rPr>
          <w:b w:val="0"/>
          <w:color w:val="000000" w:themeColor="text1"/>
        </w:rPr>
        <w:t xml:space="preserve">  </w:t>
      </w:r>
      <w:r w:rsidRPr="005A4950">
        <w:t>We are unable to consider proposals submitted after this deadline.</w:t>
      </w:r>
      <w:r w:rsidR="001B4C87" w:rsidRPr="00FD49F1">
        <w:rPr>
          <w:b w:val="0"/>
        </w:rPr>
        <w:t xml:space="preserve">   </w:t>
      </w:r>
    </w:p>
    <w:p w14:paraId="24445DB6" w14:textId="77777777" w:rsidR="001B4C87" w:rsidRPr="00310F7D" w:rsidRDefault="001B4C87" w:rsidP="001B4C87">
      <w:pPr>
        <w:shd w:val="clear" w:color="auto" w:fill="FFFFFF"/>
        <w:spacing w:line="270" w:lineRule="atLeast"/>
        <w:rPr>
          <w:b w:val="0"/>
        </w:rPr>
      </w:pPr>
    </w:p>
    <w:p w14:paraId="6DCBE608" w14:textId="77777777" w:rsidR="000E33A3" w:rsidRPr="001F0FEE" w:rsidRDefault="00310F7D" w:rsidP="000E33A3">
      <w:pPr>
        <w:shd w:val="clear" w:color="auto" w:fill="FFFFFF"/>
        <w:spacing w:line="270" w:lineRule="atLeast"/>
      </w:pPr>
      <w:r>
        <w:t xml:space="preserve">5. </w:t>
      </w:r>
      <w:r w:rsidR="000E33A3" w:rsidRPr="001F0FEE">
        <w:t>Intergovernmental Review – Not Applicable.</w:t>
      </w:r>
    </w:p>
    <w:p w14:paraId="4244B5B8" w14:textId="77777777" w:rsidR="000E33A3" w:rsidRPr="001F0FEE" w:rsidRDefault="000E33A3" w:rsidP="000E33A3">
      <w:pPr>
        <w:shd w:val="clear" w:color="auto" w:fill="FFFFFF"/>
        <w:spacing w:line="270" w:lineRule="atLeast"/>
      </w:pPr>
    </w:p>
    <w:p w14:paraId="60FC3493" w14:textId="77777777" w:rsidR="000E33A3" w:rsidRDefault="00310F7D" w:rsidP="000E33A3">
      <w:pPr>
        <w:shd w:val="clear" w:color="auto" w:fill="FFFFFF"/>
        <w:spacing w:line="270" w:lineRule="atLeast"/>
        <w:rPr>
          <w:b w:val="0"/>
        </w:rPr>
      </w:pPr>
      <w:r>
        <w:t>6</w:t>
      </w:r>
      <w:r w:rsidR="000E33A3">
        <w:t xml:space="preserve">. Funding Restrictions.  </w:t>
      </w:r>
      <w:r w:rsidR="000E33A3" w:rsidRPr="000B6D1A">
        <w:rPr>
          <w:b w:val="0"/>
        </w:rPr>
        <w:t>Federal awards will not allow reimbursement of Federal Award costs without prior authorization by PRM.</w:t>
      </w:r>
    </w:p>
    <w:p w14:paraId="4679D859" w14:textId="77777777" w:rsidR="00A32608" w:rsidRDefault="00A32608" w:rsidP="000E33A3">
      <w:pPr>
        <w:shd w:val="clear" w:color="auto" w:fill="FFFFFF"/>
        <w:spacing w:line="270" w:lineRule="atLeast"/>
        <w:rPr>
          <w:b w:val="0"/>
        </w:rPr>
      </w:pPr>
    </w:p>
    <w:p w14:paraId="4B6DAC38" w14:textId="77777777" w:rsidR="000E33A3" w:rsidRPr="001F0FEE" w:rsidRDefault="00310F7D" w:rsidP="000E33A3">
      <w:pPr>
        <w:shd w:val="clear" w:color="auto" w:fill="FFFFFF"/>
        <w:spacing w:line="270" w:lineRule="atLeast"/>
      </w:pPr>
      <w:r>
        <w:t>7</w:t>
      </w:r>
      <w:r w:rsidR="000E33A3" w:rsidRPr="000B6D1A">
        <w:t>.</w:t>
      </w:r>
      <w:r w:rsidR="000E33A3">
        <w:t xml:space="preserve">  </w:t>
      </w:r>
      <w:r w:rsidR="000E33A3" w:rsidRPr="000B6D1A">
        <w:t>Other Submission Requirements</w:t>
      </w:r>
    </w:p>
    <w:p w14:paraId="4974AAAC" w14:textId="77777777" w:rsidR="000E33A3" w:rsidRPr="007D284D" w:rsidRDefault="000E33A3" w:rsidP="000E33A3">
      <w:pPr>
        <w:rPr>
          <w:b w:val="0"/>
        </w:rPr>
      </w:pPr>
    </w:p>
    <w:p w14:paraId="1BC46985" w14:textId="01631EFD" w:rsidR="001204AD" w:rsidRDefault="001204AD" w:rsidP="001204AD">
      <w:pPr>
        <w:rPr>
          <w:b w:val="0"/>
        </w:rPr>
      </w:pPr>
      <w:r w:rsidRPr="007D284D">
        <w:rPr>
          <w:b w:val="0"/>
        </w:rPr>
        <w:t xml:space="preserve">(a) </w:t>
      </w:r>
      <w:r w:rsidRPr="007D284D">
        <w:t>PRM Standardized Indicators</w:t>
      </w:r>
      <w:r w:rsidR="007D284D" w:rsidRPr="007D284D">
        <w:t>:</w:t>
      </w:r>
      <w:r w:rsidR="007D284D" w:rsidRPr="007D284D">
        <w:rPr>
          <w:b w:val="0"/>
        </w:rPr>
        <w:t xml:space="preserve"> </w:t>
      </w:r>
      <w:r w:rsidRPr="007D284D">
        <w:rPr>
          <w:b w:val="0"/>
        </w:rPr>
        <w:t xml:space="preserve"> </w:t>
      </w:r>
      <w:r w:rsidR="007D284D" w:rsidRPr="007D284D">
        <w:rPr>
          <w:b w:val="0"/>
        </w:rPr>
        <w:t xml:space="preserve">In an effort to streamline the proposal writing/reviewing process and better measure the impact of the Bureau’s work, PRM requires the use of standardized indicators </w:t>
      </w:r>
      <w:r w:rsidR="00F73819">
        <w:rPr>
          <w:b w:val="0"/>
        </w:rPr>
        <w:t xml:space="preserve">for projects </w:t>
      </w:r>
      <w:r w:rsidR="007D284D" w:rsidRPr="007D284D">
        <w:rPr>
          <w:b w:val="0"/>
        </w:rPr>
        <w:t xml:space="preserve">in the </w:t>
      </w:r>
      <w:r w:rsidR="00F73819">
        <w:rPr>
          <w:b w:val="0"/>
        </w:rPr>
        <w:t>p</w:t>
      </w:r>
      <w:r w:rsidR="00F73819" w:rsidRPr="007D284D">
        <w:rPr>
          <w:b w:val="0"/>
        </w:rPr>
        <w:t xml:space="preserve">rotection, </w:t>
      </w:r>
      <w:r w:rsidR="00F73819">
        <w:rPr>
          <w:b w:val="0"/>
        </w:rPr>
        <w:t xml:space="preserve">child protection, </w:t>
      </w:r>
      <w:r w:rsidR="007D284D" w:rsidRPr="007D284D">
        <w:rPr>
          <w:b w:val="0"/>
        </w:rPr>
        <w:t xml:space="preserve">health, </w:t>
      </w:r>
      <w:r w:rsidR="00F73819">
        <w:rPr>
          <w:b w:val="0"/>
        </w:rPr>
        <w:t xml:space="preserve">mental health and psychosocial support, </w:t>
      </w:r>
      <w:r w:rsidR="007D284D">
        <w:rPr>
          <w:b w:val="0"/>
        </w:rPr>
        <w:t xml:space="preserve">WASH, </w:t>
      </w:r>
      <w:r w:rsidR="00F73819">
        <w:rPr>
          <w:b w:val="0"/>
        </w:rPr>
        <w:t xml:space="preserve">nutrition and food security, education, </w:t>
      </w:r>
      <w:r w:rsidR="007D284D">
        <w:rPr>
          <w:b w:val="0"/>
        </w:rPr>
        <w:t xml:space="preserve">livelihoods, </w:t>
      </w:r>
      <w:r w:rsidR="00F73819">
        <w:rPr>
          <w:b w:val="0"/>
        </w:rPr>
        <w:t xml:space="preserve">and </w:t>
      </w:r>
      <w:r w:rsidR="007D284D">
        <w:rPr>
          <w:b w:val="0"/>
        </w:rPr>
        <w:t>emergency shelter</w:t>
      </w:r>
      <w:r w:rsidR="00F73819">
        <w:rPr>
          <w:b w:val="0"/>
        </w:rPr>
        <w:t xml:space="preserve"> sectors,</w:t>
      </w:r>
      <w:r w:rsidR="007D284D">
        <w:rPr>
          <w:b w:val="0"/>
        </w:rPr>
        <w:t xml:space="preserve"> </w:t>
      </w:r>
      <w:r w:rsidR="00F73819">
        <w:rPr>
          <w:b w:val="0"/>
        </w:rPr>
        <w:t xml:space="preserve">as well as projects that include </w:t>
      </w:r>
      <w:r w:rsidR="00376166">
        <w:rPr>
          <w:b w:val="0"/>
        </w:rPr>
        <w:t>local government capacity</w:t>
      </w:r>
      <w:r w:rsidR="00F73819">
        <w:rPr>
          <w:b w:val="0"/>
        </w:rPr>
        <w:t>-</w:t>
      </w:r>
      <w:r w:rsidR="00376166">
        <w:rPr>
          <w:b w:val="0"/>
        </w:rPr>
        <w:t xml:space="preserve">building </w:t>
      </w:r>
      <w:r w:rsidR="007D284D">
        <w:rPr>
          <w:b w:val="0"/>
        </w:rPr>
        <w:t xml:space="preserve">and core relief items (non-food items).  </w:t>
      </w:r>
      <w:r w:rsidR="007D284D" w:rsidRPr="007D284D">
        <w:rPr>
          <w:b w:val="0"/>
        </w:rPr>
        <w:t>Applicants must fill in num</w:t>
      </w:r>
      <w:r w:rsidR="007D284D">
        <w:rPr>
          <w:b w:val="0"/>
        </w:rPr>
        <w:t>erical</w:t>
      </w:r>
      <w:r w:rsidR="007D284D" w:rsidRPr="007D284D">
        <w:rPr>
          <w:b w:val="0"/>
        </w:rPr>
        <w:t xml:space="preserve"> </w:t>
      </w:r>
      <w:r w:rsidR="007D284D">
        <w:rPr>
          <w:b w:val="0"/>
        </w:rPr>
        <w:t xml:space="preserve">and/or </w:t>
      </w:r>
      <w:r w:rsidR="007D284D" w:rsidRPr="007D284D">
        <w:rPr>
          <w:b w:val="0"/>
        </w:rPr>
        <w:t xml:space="preserve">percentage targets for each indicator.  Sphere standards should be used as targets, unless otherwise noted.  </w:t>
      </w:r>
      <w:r w:rsidR="007D284D" w:rsidRPr="007D284D">
        <w:rPr>
          <w:b w:val="0"/>
          <w:u w:val="single"/>
        </w:rPr>
        <w:t xml:space="preserve">Proposals must include all </w:t>
      </w:r>
      <w:r w:rsidR="007D284D" w:rsidRPr="00C22890">
        <w:rPr>
          <w:b w:val="0"/>
          <w:u w:val="single"/>
        </w:rPr>
        <w:t>standardized indicators that apply to the program</w:t>
      </w:r>
      <w:r w:rsidR="007D284D" w:rsidRPr="00C22890">
        <w:rPr>
          <w:b w:val="0"/>
        </w:rPr>
        <w:t xml:space="preserve">.  Please refer to PRM’s </w:t>
      </w:r>
      <w:hyperlink r:id="rId26" w:history="1">
        <w:r w:rsidR="007D284D" w:rsidRPr="00C22890">
          <w:rPr>
            <w:rStyle w:val="Hyperlink"/>
            <w:b w:val="0"/>
          </w:rPr>
          <w:t>General NGO Guidelines</w:t>
        </w:r>
      </w:hyperlink>
      <w:r w:rsidR="007D284D" w:rsidRPr="00C22890">
        <w:rPr>
          <w:b w:val="0"/>
        </w:rPr>
        <w:t xml:space="preserve"> for a complete list of all standardized indicators that must be included.</w:t>
      </w:r>
    </w:p>
    <w:p w14:paraId="0451BAD6" w14:textId="77777777" w:rsidR="00EC042E" w:rsidRPr="009B74A7" w:rsidRDefault="00EC042E" w:rsidP="00BB3F87">
      <w:pPr>
        <w:rPr>
          <w:b w:val="0"/>
          <w:color w:val="FF0000"/>
        </w:rPr>
      </w:pPr>
    </w:p>
    <w:p w14:paraId="4E795CD6" w14:textId="2556CE05" w:rsidR="0073667D" w:rsidRPr="00E321D4" w:rsidRDefault="00BB3F87" w:rsidP="0073667D">
      <w:pPr>
        <w:pStyle w:val="Default"/>
        <w:rPr>
          <w:sz w:val="28"/>
          <w:szCs w:val="28"/>
        </w:rPr>
      </w:pPr>
      <w:r w:rsidRPr="00BB3F87">
        <w:rPr>
          <w:bCs/>
          <w:sz w:val="28"/>
          <w:szCs w:val="28"/>
        </w:rPr>
        <w:t>(</w:t>
      </w:r>
      <w:r w:rsidR="00EE4C65">
        <w:rPr>
          <w:bCs/>
          <w:sz w:val="28"/>
          <w:szCs w:val="28"/>
        </w:rPr>
        <w:t>b</w:t>
      </w:r>
      <w:r w:rsidRPr="00BB3F87">
        <w:rPr>
          <w:bCs/>
          <w:sz w:val="28"/>
          <w:szCs w:val="28"/>
        </w:rPr>
        <w:t>)</w:t>
      </w:r>
      <w:r>
        <w:rPr>
          <w:b/>
          <w:bCs/>
          <w:sz w:val="28"/>
          <w:szCs w:val="28"/>
        </w:rPr>
        <w:t xml:space="preserve"> </w:t>
      </w:r>
      <w:r w:rsidR="0073667D" w:rsidRPr="00E321D4">
        <w:rPr>
          <w:b/>
          <w:bCs/>
          <w:sz w:val="28"/>
          <w:szCs w:val="28"/>
        </w:rPr>
        <w:t xml:space="preserve">Branding and Marking Strategy:  </w:t>
      </w:r>
      <w:r w:rsidR="0073667D" w:rsidRPr="00E321D4">
        <w:rPr>
          <w:bCs/>
          <w:sz w:val="28"/>
          <w:szCs w:val="28"/>
        </w:rPr>
        <w:t xml:space="preserve">Unless exceptions have been approved by the designated bureau Authorizing Official as described in </w:t>
      </w:r>
      <w:r w:rsidR="0073667D" w:rsidRPr="00E321D4">
        <w:rPr>
          <w:sz w:val="28"/>
          <w:szCs w:val="28"/>
        </w:rPr>
        <w:t xml:space="preserve">the proposal templates that are available upon email request from </w:t>
      </w:r>
      <w:hyperlink r:id="rId27" w:history="1">
        <w:r w:rsidR="0073667D" w:rsidRPr="00C22890">
          <w:rPr>
            <w:rStyle w:val="Hyperlink"/>
            <w:bCs/>
            <w:sz w:val="28"/>
            <w:szCs w:val="28"/>
          </w:rPr>
          <w:t>PRM's NGO Coordinator</w:t>
        </w:r>
      </w:hyperlink>
      <w:r w:rsidR="0073667D" w:rsidRPr="00C22890">
        <w:rPr>
          <w:sz w:val="28"/>
          <w:szCs w:val="28"/>
        </w:rPr>
        <w:t>,</w:t>
      </w:r>
      <w:r w:rsidR="0073667D" w:rsidRPr="00E321D4">
        <w:rPr>
          <w:sz w:val="28"/>
          <w:szCs w:val="28"/>
        </w:rPr>
        <w:t xml:space="preserve"> at a minimum, the following provision will be included whenever assistance is awarded:</w:t>
      </w:r>
    </w:p>
    <w:p w14:paraId="20EB6752" w14:textId="77777777" w:rsidR="0073667D" w:rsidRPr="00E321D4" w:rsidRDefault="0073667D" w:rsidP="0073667D">
      <w:pPr>
        <w:pStyle w:val="Default"/>
        <w:rPr>
          <w:sz w:val="28"/>
          <w:szCs w:val="28"/>
        </w:rPr>
      </w:pPr>
      <w:r w:rsidRPr="00E321D4">
        <w:rPr>
          <w:bCs/>
          <w:sz w:val="28"/>
          <w:szCs w:val="28"/>
        </w:rPr>
        <w:t xml:space="preserve">  </w:t>
      </w:r>
    </w:p>
    <w:p w14:paraId="01E765A5" w14:textId="34DC453B" w:rsidR="0073667D" w:rsidRDefault="0073667D" w:rsidP="0073667D">
      <w:pPr>
        <w:pStyle w:val="Default"/>
        <w:numPr>
          <w:ilvl w:val="0"/>
          <w:numId w:val="6"/>
        </w:numPr>
        <w:rPr>
          <w:sz w:val="28"/>
          <w:szCs w:val="28"/>
        </w:rPr>
      </w:pPr>
      <w:r>
        <w:rPr>
          <w:sz w:val="28"/>
          <w:szCs w:val="28"/>
        </w:rPr>
        <w:t xml:space="preserve">The Recipient shall recognize the United States </w:t>
      </w:r>
      <w:r w:rsidR="002E2427">
        <w:rPr>
          <w:sz w:val="28"/>
          <w:szCs w:val="28"/>
        </w:rPr>
        <w:t xml:space="preserve">government’s </w:t>
      </w:r>
      <w:r>
        <w:rPr>
          <w:sz w:val="28"/>
          <w:szCs w:val="28"/>
        </w:rPr>
        <w:t>funding for activities specified under this award at the project site with a graphic of the U.S. flag accompanied by one of the following two phrases based on the level of funding for the award:</w:t>
      </w:r>
    </w:p>
    <w:p w14:paraId="25332EE7" w14:textId="77777777" w:rsidR="0073667D" w:rsidRDefault="0073667D" w:rsidP="0073667D">
      <w:pPr>
        <w:pStyle w:val="Default"/>
        <w:ind w:left="1080"/>
        <w:rPr>
          <w:sz w:val="28"/>
          <w:szCs w:val="28"/>
        </w:rPr>
      </w:pPr>
    </w:p>
    <w:p w14:paraId="379B2418" w14:textId="77777777" w:rsidR="0073667D" w:rsidRDefault="0073667D" w:rsidP="0073667D">
      <w:pPr>
        <w:pStyle w:val="Default"/>
        <w:numPr>
          <w:ilvl w:val="0"/>
          <w:numId w:val="25"/>
        </w:numPr>
        <w:rPr>
          <w:sz w:val="28"/>
          <w:szCs w:val="28"/>
        </w:rPr>
      </w:pPr>
      <w:r>
        <w:rPr>
          <w:sz w:val="28"/>
          <w:szCs w:val="28"/>
        </w:rPr>
        <w:lastRenderedPageBreak/>
        <w:t>Fully funded by the award: “Gift of the United States Government”</w:t>
      </w:r>
    </w:p>
    <w:p w14:paraId="55C484D5" w14:textId="77777777" w:rsidR="0073667D" w:rsidRDefault="0073667D" w:rsidP="0073667D">
      <w:pPr>
        <w:pStyle w:val="Default"/>
        <w:numPr>
          <w:ilvl w:val="0"/>
          <w:numId w:val="25"/>
        </w:numPr>
        <w:rPr>
          <w:sz w:val="28"/>
          <w:szCs w:val="28"/>
        </w:rPr>
      </w:pPr>
      <w:r>
        <w:rPr>
          <w:sz w:val="28"/>
          <w:szCs w:val="28"/>
        </w:rPr>
        <w:t>Partially funded by the award: “Funding provided by the United States Government”</w:t>
      </w:r>
    </w:p>
    <w:p w14:paraId="6F28D098" w14:textId="77777777" w:rsidR="0073667D" w:rsidRDefault="0073667D" w:rsidP="0073667D">
      <w:pPr>
        <w:pStyle w:val="Default"/>
        <w:ind w:left="1080"/>
        <w:rPr>
          <w:sz w:val="28"/>
          <w:szCs w:val="28"/>
        </w:rPr>
      </w:pPr>
    </w:p>
    <w:p w14:paraId="0BD742AB" w14:textId="77777777" w:rsidR="0073667D" w:rsidRPr="0073667D" w:rsidRDefault="0073667D" w:rsidP="0073667D">
      <w:pPr>
        <w:pStyle w:val="Default"/>
        <w:rPr>
          <w:sz w:val="28"/>
          <w:szCs w:val="28"/>
        </w:rPr>
      </w:pPr>
      <w:r w:rsidRPr="0073667D">
        <w:rPr>
          <w:sz w:val="28"/>
          <w:szCs w:val="28"/>
        </w:rPr>
        <w:t>Exemptions from this requirement may be allowable but must be agreed to in writing by the Grants Officer.</w:t>
      </w:r>
    </w:p>
    <w:p w14:paraId="5C255FBA" w14:textId="77777777" w:rsidR="0073667D" w:rsidRDefault="0073667D" w:rsidP="0073667D">
      <w:pPr>
        <w:pStyle w:val="Default"/>
        <w:ind w:left="1080"/>
        <w:rPr>
          <w:sz w:val="28"/>
          <w:szCs w:val="28"/>
        </w:rPr>
      </w:pPr>
    </w:p>
    <w:p w14:paraId="20D658F6" w14:textId="3150CEA0" w:rsidR="0073667D" w:rsidRPr="00F26720" w:rsidRDefault="0073667D" w:rsidP="0073667D">
      <w:pPr>
        <w:pStyle w:val="Default"/>
        <w:rPr>
          <w:sz w:val="28"/>
          <w:szCs w:val="28"/>
        </w:rPr>
      </w:pPr>
      <w:r w:rsidRPr="00F26720">
        <w:rPr>
          <w:sz w:val="28"/>
          <w:szCs w:val="28"/>
        </w:rPr>
        <w:t>All programs, projects, assistance, activities, and public communications to foreign audiences, partially or fully funded by the Department, should be marked appropriately</w:t>
      </w:r>
      <w:r>
        <w:rPr>
          <w:sz w:val="28"/>
          <w:szCs w:val="28"/>
        </w:rPr>
        <w:t xml:space="preserve"> </w:t>
      </w:r>
      <w:r w:rsidRPr="00F26720">
        <w:rPr>
          <w:sz w:val="28"/>
          <w:szCs w:val="28"/>
        </w:rPr>
        <w:t>overseas with the standard U.S. flag in a size and prominence equal to (or greater than) any other logo or identity.</w:t>
      </w:r>
      <w:r w:rsidR="002E2427">
        <w:rPr>
          <w:sz w:val="28"/>
          <w:szCs w:val="28"/>
        </w:rPr>
        <w:t xml:space="preserve"> </w:t>
      </w:r>
      <w:r w:rsidRPr="00F26720">
        <w:rPr>
          <w:sz w:val="28"/>
          <w:szCs w:val="28"/>
        </w:rPr>
        <w:t xml:space="preserve"> The requirement does not apply to the Recipient’s own corporate communications or in the United States.</w:t>
      </w:r>
    </w:p>
    <w:p w14:paraId="5A1F888B" w14:textId="77777777" w:rsidR="0073667D" w:rsidRDefault="0073667D" w:rsidP="0073667D">
      <w:pPr>
        <w:pStyle w:val="Default"/>
        <w:ind w:left="1080"/>
        <w:rPr>
          <w:sz w:val="28"/>
          <w:szCs w:val="28"/>
        </w:rPr>
      </w:pPr>
    </w:p>
    <w:p w14:paraId="06C618A9" w14:textId="0413A6BF" w:rsidR="0073667D" w:rsidRDefault="0073667D" w:rsidP="0073667D">
      <w:pPr>
        <w:pStyle w:val="Default"/>
        <w:rPr>
          <w:sz w:val="28"/>
          <w:szCs w:val="28"/>
        </w:rPr>
      </w:pPr>
      <w:r w:rsidRPr="00F26720">
        <w:rPr>
          <w:sz w:val="28"/>
          <w:szCs w:val="28"/>
        </w:rPr>
        <w:t xml:space="preserve">The Recipient should ensure that all publicity and promotional materials underscore the sponsorship by or partnership with the U.S. Government or the U.S. Embassy. </w:t>
      </w:r>
      <w:r w:rsidR="002E2427">
        <w:rPr>
          <w:sz w:val="28"/>
          <w:szCs w:val="28"/>
        </w:rPr>
        <w:t xml:space="preserve"> </w:t>
      </w:r>
      <w:r w:rsidRPr="00F26720">
        <w:rPr>
          <w:sz w:val="28"/>
          <w:szCs w:val="28"/>
        </w:rPr>
        <w:t>The Recipient may continue to use existing logos or program materials; however, a standard rectangular U.S. flag must be used in conjunction with such logos.</w:t>
      </w:r>
    </w:p>
    <w:p w14:paraId="78ACCEE7" w14:textId="77777777" w:rsidR="0073667D" w:rsidRPr="00F26720" w:rsidRDefault="0073667D" w:rsidP="0073667D">
      <w:pPr>
        <w:pStyle w:val="Default"/>
        <w:ind w:left="1080"/>
        <w:rPr>
          <w:sz w:val="28"/>
          <w:szCs w:val="28"/>
        </w:rPr>
      </w:pPr>
    </w:p>
    <w:p w14:paraId="188A6703" w14:textId="77777777" w:rsidR="0073667D" w:rsidRDefault="0073667D" w:rsidP="0073667D">
      <w:pPr>
        <w:pStyle w:val="Default"/>
        <w:rPr>
          <w:sz w:val="28"/>
          <w:szCs w:val="28"/>
        </w:rPr>
      </w:pPr>
      <w:r w:rsidRPr="00F26720">
        <w:rPr>
          <w:sz w:val="28"/>
          <w:szCs w:val="28"/>
        </w:rPr>
        <w:t>The U.S. flag may replace or be used in conjunction with the Department of State seal, the U.S. embassy seal, or other DOS program logos.</w:t>
      </w:r>
    </w:p>
    <w:p w14:paraId="1352EEBF" w14:textId="77777777" w:rsidR="001B1DF6" w:rsidRDefault="001B1DF6" w:rsidP="009B74A7">
      <w:pPr>
        <w:pStyle w:val="Default"/>
        <w:rPr>
          <w:sz w:val="28"/>
          <w:szCs w:val="28"/>
        </w:rPr>
      </w:pPr>
    </w:p>
    <w:p w14:paraId="109E9192" w14:textId="516EFBD3" w:rsidR="0073667D" w:rsidRDefault="0073667D" w:rsidP="009B74A7">
      <w:pPr>
        <w:pStyle w:val="Default"/>
        <w:rPr>
          <w:sz w:val="28"/>
          <w:szCs w:val="28"/>
        </w:rPr>
      </w:pPr>
      <w:r w:rsidRPr="00E321D4">
        <w:rPr>
          <w:sz w:val="28"/>
          <w:szCs w:val="28"/>
        </w:rPr>
        <w:t>Sub</w:t>
      </w:r>
      <w:r>
        <w:rPr>
          <w:sz w:val="28"/>
          <w:szCs w:val="28"/>
        </w:rPr>
        <w:t xml:space="preserve"> non-Federal entities </w:t>
      </w:r>
      <w:r w:rsidR="00182237">
        <w:rPr>
          <w:sz w:val="28"/>
          <w:szCs w:val="28"/>
        </w:rPr>
        <w:t xml:space="preserve">(sub-awardees) </w:t>
      </w:r>
      <w:r>
        <w:rPr>
          <w:sz w:val="28"/>
          <w:szCs w:val="28"/>
        </w:rPr>
        <w:t>and subsequent</w:t>
      </w:r>
      <w:r w:rsidRPr="00E321D4">
        <w:rPr>
          <w:sz w:val="28"/>
          <w:szCs w:val="28"/>
        </w:rPr>
        <w:t xml:space="preserve"> tier sub-award agreements are subject to the marking requirements and the</w:t>
      </w:r>
      <w:r>
        <w:rPr>
          <w:sz w:val="28"/>
          <w:szCs w:val="28"/>
        </w:rPr>
        <w:t xml:space="preserve"> non-Federal entity </w:t>
      </w:r>
      <w:r w:rsidRPr="00E321D4">
        <w:rPr>
          <w:sz w:val="28"/>
          <w:szCs w:val="28"/>
        </w:rPr>
        <w:t>shall include a provision in the sub</w:t>
      </w:r>
      <w:r>
        <w:rPr>
          <w:sz w:val="28"/>
          <w:szCs w:val="28"/>
        </w:rPr>
        <w:t xml:space="preserve"> non-Federal entity</w:t>
      </w:r>
      <w:r w:rsidRPr="00E321D4">
        <w:rPr>
          <w:sz w:val="28"/>
          <w:szCs w:val="28"/>
        </w:rPr>
        <w:t xml:space="preserve"> agreement indicating that the standard, rectangular U.S. flag is a requirement.</w:t>
      </w:r>
    </w:p>
    <w:p w14:paraId="6F9DE449" w14:textId="77777777" w:rsidR="001B1DF6" w:rsidRDefault="001B1DF6" w:rsidP="009B74A7">
      <w:pPr>
        <w:pStyle w:val="Default"/>
        <w:rPr>
          <w:sz w:val="28"/>
          <w:szCs w:val="28"/>
        </w:rPr>
      </w:pPr>
    </w:p>
    <w:p w14:paraId="2E433959" w14:textId="77777777" w:rsidR="0073667D" w:rsidRPr="00BB3F87" w:rsidRDefault="0073667D" w:rsidP="009B74A7">
      <w:pPr>
        <w:pStyle w:val="Default"/>
        <w:rPr>
          <w:sz w:val="28"/>
          <w:szCs w:val="28"/>
        </w:rPr>
      </w:pPr>
      <w:r w:rsidRPr="00E321D4">
        <w:rPr>
          <w:sz w:val="28"/>
          <w:szCs w:val="28"/>
        </w:rPr>
        <w:t xml:space="preserve">In the event the </w:t>
      </w:r>
      <w:r>
        <w:rPr>
          <w:sz w:val="28"/>
          <w:szCs w:val="28"/>
        </w:rPr>
        <w:t>non-Federal entity</w:t>
      </w:r>
      <w:r w:rsidRPr="00E321D4">
        <w:rPr>
          <w:sz w:val="28"/>
          <w:szCs w:val="28"/>
        </w:rPr>
        <w:t xml:space="preserve"> does not comply with the marking requirements as established in the approved assistance agreement, the Grants Officer Representative and the Grants Officer must initiate corrective action</w:t>
      </w:r>
      <w:r>
        <w:rPr>
          <w:sz w:val="28"/>
          <w:szCs w:val="28"/>
        </w:rPr>
        <w:t xml:space="preserve"> with the non-Federal entity</w:t>
      </w:r>
      <w:r w:rsidRPr="00E321D4">
        <w:rPr>
          <w:sz w:val="28"/>
          <w:szCs w:val="28"/>
        </w:rPr>
        <w:t>.</w:t>
      </w:r>
    </w:p>
    <w:p w14:paraId="63FBE4B8" w14:textId="77777777" w:rsidR="00310F7D" w:rsidDel="0033142D" w:rsidRDefault="00310F7D" w:rsidP="0073667D">
      <w:pPr>
        <w:pStyle w:val="Default"/>
      </w:pPr>
    </w:p>
    <w:p w14:paraId="51825B6E" w14:textId="77777777" w:rsidR="00310F7D" w:rsidDel="0033142D" w:rsidRDefault="00310F7D" w:rsidP="00A32608">
      <w:pPr>
        <w:pStyle w:val="ListParagraph"/>
        <w:numPr>
          <w:ilvl w:val="0"/>
          <w:numId w:val="22"/>
        </w:numPr>
        <w:shd w:val="clear" w:color="auto" w:fill="FFFFFF"/>
        <w:ind w:left="720" w:hanging="720"/>
      </w:pPr>
      <w:r>
        <w:t xml:space="preserve">Application </w:t>
      </w:r>
      <w:r w:rsidDel="0033142D">
        <w:t xml:space="preserve">Review </w:t>
      </w:r>
      <w:r>
        <w:t>Information</w:t>
      </w:r>
    </w:p>
    <w:p w14:paraId="10FA7D14" w14:textId="77777777" w:rsidR="00310F7D" w:rsidRPr="006666CE" w:rsidRDefault="00310F7D" w:rsidP="00310F7D">
      <w:pPr>
        <w:pStyle w:val="ListParagraph"/>
        <w:shd w:val="clear" w:color="auto" w:fill="FFFFFF"/>
        <w:ind w:left="1080"/>
      </w:pPr>
    </w:p>
    <w:p w14:paraId="749D343D" w14:textId="77777777" w:rsidR="00310F7D" w:rsidRPr="000B6D1A" w:rsidRDefault="00310F7D" w:rsidP="00310F7D">
      <w:pPr>
        <w:pStyle w:val="ListParagraph"/>
        <w:numPr>
          <w:ilvl w:val="0"/>
          <w:numId w:val="21"/>
        </w:numPr>
        <w:ind w:left="360"/>
        <w:rPr>
          <w:b w:val="0"/>
          <w:color w:val="000000"/>
        </w:rPr>
      </w:pPr>
      <w:r w:rsidRPr="000B6D1A">
        <w:rPr>
          <w:color w:val="000000"/>
        </w:rPr>
        <w:t>Criteria:</w:t>
      </w:r>
      <w:r w:rsidRPr="000B6D1A">
        <w:rPr>
          <w:b w:val="0"/>
          <w:color w:val="000000"/>
        </w:rPr>
        <w:t xml:space="preserve">  Eligible submissions will be those that comply with the criteria and requirements included in this announcement.  In addition, the review panel will evaluate the </w:t>
      </w:r>
      <w:r w:rsidR="00A32608">
        <w:rPr>
          <w:b w:val="0"/>
          <w:color w:val="000000"/>
        </w:rPr>
        <w:t>proposals</w:t>
      </w:r>
      <w:r w:rsidRPr="000B6D1A">
        <w:rPr>
          <w:b w:val="0"/>
          <w:color w:val="000000"/>
        </w:rPr>
        <w:t xml:space="preserve"> based on the following criteria:</w:t>
      </w:r>
    </w:p>
    <w:p w14:paraId="4DEA0F68" w14:textId="77777777" w:rsidR="00310F7D" w:rsidRDefault="00310F7D" w:rsidP="00310F7D">
      <w:pPr>
        <w:rPr>
          <w:b w:val="0"/>
          <w:color w:val="000000"/>
        </w:rPr>
      </w:pPr>
    </w:p>
    <w:p w14:paraId="275DDD61" w14:textId="77777777" w:rsidR="00310F7D" w:rsidRDefault="00A15FC2" w:rsidP="00310F7D">
      <w:pPr>
        <w:pStyle w:val="ListParagraph"/>
        <w:numPr>
          <w:ilvl w:val="0"/>
          <w:numId w:val="18"/>
        </w:numPr>
        <w:rPr>
          <w:b w:val="0"/>
          <w:color w:val="000000"/>
        </w:rPr>
      </w:pPr>
      <w:r>
        <w:rPr>
          <w:b w:val="0"/>
          <w:color w:val="000000"/>
        </w:rPr>
        <w:t xml:space="preserve">Problem </w:t>
      </w:r>
      <w:r w:rsidR="005C4CFB">
        <w:rPr>
          <w:b w:val="0"/>
          <w:color w:val="000000"/>
        </w:rPr>
        <w:t>Statement/</w:t>
      </w:r>
      <w:r>
        <w:rPr>
          <w:b w:val="0"/>
          <w:color w:val="000000"/>
        </w:rPr>
        <w:t>Analysis</w:t>
      </w:r>
    </w:p>
    <w:p w14:paraId="5702887C" w14:textId="77777777" w:rsidR="00310F7D" w:rsidRDefault="00A15FC2" w:rsidP="00310F7D">
      <w:pPr>
        <w:pStyle w:val="ListParagraph"/>
        <w:numPr>
          <w:ilvl w:val="0"/>
          <w:numId w:val="18"/>
        </w:numPr>
        <w:rPr>
          <w:b w:val="0"/>
          <w:color w:val="000000"/>
        </w:rPr>
      </w:pPr>
      <w:r>
        <w:rPr>
          <w:b w:val="0"/>
          <w:color w:val="000000"/>
        </w:rPr>
        <w:t>Program Description</w:t>
      </w:r>
    </w:p>
    <w:p w14:paraId="29BFAA44" w14:textId="38F3B9A9" w:rsidR="00182237" w:rsidRPr="009A344A" w:rsidRDefault="00182237" w:rsidP="00310F7D">
      <w:pPr>
        <w:pStyle w:val="ListParagraph"/>
        <w:numPr>
          <w:ilvl w:val="0"/>
          <w:numId w:val="18"/>
        </w:numPr>
        <w:rPr>
          <w:b w:val="0"/>
          <w:color w:val="000000"/>
        </w:rPr>
      </w:pPr>
      <w:r>
        <w:rPr>
          <w:b w:val="0"/>
          <w:color w:val="000000"/>
        </w:rPr>
        <w:t>Gender Analysis</w:t>
      </w:r>
    </w:p>
    <w:p w14:paraId="173AEA5F" w14:textId="77777777" w:rsidR="00310F7D" w:rsidRDefault="00A15FC2" w:rsidP="00310F7D">
      <w:pPr>
        <w:pStyle w:val="ListParagraph"/>
        <w:numPr>
          <w:ilvl w:val="0"/>
          <w:numId w:val="18"/>
        </w:numPr>
        <w:rPr>
          <w:b w:val="0"/>
          <w:color w:val="000000"/>
        </w:rPr>
      </w:pPr>
      <w:r>
        <w:rPr>
          <w:b w:val="0"/>
          <w:color w:val="000000"/>
        </w:rPr>
        <w:t>Objectives and Indicators</w:t>
      </w:r>
    </w:p>
    <w:p w14:paraId="4A3DF283" w14:textId="77777777" w:rsidR="00310F7D" w:rsidRDefault="00A15FC2" w:rsidP="00310F7D">
      <w:pPr>
        <w:pStyle w:val="ListParagraph"/>
        <w:numPr>
          <w:ilvl w:val="0"/>
          <w:numId w:val="18"/>
        </w:numPr>
        <w:rPr>
          <w:b w:val="0"/>
          <w:color w:val="000000"/>
        </w:rPr>
      </w:pPr>
      <w:r>
        <w:rPr>
          <w:b w:val="0"/>
          <w:color w:val="000000"/>
        </w:rPr>
        <w:t>Monitoring and Evaluation Plan</w:t>
      </w:r>
    </w:p>
    <w:p w14:paraId="458D67AD" w14:textId="1C5CF329" w:rsidR="00310F7D" w:rsidRDefault="005C4CFB" w:rsidP="00310F7D">
      <w:pPr>
        <w:pStyle w:val="ListParagraph"/>
        <w:numPr>
          <w:ilvl w:val="0"/>
          <w:numId w:val="18"/>
        </w:numPr>
        <w:rPr>
          <w:b w:val="0"/>
          <w:color w:val="000000"/>
        </w:rPr>
      </w:pPr>
      <w:r>
        <w:rPr>
          <w:b w:val="0"/>
          <w:color w:val="000000"/>
        </w:rPr>
        <w:t>Accountability</w:t>
      </w:r>
      <w:r w:rsidR="00182237">
        <w:rPr>
          <w:b w:val="0"/>
          <w:color w:val="000000"/>
        </w:rPr>
        <w:t xml:space="preserve"> to Affected Populations</w:t>
      </w:r>
    </w:p>
    <w:p w14:paraId="5CCF3AC0" w14:textId="77777777" w:rsidR="00A15FC2" w:rsidRDefault="00A15FC2" w:rsidP="00310F7D">
      <w:pPr>
        <w:pStyle w:val="ListParagraph"/>
        <w:numPr>
          <w:ilvl w:val="0"/>
          <w:numId w:val="18"/>
        </w:numPr>
        <w:rPr>
          <w:b w:val="0"/>
          <w:color w:val="000000"/>
        </w:rPr>
      </w:pPr>
      <w:r>
        <w:rPr>
          <w:b w:val="0"/>
          <w:color w:val="000000"/>
        </w:rPr>
        <w:lastRenderedPageBreak/>
        <w:t xml:space="preserve">Coordination </w:t>
      </w:r>
    </w:p>
    <w:p w14:paraId="150DCEF7" w14:textId="7AF9275D" w:rsidR="00A15FC2" w:rsidRDefault="0084489D" w:rsidP="00310F7D">
      <w:pPr>
        <w:pStyle w:val="ListParagraph"/>
        <w:numPr>
          <w:ilvl w:val="0"/>
          <w:numId w:val="18"/>
        </w:numPr>
        <w:rPr>
          <w:b w:val="0"/>
          <w:color w:val="000000"/>
        </w:rPr>
      </w:pPr>
      <w:r>
        <w:rPr>
          <w:b w:val="0"/>
          <w:color w:val="000000"/>
        </w:rPr>
        <w:t xml:space="preserve">Sustainability </w:t>
      </w:r>
      <w:r w:rsidR="005C4CFB">
        <w:rPr>
          <w:b w:val="0"/>
          <w:color w:val="000000"/>
        </w:rPr>
        <w:t>and Capacity-Building</w:t>
      </w:r>
    </w:p>
    <w:p w14:paraId="4DC98CD5" w14:textId="77777777" w:rsidR="00A15FC2" w:rsidRDefault="00A15FC2" w:rsidP="00310F7D">
      <w:pPr>
        <w:pStyle w:val="ListParagraph"/>
        <w:numPr>
          <w:ilvl w:val="0"/>
          <w:numId w:val="18"/>
        </w:numPr>
        <w:rPr>
          <w:b w:val="0"/>
          <w:color w:val="000000"/>
        </w:rPr>
      </w:pPr>
      <w:r>
        <w:rPr>
          <w:b w:val="0"/>
          <w:color w:val="000000"/>
        </w:rPr>
        <w:t xml:space="preserve">Management </w:t>
      </w:r>
      <w:r w:rsidR="005C4CFB">
        <w:rPr>
          <w:b w:val="0"/>
          <w:color w:val="000000"/>
        </w:rPr>
        <w:t>and Past Performance</w:t>
      </w:r>
    </w:p>
    <w:p w14:paraId="482C9C92" w14:textId="77777777" w:rsidR="00A15FC2" w:rsidRPr="009A344A" w:rsidRDefault="00A15FC2" w:rsidP="00310F7D">
      <w:pPr>
        <w:pStyle w:val="ListParagraph"/>
        <w:numPr>
          <w:ilvl w:val="0"/>
          <w:numId w:val="18"/>
        </w:numPr>
        <w:rPr>
          <w:b w:val="0"/>
          <w:color w:val="000000"/>
        </w:rPr>
      </w:pPr>
      <w:r>
        <w:rPr>
          <w:b w:val="0"/>
          <w:color w:val="000000"/>
        </w:rPr>
        <w:t>Budget</w:t>
      </w:r>
    </w:p>
    <w:p w14:paraId="727F7B08" w14:textId="77777777" w:rsidR="00310F7D" w:rsidRDefault="00310F7D" w:rsidP="00310F7D">
      <w:pPr>
        <w:rPr>
          <w:b w:val="0"/>
        </w:rPr>
      </w:pPr>
    </w:p>
    <w:p w14:paraId="1F9FD4A0" w14:textId="77777777" w:rsidR="00014E35" w:rsidRDefault="00310F7D" w:rsidP="00014E35">
      <w:pPr>
        <w:pStyle w:val="ListParagraph"/>
        <w:numPr>
          <w:ilvl w:val="0"/>
          <w:numId w:val="21"/>
        </w:numPr>
        <w:ind w:left="360"/>
        <w:rPr>
          <w:b w:val="0"/>
        </w:rPr>
      </w:pPr>
      <w:r w:rsidRPr="000B6D1A">
        <w:rPr>
          <w:b w:val="0"/>
        </w:rPr>
        <w:t xml:space="preserve">PRM will conduct a formal competitive review of all </w:t>
      </w:r>
      <w:r w:rsidR="00A32608">
        <w:rPr>
          <w:b w:val="0"/>
        </w:rPr>
        <w:t>proposals</w:t>
      </w:r>
      <w:r w:rsidRPr="000B6D1A">
        <w:rPr>
          <w:b w:val="0"/>
        </w:rPr>
        <w:t xml:space="preserve"> submitted in response to this funding announcement.  A review panel of at least three people will evaluate submissions based on the above-referenced programmatic criteria and PRM priorities in the context of available funding.</w:t>
      </w:r>
    </w:p>
    <w:p w14:paraId="51ACB532" w14:textId="77777777" w:rsidR="00014E35" w:rsidRPr="00014E35" w:rsidRDefault="00014E35" w:rsidP="00014E35">
      <w:pPr>
        <w:pStyle w:val="ListParagraph"/>
        <w:ind w:left="360"/>
        <w:rPr>
          <w:b w:val="0"/>
        </w:rPr>
      </w:pPr>
    </w:p>
    <w:p w14:paraId="69B02C68" w14:textId="41AC70EF" w:rsidR="00014E35" w:rsidRPr="00014E35" w:rsidRDefault="00014E35" w:rsidP="00014E35">
      <w:pPr>
        <w:pStyle w:val="ListParagraph"/>
        <w:numPr>
          <w:ilvl w:val="0"/>
          <w:numId w:val="21"/>
        </w:numPr>
        <w:tabs>
          <w:tab w:val="left" w:pos="360"/>
        </w:tabs>
        <w:ind w:left="360"/>
        <w:rPr>
          <w:b w:val="0"/>
        </w:rPr>
      </w:pPr>
      <w:r w:rsidRPr="00014E35">
        <w:rPr>
          <w:b w:val="0"/>
        </w:rPr>
        <w:t xml:space="preserve">Department of State </w:t>
      </w:r>
      <w:r w:rsidR="002E2427">
        <w:rPr>
          <w:b w:val="0"/>
        </w:rPr>
        <w:t>r</w:t>
      </w:r>
      <w:r w:rsidR="002E2427" w:rsidRPr="00014E35">
        <w:rPr>
          <w:b w:val="0"/>
        </w:rPr>
        <w:t xml:space="preserve">eview </w:t>
      </w:r>
      <w:r w:rsidR="002E2427">
        <w:rPr>
          <w:b w:val="0"/>
        </w:rPr>
        <w:t>p</w:t>
      </w:r>
      <w:r w:rsidR="002E2427" w:rsidRPr="00014E35">
        <w:rPr>
          <w:b w:val="0"/>
        </w:rPr>
        <w:t xml:space="preserve">anels </w:t>
      </w:r>
      <w:r w:rsidRPr="00014E35">
        <w:rPr>
          <w:b w:val="0"/>
        </w:rPr>
        <w:t xml:space="preserve">may provide conditions and recommendations on applications to enhance the proposed program, which must be addressed by the applicant before further consideration of the award. </w:t>
      </w:r>
      <w:r>
        <w:rPr>
          <w:b w:val="0"/>
        </w:rPr>
        <w:t xml:space="preserve"> </w:t>
      </w:r>
      <w:r w:rsidRPr="00014E35">
        <w:rPr>
          <w:b w:val="0"/>
        </w:rPr>
        <w:t xml:space="preserve">To ensure effective use of limited </w:t>
      </w:r>
      <w:r>
        <w:rPr>
          <w:b w:val="0"/>
        </w:rPr>
        <w:t>PRM</w:t>
      </w:r>
      <w:r w:rsidRPr="00014E35">
        <w:rPr>
          <w:b w:val="0"/>
        </w:rPr>
        <w:t xml:space="preserve"> funds, conditions or recommendations may include requests to increase, decrease, clarify, and/or justify costs and program activities.</w:t>
      </w:r>
    </w:p>
    <w:p w14:paraId="26A48B8B" w14:textId="77777777" w:rsidR="00310F7D" w:rsidRDefault="00310F7D" w:rsidP="00310F7D"/>
    <w:p w14:paraId="3763B557" w14:textId="087B8E8B" w:rsidR="00525725" w:rsidRPr="00014E35" w:rsidRDefault="006D1CDC" w:rsidP="00525725">
      <w:pPr>
        <w:pStyle w:val="ListParagraph"/>
        <w:numPr>
          <w:ilvl w:val="0"/>
          <w:numId w:val="21"/>
        </w:numPr>
        <w:tabs>
          <w:tab w:val="left" w:pos="360"/>
        </w:tabs>
        <w:ind w:left="360"/>
        <w:rPr>
          <w:b w:val="0"/>
        </w:rPr>
      </w:pPr>
      <w:r>
        <w:t xml:space="preserve">New </w:t>
      </w:r>
      <w:r w:rsidR="00525725" w:rsidRPr="009B74A7">
        <w:t>PRM Award Data Sheet</w:t>
      </w:r>
      <w:r w:rsidR="00525725" w:rsidRPr="00724067">
        <w:t>:</w:t>
      </w:r>
      <w:r w:rsidR="00525725">
        <w:rPr>
          <w:b w:val="0"/>
        </w:rPr>
        <w:t xml:space="preserve"> </w:t>
      </w:r>
      <w:r w:rsidR="009317BC">
        <w:rPr>
          <w:b w:val="0"/>
        </w:rPr>
        <w:t>P</w:t>
      </w:r>
      <w:r w:rsidR="00525725">
        <w:rPr>
          <w:b w:val="0"/>
        </w:rPr>
        <w:t>rior to award and upon final negotiation, PRM will ask the selected NGOs to fill out and submit a PRM Award Data Sheet to capture a subset of information from the proposal.</w:t>
      </w:r>
    </w:p>
    <w:p w14:paraId="4B4529DC" w14:textId="77777777" w:rsidR="00525725" w:rsidRDefault="00525725" w:rsidP="00310F7D"/>
    <w:p w14:paraId="118A0D58" w14:textId="77777777" w:rsidR="00310F7D" w:rsidRDefault="00310F7D" w:rsidP="00310F7D">
      <w:pPr>
        <w:pStyle w:val="ListParagraph"/>
        <w:numPr>
          <w:ilvl w:val="0"/>
          <w:numId w:val="19"/>
        </w:numPr>
        <w:tabs>
          <w:tab w:val="left" w:pos="360"/>
        </w:tabs>
        <w:ind w:left="360"/>
      </w:pPr>
      <w:r>
        <w:t>Federal Award Administration Information</w:t>
      </w:r>
    </w:p>
    <w:p w14:paraId="782EA522" w14:textId="77777777" w:rsidR="00310F7D" w:rsidRDefault="00310F7D" w:rsidP="00310F7D"/>
    <w:p w14:paraId="30820416" w14:textId="77777777" w:rsidR="00310F7D" w:rsidRPr="000B6D1A" w:rsidRDefault="00310F7D" w:rsidP="00310F7D">
      <w:pPr>
        <w:pStyle w:val="ListParagraph"/>
        <w:numPr>
          <w:ilvl w:val="0"/>
          <w:numId w:val="20"/>
        </w:numPr>
        <w:ind w:left="360"/>
      </w:pPr>
      <w:r>
        <w:t xml:space="preserve">Federal Award Administration.  </w:t>
      </w:r>
      <w:r>
        <w:rPr>
          <w:b w:val="0"/>
        </w:rPr>
        <w:t>A</w:t>
      </w:r>
      <w:r w:rsidRPr="000B6D1A">
        <w:rPr>
          <w:b w:val="0"/>
        </w:rPr>
        <w:t xml:space="preserve"> successful applicant can expect to receive a separate notice </w:t>
      </w:r>
      <w:r w:rsidRPr="00924C30">
        <w:rPr>
          <w:b w:val="0"/>
        </w:rPr>
        <w:t xml:space="preserve">from PRM </w:t>
      </w:r>
      <w:r w:rsidRPr="000B6D1A">
        <w:rPr>
          <w:b w:val="0"/>
        </w:rPr>
        <w:t xml:space="preserve">stating that an application has been selected before </w:t>
      </w:r>
      <w:r w:rsidRPr="00924C30">
        <w:rPr>
          <w:b w:val="0"/>
        </w:rPr>
        <w:t>PRM</w:t>
      </w:r>
      <w:r w:rsidRPr="000B6D1A">
        <w:rPr>
          <w:b w:val="0"/>
        </w:rPr>
        <w:t xml:space="preserve"> actually makes the </w:t>
      </w:r>
      <w:r>
        <w:rPr>
          <w:b w:val="0"/>
        </w:rPr>
        <w:t>f</w:t>
      </w:r>
      <w:r w:rsidRPr="000B6D1A">
        <w:rPr>
          <w:b w:val="0"/>
        </w:rPr>
        <w:t>ederal award</w:t>
      </w:r>
      <w:r w:rsidRPr="00924C30">
        <w:rPr>
          <w:b w:val="0"/>
        </w:rPr>
        <w:t xml:space="preserve">.  That notice is </w:t>
      </w:r>
      <w:r w:rsidRPr="000B6D1A">
        <w:rPr>
          <w:b w:val="0"/>
        </w:rPr>
        <w:t>not an authorization to begin performance.</w:t>
      </w:r>
      <w:r w:rsidRPr="00924C30">
        <w:rPr>
          <w:b w:val="0"/>
        </w:rPr>
        <w:t xml:space="preserve"> </w:t>
      </w:r>
      <w:r w:rsidRPr="000B6D1A">
        <w:rPr>
          <w:b w:val="0"/>
        </w:rPr>
        <w:t xml:space="preserve"> </w:t>
      </w:r>
      <w:r w:rsidRPr="00924C30">
        <w:rPr>
          <w:b w:val="0"/>
        </w:rPr>
        <w:t xml:space="preserve">Only </w:t>
      </w:r>
      <w:r w:rsidRPr="000B6D1A">
        <w:rPr>
          <w:b w:val="0"/>
        </w:rPr>
        <w:t xml:space="preserve">the notice of </w:t>
      </w:r>
      <w:r w:rsidRPr="00924C30">
        <w:rPr>
          <w:b w:val="0"/>
        </w:rPr>
        <w:t>a</w:t>
      </w:r>
      <w:r w:rsidRPr="000B6D1A">
        <w:rPr>
          <w:b w:val="0"/>
        </w:rPr>
        <w:t xml:space="preserve">ward signed by the grants officer </w:t>
      </w:r>
      <w:r w:rsidRPr="00924C30">
        <w:rPr>
          <w:b w:val="0"/>
        </w:rPr>
        <w:t>i</w:t>
      </w:r>
      <w:r w:rsidRPr="000B6D1A">
        <w:rPr>
          <w:b w:val="0"/>
        </w:rPr>
        <w:t xml:space="preserve">s the authorizing document. </w:t>
      </w:r>
      <w:r>
        <w:rPr>
          <w:b w:val="0"/>
        </w:rPr>
        <w:t xml:space="preserve"> U</w:t>
      </w:r>
      <w:r w:rsidRPr="00563FE3">
        <w:rPr>
          <w:b w:val="0"/>
        </w:rPr>
        <w:t>nsuccessful applicants</w:t>
      </w:r>
      <w:r w:rsidRPr="00924C30">
        <w:rPr>
          <w:b w:val="0"/>
        </w:rPr>
        <w:t xml:space="preserve"> </w:t>
      </w:r>
      <w:r>
        <w:rPr>
          <w:b w:val="0"/>
        </w:rPr>
        <w:t>will be notified following completion of the selection and award process</w:t>
      </w:r>
      <w:r w:rsidRPr="000B6D1A">
        <w:rPr>
          <w:b w:val="0"/>
        </w:rPr>
        <w:t xml:space="preserve">. </w:t>
      </w:r>
    </w:p>
    <w:p w14:paraId="06E387B4" w14:textId="77777777" w:rsidR="00310F7D" w:rsidRPr="00BB3F87" w:rsidRDefault="00310F7D" w:rsidP="00310F7D">
      <w:pPr>
        <w:pStyle w:val="ListParagraph"/>
      </w:pPr>
    </w:p>
    <w:p w14:paraId="61D9B159" w14:textId="77777777" w:rsidR="00310F7D" w:rsidRDefault="00310F7D" w:rsidP="00310F7D">
      <w:pPr>
        <w:pStyle w:val="ListParagraph"/>
        <w:numPr>
          <w:ilvl w:val="0"/>
          <w:numId w:val="20"/>
        </w:numPr>
        <w:ind w:left="360"/>
        <w:rPr>
          <w:b w:val="0"/>
        </w:rPr>
      </w:pPr>
      <w:r w:rsidRPr="00BB3F87">
        <w:t>Administrative and National Policy Requirements.</w:t>
      </w:r>
      <w:r w:rsidRPr="00142C7C">
        <w:t xml:space="preserve"> </w:t>
      </w:r>
      <w:r w:rsidRPr="000B6D1A">
        <w:rPr>
          <w:b w:val="0"/>
        </w:rPr>
        <w:t xml:space="preserve"> PRM awards are made consistent with the following provisions in the following order of precedence:  (a) applicable laws and statutes of the United States, including any specific legislative provisions mandated in the statutory authority for the award; (b) Code of Federal Regulations (CFR); (c) Department of State Standard Terms and Conditions of the award; (d) the award’s specific requirements; and (e) other documents and attachments to the award.</w:t>
      </w:r>
    </w:p>
    <w:p w14:paraId="77757C92" w14:textId="77777777" w:rsidR="00310F7D" w:rsidRPr="000B6D1A" w:rsidRDefault="00310F7D" w:rsidP="00310F7D">
      <w:pPr>
        <w:rPr>
          <w:b w:val="0"/>
        </w:rPr>
      </w:pPr>
    </w:p>
    <w:p w14:paraId="7138D3B0" w14:textId="77777777" w:rsidR="00310F7D" w:rsidRDefault="00310F7D" w:rsidP="00310F7D">
      <w:pPr>
        <w:pStyle w:val="ListParagraph"/>
        <w:numPr>
          <w:ilvl w:val="0"/>
          <w:numId w:val="20"/>
        </w:numPr>
        <w:ind w:left="360"/>
      </w:pPr>
      <w:r>
        <w:t>Reporting</w:t>
      </w:r>
    </w:p>
    <w:p w14:paraId="2C1E014C" w14:textId="77777777" w:rsidR="00EC72A4" w:rsidRDefault="00EC72A4">
      <w:pPr>
        <w:rPr>
          <w:rStyle w:val="Strong"/>
          <w:b/>
          <w:bCs w:val="0"/>
          <w:color w:val="000000"/>
        </w:rPr>
      </w:pPr>
    </w:p>
    <w:p w14:paraId="16248BEA" w14:textId="77777777" w:rsidR="00BB7F20" w:rsidRPr="00142C7C" w:rsidRDefault="00BB7F20" w:rsidP="00BB7F20">
      <w:pPr>
        <w:rPr>
          <w:b w:val="0"/>
        </w:rPr>
      </w:pPr>
      <w:r>
        <w:rPr>
          <w:b w:val="0"/>
        </w:rPr>
        <w:t>Successful applicants will be required to submit</w:t>
      </w:r>
      <w:r w:rsidRPr="00142C7C">
        <w:rPr>
          <w:b w:val="0"/>
        </w:rPr>
        <w:t>:</w:t>
      </w:r>
    </w:p>
    <w:p w14:paraId="1318588B" w14:textId="77777777" w:rsidR="00BB7F20" w:rsidRPr="00361E75" w:rsidRDefault="00BB7F20">
      <w:pPr>
        <w:rPr>
          <w:rStyle w:val="Strong"/>
          <w:b/>
          <w:bCs w:val="0"/>
          <w:color w:val="000000"/>
        </w:rPr>
      </w:pPr>
    </w:p>
    <w:p w14:paraId="28097961" w14:textId="77777777" w:rsidR="00A15FC2" w:rsidRPr="000B6D1A" w:rsidRDefault="00A15FC2" w:rsidP="00A15FC2">
      <w:pPr>
        <w:rPr>
          <w:b w:val="0"/>
        </w:rPr>
      </w:pPr>
      <w:r>
        <w:rPr>
          <w:b w:val="0"/>
        </w:rPr>
        <w:lastRenderedPageBreak/>
        <w:t>(a)</w:t>
      </w:r>
      <w:r w:rsidRPr="000B6D1A">
        <w:rPr>
          <w:b w:val="0"/>
        </w:rPr>
        <w:t xml:space="preserve"> </w:t>
      </w:r>
      <w:r w:rsidRPr="00A32608">
        <w:t xml:space="preserve">Program Reports:  </w:t>
      </w:r>
      <w:r w:rsidRPr="000B6D1A">
        <w:rPr>
          <w:b w:val="0"/>
        </w:rPr>
        <w:t xml:space="preserve">PRM requires program reports describing and analyzing the results of activities undertaken during the validity period of the agreement. </w:t>
      </w:r>
      <w:r>
        <w:rPr>
          <w:b w:val="0"/>
        </w:rPr>
        <w:t xml:space="preserve"> </w:t>
      </w:r>
      <w:r w:rsidRPr="000B6D1A">
        <w:rPr>
          <w:b w:val="0"/>
        </w:rPr>
        <w:t>A program report is required within thirty (30) days following the end of each three month period of performance during the validity period of the agreement.</w:t>
      </w:r>
      <w:r>
        <w:rPr>
          <w:b w:val="0"/>
        </w:rPr>
        <w:t xml:space="preserve"> </w:t>
      </w:r>
      <w:r w:rsidRPr="000B6D1A">
        <w:rPr>
          <w:b w:val="0"/>
        </w:rPr>
        <w:t xml:space="preserve"> The final program report is due ninety (90) days following the end of the agreement. </w:t>
      </w:r>
      <w:r>
        <w:rPr>
          <w:b w:val="0"/>
        </w:rPr>
        <w:t xml:space="preserve"> </w:t>
      </w:r>
      <w:r w:rsidRPr="000B6D1A">
        <w:rPr>
          <w:b w:val="0"/>
        </w:rPr>
        <w:t xml:space="preserve">The submission dates for program reports will be written into the cooperative agreement. </w:t>
      </w:r>
      <w:r>
        <w:rPr>
          <w:b w:val="0"/>
        </w:rPr>
        <w:t xml:space="preserve"> </w:t>
      </w:r>
      <w:r w:rsidRPr="000B6D1A">
        <w:rPr>
          <w:b w:val="0"/>
        </w:rPr>
        <w:t>Partners receiving multi-year awards should follow this same reporting schedule and should still submit a final program report at the end of each year that summarizes the NGO’s performance during the previous year.</w:t>
      </w:r>
    </w:p>
    <w:p w14:paraId="0E825083" w14:textId="77777777" w:rsidR="00A15FC2" w:rsidRPr="000B6D1A" w:rsidRDefault="00A15FC2" w:rsidP="00A15FC2">
      <w:pPr>
        <w:ind w:left="360"/>
        <w:rPr>
          <w:b w:val="0"/>
        </w:rPr>
      </w:pPr>
    </w:p>
    <w:p w14:paraId="38577600" w14:textId="77777777" w:rsidR="00A15FC2" w:rsidRPr="00142C7C" w:rsidRDefault="00A15FC2" w:rsidP="00A15FC2">
      <w:pPr>
        <w:rPr>
          <w:b w:val="0"/>
        </w:rPr>
      </w:pPr>
      <w:r w:rsidRPr="000B6D1A">
        <w:rPr>
          <w:b w:val="0"/>
        </w:rPr>
        <w:t xml:space="preserve">The </w:t>
      </w:r>
      <w:hyperlink r:id="rId28" w:history="1">
        <w:r w:rsidRPr="005C4CFB">
          <w:rPr>
            <w:rStyle w:val="Hyperlink"/>
            <w:b w:val="0"/>
          </w:rPr>
          <w:t>Performance Progress Report</w:t>
        </w:r>
      </w:hyperlink>
      <w:r w:rsidRPr="000B6D1A">
        <w:rPr>
          <w:b w:val="0"/>
        </w:rPr>
        <w:t xml:space="preserve"> (SF-PPR) is a standard, government-wide performance reporting format. </w:t>
      </w:r>
      <w:r>
        <w:rPr>
          <w:b w:val="0"/>
        </w:rPr>
        <w:t xml:space="preserve"> </w:t>
      </w:r>
      <w:r w:rsidRPr="000B6D1A">
        <w:rPr>
          <w:b w:val="0"/>
        </w:rPr>
        <w:t xml:space="preserve">Recipients of PRM funding must submit the signed SF-PPR cover page with each program report. </w:t>
      </w:r>
      <w:r>
        <w:rPr>
          <w:b w:val="0"/>
        </w:rPr>
        <w:t xml:space="preserve"> </w:t>
      </w:r>
      <w:r w:rsidRPr="000B6D1A">
        <w:rPr>
          <w:b w:val="0"/>
        </w:rPr>
        <w:t xml:space="preserve">In addition, the Bureau suggests that NGOs receiving PRM funding use the PRM recommended program report template and reference this template as being attached in block 10 of the SF-PPR. </w:t>
      </w:r>
      <w:r>
        <w:rPr>
          <w:b w:val="0"/>
        </w:rPr>
        <w:t xml:space="preserve"> </w:t>
      </w:r>
      <w:r w:rsidRPr="000B6D1A">
        <w:rPr>
          <w:b w:val="0"/>
        </w:rPr>
        <w:t xml:space="preserve">This template is designed to ease the reporting requirements while ensuring that all required elements are addressed. </w:t>
      </w:r>
      <w:r>
        <w:rPr>
          <w:b w:val="0"/>
        </w:rPr>
        <w:t xml:space="preserve"> </w:t>
      </w:r>
      <w:r w:rsidRPr="000B6D1A">
        <w:rPr>
          <w:b w:val="0"/>
        </w:rPr>
        <w:t>The Program Report Template can be requested by sending an email with only the phrase “PRM NGO Templates” (without the quota</w:t>
      </w:r>
      <w:r>
        <w:rPr>
          <w:b w:val="0"/>
        </w:rPr>
        <w:t>tion marks) in the subject line</w:t>
      </w:r>
      <w:r w:rsidRPr="000B6D1A">
        <w:rPr>
          <w:b w:val="0"/>
        </w:rPr>
        <w:t xml:space="preserve"> to </w:t>
      </w:r>
      <w:hyperlink r:id="rId29" w:history="1">
        <w:r w:rsidRPr="00142C7C">
          <w:rPr>
            <w:rStyle w:val="Hyperlink"/>
            <w:b w:val="0"/>
          </w:rPr>
          <w:t>PRMNGOCoordinator@state.gov</w:t>
        </w:r>
      </w:hyperlink>
      <w:r w:rsidRPr="00142C7C">
        <w:rPr>
          <w:b w:val="0"/>
        </w:rPr>
        <w:t>.</w:t>
      </w:r>
    </w:p>
    <w:p w14:paraId="0E56B1A0" w14:textId="77777777" w:rsidR="00A15FC2" w:rsidRDefault="00A15FC2" w:rsidP="00BB7F20">
      <w:pPr>
        <w:rPr>
          <w:b w:val="0"/>
        </w:rPr>
      </w:pPr>
    </w:p>
    <w:p w14:paraId="2EE8EF83" w14:textId="77777777" w:rsidR="00A15FC2" w:rsidRPr="00142C7C" w:rsidRDefault="00A15FC2" w:rsidP="00A15FC2">
      <w:pPr>
        <w:rPr>
          <w:b w:val="0"/>
        </w:rPr>
      </w:pPr>
      <w:r w:rsidRPr="00142C7C">
        <w:rPr>
          <w:b w:val="0"/>
        </w:rPr>
        <w:t>(</w:t>
      </w:r>
      <w:r w:rsidR="00BB7F20">
        <w:rPr>
          <w:b w:val="0"/>
        </w:rPr>
        <w:t>b</w:t>
      </w:r>
      <w:r w:rsidRPr="00142C7C">
        <w:rPr>
          <w:b w:val="0"/>
        </w:rPr>
        <w:t xml:space="preserve">) </w:t>
      </w:r>
      <w:r w:rsidRPr="006F7636">
        <w:t>Financial Reports:</w:t>
      </w:r>
      <w:r w:rsidRPr="00142C7C">
        <w:rPr>
          <w:b w:val="0"/>
        </w:rPr>
        <w:t xml:space="preserve"> </w:t>
      </w:r>
      <w:r>
        <w:rPr>
          <w:b w:val="0"/>
        </w:rPr>
        <w:t xml:space="preserve"> </w:t>
      </w:r>
      <w:r w:rsidRPr="00142C7C">
        <w:rPr>
          <w:b w:val="0"/>
        </w:rPr>
        <w:t xml:space="preserve">Financial reports are required within thirty (30) days following the end of each calendar year quarter during the validity period of the agreement (January 30th, April 30th, July 30th, October 30th). </w:t>
      </w:r>
      <w:r>
        <w:rPr>
          <w:b w:val="0"/>
        </w:rPr>
        <w:t xml:space="preserve"> </w:t>
      </w:r>
      <w:r w:rsidRPr="00142C7C">
        <w:rPr>
          <w:b w:val="0"/>
        </w:rPr>
        <w:t xml:space="preserve">The final financial report covering the entire period of the agreement is required within ninety (90) days after the expiration date of the agreement. </w:t>
      </w:r>
      <w:r>
        <w:rPr>
          <w:b w:val="0"/>
        </w:rPr>
        <w:t xml:space="preserve"> </w:t>
      </w:r>
      <w:r w:rsidRPr="00142C7C">
        <w:rPr>
          <w:b w:val="0"/>
        </w:rPr>
        <w:t>For agreements containing indirect costs, final financial reports are due within sixty (60) days of the finalization of the applicable negotiated indirect cost rate agreement (NICRA).</w:t>
      </w:r>
    </w:p>
    <w:p w14:paraId="39394AC2" w14:textId="77777777" w:rsidR="00A15FC2" w:rsidRPr="00142C7C" w:rsidRDefault="00A15FC2" w:rsidP="00A15FC2">
      <w:pPr>
        <w:ind w:left="360"/>
        <w:rPr>
          <w:b w:val="0"/>
        </w:rPr>
      </w:pPr>
    </w:p>
    <w:p w14:paraId="65F5C9F8" w14:textId="77777777" w:rsidR="00A15FC2" w:rsidRDefault="00A15FC2" w:rsidP="00A15FC2">
      <w:pPr>
        <w:rPr>
          <w:b w:val="0"/>
        </w:rPr>
      </w:pPr>
      <w:r w:rsidRPr="00142C7C">
        <w:rPr>
          <w:b w:val="0"/>
        </w:rPr>
        <w:t xml:space="preserve">Reports reflecting expenditures for the </w:t>
      </w:r>
      <w:r>
        <w:rPr>
          <w:b w:val="0"/>
        </w:rPr>
        <w:t>r</w:t>
      </w:r>
      <w:r w:rsidRPr="00142C7C">
        <w:rPr>
          <w:b w:val="0"/>
        </w:rPr>
        <w:t xml:space="preserve">ecipient’s overseas and United States offices should be completed in accordance with the Federal Financial Report (FFR SF-425) and submitted electronically in the Department of Health and Human Services’ Payment Management System (HHS/PMS) and in accordance with other award specific requirements. </w:t>
      </w:r>
      <w:r w:rsidR="005C4CFB">
        <w:rPr>
          <w:b w:val="0"/>
        </w:rPr>
        <w:t xml:space="preserve"> </w:t>
      </w:r>
      <w:r w:rsidRPr="00142C7C">
        <w:rPr>
          <w:b w:val="0"/>
        </w:rPr>
        <w:t xml:space="preserve">Detailed information pertaining to the Federal Financial Report including due dates, instruction manuals and access forms, is provided on the </w:t>
      </w:r>
      <w:hyperlink r:id="rId30" w:history="1">
        <w:r w:rsidRPr="005C4CFB">
          <w:rPr>
            <w:rStyle w:val="Hyperlink"/>
            <w:b w:val="0"/>
          </w:rPr>
          <w:t>HHS/PMS website</w:t>
        </w:r>
      </w:hyperlink>
      <w:r>
        <w:rPr>
          <w:b w:val="0"/>
        </w:rPr>
        <w:t>.</w:t>
      </w:r>
    </w:p>
    <w:p w14:paraId="2152129A" w14:textId="77777777" w:rsidR="00EC72A4" w:rsidRDefault="00EC72A4"/>
    <w:p w14:paraId="64A059D0" w14:textId="229D82FB" w:rsidR="00FD49F1" w:rsidRPr="00EC72A4" w:rsidRDefault="00C61F18">
      <w:pPr>
        <w:rPr>
          <w:b w:val="0"/>
        </w:rPr>
      </w:pPr>
      <w:r w:rsidRPr="00EC72A4">
        <w:rPr>
          <w:b w:val="0"/>
        </w:rPr>
        <w:t xml:space="preserve">For more details regarding reporting requirements please </w:t>
      </w:r>
      <w:r w:rsidR="00B13637">
        <w:rPr>
          <w:b w:val="0"/>
        </w:rPr>
        <w:t xml:space="preserve">see </w:t>
      </w:r>
      <w:r w:rsidR="00514F89" w:rsidRPr="00C22890">
        <w:rPr>
          <w:b w:val="0"/>
          <w:bCs/>
        </w:rPr>
        <w:t xml:space="preserve">PRM’s </w:t>
      </w:r>
      <w:hyperlink r:id="rId31" w:history="1">
        <w:r w:rsidR="00514F89" w:rsidRPr="00C22890">
          <w:rPr>
            <w:rStyle w:val="Hyperlink"/>
            <w:b w:val="0"/>
          </w:rPr>
          <w:t>General NGO Guidelines</w:t>
        </w:r>
      </w:hyperlink>
      <w:r w:rsidRPr="00C22890">
        <w:rPr>
          <w:b w:val="0"/>
        </w:rPr>
        <w:t>.</w:t>
      </w:r>
    </w:p>
    <w:p w14:paraId="0A2AF90D" w14:textId="77777777" w:rsidR="0051391D" w:rsidRDefault="0051391D" w:rsidP="0051391D"/>
    <w:p w14:paraId="2DA12B3C" w14:textId="0521114E" w:rsidR="0051391D" w:rsidRPr="0069548D" w:rsidRDefault="0051391D" w:rsidP="0051391D">
      <w:pPr>
        <w:rPr>
          <w:b w:val="0"/>
        </w:rPr>
      </w:pPr>
      <w:r w:rsidRPr="0069548D">
        <w:rPr>
          <w:b w:val="0"/>
        </w:rPr>
        <w:t xml:space="preserve">(c) </w:t>
      </w:r>
      <w:r w:rsidRPr="0051391D">
        <w:t>Audit</w:t>
      </w:r>
      <w:r>
        <w:t xml:space="preserve"> Reports</w:t>
      </w:r>
      <w:r w:rsidRPr="0051391D">
        <w:t>:</w:t>
      </w:r>
      <w:r>
        <w:rPr>
          <w:b w:val="0"/>
        </w:rPr>
        <w:t xml:space="preserve"> </w:t>
      </w:r>
      <w:r w:rsidRPr="0069548D">
        <w:rPr>
          <w:b w:val="0"/>
        </w:rPr>
        <w:t xml:space="preserve">When a recipient-contracted audit is not required because the Federal award amount is less than the $750,000 threshold, the Department may determine that an audit must be performed and the audit report must be submitted to the responsible grants office(r) for review, dissemination, and resolution as appropriate. The </w:t>
      </w:r>
      <w:r w:rsidRPr="0069548D">
        <w:rPr>
          <w:b w:val="0"/>
        </w:rPr>
        <w:lastRenderedPageBreak/>
        <w:t xml:space="preserve">cost of audits required under this policy may be charged either as an allowable direct cost to the award, or included in the organizations established indirect costs in the award’s detailed budget. </w:t>
      </w:r>
    </w:p>
    <w:p w14:paraId="76A25F6B" w14:textId="77777777" w:rsidR="005E38AF" w:rsidRDefault="005E38AF" w:rsidP="004354EE"/>
    <w:p w14:paraId="4E338A6D" w14:textId="77777777" w:rsidR="00A15FC2" w:rsidRDefault="00A15FC2" w:rsidP="004354EE">
      <w:r>
        <w:t>G.</w:t>
      </w:r>
      <w:r>
        <w:tab/>
        <w:t>PRM Contacts</w:t>
      </w:r>
    </w:p>
    <w:p w14:paraId="2A52497F" w14:textId="77777777" w:rsidR="00A15FC2" w:rsidRPr="00E321D4" w:rsidRDefault="00A15FC2" w:rsidP="004354EE"/>
    <w:p w14:paraId="31DA5512" w14:textId="77777777" w:rsidR="00FD49F1" w:rsidRPr="0068524B" w:rsidRDefault="00A15FC2" w:rsidP="00261EA0">
      <w:r w:rsidRPr="00A15FC2">
        <w:rPr>
          <w:b w:val="0"/>
        </w:rPr>
        <w:t>Applicants with</w:t>
      </w:r>
      <w:r w:rsidR="006C218D" w:rsidRPr="00F17944">
        <w:rPr>
          <w:b w:val="0"/>
        </w:rPr>
        <w:t xml:space="preserve"> technical questions related to this announcement should contact the PRM staff listed below prior to proposal submission. </w:t>
      </w:r>
      <w:r w:rsidR="006C218D" w:rsidRPr="0068524B">
        <w:t xml:space="preserve"> </w:t>
      </w:r>
      <w:r w:rsidR="0068524B">
        <w:rPr>
          <w:b w:val="0"/>
          <w:iCs/>
          <w:color w:val="000000"/>
        </w:rPr>
        <w:t>Please note that</w:t>
      </w:r>
      <w:r w:rsidR="00697C77" w:rsidRPr="0068524B">
        <w:rPr>
          <w:b w:val="0"/>
          <w:iCs/>
          <w:color w:val="000000"/>
        </w:rPr>
        <w:t xml:space="preserve"> </w:t>
      </w:r>
      <w:r w:rsidR="0068524B">
        <w:rPr>
          <w:b w:val="0"/>
          <w:iCs/>
          <w:color w:val="000000"/>
        </w:rPr>
        <w:t>r</w:t>
      </w:r>
      <w:r w:rsidR="00F17944" w:rsidRPr="0068524B">
        <w:rPr>
          <w:b w:val="0"/>
          <w:iCs/>
          <w:color w:val="000000"/>
        </w:rPr>
        <w:t>esponses</w:t>
      </w:r>
      <w:r w:rsidR="00697C77" w:rsidRPr="0068524B">
        <w:rPr>
          <w:b w:val="0"/>
          <w:iCs/>
          <w:color w:val="000000"/>
        </w:rPr>
        <w:t xml:space="preserve"> to technical questions from PRM do not indicate a commitment</w:t>
      </w:r>
      <w:r w:rsidR="0068524B">
        <w:rPr>
          <w:b w:val="0"/>
          <w:iCs/>
          <w:color w:val="000000"/>
        </w:rPr>
        <w:t xml:space="preserve"> to fund the program discussed.</w:t>
      </w:r>
    </w:p>
    <w:p w14:paraId="1FFE5567" w14:textId="77777777" w:rsidR="00FD49F1" w:rsidRPr="00F17944" w:rsidRDefault="00FD49F1" w:rsidP="00261EA0">
      <w:pPr>
        <w:pStyle w:val="BodyText3"/>
        <w:spacing w:after="0"/>
        <w:rPr>
          <w:b w:val="0"/>
          <w:sz w:val="28"/>
          <w:szCs w:val="28"/>
        </w:rPr>
      </w:pPr>
    </w:p>
    <w:p w14:paraId="7B1F1D4B" w14:textId="00982A29" w:rsidR="0068524B" w:rsidRPr="009B74A7" w:rsidRDefault="006C218D" w:rsidP="00261EA0">
      <w:pPr>
        <w:pStyle w:val="BodyText3"/>
        <w:spacing w:after="0"/>
        <w:rPr>
          <w:b w:val="0"/>
          <w:color w:val="FF0000"/>
          <w:sz w:val="28"/>
          <w:szCs w:val="28"/>
        </w:rPr>
      </w:pPr>
      <w:r w:rsidRPr="00CD2A4F">
        <w:rPr>
          <w:sz w:val="28"/>
          <w:szCs w:val="28"/>
        </w:rPr>
        <w:t>PRM Program Officer</w:t>
      </w:r>
      <w:r w:rsidR="002A6EE5">
        <w:rPr>
          <w:sz w:val="28"/>
          <w:szCs w:val="28"/>
        </w:rPr>
        <w:t>:</w:t>
      </w:r>
      <w:r w:rsidRPr="00F17944">
        <w:rPr>
          <w:b w:val="0"/>
          <w:sz w:val="28"/>
          <w:szCs w:val="28"/>
        </w:rPr>
        <w:t xml:space="preserve"> </w:t>
      </w:r>
      <w:r w:rsidR="00567292">
        <w:rPr>
          <w:b w:val="0"/>
          <w:sz w:val="28"/>
          <w:szCs w:val="28"/>
        </w:rPr>
        <w:t xml:space="preserve"> </w:t>
      </w:r>
      <w:r w:rsidR="00EE4C65" w:rsidRPr="00EE4C65">
        <w:rPr>
          <w:b w:val="0"/>
          <w:color w:val="000000" w:themeColor="text1"/>
          <w:sz w:val="28"/>
          <w:szCs w:val="28"/>
        </w:rPr>
        <w:t>Andrea Samuelson</w:t>
      </w:r>
      <w:r w:rsidR="001A0AB7" w:rsidRPr="00EE4C65">
        <w:rPr>
          <w:b w:val="0"/>
          <w:color w:val="000000" w:themeColor="text1"/>
          <w:sz w:val="28"/>
          <w:szCs w:val="28"/>
        </w:rPr>
        <w:t xml:space="preserve">, </w:t>
      </w:r>
      <w:r w:rsidR="00EE4C65" w:rsidRPr="00EE4C65">
        <w:rPr>
          <w:b w:val="0"/>
          <w:color w:val="000000" w:themeColor="text1"/>
          <w:sz w:val="28"/>
          <w:szCs w:val="28"/>
        </w:rPr>
        <w:t>Program Officer</w:t>
      </w:r>
      <w:r w:rsidR="001A0AB7" w:rsidRPr="00EE4C65">
        <w:rPr>
          <w:b w:val="0"/>
          <w:color w:val="000000" w:themeColor="text1"/>
          <w:sz w:val="28"/>
          <w:szCs w:val="28"/>
        </w:rPr>
        <w:t xml:space="preserve">, </w:t>
      </w:r>
      <w:r w:rsidR="00EE4C65" w:rsidRPr="00EE4C65">
        <w:rPr>
          <w:b w:val="0"/>
          <w:color w:val="000000" w:themeColor="text1"/>
          <w:sz w:val="28"/>
          <w:szCs w:val="28"/>
        </w:rPr>
        <w:t>SamuelsonAL@state.gov</w:t>
      </w:r>
    </w:p>
    <w:p w14:paraId="73B3AE05" w14:textId="77777777" w:rsidR="00261EA0" w:rsidRPr="00F17944" w:rsidRDefault="00261EA0" w:rsidP="00261EA0">
      <w:pPr>
        <w:pStyle w:val="BodyText3"/>
        <w:spacing w:after="0"/>
        <w:rPr>
          <w:b w:val="0"/>
          <w:sz w:val="28"/>
          <w:szCs w:val="28"/>
        </w:rPr>
      </w:pPr>
    </w:p>
    <w:p w14:paraId="4F27E5AF" w14:textId="2BD3F8EA" w:rsidR="00167013" w:rsidRPr="009317BC" w:rsidRDefault="00167013" w:rsidP="0091070D">
      <w:pPr>
        <w:pStyle w:val="BodyText3"/>
        <w:spacing w:after="0"/>
        <w:rPr>
          <w:b w:val="0"/>
          <w:color w:val="FF0000"/>
          <w:sz w:val="28"/>
        </w:rPr>
      </w:pPr>
    </w:p>
    <w:sectPr w:rsidR="00167013" w:rsidRPr="009317BC" w:rsidSect="008E0693">
      <w:pgSz w:w="12240" w:h="15840"/>
      <w:pgMar w:top="1152" w:right="1152" w:bottom="108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7286D"/>
    <w:multiLevelType w:val="hybridMultilevel"/>
    <w:tmpl w:val="929E58BC"/>
    <w:lvl w:ilvl="0" w:tplc="F226567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8E6C41"/>
    <w:multiLevelType w:val="hybridMultilevel"/>
    <w:tmpl w:val="211A3D6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FAD0724"/>
    <w:multiLevelType w:val="hybridMultilevel"/>
    <w:tmpl w:val="BF10646E"/>
    <w:lvl w:ilvl="0" w:tplc="1700B89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2DC2DD8"/>
    <w:multiLevelType w:val="hybridMultilevel"/>
    <w:tmpl w:val="D5CCAB0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14CA39B9"/>
    <w:multiLevelType w:val="hybridMultilevel"/>
    <w:tmpl w:val="47D06F24"/>
    <w:lvl w:ilvl="0" w:tplc="1304CAD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57E06EF"/>
    <w:multiLevelType w:val="hybridMultilevel"/>
    <w:tmpl w:val="F4DC66E6"/>
    <w:lvl w:ilvl="0" w:tplc="EF981FB8">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5525090"/>
    <w:multiLevelType w:val="hybridMultilevel"/>
    <w:tmpl w:val="8A7412F0"/>
    <w:lvl w:ilvl="0" w:tplc="9B1E786E">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58C7ED2"/>
    <w:multiLevelType w:val="hybridMultilevel"/>
    <w:tmpl w:val="F638447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5C21929"/>
    <w:multiLevelType w:val="hybridMultilevel"/>
    <w:tmpl w:val="719CF2B2"/>
    <w:lvl w:ilvl="0" w:tplc="3112F9A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436E7D"/>
    <w:multiLevelType w:val="hybridMultilevel"/>
    <w:tmpl w:val="E8721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C361DC4"/>
    <w:multiLevelType w:val="hybridMultilevel"/>
    <w:tmpl w:val="CFA80CBC"/>
    <w:lvl w:ilvl="0" w:tplc="A6DA80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1935354"/>
    <w:multiLevelType w:val="hybridMultilevel"/>
    <w:tmpl w:val="10B40B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46E912B1"/>
    <w:multiLevelType w:val="hybridMultilevel"/>
    <w:tmpl w:val="5DC0EC9A"/>
    <w:lvl w:ilvl="0" w:tplc="2F9CF72E">
      <w:start w:val="4"/>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B860CD2"/>
    <w:multiLevelType w:val="hybridMultilevel"/>
    <w:tmpl w:val="E16EFF1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4C411CF1"/>
    <w:multiLevelType w:val="hybridMultilevel"/>
    <w:tmpl w:val="748694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C77307F"/>
    <w:multiLevelType w:val="hybridMultilevel"/>
    <w:tmpl w:val="4BC2B34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nsid w:val="537D1E82"/>
    <w:multiLevelType w:val="hybridMultilevel"/>
    <w:tmpl w:val="2BB8C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4C84853"/>
    <w:multiLevelType w:val="hybridMultilevel"/>
    <w:tmpl w:val="974829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7134DE6"/>
    <w:multiLevelType w:val="hybridMultilevel"/>
    <w:tmpl w:val="88EA2188"/>
    <w:lvl w:ilvl="0" w:tplc="D506D19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B3D7B63"/>
    <w:multiLevelType w:val="hybridMultilevel"/>
    <w:tmpl w:val="E5489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D4572E7"/>
    <w:multiLevelType w:val="hybridMultilevel"/>
    <w:tmpl w:val="C65C6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82821CC"/>
    <w:multiLevelType w:val="hybridMultilevel"/>
    <w:tmpl w:val="CFA80CBC"/>
    <w:lvl w:ilvl="0" w:tplc="A6DA80F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6D121D6D"/>
    <w:multiLevelType w:val="hybridMultilevel"/>
    <w:tmpl w:val="65FAA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3611CEA"/>
    <w:multiLevelType w:val="hybridMultilevel"/>
    <w:tmpl w:val="F68C1D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757F62E6"/>
    <w:multiLevelType w:val="hybridMultilevel"/>
    <w:tmpl w:val="030C614E"/>
    <w:lvl w:ilvl="0" w:tplc="F1B2F2B0">
      <w:start w:val="1"/>
      <w:numFmt w:val="upp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7B75177C"/>
    <w:multiLevelType w:val="hybridMultilevel"/>
    <w:tmpl w:val="7CB49572"/>
    <w:lvl w:ilvl="0" w:tplc="A8067D9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7"/>
  </w:num>
  <w:num w:numId="3">
    <w:abstractNumId w:val="1"/>
  </w:num>
  <w:num w:numId="4">
    <w:abstractNumId w:val="22"/>
  </w:num>
  <w:num w:numId="5">
    <w:abstractNumId w:val="20"/>
  </w:num>
  <w:num w:numId="6">
    <w:abstractNumId w:val="7"/>
  </w:num>
  <w:num w:numId="7">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11"/>
  </w:num>
  <w:num w:numId="10">
    <w:abstractNumId w:val="16"/>
  </w:num>
  <w:num w:numId="11">
    <w:abstractNumId w:val="19"/>
  </w:num>
  <w:num w:numId="12">
    <w:abstractNumId w:val="18"/>
  </w:num>
  <w:num w:numId="13">
    <w:abstractNumId w:val="8"/>
  </w:num>
  <w:num w:numId="14">
    <w:abstractNumId w:val="12"/>
  </w:num>
  <w:num w:numId="15">
    <w:abstractNumId w:val="0"/>
  </w:num>
  <w:num w:numId="16">
    <w:abstractNumId w:val="13"/>
  </w:num>
  <w:num w:numId="17">
    <w:abstractNumId w:val="24"/>
  </w:num>
  <w:num w:numId="18">
    <w:abstractNumId w:val="2"/>
  </w:num>
  <w:num w:numId="19">
    <w:abstractNumId w:val="5"/>
  </w:num>
  <w:num w:numId="20">
    <w:abstractNumId w:val="25"/>
  </w:num>
  <w:num w:numId="21">
    <w:abstractNumId w:val="14"/>
  </w:num>
  <w:num w:numId="22">
    <w:abstractNumId w:val="6"/>
  </w:num>
  <w:num w:numId="23">
    <w:abstractNumId w:val="21"/>
  </w:num>
  <w:num w:numId="24">
    <w:abstractNumId w:val="10"/>
  </w:num>
  <w:num w:numId="25">
    <w:abstractNumId w:val="4"/>
  </w:num>
  <w:num w:numId="26">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655"/>
    <w:rsid w:val="00001F4C"/>
    <w:rsid w:val="0000731A"/>
    <w:rsid w:val="000113C5"/>
    <w:rsid w:val="000118FE"/>
    <w:rsid w:val="00011C9F"/>
    <w:rsid w:val="00012D7C"/>
    <w:rsid w:val="00014E35"/>
    <w:rsid w:val="00023838"/>
    <w:rsid w:val="00030301"/>
    <w:rsid w:val="00040225"/>
    <w:rsid w:val="00042849"/>
    <w:rsid w:val="00050619"/>
    <w:rsid w:val="00052A7B"/>
    <w:rsid w:val="00052CA7"/>
    <w:rsid w:val="00056A86"/>
    <w:rsid w:val="00057AAF"/>
    <w:rsid w:val="0006007F"/>
    <w:rsid w:val="00065CE1"/>
    <w:rsid w:val="00066C8A"/>
    <w:rsid w:val="00067A3C"/>
    <w:rsid w:val="00074B65"/>
    <w:rsid w:val="000769FA"/>
    <w:rsid w:val="0007747D"/>
    <w:rsid w:val="00083611"/>
    <w:rsid w:val="00093698"/>
    <w:rsid w:val="00097BD6"/>
    <w:rsid w:val="000A1CE4"/>
    <w:rsid w:val="000A2DBA"/>
    <w:rsid w:val="000A5190"/>
    <w:rsid w:val="000A5216"/>
    <w:rsid w:val="000A6E93"/>
    <w:rsid w:val="000B4715"/>
    <w:rsid w:val="000C1C82"/>
    <w:rsid w:val="000C2655"/>
    <w:rsid w:val="000D7D0F"/>
    <w:rsid w:val="000E2683"/>
    <w:rsid w:val="000E33A3"/>
    <w:rsid w:val="000E42F2"/>
    <w:rsid w:val="000F4B1D"/>
    <w:rsid w:val="000F64CE"/>
    <w:rsid w:val="00107928"/>
    <w:rsid w:val="00111C0B"/>
    <w:rsid w:val="00113B8F"/>
    <w:rsid w:val="001204AD"/>
    <w:rsid w:val="0012144F"/>
    <w:rsid w:val="00126C58"/>
    <w:rsid w:val="0013086A"/>
    <w:rsid w:val="00150AD7"/>
    <w:rsid w:val="00153BB6"/>
    <w:rsid w:val="0015755A"/>
    <w:rsid w:val="00157A60"/>
    <w:rsid w:val="00167013"/>
    <w:rsid w:val="00176089"/>
    <w:rsid w:val="0018116B"/>
    <w:rsid w:val="00182237"/>
    <w:rsid w:val="0018316F"/>
    <w:rsid w:val="00183756"/>
    <w:rsid w:val="001858CE"/>
    <w:rsid w:val="001859C6"/>
    <w:rsid w:val="00197B31"/>
    <w:rsid w:val="001A0AB7"/>
    <w:rsid w:val="001A436A"/>
    <w:rsid w:val="001A6D2E"/>
    <w:rsid w:val="001B1DF6"/>
    <w:rsid w:val="001B4C87"/>
    <w:rsid w:val="001B58CB"/>
    <w:rsid w:val="001C165C"/>
    <w:rsid w:val="001C426B"/>
    <w:rsid w:val="001D0F3A"/>
    <w:rsid w:val="001E230F"/>
    <w:rsid w:val="001E417F"/>
    <w:rsid w:val="001F0C8D"/>
    <w:rsid w:val="001F5722"/>
    <w:rsid w:val="002004AE"/>
    <w:rsid w:val="0020275F"/>
    <w:rsid w:val="00211C0C"/>
    <w:rsid w:val="00212CCC"/>
    <w:rsid w:val="00216272"/>
    <w:rsid w:val="0022196B"/>
    <w:rsid w:val="002224F7"/>
    <w:rsid w:val="00231CA3"/>
    <w:rsid w:val="00232323"/>
    <w:rsid w:val="00235071"/>
    <w:rsid w:val="00242F7F"/>
    <w:rsid w:val="00246BB3"/>
    <w:rsid w:val="00250AF4"/>
    <w:rsid w:val="00251318"/>
    <w:rsid w:val="0026120E"/>
    <w:rsid w:val="00261EA0"/>
    <w:rsid w:val="00265088"/>
    <w:rsid w:val="00267751"/>
    <w:rsid w:val="002736A6"/>
    <w:rsid w:val="00283D3B"/>
    <w:rsid w:val="002870E6"/>
    <w:rsid w:val="0028711E"/>
    <w:rsid w:val="002913BE"/>
    <w:rsid w:val="00297132"/>
    <w:rsid w:val="002A0230"/>
    <w:rsid w:val="002A6EE5"/>
    <w:rsid w:val="002B7118"/>
    <w:rsid w:val="002B7F5A"/>
    <w:rsid w:val="002C5E70"/>
    <w:rsid w:val="002E08BA"/>
    <w:rsid w:val="002E1703"/>
    <w:rsid w:val="002E2427"/>
    <w:rsid w:val="002E7323"/>
    <w:rsid w:val="0030736C"/>
    <w:rsid w:val="00310F7D"/>
    <w:rsid w:val="00313E78"/>
    <w:rsid w:val="00321414"/>
    <w:rsid w:val="003217A0"/>
    <w:rsid w:val="00322C68"/>
    <w:rsid w:val="0032738A"/>
    <w:rsid w:val="0032741B"/>
    <w:rsid w:val="0033252D"/>
    <w:rsid w:val="003342A8"/>
    <w:rsid w:val="003369DA"/>
    <w:rsid w:val="00336AB0"/>
    <w:rsid w:val="00361E75"/>
    <w:rsid w:val="003658C1"/>
    <w:rsid w:val="0036642A"/>
    <w:rsid w:val="003739D4"/>
    <w:rsid w:val="00376166"/>
    <w:rsid w:val="0038060B"/>
    <w:rsid w:val="00382F71"/>
    <w:rsid w:val="00385007"/>
    <w:rsid w:val="00386F56"/>
    <w:rsid w:val="0039018C"/>
    <w:rsid w:val="00391D1C"/>
    <w:rsid w:val="00393288"/>
    <w:rsid w:val="003A17FE"/>
    <w:rsid w:val="003A1B76"/>
    <w:rsid w:val="003A6375"/>
    <w:rsid w:val="003B0369"/>
    <w:rsid w:val="003B14E7"/>
    <w:rsid w:val="003B3258"/>
    <w:rsid w:val="003B4DA1"/>
    <w:rsid w:val="003C0F85"/>
    <w:rsid w:val="003C1551"/>
    <w:rsid w:val="003C42D2"/>
    <w:rsid w:val="003E49EC"/>
    <w:rsid w:val="003E7009"/>
    <w:rsid w:val="00401048"/>
    <w:rsid w:val="0040104E"/>
    <w:rsid w:val="004013C7"/>
    <w:rsid w:val="00405987"/>
    <w:rsid w:val="004101AB"/>
    <w:rsid w:val="00413628"/>
    <w:rsid w:val="00422074"/>
    <w:rsid w:val="0042306E"/>
    <w:rsid w:val="004354EE"/>
    <w:rsid w:val="004448AD"/>
    <w:rsid w:val="00444CB0"/>
    <w:rsid w:val="00454555"/>
    <w:rsid w:val="004633A2"/>
    <w:rsid w:val="00463B11"/>
    <w:rsid w:val="0048783D"/>
    <w:rsid w:val="00487882"/>
    <w:rsid w:val="00490019"/>
    <w:rsid w:val="004A037D"/>
    <w:rsid w:val="004B14A2"/>
    <w:rsid w:val="004B1589"/>
    <w:rsid w:val="004B6E3F"/>
    <w:rsid w:val="004C27C1"/>
    <w:rsid w:val="004C6339"/>
    <w:rsid w:val="004D2C6B"/>
    <w:rsid w:val="004D4208"/>
    <w:rsid w:val="004D7893"/>
    <w:rsid w:val="004E2990"/>
    <w:rsid w:val="004E6288"/>
    <w:rsid w:val="0050025D"/>
    <w:rsid w:val="005003B0"/>
    <w:rsid w:val="00504971"/>
    <w:rsid w:val="0051391D"/>
    <w:rsid w:val="00514DD3"/>
    <w:rsid w:val="00514F89"/>
    <w:rsid w:val="00515777"/>
    <w:rsid w:val="00525725"/>
    <w:rsid w:val="00533572"/>
    <w:rsid w:val="005366FE"/>
    <w:rsid w:val="005372FE"/>
    <w:rsid w:val="00541B44"/>
    <w:rsid w:val="0055405E"/>
    <w:rsid w:val="0055626E"/>
    <w:rsid w:val="00561DE8"/>
    <w:rsid w:val="005623A0"/>
    <w:rsid w:val="00567292"/>
    <w:rsid w:val="005678FF"/>
    <w:rsid w:val="005736CD"/>
    <w:rsid w:val="005827EA"/>
    <w:rsid w:val="005878EE"/>
    <w:rsid w:val="005C00D0"/>
    <w:rsid w:val="005C0F62"/>
    <w:rsid w:val="005C2B53"/>
    <w:rsid w:val="005C4CFB"/>
    <w:rsid w:val="005C6A0E"/>
    <w:rsid w:val="005E0614"/>
    <w:rsid w:val="005E0FDA"/>
    <w:rsid w:val="005E38AF"/>
    <w:rsid w:val="005E756C"/>
    <w:rsid w:val="005F0013"/>
    <w:rsid w:val="0060682E"/>
    <w:rsid w:val="00620A47"/>
    <w:rsid w:val="0062520E"/>
    <w:rsid w:val="006310D7"/>
    <w:rsid w:val="00631D96"/>
    <w:rsid w:val="00633E67"/>
    <w:rsid w:val="00634593"/>
    <w:rsid w:val="00636950"/>
    <w:rsid w:val="00642955"/>
    <w:rsid w:val="006448A5"/>
    <w:rsid w:val="00654145"/>
    <w:rsid w:val="00661FAD"/>
    <w:rsid w:val="00665077"/>
    <w:rsid w:val="006666CE"/>
    <w:rsid w:val="006712FB"/>
    <w:rsid w:val="00673D9D"/>
    <w:rsid w:val="00682EA1"/>
    <w:rsid w:val="00683F45"/>
    <w:rsid w:val="00684437"/>
    <w:rsid w:val="0068524B"/>
    <w:rsid w:val="00697C77"/>
    <w:rsid w:val="006A259A"/>
    <w:rsid w:val="006B15CD"/>
    <w:rsid w:val="006B4380"/>
    <w:rsid w:val="006B54F7"/>
    <w:rsid w:val="006B5CA0"/>
    <w:rsid w:val="006C12DE"/>
    <w:rsid w:val="006C1FCD"/>
    <w:rsid w:val="006C218D"/>
    <w:rsid w:val="006C4161"/>
    <w:rsid w:val="006D113D"/>
    <w:rsid w:val="006D1CDC"/>
    <w:rsid w:val="006D57B8"/>
    <w:rsid w:val="006D77F4"/>
    <w:rsid w:val="006E26A4"/>
    <w:rsid w:val="006E3938"/>
    <w:rsid w:val="006F055F"/>
    <w:rsid w:val="006F7636"/>
    <w:rsid w:val="007008F3"/>
    <w:rsid w:val="007056D0"/>
    <w:rsid w:val="007072F6"/>
    <w:rsid w:val="0070742F"/>
    <w:rsid w:val="00712B93"/>
    <w:rsid w:val="00714EE4"/>
    <w:rsid w:val="007201DB"/>
    <w:rsid w:val="0072023D"/>
    <w:rsid w:val="00724067"/>
    <w:rsid w:val="0072429B"/>
    <w:rsid w:val="00726692"/>
    <w:rsid w:val="00730D9F"/>
    <w:rsid w:val="00734817"/>
    <w:rsid w:val="0073667D"/>
    <w:rsid w:val="007449F8"/>
    <w:rsid w:val="00754286"/>
    <w:rsid w:val="0075543D"/>
    <w:rsid w:val="0076238B"/>
    <w:rsid w:val="007700EB"/>
    <w:rsid w:val="00781CA4"/>
    <w:rsid w:val="007930B3"/>
    <w:rsid w:val="00796D95"/>
    <w:rsid w:val="00797A0A"/>
    <w:rsid w:val="007A2B5F"/>
    <w:rsid w:val="007B13E1"/>
    <w:rsid w:val="007B3DEE"/>
    <w:rsid w:val="007B5B14"/>
    <w:rsid w:val="007B7358"/>
    <w:rsid w:val="007C0239"/>
    <w:rsid w:val="007C4CE2"/>
    <w:rsid w:val="007C7466"/>
    <w:rsid w:val="007D284D"/>
    <w:rsid w:val="007E5822"/>
    <w:rsid w:val="007E6C9B"/>
    <w:rsid w:val="007F3240"/>
    <w:rsid w:val="007F7574"/>
    <w:rsid w:val="00807430"/>
    <w:rsid w:val="00812BD7"/>
    <w:rsid w:val="0081391D"/>
    <w:rsid w:val="00817898"/>
    <w:rsid w:val="00817934"/>
    <w:rsid w:val="00825228"/>
    <w:rsid w:val="0084489D"/>
    <w:rsid w:val="00844F0A"/>
    <w:rsid w:val="008560A9"/>
    <w:rsid w:val="0085641C"/>
    <w:rsid w:val="0086098A"/>
    <w:rsid w:val="008615DC"/>
    <w:rsid w:val="008629E0"/>
    <w:rsid w:val="00863D75"/>
    <w:rsid w:val="00876FF9"/>
    <w:rsid w:val="00880302"/>
    <w:rsid w:val="00881188"/>
    <w:rsid w:val="00886D73"/>
    <w:rsid w:val="008874CD"/>
    <w:rsid w:val="0089098A"/>
    <w:rsid w:val="00891F9B"/>
    <w:rsid w:val="00895458"/>
    <w:rsid w:val="008A04F5"/>
    <w:rsid w:val="008A3366"/>
    <w:rsid w:val="008A3A79"/>
    <w:rsid w:val="008A47F8"/>
    <w:rsid w:val="008A4E91"/>
    <w:rsid w:val="008A7995"/>
    <w:rsid w:val="008B398E"/>
    <w:rsid w:val="008B4384"/>
    <w:rsid w:val="008B6025"/>
    <w:rsid w:val="008C677F"/>
    <w:rsid w:val="008C683A"/>
    <w:rsid w:val="008D1F21"/>
    <w:rsid w:val="008D3CDE"/>
    <w:rsid w:val="008E0693"/>
    <w:rsid w:val="008E6983"/>
    <w:rsid w:val="008E7E5A"/>
    <w:rsid w:val="008F351C"/>
    <w:rsid w:val="008F74DF"/>
    <w:rsid w:val="0090102A"/>
    <w:rsid w:val="00907F45"/>
    <w:rsid w:val="0091070D"/>
    <w:rsid w:val="00911BDD"/>
    <w:rsid w:val="009120B9"/>
    <w:rsid w:val="00917C82"/>
    <w:rsid w:val="00920DE4"/>
    <w:rsid w:val="009303E6"/>
    <w:rsid w:val="009317BC"/>
    <w:rsid w:val="0093369B"/>
    <w:rsid w:val="00934057"/>
    <w:rsid w:val="00937D20"/>
    <w:rsid w:val="00937E45"/>
    <w:rsid w:val="0095463E"/>
    <w:rsid w:val="00957496"/>
    <w:rsid w:val="00962595"/>
    <w:rsid w:val="00962AC5"/>
    <w:rsid w:val="0096528D"/>
    <w:rsid w:val="00966116"/>
    <w:rsid w:val="009664BA"/>
    <w:rsid w:val="00967C05"/>
    <w:rsid w:val="00971A99"/>
    <w:rsid w:val="0098142F"/>
    <w:rsid w:val="00994182"/>
    <w:rsid w:val="009A1BFF"/>
    <w:rsid w:val="009B62F8"/>
    <w:rsid w:val="009B74A7"/>
    <w:rsid w:val="009C2355"/>
    <w:rsid w:val="009E7B71"/>
    <w:rsid w:val="009F2FA8"/>
    <w:rsid w:val="009F5576"/>
    <w:rsid w:val="009F591E"/>
    <w:rsid w:val="00A00DF3"/>
    <w:rsid w:val="00A01571"/>
    <w:rsid w:val="00A02FB5"/>
    <w:rsid w:val="00A14375"/>
    <w:rsid w:val="00A15FC2"/>
    <w:rsid w:val="00A21311"/>
    <w:rsid w:val="00A32167"/>
    <w:rsid w:val="00A32608"/>
    <w:rsid w:val="00A32776"/>
    <w:rsid w:val="00A3311D"/>
    <w:rsid w:val="00A4020A"/>
    <w:rsid w:val="00A4326B"/>
    <w:rsid w:val="00A5129A"/>
    <w:rsid w:val="00A518D4"/>
    <w:rsid w:val="00A56E39"/>
    <w:rsid w:val="00A57301"/>
    <w:rsid w:val="00A62C8D"/>
    <w:rsid w:val="00A62F8F"/>
    <w:rsid w:val="00A71ABD"/>
    <w:rsid w:val="00A721C5"/>
    <w:rsid w:val="00A850A0"/>
    <w:rsid w:val="00A85BD6"/>
    <w:rsid w:val="00A97329"/>
    <w:rsid w:val="00AA7D54"/>
    <w:rsid w:val="00AB7FF2"/>
    <w:rsid w:val="00AC1204"/>
    <w:rsid w:val="00AC6FCD"/>
    <w:rsid w:val="00AD5F9A"/>
    <w:rsid w:val="00AF157B"/>
    <w:rsid w:val="00AF6901"/>
    <w:rsid w:val="00B00CCF"/>
    <w:rsid w:val="00B055C0"/>
    <w:rsid w:val="00B06BC7"/>
    <w:rsid w:val="00B13637"/>
    <w:rsid w:val="00B145D0"/>
    <w:rsid w:val="00B17E75"/>
    <w:rsid w:val="00B35FFC"/>
    <w:rsid w:val="00B37668"/>
    <w:rsid w:val="00B40B28"/>
    <w:rsid w:val="00B40C6B"/>
    <w:rsid w:val="00B47071"/>
    <w:rsid w:val="00B60297"/>
    <w:rsid w:val="00B62BD5"/>
    <w:rsid w:val="00B64004"/>
    <w:rsid w:val="00B704F4"/>
    <w:rsid w:val="00B75C1C"/>
    <w:rsid w:val="00B82F98"/>
    <w:rsid w:val="00B86581"/>
    <w:rsid w:val="00B87740"/>
    <w:rsid w:val="00B94F30"/>
    <w:rsid w:val="00B95D5D"/>
    <w:rsid w:val="00BA33D9"/>
    <w:rsid w:val="00BA3AE2"/>
    <w:rsid w:val="00BB3F87"/>
    <w:rsid w:val="00BB627A"/>
    <w:rsid w:val="00BB7535"/>
    <w:rsid w:val="00BB7F20"/>
    <w:rsid w:val="00BC1F5F"/>
    <w:rsid w:val="00BC263B"/>
    <w:rsid w:val="00BC3AB2"/>
    <w:rsid w:val="00BC40AF"/>
    <w:rsid w:val="00BC4CEE"/>
    <w:rsid w:val="00BD327F"/>
    <w:rsid w:val="00BD48AB"/>
    <w:rsid w:val="00BD5BD8"/>
    <w:rsid w:val="00BD63BA"/>
    <w:rsid w:val="00BE5667"/>
    <w:rsid w:val="00BE6239"/>
    <w:rsid w:val="00BF0CD0"/>
    <w:rsid w:val="00BF47CC"/>
    <w:rsid w:val="00BF5748"/>
    <w:rsid w:val="00C013A5"/>
    <w:rsid w:val="00C04E5A"/>
    <w:rsid w:val="00C054D9"/>
    <w:rsid w:val="00C11D4B"/>
    <w:rsid w:val="00C15375"/>
    <w:rsid w:val="00C22890"/>
    <w:rsid w:val="00C3329B"/>
    <w:rsid w:val="00C35D87"/>
    <w:rsid w:val="00C37A4A"/>
    <w:rsid w:val="00C55A10"/>
    <w:rsid w:val="00C576C1"/>
    <w:rsid w:val="00C57B39"/>
    <w:rsid w:val="00C61877"/>
    <w:rsid w:val="00C61F18"/>
    <w:rsid w:val="00C649F0"/>
    <w:rsid w:val="00C76155"/>
    <w:rsid w:val="00C82CE9"/>
    <w:rsid w:val="00C84882"/>
    <w:rsid w:val="00C85C66"/>
    <w:rsid w:val="00C869AE"/>
    <w:rsid w:val="00C87664"/>
    <w:rsid w:val="00CA0F45"/>
    <w:rsid w:val="00CA3968"/>
    <w:rsid w:val="00CA4F12"/>
    <w:rsid w:val="00CA51DA"/>
    <w:rsid w:val="00CB371B"/>
    <w:rsid w:val="00CB3A84"/>
    <w:rsid w:val="00CB4BE9"/>
    <w:rsid w:val="00CC184C"/>
    <w:rsid w:val="00CC3E04"/>
    <w:rsid w:val="00CC4582"/>
    <w:rsid w:val="00CD29ED"/>
    <w:rsid w:val="00CD2A4F"/>
    <w:rsid w:val="00CD3D65"/>
    <w:rsid w:val="00CD4529"/>
    <w:rsid w:val="00CD532D"/>
    <w:rsid w:val="00CE0E35"/>
    <w:rsid w:val="00CE1324"/>
    <w:rsid w:val="00CE576A"/>
    <w:rsid w:val="00CE6877"/>
    <w:rsid w:val="00CF0AC3"/>
    <w:rsid w:val="00CF0D50"/>
    <w:rsid w:val="00CF5A7F"/>
    <w:rsid w:val="00CF7D94"/>
    <w:rsid w:val="00CF7E06"/>
    <w:rsid w:val="00D04B7E"/>
    <w:rsid w:val="00D061C2"/>
    <w:rsid w:val="00D14A53"/>
    <w:rsid w:val="00D17FE9"/>
    <w:rsid w:val="00D236E6"/>
    <w:rsid w:val="00D279B4"/>
    <w:rsid w:val="00D318F8"/>
    <w:rsid w:val="00D32254"/>
    <w:rsid w:val="00D4193F"/>
    <w:rsid w:val="00D41F5D"/>
    <w:rsid w:val="00D43388"/>
    <w:rsid w:val="00D56771"/>
    <w:rsid w:val="00D57976"/>
    <w:rsid w:val="00D70133"/>
    <w:rsid w:val="00D71026"/>
    <w:rsid w:val="00D730A0"/>
    <w:rsid w:val="00D74125"/>
    <w:rsid w:val="00D831E0"/>
    <w:rsid w:val="00D854B2"/>
    <w:rsid w:val="00D91B7D"/>
    <w:rsid w:val="00D96E3C"/>
    <w:rsid w:val="00DA18E3"/>
    <w:rsid w:val="00DA26BA"/>
    <w:rsid w:val="00DA688F"/>
    <w:rsid w:val="00DB3852"/>
    <w:rsid w:val="00DB7EC8"/>
    <w:rsid w:val="00DC347B"/>
    <w:rsid w:val="00DE31A8"/>
    <w:rsid w:val="00DE38A8"/>
    <w:rsid w:val="00DF2B47"/>
    <w:rsid w:val="00DF46DA"/>
    <w:rsid w:val="00DF7AA9"/>
    <w:rsid w:val="00E14A9C"/>
    <w:rsid w:val="00E22FE1"/>
    <w:rsid w:val="00E25B56"/>
    <w:rsid w:val="00E26EFF"/>
    <w:rsid w:val="00E31D8D"/>
    <w:rsid w:val="00E321D4"/>
    <w:rsid w:val="00E55C4F"/>
    <w:rsid w:val="00E6203D"/>
    <w:rsid w:val="00E62EE6"/>
    <w:rsid w:val="00E65111"/>
    <w:rsid w:val="00E725F0"/>
    <w:rsid w:val="00E77B0D"/>
    <w:rsid w:val="00E9493A"/>
    <w:rsid w:val="00E95303"/>
    <w:rsid w:val="00EA7456"/>
    <w:rsid w:val="00EA7650"/>
    <w:rsid w:val="00EA7EE0"/>
    <w:rsid w:val="00EB1835"/>
    <w:rsid w:val="00EB2F94"/>
    <w:rsid w:val="00EC042E"/>
    <w:rsid w:val="00EC1378"/>
    <w:rsid w:val="00EC72A4"/>
    <w:rsid w:val="00ED0250"/>
    <w:rsid w:val="00ED354E"/>
    <w:rsid w:val="00ED44F7"/>
    <w:rsid w:val="00ED5DD3"/>
    <w:rsid w:val="00ED6579"/>
    <w:rsid w:val="00EE4C65"/>
    <w:rsid w:val="00EE72F3"/>
    <w:rsid w:val="00EF1B7C"/>
    <w:rsid w:val="00F02F31"/>
    <w:rsid w:val="00F07F4E"/>
    <w:rsid w:val="00F119D7"/>
    <w:rsid w:val="00F135B3"/>
    <w:rsid w:val="00F17944"/>
    <w:rsid w:val="00F211B4"/>
    <w:rsid w:val="00F225F4"/>
    <w:rsid w:val="00F24FCA"/>
    <w:rsid w:val="00F25630"/>
    <w:rsid w:val="00F34B52"/>
    <w:rsid w:val="00F36C67"/>
    <w:rsid w:val="00F4272B"/>
    <w:rsid w:val="00F513E5"/>
    <w:rsid w:val="00F51F4D"/>
    <w:rsid w:val="00F60D1B"/>
    <w:rsid w:val="00F73819"/>
    <w:rsid w:val="00F82232"/>
    <w:rsid w:val="00F879E2"/>
    <w:rsid w:val="00F912E5"/>
    <w:rsid w:val="00F93D30"/>
    <w:rsid w:val="00F96C5D"/>
    <w:rsid w:val="00F97AB6"/>
    <w:rsid w:val="00FB399C"/>
    <w:rsid w:val="00FB45EC"/>
    <w:rsid w:val="00FC4E99"/>
    <w:rsid w:val="00FC7E9B"/>
    <w:rsid w:val="00FD018C"/>
    <w:rsid w:val="00FD4673"/>
    <w:rsid w:val="00FD49F1"/>
    <w:rsid w:val="00FE2567"/>
    <w:rsid w:val="00FE4905"/>
    <w:rsid w:val="00FE7049"/>
    <w:rsid w:val="00FF2ADA"/>
    <w:rsid w:val="00FF6B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E9C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54EE"/>
    <w:rPr>
      <w:b/>
      <w:sz w:val="28"/>
      <w:szCs w:val="28"/>
    </w:rPr>
  </w:style>
  <w:style w:type="paragraph" w:styleId="Heading1">
    <w:name w:val="heading 1"/>
    <w:basedOn w:val="Normal"/>
    <w:next w:val="Normal"/>
    <w:qFormat/>
    <w:rsid w:val="006C1FCD"/>
    <w:pPr>
      <w:keepNext/>
      <w:jc w:val="center"/>
      <w:outlineLvl w:val="0"/>
    </w:pPr>
    <w:rPr>
      <w:rFonts w:ascii="Arial" w:hAnsi="Arial"/>
      <w:b w:val="0"/>
      <w:szCs w:val="20"/>
    </w:rPr>
  </w:style>
  <w:style w:type="paragraph" w:styleId="Heading6">
    <w:name w:val="heading 6"/>
    <w:basedOn w:val="Normal"/>
    <w:next w:val="Normal"/>
    <w:link w:val="Heading6Char"/>
    <w:semiHidden/>
    <w:unhideWhenUsed/>
    <w:qFormat/>
    <w:rsid w:val="0068443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dv">
    <w:name w:val="odv"/>
    <w:next w:val="Normal"/>
    <w:rsid w:val="006D57B8"/>
    <w:pPr>
      <w:pBdr>
        <w:bottom w:val="single" w:sz="12" w:space="0" w:color="auto"/>
      </w:pBdr>
      <w:jc w:val="both"/>
    </w:pPr>
    <w:rPr>
      <w:rFonts w:ascii="Helv" w:hAnsi="Helv"/>
      <w:b/>
      <w:caps/>
      <w:sz w:val="30"/>
    </w:rPr>
  </w:style>
  <w:style w:type="character" w:styleId="Hyperlink">
    <w:name w:val="Hyperlink"/>
    <w:basedOn w:val="DefaultParagraphFont"/>
    <w:rsid w:val="006D57B8"/>
    <w:rPr>
      <w:color w:val="0000FF"/>
      <w:u w:val="single"/>
    </w:rPr>
  </w:style>
  <w:style w:type="paragraph" w:styleId="BalloonText">
    <w:name w:val="Balloon Text"/>
    <w:basedOn w:val="Normal"/>
    <w:semiHidden/>
    <w:rsid w:val="00781CA4"/>
    <w:rPr>
      <w:rFonts w:ascii="Tahoma" w:hAnsi="Tahoma" w:cs="Tahoma"/>
      <w:sz w:val="16"/>
      <w:szCs w:val="16"/>
    </w:rPr>
  </w:style>
  <w:style w:type="character" w:styleId="FollowedHyperlink">
    <w:name w:val="FollowedHyperlink"/>
    <w:basedOn w:val="DefaultParagraphFont"/>
    <w:rsid w:val="00DA26BA"/>
    <w:rPr>
      <w:color w:val="606420"/>
      <w:u w:val="single"/>
    </w:rPr>
  </w:style>
  <w:style w:type="paragraph" w:styleId="BodyText3">
    <w:name w:val="Body Text 3"/>
    <w:basedOn w:val="Normal"/>
    <w:rsid w:val="00DA26BA"/>
    <w:pPr>
      <w:spacing w:after="120"/>
    </w:pPr>
    <w:rPr>
      <w:sz w:val="16"/>
      <w:szCs w:val="16"/>
    </w:rPr>
  </w:style>
  <w:style w:type="paragraph" w:styleId="BodyText">
    <w:name w:val="Body Text"/>
    <w:basedOn w:val="Normal"/>
    <w:rsid w:val="00150AD7"/>
    <w:pPr>
      <w:spacing w:after="120"/>
    </w:pPr>
  </w:style>
  <w:style w:type="table" w:styleId="TableGrid">
    <w:name w:val="Table Grid"/>
    <w:basedOn w:val="TableNormal"/>
    <w:rsid w:val="006C1F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0A6E93"/>
    <w:rPr>
      <w:sz w:val="16"/>
      <w:szCs w:val="16"/>
    </w:rPr>
  </w:style>
  <w:style w:type="paragraph" w:styleId="CommentText">
    <w:name w:val="annotation text"/>
    <w:basedOn w:val="Normal"/>
    <w:link w:val="CommentTextChar"/>
    <w:uiPriority w:val="99"/>
    <w:semiHidden/>
    <w:rsid w:val="000A6E93"/>
    <w:rPr>
      <w:sz w:val="20"/>
      <w:szCs w:val="20"/>
    </w:rPr>
  </w:style>
  <w:style w:type="paragraph" w:styleId="CommentSubject">
    <w:name w:val="annotation subject"/>
    <w:basedOn w:val="CommentText"/>
    <w:next w:val="CommentText"/>
    <w:semiHidden/>
    <w:rsid w:val="000A6E93"/>
    <w:rPr>
      <w:b w:val="0"/>
      <w:bCs/>
    </w:rPr>
  </w:style>
  <w:style w:type="paragraph" w:customStyle="1" w:styleId="ConvertStyle7">
    <w:name w:val="ConvertStyle7"/>
    <w:basedOn w:val="Normal"/>
    <w:rsid w:val="006C218D"/>
    <w:pPr>
      <w:tabs>
        <w:tab w:val="left" w:pos="576"/>
        <w:tab w:val="left" w:pos="1296"/>
      </w:tabs>
      <w:ind w:right="144"/>
    </w:pPr>
    <w:rPr>
      <w:rFonts w:ascii="Courier New" w:hAnsi="Courier New"/>
      <w:szCs w:val="20"/>
    </w:rPr>
  </w:style>
  <w:style w:type="character" w:styleId="Strong">
    <w:name w:val="Strong"/>
    <w:basedOn w:val="DefaultParagraphFont"/>
    <w:uiPriority w:val="22"/>
    <w:qFormat/>
    <w:rsid w:val="006C218D"/>
    <w:rPr>
      <w:b/>
      <w:bCs/>
    </w:rPr>
  </w:style>
  <w:style w:type="paragraph" w:styleId="NormalWeb">
    <w:name w:val="Normal (Web)"/>
    <w:basedOn w:val="Normal"/>
    <w:uiPriority w:val="99"/>
    <w:rsid w:val="00C61F18"/>
    <w:pPr>
      <w:spacing w:before="100" w:beforeAutospacing="1" w:after="100" w:afterAutospacing="1"/>
    </w:pPr>
  </w:style>
  <w:style w:type="paragraph" w:styleId="ListParagraph">
    <w:name w:val="List Paragraph"/>
    <w:basedOn w:val="Normal"/>
    <w:uiPriority w:val="34"/>
    <w:qFormat/>
    <w:rsid w:val="00A3311D"/>
    <w:pPr>
      <w:ind w:left="720"/>
      <w:contextualSpacing/>
    </w:pPr>
  </w:style>
  <w:style w:type="paragraph" w:customStyle="1" w:styleId="Default">
    <w:name w:val="Default"/>
    <w:rsid w:val="00057AAF"/>
    <w:pPr>
      <w:autoSpaceDE w:val="0"/>
      <w:autoSpaceDN w:val="0"/>
      <w:adjustRightInd w:val="0"/>
    </w:pPr>
    <w:rPr>
      <w:color w:val="000000"/>
      <w:sz w:val="24"/>
      <w:szCs w:val="24"/>
    </w:rPr>
  </w:style>
  <w:style w:type="character" w:customStyle="1" w:styleId="CommentTextChar">
    <w:name w:val="Comment Text Char"/>
    <w:basedOn w:val="DefaultParagraphFont"/>
    <w:link w:val="CommentText"/>
    <w:uiPriority w:val="99"/>
    <w:semiHidden/>
    <w:rsid w:val="00A01571"/>
    <w:rPr>
      <w:b/>
    </w:rPr>
  </w:style>
  <w:style w:type="character" w:customStyle="1" w:styleId="Heading6Char">
    <w:name w:val="Heading 6 Char"/>
    <w:basedOn w:val="DefaultParagraphFont"/>
    <w:link w:val="Heading6"/>
    <w:semiHidden/>
    <w:rsid w:val="00684437"/>
    <w:rPr>
      <w:rFonts w:asciiTheme="majorHAnsi" w:eastAsiaTheme="majorEastAsia" w:hAnsiTheme="majorHAnsi" w:cstheme="majorBidi"/>
      <w:b/>
      <w:i/>
      <w:iCs/>
      <w:color w:val="243F60" w:themeColor="accent1" w:themeShade="7F"/>
      <w:sz w:val="28"/>
      <w:szCs w:val="28"/>
    </w:rPr>
  </w:style>
  <w:style w:type="paragraph" w:styleId="Header">
    <w:name w:val="header"/>
    <w:basedOn w:val="Normal"/>
    <w:link w:val="HeaderChar"/>
    <w:uiPriority w:val="99"/>
    <w:rsid w:val="008560A9"/>
    <w:pPr>
      <w:tabs>
        <w:tab w:val="center" w:pos="4320"/>
        <w:tab w:val="right" w:pos="8640"/>
      </w:tabs>
    </w:pPr>
    <w:rPr>
      <w:b w:val="0"/>
      <w:sz w:val="20"/>
      <w:szCs w:val="20"/>
    </w:rPr>
  </w:style>
  <w:style w:type="character" w:customStyle="1" w:styleId="HeaderChar">
    <w:name w:val="Header Char"/>
    <w:basedOn w:val="DefaultParagraphFont"/>
    <w:link w:val="Header"/>
    <w:uiPriority w:val="99"/>
    <w:rsid w:val="008560A9"/>
  </w:style>
  <w:style w:type="paragraph" w:styleId="Title">
    <w:name w:val="Title"/>
    <w:basedOn w:val="Normal"/>
    <w:link w:val="TitleChar"/>
    <w:qFormat/>
    <w:rsid w:val="00310F7D"/>
    <w:pPr>
      <w:jc w:val="center"/>
    </w:pPr>
    <w:rPr>
      <w:b w:val="0"/>
      <w:sz w:val="36"/>
      <w:szCs w:val="24"/>
      <w:u w:val="single"/>
    </w:rPr>
  </w:style>
  <w:style w:type="character" w:customStyle="1" w:styleId="TitleChar">
    <w:name w:val="Title Char"/>
    <w:basedOn w:val="DefaultParagraphFont"/>
    <w:link w:val="Title"/>
    <w:rsid w:val="00310F7D"/>
    <w:rPr>
      <w:sz w:val="36"/>
      <w:szCs w:val="24"/>
      <w:u w:val="single"/>
    </w:rPr>
  </w:style>
  <w:style w:type="paragraph" w:styleId="Revision">
    <w:name w:val="Revision"/>
    <w:hidden/>
    <w:uiPriority w:val="99"/>
    <w:semiHidden/>
    <w:rsid w:val="00251318"/>
    <w:rPr>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54EE"/>
    <w:rPr>
      <w:b/>
      <w:sz w:val="28"/>
      <w:szCs w:val="28"/>
    </w:rPr>
  </w:style>
  <w:style w:type="paragraph" w:styleId="Heading1">
    <w:name w:val="heading 1"/>
    <w:basedOn w:val="Normal"/>
    <w:next w:val="Normal"/>
    <w:qFormat/>
    <w:rsid w:val="006C1FCD"/>
    <w:pPr>
      <w:keepNext/>
      <w:jc w:val="center"/>
      <w:outlineLvl w:val="0"/>
    </w:pPr>
    <w:rPr>
      <w:rFonts w:ascii="Arial" w:hAnsi="Arial"/>
      <w:b w:val="0"/>
      <w:szCs w:val="20"/>
    </w:rPr>
  </w:style>
  <w:style w:type="paragraph" w:styleId="Heading6">
    <w:name w:val="heading 6"/>
    <w:basedOn w:val="Normal"/>
    <w:next w:val="Normal"/>
    <w:link w:val="Heading6Char"/>
    <w:semiHidden/>
    <w:unhideWhenUsed/>
    <w:qFormat/>
    <w:rsid w:val="0068443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dv">
    <w:name w:val="odv"/>
    <w:next w:val="Normal"/>
    <w:rsid w:val="006D57B8"/>
    <w:pPr>
      <w:pBdr>
        <w:bottom w:val="single" w:sz="12" w:space="0" w:color="auto"/>
      </w:pBdr>
      <w:jc w:val="both"/>
    </w:pPr>
    <w:rPr>
      <w:rFonts w:ascii="Helv" w:hAnsi="Helv"/>
      <w:b/>
      <w:caps/>
      <w:sz w:val="30"/>
    </w:rPr>
  </w:style>
  <w:style w:type="character" w:styleId="Hyperlink">
    <w:name w:val="Hyperlink"/>
    <w:basedOn w:val="DefaultParagraphFont"/>
    <w:rsid w:val="006D57B8"/>
    <w:rPr>
      <w:color w:val="0000FF"/>
      <w:u w:val="single"/>
    </w:rPr>
  </w:style>
  <w:style w:type="paragraph" w:styleId="BalloonText">
    <w:name w:val="Balloon Text"/>
    <w:basedOn w:val="Normal"/>
    <w:semiHidden/>
    <w:rsid w:val="00781CA4"/>
    <w:rPr>
      <w:rFonts w:ascii="Tahoma" w:hAnsi="Tahoma" w:cs="Tahoma"/>
      <w:sz w:val="16"/>
      <w:szCs w:val="16"/>
    </w:rPr>
  </w:style>
  <w:style w:type="character" w:styleId="FollowedHyperlink">
    <w:name w:val="FollowedHyperlink"/>
    <w:basedOn w:val="DefaultParagraphFont"/>
    <w:rsid w:val="00DA26BA"/>
    <w:rPr>
      <w:color w:val="606420"/>
      <w:u w:val="single"/>
    </w:rPr>
  </w:style>
  <w:style w:type="paragraph" w:styleId="BodyText3">
    <w:name w:val="Body Text 3"/>
    <w:basedOn w:val="Normal"/>
    <w:rsid w:val="00DA26BA"/>
    <w:pPr>
      <w:spacing w:after="120"/>
    </w:pPr>
    <w:rPr>
      <w:sz w:val="16"/>
      <w:szCs w:val="16"/>
    </w:rPr>
  </w:style>
  <w:style w:type="paragraph" w:styleId="BodyText">
    <w:name w:val="Body Text"/>
    <w:basedOn w:val="Normal"/>
    <w:rsid w:val="00150AD7"/>
    <w:pPr>
      <w:spacing w:after="120"/>
    </w:pPr>
  </w:style>
  <w:style w:type="table" w:styleId="TableGrid">
    <w:name w:val="Table Grid"/>
    <w:basedOn w:val="TableNormal"/>
    <w:rsid w:val="006C1F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0A6E93"/>
    <w:rPr>
      <w:sz w:val="16"/>
      <w:szCs w:val="16"/>
    </w:rPr>
  </w:style>
  <w:style w:type="paragraph" w:styleId="CommentText">
    <w:name w:val="annotation text"/>
    <w:basedOn w:val="Normal"/>
    <w:link w:val="CommentTextChar"/>
    <w:uiPriority w:val="99"/>
    <w:semiHidden/>
    <w:rsid w:val="000A6E93"/>
    <w:rPr>
      <w:sz w:val="20"/>
      <w:szCs w:val="20"/>
    </w:rPr>
  </w:style>
  <w:style w:type="paragraph" w:styleId="CommentSubject">
    <w:name w:val="annotation subject"/>
    <w:basedOn w:val="CommentText"/>
    <w:next w:val="CommentText"/>
    <w:semiHidden/>
    <w:rsid w:val="000A6E93"/>
    <w:rPr>
      <w:b w:val="0"/>
      <w:bCs/>
    </w:rPr>
  </w:style>
  <w:style w:type="paragraph" w:customStyle="1" w:styleId="ConvertStyle7">
    <w:name w:val="ConvertStyle7"/>
    <w:basedOn w:val="Normal"/>
    <w:rsid w:val="006C218D"/>
    <w:pPr>
      <w:tabs>
        <w:tab w:val="left" w:pos="576"/>
        <w:tab w:val="left" w:pos="1296"/>
      </w:tabs>
      <w:ind w:right="144"/>
    </w:pPr>
    <w:rPr>
      <w:rFonts w:ascii="Courier New" w:hAnsi="Courier New"/>
      <w:szCs w:val="20"/>
    </w:rPr>
  </w:style>
  <w:style w:type="character" w:styleId="Strong">
    <w:name w:val="Strong"/>
    <w:basedOn w:val="DefaultParagraphFont"/>
    <w:uiPriority w:val="22"/>
    <w:qFormat/>
    <w:rsid w:val="006C218D"/>
    <w:rPr>
      <w:b/>
      <w:bCs/>
    </w:rPr>
  </w:style>
  <w:style w:type="paragraph" w:styleId="NormalWeb">
    <w:name w:val="Normal (Web)"/>
    <w:basedOn w:val="Normal"/>
    <w:uiPriority w:val="99"/>
    <w:rsid w:val="00C61F18"/>
    <w:pPr>
      <w:spacing w:before="100" w:beforeAutospacing="1" w:after="100" w:afterAutospacing="1"/>
    </w:pPr>
  </w:style>
  <w:style w:type="paragraph" w:styleId="ListParagraph">
    <w:name w:val="List Paragraph"/>
    <w:basedOn w:val="Normal"/>
    <w:uiPriority w:val="34"/>
    <w:qFormat/>
    <w:rsid w:val="00A3311D"/>
    <w:pPr>
      <w:ind w:left="720"/>
      <w:contextualSpacing/>
    </w:pPr>
  </w:style>
  <w:style w:type="paragraph" w:customStyle="1" w:styleId="Default">
    <w:name w:val="Default"/>
    <w:rsid w:val="00057AAF"/>
    <w:pPr>
      <w:autoSpaceDE w:val="0"/>
      <w:autoSpaceDN w:val="0"/>
      <w:adjustRightInd w:val="0"/>
    </w:pPr>
    <w:rPr>
      <w:color w:val="000000"/>
      <w:sz w:val="24"/>
      <w:szCs w:val="24"/>
    </w:rPr>
  </w:style>
  <w:style w:type="character" w:customStyle="1" w:styleId="CommentTextChar">
    <w:name w:val="Comment Text Char"/>
    <w:basedOn w:val="DefaultParagraphFont"/>
    <w:link w:val="CommentText"/>
    <w:uiPriority w:val="99"/>
    <w:semiHidden/>
    <w:rsid w:val="00A01571"/>
    <w:rPr>
      <w:b/>
    </w:rPr>
  </w:style>
  <w:style w:type="character" w:customStyle="1" w:styleId="Heading6Char">
    <w:name w:val="Heading 6 Char"/>
    <w:basedOn w:val="DefaultParagraphFont"/>
    <w:link w:val="Heading6"/>
    <w:semiHidden/>
    <w:rsid w:val="00684437"/>
    <w:rPr>
      <w:rFonts w:asciiTheme="majorHAnsi" w:eastAsiaTheme="majorEastAsia" w:hAnsiTheme="majorHAnsi" w:cstheme="majorBidi"/>
      <w:b/>
      <w:i/>
      <w:iCs/>
      <w:color w:val="243F60" w:themeColor="accent1" w:themeShade="7F"/>
      <w:sz w:val="28"/>
      <w:szCs w:val="28"/>
    </w:rPr>
  </w:style>
  <w:style w:type="paragraph" w:styleId="Header">
    <w:name w:val="header"/>
    <w:basedOn w:val="Normal"/>
    <w:link w:val="HeaderChar"/>
    <w:uiPriority w:val="99"/>
    <w:rsid w:val="008560A9"/>
    <w:pPr>
      <w:tabs>
        <w:tab w:val="center" w:pos="4320"/>
        <w:tab w:val="right" w:pos="8640"/>
      </w:tabs>
    </w:pPr>
    <w:rPr>
      <w:b w:val="0"/>
      <w:sz w:val="20"/>
      <w:szCs w:val="20"/>
    </w:rPr>
  </w:style>
  <w:style w:type="character" w:customStyle="1" w:styleId="HeaderChar">
    <w:name w:val="Header Char"/>
    <w:basedOn w:val="DefaultParagraphFont"/>
    <w:link w:val="Header"/>
    <w:uiPriority w:val="99"/>
    <w:rsid w:val="008560A9"/>
  </w:style>
  <w:style w:type="paragraph" w:styleId="Title">
    <w:name w:val="Title"/>
    <w:basedOn w:val="Normal"/>
    <w:link w:val="TitleChar"/>
    <w:qFormat/>
    <w:rsid w:val="00310F7D"/>
    <w:pPr>
      <w:jc w:val="center"/>
    </w:pPr>
    <w:rPr>
      <w:b w:val="0"/>
      <w:sz w:val="36"/>
      <w:szCs w:val="24"/>
      <w:u w:val="single"/>
    </w:rPr>
  </w:style>
  <w:style w:type="character" w:customStyle="1" w:styleId="TitleChar">
    <w:name w:val="Title Char"/>
    <w:basedOn w:val="DefaultParagraphFont"/>
    <w:link w:val="Title"/>
    <w:rsid w:val="00310F7D"/>
    <w:rPr>
      <w:sz w:val="36"/>
      <w:szCs w:val="24"/>
      <w:u w:val="single"/>
    </w:rPr>
  </w:style>
  <w:style w:type="paragraph" w:styleId="Revision">
    <w:name w:val="Revision"/>
    <w:hidden/>
    <w:uiPriority w:val="99"/>
    <w:semiHidden/>
    <w:rsid w:val="00251318"/>
    <w:rPr>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64129">
      <w:bodyDiv w:val="1"/>
      <w:marLeft w:val="0"/>
      <w:marRight w:val="0"/>
      <w:marTop w:val="0"/>
      <w:marBottom w:val="0"/>
      <w:divBdr>
        <w:top w:val="none" w:sz="0" w:space="0" w:color="auto"/>
        <w:left w:val="none" w:sz="0" w:space="0" w:color="auto"/>
        <w:bottom w:val="none" w:sz="0" w:space="0" w:color="auto"/>
        <w:right w:val="none" w:sz="0" w:space="0" w:color="auto"/>
      </w:divBdr>
      <w:divsChild>
        <w:div w:id="1342852862">
          <w:marLeft w:val="0"/>
          <w:marRight w:val="0"/>
          <w:marTop w:val="0"/>
          <w:marBottom w:val="0"/>
          <w:divBdr>
            <w:top w:val="none" w:sz="0" w:space="0" w:color="auto"/>
            <w:left w:val="none" w:sz="0" w:space="0" w:color="auto"/>
            <w:bottom w:val="none" w:sz="0" w:space="0" w:color="auto"/>
            <w:right w:val="none" w:sz="0" w:space="0" w:color="auto"/>
          </w:divBdr>
          <w:divsChild>
            <w:div w:id="2085251602">
              <w:marLeft w:val="0"/>
              <w:marRight w:val="0"/>
              <w:marTop w:val="0"/>
              <w:marBottom w:val="0"/>
              <w:divBdr>
                <w:top w:val="none" w:sz="0" w:space="0" w:color="auto"/>
                <w:left w:val="none" w:sz="0" w:space="0" w:color="auto"/>
                <w:bottom w:val="none" w:sz="0" w:space="0" w:color="auto"/>
                <w:right w:val="none" w:sz="0" w:space="0" w:color="auto"/>
              </w:divBdr>
              <w:divsChild>
                <w:div w:id="1872377256">
                  <w:marLeft w:val="0"/>
                  <w:marRight w:val="0"/>
                  <w:marTop w:val="0"/>
                  <w:marBottom w:val="0"/>
                  <w:divBdr>
                    <w:top w:val="none" w:sz="0" w:space="0" w:color="auto"/>
                    <w:left w:val="none" w:sz="0" w:space="0" w:color="auto"/>
                    <w:bottom w:val="none" w:sz="0" w:space="0" w:color="auto"/>
                    <w:right w:val="none" w:sz="0" w:space="0" w:color="auto"/>
                  </w:divBdr>
                  <w:divsChild>
                    <w:div w:id="1313680009">
                      <w:marLeft w:val="0"/>
                      <w:marRight w:val="0"/>
                      <w:marTop w:val="0"/>
                      <w:marBottom w:val="0"/>
                      <w:divBdr>
                        <w:top w:val="none" w:sz="0" w:space="0" w:color="auto"/>
                        <w:left w:val="none" w:sz="0" w:space="0" w:color="auto"/>
                        <w:bottom w:val="none" w:sz="0" w:space="0" w:color="auto"/>
                        <w:right w:val="none" w:sz="0" w:space="0" w:color="auto"/>
                      </w:divBdr>
                      <w:divsChild>
                        <w:div w:id="1589804910">
                          <w:marLeft w:val="0"/>
                          <w:marRight w:val="0"/>
                          <w:marTop w:val="150"/>
                          <w:marBottom w:val="150"/>
                          <w:divBdr>
                            <w:top w:val="none" w:sz="0" w:space="0" w:color="auto"/>
                            <w:left w:val="none" w:sz="0" w:space="0" w:color="auto"/>
                            <w:bottom w:val="none" w:sz="0" w:space="0" w:color="auto"/>
                            <w:right w:val="none" w:sz="0" w:space="0" w:color="auto"/>
                          </w:divBdr>
                          <w:divsChild>
                            <w:div w:id="1314407414">
                              <w:marLeft w:val="0"/>
                              <w:marRight w:val="0"/>
                              <w:marTop w:val="0"/>
                              <w:marBottom w:val="0"/>
                              <w:divBdr>
                                <w:top w:val="none" w:sz="0" w:space="0" w:color="auto"/>
                                <w:left w:val="none" w:sz="0" w:space="0" w:color="auto"/>
                                <w:bottom w:val="none" w:sz="0" w:space="0" w:color="auto"/>
                                <w:right w:val="none" w:sz="0" w:space="0" w:color="auto"/>
                              </w:divBdr>
                              <w:divsChild>
                                <w:div w:id="121198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8753502">
      <w:bodyDiv w:val="1"/>
      <w:marLeft w:val="0"/>
      <w:marRight w:val="0"/>
      <w:marTop w:val="0"/>
      <w:marBottom w:val="0"/>
      <w:divBdr>
        <w:top w:val="none" w:sz="0" w:space="0" w:color="auto"/>
        <w:left w:val="none" w:sz="0" w:space="0" w:color="auto"/>
        <w:bottom w:val="none" w:sz="0" w:space="0" w:color="auto"/>
        <w:right w:val="none" w:sz="0" w:space="0" w:color="auto"/>
      </w:divBdr>
    </w:div>
    <w:div w:id="379325081">
      <w:bodyDiv w:val="1"/>
      <w:marLeft w:val="0"/>
      <w:marRight w:val="0"/>
      <w:marTop w:val="0"/>
      <w:marBottom w:val="0"/>
      <w:divBdr>
        <w:top w:val="none" w:sz="0" w:space="0" w:color="auto"/>
        <w:left w:val="none" w:sz="0" w:space="0" w:color="auto"/>
        <w:bottom w:val="none" w:sz="0" w:space="0" w:color="auto"/>
        <w:right w:val="none" w:sz="0" w:space="0" w:color="auto"/>
      </w:divBdr>
      <w:divsChild>
        <w:div w:id="928007547">
          <w:marLeft w:val="0"/>
          <w:marRight w:val="0"/>
          <w:marTop w:val="0"/>
          <w:marBottom w:val="0"/>
          <w:divBdr>
            <w:top w:val="none" w:sz="0" w:space="0" w:color="auto"/>
            <w:left w:val="none" w:sz="0" w:space="0" w:color="auto"/>
            <w:bottom w:val="none" w:sz="0" w:space="0" w:color="auto"/>
            <w:right w:val="none" w:sz="0" w:space="0" w:color="auto"/>
          </w:divBdr>
          <w:divsChild>
            <w:div w:id="1976838585">
              <w:marLeft w:val="0"/>
              <w:marRight w:val="0"/>
              <w:marTop w:val="0"/>
              <w:marBottom w:val="0"/>
              <w:divBdr>
                <w:top w:val="none" w:sz="0" w:space="0" w:color="auto"/>
                <w:left w:val="none" w:sz="0" w:space="0" w:color="auto"/>
                <w:bottom w:val="none" w:sz="0" w:space="0" w:color="auto"/>
                <w:right w:val="none" w:sz="0" w:space="0" w:color="auto"/>
              </w:divBdr>
              <w:divsChild>
                <w:div w:id="2010062446">
                  <w:marLeft w:val="0"/>
                  <w:marRight w:val="0"/>
                  <w:marTop w:val="0"/>
                  <w:marBottom w:val="0"/>
                  <w:divBdr>
                    <w:top w:val="none" w:sz="0" w:space="0" w:color="auto"/>
                    <w:left w:val="none" w:sz="0" w:space="0" w:color="auto"/>
                    <w:bottom w:val="none" w:sz="0" w:space="0" w:color="auto"/>
                    <w:right w:val="none" w:sz="0" w:space="0" w:color="auto"/>
                  </w:divBdr>
                  <w:divsChild>
                    <w:div w:id="1569996801">
                      <w:marLeft w:val="0"/>
                      <w:marRight w:val="0"/>
                      <w:marTop w:val="0"/>
                      <w:marBottom w:val="0"/>
                      <w:divBdr>
                        <w:top w:val="none" w:sz="0" w:space="0" w:color="auto"/>
                        <w:left w:val="none" w:sz="0" w:space="0" w:color="auto"/>
                        <w:bottom w:val="none" w:sz="0" w:space="0" w:color="auto"/>
                        <w:right w:val="none" w:sz="0" w:space="0" w:color="auto"/>
                      </w:divBdr>
                      <w:divsChild>
                        <w:div w:id="163129816">
                          <w:marLeft w:val="0"/>
                          <w:marRight w:val="0"/>
                          <w:marTop w:val="150"/>
                          <w:marBottom w:val="150"/>
                          <w:divBdr>
                            <w:top w:val="none" w:sz="0" w:space="0" w:color="auto"/>
                            <w:left w:val="none" w:sz="0" w:space="0" w:color="auto"/>
                            <w:bottom w:val="none" w:sz="0" w:space="0" w:color="auto"/>
                            <w:right w:val="none" w:sz="0" w:space="0" w:color="auto"/>
                          </w:divBdr>
                          <w:divsChild>
                            <w:div w:id="1946813727">
                              <w:marLeft w:val="0"/>
                              <w:marRight w:val="0"/>
                              <w:marTop w:val="0"/>
                              <w:marBottom w:val="0"/>
                              <w:divBdr>
                                <w:top w:val="none" w:sz="0" w:space="0" w:color="auto"/>
                                <w:left w:val="none" w:sz="0" w:space="0" w:color="auto"/>
                                <w:bottom w:val="none" w:sz="0" w:space="0" w:color="auto"/>
                                <w:right w:val="none" w:sz="0" w:space="0" w:color="auto"/>
                              </w:divBdr>
                              <w:divsChild>
                                <w:div w:id="160249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1891102">
      <w:bodyDiv w:val="1"/>
      <w:marLeft w:val="0"/>
      <w:marRight w:val="0"/>
      <w:marTop w:val="0"/>
      <w:marBottom w:val="0"/>
      <w:divBdr>
        <w:top w:val="none" w:sz="0" w:space="0" w:color="auto"/>
        <w:left w:val="none" w:sz="0" w:space="0" w:color="auto"/>
        <w:bottom w:val="none" w:sz="0" w:space="0" w:color="auto"/>
        <w:right w:val="none" w:sz="0" w:space="0" w:color="auto"/>
      </w:divBdr>
      <w:divsChild>
        <w:div w:id="905919089">
          <w:marLeft w:val="0"/>
          <w:marRight w:val="0"/>
          <w:marTop w:val="0"/>
          <w:marBottom w:val="0"/>
          <w:divBdr>
            <w:top w:val="none" w:sz="0" w:space="0" w:color="auto"/>
            <w:left w:val="none" w:sz="0" w:space="0" w:color="auto"/>
            <w:bottom w:val="none" w:sz="0" w:space="0" w:color="auto"/>
            <w:right w:val="none" w:sz="0" w:space="0" w:color="auto"/>
          </w:divBdr>
          <w:divsChild>
            <w:div w:id="1097139055">
              <w:marLeft w:val="0"/>
              <w:marRight w:val="0"/>
              <w:marTop w:val="0"/>
              <w:marBottom w:val="0"/>
              <w:divBdr>
                <w:top w:val="none" w:sz="0" w:space="0" w:color="auto"/>
                <w:left w:val="none" w:sz="0" w:space="0" w:color="auto"/>
                <w:bottom w:val="none" w:sz="0" w:space="0" w:color="auto"/>
                <w:right w:val="none" w:sz="0" w:space="0" w:color="auto"/>
              </w:divBdr>
              <w:divsChild>
                <w:div w:id="1508446394">
                  <w:marLeft w:val="150"/>
                  <w:marRight w:val="150"/>
                  <w:marTop w:val="150"/>
                  <w:marBottom w:val="0"/>
                  <w:divBdr>
                    <w:top w:val="none" w:sz="0" w:space="0" w:color="auto"/>
                    <w:left w:val="none" w:sz="0" w:space="0" w:color="auto"/>
                    <w:bottom w:val="none" w:sz="0" w:space="0" w:color="auto"/>
                    <w:right w:val="none" w:sz="0" w:space="0" w:color="auto"/>
                  </w:divBdr>
                  <w:divsChild>
                    <w:div w:id="801994602">
                      <w:marLeft w:val="0"/>
                      <w:marRight w:val="0"/>
                      <w:marTop w:val="0"/>
                      <w:marBottom w:val="0"/>
                      <w:divBdr>
                        <w:top w:val="none" w:sz="0" w:space="0" w:color="auto"/>
                        <w:left w:val="none" w:sz="0" w:space="0" w:color="auto"/>
                        <w:bottom w:val="none" w:sz="0" w:space="0" w:color="auto"/>
                        <w:right w:val="none" w:sz="0" w:space="0" w:color="auto"/>
                      </w:divBdr>
                      <w:divsChild>
                        <w:div w:id="105562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9481212">
      <w:bodyDiv w:val="1"/>
      <w:marLeft w:val="0"/>
      <w:marRight w:val="0"/>
      <w:marTop w:val="0"/>
      <w:marBottom w:val="0"/>
      <w:divBdr>
        <w:top w:val="none" w:sz="0" w:space="0" w:color="auto"/>
        <w:left w:val="none" w:sz="0" w:space="0" w:color="auto"/>
        <w:bottom w:val="none" w:sz="0" w:space="0" w:color="auto"/>
        <w:right w:val="none" w:sz="0" w:space="0" w:color="auto"/>
      </w:divBdr>
    </w:div>
    <w:div w:id="722946492">
      <w:bodyDiv w:val="1"/>
      <w:marLeft w:val="0"/>
      <w:marRight w:val="0"/>
      <w:marTop w:val="0"/>
      <w:marBottom w:val="0"/>
      <w:divBdr>
        <w:top w:val="none" w:sz="0" w:space="0" w:color="auto"/>
        <w:left w:val="none" w:sz="0" w:space="0" w:color="auto"/>
        <w:bottom w:val="none" w:sz="0" w:space="0" w:color="auto"/>
        <w:right w:val="none" w:sz="0" w:space="0" w:color="auto"/>
      </w:divBdr>
      <w:divsChild>
        <w:div w:id="712995989">
          <w:marLeft w:val="0"/>
          <w:marRight w:val="0"/>
          <w:marTop w:val="0"/>
          <w:marBottom w:val="0"/>
          <w:divBdr>
            <w:top w:val="none" w:sz="0" w:space="0" w:color="auto"/>
            <w:left w:val="none" w:sz="0" w:space="0" w:color="auto"/>
            <w:bottom w:val="none" w:sz="0" w:space="0" w:color="auto"/>
            <w:right w:val="none" w:sz="0" w:space="0" w:color="auto"/>
          </w:divBdr>
          <w:divsChild>
            <w:div w:id="971594055">
              <w:marLeft w:val="0"/>
              <w:marRight w:val="0"/>
              <w:marTop w:val="0"/>
              <w:marBottom w:val="0"/>
              <w:divBdr>
                <w:top w:val="none" w:sz="0" w:space="0" w:color="auto"/>
                <w:left w:val="none" w:sz="0" w:space="0" w:color="auto"/>
                <w:bottom w:val="none" w:sz="0" w:space="0" w:color="auto"/>
                <w:right w:val="none" w:sz="0" w:space="0" w:color="auto"/>
              </w:divBdr>
              <w:divsChild>
                <w:div w:id="1842743658">
                  <w:marLeft w:val="0"/>
                  <w:marRight w:val="0"/>
                  <w:marTop w:val="0"/>
                  <w:marBottom w:val="0"/>
                  <w:divBdr>
                    <w:top w:val="none" w:sz="0" w:space="0" w:color="auto"/>
                    <w:left w:val="none" w:sz="0" w:space="0" w:color="auto"/>
                    <w:bottom w:val="none" w:sz="0" w:space="0" w:color="auto"/>
                    <w:right w:val="none" w:sz="0" w:space="0" w:color="auto"/>
                  </w:divBdr>
                  <w:divsChild>
                    <w:div w:id="941762836">
                      <w:marLeft w:val="0"/>
                      <w:marRight w:val="0"/>
                      <w:marTop w:val="0"/>
                      <w:marBottom w:val="0"/>
                      <w:divBdr>
                        <w:top w:val="none" w:sz="0" w:space="0" w:color="auto"/>
                        <w:left w:val="none" w:sz="0" w:space="0" w:color="auto"/>
                        <w:bottom w:val="none" w:sz="0" w:space="0" w:color="auto"/>
                        <w:right w:val="none" w:sz="0" w:space="0" w:color="auto"/>
                      </w:divBdr>
                      <w:divsChild>
                        <w:div w:id="331183407">
                          <w:marLeft w:val="0"/>
                          <w:marRight w:val="0"/>
                          <w:marTop w:val="150"/>
                          <w:marBottom w:val="150"/>
                          <w:divBdr>
                            <w:top w:val="none" w:sz="0" w:space="0" w:color="auto"/>
                            <w:left w:val="none" w:sz="0" w:space="0" w:color="auto"/>
                            <w:bottom w:val="none" w:sz="0" w:space="0" w:color="auto"/>
                            <w:right w:val="none" w:sz="0" w:space="0" w:color="auto"/>
                          </w:divBdr>
                          <w:divsChild>
                            <w:div w:id="1202789945">
                              <w:marLeft w:val="0"/>
                              <w:marRight w:val="0"/>
                              <w:marTop w:val="0"/>
                              <w:marBottom w:val="0"/>
                              <w:divBdr>
                                <w:top w:val="none" w:sz="0" w:space="0" w:color="auto"/>
                                <w:left w:val="none" w:sz="0" w:space="0" w:color="auto"/>
                                <w:bottom w:val="none" w:sz="0" w:space="0" w:color="auto"/>
                                <w:right w:val="none" w:sz="0" w:space="0" w:color="auto"/>
                              </w:divBdr>
                              <w:divsChild>
                                <w:div w:id="196438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6815868">
      <w:bodyDiv w:val="1"/>
      <w:marLeft w:val="0"/>
      <w:marRight w:val="0"/>
      <w:marTop w:val="0"/>
      <w:marBottom w:val="0"/>
      <w:divBdr>
        <w:top w:val="none" w:sz="0" w:space="0" w:color="auto"/>
        <w:left w:val="none" w:sz="0" w:space="0" w:color="auto"/>
        <w:bottom w:val="none" w:sz="0" w:space="0" w:color="auto"/>
        <w:right w:val="none" w:sz="0" w:space="0" w:color="auto"/>
      </w:divBdr>
    </w:div>
    <w:div w:id="1010063128">
      <w:bodyDiv w:val="1"/>
      <w:marLeft w:val="0"/>
      <w:marRight w:val="0"/>
      <w:marTop w:val="0"/>
      <w:marBottom w:val="0"/>
      <w:divBdr>
        <w:top w:val="none" w:sz="0" w:space="0" w:color="auto"/>
        <w:left w:val="none" w:sz="0" w:space="0" w:color="auto"/>
        <w:bottom w:val="none" w:sz="0" w:space="0" w:color="auto"/>
        <w:right w:val="none" w:sz="0" w:space="0" w:color="auto"/>
      </w:divBdr>
    </w:div>
    <w:div w:id="1202594347">
      <w:bodyDiv w:val="1"/>
      <w:marLeft w:val="0"/>
      <w:marRight w:val="0"/>
      <w:marTop w:val="0"/>
      <w:marBottom w:val="0"/>
      <w:divBdr>
        <w:top w:val="none" w:sz="0" w:space="0" w:color="auto"/>
        <w:left w:val="none" w:sz="0" w:space="0" w:color="auto"/>
        <w:bottom w:val="none" w:sz="0" w:space="0" w:color="auto"/>
        <w:right w:val="none" w:sz="0" w:space="0" w:color="auto"/>
      </w:divBdr>
    </w:div>
    <w:div w:id="1269268358">
      <w:bodyDiv w:val="1"/>
      <w:marLeft w:val="0"/>
      <w:marRight w:val="0"/>
      <w:marTop w:val="0"/>
      <w:marBottom w:val="0"/>
      <w:divBdr>
        <w:top w:val="none" w:sz="0" w:space="0" w:color="auto"/>
        <w:left w:val="none" w:sz="0" w:space="0" w:color="auto"/>
        <w:bottom w:val="none" w:sz="0" w:space="0" w:color="auto"/>
        <w:right w:val="none" w:sz="0" w:space="0" w:color="auto"/>
      </w:divBdr>
      <w:divsChild>
        <w:div w:id="235820757">
          <w:marLeft w:val="0"/>
          <w:marRight w:val="0"/>
          <w:marTop w:val="0"/>
          <w:marBottom w:val="0"/>
          <w:divBdr>
            <w:top w:val="none" w:sz="0" w:space="0" w:color="auto"/>
            <w:left w:val="none" w:sz="0" w:space="0" w:color="auto"/>
            <w:bottom w:val="none" w:sz="0" w:space="0" w:color="auto"/>
            <w:right w:val="none" w:sz="0" w:space="0" w:color="auto"/>
          </w:divBdr>
          <w:divsChild>
            <w:div w:id="428162570">
              <w:marLeft w:val="0"/>
              <w:marRight w:val="0"/>
              <w:marTop w:val="0"/>
              <w:marBottom w:val="0"/>
              <w:divBdr>
                <w:top w:val="none" w:sz="0" w:space="0" w:color="auto"/>
                <w:left w:val="none" w:sz="0" w:space="0" w:color="auto"/>
                <w:bottom w:val="none" w:sz="0" w:space="0" w:color="auto"/>
                <w:right w:val="none" w:sz="0" w:space="0" w:color="auto"/>
              </w:divBdr>
              <w:divsChild>
                <w:div w:id="1176264391">
                  <w:marLeft w:val="150"/>
                  <w:marRight w:val="150"/>
                  <w:marTop w:val="150"/>
                  <w:marBottom w:val="0"/>
                  <w:divBdr>
                    <w:top w:val="none" w:sz="0" w:space="0" w:color="auto"/>
                    <w:left w:val="none" w:sz="0" w:space="0" w:color="auto"/>
                    <w:bottom w:val="none" w:sz="0" w:space="0" w:color="auto"/>
                    <w:right w:val="none" w:sz="0" w:space="0" w:color="auto"/>
                  </w:divBdr>
                  <w:divsChild>
                    <w:div w:id="1393388099">
                      <w:marLeft w:val="0"/>
                      <w:marRight w:val="0"/>
                      <w:marTop w:val="0"/>
                      <w:marBottom w:val="0"/>
                      <w:divBdr>
                        <w:top w:val="none" w:sz="0" w:space="0" w:color="auto"/>
                        <w:left w:val="none" w:sz="0" w:space="0" w:color="auto"/>
                        <w:bottom w:val="none" w:sz="0" w:space="0" w:color="auto"/>
                        <w:right w:val="none" w:sz="0" w:space="0" w:color="auto"/>
                      </w:divBdr>
                      <w:divsChild>
                        <w:div w:id="3185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306696">
      <w:bodyDiv w:val="1"/>
      <w:marLeft w:val="0"/>
      <w:marRight w:val="0"/>
      <w:marTop w:val="0"/>
      <w:marBottom w:val="0"/>
      <w:divBdr>
        <w:top w:val="none" w:sz="0" w:space="0" w:color="auto"/>
        <w:left w:val="none" w:sz="0" w:space="0" w:color="auto"/>
        <w:bottom w:val="none" w:sz="0" w:space="0" w:color="auto"/>
        <w:right w:val="none" w:sz="0" w:space="0" w:color="auto"/>
      </w:divBdr>
    </w:div>
    <w:div w:id="1554002070">
      <w:bodyDiv w:val="1"/>
      <w:marLeft w:val="0"/>
      <w:marRight w:val="0"/>
      <w:marTop w:val="0"/>
      <w:marBottom w:val="0"/>
      <w:divBdr>
        <w:top w:val="none" w:sz="0" w:space="0" w:color="auto"/>
        <w:left w:val="none" w:sz="0" w:space="0" w:color="auto"/>
        <w:bottom w:val="none" w:sz="0" w:space="0" w:color="auto"/>
        <w:right w:val="none" w:sz="0" w:space="0" w:color="auto"/>
      </w:divBdr>
    </w:div>
    <w:div w:id="1738631717">
      <w:bodyDiv w:val="1"/>
      <w:marLeft w:val="0"/>
      <w:marRight w:val="0"/>
      <w:marTop w:val="0"/>
      <w:marBottom w:val="0"/>
      <w:divBdr>
        <w:top w:val="none" w:sz="0" w:space="0" w:color="auto"/>
        <w:left w:val="none" w:sz="0" w:space="0" w:color="auto"/>
        <w:bottom w:val="none" w:sz="0" w:space="0" w:color="auto"/>
        <w:right w:val="none" w:sz="0" w:space="0" w:color="auto"/>
      </w:divBdr>
      <w:divsChild>
        <w:div w:id="888341467">
          <w:marLeft w:val="0"/>
          <w:marRight w:val="0"/>
          <w:marTop w:val="0"/>
          <w:marBottom w:val="0"/>
          <w:divBdr>
            <w:top w:val="none" w:sz="0" w:space="0" w:color="auto"/>
            <w:left w:val="none" w:sz="0" w:space="0" w:color="auto"/>
            <w:bottom w:val="none" w:sz="0" w:space="0" w:color="auto"/>
            <w:right w:val="none" w:sz="0" w:space="0" w:color="auto"/>
          </w:divBdr>
          <w:divsChild>
            <w:div w:id="2055034941">
              <w:marLeft w:val="0"/>
              <w:marRight w:val="0"/>
              <w:marTop w:val="0"/>
              <w:marBottom w:val="0"/>
              <w:divBdr>
                <w:top w:val="none" w:sz="0" w:space="0" w:color="auto"/>
                <w:left w:val="none" w:sz="0" w:space="0" w:color="auto"/>
                <w:bottom w:val="none" w:sz="0" w:space="0" w:color="auto"/>
                <w:right w:val="none" w:sz="0" w:space="0" w:color="auto"/>
              </w:divBdr>
              <w:divsChild>
                <w:div w:id="1104301411">
                  <w:marLeft w:val="150"/>
                  <w:marRight w:val="150"/>
                  <w:marTop w:val="150"/>
                  <w:marBottom w:val="0"/>
                  <w:divBdr>
                    <w:top w:val="none" w:sz="0" w:space="0" w:color="auto"/>
                    <w:left w:val="none" w:sz="0" w:space="0" w:color="auto"/>
                    <w:bottom w:val="none" w:sz="0" w:space="0" w:color="auto"/>
                    <w:right w:val="none" w:sz="0" w:space="0" w:color="auto"/>
                  </w:divBdr>
                  <w:divsChild>
                    <w:div w:id="694311507">
                      <w:marLeft w:val="0"/>
                      <w:marRight w:val="0"/>
                      <w:marTop w:val="0"/>
                      <w:marBottom w:val="0"/>
                      <w:divBdr>
                        <w:top w:val="none" w:sz="0" w:space="0" w:color="auto"/>
                        <w:left w:val="none" w:sz="0" w:space="0" w:color="auto"/>
                        <w:bottom w:val="none" w:sz="0" w:space="0" w:color="auto"/>
                        <w:right w:val="none" w:sz="0" w:space="0" w:color="auto"/>
                      </w:divBdr>
                      <w:divsChild>
                        <w:div w:id="210980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tate.gov/j/prm/releases/factsheets/2016/264862.htm" TargetMode="External"/><Relationship Id="rId13" Type="http://schemas.openxmlformats.org/officeDocument/2006/relationships/hyperlink" Target="http://www.state.gov/j/prm/policyissues/issues/208925.htm" TargetMode="External"/><Relationship Id="rId18" Type="http://schemas.openxmlformats.org/officeDocument/2006/relationships/hyperlink" Target="http://www.state.gov/j/prm/releases/factsheets/2016/264862.htm" TargetMode="External"/><Relationship Id="rId26" Type="http://schemas.openxmlformats.org/officeDocument/2006/relationships/hyperlink" Target="http://www.state.gov/j/prm/releases/factsheets/2016/264862.htm" TargetMode="External"/><Relationship Id="rId3" Type="http://schemas.openxmlformats.org/officeDocument/2006/relationships/styles" Target="styles.xml"/><Relationship Id="rId21" Type="http://schemas.openxmlformats.org/officeDocument/2006/relationships/hyperlink" Target="https://eportal.nspa.nato.int/AC135Public/scage/CageList.aspx" TargetMode="External"/><Relationship Id="rId7" Type="http://schemas.openxmlformats.org/officeDocument/2006/relationships/image" Target="media/image1.wmf"/><Relationship Id="rId12" Type="http://schemas.openxmlformats.org/officeDocument/2006/relationships/hyperlink" Target="http://www.state.gov/j/prm/releases/factsheets/2016/264862.htm" TargetMode="External"/><Relationship Id="rId17" Type="http://schemas.openxmlformats.org/officeDocument/2006/relationships/hyperlink" Target="mailto:PRMNGOCoordinator@state.gov" TargetMode="External"/><Relationship Id="rId25" Type="http://schemas.openxmlformats.org/officeDocument/2006/relationships/hyperlink" Target="https://www.statebuy.state.gov/fa/Documents/ListofCertificationsandAssurances.pdf"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state.gov/j/prm/releases/factsheets/2016/264862.htm" TargetMode="External"/><Relationship Id="rId20" Type="http://schemas.openxmlformats.org/officeDocument/2006/relationships/hyperlink" Target="http://www.grants.gov/" TargetMode="External"/><Relationship Id="rId29" Type="http://schemas.openxmlformats.org/officeDocument/2006/relationships/hyperlink" Target="mailto:PRMNGOCoordinator@state.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tate.gov/j/prm/releases/factsheets/2016/264862.htm" TargetMode="External"/><Relationship Id="rId24" Type="http://schemas.openxmlformats.org/officeDocument/2006/relationships/hyperlink" Target="mailto:support@grants.gov"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PRMNGOCoordinator@state.gov" TargetMode="External"/><Relationship Id="rId23" Type="http://schemas.openxmlformats.org/officeDocument/2006/relationships/hyperlink" Target="https://gsafsd.service-now.com/fsd-gov/home.do" TargetMode="External"/><Relationship Id="rId28" Type="http://schemas.openxmlformats.org/officeDocument/2006/relationships/hyperlink" Target="http://www.whitehouse.gov/OMB/grants/approved_forms/sf-ppr.pdf" TargetMode="External"/><Relationship Id="rId10" Type="http://schemas.openxmlformats.org/officeDocument/2006/relationships/hyperlink" Target="http://www.state.gov/j/prm/releases/factsheets/2016/264862.htm" TargetMode="External"/><Relationship Id="rId19" Type="http://schemas.openxmlformats.org/officeDocument/2006/relationships/hyperlink" Target="http://www.grants.gov/web/grants/applicants/applicant-tools-and-tips.html" TargetMode="External"/><Relationship Id="rId31" Type="http://schemas.openxmlformats.org/officeDocument/2006/relationships/hyperlink" Target="http://www.state.gov/j/prm/releases/factsheets/2016/264862.htm" TargetMode="External"/><Relationship Id="rId4" Type="http://schemas.microsoft.com/office/2007/relationships/stylesWithEffects" Target="stylesWithEffects.xml"/><Relationship Id="rId9" Type="http://schemas.openxmlformats.org/officeDocument/2006/relationships/hyperlink" Target="http://www.state.gov/j/prm/releases/factsheets/2016/264862.htm" TargetMode="External"/><Relationship Id="rId14" Type="http://schemas.openxmlformats.org/officeDocument/2006/relationships/hyperlink" Target="http://www.Grants.gov" TargetMode="External"/><Relationship Id="rId22" Type="http://schemas.openxmlformats.org/officeDocument/2006/relationships/hyperlink" Target="http://www.sam.gov" TargetMode="External"/><Relationship Id="rId27" Type="http://schemas.openxmlformats.org/officeDocument/2006/relationships/hyperlink" Target="mailto:PRMNGOCoordinator@state.gov" TargetMode="External"/><Relationship Id="rId30" Type="http://schemas.openxmlformats.org/officeDocument/2006/relationships/hyperlink" Target="http://www.dpm.psc.gov/grant_recipient/ffr_info/ffr_info.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A8F6A3-14AE-429F-BCD0-48E0B048F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14</Pages>
  <Words>4548</Words>
  <Characters>27953</Characters>
  <Application>Microsoft Office Word</Application>
  <DocSecurity>0</DocSecurity>
  <Lines>232</Lines>
  <Paragraphs>64</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32437</CharactersWithSpaces>
  <SharedDoc>false</SharedDoc>
  <HLinks>
    <vt:vector size="108" baseType="variant">
      <vt:variant>
        <vt:i4>1769506</vt:i4>
      </vt:variant>
      <vt:variant>
        <vt:i4>51</vt:i4>
      </vt:variant>
      <vt:variant>
        <vt:i4>0</vt:i4>
      </vt:variant>
      <vt:variant>
        <vt:i4>5</vt:i4>
      </vt:variant>
      <vt:variant>
        <vt:lpwstr>mailto:XX@state.gov</vt:lpwstr>
      </vt:variant>
      <vt:variant>
        <vt:lpwstr/>
      </vt:variant>
      <vt:variant>
        <vt:i4>1769506</vt:i4>
      </vt:variant>
      <vt:variant>
        <vt:i4>48</vt:i4>
      </vt:variant>
      <vt:variant>
        <vt:i4>0</vt:i4>
      </vt:variant>
      <vt:variant>
        <vt:i4>5</vt:i4>
      </vt:variant>
      <vt:variant>
        <vt:lpwstr>mailto:XX@state.gov</vt:lpwstr>
      </vt:variant>
      <vt:variant>
        <vt:lpwstr/>
      </vt:variant>
      <vt:variant>
        <vt:i4>1769506</vt:i4>
      </vt:variant>
      <vt:variant>
        <vt:i4>45</vt:i4>
      </vt:variant>
      <vt:variant>
        <vt:i4>0</vt:i4>
      </vt:variant>
      <vt:variant>
        <vt:i4>5</vt:i4>
      </vt:variant>
      <vt:variant>
        <vt:lpwstr>mailto:XX@state.gov</vt:lpwstr>
      </vt:variant>
      <vt:variant>
        <vt:lpwstr/>
      </vt:variant>
      <vt:variant>
        <vt:i4>8257602</vt:i4>
      </vt:variant>
      <vt:variant>
        <vt:i4>42</vt:i4>
      </vt:variant>
      <vt:variant>
        <vt:i4>0</vt:i4>
      </vt:variant>
      <vt:variant>
        <vt:i4>5</vt:i4>
      </vt:variant>
      <vt:variant>
        <vt:lpwstr>mailto:PRMNGOCoordinator@state.gov</vt:lpwstr>
      </vt:variant>
      <vt:variant>
        <vt:lpwstr/>
      </vt:variant>
      <vt:variant>
        <vt:i4>8257602</vt:i4>
      </vt:variant>
      <vt:variant>
        <vt:i4>39</vt:i4>
      </vt:variant>
      <vt:variant>
        <vt:i4>0</vt:i4>
      </vt:variant>
      <vt:variant>
        <vt:i4>5</vt:i4>
      </vt:variant>
      <vt:variant>
        <vt:lpwstr>mailto:PRMNGOCoordinator@state.gov</vt:lpwstr>
      </vt:variant>
      <vt:variant>
        <vt:lpwstr/>
      </vt:variant>
      <vt:variant>
        <vt:i4>5242903</vt:i4>
      </vt:variant>
      <vt:variant>
        <vt:i4>36</vt:i4>
      </vt:variant>
      <vt:variant>
        <vt:i4>0</vt:i4>
      </vt:variant>
      <vt:variant>
        <vt:i4>5</vt:i4>
      </vt:variant>
      <vt:variant>
        <vt:lpwstr>http://www.state.gov/g/prm/115597.htm</vt:lpwstr>
      </vt:variant>
      <vt:variant>
        <vt:lpwstr/>
      </vt:variant>
      <vt:variant>
        <vt:i4>5242903</vt:i4>
      </vt:variant>
      <vt:variant>
        <vt:i4>33</vt:i4>
      </vt:variant>
      <vt:variant>
        <vt:i4>0</vt:i4>
      </vt:variant>
      <vt:variant>
        <vt:i4>5</vt:i4>
      </vt:variant>
      <vt:variant>
        <vt:lpwstr>http://www.state.gov/g/prm/115597.htm</vt:lpwstr>
      </vt:variant>
      <vt:variant>
        <vt:lpwstr/>
      </vt:variant>
      <vt:variant>
        <vt:i4>5242903</vt:i4>
      </vt:variant>
      <vt:variant>
        <vt:i4>30</vt:i4>
      </vt:variant>
      <vt:variant>
        <vt:i4>0</vt:i4>
      </vt:variant>
      <vt:variant>
        <vt:i4>5</vt:i4>
      </vt:variant>
      <vt:variant>
        <vt:lpwstr>http://www.state.gov/g/prm/115597.htm</vt:lpwstr>
      </vt:variant>
      <vt:variant>
        <vt:lpwstr/>
      </vt:variant>
      <vt:variant>
        <vt:i4>8257602</vt:i4>
      </vt:variant>
      <vt:variant>
        <vt:i4>27</vt:i4>
      </vt:variant>
      <vt:variant>
        <vt:i4>0</vt:i4>
      </vt:variant>
      <vt:variant>
        <vt:i4>5</vt:i4>
      </vt:variant>
      <vt:variant>
        <vt:lpwstr>mailto:PRMNGOCoordinator@state.gov</vt:lpwstr>
      </vt:variant>
      <vt:variant>
        <vt:lpwstr/>
      </vt:variant>
      <vt:variant>
        <vt:i4>8257602</vt:i4>
      </vt:variant>
      <vt:variant>
        <vt:i4>24</vt:i4>
      </vt:variant>
      <vt:variant>
        <vt:i4>0</vt:i4>
      </vt:variant>
      <vt:variant>
        <vt:i4>5</vt:i4>
      </vt:variant>
      <vt:variant>
        <vt:lpwstr>mailto:PRMNGOCoordinator@state.gov</vt:lpwstr>
      </vt:variant>
      <vt:variant>
        <vt:lpwstr/>
      </vt:variant>
      <vt:variant>
        <vt:i4>4784245</vt:i4>
      </vt:variant>
      <vt:variant>
        <vt:i4>21</vt:i4>
      </vt:variant>
      <vt:variant>
        <vt:i4>0</vt:i4>
      </vt:variant>
      <vt:variant>
        <vt:i4>5</vt:i4>
      </vt:variant>
      <vt:variant>
        <vt:lpwstr>mailto:support@grants.gov</vt:lpwstr>
      </vt:variant>
      <vt:variant>
        <vt:lpwstr/>
      </vt:variant>
      <vt:variant>
        <vt:i4>1507381</vt:i4>
      </vt:variant>
      <vt:variant>
        <vt:i4>18</vt:i4>
      </vt:variant>
      <vt:variant>
        <vt:i4>0</vt:i4>
      </vt:variant>
      <vt:variant>
        <vt:i4>5</vt:i4>
      </vt:variant>
      <vt:variant>
        <vt:lpwstr>http://www.grants.gov/help/applicant_faqs.jsp</vt:lpwstr>
      </vt:variant>
      <vt:variant>
        <vt:lpwstr>applying</vt:lpwstr>
      </vt:variant>
      <vt:variant>
        <vt:i4>8257602</vt:i4>
      </vt:variant>
      <vt:variant>
        <vt:i4>15</vt:i4>
      </vt:variant>
      <vt:variant>
        <vt:i4>0</vt:i4>
      </vt:variant>
      <vt:variant>
        <vt:i4>5</vt:i4>
      </vt:variant>
      <vt:variant>
        <vt:lpwstr>mailto:PRMNGOCoordinator@state.gov</vt:lpwstr>
      </vt:variant>
      <vt:variant>
        <vt:lpwstr/>
      </vt:variant>
      <vt:variant>
        <vt:i4>5242903</vt:i4>
      </vt:variant>
      <vt:variant>
        <vt:i4>12</vt:i4>
      </vt:variant>
      <vt:variant>
        <vt:i4>0</vt:i4>
      </vt:variant>
      <vt:variant>
        <vt:i4>5</vt:i4>
      </vt:variant>
      <vt:variant>
        <vt:lpwstr>http://www.state.gov/g/prm/115597.htm</vt:lpwstr>
      </vt:variant>
      <vt:variant>
        <vt:lpwstr/>
      </vt:variant>
      <vt:variant>
        <vt:i4>1507381</vt:i4>
      </vt:variant>
      <vt:variant>
        <vt:i4>9</vt:i4>
      </vt:variant>
      <vt:variant>
        <vt:i4>0</vt:i4>
      </vt:variant>
      <vt:variant>
        <vt:i4>5</vt:i4>
      </vt:variant>
      <vt:variant>
        <vt:lpwstr>http://www.grants.gov/help/applicant_faqs.jsp</vt:lpwstr>
      </vt:variant>
      <vt:variant>
        <vt:lpwstr>applying</vt:lpwstr>
      </vt:variant>
      <vt:variant>
        <vt:i4>5242903</vt:i4>
      </vt:variant>
      <vt:variant>
        <vt:i4>6</vt:i4>
      </vt:variant>
      <vt:variant>
        <vt:i4>0</vt:i4>
      </vt:variant>
      <vt:variant>
        <vt:i4>5</vt:i4>
      </vt:variant>
      <vt:variant>
        <vt:lpwstr>http://www.state.gov/g/prm/115597.htm</vt:lpwstr>
      </vt:variant>
      <vt:variant>
        <vt:lpwstr/>
      </vt:variant>
      <vt:variant>
        <vt:i4>5242903</vt:i4>
      </vt:variant>
      <vt:variant>
        <vt:i4>3</vt:i4>
      </vt:variant>
      <vt:variant>
        <vt:i4>0</vt:i4>
      </vt:variant>
      <vt:variant>
        <vt:i4>5</vt:i4>
      </vt:variant>
      <vt:variant>
        <vt:lpwstr>http://www.state.gov/g/prm/115597.htm</vt:lpwstr>
      </vt:variant>
      <vt:variant>
        <vt:lpwstr/>
      </vt:variant>
      <vt:variant>
        <vt:i4>5242903</vt:i4>
      </vt:variant>
      <vt:variant>
        <vt:i4>0</vt:i4>
      </vt:variant>
      <vt:variant>
        <vt:i4>0</vt:i4>
      </vt:variant>
      <vt:variant>
        <vt:i4>5</vt:i4>
      </vt:variant>
      <vt:variant>
        <vt:lpwstr>http://www.state.gov/g/prm/115597.htm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lawsongm</dc:creator>
  <cp:lastModifiedBy>"%ASamuelson%"</cp:lastModifiedBy>
  <cp:revision>9</cp:revision>
  <cp:lastPrinted>2009-08-05T14:25:00Z</cp:lastPrinted>
  <dcterms:created xsi:type="dcterms:W3CDTF">2017-03-08T16:37:00Z</dcterms:created>
  <dcterms:modified xsi:type="dcterms:W3CDTF">2017-03-08T20:03:00Z</dcterms:modified>
</cp:coreProperties>
</file>