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5D40A" w14:textId="77777777" w:rsidR="00A40366" w:rsidRPr="00AF07F9" w:rsidRDefault="00A40366" w:rsidP="00AF1265">
      <w:pPr>
        <w:jc w:val="center"/>
        <w:rPr>
          <w:rFonts w:asciiTheme="minorHAnsi" w:hAnsiTheme="minorHAnsi"/>
          <w:b/>
          <w:bCs/>
          <w:sz w:val="24"/>
          <w:szCs w:val="24"/>
        </w:rPr>
      </w:pPr>
      <w:bookmarkStart w:id="0" w:name="OLE_LINK1"/>
      <w:r w:rsidRPr="00AF07F9">
        <w:rPr>
          <w:rFonts w:asciiTheme="minorHAnsi" w:hAnsiTheme="minorHAnsi"/>
          <w:b/>
          <w:bCs/>
          <w:sz w:val="24"/>
          <w:szCs w:val="24"/>
        </w:rPr>
        <w:t>U.S. DEPARTMENT OF STATE</w:t>
      </w:r>
      <w:bookmarkEnd w:id="0"/>
    </w:p>
    <w:p w14:paraId="35D43A1B" w14:textId="52F05A81" w:rsidR="00A40366" w:rsidRPr="00AF07F9" w:rsidRDefault="00A40366" w:rsidP="00AF1265">
      <w:pPr>
        <w:spacing w:after="240"/>
        <w:jc w:val="center"/>
        <w:rPr>
          <w:rFonts w:asciiTheme="minorHAnsi" w:hAnsiTheme="minorHAnsi"/>
          <w:b/>
          <w:bCs/>
          <w:sz w:val="24"/>
          <w:szCs w:val="24"/>
        </w:rPr>
      </w:pPr>
      <w:r w:rsidRPr="00AF07F9">
        <w:rPr>
          <w:rFonts w:asciiTheme="minorHAnsi" w:hAnsiTheme="minorHAnsi"/>
          <w:b/>
          <w:bCs/>
          <w:sz w:val="24"/>
          <w:szCs w:val="24"/>
        </w:rPr>
        <w:t xml:space="preserve">Notification of Funding Opportunity </w:t>
      </w:r>
      <w:r w:rsidR="00D32B29">
        <w:rPr>
          <w:rFonts w:asciiTheme="minorHAnsi" w:hAnsiTheme="minorHAnsi"/>
          <w:b/>
          <w:bCs/>
          <w:sz w:val="24"/>
          <w:szCs w:val="24"/>
        </w:rPr>
        <w:t>(NOFO)</w:t>
      </w:r>
    </w:p>
    <w:p w14:paraId="29C5F9AC" w14:textId="661148A3" w:rsidR="00A40366" w:rsidRPr="00AF07F9" w:rsidRDefault="00A40366" w:rsidP="00AF1265">
      <w:pPr>
        <w:pStyle w:val="BodyText"/>
        <w:spacing w:after="0" w:line="240" w:lineRule="auto"/>
        <w:jc w:val="center"/>
        <w:rPr>
          <w:rFonts w:asciiTheme="minorHAnsi" w:hAnsiTheme="minorHAnsi"/>
          <w:b/>
          <w:bCs/>
          <w:i/>
          <w:iCs/>
        </w:rPr>
      </w:pPr>
      <w:r w:rsidRPr="00AF07F9">
        <w:rPr>
          <w:rFonts w:asciiTheme="minorHAnsi" w:hAnsiTheme="minorHAnsi"/>
          <w:b/>
          <w:bCs/>
        </w:rPr>
        <w:t xml:space="preserve">U.S. </w:t>
      </w:r>
      <w:r w:rsidR="00F16868">
        <w:rPr>
          <w:rFonts w:asciiTheme="minorHAnsi" w:hAnsiTheme="minorHAnsi"/>
          <w:b/>
          <w:bCs/>
        </w:rPr>
        <w:t>Consulate JEDDAH</w:t>
      </w:r>
      <w:r w:rsidRPr="00AF07F9">
        <w:rPr>
          <w:rFonts w:asciiTheme="minorHAnsi" w:hAnsiTheme="minorHAnsi"/>
          <w:b/>
          <w:bCs/>
        </w:rPr>
        <w:t xml:space="preserve"> PUBLIC AFFAIRS </w:t>
      </w:r>
    </w:p>
    <w:p w14:paraId="2B08097D" w14:textId="353FB31E" w:rsidR="00A40366" w:rsidRPr="00AF07F9" w:rsidRDefault="00F16868" w:rsidP="00AF1265">
      <w:pPr>
        <w:pStyle w:val="Heading1"/>
        <w:spacing w:before="0" w:after="0" w:line="240" w:lineRule="auto"/>
        <w:jc w:val="center"/>
        <w:rPr>
          <w:rFonts w:asciiTheme="minorHAnsi" w:eastAsia="Times New Roman" w:hAnsiTheme="minorHAnsi"/>
          <w:sz w:val="24"/>
          <w:szCs w:val="24"/>
        </w:rPr>
      </w:pPr>
      <w:r>
        <w:rPr>
          <w:rFonts w:asciiTheme="minorHAnsi" w:eastAsia="Times New Roman" w:hAnsiTheme="minorHAnsi"/>
          <w:sz w:val="24"/>
          <w:szCs w:val="24"/>
        </w:rPr>
        <w:t>Empowe</w:t>
      </w:r>
      <w:r w:rsidR="00010B7C">
        <w:rPr>
          <w:rFonts w:asciiTheme="minorHAnsi" w:eastAsia="Times New Roman" w:hAnsiTheme="minorHAnsi"/>
          <w:sz w:val="24"/>
          <w:szCs w:val="24"/>
        </w:rPr>
        <w:t>ring Saudi Women</w:t>
      </w:r>
      <w:r>
        <w:rPr>
          <w:rFonts w:asciiTheme="minorHAnsi" w:eastAsia="Times New Roman" w:hAnsiTheme="minorHAnsi"/>
          <w:sz w:val="24"/>
          <w:szCs w:val="24"/>
        </w:rPr>
        <w:t xml:space="preserve"> through Entrepreneurship</w:t>
      </w:r>
    </w:p>
    <w:p w14:paraId="6E60B741" w14:textId="77777777" w:rsidR="0069296E" w:rsidRPr="00AF07F9" w:rsidRDefault="0069296E" w:rsidP="00AF1265">
      <w:pPr>
        <w:rPr>
          <w:rFonts w:asciiTheme="minorHAnsi" w:hAnsiTheme="minorHAnsi"/>
          <w:sz w:val="24"/>
          <w:szCs w:val="24"/>
        </w:rPr>
      </w:pPr>
    </w:p>
    <w:p w14:paraId="0F633752" w14:textId="41C3276B" w:rsidR="00A40366" w:rsidRDefault="005C1284" w:rsidP="005C1284">
      <w:pPr>
        <w:ind w:left="3600" w:hanging="3600"/>
        <w:rPr>
          <w:rFonts w:asciiTheme="minorHAnsi" w:hAnsiTheme="minorHAnsi"/>
          <w:sz w:val="24"/>
          <w:szCs w:val="24"/>
        </w:rPr>
      </w:pPr>
      <w:r>
        <w:rPr>
          <w:rFonts w:asciiTheme="minorHAnsi" w:hAnsiTheme="minorHAnsi"/>
          <w:b/>
          <w:bCs/>
          <w:sz w:val="24"/>
          <w:szCs w:val="24"/>
        </w:rPr>
        <w:t>Announcement Type:</w:t>
      </w:r>
      <w:r>
        <w:rPr>
          <w:rFonts w:asciiTheme="minorHAnsi" w:hAnsiTheme="minorHAnsi"/>
          <w:b/>
          <w:bCs/>
          <w:sz w:val="24"/>
          <w:szCs w:val="24"/>
        </w:rPr>
        <w:tab/>
      </w:r>
      <w:r w:rsidR="00A40366" w:rsidRPr="00AF07F9">
        <w:rPr>
          <w:rFonts w:asciiTheme="minorHAnsi" w:hAnsiTheme="minorHAnsi"/>
          <w:sz w:val="24"/>
          <w:szCs w:val="24"/>
        </w:rPr>
        <w:t>Grant</w:t>
      </w:r>
      <w:r w:rsidR="00DB0F3C">
        <w:rPr>
          <w:rFonts w:asciiTheme="minorHAnsi" w:hAnsiTheme="minorHAnsi"/>
          <w:sz w:val="24"/>
          <w:szCs w:val="24"/>
        </w:rPr>
        <w:t xml:space="preserve"> </w:t>
      </w:r>
    </w:p>
    <w:p w14:paraId="6C4DFE42" w14:textId="77777777" w:rsidR="00504A99" w:rsidRPr="00AF07F9" w:rsidRDefault="00504A99" w:rsidP="00AF1265">
      <w:pPr>
        <w:rPr>
          <w:rFonts w:asciiTheme="minorHAnsi" w:hAnsiTheme="minorHAnsi"/>
          <w:b/>
          <w:bCs/>
          <w:sz w:val="24"/>
          <w:szCs w:val="24"/>
        </w:rPr>
      </w:pPr>
    </w:p>
    <w:p w14:paraId="07201008" w14:textId="77777777" w:rsidR="00A40366" w:rsidRPr="00AF07F9" w:rsidRDefault="00A40366" w:rsidP="00AF1265">
      <w:pPr>
        <w:rPr>
          <w:rFonts w:asciiTheme="minorHAnsi" w:hAnsiTheme="minorHAnsi"/>
          <w:b/>
          <w:bCs/>
          <w:sz w:val="24"/>
          <w:szCs w:val="24"/>
        </w:rPr>
      </w:pPr>
      <w:r w:rsidRPr="00AF07F9">
        <w:rPr>
          <w:rFonts w:asciiTheme="minorHAnsi" w:hAnsiTheme="minorHAnsi"/>
          <w:b/>
          <w:bCs/>
          <w:sz w:val="24"/>
          <w:szCs w:val="24"/>
        </w:rPr>
        <w:t xml:space="preserve">Closing Date and Time for </w:t>
      </w:r>
    </w:p>
    <w:p w14:paraId="7413C5AA" w14:textId="2B83368A" w:rsidR="00A40366" w:rsidRDefault="00A40366" w:rsidP="005C1284">
      <w:pPr>
        <w:ind w:left="3600" w:hanging="3600"/>
        <w:rPr>
          <w:rFonts w:asciiTheme="minorHAnsi" w:hAnsiTheme="minorHAnsi"/>
        </w:rPr>
      </w:pPr>
      <w:r w:rsidRPr="00AF07F9">
        <w:rPr>
          <w:rFonts w:asciiTheme="minorHAnsi" w:hAnsiTheme="minorHAnsi"/>
          <w:b/>
          <w:bCs/>
          <w:sz w:val="24"/>
          <w:szCs w:val="24"/>
        </w:rPr>
        <w:t>Submission of Application:</w:t>
      </w:r>
      <w:r w:rsidR="00543F2B">
        <w:rPr>
          <w:rFonts w:asciiTheme="minorHAnsi" w:hAnsiTheme="minorHAnsi"/>
          <w:sz w:val="24"/>
          <w:szCs w:val="24"/>
        </w:rPr>
        <w:tab/>
      </w:r>
      <w:r w:rsidR="00F16868">
        <w:rPr>
          <w:rFonts w:asciiTheme="minorHAnsi" w:hAnsiTheme="minorHAnsi"/>
          <w:sz w:val="24"/>
          <w:szCs w:val="24"/>
        </w:rPr>
        <w:t>April 30</w:t>
      </w:r>
      <w:r w:rsidR="005C1284" w:rsidRPr="005C1284">
        <w:rPr>
          <w:rFonts w:asciiTheme="minorHAnsi" w:hAnsiTheme="minorHAnsi"/>
          <w:sz w:val="24"/>
          <w:szCs w:val="24"/>
        </w:rPr>
        <w:t>, 20</w:t>
      </w:r>
      <w:r w:rsidR="00F16868">
        <w:rPr>
          <w:rFonts w:asciiTheme="minorHAnsi" w:hAnsiTheme="minorHAnsi"/>
          <w:sz w:val="24"/>
          <w:szCs w:val="24"/>
        </w:rPr>
        <w:t>21</w:t>
      </w:r>
      <w:r w:rsidR="005C1284" w:rsidRPr="005C1284">
        <w:rPr>
          <w:rFonts w:asciiTheme="minorHAnsi" w:hAnsiTheme="minorHAnsi"/>
          <w:sz w:val="24"/>
          <w:szCs w:val="24"/>
        </w:rPr>
        <w:t xml:space="preserve"> at </w:t>
      </w:r>
      <w:r w:rsidR="005C1284">
        <w:rPr>
          <w:rFonts w:asciiTheme="minorHAnsi" w:hAnsiTheme="minorHAnsi"/>
          <w:sz w:val="24"/>
          <w:szCs w:val="24"/>
        </w:rPr>
        <w:t>5</w:t>
      </w:r>
      <w:r w:rsidR="005C1284" w:rsidRPr="005C1284">
        <w:rPr>
          <w:rFonts w:asciiTheme="minorHAnsi" w:hAnsiTheme="minorHAnsi"/>
          <w:sz w:val="24"/>
          <w:szCs w:val="24"/>
        </w:rPr>
        <w:t>:00 p.m. (</w:t>
      </w:r>
      <w:r w:rsidR="002D5FAD">
        <w:rPr>
          <w:rFonts w:asciiTheme="minorHAnsi" w:hAnsiTheme="minorHAnsi"/>
          <w:sz w:val="24"/>
          <w:szCs w:val="24"/>
        </w:rPr>
        <w:t>Jeddah</w:t>
      </w:r>
      <w:r w:rsidR="005C1284" w:rsidRPr="005C1284">
        <w:rPr>
          <w:rFonts w:asciiTheme="minorHAnsi" w:hAnsiTheme="minorHAnsi"/>
          <w:sz w:val="24"/>
          <w:szCs w:val="24"/>
        </w:rPr>
        <w:t xml:space="preserve"> time)</w:t>
      </w:r>
    </w:p>
    <w:p w14:paraId="359304E4" w14:textId="77777777" w:rsidR="005C1284" w:rsidRPr="00AF07F9" w:rsidRDefault="005C1284" w:rsidP="005C1284">
      <w:pPr>
        <w:ind w:left="3600" w:hanging="3600"/>
        <w:rPr>
          <w:rFonts w:asciiTheme="minorHAnsi" w:hAnsiTheme="minorHAnsi"/>
          <w:sz w:val="24"/>
          <w:szCs w:val="24"/>
        </w:rPr>
      </w:pPr>
    </w:p>
    <w:p w14:paraId="642F7BAA" w14:textId="3D45866A" w:rsidR="00A40366" w:rsidRPr="00AF07F9" w:rsidRDefault="00543F2B" w:rsidP="00AF1265">
      <w:pPr>
        <w:ind w:left="3600" w:hanging="3600"/>
        <w:rPr>
          <w:rFonts w:asciiTheme="minorHAnsi" w:hAnsiTheme="minorHAnsi"/>
          <w:sz w:val="24"/>
          <w:szCs w:val="24"/>
        </w:rPr>
      </w:pPr>
      <w:r>
        <w:rPr>
          <w:rFonts w:asciiTheme="minorHAnsi" w:hAnsiTheme="minorHAnsi"/>
          <w:b/>
          <w:bCs/>
          <w:sz w:val="24"/>
          <w:szCs w:val="24"/>
        </w:rPr>
        <w:t xml:space="preserve">Eligibility Category: </w:t>
      </w:r>
      <w:r>
        <w:rPr>
          <w:rFonts w:asciiTheme="minorHAnsi" w:hAnsiTheme="minorHAnsi"/>
          <w:b/>
          <w:bCs/>
          <w:sz w:val="24"/>
          <w:szCs w:val="24"/>
        </w:rPr>
        <w:tab/>
      </w:r>
      <w:r w:rsidR="00FA5ECD" w:rsidRPr="00DD127A">
        <w:rPr>
          <w:rFonts w:asciiTheme="minorHAnsi" w:hAnsiTheme="minorHAnsi"/>
          <w:sz w:val="24"/>
          <w:szCs w:val="24"/>
        </w:rPr>
        <w:t xml:space="preserve">Western </w:t>
      </w:r>
      <w:r w:rsidR="00F16868">
        <w:rPr>
          <w:rFonts w:asciiTheme="minorHAnsi" w:hAnsiTheme="minorHAnsi"/>
          <w:sz w:val="24"/>
          <w:szCs w:val="24"/>
        </w:rPr>
        <w:t>Saudi</w:t>
      </w:r>
      <w:r w:rsidR="00A40366" w:rsidRPr="00AF07F9">
        <w:rPr>
          <w:rFonts w:asciiTheme="minorHAnsi" w:hAnsiTheme="minorHAnsi"/>
          <w:sz w:val="24"/>
          <w:szCs w:val="24"/>
        </w:rPr>
        <w:t xml:space="preserve">-based </w:t>
      </w:r>
      <w:r w:rsidR="00A40366" w:rsidRPr="00AF07F9">
        <w:rPr>
          <w:rFonts w:asciiTheme="minorHAnsi" w:hAnsiTheme="minorHAnsi"/>
          <w:color w:val="000000"/>
          <w:sz w:val="24"/>
          <w:szCs w:val="24"/>
        </w:rPr>
        <w:t>civil-society organizations</w:t>
      </w:r>
      <w:r w:rsidR="00A40366" w:rsidRPr="00AF07F9">
        <w:rPr>
          <w:rFonts w:asciiTheme="minorHAnsi" w:hAnsiTheme="minorHAnsi"/>
          <w:sz w:val="24"/>
          <w:szCs w:val="24"/>
        </w:rPr>
        <w:t>, think tanks, non-governmental organization</w:t>
      </w:r>
      <w:r w:rsidR="00FA5ECD">
        <w:rPr>
          <w:rFonts w:asciiTheme="minorHAnsi" w:hAnsiTheme="minorHAnsi"/>
          <w:sz w:val="24"/>
          <w:szCs w:val="24"/>
        </w:rPr>
        <w:t>s</w:t>
      </w:r>
      <w:r w:rsidR="00A40366" w:rsidRPr="00AF07F9">
        <w:rPr>
          <w:rFonts w:asciiTheme="minorHAnsi" w:hAnsiTheme="minorHAnsi"/>
          <w:sz w:val="24"/>
          <w:szCs w:val="24"/>
        </w:rPr>
        <w:t>, and academic institutions</w:t>
      </w:r>
      <w:r w:rsidR="00010B7C">
        <w:rPr>
          <w:rFonts w:asciiTheme="minorHAnsi" w:hAnsiTheme="minorHAnsi"/>
          <w:sz w:val="24"/>
          <w:szCs w:val="24"/>
        </w:rPr>
        <w:t xml:space="preserve"> or similar U.S.-based organizations with a partner organization based in Western Saudi Arabia.</w:t>
      </w:r>
    </w:p>
    <w:p w14:paraId="0CA804A0" w14:textId="77777777" w:rsidR="00A40366" w:rsidRPr="00AF07F9" w:rsidRDefault="00A40366" w:rsidP="00AF1265">
      <w:pPr>
        <w:rPr>
          <w:rFonts w:asciiTheme="minorHAnsi" w:hAnsiTheme="minorHAnsi"/>
          <w:b/>
          <w:bCs/>
          <w:sz w:val="24"/>
          <w:szCs w:val="24"/>
        </w:rPr>
      </w:pPr>
    </w:p>
    <w:p w14:paraId="24C615C4" w14:textId="057AE03F" w:rsidR="00A40366" w:rsidRPr="00AF07F9" w:rsidRDefault="00A40366" w:rsidP="00AF1265">
      <w:pPr>
        <w:rPr>
          <w:rFonts w:asciiTheme="minorHAnsi" w:hAnsiTheme="minorHAnsi"/>
          <w:sz w:val="24"/>
          <w:szCs w:val="24"/>
        </w:rPr>
      </w:pPr>
      <w:r w:rsidRPr="00AF07F9">
        <w:rPr>
          <w:rFonts w:asciiTheme="minorHAnsi" w:hAnsiTheme="minorHAnsi"/>
          <w:b/>
          <w:bCs/>
          <w:sz w:val="24"/>
          <w:szCs w:val="24"/>
        </w:rPr>
        <w:t>Award Ceiling:</w:t>
      </w:r>
      <w:r w:rsidR="00543F2B">
        <w:rPr>
          <w:rFonts w:asciiTheme="minorHAnsi" w:hAnsiTheme="minorHAnsi"/>
          <w:sz w:val="24"/>
          <w:szCs w:val="24"/>
        </w:rPr>
        <w:tab/>
      </w:r>
      <w:r w:rsidR="00543F2B">
        <w:rPr>
          <w:rFonts w:asciiTheme="minorHAnsi" w:hAnsiTheme="minorHAnsi"/>
          <w:sz w:val="24"/>
          <w:szCs w:val="24"/>
        </w:rPr>
        <w:tab/>
      </w:r>
      <w:r w:rsidR="00543F2B">
        <w:rPr>
          <w:rFonts w:asciiTheme="minorHAnsi" w:hAnsiTheme="minorHAnsi"/>
          <w:sz w:val="24"/>
          <w:szCs w:val="24"/>
        </w:rPr>
        <w:tab/>
      </w:r>
      <w:r w:rsidRPr="00AF07F9">
        <w:rPr>
          <w:rFonts w:asciiTheme="minorHAnsi" w:hAnsiTheme="minorHAnsi"/>
          <w:sz w:val="24"/>
          <w:szCs w:val="24"/>
        </w:rPr>
        <w:t>U.S. $</w:t>
      </w:r>
      <w:r w:rsidR="002D5FAD">
        <w:rPr>
          <w:rFonts w:asciiTheme="minorHAnsi" w:hAnsiTheme="minorHAnsi"/>
          <w:sz w:val="24"/>
          <w:szCs w:val="24"/>
        </w:rPr>
        <w:t>1</w:t>
      </w:r>
      <w:r w:rsidR="00DD127A">
        <w:rPr>
          <w:rFonts w:asciiTheme="minorHAnsi" w:hAnsiTheme="minorHAnsi"/>
          <w:sz w:val="24"/>
          <w:szCs w:val="24"/>
        </w:rPr>
        <w:t>25</w:t>
      </w:r>
      <w:r w:rsidR="002D5FAD">
        <w:rPr>
          <w:rFonts w:asciiTheme="minorHAnsi" w:hAnsiTheme="minorHAnsi"/>
          <w:sz w:val="24"/>
          <w:szCs w:val="24"/>
        </w:rPr>
        <w:t>,000</w:t>
      </w:r>
    </w:p>
    <w:p w14:paraId="5E3DB70D" w14:textId="77777777" w:rsidR="005C1284" w:rsidRDefault="005C1284" w:rsidP="00AF1265">
      <w:pPr>
        <w:rPr>
          <w:rFonts w:asciiTheme="minorHAnsi" w:hAnsiTheme="minorHAnsi"/>
          <w:b/>
          <w:bCs/>
          <w:sz w:val="24"/>
          <w:szCs w:val="24"/>
        </w:rPr>
      </w:pPr>
    </w:p>
    <w:p w14:paraId="00A44611" w14:textId="55E3B45B" w:rsidR="00A40366" w:rsidRPr="00AF07F9" w:rsidRDefault="00A40366" w:rsidP="00AF1265">
      <w:pPr>
        <w:rPr>
          <w:rFonts w:asciiTheme="minorHAnsi" w:hAnsiTheme="minorHAnsi"/>
          <w:sz w:val="24"/>
          <w:szCs w:val="24"/>
        </w:rPr>
      </w:pPr>
      <w:r w:rsidRPr="00AF07F9">
        <w:rPr>
          <w:rFonts w:asciiTheme="minorHAnsi" w:hAnsiTheme="minorHAnsi"/>
          <w:b/>
          <w:bCs/>
          <w:sz w:val="24"/>
          <w:szCs w:val="24"/>
        </w:rPr>
        <w:t>Award Floor:</w:t>
      </w:r>
      <w:r w:rsidRPr="00AF07F9">
        <w:rPr>
          <w:rFonts w:asciiTheme="minorHAnsi" w:hAnsiTheme="minorHAnsi"/>
          <w:sz w:val="24"/>
          <w:szCs w:val="24"/>
        </w:rPr>
        <w:t> </w:t>
      </w:r>
      <w:r w:rsidR="00543F2B">
        <w:rPr>
          <w:rFonts w:asciiTheme="minorHAnsi" w:hAnsiTheme="minorHAnsi"/>
          <w:sz w:val="24"/>
          <w:szCs w:val="24"/>
        </w:rPr>
        <w:tab/>
      </w:r>
      <w:r w:rsidR="00543F2B">
        <w:rPr>
          <w:rFonts w:asciiTheme="minorHAnsi" w:hAnsiTheme="minorHAnsi"/>
          <w:sz w:val="24"/>
          <w:szCs w:val="24"/>
        </w:rPr>
        <w:tab/>
      </w:r>
      <w:r w:rsidR="00543F2B">
        <w:rPr>
          <w:rFonts w:asciiTheme="minorHAnsi" w:hAnsiTheme="minorHAnsi"/>
          <w:sz w:val="24"/>
          <w:szCs w:val="24"/>
        </w:rPr>
        <w:tab/>
      </w:r>
      <w:r w:rsidR="00543F2B">
        <w:rPr>
          <w:rFonts w:asciiTheme="minorHAnsi" w:hAnsiTheme="minorHAnsi"/>
          <w:sz w:val="24"/>
          <w:szCs w:val="24"/>
        </w:rPr>
        <w:tab/>
      </w:r>
      <w:r w:rsidRPr="00AF07F9">
        <w:rPr>
          <w:rFonts w:asciiTheme="minorHAnsi" w:hAnsiTheme="minorHAnsi"/>
          <w:sz w:val="24"/>
          <w:szCs w:val="24"/>
        </w:rPr>
        <w:t>U.S. $</w:t>
      </w:r>
      <w:r w:rsidR="00010B7C">
        <w:rPr>
          <w:rFonts w:asciiTheme="minorHAnsi" w:hAnsiTheme="minorHAnsi"/>
          <w:sz w:val="24"/>
          <w:szCs w:val="24"/>
        </w:rPr>
        <w:t>25</w:t>
      </w:r>
      <w:r w:rsidR="002D5FAD">
        <w:rPr>
          <w:rFonts w:asciiTheme="minorHAnsi" w:hAnsiTheme="minorHAnsi"/>
          <w:sz w:val="24"/>
          <w:szCs w:val="24"/>
        </w:rPr>
        <w:t>,000</w:t>
      </w:r>
    </w:p>
    <w:p w14:paraId="3920B392" w14:textId="77777777" w:rsidR="005C1284" w:rsidRDefault="005C1284" w:rsidP="00AF1265">
      <w:pPr>
        <w:ind w:left="3600" w:hanging="3600"/>
        <w:rPr>
          <w:rFonts w:asciiTheme="minorHAnsi" w:hAnsiTheme="minorHAnsi"/>
          <w:b/>
          <w:bCs/>
          <w:sz w:val="24"/>
          <w:szCs w:val="24"/>
        </w:rPr>
      </w:pPr>
    </w:p>
    <w:p w14:paraId="3695C720" w14:textId="3F9A9F31" w:rsidR="00A40366" w:rsidRDefault="00A40366" w:rsidP="00AF1265">
      <w:pPr>
        <w:ind w:left="3600" w:hanging="3600"/>
        <w:rPr>
          <w:rFonts w:asciiTheme="minorHAnsi" w:hAnsiTheme="minorHAnsi"/>
          <w:sz w:val="24"/>
          <w:szCs w:val="24"/>
        </w:rPr>
      </w:pPr>
      <w:r w:rsidRPr="00AF07F9">
        <w:rPr>
          <w:rFonts w:asciiTheme="minorHAnsi" w:hAnsiTheme="minorHAnsi"/>
          <w:b/>
          <w:bCs/>
          <w:sz w:val="24"/>
          <w:szCs w:val="24"/>
        </w:rPr>
        <w:t>Electronic Requirement:</w:t>
      </w:r>
      <w:r w:rsidR="00215BD0">
        <w:rPr>
          <w:rFonts w:asciiTheme="minorHAnsi" w:hAnsiTheme="minorHAnsi"/>
          <w:sz w:val="24"/>
          <w:szCs w:val="24"/>
        </w:rPr>
        <w:t> </w:t>
      </w:r>
      <w:r w:rsidR="00543F2B">
        <w:rPr>
          <w:rFonts w:asciiTheme="minorHAnsi" w:hAnsiTheme="minorHAnsi"/>
          <w:sz w:val="24"/>
          <w:szCs w:val="24"/>
        </w:rPr>
        <w:tab/>
      </w:r>
      <w:r w:rsidR="00812CEA">
        <w:rPr>
          <w:rFonts w:asciiTheme="minorHAnsi" w:hAnsiTheme="minorHAnsi"/>
          <w:sz w:val="24"/>
          <w:szCs w:val="24"/>
        </w:rPr>
        <w:t>Proposal</w:t>
      </w:r>
      <w:r w:rsidR="00812CEA" w:rsidRPr="00AF07F9">
        <w:rPr>
          <w:rFonts w:asciiTheme="minorHAnsi" w:hAnsiTheme="minorHAnsi"/>
          <w:sz w:val="24"/>
          <w:szCs w:val="24"/>
        </w:rPr>
        <w:t xml:space="preserve">s </w:t>
      </w:r>
      <w:r w:rsidRPr="00AF07F9">
        <w:rPr>
          <w:rFonts w:asciiTheme="minorHAnsi" w:hAnsiTheme="minorHAnsi"/>
          <w:sz w:val="24"/>
          <w:szCs w:val="24"/>
        </w:rPr>
        <w:t xml:space="preserve">must be submitted by email to the email </w:t>
      </w:r>
      <w:r w:rsidR="00215BD0">
        <w:rPr>
          <w:rFonts w:asciiTheme="minorHAnsi" w:hAnsiTheme="minorHAnsi"/>
          <w:sz w:val="24"/>
          <w:szCs w:val="24"/>
        </w:rPr>
        <w:t xml:space="preserve">  </w:t>
      </w:r>
      <w:r w:rsidR="00543F2B">
        <w:rPr>
          <w:rFonts w:asciiTheme="minorHAnsi" w:hAnsiTheme="minorHAnsi"/>
          <w:sz w:val="24"/>
          <w:szCs w:val="24"/>
        </w:rPr>
        <w:t xml:space="preserve">address </w:t>
      </w:r>
      <w:r w:rsidRPr="00AF07F9">
        <w:rPr>
          <w:rFonts w:asciiTheme="minorHAnsi" w:hAnsiTheme="minorHAnsi"/>
          <w:sz w:val="24"/>
          <w:szCs w:val="24"/>
        </w:rPr>
        <w:t xml:space="preserve">listed </w:t>
      </w:r>
      <w:r w:rsidR="008D5346" w:rsidRPr="00AF07F9">
        <w:rPr>
          <w:rFonts w:asciiTheme="minorHAnsi" w:hAnsiTheme="minorHAnsi"/>
          <w:sz w:val="24"/>
          <w:szCs w:val="24"/>
        </w:rPr>
        <w:t>below.</w:t>
      </w:r>
    </w:p>
    <w:p w14:paraId="2B04E8D3" w14:textId="77777777" w:rsidR="005C1284" w:rsidRPr="00AF07F9" w:rsidRDefault="005C1284" w:rsidP="00AF1265">
      <w:pPr>
        <w:ind w:left="3600" w:hanging="3600"/>
        <w:rPr>
          <w:rFonts w:asciiTheme="minorHAnsi" w:hAnsiTheme="minorHAnsi"/>
          <w:sz w:val="24"/>
          <w:szCs w:val="24"/>
        </w:rPr>
      </w:pPr>
    </w:p>
    <w:p w14:paraId="7664A417" w14:textId="77777777" w:rsidR="00A40366" w:rsidRDefault="00A40366" w:rsidP="00AF1265">
      <w:pPr>
        <w:ind w:left="2880" w:hanging="2880"/>
        <w:rPr>
          <w:rFonts w:asciiTheme="minorHAnsi" w:hAnsiTheme="minorHAnsi"/>
          <w:sz w:val="24"/>
          <w:szCs w:val="24"/>
        </w:rPr>
      </w:pPr>
      <w:r w:rsidRPr="00AF07F9">
        <w:rPr>
          <w:rFonts w:asciiTheme="minorHAnsi" w:hAnsiTheme="minorHAnsi"/>
          <w:b/>
          <w:bCs/>
          <w:sz w:val="24"/>
          <w:szCs w:val="24"/>
        </w:rPr>
        <w:t>Announcement Type:</w:t>
      </w:r>
      <w:r w:rsidR="00543F2B">
        <w:rPr>
          <w:rFonts w:asciiTheme="minorHAnsi" w:hAnsiTheme="minorHAnsi"/>
          <w:sz w:val="24"/>
          <w:szCs w:val="24"/>
        </w:rPr>
        <w:t xml:space="preserve"> </w:t>
      </w:r>
      <w:r w:rsidR="00543F2B">
        <w:rPr>
          <w:rFonts w:asciiTheme="minorHAnsi" w:hAnsiTheme="minorHAnsi"/>
          <w:sz w:val="24"/>
          <w:szCs w:val="24"/>
        </w:rPr>
        <w:tab/>
      </w:r>
      <w:r w:rsidR="00543F2B">
        <w:rPr>
          <w:rFonts w:asciiTheme="minorHAnsi" w:hAnsiTheme="minorHAnsi"/>
          <w:sz w:val="24"/>
          <w:szCs w:val="24"/>
        </w:rPr>
        <w:tab/>
      </w:r>
      <w:r w:rsidRPr="00AF07F9">
        <w:rPr>
          <w:rFonts w:asciiTheme="minorHAnsi" w:hAnsiTheme="minorHAnsi"/>
          <w:sz w:val="24"/>
          <w:szCs w:val="24"/>
        </w:rPr>
        <w:t>New Announcement</w:t>
      </w:r>
    </w:p>
    <w:p w14:paraId="0DF80477" w14:textId="77777777" w:rsidR="005C1284" w:rsidRPr="00AF07F9" w:rsidRDefault="005C1284" w:rsidP="00AF1265">
      <w:pPr>
        <w:ind w:left="2880" w:hanging="2880"/>
        <w:rPr>
          <w:rFonts w:asciiTheme="minorHAnsi" w:hAnsiTheme="minorHAnsi"/>
          <w:sz w:val="24"/>
          <w:szCs w:val="24"/>
        </w:rPr>
      </w:pPr>
    </w:p>
    <w:p w14:paraId="7ECFF150" w14:textId="3D0D44C2" w:rsidR="00A40366" w:rsidRPr="003B5FF8" w:rsidRDefault="00A40366" w:rsidP="00AF1265">
      <w:pPr>
        <w:rPr>
          <w:rFonts w:asciiTheme="minorHAnsi" w:hAnsiTheme="minorHAnsi"/>
          <w:sz w:val="24"/>
          <w:szCs w:val="24"/>
        </w:rPr>
      </w:pPr>
      <w:r w:rsidRPr="00AF07F9">
        <w:rPr>
          <w:rFonts w:asciiTheme="minorHAnsi" w:hAnsiTheme="minorHAnsi"/>
          <w:b/>
          <w:bCs/>
          <w:sz w:val="24"/>
          <w:szCs w:val="24"/>
        </w:rPr>
        <w:t>Federal Agency Contact:</w:t>
      </w:r>
      <w:r w:rsidR="00543F2B">
        <w:rPr>
          <w:rFonts w:asciiTheme="minorHAnsi" w:hAnsiTheme="minorHAnsi"/>
          <w:b/>
          <w:bCs/>
          <w:sz w:val="24"/>
          <w:szCs w:val="24"/>
        </w:rPr>
        <w:tab/>
      </w:r>
      <w:r w:rsidR="00543F2B">
        <w:rPr>
          <w:rFonts w:asciiTheme="minorHAnsi" w:hAnsiTheme="minorHAnsi"/>
          <w:b/>
          <w:bCs/>
          <w:sz w:val="24"/>
          <w:szCs w:val="24"/>
        </w:rPr>
        <w:tab/>
      </w:r>
      <w:r w:rsidR="005C1284">
        <w:rPr>
          <w:rFonts w:asciiTheme="minorHAnsi" w:hAnsiTheme="minorHAnsi"/>
          <w:bCs/>
          <w:sz w:val="24"/>
          <w:szCs w:val="24"/>
        </w:rPr>
        <w:t>Dale Lawton</w:t>
      </w:r>
      <w:r w:rsidR="003B5FF8">
        <w:rPr>
          <w:rFonts w:asciiTheme="minorHAnsi" w:hAnsiTheme="minorHAnsi"/>
          <w:bCs/>
          <w:sz w:val="24"/>
          <w:szCs w:val="24"/>
        </w:rPr>
        <w:t xml:space="preserve">, </w:t>
      </w:r>
      <w:r w:rsidR="00010B7C">
        <w:rPr>
          <w:rFonts w:asciiTheme="minorHAnsi" w:hAnsiTheme="minorHAnsi"/>
          <w:bCs/>
          <w:sz w:val="24"/>
          <w:szCs w:val="24"/>
        </w:rPr>
        <w:t>Grants Officer</w:t>
      </w:r>
    </w:p>
    <w:p w14:paraId="0A699116" w14:textId="06337565" w:rsidR="00A40366" w:rsidRPr="00AF07F9" w:rsidRDefault="00A40366" w:rsidP="00AF1265">
      <w:pPr>
        <w:rPr>
          <w:rFonts w:asciiTheme="minorHAnsi" w:hAnsiTheme="minorHAnsi"/>
          <w:sz w:val="24"/>
          <w:szCs w:val="24"/>
        </w:rPr>
      </w:pPr>
      <w:r w:rsidRPr="00AF07F9">
        <w:rPr>
          <w:rFonts w:asciiTheme="minorHAnsi" w:hAnsiTheme="minorHAnsi"/>
          <w:b/>
          <w:bCs/>
          <w:sz w:val="24"/>
          <w:szCs w:val="24"/>
        </w:rPr>
        <w:t>Email</w:t>
      </w:r>
      <w:r w:rsidR="00543F2B">
        <w:rPr>
          <w:rFonts w:asciiTheme="minorHAnsi" w:hAnsiTheme="minorHAnsi"/>
          <w:b/>
          <w:bCs/>
          <w:sz w:val="24"/>
          <w:szCs w:val="24"/>
        </w:rPr>
        <w:t xml:space="preserve">: </w:t>
      </w:r>
      <w:r w:rsidR="00543F2B">
        <w:rPr>
          <w:rFonts w:asciiTheme="minorHAnsi" w:hAnsiTheme="minorHAnsi"/>
          <w:b/>
          <w:bCs/>
          <w:sz w:val="24"/>
          <w:szCs w:val="24"/>
        </w:rPr>
        <w:tab/>
      </w:r>
      <w:r w:rsidR="00543F2B">
        <w:rPr>
          <w:rFonts w:asciiTheme="minorHAnsi" w:hAnsiTheme="minorHAnsi"/>
          <w:b/>
          <w:bCs/>
          <w:sz w:val="24"/>
          <w:szCs w:val="24"/>
        </w:rPr>
        <w:tab/>
      </w:r>
      <w:r w:rsidR="00543F2B">
        <w:rPr>
          <w:rFonts w:asciiTheme="minorHAnsi" w:hAnsiTheme="minorHAnsi"/>
          <w:b/>
          <w:bCs/>
          <w:sz w:val="24"/>
          <w:szCs w:val="24"/>
        </w:rPr>
        <w:tab/>
      </w:r>
      <w:r w:rsidR="00543F2B">
        <w:rPr>
          <w:rFonts w:asciiTheme="minorHAnsi" w:hAnsiTheme="minorHAnsi"/>
          <w:b/>
          <w:bCs/>
          <w:sz w:val="24"/>
          <w:szCs w:val="24"/>
        </w:rPr>
        <w:tab/>
      </w:r>
      <w:r w:rsidR="00543F2B">
        <w:rPr>
          <w:rFonts w:asciiTheme="minorHAnsi" w:hAnsiTheme="minorHAnsi"/>
          <w:b/>
          <w:bCs/>
          <w:sz w:val="24"/>
          <w:szCs w:val="24"/>
        </w:rPr>
        <w:tab/>
      </w:r>
      <w:hyperlink r:id="rId8" w:history="1">
        <w:r w:rsidR="003F2AF6" w:rsidRPr="00B7021A">
          <w:rPr>
            <w:rStyle w:val="Hyperlink"/>
            <w:sz w:val="24"/>
            <w:szCs w:val="24"/>
          </w:rPr>
          <w:t xml:space="preserve">PASJeddah@state.gov </w:t>
        </w:r>
        <w:r w:rsidR="003F2AF6" w:rsidRPr="00B7021A">
          <w:rPr>
            <w:rStyle w:val="Hyperlink"/>
            <w:rFonts w:asciiTheme="minorHAnsi" w:hAnsiTheme="minorHAnsi"/>
            <w:sz w:val="24"/>
            <w:szCs w:val="24"/>
          </w:rPr>
          <w:t xml:space="preserve"> </w:t>
        </w:r>
      </w:hyperlink>
    </w:p>
    <w:p w14:paraId="0EEFB8C2" w14:textId="77777777" w:rsidR="00A40366" w:rsidRPr="00AF07F9" w:rsidRDefault="00A40366" w:rsidP="00AF1265">
      <w:pPr>
        <w:rPr>
          <w:rFonts w:asciiTheme="minorHAnsi" w:hAnsiTheme="minorHAnsi"/>
          <w:sz w:val="24"/>
          <w:szCs w:val="24"/>
        </w:rPr>
      </w:pPr>
    </w:p>
    <w:p w14:paraId="1D8FB40F" w14:textId="77777777" w:rsidR="0069296E" w:rsidRPr="00AF07F9" w:rsidRDefault="0069296E" w:rsidP="00AF1265">
      <w:pPr>
        <w:rPr>
          <w:rFonts w:asciiTheme="minorHAnsi" w:hAnsiTheme="minorHAnsi"/>
          <w:sz w:val="24"/>
          <w:szCs w:val="24"/>
        </w:rPr>
      </w:pPr>
    </w:p>
    <w:p w14:paraId="2CFB652A" w14:textId="77777777" w:rsidR="0069296E" w:rsidRPr="00AF07F9" w:rsidRDefault="0069296E" w:rsidP="00AF1265">
      <w:pPr>
        <w:rPr>
          <w:rFonts w:asciiTheme="minorHAnsi" w:hAnsiTheme="minorHAnsi"/>
          <w:sz w:val="24"/>
          <w:szCs w:val="24"/>
        </w:rPr>
      </w:pPr>
    </w:p>
    <w:p w14:paraId="4364BB33" w14:textId="77777777" w:rsidR="00A40366" w:rsidRPr="00AF07F9" w:rsidRDefault="00A40366" w:rsidP="00AF1265">
      <w:pPr>
        <w:numPr>
          <w:ilvl w:val="0"/>
          <w:numId w:val="1"/>
        </w:numPr>
        <w:shd w:val="clear" w:color="auto" w:fill="D9D9D9"/>
        <w:rPr>
          <w:rFonts w:asciiTheme="minorHAnsi" w:hAnsiTheme="minorHAnsi"/>
          <w:sz w:val="24"/>
          <w:szCs w:val="24"/>
        </w:rPr>
      </w:pPr>
      <w:r w:rsidRPr="00AF07F9">
        <w:rPr>
          <w:rFonts w:asciiTheme="minorHAnsi" w:hAnsiTheme="minorHAnsi"/>
          <w:b/>
          <w:bCs/>
          <w:sz w:val="24"/>
          <w:szCs w:val="24"/>
        </w:rPr>
        <w:t>Funding Opportunity Description</w:t>
      </w:r>
    </w:p>
    <w:p w14:paraId="0A6E5D2F" w14:textId="77777777" w:rsidR="00A40366" w:rsidRPr="00AF07F9" w:rsidRDefault="00A40366" w:rsidP="00AF1265">
      <w:pPr>
        <w:rPr>
          <w:rFonts w:asciiTheme="minorHAnsi" w:hAnsiTheme="minorHAnsi"/>
          <w:sz w:val="24"/>
          <w:szCs w:val="24"/>
        </w:rPr>
      </w:pPr>
    </w:p>
    <w:p w14:paraId="46F99CC1" w14:textId="4B7B0EE6" w:rsidR="00A40366" w:rsidRPr="00AF07F9" w:rsidRDefault="00A40366" w:rsidP="00C92920">
      <w:pPr>
        <w:pStyle w:val="BodyText3"/>
        <w:spacing w:line="240" w:lineRule="auto"/>
        <w:jc w:val="left"/>
        <w:rPr>
          <w:rFonts w:asciiTheme="minorHAnsi" w:hAnsiTheme="minorHAnsi" w:cs="Times New Roman"/>
        </w:rPr>
      </w:pPr>
      <w:r w:rsidRPr="00AF07F9">
        <w:rPr>
          <w:rFonts w:asciiTheme="minorHAnsi" w:hAnsiTheme="minorHAnsi" w:cs="Times New Roman"/>
        </w:rPr>
        <w:t xml:space="preserve">The U.S. </w:t>
      </w:r>
      <w:r w:rsidR="00F16868">
        <w:rPr>
          <w:rFonts w:asciiTheme="minorHAnsi" w:hAnsiTheme="minorHAnsi" w:cs="Times New Roman"/>
        </w:rPr>
        <w:t>Consulate General in Jeddah</w:t>
      </w:r>
      <w:r w:rsidRPr="00AF07F9">
        <w:rPr>
          <w:rFonts w:asciiTheme="minorHAnsi" w:hAnsiTheme="minorHAnsi" w:cs="Times New Roman"/>
        </w:rPr>
        <w:t xml:space="preserve"> Public Affairs Section (PAS) of the U.S. Department of State is pleased to announce that limited funding is available through the </w:t>
      </w:r>
      <w:r w:rsidR="00B94A31">
        <w:rPr>
          <w:rFonts w:asciiTheme="minorHAnsi" w:hAnsiTheme="minorHAnsi" w:cs="Times New Roman"/>
        </w:rPr>
        <w:t>Consulate’s</w:t>
      </w:r>
      <w:r w:rsidRPr="00AF07F9">
        <w:rPr>
          <w:rFonts w:asciiTheme="minorHAnsi" w:hAnsiTheme="minorHAnsi" w:cs="Times New Roman"/>
        </w:rPr>
        <w:t xml:space="preserve"> Public Affairs </w:t>
      </w:r>
      <w:r w:rsidR="00FD2B08">
        <w:rPr>
          <w:rFonts w:asciiTheme="minorHAnsi" w:hAnsiTheme="minorHAnsi" w:cs="Times New Roman"/>
        </w:rPr>
        <w:t>g</w:t>
      </w:r>
      <w:r w:rsidR="00FD2B08" w:rsidRPr="00AF07F9">
        <w:rPr>
          <w:rFonts w:asciiTheme="minorHAnsi" w:hAnsiTheme="minorHAnsi" w:cs="Times New Roman"/>
        </w:rPr>
        <w:t xml:space="preserve">rants </w:t>
      </w:r>
      <w:r w:rsidRPr="00AF07F9">
        <w:rPr>
          <w:rFonts w:asciiTheme="minorHAnsi" w:hAnsiTheme="minorHAnsi" w:cs="Times New Roman"/>
        </w:rPr>
        <w:t xml:space="preserve">program to support activities that promote </w:t>
      </w:r>
      <w:r w:rsidR="00010B7C" w:rsidRPr="00010B7C">
        <w:rPr>
          <w:rFonts w:asciiTheme="minorHAnsi" w:hAnsiTheme="minorHAnsi" w:cs="Times New Roman"/>
        </w:rPr>
        <w:t>U.S.-</w:t>
      </w:r>
      <w:r w:rsidR="00010B7C">
        <w:rPr>
          <w:rFonts w:asciiTheme="minorHAnsi" w:hAnsiTheme="minorHAnsi" w:cs="Times New Roman"/>
        </w:rPr>
        <w:t>Saudi</w:t>
      </w:r>
      <w:r w:rsidR="00010B7C" w:rsidRPr="00010B7C">
        <w:rPr>
          <w:rFonts w:asciiTheme="minorHAnsi" w:hAnsiTheme="minorHAnsi" w:cs="Times New Roman"/>
        </w:rPr>
        <w:t xml:space="preserve"> bilateral relations in the following priority area</w:t>
      </w:r>
      <w:r w:rsidRPr="00AF07F9">
        <w:rPr>
          <w:rFonts w:asciiTheme="minorHAnsi" w:hAnsiTheme="minorHAnsi" w:cs="Times New Roman"/>
        </w:rPr>
        <w:t xml:space="preserve">: </w:t>
      </w:r>
    </w:p>
    <w:p w14:paraId="70FF794B" w14:textId="77777777" w:rsidR="00A40366" w:rsidRPr="00AF07F9" w:rsidRDefault="00A40366" w:rsidP="00C92920">
      <w:pPr>
        <w:pStyle w:val="BodyText3"/>
        <w:spacing w:line="240" w:lineRule="auto"/>
        <w:ind w:left="720"/>
        <w:jc w:val="left"/>
        <w:rPr>
          <w:rFonts w:asciiTheme="minorHAnsi" w:hAnsiTheme="minorHAnsi" w:cs="Times New Roman"/>
        </w:rPr>
      </w:pPr>
    </w:p>
    <w:p w14:paraId="7A4D2D0D" w14:textId="04FE7818" w:rsidR="00A7760F" w:rsidRDefault="00A7760F" w:rsidP="00412C64">
      <w:pPr>
        <w:pStyle w:val="BodyText3"/>
        <w:numPr>
          <w:ilvl w:val="0"/>
          <w:numId w:val="14"/>
        </w:numPr>
        <w:spacing w:line="240" w:lineRule="auto"/>
        <w:jc w:val="left"/>
        <w:rPr>
          <w:rFonts w:asciiTheme="minorHAnsi" w:hAnsiTheme="minorHAnsi" w:cs="Times New Roman"/>
        </w:rPr>
      </w:pPr>
      <w:r>
        <w:rPr>
          <w:rFonts w:asciiTheme="minorHAnsi" w:hAnsiTheme="minorHAnsi" w:cs="Times New Roman"/>
        </w:rPr>
        <w:t>Empowering women in Western Saudi Arabi</w:t>
      </w:r>
      <w:r w:rsidR="006774CC">
        <w:rPr>
          <w:rFonts w:asciiTheme="minorHAnsi" w:hAnsiTheme="minorHAnsi" w:cs="Times New Roman"/>
        </w:rPr>
        <w:t>a</w:t>
      </w:r>
      <w:r>
        <w:rPr>
          <w:rFonts w:asciiTheme="minorHAnsi" w:hAnsiTheme="minorHAnsi" w:cs="Times New Roman"/>
        </w:rPr>
        <w:t xml:space="preserve"> through entrepreneurship.</w:t>
      </w:r>
    </w:p>
    <w:p w14:paraId="2586B2BD" w14:textId="77777777" w:rsidR="00A40366" w:rsidRPr="00AF07F9" w:rsidRDefault="00A40366" w:rsidP="00C92920">
      <w:pPr>
        <w:pStyle w:val="BodyText3"/>
        <w:spacing w:line="240" w:lineRule="auto"/>
        <w:jc w:val="left"/>
        <w:rPr>
          <w:rFonts w:asciiTheme="minorHAnsi" w:hAnsiTheme="minorHAnsi" w:cs="Times New Roman"/>
        </w:rPr>
      </w:pPr>
    </w:p>
    <w:p w14:paraId="13CD986E" w14:textId="77777777" w:rsidR="00D32B29" w:rsidRDefault="00D32B29" w:rsidP="00C92920">
      <w:pPr>
        <w:pStyle w:val="BodyText3"/>
        <w:spacing w:line="240" w:lineRule="auto"/>
        <w:jc w:val="left"/>
        <w:rPr>
          <w:rFonts w:asciiTheme="minorHAnsi" w:hAnsiTheme="minorHAnsi" w:cs="Times New Roman"/>
        </w:rPr>
      </w:pPr>
      <w:r w:rsidRPr="00D32B29">
        <w:rPr>
          <w:rFonts w:asciiTheme="minorHAnsi" w:hAnsiTheme="minorHAnsi" w:cs="Times New Roman"/>
        </w:rPr>
        <w:t xml:space="preserve">This is a Notice of Funding Opportunity (NOFO) outlining our funding priorities, the strategic themes we focus on, and the procedures for submitting requests for funding. </w:t>
      </w:r>
    </w:p>
    <w:p w14:paraId="3B83C93D" w14:textId="2C13EF3C" w:rsidR="00A40366" w:rsidRPr="00AF07F9" w:rsidRDefault="00A40366" w:rsidP="00C92920">
      <w:pPr>
        <w:pStyle w:val="BodyText3"/>
        <w:spacing w:line="240" w:lineRule="auto"/>
        <w:jc w:val="left"/>
        <w:rPr>
          <w:rFonts w:asciiTheme="minorHAnsi" w:hAnsiTheme="minorHAnsi" w:cs="Times New Roman"/>
        </w:rPr>
      </w:pPr>
      <w:r w:rsidRPr="00AF07F9">
        <w:rPr>
          <w:rFonts w:asciiTheme="minorHAnsi" w:hAnsiTheme="minorHAnsi" w:cs="Times New Roman"/>
        </w:rPr>
        <w:t xml:space="preserve">Please follow all instructions below carefully: </w:t>
      </w:r>
    </w:p>
    <w:p w14:paraId="49CBF510" w14:textId="77777777" w:rsidR="00A40366" w:rsidRPr="00AF07F9" w:rsidRDefault="00A40366" w:rsidP="00C92920">
      <w:pPr>
        <w:pStyle w:val="BodyText3"/>
        <w:spacing w:line="240" w:lineRule="auto"/>
        <w:jc w:val="left"/>
        <w:rPr>
          <w:rFonts w:asciiTheme="minorHAnsi" w:hAnsiTheme="minorHAnsi" w:cs="Times New Roman"/>
        </w:rPr>
      </w:pPr>
    </w:p>
    <w:p w14:paraId="308540BA" w14:textId="1260AD93" w:rsidR="00A40366" w:rsidRPr="00AF07F9" w:rsidRDefault="00A40366" w:rsidP="00C92920">
      <w:pPr>
        <w:pStyle w:val="Default"/>
        <w:rPr>
          <w:rFonts w:asciiTheme="minorHAnsi" w:hAnsiTheme="minorHAnsi"/>
        </w:rPr>
      </w:pPr>
      <w:r w:rsidRPr="00AF07F9">
        <w:rPr>
          <w:rFonts w:asciiTheme="minorHAnsi" w:hAnsiTheme="minorHAnsi"/>
        </w:rPr>
        <w:lastRenderedPageBreak/>
        <w:t xml:space="preserve">Eligibility is limited to those who qualify to receive U.S. grants and have the ability to develop and implement their proposed programs in </w:t>
      </w:r>
      <w:r w:rsidR="004103A8">
        <w:rPr>
          <w:rFonts w:asciiTheme="minorHAnsi" w:hAnsiTheme="minorHAnsi"/>
        </w:rPr>
        <w:t xml:space="preserve">western </w:t>
      </w:r>
      <w:r w:rsidR="00F16868">
        <w:rPr>
          <w:rFonts w:asciiTheme="minorHAnsi" w:hAnsiTheme="minorHAnsi"/>
        </w:rPr>
        <w:t>Saudi Arabia</w:t>
      </w:r>
      <w:r w:rsidR="00812CEA">
        <w:rPr>
          <w:rFonts w:asciiTheme="minorHAnsi" w:hAnsiTheme="minorHAnsi"/>
        </w:rPr>
        <w:t xml:space="preserve"> within the timeframe indicated on their applications</w:t>
      </w:r>
      <w:r w:rsidRPr="00AF07F9">
        <w:rPr>
          <w:rFonts w:asciiTheme="minorHAnsi" w:hAnsiTheme="minorHAnsi"/>
        </w:rPr>
        <w:t xml:space="preserve">. The U.S. </w:t>
      </w:r>
      <w:r w:rsidR="00F16868">
        <w:rPr>
          <w:rFonts w:asciiTheme="minorHAnsi" w:hAnsiTheme="minorHAnsi"/>
        </w:rPr>
        <w:t xml:space="preserve">Consulate General in Jeddah </w:t>
      </w:r>
      <w:r w:rsidRPr="00AF07F9">
        <w:rPr>
          <w:rFonts w:asciiTheme="minorHAnsi" w:hAnsiTheme="minorHAnsi"/>
        </w:rPr>
        <w:t xml:space="preserve">and the Department of State encourage organizations that have not previously received international program funding from the U.S. </w:t>
      </w:r>
      <w:r w:rsidR="00812CEA">
        <w:rPr>
          <w:rFonts w:asciiTheme="minorHAnsi" w:hAnsiTheme="minorHAnsi"/>
        </w:rPr>
        <w:t>g</w:t>
      </w:r>
      <w:r w:rsidRPr="00AF07F9">
        <w:rPr>
          <w:rFonts w:asciiTheme="minorHAnsi" w:hAnsiTheme="minorHAnsi"/>
        </w:rPr>
        <w:t>overnment to apply. Applicants must have demonstrated expertise in one or more of the following subject are</w:t>
      </w:r>
      <w:r w:rsidR="00627593">
        <w:rPr>
          <w:rFonts w:asciiTheme="minorHAnsi" w:hAnsiTheme="minorHAnsi"/>
        </w:rPr>
        <w:t xml:space="preserve">as: </w:t>
      </w:r>
      <w:r w:rsidR="00F16868">
        <w:rPr>
          <w:rFonts w:asciiTheme="minorHAnsi" w:hAnsiTheme="minorHAnsi"/>
        </w:rPr>
        <w:t>business</w:t>
      </w:r>
      <w:r w:rsidR="00627593">
        <w:rPr>
          <w:rFonts w:asciiTheme="minorHAnsi" w:hAnsiTheme="minorHAnsi"/>
        </w:rPr>
        <w:t xml:space="preserve"> or academic programming</w:t>
      </w:r>
      <w:r w:rsidRPr="00AF07F9">
        <w:rPr>
          <w:rFonts w:asciiTheme="minorHAnsi" w:hAnsiTheme="minorHAnsi"/>
        </w:rPr>
        <w:t xml:space="preserve">, </w:t>
      </w:r>
      <w:r w:rsidR="00F16868">
        <w:rPr>
          <w:rFonts w:asciiTheme="minorHAnsi" w:hAnsiTheme="minorHAnsi"/>
        </w:rPr>
        <w:t>startup organizations and accelerators</w:t>
      </w:r>
      <w:r w:rsidR="00627593">
        <w:rPr>
          <w:rFonts w:asciiTheme="minorHAnsi" w:hAnsiTheme="minorHAnsi"/>
        </w:rPr>
        <w:t xml:space="preserve">, organization of </w:t>
      </w:r>
      <w:r w:rsidR="00F16868">
        <w:rPr>
          <w:rFonts w:asciiTheme="minorHAnsi" w:hAnsiTheme="minorHAnsi"/>
        </w:rPr>
        <w:t>entrepreneurship</w:t>
      </w:r>
      <w:r w:rsidR="00627593">
        <w:rPr>
          <w:rFonts w:asciiTheme="minorHAnsi" w:hAnsiTheme="minorHAnsi"/>
        </w:rPr>
        <w:t xml:space="preserve"> training, </w:t>
      </w:r>
      <w:r w:rsidRPr="00AF07F9">
        <w:rPr>
          <w:rFonts w:asciiTheme="minorHAnsi" w:hAnsiTheme="minorHAnsi"/>
        </w:rPr>
        <w:t>and institution-to-institution partnerships.</w:t>
      </w:r>
    </w:p>
    <w:p w14:paraId="0310F837" w14:textId="77777777" w:rsidR="00A40366" w:rsidRPr="00AF07F9" w:rsidRDefault="00A40366" w:rsidP="00AF1265">
      <w:pPr>
        <w:pStyle w:val="Default"/>
        <w:jc w:val="both"/>
        <w:rPr>
          <w:rFonts w:asciiTheme="minorHAnsi" w:hAnsiTheme="minorHAnsi"/>
          <w:b/>
          <w:bCs/>
        </w:rPr>
      </w:pPr>
    </w:p>
    <w:p w14:paraId="3D0F04E3" w14:textId="77777777" w:rsidR="00A40366" w:rsidRPr="00AF07F9" w:rsidRDefault="00A40366" w:rsidP="00AF1265">
      <w:pPr>
        <w:pStyle w:val="ListParagraph"/>
        <w:numPr>
          <w:ilvl w:val="0"/>
          <w:numId w:val="2"/>
        </w:numPr>
        <w:shd w:val="clear" w:color="auto" w:fill="D9D9D9"/>
        <w:spacing w:after="0" w:line="240" w:lineRule="auto"/>
        <w:jc w:val="both"/>
        <w:rPr>
          <w:rFonts w:asciiTheme="minorHAnsi" w:hAnsiTheme="minorHAnsi"/>
          <w:sz w:val="24"/>
          <w:szCs w:val="24"/>
        </w:rPr>
      </w:pPr>
      <w:r w:rsidRPr="00AF07F9">
        <w:rPr>
          <w:rFonts w:asciiTheme="minorHAnsi" w:hAnsiTheme="minorHAnsi"/>
          <w:b/>
          <w:bCs/>
          <w:sz w:val="24"/>
          <w:szCs w:val="24"/>
        </w:rPr>
        <w:t>Purpose of Grant</w:t>
      </w:r>
    </w:p>
    <w:p w14:paraId="043B4712" w14:textId="77777777" w:rsidR="00A40366" w:rsidRPr="00AF07F9" w:rsidRDefault="00A40366" w:rsidP="00AF1265">
      <w:pPr>
        <w:pStyle w:val="Default"/>
        <w:jc w:val="both"/>
        <w:rPr>
          <w:rFonts w:asciiTheme="minorHAnsi" w:hAnsiTheme="minorHAnsi"/>
        </w:rPr>
      </w:pPr>
    </w:p>
    <w:p w14:paraId="71223668" w14:textId="661D61B3" w:rsidR="00384C77" w:rsidRPr="00AF07F9" w:rsidRDefault="0069296E" w:rsidP="00A7760F">
      <w:pPr>
        <w:pStyle w:val="BodyText3"/>
        <w:spacing w:line="240" w:lineRule="auto"/>
        <w:jc w:val="left"/>
        <w:rPr>
          <w:rFonts w:asciiTheme="minorHAnsi" w:hAnsiTheme="minorHAnsi"/>
          <w:color w:val="000000" w:themeColor="text1"/>
        </w:rPr>
      </w:pPr>
      <w:r w:rsidRPr="00AF07F9">
        <w:rPr>
          <w:rFonts w:asciiTheme="minorHAnsi" w:hAnsiTheme="minorHAnsi"/>
          <w:color w:val="000000" w:themeColor="text1"/>
        </w:rPr>
        <w:t>The U</w:t>
      </w:r>
      <w:r w:rsidR="00812CEA">
        <w:rPr>
          <w:rFonts w:asciiTheme="minorHAnsi" w:hAnsiTheme="minorHAnsi"/>
          <w:color w:val="000000" w:themeColor="text1"/>
        </w:rPr>
        <w:t>.</w:t>
      </w:r>
      <w:r w:rsidRPr="00AF07F9">
        <w:rPr>
          <w:rFonts w:asciiTheme="minorHAnsi" w:hAnsiTheme="minorHAnsi"/>
          <w:color w:val="000000" w:themeColor="text1"/>
        </w:rPr>
        <w:t>S</w:t>
      </w:r>
      <w:r w:rsidR="00812CEA">
        <w:rPr>
          <w:rFonts w:asciiTheme="minorHAnsi" w:hAnsiTheme="minorHAnsi"/>
          <w:color w:val="000000" w:themeColor="text1"/>
        </w:rPr>
        <w:t>.</w:t>
      </w:r>
      <w:r w:rsidRPr="00AF07F9">
        <w:rPr>
          <w:rFonts w:asciiTheme="minorHAnsi" w:hAnsiTheme="minorHAnsi"/>
          <w:color w:val="000000" w:themeColor="text1"/>
        </w:rPr>
        <w:t xml:space="preserve"> </w:t>
      </w:r>
      <w:r w:rsidR="00F16868">
        <w:rPr>
          <w:rFonts w:asciiTheme="minorHAnsi" w:hAnsiTheme="minorHAnsi"/>
          <w:color w:val="000000" w:themeColor="text1"/>
        </w:rPr>
        <w:t>Consulate General in Jeddah</w:t>
      </w:r>
      <w:r w:rsidRPr="00AF07F9">
        <w:rPr>
          <w:rFonts w:asciiTheme="minorHAnsi" w:hAnsiTheme="minorHAnsi"/>
          <w:color w:val="000000" w:themeColor="text1"/>
        </w:rPr>
        <w:t xml:space="preserve"> request</w:t>
      </w:r>
      <w:r w:rsidR="009A2920" w:rsidRPr="00AF07F9">
        <w:rPr>
          <w:rFonts w:asciiTheme="minorHAnsi" w:hAnsiTheme="minorHAnsi"/>
          <w:color w:val="000000" w:themeColor="text1"/>
        </w:rPr>
        <w:t>s proposals</w:t>
      </w:r>
      <w:r w:rsidRPr="00AF07F9">
        <w:rPr>
          <w:rFonts w:asciiTheme="minorHAnsi" w:hAnsiTheme="minorHAnsi"/>
          <w:color w:val="000000" w:themeColor="text1"/>
        </w:rPr>
        <w:t xml:space="preserve"> </w:t>
      </w:r>
      <w:r w:rsidR="00CC0822" w:rsidRPr="00AF07F9">
        <w:rPr>
          <w:rFonts w:asciiTheme="minorHAnsi" w:hAnsiTheme="minorHAnsi"/>
          <w:color w:val="000000" w:themeColor="text1"/>
        </w:rPr>
        <w:t>for projects aimed at</w:t>
      </w:r>
      <w:r w:rsidR="00A7760F">
        <w:rPr>
          <w:rFonts w:asciiTheme="minorHAnsi" w:hAnsiTheme="minorHAnsi"/>
          <w:color w:val="000000" w:themeColor="text1"/>
        </w:rPr>
        <w:t xml:space="preserve"> e</w:t>
      </w:r>
      <w:r w:rsidR="00A7760F" w:rsidRPr="00A7760F">
        <w:rPr>
          <w:rFonts w:asciiTheme="minorHAnsi" w:hAnsiTheme="minorHAnsi" w:cs="Times New Roman"/>
        </w:rPr>
        <w:t>mpowering women in Western Saudi Arabi</w:t>
      </w:r>
      <w:r w:rsidR="009B2E60">
        <w:rPr>
          <w:rFonts w:asciiTheme="minorHAnsi" w:hAnsiTheme="minorHAnsi" w:cs="Times New Roman"/>
        </w:rPr>
        <w:t>a</w:t>
      </w:r>
      <w:r w:rsidR="00A7760F" w:rsidRPr="00A7760F">
        <w:rPr>
          <w:rFonts w:asciiTheme="minorHAnsi" w:hAnsiTheme="minorHAnsi" w:cs="Times New Roman"/>
        </w:rPr>
        <w:t xml:space="preserve"> through entrepreneurship.</w:t>
      </w:r>
      <w:r w:rsidR="00A7760F">
        <w:rPr>
          <w:rFonts w:asciiTheme="minorHAnsi" w:hAnsiTheme="minorHAnsi" w:cs="Times New Roman"/>
        </w:rPr>
        <w:t xml:space="preserve"> </w:t>
      </w:r>
      <w:r w:rsidR="00384C77" w:rsidRPr="00AF07F9">
        <w:rPr>
          <w:rFonts w:asciiTheme="minorHAnsi" w:hAnsiTheme="minorHAnsi"/>
          <w:color w:val="000000" w:themeColor="text1"/>
        </w:rPr>
        <w:t xml:space="preserve">While a wide range of project proposals will be considered, successful projects will </w:t>
      </w:r>
      <w:r w:rsidR="00A14855" w:rsidRPr="00AF07F9">
        <w:rPr>
          <w:rFonts w:asciiTheme="minorHAnsi" w:hAnsiTheme="minorHAnsi"/>
          <w:color w:val="000000" w:themeColor="text1"/>
        </w:rPr>
        <w:t>incorporate</w:t>
      </w:r>
      <w:r w:rsidR="00384C77" w:rsidRPr="00AF07F9">
        <w:rPr>
          <w:rFonts w:asciiTheme="minorHAnsi" w:hAnsiTheme="minorHAnsi"/>
          <w:color w:val="000000" w:themeColor="text1"/>
        </w:rPr>
        <w:t xml:space="preserve"> many of the following elements:</w:t>
      </w:r>
    </w:p>
    <w:p w14:paraId="488E2ED0" w14:textId="77777777" w:rsidR="00384C77" w:rsidRPr="00AF07F9" w:rsidRDefault="00384C77" w:rsidP="009A2920">
      <w:pPr>
        <w:rPr>
          <w:rFonts w:asciiTheme="minorHAnsi" w:hAnsiTheme="minorHAnsi"/>
          <w:color w:val="000000" w:themeColor="text1"/>
          <w:sz w:val="24"/>
          <w:szCs w:val="24"/>
        </w:rPr>
      </w:pPr>
    </w:p>
    <w:p w14:paraId="11A6C54C" w14:textId="79F4BB05" w:rsidR="00384C77" w:rsidRDefault="00384C77" w:rsidP="00384C77">
      <w:pPr>
        <w:pStyle w:val="ListParagraph"/>
        <w:numPr>
          <w:ilvl w:val="0"/>
          <w:numId w:val="13"/>
        </w:numPr>
        <w:rPr>
          <w:rFonts w:asciiTheme="minorHAnsi" w:hAnsiTheme="minorHAnsi"/>
          <w:color w:val="000000" w:themeColor="text1"/>
          <w:sz w:val="24"/>
          <w:szCs w:val="24"/>
        </w:rPr>
      </w:pPr>
      <w:r w:rsidRPr="00AF07F9">
        <w:rPr>
          <w:rFonts w:asciiTheme="minorHAnsi" w:hAnsiTheme="minorHAnsi"/>
          <w:color w:val="000000" w:themeColor="text1"/>
          <w:sz w:val="24"/>
          <w:szCs w:val="24"/>
        </w:rPr>
        <w:t xml:space="preserve">A clearly defined project objective, with specific supporting goals and </w:t>
      </w:r>
      <w:r w:rsidR="00812CEA">
        <w:rPr>
          <w:rFonts w:asciiTheme="minorHAnsi" w:hAnsiTheme="minorHAnsi"/>
          <w:color w:val="000000" w:themeColor="text1"/>
          <w:sz w:val="24"/>
          <w:szCs w:val="24"/>
        </w:rPr>
        <w:t xml:space="preserve">quantifiable </w:t>
      </w:r>
      <w:r w:rsidRPr="00AF07F9">
        <w:rPr>
          <w:rFonts w:asciiTheme="minorHAnsi" w:hAnsiTheme="minorHAnsi"/>
          <w:color w:val="000000" w:themeColor="text1"/>
          <w:sz w:val="24"/>
          <w:szCs w:val="24"/>
        </w:rPr>
        <w:t>project milestones</w:t>
      </w:r>
      <w:r w:rsidR="00E652BB">
        <w:rPr>
          <w:rFonts w:asciiTheme="minorHAnsi" w:hAnsiTheme="minorHAnsi"/>
          <w:color w:val="000000" w:themeColor="text1"/>
          <w:sz w:val="24"/>
          <w:szCs w:val="24"/>
        </w:rPr>
        <w:t>.</w:t>
      </w:r>
    </w:p>
    <w:p w14:paraId="2B00029E" w14:textId="171F79A7" w:rsidR="006774CC" w:rsidRDefault="006774CC" w:rsidP="00384C77">
      <w:pPr>
        <w:pStyle w:val="ListParagraph"/>
        <w:numPr>
          <w:ilvl w:val="0"/>
          <w:numId w:val="13"/>
        </w:numPr>
        <w:rPr>
          <w:rFonts w:asciiTheme="minorHAnsi" w:hAnsiTheme="minorHAnsi"/>
          <w:color w:val="000000" w:themeColor="text1"/>
          <w:sz w:val="24"/>
          <w:szCs w:val="24"/>
        </w:rPr>
      </w:pPr>
      <w:bookmarkStart w:id="1" w:name="_Hlk64459338"/>
      <w:r>
        <w:rPr>
          <w:rFonts w:asciiTheme="minorHAnsi" w:hAnsiTheme="minorHAnsi"/>
          <w:color w:val="000000" w:themeColor="text1"/>
          <w:sz w:val="24"/>
          <w:szCs w:val="24"/>
        </w:rPr>
        <w:t>A focus on entrepreneurship/accelerator programming that complements, rather than competes with, programs already active in Western Saudi Arabia by reaching currently underserved populations, working in areas where little training is currently offered, or addressing important topics underrepresented in current programs</w:t>
      </w:r>
      <w:r w:rsidR="00E652BB">
        <w:rPr>
          <w:rFonts w:asciiTheme="minorHAnsi" w:hAnsiTheme="minorHAnsi"/>
          <w:color w:val="000000" w:themeColor="text1"/>
          <w:sz w:val="24"/>
          <w:szCs w:val="24"/>
        </w:rPr>
        <w:t xml:space="preserve">. For example, priority will be given to proposals that include participants from outside of major cities like Jeddah, Medina, and Mecca and/or that focus on fields </w:t>
      </w:r>
      <w:r w:rsidR="00DD127A" w:rsidRPr="00DD127A">
        <w:rPr>
          <w:rFonts w:asciiTheme="minorHAnsi" w:hAnsiTheme="minorHAnsi"/>
          <w:color w:val="000000" w:themeColor="text1"/>
          <w:sz w:val="24"/>
          <w:szCs w:val="24"/>
        </w:rPr>
        <w:t xml:space="preserve">such as (but not limited to) </w:t>
      </w:r>
      <w:r w:rsidR="00E652BB">
        <w:rPr>
          <w:rFonts w:asciiTheme="minorHAnsi" w:hAnsiTheme="minorHAnsi"/>
          <w:color w:val="000000" w:themeColor="text1"/>
          <w:sz w:val="24"/>
          <w:szCs w:val="24"/>
        </w:rPr>
        <w:t>logistics, construction and real estate, technology, the culinary arts, and entertainment, where Saudi women are traditionally underrepresented.</w:t>
      </w:r>
    </w:p>
    <w:bookmarkEnd w:id="1"/>
    <w:p w14:paraId="54A846ED" w14:textId="3EAACE50" w:rsidR="005C4D5D" w:rsidRDefault="005C4D5D" w:rsidP="00384C77">
      <w:pPr>
        <w:pStyle w:val="ListParagraph"/>
        <w:numPr>
          <w:ilvl w:val="0"/>
          <w:numId w:val="13"/>
        </w:numPr>
        <w:rPr>
          <w:rFonts w:asciiTheme="minorHAnsi" w:hAnsiTheme="minorHAnsi"/>
          <w:color w:val="000000" w:themeColor="text1"/>
          <w:sz w:val="24"/>
          <w:szCs w:val="24"/>
        </w:rPr>
      </w:pPr>
      <w:r>
        <w:rPr>
          <w:rFonts w:asciiTheme="minorHAnsi" w:hAnsiTheme="minorHAnsi"/>
          <w:color w:val="000000" w:themeColor="text1"/>
          <w:sz w:val="24"/>
          <w:szCs w:val="24"/>
        </w:rPr>
        <w:t>The creation, strengthening, or expansion of a women’s entrepreneurship network that encourages and facilitates the transfer of skills and sharing of resources between members</w:t>
      </w:r>
      <w:r w:rsidR="00E652BB">
        <w:rPr>
          <w:rFonts w:asciiTheme="minorHAnsi" w:hAnsiTheme="minorHAnsi"/>
          <w:color w:val="000000" w:themeColor="text1"/>
          <w:sz w:val="24"/>
          <w:szCs w:val="24"/>
        </w:rPr>
        <w:t>.</w:t>
      </w:r>
    </w:p>
    <w:p w14:paraId="4F897E0E" w14:textId="21C0BBE3" w:rsidR="005C4D5D" w:rsidRPr="00AF07F9" w:rsidRDefault="005C4D5D" w:rsidP="00384C77">
      <w:pPr>
        <w:pStyle w:val="ListParagraph"/>
        <w:numPr>
          <w:ilvl w:val="0"/>
          <w:numId w:val="13"/>
        </w:numPr>
        <w:rPr>
          <w:rFonts w:asciiTheme="minorHAnsi" w:hAnsiTheme="minorHAnsi"/>
          <w:color w:val="000000" w:themeColor="text1"/>
          <w:sz w:val="24"/>
          <w:szCs w:val="24"/>
        </w:rPr>
      </w:pPr>
      <w:r>
        <w:rPr>
          <w:rFonts w:asciiTheme="minorHAnsi" w:hAnsiTheme="minorHAnsi"/>
          <w:color w:val="000000" w:themeColor="text1"/>
          <w:sz w:val="24"/>
          <w:szCs w:val="24"/>
        </w:rPr>
        <w:t>A mentorship program that aims to accelerate initial success in women-owned Saudi businesses by pairing them with related, successful businesses in the United States in an organized and sustainable fashion</w:t>
      </w:r>
      <w:r w:rsidR="00E652BB">
        <w:rPr>
          <w:rFonts w:asciiTheme="minorHAnsi" w:hAnsiTheme="minorHAnsi"/>
          <w:color w:val="000000" w:themeColor="text1"/>
          <w:sz w:val="24"/>
          <w:szCs w:val="24"/>
        </w:rPr>
        <w:t>.</w:t>
      </w:r>
    </w:p>
    <w:p w14:paraId="7B40554F" w14:textId="6AB167F1" w:rsidR="00B6697D" w:rsidRPr="00AF07F9" w:rsidRDefault="00B6697D" w:rsidP="00384C77">
      <w:pPr>
        <w:pStyle w:val="ListParagraph"/>
        <w:numPr>
          <w:ilvl w:val="0"/>
          <w:numId w:val="13"/>
        </w:numPr>
        <w:rPr>
          <w:rFonts w:asciiTheme="minorHAnsi" w:hAnsiTheme="minorHAnsi"/>
          <w:color w:val="000000" w:themeColor="text1"/>
          <w:sz w:val="24"/>
          <w:szCs w:val="24"/>
        </w:rPr>
      </w:pPr>
      <w:r w:rsidRPr="00AF07F9">
        <w:rPr>
          <w:rFonts w:asciiTheme="minorHAnsi" w:hAnsiTheme="minorHAnsi"/>
          <w:color w:val="000000" w:themeColor="text1"/>
          <w:sz w:val="24"/>
          <w:szCs w:val="24"/>
        </w:rPr>
        <w:t xml:space="preserve">A </w:t>
      </w:r>
      <w:r w:rsidR="004A7B5B">
        <w:rPr>
          <w:rFonts w:asciiTheme="minorHAnsi" w:hAnsiTheme="minorHAnsi"/>
          <w:color w:val="000000" w:themeColor="text1"/>
          <w:sz w:val="24"/>
          <w:szCs w:val="24"/>
        </w:rPr>
        <w:t xml:space="preserve">sustainable strategic </w:t>
      </w:r>
      <w:r w:rsidRPr="00AF07F9">
        <w:rPr>
          <w:rFonts w:asciiTheme="minorHAnsi" w:hAnsiTheme="minorHAnsi"/>
          <w:color w:val="000000" w:themeColor="text1"/>
          <w:sz w:val="24"/>
          <w:szCs w:val="24"/>
        </w:rPr>
        <w:t>plan to provide program participants with knowledge or skills of lasting value</w:t>
      </w:r>
      <w:r w:rsidR="004A7B5B">
        <w:rPr>
          <w:rFonts w:asciiTheme="minorHAnsi" w:hAnsiTheme="minorHAnsi"/>
          <w:color w:val="000000" w:themeColor="text1"/>
          <w:sz w:val="24"/>
          <w:szCs w:val="24"/>
        </w:rPr>
        <w:t xml:space="preserve"> and</w:t>
      </w:r>
      <w:r w:rsidRPr="00AF07F9">
        <w:rPr>
          <w:rFonts w:asciiTheme="minorHAnsi" w:hAnsiTheme="minorHAnsi"/>
          <w:color w:val="000000" w:themeColor="text1"/>
          <w:sz w:val="24"/>
          <w:szCs w:val="24"/>
        </w:rPr>
        <w:t xml:space="preserve"> application beyond the term of the project</w:t>
      </w:r>
      <w:r w:rsidR="00E652BB">
        <w:rPr>
          <w:rFonts w:asciiTheme="minorHAnsi" w:hAnsiTheme="minorHAnsi"/>
          <w:color w:val="000000" w:themeColor="text1"/>
          <w:sz w:val="24"/>
          <w:szCs w:val="24"/>
        </w:rPr>
        <w:t>.</w:t>
      </w:r>
    </w:p>
    <w:p w14:paraId="5228CB7F" w14:textId="5BC9DB1F" w:rsidR="00B6697D" w:rsidRPr="00547844" w:rsidRDefault="00E23289" w:rsidP="00384C77">
      <w:pPr>
        <w:pStyle w:val="ListParagraph"/>
        <w:numPr>
          <w:ilvl w:val="0"/>
          <w:numId w:val="13"/>
        </w:numPr>
        <w:rPr>
          <w:rFonts w:asciiTheme="minorHAnsi" w:hAnsiTheme="minorHAnsi"/>
          <w:color w:val="000000" w:themeColor="text1"/>
          <w:sz w:val="24"/>
          <w:szCs w:val="24"/>
        </w:rPr>
      </w:pPr>
      <w:r w:rsidRPr="00547844">
        <w:rPr>
          <w:rFonts w:asciiTheme="minorHAnsi" w:hAnsiTheme="minorHAnsi"/>
          <w:color w:val="000000" w:themeColor="text1"/>
          <w:sz w:val="24"/>
          <w:szCs w:val="24"/>
        </w:rPr>
        <w:t>Us</w:t>
      </w:r>
      <w:r w:rsidR="00910844" w:rsidRPr="00547844">
        <w:rPr>
          <w:rFonts w:asciiTheme="minorHAnsi" w:hAnsiTheme="minorHAnsi"/>
          <w:color w:val="000000" w:themeColor="text1"/>
          <w:sz w:val="24"/>
          <w:szCs w:val="24"/>
        </w:rPr>
        <w:t>e</w:t>
      </w:r>
      <w:r w:rsidRPr="00547844">
        <w:rPr>
          <w:rFonts w:asciiTheme="minorHAnsi" w:hAnsiTheme="minorHAnsi"/>
          <w:color w:val="000000" w:themeColor="text1"/>
          <w:sz w:val="24"/>
          <w:szCs w:val="24"/>
        </w:rPr>
        <w:t xml:space="preserve"> </w:t>
      </w:r>
      <w:r w:rsidR="00910844" w:rsidRPr="00547844">
        <w:rPr>
          <w:rFonts w:asciiTheme="minorHAnsi" w:hAnsiTheme="minorHAnsi"/>
          <w:color w:val="000000" w:themeColor="text1"/>
          <w:sz w:val="24"/>
          <w:szCs w:val="24"/>
        </w:rPr>
        <w:t xml:space="preserve">of traditional and innovative educational </w:t>
      </w:r>
      <w:r w:rsidR="00547844" w:rsidRPr="00547844">
        <w:rPr>
          <w:rFonts w:asciiTheme="minorHAnsi" w:hAnsiTheme="minorHAnsi"/>
          <w:color w:val="000000" w:themeColor="text1"/>
          <w:sz w:val="24"/>
          <w:szCs w:val="24"/>
        </w:rPr>
        <w:t>programs and networking tools</w:t>
      </w:r>
      <w:r w:rsidRPr="00547844">
        <w:rPr>
          <w:rFonts w:asciiTheme="minorHAnsi" w:hAnsiTheme="minorHAnsi"/>
          <w:color w:val="000000" w:themeColor="text1"/>
          <w:sz w:val="24"/>
          <w:szCs w:val="24"/>
        </w:rPr>
        <w:t xml:space="preserve"> in the pursuit of broader goals</w:t>
      </w:r>
      <w:r w:rsidR="00E95BD6">
        <w:rPr>
          <w:rFonts w:asciiTheme="minorHAnsi" w:hAnsiTheme="minorHAnsi"/>
          <w:color w:val="000000" w:themeColor="text1"/>
          <w:sz w:val="24"/>
          <w:szCs w:val="24"/>
        </w:rPr>
        <w:t xml:space="preserve"> such as</w:t>
      </w:r>
      <w:r w:rsidRPr="00547844">
        <w:rPr>
          <w:rFonts w:asciiTheme="minorHAnsi" w:hAnsiTheme="minorHAnsi"/>
          <w:color w:val="000000" w:themeColor="text1"/>
          <w:sz w:val="24"/>
          <w:szCs w:val="24"/>
        </w:rPr>
        <w:t xml:space="preserve"> </w:t>
      </w:r>
      <w:r w:rsidR="00547844" w:rsidRPr="00547844">
        <w:rPr>
          <w:rFonts w:asciiTheme="minorHAnsi" w:hAnsiTheme="minorHAnsi"/>
          <w:color w:val="000000" w:themeColor="text1"/>
          <w:sz w:val="24"/>
          <w:szCs w:val="24"/>
        </w:rPr>
        <w:t xml:space="preserve">empowering </w:t>
      </w:r>
      <w:r w:rsidR="00FA3F7F">
        <w:rPr>
          <w:rFonts w:asciiTheme="minorHAnsi" w:hAnsiTheme="minorHAnsi"/>
          <w:color w:val="000000" w:themeColor="text1"/>
          <w:sz w:val="24"/>
          <w:szCs w:val="24"/>
        </w:rPr>
        <w:t>women</w:t>
      </w:r>
      <w:r w:rsidRPr="00547844">
        <w:rPr>
          <w:rFonts w:asciiTheme="minorHAnsi" w:hAnsiTheme="minorHAnsi"/>
          <w:color w:val="000000" w:themeColor="text1"/>
          <w:sz w:val="24"/>
          <w:szCs w:val="24"/>
        </w:rPr>
        <w:t xml:space="preserve">, </w:t>
      </w:r>
      <w:r w:rsidR="009B2E60">
        <w:rPr>
          <w:rFonts w:asciiTheme="minorHAnsi" w:hAnsiTheme="minorHAnsi"/>
          <w:color w:val="000000" w:themeColor="text1"/>
          <w:sz w:val="24"/>
          <w:szCs w:val="24"/>
        </w:rPr>
        <w:t>economic</w:t>
      </w:r>
      <w:r w:rsidR="009B2E60" w:rsidRPr="00547844">
        <w:rPr>
          <w:rFonts w:asciiTheme="minorHAnsi" w:hAnsiTheme="minorHAnsi"/>
          <w:color w:val="000000" w:themeColor="text1"/>
          <w:sz w:val="24"/>
          <w:szCs w:val="24"/>
        </w:rPr>
        <w:t xml:space="preserve"> </w:t>
      </w:r>
      <w:r w:rsidRPr="00547844">
        <w:rPr>
          <w:rFonts w:asciiTheme="minorHAnsi" w:hAnsiTheme="minorHAnsi"/>
          <w:color w:val="000000" w:themeColor="text1"/>
          <w:sz w:val="24"/>
          <w:szCs w:val="24"/>
        </w:rPr>
        <w:t xml:space="preserve">development, </w:t>
      </w:r>
      <w:r w:rsidR="009B2E60">
        <w:rPr>
          <w:rFonts w:asciiTheme="minorHAnsi" w:hAnsiTheme="minorHAnsi"/>
          <w:color w:val="000000" w:themeColor="text1"/>
          <w:sz w:val="24"/>
          <w:szCs w:val="24"/>
        </w:rPr>
        <w:t>job creation</w:t>
      </w:r>
      <w:r w:rsidRPr="00547844">
        <w:rPr>
          <w:rFonts w:asciiTheme="minorHAnsi" w:hAnsiTheme="minorHAnsi"/>
          <w:color w:val="000000" w:themeColor="text1"/>
          <w:sz w:val="24"/>
          <w:szCs w:val="24"/>
        </w:rPr>
        <w:t xml:space="preserve">, understanding </w:t>
      </w:r>
      <w:r w:rsidR="009B2E60">
        <w:rPr>
          <w:rFonts w:asciiTheme="minorHAnsi" w:hAnsiTheme="minorHAnsi"/>
          <w:color w:val="000000" w:themeColor="text1"/>
          <w:sz w:val="24"/>
          <w:szCs w:val="24"/>
        </w:rPr>
        <w:t xml:space="preserve">the value of </w:t>
      </w:r>
      <w:r w:rsidRPr="00547844">
        <w:rPr>
          <w:rFonts w:asciiTheme="minorHAnsi" w:hAnsiTheme="minorHAnsi"/>
          <w:color w:val="000000" w:themeColor="text1"/>
          <w:sz w:val="24"/>
          <w:szCs w:val="24"/>
        </w:rPr>
        <w:t xml:space="preserve">diversity, </w:t>
      </w:r>
      <w:r w:rsidR="00547844" w:rsidRPr="00547844">
        <w:rPr>
          <w:rFonts w:asciiTheme="minorHAnsi" w:hAnsiTheme="minorHAnsi"/>
          <w:color w:val="000000" w:themeColor="text1"/>
          <w:sz w:val="24"/>
          <w:szCs w:val="24"/>
        </w:rPr>
        <w:t>business development, acquisition of leadership skills, etc</w:t>
      </w:r>
      <w:r w:rsidR="00E652BB">
        <w:rPr>
          <w:rFonts w:asciiTheme="minorHAnsi" w:hAnsiTheme="minorHAnsi"/>
          <w:color w:val="000000" w:themeColor="text1"/>
          <w:sz w:val="24"/>
          <w:szCs w:val="24"/>
        </w:rPr>
        <w:t>.</w:t>
      </w:r>
    </w:p>
    <w:p w14:paraId="02139717" w14:textId="0A8AFDEB" w:rsidR="00E23289" w:rsidRPr="00AF07F9" w:rsidRDefault="00E23289" w:rsidP="00384C77">
      <w:pPr>
        <w:pStyle w:val="ListParagraph"/>
        <w:numPr>
          <w:ilvl w:val="0"/>
          <w:numId w:val="13"/>
        </w:numPr>
        <w:rPr>
          <w:rFonts w:asciiTheme="minorHAnsi" w:hAnsiTheme="minorHAnsi"/>
          <w:color w:val="000000" w:themeColor="text1"/>
          <w:sz w:val="24"/>
          <w:szCs w:val="24"/>
        </w:rPr>
      </w:pPr>
      <w:r w:rsidRPr="00AF07F9">
        <w:rPr>
          <w:rFonts w:asciiTheme="minorHAnsi" w:hAnsiTheme="minorHAnsi"/>
          <w:color w:val="000000" w:themeColor="text1"/>
          <w:sz w:val="24"/>
          <w:szCs w:val="24"/>
        </w:rPr>
        <w:t>An i</w:t>
      </w:r>
      <w:r w:rsidR="00A14855" w:rsidRPr="00AF07F9">
        <w:rPr>
          <w:rFonts w:asciiTheme="minorHAnsi" w:hAnsiTheme="minorHAnsi"/>
          <w:color w:val="000000" w:themeColor="text1"/>
          <w:sz w:val="24"/>
          <w:szCs w:val="24"/>
        </w:rPr>
        <w:t>ntegrated project messaging/media plan</w:t>
      </w:r>
      <w:r w:rsidRPr="00AF07F9">
        <w:rPr>
          <w:rFonts w:asciiTheme="minorHAnsi" w:hAnsiTheme="minorHAnsi"/>
          <w:color w:val="000000" w:themeColor="text1"/>
          <w:sz w:val="24"/>
          <w:szCs w:val="24"/>
        </w:rPr>
        <w:t xml:space="preserve">, </w:t>
      </w:r>
      <w:r w:rsidR="00A14855" w:rsidRPr="00AF07F9">
        <w:rPr>
          <w:rFonts w:asciiTheme="minorHAnsi" w:hAnsiTheme="minorHAnsi"/>
          <w:color w:val="000000" w:themeColor="text1"/>
          <w:sz w:val="24"/>
          <w:szCs w:val="24"/>
        </w:rPr>
        <w:t xml:space="preserve">designed to amplify the reach of key program messages to </w:t>
      </w:r>
      <w:r w:rsidR="003F2AF6">
        <w:rPr>
          <w:rFonts w:asciiTheme="minorHAnsi" w:hAnsiTheme="minorHAnsi"/>
          <w:color w:val="000000" w:themeColor="text1"/>
          <w:sz w:val="24"/>
          <w:szCs w:val="24"/>
        </w:rPr>
        <w:t>Saudi</w:t>
      </w:r>
      <w:r w:rsidR="00A14855" w:rsidRPr="00AF07F9">
        <w:rPr>
          <w:rFonts w:asciiTheme="minorHAnsi" w:hAnsiTheme="minorHAnsi"/>
          <w:color w:val="000000" w:themeColor="text1"/>
          <w:sz w:val="24"/>
          <w:szCs w:val="24"/>
        </w:rPr>
        <w:t xml:space="preserve"> </w:t>
      </w:r>
      <w:r w:rsidR="00FA3F7F">
        <w:rPr>
          <w:rFonts w:asciiTheme="minorHAnsi" w:hAnsiTheme="minorHAnsi"/>
          <w:color w:val="000000" w:themeColor="text1"/>
          <w:sz w:val="24"/>
          <w:szCs w:val="24"/>
        </w:rPr>
        <w:t>participants</w:t>
      </w:r>
      <w:r w:rsidR="00A14855" w:rsidRPr="00AF07F9">
        <w:rPr>
          <w:rFonts w:asciiTheme="minorHAnsi" w:hAnsiTheme="minorHAnsi"/>
          <w:color w:val="000000" w:themeColor="text1"/>
          <w:sz w:val="24"/>
          <w:szCs w:val="24"/>
        </w:rPr>
        <w:t xml:space="preserve"> who </w:t>
      </w:r>
      <w:r w:rsidR="00A7760F">
        <w:rPr>
          <w:rFonts w:asciiTheme="minorHAnsi" w:hAnsiTheme="minorHAnsi"/>
          <w:color w:val="000000" w:themeColor="text1"/>
          <w:sz w:val="24"/>
          <w:szCs w:val="24"/>
        </w:rPr>
        <w:t>do</w:t>
      </w:r>
      <w:r w:rsidR="00A7760F" w:rsidRPr="00AF07F9">
        <w:rPr>
          <w:rFonts w:asciiTheme="minorHAnsi" w:hAnsiTheme="minorHAnsi"/>
          <w:color w:val="000000" w:themeColor="text1"/>
          <w:sz w:val="24"/>
          <w:szCs w:val="24"/>
        </w:rPr>
        <w:t xml:space="preserve"> </w:t>
      </w:r>
      <w:r w:rsidR="00A14855" w:rsidRPr="00AF07F9">
        <w:rPr>
          <w:rFonts w:asciiTheme="minorHAnsi" w:hAnsiTheme="minorHAnsi"/>
          <w:color w:val="000000" w:themeColor="text1"/>
          <w:sz w:val="24"/>
          <w:szCs w:val="24"/>
        </w:rPr>
        <w:t>not participate in the program</w:t>
      </w:r>
      <w:r w:rsidR="00E652BB">
        <w:rPr>
          <w:rFonts w:asciiTheme="minorHAnsi" w:hAnsiTheme="minorHAnsi"/>
          <w:color w:val="000000" w:themeColor="text1"/>
          <w:sz w:val="24"/>
          <w:szCs w:val="24"/>
        </w:rPr>
        <w:t>.</w:t>
      </w:r>
    </w:p>
    <w:p w14:paraId="4497F990" w14:textId="2F8BBD89" w:rsidR="00A14855" w:rsidRPr="009B2E60" w:rsidRDefault="00A14855" w:rsidP="009B2E60">
      <w:pPr>
        <w:pStyle w:val="ListParagraph"/>
        <w:numPr>
          <w:ilvl w:val="0"/>
          <w:numId w:val="13"/>
        </w:numPr>
        <w:rPr>
          <w:rFonts w:asciiTheme="minorHAnsi" w:hAnsiTheme="minorHAnsi"/>
          <w:color w:val="000000" w:themeColor="text1"/>
          <w:sz w:val="24"/>
          <w:szCs w:val="24"/>
        </w:rPr>
      </w:pPr>
      <w:r w:rsidRPr="00AF07F9">
        <w:rPr>
          <w:rFonts w:asciiTheme="minorHAnsi" w:hAnsiTheme="minorHAnsi"/>
          <w:color w:val="000000" w:themeColor="text1"/>
          <w:sz w:val="24"/>
          <w:szCs w:val="24"/>
        </w:rPr>
        <w:lastRenderedPageBreak/>
        <w:t xml:space="preserve">An </w:t>
      </w:r>
      <w:r w:rsidR="009B2E60">
        <w:rPr>
          <w:rFonts w:asciiTheme="minorHAnsi" w:hAnsiTheme="minorHAnsi"/>
          <w:color w:val="000000" w:themeColor="text1"/>
          <w:sz w:val="24"/>
          <w:szCs w:val="24"/>
        </w:rPr>
        <w:t xml:space="preserve">innovative </w:t>
      </w:r>
      <w:r w:rsidRPr="00AF07F9">
        <w:rPr>
          <w:rFonts w:asciiTheme="minorHAnsi" w:hAnsiTheme="minorHAnsi"/>
          <w:color w:val="000000" w:themeColor="text1"/>
          <w:sz w:val="24"/>
          <w:szCs w:val="24"/>
        </w:rPr>
        <w:t>approach that highlights American expertise</w:t>
      </w:r>
      <w:r w:rsidR="00E95BD6">
        <w:rPr>
          <w:rFonts w:asciiTheme="minorHAnsi" w:hAnsiTheme="minorHAnsi"/>
          <w:color w:val="000000" w:themeColor="text1"/>
          <w:sz w:val="24"/>
          <w:szCs w:val="24"/>
        </w:rPr>
        <w:t xml:space="preserve"> or </w:t>
      </w:r>
      <w:r w:rsidR="009B2E60">
        <w:rPr>
          <w:rFonts w:asciiTheme="minorHAnsi" w:hAnsiTheme="minorHAnsi"/>
          <w:color w:val="000000" w:themeColor="text1"/>
          <w:sz w:val="24"/>
          <w:szCs w:val="24"/>
        </w:rPr>
        <w:t>U.S.-Saudi partnerships and</w:t>
      </w:r>
      <w:r w:rsidR="009B2E60" w:rsidRPr="00AF07F9">
        <w:rPr>
          <w:rFonts w:asciiTheme="minorHAnsi" w:hAnsiTheme="minorHAnsi"/>
          <w:color w:val="000000" w:themeColor="text1"/>
          <w:sz w:val="24"/>
          <w:szCs w:val="24"/>
        </w:rPr>
        <w:t xml:space="preserve"> </w:t>
      </w:r>
      <w:r w:rsidR="001B060C" w:rsidRPr="009B2E60">
        <w:rPr>
          <w:rFonts w:asciiTheme="minorHAnsi" w:hAnsiTheme="minorHAnsi"/>
          <w:color w:val="000000" w:themeColor="text1"/>
          <w:sz w:val="24"/>
          <w:szCs w:val="24"/>
        </w:rPr>
        <w:t xml:space="preserve">creates/strengthens networks between Americans and </w:t>
      </w:r>
      <w:r w:rsidR="003F2AF6" w:rsidRPr="009B2E60">
        <w:rPr>
          <w:rFonts w:asciiTheme="minorHAnsi" w:hAnsiTheme="minorHAnsi"/>
          <w:color w:val="000000" w:themeColor="text1"/>
          <w:sz w:val="24"/>
          <w:szCs w:val="24"/>
        </w:rPr>
        <w:t>Saudis</w:t>
      </w:r>
      <w:r w:rsidR="009B2E60" w:rsidRPr="009B2E60">
        <w:rPr>
          <w:rFonts w:asciiTheme="minorHAnsi" w:hAnsiTheme="minorHAnsi"/>
          <w:color w:val="000000" w:themeColor="text1"/>
          <w:sz w:val="24"/>
          <w:szCs w:val="24"/>
        </w:rPr>
        <w:t>.</w:t>
      </w:r>
    </w:p>
    <w:p w14:paraId="69076CB8" w14:textId="77777777" w:rsidR="00F23FAF" w:rsidRPr="00AF07F9" w:rsidRDefault="00384C77" w:rsidP="009A2920">
      <w:pPr>
        <w:rPr>
          <w:rFonts w:asciiTheme="minorHAnsi" w:hAnsiTheme="minorHAnsi"/>
          <w:sz w:val="24"/>
          <w:szCs w:val="24"/>
        </w:rPr>
      </w:pPr>
      <w:r w:rsidRPr="00AF07F9">
        <w:rPr>
          <w:rFonts w:asciiTheme="minorHAnsi" w:hAnsiTheme="minorHAnsi"/>
          <w:color w:val="000000" w:themeColor="text1"/>
          <w:sz w:val="24"/>
          <w:szCs w:val="24"/>
        </w:rPr>
        <w:t>All p</w:t>
      </w:r>
      <w:r w:rsidR="00CC0822" w:rsidRPr="00AF07F9">
        <w:rPr>
          <w:rFonts w:asciiTheme="minorHAnsi" w:hAnsiTheme="minorHAnsi"/>
          <w:color w:val="000000" w:themeColor="text1"/>
          <w:sz w:val="24"/>
          <w:szCs w:val="24"/>
        </w:rPr>
        <w:t xml:space="preserve">roject proposals </w:t>
      </w:r>
      <w:r w:rsidRPr="00AF07F9">
        <w:rPr>
          <w:rFonts w:asciiTheme="minorHAnsi" w:hAnsiTheme="minorHAnsi"/>
          <w:color w:val="000000" w:themeColor="text1"/>
          <w:sz w:val="24"/>
          <w:szCs w:val="24"/>
        </w:rPr>
        <w:t>must</w:t>
      </w:r>
      <w:r w:rsidR="00CC0822" w:rsidRPr="00AF07F9">
        <w:rPr>
          <w:rFonts w:asciiTheme="minorHAnsi" w:hAnsiTheme="minorHAnsi"/>
          <w:color w:val="000000" w:themeColor="text1"/>
          <w:sz w:val="24"/>
          <w:szCs w:val="24"/>
        </w:rPr>
        <w:t xml:space="preserve"> carefully follow the instructions in the following sections. </w:t>
      </w:r>
    </w:p>
    <w:p w14:paraId="5CE2BC63" w14:textId="77777777" w:rsidR="00A40366" w:rsidRPr="00AF07F9" w:rsidRDefault="00A40366" w:rsidP="00AF1265">
      <w:pPr>
        <w:rPr>
          <w:rFonts w:asciiTheme="minorHAnsi" w:hAnsiTheme="minorHAnsi"/>
          <w:b/>
          <w:bCs/>
          <w:sz w:val="24"/>
          <w:szCs w:val="24"/>
        </w:rPr>
      </w:pPr>
      <w:r w:rsidRPr="00AF07F9">
        <w:rPr>
          <w:rFonts w:asciiTheme="minorHAnsi" w:hAnsiTheme="minorHAnsi"/>
          <w:b/>
          <w:bCs/>
          <w:sz w:val="24"/>
          <w:szCs w:val="24"/>
        </w:rPr>
        <w:t xml:space="preserve">                            </w:t>
      </w:r>
    </w:p>
    <w:p w14:paraId="0162113D" w14:textId="77777777" w:rsidR="00A40366" w:rsidRPr="00AF07F9" w:rsidRDefault="00A40366" w:rsidP="00AF1265">
      <w:pPr>
        <w:rPr>
          <w:rFonts w:asciiTheme="minorHAnsi" w:hAnsiTheme="minorHAnsi"/>
          <w:b/>
          <w:bCs/>
          <w:sz w:val="24"/>
          <w:szCs w:val="24"/>
        </w:rPr>
      </w:pPr>
    </w:p>
    <w:p w14:paraId="2A3BFA86" w14:textId="77777777" w:rsidR="00A40366" w:rsidRPr="00AF07F9" w:rsidRDefault="00A40366" w:rsidP="00AF1265">
      <w:pPr>
        <w:pStyle w:val="ListParagraph"/>
        <w:numPr>
          <w:ilvl w:val="0"/>
          <w:numId w:val="2"/>
        </w:numPr>
        <w:shd w:val="clear" w:color="auto" w:fill="D9D9D9"/>
        <w:spacing w:after="0" w:line="240" w:lineRule="auto"/>
        <w:jc w:val="both"/>
        <w:rPr>
          <w:rFonts w:asciiTheme="minorHAnsi" w:hAnsiTheme="minorHAnsi"/>
          <w:sz w:val="24"/>
          <w:szCs w:val="24"/>
        </w:rPr>
      </w:pPr>
      <w:r w:rsidRPr="00AF07F9">
        <w:rPr>
          <w:rFonts w:asciiTheme="minorHAnsi" w:hAnsiTheme="minorHAnsi"/>
          <w:b/>
          <w:bCs/>
          <w:sz w:val="24"/>
          <w:szCs w:val="24"/>
        </w:rPr>
        <w:t>Award Information</w:t>
      </w:r>
    </w:p>
    <w:p w14:paraId="5A06A458" w14:textId="77777777" w:rsidR="00A40366" w:rsidRPr="00AF07F9" w:rsidRDefault="00A40366" w:rsidP="00AF1265">
      <w:pPr>
        <w:pStyle w:val="Footer"/>
        <w:spacing w:line="240" w:lineRule="auto"/>
        <w:rPr>
          <w:rFonts w:asciiTheme="minorHAnsi" w:hAnsiTheme="minorHAnsi"/>
          <w:sz w:val="24"/>
          <w:szCs w:val="24"/>
        </w:rPr>
      </w:pPr>
    </w:p>
    <w:p w14:paraId="4BDBBC1E" w14:textId="3013631C" w:rsidR="00A40366" w:rsidRPr="00AF07F9" w:rsidRDefault="00A40366" w:rsidP="00C92920">
      <w:pPr>
        <w:pStyle w:val="Footer"/>
        <w:spacing w:line="240" w:lineRule="auto"/>
        <w:jc w:val="left"/>
        <w:rPr>
          <w:rFonts w:asciiTheme="minorHAnsi" w:hAnsiTheme="minorHAnsi"/>
          <w:sz w:val="24"/>
          <w:szCs w:val="24"/>
        </w:rPr>
      </w:pPr>
      <w:r w:rsidRPr="00AF07F9">
        <w:rPr>
          <w:rFonts w:asciiTheme="minorHAnsi" w:hAnsiTheme="minorHAnsi"/>
          <w:sz w:val="24"/>
          <w:szCs w:val="24"/>
        </w:rPr>
        <w:t xml:space="preserve">The Public Affairs Section of the U.S. </w:t>
      </w:r>
      <w:r w:rsidR="003F2AF6">
        <w:rPr>
          <w:rFonts w:asciiTheme="minorHAnsi" w:hAnsiTheme="minorHAnsi"/>
          <w:sz w:val="24"/>
          <w:szCs w:val="24"/>
        </w:rPr>
        <w:t>Consulate General in Jeddah</w:t>
      </w:r>
      <w:r w:rsidRPr="00AF07F9">
        <w:rPr>
          <w:rFonts w:asciiTheme="minorHAnsi" w:hAnsiTheme="minorHAnsi"/>
          <w:sz w:val="24"/>
          <w:szCs w:val="24"/>
        </w:rPr>
        <w:t xml:space="preserve"> reserves the right to </w:t>
      </w:r>
      <w:r w:rsidR="001E6D05">
        <w:rPr>
          <w:rFonts w:asciiTheme="minorHAnsi" w:hAnsiTheme="minorHAnsi"/>
          <w:sz w:val="24"/>
          <w:szCs w:val="24"/>
        </w:rPr>
        <w:t xml:space="preserve">determine </w:t>
      </w:r>
      <w:r w:rsidRPr="00AF07F9">
        <w:rPr>
          <w:rFonts w:asciiTheme="minorHAnsi" w:hAnsiTheme="minorHAnsi"/>
          <w:sz w:val="24"/>
          <w:szCs w:val="24"/>
        </w:rPr>
        <w:t xml:space="preserve">award </w:t>
      </w:r>
      <w:r w:rsidR="00C92920">
        <w:rPr>
          <w:rFonts w:asciiTheme="minorHAnsi" w:hAnsiTheme="minorHAnsi"/>
          <w:sz w:val="24"/>
          <w:szCs w:val="24"/>
        </w:rPr>
        <w:t>amounts</w:t>
      </w:r>
      <w:r w:rsidR="001E6D05">
        <w:rPr>
          <w:rFonts w:asciiTheme="minorHAnsi" w:hAnsiTheme="minorHAnsi"/>
          <w:sz w:val="24"/>
          <w:szCs w:val="24"/>
        </w:rPr>
        <w:t xml:space="preserve"> for the projects</w:t>
      </w:r>
      <w:r w:rsidRPr="00AF07F9">
        <w:rPr>
          <w:rFonts w:asciiTheme="minorHAnsi" w:hAnsiTheme="minorHAnsi"/>
          <w:sz w:val="24"/>
          <w:szCs w:val="24"/>
        </w:rPr>
        <w:t xml:space="preserve"> described in the </w:t>
      </w:r>
      <w:r w:rsidR="001E6D05">
        <w:rPr>
          <w:rFonts w:asciiTheme="minorHAnsi" w:hAnsiTheme="minorHAnsi"/>
          <w:sz w:val="24"/>
          <w:szCs w:val="24"/>
        </w:rPr>
        <w:t xml:space="preserve">proposals based on the </w:t>
      </w:r>
      <w:r w:rsidR="003F2AF6">
        <w:rPr>
          <w:rFonts w:asciiTheme="minorHAnsi" w:hAnsiTheme="minorHAnsi"/>
          <w:sz w:val="24"/>
          <w:szCs w:val="24"/>
        </w:rPr>
        <w:t>Consulate’s</w:t>
      </w:r>
      <w:r w:rsidR="001E6D05">
        <w:rPr>
          <w:rFonts w:asciiTheme="minorHAnsi" w:hAnsiTheme="minorHAnsi"/>
          <w:sz w:val="24"/>
          <w:szCs w:val="24"/>
        </w:rPr>
        <w:t xml:space="preserve"> determination of </w:t>
      </w:r>
      <w:r w:rsidRPr="00AF07F9">
        <w:rPr>
          <w:rFonts w:asciiTheme="minorHAnsi" w:hAnsiTheme="minorHAnsi"/>
          <w:sz w:val="24"/>
          <w:szCs w:val="24"/>
        </w:rPr>
        <w:t>the best interest of the U.S. government.</w:t>
      </w:r>
    </w:p>
    <w:p w14:paraId="47CC9B85" w14:textId="77777777" w:rsidR="00A40366" w:rsidRPr="00AF07F9" w:rsidRDefault="00A40366" w:rsidP="00C92920">
      <w:pPr>
        <w:pStyle w:val="Footer"/>
        <w:spacing w:line="240" w:lineRule="auto"/>
        <w:jc w:val="left"/>
        <w:rPr>
          <w:rFonts w:asciiTheme="minorHAnsi" w:hAnsiTheme="minorHAnsi"/>
          <w:sz w:val="24"/>
          <w:szCs w:val="24"/>
        </w:rPr>
      </w:pPr>
    </w:p>
    <w:p w14:paraId="0F77283E" w14:textId="77777777" w:rsidR="00A40366" w:rsidRPr="00AF07F9" w:rsidRDefault="00A40366" w:rsidP="00C92920">
      <w:pPr>
        <w:pStyle w:val="Footer"/>
        <w:spacing w:line="240" w:lineRule="auto"/>
        <w:jc w:val="left"/>
        <w:rPr>
          <w:rFonts w:asciiTheme="minorHAnsi" w:hAnsiTheme="minorHAnsi"/>
          <w:sz w:val="24"/>
          <w:szCs w:val="24"/>
        </w:rPr>
      </w:pPr>
      <w:r w:rsidRPr="00AF07F9">
        <w:rPr>
          <w:rFonts w:asciiTheme="minorHAnsi" w:hAnsiTheme="minorHAnsi"/>
          <w:sz w:val="24"/>
          <w:szCs w:val="24"/>
        </w:rPr>
        <w:t>Eligible organizations interested in submitting a</w:t>
      </w:r>
      <w:r w:rsidR="001E6D05">
        <w:rPr>
          <w:rFonts w:asciiTheme="minorHAnsi" w:hAnsiTheme="minorHAnsi"/>
          <w:sz w:val="24"/>
          <w:szCs w:val="24"/>
        </w:rPr>
        <w:t xml:space="preserve"> project proposal</w:t>
      </w:r>
      <w:r w:rsidRPr="00AF07F9">
        <w:rPr>
          <w:rFonts w:asciiTheme="minorHAnsi" w:hAnsiTheme="minorHAnsi"/>
          <w:sz w:val="24"/>
          <w:szCs w:val="24"/>
        </w:rPr>
        <w:t xml:space="preserve"> are encouraged to thoroughly read this </w:t>
      </w:r>
      <w:r w:rsidR="001E6D05">
        <w:rPr>
          <w:rFonts w:asciiTheme="minorHAnsi" w:hAnsiTheme="minorHAnsi"/>
          <w:sz w:val="24"/>
          <w:szCs w:val="24"/>
        </w:rPr>
        <w:t>Notification of Funding Opportunity</w:t>
      </w:r>
      <w:r w:rsidRPr="00AF07F9">
        <w:rPr>
          <w:rFonts w:asciiTheme="minorHAnsi" w:hAnsiTheme="minorHAnsi"/>
          <w:sz w:val="24"/>
          <w:szCs w:val="24"/>
        </w:rPr>
        <w:t xml:space="preserve"> to understand the type of project </w:t>
      </w:r>
      <w:r w:rsidR="00E13D88">
        <w:rPr>
          <w:rFonts w:asciiTheme="minorHAnsi" w:hAnsiTheme="minorHAnsi"/>
          <w:sz w:val="24"/>
          <w:szCs w:val="24"/>
        </w:rPr>
        <w:t>of interest,</w:t>
      </w:r>
      <w:r w:rsidRPr="00AF07F9">
        <w:rPr>
          <w:rFonts w:asciiTheme="minorHAnsi" w:hAnsiTheme="minorHAnsi"/>
          <w:sz w:val="24"/>
          <w:szCs w:val="24"/>
        </w:rPr>
        <w:t xml:space="preserve"> the </w:t>
      </w:r>
      <w:r w:rsidR="00E13D88">
        <w:rPr>
          <w:rFonts w:asciiTheme="minorHAnsi" w:hAnsiTheme="minorHAnsi"/>
          <w:sz w:val="24"/>
          <w:szCs w:val="24"/>
        </w:rPr>
        <w:t>proposal</w:t>
      </w:r>
      <w:r w:rsidRPr="00AF07F9">
        <w:rPr>
          <w:rFonts w:asciiTheme="minorHAnsi" w:hAnsiTheme="minorHAnsi"/>
          <w:sz w:val="24"/>
          <w:szCs w:val="24"/>
        </w:rPr>
        <w:t xml:space="preserve"> submission requirements</w:t>
      </w:r>
      <w:r w:rsidR="00E13D88">
        <w:rPr>
          <w:rFonts w:asciiTheme="minorHAnsi" w:hAnsiTheme="minorHAnsi"/>
          <w:sz w:val="24"/>
          <w:szCs w:val="24"/>
        </w:rPr>
        <w:t>,</w:t>
      </w:r>
      <w:r w:rsidRPr="00AF07F9">
        <w:rPr>
          <w:rFonts w:asciiTheme="minorHAnsi" w:hAnsiTheme="minorHAnsi"/>
          <w:sz w:val="24"/>
          <w:szCs w:val="24"/>
        </w:rPr>
        <w:t xml:space="preserve"> and the evaluation process.</w:t>
      </w:r>
    </w:p>
    <w:p w14:paraId="694F8DB7" w14:textId="77777777" w:rsidR="00A40366" w:rsidRPr="00AF07F9" w:rsidRDefault="00A40366" w:rsidP="00C92920">
      <w:pPr>
        <w:pStyle w:val="Footer"/>
        <w:spacing w:line="240" w:lineRule="auto"/>
        <w:jc w:val="left"/>
        <w:rPr>
          <w:rFonts w:asciiTheme="minorHAnsi" w:hAnsiTheme="minorHAnsi"/>
          <w:sz w:val="24"/>
          <w:szCs w:val="24"/>
        </w:rPr>
      </w:pPr>
    </w:p>
    <w:p w14:paraId="2BFC925A" w14:textId="451CA0D7" w:rsidR="00A40366" w:rsidRPr="00AF07F9" w:rsidRDefault="00A40366" w:rsidP="00C92920">
      <w:pPr>
        <w:pStyle w:val="Footer"/>
        <w:spacing w:line="240" w:lineRule="auto"/>
        <w:jc w:val="left"/>
        <w:rPr>
          <w:rFonts w:asciiTheme="minorHAnsi" w:hAnsiTheme="minorHAnsi"/>
          <w:sz w:val="24"/>
          <w:szCs w:val="24"/>
        </w:rPr>
      </w:pPr>
      <w:r w:rsidRPr="00AF07F9">
        <w:rPr>
          <w:rFonts w:asciiTheme="minorHAnsi" w:hAnsiTheme="minorHAnsi"/>
          <w:sz w:val="24"/>
          <w:szCs w:val="24"/>
        </w:rPr>
        <w:t>The U.S. government may make the award on the basis of initial applications received. Therefore, each initial application should contain the applicant’s best terms from a cost and technical standpoint. The U.S. government reserves the right, however, to enter into discussions with one or more applicants in order to obtain clarifications, additional detail</w:t>
      </w:r>
      <w:r w:rsidR="0018452B">
        <w:rPr>
          <w:rFonts w:asciiTheme="minorHAnsi" w:hAnsiTheme="minorHAnsi"/>
          <w:sz w:val="24"/>
          <w:szCs w:val="24"/>
        </w:rPr>
        <w:t>,</w:t>
      </w:r>
      <w:r w:rsidRPr="00AF07F9">
        <w:rPr>
          <w:rFonts w:asciiTheme="minorHAnsi" w:hAnsiTheme="minorHAnsi"/>
          <w:sz w:val="24"/>
          <w:szCs w:val="24"/>
        </w:rPr>
        <w:t xml:space="preserve"> or refinements in the program description, budget, or other aspects of a</w:t>
      </w:r>
      <w:r w:rsidR="00E13D88">
        <w:rPr>
          <w:rFonts w:asciiTheme="minorHAnsi" w:hAnsiTheme="minorHAnsi"/>
          <w:sz w:val="24"/>
          <w:szCs w:val="24"/>
        </w:rPr>
        <w:t xml:space="preserve"> proposal</w:t>
      </w:r>
      <w:r w:rsidRPr="00AF07F9">
        <w:rPr>
          <w:rFonts w:asciiTheme="minorHAnsi" w:hAnsiTheme="minorHAnsi"/>
          <w:sz w:val="24"/>
          <w:szCs w:val="24"/>
        </w:rPr>
        <w:t xml:space="preserve">. </w:t>
      </w:r>
    </w:p>
    <w:p w14:paraId="13875D9D" w14:textId="77777777" w:rsidR="00A40366" w:rsidRPr="00AF07F9" w:rsidRDefault="00A40366" w:rsidP="00AF1265">
      <w:pPr>
        <w:pStyle w:val="Subtitle"/>
        <w:spacing w:line="240" w:lineRule="auto"/>
        <w:jc w:val="both"/>
        <w:rPr>
          <w:rFonts w:asciiTheme="minorHAnsi" w:hAnsiTheme="minorHAnsi"/>
          <w:sz w:val="24"/>
          <w:szCs w:val="24"/>
        </w:rPr>
      </w:pPr>
    </w:p>
    <w:p w14:paraId="4B1F1E7C" w14:textId="77777777" w:rsidR="00A40366" w:rsidRPr="00AF07F9" w:rsidRDefault="00A40366" w:rsidP="00AF1265">
      <w:pPr>
        <w:shd w:val="clear" w:color="auto" w:fill="D9D9D9"/>
        <w:rPr>
          <w:rFonts w:asciiTheme="minorHAnsi" w:hAnsiTheme="minorHAnsi"/>
          <w:b/>
          <w:bCs/>
          <w:sz w:val="24"/>
          <w:szCs w:val="24"/>
        </w:rPr>
      </w:pPr>
      <w:r w:rsidRPr="00AF07F9">
        <w:rPr>
          <w:rFonts w:asciiTheme="minorHAnsi" w:hAnsiTheme="minorHAnsi"/>
          <w:b/>
          <w:bCs/>
          <w:sz w:val="24"/>
          <w:szCs w:val="24"/>
        </w:rPr>
        <w:t xml:space="preserve">IV.          Eligibility Information: </w:t>
      </w:r>
    </w:p>
    <w:p w14:paraId="03E15BB5" w14:textId="77777777" w:rsidR="00A40366" w:rsidRPr="00AF07F9" w:rsidRDefault="00A40366" w:rsidP="00AF1265">
      <w:pPr>
        <w:rPr>
          <w:rFonts w:asciiTheme="minorHAnsi" w:hAnsiTheme="minorHAnsi"/>
          <w:b/>
          <w:bCs/>
          <w:sz w:val="24"/>
          <w:szCs w:val="24"/>
        </w:rPr>
      </w:pPr>
    </w:p>
    <w:p w14:paraId="7787EE5D" w14:textId="58EF5F68" w:rsidR="00A40366" w:rsidRPr="00AF07F9" w:rsidRDefault="00A40366" w:rsidP="00C92920">
      <w:pPr>
        <w:pStyle w:val="Subtitle"/>
        <w:spacing w:line="240" w:lineRule="auto"/>
        <w:jc w:val="left"/>
        <w:rPr>
          <w:rFonts w:asciiTheme="minorHAnsi" w:hAnsiTheme="minorHAnsi"/>
          <w:color w:val="000000"/>
          <w:sz w:val="24"/>
          <w:szCs w:val="24"/>
        </w:rPr>
      </w:pPr>
      <w:r w:rsidRPr="00AF07F9">
        <w:rPr>
          <w:rFonts w:asciiTheme="minorHAnsi" w:hAnsiTheme="minorHAnsi"/>
          <w:sz w:val="24"/>
          <w:szCs w:val="24"/>
        </w:rPr>
        <w:t xml:space="preserve">The U.S. </w:t>
      </w:r>
      <w:r w:rsidR="003F2AF6">
        <w:rPr>
          <w:rFonts w:asciiTheme="minorHAnsi" w:hAnsiTheme="minorHAnsi"/>
          <w:sz w:val="24"/>
          <w:szCs w:val="24"/>
        </w:rPr>
        <w:t xml:space="preserve">Consulate </w:t>
      </w:r>
      <w:r w:rsidR="003F2AF6" w:rsidRPr="00C52BC0">
        <w:rPr>
          <w:rFonts w:asciiTheme="minorHAnsi" w:hAnsiTheme="minorHAnsi"/>
          <w:color w:val="000000"/>
          <w:sz w:val="24"/>
          <w:szCs w:val="24"/>
        </w:rPr>
        <w:t>General in Jeddah</w:t>
      </w:r>
      <w:r w:rsidRPr="00C52BC0">
        <w:rPr>
          <w:rFonts w:asciiTheme="minorHAnsi" w:hAnsiTheme="minorHAnsi"/>
          <w:color w:val="000000"/>
          <w:sz w:val="24"/>
          <w:szCs w:val="24"/>
        </w:rPr>
        <w:t xml:space="preserve"> Public Affairs Section</w:t>
      </w:r>
      <w:r w:rsidRPr="00AF07F9">
        <w:rPr>
          <w:rFonts w:asciiTheme="minorHAnsi" w:hAnsiTheme="minorHAnsi"/>
          <w:color w:val="000000"/>
          <w:sz w:val="24"/>
          <w:szCs w:val="24"/>
        </w:rPr>
        <w:t xml:space="preserve"> </w:t>
      </w:r>
      <w:r w:rsidR="00EB48F4">
        <w:rPr>
          <w:rFonts w:asciiTheme="minorHAnsi" w:hAnsiTheme="minorHAnsi"/>
          <w:color w:val="000000"/>
          <w:sz w:val="24"/>
          <w:szCs w:val="24"/>
        </w:rPr>
        <w:t xml:space="preserve">(PAS) </w:t>
      </w:r>
      <w:r w:rsidRPr="00AF07F9">
        <w:rPr>
          <w:rFonts w:asciiTheme="minorHAnsi" w:hAnsiTheme="minorHAnsi"/>
          <w:color w:val="000000"/>
          <w:sz w:val="24"/>
          <w:szCs w:val="24"/>
        </w:rPr>
        <w:t xml:space="preserve">encourages </w:t>
      </w:r>
      <w:r w:rsidR="00E13D88">
        <w:rPr>
          <w:rFonts w:asciiTheme="minorHAnsi" w:hAnsiTheme="minorHAnsi"/>
          <w:color w:val="000000"/>
          <w:sz w:val="24"/>
          <w:szCs w:val="24"/>
        </w:rPr>
        <w:t>proposals</w:t>
      </w:r>
      <w:r w:rsidR="00E13D88" w:rsidRPr="00AF07F9">
        <w:rPr>
          <w:rFonts w:asciiTheme="minorHAnsi" w:hAnsiTheme="minorHAnsi"/>
          <w:color w:val="000000"/>
          <w:sz w:val="24"/>
          <w:szCs w:val="24"/>
        </w:rPr>
        <w:t xml:space="preserve"> </w:t>
      </w:r>
      <w:r w:rsidRPr="00AF07F9">
        <w:rPr>
          <w:rFonts w:asciiTheme="minorHAnsi" w:hAnsiTheme="minorHAnsi"/>
          <w:color w:val="000000"/>
          <w:sz w:val="24"/>
          <w:szCs w:val="24"/>
        </w:rPr>
        <w:t>from</w:t>
      </w:r>
      <w:r w:rsidR="00774EC9" w:rsidRPr="00C52BC0">
        <w:rPr>
          <w:rFonts w:asciiTheme="minorHAnsi" w:hAnsiTheme="minorHAnsi"/>
          <w:color w:val="000000"/>
          <w:sz w:val="24"/>
          <w:szCs w:val="24"/>
        </w:rPr>
        <w:t xml:space="preserve"> </w:t>
      </w:r>
      <w:r w:rsidR="00727D03" w:rsidRPr="00C52BC0">
        <w:rPr>
          <w:rFonts w:asciiTheme="minorHAnsi" w:hAnsiTheme="minorHAnsi"/>
          <w:color w:val="000000"/>
          <w:sz w:val="24"/>
          <w:szCs w:val="24"/>
        </w:rPr>
        <w:t xml:space="preserve">registered not-for-profit </w:t>
      </w:r>
      <w:r w:rsidR="00774EC9" w:rsidRPr="00774EC9">
        <w:rPr>
          <w:rFonts w:asciiTheme="minorHAnsi" w:hAnsiTheme="minorHAnsi"/>
          <w:color w:val="000000"/>
          <w:sz w:val="24"/>
          <w:szCs w:val="24"/>
        </w:rPr>
        <w:t xml:space="preserve">Western Saudi-based civil-society organizations, </w:t>
      </w:r>
      <w:r w:rsidR="00AE44D6">
        <w:rPr>
          <w:rFonts w:asciiTheme="minorHAnsi" w:hAnsiTheme="minorHAnsi"/>
          <w:color w:val="000000"/>
          <w:sz w:val="24"/>
          <w:szCs w:val="24"/>
        </w:rPr>
        <w:t xml:space="preserve">including </w:t>
      </w:r>
      <w:r w:rsidR="00774EC9" w:rsidRPr="00774EC9">
        <w:rPr>
          <w:rFonts w:asciiTheme="minorHAnsi" w:hAnsiTheme="minorHAnsi"/>
          <w:color w:val="000000"/>
          <w:sz w:val="24"/>
          <w:szCs w:val="24"/>
        </w:rPr>
        <w:t>think tanks, non-governmental organizations, and academic institutions or similar U.S.-based organizations with a partner organization based in Western Saudi Arabia</w:t>
      </w:r>
      <w:r w:rsidR="00AE44D6">
        <w:rPr>
          <w:rFonts w:asciiTheme="minorHAnsi" w:hAnsiTheme="minorHAnsi"/>
          <w:color w:val="000000"/>
          <w:sz w:val="24"/>
          <w:szCs w:val="24"/>
        </w:rPr>
        <w:t xml:space="preserve"> with programming experience</w:t>
      </w:r>
      <w:r w:rsidR="00774EC9" w:rsidRPr="00774EC9">
        <w:rPr>
          <w:rFonts w:asciiTheme="minorHAnsi" w:hAnsiTheme="minorHAnsi"/>
          <w:color w:val="000000"/>
          <w:sz w:val="24"/>
          <w:szCs w:val="24"/>
        </w:rPr>
        <w:t>.</w:t>
      </w:r>
      <w:r w:rsidRPr="00AF07F9">
        <w:rPr>
          <w:rFonts w:asciiTheme="minorHAnsi" w:hAnsiTheme="minorHAnsi"/>
          <w:color w:val="000000"/>
          <w:sz w:val="24"/>
          <w:szCs w:val="24"/>
        </w:rPr>
        <w:t xml:space="preserve"> </w:t>
      </w:r>
    </w:p>
    <w:p w14:paraId="34D06E28" w14:textId="77777777" w:rsidR="0069296E" w:rsidRPr="00AF07F9" w:rsidRDefault="0069296E" w:rsidP="00C92920">
      <w:pPr>
        <w:pStyle w:val="Subtitle"/>
        <w:spacing w:line="240" w:lineRule="auto"/>
        <w:jc w:val="left"/>
        <w:rPr>
          <w:rFonts w:asciiTheme="minorHAnsi" w:hAnsiTheme="minorHAnsi"/>
          <w:b/>
          <w:bCs/>
          <w:color w:val="000000"/>
          <w:sz w:val="24"/>
          <w:szCs w:val="24"/>
        </w:rPr>
      </w:pPr>
    </w:p>
    <w:p w14:paraId="41BEED62" w14:textId="77777777" w:rsidR="00AE44D6" w:rsidRDefault="00A40366" w:rsidP="005E79B7">
      <w:pPr>
        <w:pStyle w:val="Subtitle"/>
        <w:spacing w:line="240" w:lineRule="auto"/>
        <w:jc w:val="left"/>
        <w:rPr>
          <w:rFonts w:asciiTheme="minorHAnsi" w:hAnsiTheme="minorHAnsi"/>
          <w:color w:val="000000"/>
          <w:sz w:val="24"/>
          <w:szCs w:val="24"/>
        </w:rPr>
      </w:pPr>
      <w:r w:rsidRPr="00AF07F9">
        <w:rPr>
          <w:rFonts w:asciiTheme="minorHAnsi" w:hAnsiTheme="minorHAnsi"/>
          <w:color w:val="000000"/>
          <w:sz w:val="24"/>
          <w:szCs w:val="24"/>
        </w:rPr>
        <w:t xml:space="preserve">To be eligible for a federal assistance award, in addition to other conditions of this request for </w:t>
      </w:r>
      <w:r w:rsidR="00E13D88">
        <w:rPr>
          <w:rFonts w:asciiTheme="minorHAnsi" w:hAnsiTheme="minorHAnsi"/>
          <w:color w:val="000000"/>
          <w:sz w:val="24"/>
          <w:szCs w:val="24"/>
        </w:rPr>
        <w:t>proposal</w:t>
      </w:r>
      <w:r w:rsidR="00E13D88" w:rsidRPr="00AF07F9">
        <w:rPr>
          <w:rFonts w:asciiTheme="minorHAnsi" w:hAnsiTheme="minorHAnsi"/>
          <w:color w:val="000000"/>
          <w:sz w:val="24"/>
          <w:szCs w:val="24"/>
        </w:rPr>
        <w:t>s</w:t>
      </w:r>
      <w:r w:rsidRPr="00AF07F9">
        <w:rPr>
          <w:rFonts w:asciiTheme="minorHAnsi" w:hAnsiTheme="minorHAnsi"/>
          <w:color w:val="000000"/>
          <w:sz w:val="24"/>
          <w:szCs w:val="24"/>
        </w:rPr>
        <w:t>, organizations must have a commitment to non-discrimination with respect to beneficiaries and adherence to equal opportunity employment practices. Non-discrimination includes equal treatment without regard to race, religion, ethnicity, gender and political affiliation.  By law, commercial firms are ineligible to receive funding through this award mechanism.</w:t>
      </w:r>
    </w:p>
    <w:p w14:paraId="7291CC7E" w14:textId="77777777" w:rsidR="00AE44D6" w:rsidRDefault="00AE44D6" w:rsidP="005E79B7">
      <w:pPr>
        <w:pStyle w:val="Subtitle"/>
        <w:spacing w:line="240" w:lineRule="auto"/>
        <w:jc w:val="left"/>
        <w:rPr>
          <w:rFonts w:asciiTheme="minorHAnsi" w:hAnsiTheme="minorHAnsi"/>
          <w:color w:val="000000"/>
          <w:sz w:val="24"/>
          <w:szCs w:val="24"/>
        </w:rPr>
      </w:pPr>
    </w:p>
    <w:p w14:paraId="578C9606" w14:textId="54A5AAAF" w:rsidR="00EB48F4" w:rsidRPr="00EB48F4" w:rsidRDefault="00A40366" w:rsidP="005E79B7">
      <w:pPr>
        <w:pStyle w:val="Subtitle"/>
        <w:spacing w:line="240" w:lineRule="auto"/>
        <w:jc w:val="left"/>
        <w:rPr>
          <w:rFonts w:asciiTheme="minorHAnsi" w:hAnsiTheme="minorHAnsi"/>
          <w:color w:val="000000"/>
          <w:sz w:val="24"/>
          <w:szCs w:val="24"/>
        </w:rPr>
      </w:pPr>
      <w:r w:rsidRPr="00AF07F9">
        <w:rPr>
          <w:rFonts w:asciiTheme="minorHAnsi" w:hAnsiTheme="minorHAnsi"/>
          <w:color w:val="000000"/>
          <w:sz w:val="24"/>
          <w:szCs w:val="24"/>
        </w:rPr>
        <w:t xml:space="preserve"> </w:t>
      </w:r>
      <w:r w:rsidR="00EB48F4" w:rsidRPr="005E79B7">
        <w:rPr>
          <w:rFonts w:asciiTheme="minorHAnsi" w:hAnsiTheme="minorHAnsi"/>
          <w:b/>
          <w:color w:val="000000"/>
          <w:sz w:val="24"/>
          <w:szCs w:val="24"/>
          <w:u w:val="single"/>
        </w:rPr>
        <w:t xml:space="preserve">For-profit </w:t>
      </w:r>
      <w:r w:rsidR="00EB48F4">
        <w:rPr>
          <w:rFonts w:asciiTheme="minorHAnsi" w:hAnsiTheme="minorHAnsi"/>
          <w:b/>
          <w:color w:val="000000"/>
          <w:sz w:val="24"/>
          <w:szCs w:val="24"/>
          <w:u w:val="single"/>
        </w:rPr>
        <w:t>and/</w:t>
      </w:r>
      <w:r w:rsidR="00EB48F4" w:rsidRPr="005E79B7">
        <w:rPr>
          <w:rFonts w:asciiTheme="minorHAnsi" w:hAnsiTheme="minorHAnsi"/>
          <w:b/>
          <w:color w:val="000000"/>
          <w:sz w:val="24"/>
          <w:szCs w:val="24"/>
          <w:u w:val="single"/>
        </w:rPr>
        <w:t>or commercial entities are not eligible to apply</w:t>
      </w:r>
      <w:r w:rsidR="00EB48F4" w:rsidRPr="00EB48F4">
        <w:rPr>
          <w:rFonts w:asciiTheme="minorHAnsi" w:hAnsiTheme="minorHAnsi"/>
          <w:color w:val="000000"/>
          <w:sz w:val="24"/>
          <w:szCs w:val="24"/>
        </w:rPr>
        <w:t>.</w:t>
      </w:r>
      <w:r w:rsidR="00EB48F4" w:rsidRPr="00EB48F4">
        <w:rPr>
          <w:rFonts w:asciiTheme="minorHAnsi" w:hAnsiTheme="minorHAnsi"/>
          <w:b/>
          <w:bCs/>
          <w:color w:val="000000"/>
          <w:sz w:val="24"/>
          <w:szCs w:val="24"/>
        </w:rPr>
        <w:t>  </w:t>
      </w:r>
    </w:p>
    <w:p w14:paraId="47644596" w14:textId="5E5F0491" w:rsidR="00EB48F4" w:rsidRDefault="00EB48F4" w:rsidP="005E79B7">
      <w:pPr>
        <w:pStyle w:val="Subtitle"/>
        <w:jc w:val="left"/>
        <w:rPr>
          <w:rFonts w:asciiTheme="minorHAnsi" w:hAnsiTheme="minorHAnsi"/>
          <w:color w:val="000000"/>
          <w:sz w:val="24"/>
          <w:szCs w:val="24"/>
        </w:rPr>
      </w:pPr>
    </w:p>
    <w:p w14:paraId="7E3F262F" w14:textId="34F0BF00" w:rsidR="00AE44D6" w:rsidRPr="005E79B7" w:rsidRDefault="00AE44D6" w:rsidP="005E79B7">
      <w:pPr>
        <w:pStyle w:val="Subtitle"/>
        <w:jc w:val="left"/>
        <w:rPr>
          <w:rFonts w:asciiTheme="minorHAnsi" w:hAnsiTheme="minorHAnsi"/>
          <w:b/>
          <w:color w:val="000000"/>
          <w:sz w:val="24"/>
          <w:szCs w:val="24"/>
        </w:rPr>
      </w:pPr>
      <w:r w:rsidRPr="005E79B7">
        <w:rPr>
          <w:rFonts w:asciiTheme="minorHAnsi" w:hAnsiTheme="minorHAnsi"/>
          <w:b/>
          <w:color w:val="000000"/>
          <w:sz w:val="24"/>
          <w:szCs w:val="24"/>
        </w:rPr>
        <w:t>Cost Sharing or Matching:</w:t>
      </w:r>
    </w:p>
    <w:p w14:paraId="6CCE6A6D" w14:textId="7A2A20AD" w:rsidR="00EB48F4" w:rsidRPr="00EB48F4" w:rsidRDefault="00EB48F4" w:rsidP="005E79B7">
      <w:pPr>
        <w:pStyle w:val="Subtitle"/>
        <w:numPr>
          <w:ilvl w:val="0"/>
          <w:numId w:val="16"/>
        </w:numPr>
        <w:spacing w:line="240" w:lineRule="auto"/>
        <w:jc w:val="left"/>
        <w:rPr>
          <w:rFonts w:asciiTheme="minorHAnsi" w:hAnsiTheme="minorHAnsi"/>
          <w:color w:val="000000"/>
          <w:sz w:val="24"/>
          <w:szCs w:val="24"/>
        </w:rPr>
      </w:pPr>
      <w:r w:rsidRPr="00EB48F4">
        <w:rPr>
          <w:rFonts w:asciiTheme="minorHAnsi" w:hAnsiTheme="minorHAnsi"/>
          <w:color w:val="000000"/>
          <w:sz w:val="24"/>
          <w:szCs w:val="24"/>
        </w:rPr>
        <w:t xml:space="preserve">Cost Sharing or Matching – There is no minimum or maximum percentage required for this competition.  However, </w:t>
      </w:r>
      <w:r>
        <w:rPr>
          <w:rFonts w:asciiTheme="minorHAnsi" w:hAnsiTheme="minorHAnsi"/>
          <w:color w:val="000000"/>
          <w:sz w:val="24"/>
          <w:szCs w:val="24"/>
        </w:rPr>
        <w:t>PAS Jeddah</w:t>
      </w:r>
      <w:r w:rsidRPr="00EB48F4">
        <w:rPr>
          <w:rFonts w:asciiTheme="minorHAnsi" w:hAnsiTheme="minorHAnsi"/>
          <w:color w:val="000000"/>
          <w:sz w:val="24"/>
          <w:szCs w:val="24"/>
        </w:rPr>
        <w:t xml:space="preserve"> encourage</w:t>
      </w:r>
      <w:r>
        <w:rPr>
          <w:rFonts w:asciiTheme="minorHAnsi" w:hAnsiTheme="minorHAnsi"/>
          <w:color w:val="000000"/>
          <w:sz w:val="24"/>
          <w:szCs w:val="24"/>
        </w:rPr>
        <w:t xml:space="preserve"> </w:t>
      </w:r>
      <w:r w:rsidRPr="00EB48F4">
        <w:rPr>
          <w:rFonts w:asciiTheme="minorHAnsi" w:hAnsiTheme="minorHAnsi"/>
          <w:color w:val="000000"/>
          <w:sz w:val="24"/>
          <w:szCs w:val="24"/>
        </w:rPr>
        <w:t>applicants to provide maximum levels of cost sharing or in-kind funding in support of its programs.</w:t>
      </w:r>
    </w:p>
    <w:p w14:paraId="45D5B6C2" w14:textId="77777777" w:rsidR="00EB48F4" w:rsidRPr="00EB48F4" w:rsidRDefault="00EB48F4" w:rsidP="005E79B7">
      <w:pPr>
        <w:pStyle w:val="Subtitle"/>
        <w:jc w:val="left"/>
        <w:rPr>
          <w:rFonts w:asciiTheme="minorHAnsi" w:hAnsiTheme="minorHAnsi"/>
          <w:color w:val="000000"/>
          <w:sz w:val="24"/>
          <w:szCs w:val="24"/>
        </w:rPr>
      </w:pPr>
    </w:p>
    <w:p w14:paraId="32D0FE54" w14:textId="77777777" w:rsidR="00EB48F4" w:rsidRPr="00EB48F4" w:rsidRDefault="00EB48F4" w:rsidP="00C52BC0">
      <w:pPr>
        <w:pStyle w:val="Subtitle"/>
        <w:spacing w:line="240" w:lineRule="auto"/>
        <w:jc w:val="left"/>
        <w:rPr>
          <w:rFonts w:asciiTheme="minorHAnsi" w:hAnsiTheme="minorHAnsi"/>
          <w:color w:val="000000"/>
          <w:sz w:val="24"/>
          <w:szCs w:val="24"/>
        </w:rPr>
      </w:pPr>
      <w:r w:rsidRPr="00EB48F4">
        <w:rPr>
          <w:rFonts w:asciiTheme="minorHAnsi" w:hAnsiTheme="minorHAnsi"/>
          <w:color w:val="000000"/>
          <w:sz w:val="24"/>
          <w:szCs w:val="24"/>
        </w:rPr>
        <w:lastRenderedPageBreak/>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the Recipient must maintain written records to support all costs which are claimed as the Recipient’s contribution, as well as costs to be paid by the Federal government.  Such records are subject to audit. </w:t>
      </w:r>
    </w:p>
    <w:p w14:paraId="16B9ABCB" w14:textId="77777777" w:rsidR="00EB48F4" w:rsidRPr="00EB48F4" w:rsidRDefault="00EB48F4" w:rsidP="00C52BC0">
      <w:pPr>
        <w:pStyle w:val="Subtitle"/>
        <w:spacing w:line="240" w:lineRule="auto"/>
        <w:jc w:val="left"/>
        <w:rPr>
          <w:rFonts w:asciiTheme="minorHAnsi" w:hAnsiTheme="minorHAnsi"/>
          <w:color w:val="000000"/>
          <w:sz w:val="24"/>
          <w:szCs w:val="24"/>
        </w:rPr>
      </w:pPr>
    </w:p>
    <w:p w14:paraId="6C0044F7" w14:textId="24F11B9D" w:rsidR="00EB48F4" w:rsidRPr="00EB48F4" w:rsidRDefault="00EB48F4" w:rsidP="00C52BC0">
      <w:pPr>
        <w:pStyle w:val="Subtitle"/>
        <w:spacing w:line="240" w:lineRule="auto"/>
        <w:jc w:val="left"/>
        <w:rPr>
          <w:rFonts w:asciiTheme="minorHAnsi" w:hAnsiTheme="minorHAnsi"/>
          <w:color w:val="000000"/>
          <w:sz w:val="24"/>
          <w:szCs w:val="24"/>
        </w:rPr>
      </w:pPr>
      <w:r w:rsidRPr="00EB48F4">
        <w:rPr>
          <w:rFonts w:asciiTheme="minorHAnsi" w:hAnsiTheme="minorHAnsi"/>
          <w:color w:val="000000"/>
          <w:sz w:val="24"/>
          <w:szCs w:val="24"/>
        </w:rPr>
        <w:t xml:space="preserve">The basis for determining the value of cash and in-kind contributions must be in accordance with the Office of Management and Budget Circular 2 CFR Pars 200 and 600 entitled the Uniform Administrative Requirements, Cost Principles and Audit Requirements for Federal Awards.  In the event the Recipient does not provide the amount of cost sharing as stipulated in the approved budget, </w:t>
      </w:r>
      <w:r>
        <w:rPr>
          <w:rFonts w:asciiTheme="minorHAnsi" w:hAnsiTheme="minorHAnsi"/>
          <w:color w:val="000000"/>
          <w:sz w:val="24"/>
          <w:szCs w:val="24"/>
        </w:rPr>
        <w:t>PAS Jeddah</w:t>
      </w:r>
      <w:r w:rsidRPr="00EB48F4">
        <w:rPr>
          <w:rFonts w:asciiTheme="minorHAnsi" w:hAnsiTheme="minorHAnsi"/>
          <w:color w:val="000000"/>
          <w:sz w:val="24"/>
          <w:szCs w:val="24"/>
        </w:rPr>
        <w:t xml:space="preserve"> contribution will be reduced in like proportion.</w:t>
      </w:r>
    </w:p>
    <w:p w14:paraId="616296BD" w14:textId="77777777" w:rsidR="00EB48F4" w:rsidRPr="00EB48F4" w:rsidRDefault="00EB48F4" w:rsidP="005E79B7">
      <w:pPr>
        <w:pStyle w:val="Subtitle"/>
        <w:jc w:val="left"/>
        <w:rPr>
          <w:rFonts w:asciiTheme="minorHAnsi" w:hAnsiTheme="minorHAnsi"/>
          <w:color w:val="000000"/>
          <w:sz w:val="24"/>
          <w:szCs w:val="24"/>
        </w:rPr>
      </w:pPr>
    </w:p>
    <w:p w14:paraId="1E3DB6CA" w14:textId="77777777" w:rsidR="00EB48F4" w:rsidRPr="00EB48F4" w:rsidRDefault="00EB48F4" w:rsidP="005E79B7">
      <w:pPr>
        <w:pStyle w:val="Subtitle"/>
        <w:numPr>
          <w:ilvl w:val="0"/>
          <w:numId w:val="16"/>
        </w:numPr>
        <w:spacing w:line="240" w:lineRule="auto"/>
        <w:jc w:val="left"/>
        <w:rPr>
          <w:rFonts w:asciiTheme="minorHAnsi" w:hAnsiTheme="minorHAnsi"/>
          <w:color w:val="000000"/>
          <w:sz w:val="24"/>
          <w:szCs w:val="24"/>
        </w:rPr>
      </w:pPr>
      <w:r w:rsidRPr="00EB48F4">
        <w:rPr>
          <w:rFonts w:asciiTheme="minorHAnsi" w:hAnsiTheme="minorHAnsi"/>
          <w:color w:val="000000"/>
          <w:sz w:val="24"/>
          <w:szCs w:val="24"/>
        </w:rPr>
        <w:t>Other Eligibility Requirements</w:t>
      </w:r>
    </w:p>
    <w:p w14:paraId="75BBC171" w14:textId="77777777" w:rsidR="00EB48F4" w:rsidRPr="00C52BC0" w:rsidRDefault="00EB48F4" w:rsidP="00C52BC0">
      <w:pPr>
        <w:pStyle w:val="Subtitle"/>
        <w:spacing w:line="240" w:lineRule="auto"/>
        <w:jc w:val="left"/>
        <w:rPr>
          <w:rFonts w:asciiTheme="minorHAnsi" w:hAnsiTheme="minorHAnsi"/>
          <w:sz w:val="24"/>
          <w:szCs w:val="24"/>
        </w:rPr>
      </w:pPr>
      <w:r w:rsidRPr="00EB48F4">
        <w:rPr>
          <w:rFonts w:asciiTheme="minorHAnsi" w:hAnsiTheme="minorHAnsi"/>
          <w:color w:val="000000"/>
          <w:sz w:val="24"/>
          <w:szCs w:val="24"/>
        </w:rPr>
        <w:t xml:space="preserve">Applicants are only allowed to submit one proposal per organization. If more than one proposal </w:t>
      </w:r>
      <w:r w:rsidRPr="00C52BC0">
        <w:rPr>
          <w:rFonts w:asciiTheme="minorHAnsi" w:hAnsiTheme="minorHAnsi"/>
          <w:sz w:val="24"/>
          <w:szCs w:val="24"/>
        </w:rPr>
        <w:t>is submitted from an organization, all proposals from that institution will be considered ineligible for funding.</w:t>
      </w:r>
    </w:p>
    <w:p w14:paraId="3EF8F15B" w14:textId="77777777" w:rsidR="00EB48F4" w:rsidRPr="00C52BC0" w:rsidRDefault="00EB48F4" w:rsidP="00C52BC0">
      <w:pPr>
        <w:pStyle w:val="Subtitle"/>
        <w:spacing w:line="240" w:lineRule="auto"/>
        <w:jc w:val="left"/>
        <w:rPr>
          <w:rFonts w:asciiTheme="minorHAnsi" w:hAnsiTheme="minorHAnsi"/>
          <w:sz w:val="24"/>
          <w:szCs w:val="24"/>
        </w:rPr>
      </w:pPr>
    </w:p>
    <w:p w14:paraId="6F4FF9B6" w14:textId="5FFD2E94" w:rsidR="00EB48F4" w:rsidRPr="00C52BC0" w:rsidRDefault="00EB48F4" w:rsidP="00C52BC0">
      <w:pPr>
        <w:pStyle w:val="Subtitle"/>
        <w:spacing w:line="240" w:lineRule="auto"/>
        <w:jc w:val="left"/>
        <w:rPr>
          <w:rFonts w:asciiTheme="minorHAnsi" w:hAnsiTheme="minorHAnsi"/>
          <w:sz w:val="24"/>
          <w:szCs w:val="24"/>
        </w:rPr>
      </w:pPr>
      <w:r w:rsidRPr="00C52BC0">
        <w:rPr>
          <w:rFonts w:asciiTheme="minorHAnsi" w:hAnsiTheme="minorHAnsi"/>
          <w:sz w:val="24"/>
          <w:szCs w:val="24"/>
        </w:rPr>
        <w:t xml:space="preserve">In order to be eligible to receive an award, all organizations must have a Data Universal Numbering System (DUNS) number from Dun &amp; Bradstreet, as well as a valid registration on www.SAM.gov. Please see Section </w:t>
      </w:r>
      <w:r w:rsidR="00F11D7B" w:rsidRPr="00C52BC0">
        <w:rPr>
          <w:rFonts w:asciiTheme="minorHAnsi" w:hAnsiTheme="minorHAnsi"/>
          <w:sz w:val="24"/>
          <w:szCs w:val="24"/>
        </w:rPr>
        <w:t>VIII “Award Administration”</w:t>
      </w:r>
      <w:r w:rsidRPr="00C52BC0">
        <w:rPr>
          <w:rFonts w:asciiTheme="minorHAnsi" w:hAnsiTheme="minorHAnsi"/>
          <w:sz w:val="24"/>
          <w:szCs w:val="24"/>
        </w:rPr>
        <w:t xml:space="preserve"> for information on how to obtain these registrations.  Individuals are not required to have a DUNS number or be registered in SAM.gov.</w:t>
      </w:r>
    </w:p>
    <w:p w14:paraId="257E7F9A" w14:textId="77777777" w:rsidR="00A40366" w:rsidRPr="00AF07F9" w:rsidRDefault="00A40366" w:rsidP="00AF1265">
      <w:pPr>
        <w:rPr>
          <w:rFonts w:asciiTheme="minorHAnsi" w:hAnsiTheme="minorHAnsi"/>
          <w:sz w:val="24"/>
          <w:szCs w:val="24"/>
        </w:rPr>
      </w:pPr>
    </w:p>
    <w:p w14:paraId="00F207A6" w14:textId="77777777" w:rsidR="00A40366" w:rsidRPr="00AF07F9" w:rsidRDefault="00A40366" w:rsidP="00AF1265">
      <w:pPr>
        <w:pStyle w:val="NormalWeb"/>
        <w:shd w:val="clear" w:color="auto" w:fill="D9D9D9"/>
        <w:spacing w:before="0" w:beforeAutospacing="0" w:after="0" w:afterAutospacing="0"/>
        <w:rPr>
          <w:rFonts w:asciiTheme="minorHAnsi" w:hAnsiTheme="minorHAnsi"/>
          <w:b/>
          <w:bCs/>
        </w:rPr>
      </w:pPr>
      <w:r w:rsidRPr="00AF07F9">
        <w:rPr>
          <w:rFonts w:asciiTheme="minorHAnsi" w:hAnsiTheme="minorHAnsi"/>
          <w:b/>
          <w:bCs/>
        </w:rPr>
        <w:t xml:space="preserve">V.        </w:t>
      </w:r>
      <w:r w:rsidR="00E13D88">
        <w:rPr>
          <w:rFonts w:asciiTheme="minorHAnsi" w:hAnsiTheme="minorHAnsi"/>
          <w:b/>
          <w:bCs/>
        </w:rPr>
        <w:t>Proposal</w:t>
      </w:r>
      <w:r w:rsidR="00E13D88" w:rsidRPr="00AF07F9">
        <w:rPr>
          <w:rFonts w:asciiTheme="minorHAnsi" w:hAnsiTheme="minorHAnsi"/>
          <w:b/>
          <w:bCs/>
        </w:rPr>
        <w:t xml:space="preserve"> </w:t>
      </w:r>
      <w:r w:rsidRPr="00AF07F9">
        <w:rPr>
          <w:rFonts w:asciiTheme="minorHAnsi" w:hAnsiTheme="minorHAnsi"/>
          <w:b/>
          <w:bCs/>
        </w:rPr>
        <w:t xml:space="preserve">Submission  </w:t>
      </w:r>
    </w:p>
    <w:p w14:paraId="601C1078" w14:textId="77777777" w:rsidR="00A40366" w:rsidRPr="00AF07F9" w:rsidRDefault="00A40366" w:rsidP="00AF1265">
      <w:pPr>
        <w:rPr>
          <w:rFonts w:asciiTheme="minorHAnsi" w:hAnsiTheme="minorHAnsi"/>
          <w:sz w:val="24"/>
          <w:szCs w:val="24"/>
        </w:rPr>
      </w:pPr>
    </w:p>
    <w:p w14:paraId="2FB0A908" w14:textId="77777777" w:rsidR="00A40366" w:rsidRPr="00AF07F9" w:rsidRDefault="00A40366" w:rsidP="00AF1265">
      <w:pPr>
        <w:shd w:val="clear" w:color="auto" w:fill="FFFFFF"/>
        <w:spacing w:after="210"/>
        <w:rPr>
          <w:rFonts w:asciiTheme="minorHAnsi" w:hAnsiTheme="minorHAnsi"/>
          <w:b/>
          <w:bCs/>
          <w:sz w:val="24"/>
          <w:szCs w:val="24"/>
          <w:lang w:val="en"/>
        </w:rPr>
      </w:pPr>
      <w:r w:rsidRPr="00AF07F9">
        <w:rPr>
          <w:rFonts w:asciiTheme="minorHAnsi" w:hAnsiTheme="minorHAnsi"/>
          <w:b/>
          <w:bCs/>
          <w:sz w:val="24"/>
          <w:szCs w:val="24"/>
          <w:lang w:val="en"/>
        </w:rPr>
        <w:t>How to Apply</w:t>
      </w:r>
    </w:p>
    <w:p w14:paraId="27516A41" w14:textId="7653413A" w:rsidR="00A40366" w:rsidRPr="00AF07F9" w:rsidRDefault="00990C7B" w:rsidP="00AF1265">
      <w:pPr>
        <w:shd w:val="clear" w:color="auto" w:fill="FFFFFF"/>
        <w:spacing w:after="210"/>
        <w:rPr>
          <w:rFonts w:asciiTheme="minorHAnsi" w:hAnsiTheme="minorHAnsi"/>
          <w:sz w:val="24"/>
          <w:szCs w:val="24"/>
        </w:rPr>
      </w:pPr>
      <w:r>
        <w:rPr>
          <w:rFonts w:asciiTheme="minorHAnsi" w:hAnsiTheme="minorHAnsi"/>
          <w:sz w:val="24"/>
          <w:szCs w:val="24"/>
        </w:rPr>
        <w:t xml:space="preserve">Proposals </w:t>
      </w:r>
      <w:r w:rsidR="00A4180E">
        <w:rPr>
          <w:rFonts w:asciiTheme="minorHAnsi" w:hAnsiTheme="minorHAnsi"/>
          <w:sz w:val="24"/>
          <w:szCs w:val="24"/>
        </w:rPr>
        <w:t>will be</w:t>
      </w:r>
      <w:r>
        <w:rPr>
          <w:rFonts w:asciiTheme="minorHAnsi" w:hAnsiTheme="minorHAnsi"/>
          <w:sz w:val="24"/>
          <w:szCs w:val="24"/>
        </w:rPr>
        <w:t xml:space="preserve"> accepted </w:t>
      </w:r>
      <w:r w:rsidR="00627593">
        <w:rPr>
          <w:rFonts w:asciiTheme="minorHAnsi" w:hAnsiTheme="minorHAnsi"/>
          <w:sz w:val="24"/>
          <w:szCs w:val="24"/>
        </w:rPr>
        <w:t xml:space="preserve">until </w:t>
      </w:r>
      <w:r w:rsidR="003F2AF6">
        <w:rPr>
          <w:rFonts w:asciiTheme="minorHAnsi" w:hAnsiTheme="minorHAnsi"/>
          <w:sz w:val="24"/>
          <w:szCs w:val="24"/>
        </w:rPr>
        <w:t>April 30</w:t>
      </w:r>
      <w:r w:rsidR="00627593">
        <w:rPr>
          <w:rFonts w:asciiTheme="minorHAnsi" w:hAnsiTheme="minorHAnsi"/>
          <w:sz w:val="24"/>
          <w:szCs w:val="24"/>
        </w:rPr>
        <w:t>, 20</w:t>
      </w:r>
      <w:r w:rsidR="003F2AF6">
        <w:rPr>
          <w:rFonts w:asciiTheme="minorHAnsi" w:hAnsiTheme="minorHAnsi"/>
          <w:sz w:val="24"/>
          <w:szCs w:val="24"/>
        </w:rPr>
        <w:t>21</w:t>
      </w:r>
      <w:r w:rsidR="0018452B">
        <w:rPr>
          <w:rFonts w:asciiTheme="minorHAnsi" w:hAnsiTheme="minorHAnsi"/>
          <w:sz w:val="24"/>
          <w:szCs w:val="24"/>
        </w:rPr>
        <w:t>,</w:t>
      </w:r>
      <w:r w:rsidR="00627593">
        <w:rPr>
          <w:rFonts w:asciiTheme="minorHAnsi" w:hAnsiTheme="minorHAnsi"/>
          <w:sz w:val="24"/>
          <w:szCs w:val="24"/>
        </w:rPr>
        <w:t xml:space="preserve"> at 5:00 pm </w:t>
      </w:r>
      <w:r w:rsidR="00FA3F7F">
        <w:rPr>
          <w:rFonts w:asciiTheme="minorHAnsi" w:hAnsiTheme="minorHAnsi"/>
          <w:sz w:val="24"/>
          <w:szCs w:val="24"/>
        </w:rPr>
        <w:t>Jeddah</w:t>
      </w:r>
      <w:r w:rsidR="00627593">
        <w:rPr>
          <w:rFonts w:asciiTheme="minorHAnsi" w:hAnsiTheme="minorHAnsi"/>
          <w:sz w:val="24"/>
          <w:szCs w:val="24"/>
        </w:rPr>
        <w:t xml:space="preserve"> time</w:t>
      </w:r>
      <w:r w:rsidR="00384C77" w:rsidRPr="00AF07F9">
        <w:rPr>
          <w:rFonts w:asciiTheme="minorHAnsi" w:hAnsiTheme="minorHAnsi"/>
          <w:sz w:val="24"/>
          <w:szCs w:val="24"/>
        </w:rPr>
        <w:t>. Please submit proposals 3-6 months before the beginning of project activities</w:t>
      </w:r>
      <w:r w:rsidR="00A40366" w:rsidRPr="00AF07F9">
        <w:rPr>
          <w:rFonts w:asciiTheme="minorHAnsi" w:hAnsiTheme="minorHAnsi"/>
          <w:sz w:val="24"/>
          <w:szCs w:val="24"/>
        </w:rPr>
        <w:t xml:space="preserve">. All applicants are typically contacted </w:t>
      </w:r>
      <w:r w:rsidR="0069296E" w:rsidRPr="00AF07F9">
        <w:rPr>
          <w:rFonts w:asciiTheme="minorHAnsi" w:hAnsiTheme="minorHAnsi"/>
          <w:sz w:val="24"/>
          <w:szCs w:val="24"/>
        </w:rPr>
        <w:t>2-4</w:t>
      </w:r>
      <w:r w:rsidR="00A40366" w:rsidRPr="00AF07F9">
        <w:rPr>
          <w:rFonts w:asciiTheme="minorHAnsi" w:hAnsiTheme="minorHAnsi"/>
          <w:sz w:val="24"/>
          <w:szCs w:val="24"/>
        </w:rPr>
        <w:t xml:space="preserve"> weeks after their proposal submission and are informed whether or not their proposal was selected</w:t>
      </w:r>
      <w:r w:rsidR="00E13D88">
        <w:rPr>
          <w:rFonts w:asciiTheme="minorHAnsi" w:hAnsiTheme="minorHAnsi"/>
          <w:sz w:val="24"/>
          <w:szCs w:val="24"/>
        </w:rPr>
        <w:t xml:space="preserve"> for further review</w:t>
      </w:r>
      <w:r w:rsidR="00A40366" w:rsidRPr="00AF07F9">
        <w:rPr>
          <w:rFonts w:asciiTheme="minorHAnsi" w:hAnsiTheme="minorHAnsi"/>
          <w:sz w:val="24"/>
          <w:szCs w:val="24"/>
        </w:rPr>
        <w:t xml:space="preserve">.  </w:t>
      </w:r>
    </w:p>
    <w:p w14:paraId="79660AFD" w14:textId="77777777" w:rsidR="00A40366" w:rsidRPr="00AF07F9" w:rsidRDefault="00A40366" w:rsidP="00AF1265">
      <w:pPr>
        <w:shd w:val="clear" w:color="auto" w:fill="FFFFFF"/>
        <w:spacing w:after="210"/>
        <w:rPr>
          <w:rFonts w:asciiTheme="minorHAnsi" w:hAnsiTheme="minorHAnsi"/>
          <w:color w:val="000000"/>
          <w:sz w:val="24"/>
          <w:szCs w:val="24"/>
          <w:lang w:val="en"/>
        </w:rPr>
      </w:pPr>
      <w:r w:rsidRPr="00AF07F9">
        <w:rPr>
          <w:rFonts w:asciiTheme="minorHAnsi" w:hAnsiTheme="minorHAnsi"/>
          <w:sz w:val="24"/>
          <w:szCs w:val="24"/>
          <w:lang w:val="en"/>
        </w:rPr>
        <w:t xml:space="preserve">Proposals should </w:t>
      </w:r>
      <w:r w:rsidR="0069296E" w:rsidRPr="00AF07F9">
        <w:rPr>
          <w:rFonts w:asciiTheme="minorHAnsi" w:hAnsiTheme="minorHAnsi"/>
          <w:sz w:val="24"/>
          <w:szCs w:val="24"/>
          <w:lang w:val="en"/>
        </w:rPr>
        <w:t xml:space="preserve">follow the guidelines described in Section VI </w:t>
      </w:r>
      <w:r w:rsidR="00E13D88">
        <w:rPr>
          <w:rFonts w:asciiTheme="minorHAnsi" w:hAnsiTheme="minorHAnsi"/>
          <w:sz w:val="24"/>
          <w:szCs w:val="24"/>
          <w:lang w:val="en"/>
        </w:rPr>
        <w:t>Proposal</w:t>
      </w:r>
      <w:r w:rsidR="00E13D88" w:rsidRPr="00AF07F9">
        <w:rPr>
          <w:rFonts w:asciiTheme="minorHAnsi" w:hAnsiTheme="minorHAnsi"/>
          <w:sz w:val="24"/>
          <w:szCs w:val="24"/>
          <w:lang w:val="en"/>
        </w:rPr>
        <w:t xml:space="preserve"> </w:t>
      </w:r>
      <w:r w:rsidR="0069296E" w:rsidRPr="00AF07F9">
        <w:rPr>
          <w:rFonts w:asciiTheme="minorHAnsi" w:hAnsiTheme="minorHAnsi"/>
          <w:sz w:val="24"/>
          <w:szCs w:val="24"/>
          <w:lang w:val="en"/>
        </w:rPr>
        <w:t>Documents.</w:t>
      </w:r>
    </w:p>
    <w:p w14:paraId="5AC081C5" w14:textId="1922E856" w:rsidR="00A40366" w:rsidRPr="00AF07F9" w:rsidRDefault="00A40366" w:rsidP="00AF1265">
      <w:pPr>
        <w:shd w:val="clear" w:color="auto" w:fill="FFFFFF"/>
        <w:spacing w:after="210"/>
        <w:rPr>
          <w:rFonts w:asciiTheme="minorHAnsi" w:hAnsiTheme="minorHAnsi"/>
          <w:sz w:val="24"/>
          <w:szCs w:val="24"/>
          <w:lang w:val="en"/>
        </w:rPr>
      </w:pPr>
      <w:r w:rsidRPr="00AF07F9">
        <w:rPr>
          <w:rFonts w:asciiTheme="minorHAnsi" w:hAnsiTheme="minorHAnsi"/>
          <w:sz w:val="24"/>
          <w:szCs w:val="24"/>
        </w:rPr>
        <w:t xml:space="preserve">Proposals should be submitted online to the U.S. </w:t>
      </w:r>
      <w:r w:rsidR="003F2AF6">
        <w:rPr>
          <w:rFonts w:asciiTheme="minorHAnsi" w:hAnsiTheme="minorHAnsi"/>
          <w:sz w:val="24"/>
          <w:szCs w:val="24"/>
        </w:rPr>
        <w:t>Consulate General in Jeddah</w:t>
      </w:r>
      <w:r w:rsidRPr="00AF07F9">
        <w:rPr>
          <w:rFonts w:asciiTheme="minorHAnsi" w:hAnsiTheme="minorHAnsi"/>
          <w:sz w:val="24"/>
          <w:szCs w:val="24"/>
        </w:rPr>
        <w:t xml:space="preserve"> at the following email address:  </w:t>
      </w:r>
      <w:hyperlink r:id="rId9" w:history="1">
        <w:r w:rsidR="003F2AF6" w:rsidRPr="00FA3F7F">
          <w:rPr>
            <w:rStyle w:val="Hyperlink"/>
            <w:sz w:val="24"/>
            <w:szCs w:val="24"/>
          </w:rPr>
          <w:t>PASJeddah@state.gov</w:t>
        </w:r>
      </w:hyperlink>
      <w:r w:rsidR="00030A5A" w:rsidRPr="00FA3F7F">
        <w:rPr>
          <w:sz w:val="24"/>
          <w:szCs w:val="24"/>
        </w:rPr>
        <w:t>.</w:t>
      </w:r>
      <w:r w:rsidRPr="00AF07F9">
        <w:rPr>
          <w:rFonts w:asciiTheme="minorHAnsi" w:hAnsiTheme="minorHAnsi"/>
          <w:sz w:val="24"/>
          <w:szCs w:val="24"/>
        </w:rPr>
        <w:t xml:space="preserve">  Applications </w:t>
      </w:r>
      <w:r w:rsidR="00774EC9">
        <w:rPr>
          <w:rFonts w:asciiTheme="minorHAnsi" w:hAnsiTheme="minorHAnsi"/>
          <w:sz w:val="24"/>
          <w:szCs w:val="24"/>
        </w:rPr>
        <w:t>must</w:t>
      </w:r>
      <w:r w:rsidR="00774EC9" w:rsidRPr="00AF07F9">
        <w:rPr>
          <w:rFonts w:asciiTheme="minorHAnsi" w:hAnsiTheme="minorHAnsi"/>
          <w:sz w:val="24"/>
          <w:szCs w:val="24"/>
        </w:rPr>
        <w:t xml:space="preserve"> </w:t>
      </w:r>
      <w:r w:rsidR="0069296E" w:rsidRPr="00AF07F9">
        <w:rPr>
          <w:rFonts w:asciiTheme="minorHAnsi" w:hAnsiTheme="minorHAnsi"/>
          <w:sz w:val="24"/>
          <w:szCs w:val="24"/>
        </w:rPr>
        <w:t>be submitted in</w:t>
      </w:r>
      <w:r w:rsidRPr="00AF07F9">
        <w:rPr>
          <w:rFonts w:asciiTheme="minorHAnsi" w:hAnsiTheme="minorHAnsi"/>
          <w:sz w:val="24"/>
          <w:szCs w:val="24"/>
        </w:rPr>
        <w:t xml:space="preserve"> </w:t>
      </w:r>
      <w:r w:rsidRPr="00AF07F9">
        <w:rPr>
          <w:rFonts w:asciiTheme="minorHAnsi" w:hAnsiTheme="minorHAnsi"/>
          <w:b/>
          <w:bCs/>
          <w:sz w:val="24"/>
          <w:szCs w:val="24"/>
        </w:rPr>
        <w:t>English</w:t>
      </w:r>
      <w:r w:rsidRPr="00AF07F9">
        <w:rPr>
          <w:rFonts w:asciiTheme="minorHAnsi" w:hAnsiTheme="minorHAnsi"/>
          <w:sz w:val="24"/>
          <w:szCs w:val="24"/>
        </w:rPr>
        <w:t xml:space="preserve">, </w:t>
      </w:r>
      <w:r w:rsidR="00774EC9">
        <w:rPr>
          <w:rFonts w:asciiTheme="minorHAnsi" w:hAnsiTheme="minorHAnsi"/>
          <w:sz w:val="24"/>
          <w:szCs w:val="24"/>
        </w:rPr>
        <w:t>and</w:t>
      </w:r>
      <w:r w:rsidR="00774EC9" w:rsidRPr="00AF07F9">
        <w:rPr>
          <w:rFonts w:asciiTheme="minorHAnsi" w:hAnsiTheme="minorHAnsi"/>
          <w:sz w:val="24"/>
          <w:szCs w:val="24"/>
        </w:rPr>
        <w:t xml:space="preserve"> </w:t>
      </w:r>
      <w:r w:rsidRPr="00AF07F9">
        <w:rPr>
          <w:rFonts w:asciiTheme="minorHAnsi" w:hAnsiTheme="minorHAnsi"/>
          <w:sz w:val="24"/>
          <w:szCs w:val="24"/>
        </w:rPr>
        <w:t>final grant agreements will be concluded in English. Applicants will</w:t>
      </w:r>
      <w:r w:rsidRPr="00AF07F9">
        <w:rPr>
          <w:rFonts w:asciiTheme="minorHAnsi" w:hAnsiTheme="minorHAnsi"/>
          <w:sz w:val="24"/>
          <w:szCs w:val="24"/>
          <w:lang w:val="en"/>
        </w:rPr>
        <w:t xml:space="preserve"> receive a confirmation e-mail from the </w:t>
      </w:r>
      <w:r w:rsidR="003F2AF6">
        <w:rPr>
          <w:rFonts w:asciiTheme="minorHAnsi" w:hAnsiTheme="minorHAnsi"/>
          <w:sz w:val="24"/>
          <w:szCs w:val="24"/>
          <w:lang w:val="en"/>
        </w:rPr>
        <w:t>Consulate</w:t>
      </w:r>
      <w:r w:rsidRPr="00AF07F9">
        <w:rPr>
          <w:rFonts w:asciiTheme="minorHAnsi" w:hAnsiTheme="minorHAnsi"/>
          <w:sz w:val="24"/>
          <w:szCs w:val="24"/>
          <w:lang w:val="en"/>
        </w:rPr>
        <w:t xml:space="preserve"> to indicate that we have received your proposal. </w:t>
      </w:r>
    </w:p>
    <w:p w14:paraId="263F5821" w14:textId="77777777" w:rsidR="00A40366" w:rsidRPr="00AF07F9" w:rsidRDefault="00A40366" w:rsidP="00AF1265">
      <w:pPr>
        <w:shd w:val="clear" w:color="auto" w:fill="D9D9D9"/>
        <w:rPr>
          <w:rFonts w:asciiTheme="minorHAnsi" w:hAnsiTheme="minorHAnsi"/>
          <w:sz w:val="24"/>
          <w:szCs w:val="24"/>
        </w:rPr>
      </w:pPr>
      <w:r w:rsidRPr="00AF07F9">
        <w:rPr>
          <w:rFonts w:asciiTheme="minorHAnsi" w:hAnsiTheme="minorHAnsi"/>
          <w:b/>
          <w:bCs/>
          <w:sz w:val="24"/>
          <w:szCs w:val="24"/>
        </w:rPr>
        <w:t xml:space="preserve">VI.          </w:t>
      </w:r>
      <w:r w:rsidR="00E13D88">
        <w:rPr>
          <w:rFonts w:asciiTheme="minorHAnsi" w:hAnsiTheme="minorHAnsi"/>
          <w:b/>
          <w:bCs/>
          <w:sz w:val="24"/>
          <w:szCs w:val="24"/>
        </w:rPr>
        <w:t>Proposal</w:t>
      </w:r>
      <w:r w:rsidR="00E13D88" w:rsidRPr="00AF07F9">
        <w:rPr>
          <w:rFonts w:asciiTheme="minorHAnsi" w:hAnsiTheme="minorHAnsi"/>
          <w:b/>
          <w:bCs/>
          <w:sz w:val="24"/>
          <w:szCs w:val="24"/>
        </w:rPr>
        <w:t xml:space="preserve"> </w:t>
      </w:r>
      <w:r w:rsidRPr="00AF07F9">
        <w:rPr>
          <w:rFonts w:asciiTheme="minorHAnsi" w:hAnsiTheme="minorHAnsi"/>
          <w:b/>
          <w:bCs/>
          <w:sz w:val="24"/>
          <w:szCs w:val="24"/>
        </w:rPr>
        <w:t>Documents</w:t>
      </w:r>
    </w:p>
    <w:p w14:paraId="6724C39A" w14:textId="77777777" w:rsidR="00A40366" w:rsidRPr="00AF07F9" w:rsidRDefault="00A40366" w:rsidP="00AF1265">
      <w:pPr>
        <w:rPr>
          <w:rFonts w:asciiTheme="minorHAnsi" w:hAnsiTheme="minorHAnsi"/>
          <w:b/>
          <w:bCs/>
          <w:sz w:val="24"/>
          <w:szCs w:val="24"/>
          <w:u w:val="single"/>
        </w:rPr>
      </w:pPr>
    </w:p>
    <w:p w14:paraId="0870CE14" w14:textId="72FA4833" w:rsidR="00A40366" w:rsidRPr="00AF07F9" w:rsidRDefault="00A40366" w:rsidP="00C92920">
      <w:pPr>
        <w:pStyle w:val="HTMLPreformatted"/>
        <w:rPr>
          <w:rFonts w:asciiTheme="minorHAnsi" w:hAnsiTheme="minorHAnsi" w:cs="Times New Roman"/>
          <w:sz w:val="24"/>
          <w:szCs w:val="24"/>
        </w:rPr>
      </w:pPr>
      <w:r w:rsidRPr="00AF07F9">
        <w:rPr>
          <w:rFonts w:asciiTheme="minorHAnsi" w:hAnsiTheme="minorHAnsi" w:cs="Times New Roman"/>
          <w:sz w:val="24"/>
          <w:szCs w:val="24"/>
        </w:rPr>
        <w:t xml:space="preserve">In the </w:t>
      </w:r>
      <w:r w:rsidR="00E13D88">
        <w:rPr>
          <w:rFonts w:asciiTheme="minorHAnsi" w:hAnsiTheme="minorHAnsi" w:cs="Times New Roman"/>
          <w:sz w:val="24"/>
          <w:szCs w:val="24"/>
        </w:rPr>
        <w:t>proposal</w:t>
      </w:r>
      <w:r w:rsidRPr="00AF07F9">
        <w:rPr>
          <w:rFonts w:asciiTheme="minorHAnsi" w:hAnsiTheme="minorHAnsi" w:cs="Times New Roman"/>
          <w:sz w:val="24"/>
          <w:szCs w:val="24"/>
        </w:rPr>
        <w:t xml:space="preserve">, applicants must submit a full project description in accordance with the following instructions and the specified evaluation criteria.  The instructions give a broad </w:t>
      </w:r>
      <w:r w:rsidRPr="00AF07F9">
        <w:rPr>
          <w:rFonts w:asciiTheme="minorHAnsi" w:hAnsiTheme="minorHAnsi" w:cs="Times New Roman"/>
          <w:sz w:val="24"/>
          <w:szCs w:val="24"/>
        </w:rPr>
        <w:lastRenderedPageBreak/>
        <w:t>overview of what the project description should include</w:t>
      </w:r>
      <w:r w:rsidR="0018452B">
        <w:rPr>
          <w:rFonts w:asciiTheme="minorHAnsi" w:hAnsiTheme="minorHAnsi" w:cs="Times New Roman"/>
          <w:sz w:val="24"/>
          <w:szCs w:val="24"/>
        </w:rPr>
        <w:t>,</w:t>
      </w:r>
      <w:r w:rsidRPr="00AF07F9">
        <w:rPr>
          <w:rFonts w:asciiTheme="minorHAnsi" w:hAnsiTheme="minorHAnsi" w:cs="Times New Roman"/>
          <w:sz w:val="24"/>
          <w:szCs w:val="24"/>
        </w:rPr>
        <w:t xml:space="preserve"> while the evaluation criteria provide details of more program-specific information needed.</w:t>
      </w:r>
    </w:p>
    <w:p w14:paraId="6A9E94A7" w14:textId="77777777" w:rsidR="00A40366" w:rsidRPr="00AF07F9" w:rsidRDefault="00A40366" w:rsidP="00C92920">
      <w:pPr>
        <w:pStyle w:val="HTMLPreformatted"/>
        <w:rPr>
          <w:rFonts w:asciiTheme="minorHAnsi" w:hAnsiTheme="minorHAnsi" w:cs="Times New Roman"/>
          <w:sz w:val="24"/>
          <w:szCs w:val="24"/>
        </w:rPr>
      </w:pPr>
    </w:p>
    <w:p w14:paraId="60B9BE21" w14:textId="0BE74542" w:rsidR="00A40366" w:rsidRPr="00AF07F9" w:rsidRDefault="00A40366" w:rsidP="00C92920">
      <w:pPr>
        <w:pStyle w:val="HTMLPreformatted"/>
        <w:rPr>
          <w:rFonts w:asciiTheme="minorHAnsi" w:hAnsiTheme="minorHAnsi" w:cs="Times New Roman"/>
          <w:sz w:val="24"/>
          <w:szCs w:val="24"/>
        </w:rPr>
      </w:pPr>
      <w:r w:rsidRPr="00AF07F9">
        <w:rPr>
          <w:rFonts w:asciiTheme="minorHAnsi" w:hAnsiTheme="minorHAnsi" w:cs="Times New Roman"/>
          <w:b/>
          <w:bCs/>
          <w:sz w:val="24"/>
          <w:szCs w:val="24"/>
        </w:rPr>
        <w:t xml:space="preserve">Cover Sheet:  </w:t>
      </w:r>
      <w:r w:rsidR="0069296E" w:rsidRPr="00AF07F9">
        <w:rPr>
          <w:rFonts w:asciiTheme="minorHAnsi" w:hAnsiTheme="minorHAnsi" w:cs="Times New Roman"/>
          <w:bCs/>
          <w:sz w:val="24"/>
          <w:szCs w:val="24"/>
        </w:rPr>
        <w:t>Please</w:t>
      </w:r>
      <w:r w:rsidRPr="00AF07F9">
        <w:rPr>
          <w:rFonts w:asciiTheme="minorHAnsi" w:hAnsiTheme="minorHAnsi" w:cs="Times New Roman"/>
          <w:b/>
          <w:bCs/>
          <w:sz w:val="24"/>
          <w:szCs w:val="24"/>
        </w:rPr>
        <w:t xml:space="preserve"> </w:t>
      </w:r>
      <w:r w:rsidR="0069296E" w:rsidRPr="00AF07F9">
        <w:rPr>
          <w:rFonts w:asciiTheme="minorHAnsi" w:hAnsiTheme="minorHAnsi" w:cs="Times New Roman"/>
          <w:sz w:val="24"/>
          <w:szCs w:val="24"/>
        </w:rPr>
        <w:t>provide</w:t>
      </w:r>
      <w:r w:rsidRPr="00AF07F9">
        <w:rPr>
          <w:rFonts w:asciiTheme="minorHAnsi" w:hAnsiTheme="minorHAnsi" w:cs="Times New Roman"/>
          <w:sz w:val="24"/>
          <w:szCs w:val="24"/>
        </w:rPr>
        <w:t xml:space="preserve"> a </w:t>
      </w:r>
      <w:r w:rsidR="00774EC9">
        <w:rPr>
          <w:rFonts w:asciiTheme="minorHAnsi" w:hAnsiTheme="minorHAnsi" w:cs="Times New Roman"/>
          <w:sz w:val="24"/>
          <w:szCs w:val="24"/>
        </w:rPr>
        <w:t xml:space="preserve">brief </w:t>
      </w:r>
      <w:r w:rsidRPr="00AF07F9">
        <w:rPr>
          <w:rFonts w:asciiTheme="minorHAnsi" w:hAnsiTheme="minorHAnsi" w:cs="Times New Roman"/>
          <w:sz w:val="24"/>
          <w:szCs w:val="24"/>
        </w:rPr>
        <w:t>summary of the project with reference to the amount</w:t>
      </w:r>
      <w:r w:rsidR="00E13D88">
        <w:rPr>
          <w:rFonts w:asciiTheme="minorHAnsi" w:hAnsiTheme="minorHAnsi" w:cs="Times New Roman"/>
          <w:sz w:val="24"/>
          <w:szCs w:val="24"/>
        </w:rPr>
        <w:t xml:space="preserve">, </w:t>
      </w:r>
      <w:r w:rsidRPr="00AF07F9">
        <w:rPr>
          <w:rFonts w:asciiTheme="minorHAnsi" w:hAnsiTheme="minorHAnsi" w:cs="Times New Roman"/>
          <w:sz w:val="24"/>
          <w:szCs w:val="24"/>
        </w:rPr>
        <w:t>duration of the funding request</w:t>
      </w:r>
      <w:r w:rsidR="00E13D88">
        <w:rPr>
          <w:rFonts w:asciiTheme="minorHAnsi" w:hAnsiTheme="minorHAnsi" w:cs="Times New Roman"/>
          <w:sz w:val="24"/>
          <w:szCs w:val="24"/>
        </w:rPr>
        <w:t xml:space="preserve">, and </w:t>
      </w:r>
      <w:r w:rsidR="0018452B">
        <w:rPr>
          <w:rFonts w:asciiTheme="minorHAnsi" w:hAnsiTheme="minorHAnsi" w:cs="Times New Roman"/>
          <w:sz w:val="24"/>
          <w:szCs w:val="24"/>
        </w:rPr>
        <w:t xml:space="preserve">the </w:t>
      </w:r>
      <w:r w:rsidR="00E13D88">
        <w:rPr>
          <w:rFonts w:asciiTheme="minorHAnsi" w:hAnsiTheme="minorHAnsi" w:cs="Times New Roman"/>
          <w:sz w:val="24"/>
          <w:szCs w:val="24"/>
        </w:rPr>
        <w:t>number of beneficiaries</w:t>
      </w:r>
      <w:r w:rsidRPr="00AF07F9">
        <w:rPr>
          <w:rFonts w:asciiTheme="minorHAnsi" w:hAnsiTheme="minorHAnsi" w:cs="Times New Roman"/>
          <w:sz w:val="24"/>
          <w:szCs w:val="24"/>
        </w:rPr>
        <w:t>.</w:t>
      </w:r>
    </w:p>
    <w:p w14:paraId="50BFF4AB" w14:textId="77777777" w:rsidR="00A40366" w:rsidRPr="00AF07F9" w:rsidRDefault="00A40366" w:rsidP="00C92920">
      <w:pPr>
        <w:pStyle w:val="HTMLPreformatted"/>
        <w:rPr>
          <w:rFonts w:asciiTheme="minorHAnsi" w:hAnsiTheme="minorHAnsi" w:cs="Times New Roman"/>
          <w:sz w:val="24"/>
          <w:szCs w:val="24"/>
        </w:rPr>
      </w:pPr>
    </w:p>
    <w:p w14:paraId="6F1A278C" w14:textId="77777777" w:rsidR="00A40366" w:rsidRPr="00AF07F9" w:rsidRDefault="00A40366" w:rsidP="00C92920">
      <w:pPr>
        <w:pStyle w:val="HTMLPreformatted"/>
        <w:rPr>
          <w:rFonts w:asciiTheme="minorHAnsi" w:hAnsiTheme="minorHAnsi" w:cs="Times New Roman"/>
          <w:sz w:val="24"/>
          <w:szCs w:val="24"/>
        </w:rPr>
      </w:pPr>
      <w:r w:rsidRPr="00AF07F9">
        <w:rPr>
          <w:rFonts w:asciiTheme="minorHAnsi" w:hAnsiTheme="minorHAnsi" w:cs="Times New Roman"/>
          <w:b/>
          <w:bCs/>
          <w:sz w:val="24"/>
          <w:szCs w:val="24"/>
        </w:rPr>
        <w:t xml:space="preserve">Narrative:  </w:t>
      </w:r>
      <w:r w:rsidRPr="00C92920">
        <w:rPr>
          <w:rFonts w:asciiTheme="minorHAnsi" w:hAnsiTheme="minorHAnsi" w:cs="Times New Roman"/>
          <w:bCs/>
          <w:sz w:val="24"/>
          <w:szCs w:val="24"/>
        </w:rPr>
        <w:t xml:space="preserve">In the narrative section of </w:t>
      </w:r>
      <w:r w:rsidR="0069296E" w:rsidRPr="00C92920">
        <w:rPr>
          <w:rFonts w:asciiTheme="minorHAnsi" w:hAnsiTheme="minorHAnsi" w:cs="Times New Roman"/>
          <w:bCs/>
          <w:sz w:val="24"/>
          <w:szCs w:val="24"/>
        </w:rPr>
        <w:t>the proposal</w:t>
      </w:r>
      <w:r w:rsidRPr="00C92920">
        <w:rPr>
          <w:rFonts w:asciiTheme="minorHAnsi" w:hAnsiTheme="minorHAnsi" w:cs="Times New Roman"/>
          <w:bCs/>
          <w:sz w:val="24"/>
          <w:szCs w:val="24"/>
        </w:rPr>
        <w:t>,</w:t>
      </w:r>
      <w:r w:rsidRPr="00AF07F9">
        <w:rPr>
          <w:rFonts w:asciiTheme="minorHAnsi" w:hAnsiTheme="minorHAnsi" w:cs="Times New Roman"/>
          <w:b/>
          <w:bCs/>
          <w:sz w:val="24"/>
          <w:szCs w:val="24"/>
        </w:rPr>
        <w:t xml:space="preserve"> </w:t>
      </w:r>
      <w:r w:rsidRPr="00AF07F9">
        <w:rPr>
          <w:rFonts w:asciiTheme="minorHAnsi" w:hAnsiTheme="minorHAnsi" w:cs="Times New Roman"/>
          <w:sz w:val="24"/>
          <w:szCs w:val="24"/>
        </w:rPr>
        <w:t>outline a plan of action that describes the scope and detail of how the proposed work will be accomplished.  Account for all activities for which you are seeking funding</w:t>
      </w:r>
      <w:r w:rsidR="002B4EFE">
        <w:rPr>
          <w:rFonts w:asciiTheme="minorHAnsi" w:hAnsiTheme="minorHAnsi" w:cs="Times New Roman"/>
          <w:sz w:val="24"/>
          <w:szCs w:val="24"/>
        </w:rPr>
        <w:t xml:space="preserve"> and a general timeline for each phase (ex: two weeks from notification, after six months, etc.)</w:t>
      </w:r>
      <w:r w:rsidRPr="00AF07F9">
        <w:rPr>
          <w:rFonts w:asciiTheme="minorHAnsi" w:hAnsiTheme="minorHAnsi" w:cs="Times New Roman"/>
          <w:sz w:val="24"/>
          <w:szCs w:val="24"/>
        </w:rPr>
        <w:t xml:space="preserve">. If appropriate, cite factors that might accelerate or decelerate the work and state reasons for taking the proposed approach rather than alternatives.  </w:t>
      </w:r>
      <w:r w:rsidR="002B4EFE">
        <w:rPr>
          <w:rFonts w:asciiTheme="minorHAnsi" w:hAnsiTheme="minorHAnsi" w:cs="Times New Roman"/>
          <w:sz w:val="24"/>
          <w:szCs w:val="24"/>
        </w:rPr>
        <w:t xml:space="preserve">Note if an urgency exists and why, citing relevant commemorative events or dates. </w:t>
      </w:r>
      <w:r w:rsidRPr="00AF07F9">
        <w:rPr>
          <w:rFonts w:asciiTheme="minorHAnsi" w:hAnsiTheme="minorHAnsi" w:cs="Times New Roman"/>
          <w:sz w:val="24"/>
          <w:szCs w:val="24"/>
        </w:rPr>
        <w:t>Describe any unusual features of the project, such as design or technological innovations, reductions in cost or time, or extraordinary social and community involvement.</w:t>
      </w:r>
    </w:p>
    <w:p w14:paraId="596C277C" w14:textId="77777777" w:rsidR="00A40366" w:rsidRPr="00AF07F9" w:rsidRDefault="00A40366" w:rsidP="00C92920">
      <w:pPr>
        <w:pStyle w:val="HTMLPreformatted"/>
        <w:rPr>
          <w:rFonts w:asciiTheme="minorHAnsi" w:hAnsiTheme="minorHAnsi" w:cs="Times New Roman"/>
          <w:sz w:val="24"/>
          <w:szCs w:val="24"/>
        </w:rPr>
      </w:pPr>
    </w:p>
    <w:p w14:paraId="2533A32E" w14:textId="4258A754" w:rsidR="00A40366" w:rsidRPr="00AF07F9" w:rsidRDefault="00A40366" w:rsidP="00C92920">
      <w:pPr>
        <w:pStyle w:val="HTMLPreformatted"/>
        <w:rPr>
          <w:rFonts w:asciiTheme="minorHAnsi" w:hAnsiTheme="minorHAnsi" w:cs="Times New Roman"/>
          <w:sz w:val="24"/>
          <w:szCs w:val="24"/>
        </w:rPr>
      </w:pPr>
      <w:r w:rsidRPr="00AF07F9">
        <w:rPr>
          <w:rFonts w:asciiTheme="minorHAnsi" w:hAnsiTheme="minorHAnsi" w:cs="Times New Roman"/>
          <w:b/>
          <w:bCs/>
          <w:sz w:val="24"/>
          <w:szCs w:val="24"/>
        </w:rPr>
        <w:t xml:space="preserve">Provide projections of </w:t>
      </w:r>
      <w:r w:rsidR="00F52385">
        <w:rPr>
          <w:rFonts w:asciiTheme="minorHAnsi" w:hAnsiTheme="minorHAnsi" w:cs="Times New Roman"/>
          <w:b/>
          <w:bCs/>
          <w:sz w:val="24"/>
          <w:szCs w:val="24"/>
        </w:rPr>
        <w:t>overall</w:t>
      </w:r>
      <w:r w:rsidR="00F52385" w:rsidRPr="00AF07F9">
        <w:rPr>
          <w:rFonts w:asciiTheme="minorHAnsi" w:hAnsiTheme="minorHAnsi" w:cs="Times New Roman"/>
          <w:b/>
          <w:bCs/>
          <w:sz w:val="24"/>
          <w:szCs w:val="24"/>
        </w:rPr>
        <w:t xml:space="preserve"> </w:t>
      </w:r>
      <w:r w:rsidRPr="00AF07F9">
        <w:rPr>
          <w:rFonts w:asciiTheme="minorHAnsi" w:hAnsiTheme="minorHAnsi" w:cs="Times New Roman"/>
          <w:b/>
          <w:bCs/>
          <w:sz w:val="24"/>
          <w:szCs w:val="24"/>
        </w:rPr>
        <w:t>accomplishments to be achieved</w:t>
      </w:r>
      <w:r w:rsidR="00F52385">
        <w:rPr>
          <w:rFonts w:asciiTheme="minorHAnsi" w:hAnsiTheme="minorHAnsi" w:cs="Times New Roman"/>
          <w:b/>
          <w:bCs/>
          <w:sz w:val="24"/>
          <w:szCs w:val="24"/>
        </w:rPr>
        <w:t xml:space="preserve"> as well as important project milestones and/or activities</w:t>
      </w:r>
      <w:r w:rsidR="00774EC9">
        <w:rPr>
          <w:rFonts w:asciiTheme="minorHAnsi" w:hAnsiTheme="minorHAnsi" w:cs="Times New Roman"/>
          <w:sz w:val="24"/>
          <w:szCs w:val="24"/>
        </w:rPr>
        <w:t>.  In addition to basic information about expected outputs for each activity or function (i.e. number of people trained, the quantity of a publication to be produced), please also describe expected outcomes for</w:t>
      </w:r>
      <w:r w:rsidR="00F52385">
        <w:rPr>
          <w:rFonts w:asciiTheme="minorHAnsi" w:hAnsiTheme="minorHAnsi" w:cs="Times New Roman"/>
          <w:sz w:val="24"/>
          <w:szCs w:val="24"/>
        </w:rPr>
        <w:t xml:space="preserve"> the overall project, as well as for</w:t>
      </w:r>
      <w:r w:rsidR="00774EC9">
        <w:rPr>
          <w:rFonts w:asciiTheme="minorHAnsi" w:hAnsiTheme="minorHAnsi" w:cs="Times New Roman"/>
          <w:sz w:val="24"/>
          <w:szCs w:val="24"/>
        </w:rPr>
        <w:t xml:space="preserve"> primary </w:t>
      </w:r>
      <w:r w:rsidR="00F52385">
        <w:rPr>
          <w:rFonts w:asciiTheme="minorHAnsi" w:hAnsiTheme="minorHAnsi" w:cs="Times New Roman"/>
          <w:sz w:val="24"/>
          <w:szCs w:val="24"/>
        </w:rPr>
        <w:t>activities</w:t>
      </w:r>
      <w:r w:rsidR="00774EC9">
        <w:rPr>
          <w:rFonts w:asciiTheme="minorHAnsi" w:hAnsiTheme="minorHAnsi" w:cs="Times New Roman"/>
          <w:sz w:val="24"/>
          <w:szCs w:val="24"/>
        </w:rPr>
        <w:t xml:space="preserve"> or function</w:t>
      </w:r>
      <w:r w:rsidR="00F52385">
        <w:rPr>
          <w:rFonts w:asciiTheme="minorHAnsi" w:hAnsiTheme="minorHAnsi" w:cs="Times New Roman"/>
          <w:sz w:val="24"/>
          <w:szCs w:val="24"/>
        </w:rPr>
        <w:t>s, showing how each relates to overall project goals</w:t>
      </w:r>
      <w:r w:rsidR="00774EC9">
        <w:rPr>
          <w:rFonts w:asciiTheme="minorHAnsi" w:hAnsiTheme="minorHAnsi" w:cs="Times New Roman"/>
          <w:sz w:val="24"/>
          <w:szCs w:val="24"/>
        </w:rPr>
        <w:t xml:space="preserve">.  Outcomes should be described in terms of expected changes in the participants because of the program </w:t>
      </w:r>
      <w:r w:rsidR="00F52385">
        <w:rPr>
          <w:rFonts w:asciiTheme="minorHAnsi" w:hAnsiTheme="minorHAnsi" w:cs="Times New Roman"/>
          <w:sz w:val="24"/>
          <w:szCs w:val="24"/>
        </w:rPr>
        <w:t>(</w:t>
      </w:r>
      <w:r w:rsidR="00774EC9">
        <w:rPr>
          <w:rFonts w:asciiTheme="minorHAnsi" w:hAnsiTheme="minorHAnsi" w:cs="Times New Roman"/>
          <w:sz w:val="24"/>
          <w:szCs w:val="24"/>
        </w:rPr>
        <w:t>for example</w:t>
      </w:r>
      <w:r w:rsidR="0018452B">
        <w:rPr>
          <w:rFonts w:asciiTheme="minorHAnsi" w:hAnsiTheme="minorHAnsi" w:cs="Times New Roman"/>
          <w:sz w:val="24"/>
          <w:szCs w:val="24"/>
        </w:rPr>
        <w:t>,</w:t>
      </w:r>
      <w:r w:rsidR="00774EC9">
        <w:rPr>
          <w:rFonts w:asciiTheme="minorHAnsi" w:hAnsiTheme="minorHAnsi" w:cs="Times New Roman"/>
          <w:sz w:val="24"/>
          <w:szCs w:val="24"/>
        </w:rPr>
        <w:t xml:space="preserve"> an increase in knowledge, skill, or awareness</w:t>
      </w:r>
      <w:r w:rsidR="00F52385">
        <w:rPr>
          <w:rFonts w:asciiTheme="minorHAnsi" w:hAnsiTheme="minorHAnsi" w:cs="Times New Roman"/>
          <w:sz w:val="24"/>
          <w:szCs w:val="24"/>
        </w:rPr>
        <w:t xml:space="preserve">, or a change in behavior or practice) and should include a brief discussion of how change in key indicators will be measured and reported.  </w:t>
      </w:r>
      <w:r w:rsidR="00774EC9">
        <w:rPr>
          <w:rFonts w:asciiTheme="minorHAnsi" w:hAnsiTheme="minorHAnsi" w:cs="Times New Roman"/>
          <w:sz w:val="24"/>
          <w:szCs w:val="24"/>
        </w:rPr>
        <w:t xml:space="preserve">  </w:t>
      </w:r>
      <w:r w:rsidRPr="00AF07F9">
        <w:rPr>
          <w:rFonts w:asciiTheme="minorHAnsi" w:hAnsiTheme="minorHAnsi" w:cs="Times New Roman"/>
          <w:sz w:val="24"/>
          <w:szCs w:val="24"/>
        </w:rPr>
        <w:t xml:space="preserve">  </w:t>
      </w:r>
    </w:p>
    <w:p w14:paraId="4907DB1A" w14:textId="77777777" w:rsidR="00A40366" w:rsidRPr="00AF07F9" w:rsidRDefault="00A40366" w:rsidP="00C92920">
      <w:pPr>
        <w:pStyle w:val="HTMLPreformatted"/>
        <w:rPr>
          <w:rFonts w:asciiTheme="minorHAnsi" w:hAnsiTheme="minorHAnsi" w:cs="Times New Roman"/>
          <w:sz w:val="24"/>
          <w:szCs w:val="24"/>
        </w:rPr>
      </w:pPr>
    </w:p>
    <w:p w14:paraId="4D6D418C" w14:textId="77777777" w:rsidR="00A40366" w:rsidRPr="00AF07F9" w:rsidRDefault="00A40366" w:rsidP="00C92920">
      <w:pPr>
        <w:pStyle w:val="HTMLPreformatted"/>
        <w:rPr>
          <w:rFonts w:asciiTheme="minorHAnsi" w:hAnsiTheme="minorHAnsi" w:cs="Times New Roman"/>
          <w:sz w:val="24"/>
          <w:szCs w:val="24"/>
        </w:rPr>
      </w:pPr>
      <w:r w:rsidRPr="00AF07F9">
        <w:rPr>
          <w:rFonts w:asciiTheme="minorHAnsi" w:hAnsiTheme="minorHAnsi" w:cs="Times New Roman"/>
          <w:b/>
          <w:bCs/>
          <w:sz w:val="24"/>
          <w:szCs w:val="24"/>
        </w:rPr>
        <w:t>List organizations, cooperating entities, consultants, or other key individuals</w:t>
      </w:r>
      <w:r w:rsidRPr="00AF07F9">
        <w:rPr>
          <w:rFonts w:asciiTheme="minorHAnsi" w:hAnsiTheme="minorHAnsi" w:cs="Times New Roman"/>
          <w:sz w:val="24"/>
          <w:szCs w:val="24"/>
        </w:rPr>
        <w:t xml:space="preserve"> who will work on the project, along with a short description of the nature of their effort or contribution.</w:t>
      </w:r>
      <w:r w:rsidR="002B4EFE">
        <w:rPr>
          <w:rFonts w:asciiTheme="minorHAnsi" w:hAnsiTheme="minorHAnsi" w:cs="Times New Roman"/>
          <w:sz w:val="24"/>
          <w:szCs w:val="24"/>
        </w:rPr>
        <w:t xml:space="preserve"> Note the extent to which those listed were involved in creation of the proposal.</w:t>
      </w:r>
    </w:p>
    <w:p w14:paraId="73786E2D" w14:textId="77777777" w:rsidR="00A40366" w:rsidRPr="00AF07F9" w:rsidRDefault="00A40366" w:rsidP="00C92920">
      <w:pPr>
        <w:pStyle w:val="HTMLPreformatted"/>
        <w:rPr>
          <w:rFonts w:asciiTheme="minorHAnsi" w:hAnsiTheme="minorHAnsi" w:cs="Times New Roman"/>
          <w:sz w:val="24"/>
          <w:szCs w:val="24"/>
        </w:rPr>
      </w:pPr>
    </w:p>
    <w:p w14:paraId="6E2797C6" w14:textId="59632479"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 xml:space="preserve">Applicants must complete and submit a </w:t>
      </w:r>
      <w:r w:rsidRPr="00AF07F9">
        <w:rPr>
          <w:rFonts w:asciiTheme="minorHAnsi" w:hAnsiTheme="minorHAnsi"/>
          <w:b/>
          <w:bCs/>
          <w:sz w:val="24"/>
          <w:szCs w:val="24"/>
          <w:u w:val="single"/>
        </w:rPr>
        <w:t xml:space="preserve">detailed </w:t>
      </w:r>
      <w:r w:rsidR="00FA3F7F">
        <w:rPr>
          <w:rFonts w:asciiTheme="minorHAnsi" w:hAnsiTheme="minorHAnsi"/>
          <w:b/>
          <w:bCs/>
          <w:sz w:val="24"/>
          <w:szCs w:val="24"/>
          <w:u w:val="single"/>
        </w:rPr>
        <w:t>line-item</w:t>
      </w:r>
      <w:r w:rsidR="002B4EFE">
        <w:rPr>
          <w:rFonts w:asciiTheme="minorHAnsi" w:hAnsiTheme="minorHAnsi"/>
          <w:b/>
          <w:bCs/>
          <w:sz w:val="24"/>
          <w:szCs w:val="24"/>
          <w:u w:val="single"/>
        </w:rPr>
        <w:t xml:space="preserve"> </w:t>
      </w:r>
      <w:r w:rsidRPr="00AF07F9">
        <w:rPr>
          <w:rFonts w:asciiTheme="minorHAnsi" w:hAnsiTheme="minorHAnsi"/>
          <w:b/>
          <w:bCs/>
          <w:sz w:val="24"/>
          <w:szCs w:val="24"/>
          <w:u w:val="single"/>
        </w:rPr>
        <w:t>budget</w:t>
      </w:r>
      <w:r w:rsidR="002B4EFE">
        <w:rPr>
          <w:rFonts w:asciiTheme="minorHAnsi" w:hAnsiTheme="minorHAnsi"/>
          <w:b/>
          <w:bCs/>
          <w:sz w:val="24"/>
          <w:szCs w:val="24"/>
          <w:u w:val="single"/>
        </w:rPr>
        <w:t xml:space="preserve"> noting a</w:t>
      </w:r>
      <w:r w:rsidR="00E1541A">
        <w:rPr>
          <w:rFonts w:asciiTheme="minorHAnsi" w:hAnsiTheme="minorHAnsi"/>
          <w:b/>
          <w:bCs/>
          <w:sz w:val="24"/>
          <w:szCs w:val="24"/>
          <w:u w:val="single"/>
        </w:rPr>
        <w:t>ny</w:t>
      </w:r>
      <w:r w:rsidR="002B4EFE">
        <w:rPr>
          <w:rFonts w:asciiTheme="minorHAnsi" w:hAnsiTheme="minorHAnsi"/>
          <w:b/>
          <w:bCs/>
          <w:sz w:val="24"/>
          <w:szCs w:val="24"/>
          <w:u w:val="single"/>
        </w:rPr>
        <w:t xml:space="preserve"> cost-share by non-U.S. </w:t>
      </w:r>
      <w:r w:rsidR="003F2AF6">
        <w:rPr>
          <w:rFonts w:asciiTheme="minorHAnsi" w:hAnsiTheme="minorHAnsi"/>
          <w:b/>
          <w:bCs/>
          <w:sz w:val="24"/>
          <w:szCs w:val="24"/>
          <w:u w:val="single"/>
        </w:rPr>
        <w:t>Consulate General</w:t>
      </w:r>
      <w:r w:rsidR="002B4EFE">
        <w:rPr>
          <w:rFonts w:asciiTheme="minorHAnsi" w:hAnsiTheme="minorHAnsi"/>
          <w:b/>
          <w:bCs/>
          <w:sz w:val="24"/>
          <w:szCs w:val="24"/>
          <w:u w:val="single"/>
        </w:rPr>
        <w:t xml:space="preserve"> partners and a corresponding </w:t>
      </w:r>
      <w:r w:rsidRPr="00AF07F9">
        <w:rPr>
          <w:rFonts w:asciiTheme="minorHAnsi" w:hAnsiTheme="minorHAnsi"/>
          <w:b/>
          <w:bCs/>
          <w:sz w:val="24"/>
          <w:szCs w:val="24"/>
          <w:u w:val="single"/>
        </w:rPr>
        <w:t>narrative explanation for each line item</w:t>
      </w:r>
      <w:r w:rsidRPr="00AF07F9">
        <w:rPr>
          <w:rFonts w:asciiTheme="minorHAnsi" w:hAnsiTheme="minorHAnsi"/>
          <w:sz w:val="24"/>
          <w:szCs w:val="24"/>
        </w:rPr>
        <w:t xml:space="preserve">. </w:t>
      </w:r>
    </w:p>
    <w:p w14:paraId="7FF688A1"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2FE47283" w14:textId="77777777" w:rsidR="00AF1265" w:rsidRPr="00AF07F9" w:rsidRDefault="00AF1265"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sz w:val="24"/>
          <w:szCs w:val="24"/>
        </w:rPr>
      </w:pPr>
      <w:r w:rsidRPr="00AF07F9">
        <w:rPr>
          <w:rFonts w:asciiTheme="minorHAnsi" w:hAnsiTheme="minorHAnsi"/>
          <w:b/>
          <w:sz w:val="24"/>
          <w:szCs w:val="24"/>
        </w:rPr>
        <w:t xml:space="preserve">Grant funds </w:t>
      </w:r>
      <w:r w:rsidR="00AF07F9">
        <w:rPr>
          <w:rFonts w:asciiTheme="minorHAnsi" w:hAnsiTheme="minorHAnsi"/>
          <w:b/>
          <w:sz w:val="24"/>
          <w:szCs w:val="24"/>
        </w:rPr>
        <w:t xml:space="preserve">generally </w:t>
      </w:r>
      <w:r w:rsidRPr="00AF07F9">
        <w:rPr>
          <w:rFonts w:asciiTheme="minorHAnsi" w:hAnsiTheme="minorHAnsi"/>
          <w:b/>
          <w:sz w:val="24"/>
          <w:szCs w:val="24"/>
        </w:rPr>
        <w:t xml:space="preserve">may </w:t>
      </w:r>
      <w:r w:rsidRPr="00F45C70">
        <w:rPr>
          <w:rFonts w:asciiTheme="minorHAnsi" w:hAnsiTheme="minorHAnsi"/>
          <w:b/>
          <w:sz w:val="24"/>
          <w:szCs w:val="24"/>
          <w:u w:val="single"/>
        </w:rPr>
        <w:t>not</w:t>
      </w:r>
      <w:r w:rsidRPr="00AF07F9">
        <w:rPr>
          <w:rFonts w:asciiTheme="minorHAnsi" w:hAnsiTheme="minorHAnsi"/>
          <w:b/>
          <w:sz w:val="24"/>
          <w:szCs w:val="24"/>
        </w:rPr>
        <w:t xml:space="preserve"> be used for the following:</w:t>
      </w:r>
    </w:p>
    <w:p w14:paraId="6A09E653" w14:textId="77777777" w:rsidR="00AF1265" w:rsidRPr="00AF07F9" w:rsidRDefault="00AF1265"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18D5FD15" w14:textId="77777777" w:rsidR="00AF1265" w:rsidRPr="00AF07F9"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Long-term infrastructure needs and construction projects</w:t>
      </w:r>
    </w:p>
    <w:p w14:paraId="645ADCED" w14:textId="77777777" w:rsidR="00AF1265" w:rsidRPr="00AF07F9"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Materials and equipment (unless purchased for the purpose of providing training to the participants</w:t>
      </w:r>
      <w:r w:rsidR="002B4EFE">
        <w:rPr>
          <w:rFonts w:asciiTheme="minorHAnsi" w:hAnsiTheme="minorHAnsi"/>
          <w:sz w:val="24"/>
          <w:szCs w:val="24"/>
        </w:rPr>
        <w:t xml:space="preserve"> and contingent on a maintenance plan</w:t>
      </w:r>
      <w:r w:rsidRPr="00AF07F9">
        <w:rPr>
          <w:rFonts w:asciiTheme="minorHAnsi" w:hAnsiTheme="minorHAnsi"/>
          <w:sz w:val="24"/>
          <w:szCs w:val="24"/>
        </w:rPr>
        <w:t>)</w:t>
      </w:r>
    </w:p>
    <w:p w14:paraId="0CDA692F" w14:textId="605C99E8" w:rsidR="00AF1265" w:rsidRPr="00AF07F9"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 xml:space="preserve">Expenses incurred outside of the territory of </w:t>
      </w:r>
      <w:r w:rsidR="003F2AF6">
        <w:rPr>
          <w:rFonts w:asciiTheme="minorHAnsi" w:hAnsiTheme="minorHAnsi"/>
          <w:sz w:val="24"/>
          <w:szCs w:val="24"/>
        </w:rPr>
        <w:t>Saudi Arabia</w:t>
      </w:r>
      <w:r w:rsidRPr="00AF07F9">
        <w:rPr>
          <w:rFonts w:asciiTheme="minorHAnsi" w:hAnsiTheme="minorHAnsi"/>
          <w:sz w:val="24"/>
          <w:szCs w:val="24"/>
        </w:rPr>
        <w:t>, such as travel to international conferences, or the purchase of goods or payment of services in other countries</w:t>
      </w:r>
    </w:p>
    <w:p w14:paraId="3201F7EE" w14:textId="77777777" w:rsidR="00AF1265" w:rsidRPr="00AF07F9"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Provision of direct social services to a population</w:t>
      </w:r>
      <w:r w:rsidR="00F45C70">
        <w:rPr>
          <w:rFonts w:asciiTheme="minorHAnsi" w:hAnsiTheme="minorHAnsi"/>
          <w:sz w:val="24"/>
          <w:szCs w:val="24"/>
        </w:rPr>
        <w:t xml:space="preserve"> (i.e. food or housing assistance, etc</w:t>
      </w:r>
      <w:r w:rsidR="002B4EFE">
        <w:rPr>
          <w:rFonts w:asciiTheme="minorHAnsi" w:hAnsiTheme="minorHAnsi"/>
          <w:sz w:val="24"/>
          <w:szCs w:val="24"/>
        </w:rPr>
        <w:t>.</w:t>
      </w:r>
      <w:r w:rsidR="00F45C70">
        <w:rPr>
          <w:rFonts w:asciiTheme="minorHAnsi" w:hAnsiTheme="minorHAnsi"/>
          <w:sz w:val="24"/>
          <w:szCs w:val="24"/>
        </w:rPr>
        <w:t>)</w:t>
      </w:r>
    </w:p>
    <w:p w14:paraId="109146B9" w14:textId="77777777" w:rsidR="00AF1265" w:rsidRPr="00AF07F9"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lastRenderedPageBreak/>
        <w:t>Partisan political activity (Note: non-partisan election education and public information activities are allowable.)</w:t>
      </w:r>
    </w:p>
    <w:p w14:paraId="3052D1D8" w14:textId="77C1E2CD" w:rsidR="00AF1265" w:rsidRDefault="00AF1265"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Funding of charitable activity and humanitarian aid, commercial projects, or fund-raising campaigns</w:t>
      </w:r>
    </w:p>
    <w:p w14:paraId="6426B933" w14:textId="58E3E29C" w:rsidR="00D74300" w:rsidRDefault="00D74300"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Pr>
          <w:rFonts w:asciiTheme="minorHAnsi" w:hAnsiTheme="minorHAnsi"/>
          <w:sz w:val="24"/>
          <w:szCs w:val="24"/>
        </w:rPr>
        <w:t>Individual scholarships</w:t>
      </w:r>
    </w:p>
    <w:p w14:paraId="39796C30" w14:textId="0BAE097E" w:rsidR="00D74300" w:rsidRDefault="00D74300"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Pr>
          <w:rFonts w:asciiTheme="minorHAnsi" w:hAnsiTheme="minorHAnsi"/>
          <w:sz w:val="24"/>
          <w:szCs w:val="24"/>
        </w:rPr>
        <w:t>Personal development</w:t>
      </w:r>
    </w:p>
    <w:p w14:paraId="2EAEEE7B" w14:textId="34C8961E" w:rsidR="00D74300" w:rsidRDefault="00D74300"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D74300">
        <w:rPr>
          <w:rFonts w:asciiTheme="minorHAnsi" w:hAnsiTheme="minorHAnsi"/>
          <w:sz w:val="24"/>
          <w:szCs w:val="24"/>
        </w:rPr>
        <w:t>Programs that support specific religious activities</w:t>
      </w:r>
    </w:p>
    <w:p w14:paraId="74490C81" w14:textId="0E33C67B" w:rsidR="002B4EFE" w:rsidRDefault="002B4EFE"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Pr>
          <w:rFonts w:asciiTheme="minorHAnsi" w:hAnsiTheme="minorHAnsi"/>
          <w:sz w:val="24"/>
          <w:szCs w:val="24"/>
        </w:rPr>
        <w:t>Salaries</w:t>
      </w:r>
    </w:p>
    <w:p w14:paraId="73521E65" w14:textId="4C71B8A1" w:rsidR="00D74300" w:rsidRDefault="00D74300"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Pr>
          <w:rFonts w:asciiTheme="minorHAnsi" w:hAnsiTheme="minorHAnsi"/>
          <w:sz w:val="24"/>
          <w:szCs w:val="24"/>
        </w:rPr>
        <w:t>For profit endeavors</w:t>
      </w:r>
    </w:p>
    <w:p w14:paraId="41C4C690" w14:textId="17EA9CE2" w:rsidR="00D74300" w:rsidRPr="00AF07F9" w:rsidRDefault="005505F7" w:rsidP="00AF1265">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5505F7">
        <w:rPr>
          <w:rFonts w:asciiTheme="minorHAnsi" w:hAnsiTheme="minorHAnsi"/>
          <w:sz w:val="24"/>
          <w:szCs w:val="24"/>
        </w:rPr>
        <w:t>Programs intended primarily for the growth or institutional development of the organization</w:t>
      </w:r>
    </w:p>
    <w:p w14:paraId="3171A42E" w14:textId="39C15E87"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AF07F9">
        <w:rPr>
          <w:rFonts w:asciiTheme="minorHAnsi" w:hAnsiTheme="minorHAnsi"/>
          <w:b/>
          <w:bCs/>
          <w:sz w:val="24"/>
          <w:szCs w:val="24"/>
          <w:u w:val="single"/>
          <w:lang w:val="en"/>
        </w:rPr>
        <w:t>Completeness of Proposal</w:t>
      </w:r>
      <w:r w:rsidRPr="00AF07F9">
        <w:rPr>
          <w:rFonts w:asciiTheme="minorHAnsi" w:hAnsiTheme="minorHAnsi"/>
          <w:b/>
          <w:bCs/>
          <w:sz w:val="24"/>
          <w:szCs w:val="24"/>
          <w:lang w:val="en"/>
        </w:rPr>
        <w:t xml:space="preserve">:  </w:t>
      </w:r>
      <w:r w:rsidRPr="00AF07F9">
        <w:rPr>
          <w:rFonts w:asciiTheme="minorHAnsi" w:hAnsiTheme="minorHAnsi"/>
          <w:sz w:val="24"/>
          <w:szCs w:val="24"/>
          <w:lang w:val="en"/>
        </w:rPr>
        <w:t xml:space="preserve">Proposals should include all of the information requested in the application guidelines. Proposals will not be considered until all information is received in electronic form.  </w:t>
      </w:r>
      <w:r w:rsidR="00AF762F" w:rsidRPr="00AF07F9">
        <w:rPr>
          <w:rFonts w:asciiTheme="minorHAnsi" w:hAnsiTheme="minorHAnsi"/>
          <w:sz w:val="24"/>
          <w:szCs w:val="24"/>
          <w:lang w:val="en"/>
        </w:rPr>
        <w:t>B</w:t>
      </w:r>
      <w:r w:rsidRPr="00AF07F9">
        <w:rPr>
          <w:rFonts w:asciiTheme="minorHAnsi" w:hAnsiTheme="minorHAnsi"/>
          <w:sz w:val="24"/>
          <w:szCs w:val="24"/>
          <w:lang w:val="en"/>
        </w:rPr>
        <w:t xml:space="preserve">udget numbers </w:t>
      </w:r>
      <w:r w:rsidR="00AF762F" w:rsidRPr="00AF07F9">
        <w:rPr>
          <w:rFonts w:asciiTheme="minorHAnsi" w:hAnsiTheme="minorHAnsi"/>
          <w:sz w:val="24"/>
          <w:szCs w:val="24"/>
          <w:lang w:val="en"/>
        </w:rPr>
        <w:t xml:space="preserve">must be </w:t>
      </w:r>
      <w:r w:rsidRPr="00AF07F9">
        <w:rPr>
          <w:rFonts w:asciiTheme="minorHAnsi" w:hAnsiTheme="minorHAnsi"/>
          <w:sz w:val="24"/>
          <w:szCs w:val="24"/>
          <w:lang w:val="en"/>
        </w:rPr>
        <w:t xml:space="preserve">provided in U.S. dollars. Questions should be addressed to </w:t>
      </w:r>
      <w:hyperlink r:id="rId10" w:history="1">
        <w:r w:rsidR="00547844" w:rsidRPr="00FA3F7F">
          <w:rPr>
            <w:rStyle w:val="Hyperlink"/>
            <w:sz w:val="24"/>
            <w:szCs w:val="24"/>
          </w:rPr>
          <w:t>PASJeddah@state.gov</w:t>
        </w:r>
      </w:hyperlink>
      <w:r w:rsidRPr="00AF07F9">
        <w:rPr>
          <w:rFonts w:asciiTheme="minorHAnsi" w:hAnsiTheme="minorHAnsi"/>
          <w:sz w:val="24"/>
          <w:szCs w:val="24"/>
          <w:lang w:val="en"/>
        </w:rPr>
        <w:t>.</w:t>
      </w:r>
    </w:p>
    <w:p w14:paraId="6FB4412A" w14:textId="77777777"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b/>
          <w:bCs/>
          <w:sz w:val="24"/>
          <w:szCs w:val="24"/>
          <w:lang w:val="en"/>
        </w:rPr>
      </w:pPr>
      <w:r w:rsidRPr="00AF07F9">
        <w:rPr>
          <w:rFonts w:asciiTheme="minorHAnsi" w:hAnsiTheme="minorHAnsi"/>
          <w:sz w:val="24"/>
          <w:szCs w:val="24"/>
          <w:lang w:val="en"/>
        </w:rPr>
        <w:t>Technical Format Requirements: All pages must be numbered including budgets and attachments. All documents are formatted to 8.5 x 11 paper and all Microsoft Word documents, 12</w:t>
      </w:r>
      <w:r w:rsidR="002B4EFE">
        <w:rPr>
          <w:rFonts w:asciiTheme="minorHAnsi" w:hAnsiTheme="minorHAnsi"/>
          <w:sz w:val="24"/>
          <w:szCs w:val="24"/>
          <w:lang w:val="en"/>
        </w:rPr>
        <w:t>-</w:t>
      </w:r>
      <w:r w:rsidRPr="00AF07F9">
        <w:rPr>
          <w:rFonts w:asciiTheme="minorHAnsi" w:hAnsiTheme="minorHAnsi"/>
          <w:sz w:val="24"/>
          <w:szCs w:val="24"/>
          <w:lang w:val="en"/>
        </w:rPr>
        <w:t xml:space="preserve">point Times New Roman font, with a minimum of 1-inch margins. </w:t>
      </w:r>
      <w:r w:rsidRPr="00AF07F9">
        <w:rPr>
          <w:rFonts w:asciiTheme="minorHAnsi" w:hAnsiTheme="minorHAnsi"/>
          <w:b/>
          <w:bCs/>
          <w:sz w:val="24"/>
          <w:szCs w:val="24"/>
          <w:lang w:val="en"/>
        </w:rPr>
        <w:t xml:space="preserve">Proposals should be kept to a maximum of 10 pages. </w:t>
      </w:r>
      <w:r w:rsidR="00990C7B">
        <w:rPr>
          <w:rFonts w:asciiTheme="minorHAnsi" w:hAnsiTheme="minorHAnsi"/>
          <w:b/>
          <w:bCs/>
          <w:sz w:val="24"/>
          <w:szCs w:val="24"/>
          <w:lang w:val="en"/>
        </w:rPr>
        <w:t>Curriculum vitae</w:t>
      </w:r>
      <w:r w:rsidR="002B4EFE">
        <w:rPr>
          <w:rFonts w:asciiTheme="minorHAnsi" w:hAnsiTheme="minorHAnsi"/>
          <w:b/>
          <w:bCs/>
          <w:sz w:val="24"/>
          <w:szCs w:val="24"/>
          <w:lang w:val="en"/>
        </w:rPr>
        <w:t xml:space="preserve"> </w:t>
      </w:r>
      <w:r w:rsidR="00990C7B">
        <w:rPr>
          <w:rFonts w:asciiTheme="minorHAnsi" w:hAnsiTheme="minorHAnsi"/>
          <w:b/>
          <w:bCs/>
          <w:sz w:val="24"/>
          <w:szCs w:val="24"/>
          <w:lang w:val="en"/>
        </w:rPr>
        <w:t xml:space="preserve">(CVs) </w:t>
      </w:r>
      <w:r w:rsidR="002B4EFE">
        <w:rPr>
          <w:rFonts w:asciiTheme="minorHAnsi" w:hAnsiTheme="minorHAnsi"/>
          <w:b/>
          <w:bCs/>
          <w:sz w:val="24"/>
          <w:szCs w:val="24"/>
          <w:lang w:val="en"/>
        </w:rPr>
        <w:t>of the principles submitting the proposal should be included and photos, if appropriate.</w:t>
      </w:r>
    </w:p>
    <w:p w14:paraId="7134DAE5" w14:textId="77777777" w:rsidR="00A40366" w:rsidRPr="00AF07F9" w:rsidRDefault="00A40366" w:rsidP="00AF126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rPr>
      </w:pPr>
    </w:p>
    <w:p w14:paraId="13BE801A" w14:textId="77777777" w:rsidR="00A40366" w:rsidRPr="00AF07F9" w:rsidRDefault="00A40366" w:rsidP="00AF1265">
      <w:pPr>
        <w:shd w:val="clear" w:color="auto" w:fill="D9D9D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rPr>
      </w:pPr>
      <w:r w:rsidRPr="00AF07F9">
        <w:rPr>
          <w:rFonts w:asciiTheme="minorHAnsi" w:hAnsiTheme="minorHAnsi"/>
          <w:b/>
          <w:bCs/>
          <w:sz w:val="24"/>
          <w:szCs w:val="24"/>
        </w:rPr>
        <w:t>VII.             Review and Selection Process</w:t>
      </w:r>
    </w:p>
    <w:p w14:paraId="0E451122"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0AAEF4DC"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rPr>
        <w:t>Each application submitted under this announcement will be evaluated and rated on the basis of th</w:t>
      </w:r>
      <w:r w:rsidR="00AF762F" w:rsidRPr="00AF07F9">
        <w:rPr>
          <w:rFonts w:asciiTheme="minorHAnsi" w:hAnsiTheme="minorHAnsi"/>
          <w:sz w:val="24"/>
          <w:szCs w:val="24"/>
        </w:rPr>
        <w:t>e following evaluation criteria.</w:t>
      </w:r>
      <w:r w:rsidRPr="00AF07F9">
        <w:rPr>
          <w:rFonts w:asciiTheme="minorHAnsi" w:hAnsiTheme="minorHAnsi"/>
          <w:sz w:val="24"/>
          <w:szCs w:val="24"/>
        </w:rPr>
        <w:t xml:space="preserve"> The criteria are designed to assess the quality of the proposed project, and to determine the likelihood of its success.  The criteria are closely related and are considered as a whole in judging the overall quality of an application.  Points are awarded only to applications that are responsive within the context of this program announcement.</w:t>
      </w:r>
    </w:p>
    <w:p w14:paraId="74F4558A"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5C82831F" w14:textId="77777777" w:rsidR="00A40366" w:rsidRPr="00AF07F9" w:rsidRDefault="002B4EFE"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Pr>
          <w:rFonts w:asciiTheme="minorHAnsi" w:hAnsiTheme="minorHAnsi"/>
          <w:b/>
          <w:bCs/>
          <w:sz w:val="24"/>
          <w:szCs w:val="24"/>
        </w:rPr>
        <w:t>Proposal</w:t>
      </w:r>
      <w:r w:rsidRPr="00AF07F9">
        <w:rPr>
          <w:rFonts w:asciiTheme="minorHAnsi" w:hAnsiTheme="minorHAnsi"/>
          <w:b/>
          <w:bCs/>
          <w:sz w:val="24"/>
          <w:szCs w:val="24"/>
        </w:rPr>
        <w:t xml:space="preserve"> </w:t>
      </w:r>
      <w:r w:rsidR="00A40366" w:rsidRPr="00AF07F9">
        <w:rPr>
          <w:rFonts w:asciiTheme="minorHAnsi" w:hAnsiTheme="minorHAnsi"/>
          <w:b/>
          <w:bCs/>
          <w:sz w:val="24"/>
          <w:szCs w:val="24"/>
        </w:rPr>
        <w:t>Evaluation Criteria:</w:t>
      </w:r>
    </w:p>
    <w:p w14:paraId="15ED1CFF"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i/>
          <w:iCs/>
          <w:sz w:val="24"/>
          <w:szCs w:val="24"/>
        </w:rPr>
      </w:pPr>
    </w:p>
    <w:p w14:paraId="447E2938" w14:textId="699A8CF6" w:rsidR="00A40366" w:rsidRPr="00AF07F9" w:rsidRDefault="00A40366" w:rsidP="00AF1265">
      <w:pPr>
        <w:pStyle w:val="HTMLPreformatted"/>
        <w:jc w:val="both"/>
        <w:rPr>
          <w:rFonts w:asciiTheme="minorHAnsi" w:hAnsiTheme="minorHAnsi" w:cs="Times New Roman"/>
          <w:i/>
          <w:iCs/>
          <w:sz w:val="24"/>
          <w:szCs w:val="24"/>
        </w:rPr>
      </w:pPr>
      <w:r w:rsidRPr="00AF07F9">
        <w:rPr>
          <w:rFonts w:asciiTheme="minorHAnsi" w:hAnsiTheme="minorHAnsi" w:cs="Times New Roman"/>
          <w:sz w:val="24"/>
          <w:szCs w:val="24"/>
          <w:u w:val="single"/>
        </w:rPr>
        <w:t>Goals and Objectives</w:t>
      </w:r>
      <w:r w:rsidRPr="00AF07F9">
        <w:rPr>
          <w:rFonts w:asciiTheme="minorHAnsi" w:hAnsiTheme="minorHAnsi" w:cs="Times New Roman"/>
          <w:i/>
          <w:iCs/>
          <w:sz w:val="24"/>
          <w:szCs w:val="24"/>
        </w:rPr>
        <w:t xml:space="preserve"> –</w:t>
      </w:r>
      <w:r w:rsidRPr="00AF07F9">
        <w:rPr>
          <w:rFonts w:asciiTheme="minorHAnsi" w:hAnsiTheme="minorHAnsi" w:cs="Times New Roman"/>
          <w:sz w:val="24"/>
          <w:szCs w:val="24"/>
        </w:rPr>
        <w:t xml:space="preserve"> The project is likely to provide maximum impact </w:t>
      </w:r>
      <w:r w:rsidR="00AF762F" w:rsidRPr="00AF07F9">
        <w:rPr>
          <w:rFonts w:asciiTheme="minorHAnsi" w:hAnsiTheme="minorHAnsi" w:cs="Times New Roman"/>
          <w:sz w:val="24"/>
          <w:szCs w:val="24"/>
        </w:rPr>
        <w:t xml:space="preserve">meeting the proposed overall objective of </w:t>
      </w:r>
      <w:r w:rsidR="00347A83" w:rsidRPr="00AF07F9">
        <w:rPr>
          <w:rFonts w:asciiTheme="minorHAnsi" w:hAnsiTheme="minorHAnsi" w:cs="Times New Roman"/>
          <w:sz w:val="24"/>
          <w:szCs w:val="24"/>
        </w:rPr>
        <w:t xml:space="preserve">developing leadership potential </w:t>
      </w:r>
      <w:r w:rsidR="00990C7B">
        <w:rPr>
          <w:rFonts w:asciiTheme="minorHAnsi" w:hAnsiTheme="minorHAnsi" w:cs="Times New Roman"/>
          <w:sz w:val="24"/>
          <w:szCs w:val="24"/>
        </w:rPr>
        <w:t>among</w:t>
      </w:r>
      <w:r w:rsidR="00990C7B" w:rsidRPr="00AF07F9">
        <w:rPr>
          <w:rFonts w:asciiTheme="minorHAnsi" w:hAnsiTheme="minorHAnsi" w:cs="Times New Roman"/>
          <w:sz w:val="24"/>
          <w:szCs w:val="24"/>
        </w:rPr>
        <w:t xml:space="preserve"> </w:t>
      </w:r>
      <w:r w:rsidR="00547844">
        <w:rPr>
          <w:rFonts w:asciiTheme="minorHAnsi" w:hAnsiTheme="minorHAnsi" w:cs="Times New Roman"/>
          <w:sz w:val="24"/>
          <w:szCs w:val="24"/>
        </w:rPr>
        <w:t>Saudi</w:t>
      </w:r>
      <w:r w:rsidR="00347A83" w:rsidRPr="00AF07F9">
        <w:rPr>
          <w:rFonts w:asciiTheme="minorHAnsi" w:hAnsiTheme="minorHAnsi" w:cs="Times New Roman"/>
          <w:sz w:val="24"/>
          <w:szCs w:val="24"/>
        </w:rPr>
        <w:t xml:space="preserve"> </w:t>
      </w:r>
      <w:r w:rsidR="00FA3F7F">
        <w:rPr>
          <w:rFonts w:asciiTheme="minorHAnsi" w:hAnsiTheme="minorHAnsi" w:cs="Times New Roman"/>
          <w:sz w:val="24"/>
          <w:szCs w:val="24"/>
        </w:rPr>
        <w:t>women</w:t>
      </w:r>
      <w:r w:rsidR="00347A83" w:rsidRPr="00AF07F9">
        <w:rPr>
          <w:rFonts w:asciiTheme="minorHAnsi" w:hAnsiTheme="minorHAnsi" w:cs="Times New Roman"/>
          <w:sz w:val="24"/>
          <w:szCs w:val="24"/>
        </w:rPr>
        <w:t xml:space="preserve"> through </w:t>
      </w:r>
      <w:r w:rsidR="00990C7B">
        <w:rPr>
          <w:rFonts w:asciiTheme="minorHAnsi" w:hAnsiTheme="minorHAnsi" w:cs="Times New Roman"/>
          <w:sz w:val="24"/>
          <w:szCs w:val="24"/>
        </w:rPr>
        <w:t xml:space="preserve">educational </w:t>
      </w:r>
      <w:r w:rsidR="00547844">
        <w:rPr>
          <w:rFonts w:asciiTheme="minorHAnsi" w:hAnsiTheme="minorHAnsi" w:cs="Times New Roman"/>
          <w:sz w:val="24"/>
          <w:szCs w:val="24"/>
        </w:rPr>
        <w:t xml:space="preserve">and networking </w:t>
      </w:r>
      <w:r w:rsidR="00D7076E">
        <w:rPr>
          <w:rFonts w:asciiTheme="minorHAnsi" w:hAnsiTheme="minorHAnsi" w:cs="Times New Roman"/>
          <w:sz w:val="24"/>
          <w:szCs w:val="24"/>
        </w:rPr>
        <w:t>program</w:t>
      </w:r>
      <w:r w:rsidR="00990C7B">
        <w:rPr>
          <w:rFonts w:asciiTheme="minorHAnsi" w:hAnsiTheme="minorHAnsi" w:cs="Times New Roman"/>
          <w:sz w:val="24"/>
          <w:szCs w:val="24"/>
        </w:rPr>
        <w:t>s</w:t>
      </w:r>
      <w:r w:rsidR="00347A83" w:rsidRPr="00AF07F9">
        <w:rPr>
          <w:rFonts w:asciiTheme="minorHAnsi" w:hAnsiTheme="minorHAnsi" w:cs="Times New Roman"/>
          <w:sz w:val="24"/>
          <w:szCs w:val="24"/>
        </w:rPr>
        <w:t xml:space="preserve">. </w:t>
      </w:r>
      <w:r w:rsidR="00AF762F" w:rsidRPr="00AF07F9">
        <w:rPr>
          <w:rFonts w:asciiTheme="minorHAnsi" w:hAnsiTheme="minorHAnsi" w:cs="Times New Roman"/>
          <w:sz w:val="24"/>
          <w:szCs w:val="24"/>
        </w:rPr>
        <w:t xml:space="preserve"> </w:t>
      </w:r>
      <w:r w:rsidRPr="00AF07F9">
        <w:rPr>
          <w:rFonts w:asciiTheme="minorHAnsi" w:hAnsiTheme="minorHAnsi" w:cs="Times New Roman"/>
          <w:sz w:val="24"/>
          <w:szCs w:val="24"/>
        </w:rPr>
        <w:t xml:space="preserve">Applicant demonstrates </w:t>
      </w:r>
      <w:r w:rsidR="00990C7B">
        <w:rPr>
          <w:rFonts w:asciiTheme="minorHAnsi" w:hAnsiTheme="minorHAnsi" w:cs="Times New Roman"/>
          <w:sz w:val="24"/>
          <w:szCs w:val="24"/>
        </w:rPr>
        <w:t>he/she</w:t>
      </w:r>
      <w:r w:rsidRPr="00AF07F9">
        <w:rPr>
          <w:rFonts w:asciiTheme="minorHAnsi" w:hAnsiTheme="minorHAnsi" w:cs="Times New Roman"/>
          <w:sz w:val="24"/>
          <w:szCs w:val="24"/>
        </w:rPr>
        <w:t xml:space="preserve"> is able to measure program success against key indicators and provide </w:t>
      </w:r>
      <w:r w:rsidR="00990C7B">
        <w:rPr>
          <w:rFonts w:asciiTheme="minorHAnsi" w:hAnsiTheme="minorHAnsi" w:cs="Times New Roman"/>
          <w:sz w:val="24"/>
          <w:szCs w:val="24"/>
        </w:rPr>
        <w:t xml:space="preserve">timely </w:t>
      </w:r>
      <w:r w:rsidRPr="00AF07F9">
        <w:rPr>
          <w:rFonts w:asciiTheme="minorHAnsi" w:hAnsiTheme="minorHAnsi" w:cs="Times New Roman"/>
          <w:sz w:val="24"/>
          <w:szCs w:val="24"/>
        </w:rPr>
        <w:t xml:space="preserve">milestones to indicate progress toward </w:t>
      </w:r>
      <w:r w:rsidR="00990C7B">
        <w:rPr>
          <w:rFonts w:asciiTheme="minorHAnsi" w:hAnsiTheme="minorHAnsi" w:cs="Times New Roman"/>
          <w:sz w:val="24"/>
          <w:szCs w:val="24"/>
        </w:rPr>
        <w:t xml:space="preserve">U.S. </w:t>
      </w:r>
      <w:r w:rsidR="00547844">
        <w:rPr>
          <w:rFonts w:asciiTheme="minorHAnsi" w:hAnsiTheme="minorHAnsi" w:cs="Times New Roman"/>
          <w:sz w:val="24"/>
          <w:szCs w:val="24"/>
        </w:rPr>
        <w:t>Consulate General</w:t>
      </w:r>
      <w:r w:rsidRPr="00AF07F9">
        <w:rPr>
          <w:rFonts w:asciiTheme="minorHAnsi" w:hAnsiTheme="minorHAnsi" w:cs="Times New Roman"/>
          <w:sz w:val="24"/>
          <w:szCs w:val="24"/>
        </w:rPr>
        <w:t xml:space="preserve"> goals.  (30 points) </w:t>
      </w:r>
    </w:p>
    <w:p w14:paraId="3700273B"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i/>
          <w:iCs/>
          <w:sz w:val="24"/>
          <w:szCs w:val="24"/>
        </w:rPr>
      </w:pPr>
    </w:p>
    <w:p w14:paraId="1BEDCCC4" w14:textId="4AF75855"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sz w:val="24"/>
          <w:szCs w:val="24"/>
          <w:u w:val="single"/>
        </w:rPr>
        <w:t>Strengths and Innovation</w:t>
      </w:r>
      <w:r w:rsidRPr="00AF07F9">
        <w:rPr>
          <w:rFonts w:asciiTheme="minorHAnsi" w:hAnsiTheme="minorHAnsi"/>
          <w:sz w:val="24"/>
          <w:szCs w:val="24"/>
        </w:rPr>
        <w:t xml:space="preserve"> – Applicant clearly describes how </w:t>
      </w:r>
      <w:r w:rsidR="00990C7B">
        <w:rPr>
          <w:rFonts w:asciiTheme="minorHAnsi" w:hAnsiTheme="minorHAnsi"/>
          <w:sz w:val="24"/>
          <w:szCs w:val="24"/>
        </w:rPr>
        <w:t>his/her</w:t>
      </w:r>
      <w:r w:rsidR="00990C7B" w:rsidRPr="00AF07F9">
        <w:rPr>
          <w:rFonts w:asciiTheme="minorHAnsi" w:hAnsiTheme="minorHAnsi"/>
          <w:sz w:val="24"/>
          <w:szCs w:val="24"/>
        </w:rPr>
        <w:t xml:space="preserve"> </w:t>
      </w:r>
      <w:r w:rsidRPr="00AF07F9">
        <w:rPr>
          <w:rFonts w:asciiTheme="minorHAnsi" w:hAnsiTheme="minorHAnsi"/>
          <w:sz w:val="24"/>
          <w:szCs w:val="24"/>
        </w:rPr>
        <w:t xml:space="preserve">proposal will address the requested program within the proposed time frame and articulates an innovative strategy or </w:t>
      </w:r>
      <w:r w:rsidRPr="00AF07F9">
        <w:rPr>
          <w:rFonts w:asciiTheme="minorHAnsi" w:hAnsiTheme="minorHAnsi"/>
          <w:sz w:val="24"/>
          <w:szCs w:val="24"/>
        </w:rPr>
        <w:lastRenderedPageBreak/>
        <w:t>plan.  The project builds leadership and capaci</w:t>
      </w:r>
      <w:r w:rsidR="00347A83" w:rsidRPr="00AF07F9">
        <w:rPr>
          <w:rFonts w:asciiTheme="minorHAnsi" w:hAnsiTheme="minorHAnsi"/>
          <w:sz w:val="24"/>
          <w:szCs w:val="24"/>
        </w:rPr>
        <w:t>ty and demonstrates sustainability beyond the term of the project</w:t>
      </w:r>
      <w:r w:rsidRPr="00AF07F9">
        <w:rPr>
          <w:rFonts w:asciiTheme="minorHAnsi" w:hAnsiTheme="minorHAnsi"/>
          <w:sz w:val="24"/>
          <w:szCs w:val="24"/>
        </w:rPr>
        <w:t>.  (25 points)</w:t>
      </w:r>
    </w:p>
    <w:p w14:paraId="0CD535E0"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6A808E77" w14:textId="025A412B"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rPr>
      </w:pPr>
      <w:r w:rsidRPr="00AF07F9">
        <w:rPr>
          <w:rFonts w:asciiTheme="minorHAnsi" w:hAnsiTheme="minorHAnsi"/>
          <w:sz w:val="24"/>
          <w:szCs w:val="24"/>
          <w:u w:val="single"/>
        </w:rPr>
        <w:t>Organizational Capacity</w:t>
      </w:r>
      <w:r w:rsidRPr="00AF07F9">
        <w:rPr>
          <w:rFonts w:asciiTheme="minorHAnsi" w:hAnsiTheme="minorHAnsi"/>
          <w:sz w:val="24"/>
          <w:szCs w:val="24"/>
        </w:rPr>
        <w:t xml:space="preserve"> – The organization has expertise in one or more of U.S. </w:t>
      </w:r>
      <w:r w:rsidR="00944AB7">
        <w:rPr>
          <w:rFonts w:asciiTheme="minorHAnsi" w:hAnsiTheme="minorHAnsi"/>
          <w:sz w:val="24"/>
          <w:szCs w:val="24"/>
        </w:rPr>
        <w:t>Consulate General Jeddah</w:t>
      </w:r>
      <w:r w:rsidR="00AF762F" w:rsidRPr="00AF07F9">
        <w:rPr>
          <w:rFonts w:asciiTheme="minorHAnsi" w:hAnsiTheme="minorHAnsi"/>
          <w:sz w:val="24"/>
          <w:szCs w:val="24"/>
        </w:rPr>
        <w:t>’</w:t>
      </w:r>
      <w:r w:rsidR="00944AB7">
        <w:rPr>
          <w:rFonts w:asciiTheme="minorHAnsi" w:hAnsiTheme="minorHAnsi"/>
          <w:sz w:val="24"/>
          <w:szCs w:val="24"/>
        </w:rPr>
        <w:t>s</w:t>
      </w:r>
      <w:r w:rsidRPr="00AF07F9">
        <w:rPr>
          <w:rFonts w:asciiTheme="minorHAnsi" w:hAnsiTheme="minorHAnsi"/>
          <w:sz w:val="24"/>
          <w:szCs w:val="24"/>
        </w:rPr>
        <w:t xml:space="preserve"> thematic priorities and demonstrates the ability to perform the proposed activities.  Where partners are described, the applicant details each partner’s respective role and provides curriculum vita</w:t>
      </w:r>
      <w:r w:rsidR="00990C7B">
        <w:rPr>
          <w:rFonts w:asciiTheme="minorHAnsi" w:hAnsiTheme="minorHAnsi"/>
          <w:sz w:val="24"/>
          <w:szCs w:val="24"/>
        </w:rPr>
        <w:t>e</w:t>
      </w:r>
      <w:r w:rsidRPr="00AF07F9">
        <w:rPr>
          <w:rFonts w:asciiTheme="minorHAnsi" w:hAnsiTheme="minorHAnsi"/>
          <w:sz w:val="24"/>
          <w:szCs w:val="24"/>
        </w:rPr>
        <w:t xml:space="preserve"> for persons responsible for the project and financial administration.  Each key person responsible for the proposed project and its financial administration is listed and CV</w:t>
      </w:r>
      <w:r w:rsidR="00990C7B">
        <w:rPr>
          <w:rFonts w:asciiTheme="minorHAnsi" w:hAnsiTheme="minorHAnsi"/>
          <w:sz w:val="24"/>
          <w:szCs w:val="24"/>
        </w:rPr>
        <w:t>s</w:t>
      </w:r>
      <w:r w:rsidRPr="00AF07F9">
        <w:rPr>
          <w:rFonts w:asciiTheme="minorHAnsi" w:hAnsiTheme="minorHAnsi"/>
          <w:sz w:val="24"/>
          <w:szCs w:val="24"/>
        </w:rPr>
        <w:t xml:space="preserve"> for these persons </w:t>
      </w:r>
      <w:r w:rsidR="00990C7B">
        <w:rPr>
          <w:rFonts w:asciiTheme="minorHAnsi" w:hAnsiTheme="minorHAnsi"/>
          <w:sz w:val="24"/>
          <w:szCs w:val="24"/>
        </w:rPr>
        <w:t>are</w:t>
      </w:r>
      <w:r w:rsidRPr="00AF07F9">
        <w:rPr>
          <w:rFonts w:asciiTheme="minorHAnsi" w:hAnsiTheme="minorHAnsi"/>
          <w:sz w:val="24"/>
          <w:szCs w:val="24"/>
        </w:rPr>
        <w:t xml:space="preserve"> provided.  (25 points)</w:t>
      </w:r>
    </w:p>
    <w:p w14:paraId="60E65EFE"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rPr>
      </w:pPr>
    </w:p>
    <w:p w14:paraId="049466FB" w14:textId="77777777" w:rsidR="00550194" w:rsidRPr="00402FC0" w:rsidRDefault="00A40366" w:rsidP="005501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rPr>
      </w:pPr>
      <w:r w:rsidRPr="00AF07F9">
        <w:rPr>
          <w:rFonts w:asciiTheme="minorHAnsi" w:hAnsiTheme="minorHAnsi"/>
          <w:sz w:val="24"/>
          <w:szCs w:val="24"/>
          <w:u w:val="single"/>
        </w:rPr>
        <w:t>Budget and Budget Justification</w:t>
      </w:r>
      <w:r w:rsidRPr="00AF07F9">
        <w:rPr>
          <w:rFonts w:asciiTheme="minorHAnsi" w:hAnsiTheme="minorHAnsi"/>
          <w:sz w:val="24"/>
          <w:szCs w:val="24"/>
        </w:rPr>
        <w:t xml:space="preserve"> – The budget and narrative justification are reasonable in relation to the proposed activities and anticipated results</w:t>
      </w:r>
      <w:r w:rsidR="00990C7B">
        <w:rPr>
          <w:rFonts w:asciiTheme="minorHAnsi" w:hAnsiTheme="minorHAnsi"/>
          <w:sz w:val="24"/>
          <w:szCs w:val="24"/>
        </w:rPr>
        <w:t>,</w:t>
      </w:r>
      <w:r w:rsidRPr="00AF07F9">
        <w:rPr>
          <w:rFonts w:asciiTheme="minorHAnsi" w:hAnsiTheme="minorHAnsi"/>
          <w:sz w:val="24"/>
          <w:szCs w:val="24"/>
        </w:rPr>
        <w:t xml:space="preserve"> and the plan for services is realistic and allowable</w:t>
      </w:r>
      <w:r w:rsidR="005505F7">
        <w:rPr>
          <w:rFonts w:asciiTheme="minorHAnsi" w:hAnsiTheme="minorHAnsi"/>
          <w:sz w:val="24"/>
          <w:szCs w:val="24"/>
        </w:rPr>
        <w:t>.</w:t>
      </w:r>
      <w:r w:rsidR="00550194">
        <w:rPr>
          <w:rFonts w:asciiTheme="minorHAnsi" w:hAnsiTheme="minorHAnsi"/>
          <w:sz w:val="24"/>
          <w:szCs w:val="24"/>
        </w:rPr>
        <w:t xml:space="preserve"> </w:t>
      </w:r>
      <w:r w:rsidR="00550194" w:rsidRPr="00402FC0">
        <w:rPr>
          <w:rFonts w:asciiTheme="minorHAnsi" w:hAnsiTheme="minorHAnsi"/>
          <w:sz w:val="24"/>
          <w:szCs w:val="24"/>
        </w:rPr>
        <w:t xml:space="preserve">(20 points) </w:t>
      </w:r>
    </w:p>
    <w:p w14:paraId="3E983605" w14:textId="0237A10D"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5505F7">
        <w:rPr>
          <w:rFonts w:asciiTheme="minorHAnsi" w:hAnsiTheme="minorHAnsi"/>
          <w:b/>
          <w:bCs/>
          <w:sz w:val="24"/>
          <w:szCs w:val="24"/>
        </w:rPr>
        <w:t>Personnel:</w:t>
      </w:r>
      <w:r w:rsidRPr="005505F7">
        <w:rPr>
          <w:rFonts w:asciiTheme="minorHAnsi" w:hAnsiTheme="minorHAnsi"/>
          <w:sz w:val="24"/>
          <w:szCs w:val="24"/>
        </w:rPr>
        <w:t xml:space="preserve"> Describe the wages, salaries, and benefits of temporary or permanent staff who will be</w:t>
      </w:r>
      <w:r>
        <w:t xml:space="preserve"> </w:t>
      </w:r>
      <w:r w:rsidRPr="005505F7">
        <w:rPr>
          <w:rFonts w:asciiTheme="minorHAnsi" w:hAnsiTheme="minorHAnsi"/>
          <w:sz w:val="24"/>
          <w:szCs w:val="24"/>
        </w:rPr>
        <w:t xml:space="preserve">working directly for the applicant on the program, and the percentage of their time that will be spent on the program. </w:t>
      </w:r>
    </w:p>
    <w:p w14:paraId="4504647E" w14:textId="77777777"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Travel:</w:t>
      </w:r>
      <w:r w:rsidRPr="005505F7">
        <w:rPr>
          <w:rFonts w:asciiTheme="minorHAnsi" w:hAnsiTheme="minorHAnsi"/>
          <w:sz w:val="24"/>
          <w:szCs w:val="24"/>
        </w:rPr>
        <w:t xml:space="preserve"> Estimate the costs of travel and per diem for this program. If the program involves international travel, include a brief statement of justification for that travel. </w:t>
      </w:r>
    </w:p>
    <w:p w14:paraId="36760602" w14:textId="77777777"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Equipment:</w:t>
      </w:r>
      <w:r w:rsidRPr="005505F7">
        <w:rPr>
          <w:rFonts w:asciiTheme="minorHAnsi" w:hAnsiTheme="minorHAnsi"/>
          <w:sz w:val="24"/>
          <w:szCs w:val="24"/>
        </w:rPr>
        <w:t xml:space="preserve"> Describe any machinery, furniture, or other personal property that is required for the program, which has a useful life of more than one year (or a life longer than the duration of the program), and costs at least $5,000 per unit. </w:t>
      </w:r>
    </w:p>
    <w:p w14:paraId="157CE469" w14:textId="77777777"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Supplies:</w:t>
      </w:r>
      <w:r w:rsidRPr="005505F7">
        <w:rPr>
          <w:rFonts w:asciiTheme="minorHAnsi" w:hAnsiTheme="minorHAnsi"/>
          <w:sz w:val="24"/>
          <w:szCs w:val="24"/>
        </w:rPr>
        <w:t xml:space="preserve"> List and describe all the items and materials, including any computer devices, that are needed for the program. If an item costs more than $5,000 per unit, then put it in the budget under Equipment. </w:t>
      </w:r>
    </w:p>
    <w:p w14:paraId="2F4A8284" w14:textId="77777777"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Contractual:</w:t>
      </w:r>
      <w:r w:rsidRPr="005505F7">
        <w:rPr>
          <w:rFonts w:asciiTheme="minorHAnsi" w:hAnsiTheme="minorHAnsi"/>
          <w:sz w:val="24"/>
          <w:szCs w:val="24"/>
        </w:rPr>
        <w:t xml:space="preserve"> Describe goods and services that the applicant plans to acquire through a contract with a vendor. Also describe any sub-awards to non-profit partners that will help carry out the program activities. </w:t>
      </w:r>
    </w:p>
    <w:p w14:paraId="4A05D2C2" w14:textId="77777777" w:rsidR="005505F7" w:rsidRDefault="005505F7"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Other Direct Costs:</w:t>
      </w:r>
      <w:r w:rsidRPr="005505F7">
        <w:rPr>
          <w:rFonts w:asciiTheme="minorHAnsi" w:hAnsiTheme="minorHAnsi"/>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 Indirect Costs: These are costs that cannot be linked directly to the program activities, such as overhead costs and administration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63F938B2" w14:textId="6EC1B577" w:rsidR="005505F7" w:rsidRDefault="00944985"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t>Cost Sharing:</w:t>
      </w:r>
      <w:r>
        <w:rPr>
          <w:rFonts w:asciiTheme="minorHAnsi" w:hAnsiTheme="minorHAnsi"/>
          <w:sz w:val="24"/>
          <w:szCs w:val="24"/>
        </w:rPr>
        <w:t xml:space="preserve"> </w:t>
      </w:r>
      <w:r w:rsidR="005505F7" w:rsidRPr="005505F7">
        <w:rPr>
          <w:rFonts w:asciiTheme="minorHAnsi" w:hAnsiTheme="minorHAnsi"/>
          <w:sz w:val="24"/>
          <w:szCs w:val="24"/>
        </w:rPr>
        <w:t xml:space="preserve">Cost Sharing refers to contributions from the organization or other entities other than the U.S. Embassy. It also includes in-kind contributions such as volunteers’ time and donated venues. </w:t>
      </w:r>
    </w:p>
    <w:p w14:paraId="13B13B0A" w14:textId="00063B26" w:rsidR="005505F7" w:rsidRPr="005505F7" w:rsidRDefault="00A4180E" w:rsidP="00944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720"/>
        <w:rPr>
          <w:rFonts w:asciiTheme="minorHAnsi" w:hAnsiTheme="minorHAnsi"/>
          <w:sz w:val="24"/>
          <w:szCs w:val="24"/>
        </w:rPr>
      </w:pPr>
      <w:r w:rsidRPr="00944985">
        <w:rPr>
          <w:rFonts w:asciiTheme="minorHAnsi" w:hAnsiTheme="minorHAnsi"/>
          <w:b/>
          <w:bCs/>
          <w:sz w:val="24"/>
          <w:szCs w:val="24"/>
        </w:rPr>
        <w:lastRenderedPageBreak/>
        <w:t xml:space="preserve"> </w:t>
      </w:r>
      <w:r w:rsidR="005505F7" w:rsidRPr="00944985">
        <w:rPr>
          <w:rFonts w:asciiTheme="minorHAnsi" w:hAnsiTheme="minorHAnsi"/>
          <w:b/>
          <w:bCs/>
          <w:sz w:val="24"/>
          <w:szCs w:val="24"/>
        </w:rPr>
        <w:t xml:space="preserve">Alcoholic Beverages: </w:t>
      </w:r>
      <w:r w:rsidR="005505F7" w:rsidRPr="005505F7">
        <w:rPr>
          <w:rFonts w:asciiTheme="minorHAnsi" w:hAnsiTheme="minorHAnsi"/>
          <w:sz w:val="24"/>
          <w:szCs w:val="24"/>
        </w:rPr>
        <w:t>Please note that award funds cannot be used for alcoholic beverages.</w:t>
      </w:r>
    </w:p>
    <w:p w14:paraId="38AF2DD3" w14:textId="6AB8178C" w:rsidR="00C52BC0" w:rsidRPr="00C52BC0" w:rsidRDefault="00C52BC0"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u w:val="single"/>
        </w:rPr>
        <w:t xml:space="preserve">Risk </w:t>
      </w:r>
      <w:r w:rsidRPr="00C52BC0">
        <w:rPr>
          <w:rFonts w:asciiTheme="minorHAnsi" w:hAnsiTheme="minorHAnsi"/>
          <w:sz w:val="24"/>
          <w:szCs w:val="24"/>
          <w:u w:val="single"/>
        </w:rPr>
        <w:t>Analysis</w:t>
      </w:r>
      <w:r w:rsidRPr="00C52BC0">
        <w:rPr>
          <w:rFonts w:asciiTheme="minorHAnsi" w:hAnsiTheme="minorHAnsi"/>
          <w:sz w:val="24"/>
          <w:szCs w:val="24"/>
        </w:rPr>
        <w:t xml:space="preserve"> </w:t>
      </w:r>
      <w:r w:rsidRPr="00AF07F9">
        <w:rPr>
          <w:rFonts w:asciiTheme="minorHAnsi" w:hAnsiTheme="minorHAnsi"/>
          <w:sz w:val="24"/>
          <w:szCs w:val="24"/>
        </w:rPr>
        <w:t>–</w:t>
      </w:r>
      <w:r w:rsidRPr="00AF07F9">
        <w:rPr>
          <w:rFonts w:asciiTheme="minorHAnsi" w:hAnsiTheme="minorHAnsi"/>
          <w:sz w:val="24"/>
          <w:szCs w:val="24"/>
        </w:rPr>
        <w:t xml:space="preserve"> </w:t>
      </w:r>
      <w:r>
        <w:rPr>
          <w:rFonts w:asciiTheme="minorHAnsi" w:hAnsiTheme="minorHAnsi"/>
          <w:sz w:val="24"/>
          <w:szCs w:val="24"/>
        </w:rPr>
        <w:t xml:space="preserve"> </w:t>
      </w:r>
      <w:r w:rsidRPr="00C52BC0">
        <w:rPr>
          <w:rFonts w:asciiTheme="minorHAnsi" w:hAnsiTheme="minorHAnsi"/>
          <w:sz w:val="24"/>
          <w:szCs w:val="24"/>
          <w:lang w:val="en"/>
        </w:rPr>
        <w:t>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Applicants should include all assumptions and external factors identified in the logic model in the risk analysis. Applicants should rate the likelihood of a risk and potential impact of the risk as “High,” “Medium,” or “Low.” Note: PAS Jeddah require organizations to conduct adequate risk analysis and remediation throughout the life of a program and provide revisions to risk analysis documents and processes as necessary.</w:t>
      </w:r>
    </w:p>
    <w:p w14:paraId="77F0D785" w14:textId="77777777" w:rsidR="00550194" w:rsidRPr="00550194" w:rsidRDefault="00550194" w:rsidP="005E79B7">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rPr>
      </w:pPr>
      <w:r w:rsidRPr="00550194">
        <w:rPr>
          <w:rFonts w:asciiTheme="minorHAnsi" w:hAnsiTheme="minorHAnsi"/>
        </w:rPr>
        <w:t>Review and Selection Process</w:t>
      </w:r>
    </w:p>
    <w:p w14:paraId="3DD19E8B" w14:textId="77777777"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A Grants Review Committee will evaluate all eligible applications.</w:t>
      </w:r>
    </w:p>
    <w:p w14:paraId="22AD0131" w14:textId="63F388B5"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FAPIIS/CPARS</w:t>
      </w:r>
    </w:p>
    <w:p w14:paraId="228AC44E" w14:textId="77777777"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24D369C" w14:textId="77777777"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-CPARS) (see 41 U.S.C. 2313);</w:t>
      </w:r>
    </w:p>
    <w:p w14:paraId="51B92762" w14:textId="77777777"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7E46343D" w14:textId="77777777" w:rsidR="00550194" w:rsidRPr="00C52BC0" w:rsidRDefault="00550194" w:rsidP="00C5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C52BC0">
        <w:rPr>
          <w:rFonts w:asciiTheme="minorHAnsi" w:hAnsiTheme="minorHAnsi"/>
          <w:sz w:val="24"/>
          <w:szCs w:val="24"/>
          <w:lang w:val="e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938302D" w14:textId="77777777" w:rsidR="00A40366" w:rsidRPr="00402FC0" w:rsidRDefault="00A40366" w:rsidP="00AF1265">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rPr>
      </w:pPr>
    </w:p>
    <w:p w14:paraId="5B9D0B1C" w14:textId="77777777" w:rsidR="00A40366" w:rsidRPr="00AF07F9" w:rsidRDefault="00A40366" w:rsidP="00AF1265">
      <w:pPr>
        <w:pStyle w:val="Subtitle"/>
        <w:shd w:val="clear" w:color="auto" w:fill="D9D9D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inorHAnsi" w:hAnsiTheme="minorHAnsi"/>
          <w:b/>
          <w:bCs/>
          <w:color w:val="000000"/>
          <w:sz w:val="24"/>
          <w:szCs w:val="24"/>
        </w:rPr>
      </w:pPr>
      <w:r w:rsidRPr="00402FC0">
        <w:rPr>
          <w:rFonts w:asciiTheme="minorHAnsi" w:hAnsiTheme="minorHAnsi"/>
          <w:b/>
          <w:bCs/>
          <w:color w:val="000000"/>
          <w:sz w:val="24"/>
          <w:szCs w:val="24"/>
        </w:rPr>
        <w:t xml:space="preserve">VIII.       </w:t>
      </w:r>
      <w:r w:rsidRPr="00AF07F9">
        <w:rPr>
          <w:rFonts w:asciiTheme="minorHAnsi" w:hAnsiTheme="minorHAnsi"/>
          <w:b/>
          <w:bCs/>
          <w:color w:val="000000"/>
          <w:sz w:val="24"/>
          <w:szCs w:val="24"/>
        </w:rPr>
        <w:t xml:space="preserve">Award Administration </w:t>
      </w:r>
    </w:p>
    <w:p w14:paraId="32C01188"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rPr>
      </w:pPr>
    </w:p>
    <w:p w14:paraId="6F441A4E" w14:textId="33B99182" w:rsidR="007134F4" w:rsidRPr="00402FC0" w:rsidRDefault="00A40366"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rPr>
      </w:pPr>
      <w:r w:rsidRPr="00AF07F9">
        <w:rPr>
          <w:rFonts w:asciiTheme="minorHAnsi" w:hAnsiTheme="minorHAnsi"/>
          <w:b/>
          <w:bCs/>
          <w:sz w:val="24"/>
          <w:szCs w:val="24"/>
        </w:rPr>
        <w:t xml:space="preserve">Award Notices:  </w:t>
      </w:r>
      <w:r w:rsidR="007134F4" w:rsidRPr="007134F4">
        <w:rPr>
          <w:rFonts w:asciiTheme="minorHAnsi" w:hAnsiTheme="minorHAnsi"/>
          <w:sz w:val="24"/>
          <w:szCs w:val="24"/>
        </w:rPr>
        <w:t xml:space="preserve">A U.S. government Grants Officer will award, sign, and administer the grant award or cooperative agreement. The assistance award agreement is the authorizing </w:t>
      </w:r>
      <w:r w:rsidR="007134F4" w:rsidRPr="007134F4">
        <w:rPr>
          <w:rFonts w:asciiTheme="minorHAnsi" w:hAnsiTheme="minorHAnsi"/>
          <w:sz w:val="24"/>
          <w:szCs w:val="24"/>
        </w:rPr>
        <w:lastRenderedPageBreak/>
        <w:t xml:space="preserve">document, and it will be provided to the recipient for review and signature by email. The recipient may only start incurring program expenses beginning on the start date shown on the grant award document signed by the Grants Officer. </w:t>
      </w:r>
      <w:r w:rsidR="007134F4" w:rsidRPr="00402FC0">
        <w:rPr>
          <w:rFonts w:asciiTheme="minorHAnsi" w:hAnsiTheme="minorHAnsi"/>
          <w:b/>
          <w:bCs/>
          <w:sz w:val="24"/>
          <w:szCs w:val="24"/>
        </w:rPr>
        <w:t xml:space="preserve">No actions or costs can be incurred before the grant is approved and signed by the Grants Officer. </w:t>
      </w:r>
    </w:p>
    <w:p w14:paraId="237A0132" w14:textId="77777777" w:rsidR="007134F4" w:rsidRDefault="007134F4"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2208E48C" w14:textId="77777777" w:rsidR="007134F4" w:rsidRDefault="007134F4"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7134F4">
        <w:rPr>
          <w:rFonts w:asciiTheme="minorHAnsi" w:hAnsiTheme="minorHAnsi"/>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39D5A33" w14:textId="77777777" w:rsidR="007134F4" w:rsidRDefault="007134F4"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36E965B8" w14:textId="5EE789C6" w:rsidR="00A40366" w:rsidRPr="007134F4" w:rsidRDefault="007134F4"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7134F4">
        <w:rPr>
          <w:rFonts w:asciiTheme="minorHAnsi" w:hAnsiTheme="minorHAnsi"/>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E09FD79" w14:textId="77777777" w:rsidR="007134F4" w:rsidRPr="00AF07F9" w:rsidRDefault="007134F4" w:rsidP="0071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32F00C4D"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r w:rsidRPr="00AF07F9">
        <w:rPr>
          <w:rFonts w:asciiTheme="minorHAnsi" w:hAnsiTheme="minorHAnsi"/>
          <w:b/>
          <w:bCs/>
          <w:sz w:val="24"/>
          <w:szCs w:val="24"/>
        </w:rPr>
        <w:t xml:space="preserve">Anticipated Time to Award:  </w:t>
      </w:r>
      <w:r w:rsidR="00990C7B" w:rsidRPr="006D2AB1">
        <w:rPr>
          <w:rFonts w:asciiTheme="minorHAnsi" w:hAnsiTheme="minorHAnsi"/>
          <w:bCs/>
          <w:sz w:val="24"/>
          <w:szCs w:val="24"/>
        </w:rPr>
        <w:t>W</w:t>
      </w:r>
      <w:r w:rsidR="00990C7B" w:rsidRPr="00AF07F9">
        <w:rPr>
          <w:rFonts w:asciiTheme="minorHAnsi" w:hAnsiTheme="minorHAnsi"/>
          <w:sz w:val="24"/>
          <w:szCs w:val="24"/>
        </w:rPr>
        <w:t xml:space="preserve">ithin four to six weeks after </w:t>
      </w:r>
      <w:r w:rsidR="00990C7B">
        <w:rPr>
          <w:rFonts w:asciiTheme="minorHAnsi" w:hAnsiTheme="minorHAnsi"/>
          <w:sz w:val="24"/>
          <w:szCs w:val="24"/>
        </w:rPr>
        <w:t xml:space="preserve">submission of a </w:t>
      </w:r>
      <w:r w:rsidR="00990C7B" w:rsidRPr="00AF07F9">
        <w:rPr>
          <w:rFonts w:asciiTheme="minorHAnsi" w:hAnsiTheme="minorHAnsi"/>
          <w:sz w:val="24"/>
          <w:szCs w:val="24"/>
        </w:rPr>
        <w:t>proposal</w:t>
      </w:r>
      <w:r w:rsidR="00990C7B">
        <w:rPr>
          <w:rFonts w:asciiTheme="minorHAnsi" w:hAnsiTheme="minorHAnsi"/>
          <w:sz w:val="24"/>
          <w:szCs w:val="24"/>
        </w:rPr>
        <w:t>, a</w:t>
      </w:r>
      <w:r w:rsidRPr="00AF07F9">
        <w:rPr>
          <w:rFonts w:asciiTheme="minorHAnsi" w:hAnsiTheme="minorHAnsi"/>
          <w:sz w:val="24"/>
          <w:szCs w:val="24"/>
        </w:rPr>
        <w:t xml:space="preserve">pplicants should expect to be notified </w:t>
      </w:r>
      <w:r w:rsidR="00990C7B">
        <w:rPr>
          <w:rFonts w:asciiTheme="minorHAnsi" w:hAnsiTheme="minorHAnsi"/>
          <w:sz w:val="24"/>
          <w:szCs w:val="24"/>
        </w:rPr>
        <w:t>whether their proposal will proceed beyond</w:t>
      </w:r>
      <w:r w:rsidR="006B0139">
        <w:rPr>
          <w:rFonts w:asciiTheme="minorHAnsi" w:hAnsiTheme="minorHAnsi"/>
          <w:sz w:val="24"/>
          <w:szCs w:val="24"/>
        </w:rPr>
        <w:t xml:space="preserve"> the</w:t>
      </w:r>
      <w:r w:rsidR="00990C7B">
        <w:rPr>
          <w:rFonts w:asciiTheme="minorHAnsi" w:hAnsiTheme="minorHAnsi"/>
          <w:sz w:val="24"/>
          <w:szCs w:val="24"/>
        </w:rPr>
        <w:t xml:space="preserve"> initial review </w:t>
      </w:r>
      <w:r w:rsidR="006B0139">
        <w:rPr>
          <w:rFonts w:asciiTheme="minorHAnsi" w:hAnsiTheme="minorHAnsi"/>
          <w:sz w:val="24"/>
          <w:szCs w:val="24"/>
        </w:rPr>
        <w:t>stage.</w:t>
      </w:r>
    </w:p>
    <w:p w14:paraId="3E14B240"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rPr>
      </w:pPr>
    </w:p>
    <w:p w14:paraId="3B0717A5" w14:textId="19E34883" w:rsidR="00A40366"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rFonts w:asciiTheme="minorHAnsi" w:hAnsiTheme="minorHAnsi"/>
          <w:b w:val="0"/>
          <w:color w:val="000000"/>
          <w:sz w:val="24"/>
          <w:szCs w:val="24"/>
        </w:rPr>
      </w:pPr>
      <w:r w:rsidRPr="00AF07F9">
        <w:rPr>
          <w:rFonts w:asciiTheme="minorHAnsi" w:hAnsiTheme="minorHAnsi"/>
          <w:b/>
          <w:bCs/>
          <w:sz w:val="24"/>
          <w:szCs w:val="24"/>
        </w:rPr>
        <w:t xml:space="preserve">Reporting Requirements:  </w:t>
      </w:r>
      <w:r w:rsidRPr="006B0139">
        <w:rPr>
          <w:rStyle w:val="Strong"/>
          <w:rFonts w:asciiTheme="minorHAnsi" w:hAnsiTheme="minorHAnsi"/>
          <w:b w:val="0"/>
          <w:color w:val="000000"/>
          <w:sz w:val="24"/>
          <w:szCs w:val="24"/>
        </w:rPr>
        <w:t xml:space="preserve">All awards issued under this announcement will require both program and financial reports on a frequency specified in the award agreement.  A final grant report and budget/accounting in English is due 90 days after completion of the award end date. All other details related to award administration will be specified in </w:t>
      </w:r>
      <w:r w:rsidR="006B0139">
        <w:rPr>
          <w:rStyle w:val="Strong"/>
          <w:rFonts w:asciiTheme="minorHAnsi" w:hAnsiTheme="minorHAnsi"/>
          <w:b w:val="0"/>
          <w:color w:val="000000"/>
          <w:sz w:val="24"/>
          <w:szCs w:val="24"/>
        </w:rPr>
        <w:t xml:space="preserve">the </w:t>
      </w:r>
      <w:r w:rsidRPr="006B0139">
        <w:rPr>
          <w:rStyle w:val="Strong"/>
          <w:rFonts w:asciiTheme="minorHAnsi" w:hAnsiTheme="minorHAnsi"/>
          <w:b w:val="0"/>
          <w:color w:val="000000"/>
          <w:sz w:val="24"/>
          <w:szCs w:val="24"/>
        </w:rPr>
        <w:t xml:space="preserve">award agreement. </w:t>
      </w:r>
    </w:p>
    <w:p w14:paraId="3F618AED" w14:textId="624C41ED" w:rsidR="007134F4" w:rsidRDefault="007134F4"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rFonts w:asciiTheme="minorHAnsi" w:hAnsiTheme="minorHAnsi"/>
          <w:b w:val="0"/>
          <w:color w:val="000000"/>
          <w:sz w:val="24"/>
          <w:szCs w:val="24"/>
        </w:rPr>
      </w:pPr>
    </w:p>
    <w:p w14:paraId="228A0BF3" w14:textId="0746A2C7" w:rsidR="007134F4" w:rsidRPr="007134F4" w:rsidRDefault="007134F4"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rFonts w:asciiTheme="minorHAnsi" w:hAnsiTheme="minorHAnsi"/>
          <w:b w:val="0"/>
          <w:color w:val="000000"/>
          <w:sz w:val="24"/>
          <w:szCs w:val="24"/>
        </w:rPr>
      </w:pPr>
      <w:r w:rsidRPr="007134F4">
        <w:rPr>
          <w:rStyle w:val="Strong"/>
          <w:rFonts w:asciiTheme="minorHAnsi" w:hAnsiTheme="minorHAnsi"/>
          <w:color w:val="000000"/>
          <w:sz w:val="24"/>
          <w:szCs w:val="24"/>
        </w:rPr>
        <w:t xml:space="preserve">Payment Method: </w:t>
      </w:r>
      <w:r w:rsidRPr="007134F4">
        <w:rPr>
          <w:rStyle w:val="Strong"/>
          <w:rFonts w:asciiTheme="minorHAnsi" w:hAnsiTheme="minorHAnsi"/>
          <w:b w:val="0"/>
          <w:bCs w:val="0"/>
          <w:color w:val="000000"/>
          <w:sz w:val="24"/>
          <w:szCs w:val="24"/>
        </w:rPr>
        <w:t>Payments will be made in at least two installments, as needed to carry out the program activities.</w:t>
      </w:r>
    </w:p>
    <w:p w14:paraId="1A22D8FB"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rFonts w:asciiTheme="minorHAnsi" w:hAnsiTheme="minorHAnsi"/>
          <w:b w:val="0"/>
          <w:bCs w:val="0"/>
          <w:color w:val="000000"/>
          <w:sz w:val="24"/>
          <w:szCs w:val="24"/>
        </w:rPr>
      </w:pPr>
    </w:p>
    <w:p w14:paraId="45EAC5F6" w14:textId="77777777"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b/>
          <w:bCs/>
          <w:sz w:val="24"/>
          <w:szCs w:val="24"/>
          <w:lang w:val="en"/>
        </w:rPr>
      </w:pPr>
      <w:r w:rsidRPr="00AF07F9">
        <w:rPr>
          <w:rFonts w:asciiTheme="minorHAnsi" w:hAnsiTheme="minorHAnsi"/>
          <w:b/>
          <w:bCs/>
          <w:sz w:val="24"/>
          <w:szCs w:val="24"/>
          <w:lang w:val="en"/>
        </w:rPr>
        <w:t>Upon Selection of Your Proposal</w:t>
      </w:r>
    </w:p>
    <w:p w14:paraId="5AB951B9" w14:textId="77777777" w:rsidR="00A40366" w:rsidRPr="00AF07F9" w:rsidRDefault="00A40366" w:rsidP="00AF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Style w:val="Strong"/>
          <w:rFonts w:asciiTheme="minorHAnsi" w:hAnsiTheme="minorHAnsi"/>
          <w:color w:val="000000"/>
          <w:sz w:val="24"/>
          <w:szCs w:val="24"/>
        </w:rPr>
      </w:pPr>
      <w:r w:rsidRPr="00AF07F9">
        <w:rPr>
          <w:rStyle w:val="Strong"/>
          <w:rFonts w:asciiTheme="minorHAnsi" w:hAnsiTheme="minorHAnsi"/>
          <w:color w:val="000000"/>
          <w:sz w:val="24"/>
          <w:szCs w:val="24"/>
        </w:rPr>
        <w:t xml:space="preserve">If your project is selected, </w:t>
      </w:r>
      <w:r w:rsidR="006B0139">
        <w:rPr>
          <w:rStyle w:val="Strong"/>
          <w:rFonts w:asciiTheme="minorHAnsi" w:hAnsiTheme="minorHAnsi"/>
          <w:color w:val="000000"/>
          <w:sz w:val="24"/>
          <w:szCs w:val="24"/>
        </w:rPr>
        <w:t xml:space="preserve">to receive your award funds, </w:t>
      </w:r>
      <w:r w:rsidRPr="00AF07F9">
        <w:rPr>
          <w:rStyle w:val="Strong"/>
          <w:rFonts w:asciiTheme="minorHAnsi" w:hAnsiTheme="minorHAnsi"/>
          <w:color w:val="000000"/>
          <w:sz w:val="24"/>
          <w:szCs w:val="24"/>
        </w:rPr>
        <w:t>your organization</w:t>
      </w:r>
      <w:r w:rsidR="006B0139">
        <w:rPr>
          <w:rStyle w:val="Strong"/>
          <w:rFonts w:asciiTheme="minorHAnsi" w:hAnsiTheme="minorHAnsi"/>
          <w:color w:val="000000"/>
          <w:sz w:val="24"/>
          <w:szCs w:val="24"/>
        </w:rPr>
        <w:t xml:space="preserve"> must</w:t>
      </w:r>
      <w:r w:rsidRPr="00AF07F9">
        <w:rPr>
          <w:rStyle w:val="Strong"/>
          <w:rFonts w:asciiTheme="minorHAnsi" w:hAnsiTheme="minorHAnsi"/>
          <w:color w:val="000000"/>
          <w:sz w:val="24"/>
          <w:szCs w:val="24"/>
        </w:rPr>
        <w:t xml:space="preserve">: </w:t>
      </w:r>
    </w:p>
    <w:p w14:paraId="1280FA81" w14:textId="35CDC4A2" w:rsidR="00A40366" w:rsidRPr="00D74300" w:rsidRDefault="00D74300" w:rsidP="00AF1265">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Style w:val="Strong"/>
          <w:b w:val="0"/>
          <w:bCs w:val="0"/>
          <w:color w:val="000000"/>
        </w:rPr>
      </w:pPr>
      <w:r w:rsidRPr="00D74300">
        <w:rPr>
          <w:rStyle w:val="Strong"/>
          <w:rFonts w:asciiTheme="minorHAnsi" w:hAnsiTheme="minorHAnsi"/>
          <w:b w:val="0"/>
          <w:bCs w:val="0"/>
          <w:color w:val="000000"/>
          <w:sz w:val="24"/>
          <w:szCs w:val="24"/>
        </w:rPr>
        <w:t>Have a DUNS Number and SAM Registration: Applicants must have a Dun &amp; Bradstreet Universal Numbering System (DUNS) number, a NATO Commercial and Government Entity (NCAGE) code, and be registered in the System for Award Management (SAM) prior to submitting full applications. It is mandatory for applicants to have a DUNS and SAM.gov registration unless they meet one of the exemptions specified in the Federal Assistance Directive (</w:t>
      </w:r>
      <w:hyperlink r:id="rId11" w:history="1">
        <w:r w:rsidRPr="00B7021A">
          <w:rPr>
            <w:rStyle w:val="Hyperlink"/>
            <w:rFonts w:asciiTheme="minorHAnsi" w:hAnsiTheme="minorHAnsi"/>
            <w:sz w:val="24"/>
            <w:szCs w:val="24"/>
          </w:rPr>
          <w:t>http://a.m.state.sbu/sites/OPE/FA/SitePages/Policy.aspx</w:t>
        </w:r>
      </w:hyperlink>
      <w:r w:rsidRPr="00D74300">
        <w:rPr>
          <w:rStyle w:val="Strong"/>
          <w:rFonts w:asciiTheme="minorHAnsi" w:hAnsiTheme="minorHAnsi"/>
          <w:b w:val="0"/>
          <w:bCs w:val="0"/>
          <w:color w:val="000000"/>
          <w:sz w:val="24"/>
          <w:szCs w:val="24"/>
        </w:rPr>
        <w:t>).</w:t>
      </w:r>
      <w:r>
        <w:rPr>
          <w:rStyle w:val="Strong"/>
          <w:rFonts w:asciiTheme="minorHAnsi" w:hAnsiTheme="minorHAnsi"/>
          <w:b w:val="0"/>
          <w:bCs w:val="0"/>
          <w:color w:val="000000"/>
          <w:sz w:val="24"/>
          <w:szCs w:val="24"/>
        </w:rPr>
        <w:t xml:space="preserve"> </w:t>
      </w:r>
      <w:r w:rsidRPr="00D74300">
        <w:rPr>
          <w:rStyle w:val="Strong"/>
          <w:rFonts w:asciiTheme="minorHAnsi" w:hAnsiTheme="minorHAnsi"/>
          <w:b w:val="0"/>
          <w:bCs w:val="0"/>
          <w:color w:val="000000"/>
          <w:sz w:val="24"/>
          <w:szCs w:val="24"/>
        </w:rPr>
        <w:t>The DUNS/NCAGE/SAM.gov</w:t>
      </w:r>
      <w:r>
        <w:rPr>
          <w:rStyle w:val="Strong"/>
          <w:rFonts w:asciiTheme="minorHAnsi" w:hAnsiTheme="minorHAnsi"/>
          <w:b w:val="0"/>
          <w:bCs w:val="0"/>
          <w:color w:val="000000"/>
          <w:sz w:val="24"/>
          <w:szCs w:val="24"/>
        </w:rPr>
        <w:t xml:space="preserve"> </w:t>
      </w:r>
      <w:r w:rsidRPr="00D74300">
        <w:rPr>
          <w:rStyle w:val="Strong"/>
          <w:rFonts w:asciiTheme="minorHAnsi" w:hAnsiTheme="minorHAnsi"/>
          <w:b w:val="0"/>
          <w:bCs w:val="0"/>
          <w:color w:val="000000"/>
          <w:sz w:val="24"/>
          <w:szCs w:val="24"/>
        </w:rPr>
        <w:t xml:space="preserve">process can take weeks/months, especially for non-U.S. applicants. Applicants may acquire DUNs numbers at no cost by calling the dedicated tollfree DUNs number request line at 1-866-705-5711 or by requesting a number online at </w:t>
      </w:r>
      <w:hyperlink r:id="rId12" w:history="1">
        <w:r w:rsidRPr="00B7021A">
          <w:rPr>
            <w:rStyle w:val="Hyperlink"/>
            <w:rFonts w:asciiTheme="minorHAnsi" w:hAnsiTheme="minorHAnsi"/>
            <w:sz w:val="24"/>
            <w:szCs w:val="24"/>
          </w:rPr>
          <w:t>http://fedgov.dnb.com/webform</w:t>
        </w:r>
      </w:hyperlink>
      <w:r w:rsidRPr="00D74300">
        <w:rPr>
          <w:rStyle w:val="Strong"/>
          <w:rFonts w:asciiTheme="minorHAnsi" w:hAnsiTheme="minorHAnsi"/>
          <w:b w:val="0"/>
          <w:bCs w:val="0"/>
          <w:color w:val="000000"/>
          <w:sz w:val="24"/>
          <w:szCs w:val="24"/>
        </w:rPr>
        <w:t>.</w:t>
      </w:r>
      <w:r>
        <w:rPr>
          <w:rStyle w:val="Strong"/>
          <w:rFonts w:asciiTheme="minorHAnsi" w:hAnsiTheme="minorHAnsi"/>
          <w:b w:val="0"/>
          <w:bCs w:val="0"/>
          <w:color w:val="000000"/>
          <w:sz w:val="24"/>
          <w:szCs w:val="24"/>
        </w:rPr>
        <w:t xml:space="preserve"> </w:t>
      </w:r>
      <w:r w:rsidRPr="00D74300">
        <w:rPr>
          <w:rStyle w:val="Strong"/>
          <w:rFonts w:asciiTheme="minorHAnsi" w:hAnsiTheme="minorHAnsi"/>
          <w:b w:val="0"/>
          <w:bCs w:val="0"/>
          <w:color w:val="000000"/>
          <w:sz w:val="24"/>
          <w:szCs w:val="24"/>
        </w:rPr>
        <w:t xml:space="preserve">Non-U.S. based applicants may request a NCAGE code at </w:t>
      </w:r>
      <w:hyperlink r:id="rId13" w:history="1">
        <w:r w:rsidRPr="00B7021A">
          <w:rPr>
            <w:rStyle w:val="Hyperlink"/>
            <w:rFonts w:asciiTheme="minorHAnsi" w:hAnsiTheme="minorHAnsi"/>
            <w:sz w:val="24"/>
            <w:szCs w:val="24"/>
          </w:rPr>
          <w:t>https://eportal.nspa.nato.int/AC135Public/scage/CageList.aspx</w:t>
        </w:r>
      </w:hyperlink>
      <w:r w:rsidRPr="00D74300">
        <w:rPr>
          <w:rStyle w:val="Strong"/>
          <w:rFonts w:asciiTheme="minorHAnsi" w:hAnsiTheme="minorHAnsi"/>
          <w:b w:val="0"/>
          <w:bCs w:val="0"/>
          <w:color w:val="000000"/>
          <w:sz w:val="24"/>
          <w:szCs w:val="24"/>
        </w:rPr>
        <w:t>.</w:t>
      </w:r>
      <w:r>
        <w:rPr>
          <w:rStyle w:val="Strong"/>
          <w:rFonts w:asciiTheme="minorHAnsi" w:hAnsiTheme="minorHAnsi"/>
          <w:b w:val="0"/>
          <w:bCs w:val="0"/>
          <w:color w:val="000000"/>
          <w:sz w:val="24"/>
          <w:szCs w:val="24"/>
        </w:rPr>
        <w:t xml:space="preserve"> </w:t>
      </w:r>
      <w:r w:rsidRPr="00D74300">
        <w:rPr>
          <w:rStyle w:val="Strong"/>
          <w:rFonts w:asciiTheme="minorHAnsi" w:hAnsiTheme="minorHAnsi"/>
          <w:b w:val="0"/>
          <w:bCs w:val="0"/>
          <w:color w:val="000000"/>
          <w:sz w:val="24"/>
          <w:szCs w:val="24"/>
        </w:rPr>
        <w:t xml:space="preserve">SAM is the official, free on-line registration database for the U.S. government. SAM.gov replaced the Central Contractor Registration (CCR), the Online Representations and Certifications Application (ORCA), and the Excluded Parties List System (EPLS) in July 2012. SAM.gov </w:t>
      </w:r>
      <w:r w:rsidRPr="00D74300">
        <w:rPr>
          <w:rStyle w:val="Strong"/>
          <w:rFonts w:asciiTheme="minorHAnsi" w:hAnsiTheme="minorHAnsi"/>
          <w:b w:val="0"/>
          <w:bCs w:val="0"/>
          <w:color w:val="000000"/>
          <w:sz w:val="24"/>
          <w:szCs w:val="24"/>
        </w:rPr>
        <w:lastRenderedPageBreak/>
        <w:t xml:space="preserve">collects, validates, stores, and disseminates data in support of federal agency acquisition and grant award mission. Registration in SAM is free: </w:t>
      </w:r>
      <w:hyperlink r:id="rId14" w:history="1">
        <w:r w:rsidRPr="00B7021A">
          <w:rPr>
            <w:rStyle w:val="Hyperlink"/>
            <w:rFonts w:asciiTheme="minorHAnsi" w:hAnsiTheme="minorHAnsi"/>
            <w:sz w:val="24"/>
            <w:szCs w:val="24"/>
          </w:rPr>
          <w:t>http://sam.gov</w:t>
        </w:r>
      </w:hyperlink>
      <w:r w:rsidR="00A40366" w:rsidRPr="00D74300">
        <w:rPr>
          <w:rStyle w:val="Strong"/>
          <w:b w:val="0"/>
          <w:bCs w:val="0"/>
        </w:rPr>
        <w:t>.</w:t>
      </w:r>
      <w:r>
        <w:rPr>
          <w:rStyle w:val="Strong"/>
          <w:b w:val="0"/>
          <w:bCs w:val="0"/>
        </w:rPr>
        <w:t xml:space="preserve"> </w:t>
      </w:r>
      <w:r w:rsidR="00A40366" w:rsidRPr="00D74300">
        <w:rPr>
          <w:rStyle w:val="Strong"/>
          <w:b w:val="0"/>
          <w:bCs w:val="0"/>
        </w:rPr>
        <w:t xml:space="preserve"> </w:t>
      </w:r>
    </w:p>
    <w:p w14:paraId="7916E799" w14:textId="77777777" w:rsidR="00FA343F" w:rsidRPr="00733030" w:rsidRDefault="00FA343F" w:rsidP="0073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360"/>
        <w:jc w:val="both"/>
        <w:rPr>
          <w:rFonts w:asciiTheme="minorHAnsi" w:hAnsiTheme="minorHAnsi"/>
          <w:sz w:val="24"/>
          <w:szCs w:val="24"/>
        </w:rPr>
      </w:pPr>
    </w:p>
    <w:p w14:paraId="7EBFD662" w14:textId="77777777" w:rsidR="00263426" w:rsidRPr="00263426" w:rsidRDefault="006B0139" w:rsidP="00263426">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heme="minorHAnsi" w:hAnsiTheme="minorHAnsi"/>
          <w:b/>
          <w:bCs/>
          <w:sz w:val="24"/>
          <w:szCs w:val="24"/>
          <w:lang w:val="en"/>
        </w:rPr>
      </w:pPr>
      <w:r>
        <w:rPr>
          <w:rFonts w:asciiTheme="minorHAnsi" w:hAnsiTheme="minorHAnsi"/>
          <w:color w:val="000000"/>
          <w:sz w:val="24"/>
          <w:szCs w:val="24"/>
        </w:rPr>
        <w:t>Complete</w:t>
      </w:r>
      <w:r w:rsidRPr="00AF07F9">
        <w:rPr>
          <w:rFonts w:asciiTheme="minorHAnsi" w:hAnsiTheme="minorHAnsi"/>
          <w:color w:val="000000"/>
          <w:sz w:val="24"/>
          <w:szCs w:val="24"/>
        </w:rPr>
        <w:t xml:space="preserve"> </w:t>
      </w:r>
      <w:r w:rsidR="00A40366" w:rsidRPr="00AF07F9">
        <w:rPr>
          <w:rFonts w:asciiTheme="minorHAnsi" w:hAnsiTheme="minorHAnsi"/>
          <w:color w:val="000000"/>
          <w:sz w:val="24"/>
          <w:szCs w:val="24"/>
        </w:rPr>
        <w:t>form SF-424 Application for Federal Assistance (to be provided)</w:t>
      </w:r>
      <w:r w:rsidR="00FA343F">
        <w:rPr>
          <w:rFonts w:asciiTheme="minorHAnsi" w:hAnsiTheme="minorHAnsi"/>
          <w:color w:val="000000"/>
          <w:sz w:val="24"/>
          <w:szCs w:val="24"/>
        </w:rPr>
        <w:t>.</w:t>
      </w:r>
    </w:p>
    <w:p w14:paraId="20906CE8" w14:textId="77777777" w:rsidR="00A40366" w:rsidRPr="00733030" w:rsidRDefault="00263426" w:rsidP="0073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360"/>
        <w:jc w:val="both"/>
        <w:rPr>
          <w:rFonts w:asciiTheme="minorHAnsi" w:hAnsiTheme="minorHAnsi"/>
          <w:b/>
          <w:bCs/>
          <w:sz w:val="24"/>
          <w:szCs w:val="24"/>
          <w:lang w:val="en"/>
        </w:rPr>
      </w:pPr>
      <w:r w:rsidRPr="00733030">
        <w:rPr>
          <w:rFonts w:asciiTheme="minorHAnsi" w:hAnsiTheme="minorHAnsi"/>
          <w:b/>
          <w:bCs/>
          <w:sz w:val="24"/>
          <w:szCs w:val="24"/>
          <w:lang w:val="en"/>
        </w:rPr>
        <w:t xml:space="preserve"> </w:t>
      </w:r>
    </w:p>
    <w:p w14:paraId="5FAECB22" w14:textId="77777777"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bCs/>
          <w:sz w:val="24"/>
          <w:szCs w:val="24"/>
          <w:lang w:val="en"/>
        </w:rPr>
      </w:pPr>
      <w:r w:rsidRPr="00AF07F9">
        <w:rPr>
          <w:rFonts w:asciiTheme="minorHAnsi" w:hAnsiTheme="minorHAnsi"/>
          <w:b/>
          <w:bCs/>
          <w:sz w:val="24"/>
          <w:szCs w:val="24"/>
          <w:lang w:val="en"/>
        </w:rPr>
        <w:t>Upon Receipt of a Federal Assistance Award</w:t>
      </w:r>
    </w:p>
    <w:p w14:paraId="4FB3C2CC" w14:textId="77777777"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4"/>
          <w:szCs w:val="24"/>
          <w:lang w:val="en"/>
        </w:rPr>
      </w:pPr>
    </w:p>
    <w:p w14:paraId="3E44F815" w14:textId="5ED46A19" w:rsidR="00A40366" w:rsidRPr="00AF07F9" w:rsidRDefault="00A40366" w:rsidP="00AF1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AF07F9">
        <w:rPr>
          <w:rFonts w:asciiTheme="minorHAnsi" w:hAnsiTheme="minorHAnsi"/>
          <w:sz w:val="24"/>
          <w:szCs w:val="24"/>
          <w:lang w:val="en"/>
        </w:rPr>
        <w:t xml:space="preserve">Recipients of </w:t>
      </w:r>
      <w:r w:rsidR="006B0139">
        <w:rPr>
          <w:rFonts w:asciiTheme="minorHAnsi" w:hAnsiTheme="minorHAnsi"/>
          <w:sz w:val="24"/>
          <w:szCs w:val="24"/>
          <w:lang w:val="en"/>
        </w:rPr>
        <w:t>a U.S.</w:t>
      </w:r>
      <w:r w:rsidRPr="00AF07F9">
        <w:rPr>
          <w:rFonts w:asciiTheme="minorHAnsi" w:hAnsiTheme="minorHAnsi"/>
          <w:sz w:val="24"/>
          <w:szCs w:val="24"/>
          <w:lang w:val="en"/>
        </w:rPr>
        <w:t xml:space="preserve"> </w:t>
      </w:r>
      <w:r w:rsidR="00B80005">
        <w:rPr>
          <w:rFonts w:asciiTheme="minorHAnsi" w:hAnsiTheme="minorHAnsi"/>
          <w:sz w:val="24"/>
          <w:szCs w:val="24"/>
          <w:lang w:val="en"/>
        </w:rPr>
        <w:t>Consulate General</w:t>
      </w:r>
      <w:r w:rsidRPr="00AF07F9">
        <w:rPr>
          <w:rFonts w:asciiTheme="minorHAnsi" w:hAnsiTheme="minorHAnsi"/>
          <w:sz w:val="24"/>
          <w:szCs w:val="24"/>
          <w:lang w:val="en"/>
        </w:rPr>
        <w:t xml:space="preserve"> </w:t>
      </w:r>
      <w:r w:rsidR="006B0139">
        <w:rPr>
          <w:rFonts w:asciiTheme="minorHAnsi" w:hAnsiTheme="minorHAnsi"/>
          <w:sz w:val="24"/>
          <w:szCs w:val="24"/>
          <w:lang w:val="en"/>
        </w:rPr>
        <w:t xml:space="preserve">Public Affairs </w:t>
      </w:r>
      <w:r w:rsidR="00263426">
        <w:rPr>
          <w:rFonts w:asciiTheme="minorHAnsi" w:hAnsiTheme="minorHAnsi"/>
          <w:sz w:val="24"/>
          <w:szCs w:val="24"/>
          <w:lang w:val="en"/>
        </w:rPr>
        <w:t>g</w:t>
      </w:r>
      <w:r w:rsidRPr="00AF07F9">
        <w:rPr>
          <w:rFonts w:asciiTheme="minorHAnsi" w:hAnsiTheme="minorHAnsi"/>
          <w:sz w:val="24"/>
          <w:szCs w:val="24"/>
          <w:lang w:val="en"/>
        </w:rPr>
        <w:t xml:space="preserve">rant are required to submit a final </w:t>
      </w:r>
      <w:r w:rsidRPr="00263426">
        <w:rPr>
          <w:rFonts w:asciiTheme="minorHAnsi" w:hAnsiTheme="minorHAnsi"/>
          <w:bCs/>
          <w:sz w:val="24"/>
          <w:szCs w:val="24"/>
          <w:u w:val="single"/>
          <w:lang w:val="en"/>
        </w:rPr>
        <w:t>certified Federal Financial Report (SF-425) and a Narrative Report (SF-PPR) within 90 calendar days</w:t>
      </w:r>
      <w:r w:rsidRPr="00AF07F9">
        <w:rPr>
          <w:rFonts w:asciiTheme="minorHAnsi" w:hAnsiTheme="minorHAnsi"/>
          <w:sz w:val="24"/>
          <w:szCs w:val="24"/>
          <w:lang w:val="en"/>
        </w:rPr>
        <w:t xml:space="preserve"> of the end of the period of performance delineated in the award. Some grants may also require quarterly reports. Grantees will be informed of their reporting responsibilities upon the grant</w:t>
      </w:r>
      <w:r w:rsidR="006B0139">
        <w:rPr>
          <w:rFonts w:asciiTheme="minorHAnsi" w:hAnsiTheme="minorHAnsi"/>
          <w:sz w:val="24"/>
          <w:szCs w:val="24"/>
          <w:lang w:val="en"/>
        </w:rPr>
        <w:t xml:space="preserve"> award</w:t>
      </w:r>
      <w:r w:rsidRPr="00AF07F9">
        <w:rPr>
          <w:rFonts w:asciiTheme="minorHAnsi" w:hAnsiTheme="minorHAnsi"/>
          <w:sz w:val="24"/>
          <w:szCs w:val="24"/>
          <w:lang w:val="en"/>
        </w:rPr>
        <w:t xml:space="preserve">. Failure to comply with the reporting requirements may jeopardize eligibility for future awards or will result in suspension of any future payments under this award until such time as this deficiency has been corrected. </w:t>
      </w:r>
      <w:r w:rsidR="00263426">
        <w:rPr>
          <w:rFonts w:asciiTheme="minorHAnsi" w:hAnsiTheme="minorHAnsi"/>
          <w:sz w:val="24"/>
          <w:szCs w:val="24"/>
          <w:lang w:val="en"/>
        </w:rPr>
        <w:t>The</w:t>
      </w:r>
      <w:r w:rsidRPr="00AF07F9">
        <w:rPr>
          <w:rFonts w:asciiTheme="minorHAnsi" w:hAnsiTheme="minorHAnsi"/>
          <w:sz w:val="24"/>
          <w:szCs w:val="24"/>
          <w:lang w:val="en"/>
        </w:rPr>
        <w:t xml:space="preserve"> required forms include:</w:t>
      </w:r>
    </w:p>
    <w:p w14:paraId="3726B7A0" w14:textId="511E9B42" w:rsidR="007134F4" w:rsidRPr="007134F4" w:rsidRDefault="007134F4" w:rsidP="00AF1265">
      <w:pPr>
        <w:numPr>
          <w:ilvl w:val="0"/>
          <w:numId w:val="9"/>
        </w:numPr>
        <w:shd w:val="clear" w:color="auto" w:fill="FFFFFF"/>
        <w:spacing w:before="100" w:beforeAutospacing="1" w:after="120"/>
        <w:ind w:left="900"/>
        <w:jc w:val="both"/>
        <w:rPr>
          <w:rFonts w:asciiTheme="minorHAnsi" w:hAnsiTheme="minorHAnsi"/>
          <w:sz w:val="24"/>
          <w:szCs w:val="24"/>
          <w:lang w:val="en"/>
        </w:rPr>
      </w:pPr>
      <w:r w:rsidRPr="007134F4">
        <w:rPr>
          <w:rFonts w:asciiTheme="minorHAnsi" w:hAnsiTheme="minorHAnsi"/>
          <w:sz w:val="24"/>
          <w:szCs w:val="24"/>
          <w:lang w:val="en"/>
        </w:rPr>
        <w:t xml:space="preserve">Project basics, including title, project dates, and focus </w:t>
      </w:r>
      <w:r w:rsidR="00246576" w:rsidRPr="007134F4">
        <w:rPr>
          <w:rFonts w:asciiTheme="minorHAnsi" w:hAnsiTheme="minorHAnsi"/>
          <w:sz w:val="24"/>
          <w:szCs w:val="24"/>
          <w:lang w:val="en"/>
        </w:rPr>
        <w:t>area.</w:t>
      </w:r>
    </w:p>
    <w:p w14:paraId="76EE0DA6" w14:textId="7DFE5072" w:rsidR="00A40366" w:rsidRPr="00AF07F9" w:rsidRDefault="00A40366" w:rsidP="00AF1265">
      <w:pPr>
        <w:numPr>
          <w:ilvl w:val="0"/>
          <w:numId w:val="9"/>
        </w:numPr>
        <w:shd w:val="clear" w:color="auto" w:fill="FFFFFF"/>
        <w:spacing w:before="100" w:beforeAutospacing="1" w:after="120"/>
        <w:ind w:left="900"/>
        <w:jc w:val="both"/>
        <w:rPr>
          <w:rFonts w:asciiTheme="minorHAnsi" w:hAnsiTheme="minorHAnsi"/>
          <w:color w:val="000000"/>
          <w:sz w:val="24"/>
          <w:szCs w:val="24"/>
          <w:lang w:val="en"/>
        </w:rPr>
      </w:pPr>
      <w:r w:rsidRPr="00994659">
        <w:rPr>
          <w:rFonts w:asciiTheme="minorHAnsi" w:hAnsiTheme="minorHAnsi"/>
          <w:sz w:val="24"/>
          <w:szCs w:val="24"/>
          <w:lang w:val="en"/>
        </w:rPr>
        <w:t>Narrative Report SF-PPR</w:t>
      </w:r>
      <w:r w:rsidRPr="00AF07F9">
        <w:rPr>
          <w:rFonts w:asciiTheme="minorHAnsi" w:hAnsiTheme="minorHAnsi"/>
          <w:color w:val="000000"/>
          <w:sz w:val="24"/>
          <w:szCs w:val="24"/>
          <w:lang w:val="en"/>
        </w:rPr>
        <w:t xml:space="preserve"> </w:t>
      </w:r>
      <w:r w:rsidR="00563982">
        <w:rPr>
          <w:rFonts w:asciiTheme="minorHAnsi" w:hAnsiTheme="minorHAnsi"/>
          <w:color w:val="000000"/>
          <w:sz w:val="24"/>
          <w:szCs w:val="24"/>
          <w:lang w:val="en"/>
        </w:rPr>
        <w:t xml:space="preserve"> </w:t>
      </w:r>
    </w:p>
    <w:p w14:paraId="258E9936" w14:textId="785CB9AC" w:rsidR="00A40366" w:rsidRPr="00AF07F9" w:rsidRDefault="00D254B8" w:rsidP="00AF1265">
      <w:pPr>
        <w:numPr>
          <w:ilvl w:val="0"/>
          <w:numId w:val="9"/>
        </w:numPr>
        <w:shd w:val="clear" w:color="auto" w:fill="FFFFFF"/>
        <w:spacing w:before="100" w:beforeAutospacing="1" w:after="120"/>
        <w:ind w:left="900"/>
        <w:jc w:val="both"/>
        <w:rPr>
          <w:rFonts w:asciiTheme="minorHAnsi" w:hAnsiTheme="minorHAnsi"/>
          <w:color w:val="000000"/>
          <w:sz w:val="24"/>
          <w:szCs w:val="24"/>
          <w:lang w:val="en"/>
        </w:rPr>
      </w:pPr>
      <w:hyperlink r:id="rId15" w:tgtFrame="_blank" w:history="1">
        <w:r w:rsidR="00A40366" w:rsidRPr="00AF07F9">
          <w:rPr>
            <w:rStyle w:val="Hyperlink"/>
            <w:rFonts w:asciiTheme="minorHAnsi" w:hAnsiTheme="minorHAnsi"/>
            <w:color w:val="000099"/>
            <w:sz w:val="24"/>
            <w:szCs w:val="24"/>
            <w:lang w:val="en"/>
          </w:rPr>
          <w:t>Federal Financial Report SF-425</w:t>
        </w:r>
      </w:hyperlink>
      <w:r w:rsidR="00A40366" w:rsidRPr="00AF07F9">
        <w:rPr>
          <w:rFonts w:asciiTheme="minorHAnsi" w:hAnsiTheme="minorHAnsi"/>
          <w:color w:val="000000"/>
          <w:sz w:val="24"/>
          <w:szCs w:val="24"/>
          <w:lang w:val="en"/>
        </w:rPr>
        <w:t xml:space="preserve"> [PDF, 575 kB]</w:t>
      </w:r>
    </w:p>
    <w:p w14:paraId="6A98627D" w14:textId="64585033" w:rsidR="00A40366" w:rsidRPr="00AF07F9" w:rsidRDefault="00D254B8" w:rsidP="00AF1265">
      <w:pPr>
        <w:numPr>
          <w:ilvl w:val="0"/>
          <w:numId w:val="9"/>
        </w:numPr>
        <w:shd w:val="clear" w:color="auto" w:fill="FFFFFF"/>
        <w:spacing w:before="100" w:beforeAutospacing="1" w:after="120"/>
        <w:ind w:left="900"/>
        <w:jc w:val="both"/>
        <w:rPr>
          <w:rFonts w:asciiTheme="minorHAnsi" w:hAnsiTheme="minorHAnsi"/>
          <w:color w:val="000000"/>
          <w:sz w:val="24"/>
          <w:szCs w:val="24"/>
          <w:lang w:val="en"/>
        </w:rPr>
      </w:pPr>
      <w:hyperlink r:id="rId16" w:tgtFrame="_blank" w:history="1">
        <w:r w:rsidR="00A40366" w:rsidRPr="00AF07F9">
          <w:rPr>
            <w:rStyle w:val="Hyperlink"/>
            <w:rFonts w:asciiTheme="minorHAnsi" w:hAnsiTheme="minorHAnsi"/>
            <w:color w:val="000099"/>
            <w:sz w:val="24"/>
            <w:szCs w:val="24"/>
            <w:lang w:val="en"/>
          </w:rPr>
          <w:t>Instructions for the Federal Financial Report</w:t>
        </w:r>
      </w:hyperlink>
      <w:r w:rsidR="00A40366" w:rsidRPr="00AF07F9">
        <w:rPr>
          <w:rFonts w:asciiTheme="minorHAnsi" w:hAnsiTheme="minorHAnsi"/>
          <w:color w:val="000000"/>
          <w:sz w:val="24"/>
          <w:szCs w:val="24"/>
          <w:lang w:val="en"/>
        </w:rPr>
        <w:t xml:space="preserve"> [PDF, 160 kB]</w:t>
      </w:r>
    </w:p>
    <w:p w14:paraId="73074640" w14:textId="5C08944B" w:rsidR="00A40366" w:rsidRPr="00AF07F9" w:rsidRDefault="00D254B8" w:rsidP="00AF1265">
      <w:pPr>
        <w:numPr>
          <w:ilvl w:val="0"/>
          <w:numId w:val="9"/>
        </w:numPr>
        <w:shd w:val="clear" w:color="auto" w:fill="FFFFFF"/>
        <w:spacing w:before="100" w:beforeAutospacing="1" w:after="120"/>
        <w:ind w:left="900"/>
        <w:jc w:val="both"/>
        <w:rPr>
          <w:rFonts w:asciiTheme="minorHAnsi" w:hAnsiTheme="minorHAnsi"/>
          <w:color w:val="000000"/>
          <w:sz w:val="24"/>
          <w:szCs w:val="24"/>
          <w:lang w:val="en"/>
        </w:rPr>
      </w:pPr>
      <w:hyperlink r:id="rId17" w:tgtFrame="_blank" w:tooltip="PDF document." w:history="1">
        <w:r w:rsidR="00A40366" w:rsidRPr="00AF07F9">
          <w:rPr>
            <w:rStyle w:val="Hyperlink"/>
            <w:rFonts w:asciiTheme="minorHAnsi" w:hAnsiTheme="minorHAnsi"/>
            <w:color w:val="000099"/>
            <w:sz w:val="24"/>
            <w:szCs w:val="24"/>
            <w:lang w:val="en"/>
          </w:rPr>
          <w:t>Request for Advance or Reimbursement SF-270</w:t>
        </w:r>
      </w:hyperlink>
      <w:r w:rsidR="00A40366" w:rsidRPr="00AF07F9">
        <w:rPr>
          <w:rFonts w:asciiTheme="minorHAnsi" w:hAnsiTheme="minorHAnsi"/>
          <w:color w:val="000000"/>
          <w:sz w:val="24"/>
          <w:szCs w:val="24"/>
          <w:lang w:val="en"/>
        </w:rPr>
        <w:t xml:space="preserve"> [PDF, 192KB]</w:t>
      </w:r>
    </w:p>
    <w:p w14:paraId="2A64EE61" w14:textId="21767B1F" w:rsidR="005505F7" w:rsidRDefault="00A40366" w:rsidP="00550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AF07F9">
        <w:rPr>
          <w:rFonts w:asciiTheme="minorHAnsi" w:hAnsiTheme="minorHAnsi"/>
          <w:sz w:val="24"/>
          <w:szCs w:val="24"/>
          <w:lang w:val="en"/>
        </w:rPr>
        <w:br/>
      </w:r>
      <w:r w:rsidR="005505F7" w:rsidRPr="005505F7">
        <w:rPr>
          <w:rFonts w:asciiTheme="minorHAnsi" w:hAnsiTheme="minorHAnsi"/>
          <w:sz w:val="24"/>
          <w:szCs w:val="24"/>
          <w:lang w:val="en"/>
        </w:rPr>
        <w:t xml:space="preserve">Terms and Conditions: Before submitting an application, applicants should review all the terms and conditions and required certifications that will apply to this award, to ensure that they will be able to comply. These include: 2 CFR 200, 2 CFR 600, Certifications and Assurances, and the Department of State Standard Terms and Conditions, all of which are available at: </w:t>
      </w:r>
      <w:hyperlink r:id="rId18" w:history="1">
        <w:r w:rsidR="005505F7" w:rsidRPr="005505F7">
          <w:rPr>
            <w:rStyle w:val="Hyperlink"/>
            <w:sz w:val="24"/>
            <w:szCs w:val="24"/>
          </w:rPr>
          <w:t>https://www.state.gov/wp-content/uploads/2020/10/U.S.-Department-of-State-Standard-Terms-and-Conditions-10-21-2020-508.pdf</w:t>
        </w:r>
      </w:hyperlink>
      <w:r w:rsidR="005505F7" w:rsidRPr="005505F7">
        <w:rPr>
          <w:rFonts w:asciiTheme="minorHAnsi" w:hAnsiTheme="minorHAnsi"/>
          <w:sz w:val="24"/>
          <w:szCs w:val="24"/>
          <w:lang w:val="en"/>
        </w:rPr>
        <w:t>.</w:t>
      </w:r>
      <w:r w:rsidR="005505F7">
        <w:rPr>
          <w:rFonts w:asciiTheme="minorHAnsi" w:hAnsiTheme="minorHAnsi"/>
          <w:sz w:val="24"/>
          <w:szCs w:val="24"/>
          <w:lang w:val="en"/>
        </w:rPr>
        <w:t xml:space="preserve"> </w:t>
      </w:r>
      <w:r w:rsidR="005505F7" w:rsidRPr="005505F7">
        <w:rPr>
          <w:rFonts w:asciiTheme="minorHAnsi" w:hAnsiTheme="minorHAnsi"/>
          <w:sz w:val="24"/>
          <w:szCs w:val="24"/>
          <w:lang w:val="en"/>
        </w:rPr>
        <w:t xml:space="preserve"> Note the U.S Flag branding and marking requirements in the Standard Terms and Conditions. </w:t>
      </w:r>
    </w:p>
    <w:p w14:paraId="338BE2A2" w14:textId="3C1AC377" w:rsidR="00A40366" w:rsidRDefault="005505F7" w:rsidP="00550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5505F7">
        <w:rPr>
          <w:rFonts w:asciiTheme="minorHAnsi" w:hAnsiTheme="minorHAnsi"/>
          <w:b/>
          <w:bCs/>
          <w:sz w:val="24"/>
          <w:szCs w:val="24"/>
          <w:lang w:val="en"/>
        </w:rPr>
        <w:t>Reporting Requirements:</w:t>
      </w:r>
      <w:r w:rsidRPr="005505F7">
        <w:rPr>
          <w:rFonts w:asciiTheme="minorHAnsi" w:hAnsiTheme="minorHAnsi"/>
          <w:sz w:val="24"/>
          <w:szCs w:val="24"/>
          <w:lang w:val="en"/>
        </w:rPr>
        <w:t xml:space="preserve"> Recipients will be required to submit financial reports and program reports. The award document will specify how often these reports must be submitted.</w:t>
      </w:r>
    </w:p>
    <w:p w14:paraId="49BD8733" w14:textId="1EB8C3B7" w:rsidR="00F11D7B" w:rsidRPr="00F11D7B" w:rsidRDefault="00F11D7B" w:rsidP="00F11D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b/>
          <w:sz w:val="24"/>
          <w:szCs w:val="24"/>
        </w:rPr>
      </w:pPr>
      <w:r w:rsidRPr="00F11D7B">
        <w:rPr>
          <w:rFonts w:asciiTheme="minorHAnsi" w:hAnsiTheme="minorHAnsi"/>
          <w:b/>
          <w:sz w:val="24"/>
          <w:szCs w:val="24"/>
        </w:rPr>
        <w:t>DISCLAIMER</w:t>
      </w:r>
    </w:p>
    <w:p w14:paraId="06F87B35" w14:textId="3D277815" w:rsidR="00F11D7B" w:rsidRPr="00F11D7B" w:rsidRDefault="00F11D7B" w:rsidP="00F11D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b/>
          <w:sz w:val="24"/>
          <w:szCs w:val="24"/>
        </w:rPr>
      </w:pPr>
      <w:r w:rsidRPr="00F11D7B">
        <w:rPr>
          <w:rFonts w:asciiTheme="minorHAnsi" w:hAnsiTheme="minorHAnsi"/>
          <w:b/>
          <w:sz w:val="24"/>
          <w:szCs w:val="24"/>
        </w:rPr>
        <w:t xml:space="preserve">Explanatory information provided by the </w:t>
      </w:r>
      <w:r>
        <w:rPr>
          <w:rFonts w:asciiTheme="minorHAnsi" w:hAnsiTheme="minorHAnsi"/>
          <w:b/>
          <w:sz w:val="24"/>
          <w:szCs w:val="24"/>
        </w:rPr>
        <w:t>PAS Jeddah</w:t>
      </w:r>
      <w:r w:rsidRPr="00F11D7B">
        <w:rPr>
          <w:rFonts w:asciiTheme="minorHAnsi" w:hAnsiTheme="minorHAnsi"/>
          <w:b/>
          <w:sz w:val="24"/>
          <w:szCs w:val="24"/>
        </w:rPr>
        <w:t xml:space="preserve"> that contradicts published language is not binding. Issuance of this NOFO does not constitute an award commitment on the part of the U.S. Government. The </w:t>
      </w:r>
      <w:r w:rsidR="00F56288">
        <w:rPr>
          <w:rFonts w:asciiTheme="minorHAnsi" w:hAnsiTheme="minorHAnsi"/>
          <w:b/>
          <w:sz w:val="24"/>
          <w:szCs w:val="24"/>
        </w:rPr>
        <w:t>PAS Jeddah</w:t>
      </w:r>
      <w:r w:rsidRPr="00F11D7B">
        <w:rPr>
          <w:rFonts w:asciiTheme="minorHAnsi" w:hAnsiTheme="minorHAnsi"/>
          <w:b/>
          <w:sz w:val="24"/>
          <w:szCs w:val="24"/>
        </w:rPr>
        <w:t xml:space="preserve"> reserves the right to waive program formalities and to reduce, revise, or increase proposal budgets in accordance with the needs of the program and the availability of funds. </w:t>
      </w:r>
      <w:r w:rsidR="00F56288">
        <w:rPr>
          <w:rFonts w:asciiTheme="minorHAnsi" w:hAnsiTheme="minorHAnsi"/>
          <w:b/>
          <w:sz w:val="24"/>
          <w:szCs w:val="24"/>
        </w:rPr>
        <w:t xml:space="preserve"> </w:t>
      </w:r>
      <w:r w:rsidRPr="00F11D7B">
        <w:rPr>
          <w:rFonts w:asciiTheme="minorHAnsi" w:hAnsiTheme="minorHAnsi"/>
          <w:b/>
          <w:sz w:val="24"/>
          <w:szCs w:val="24"/>
        </w:rPr>
        <w:t>Awards made will be subject to periodic reporting and evaluation requirements as specified above and in the Notice of Award.</w:t>
      </w:r>
    </w:p>
    <w:p w14:paraId="51F96369" w14:textId="0ED6EADC" w:rsidR="00F11D7B" w:rsidRPr="00B428CA" w:rsidRDefault="00F11D7B" w:rsidP="00F11D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rPr>
          <w:rFonts w:asciiTheme="minorHAnsi" w:hAnsiTheme="minorHAnsi"/>
          <w:sz w:val="24"/>
          <w:szCs w:val="24"/>
          <w:lang w:val="en"/>
        </w:rPr>
      </w:pPr>
      <w:r w:rsidRPr="00F11D7B">
        <w:rPr>
          <w:rFonts w:asciiTheme="minorHAnsi" w:hAnsiTheme="minorHAnsi"/>
          <w:sz w:val="24"/>
          <w:szCs w:val="24"/>
        </w:rPr>
        <w:t xml:space="preserve"> </w:t>
      </w:r>
    </w:p>
    <w:sectPr w:rsidR="00F11D7B" w:rsidRPr="00B428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BBE4F" w14:textId="77777777" w:rsidR="00D254B8" w:rsidRDefault="00D254B8" w:rsidP="00F52385">
      <w:r>
        <w:separator/>
      </w:r>
    </w:p>
  </w:endnote>
  <w:endnote w:type="continuationSeparator" w:id="0">
    <w:p w14:paraId="5B3FD197" w14:textId="77777777" w:rsidR="00D254B8" w:rsidRDefault="00D254B8" w:rsidP="00F5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BB220" w14:textId="77777777" w:rsidR="00D254B8" w:rsidRDefault="00D254B8" w:rsidP="00F52385">
      <w:r>
        <w:separator/>
      </w:r>
    </w:p>
  </w:footnote>
  <w:footnote w:type="continuationSeparator" w:id="0">
    <w:p w14:paraId="76CBDB74" w14:textId="77777777" w:rsidR="00D254B8" w:rsidRDefault="00D254B8" w:rsidP="00F5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20588"/>
    <w:multiLevelType w:val="hybridMultilevel"/>
    <w:tmpl w:val="437E9E92"/>
    <w:lvl w:ilvl="0" w:tplc="95DC866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1F3FB6"/>
    <w:multiLevelType w:val="multilevel"/>
    <w:tmpl w:val="3DCABA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7D97B49"/>
    <w:multiLevelType w:val="hybridMultilevel"/>
    <w:tmpl w:val="3A12302A"/>
    <w:lvl w:ilvl="0" w:tplc="A1165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5748F4"/>
    <w:multiLevelType w:val="hybridMultilevel"/>
    <w:tmpl w:val="3A12302A"/>
    <w:lvl w:ilvl="0" w:tplc="A1165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0B6F7F"/>
    <w:multiLevelType w:val="multilevel"/>
    <w:tmpl w:val="5F4C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D10C55"/>
    <w:multiLevelType w:val="hybridMultilevel"/>
    <w:tmpl w:val="B39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26112"/>
    <w:multiLevelType w:val="hybridMultilevel"/>
    <w:tmpl w:val="3776FB96"/>
    <w:lvl w:ilvl="0" w:tplc="2168D9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72F89"/>
    <w:multiLevelType w:val="hybridMultilevel"/>
    <w:tmpl w:val="36ACD49C"/>
    <w:lvl w:ilvl="0" w:tplc="924836DE">
      <w:start w:val="1"/>
      <w:numFmt w:val="upperRoman"/>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57413230"/>
    <w:multiLevelType w:val="hybridMultilevel"/>
    <w:tmpl w:val="732E4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5035F2D"/>
    <w:multiLevelType w:val="hybridMultilevel"/>
    <w:tmpl w:val="88B4C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7F44AF1"/>
    <w:multiLevelType w:val="hybridMultilevel"/>
    <w:tmpl w:val="8D708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A226146"/>
    <w:multiLevelType w:val="hybridMultilevel"/>
    <w:tmpl w:val="E790397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70C75CC9"/>
    <w:multiLevelType w:val="multilevel"/>
    <w:tmpl w:val="CAB04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47789"/>
    <w:multiLevelType w:val="hybridMultilevel"/>
    <w:tmpl w:val="9B4A0570"/>
    <w:lvl w:ilvl="0" w:tplc="F11662D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749D764C"/>
    <w:multiLevelType w:val="hybridMultilevel"/>
    <w:tmpl w:val="27F8A040"/>
    <w:lvl w:ilvl="0" w:tplc="88A0D99E">
      <w:start w:val="2"/>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0873CB"/>
    <w:multiLevelType w:val="hybridMultilevel"/>
    <w:tmpl w:val="FE4C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2"/>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0"/>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18"/>
  </w:num>
  <w:num w:numId="14">
    <w:abstractNumId w:val="3"/>
  </w:num>
  <w:num w:numId="15">
    <w:abstractNumId w:val="2"/>
  </w:num>
  <w:num w:numId="16">
    <w:abstractNumId w:val="11"/>
  </w:num>
  <w:num w:numId="17">
    <w:abstractNumId w:val="5"/>
  </w:num>
  <w:num w:numId="18">
    <w:abstractNumId w:val="17"/>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66"/>
    <w:rsid w:val="00010B7C"/>
    <w:rsid w:val="00030A5A"/>
    <w:rsid w:val="00084F8C"/>
    <w:rsid w:val="000B0F8C"/>
    <w:rsid w:val="00146CA6"/>
    <w:rsid w:val="0018452B"/>
    <w:rsid w:val="001A0E66"/>
    <w:rsid w:val="001B060C"/>
    <w:rsid w:val="001E6D05"/>
    <w:rsid w:val="00215BD0"/>
    <w:rsid w:val="00245A5B"/>
    <w:rsid w:val="00246576"/>
    <w:rsid w:val="00250108"/>
    <w:rsid w:val="00263426"/>
    <w:rsid w:val="002B4EFE"/>
    <w:rsid w:val="002C1773"/>
    <w:rsid w:val="002D4B6C"/>
    <w:rsid w:val="002D5FAD"/>
    <w:rsid w:val="003156A0"/>
    <w:rsid w:val="00347A83"/>
    <w:rsid w:val="00384C77"/>
    <w:rsid w:val="003B4362"/>
    <w:rsid w:val="003B5FF8"/>
    <w:rsid w:val="003F2AF6"/>
    <w:rsid w:val="00402FC0"/>
    <w:rsid w:val="004103A8"/>
    <w:rsid w:val="00412C64"/>
    <w:rsid w:val="004A7B5B"/>
    <w:rsid w:val="004F686B"/>
    <w:rsid w:val="00504A99"/>
    <w:rsid w:val="00543F2B"/>
    <w:rsid w:val="00547844"/>
    <w:rsid w:val="00550194"/>
    <w:rsid w:val="005505F7"/>
    <w:rsid w:val="00563982"/>
    <w:rsid w:val="00585C00"/>
    <w:rsid w:val="005C1284"/>
    <w:rsid w:val="005C4D5D"/>
    <w:rsid w:val="005E79B7"/>
    <w:rsid w:val="00627593"/>
    <w:rsid w:val="0063798B"/>
    <w:rsid w:val="00640661"/>
    <w:rsid w:val="006774CC"/>
    <w:rsid w:val="0069296E"/>
    <w:rsid w:val="006B0139"/>
    <w:rsid w:val="006D2AB1"/>
    <w:rsid w:val="007134F4"/>
    <w:rsid w:val="007166DE"/>
    <w:rsid w:val="00727BC5"/>
    <w:rsid w:val="00727D03"/>
    <w:rsid w:val="00733030"/>
    <w:rsid w:val="0073705A"/>
    <w:rsid w:val="00774EC9"/>
    <w:rsid w:val="007F4302"/>
    <w:rsid w:val="00812CEA"/>
    <w:rsid w:val="00854900"/>
    <w:rsid w:val="00860D97"/>
    <w:rsid w:val="008B7371"/>
    <w:rsid w:val="008D5346"/>
    <w:rsid w:val="00902BC4"/>
    <w:rsid w:val="00910844"/>
    <w:rsid w:val="00943F5F"/>
    <w:rsid w:val="00944985"/>
    <w:rsid w:val="00944AB7"/>
    <w:rsid w:val="00990C7B"/>
    <w:rsid w:val="00994659"/>
    <w:rsid w:val="009A2920"/>
    <w:rsid w:val="009B2E60"/>
    <w:rsid w:val="00A14855"/>
    <w:rsid w:val="00A40366"/>
    <w:rsid w:val="00A4180E"/>
    <w:rsid w:val="00A430D0"/>
    <w:rsid w:val="00A45DCA"/>
    <w:rsid w:val="00A7760F"/>
    <w:rsid w:val="00A81C24"/>
    <w:rsid w:val="00AD3A58"/>
    <w:rsid w:val="00AE44D6"/>
    <w:rsid w:val="00AF07F9"/>
    <w:rsid w:val="00AF1265"/>
    <w:rsid w:val="00AF5C5B"/>
    <w:rsid w:val="00AF762F"/>
    <w:rsid w:val="00B303B5"/>
    <w:rsid w:val="00B428CA"/>
    <w:rsid w:val="00B6697D"/>
    <w:rsid w:val="00B80005"/>
    <w:rsid w:val="00B94A31"/>
    <w:rsid w:val="00BE4D8D"/>
    <w:rsid w:val="00C52BC0"/>
    <w:rsid w:val="00C916A8"/>
    <w:rsid w:val="00C92920"/>
    <w:rsid w:val="00CA664B"/>
    <w:rsid w:val="00CC0822"/>
    <w:rsid w:val="00CF60B0"/>
    <w:rsid w:val="00D036BF"/>
    <w:rsid w:val="00D16E31"/>
    <w:rsid w:val="00D254B8"/>
    <w:rsid w:val="00D32B29"/>
    <w:rsid w:val="00D52F1D"/>
    <w:rsid w:val="00D7076E"/>
    <w:rsid w:val="00D74300"/>
    <w:rsid w:val="00D82A45"/>
    <w:rsid w:val="00DB0F3C"/>
    <w:rsid w:val="00DD127A"/>
    <w:rsid w:val="00E13D88"/>
    <w:rsid w:val="00E1541A"/>
    <w:rsid w:val="00E23289"/>
    <w:rsid w:val="00E26A02"/>
    <w:rsid w:val="00E652BB"/>
    <w:rsid w:val="00E95BD6"/>
    <w:rsid w:val="00EB48F4"/>
    <w:rsid w:val="00F11D7B"/>
    <w:rsid w:val="00F16868"/>
    <w:rsid w:val="00F23FAF"/>
    <w:rsid w:val="00F45C70"/>
    <w:rsid w:val="00F52385"/>
    <w:rsid w:val="00F56288"/>
    <w:rsid w:val="00FA343F"/>
    <w:rsid w:val="00FA3F7F"/>
    <w:rsid w:val="00FA5ECD"/>
    <w:rsid w:val="00FD2B08"/>
    <w:rsid w:val="00FE6D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031FD"/>
  <w15:docId w15:val="{2BCC315F-0D9F-4766-A075-6E1716A8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366"/>
    <w:pPr>
      <w:spacing w:after="0" w:line="240" w:lineRule="auto"/>
    </w:pPr>
    <w:rPr>
      <w:rFonts w:ascii="Calibri" w:hAnsi="Calibri" w:cs="Times New Roman"/>
    </w:rPr>
  </w:style>
  <w:style w:type="paragraph" w:styleId="Heading1">
    <w:name w:val="heading 1"/>
    <w:basedOn w:val="Normal"/>
    <w:link w:val="Heading1Char"/>
    <w:uiPriority w:val="9"/>
    <w:qFormat/>
    <w:rsid w:val="00A40366"/>
    <w:pPr>
      <w:keepNext/>
      <w:spacing w:before="240" w:after="60" w:line="360" w:lineRule="atLeast"/>
      <w:jc w:val="both"/>
      <w:outlineLvl w:val="0"/>
    </w:pPr>
    <w:rPr>
      <w:rFonts w:ascii="Cambria" w:hAnsi="Cambria"/>
      <w:b/>
      <w:bCs/>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366"/>
    <w:rPr>
      <w:rFonts w:ascii="Cambria" w:hAnsi="Cambria" w:cs="Times New Roman"/>
      <w:b/>
      <w:bCs/>
      <w:kern w:val="36"/>
      <w:sz w:val="32"/>
      <w:szCs w:val="32"/>
    </w:rPr>
  </w:style>
  <w:style w:type="character" w:styleId="Hyperlink">
    <w:name w:val="Hyperlink"/>
    <w:basedOn w:val="DefaultParagraphFont"/>
    <w:uiPriority w:val="99"/>
    <w:unhideWhenUsed/>
    <w:rsid w:val="00A40366"/>
    <w:rPr>
      <w:color w:val="0000FF"/>
      <w:u w:val="single"/>
    </w:rPr>
  </w:style>
  <w:style w:type="paragraph" w:styleId="HTMLPreformatted">
    <w:name w:val="HTML Preformatted"/>
    <w:basedOn w:val="Normal"/>
    <w:link w:val="HTMLPreformattedChar"/>
    <w:uiPriority w:val="99"/>
    <w:semiHidden/>
    <w:unhideWhenUsed/>
    <w:rsid w:val="00A40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40366"/>
    <w:rPr>
      <w:rFonts w:ascii="Courier New" w:hAnsi="Courier New" w:cs="Courier New"/>
      <w:sz w:val="20"/>
      <w:szCs w:val="20"/>
    </w:rPr>
  </w:style>
  <w:style w:type="paragraph" w:styleId="NormalWeb">
    <w:name w:val="Normal (Web)"/>
    <w:basedOn w:val="Normal"/>
    <w:uiPriority w:val="99"/>
    <w:semiHidden/>
    <w:unhideWhenUsed/>
    <w:rsid w:val="00A40366"/>
    <w:pPr>
      <w:spacing w:before="100" w:beforeAutospacing="1" w:after="100" w:afterAutospacing="1"/>
    </w:pPr>
    <w:rPr>
      <w:rFonts w:ascii="Times New Roman" w:hAnsi="Times New Roman"/>
      <w:sz w:val="24"/>
      <w:szCs w:val="24"/>
    </w:rPr>
  </w:style>
  <w:style w:type="paragraph" w:styleId="CommentText">
    <w:name w:val="annotation text"/>
    <w:basedOn w:val="Normal"/>
    <w:link w:val="CommentTextChar"/>
    <w:uiPriority w:val="99"/>
    <w:semiHidden/>
    <w:unhideWhenUsed/>
    <w:rsid w:val="00A40366"/>
    <w:pPr>
      <w:spacing w:line="360" w:lineRule="atLeast"/>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A40366"/>
    <w:rPr>
      <w:rFonts w:ascii="Times New Roman" w:hAnsi="Times New Roman" w:cs="Times New Roman"/>
      <w:sz w:val="20"/>
      <w:szCs w:val="20"/>
    </w:rPr>
  </w:style>
  <w:style w:type="paragraph" w:styleId="Footer">
    <w:name w:val="footer"/>
    <w:basedOn w:val="Normal"/>
    <w:link w:val="FooterChar"/>
    <w:uiPriority w:val="99"/>
    <w:semiHidden/>
    <w:unhideWhenUsed/>
    <w:rsid w:val="00A40366"/>
    <w:pPr>
      <w:spacing w:line="360" w:lineRule="atLeast"/>
      <w:jc w:val="both"/>
    </w:pPr>
    <w:rPr>
      <w:rFonts w:ascii="Times New Roman" w:hAnsi="Times New Roman"/>
      <w:sz w:val="20"/>
      <w:szCs w:val="20"/>
    </w:rPr>
  </w:style>
  <w:style w:type="character" w:customStyle="1" w:styleId="FooterChar">
    <w:name w:val="Footer Char"/>
    <w:basedOn w:val="DefaultParagraphFont"/>
    <w:link w:val="Footer"/>
    <w:uiPriority w:val="99"/>
    <w:semiHidden/>
    <w:rsid w:val="00A40366"/>
    <w:rPr>
      <w:rFonts w:ascii="Times New Roman" w:hAnsi="Times New Roman" w:cs="Times New Roman"/>
      <w:sz w:val="20"/>
      <w:szCs w:val="20"/>
    </w:rPr>
  </w:style>
  <w:style w:type="paragraph" w:styleId="BodyText">
    <w:name w:val="Body Text"/>
    <w:basedOn w:val="Normal"/>
    <w:link w:val="BodyTextChar"/>
    <w:uiPriority w:val="99"/>
    <w:semiHidden/>
    <w:unhideWhenUsed/>
    <w:rsid w:val="00A40366"/>
    <w:pPr>
      <w:spacing w:after="120" w:line="360" w:lineRule="atLeast"/>
      <w:jc w:val="both"/>
    </w:pPr>
    <w:rPr>
      <w:rFonts w:ascii="Times New Roman" w:hAnsi="Times New Roman"/>
      <w:sz w:val="24"/>
      <w:szCs w:val="24"/>
    </w:rPr>
  </w:style>
  <w:style w:type="character" w:customStyle="1" w:styleId="BodyTextChar">
    <w:name w:val="Body Text Char"/>
    <w:basedOn w:val="DefaultParagraphFont"/>
    <w:link w:val="BodyText"/>
    <w:uiPriority w:val="99"/>
    <w:semiHidden/>
    <w:rsid w:val="00A40366"/>
    <w:rPr>
      <w:rFonts w:ascii="Times New Roman" w:hAnsi="Times New Roman" w:cs="Times New Roman"/>
      <w:sz w:val="24"/>
      <w:szCs w:val="24"/>
    </w:rPr>
  </w:style>
  <w:style w:type="paragraph" w:styleId="Subtitle">
    <w:name w:val="Subtitle"/>
    <w:basedOn w:val="Normal"/>
    <w:link w:val="SubtitleChar"/>
    <w:uiPriority w:val="99"/>
    <w:qFormat/>
    <w:rsid w:val="00A40366"/>
    <w:pPr>
      <w:spacing w:line="360" w:lineRule="atLeast"/>
      <w:jc w:val="center"/>
    </w:pPr>
    <w:rPr>
      <w:rFonts w:ascii="Times New Roman" w:hAnsi="Times New Roman"/>
      <w:sz w:val="28"/>
      <w:szCs w:val="28"/>
    </w:rPr>
  </w:style>
  <w:style w:type="character" w:customStyle="1" w:styleId="SubtitleChar">
    <w:name w:val="Subtitle Char"/>
    <w:basedOn w:val="DefaultParagraphFont"/>
    <w:link w:val="Subtitle"/>
    <w:uiPriority w:val="99"/>
    <w:rsid w:val="00A40366"/>
    <w:rPr>
      <w:rFonts w:ascii="Times New Roman" w:hAnsi="Times New Roman" w:cs="Times New Roman"/>
      <w:sz w:val="28"/>
      <w:szCs w:val="28"/>
    </w:rPr>
  </w:style>
  <w:style w:type="paragraph" w:styleId="BodyText3">
    <w:name w:val="Body Text 3"/>
    <w:basedOn w:val="Normal"/>
    <w:link w:val="BodyText3Char"/>
    <w:uiPriority w:val="99"/>
    <w:unhideWhenUsed/>
    <w:rsid w:val="00A40366"/>
    <w:pPr>
      <w:autoSpaceDE w:val="0"/>
      <w:autoSpaceDN w:val="0"/>
      <w:spacing w:line="360" w:lineRule="atLeast"/>
      <w:jc w:val="both"/>
    </w:pPr>
    <w:rPr>
      <w:rFonts w:ascii="Courier New" w:hAnsi="Courier New" w:cs="Courier New"/>
      <w:color w:val="000000"/>
      <w:sz w:val="24"/>
      <w:szCs w:val="24"/>
    </w:rPr>
  </w:style>
  <w:style w:type="character" w:customStyle="1" w:styleId="BodyText3Char">
    <w:name w:val="Body Text 3 Char"/>
    <w:basedOn w:val="DefaultParagraphFont"/>
    <w:link w:val="BodyText3"/>
    <w:uiPriority w:val="99"/>
    <w:rsid w:val="00A40366"/>
    <w:rPr>
      <w:rFonts w:ascii="Courier New" w:hAnsi="Courier New" w:cs="Courier New"/>
      <w:color w:val="000000"/>
      <w:sz w:val="24"/>
      <w:szCs w:val="24"/>
    </w:rPr>
  </w:style>
  <w:style w:type="paragraph" w:styleId="ListParagraph">
    <w:name w:val="List Paragraph"/>
    <w:basedOn w:val="Normal"/>
    <w:uiPriority w:val="34"/>
    <w:qFormat/>
    <w:rsid w:val="00A40366"/>
    <w:pPr>
      <w:spacing w:after="200" w:line="276" w:lineRule="auto"/>
      <w:ind w:left="720"/>
      <w:contextualSpacing/>
    </w:pPr>
  </w:style>
  <w:style w:type="paragraph" w:customStyle="1" w:styleId="Default">
    <w:name w:val="Default"/>
    <w:basedOn w:val="Normal"/>
    <w:uiPriority w:val="99"/>
    <w:rsid w:val="00A40366"/>
    <w:pPr>
      <w:autoSpaceDE w:val="0"/>
      <w:autoSpaceDN w:val="0"/>
    </w:pPr>
    <w:rPr>
      <w:rFonts w:ascii="Times New Roman" w:hAnsi="Times New Roman"/>
      <w:color w:val="000000"/>
      <w:sz w:val="24"/>
      <w:szCs w:val="24"/>
    </w:rPr>
  </w:style>
  <w:style w:type="character" w:styleId="Strong">
    <w:name w:val="Strong"/>
    <w:basedOn w:val="DefaultParagraphFont"/>
    <w:uiPriority w:val="22"/>
    <w:qFormat/>
    <w:rsid w:val="00A40366"/>
    <w:rPr>
      <w:b/>
      <w:bCs/>
    </w:rPr>
  </w:style>
  <w:style w:type="character" w:styleId="CommentReference">
    <w:name w:val="annotation reference"/>
    <w:basedOn w:val="DefaultParagraphFont"/>
    <w:uiPriority w:val="99"/>
    <w:semiHidden/>
    <w:unhideWhenUsed/>
    <w:rsid w:val="00A40366"/>
  </w:style>
  <w:style w:type="paragraph" w:styleId="BalloonText">
    <w:name w:val="Balloon Text"/>
    <w:basedOn w:val="Normal"/>
    <w:link w:val="BalloonTextChar"/>
    <w:uiPriority w:val="99"/>
    <w:semiHidden/>
    <w:unhideWhenUsed/>
    <w:rsid w:val="00A40366"/>
    <w:rPr>
      <w:rFonts w:ascii="Tahoma" w:hAnsi="Tahoma" w:cs="Tahoma"/>
      <w:sz w:val="16"/>
      <w:szCs w:val="16"/>
    </w:rPr>
  </w:style>
  <w:style w:type="character" w:customStyle="1" w:styleId="BalloonTextChar">
    <w:name w:val="Balloon Text Char"/>
    <w:basedOn w:val="DefaultParagraphFont"/>
    <w:link w:val="BalloonText"/>
    <w:uiPriority w:val="99"/>
    <w:semiHidden/>
    <w:rsid w:val="00A4036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A7B5B"/>
    <w:pPr>
      <w:spacing w:line="240" w:lineRule="auto"/>
      <w:jc w:val="left"/>
    </w:pPr>
    <w:rPr>
      <w:rFonts w:ascii="Calibri" w:hAnsi="Calibri"/>
      <w:b/>
      <w:bCs/>
    </w:rPr>
  </w:style>
  <w:style w:type="character" w:customStyle="1" w:styleId="CommentSubjectChar">
    <w:name w:val="Comment Subject Char"/>
    <w:basedOn w:val="CommentTextChar"/>
    <w:link w:val="CommentSubject"/>
    <w:uiPriority w:val="99"/>
    <w:semiHidden/>
    <w:rsid w:val="004A7B5B"/>
    <w:rPr>
      <w:rFonts w:ascii="Calibri" w:hAnsi="Calibri" w:cs="Times New Roman"/>
      <w:b/>
      <w:bCs/>
      <w:sz w:val="20"/>
      <w:szCs w:val="20"/>
    </w:rPr>
  </w:style>
  <w:style w:type="character" w:customStyle="1" w:styleId="UnresolvedMention1">
    <w:name w:val="Unresolved Mention1"/>
    <w:basedOn w:val="DefaultParagraphFont"/>
    <w:uiPriority w:val="99"/>
    <w:semiHidden/>
    <w:unhideWhenUsed/>
    <w:rsid w:val="00F16868"/>
    <w:rPr>
      <w:color w:val="605E5C"/>
      <w:shd w:val="clear" w:color="auto" w:fill="E1DFDD"/>
    </w:rPr>
  </w:style>
  <w:style w:type="character" w:styleId="FollowedHyperlink">
    <w:name w:val="FollowedHyperlink"/>
    <w:basedOn w:val="DefaultParagraphFont"/>
    <w:uiPriority w:val="99"/>
    <w:semiHidden/>
    <w:unhideWhenUsed/>
    <w:rsid w:val="00944AB7"/>
    <w:rPr>
      <w:color w:val="800080" w:themeColor="followedHyperlink"/>
      <w:u w:val="single"/>
    </w:rPr>
  </w:style>
  <w:style w:type="character" w:styleId="Emphasis">
    <w:name w:val="Emphasis"/>
    <w:basedOn w:val="DefaultParagraphFont"/>
    <w:uiPriority w:val="20"/>
    <w:qFormat/>
    <w:rsid w:val="00B94A31"/>
    <w:rPr>
      <w:i/>
      <w:iCs/>
    </w:rPr>
  </w:style>
  <w:style w:type="paragraph" w:customStyle="1" w:styleId="xmsonormal">
    <w:name w:val="x_msonormal"/>
    <w:basedOn w:val="Normal"/>
    <w:rsid w:val="00C52BC0"/>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945037">
      <w:bodyDiv w:val="1"/>
      <w:marLeft w:val="0"/>
      <w:marRight w:val="0"/>
      <w:marTop w:val="0"/>
      <w:marBottom w:val="0"/>
      <w:divBdr>
        <w:top w:val="none" w:sz="0" w:space="0" w:color="auto"/>
        <w:left w:val="none" w:sz="0" w:space="0" w:color="auto"/>
        <w:bottom w:val="none" w:sz="0" w:space="0" w:color="auto"/>
        <w:right w:val="none" w:sz="0" w:space="0" w:color="auto"/>
      </w:divBdr>
    </w:div>
    <w:div w:id="1629823009">
      <w:bodyDiv w:val="1"/>
      <w:marLeft w:val="0"/>
      <w:marRight w:val="0"/>
      <w:marTop w:val="0"/>
      <w:marBottom w:val="0"/>
      <w:divBdr>
        <w:top w:val="none" w:sz="0" w:space="0" w:color="auto"/>
        <w:left w:val="none" w:sz="0" w:space="0" w:color="auto"/>
        <w:bottom w:val="none" w:sz="0" w:space="0" w:color="auto"/>
        <w:right w:val="none" w:sz="0" w:space="0" w:color="auto"/>
      </w:divBdr>
    </w:div>
    <w:div w:id="18952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Jeddah@state.gov%20%20" TargetMode="External"/><Relationship Id="rId13" Type="http://schemas.openxmlformats.org/officeDocument/2006/relationships/hyperlink" Target="https://eportal.nspa.nato.int/AC135Public/scage/CageList.aspx" TargetMode="External"/><Relationship Id="rId18" Type="http://schemas.openxmlformats.org/officeDocument/2006/relationships/hyperlink" Target="https://www.state.gov/wp-content/uploads/2020/10/U.S.-Department-of-State-Standard-Terms-and-Conditions-10-21-2020-50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dgov.dnb.com/webform" TargetMode="External"/><Relationship Id="rId17" Type="http://schemas.openxmlformats.org/officeDocument/2006/relationships/hyperlink" Target="C://Users/Najwa%20Mounir/Downloads/SF270-V1.0.pdf" TargetMode="External"/><Relationship Id="rId2" Type="http://schemas.openxmlformats.org/officeDocument/2006/relationships/numbering" Target="numbering.xml"/><Relationship Id="rId16" Type="http://schemas.openxmlformats.org/officeDocument/2006/relationships/hyperlink" Target="C://Users/Najwa%20Mounir/Downloads/SF425_2_0-V2.0-Instruction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m.state.sbu/sites/OPE/FA/SitePages/Policy.aspx" TargetMode="External"/><Relationship Id="rId5" Type="http://schemas.openxmlformats.org/officeDocument/2006/relationships/webSettings" Target="webSettings.xml"/><Relationship Id="rId15" Type="http://schemas.openxmlformats.org/officeDocument/2006/relationships/hyperlink" Target="C://Users/Najwa%20Mounir/Downloads/SF425_2_0-V2.0.pdf" TargetMode="External"/><Relationship Id="rId10" Type="http://schemas.openxmlformats.org/officeDocument/2006/relationships/hyperlink" Target="mailto:PASJeddah@state.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Jeddah@state.gov" TargetMode="External"/><Relationship Id="rId14" Type="http://schemas.openxmlformats.org/officeDocument/2006/relationships/hyperlink" Target="http://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37051-FAAB-479F-B0E7-9D9F316A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Najwa Mounir</cp:lastModifiedBy>
  <cp:revision>3</cp:revision>
  <cp:lastPrinted>2017-02-10T14:49:00Z</cp:lastPrinted>
  <dcterms:created xsi:type="dcterms:W3CDTF">2021-02-18T14:28:00Z</dcterms:created>
  <dcterms:modified xsi:type="dcterms:W3CDTF">2021-02-18T15:35:00Z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LawtonLD@state.gov</vt:lpwstr>
  </property>
  <property fmtid="{D5CDD505-2E9C-101B-9397-08002B2CF9AE}" pid="5" name="MSIP_Label_1665d9ee-429a-4d5f-97cc-cfb56e044a6e_SetDate">
    <vt:lpwstr>2021-02-11T13:35:50.4838737Z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097921ce-6276-407b-a71c-26b1fe90e72b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