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39D8D" w14:textId="77777777" w:rsidR="00D17E78" w:rsidRDefault="00D17E78">
      <w:pPr>
        <w:pStyle w:val="BodyText"/>
        <w:rPr>
          <w:sz w:val="20"/>
        </w:rPr>
      </w:pPr>
    </w:p>
    <w:p w14:paraId="7C800DE0" w14:textId="77777777" w:rsidR="00D17E78" w:rsidRDefault="00D17E78">
      <w:pPr>
        <w:pStyle w:val="BodyText"/>
        <w:rPr>
          <w:sz w:val="20"/>
        </w:rPr>
      </w:pPr>
    </w:p>
    <w:p w14:paraId="57A13A8B" w14:textId="77777777" w:rsidR="00D17E78" w:rsidRDefault="00D17E78">
      <w:pPr>
        <w:pStyle w:val="BodyText"/>
        <w:rPr>
          <w:sz w:val="20"/>
        </w:rPr>
      </w:pPr>
    </w:p>
    <w:p w14:paraId="5F4FBD30" w14:textId="77777777" w:rsidR="00D17E78" w:rsidRDefault="00D17E78">
      <w:pPr>
        <w:pStyle w:val="BodyText"/>
        <w:rPr>
          <w:sz w:val="20"/>
        </w:rPr>
      </w:pPr>
    </w:p>
    <w:p w14:paraId="1119BA59" w14:textId="77777777" w:rsidR="00D17E78" w:rsidRDefault="00D17E78">
      <w:pPr>
        <w:pStyle w:val="BodyText"/>
        <w:rPr>
          <w:sz w:val="20"/>
        </w:rPr>
      </w:pPr>
    </w:p>
    <w:p w14:paraId="230EAEFE" w14:textId="77777777" w:rsidR="00D17E78" w:rsidRDefault="00D17E78">
      <w:pPr>
        <w:pStyle w:val="BodyText"/>
        <w:rPr>
          <w:sz w:val="20"/>
        </w:rPr>
      </w:pPr>
    </w:p>
    <w:p w14:paraId="055C04C4" w14:textId="77777777" w:rsidR="00D17E78" w:rsidRDefault="00D17E78">
      <w:pPr>
        <w:pStyle w:val="BodyText"/>
        <w:rPr>
          <w:sz w:val="20"/>
        </w:rPr>
      </w:pPr>
    </w:p>
    <w:p w14:paraId="362F9969" w14:textId="77777777" w:rsidR="00D17E78" w:rsidRDefault="00D17E78">
      <w:pPr>
        <w:pStyle w:val="BodyText"/>
        <w:rPr>
          <w:sz w:val="20"/>
        </w:rPr>
      </w:pPr>
    </w:p>
    <w:p w14:paraId="5B1D328D" w14:textId="77777777" w:rsidR="00D17E78" w:rsidRDefault="00D17E78">
      <w:pPr>
        <w:pStyle w:val="BodyText"/>
        <w:rPr>
          <w:sz w:val="20"/>
        </w:rPr>
      </w:pPr>
    </w:p>
    <w:p w14:paraId="0A292A29" w14:textId="77777777" w:rsidR="00D17E78" w:rsidRDefault="00D17E78">
      <w:pPr>
        <w:pStyle w:val="BodyText"/>
        <w:spacing w:before="8"/>
        <w:rPr>
          <w:sz w:val="26"/>
        </w:rPr>
      </w:pPr>
    </w:p>
    <w:p w14:paraId="68431FB0" w14:textId="71A285D7" w:rsidR="00D17E78" w:rsidRDefault="00232914">
      <w:pPr>
        <w:pStyle w:val="Heading1"/>
        <w:spacing w:before="90"/>
        <w:ind w:left="126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28FDECD" wp14:editId="74634952">
            <wp:simplePos x="0" y="0"/>
            <wp:positionH relativeFrom="page">
              <wp:posOffset>5397093</wp:posOffset>
            </wp:positionH>
            <wp:positionV relativeFrom="paragraph">
              <wp:posOffset>-1251524</wp:posOffset>
            </wp:positionV>
            <wp:extent cx="1115762" cy="11342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762" cy="1134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34D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000B4D8" wp14:editId="32E0B593">
                <wp:simplePos x="0" y="0"/>
                <wp:positionH relativeFrom="page">
                  <wp:posOffset>1332865</wp:posOffset>
                </wp:positionH>
                <wp:positionV relativeFrom="paragraph">
                  <wp:posOffset>-1511935</wp:posOffset>
                </wp:positionV>
                <wp:extent cx="1336675" cy="727075"/>
                <wp:effectExtent l="0" t="0" r="0" b="0"/>
                <wp:wrapNone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6675" cy="727075"/>
                        </a:xfrm>
                        <a:custGeom>
                          <a:avLst/>
                          <a:gdLst>
                            <a:gd name="T0" fmla="+- 0 2455 2099"/>
                            <a:gd name="T1" fmla="*/ T0 w 2105"/>
                            <a:gd name="T2" fmla="+- 0 -1563 -2381"/>
                            <a:gd name="T3" fmla="*/ -1563 h 1145"/>
                            <a:gd name="T4" fmla="+- 0 2400 2099"/>
                            <a:gd name="T5" fmla="*/ T4 w 2105"/>
                            <a:gd name="T6" fmla="+- 0 -1418 -2381"/>
                            <a:gd name="T7" fmla="*/ -1418 h 1145"/>
                            <a:gd name="T8" fmla="+- 0 2295 2099"/>
                            <a:gd name="T9" fmla="*/ T8 w 2105"/>
                            <a:gd name="T10" fmla="+- 0 -1433 -2381"/>
                            <a:gd name="T11" fmla="*/ -1433 h 1145"/>
                            <a:gd name="T12" fmla="+- 0 2258 2099"/>
                            <a:gd name="T13" fmla="*/ T12 w 2105"/>
                            <a:gd name="T14" fmla="+- 0 -2364 -2381"/>
                            <a:gd name="T15" fmla="*/ -2364 h 1145"/>
                            <a:gd name="T16" fmla="+- 0 2114 2099"/>
                            <a:gd name="T17" fmla="*/ T16 w 2105"/>
                            <a:gd name="T18" fmla="+- 0 -1437 -2381"/>
                            <a:gd name="T19" fmla="*/ -1437 h 1145"/>
                            <a:gd name="T20" fmla="+- 0 2315 2099"/>
                            <a:gd name="T21" fmla="*/ T20 w 2105"/>
                            <a:gd name="T22" fmla="+- 0 -1239 -2381"/>
                            <a:gd name="T23" fmla="*/ -1239 h 1145"/>
                            <a:gd name="T24" fmla="+- 0 2536 2099"/>
                            <a:gd name="T25" fmla="*/ T24 w 2105"/>
                            <a:gd name="T26" fmla="+- 0 -1314 -2381"/>
                            <a:gd name="T27" fmla="*/ -1314 h 1145"/>
                            <a:gd name="T28" fmla="+- 0 2613 2099"/>
                            <a:gd name="T29" fmla="*/ T28 w 2105"/>
                            <a:gd name="T30" fmla="+- 0 -1536 -2381"/>
                            <a:gd name="T31" fmla="*/ -1536 h 1145"/>
                            <a:gd name="T32" fmla="+- 0 3113 2099"/>
                            <a:gd name="T33" fmla="*/ T32 w 2105"/>
                            <a:gd name="T34" fmla="+- 0 -1704 -2381"/>
                            <a:gd name="T35" fmla="*/ -1704 h 1145"/>
                            <a:gd name="T36" fmla="+- 0 2868 2099"/>
                            <a:gd name="T37" fmla="*/ T36 w 2105"/>
                            <a:gd name="T38" fmla="+- 0 -1974 -2381"/>
                            <a:gd name="T39" fmla="*/ -1974 h 1145"/>
                            <a:gd name="T40" fmla="+- 0 2818 2099"/>
                            <a:gd name="T41" fmla="*/ T40 w 2105"/>
                            <a:gd name="T42" fmla="+- 0 -2116 -2381"/>
                            <a:gd name="T43" fmla="*/ -2116 h 1145"/>
                            <a:gd name="T44" fmla="+- 0 2865 2099"/>
                            <a:gd name="T45" fmla="*/ T44 w 2105"/>
                            <a:gd name="T46" fmla="+- 0 -2209 -2381"/>
                            <a:gd name="T47" fmla="*/ -2209 h 1145"/>
                            <a:gd name="T48" fmla="+- 0 2938 2099"/>
                            <a:gd name="T49" fmla="*/ T48 w 2105"/>
                            <a:gd name="T50" fmla="+- 0 -2200 -2381"/>
                            <a:gd name="T51" fmla="*/ -2200 h 1145"/>
                            <a:gd name="T52" fmla="+- 0 2973 2099"/>
                            <a:gd name="T53" fmla="*/ T52 w 2105"/>
                            <a:gd name="T54" fmla="+- 0 -2069 -2381"/>
                            <a:gd name="T55" fmla="*/ -2069 h 1145"/>
                            <a:gd name="T56" fmla="+- 0 3120 2099"/>
                            <a:gd name="T57" fmla="*/ T56 w 2105"/>
                            <a:gd name="T58" fmla="+- 0 -2198 -2381"/>
                            <a:gd name="T59" fmla="*/ -2198 h 1145"/>
                            <a:gd name="T60" fmla="+- 0 3008 2099"/>
                            <a:gd name="T61" fmla="*/ T60 w 2105"/>
                            <a:gd name="T62" fmla="+- 0 -2361 -2381"/>
                            <a:gd name="T63" fmla="*/ -2361 h 1145"/>
                            <a:gd name="T64" fmla="+- 0 2787 2099"/>
                            <a:gd name="T65" fmla="*/ T64 w 2105"/>
                            <a:gd name="T66" fmla="+- 0 -2355 -2381"/>
                            <a:gd name="T67" fmla="*/ -2355 h 1145"/>
                            <a:gd name="T68" fmla="+- 0 2658 2099"/>
                            <a:gd name="T69" fmla="*/ T68 w 2105"/>
                            <a:gd name="T70" fmla="+- 0 -2112 -2381"/>
                            <a:gd name="T71" fmla="*/ -2112 h 1145"/>
                            <a:gd name="T72" fmla="+- 0 2818 2099"/>
                            <a:gd name="T73" fmla="*/ T72 w 2105"/>
                            <a:gd name="T74" fmla="+- 0 -1750 -2381"/>
                            <a:gd name="T75" fmla="*/ -1750 h 1145"/>
                            <a:gd name="T76" fmla="+- 0 2972 2099"/>
                            <a:gd name="T77" fmla="*/ T76 w 2105"/>
                            <a:gd name="T78" fmla="+- 0 -1575 -2381"/>
                            <a:gd name="T79" fmla="*/ -1575 h 1145"/>
                            <a:gd name="T80" fmla="+- 0 2964 2099"/>
                            <a:gd name="T81" fmla="*/ T80 w 2105"/>
                            <a:gd name="T82" fmla="+- 0 -1451 -2381"/>
                            <a:gd name="T83" fmla="*/ -1451 h 1145"/>
                            <a:gd name="T84" fmla="+- 0 2877 2099"/>
                            <a:gd name="T85" fmla="*/ T84 w 2105"/>
                            <a:gd name="T86" fmla="+- 0 -1406 -2381"/>
                            <a:gd name="T87" fmla="*/ -1406 h 1145"/>
                            <a:gd name="T88" fmla="+- 0 2807 2099"/>
                            <a:gd name="T89" fmla="*/ T88 w 2105"/>
                            <a:gd name="T90" fmla="+- 0 -1522 -2381"/>
                            <a:gd name="T91" fmla="*/ -1522 h 1145"/>
                            <a:gd name="T92" fmla="+- 0 2647 2099"/>
                            <a:gd name="T93" fmla="*/ T92 w 2105"/>
                            <a:gd name="T94" fmla="+- 0 -1552 -2381"/>
                            <a:gd name="T95" fmla="*/ -1552 h 1145"/>
                            <a:gd name="T96" fmla="+- 0 2753 2099"/>
                            <a:gd name="T97" fmla="*/ T96 w 2105"/>
                            <a:gd name="T98" fmla="+- 0 -1266 -2381"/>
                            <a:gd name="T99" fmla="*/ -1266 h 1145"/>
                            <a:gd name="T100" fmla="+- 0 2965 2099"/>
                            <a:gd name="T101" fmla="*/ T100 w 2105"/>
                            <a:gd name="T102" fmla="+- 0 -1246 -2381"/>
                            <a:gd name="T103" fmla="*/ -1246 h 1145"/>
                            <a:gd name="T104" fmla="+- 0 3117 2099"/>
                            <a:gd name="T105" fmla="*/ T104 w 2105"/>
                            <a:gd name="T106" fmla="+- 0 -1406 -2381"/>
                            <a:gd name="T107" fmla="*/ -1406 h 1145"/>
                            <a:gd name="T108" fmla="+- 0 3676 2099"/>
                            <a:gd name="T109" fmla="*/ T108 w 2105"/>
                            <a:gd name="T110" fmla="+- 0 -2100 -2381"/>
                            <a:gd name="T111" fmla="*/ -2100 h 1145"/>
                            <a:gd name="T112" fmla="+- 0 3591 2099"/>
                            <a:gd name="T113" fmla="*/ T112 w 2105"/>
                            <a:gd name="T114" fmla="+- 0 -2320 -2381"/>
                            <a:gd name="T115" fmla="*/ -2320 h 1145"/>
                            <a:gd name="T116" fmla="+- 0 3375 2099"/>
                            <a:gd name="T117" fmla="*/ T116 w 2105"/>
                            <a:gd name="T118" fmla="+- 0 -2375 -2381"/>
                            <a:gd name="T119" fmla="*/ -2375 h 1145"/>
                            <a:gd name="T120" fmla="+- 0 3173 2099"/>
                            <a:gd name="T121" fmla="*/ T120 w 2105"/>
                            <a:gd name="T122" fmla="+- 0 -2025 -2381"/>
                            <a:gd name="T123" fmla="*/ -2025 h 1145"/>
                            <a:gd name="T124" fmla="+- 0 3197 2099"/>
                            <a:gd name="T125" fmla="*/ T124 w 2105"/>
                            <a:gd name="T126" fmla="+- 0 -1421 -2381"/>
                            <a:gd name="T127" fmla="*/ -1421 h 1145"/>
                            <a:gd name="T128" fmla="+- 0 3466 2099"/>
                            <a:gd name="T129" fmla="*/ T128 w 2105"/>
                            <a:gd name="T130" fmla="+- 0 -1237 -2381"/>
                            <a:gd name="T131" fmla="*/ -1237 h 1145"/>
                            <a:gd name="T132" fmla="+- 0 3657 2099"/>
                            <a:gd name="T133" fmla="*/ T132 w 2105"/>
                            <a:gd name="T134" fmla="+- 0 -1270 -2381"/>
                            <a:gd name="T135" fmla="*/ -1270 h 1145"/>
                            <a:gd name="T136" fmla="+- 0 3676 2099"/>
                            <a:gd name="T137" fmla="*/ T136 w 2105"/>
                            <a:gd name="T138" fmla="+- 0 -1280 -2381"/>
                            <a:gd name="T139" fmla="*/ -1280 h 1145"/>
                            <a:gd name="T140" fmla="+- 0 3678 2099"/>
                            <a:gd name="T141" fmla="*/ T140 w 2105"/>
                            <a:gd name="T142" fmla="+- 0 -1400 -2381"/>
                            <a:gd name="T143" fmla="*/ -1400 h 1145"/>
                            <a:gd name="T144" fmla="+- 0 3529 2099"/>
                            <a:gd name="T145" fmla="*/ T144 w 2105"/>
                            <a:gd name="T146" fmla="+- 0 -1669 -2381"/>
                            <a:gd name="T147" fmla="*/ -1669 h 1145"/>
                            <a:gd name="T148" fmla="+- 0 3514 2099"/>
                            <a:gd name="T149" fmla="*/ T148 w 2105"/>
                            <a:gd name="T150" fmla="+- 0 -1418 -2381"/>
                            <a:gd name="T151" fmla="*/ -1418 h 1145"/>
                            <a:gd name="T152" fmla="+- 0 3420 2099"/>
                            <a:gd name="T153" fmla="*/ T152 w 2105"/>
                            <a:gd name="T154" fmla="+- 0 -1400 -2381"/>
                            <a:gd name="T155" fmla="*/ -1400 h 1145"/>
                            <a:gd name="T156" fmla="+- 0 3332 2099"/>
                            <a:gd name="T157" fmla="*/ T156 w 2105"/>
                            <a:gd name="T158" fmla="+- 0 -1597 -2381"/>
                            <a:gd name="T159" fmla="*/ -1597 h 1145"/>
                            <a:gd name="T160" fmla="+- 0 3347 2099"/>
                            <a:gd name="T161" fmla="*/ T160 w 2105"/>
                            <a:gd name="T162" fmla="+- 0 -2126 -2381"/>
                            <a:gd name="T163" fmla="*/ -2126 h 1145"/>
                            <a:gd name="T164" fmla="+- 0 3427 2099"/>
                            <a:gd name="T165" fmla="*/ T164 w 2105"/>
                            <a:gd name="T166" fmla="+- 0 -2216 -2381"/>
                            <a:gd name="T167" fmla="*/ -2216 h 1145"/>
                            <a:gd name="T168" fmla="+- 0 3509 2099"/>
                            <a:gd name="T169" fmla="*/ T168 w 2105"/>
                            <a:gd name="T170" fmla="+- 0 -2149 -2381"/>
                            <a:gd name="T171" fmla="*/ -2149 h 1145"/>
                            <a:gd name="T172" fmla="+- 0 3678 2099"/>
                            <a:gd name="T173" fmla="*/ T172 w 2105"/>
                            <a:gd name="T174" fmla="+- 0 -2049 -2381"/>
                            <a:gd name="T175" fmla="*/ -2049 h 1145"/>
                            <a:gd name="T176" fmla="+- 0 4044 2099"/>
                            <a:gd name="T177" fmla="*/ T176 w 2105"/>
                            <a:gd name="T178" fmla="+- 0 -1880 -2381"/>
                            <a:gd name="T179" fmla="*/ -1880 h 1145"/>
                            <a:gd name="T180" fmla="+- 0 3892 2099"/>
                            <a:gd name="T181" fmla="*/ T180 w 2105"/>
                            <a:gd name="T182" fmla="+- 0 -2049 -2381"/>
                            <a:gd name="T183" fmla="*/ -2049 h 1145"/>
                            <a:gd name="T184" fmla="+- 0 3901 2099"/>
                            <a:gd name="T185" fmla="*/ T184 w 2105"/>
                            <a:gd name="T186" fmla="+- 0 -2175 -2381"/>
                            <a:gd name="T187" fmla="*/ -2175 h 1145"/>
                            <a:gd name="T188" fmla="+- 0 3969 2099"/>
                            <a:gd name="T189" fmla="*/ T188 w 2105"/>
                            <a:gd name="T190" fmla="+- 0 -2216 -2381"/>
                            <a:gd name="T191" fmla="*/ -2216 h 1145"/>
                            <a:gd name="T192" fmla="+- 0 4032 2099"/>
                            <a:gd name="T193" fmla="*/ T192 w 2105"/>
                            <a:gd name="T194" fmla="+- 0 -2146 -2381"/>
                            <a:gd name="T195" fmla="*/ -2146 h 1145"/>
                            <a:gd name="T196" fmla="+- 0 4195 2099"/>
                            <a:gd name="T197" fmla="*/ T196 w 2105"/>
                            <a:gd name="T198" fmla="+- 0 -2049 -2381"/>
                            <a:gd name="T199" fmla="*/ -2049 h 1145"/>
                            <a:gd name="T200" fmla="+- 0 4163 2099"/>
                            <a:gd name="T201" fmla="*/ T200 w 2105"/>
                            <a:gd name="T202" fmla="+- 0 -2271 -2381"/>
                            <a:gd name="T203" fmla="*/ -2271 h 1145"/>
                            <a:gd name="T204" fmla="+- 0 3975 2099"/>
                            <a:gd name="T205" fmla="*/ T204 w 2105"/>
                            <a:gd name="T206" fmla="+- 0 -2381 -2381"/>
                            <a:gd name="T207" fmla="*/ -2381 h 1145"/>
                            <a:gd name="T208" fmla="+- 0 3759 2099"/>
                            <a:gd name="T209" fmla="*/ T208 w 2105"/>
                            <a:gd name="T210" fmla="+- 0 -2262 -2381"/>
                            <a:gd name="T211" fmla="*/ -2262 h 1145"/>
                            <a:gd name="T212" fmla="+- 0 3748 2099"/>
                            <a:gd name="T213" fmla="*/ T212 w 2105"/>
                            <a:gd name="T214" fmla="+- 0 -1929 -2381"/>
                            <a:gd name="T215" fmla="*/ -1929 h 1145"/>
                            <a:gd name="T216" fmla="+- 0 3993 2099"/>
                            <a:gd name="T217" fmla="*/ T216 w 2105"/>
                            <a:gd name="T218" fmla="+- 0 -1650 -2381"/>
                            <a:gd name="T219" fmla="*/ -1650 h 1145"/>
                            <a:gd name="T220" fmla="+- 0 4043 2099"/>
                            <a:gd name="T221" fmla="*/ T220 w 2105"/>
                            <a:gd name="T222" fmla="+- 0 -1510 -2381"/>
                            <a:gd name="T223" fmla="*/ -1510 h 1145"/>
                            <a:gd name="T224" fmla="+- 0 3999 2099"/>
                            <a:gd name="T225" fmla="*/ T224 w 2105"/>
                            <a:gd name="T226" fmla="+- 0 -1414 -2381"/>
                            <a:gd name="T227" fmla="*/ -1414 h 1145"/>
                            <a:gd name="T228" fmla="+- 0 3893 2099"/>
                            <a:gd name="T229" fmla="*/ T228 w 2105"/>
                            <a:gd name="T230" fmla="+- 0 -1445 -2381"/>
                            <a:gd name="T231" fmla="*/ -1445 h 1145"/>
                            <a:gd name="T232" fmla="+- 0 3874 2099"/>
                            <a:gd name="T233" fmla="*/ T232 w 2105"/>
                            <a:gd name="T234" fmla="+- 0 -1599 -2381"/>
                            <a:gd name="T235" fmla="*/ -1599 h 1145"/>
                            <a:gd name="T236" fmla="+- 0 3736 2099"/>
                            <a:gd name="T237" fmla="*/ T236 w 2105"/>
                            <a:gd name="T238" fmla="+- 0 -1380 -2381"/>
                            <a:gd name="T239" fmla="*/ -1380 h 1145"/>
                            <a:gd name="T240" fmla="+- 0 3942 2099"/>
                            <a:gd name="T241" fmla="*/ T240 w 2105"/>
                            <a:gd name="T242" fmla="+- 0 -1237 -2381"/>
                            <a:gd name="T243" fmla="*/ -1237 h 1145"/>
                            <a:gd name="T244" fmla="+- 0 4140 2099"/>
                            <a:gd name="T245" fmla="*/ T244 w 2105"/>
                            <a:gd name="T246" fmla="+- 0 -1315 -2381"/>
                            <a:gd name="T247" fmla="*/ -1315 h 1145"/>
                            <a:gd name="T248" fmla="+- 0 4203 2099"/>
                            <a:gd name="T249" fmla="*/ T248 w 2105"/>
                            <a:gd name="T250" fmla="+- 0 -1559 -2381"/>
                            <a:gd name="T251" fmla="*/ -1559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105" h="1145">
                              <a:moveTo>
                                <a:pt x="517" y="17"/>
                              </a:moveTo>
                              <a:lnTo>
                                <a:pt x="358" y="17"/>
                              </a:lnTo>
                              <a:lnTo>
                                <a:pt x="358" y="787"/>
                              </a:lnTo>
                              <a:lnTo>
                                <a:pt x="356" y="818"/>
                              </a:lnTo>
                              <a:lnTo>
                                <a:pt x="350" y="869"/>
                              </a:lnTo>
                              <a:lnTo>
                                <a:pt x="340" y="910"/>
                              </a:lnTo>
                              <a:lnTo>
                                <a:pt x="323" y="944"/>
                              </a:lnTo>
                              <a:lnTo>
                                <a:pt x="301" y="963"/>
                              </a:lnTo>
                              <a:lnTo>
                                <a:pt x="272" y="975"/>
                              </a:lnTo>
                              <a:lnTo>
                                <a:pt x="242" y="975"/>
                              </a:lnTo>
                              <a:lnTo>
                                <a:pt x="217" y="965"/>
                              </a:lnTo>
                              <a:lnTo>
                                <a:pt x="196" y="948"/>
                              </a:lnTo>
                              <a:lnTo>
                                <a:pt x="178" y="916"/>
                              </a:lnTo>
                              <a:lnTo>
                                <a:pt x="166" y="875"/>
                              </a:lnTo>
                              <a:lnTo>
                                <a:pt x="159" y="820"/>
                              </a:lnTo>
                              <a:lnTo>
                                <a:pt x="159" y="17"/>
                              </a:lnTo>
                              <a:lnTo>
                                <a:pt x="0" y="17"/>
                              </a:lnTo>
                              <a:lnTo>
                                <a:pt x="0" y="802"/>
                              </a:lnTo>
                              <a:lnTo>
                                <a:pt x="1" y="853"/>
                              </a:lnTo>
                              <a:lnTo>
                                <a:pt x="15" y="944"/>
                              </a:lnTo>
                              <a:lnTo>
                                <a:pt x="43" y="1020"/>
                              </a:lnTo>
                              <a:lnTo>
                                <a:pt x="86" y="1079"/>
                              </a:lnTo>
                              <a:lnTo>
                                <a:pt x="144" y="1121"/>
                              </a:lnTo>
                              <a:lnTo>
                                <a:pt x="216" y="1142"/>
                              </a:lnTo>
                              <a:lnTo>
                                <a:pt x="259" y="1144"/>
                              </a:lnTo>
                              <a:lnTo>
                                <a:pt x="304" y="1142"/>
                              </a:lnTo>
                              <a:lnTo>
                                <a:pt x="381" y="1115"/>
                              </a:lnTo>
                              <a:lnTo>
                                <a:pt x="437" y="1067"/>
                              </a:lnTo>
                              <a:lnTo>
                                <a:pt x="478" y="1002"/>
                              </a:lnTo>
                              <a:lnTo>
                                <a:pt x="487" y="975"/>
                              </a:lnTo>
                              <a:lnTo>
                                <a:pt x="503" y="928"/>
                              </a:lnTo>
                              <a:lnTo>
                                <a:pt x="514" y="845"/>
                              </a:lnTo>
                              <a:lnTo>
                                <a:pt x="517" y="802"/>
                              </a:lnTo>
                              <a:lnTo>
                                <a:pt x="517" y="17"/>
                              </a:lnTo>
                              <a:close/>
                              <a:moveTo>
                                <a:pt x="1039" y="822"/>
                              </a:moveTo>
                              <a:lnTo>
                                <a:pt x="1014" y="677"/>
                              </a:lnTo>
                              <a:lnTo>
                                <a:pt x="955" y="574"/>
                              </a:lnTo>
                              <a:lnTo>
                                <a:pt x="878" y="501"/>
                              </a:lnTo>
                              <a:lnTo>
                                <a:pt x="802" y="439"/>
                              </a:lnTo>
                              <a:lnTo>
                                <a:pt x="769" y="407"/>
                              </a:lnTo>
                              <a:lnTo>
                                <a:pt x="742" y="371"/>
                              </a:lnTo>
                              <a:lnTo>
                                <a:pt x="725" y="332"/>
                              </a:lnTo>
                              <a:lnTo>
                                <a:pt x="719" y="283"/>
                              </a:lnTo>
                              <a:lnTo>
                                <a:pt x="719" y="265"/>
                              </a:lnTo>
                              <a:lnTo>
                                <a:pt x="725" y="234"/>
                              </a:lnTo>
                              <a:lnTo>
                                <a:pt x="734" y="206"/>
                              </a:lnTo>
                              <a:lnTo>
                                <a:pt x="747" y="187"/>
                              </a:lnTo>
                              <a:lnTo>
                                <a:pt x="766" y="172"/>
                              </a:lnTo>
                              <a:lnTo>
                                <a:pt x="788" y="167"/>
                              </a:lnTo>
                              <a:lnTo>
                                <a:pt x="802" y="165"/>
                              </a:lnTo>
                              <a:lnTo>
                                <a:pt x="816" y="167"/>
                              </a:lnTo>
                              <a:lnTo>
                                <a:pt x="839" y="181"/>
                              </a:lnTo>
                              <a:lnTo>
                                <a:pt x="856" y="204"/>
                              </a:lnTo>
                              <a:lnTo>
                                <a:pt x="866" y="235"/>
                              </a:lnTo>
                              <a:lnTo>
                                <a:pt x="873" y="271"/>
                              </a:lnTo>
                              <a:lnTo>
                                <a:pt x="874" y="312"/>
                              </a:lnTo>
                              <a:lnTo>
                                <a:pt x="875" y="332"/>
                              </a:lnTo>
                              <a:lnTo>
                                <a:pt x="1029" y="332"/>
                              </a:lnTo>
                              <a:lnTo>
                                <a:pt x="1029" y="277"/>
                              </a:lnTo>
                              <a:lnTo>
                                <a:pt x="1021" y="183"/>
                              </a:lnTo>
                              <a:lnTo>
                                <a:pt x="1016" y="165"/>
                              </a:lnTo>
                              <a:lnTo>
                                <a:pt x="998" y="110"/>
                              </a:lnTo>
                              <a:lnTo>
                                <a:pt x="961" y="55"/>
                              </a:lnTo>
                              <a:lnTo>
                                <a:pt x="909" y="20"/>
                              </a:lnTo>
                              <a:lnTo>
                                <a:pt x="846" y="3"/>
                              </a:lnTo>
                              <a:lnTo>
                                <a:pt x="809" y="0"/>
                              </a:lnTo>
                              <a:lnTo>
                                <a:pt x="764" y="3"/>
                              </a:lnTo>
                              <a:lnTo>
                                <a:pt x="688" y="26"/>
                              </a:lnTo>
                              <a:lnTo>
                                <a:pt x="631" y="65"/>
                              </a:lnTo>
                              <a:lnTo>
                                <a:pt x="593" y="119"/>
                              </a:lnTo>
                              <a:lnTo>
                                <a:pt x="569" y="189"/>
                              </a:lnTo>
                              <a:lnTo>
                                <a:pt x="559" y="269"/>
                              </a:lnTo>
                              <a:lnTo>
                                <a:pt x="559" y="311"/>
                              </a:lnTo>
                              <a:lnTo>
                                <a:pt x="582" y="452"/>
                              </a:lnTo>
                              <a:lnTo>
                                <a:pt x="641" y="555"/>
                              </a:lnTo>
                              <a:lnTo>
                                <a:pt x="719" y="631"/>
                              </a:lnTo>
                              <a:lnTo>
                                <a:pt x="796" y="698"/>
                              </a:lnTo>
                              <a:lnTo>
                                <a:pt x="828" y="731"/>
                              </a:lnTo>
                              <a:lnTo>
                                <a:pt x="855" y="767"/>
                              </a:lnTo>
                              <a:lnTo>
                                <a:pt x="873" y="806"/>
                              </a:lnTo>
                              <a:lnTo>
                                <a:pt x="880" y="851"/>
                              </a:lnTo>
                              <a:lnTo>
                                <a:pt x="878" y="871"/>
                              </a:lnTo>
                              <a:lnTo>
                                <a:pt x="874" y="903"/>
                              </a:lnTo>
                              <a:lnTo>
                                <a:pt x="865" y="930"/>
                              </a:lnTo>
                              <a:lnTo>
                                <a:pt x="851" y="951"/>
                              </a:lnTo>
                              <a:lnTo>
                                <a:pt x="832" y="967"/>
                              </a:lnTo>
                              <a:lnTo>
                                <a:pt x="811" y="975"/>
                              </a:lnTo>
                              <a:lnTo>
                                <a:pt x="778" y="975"/>
                              </a:lnTo>
                              <a:lnTo>
                                <a:pt x="746" y="962"/>
                              </a:lnTo>
                              <a:lnTo>
                                <a:pt x="726" y="936"/>
                              </a:lnTo>
                              <a:lnTo>
                                <a:pt x="713" y="900"/>
                              </a:lnTo>
                              <a:lnTo>
                                <a:pt x="708" y="859"/>
                              </a:lnTo>
                              <a:lnTo>
                                <a:pt x="707" y="810"/>
                              </a:lnTo>
                              <a:lnTo>
                                <a:pt x="707" y="782"/>
                              </a:lnTo>
                              <a:lnTo>
                                <a:pt x="549" y="782"/>
                              </a:lnTo>
                              <a:lnTo>
                                <a:pt x="548" y="829"/>
                              </a:lnTo>
                              <a:lnTo>
                                <a:pt x="553" y="920"/>
                              </a:lnTo>
                              <a:lnTo>
                                <a:pt x="569" y="1001"/>
                              </a:lnTo>
                              <a:lnTo>
                                <a:pt x="603" y="1067"/>
                              </a:lnTo>
                              <a:lnTo>
                                <a:pt x="654" y="1115"/>
                              </a:lnTo>
                              <a:lnTo>
                                <a:pt x="727" y="1142"/>
                              </a:lnTo>
                              <a:lnTo>
                                <a:pt x="774" y="1144"/>
                              </a:lnTo>
                              <a:lnTo>
                                <a:pt x="804" y="1144"/>
                              </a:lnTo>
                              <a:lnTo>
                                <a:pt x="866" y="1135"/>
                              </a:lnTo>
                              <a:lnTo>
                                <a:pt x="926" y="1111"/>
                              </a:lnTo>
                              <a:lnTo>
                                <a:pt x="975" y="1066"/>
                              </a:lnTo>
                              <a:lnTo>
                                <a:pt x="1014" y="995"/>
                              </a:lnTo>
                              <a:lnTo>
                                <a:pt x="1018" y="975"/>
                              </a:lnTo>
                              <a:lnTo>
                                <a:pt x="1034" y="889"/>
                              </a:lnTo>
                              <a:lnTo>
                                <a:pt x="1039" y="822"/>
                              </a:lnTo>
                              <a:close/>
                              <a:moveTo>
                                <a:pt x="1579" y="332"/>
                              </a:moveTo>
                              <a:lnTo>
                                <a:pt x="1577" y="281"/>
                              </a:lnTo>
                              <a:lnTo>
                                <a:pt x="1564" y="190"/>
                              </a:lnTo>
                              <a:lnTo>
                                <a:pt x="1553" y="165"/>
                              </a:lnTo>
                              <a:lnTo>
                                <a:pt x="1534" y="118"/>
                              </a:lnTo>
                              <a:lnTo>
                                <a:pt x="1492" y="61"/>
                              </a:lnTo>
                              <a:lnTo>
                                <a:pt x="1438" y="23"/>
                              </a:lnTo>
                              <a:lnTo>
                                <a:pt x="1373" y="3"/>
                              </a:lnTo>
                              <a:lnTo>
                                <a:pt x="1336" y="0"/>
                              </a:lnTo>
                              <a:lnTo>
                                <a:pt x="1276" y="6"/>
                              </a:lnTo>
                              <a:lnTo>
                                <a:pt x="1185" y="49"/>
                              </a:lnTo>
                              <a:lnTo>
                                <a:pt x="1125" y="127"/>
                              </a:lnTo>
                              <a:lnTo>
                                <a:pt x="1090" y="232"/>
                              </a:lnTo>
                              <a:lnTo>
                                <a:pt x="1074" y="356"/>
                              </a:lnTo>
                              <a:lnTo>
                                <a:pt x="1068" y="491"/>
                              </a:lnTo>
                              <a:lnTo>
                                <a:pt x="1068" y="660"/>
                              </a:lnTo>
                              <a:lnTo>
                                <a:pt x="1076" y="829"/>
                              </a:lnTo>
                              <a:lnTo>
                                <a:pt x="1098" y="960"/>
                              </a:lnTo>
                              <a:lnTo>
                                <a:pt x="1140" y="1054"/>
                              </a:lnTo>
                              <a:lnTo>
                                <a:pt x="1206" y="1113"/>
                              </a:lnTo>
                              <a:lnTo>
                                <a:pt x="1305" y="1142"/>
                              </a:lnTo>
                              <a:lnTo>
                                <a:pt x="1367" y="1144"/>
                              </a:lnTo>
                              <a:lnTo>
                                <a:pt x="1381" y="1144"/>
                              </a:lnTo>
                              <a:lnTo>
                                <a:pt x="1417" y="1142"/>
                              </a:lnTo>
                              <a:lnTo>
                                <a:pt x="1493" y="1129"/>
                              </a:lnTo>
                              <a:lnTo>
                                <a:pt x="1558" y="1111"/>
                              </a:lnTo>
                              <a:lnTo>
                                <a:pt x="1572" y="1105"/>
                              </a:lnTo>
                              <a:lnTo>
                                <a:pt x="1574" y="1105"/>
                              </a:lnTo>
                              <a:lnTo>
                                <a:pt x="1575" y="1103"/>
                              </a:lnTo>
                              <a:lnTo>
                                <a:pt x="1577" y="1101"/>
                              </a:lnTo>
                              <a:lnTo>
                                <a:pt x="1578" y="1099"/>
                              </a:lnTo>
                              <a:lnTo>
                                <a:pt x="1578" y="1095"/>
                              </a:lnTo>
                              <a:lnTo>
                                <a:pt x="1579" y="1093"/>
                              </a:lnTo>
                              <a:lnTo>
                                <a:pt x="1579" y="981"/>
                              </a:lnTo>
                              <a:lnTo>
                                <a:pt x="1579" y="544"/>
                              </a:lnTo>
                              <a:lnTo>
                                <a:pt x="1335" y="544"/>
                              </a:lnTo>
                              <a:lnTo>
                                <a:pt x="1335" y="712"/>
                              </a:lnTo>
                              <a:lnTo>
                                <a:pt x="1430" y="712"/>
                              </a:lnTo>
                              <a:lnTo>
                                <a:pt x="1430" y="957"/>
                              </a:lnTo>
                              <a:lnTo>
                                <a:pt x="1425" y="960"/>
                              </a:lnTo>
                              <a:lnTo>
                                <a:pt x="1422" y="960"/>
                              </a:lnTo>
                              <a:lnTo>
                                <a:pt x="1415" y="963"/>
                              </a:lnTo>
                              <a:lnTo>
                                <a:pt x="1403" y="969"/>
                              </a:lnTo>
                              <a:lnTo>
                                <a:pt x="1376" y="977"/>
                              </a:lnTo>
                              <a:lnTo>
                                <a:pt x="1349" y="981"/>
                              </a:lnTo>
                              <a:lnTo>
                                <a:pt x="1321" y="981"/>
                              </a:lnTo>
                              <a:lnTo>
                                <a:pt x="1287" y="967"/>
                              </a:lnTo>
                              <a:lnTo>
                                <a:pt x="1261" y="934"/>
                              </a:lnTo>
                              <a:lnTo>
                                <a:pt x="1244" y="875"/>
                              </a:lnTo>
                              <a:lnTo>
                                <a:pt x="1233" y="784"/>
                              </a:lnTo>
                              <a:lnTo>
                                <a:pt x="1229" y="660"/>
                              </a:lnTo>
                              <a:lnTo>
                                <a:pt x="1229" y="523"/>
                              </a:lnTo>
                              <a:lnTo>
                                <a:pt x="1230" y="421"/>
                              </a:lnTo>
                              <a:lnTo>
                                <a:pt x="1248" y="255"/>
                              </a:lnTo>
                              <a:lnTo>
                                <a:pt x="1269" y="200"/>
                              </a:lnTo>
                              <a:lnTo>
                                <a:pt x="1286" y="181"/>
                              </a:lnTo>
                              <a:lnTo>
                                <a:pt x="1305" y="171"/>
                              </a:lnTo>
                              <a:lnTo>
                                <a:pt x="1328" y="165"/>
                              </a:lnTo>
                              <a:lnTo>
                                <a:pt x="1345" y="167"/>
                              </a:lnTo>
                              <a:lnTo>
                                <a:pt x="1374" y="178"/>
                              </a:lnTo>
                              <a:lnTo>
                                <a:pt x="1396" y="200"/>
                              </a:lnTo>
                              <a:lnTo>
                                <a:pt x="1410" y="232"/>
                              </a:lnTo>
                              <a:lnTo>
                                <a:pt x="1417" y="267"/>
                              </a:lnTo>
                              <a:lnTo>
                                <a:pt x="1422" y="311"/>
                              </a:lnTo>
                              <a:lnTo>
                                <a:pt x="1423" y="332"/>
                              </a:lnTo>
                              <a:lnTo>
                                <a:pt x="1579" y="332"/>
                              </a:lnTo>
                              <a:close/>
                              <a:moveTo>
                                <a:pt x="2104" y="822"/>
                              </a:moveTo>
                              <a:lnTo>
                                <a:pt x="2080" y="677"/>
                              </a:lnTo>
                              <a:lnTo>
                                <a:pt x="2022" y="574"/>
                              </a:lnTo>
                              <a:lnTo>
                                <a:pt x="1945" y="501"/>
                              </a:lnTo>
                              <a:lnTo>
                                <a:pt x="1869" y="439"/>
                              </a:lnTo>
                              <a:lnTo>
                                <a:pt x="1836" y="407"/>
                              </a:lnTo>
                              <a:lnTo>
                                <a:pt x="1810" y="371"/>
                              </a:lnTo>
                              <a:lnTo>
                                <a:pt x="1793" y="332"/>
                              </a:lnTo>
                              <a:lnTo>
                                <a:pt x="1788" y="283"/>
                              </a:lnTo>
                              <a:lnTo>
                                <a:pt x="1788" y="265"/>
                              </a:lnTo>
                              <a:lnTo>
                                <a:pt x="1793" y="234"/>
                              </a:lnTo>
                              <a:lnTo>
                                <a:pt x="1802" y="206"/>
                              </a:lnTo>
                              <a:lnTo>
                                <a:pt x="1816" y="187"/>
                              </a:lnTo>
                              <a:lnTo>
                                <a:pt x="1835" y="172"/>
                              </a:lnTo>
                              <a:lnTo>
                                <a:pt x="1856" y="167"/>
                              </a:lnTo>
                              <a:lnTo>
                                <a:pt x="1870" y="165"/>
                              </a:lnTo>
                              <a:lnTo>
                                <a:pt x="1883" y="167"/>
                              </a:lnTo>
                              <a:lnTo>
                                <a:pt x="1907" y="181"/>
                              </a:lnTo>
                              <a:lnTo>
                                <a:pt x="1924" y="204"/>
                              </a:lnTo>
                              <a:lnTo>
                                <a:pt x="1933" y="235"/>
                              </a:lnTo>
                              <a:lnTo>
                                <a:pt x="1939" y="271"/>
                              </a:lnTo>
                              <a:lnTo>
                                <a:pt x="1941" y="312"/>
                              </a:lnTo>
                              <a:lnTo>
                                <a:pt x="1943" y="332"/>
                              </a:lnTo>
                              <a:lnTo>
                                <a:pt x="2096" y="332"/>
                              </a:lnTo>
                              <a:lnTo>
                                <a:pt x="2096" y="277"/>
                              </a:lnTo>
                              <a:lnTo>
                                <a:pt x="2087" y="183"/>
                              </a:lnTo>
                              <a:lnTo>
                                <a:pt x="2081" y="165"/>
                              </a:lnTo>
                              <a:lnTo>
                                <a:pt x="2064" y="110"/>
                              </a:lnTo>
                              <a:lnTo>
                                <a:pt x="2026" y="55"/>
                              </a:lnTo>
                              <a:lnTo>
                                <a:pt x="1976" y="20"/>
                              </a:lnTo>
                              <a:lnTo>
                                <a:pt x="1913" y="3"/>
                              </a:lnTo>
                              <a:lnTo>
                                <a:pt x="1876" y="0"/>
                              </a:lnTo>
                              <a:lnTo>
                                <a:pt x="1831" y="3"/>
                              </a:lnTo>
                              <a:lnTo>
                                <a:pt x="1755" y="26"/>
                              </a:lnTo>
                              <a:lnTo>
                                <a:pt x="1699" y="65"/>
                              </a:lnTo>
                              <a:lnTo>
                                <a:pt x="1660" y="119"/>
                              </a:lnTo>
                              <a:lnTo>
                                <a:pt x="1636" y="189"/>
                              </a:lnTo>
                              <a:lnTo>
                                <a:pt x="1626" y="269"/>
                              </a:lnTo>
                              <a:lnTo>
                                <a:pt x="1626" y="311"/>
                              </a:lnTo>
                              <a:lnTo>
                                <a:pt x="1649" y="452"/>
                              </a:lnTo>
                              <a:lnTo>
                                <a:pt x="1708" y="555"/>
                              </a:lnTo>
                              <a:lnTo>
                                <a:pt x="1784" y="631"/>
                              </a:lnTo>
                              <a:lnTo>
                                <a:pt x="1861" y="698"/>
                              </a:lnTo>
                              <a:lnTo>
                                <a:pt x="1894" y="731"/>
                              </a:lnTo>
                              <a:lnTo>
                                <a:pt x="1921" y="767"/>
                              </a:lnTo>
                              <a:lnTo>
                                <a:pt x="1938" y="806"/>
                              </a:lnTo>
                              <a:lnTo>
                                <a:pt x="1945" y="851"/>
                              </a:lnTo>
                              <a:lnTo>
                                <a:pt x="1944" y="871"/>
                              </a:lnTo>
                              <a:lnTo>
                                <a:pt x="1939" y="903"/>
                              </a:lnTo>
                              <a:lnTo>
                                <a:pt x="1932" y="930"/>
                              </a:lnTo>
                              <a:lnTo>
                                <a:pt x="1918" y="951"/>
                              </a:lnTo>
                              <a:lnTo>
                                <a:pt x="1900" y="967"/>
                              </a:lnTo>
                              <a:lnTo>
                                <a:pt x="1879" y="975"/>
                              </a:lnTo>
                              <a:lnTo>
                                <a:pt x="1847" y="975"/>
                              </a:lnTo>
                              <a:lnTo>
                                <a:pt x="1814" y="962"/>
                              </a:lnTo>
                              <a:lnTo>
                                <a:pt x="1794" y="936"/>
                              </a:lnTo>
                              <a:lnTo>
                                <a:pt x="1782" y="900"/>
                              </a:lnTo>
                              <a:lnTo>
                                <a:pt x="1776" y="859"/>
                              </a:lnTo>
                              <a:lnTo>
                                <a:pt x="1775" y="810"/>
                              </a:lnTo>
                              <a:lnTo>
                                <a:pt x="1775" y="782"/>
                              </a:lnTo>
                              <a:lnTo>
                                <a:pt x="1617" y="782"/>
                              </a:lnTo>
                              <a:lnTo>
                                <a:pt x="1616" y="829"/>
                              </a:lnTo>
                              <a:lnTo>
                                <a:pt x="1620" y="920"/>
                              </a:lnTo>
                              <a:lnTo>
                                <a:pt x="1637" y="1001"/>
                              </a:lnTo>
                              <a:lnTo>
                                <a:pt x="1670" y="1067"/>
                              </a:lnTo>
                              <a:lnTo>
                                <a:pt x="1721" y="1115"/>
                              </a:lnTo>
                              <a:lnTo>
                                <a:pt x="1795" y="1142"/>
                              </a:lnTo>
                              <a:lnTo>
                                <a:pt x="1843" y="1144"/>
                              </a:lnTo>
                              <a:lnTo>
                                <a:pt x="1872" y="1144"/>
                              </a:lnTo>
                              <a:lnTo>
                                <a:pt x="1933" y="1135"/>
                              </a:lnTo>
                              <a:lnTo>
                                <a:pt x="1991" y="1111"/>
                              </a:lnTo>
                              <a:lnTo>
                                <a:pt x="2041" y="1066"/>
                              </a:lnTo>
                              <a:lnTo>
                                <a:pt x="2080" y="995"/>
                              </a:lnTo>
                              <a:lnTo>
                                <a:pt x="2084" y="975"/>
                              </a:lnTo>
                              <a:lnTo>
                                <a:pt x="2100" y="889"/>
                              </a:lnTo>
                              <a:lnTo>
                                <a:pt x="2104" y="8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06202" id="docshape2" o:spid="_x0000_s1026" style="position:absolute;margin-left:104.95pt;margin-top:-119.05pt;width:105.25pt;height:57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5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" path="m517,17r-159,l358,787r-2,31l350,869r-10,41l323,944r-22,19l272,975r-30,l217,965,196,948,178,916,166,875r-7,-55l159,17,,17,,802r1,51l15,944r28,76l86,1079r58,42l216,1142r43,2l304,1142r77,-27l437,1067r41,-65l487,975r16,-47l514,845r3,-43l517,17xm1039,822l1014,677,955,574,878,501,802,439,769,407,742,371,725,332r-6,-49l719,265r6,-31l734,206r13,-19l766,172r22,-5l802,165r14,2l839,181r17,23l866,235r7,36l874,312r1,20l1029,332r,-55l1021,183r-5,-18l998,110,961,55,909,20,846,3,809,,764,3,688,26,631,65r-38,54l569,189r-10,80l559,311r23,141l641,555r78,76l796,698r32,33l855,767r18,39l880,851r-2,20l874,903r-9,27l851,951r-19,16l811,975r-33,l746,962,726,936,713,900r-5,-41l707,810r,-28l549,782r-1,47l553,920r16,81l603,1067r51,48l727,1142r47,2l804,1144r62,-9l926,1111r49,-45l1014,995r4,-20l1034,889r5,-67xm1579,332r-2,-51l1564,190r-11,-25l1534,118,1492,61,1438,23,1373,3,1336,r-60,6l1185,49r-60,78l1090,232r-16,124l1068,491r,169l1076,829r22,131l1140,1054r66,59l1305,1142r62,2l1381,1144r36,-2l1493,1129r65,-18l1572,1105r2,l1575,1103r2,-2l1578,1099r,-4l1579,1093r,-112l1579,544r-244,l1335,712r95,l1430,957r-5,3l1422,960r-7,3l1403,969r-27,8l1349,981r-28,l1287,967r-26,-33l1244,875r-11,-91l1229,660r,-137l1230,421r18,-166l1269,200r17,-19l1305,171r23,-6l1345,167r29,11l1396,200r14,32l1417,267r5,44l1423,332r156,xm2104,822l2080,677,2022,574r-77,-73l1869,439r-33,-32l1810,371r-17,-39l1788,283r,-18l1793,234r9,-28l1816,187r19,-15l1856,167r14,-2l1883,167r24,14l1924,204r9,31l1939,271r2,41l1943,332r153,l2096,277r-9,-94l2081,165r-17,-55l2026,55,1976,20,1913,3,1876,r-45,3l1755,26r-56,39l1660,119r-24,70l1626,269r,42l1649,452r59,103l1784,631r77,67l1894,731r27,36l1938,806r7,45l1944,871r-5,32l1932,930r-14,21l1900,967r-21,8l1847,975r-33,-13l1794,936r-12,-36l1776,859r-1,-49l1775,782r-158,l1616,829r4,91l1637,1001r33,66l1721,1115r74,27l1843,1144r29,l1933,1135r58,-24l2041,1066r39,-71l2084,975r16,-86l2104,822xe" fillcolor="#006d40" stroked="f">
                <v:path arrowok="t" o:connecttype="custom" o:connectlocs="226060,-992505;191135,-900430;124460,-909955;100965,-1501140;9525,-912495;137160,-786765;277495,-834390;326390,-975360;643890,-1082040;488315,-1253490;456565,-1343660;486410,-1402715;532765,-1397000;554990,-1313815;648335,-1395730;577215,-1499235;436880,-1495425;354965,-1341120;456565,-1111250;554355,-1000125;549275,-921385;494030,-892810;449580,-966470;347980,-985520;415290,-803910;549910,-791210;646430,-892810;1001395,-1333500;947420,-1473200;810260,-1508125;681990,-1285875;697230,-902335;868045,-785495;989330,-806450;1001395,-812800;1002665,-889000;908050,-1059815;898525,-900430;838835,-889000;782955,-1014095;792480,-1350010;843280,-1407160;895350,-1364615;1002665,-1301115;1235075,-1193800;1138555,-1301115;1144270,-1381125;1187450,-1407160;1227455,-1362710;1330960,-1301115;1310640,-1442085;1191260,-1511935;1054100,-1436370;1047115,-1224915;1202690,-1047750;1234440,-958850;1206500,-897890;1139190,-917575;1127125,-1015365;1039495,-876300;1170305,-785495;1296035,-835025;1336040,-98996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1200" behindDoc="0" locked="0" layoutInCell="1" allowOverlap="1" wp14:anchorId="5626853B" wp14:editId="1ED1FC35">
            <wp:simplePos x="0" y="0"/>
            <wp:positionH relativeFrom="page">
              <wp:posOffset>780270</wp:posOffset>
            </wp:positionH>
            <wp:positionV relativeFrom="paragraph">
              <wp:posOffset>-715543</wp:posOffset>
            </wp:positionV>
            <wp:extent cx="1872110" cy="2190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11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34D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8C53393" wp14:editId="1471399E">
                <wp:simplePos x="0" y="0"/>
                <wp:positionH relativeFrom="page">
                  <wp:posOffset>782320</wp:posOffset>
                </wp:positionH>
                <wp:positionV relativeFrom="paragraph">
                  <wp:posOffset>-1501140</wp:posOffset>
                </wp:positionV>
                <wp:extent cx="467360" cy="709930"/>
                <wp:effectExtent l="0" t="0" r="0" b="0"/>
                <wp:wrapNone/>
                <wp:docPr id="9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360" cy="709930"/>
                          <a:chOff x="1232" y="-2364"/>
                          <a:chExt cx="736" cy="1118"/>
                        </a:xfrm>
                      </wpg:grpSpPr>
                      <wps:wsp>
                        <wps:cNvPr id="10" name="docshape4"/>
                        <wps:cNvSpPr>
                          <a:spLocks/>
                        </wps:cNvSpPr>
                        <wps:spPr bwMode="auto">
                          <a:xfrm>
                            <a:off x="1231" y="-2364"/>
                            <a:ext cx="736" cy="1118"/>
                          </a:xfrm>
                          <a:custGeom>
                            <a:avLst/>
                            <a:gdLst>
                              <a:gd name="T0" fmla="+- 0 1967 1232"/>
                              <a:gd name="T1" fmla="*/ T0 w 736"/>
                              <a:gd name="T2" fmla="+- 0 -1478 -2364"/>
                              <a:gd name="T3" fmla="*/ -1478 h 1118"/>
                              <a:gd name="T4" fmla="+- 0 1960 1232"/>
                              <a:gd name="T5" fmla="*/ T4 w 736"/>
                              <a:gd name="T6" fmla="+- 0 -1472 -2364"/>
                              <a:gd name="T7" fmla="*/ -1472 h 1118"/>
                              <a:gd name="T8" fmla="+- 0 1939 1232"/>
                              <a:gd name="T9" fmla="*/ T8 w 736"/>
                              <a:gd name="T10" fmla="+- 0 -1459 -2364"/>
                              <a:gd name="T11" fmla="*/ -1459 h 1118"/>
                              <a:gd name="T12" fmla="+- 0 1905 1232"/>
                              <a:gd name="T13" fmla="*/ T12 w 736"/>
                              <a:gd name="T14" fmla="+- 0 -1449 -2364"/>
                              <a:gd name="T15" fmla="*/ -1449 h 1118"/>
                              <a:gd name="T16" fmla="+- 0 1860 1232"/>
                              <a:gd name="T17" fmla="*/ T16 w 736"/>
                              <a:gd name="T18" fmla="+- 0 -1451 -2364"/>
                              <a:gd name="T19" fmla="*/ -1451 h 1118"/>
                              <a:gd name="T20" fmla="+- 0 1806 1232"/>
                              <a:gd name="T21" fmla="*/ T20 w 736"/>
                              <a:gd name="T22" fmla="+- 0 -1475 -2364"/>
                              <a:gd name="T23" fmla="*/ -1475 h 1118"/>
                              <a:gd name="T24" fmla="+- 0 1744 1232"/>
                              <a:gd name="T25" fmla="*/ T24 w 736"/>
                              <a:gd name="T26" fmla="+- 0 -1530 -2364"/>
                              <a:gd name="T27" fmla="*/ -1530 h 1118"/>
                              <a:gd name="T28" fmla="+- 0 1712 1232"/>
                              <a:gd name="T29" fmla="*/ T28 w 736"/>
                              <a:gd name="T30" fmla="+- 0 -1573 -2364"/>
                              <a:gd name="T31" fmla="*/ -1573 h 1118"/>
                              <a:gd name="T32" fmla="+- 0 1709 1232"/>
                              <a:gd name="T33" fmla="*/ T32 w 736"/>
                              <a:gd name="T34" fmla="+- 0 -1575 -2364"/>
                              <a:gd name="T35" fmla="*/ -1575 h 1118"/>
                              <a:gd name="T36" fmla="+- 0 1698 1232"/>
                              <a:gd name="T37" fmla="*/ T36 w 736"/>
                              <a:gd name="T38" fmla="+- 0 -1591 -2364"/>
                              <a:gd name="T39" fmla="*/ -1591 h 1118"/>
                              <a:gd name="T40" fmla="+- 0 1658 1232"/>
                              <a:gd name="T41" fmla="*/ T40 w 736"/>
                              <a:gd name="T42" fmla="+- 0 -1648 -2364"/>
                              <a:gd name="T43" fmla="*/ -1648 h 1118"/>
                              <a:gd name="T44" fmla="+- 0 1628 1232"/>
                              <a:gd name="T45" fmla="*/ T44 w 736"/>
                              <a:gd name="T46" fmla="+- 0 -1691 -2364"/>
                              <a:gd name="T47" fmla="*/ -1691 h 1118"/>
                              <a:gd name="T48" fmla="+- 0 1627 1232"/>
                              <a:gd name="T49" fmla="*/ T48 w 736"/>
                              <a:gd name="T50" fmla="+- 0 -1695 -2364"/>
                              <a:gd name="T51" fmla="*/ -1695 h 1118"/>
                              <a:gd name="T52" fmla="+- 0 1623 1232"/>
                              <a:gd name="T53" fmla="*/ T52 w 736"/>
                              <a:gd name="T54" fmla="+- 0 -1698 -2364"/>
                              <a:gd name="T55" fmla="*/ -1698 h 1118"/>
                              <a:gd name="T56" fmla="+- 0 1618 1232"/>
                              <a:gd name="T57" fmla="*/ T56 w 736"/>
                              <a:gd name="T58" fmla="+- 0 -1707 -2364"/>
                              <a:gd name="T59" fmla="*/ -1707 h 1118"/>
                              <a:gd name="T60" fmla="+- 0 1607 1232"/>
                              <a:gd name="T61" fmla="*/ T60 w 736"/>
                              <a:gd name="T62" fmla="+- 0 -1719 -2364"/>
                              <a:gd name="T63" fmla="*/ -1719 h 1118"/>
                              <a:gd name="T64" fmla="+- 0 1600 1232"/>
                              <a:gd name="T65" fmla="*/ T64 w 736"/>
                              <a:gd name="T66" fmla="+- 0 -1724 -2364"/>
                              <a:gd name="T67" fmla="*/ -1724 h 1118"/>
                              <a:gd name="T68" fmla="+- 0 1600 1232"/>
                              <a:gd name="T69" fmla="*/ T68 w 736"/>
                              <a:gd name="T70" fmla="+- 0 -1727 -2364"/>
                              <a:gd name="T71" fmla="*/ -1727 h 1118"/>
                              <a:gd name="T72" fmla="+- 0 1582 1232"/>
                              <a:gd name="T73" fmla="*/ T72 w 736"/>
                              <a:gd name="T74" fmla="+- 0 -1742 -2364"/>
                              <a:gd name="T75" fmla="*/ -1742 h 1118"/>
                              <a:gd name="T76" fmla="+- 0 1547 1232"/>
                              <a:gd name="T77" fmla="*/ T76 w 736"/>
                              <a:gd name="T78" fmla="+- 0 -1764 -2364"/>
                              <a:gd name="T79" fmla="*/ -1764 h 1118"/>
                              <a:gd name="T80" fmla="+- 0 1516 1232"/>
                              <a:gd name="T81" fmla="*/ T80 w 736"/>
                              <a:gd name="T82" fmla="+- 0 -1774 -2364"/>
                              <a:gd name="T83" fmla="*/ -1774 h 1118"/>
                              <a:gd name="T84" fmla="+- 0 1487 1232"/>
                              <a:gd name="T85" fmla="*/ T84 w 736"/>
                              <a:gd name="T86" fmla="+- 0 -1775 -2364"/>
                              <a:gd name="T87" fmla="*/ -1775 h 1118"/>
                              <a:gd name="T88" fmla="+- 0 1442 1232"/>
                              <a:gd name="T89" fmla="*/ T88 w 736"/>
                              <a:gd name="T90" fmla="+- 0 -1764 -2364"/>
                              <a:gd name="T91" fmla="*/ -1764 h 1118"/>
                              <a:gd name="T92" fmla="+- 0 1435 1232"/>
                              <a:gd name="T93" fmla="*/ T92 w 736"/>
                              <a:gd name="T94" fmla="+- 0 -1762 -2364"/>
                              <a:gd name="T95" fmla="*/ -1762 h 1118"/>
                              <a:gd name="T96" fmla="+- 0 1433 1232"/>
                              <a:gd name="T97" fmla="*/ T96 w 736"/>
                              <a:gd name="T98" fmla="+- 0 -1760 -2364"/>
                              <a:gd name="T99" fmla="*/ -1760 h 1118"/>
                              <a:gd name="T100" fmla="+- 0 1429 1232"/>
                              <a:gd name="T101" fmla="*/ T100 w 736"/>
                              <a:gd name="T102" fmla="+- 0 -1756 -2364"/>
                              <a:gd name="T103" fmla="*/ -1756 h 1118"/>
                              <a:gd name="T104" fmla="+- 0 1420 1232"/>
                              <a:gd name="T105" fmla="*/ T104 w 736"/>
                              <a:gd name="T106" fmla="+- 0 -1750 -2364"/>
                              <a:gd name="T107" fmla="*/ -1750 h 1118"/>
                              <a:gd name="T108" fmla="+- 0 1414 1232"/>
                              <a:gd name="T109" fmla="*/ T108 w 736"/>
                              <a:gd name="T110" fmla="+- 0 -1742 -2364"/>
                              <a:gd name="T111" fmla="*/ -1742 h 1118"/>
                              <a:gd name="T112" fmla="+- 0 1413 1232"/>
                              <a:gd name="T113" fmla="*/ T112 w 736"/>
                              <a:gd name="T114" fmla="+- 0 -1742 -2364"/>
                              <a:gd name="T115" fmla="*/ -1742 h 1118"/>
                              <a:gd name="T116" fmla="+- 0 1408 1232"/>
                              <a:gd name="T117" fmla="*/ T116 w 736"/>
                              <a:gd name="T118" fmla="+- 0 -1739 -2364"/>
                              <a:gd name="T119" fmla="*/ -1739 h 1118"/>
                              <a:gd name="T120" fmla="+- 0 1384 1232"/>
                              <a:gd name="T121" fmla="*/ T120 w 736"/>
                              <a:gd name="T122" fmla="+- 0 -1715 -2364"/>
                              <a:gd name="T123" fmla="*/ -1715 h 1118"/>
                              <a:gd name="T124" fmla="+- 0 1234 1232"/>
                              <a:gd name="T125" fmla="*/ T124 w 736"/>
                              <a:gd name="T126" fmla="+- 0 -1569 -2364"/>
                              <a:gd name="T127" fmla="*/ -1569 h 1118"/>
                              <a:gd name="T128" fmla="+- 0 1232 1232"/>
                              <a:gd name="T129" fmla="*/ T128 w 736"/>
                              <a:gd name="T130" fmla="+- 0 -1567 -2364"/>
                              <a:gd name="T131" fmla="*/ -1567 h 1118"/>
                              <a:gd name="T132" fmla="+- 0 1232 1232"/>
                              <a:gd name="T133" fmla="*/ T132 w 736"/>
                              <a:gd name="T134" fmla="+- 0 -1246 -2364"/>
                              <a:gd name="T135" fmla="*/ -1246 h 1118"/>
                              <a:gd name="T136" fmla="+- 0 1967 1232"/>
                              <a:gd name="T137" fmla="*/ T136 w 736"/>
                              <a:gd name="T138" fmla="+- 0 -1246 -2364"/>
                              <a:gd name="T139" fmla="*/ -1246 h 1118"/>
                              <a:gd name="T140" fmla="+- 0 1967 1232"/>
                              <a:gd name="T141" fmla="*/ T140 w 736"/>
                              <a:gd name="T142" fmla="+- 0 -1449 -2364"/>
                              <a:gd name="T143" fmla="*/ -1449 h 1118"/>
                              <a:gd name="T144" fmla="+- 0 1967 1232"/>
                              <a:gd name="T145" fmla="*/ T144 w 736"/>
                              <a:gd name="T146" fmla="+- 0 -1478 -2364"/>
                              <a:gd name="T147" fmla="*/ -1478 h 1118"/>
                              <a:gd name="T148" fmla="+- 0 1967 1232"/>
                              <a:gd name="T149" fmla="*/ T148 w 736"/>
                              <a:gd name="T150" fmla="+- 0 -2364 -2364"/>
                              <a:gd name="T151" fmla="*/ -2364 h 1118"/>
                              <a:gd name="T152" fmla="+- 0 1232 1232"/>
                              <a:gd name="T153" fmla="*/ T152 w 736"/>
                              <a:gd name="T154" fmla="+- 0 -2364 -2364"/>
                              <a:gd name="T155" fmla="*/ -2364 h 1118"/>
                              <a:gd name="T156" fmla="+- 0 1232 1232"/>
                              <a:gd name="T157" fmla="*/ T156 w 736"/>
                              <a:gd name="T158" fmla="+- 0 -2114 -2364"/>
                              <a:gd name="T159" fmla="*/ -2114 h 1118"/>
                              <a:gd name="T160" fmla="+- 0 1270 1232"/>
                              <a:gd name="T161" fmla="*/ T160 w 736"/>
                              <a:gd name="T162" fmla="+- 0 -2114 -2364"/>
                              <a:gd name="T163" fmla="*/ -2114 h 1118"/>
                              <a:gd name="T164" fmla="+- 0 1334 1232"/>
                              <a:gd name="T165" fmla="*/ T164 w 736"/>
                              <a:gd name="T166" fmla="+- 0 -2090 -2364"/>
                              <a:gd name="T167" fmla="*/ -2090 h 1118"/>
                              <a:gd name="T168" fmla="+- 0 1414 1232"/>
                              <a:gd name="T169" fmla="*/ T168 w 736"/>
                              <a:gd name="T170" fmla="+- 0 -2019 -2364"/>
                              <a:gd name="T171" fmla="*/ -2019 h 1118"/>
                              <a:gd name="T172" fmla="+- 0 1435 1232"/>
                              <a:gd name="T173" fmla="*/ T172 w 736"/>
                              <a:gd name="T174" fmla="+- 0 -1992 -2364"/>
                              <a:gd name="T175" fmla="*/ -1992 h 1118"/>
                              <a:gd name="T176" fmla="+- 0 1437 1232"/>
                              <a:gd name="T177" fmla="*/ T176 w 736"/>
                              <a:gd name="T178" fmla="+- 0 -1990 -2364"/>
                              <a:gd name="T179" fmla="*/ -1990 h 1118"/>
                              <a:gd name="T180" fmla="+- 0 1438 1232"/>
                              <a:gd name="T181" fmla="*/ T180 w 736"/>
                              <a:gd name="T182" fmla="+- 0 -1990 -2364"/>
                              <a:gd name="T183" fmla="*/ -1990 h 1118"/>
                              <a:gd name="T184" fmla="+- 0 1457 1232"/>
                              <a:gd name="T185" fmla="*/ T184 w 736"/>
                              <a:gd name="T186" fmla="+- 0 -1968 -2364"/>
                              <a:gd name="T187" fmla="*/ -1968 h 1118"/>
                              <a:gd name="T188" fmla="+- 0 1495 1232"/>
                              <a:gd name="T189" fmla="*/ T188 w 736"/>
                              <a:gd name="T190" fmla="+- 0 -1939 -2364"/>
                              <a:gd name="T191" fmla="*/ -1939 h 1118"/>
                              <a:gd name="T192" fmla="+- 0 1533 1232"/>
                              <a:gd name="T193" fmla="*/ T192 w 736"/>
                              <a:gd name="T194" fmla="+- 0 -1923 -2364"/>
                              <a:gd name="T195" fmla="*/ -1923 h 1118"/>
                              <a:gd name="T196" fmla="+- 0 1570 1232"/>
                              <a:gd name="T197" fmla="*/ T196 w 736"/>
                              <a:gd name="T198" fmla="+- 0 -1921 -2364"/>
                              <a:gd name="T199" fmla="*/ -1921 h 1118"/>
                              <a:gd name="T200" fmla="+- 0 1605 1232"/>
                              <a:gd name="T201" fmla="*/ T200 w 736"/>
                              <a:gd name="T202" fmla="+- 0 -1931 -2364"/>
                              <a:gd name="T203" fmla="*/ -1931 h 1118"/>
                              <a:gd name="T204" fmla="+- 0 1638 1232"/>
                              <a:gd name="T205" fmla="*/ T204 w 736"/>
                              <a:gd name="T206" fmla="+- 0 -1953 -2364"/>
                              <a:gd name="T207" fmla="*/ -1953 h 1118"/>
                              <a:gd name="T208" fmla="+- 0 1654 1232"/>
                              <a:gd name="T209" fmla="*/ T208 w 736"/>
                              <a:gd name="T210" fmla="+- 0 -1966 -2364"/>
                              <a:gd name="T211" fmla="*/ -1966 h 1118"/>
                              <a:gd name="T212" fmla="+- 0 1940 1232"/>
                              <a:gd name="T213" fmla="*/ T212 w 736"/>
                              <a:gd name="T214" fmla="+- 0 -2244 -2364"/>
                              <a:gd name="T215" fmla="*/ -2244 h 1118"/>
                              <a:gd name="T216" fmla="+- 0 1967 1232"/>
                              <a:gd name="T217" fmla="*/ T216 w 736"/>
                              <a:gd name="T218" fmla="+- 0 -2269 -2364"/>
                              <a:gd name="T219" fmla="*/ -2269 h 1118"/>
                              <a:gd name="T220" fmla="+- 0 1967 1232"/>
                              <a:gd name="T221" fmla="*/ T220 w 736"/>
                              <a:gd name="T222" fmla="+- 0 -2364 -2364"/>
                              <a:gd name="T223" fmla="*/ -2364 h 1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736" h="1118">
                                <a:moveTo>
                                  <a:pt x="735" y="886"/>
                                </a:moveTo>
                                <a:lnTo>
                                  <a:pt x="728" y="892"/>
                                </a:lnTo>
                                <a:lnTo>
                                  <a:pt x="707" y="905"/>
                                </a:lnTo>
                                <a:lnTo>
                                  <a:pt x="673" y="915"/>
                                </a:lnTo>
                                <a:lnTo>
                                  <a:pt x="628" y="913"/>
                                </a:lnTo>
                                <a:lnTo>
                                  <a:pt x="574" y="889"/>
                                </a:lnTo>
                                <a:lnTo>
                                  <a:pt x="512" y="834"/>
                                </a:lnTo>
                                <a:lnTo>
                                  <a:pt x="480" y="791"/>
                                </a:lnTo>
                                <a:lnTo>
                                  <a:pt x="477" y="789"/>
                                </a:lnTo>
                                <a:lnTo>
                                  <a:pt x="466" y="773"/>
                                </a:lnTo>
                                <a:lnTo>
                                  <a:pt x="426" y="716"/>
                                </a:lnTo>
                                <a:lnTo>
                                  <a:pt x="396" y="673"/>
                                </a:lnTo>
                                <a:lnTo>
                                  <a:pt x="395" y="669"/>
                                </a:lnTo>
                                <a:lnTo>
                                  <a:pt x="391" y="666"/>
                                </a:lnTo>
                                <a:lnTo>
                                  <a:pt x="386" y="657"/>
                                </a:lnTo>
                                <a:lnTo>
                                  <a:pt x="375" y="645"/>
                                </a:lnTo>
                                <a:lnTo>
                                  <a:pt x="368" y="640"/>
                                </a:lnTo>
                                <a:lnTo>
                                  <a:pt x="368" y="637"/>
                                </a:lnTo>
                                <a:lnTo>
                                  <a:pt x="350" y="622"/>
                                </a:lnTo>
                                <a:lnTo>
                                  <a:pt x="315" y="600"/>
                                </a:lnTo>
                                <a:lnTo>
                                  <a:pt x="284" y="590"/>
                                </a:lnTo>
                                <a:lnTo>
                                  <a:pt x="255" y="589"/>
                                </a:lnTo>
                                <a:lnTo>
                                  <a:pt x="210" y="600"/>
                                </a:lnTo>
                                <a:lnTo>
                                  <a:pt x="203" y="602"/>
                                </a:lnTo>
                                <a:lnTo>
                                  <a:pt x="201" y="604"/>
                                </a:lnTo>
                                <a:lnTo>
                                  <a:pt x="197" y="608"/>
                                </a:lnTo>
                                <a:lnTo>
                                  <a:pt x="188" y="614"/>
                                </a:lnTo>
                                <a:lnTo>
                                  <a:pt x="182" y="622"/>
                                </a:lnTo>
                                <a:lnTo>
                                  <a:pt x="181" y="622"/>
                                </a:lnTo>
                                <a:lnTo>
                                  <a:pt x="176" y="625"/>
                                </a:lnTo>
                                <a:lnTo>
                                  <a:pt x="152" y="649"/>
                                </a:lnTo>
                                <a:lnTo>
                                  <a:pt x="2" y="795"/>
                                </a:lnTo>
                                <a:lnTo>
                                  <a:pt x="0" y="797"/>
                                </a:lnTo>
                                <a:lnTo>
                                  <a:pt x="0" y="1118"/>
                                </a:lnTo>
                                <a:lnTo>
                                  <a:pt x="735" y="1118"/>
                                </a:lnTo>
                                <a:lnTo>
                                  <a:pt x="735" y="915"/>
                                </a:lnTo>
                                <a:lnTo>
                                  <a:pt x="735" y="886"/>
                                </a:lnTo>
                                <a:close/>
                                <a:moveTo>
                                  <a:pt x="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38" y="250"/>
                                </a:lnTo>
                                <a:lnTo>
                                  <a:pt x="102" y="274"/>
                                </a:lnTo>
                                <a:lnTo>
                                  <a:pt x="182" y="345"/>
                                </a:lnTo>
                                <a:lnTo>
                                  <a:pt x="203" y="372"/>
                                </a:lnTo>
                                <a:lnTo>
                                  <a:pt x="205" y="374"/>
                                </a:lnTo>
                                <a:lnTo>
                                  <a:pt x="206" y="374"/>
                                </a:lnTo>
                                <a:lnTo>
                                  <a:pt x="225" y="396"/>
                                </a:lnTo>
                                <a:lnTo>
                                  <a:pt x="263" y="425"/>
                                </a:lnTo>
                                <a:lnTo>
                                  <a:pt x="301" y="441"/>
                                </a:lnTo>
                                <a:lnTo>
                                  <a:pt x="338" y="443"/>
                                </a:lnTo>
                                <a:lnTo>
                                  <a:pt x="373" y="433"/>
                                </a:lnTo>
                                <a:lnTo>
                                  <a:pt x="406" y="411"/>
                                </a:lnTo>
                                <a:lnTo>
                                  <a:pt x="422" y="398"/>
                                </a:lnTo>
                                <a:lnTo>
                                  <a:pt x="708" y="120"/>
                                </a:lnTo>
                                <a:lnTo>
                                  <a:pt x="735" y="95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-2039"/>
                            <a:ext cx="304" cy="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4" y="-1931"/>
                            <a:ext cx="353" cy="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docshape7"/>
                        <wps:cNvSpPr>
                          <a:spLocks/>
                        </wps:cNvSpPr>
                        <wps:spPr bwMode="auto">
                          <a:xfrm>
                            <a:off x="1521" y="-2155"/>
                            <a:ext cx="446" cy="366"/>
                          </a:xfrm>
                          <a:custGeom>
                            <a:avLst/>
                            <a:gdLst>
                              <a:gd name="T0" fmla="+- 0 1522 1522"/>
                              <a:gd name="T1" fmla="*/ T0 w 446"/>
                              <a:gd name="T2" fmla="+- 0 -1880 -2155"/>
                              <a:gd name="T3" fmla="*/ -1880 h 366"/>
                              <a:gd name="T4" fmla="+- 0 1523 1522"/>
                              <a:gd name="T5" fmla="*/ T4 w 446"/>
                              <a:gd name="T6" fmla="+- 0 -1876 -2155"/>
                              <a:gd name="T7" fmla="*/ -1876 h 366"/>
                              <a:gd name="T8" fmla="+- 0 1527 1522"/>
                              <a:gd name="T9" fmla="*/ T8 w 446"/>
                              <a:gd name="T10" fmla="+- 0 -1868 -2155"/>
                              <a:gd name="T11" fmla="*/ -1868 h 366"/>
                              <a:gd name="T12" fmla="+- 0 1531 1522"/>
                              <a:gd name="T13" fmla="*/ T12 w 446"/>
                              <a:gd name="T14" fmla="+- 0 -1862 -2155"/>
                              <a:gd name="T15" fmla="*/ -1862 h 366"/>
                              <a:gd name="T16" fmla="+- 0 1533 1522"/>
                              <a:gd name="T17" fmla="*/ T16 w 446"/>
                              <a:gd name="T18" fmla="+- 0 -1862 -2155"/>
                              <a:gd name="T19" fmla="*/ -1862 h 366"/>
                              <a:gd name="T20" fmla="+- 0 1538 1522"/>
                              <a:gd name="T21" fmla="*/ T20 w 446"/>
                              <a:gd name="T22" fmla="+- 0 -1855 -2155"/>
                              <a:gd name="T23" fmla="*/ -1855 h 366"/>
                              <a:gd name="T24" fmla="+- 0 1546 1522"/>
                              <a:gd name="T25" fmla="*/ T24 w 446"/>
                              <a:gd name="T26" fmla="+- 0 -1844 -2155"/>
                              <a:gd name="T27" fmla="*/ -1844 h 366"/>
                              <a:gd name="T28" fmla="+- 0 1556 1522"/>
                              <a:gd name="T29" fmla="*/ T28 w 446"/>
                              <a:gd name="T30" fmla="+- 0 -1835 -2155"/>
                              <a:gd name="T31" fmla="*/ -1835 h 366"/>
                              <a:gd name="T32" fmla="+- 0 1558 1522"/>
                              <a:gd name="T33" fmla="*/ T32 w 446"/>
                              <a:gd name="T34" fmla="+- 0 -1832 -2155"/>
                              <a:gd name="T35" fmla="*/ -1832 h 366"/>
                              <a:gd name="T36" fmla="+- 0 1575 1522"/>
                              <a:gd name="T37" fmla="*/ T36 w 446"/>
                              <a:gd name="T38" fmla="+- 0 -1817 -2155"/>
                              <a:gd name="T39" fmla="*/ -1817 h 366"/>
                              <a:gd name="T40" fmla="+- 0 1609 1522"/>
                              <a:gd name="T41" fmla="*/ T40 w 446"/>
                              <a:gd name="T42" fmla="+- 0 -1799 -2155"/>
                              <a:gd name="T43" fmla="*/ -1799 h 366"/>
                              <a:gd name="T44" fmla="+- 0 1643 1522"/>
                              <a:gd name="T45" fmla="*/ T44 w 446"/>
                              <a:gd name="T46" fmla="+- 0 -1790 -2155"/>
                              <a:gd name="T47" fmla="*/ -1790 h 366"/>
                              <a:gd name="T48" fmla="+- 0 1676 1522"/>
                              <a:gd name="T49" fmla="*/ T48 w 446"/>
                              <a:gd name="T50" fmla="+- 0 -1791 -2155"/>
                              <a:gd name="T51" fmla="*/ -1791 h 366"/>
                              <a:gd name="T52" fmla="+- 0 1708 1522"/>
                              <a:gd name="T53" fmla="*/ T52 w 446"/>
                              <a:gd name="T54" fmla="+- 0 -1803 -2155"/>
                              <a:gd name="T55" fmla="*/ -1803 h 366"/>
                              <a:gd name="T56" fmla="+- 0 1739 1522"/>
                              <a:gd name="T57" fmla="*/ T56 w 446"/>
                              <a:gd name="T58" fmla="+- 0 -1823 -2155"/>
                              <a:gd name="T59" fmla="*/ -1823 h 366"/>
                              <a:gd name="T60" fmla="+- 0 1754 1522"/>
                              <a:gd name="T61" fmla="*/ T60 w 446"/>
                              <a:gd name="T62" fmla="+- 0 -1837 -2155"/>
                              <a:gd name="T63" fmla="*/ -1837 h 366"/>
                              <a:gd name="T64" fmla="+- 0 1764 1522"/>
                              <a:gd name="T65" fmla="*/ T64 w 446"/>
                              <a:gd name="T66" fmla="+- 0 -1846 -2155"/>
                              <a:gd name="T67" fmla="*/ -1846 h 366"/>
                              <a:gd name="T68" fmla="+- 0 1769 1522"/>
                              <a:gd name="T69" fmla="*/ T68 w 446"/>
                              <a:gd name="T70" fmla="+- 0 -1850 -2155"/>
                              <a:gd name="T71" fmla="*/ -1850 h 366"/>
                              <a:gd name="T72" fmla="+- 0 1624 1522"/>
                              <a:gd name="T73" fmla="*/ T72 w 446"/>
                              <a:gd name="T74" fmla="+- 0 -1850 -2155"/>
                              <a:gd name="T75" fmla="*/ -1850 h 366"/>
                              <a:gd name="T76" fmla="+- 0 1544 1522"/>
                              <a:gd name="T77" fmla="*/ T76 w 446"/>
                              <a:gd name="T78" fmla="+- 0 -1864 -2155"/>
                              <a:gd name="T79" fmla="*/ -1864 h 366"/>
                              <a:gd name="T80" fmla="+- 0 1522 1522"/>
                              <a:gd name="T81" fmla="*/ T80 w 446"/>
                              <a:gd name="T82" fmla="+- 0 -1880 -2155"/>
                              <a:gd name="T83" fmla="*/ -1880 h 366"/>
                              <a:gd name="T84" fmla="+- 0 1967 1522"/>
                              <a:gd name="T85" fmla="*/ T84 w 446"/>
                              <a:gd name="T86" fmla="+- 0 -2155 -2155"/>
                              <a:gd name="T87" fmla="*/ -2155 h 366"/>
                              <a:gd name="T88" fmla="+- 0 1941 1522"/>
                              <a:gd name="T89" fmla="*/ T88 w 446"/>
                              <a:gd name="T90" fmla="+- 0 -2132 -2155"/>
                              <a:gd name="T91" fmla="*/ -2132 h 366"/>
                              <a:gd name="T92" fmla="+- 0 1712 1522"/>
                              <a:gd name="T93" fmla="*/ T92 w 446"/>
                              <a:gd name="T94" fmla="+- 0 -1909 -2155"/>
                              <a:gd name="T95" fmla="*/ -1909 h 366"/>
                              <a:gd name="T96" fmla="+- 0 1705 1522"/>
                              <a:gd name="T97" fmla="*/ T96 w 446"/>
                              <a:gd name="T98" fmla="+- 0 -1903 -2155"/>
                              <a:gd name="T99" fmla="*/ -1903 h 366"/>
                              <a:gd name="T100" fmla="+- 0 1697 1522"/>
                              <a:gd name="T101" fmla="*/ T100 w 446"/>
                              <a:gd name="T102" fmla="+- 0 -1896 -2155"/>
                              <a:gd name="T103" fmla="*/ -1896 h 366"/>
                              <a:gd name="T104" fmla="+- 0 1678 1522"/>
                              <a:gd name="T105" fmla="*/ T104 w 446"/>
                              <a:gd name="T106" fmla="+- 0 -1878 -2155"/>
                              <a:gd name="T107" fmla="*/ -1878 h 366"/>
                              <a:gd name="T108" fmla="+- 0 1624 1522"/>
                              <a:gd name="T109" fmla="*/ T108 w 446"/>
                              <a:gd name="T110" fmla="+- 0 -1850 -2155"/>
                              <a:gd name="T111" fmla="*/ -1850 h 366"/>
                              <a:gd name="T112" fmla="+- 0 1769 1522"/>
                              <a:gd name="T113" fmla="*/ T112 w 446"/>
                              <a:gd name="T114" fmla="+- 0 -1850 -2155"/>
                              <a:gd name="T115" fmla="*/ -1850 h 366"/>
                              <a:gd name="T116" fmla="+- 0 1794 1522"/>
                              <a:gd name="T117" fmla="*/ T116 w 446"/>
                              <a:gd name="T118" fmla="+- 0 -1876 -2155"/>
                              <a:gd name="T119" fmla="*/ -1876 h 366"/>
                              <a:gd name="T120" fmla="+- 0 1868 1522"/>
                              <a:gd name="T121" fmla="*/ T120 w 446"/>
                              <a:gd name="T122" fmla="+- 0 -1948 -2155"/>
                              <a:gd name="T123" fmla="*/ -1948 h 366"/>
                              <a:gd name="T124" fmla="+- 0 1948 1522"/>
                              <a:gd name="T125" fmla="*/ T124 w 446"/>
                              <a:gd name="T126" fmla="+- 0 -2025 -2155"/>
                              <a:gd name="T127" fmla="*/ -2025 h 366"/>
                              <a:gd name="T128" fmla="+- 0 1967 1522"/>
                              <a:gd name="T129" fmla="*/ T128 w 446"/>
                              <a:gd name="T130" fmla="+- 0 -2043 -2155"/>
                              <a:gd name="T131" fmla="*/ -2043 h 366"/>
                              <a:gd name="T132" fmla="+- 0 1967 1522"/>
                              <a:gd name="T133" fmla="*/ T132 w 446"/>
                              <a:gd name="T134" fmla="+- 0 -2155 -2155"/>
                              <a:gd name="T135" fmla="*/ -2155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46" h="366">
                                <a:moveTo>
                                  <a:pt x="0" y="275"/>
                                </a:moveTo>
                                <a:lnTo>
                                  <a:pt x="1" y="279"/>
                                </a:lnTo>
                                <a:lnTo>
                                  <a:pt x="5" y="287"/>
                                </a:lnTo>
                                <a:lnTo>
                                  <a:pt x="9" y="293"/>
                                </a:lnTo>
                                <a:lnTo>
                                  <a:pt x="11" y="293"/>
                                </a:lnTo>
                                <a:lnTo>
                                  <a:pt x="16" y="300"/>
                                </a:lnTo>
                                <a:lnTo>
                                  <a:pt x="24" y="311"/>
                                </a:lnTo>
                                <a:lnTo>
                                  <a:pt x="34" y="320"/>
                                </a:lnTo>
                                <a:lnTo>
                                  <a:pt x="36" y="323"/>
                                </a:lnTo>
                                <a:lnTo>
                                  <a:pt x="53" y="338"/>
                                </a:lnTo>
                                <a:lnTo>
                                  <a:pt x="87" y="356"/>
                                </a:lnTo>
                                <a:lnTo>
                                  <a:pt x="121" y="365"/>
                                </a:lnTo>
                                <a:lnTo>
                                  <a:pt x="154" y="364"/>
                                </a:lnTo>
                                <a:lnTo>
                                  <a:pt x="186" y="352"/>
                                </a:lnTo>
                                <a:lnTo>
                                  <a:pt x="217" y="332"/>
                                </a:lnTo>
                                <a:lnTo>
                                  <a:pt x="232" y="318"/>
                                </a:lnTo>
                                <a:lnTo>
                                  <a:pt x="242" y="309"/>
                                </a:lnTo>
                                <a:lnTo>
                                  <a:pt x="247" y="305"/>
                                </a:lnTo>
                                <a:lnTo>
                                  <a:pt x="102" y="305"/>
                                </a:lnTo>
                                <a:lnTo>
                                  <a:pt x="22" y="291"/>
                                </a:lnTo>
                                <a:lnTo>
                                  <a:pt x="0" y="275"/>
                                </a:lnTo>
                                <a:close/>
                                <a:moveTo>
                                  <a:pt x="445" y="0"/>
                                </a:moveTo>
                                <a:lnTo>
                                  <a:pt x="419" y="23"/>
                                </a:lnTo>
                                <a:lnTo>
                                  <a:pt x="190" y="246"/>
                                </a:lnTo>
                                <a:lnTo>
                                  <a:pt x="183" y="252"/>
                                </a:lnTo>
                                <a:lnTo>
                                  <a:pt x="175" y="259"/>
                                </a:lnTo>
                                <a:lnTo>
                                  <a:pt x="156" y="277"/>
                                </a:lnTo>
                                <a:lnTo>
                                  <a:pt x="102" y="305"/>
                                </a:lnTo>
                                <a:lnTo>
                                  <a:pt x="247" y="305"/>
                                </a:lnTo>
                                <a:lnTo>
                                  <a:pt x="272" y="279"/>
                                </a:lnTo>
                                <a:lnTo>
                                  <a:pt x="346" y="207"/>
                                </a:lnTo>
                                <a:lnTo>
                                  <a:pt x="426" y="130"/>
                                </a:lnTo>
                                <a:lnTo>
                                  <a:pt x="445" y="112"/>
                                </a:lnTo>
                                <a:lnTo>
                                  <a:pt x="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BF350" id="docshapegroup3" o:spid="_x0000_s1026" style="position:absolute;margin-left:61.6pt;margin-top:-118.2pt;width:36.8pt;height:55.9pt;z-index:15731712;mso-position-horizontal-relative:page" coordorigin="1232,-2364" coordsize="736,1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">
                <v:shape id="docshape4" o:spid="_x0000_s1027" style="position:absolute;left:1231;top:-2364;width:736;height:1118;visibility:visible;mso-wrap-style:square;v-text-anchor:top" coordsize="736,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" path="m735,886r-7,6l707,905r-34,10l628,913,574,889,512,834,480,791r-3,-2l466,773,426,716,396,673r-1,-4l391,666r-5,-9l375,645r-7,-5l368,637,350,622,315,600,284,590r-29,-1l210,600r-7,2l201,604r-4,4l188,614r-6,8l181,622r-5,3l152,649,2,795,,797r,321l735,1118r,-203l735,886xm735,l,,,250r38,l102,274r80,71l203,372r2,2l206,374r19,22l263,425r38,16l338,443r35,-10l406,411r16,-13l708,120,735,95,735,xe" fillcolor="#006d40" stroked="f">
                  <v:path arrowok="t" o:connecttype="custom" o:connectlocs="735,-1478;728,-1472;707,-1459;673,-1449;628,-1451;574,-1475;512,-1530;480,-1573;477,-1575;466,-1591;426,-1648;396,-1691;395,-1695;391,-1698;386,-1707;375,-1719;368,-1724;368,-1727;350,-1742;315,-1764;284,-1774;255,-1775;210,-1764;203,-1762;201,-1760;197,-1756;188,-1750;182,-1742;181,-1742;176,-1739;152,-1715;2,-1569;0,-1567;0,-1246;735,-1246;735,-1449;735,-1478;735,-2364;0,-2364;0,-2114;38,-2114;102,-2090;182,-2019;203,-1992;205,-1990;206,-1990;225,-1968;263,-1939;301,-1923;338,-1921;373,-1931;406,-1953;422,-1966;708,-2244;735,-2269;735,-2364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8" type="#_x0000_t75" style="position:absolute;left:1231;top:-2039;width:304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">
                  <v:imagedata r:id="rId11" o:title=""/>
                </v:shape>
                <v:shape id="docshape6" o:spid="_x0000_s1029" type="#_x0000_t75" style="position:absolute;left:1614;top:-1931;width:353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">
                  <v:imagedata r:id="rId12" o:title=""/>
                </v:shape>
                <v:shape id="docshape7" o:spid="_x0000_s1030" style="position:absolute;left:1521;top:-2155;width:446;height:366;visibility:visible;mso-wrap-style:square;v-text-anchor:top" coordsize="446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" path="m,275r1,4l5,287r4,6l11,293r5,7l24,311r10,9l36,323r17,15l87,356r34,9l154,364r32,-12l217,332r15,-14l242,309r5,-4l102,305,22,291,,275xm445,l419,23,190,246r-7,6l175,259r-19,18l102,305r145,l272,279r74,-72l426,130r19,-18l445,xe" fillcolor="#006d40" stroked="f">
                  <v:path arrowok="t" o:connecttype="custom" o:connectlocs="0,-1880;1,-1876;5,-1868;9,-1862;11,-1862;16,-1855;24,-1844;34,-1835;36,-1832;53,-1817;87,-1799;121,-1790;154,-1791;186,-1803;217,-1823;232,-1837;242,-1846;247,-1850;102,-1850;22,-1864;0,-1880;445,-2155;419,-2132;190,-1909;183,-1903;175,-1896;156,-1878;102,-1850;247,-1850;272,-1876;346,-1948;426,-2025;445,-2043;445,-2155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INTERIOR</w:t>
      </w:r>
    </w:p>
    <w:p w14:paraId="72239700" w14:textId="77777777" w:rsidR="00D17E78" w:rsidRDefault="00D17E78">
      <w:pPr>
        <w:pStyle w:val="BodyText"/>
        <w:spacing w:before="11"/>
        <w:rPr>
          <w:b/>
          <w:sz w:val="23"/>
        </w:rPr>
      </w:pPr>
    </w:p>
    <w:p w14:paraId="5A64C2B3" w14:textId="77777777" w:rsidR="00D17E78" w:rsidRDefault="00232914">
      <w:pPr>
        <w:ind w:left="3200"/>
        <w:rPr>
          <w:b/>
          <w:sz w:val="24"/>
        </w:rPr>
      </w:pPr>
      <w:r>
        <w:rPr>
          <w:b/>
          <w:sz w:val="24"/>
        </w:rPr>
        <w:t>U.S.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GEOLOGICAL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SURVEY</w:t>
      </w:r>
    </w:p>
    <w:p w14:paraId="668E35DA" w14:textId="329D4EAA" w:rsidR="00D17E78" w:rsidRDefault="0089334D">
      <w:pPr>
        <w:pStyle w:val="BodyText"/>
        <w:spacing w:before="1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5882B1" wp14:editId="627EB973">
                <wp:simplePos x="0" y="0"/>
                <wp:positionH relativeFrom="page">
                  <wp:posOffset>1132840</wp:posOffset>
                </wp:positionH>
                <wp:positionV relativeFrom="paragraph">
                  <wp:posOffset>190500</wp:posOffset>
                </wp:positionV>
                <wp:extent cx="5373370" cy="1372870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137287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DA03B" w14:textId="77777777" w:rsidR="00F154DF" w:rsidRDefault="00F154DF">
                            <w:pPr>
                              <w:spacing w:before="230"/>
                              <w:ind w:left="1862" w:right="1865"/>
                              <w:jc w:val="center"/>
                              <w:rPr>
                                <w:rFonts w:ascii="Century Gothic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--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1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Cooperative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1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1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Units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18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spacing w:val="2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000000"/>
                                <w:w w:val="95"/>
                                <w:sz w:val="24"/>
                              </w:rPr>
                              <w:t>--</w:t>
                            </w:r>
                          </w:p>
                          <w:p w14:paraId="4FF8E008" w14:textId="77777777" w:rsidR="00F154DF" w:rsidRDefault="00F154DF">
                            <w:pPr>
                              <w:pStyle w:val="BodyText"/>
                              <w:spacing w:before="10"/>
                              <w:rPr>
                                <w:rFonts w:ascii="Century Gothic"/>
                                <w:b/>
                                <w:color w:val="000000"/>
                              </w:rPr>
                            </w:pPr>
                          </w:p>
                          <w:p w14:paraId="19B782A1" w14:textId="77777777" w:rsidR="00F154DF" w:rsidRDefault="00F154DF">
                            <w:pPr>
                              <w:ind w:left="275" w:right="284" w:firstLine="7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Authorized by the Cooperative Research Units Act (16 U.S.C. 753a-753b),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Law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86-686,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Sec.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Sept.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1960,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74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Stat.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733,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amended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Fish</w:t>
                            </w:r>
                          </w:p>
                          <w:p w14:paraId="301B074C" w14:textId="77777777" w:rsidR="00F154DF" w:rsidRDefault="00F154DF">
                            <w:pPr>
                              <w:ind w:left="434" w:right="43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Wildlife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Improvement Act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of 1978,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Law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95-616, Sec.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2,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Nov. 8,</w:t>
                            </w:r>
                          </w:p>
                          <w:p w14:paraId="17F3B9EA" w14:textId="77777777" w:rsidR="00F154DF" w:rsidRDefault="00F154DF">
                            <w:pPr>
                              <w:ind w:left="434" w:right="435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1978,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92 Stat.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3110.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5882B1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margin-left:89.2pt;margin-top:15pt;width:423.1pt;height:108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" fillcolor="#e4e4e4" strokeweight="2.16pt">
                <v:textbox inset="0,0,0,0">
                  <w:txbxContent>
                    <w:p w14:paraId="4FFDA03B" w14:textId="77777777" w:rsidR="00F154DF" w:rsidRDefault="00F154DF">
                      <w:pPr>
                        <w:spacing w:before="230"/>
                        <w:ind w:left="1862" w:right="1865"/>
                        <w:jc w:val="center"/>
                        <w:rPr>
                          <w:rFonts w:ascii="Century Gothic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--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1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Cooperative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1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Research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1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Units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18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Program</w:t>
                      </w:r>
                      <w:r>
                        <w:rPr>
                          <w:rFonts w:ascii="Century Gothic"/>
                          <w:b/>
                          <w:color w:val="000000"/>
                          <w:spacing w:val="2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000000"/>
                          <w:w w:val="95"/>
                          <w:sz w:val="24"/>
                        </w:rPr>
                        <w:t>--</w:t>
                      </w:r>
                    </w:p>
                    <w:p w14:paraId="4FF8E008" w14:textId="77777777" w:rsidR="00F154DF" w:rsidRDefault="00F154DF">
                      <w:pPr>
                        <w:pStyle w:val="BodyText"/>
                        <w:spacing w:before="10"/>
                        <w:rPr>
                          <w:rFonts w:ascii="Century Gothic"/>
                          <w:b/>
                          <w:color w:val="000000"/>
                        </w:rPr>
                      </w:pPr>
                    </w:p>
                    <w:p w14:paraId="19B782A1" w14:textId="77777777" w:rsidR="00F154DF" w:rsidRDefault="00F154DF">
                      <w:pPr>
                        <w:ind w:left="275" w:right="284" w:firstLine="7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Authorized by the Cooperative Research Units Act (16 U.S.C. 753a-753b),</w:t>
                      </w:r>
                      <w:r>
                        <w:rPr>
                          <w:b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Public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Law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86-686,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Sec.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Sept.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1960,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74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Stat.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733,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as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amended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by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Fish</w:t>
                      </w:r>
                    </w:p>
                    <w:p w14:paraId="301B074C" w14:textId="77777777" w:rsidR="00F154DF" w:rsidRDefault="00F154DF">
                      <w:pPr>
                        <w:ind w:left="434" w:right="435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Wildlife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Improvement Act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of 1978,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Public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Law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95-616, Sec.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2,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Nov. 8,</w:t>
                      </w:r>
                    </w:p>
                    <w:p w14:paraId="17F3B9EA" w14:textId="77777777" w:rsidR="00F154DF" w:rsidRDefault="00F154DF">
                      <w:pPr>
                        <w:ind w:left="434" w:right="435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1978,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92 Stat.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3110.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B4CA74" w14:textId="77777777" w:rsidR="00D17E78" w:rsidRDefault="00D17E78">
      <w:pPr>
        <w:pStyle w:val="BodyText"/>
        <w:spacing w:before="4"/>
        <w:rPr>
          <w:b/>
          <w:sz w:val="17"/>
        </w:rPr>
      </w:pPr>
    </w:p>
    <w:p w14:paraId="4AC7B150" w14:textId="66D05468" w:rsidR="00D17E78" w:rsidRDefault="00232914">
      <w:pPr>
        <w:spacing w:before="95"/>
        <w:ind w:left="2612" w:right="2675"/>
        <w:jc w:val="center"/>
        <w:rPr>
          <w:rFonts w:ascii="Century Gothic"/>
          <w:b/>
        </w:rPr>
      </w:pPr>
      <w:r>
        <w:rPr>
          <w:rFonts w:ascii="Century Gothic"/>
          <w:b/>
        </w:rPr>
        <w:t>PROGRAM</w:t>
      </w:r>
      <w:r>
        <w:rPr>
          <w:rFonts w:ascii="Century Gothic"/>
          <w:b/>
          <w:spacing w:val="28"/>
        </w:rPr>
        <w:t xml:space="preserve"> </w:t>
      </w:r>
      <w:r>
        <w:rPr>
          <w:rFonts w:ascii="Century Gothic"/>
          <w:b/>
        </w:rPr>
        <w:t>ANNOUNCEMENT</w:t>
      </w:r>
      <w:r>
        <w:rPr>
          <w:rFonts w:ascii="Century Gothic"/>
          <w:b/>
          <w:spacing w:val="33"/>
        </w:rPr>
        <w:t xml:space="preserve"> </w:t>
      </w:r>
      <w:r>
        <w:rPr>
          <w:rFonts w:ascii="Century Gothic"/>
          <w:b/>
        </w:rPr>
        <w:t>No.</w:t>
      </w:r>
      <w:r>
        <w:rPr>
          <w:rFonts w:ascii="Century Gothic"/>
          <w:b/>
          <w:spacing w:val="38"/>
        </w:rPr>
        <w:t xml:space="preserve"> </w:t>
      </w:r>
      <w:r>
        <w:rPr>
          <w:rFonts w:ascii="Century Gothic"/>
          <w:b/>
        </w:rPr>
        <w:t>G22AS0004</w:t>
      </w:r>
      <w:r w:rsidR="00EE656D">
        <w:rPr>
          <w:rFonts w:ascii="Century Gothic"/>
          <w:b/>
        </w:rPr>
        <w:t>0</w:t>
      </w:r>
    </w:p>
    <w:p w14:paraId="69EA1690" w14:textId="77777777" w:rsidR="00D17E78" w:rsidRDefault="00D17E78">
      <w:pPr>
        <w:pStyle w:val="BodyText"/>
        <w:spacing w:before="5"/>
        <w:rPr>
          <w:rFonts w:ascii="Century Gothic"/>
          <w:b/>
          <w:sz w:val="22"/>
        </w:rPr>
      </w:pPr>
    </w:p>
    <w:p w14:paraId="54707D9C" w14:textId="61430D2B" w:rsidR="00D17E78" w:rsidRDefault="00232914">
      <w:pPr>
        <w:ind w:left="1892" w:right="2675"/>
        <w:jc w:val="center"/>
        <w:rPr>
          <w:rFonts w:ascii="Century Gothic"/>
          <w:b/>
        </w:rPr>
      </w:pPr>
      <w:r>
        <w:rPr>
          <w:rFonts w:ascii="Century Gothic"/>
          <w:b/>
        </w:rPr>
        <w:t>For</w:t>
      </w:r>
      <w:r>
        <w:rPr>
          <w:rFonts w:ascii="Century Gothic"/>
          <w:b/>
          <w:spacing w:val="-6"/>
        </w:rPr>
        <w:t xml:space="preserve"> </w:t>
      </w:r>
      <w:r>
        <w:rPr>
          <w:rFonts w:ascii="Century Gothic"/>
          <w:b/>
        </w:rPr>
        <w:t>Fiscal</w:t>
      </w:r>
      <w:r>
        <w:rPr>
          <w:rFonts w:ascii="Century Gothic"/>
          <w:b/>
          <w:spacing w:val="-5"/>
        </w:rPr>
        <w:t xml:space="preserve"> </w:t>
      </w:r>
      <w:r>
        <w:rPr>
          <w:rFonts w:ascii="Century Gothic"/>
          <w:b/>
        </w:rPr>
        <w:t>Year</w:t>
      </w:r>
      <w:r>
        <w:rPr>
          <w:rFonts w:ascii="Century Gothic"/>
          <w:b/>
          <w:spacing w:val="-3"/>
        </w:rPr>
        <w:t xml:space="preserve"> </w:t>
      </w:r>
      <w:r>
        <w:rPr>
          <w:rFonts w:ascii="Century Gothic"/>
          <w:b/>
        </w:rPr>
        <w:t>2022</w:t>
      </w:r>
    </w:p>
    <w:p w14:paraId="7A8FA7B4" w14:textId="77777777" w:rsidR="00D17E78" w:rsidRDefault="00D17E78">
      <w:pPr>
        <w:pStyle w:val="BodyText"/>
        <w:spacing w:before="5"/>
        <w:rPr>
          <w:rFonts w:ascii="Century Gothic"/>
          <w:b/>
          <w:sz w:val="22"/>
        </w:rPr>
      </w:pPr>
    </w:p>
    <w:p w14:paraId="7421A304" w14:textId="28074AFC" w:rsidR="00D17E78" w:rsidRDefault="00232914">
      <w:pPr>
        <w:spacing w:before="1"/>
        <w:ind w:left="1893" w:right="2675"/>
        <w:jc w:val="center"/>
        <w:rPr>
          <w:rFonts w:ascii="Century Gothic"/>
          <w:b/>
        </w:rPr>
      </w:pPr>
      <w:r>
        <w:rPr>
          <w:rFonts w:ascii="Century Gothic"/>
          <w:b/>
          <w:w w:val="105"/>
        </w:rPr>
        <w:t>ISSUE</w:t>
      </w:r>
      <w:r>
        <w:rPr>
          <w:rFonts w:ascii="Century Gothic"/>
          <w:b/>
          <w:spacing w:val="-3"/>
          <w:w w:val="105"/>
        </w:rPr>
        <w:t xml:space="preserve"> </w:t>
      </w:r>
      <w:r>
        <w:rPr>
          <w:rFonts w:ascii="Century Gothic"/>
          <w:b/>
          <w:w w:val="105"/>
        </w:rPr>
        <w:t>DATE:</w:t>
      </w:r>
      <w:r>
        <w:rPr>
          <w:rFonts w:ascii="Century Gothic"/>
          <w:b/>
          <w:spacing w:val="57"/>
          <w:w w:val="105"/>
        </w:rPr>
        <w:t xml:space="preserve"> </w:t>
      </w:r>
      <w:r w:rsidR="0089334D">
        <w:rPr>
          <w:rFonts w:ascii="Century Gothic"/>
          <w:b/>
          <w:spacing w:val="57"/>
          <w:w w:val="105"/>
        </w:rPr>
        <w:t>September 29, 2021</w:t>
      </w:r>
    </w:p>
    <w:p w14:paraId="4977CFC2" w14:textId="3157203A" w:rsidR="00D17E78" w:rsidRDefault="0089334D">
      <w:pPr>
        <w:pStyle w:val="BodyText"/>
        <w:spacing w:before="9"/>
        <w:rPr>
          <w:rFonts w:ascii="Century Gothic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9A968C" wp14:editId="6880D423">
                <wp:simplePos x="0" y="0"/>
                <wp:positionH relativeFrom="page">
                  <wp:posOffset>1013460</wp:posOffset>
                </wp:positionH>
                <wp:positionV relativeFrom="paragraph">
                  <wp:posOffset>223520</wp:posOffset>
                </wp:positionV>
                <wp:extent cx="5153660" cy="32385"/>
                <wp:effectExtent l="0" t="0" r="0" b="0"/>
                <wp:wrapTopAndBottom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3660" cy="32385"/>
                        </a:xfrm>
                        <a:custGeom>
                          <a:avLst/>
                          <a:gdLst>
                            <a:gd name="T0" fmla="+- 0 9698 1596"/>
                            <a:gd name="T1" fmla="*/ T0 w 8116"/>
                            <a:gd name="T2" fmla="+- 0 386 352"/>
                            <a:gd name="T3" fmla="*/ 386 h 51"/>
                            <a:gd name="T4" fmla="+- 0 1596 1596"/>
                            <a:gd name="T5" fmla="*/ T4 w 8116"/>
                            <a:gd name="T6" fmla="+- 0 386 352"/>
                            <a:gd name="T7" fmla="*/ 386 h 51"/>
                            <a:gd name="T8" fmla="+- 0 1596 1596"/>
                            <a:gd name="T9" fmla="*/ T8 w 8116"/>
                            <a:gd name="T10" fmla="+- 0 403 352"/>
                            <a:gd name="T11" fmla="*/ 403 h 51"/>
                            <a:gd name="T12" fmla="+- 0 9698 1596"/>
                            <a:gd name="T13" fmla="*/ T12 w 8116"/>
                            <a:gd name="T14" fmla="+- 0 403 352"/>
                            <a:gd name="T15" fmla="*/ 403 h 51"/>
                            <a:gd name="T16" fmla="+- 0 9698 1596"/>
                            <a:gd name="T17" fmla="*/ T16 w 8116"/>
                            <a:gd name="T18" fmla="+- 0 386 352"/>
                            <a:gd name="T19" fmla="*/ 386 h 51"/>
                            <a:gd name="T20" fmla="+- 0 9698 1596"/>
                            <a:gd name="T21" fmla="*/ T20 w 8116"/>
                            <a:gd name="T22" fmla="+- 0 352 352"/>
                            <a:gd name="T23" fmla="*/ 352 h 51"/>
                            <a:gd name="T24" fmla="+- 0 1596 1596"/>
                            <a:gd name="T25" fmla="*/ T24 w 8116"/>
                            <a:gd name="T26" fmla="+- 0 352 352"/>
                            <a:gd name="T27" fmla="*/ 352 h 51"/>
                            <a:gd name="T28" fmla="+- 0 1596 1596"/>
                            <a:gd name="T29" fmla="*/ T28 w 8116"/>
                            <a:gd name="T30" fmla="+- 0 369 352"/>
                            <a:gd name="T31" fmla="*/ 369 h 51"/>
                            <a:gd name="T32" fmla="+- 0 9698 1596"/>
                            <a:gd name="T33" fmla="*/ T32 w 8116"/>
                            <a:gd name="T34" fmla="+- 0 369 352"/>
                            <a:gd name="T35" fmla="*/ 369 h 51"/>
                            <a:gd name="T36" fmla="+- 0 9698 1596"/>
                            <a:gd name="T37" fmla="*/ T36 w 8116"/>
                            <a:gd name="T38" fmla="+- 0 352 352"/>
                            <a:gd name="T39" fmla="*/ 352 h 51"/>
                            <a:gd name="T40" fmla="+- 0 9712 1596"/>
                            <a:gd name="T41" fmla="*/ T40 w 8116"/>
                            <a:gd name="T42" fmla="+- 0 386 352"/>
                            <a:gd name="T43" fmla="*/ 386 h 51"/>
                            <a:gd name="T44" fmla="+- 0 9698 1596"/>
                            <a:gd name="T45" fmla="*/ T44 w 8116"/>
                            <a:gd name="T46" fmla="+- 0 386 352"/>
                            <a:gd name="T47" fmla="*/ 386 h 51"/>
                            <a:gd name="T48" fmla="+- 0 9698 1596"/>
                            <a:gd name="T49" fmla="*/ T48 w 8116"/>
                            <a:gd name="T50" fmla="+- 0 403 352"/>
                            <a:gd name="T51" fmla="*/ 403 h 51"/>
                            <a:gd name="T52" fmla="+- 0 9712 1596"/>
                            <a:gd name="T53" fmla="*/ T52 w 8116"/>
                            <a:gd name="T54" fmla="+- 0 403 352"/>
                            <a:gd name="T55" fmla="*/ 403 h 51"/>
                            <a:gd name="T56" fmla="+- 0 9712 1596"/>
                            <a:gd name="T57" fmla="*/ T56 w 8116"/>
                            <a:gd name="T58" fmla="+- 0 386 352"/>
                            <a:gd name="T59" fmla="*/ 386 h 51"/>
                            <a:gd name="T60" fmla="+- 0 9712 1596"/>
                            <a:gd name="T61" fmla="*/ T60 w 8116"/>
                            <a:gd name="T62" fmla="+- 0 352 352"/>
                            <a:gd name="T63" fmla="*/ 352 h 51"/>
                            <a:gd name="T64" fmla="+- 0 9698 1596"/>
                            <a:gd name="T65" fmla="*/ T64 w 8116"/>
                            <a:gd name="T66" fmla="+- 0 352 352"/>
                            <a:gd name="T67" fmla="*/ 352 h 51"/>
                            <a:gd name="T68" fmla="+- 0 9698 1596"/>
                            <a:gd name="T69" fmla="*/ T68 w 8116"/>
                            <a:gd name="T70" fmla="+- 0 369 352"/>
                            <a:gd name="T71" fmla="*/ 369 h 51"/>
                            <a:gd name="T72" fmla="+- 0 9712 1596"/>
                            <a:gd name="T73" fmla="*/ T72 w 8116"/>
                            <a:gd name="T74" fmla="+- 0 369 352"/>
                            <a:gd name="T75" fmla="*/ 369 h 51"/>
                            <a:gd name="T76" fmla="+- 0 9712 1596"/>
                            <a:gd name="T77" fmla="*/ T76 w 8116"/>
                            <a:gd name="T78" fmla="+- 0 352 352"/>
                            <a:gd name="T79" fmla="*/ 35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116" h="51">
                              <a:moveTo>
                                <a:pt x="8102" y="34"/>
                              </a:moveTo>
                              <a:lnTo>
                                <a:pt x="0" y="34"/>
                              </a:lnTo>
                              <a:lnTo>
                                <a:pt x="0" y="51"/>
                              </a:lnTo>
                              <a:lnTo>
                                <a:pt x="8102" y="51"/>
                              </a:lnTo>
                              <a:lnTo>
                                <a:pt x="8102" y="34"/>
                              </a:lnTo>
                              <a:close/>
                              <a:moveTo>
                                <a:pt x="8102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8102" y="17"/>
                              </a:lnTo>
                              <a:lnTo>
                                <a:pt x="8102" y="0"/>
                              </a:lnTo>
                              <a:close/>
                              <a:moveTo>
                                <a:pt x="8116" y="34"/>
                              </a:moveTo>
                              <a:lnTo>
                                <a:pt x="8102" y="34"/>
                              </a:lnTo>
                              <a:lnTo>
                                <a:pt x="8102" y="51"/>
                              </a:lnTo>
                              <a:lnTo>
                                <a:pt x="8116" y="51"/>
                              </a:lnTo>
                              <a:lnTo>
                                <a:pt x="8116" y="34"/>
                              </a:lnTo>
                              <a:close/>
                              <a:moveTo>
                                <a:pt x="8116" y="0"/>
                              </a:moveTo>
                              <a:lnTo>
                                <a:pt x="8102" y="0"/>
                              </a:lnTo>
                              <a:lnTo>
                                <a:pt x="8102" y="17"/>
                              </a:lnTo>
                              <a:lnTo>
                                <a:pt x="8116" y="17"/>
                              </a:lnTo>
                              <a:lnTo>
                                <a:pt x="8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D5D1A" id="docshape9" o:spid="_x0000_s1026" style="position:absolute;margin-left:79.8pt;margin-top:17.6pt;width:405.8pt;height: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1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" path="m8102,34l,34,,51r8102,l8102,34xm8102,l,,,17r8102,l8102,xm8116,34r-14,l8102,51r14,l8116,34xm8116,r-14,l8102,17r14,l8116,xe" fillcolor="black" stroked="f">
                <v:path arrowok="t" o:connecttype="custom" o:connectlocs="5144770,245110;0,245110;0,255905;5144770,255905;5144770,245110;5144770,223520;0,223520;0,234315;5144770,234315;5144770,223520;5153660,245110;5144770,245110;5144770,255905;5153660,255905;5153660,245110;5153660,223520;5144770,223520;5144770,234315;5153660,234315;5153660,223520" o:connectangles="0,0,0,0,0,0,0,0,0,0,0,0,0,0,0,0,0,0,0,0"/>
                <w10:wrap type="topAndBottom" anchorx="page"/>
              </v:shape>
            </w:pict>
          </mc:Fallback>
        </mc:AlternateContent>
      </w:r>
    </w:p>
    <w:p w14:paraId="146A1055" w14:textId="77777777" w:rsidR="00D17E78" w:rsidRDefault="00D17E78">
      <w:pPr>
        <w:pStyle w:val="BodyText"/>
        <w:rPr>
          <w:rFonts w:ascii="Century Gothic"/>
          <w:b/>
          <w:sz w:val="20"/>
        </w:rPr>
      </w:pPr>
    </w:p>
    <w:p w14:paraId="440151F6" w14:textId="77777777" w:rsidR="00D17E78" w:rsidRDefault="00232914">
      <w:pPr>
        <w:ind w:left="1817" w:right="2675"/>
        <w:jc w:val="center"/>
        <w:rPr>
          <w:rFonts w:ascii="Century Gothic"/>
          <w:b/>
          <w:sz w:val="20"/>
        </w:rPr>
      </w:pPr>
      <w:r>
        <w:rPr>
          <w:rFonts w:ascii="Century Gothic"/>
          <w:b/>
          <w:w w:val="105"/>
          <w:sz w:val="20"/>
        </w:rPr>
        <w:t>CLOSING</w:t>
      </w:r>
      <w:r>
        <w:rPr>
          <w:rFonts w:ascii="Century Gothic"/>
          <w:b/>
          <w:spacing w:val="-13"/>
          <w:w w:val="105"/>
          <w:sz w:val="20"/>
        </w:rPr>
        <w:t xml:space="preserve"> </w:t>
      </w:r>
      <w:r>
        <w:rPr>
          <w:rFonts w:ascii="Century Gothic"/>
          <w:b/>
          <w:w w:val="105"/>
          <w:sz w:val="20"/>
        </w:rPr>
        <w:t>DATE:</w:t>
      </w:r>
    </w:p>
    <w:p w14:paraId="01B23658" w14:textId="37E4C986" w:rsidR="00D17E78" w:rsidRDefault="00232914">
      <w:pPr>
        <w:spacing w:before="2" w:line="242" w:lineRule="auto"/>
        <w:ind w:left="1013" w:right="1869" w:hanging="6"/>
        <w:jc w:val="center"/>
        <w:rPr>
          <w:rFonts w:ascii="Century Gothic"/>
          <w:b/>
          <w:sz w:val="20"/>
        </w:rPr>
      </w:pPr>
      <w:r>
        <w:rPr>
          <w:rFonts w:ascii="Century Gothic"/>
          <w:b/>
          <w:sz w:val="20"/>
        </w:rPr>
        <w:t>June 20, 2022 (new or changes in scope of work or total estimated cost)</w:t>
      </w:r>
      <w:r>
        <w:rPr>
          <w:rFonts w:ascii="Century Gothic"/>
          <w:b/>
          <w:spacing w:val="1"/>
          <w:sz w:val="20"/>
        </w:rPr>
        <w:t xml:space="preserve"> </w:t>
      </w:r>
      <w:r>
        <w:rPr>
          <w:rFonts w:ascii="Century Gothic"/>
          <w:b/>
          <w:sz w:val="20"/>
        </w:rPr>
        <w:t>August</w:t>
      </w:r>
      <w:r>
        <w:rPr>
          <w:rFonts w:ascii="Century Gothic"/>
          <w:b/>
          <w:spacing w:val="-9"/>
          <w:sz w:val="20"/>
        </w:rPr>
        <w:t xml:space="preserve"> 8</w:t>
      </w:r>
      <w:r>
        <w:rPr>
          <w:rFonts w:ascii="Century Gothic"/>
          <w:b/>
          <w:sz w:val="20"/>
        </w:rPr>
        <w:t>,</w:t>
      </w:r>
      <w:r>
        <w:rPr>
          <w:rFonts w:ascii="Century Gothic"/>
          <w:b/>
          <w:spacing w:val="-9"/>
          <w:sz w:val="20"/>
        </w:rPr>
        <w:t xml:space="preserve"> </w:t>
      </w:r>
      <w:r>
        <w:rPr>
          <w:rFonts w:ascii="Century Gothic"/>
          <w:b/>
          <w:sz w:val="20"/>
        </w:rPr>
        <w:t>2022</w:t>
      </w:r>
      <w:r>
        <w:rPr>
          <w:rFonts w:ascii="Century Gothic"/>
          <w:b/>
          <w:spacing w:val="-9"/>
          <w:sz w:val="20"/>
        </w:rPr>
        <w:t xml:space="preserve"> </w:t>
      </w:r>
      <w:r>
        <w:rPr>
          <w:rFonts w:ascii="Century Gothic"/>
          <w:b/>
          <w:sz w:val="20"/>
        </w:rPr>
        <w:t>(other</w:t>
      </w:r>
      <w:r>
        <w:rPr>
          <w:rFonts w:ascii="Century Gothic"/>
          <w:b/>
          <w:spacing w:val="-10"/>
          <w:sz w:val="20"/>
        </w:rPr>
        <w:t xml:space="preserve"> </w:t>
      </w:r>
      <w:r>
        <w:rPr>
          <w:rFonts w:ascii="Century Gothic"/>
          <w:b/>
          <w:sz w:val="20"/>
        </w:rPr>
        <w:t>changes</w:t>
      </w:r>
      <w:r>
        <w:rPr>
          <w:rFonts w:ascii="Century Gothic"/>
          <w:b/>
          <w:spacing w:val="-6"/>
          <w:sz w:val="20"/>
        </w:rPr>
        <w:t xml:space="preserve"> </w:t>
      </w:r>
      <w:r>
        <w:rPr>
          <w:rFonts w:ascii="Century Gothic"/>
          <w:b/>
          <w:sz w:val="20"/>
        </w:rPr>
        <w:t>not</w:t>
      </w:r>
      <w:r>
        <w:rPr>
          <w:rFonts w:ascii="Century Gothic"/>
          <w:b/>
          <w:spacing w:val="-8"/>
          <w:sz w:val="20"/>
        </w:rPr>
        <w:t xml:space="preserve"> </w:t>
      </w:r>
      <w:r>
        <w:rPr>
          <w:rFonts w:ascii="Century Gothic"/>
          <w:b/>
          <w:sz w:val="20"/>
        </w:rPr>
        <w:t>involving</w:t>
      </w:r>
      <w:r>
        <w:rPr>
          <w:rFonts w:ascii="Century Gothic"/>
          <w:b/>
          <w:spacing w:val="-8"/>
          <w:sz w:val="20"/>
        </w:rPr>
        <w:t xml:space="preserve"> </w:t>
      </w:r>
      <w:r>
        <w:rPr>
          <w:rFonts w:ascii="Century Gothic"/>
          <w:b/>
          <w:sz w:val="20"/>
        </w:rPr>
        <w:t>change</w:t>
      </w:r>
      <w:r>
        <w:rPr>
          <w:rFonts w:ascii="Century Gothic"/>
          <w:b/>
          <w:spacing w:val="-9"/>
          <w:sz w:val="20"/>
        </w:rPr>
        <w:t xml:space="preserve"> </w:t>
      </w:r>
      <w:r>
        <w:rPr>
          <w:rFonts w:ascii="Century Gothic"/>
          <w:b/>
          <w:sz w:val="20"/>
        </w:rPr>
        <w:t>to</w:t>
      </w:r>
      <w:r>
        <w:rPr>
          <w:rFonts w:ascii="Century Gothic"/>
          <w:b/>
          <w:spacing w:val="-7"/>
          <w:sz w:val="20"/>
        </w:rPr>
        <w:t xml:space="preserve"> </w:t>
      </w:r>
      <w:r>
        <w:rPr>
          <w:rFonts w:ascii="Century Gothic"/>
          <w:b/>
          <w:sz w:val="20"/>
        </w:rPr>
        <w:t>scope</w:t>
      </w:r>
      <w:r>
        <w:rPr>
          <w:rFonts w:ascii="Century Gothic"/>
          <w:b/>
          <w:spacing w:val="-8"/>
          <w:sz w:val="20"/>
        </w:rPr>
        <w:t xml:space="preserve"> </w:t>
      </w:r>
      <w:r>
        <w:rPr>
          <w:rFonts w:ascii="Century Gothic"/>
          <w:b/>
          <w:sz w:val="20"/>
        </w:rPr>
        <w:t>of</w:t>
      </w:r>
      <w:r>
        <w:rPr>
          <w:rFonts w:ascii="Century Gothic"/>
          <w:b/>
          <w:spacing w:val="-8"/>
          <w:sz w:val="20"/>
        </w:rPr>
        <w:t xml:space="preserve"> </w:t>
      </w:r>
      <w:r>
        <w:rPr>
          <w:rFonts w:ascii="Century Gothic"/>
          <w:b/>
          <w:sz w:val="20"/>
        </w:rPr>
        <w:t>work</w:t>
      </w:r>
      <w:r>
        <w:rPr>
          <w:rFonts w:ascii="Century Gothic"/>
          <w:b/>
          <w:spacing w:val="-9"/>
          <w:sz w:val="20"/>
        </w:rPr>
        <w:t xml:space="preserve"> </w:t>
      </w:r>
      <w:r>
        <w:rPr>
          <w:rFonts w:ascii="Century Gothic"/>
          <w:b/>
          <w:sz w:val="20"/>
        </w:rPr>
        <w:t>or</w:t>
      </w:r>
      <w:r>
        <w:rPr>
          <w:rFonts w:ascii="Century Gothic"/>
          <w:b/>
          <w:spacing w:val="-9"/>
          <w:sz w:val="20"/>
        </w:rPr>
        <w:t xml:space="preserve"> </w:t>
      </w:r>
      <w:r>
        <w:rPr>
          <w:rFonts w:ascii="Century Gothic"/>
          <w:b/>
          <w:sz w:val="20"/>
        </w:rPr>
        <w:t>total</w:t>
      </w:r>
      <w:r>
        <w:rPr>
          <w:rFonts w:ascii="Century Gothic"/>
          <w:b/>
          <w:spacing w:val="-53"/>
          <w:sz w:val="20"/>
        </w:rPr>
        <w:t xml:space="preserve"> </w:t>
      </w:r>
      <w:r>
        <w:rPr>
          <w:rFonts w:ascii="Century Gothic"/>
          <w:b/>
          <w:sz w:val="20"/>
        </w:rPr>
        <w:t>estimated</w:t>
      </w:r>
      <w:r>
        <w:rPr>
          <w:rFonts w:ascii="Century Gothic"/>
          <w:b/>
          <w:spacing w:val="-2"/>
          <w:sz w:val="20"/>
        </w:rPr>
        <w:t xml:space="preserve"> </w:t>
      </w:r>
      <w:r>
        <w:rPr>
          <w:rFonts w:ascii="Century Gothic"/>
          <w:b/>
          <w:sz w:val="20"/>
        </w:rPr>
        <w:t>cost)</w:t>
      </w:r>
    </w:p>
    <w:p w14:paraId="2CDB77A1" w14:textId="0104F2E2" w:rsidR="00D17E78" w:rsidRDefault="0089334D">
      <w:pPr>
        <w:pStyle w:val="BodyText"/>
        <w:spacing w:before="7"/>
        <w:rPr>
          <w:rFonts w:ascii="Century Gothic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B8E2EF6" wp14:editId="7F808897">
                <wp:simplePos x="0" y="0"/>
                <wp:positionH relativeFrom="page">
                  <wp:posOffset>1013460</wp:posOffset>
                </wp:positionH>
                <wp:positionV relativeFrom="paragraph">
                  <wp:posOffset>160655</wp:posOffset>
                </wp:positionV>
                <wp:extent cx="5153660" cy="32385"/>
                <wp:effectExtent l="0" t="0" r="0" b="0"/>
                <wp:wrapTopAndBottom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3660" cy="32385"/>
                        </a:xfrm>
                        <a:custGeom>
                          <a:avLst/>
                          <a:gdLst>
                            <a:gd name="T0" fmla="+- 0 9698 1596"/>
                            <a:gd name="T1" fmla="*/ T0 w 8116"/>
                            <a:gd name="T2" fmla="+- 0 286 253"/>
                            <a:gd name="T3" fmla="*/ 286 h 51"/>
                            <a:gd name="T4" fmla="+- 0 1596 1596"/>
                            <a:gd name="T5" fmla="*/ T4 w 8116"/>
                            <a:gd name="T6" fmla="+- 0 286 253"/>
                            <a:gd name="T7" fmla="*/ 286 h 51"/>
                            <a:gd name="T8" fmla="+- 0 1596 1596"/>
                            <a:gd name="T9" fmla="*/ T8 w 8116"/>
                            <a:gd name="T10" fmla="+- 0 303 253"/>
                            <a:gd name="T11" fmla="*/ 303 h 51"/>
                            <a:gd name="T12" fmla="+- 0 9698 1596"/>
                            <a:gd name="T13" fmla="*/ T12 w 8116"/>
                            <a:gd name="T14" fmla="+- 0 303 253"/>
                            <a:gd name="T15" fmla="*/ 303 h 51"/>
                            <a:gd name="T16" fmla="+- 0 9698 1596"/>
                            <a:gd name="T17" fmla="*/ T16 w 8116"/>
                            <a:gd name="T18" fmla="+- 0 286 253"/>
                            <a:gd name="T19" fmla="*/ 286 h 51"/>
                            <a:gd name="T20" fmla="+- 0 9698 1596"/>
                            <a:gd name="T21" fmla="*/ T20 w 8116"/>
                            <a:gd name="T22" fmla="+- 0 253 253"/>
                            <a:gd name="T23" fmla="*/ 253 h 51"/>
                            <a:gd name="T24" fmla="+- 0 1596 1596"/>
                            <a:gd name="T25" fmla="*/ T24 w 8116"/>
                            <a:gd name="T26" fmla="+- 0 253 253"/>
                            <a:gd name="T27" fmla="*/ 253 h 51"/>
                            <a:gd name="T28" fmla="+- 0 1596 1596"/>
                            <a:gd name="T29" fmla="*/ T28 w 8116"/>
                            <a:gd name="T30" fmla="+- 0 269 253"/>
                            <a:gd name="T31" fmla="*/ 269 h 51"/>
                            <a:gd name="T32" fmla="+- 0 9698 1596"/>
                            <a:gd name="T33" fmla="*/ T32 w 8116"/>
                            <a:gd name="T34" fmla="+- 0 269 253"/>
                            <a:gd name="T35" fmla="*/ 269 h 51"/>
                            <a:gd name="T36" fmla="+- 0 9698 1596"/>
                            <a:gd name="T37" fmla="*/ T36 w 8116"/>
                            <a:gd name="T38" fmla="+- 0 253 253"/>
                            <a:gd name="T39" fmla="*/ 253 h 51"/>
                            <a:gd name="T40" fmla="+- 0 9712 1596"/>
                            <a:gd name="T41" fmla="*/ T40 w 8116"/>
                            <a:gd name="T42" fmla="+- 0 286 253"/>
                            <a:gd name="T43" fmla="*/ 286 h 51"/>
                            <a:gd name="T44" fmla="+- 0 9698 1596"/>
                            <a:gd name="T45" fmla="*/ T44 w 8116"/>
                            <a:gd name="T46" fmla="+- 0 286 253"/>
                            <a:gd name="T47" fmla="*/ 286 h 51"/>
                            <a:gd name="T48" fmla="+- 0 9698 1596"/>
                            <a:gd name="T49" fmla="*/ T48 w 8116"/>
                            <a:gd name="T50" fmla="+- 0 303 253"/>
                            <a:gd name="T51" fmla="*/ 303 h 51"/>
                            <a:gd name="T52" fmla="+- 0 9712 1596"/>
                            <a:gd name="T53" fmla="*/ T52 w 8116"/>
                            <a:gd name="T54" fmla="+- 0 303 253"/>
                            <a:gd name="T55" fmla="*/ 303 h 51"/>
                            <a:gd name="T56" fmla="+- 0 9712 1596"/>
                            <a:gd name="T57" fmla="*/ T56 w 8116"/>
                            <a:gd name="T58" fmla="+- 0 286 253"/>
                            <a:gd name="T59" fmla="*/ 286 h 51"/>
                            <a:gd name="T60" fmla="+- 0 9712 1596"/>
                            <a:gd name="T61" fmla="*/ T60 w 8116"/>
                            <a:gd name="T62" fmla="+- 0 253 253"/>
                            <a:gd name="T63" fmla="*/ 253 h 51"/>
                            <a:gd name="T64" fmla="+- 0 9698 1596"/>
                            <a:gd name="T65" fmla="*/ T64 w 8116"/>
                            <a:gd name="T66" fmla="+- 0 253 253"/>
                            <a:gd name="T67" fmla="*/ 253 h 51"/>
                            <a:gd name="T68" fmla="+- 0 9698 1596"/>
                            <a:gd name="T69" fmla="*/ T68 w 8116"/>
                            <a:gd name="T70" fmla="+- 0 269 253"/>
                            <a:gd name="T71" fmla="*/ 269 h 51"/>
                            <a:gd name="T72" fmla="+- 0 9712 1596"/>
                            <a:gd name="T73" fmla="*/ T72 w 8116"/>
                            <a:gd name="T74" fmla="+- 0 269 253"/>
                            <a:gd name="T75" fmla="*/ 269 h 51"/>
                            <a:gd name="T76" fmla="+- 0 9712 1596"/>
                            <a:gd name="T77" fmla="*/ T76 w 8116"/>
                            <a:gd name="T78" fmla="+- 0 253 253"/>
                            <a:gd name="T79" fmla="*/ 25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116" h="51">
                              <a:moveTo>
                                <a:pt x="8102" y="33"/>
                              </a:moveTo>
                              <a:lnTo>
                                <a:pt x="0" y="33"/>
                              </a:lnTo>
                              <a:lnTo>
                                <a:pt x="0" y="50"/>
                              </a:lnTo>
                              <a:lnTo>
                                <a:pt x="8102" y="50"/>
                              </a:lnTo>
                              <a:lnTo>
                                <a:pt x="8102" y="33"/>
                              </a:lnTo>
                              <a:close/>
                              <a:moveTo>
                                <a:pt x="8102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8102" y="16"/>
                              </a:lnTo>
                              <a:lnTo>
                                <a:pt x="8102" y="0"/>
                              </a:lnTo>
                              <a:close/>
                              <a:moveTo>
                                <a:pt x="8116" y="33"/>
                              </a:moveTo>
                              <a:lnTo>
                                <a:pt x="8102" y="33"/>
                              </a:lnTo>
                              <a:lnTo>
                                <a:pt x="8102" y="50"/>
                              </a:lnTo>
                              <a:lnTo>
                                <a:pt x="8116" y="50"/>
                              </a:lnTo>
                              <a:lnTo>
                                <a:pt x="8116" y="33"/>
                              </a:lnTo>
                              <a:close/>
                              <a:moveTo>
                                <a:pt x="8116" y="0"/>
                              </a:moveTo>
                              <a:lnTo>
                                <a:pt x="8102" y="0"/>
                              </a:lnTo>
                              <a:lnTo>
                                <a:pt x="8102" y="16"/>
                              </a:lnTo>
                              <a:lnTo>
                                <a:pt x="8116" y="16"/>
                              </a:lnTo>
                              <a:lnTo>
                                <a:pt x="8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DCD28" id="docshape10" o:spid="_x0000_s1026" style="position:absolute;margin-left:79.8pt;margin-top:12.65pt;width:405.8pt;height:2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1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" path="m8102,33l,33,,50r8102,l8102,33xm8102,l,,,16r8102,l8102,xm8116,33r-14,l8102,50r14,l8116,33xm8116,r-14,l8102,16r14,l8116,xe" fillcolor="black" stroked="f">
                <v:path arrowok="t" o:connecttype="custom" o:connectlocs="5144770,181610;0,181610;0,192405;5144770,192405;5144770,181610;5144770,160655;0,160655;0,170815;5144770,170815;5144770,160655;5153660,181610;5144770,181610;5144770,192405;5153660,192405;5153660,181610;5153660,160655;5144770,160655;5144770,170815;5153660,170815;5153660,160655" o:connectangles="0,0,0,0,0,0,0,0,0,0,0,0,0,0,0,0,0,0,0,0"/>
                <w10:wrap type="topAndBottom" anchorx="page"/>
              </v:shape>
            </w:pict>
          </mc:Fallback>
        </mc:AlternateContent>
      </w:r>
    </w:p>
    <w:p w14:paraId="7A893507" w14:textId="77777777" w:rsidR="00D17E78" w:rsidRDefault="00D17E78">
      <w:pPr>
        <w:pStyle w:val="BodyText"/>
        <w:spacing w:before="1"/>
        <w:rPr>
          <w:rFonts w:ascii="Century Gothic"/>
          <w:b/>
          <w:sz w:val="22"/>
        </w:rPr>
      </w:pPr>
    </w:p>
    <w:p w14:paraId="7CC440B4" w14:textId="77777777" w:rsidR="00D17E78" w:rsidRDefault="00232914">
      <w:pPr>
        <w:spacing w:before="98" w:line="364" w:lineRule="auto"/>
        <w:ind w:left="3692" w:hanging="3486"/>
        <w:rPr>
          <w:rFonts w:ascii="Century Gothic"/>
          <w:b/>
          <w:sz w:val="18"/>
        </w:rPr>
      </w:pPr>
      <w:r>
        <w:rPr>
          <w:rFonts w:ascii="Century Gothic"/>
          <w:b/>
          <w:color w:val="FF0000"/>
          <w:w w:val="110"/>
          <w:sz w:val="18"/>
        </w:rPr>
        <w:t>APPLICATIONS</w:t>
      </w:r>
      <w:r>
        <w:rPr>
          <w:rFonts w:ascii="Century Gothic"/>
          <w:b/>
          <w:color w:val="FF0000"/>
          <w:spacing w:val="-5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MUST</w:t>
      </w:r>
      <w:r>
        <w:rPr>
          <w:rFonts w:ascii="Century Gothic"/>
          <w:b/>
          <w:color w:val="FF0000"/>
          <w:spacing w:val="-4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BE</w:t>
      </w:r>
      <w:r>
        <w:rPr>
          <w:rFonts w:ascii="Century Gothic"/>
          <w:b/>
          <w:color w:val="FF0000"/>
          <w:spacing w:val="-4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SUBMITTED</w:t>
      </w:r>
      <w:r>
        <w:rPr>
          <w:rFonts w:ascii="Century Gothic"/>
          <w:b/>
          <w:color w:val="FF0000"/>
          <w:spacing w:val="-4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ELECTRONICALLY</w:t>
      </w:r>
      <w:r>
        <w:rPr>
          <w:rFonts w:ascii="Century Gothic"/>
          <w:b/>
          <w:color w:val="FF0000"/>
          <w:spacing w:val="-5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VIA</w:t>
      </w:r>
      <w:r>
        <w:rPr>
          <w:rFonts w:ascii="Century Gothic"/>
          <w:b/>
          <w:color w:val="FF0000"/>
          <w:spacing w:val="-5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THE</w:t>
      </w:r>
      <w:r>
        <w:rPr>
          <w:rFonts w:ascii="Century Gothic"/>
          <w:b/>
          <w:color w:val="FF0000"/>
          <w:spacing w:val="-5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GRANTS.GOV WEB</w:t>
      </w:r>
      <w:r>
        <w:rPr>
          <w:rFonts w:ascii="Century Gothic"/>
          <w:b/>
          <w:color w:val="FF0000"/>
          <w:spacing w:val="-5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SITE.</w:t>
      </w:r>
      <w:r>
        <w:rPr>
          <w:rFonts w:ascii="Century Gothic"/>
          <w:b/>
          <w:color w:val="FF0000"/>
          <w:spacing w:val="48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COMPLETE</w:t>
      </w:r>
      <w:r>
        <w:rPr>
          <w:rFonts w:ascii="Century Gothic"/>
          <w:b/>
          <w:color w:val="FF0000"/>
          <w:spacing w:val="-4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DETAILS</w:t>
      </w:r>
      <w:r>
        <w:rPr>
          <w:rFonts w:ascii="Century Gothic"/>
          <w:b/>
          <w:color w:val="FF0000"/>
          <w:spacing w:val="-52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ARE</w:t>
      </w:r>
      <w:r>
        <w:rPr>
          <w:rFonts w:ascii="Century Gothic"/>
          <w:b/>
          <w:color w:val="FF0000"/>
          <w:spacing w:val="-7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PROVIDED</w:t>
      </w:r>
      <w:r>
        <w:rPr>
          <w:rFonts w:ascii="Century Gothic"/>
          <w:b/>
          <w:color w:val="FF0000"/>
          <w:spacing w:val="-7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UNDER</w:t>
      </w:r>
      <w:r>
        <w:rPr>
          <w:rFonts w:ascii="Century Gothic"/>
          <w:b/>
          <w:color w:val="FF0000"/>
          <w:spacing w:val="-7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PART</w:t>
      </w:r>
      <w:r>
        <w:rPr>
          <w:rFonts w:ascii="Century Gothic"/>
          <w:b/>
          <w:color w:val="FF0000"/>
          <w:spacing w:val="-6"/>
          <w:w w:val="110"/>
          <w:sz w:val="18"/>
        </w:rPr>
        <w:t xml:space="preserve"> </w:t>
      </w:r>
      <w:r>
        <w:rPr>
          <w:rFonts w:ascii="Century Gothic"/>
          <w:b/>
          <w:color w:val="FF0000"/>
          <w:w w:val="110"/>
          <w:sz w:val="18"/>
        </w:rPr>
        <w:t>III.</w:t>
      </w:r>
    </w:p>
    <w:p w14:paraId="318DA16C" w14:textId="6C42A2CA" w:rsidR="00232914" w:rsidRPr="0089334D" w:rsidRDefault="00232914" w:rsidP="00232914">
      <w:pPr>
        <w:pStyle w:val="NormalWeb"/>
        <w:rPr>
          <w:color w:val="000000"/>
          <w:sz w:val="16"/>
          <w:szCs w:val="16"/>
        </w:rPr>
      </w:pPr>
      <w:r>
        <w:rPr>
          <w:rFonts w:ascii="Baskerville Old Face" w:hAnsi="Baskerville Old Face"/>
          <w:b/>
          <w:color w:val="202000"/>
          <w:sz w:val="18"/>
        </w:rPr>
        <w:t>PAPERWORK REDUCTION ACT STATEMENT</w:t>
      </w:r>
      <w:r>
        <w:rPr>
          <w:rFonts w:ascii="Baskerville Old Face" w:hAnsi="Baskerville Old Face"/>
          <w:color w:val="202000"/>
          <w:sz w:val="18"/>
        </w:rPr>
        <w:t xml:space="preserve">: </w:t>
      </w:r>
      <w:r>
        <w:rPr>
          <w:rFonts w:ascii="Baskerville Old Face" w:hAnsi="Baskerville Old Face"/>
          <w:color w:val="202000"/>
          <w:sz w:val="16"/>
        </w:rPr>
        <w:t xml:space="preserve"> </w:t>
      </w:r>
      <w:r w:rsidRPr="0089334D">
        <w:rPr>
          <w:color w:val="000000"/>
          <w:sz w:val="16"/>
          <w:szCs w:val="16"/>
        </w:rPr>
        <w:t>This information is being collected in accordance with the Paperwork Reduction Act (44 U.S.C. 3501), to determine the eligibility of the applicant and as a basis for approval or disapproval of the proposed project. Cooperative Research Units were established with a trifold mission, a mission that is codified in the program’s authorizing legislation and that has remained unchanged through time:</w:t>
      </w:r>
    </w:p>
    <w:p w14:paraId="21768759" w14:textId="77777777" w:rsidR="00232914" w:rsidRPr="0089334D" w:rsidRDefault="00232914" w:rsidP="00232914">
      <w:pPr>
        <w:pStyle w:val="NormalWeb"/>
        <w:rPr>
          <w:color w:val="000000"/>
          <w:sz w:val="16"/>
          <w:szCs w:val="16"/>
        </w:rPr>
      </w:pPr>
      <w:r w:rsidRPr="0089334D">
        <w:rPr>
          <w:color w:val="000000"/>
          <w:sz w:val="16"/>
          <w:szCs w:val="16"/>
        </w:rPr>
        <w:t>•Education - Provide advance training in fish, wildlife, and natural resource sciences, assuring a continuing supply of quality natural resource professionals for state and federal agencies.</w:t>
      </w:r>
    </w:p>
    <w:p w14:paraId="5B333660" w14:textId="77777777" w:rsidR="00232914" w:rsidRPr="0089334D" w:rsidRDefault="00232914" w:rsidP="00232914">
      <w:pPr>
        <w:pStyle w:val="NormalWeb"/>
        <w:rPr>
          <w:color w:val="000000"/>
          <w:sz w:val="16"/>
          <w:szCs w:val="16"/>
        </w:rPr>
      </w:pPr>
      <w:r w:rsidRPr="0089334D">
        <w:rPr>
          <w:color w:val="000000"/>
          <w:sz w:val="16"/>
          <w:szCs w:val="16"/>
        </w:rPr>
        <w:t>•Research – Provide federal and state agencies access to the expertise, and facilities at leading universities around the country, to address the natural resource information needs expressed by Unit cooperators and partners.</w:t>
      </w:r>
    </w:p>
    <w:p w14:paraId="56B9E0EF" w14:textId="77777777" w:rsidR="00232914" w:rsidRPr="0089334D" w:rsidRDefault="00232914" w:rsidP="00232914">
      <w:pPr>
        <w:pStyle w:val="NormalWeb"/>
        <w:rPr>
          <w:color w:val="000000"/>
          <w:sz w:val="16"/>
          <w:szCs w:val="16"/>
        </w:rPr>
      </w:pPr>
      <w:r w:rsidRPr="0089334D">
        <w:rPr>
          <w:color w:val="000000"/>
          <w:sz w:val="16"/>
          <w:szCs w:val="16"/>
        </w:rPr>
        <w:t>•Technical Assistance - Provide technical assistance in the understanding and use of science and research findings, to State and Federal personnel and other natural resource managers.</w:t>
      </w:r>
    </w:p>
    <w:p w14:paraId="33F7056B" w14:textId="77777777" w:rsidR="00232914" w:rsidRPr="0089334D" w:rsidRDefault="00232914" w:rsidP="00232914">
      <w:pPr>
        <w:pStyle w:val="NormalWeb"/>
        <w:rPr>
          <w:color w:val="000000"/>
          <w:sz w:val="16"/>
          <w:szCs w:val="16"/>
        </w:rPr>
      </w:pPr>
      <w:r w:rsidRPr="0089334D">
        <w:rPr>
          <w:color w:val="000000"/>
          <w:sz w:val="16"/>
          <w:szCs w:val="16"/>
        </w:rPr>
        <w:lastRenderedPageBreak/>
        <w:t>We estimate that it will take approximately 2,325 burden hours.</w:t>
      </w:r>
    </w:p>
    <w:p w14:paraId="677FF885" w14:textId="3A7EB31F" w:rsidR="00D17E78" w:rsidRDefault="00232914" w:rsidP="0089334D">
      <w:pPr>
        <w:pStyle w:val="NormalWeb"/>
        <w:rPr>
          <w:rFonts w:ascii="Baskerville Old Face" w:hAnsi="Baskerville Old Face"/>
          <w:sz w:val="16"/>
        </w:rPr>
      </w:pPr>
      <w:r w:rsidRPr="0089334D">
        <w:rPr>
          <w:color w:val="000000"/>
          <w:sz w:val="16"/>
          <w:szCs w:val="16"/>
        </w:rPr>
        <w:t>An agency may not conduct, or sponsor and a person is not required to respond to a collection of information unless it displays a currently valid Office of Management and Budget control number. The OMB Control Number is 1028-</w:t>
      </w:r>
      <w:r>
        <w:rPr>
          <w:color w:val="000000"/>
          <w:sz w:val="16"/>
          <w:szCs w:val="16"/>
        </w:rPr>
        <w:t>0126</w:t>
      </w:r>
      <w:r w:rsidRPr="0089334D">
        <w:rPr>
          <w:color w:val="000000"/>
          <w:sz w:val="16"/>
          <w:szCs w:val="16"/>
        </w:rPr>
        <w:t xml:space="preserve"> for this information collection; the</w:t>
      </w:r>
      <w:r>
        <w:rPr>
          <w:color w:val="000000"/>
          <w:sz w:val="16"/>
          <w:szCs w:val="16"/>
        </w:rPr>
        <w:t xml:space="preserve"> </w:t>
      </w:r>
      <w:r w:rsidRPr="0089334D">
        <w:rPr>
          <w:color w:val="000000"/>
          <w:sz w:val="16"/>
          <w:szCs w:val="16"/>
        </w:rPr>
        <w:t>expiration date is</w:t>
      </w:r>
      <w:r>
        <w:rPr>
          <w:color w:val="000000"/>
          <w:sz w:val="16"/>
          <w:szCs w:val="16"/>
        </w:rPr>
        <w:t xml:space="preserve"> 3/31/2024</w:t>
      </w:r>
      <w:r w:rsidRPr="0089334D">
        <w:rPr>
          <w:color w:val="000000"/>
          <w:sz w:val="16"/>
          <w:szCs w:val="16"/>
        </w:rPr>
        <w:t>. You may submit comments on any aspect of this information collection, including the accuracy of the estimated burden hours and suggestions to reduce this burden. Send your comments to: Information Collection Clearance Officer, U.S. Geological Survey, 12201 Sunrise Valley Drive, MS 807, Reston, VA 20192</w:t>
      </w:r>
      <w:r>
        <w:rPr>
          <w:color w:val="000000"/>
          <w:sz w:val="16"/>
          <w:szCs w:val="16"/>
        </w:rPr>
        <w:t>.</w:t>
      </w:r>
    </w:p>
    <w:p w14:paraId="336DF7AF" w14:textId="77777777" w:rsidR="00D17E78" w:rsidRDefault="00D17E78">
      <w:pPr>
        <w:rPr>
          <w:rFonts w:ascii="Baskerville Old Face" w:hAnsi="Baskerville Old Face"/>
          <w:sz w:val="16"/>
        </w:rPr>
        <w:sectPr w:rsidR="00D17E78">
          <w:footerReference w:type="default" r:id="rId13"/>
          <w:type w:val="continuous"/>
          <w:pgSz w:w="12240" w:h="15840"/>
          <w:pgMar w:top="840" w:right="1040" w:bottom="1600" w:left="960" w:header="0" w:footer="1413" w:gutter="0"/>
          <w:pgNumType w:start="1"/>
          <w:cols w:space="720"/>
        </w:sectPr>
      </w:pPr>
    </w:p>
    <w:p w14:paraId="1CC3C799" w14:textId="77777777" w:rsidR="00D17E78" w:rsidRDefault="00232914">
      <w:pPr>
        <w:spacing w:before="63"/>
        <w:ind w:left="192"/>
        <w:rPr>
          <w:rFonts w:ascii="Baskerville Old Face"/>
          <w:b/>
          <w:sz w:val="20"/>
        </w:rPr>
      </w:pPr>
      <w:r>
        <w:rPr>
          <w:rFonts w:ascii="Baskerville Old Face"/>
          <w:b/>
          <w:sz w:val="20"/>
        </w:rPr>
        <w:lastRenderedPageBreak/>
        <w:t>PROGRAM</w:t>
      </w:r>
      <w:r>
        <w:rPr>
          <w:rFonts w:ascii="Baskerville Old Face"/>
          <w:b/>
          <w:spacing w:val="-6"/>
          <w:sz w:val="20"/>
        </w:rPr>
        <w:t xml:space="preserve"> </w:t>
      </w:r>
      <w:r>
        <w:rPr>
          <w:rFonts w:ascii="Baskerville Old Face"/>
          <w:b/>
          <w:sz w:val="20"/>
        </w:rPr>
        <w:t>ANNOUNCEMENT</w:t>
      </w:r>
      <w:r>
        <w:rPr>
          <w:rFonts w:ascii="Baskerville Old Face"/>
          <w:b/>
          <w:spacing w:val="-6"/>
          <w:sz w:val="20"/>
        </w:rPr>
        <w:t xml:space="preserve"> </w:t>
      </w:r>
      <w:r>
        <w:rPr>
          <w:rFonts w:ascii="Baskerville Old Face"/>
          <w:b/>
          <w:sz w:val="20"/>
        </w:rPr>
        <w:t>CHANGES</w:t>
      </w:r>
    </w:p>
    <w:p w14:paraId="1DCCF5F3" w14:textId="77777777" w:rsidR="00D17E78" w:rsidRDefault="00D17E78">
      <w:pPr>
        <w:pStyle w:val="BodyText"/>
        <w:rPr>
          <w:rFonts w:ascii="Baskerville Old Face"/>
          <w:b/>
          <w:sz w:val="20"/>
        </w:rPr>
      </w:pPr>
    </w:p>
    <w:p w14:paraId="5B043C0C" w14:textId="77777777" w:rsidR="00D17E78" w:rsidRDefault="00232914">
      <w:pPr>
        <w:spacing w:line="367" w:lineRule="auto"/>
        <w:ind w:left="192" w:right="5527"/>
        <w:rPr>
          <w:rFonts w:ascii="Baskerville Old Face" w:hAnsi="Baskerville Old Face"/>
          <w:sz w:val="20"/>
        </w:rPr>
      </w:pPr>
      <w:r>
        <w:rPr>
          <w:rFonts w:ascii="Baskerville Old Face" w:hAnsi="Baskerville Old Face"/>
          <w:sz w:val="20"/>
        </w:rPr>
        <w:t>Footer</w:t>
      </w:r>
      <w:r>
        <w:rPr>
          <w:rFonts w:ascii="Baskerville Old Face" w:hAnsi="Baskerville Old Face"/>
          <w:spacing w:val="-2"/>
          <w:sz w:val="20"/>
        </w:rPr>
        <w:t xml:space="preserve"> </w:t>
      </w:r>
      <w:r>
        <w:rPr>
          <w:rFonts w:ascii="Baskerville Old Face" w:hAnsi="Baskerville Old Face"/>
          <w:sz w:val="20"/>
        </w:rPr>
        <w:t>–</w:t>
      </w:r>
      <w:r>
        <w:rPr>
          <w:rFonts w:ascii="Baskerville Old Face" w:hAnsi="Baskerville Old Face"/>
          <w:spacing w:val="-3"/>
          <w:sz w:val="20"/>
        </w:rPr>
        <w:t xml:space="preserve"> </w:t>
      </w:r>
      <w:r>
        <w:rPr>
          <w:rFonts w:ascii="Baskerville Old Face" w:hAnsi="Baskerville Old Face"/>
          <w:sz w:val="20"/>
        </w:rPr>
        <w:t>Updated</w:t>
      </w:r>
      <w:r>
        <w:rPr>
          <w:rFonts w:ascii="Baskerville Old Face" w:hAnsi="Baskerville Old Face"/>
          <w:spacing w:val="-2"/>
          <w:sz w:val="20"/>
        </w:rPr>
        <w:t xml:space="preserve"> </w:t>
      </w:r>
      <w:r>
        <w:rPr>
          <w:rFonts w:ascii="Baskerville Old Face" w:hAnsi="Baskerville Old Face"/>
          <w:sz w:val="20"/>
        </w:rPr>
        <w:t>year</w:t>
      </w:r>
      <w:r>
        <w:rPr>
          <w:rFonts w:ascii="Baskerville Old Face" w:hAnsi="Baskerville Old Face"/>
          <w:spacing w:val="-3"/>
          <w:sz w:val="20"/>
        </w:rPr>
        <w:t xml:space="preserve"> </w:t>
      </w:r>
      <w:r>
        <w:rPr>
          <w:rFonts w:ascii="Baskerville Old Face" w:hAnsi="Baskerville Old Face"/>
          <w:sz w:val="20"/>
        </w:rPr>
        <w:t>and</w:t>
      </w:r>
      <w:r>
        <w:rPr>
          <w:rFonts w:ascii="Baskerville Old Face" w:hAnsi="Baskerville Old Face"/>
          <w:spacing w:val="-2"/>
          <w:sz w:val="20"/>
        </w:rPr>
        <w:t xml:space="preserve"> </w:t>
      </w:r>
      <w:r>
        <w:rPr>
          <w:rFonts w:ascii="Baskerville Old Face" w:hAnsi="Baskerville Old Face"/>
          <w:sz w:val="20"/>
        </w:rPr>
        <w:t>Program</w:t>
      </w:r>
      <w:r>
        <w:rPr>
          <w:rFonts w:ascii="Baskerville Old Face" w:hAnsi="Baskerville Old Face"/>
          <w:spacing w:val="-2"/>
          <w:sz w:val="20"/>
        </w:rPr>
        <w:t xml:space="preserve"> </w:t>
      </w:r>
      <w:r>
        <w:rPr>
          <w:rFonts w:ascii="Baskerville Old Face" w:hAnsi="Baskerville Old Face"/>
          <w:sz w:val="20"/>
        </w:rPr>
        <w:t>Announcement</w:t>
      </w:r>
      <w:r>
        <w:rPr>
          <w:rFonts w:ascii="Baskerville Old Face" w:hAnsi="Baskerville Old Face"/>
          <w:spacing w:val="-2"/>
          <w:sz w:val="20"/>
        </w:rPr>
        <w:t xml:space="preserve"> </w:t>
      </w:r>
      <w:r>
        <w:rPr>
          <w:rFonts w:ascii="Baskerville Old Face" w:hAnsi="Baskerville Old Face"/>
          <w:sz w:val="20"/>
        </w:rPr>
        <w:t>No.</w:t>
      </w:r>
      <w:r>
        <w:rPr>
          <w:rFonts w:ascii="Baskerville Old Face" w:hAnsi="Baskerville Old Face"/>
          <w:spacing w:val="-47"/>
          <w:sz w:val="20"/>
        </w:rPr>
        <w:t xml:space="preserve"> </w:t>
      </w:r>
      <w:r>
        <w:rPr>
          <w:rFonts w:ascii="Baskerville Old Face" w:hAnsi="Baskerville Old Face"/>
          <w:sz w:val="20"/>
          <w:u w:val="single"/>
        </w:rPr>
        <w:t>Front Pages</w:t>
      </w:r>
    </w:p>
    <w:p w14:paraId="4C809138" w14:textId="29AA6FD9" w:rsidR="00D17E78" w:rsidRDefault="00232914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line="291" w:lineRule="exact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Announcement</w:t>
      </w:r>
      <w:r>
        <w:rPr>
          <w:spacing w:val="-1"/>
          <w:sz w:val="24"/>
        </w:rPr>
        <w:t xml:space="preserve"> </w:t>
      </w:r>
      <w:r>
        <w:rPr>
          <w:sz w:val="24"/>
        </w:rPr>
        <w:t>No.,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 and</w:t>
      </w:r>
      <w:r>
        <w:rPr>
          <w:spacing w:val="-1"/>
          <w:sz w:val="24"/>
        </w:rPr>
        <w:t xml:space="preserve"> </w:t>
      </w:r>
      <w:r>
        <w:rPr>
          <w:sz w:val="24"/>
        </w:rPr>
        <w:t>closing</w:t>
      </w:r>
      <w:r>
        <w:rPr>
          <w:spacing w:val="-1"/>
          <w:sz w:val="24"/>
        </w:rPr>
        <w:t xml:space="preserve"> </w:t>
      </w:r>
      <w:r>
        <w:rPr>
          <w:sz w:val="24"/>
        </w:rPr>
        <w:t>dates</w:t>
      </w:r>
    </w:p>
    <w:p w14:paraId="0A91AB88" w14:textId="71D4E67A" w:rsidR="00232914" w:rsidRDefault="00232914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line="291" w:lineRule="exact"/>
        <w:ind w:hanging="361"/>
        <w:rPr>
          <w:sz w:val="24"/>
        </w:rPr>
      </w:pPr>
      <w:r>
        <w:rPr>
          <w:sz w:val="24"/>
        </w:rPr>
        <w:t>Updated “Paperwork Reduction Act” information</w:t>
      </w:r>
    </w:p>
    <w:p w14:paraId="7B4FEAA8" w14:textId="77777777" w:rsidR="00D17E78" w:rsidRDefault="00232914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line="293" w:lineRule="exact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2"/>
          <w:sz w:val="24"/>
        </w:rPr>
        <w:t xml:space="preserve"> </w:t>
      </w:r>
      <w:r>
        <w:rPr>
          <w:sz w:val="24"/>
        </w:rPr>
        <w:t>‘Table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Contents”,</w:t>
      </w:r>
      <w:r>
        <w:rPr>
          <w:spacing w:val="-2"/>
          <w:sz w:val="24"/>
        </w:rPr>
        <w:t xml:space="preserve"> </w:t>
      </w:r>
      <w:r>
        <w:rPr>
          <w:sz w:val="24"/>
        </w:rPr>
        <w:t>Part IV/C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</w:p>
    <w:p w14:paraId="43EA1CA7" w14:textId="77777777" w:rsidR="00D17E78" w:rsidRDefault="00D17E78">
      <w:pPr>
        <w:pStyle w:val="BodyText"/>
        <w:spacing w:before="4"/>
        <w:rPr>
          <w:sz w:val="34"/>
        </w:rPr>
      </w:pPr>
    </w:p>
    <w:p w14:paraId="17A54256" w14:textId="2F2345CD" w:rsidR="00F154DF" w:rsidRDefault="00F154DF">
      <w:pPr>
        <w:ind w:left="192"/>
        <w:rPr>
          <w:rFonts w:ascii="Baskerville Old Face"/>
          <w:sz w:val="20"/>
          <w:u w:val="single"/>
        </w:rPr>
      </w:pPr>
      <w:r>
        <w:rPr>
          <w:rFonts w:ascii="Baskerville Old Face"/>
          <w:sz w:val="20"/>
          <w:u w:val="single"/>
        </w:rPr>
        <w:t>Part 1. A. The Cooperative Research Units Program (page 1)</w:t>
      </w:r>
    </w:p>
    <w:p w14:paraId="773986FC" w14:textId="74FC769E" w:rsidR="00F154DF" w:rsidRDefault="00F154DF">
      <w:pPr>
        <w:ind w:left="192"/>
        <w:rPr>
          <w:rFonts w:ascii="Baskerville Old Face"/>
          <w:sz w:val="20"/>
          <w:u w:val="single"/>
        </w:rPr>
      </w:pPr>
    </w:p>
    <w:p w14:paraId="6F9CB166" w14:textId="455402D3" w:rsidR="00F154DF" w:rsidRPr="0089334D" w:rsidRDefault="00F154DF" w:rsidP="00F154DF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line="291" w:lineRule="exact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 w:rsidR="00F04F3A">
        <w:rPr>
          <w:spacing w:val="-1"/>
          <w:sz w:val="24"/>
        </w:rPr>
        <w:t>number of states and units</w:t>
      </w:r>
    </w:p>
    <w:p w14:paraId="42FD3257" w14:textId="13BF0950" w:rsidR="006E79C6" w:rsidRPr="007A7C62" w:rsidRDefault="006E79C6" w:rsidP="00F154DF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line="291" w:lineRule="exact"/>
        <w:ind w:hanging="361"/>
        <w:rPr>
          <w:sz w:val="24"/>
        </w:rPr>
      </w:pPr>
      <w:r>
        <w:rPr>
          <w:spacing w:val="-1"/>
          <w:sz w:val="24"/>
        </w:rPr>
        <w:t>Updated the Secretary of the Interior priorities</w:t>
      </w:r>
    </w:p>
    <w:p w14:paraId="06CAB7D7" w14:textId="77777777" w:rsidR="007A7C62" w:rsidRDefault="007A7C62" w:rsidP="007A7C62">
      <w:pPr>
        <w:pStyle w:val="ListParagraph"/>
        <w:tabs>
          <w:tab w:val="left" w:pos="912"/>
          <w:tab w:val="left" w:pos="913"/>
        </w:tabs>
        <w:spacing w:line="291" w:lineRule="exact"/>
        <w:ind w:firstLine="0"/>
        <w:rPr>
          <w:sz w:val="24"/>
        </w:rPr>
      </w:pPr>
    </w:p>
    <w:p w14:paraId="0881AF61" w14:textId="77777777" w:rsidR="00D17E78" w:rsidRDefault="00232914">
      <w:pPr>
        <w:ind w:left="192"/>
        <w:rPr>
          <w:rFonts w:ascii="Baskerville Old Face"/>
          <w:sz w:val="20"/>
        </w:rPr>
      </w:pPr>
      <w:r>
        <w:rPr>
          <w:rFonts w:ascii="Baskerville Old Face"/>
          <w:sz w:val="20"/>
          <w:u w:val="single"/>
        </w:rPr>
        <w:t>Part</w:t>
      </w:r>
      <w:r>
        <w:rPr>
          <w:rFonts w:ascii="Baskerville Old Face"/>
          <w:spacing w:val="-1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II.</w:t>
      </w:r>
      <w:r>
        <w:rPr>
          <w:rFonts w:ascii="Baskerville Old Face"/>
          <w:spacing w:val="-1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A.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Timetables</w:t>
      </w:r>
      <w:r>
        <w:rPr>
          <w:rFonts w:ascii="Baskerville Old Face"/>
          <w:spacing w:val="-1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(page</w:t>
      </w:r>
      <w:r>
        <w:rPr>
          <w:rFonts w:ascii="Baskerville Old Face"/>
          <w:spacing w:val="-4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2)</w:t>
      </w:r>
    </w:p>
    <w:p w14:paraId="7231C61F" w14:textId="77777777" w:rsidR="00D17E78" w:rsidRDefault="00232914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before="120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 and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dates</w:t>
      </w:r>
    </w:p>
    <w:p w14:paraId="7A8A81B4" w14:textId="77777777" w:rsidR="00D17E78" w:rsidRDefault="00D17E78">
      <w:pPr>
        <w:pStyle w:val="BodyText"/>
        <w:spacing w:before="4"/>
        <w:rPr>
          <w:sz w:val="34"/>
        </w:rPr>
      </w:pPr>
    </w:p>
    <w:p w14:paraId="70B9F2D0" w14:textId="119AC151" w:rsidR="00A268C3" w:rsidRDefault="00232914">
      <w:pPr>
        <w:ind w:left="192"/>
        <w:rPr>
          <w:rFonts w:ascii="Baskerville Old Face"/>
          <w:sz w:val="20"/>
          <w:u w:val="single"/>
        </w:rPr>
      </w:pPr>
      <w:r>
        <w:rPr>
          <w:rFonts w:ascii="Baskerville Old Face"/>
          <w:sz w:val="20"/>
          <w:u w:val="single"/>
        </w:rPr>
        <w:t>Part</w:t>
      </w:r>
      <w:r>
        <w:rPr>
          <w:rFonts w:ascii="Baskerville Old Face"/>
          <w:spacing w:val="-2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III.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A.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Preparing</w:t>
      </w:r>
      <w:r>
        <w:rPr>
          <w:rFonts w:ascii="Baskerville Old Face"/>
          <w:spacing w:val="-4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and</w:t>
      </w:r>
      <w:r>
        <w:rPr>
          <w:rFonts w:ascii="Baskerville Old Face"/>
          <w:spacing w:val="-2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Submitting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a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Research</w:t>
      </w:r>
      <w:r>
        <w:rPr>
          <w:rFonts w:ascii="Baskerville Old Face"/>
          <w:spacing w:val="-2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Work</w:t>
      </w:r>
      <w:r>
        <w:rPr>
          <w:rFonts w:ascii="Baskerville Old Face"/>
          <w:spacing w:val="-3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Order</w:t>
      </w:r>
      <w:r>
        <w:rPr>
          <w:rFonts w:ascii="Baskerville Old Face"/>
          <w:spacing w:val="-2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Application</w:t>
      </w:r>
      <w:r>
        <w:rPr>
          <w:rFonts w:ascii="Baskerville Old Face"/>
          <w:spacing w:val="-4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via</w:t>
      </w:r>
      <w:r>
        <w:rPr>
          <w:rFonts w:ascii="Baskerville Old Face"/>
          <w:spacing w:val="-1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Grants.gov</w:t>
      </w:r>
      <w:r>
        <w:rPr>
          <w:rFonts w:ascii="Baskerville Old Face"/>
          <w:spacing w:val="-1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(page</w:t>
      </w:r>
      <w:r>
        <w:rPr>
          <w:rFonts w:ascii="Baskerville Old Face"/>
          <w:spacing w:val="-5"/>
          <w:sz w:val="20"/>
          <w:u w:val="single"/>
        </w:rPr>
        <w:t xml:space="preserve"> </w:t>
      </w:r>
      <w:r>
        <w:rPr>
          <w:rFonts w:ascii="Baskerville Old Face"/>
          <w:sz w:val="20"/>
          <w:u w:val="single"/>
        </w:rPr>
        <w:t>5)</w:t>
      </w:r>
    </w:p>
    <w:p w14:paraId="0FE855FA" w14:textId="75E13F46" w:rsidR="00A268C3" w:rsidRDefault="00A268C3" w:rsidP="00A268C3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before="120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Funding Opportunity Number and Cooperative Research Agreement Number </w:t>
      </w:r>
    </w:p>
    <w:p w14:paraId="5F372226" w14:textId="77777777" w:rsidR="00A268C3" w:rsidRDefault="00A268C3" w:rsidP="00A268C3">
      <w:pPr>
        <w:pStyle w:val="BodyText"/>
        <w:spacing w:before="4"/>
        <w:rPr>
          <w:sz w:val="34"/>
        </w:rPr>
      </w:pPr>
    </w:p>
    <w:p w14:paraId="0186942B" w14:textId="5019323B" w:rsidR="00A268C3" w:rsidRDefault="00A268C3" w:rsidP="00A268C3">
      <w:pPr>
        <w:ind w:left="192"/>
        <w:rPr>
          <w:rFonts w:ascii="Baskerville Old Face"/>
          <w:sz w:val="20"/>
          <w:u w:val="single"/>
        </w:rPr>
      </w:pPr>
      <w:r>
        <w:rPr>
          <w:rFonts w:ascii="Baskerville Old Face"/>
          <w:sz w:val="20"/>
          <w:u w:val="single"/>
        </w:rPr>
        <w:t>Important Contacts (page</w:t>
      </w:r>
      <w:r>
        <w:rPr>
          <w:rFonts w:ascii="Baskerville Old Face"/>
          <w:spacing w:val="-5"/>
          <w:sz w:val="20"/>
          <w:u w:val="single"/>
        </w:rPr>
        <w:t xml:space="preserve"> 24</w:t>
      </w:r>
      <w:r>
        <w:rPr>
          <w:rFonts w:ascii="Baskerville Old Face"/>
          <w:sz w:val="20"/>
          <w:u w:val="single"/>
        </w:rPr>
        <w:t>)</w:t>
      </w:r>
    </w:p>
    <w:p w14:paraId="03E146AA" w14:textId="3F347F1B" w:rsidR="00A268C3" w:rsidRDefault="00A268C3" w:rsidP="00A268C3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before="120"/>
        <w:ind w:hanging="361"/>
        <w:rPr>
          <w:sz w:val="24"/>
        </w:rPr>
      </w:pPr>
      <w:r>
        <w:rPr>
          <w:sz w:val="24"/>
        </w:rPr>
        <w:t>Updated</w:t>
      </w:r>
      <w:r>
        <w:rPr>
          <w:spacing w:val="-1"/>
          <w:sz w:val="24"/>
        </w:rPr>
        <w:t xml:space="preserve"> USGS Office of Acquisition and Grants Staff</w:t>
      </w:r>
      <w:r>
        <w:rPr>
          <w:sz w:val="24"/>
        </w:rPr>
        <w:t xml:space="preserve"> </w:t>
      </w:r>
    </w:p>
    <w:p w14:paraId="7460A56C" w14:textId="77777777" w:rsidR="00A268C3" w:rsidRDefault="00A268C3" w:rsidP="00A268C3">
      <w:pPr>
        <w:pStyle w:val="BodyText"/>
        <w:spacing w:before="4"/>
        <w:rPr>
          <w:sz w:val="34"/>
        </w:rPr>
      </w:pPr>
    </w:p>
    <w:p w14:paraId="4F6CD9EF" w14:textId="4C07C80D" w:rsidR="003D77F9" w:rsidRPr="0089334D" w:rsidRDefault="003D77F9" w:rsidP="0089334D">
      <w:pPr>
        <w:tabs>
          <w:tab w:val="left" w:pos="912"/>
          <w:tab w:val="left" w:pos="913"/>
        </w:tabs>
        <w:spacing w:before="122"/>
        <w:rPr>
          <w:sz w:val="24"/>
        </w:rPr>
      </w:pPr>
    </w:p>
    <w:p w14:paraId="6C158885" w14:textId="77777777" w:rsidR="003C0952" w:rsidRPr="0089334D" w:rsidRDefault="003C0952" w:rsidP="0089334D">
      <w:pPr>
        <w:pStyle w:val="ListParagraph"/>
        <w:numPr>
          <w:ilvl w:val="1"/>
          <w:numId w:val="27"/>
        </w:numPr>
        <w:tabs>
          <w:tab w:val="left" w:pos="912"/>
          <w:tab w:val="left" w:pos="913"/>
        </w:tabs>
        <w:spacing w:before="122"/>
        <w:ind w:hanging="361"/>
        <w:rPr>
          <w:sz w:val="24"/>
        </w:rPr>
        <w:sectPr w:rsidR="003C0952" w:rsidRPr="0089334D">
          <w:pgSz w:w="12240" w:h="15840"/>
          <w:pgMar w:top="1460" w:right="1040" w:bottom="1600" w:left="960" w:header="0" w:footer="1413" w:gutter="0"/>
          <w:cols w:space="720"/>
        </w:sectPr>
      </w:pPr>
    </w:p>
    <w:p w14:paraId="11233BB3" w14:textId="77777777" w:rsidR="00D17E78" w:rsidRDefault="00D17E78">
      <w:pPr>
        <w:pStyle w:val="BodyText"/>
        <w:rPr>
          <w:sz w:val="20"/>
        </w:rPr>
      </w:pPr>
    </w:p>
    <w:p w14:paraId="0FB5EC5D" w14:textId="77777777" w:rsidR="00D17E78" w:rsidRDefault="00232914">
      <w:pPr>
        <w:spacing w:before="218"/>
        <w:ind w:left="2612" w:right="2532"/>
        <w:jc w:val="center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CONTENTS</w:t>
      </w:r>
    </w:p>
    <w:sdt>
      <w:sdtPr>
        <w:id w:val="798191075"/>
        <w:docPartObj>
          <w:docPartGallery w:val="Table of Contents"/>
          <w:docPartUnique/>
        </w:docPartObj>
      </w:sdtPr>
      <w:sdtEndPr/>
      <w:sdtContent>
        <w:p w14:paraId="51397750" w14:textId="77777777" w:rsidR="00D17E78" w:rsidRDefault="0089334D">
          <w:pPr>
            <w:pStyle w:val="TOC1"/>
            <w:tabs>
              <w:tab w:val="right" w:leader="dot" w:pos="10100"/>
            </w:tabs>
            <w:spacing w:before="497"/>
          </w:pPr>
          <w:hyperlink w:anchor="_TOC_250002" w:history="1">
            <w:r w:rsidR="00232914">
              <w:t>PART</w:t>
            </w:r>
            <w:r w:rsidR="00232914">
              <w:rPr>
                <w:spacing w:val="-1"/>
              </w:rPr>
              <w:t xml:space="preserve"> </w:t>
            </w:r>
            <w:r w:rsidR="00232914">
              <w:t>I.  Public</w:t>
            </w:r>
            <w:r w:rsidR="00232914">
              <w:rPr>
                <w:spacing w:val="-1"/>
              </w:rPr>
              <w:t xml:space="preserve"> </w:t>
            </w:r>
            <w:r w:rsidR="00232914">
              <w:t>Law</w:t>
            </w:r>
            <w:r w:rsidR="00232914">
              <w:rPr>
                <w:spacing w:val="1"/>
              </w:rPr>
              <w:t xml:space="preserve"> </w:t>
            </w:r>
            <w:r w:rsidR="00232914">
              <w:t>and</w:t>
            </w:r>
            <w:r w:rsidR="00232914">
              <w:rPr>
                <w:spacing w:val="2"/>
              </w:rPr>
              <w:t xml:space="preserve"> </w:t>
            </w:r>
            <w:r w:rsidR="00232914">
              <w:t>Program Priorities</w:t>
            </w:r>
            <w:r w:rsidR="00232914">
              <w:tab/>
              <w:t>1</w:t>
            </w:r>
          </w:hyperlink>
        </w:p>
        <w:p w14:paraId="24A31580" w14:textId="77777777" w:rsidR="00D17E78" w:rsidRDefault="0089334D">
          <w:pPr>
            <w:pStyle w:val="TOC2"/>
            <w:numPr>
              <w:ilvl w:val="0"/>
              <w:numId w:val="26"/>
            </w:numPr>
            <w:tabs>
              <w:tab w:val="left" w:pos="786"/>
              <w:tab w:val="right" w:leader="dot" w:pos="8824"/>
            </w:tabs>
          </w:pPr>
          <w:hyperlink w:anchor="_bookmark0" w:history="1">
            <w:r w:rsidR="00232914">
              <w:t>The</w:t>
            </w:r>
            <w:r w:rsidR="00232914">
              <w:rPr>
                <w:spacing w:val="-2"/>
              </w:rPr>
              <w:t xml:space="preserve"> </w:t>
            </w:r>
            <w:r w:rsidR="00232914">
              <w:t>Cooperative</w:t>
            </w:r>
            <w:r w:rsidR="00232914">
              <w:rPr>
                <w:spacing w:val="-1"/>
              </w:rPr>
              <w:t xml:space="preserve"> </w:t>
            </w:r>
            <w:r w:rsidR="00232914">
              <w:t>Research</w:t>
            </w:r>
            <w:r w:rsidR="00232914">
              <w:rPr>
                <w:spacing w:val="2"/>
              </w:rPr>
              <w:t xml:space="preserve"> </w:t>
            </w:r>
            <w:r w:rsidR="00232914">
              <w:t>Units Program</w:t>
            </w:r>
            <w:r w:rsidR="00232914">
              <w:tab/>
              <w:t>1</w:t>
            </w:r>
          </w:hyperlink>
        </w:p>
        <w:p w14:paraId="1F7C9662" w14:textId="77777777" w:rsidR="00D17E78" w:rsidRDefault="0089334D">
          <w:pPr>
            <w:pStyle w:val="TOC2"/>
            <w:numPr>
              <w:ilvl w:val="0"/>
              <w:numId w:val="26"/>
            </w:numPr>
            <w:tabs>
              <w:tab w:val="left" w:pos="774"/>
              <w:tab w:val="right" w:leader="dot" w:pos="8824"/>
            </w:tabs>
            <w:ind w:left="773" w:hanging="342"/>
          </w:pPr>
          <w:hyperlink w:anchor="_bookmark1" w:history="1">
            <w:r w:rsidR="00232914">
              <w:t>Statutory</w:t>
            </w:r>
            <w:r w:rsidR="00232914">
              <w:rPr>
                <w:spacing w:val="-1"/>
              </w:rPr>
              <w:t xml:space="preserve"> </w:t>
            </w:r>
            <w:r w:rsidR="00232914">
              <w:t>Authority of Program</w:t>
            </w:r>
            <w:r w:rsidR="00232914">
              <w:tab/>
              <w:t>2</w:t>
            </w:r>
          </w:hyperlink>
        </w:p>
        <w:p w14:paraId="09A20100" w14:textId="77777777" w:rsidR="00D17E78" w:rsidRDefault="0089334D">
          <w:pPr>
            <w:pStyle w:val="TOC2"/>
            <w:numPr>
              <w:ilvl w:val="0"/>
              <w:numId w:val="26"/>
            </w:numPr>
            <w:tabs>
              <w:tab w:val="left" w:pos="774"/>
              <w:tab w:val="right" w:leader="dot" w:pos="8788"/>
            </w:tabs>
            <w:ind w:left="773" w:hanging="342"/>
          </w:pPr>
          <w:hyperlink w:anchor="_TOC_250001" w:history="1">
            <w:r w:rsidR="00232914">
              <w:t>Research</w:t>
            </w:r>
            <w:r w:rsidR="00232914">
              <w:rPr>
                <w:spacing w:val="1"/>
              </w:rPr>
              <w:t xml:space="preserve"> </w:t>
            </w:r>
            <w:r w:rsidR="00232914">
              <w:t>Work Orders…</w:t>
            </w:r>
            <w:r w:rsidR="00232914">
              <w:tab/>
              <w:t>2</w:t>
            </w:r>
          </w:hyperlink>
        </w:p>
        <w:p w14:paraId="270D16D9" w14:textId="77777777" w:rsidR="00D17E78" w:rsidRDefault="0089334D">
          <w:pPr>
            <w:pStyle w:val="TOC1"/>
            <w:tabs>
              <w:tab w:val="right" w:leader="dot" w:pos="10120"/>
            </w:tabs>
          </w:pPr>
          <w:hyperlink w:anchor="_bookmark2" w:history="1">
            <w:r w:rsidR="00232914">
              <w:t>PART</w:t>
            </w:r>
            <w:r w:rsidR="00232914">
              <w:rPr>
                <w:spacing w:val="-1"/>
              </w:rPr>
              <w:t xml:space="preserve"> </w:t>
            </w:r>
            <w:r w:rsidR="00232914">
              <w:t>II.  Timetables, Eligibility</w:t>
            </w:r>
            <w:r w:rsidR="00232914">
              <w:rPr>
                <w:spacing w:val="-1"/>
              </w:rPr>
              <w:t xml:space="preserve"> </w:t>
            </w:r>
            <w:r w:rsidR="00232914">
              <w:t>and Proposal Format</w:t>
            </w:r>
            <w:r w:rsidR="00232914">
              <w:rPr>
                <w:spacing w:val="2"/>
              </w:rPr>
              <w:t xml:space="preserve"> </w:t>
            </w:r>
            <w:r w:rsidR="00232914">
              <w:t>Instructions</w:t>
            </w:r>
            <w:r w:rsidR="00232914">
              <w:tab/>
              <w:t>2</w:t>
            </w:r>
          </w:hyperlink>
        </w:p>
        <w:p w14:paraId="3C323F00" w14:textId="77777777" w:rsidR="00D17E78" w:rsidRDefault="0089334D">
          <w:pPr>
            <w:pStyle w:val="TOC2"/>
            <w:numPr>
              <w:ilvl w:val="0"/>
              <w:numId w:val="25"/>
            </w:numPr>
            <w:tabs>
              <w:tab w:val="left" w:pos="786"/>
              <w:tab w:val="right" w:leader="dot" w:pos="8824"/>
            </w:tabs>
            <w:ind w:hanging="354"/>
          </w:pPr>
          <w:hyperlink w:anchor="_bookmark3" w:history="1">
            <w:r w:rsidR="00232914">
              <w:t>Timetables</w:t>
            </w:r>
            <w:r w:rsidR="00232914">
              <w:tab/>
              <w:t>2</w:t>
            </w:r>
          </w:hyperlink>
        </w:p>
        <w:p w14:paraId="6EA7B75E" w14:textId="77777777" w:rsidR="00D17E78" w:rsidRDefault="0089334D">
          <w:pPr>
            <w:pStyle w:val="TOC2"/>
            <w:numPr>
              <w:ilvl w:val="0"/>
              <w:numId w:val="25"/>
            </w:numPr>
            <w:tabs>
              <w:tab w:val="left" w:pos="774"/>
              <w:tab w:val="right" w:leader="dot" w:pos="8824"/>
            </w:tabs>
            <w:ind w:left="773" w:hanging="342"/>
          </w:pPr>
          <w:hyperlink w:anchor="_bookmark4" w:history="1">
            <w:r w:rsidR="00232914">
              <w:t>Eligibility – Who May Submit a Proposal</w:t>
            </w:r>
            <w:r w:rsidR="00232914">
              <w:tab/>
              <w:t>2</w:t>
            </w:r>
          </w:hyperlink>
        </w:p>
        <w:p w14:paraId="33327F38" w14:textId="77777777" w:rsidR="00D17E78" w:rsidRDefault="0089334D">
          <w:pPr>
            <w:pStyle w:val="TOC2"/>
            <w:numPr>
              <w:ilvl w:val="0"/>
              <w:numId w:val="25"/>
            </w:numPr>
            <w:tabs>
              <w:tab w:val="left" w:pos="774"/>
              <w:tab w:val="right" w:leader="dot" w:pos="8824"/>
            </w:tabs>
            <w:ind w:left="773" w:hanging="342"/>
          </w:pPr>
          <w:hyperlink w:anchor="_bookmark5" w:history="1">
            <w:r w:rsidR="00232914">
              <w:t>Proposal</w:t>
            </w:r>
            <w:r w:rsidR="00232914">
              <w:rPr>
                <w:spacing w:val="-1"/>
              </w:rPr>
              <w:t xml:space="preserve"> </w:t>
            </w:r>
            <w:r w:rsidR="00232914">
              <w:t>and Budget Content Instructions</w:t>
            </w:r>
            <w:r w:rsidR="00232914">
              <w:tab/>
              <w:t>2</w:t>
            </w:r>
          </w:hyperlink>
        </w:p>
        <w:p w14:paraId="33475ABD" w14:textId="77777777" w:rsidR="00D17E78" w:rsidRDefault="0089334D">
          <w:pPr>
            <w:pStyle w:val="TOC1"/>
            <w:tabs>
              <w:tab w:val="right" w:leader="dot" w:pos="10120"/>
            </w:tabs>
          </w:pPr>
          <w:hyperlink w:anchor="_bookmark6" w:history="1">
            <w:r w:rsidR="00232914">
              <w:t>PART</w:t>
            </w:r>
            <w:r w:rsidR="00232914">
              <w:rPr>
                <w:spacing w:val="-1"/>
              </w:rPr>
              <w:t xml:space="preserve"> </w:t>
            </w:r>
            <w:r w:rsidR="00232914">
              <w:t>III.  Proposal Delivery/Submission</w:t>
            </w:r>
            <w:r w:rsidR="00232914">
              <w:rPr>
                <w:spacing w:val="-1"/>
              </w:rPr>
              <w:t xml:space="preserve"> </w:t>
            </w:r>
            <w:r w:rsidR="00232914">
              <w:t>Instructions and Deliverables</w:t>
            </w:r>
            <w:r w:rsidR="00232914">
              <w:tab/>
              <w:t>5</w:t>
            </w:r>
          </w:hyperlink>
        </w:p>
        <w:p w14:paraId="5370E4DE" w14:textId="77777777" w:rsidR="00D17E78" w:rsidRDefault="0089334D">
          <w:pPr>
            <w:pStyle w:val="TOC2"/>
            <w:numPr>
              <w:ilvl w:val="0"/>
              <w:numId w:val="24"/>
            </w:numPr>
            <w:tabs>
              <w:tab w:val="left" w:pos="726"/>
              <w:tab w:val="right" w:leader="dot" w:pos="8824"/>
            </w:tabs>
            <w:spacing w:before="1"/>
          </w:pPr>
          <w:hyperlink w:anchor="_bookmark7" w:history="1">
            <w:r w:rsidR="00232914">
              <w:t>Preparing</w:t>
            </w:r>
            <w:r w:rsidR="00232914">
              <w:rPr>
                <w:spacing w:val="-1"/>
              </w:rPr>
              <w:t xml:space="preserve"> </w:t>
            </w:r>
            <w:r w:rsidR="00232914">
              <w:t>and</w:t>
            </w:r>
            <w:r w:rsidR="00232914">
              <w:rPr>
                <w:spacing w:val="-1"/>
              </w:rPr>
              <w:t xml:space="preserve"> </w:t>
            </w:r>
            <w:r w:rsidR="00232914">
              <w:t>Submitting a</w:t>
            </w:r>
            <w:r w:rsidR="00232914">
              <w:rPr>
                <w:spacing w:val="-1"/>
              </w:rPr>
              <w:t xml:space="preserve"> </w:t>
            </w:r>
            <w:r w:rsidR="00232914">
              <w:t>Research Work Order</w:t>
            </w:r>
            <w:r w:rsidR="00232914">
              <w:rPr>
                <w:spacing w:val="-1"/>
              </w:rPr>
              <w:t xml:space="preserve"> </w:t>
            </w:r>
            <w:r w:rsidR="00232914">
              <w:t>Application via</w:t>
            </w:r>
            <w:r w:rsidR="00232914">
              <w:rPr>
                <w:spacing w:val="-1"/>
              </w:rPr>
              <w:t xml:space="preserve"> </w:t>
            </w:r>
            <w:r w:rsidR="00232914">
              <w:t>Grants.gov</w:t>
            </w:r>
            <w:r w:rsidR="00232914">
              <w:tab/>
              <w:t>5</w:t>
            </w:r>
          </w:hyperlink>
        </w:p>
        <w:p w14:paraId="2D08FB2E" w14:textId="77777777" w:rsidR="00D17E78" w:rsidRDefault="0089334D">
          <w:pPr>
            <w:pStyle w:val="TOC2"/>
            <w:numPr>
              <w:ilvl w:val="0"/>
              <w:numId w:val="24"/>
            </w:numPr>
            <w:tabs>
              <w:tab w:val="left" w:pos="714"/>
              <w:tab w:val="right" w:leader="dot" w:pos="8807"/>
            </w:tabs>
            <w:ind w:left="713" w:hanging="282"/>
          </w:pPr>
          <w:hyperlink w:anchor="_TOC_250000" w:history="1">
            <w:r w:rsidR="00232914">
              <w:t>Grants.gov</w:t>
            </w:r>
            <w:r w:rsidR="00232914">
              <w:rPr>
                <w:spacing w:val="-1"/>
              </w:rPr>
              <w:t xml:space="preserve"> </w:t>
            </w:r>
            <w:r w:rsidR="00232914">
              <w:t>Application</w:t>
            </w:r>
            <w:r w:rsidR="00232914">
              <w:rPr>
                <w:spacing w:val="-1"/>
              </w:rPr>
              <w:t xml:space="preserve"> </w:t>
            </w:r>
            <w:r w:rsidR="00232914">
              <w:t>Submission and</w:t>
            </w:r>
            <w:r w:rsidR="00232914">
              <w:rPr>
                <w:spacing w:val="-1"/>
              </w:rPr>
              <w:t xml:space="preserve"> </w:t>
            </w:r>
            <w:r w:rsidR="00232914">
              <w:t>Receipt Procedures</w:t>
            </w:r>
            <w:r w:rsidR="00232914">
              <w:tab/>
              <w:t>5</w:t>
            </w:r>
          </w:hyperlink>
        </w:p>
        <w:p w14:paraId="4C98E814" w14:textId="77777777" w:rsidR="00D17E78" w:rsidRDefault="0089334D">
          <w:pPr>
            <w:pStyle w:val="TOC2"/>
            <w:numPr>
              <w:ilvl w:val="0"/>
              <w:numId w:val="24"/>
            </w:numPr>
            <w:tabs>
              <w:tab w:val="left" w:pos="714"/>
              <w:tab w:val="right" w:leader="dot" w:pos="8824"/>
            </w:tabs>
            <w:ind w:left="713" w:hanging="282"/>
          </w:pPr>
          <w:hyperlink w:anchor="_bookmark8" w:history="1">
            <w:r w:rsidR="00232914">
              <w:t>SF</w:t>
            </w:r>
            <w:r w:rsidR="00232914">
              <w:rPr>
                <w:spacing w:val="-3"/>
              </w:rPr>
              <w:t xml:space="preserve"> </w:t>
            </w:r>
            <w:r w:rsidR="00232914">
              <w:t>424 Instructions</w:t>
            </w:r>
            <w:r w:rsidR="00232914">
              <w:tab/>
              <w:t>9</w:t>
            </w:r>
          </w:hyperlink>
        </w:p>
        <w:p w14:paraId="210C3556" w14:textId="77777777" w:rsidR="00D17E78" w:rsidRDefault="0089334D">
          <w:pPr>
            <w:pStyle w:val="TOC2"/>
            <w:numPr>
              <w:ilvl w:val="0"/>
              <w:numId w:val="24"/>
            </w:numPr>
            <w:tabs>
              <w:tab w:val="left" w:pos="726"/>
              <w:tab w:val="right" w:leader="dot" w:pos="8824"/>
            </w:tabs>
          </w:pPr>
          <w:hyperlink w:anchor="_bookmark9" w:history="1">
            <w:r w:rsidR="00232914">
              <w:t>Award Administration Information</w:t>
            </w:r>
            <w:r w:rsidR="00232914">
              <w:tab/>
              <w:t>9</w:t>
            </w:r>
          </w:hyperlink>
        </w:p>
        <w:p w14:paraId="6C66F78F" w14:textId="77777777" w:rsidR="00D17E78" w:rsidRDefault="0089334D">
          <w:pPr>
            <w:pStyle w:val="TOC2"/>
            <w:numPr>
              <w:ilvl w:val="0"/>
              <w:numId w:val="24"/>
            </w:numPr>
            <w:tabs>
              <w:tab w:val="left" w:pos="700"/>
              <w:tab w:val="right" w:leader="dot" w:pos="8823"/>
            </w:tabs>
            <w:ind w:left="699" w:hanging="268"/>
          </w:pPr>
          <w:hyperlink w:anchor="_bookmark10" w:history="1">
            <w:r w:rsidR="00232914">
              <w:t>Reports</w:t>
            </w:r>
            <w:r w:rsidR="00232914">
              <w:rPr>
                <w:spacing w:val="-1"/>
              </w:rPr>
              <w:t xml:space="preserve"> </w:t>
            </w:r>
            <w:r w:rsidR="00232914">
              <w:t>and Publications</w:t>
            </w:r>
            <w:r w:rsidR="00232914">
              <w:tab/>
              <w:t>10</w:t>
            </w:r>
          </w:hyperlink>
        </w:p>
        <w:p w14:paraId="4534288D" w14:textId="77777777" w:rsidR="00D17E78" w:rsidRDefault="0089334D">
          <w:pPr>
            <w:pStyle w:val="TOC1"/>
            <w:tabs>
              <w:tab w:val="right" w:leader="dot" w:pos="10120"/>
            </w:tabs>
          </w:pPr>
          <w:hyperlink w:anchor="_bookmark11" w:history="1">
            <w:r w:rsidR="00232914">
              <w:t>PART</w:t>
            </w:r>
            <w:r w:rsidR="00232914">
              <w:rPr>
                <w:spacing w:val="-1"/>
              </w:rPr>
              <w:t xml:space="preserve"> </w:t>
            </w:r>
            <w:r w:rsidR="00232914">
              <w:t>IV.  General Provisions</w:t>
            </w:r>
            <w:r w:rsidR="00232914">
              <w:tab/>
              <w:t>15</w:t>
            </w:r>
          </w:hyperlink>
        </w:p>
        <w:p w14:paraId="7D048FF2" w14:textId="77777777" w:rsidR="00D17E78" w:rsidRDefault="0089334D">
          <w:pPr>
            <w:pStyle w:val="TOC2"/>
            <w:numPr>
              <w:ilvl w:val="0"/>
              <w:numId w:val="23"/>
            </w:numPr>
            <w:tabs>
              <w:tab w:val="left" w:pos="786"/>
              <w:tab w:val="right" w:leader="dot" w:pos="8823"/>
            </w:tabs>
            <w:ind w:hanging="354"/>
          </w:pPr>
          <w:hyperlink w:anchor="_bookmark12" w:history="1">
            <w:r w:rsidR="00232914">
              <w:t>Department</w:t>
            </w:r>
            <w:r w:rsidR="00232914">
              <w:rPr>
                <w:spacing w:val="-1"/>
              </w:rPr>
              <w:t xml:space="preserve"> </w:t>
            </w:r>
            <w:r w:rsidR="00232914">
              <w:t>of the</w:t>
            </w:r>
            <w:r w:rsidR="00232914">
              <w:rPr>
                <w:spacing w:val="1"/>
              </w:rPr>
              <w:t xml:space="preserve"> </w:t>
            </w:r>
            <w:r w:rsidR="00232914">
              <w:t>Interior</w:t>
            </w:r>
            <w:r w:rsidR="00232914">
              <w:rPr>
                <w:spacing w:val="-1"/>
              </w:rPr>
              <w:t xml:space="preserve"> </w:t>
            </w:r>
            <w:r w:rsidR="00232914">
              <w:t>Standard Terms</w:t>
            </w:r>
            <w:r w:rsidR="00232914">
              <w:rPr>
                <w:spacing w:val="-1"/>
              </w:rPr>
              <w:t xml:space="preserve"> </w:t>
            </w:r>
            <w:r w:rsidR="00232914">
              <w:t>and</w:t>
            </w:r>
            <w:r w:rsidR="00232914">
              <w:rPr>
                <w:spacing w:val="2"/>
              </w:rPr>
              <w:t xml:space="preserve"> </w:t>
            </w:r>
            <w:r w:rsidR="00232914">
              <w:t>Conditions</w:t>
            </w:r>
            <w:r w:rsidR="00232914">
              <w:tab/>
              <w:t>15</w:t>
            </w:r>
          </w:hyperlink>
        </w:p>
        <w:p w14:paraId="3313383E" w14:textId="77777777" w:rsidR="00D17E78" w:rsidRDefault="00232914">
          <w:pPr>
            <w:pStyle w:val="TOC2"/>
            <w:numPr>
              <w:ilvl w:val="0"/>
              <w:numId w:val="23"/>
            </w:numPr>
            <w:tabs>
              <w:tab w:val="left" w:pos="733"/>
              <w:tab w:val="right" w:leader="dot" w:pos="8792"/>
            </w:tabs>
            <w:ind w:left="732" w:hanging="301"/>
          </w:pPr>
          <w:r>
            <w:t>Additional</w:t>
          </w:r>
          <w:r>
            <w:rPr>
              <w:spacing w:val="-1"/>
            </w:rPr>
            <w:t xml:space="preserve"> </w:t>
          </w:r>
          <w:r>
            <w:t>General Terms</w:t>
          </w:r>
          <w:r>
            <w:rPr>
              <w:spacing w:val="-1"/>
            </w:rPr>
            <w:t xml:space="preserve"> </w:t>
          </w:r>
          <w:r>
            <w:t>and Conditions…</w:t>
          </w:r>
          <w:r>
            <w:tab/>
            <w:t>15</w:t>
          </w:r>
        </w:p>
        <w:p w14:paraId="036169C9" w14:textId="77777777" w:rsidR="00D17E78" w:rsidRDefault="0089334D">
          <w:pPr>
            <w:pStyle w:val="TOC1"/>
            <w:tabs>
              <w:tab w:val="right" w:leader="dot" w:pos="10120"/>
            </w:tabs>
          </w:pPr>
          <w:hyperlink w:anchor="_bookmark13" w:history="1">
            <w:r w:rsidR="00232914">
              <w:t>Important</w:t>
            </w:r>
            <w:r w:rsidR="00232914">
              <w:rPr>
                <w:spacing w:val="-1"/>
              </w:rPr>
              <w:t xml:space="preserve"> </w:t>
            </w:r>
            <w:r w:rsidR="00232914">
              <w:t>Contacts:</w:t>
            </w:r>
            <w:r w:rsidR="00232914">
              <w:tab/>
              <w:t>24</w:t>
            </w:r>
          </w:hyperlink>
        </w:p>
      </w:sdtContent>
    </w:sdt>
    <w:p w14:paraId="4B23ED88" w14:textId="77777777" w:rsidR="00D17E78" w:rsidRDefault="00D17E78">
      <w:pPr>
        <w:sectPr w:rsidR="00D17E78">
          <w:pgSz w:w="12240" w:h="15840"/>
          <w:pgMar w:top="1500" w:right="1040" w:bottom="1600" w:left="960" w:header="0" w:footer="1413" w:gutter="0"/>
          <w:cols w:space="720"/>
        </w:sectPr>
      </w:pPr>
    </w:p>
    <w:p w14:paraId="3C5C4602" w14:textId="77777777" w:rsidR="00D17E78" w:rsidRDefault="00232914">
      <w:pPr>
        <w:pStyle w:val="Heading1"/>
        <w:spacing w:before="71"/>
        <w:ind w:left="192"/>
      </w:pPr>
      <w:bookmarkStart w:id="0" w:name="_TOC_250002"/>
      <w:r>
        <w:lastRenderedPageBreak/>
        <w:t>PART</w:t>
      </w:r>
      <w:r>
        <w:rPr>
          <w:spacing w:val="-1"/>
        </w:rPr>
        <w:t xml:space="preserve"> </w:t>
      </w:r>
      <w:r>
        <w:t>I.</w:t>
      </w:r>
      <w:r>
        <w:rPr>
          <w:spacing w:val="57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bookmarkEnd w:id="0"/>
      <w:r>
        <w:t>Program Priorities</w:t>
      </w:r>
    </w:p>
    <w:p w14:paraId="3AF69F22" w14:textId="77777777" w:rsidR="00D17E78" w:rsidRDefault="00D17E78">
      <w:pPr>
        <w:pStyle w:val="BodyText"/>
        <w:spacing w:before="10"/>
        <w:rPr>
          <w:b/>
          <w:sz w:val="20"/>
        </w:rPr>
      </w:pPr>
    </w:p>
    <w:p w14:paraId="22439E1D" w14:textId="77777777" w:rsidR="00D17E78" w:rsidRDefault="00232914">
      <w:pPr>
        <w:pStyle w:val="Heading1"/>
        <w:numPr>
          <w:ilvl w:val="0"/>
          <w:numId w:val="22"/>
        </w:numPr>
        <w:tabs>
          <w:tab w:val="left" w:pos="546"/>
        </w:tabs>
      </w:pPr>
      <w:bookmarkStart w:id="1" w:name="_bookmark0"/>
      <w:bookmarkEnd w:id="1"/>
      <w:r>
        <w:t>The</w:t>
      </w:r>
      <w:r>
        <w:rPr>
          <w:spacing w:val="-3"/>
        </w:rPr>
        <w:t xml:space="preserve"> </w:t>
      </w:r>
      <w:r>
        <w:t>Cooperative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Program</w:t>
      </w:r>
    </w:p>
    <w:p w14:paraId="1715924F" w14:textId="55B80269" w:rsidR="00D17E78" w:rsidRDefault="00232914">
      <w:pPr>
        <w:pStyle w:val="BodyText"/>
        <w:spacing w:before="60"/>
        <w:ind w:left="192" w:right="144"/>
      </w:pPr>
      <w:r>
        <w:t>The Cooperative Research Units (CRU) Program is a unique collaborative relationship between States,</w:t>
      </w:r>
      <w:r>
        <w:rPr>
          <w:spacing w:val="-58"/>
        </w:rPr>
        <w:t xml:space="preserve"> </w:t>
      </w:r>
      <w:r>
        <w:t>Universities, the Federal government and a non-profit organization. The program is comprised of 40</w:t>
      </w:r>
      <w:r>
        <w:rPr>
          <w:spacing w:val="1"/>
        </w:rPr>
        <w:t xml:space="preserve"> </w:t>
      </w:r>
      <w:r>
        <w:t>Cooperative Fish and Wildlife Research Units on university campuses in 3</w:t>
      </w:r>
      <w:r w:rsidR="00F154DF">
        <w:t>9</w:t>
      </w:r>
      <w:r>
        <w:t xml:space="preserve"> states. Since the original</w:t>
      </w:r>
      <w:r>
        <w:rPr>
          <w:spacing w:val="1"/>
        </w:rPr>
        <w:t xml:space="preserve"> </w:t>
      </w:r>
      <w:r>
        <w:t>nine Units were established in the 1930s, additional Units were established by Congress at specified</w:t>
      </w:r>
      <w:r>
        <w:rPr>
          <w:spacing w:val="1"/>
        </w:rPr>
        <w:t xml:space="preserve"> </w:t>
      </w:r>
      <w:r>
        <w:t>universities. The 4</w:t>
      </w:r>
      <w:r w:rsidR="00F154DF">
        <w:t>1</w:t>
      </w:r>
      <w:r>
        <w:t xml:space="preserve"> units in the program are jointly supported by the US Geological Survey, Host</w:t>
      </w:r>
      <w:r>
        <w:rPr>
          <w:spacing w:val="1"/>
        </w:rPr>
        <w:t xml:space="preserve"> </w:t>
      </w:r>
      <w:r>
        <w:t>Universities, State Natural Resource Agencies, Wildlife Management Institute, and the US Fish and</w:t>
      </w:r>
      <w:r>
        <w:rPr>
          <w:spacing w:val="1"/>
        </w:rPr>
        <w:t xml:space="preserve"> </w:t>
      </w:r>
      <w:r>
        <w:t>Wildlife</w:t>
      </w:r>
      <w:r>
        <w:rPr>
          <w:spacing w:val="-3"/>
        </w:rPr>
        <w:t xml:space="preserve"> </w:t>
      </w:r>
      <w:r>
        <w:t>Service.</w:t>
      </w:r>
    </w:p>
    <w:p w14:paraId="319A9706" w14:textId="77777777" w:rsidR="00D17E78" w:rsidRDefault="00D17E78">
      <w:pPr>
        <w:pStyle w:val="BodyText"/>
      </w:pPr>
    </w:p>
    <w:p w14:paraId="12A08F1C" w14:textId="77777777" w:rsidR="00D17E78" w:rsidRDefault="00232914">
      <w:pPr>
        <w:pStyle w:val="BodyText"/>
        <w:ind w:left="192" w:right="443"/>
      </w:pPr>
      <w:r>
        <w:t>Cooperative Research Units were established with a trifold mission, a mission that is codified in the</w:t>
      </w:r>
      <w:r>
        <w:rPr>
          <w:spacing w:val="-57"/>
        </w:rPr>
        <w:t xml:space="preserve"> </w:t>
      </w:r>
      <w:r>
        <w:t>program’s</w:t>
      </w:r>
      <w:r>
        <w:rPr>
          <w:spacing w:val="-1"/>
        </w:rPr>
        <w:t xml:space="preserve"> </w:t>
      </w:r>
      <w:r>
        <w:t>authorizing legislation and that has</w:t>
      </w:r>
      <w:r>
        <w:rPr>
          <w:spacing w:val="-2"/>
        </w:rPr>
        <w:t xml:space="preserve"> </w:t>
      </w:r>
      <w:r>
        <w:t>remained unchanged through time:</w:t>
      </w:r>
    </w:p>
    <w:p w14:paraId="349ED50D" w14:textId="77777777" w:rsidR="00D17E78" w:rsidRDefault="00D17E78">
      <w:pPr>
        <w:pStyle w:val="BodyText"/>
        <w:spacing w:before="1"/>
      </w:pPr>
    </w:p>
    <w:p w14:paraId="4C60302F" w14:textId="77777777" w:rsidR="00D17E78" w:rsidRDefault="00232914">
      <w:pPr>
        <w:pStyle w:val="ListParagraph"/>
        <w:numPr>
          <w:ilvl w:val="0"/>
          <w:numId w:val="21"/>
        </w:numPr>
        <w:tabs>
          <w:tab w:val="left" w:pos="912"/>
          <w:tab w:val="left" w:pos="913"/>
        </w:tabs>
        <w:ind w:right="212" w:firstLine="0"/>
        <w:jc w:val="both"/>
        <w:rPr>
          <w:sz w:val="24"/>
        </w:rPr>
      </w:pPr>
      <w:r>
        <w:rPr>
          <w:sz w:val="24"/>
        </w:rPr>
        <w:t>Education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fish,</w:t>
      </w:r>
      <w:r>
        <w:rPr>
          <w:spacing w:val="-1"/>
          <w:sz w:val="24"/>
        </w:rPr>
        <w:t xml:space="preserve"> </w:t>
      </w:r>
      <w:r>
        <w:rPr>
          <w:sz w:val="24"/>
        </w:rPr>
        <w:t>wildlife,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1"/>
          <w:sz w:val="24"/>
        </w:rPr>
        <w:t xml:space="preserve"> </w:t>
      </w:r>
      <w:r>
        <w:rPr>
          <w:sz w:val="24"/>
        </w:rPr>
        <w:t>resource sciences,</w:t>
      </w:r>
      <w:r>
        <w:rPr>
          <w:spacing w:val="1"/>
          <w:sz w:val="24"/>
        </w:rPr>
        <w:t xml:space="preserve"> </w:t>
      </w:r>
      <w:r>
        <w:rPr>
          <w:sz w:val="24"/>
        </w:rPr>
        <w:t>assuring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8"/>
          <w:sz w:val="24"/>
        </w:rPr>
        <w:t xml:space="preserve"> </w:t>
      </w:r>
      <w:r>
        <w:rPr>
          <w:sz w:val="24"/>
        </w:rPr>
        <w:t>continuing</w:t>
      </w:r>
      <w:r>
        <w:rPr>
          <w:spacing w:val="-1"/>
          <w:sz w:val="24"/>
        </w:rPr>
        <w:t xml:space="preserve"> </w:t>
      </w:r>
      <w:r>
        <w:rPr>
          <w:sz w:val="24"/>
        </w:rPr>
        <w:t>supply of</w:t>
      </w:r>
      <w:r>
        <w:rPr>
          <w:spacing w:val="-2"/>
          <w:sz w:val="24"/>
        </w:rPr>
        <w:t xml:space="preserve"> </w:t>
      </w:r>
      <w:r>
        <w:rPr>
          <w:sz w:val="24"/>
        </w:rPr>
        <w:t>quality natural</w:t>
      </w:r>
      <w:r>
        <w:rPr>
          <w:spacing w:val="1"/>
          <w:sz w:val="24"/>
        </w:rPr>
        <w:t xml:space="preserve"> </w:t>
      </w:r>
      <w:r>
        <w:rPr>
          <w:sz w:val="24"/>
        </w:rPr>
        <w:t>resource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professionals for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agencies.</w:t>
      </w:r>
    </w:p>
    <w:p w14:paraId="21255A76" w14:textId="77777777" w:rsidR="00D17E78" w:rsidRDefault="00232914">
      <w:pPr>
        <w:pStyle w:val="ListParagraph"/>
        <w:numPr>
          <w:ilvl w:val="0"/>
          <w:numId w:val="21"/>
        </w:numPr>
        <w:tabs>
          <w:tab w:val="left" w:pos="912"/>
          <w:tab w:val="left" w:pos="913"/>
        </w:tabs>
        <w:ind w:right="392" w:firstLine="0"/>
        <w:jc w:val="both"/>
        <w:rPr>
          <w:sz w:val="24"/>
        </w:rPr>
      </w:pP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agencies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facilities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leading</w:t>
      </w:r>
      <w:r>
        <w:rPr>
          <w:spacing w:val="-58"/>
          <w:sz w:val="24"/>
        </w:rPr>
        <w:t xml:space="preserve"> </w:t>
      </w:r>
      <w:r>
        <w:rPr>
          <w:sz w:val="24"/>
        </w:rPr>
        <w:t>universities around the country, to address the natural resource information needs expressed by Unit</w:t>
      </w:r>
      <w:r>
        <w:rPr>
          <w:spacing w:val="-57"/>
          <w:sz w:val="24"/>
        </w:rPr>
        <w:t xml:space="preserve"> </w:t>
      </w:r>
      <w:r>
        <w:rPr>
          <w:sz w:val="24"/>
        </w:rPr>
        <w:t>cooperators</w:t>
      </w:r>
      <w:r>
        <w:rPr>
          <w:spacing w:val="-1"/>
          <w:sz w:val="24"/>
        </w:rPr>
        <w:t xml:space="preserve"> </w:t>
      </w:r>
      <w:r>
        <w:rPr>
          <w:sz w:val="24"/>
        </w:rPr>
        <w:t>and partners.</w:t>
      </w:r>
    </w:p>
    <w:p w14:paraId="310C1D1C" w14:textId="77777777" w:rsidR="00D17E78" w:rsidRDefault="00232914">
      <w:pPr>
        <w:pStyle w:val="ListParagraph"/>
        <w:numPr>
          <w:ilvl w:val="0"/>
          <w:numId w:val="21"/>
        </w:numPr>
        <w:tabs>
          <w:tab w:val="left" w:pos="912"/>
          <w:tab w:val="left" w:pos="913"/>
        </w:tabs>
        <w:ind w:right="167" w:firstLine="0"/>
        <w:jc w:val="both"/>
        <w:rPr>
          <w:sz w:val="24"/>
        </w:rPr>
      </w:pP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technical 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 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science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findings, to State</w:t>
      </w:r>
      <w:r>
        <w:rPr>
          <w:spacing w:val="-2"/>
          <w:sz w:val="24"/>
        </w:rPr>
        <w:t xml:space="preserve"> </w:t>
      </w:r>
      <w:r>
        <w:rPr>
          <w:sz w:val="24"/>
        </w:rPr>
        <w:t>and Federal personnel</w:t>
      </w:r>
      <w:r>
        <w:rPr>
          <w:spacing w:val="-1"/>
          <w:sz w:val="24"/>
        </w:rPr>
        <w:t xml:space="preserve"> </w:t>
      </w:r>
      <w:r>
        <w:rPr>
          <w:sz w:val="24"/>
        </w:rPr>
        <w:t>and other natural</w:t>
      </w:r>
      <w:r>
        <w:rPr>
          <w:spacing w:val="-1"/>
          <w:sz w:val="24"/>
        </w:rPr>
        <w:t xml:space="preserve"> </w:t>
      </w:r>
      <w:r>
        <w:rPr>
          <w:sz w:val="24"/>
        </w:rPr>
        <w:t>resource</w:t>
      </w:r>
      <w:r>
        <w:rPr>
          <w:spacing w:val="1"/>
          <w:sz w:val="24"/>
        </w:rPr>
        <w:t xml:space="preserve"> </w:t>
      </w:r>
      <w:r>
        <w:rPr>
          <w:sz w:val="24"/>
        </w:rPr>
        <w:t>managers.</w:t>
      </w:r>
    </w:p>
    <w:p w14:paraId="38C59683" w14:textId="77777777" w:rsidR="00D17E78" w:rsidRDefault="00D17E78">
      <w:pPr>
        <w:pStyle w:val="BodyText"/>
      </w:pPr>
    </w:p>
    <w:p w14:paraId="0F2BE32E" w14:textId="485FC83B" w:rsidR="00D17E78" w:rsidRDefault="00232914">
      <w:pPr>
        <w:pStyle w:val="BodyText"/>
        <w:ind w:left="192" w:right="137"/>
      </w:pPr>
      <w:r>
        <w:t xml:space="preserve">This tri-fold mission is consistent with the Secretary of the Interior </w:t>
      </w:r>
      <w:r w:rsidR="007D3B5F">
        <w:t>strategic goals of 1</w:t>
      </w:r>
      <w:r w:rsidR="007D3B5F" w:rsidRPr="007D3B5F">
        <w:rPr>
          <w:szCs w:val="22"/>
        </w:rPr>
        <w:t xml:space="preserve">) Conserve, protect, manage, and restore natural and cultural resources, and 2) Serve and honor the </w:t>
      </w:r>
      <w:r w:rsidR="007D3B5F">
        <w:rPr>
          <w:szCs w:val="22"/>
        </w:rPr>
        <w:t xml:space="preserve">public trust. </w:t>
      </w:r>
      <w:r w:rsidRPr="007D3B5F">
        <w:rPr>
          <w:szCs w:val="22"/>
        </w:rPr>
        <w:t>This</w:t>
      </w:r>
      <w:r>
        <w:t xml:space="preserve"> mission also facilitates the linkage of the research and information needs of federal, state and</w:t>
      </w:r>
      <w:r>
        <w:rPr>
          <w:spacing w:val="1"/>
        </w:rPr>
        <w:t xml:space="preserve"> </w:t>
      </w:r>
      <w:r>
        <w:t>other natural resource managers and professionals with the expertise and facilities of leading research</w:t>
      </w:r>
      <w:r>
        <w:rPr>
          <w:spacing w:val="1"/>
        </w:rPr>
        <w:t xml:space="preserve"> </w:t>
      </w:r>
      <w:r>
        <w:t>universities, and graduate student training.</w:t>
      </w:r>
      <w:r>
        <w:rPr>
          <w:spacing w:val="1"/>
        </w:rPr>
        <w:t xml:space="preserve"> </w:t>
      </w:r>
      <w:r>
        <w:t>Federal Unit scientists, affiliated university faculty, and</w:t>
      </w:r>
      <w:r>
        <w:rPr>
          <w:spacing w:val="1"/>
        </w:rPr>
        <w:t xml:space="preserve"> </w:t>
      </w:r>
      <w:r>
        <w:t>advanced students work in a variety of fields of cutting-edge science to address issues of importance to</w:t>
      </w:r>
      <w:r>
        <w:rPr>
          <w:spacing w:val="-57"/>
        </w:rPr>
        <w:t xml:space="preserve"> </w:t>
      </w:r>
      <w:r>
        <w:t>the science and management of fish, wildlife and natural resources. Sponsoring agencies are provided</w:t>
      </w:r>
      <w:r>
        <w:rPr>
          <w:spacing w:val="1"/>
        </w:rPr>
        <w:t xml:space="preserve"> </w:t>
      </w:r>
      <w:r>
        <w:t>assistance in the interpretation and application of the research findings as well as a talent pool of</w:t>
      </w:r>
      <w:r>
        <w:rPr>
          <w:spacing w:val="1"/>
        </w:rPr>
        <w:t xml:space="preserve"> </w:t>
      </w:r>
      <w:r>
        <w:t>trained</w:t>
      </w:r>
      <w:r>
        <w:rPr>
          <w:spacing w:val="-1"/>
        </w:rPr>
        <w:t xml:space="preserve"> </w:t>
      </w:r>
      <w:r>
        <w:t>biologists graduating from the</w:t>
      </w:r>
      <w:r>
        <w:rPr>
          <w:spacing w:val="-1"/>
        </w:rPr>
        <w:t xml:space="preserve"> </w:t>
      </w:r>
      <w:r>
        <w:t>program.</w:t>
      </w:r>
    </w:p>
    <w:p w14:paraId="21B7090B" w14:textId="77777777" w:rsidR="00D17E78" w:rsidRDefault="00D17E78">
      <w:pPr>
        <w:pStyle w:val="BodyText"/>
        <w:spacing w:before="1"/>
      </w:pPr>
    </w:p>
    <w:p w14:paraId="05E2C0B8" w14:textId="77777777" w:rsidR="00D17E78" w:rsidRDefault="00232914">
      <w:pPr>
        <w:pStyle w:val="BodyText"/>
        <w:ind w:left="192" w:right="155"/>
      </w:pPr>
      <w:r>
        <w:t>Cooperative Fish and Wildlife Research Units were created in 1935 to fill the vacuum of wildlife</w:t>
      </w:r>
      <w:r>
        <w:rPr>
          <w:spacing w:val="1"/>
        </w:rPr>
        <w:t xml:space="preserve"> </w:t>
      </w:r>
      <w:r>
        <w:t>management information and the shortage of trained wildlife biologists. In 1960, the Cooperative</w:t>
      </w:r>
      <w:r>
        <w:rPr>
          <w:spacing w:val="1"/>
        </w:rPr>
        <w:t xml:space="preserve"> </w:t>
      </w:r>
      <w:r>
        <w:t>Research Units Program was formally sanctioned with the enactment of the Cooperative Units Act (PL</w:t>
      </w:r>
      <w:r>
        <w:rPr>
          <w:spacing w:val="-58"/>
        </w:rPr>
        <w:t xml:space="preserve"> </w:t>
      </w:r>
      <w:r>
        <w:t>86-686). The act specifies the participants in the program as well as its mission.</w:t>
      </w:r>
      <w:r>
        <w:rPr>
          <w:spacing w:val="60"/>
        </w:rPr>
        <w:t xml:space="preserve"> </w:t>
      </w:r>
      <w:r>
        <w:t>All signatory parties</w:t>
      </w:r>
      <w:r>
        <w:rPr>
          <w:spacing w:val="1"/>
        </w:rPr>
        <w:t xml:space="preserve"> </w:t>
      </w:r>
      <w:r>
        <w:t>to an individual Cooperative Fish and Wildlife Research Unit have joint ownership of the Unit and its</w:t>
      </w:r>
      <w:r>
        <w:rPr>
          <w:spacing w:val="1"/>
        </w:rPr>
        <w:t xml:space="preserve"> </w:t>
      </w:r>
      <w:r>
        <w:t>direction.</w:t>
      </w:r>
      <w:r>
        <w:rPr>
          <w:spacing w:val="1"/>
        </w:rPr>
        <w:t xml:space="preserve"> </w:t>
      </w:r>
      <w:r>
        <w:t>They all also contribute substantially to the partnership and by design, receive leveraged</w:t>
      </w:r>
      <w:r>
        <w:rPr>
          <w:spacing w:val="1"/>
        </w:rPr>
        <w:t xml:space="preserve"> </w:t>
      </w:r>
      <w:r>
        <w:t>benefits from participating, allowing each to achieve more as part of a collective than would be</w:t>
      </w:r>
      <w:r>
        <w:rPr>
          <w:spacing w:val="1"/>
        </w:rPr>
        <w:t xml:space="preserve"> </w:t>
      </w:r>
      <w:r>
        <w:t>achievable</w:t>
      </w:r>
      <w:r>
        <w:rPr>
          <w:spacing w:val="-1"/>
        </w:rPr>
        <w:t xml:space="preserve"> </w:t>
      </w:r>
      <w:r>
        <w:t>individually.</w:t>
      </w:r>
    </w:p>
    <w:p w14:paraId="6707FE86" w14:textId="77777777" w:rsidR="00D17E78" w:rsidRDefault="00D17E78">
      <w:pPr>
        <w:pStyle w:val="BodyText"/>
        <w:spacing w:before="1"/>
      </w:pPr>
    </w:p>
    <w:p w14:paraId="38BC56E9" w14:textId="77777777" w:rsidR="00D17E78" w:rsidRDefault="00232914">
      <w:pPr>
        <w:pStyle w:val="BodyText"/>
        <w:ind w:left="192"/>
      </w:pP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CRU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 xml:space="preserve">visit: </w:t>
      </w:r>
      <w:hyperlink r:id="rId14">
        <w:r>
          <w:rPr>
            <w:color w:val="0000FF"/>
            <w:u w:val="single" w:color="0000FF"/>
          </w:rPr>
          <w:t>http://www.coopunits.org</w:t>
        </w:r>
      </w:hyperlink>
    </w:p>
    <w:p w14:paraId="2C5F08A1" w14:textId="77777777" w:rsidR="00D17E78" w:rsidRDefault="00D17E78">
      <w:pPr>
        <w:sectPr w:rsidR="00D17E78">
          <w:footerReference w:type="default" r:id="rId15"/>
          <w:pgSz w:w="12240" w:h="15840"/>
          <w:pgMar w:top="1380" w:right="1040" w:bottom="2160" w:left="960" w:header="0" w:footer="1963" w:gutter="0"/>
          <w:pgNumType w:start="1"/>
          <w:cols w:space="720"/>
        </w:sectPr>
      </w:pPr>
    </w:p>
    <w:p w14:paraId="54DAD61D" w14:textId="77777777" w:rsidR="00D17E78" w:rsidRDefault="00232914">
      <w:pPr>
        <w:pStyle w:val="Heading1"/>
        <w:numPr>
          <w:ilvl w:val="0"/>
          <w:numId w:val="22"/>
        </w:numPr>
        <w:tabs>
          <w:tab w:val="left" w:pos="534"/>
        </w:tabs>
        <w:spacing w:before="75"/>
        <w:ind w:left="533" w:hanging="342"/>
        <w:jc w:val="both"/>
      </w:pPr>
      <w:bookmarkStart w:id="2" w:name="_bookmark1"/>
      <w:bookmarkEnd w:id="2"/>
      <w:r>
        <w:lastRenderedPageBreak/>
        <w:t>Statutory</w:t>
      </w:r>
      <w:r>
        <w:rPr>
          <w:spacing w:val="-3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Program</w:t>
      </w:r>
    </w:p>
    <w:p w14:paraId="6A54F744" w14:textId="77777777" w:rsidR="00D17E78" w:rsidRDefault="00232914">
      <w:pPr>
        <w:pStyle w:val="BodyText"/>
        <w:spacing w:before="60"/>
        <w:ind w:left="192" w:right="266"/>
        <w:jc w:val="both"/>
      </w:pPr>
      <w:r>
        <w:t>Cooperative Research Units Act (16 U.S.C. 753a-753b), Public Law 86-686, Sec. 1, Sept. 2, 1960, 74</w:t>
      </w:r>
      <w:r>
        <w:rPr>
          <w:spacing w:val="-57"/>
        </w:rPr>
        <w:t xml:space="preserve"> </w:t>
      </w:r>
      <w:r>
        <w:t>Stat. 733, as amended by the Fish and Wildlife Improvement Act of 1978, Public Law 95-616, Sec. 2,</w:t>
      </w:r>
      <w:r>
        <w:rPr>
          <w:spacing w:val="-57"/>
        </w:rPr>
        <w:t xml:space="preserve"> </w:t>
      </w:r>
      <w:r>
        <w:t>Nov. 8,</w:t>
      </w:r>
      <w:r>
        <w:rPr>
          <w:spacing w:val="-1"/>
        </w:rPr>
        <w:t xml:space="preserve"> </w:t>
      </w:r>
      <w:r>
        <w:t>1978, 92 Stat. 3110.</w:t>
      </w:r>
    </w:p>
    <w:p w14:paraId="589ED8A6" w14:textId="77777777" w:rsidR="00D17E78" w:rsidRDefault="00D17E78">
      <w:pPr>
        <w:pStyle w:val="BodyText"/>
      </w:pPr>
    </w:p>
    <w:p w14:paraId="60EA3630" w14:textId="77777777" w:rsidR="00D17E78" w:rsidRDefault="00232914">
      <w:pPr>
        <w:pStyle w:val="Heading1"/>
        <w:numPr>
          <w:ilvl w:val="0"/>
          <w:numId w:val="22"/>
        </w:numPr>
        <w:tabs>
          <w:tab w:val="left" w:pos="546"/>
        </w:tabs>
      </w:pPr>
      <w:bookmarkStart w:id="3" w:name="_TOC_250001"/>
      <w:r>
        <w:t>Research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bookmarkEnd w:id="3"/>
      <w:r>
        <w:t>Orders</w:t>
      </w:r>
    </w:p>
    <w:p w14:paraId="142DC022" w14:textId="77777777" w:rsidR="00D17E78" w:rsidRDefault="00232914">
      <w:pPr>
        <w:ind w:left="192" w:right="227"/>
        <w:rPr>
          <w:sz w:val="24"/>
        </w:rPr>
      </w:pPr>
      <w:r>
        <w:rPr>
          <w:b/>
          <w:sz w:val="24"/>
        </w:rPr>
        <w:t>All proposals must be coordinated with the Recipient’s Cooperative Research Unit prior 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submission, and will be required to be submitted electronically through grants.gov.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Complete</w:t>
      </w:r>
      <w:r>
        <w:rPr>
          <w:spacing w:val="-57"/>
          <w:sz w:val="24"/>
        </w:rPr>
        <w:t xml:space="preserve"> </w:t>
      </w:r>
      <w:r>
        <w:rPr>
          <w:sz w:val="24"/>
        </w:rPr>
        <w:t>details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provided under Part</w:t>
      </w:r>
      <w:r>
        <w:rPr>
          <w:spacing w:val="2"/>
          <w:sz w:val="24"/>
        </w:rPr>
        <w:t xml:space="preserve"> </w:t>
      </w:r>
      <w:r>
        <w:rPr>
          <w:sz w:val="24"/>
        </w:rPr>
        <w:t>III.</w:t>
      </w:r>
    </w:p>
    <w:p w14:paraId="3A309305" w14:textId="77777777" w:rsidR="00D17E78" w:rsidRDefault="00D17E78">
      <w:pPr>
        <w:pStyle w:val="BodyText"/>
        <w:rPr>
          <w:sz w:val="26"/>
        </w:rPr>
      </w:pPr>
    </w:p>
    <w:p w14:paraId="74850945" w14:textId="77777777" w:rsidR="00D17E78" w:rsidRDefault="00232914">
      <w:pPr>
        <w:pStyle w:val="Heading1"/>
        <w:spacing w:before="217"/>
        <w:ind w:left="192"/>
      </w:pPr>
      <w:bookmarkStart w:id="4" w:name="_bookmark2"/>
      <w:bookmarkEnd w:id="4"/>
      <w:r>
        <w:t>PART</w:t>
      </w:r>
      <w:r>
        <w:rPr>
          <w:spacing w:val="-2"/>
        </w:rPr>
        <w:t xml:space="preserve"> </w:t>
      </w:r>
      <w:r>
        <w:t>II.</w:t>
      </w:r>
      <w:r>
        <w:rPr>
          <w:spacing w:val="57"/>
        </w:rPr>
        <w:t xml:space="preserve"> </w:t>
      </w:r>
      <w:r>
        <w:t>Timetables,</w:t>
      </w:r>
      <w:r>
        <w:rPr>
          <w:spacing w:val="-5"/>
        </w:rPr>
        <w:t xml:space="preserve"> </w:t>
      </w:r>
      <w:r>
        <w:t>Eligibility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Format</w:t>
      </w:r>
      <w:r>
        <w:rPr>
          <w:spacing w:val="-2"/>
        </w:rPr>
        <w:t xml:space="preserve"> </w:t>
      </w:r>
      <w:r>
        <w:t>Instructions</w:t>
      </w:r>
    </w:p>
    <w:p w14:paraId="2EC18FD5" w14:textId="77777777" w:rsidR="00D17E78" w:rsidRDefault="00D17E78">
      <w:pPr>
        <w:pStyle w:val="BodyText"/>
        <w:spacing w:before="2"/>
        <w:rPr>
          <w:b/>
          <w:sz w:val="26"/>
        </w:rPr>
      </w:pPr>
    </w:p>
    <w:p w14:paraId="52B7AA48" w14:textId="77777777" w:rsidR="00D17E78" w:rsidRDefault="00232914">
      <w:pPr>
        <w:pStyle w:val="Heading1"/>
        <w:numPr>
          <w:ilvl w:val="0"/>
          <w:numId w:val="20"/>
        </w:numPr>
        <w:tabs>
          <w:tab w:val="left" w:pos="546"/>
        </w:tabs>
      </w:pPr>
      <w:bookmarkStart w:id="5" w:name="_bookmark3"/>
      <w:bookmarkEnd w:id="5"/>
      <w:r>
        <w:t>Timetables</w:t>
      </w:r>
    </w:p>
    <w:p w14:paraId="6B0C6611" w14:textId="77777777" w:rsidR="00D17E78" w:rsidRDefault="00D17E78">
      <w:pPr>
        <w:pStyle w:val="BodyText"/>
        <w:rPr>
          <w:b/>
          <w:sz w:val="25"/>
        </w:rPr>
      </w:pPr>
    </w:p>
    <w:p w14:paraId="55B4992E" w14:textId="1D916BC8" w:rsidR="00D17E78" w:rsidRDefault="00232914">
      <w:pPr>
        <w:pStyle w:val="BodyText"/>
        <w:spacing w:before="1"/>
        <w:ind w:left="192"/>
      </w:pPr>
      <w:r>
        <w:t>The announcement shall open each year for new Research Work Orders and modifications to be</w:t>
      </w:r>
      <w:r>
        <w:rPr>
          <w:spacing w:val="1"/>
        </w:rPr>
        <w:t xml:space="preserve"> </w:t>
      </w:r>
      <w:r>
        <w:t>submitted from October 1 through the due date stipulated by the USGS.</w:t>
      </w:r>
      <w:r>
        <w:rPr>
          <w:spacing w:val="1"/>
        </w:rPr>
        <w:t xml:space="preserve"> </w:t>
      </w:r>
      <w:r>
        <w:t>For FY 2022, due dates are as</w:t>
      </w:r>
      <w:r>
        <w:rPr>
          <w:spacing w:val="-57"/>
        </w:rPr>
        <w:t xml:space="preserve"> </w:t>
      </w:r>
      <w:r>
        <w:t>follows:</w:t>
      </w:r>
    </w:p>
    <w:p w14:paraId="0C654F0F" w14:textId="3B067DD4" w:rsidR="00D17E78" w:rsidRDefault="00232914">
      <w:pPr>
        <w:pStyle w:val="BodyText"/>
        <w:ind w:left="192"/>
      </w:pPr>
      <w:r>
        <w:t>June</w:t>
      </w:r>
      <w:r>
        <w:rPr>
          <w:spacing w:val="-2"/>
        </w:rPr>
        <w:t xml:space="preserve"> 20</w:t>
      </w:r>
      <w:r>
        <w:t>, 2022</w:t>
      </w:r>
      <w:r>
        <w:rPr>
          <w:spacing w:val="-1"/>
        </w:rPr>
        <w:t xml:space="preserve"> </w:t>
      </w:r>
      <w:r>
        <w:t>(new or</w:t>
      </w:r>
      <w:r>
        <w:rPr>
          <w:spacing w:val="-1"/>
        </w:rPr>
        <w:t xml:space="preserve"> </w:t>
      </w:r>
      <w:r>
        <w:t>changes in</w:t>
      </w:r>
      <w:r>
        <w:rPr>
          <w:spacing w:val="-1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 or total</w:t>
      </w:r>
      <w:r>
        <w:rPr>
          <w:spacing w:val="-1"/>
        </w:rPr>
        <w:t xml:space="preserve"> </w:t>
      </w:r>
      <w:r>
        <w:t>estimated cost)</w:t>
      </w:r>
    </w:p>
    <w:p w14:paraId="2596A1A8" w14:textId="7FD926FC" w:rsidR="00D17E78" w:rsidRDefault="00232914">
      <w:pPr>
        <w:pStyle w:val="BodyText"/>
        <w:ind w:left="192"/>
      </w:pPr>
      <w:r>
        <w:t>August</w:t>
      </w:r>
      <w:r>
        <w:rPr>
          <w:spacing w:val="-1"/>
        </w:rPr>
        <w:t xml:space="preserve"> 8</w:t>
      </w:r>
      <w:r>
        <w:t>, 2022 (other</w:t>
      </w:r>
      <w:r>
        <w:rPr>
          <w:spacing w:val="-3"/>
        </w:rPr>
        <w:t xml:space="preserve"> </w:t>
      </w:r>
      <w:r>
        <w:t>changes not involving change</w:t>
      </w:r>
      <w:r>
        <w:rPr>
          <w:spacing w:val="-2"/>
        </w:rPr>
        <w:t xml:space="preserve"> </w:t>
      </w:r>
      <w:r>
        <w:t>to scope</w:t>
      </w:r>
      <w:r>
        <w:rPr>
          <w:spacing w:val="-2"/>
        </w:rPr>
        <w:t xml:space="preserve"> </w:t>
      </w:r>
      <w:r>
        <w:t>of work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total estimated cost)</w:t>
      </w:r>
    </w:p>
    <w:p w14:paraId="1EC46E25" w14:textId="77777777" w:rsidR="00D17E78" w:rsidRDefault="00D17E78">
      <w:pPr>
        <w:pStyle w:val="BodyText"/>
        <w:spacing w:before="10"/>
        <w:rPr>
          <w:sz w:val="20"/>
        </w:rPr>
      </w:pPr>
    </w:p>
    <w:p w14:paraId="70C2392F" w14:textId="77777777" w:rsidR="00D17E78" w:rsidRDefault="00232914">
      <w:pPr>
        <w:pStyle w:val="Heading1"/>
        <w:numPr>
          <w:ilvl w:val="0"/>
          <w:numId w:val="20"/>
        </w:numPr>
        <w:tabs>
          <w:tab w:val="left" w:pos="533"/>
        </w:tabs>
        <w:ind w:left="532" w:hanging="341"/>
      </w:pPr>
      <w:bookmarkStart w:id="6" w:name="_bookmark4"/>
      <w:bookmarkEnd w:id="6"/>
      <w:r>
        <w:t>Eligibility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Proposal</w:t>
      </w:r>
    </w:p>
    <w:p w14:paraId="6618C5AB" w14:textId="77777777" w:rsidR="00D17E78" w:rsidRDefault="00D17E78">
      <w:pPr>
        <w:pStyle w:val="BodyText"/>
        <w:rPr>
          <w:b/>
          <w:sz w:val="25"/>
        </w:rPr>
      </w:pPr>
    </w:p>
    <w:p w14:paraId="5F642C3A" w14:textId="77777777" w:rsidR="00D17E78" w:rsidRDefault="00232914">
      <w:pPr>
        <w:pStyle w:val="BodyText"/>
        <w:ind w:left="192" w:right="363"/>
      </w:pPr>
      <w:r>
        <w:t>Only CRU Cooperating Universities are eligible to apply to the RWO component of the Cooperative</w:t>
      </w:r>
      <w:r>
        <w:rPr>
          <w:spacing w:val="-57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Unit Program</w:t>
      </w:r>
      <w:r>
        <w:rPr>
          <w:spacing w:val="-1"/>
        </w:rPr>
        <w:t xml:space="preserve"> </w:t>
      </w:r>
      <w:r>
        <w:t>pursuant to</w:t>
      </w:r>
      <w:r>
        <w:rPr>
          <w:spacing w:val="-1"/>
        </w:rPr>
        <w:t xml:space="preserve"> </w:t>
      </w:r>
      <w:r>
        <w:t>the Cooperative</w:t>
      </w:r>
      <w:r>
        <w:rPr>
          <w:spacing w:val="-2"/>
        </w:rPr>
        <w:t xml:space="preserve"> </w:t>
      </w:r>
      <w:r>
        <w:t>Research Unit Act</w:t>
      </w:r>
      <w:r>
        <w:rPr>
          <w:spacing w:val="-1"/>
        </w:rPr>
        <w:t xml:space="preserve"> </w:t>
      </w:r>
      <w:r>
        <w:t>(Public</w:t>
      </w:r>
      <w:r>
        <w:rPr>
          <w:spacing w:val="-2"/>
        </w:rPr>
        <w:t xml:space="preserve"> </w:t>
      </w:r>
      <w:r>
        <w:t>Law 86-686).</w:t>
      </w:r>
    </w:p>
    <w:p w14:paraId="2101979F" w14:textId="77777777" w:rsidR="00D17E78" w:rsidRDefault="00D17E78">
      <w:pPr>
        <w:pStyle w:val="BodyText"/>
        <w:spacing w:before="11"/>
        <w:rPr>
          <w:sz w:val="20"/>
        </w:rPr>
      </w:pPr>
    </w:p>
    <w:p w14:paraId="55226D7A" w14:textId="77777777" w:rsidR="00D17E78" w:rsidRDefault="00232914">
      <w:pPr>
        <w:pStyle w:val="Heading1"/>
        <w:numPr>
          <w:ilvl w:val="0"/>
          <w:numId w:val="20"/>
        </w:numPr>
        <w:tabs>
          <w:tab w:val="left" w:pos="546"/>
        </w:tabs>
      </w:pPr>
      <w:bookmarkStart w:id="7" w:name="_bookmark5"/>
      <w:bookmarkEnd w:id="7"/>
      <w:r>
        <w:t>Proposal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Instructions</w:t>
      </w:r>
    </w:p>
    <w:p w14:paraId="24CEBC6F" w14:textId="77777777" w:rsidR="00D17E78" w:rsidRDefault="00D17E78">
      <w:pPr>
        <w:pStyle w:val="BodyText"/>
        <w:rPr>
          <w:b/>
          <w:sz w:val="25"/>
        </w:rPr>
      </w:pPr>
    </w:p>
    <w:p w14:paraId="2A1FC35F" w14:textId="77777777" w:rsidR="00D17E78" w:rsidRDefault="00232914">
      <w:pPr>
        <w:pStyle w:val="BodyText"/>
        <w:ind w:left="192"/>
      </w:pPr>
      <w:r>
        <w:t>All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text shall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1F96CD35" w14:textId="77777777" w:rsidR="00D17E78" w:rsidRDefault="00D17E78">
      <w:pPr>
        <w:pStyle w:val="BodyText"/>
      </w:pPr>
    </w:p>
    <w:p w14:paraId="774B3ED8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ind w:right="280" w:hanging="720"/>
        <w:rPr>
          <w:sz w:val="24"/>
        </w:rPr>
      </w:pPr>
      <w:r>
        <w:rPr>
          <w:sz w:val="24"/>
          <w:u w:val="single"/>
        </w:rPr>
        <w:t>Introduction and Statement of Problem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Give a brief introduction to the research problem.</w:t>
      </w:r>
      <w:r>
        <w:rPr>
          <w:spacing w:val="-57"/>
          <w:sz w:val="24"/>
        </w:rPr>
        <w:t xml:space="preserve"> </w:t>
      </w:r>
      <w:r>
        <w:rPr>
          <w:sz w:val="24"/>
        </w:rPr>
        <w:t>Provide a brief summary of findings or outcomes of any prior work that has been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is ongoing in this area.</w:t>
      </w:r>
    </w:p>
    <w:p w14:paraId="1CB6E772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ind w:right="249" w:hanging="720"/>
        <w:rPr>
          <w:sz w:val="24"/>
        </w:rPr>
      </w:pPr>
      <w:r>
        <w:rPr>
          <w:sz w:val="24"/>
          <w:u w:val="single"/>
        </w:rPr>
        <w:t>Objectives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Clearly define</w:t>
      </w:r>
      <w:r>
        <w:rPr>
          <w:spacing w:val="-2"/>
          <w:sz w:val="24"/>
        </w:rPr>
        <w:t xml:space="preserve"> </w:t>
      </w:r>
      <w:r>
        <w:rPr>
          <w:sz w:val="24"/>
        </w:rPr>
        <w:t>goals of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  <w:r>
        <w:rPr>
          <w:spacing w:val="59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how the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addresses USGS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its relevance</w:t>
      </w:r>
      <w:r>
        <w:rPr>
          <w:spacing w:val="-1"/>
          <w:sz w:val="24"/>
        </w:rPr>
        <w:t xml:space="preserve"> </w:t>
      </w:r>
      <w:r>
        <w:rPr>
          <w:sz w:val="24"/>
        </w:rPr>
        <w:t>and impact.  Explain why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 is important.</w:t>
      </w:r>
    </w:p>
    <w:p w14:paraId="2FD9C75F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spacing w:before="1"/>
        <w:ind w:right="643" w:hanging="720"/>
        <w:rPr>
          <w:b/>
          <w:sz w:val="24"/>
        </w:rPr>
      </w:pPr>
      <w:r>
        <w:rPr>
          <w:sz w:val="24"/>
          <w:u w:val="single"/>
        </w:rPr>
        <w:t>Methods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This section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 include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fairly</w:t>
      </w:r>
      <w:r>
        <w:rPr>
          <w:spacing w:val="-1"/>
          <w:sz w:val="24"/>
        </w:rPr>
        <w:t xml:space="preserve"> </w:t>
      </w:r>
      <w:r>
        <w:rPr>
          <w:sz w:val="24"/>
        </w:rPr>
        <w:t>detailed discussion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 plan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approach to both field and laboratory techniques</w:t>
      </w:r>
      <w:r>
        <w:rPr>
          <w:b/>
          <w:sz w:val="24"/>
        </w:rPr>
        <w:t>.</w:t>
      </w:r>
    </w:p>
    <w:p w14:paraId="50C261E0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ind w:right="172" w:hanging="720"/>
        <w:rPr>
          <w:sz w:val="24"/>
        </w:rPr>
      </w:pPr>
      <w:r>
        <w:rPr>
          <w:sz w:val="24"/>
          <w:u w:val="single"/>
        </w:rPr>
        <w:t>Dissemination of Research Results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List any anticipated reports, analyses, digital data, etc.</w:t>
      </w:r>
      <w:r>
        <w:rPr>
          <w:spacing w:val="-57"/>
          <w:sz w:val="24"/>
        </w:rPr>
        <w:t xml:space="preserve"> </w:t>
      </w:r>
      <w:r>
        <w:rPr>
          <w:sz w:val="24"/>
        </w:rPr>
        <w:t>that will be disseminated during the performance period.</w:t>
      </w:r>
      <w:r>
        <w:rPr>
          <w:spacing w:val="1"/>
          <w:sz w:val="24"/>
        </w:rPr>
        <w:t xml:space="preserve"> </w:t>
      </w:r>
      <w:r>
        <w:rPr>
          <w:sz w:val="24"/>
        </w:rPr>
        <w:t>The USGS considers</w:t>
      </w:r>
      <w:r>
        <w:rPr>
          <w:spacing w:val="1"/>
          <w:sz w:val="24"/>
        </w:rPr>
        <w:t xml:space="preserve"> </w:t>
      </w:r>
      <w:r>
        <w:rPr>
          <w:sz w:val="24"/>
        </w:rPr>
        <w:t>dissemination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research data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results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users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integral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crucial</w:t>
      </w:r>
      <w:r>
        <w:rPr>
          <w:spacing w:val="-57"/>
          <w:sz w:val="24"/>
        </w:rPr>
        <w:t xml:space="preserve"> </w:t>
      </w:r>
      <w:r>
        <w:rPr>
          <w:sz w:val="24"/>
        </w:rPr>
        <w:t>aspect of projects funded by this program.</w:t>
      </w:r>
      <w:r>
        <w:rPr>
          <w:spacing w:val="1"/>
          <w:sz w:val="24"/>
        </w:rPr>
        <w:t xml:space="preserve"> </w:t>
      </w:r>
      <w:r>
        <w:rPr>
          <w:sz w:val="24"/>
        </w:rPr>
        <w:t>Beyond the requirements for a final report,</w:t>
      </w:r>
      <w:r>
        <w:rPr>
          <w:spacing w:val="1"/>
          <w:sz w:val="24"/>
        </w:rPr>
        <w:t xml:space="preserve"> </w:t>
      </w:r>
      <w:r>
        <w:rPr>
          <w:sz w:val="24"/>
        </w:rPr>
        <w:t>describe your plan for dissemination of project data and results that will result in the</w:t>
      </w:r>
      <w:r>
        <w:rPr>
          <w:spacing w:val="1"/>
          <w:sz w:val="24"/>
        </w:rPr>
        <w:t xml:space="preserve"> </w:t>
      </w:r>
      <w:r>
        <w:rPr>
          <w:sz w:val="24"/>
        </w:rPr>
        <w:t>greatest possible benefit to customers as defined by your proposal.</w:t>
      </w:r>
      <w:r>
        <w:rPr>
          <w:spacing w:val="1"/>
          <w:sz w:val="24"/>
        </w:rPr>
        <w:t xml:space="preserve"> </w:t>
      </w:r>
      <w:r>
        <w:rPr>
          <w:sz w:val="24"/>
        </w:rPr>
        <w:t>Applicants are</w:t>
      </w:r>
      <w:r>
        <w:rPr>
          <w:spacing w:val="1"/>
          <w:sz w:val="24"/>
        </w:rPr>
        <w:t xml:space="preserve"> </w:t>
      </w:r>
      <w:r>
        <w:rPr>
          <w:sz w:val="24"/>
        </w:rPr>
        <w:t>strongly</w:t>
      </w:r>
      <w:r>
        <w:rPr>
          <w:spacing w:val="-1"/>
          <w:sz w:val="24"/>
        </w:rPr>
        <w:t xml:space="preserve"> </w:t>
      </w:r>
      <w:r>
        <w:rPr>
          <w:sz w:val="24"/>
        </w:rPr>
        <w:t>encouraged to</w:t>
      </w:r>
      <w:r>
        <w:rPr>
          <w:spacing w:val="-1"/>
          <w:sz w:val="24"/>
        </w:rPr>
        <w:t xml:space="preserve"> </w:t>
      </w:r>
      <w:r>
        <w:rPr>
          <w:sz w:val="24"/>
        </w:rPr>
        <w:t>disseminate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results to the</w:t>
      </w:r>
      <w:r>
        <w:rPr>
          <w:spacing w:val="-2"/>
          <w:sz w:val="24"/>
        </w:rPr>
        <w:t xml:space="preserve"> </w:t>
      </w:r>
      <w:r>
        <w:rPr>
          <w:sz w:val="24"/>
        </w:rPr>
        <w:t>scientific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C31AA76" w14:textId="77777777" w:rsidR="00D17E78" w:rsidRDefault="00D17E78">
      <w:pPr>
        <w:rPr>
          <w:sz w:val="24"/>
        </w:rPr>
        <w:sectPr w:rsidR="00D17E78">
          <w:pgSz w:w="12240" w:h="15840"/>
          <w:pgMar w:top="1340" w:right="1040" w:bottom="2180" w:left="960" w:header="0" w:footer="1963" w:gutter="0"/>
          <w:cols w:space="720"/>
        </w:sectPr>
      </w:pPr>
    </w:p>
    <w:p w14:paraId="286553C6" w14:textId="77777777" w:rsidR="00D17E78" w:rsidRDefault="00232914">
      <w:pPr>
        <w:pStyle w:val="BodyText"/>
        <w:spacing w:before="75"/>
        <w:ind w:left="1632" w:right="280"/>
      </w:pPr>
      <w:r>
        <w:lastRenderedPageBreak/>
        <w:t>appropriate</w:t>
      </w:r>
      <w:r>
        <w:rPr>
          <w:spacing w:val="-3"/>
        </w:rPr>
        <w:t xml:space="preserve"> </w:t>
      </w:r>
      <w:r>
        <w:t>professional organizations;</w:t>
      </w:r>
      <w:r>
        <w:rPr>
          <w:spacing w:val="-2"/>
        </w:rPr>
        <w:t xml:space="preserve"> </w:t>
      </w:r>
      <w:r>
        <w:t>local,</w:t>
      </w:r>
      <w:r>
        <w:rPr>
          <w:spacing w:val="-2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and Federal</w:t>
      </w:r>
      <w:r>
        <w:rPr>
          <w:spacing w:val="-2"/>
        </w:rPr>
        <w:t xml:space="preserve"> </w:t>
      </w:r>
      <w:r>
        <w:t>agencies;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the general public.</w:t>
      </w:r>
      <w:r>
        <w:rPr>
          <w:spacing w:val="1"/>
        </w:rPr>
        <w:t xml:space="preserve"> </w:t>
      </w:r>
      <w:r>
        <w:t>The USGS encourages the Recipient to publish project reports in</w:t>
      </w:r>
      <w:r>
        <w:rPr>
          <w:spacing w:val="1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and technical journals.</w:t>
      </w:r>
    </w:p>
    <w:p w14:paraId="524BA3C7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ind w:right="270" w:hanging="720"/>
        <w:rPr>
          <w:sz w:val="24"/>
        </w:rPr>
      </w:pPr>
      <w:r>
        <w:rPr>
          <w:sz w:val="24"/>
          <w:u w:val="single"/>
        </w:rPr>
        <w:t>Data Management Plan Requirements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Proposals submitted to USGS must include a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supplementary document of no more than four pages labeled "Data Management Plan"</w:t>
      </w:r>
      <w:r>
        <w:rPr>
          <w:spacing w:val="-57"/>
          <w:sz w:val="24"/>
        </w:rPr>
        <w:t xml:space="preserve"> </w:t>
      </w:r>
      <w:r>
        <w:rPr>
          <w:sz w:val="24"/>
        </w:rPr>
        <w:t>(DMP). This supplementary document should describe how the proposal will conform</w:t>
      </w:r>
      <w:r>
        <w:rPr>
          <w:spacing w:val="-57"/>
          <w:sz w:val="24"/>
        </w:rPr>
        <w:t xml:space="preserve"> </w:t>
      </w:r>
      <w:r>
        <w:rPr>
          <w:sz w:val="24"/>
        </w:rPr>
        <w:t>to USGS policy on the dissemination and sharing of research results and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data.</w:t>
      </w:r>
      <w:r>
        <w:rPr>
          <w:spacing w:val="58"/>
          <w:sz w:val="24"/>
        </w:rPr>
        <w:t xml:space="preserve"> </w:t>
      </w:r>
      <w:r>
        <w:rPr>
          <w:sz w:val="24"/>
        </w:rPr>
        <w:t>A valid DMP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2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only the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1"/>
          <w:sz w:val="24"/>
        </w:rPr>
        <w:t xml:space="preserve"> </w:t>
      </w:r>
      <w:r>
        <w:rPr>
          <w:sz w:val="24"/>
        </w:rPr>
        <w:t>that no detailed plan is</w:t>
      </w:r>
    </w:p>
    <w:p w14:paraId="3AD6E2C2" w14:textId="77777777" w:rsidR="00D17E78" w:rsidRDefault="00232914">
      <w:pPr>
        <w:pStyle w:val="BodyText"/>
        <w:ind w:left="1632" w:right="372"/>
      </w:pPr>
      <w:r>
        <w:t>needed (e.g. “No data are expected to be produced from this project”), as long as the</w:t>
      </w:r>
      <w:r>
        <w:rPr>
          <w:spacing w:val="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accompanied by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clear justification.</w:t>
      </w:r>
      <w:r>
        <w:rPr>
          <w:spacing w:val="58"/>
        </w:rPr>
        <w:t xml:space="preserve"> </w:t>
      </w:r>
      <w:r>
        <w:t>This supplementary</w:t>
      </w:r>
      <w:r>
        <w:rPr>
          <w:spacing w:val="-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may</w:t>
      </w:r>
      <w:r>
        <w:rPr>
          <w:spacing w:val="-57"/>
        </w:rPr>
        <w:t xml:space="preserve"> </w:t>
      </w:r>
      <w:r>
        <w:t>include:</w:t>
      </w:r>
    </w:p>
    <w:p w14:paraId="60C601AB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right="27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samples,</w:t>
      </w:r>
      <w:r>
        <w:rPr>
          <w:spacing w:val="-1"/>
          <w:sz w:val="24"/>
        </w:rPr>
        <w:t xml:space="preserve"> </w:t>
      </w: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collections,</w:t>
      </w:r>
      <w:r>
        <w:rPr>
          <w:spacing w:val="-1"/>
          <w:sz w:val="24"/>
        </w:rPr>
        <w:t xml:space="preserve"> </w:t>
      </w:r>
      <w:r>
        <w:rPr>
          <w:sz w:val="24"/>
        </w:rPr>
        <w:t>software, 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materials,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materials to be produced in the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of the project;</w:t>
      </w:r>
    </w:p>
    <w:p w14:paraId="273AEB1E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spacing w:before="1"/>
        <w:ind w:right="280"/>
        <w:rPr>
          <w:sz w:val="24"/>
        </w:rPr>
      </w:pPr>
      <w:r>
        <w:rPr>
          <w:sz w:val="24"/>
        </w:rPr>
        <w:t>the standards to be used for data and metadata format and content (where</w:t>
      </w:r>
      <w:r>
        <w:rPr>
          <w:spacing w:val="1"/>
          <w:sz w:val="24"/>
        </w:rPr>
        <w:t xml:space="preserve"> </w:t>
      </w:r>
      <w:r>
        <w:rPr>
          <w:sz w:val="24"/>
        </w:rPr>
        <w:t>existing standards are absent or deemed inadequate, this should be documented</w:t>
      </w:r>
      <w:r>
        <w:rPr>
          <w:spacing w:val="-57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 any proposed</w:t>
      </w:r>
      <w:r>
        <w:rPr>
          <w:spacing w:val="2"/>
          <w:sz w:val="24"/>
        </w:rPr>
        <w:t xml:space="preserve"> </w:t>
      </w:r>
      <w:r>
        <w:rPr>
          <w:sz w:val="24"/>
        </w:rPr>
        <w:t>solutions or remedies);</w:t>
      </w:r>
    </w:p>
    <w:p w14:paraId="1A5AAA41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right="144"/>
        <w:rPr>
          <w:sz w:val="24"/>
        </w:rPr>
      </w:pPr>
      <w:r>
        <w:rPr>
          <w:sz w:val="24"/>
        </w:rPr>
        <w:t>policies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sharing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privacy, confidentiality, security, intellectual property, or other rights or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requirements;</w:t>
      </w:r>
    </w:p>
    <w:p w14:paraId="2342369D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hanging="361"/>
        <w:rPr>
          <w:sz w:val="24"/>
        </w:rPr>
      </w:pP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re-use,</w:t>
      </w:r>
      <w:r>
        <w:rPr>
          <w:spacing w:val="-1"/>
          <w:sz w:val="24"/>
        </w:rPr>
        <w:t xml:space="preserve"> </w:t>
      </w:r>
      <w:r>
        <w:rPr>
          <w:sz w:val="24"/>
        </w:rPr>
        <w:t>re-distribution,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 of</w:t>
      </w:r>
      <w:r>
        <w:rPr>
          <w:spacing w:val="-2"/>
          <w:sz w:val="24"/>
        </w:rPr>
        <w:t xml:space="preserve"> </w:t>
      </w:r>
      <w:r>
        <w:rPr>
          <w:sz w:val="24"/>
        </w:rPr>
        <w:t>derivatives;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E35E4F3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right="1149"/>
        <w:rPr>
          <w:sz w:val="24"/>
        </w:rPr>
      </w:pPr>
      <w:r>
        <w:rPr>
          <w:sz w:val="24"/>
        </w:rPr>
        <w:t>plans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archiving</w:t>
      </w:r>
      <w:r>
        <w:rPr>
          <w:spacing w:val="-1"/>
          <w:sz w:val="24"/>
        </w:rPr>
        <w:t xml:space="preserve"> </w:t>
      </w:r>
      <w:r>
        <w:rPr>
          <w:sz w:val="24"/>
        </w:rPr>
        <w:t>data, samples,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products,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preservation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access to</w:t>
      </w:r>
      <w:r>
        <w:rPr>
          <w:spacing w:val="2"/>
          <w:sz w:val="24"/>
        </w:rPr>
        <w:t xml:space="preserve"> </w:t>
      </w:r>
      <w:r>
        <w:rPr>
          <w:sz w:val="24"/>
        </w:rPr>
        <w:t>them.</w:t>
      </w:r>
    </w:p>
    <w:p w14:paraId="349D15CB" w14:textId="77777777" w:rsidR="00D17E78" w:rsidRDefault="00232914">
      <w:pPr>
        <w:pStyle w:val="BodyText"/>
        <w:ind w:left="1498" w:right="177"/>
      </w:pPr>
      <w:r>
        <w:t>Additional guidance on data management plans is available from the USGS Data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web site</w:t>
      </w:r>
      <w:r>
        <w:rPr>
          <w:spacing w:val="-1"/>
        </w:rPr>
        <w:t xml:space="preserve"> </w:t>
      </w:r>
      <w:r>
        <w:t>here:</w:t>
      </w:r>
      <w:r>
        <w:rPr>
          <w:spacing w:val="2"/>
        </w:rPr>
        <w:t xml:space="preserve"> </w:t>
      </w:r>
      <w:hyperlink r:id="rId16">
        <w:r>
          <w:rPr>
            <w:color w:val="0000FF"/>
            <w:u w:val="single" w:color="0000FF"/>
          </w:rPr>
          <w:t>https://www.usgs.gov/products/data-and-tools/data-</w:t>
        </w:r>
      </w:hyperlink>
      <w:r>
        <w:rPr>
          <w:color w:val="0000FF"/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management/data-management-plans</w:t>
        </w:r>
        <w:r>
          <w:t>.</w:t>
        </w:r>
      </w:hyperlink>
      <w:r>
        <w:t xml:space="preserve"> Simultaneously submitted collaborative proposals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that include</w:t>
      </w:r>
      <w:r>
        <w:rPr>
          <w:spacing w:val="-2"/>
        </w:rPr>
        <w:t xml:space="preserve"> </w:t>
      </w:r>
      <w:r>
        <w:t>subawards 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 unified project</w:t>
      </w:r>
      <w:r>
        <w:rPr>
          <w:spacing w:val="-1"/>
        </w:rPr>
        <w:t xml:space="preserve"> </w:t>
      </w:r>
      <w:r>
        <w:t>and should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only</w:t>
      </w:r>
      <w:r>
        <w:rPr>
          <w:spacing w:val="-57"/>
        </w:rPr>
        <w:t xml:space="preserve"> </w:t>
      </w:r>
      <w:r>
        <w:t>one supplemental combined DMP by the lead PI that also addresses all subaward data</w:t>
      </w:r>
      <w:r>
        <w:rPr>
          <w:spacing w:val="1"/>
        </w:rPr>
        <w:t xml:space="preserve"> </w:t>
      </w:r>
      <w:r>
        <w:t>management needs, regardless of the number of non-lead collaborative proposals or</w:t>
      </w:r>
      <w:r>
        <w:rPr>
          <w:spacing w:val="1"/>
        </w:rPr>
        <w:t xml:space="preserve"> </w:t>
      </w:r>
      <w:r>
        <w:t>subawards</w:t>
      </w:r>
      <w:r>
        <w:rPr>
          <w:spacing w:val="-1"/>
        </w:rPr>
        <w:t xml:space="preserve"> </w:t>
      </w:r>
      <w:r>
        <w:t>included.</w:t>
      </w:r>
    </w:p>
    <w:p w14:paraId="0959EC95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2"/>
          <w:tab w:val="left" w:pos="1273"/>
        </w:tabs>
        <w:spacing w:before="1"/>
        <w:ind w:right="164" w:hanging="720"/>
        <w:rPr>
          <w:sz w:val="24"/>
        </w:rPr>
      </w:pPr>
      <w:r>
        <w:rPr>
          <w:sz w:val="24"/>
          <w:u w:val="single"/>
        </w:rPr>
        <w:t>Description of educational training experience</w:t>
      </w:r>
      <w:r>
        <w:rPr>
          <w:sz w:val="24"/>
        </w:rPr>
        <w:t xml:space="preserve"> Provide a description of the educational and</w:t>
      </w:r>
      <w:r>
        <w:rPr>
          <w:spacing w:val="1"/>
          <w:sz w:val="24"/>
        </w:rPr>
        <w:t xml:space="preserve"> </w:t>
      </w:r>
      <w:r>
        <w:rPr>
          <w:sz w:val="24"/>
        </w:rPr>
        <w:t>training experience planned for the individuals (other than PIs) doing the primary</w:t>
      </w:r>
      <w:r>
        <w:rPr>
          <w:spacing w:val="1"/>
          <w:sz w:val="24"/>
        </w:rPr>
        <w:t xml:space="preserve"> </w:t>
      </w:r>
      <w:r>
        <w:rPr>
          <w:sz w:val="24"/>
        </w:rPr>
        <w:t>research.</w:t>
      </w:r>
      <w:r>
        <w:rPr>
          <w:spacing w:val="57"/>
          <w:sz w:val="24"/>
        </w:rPr>
        <w:t xml:space="preserve"> </w:t>
      </w:r>
      <w:r>
        <w:rPr>
          <w:sz w:val="24"/>
        </w:rPr>
        <w:t>Based on</w:t>
      </w:r>
      <w:r>
        <w:rPr>
          <w:spacing w:val="-1"/>
          <w:sz w:val="24"/>
        </w:rPr>
        <w:t xml:space="preserve"> </w:t>
      </w:r>
      <w:r>
        <w:rPr>
          <w:sz w:val="24"/>
        </w:rPr>
        <w:t>past experience,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addition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RWO</w:t>
      </w:r>
      <w:r>
        <w:rPr>
          <w:spacing w:val="-2"/>
          <w:sz w:val="24"/>
        </w:rPr>
        <w:t xml:space="preserve"> </w:t>
      </w:r>
      <w:r>
        <w:rPr>
          <w:sz w:val="24"/>
        </w:rPr>
        <w:t>format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greatly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administrators</w:t>
      </w:r>
      <w:r>
        <w:rPr>
          <w:spacing w:val="-1"/>
          <w:sz w:val="24"/>
        </w:rPr>
        <w:t xml:space="preserve"> </w:t>
      </w:r>
      <w:r>
        <w:rPr>
          <w:sz w:val="24"/>
        </w:rPr>
        <w:t>in reviewing and approving projects.</w:t>
      </w:r>
    </w:p>
    <w:p w14:paraId="59D5CFD1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right="253"/>
        <w:rPr>
          <w:sz w:val="24"/>
        </w:rPr>
      </w:pPr>
      <w:r>
        <w:rPr>
          <w:sz w:val="24"/>
        </w:rPr>
        <w:t>For post-docs, the description should include whether an individual has already</w:t>
      </w:r>
      <w:r>
        <w:rPr>
          <w:spacing w:val="-57"/>
          <w:sz w:val="24"/>
        </w:rPr>
        <w:t xml:space="preserve"> </w:t>
      </w:r>
      <w:r>
        <w:rPr>
          <w:sz w:val="24"/>
        </w:rPr>
        <w:t>been selected or will be selected, and for those pre-selected a certification that</w:t>
      </w:r>
      <w:r>
        <w:rPr>
          <w:spacing w:val="1"/>
          <w:sz w:val="24"/>
        </w:rPr>
        <w:t xml:space="preserve"> </w:t>
      </w:r>
      <w:r>
        <w:rPr>
          <w:sz w:val="24"/>
        </w:rPr>
        <w:t>they meet the standard described above; three or so sentences maximum should</w:t>
      </w:r>
      <w:r>
        <w:rPr>
          <w:spacing w:val="-57"/>
          <w:sz w:val="24"/>
        </w:rPr>
        <w:t xml:space="preserve"> </w:t>
      </w:r>
      <w:r>
        <w:rPr>
          <w:sz w:val="24"/>
        </w:rPr>
        <w:t>suffice.</w:t>
      </w:r>
    </w:p>
    <w:p w14:paraId="7A926DE6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ind w:right="176"/>
        <w:rPr>
          <w:sz w:val="24"/>
        </w:rPr>
      </w:pPr>
      <w:r>
        <w:rPr>
          <w:sz w:val="24"/>
        </w:rPr>
        <w:t>For graduate students, no or minimal description is required; simply indicate 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that a</w:t>
      </w:r>
      <w:r>
        <w:rPr>
          <w:spacing w:val="-2"/>
          <w:sz w:val="24"/>
        </w:rPr>
        <w:t xml:space="preserve"> </w:t>
      </w:r>
      <w:r>
        <w:rPr>
          <w:sz w:val="24"/>
        </w:rPr>
        <w:t>graduate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1"/>
          <w:sz w:val="24"/>
        </w:rPr>
        <w:t xml:space="preserve"> </w:t>
      </w:r>
      <w:r>
        <w:rPr>
          <w:sz w:val="24"/>
        </w:rPr>
        <w:t>workforce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57"/>
          <w:sz w:val="24"/>
        </w:rPr>
        <w:t xml:space="preserve"> </w:t>
      </w:r>
      <w:r>
        <w:rPr>
          <w:sz w:val="24"/>
        </w:rPr>
        <w:t>(PhD</w:t>
      </w:r>
      <w:r>
        <w:rPr>
          <w:spacing w:val="-1"/>
          <w:sz w:val="24"/>
        </w:rPr>
        <w:t xml:space="preserve"> </w:t>
      </w:r>
      <w:r>
        <w:rPr>
          <w:sz w:val="24"/>
        </w:rPr>
        <w:t>and or</w:t>
      </w:r>
      <w:r>
        <w:rPr>
          <w:spacing w:val="-1"/>
          <w:sz w:val="24"/>
        </w:rPr>
        <w:t xml:space="preserve"> </w:t>
      </w:r>
      <w:r>
        <w:rPr>
          <w:sz w:val="24"/>
        </w:rPr>
        <w:t>MS).</w:t>
      </w:r>
    </w:p>
    <w:p w14:paraId="5E8EFCC0" w14:textId="77777777" w:rsidR="00D17E78" w:rsidRDefault="00232914">
      <w:pPr>
        <w:pStyle w:val="ListParagraph"/>
        <w:numPr>
          <w:ilvl w:val="2"/>
          <w:numId w:val="20"/>
        </w:numPr>
        <w:tabs>
          <w:tab w:val="left" w:pos="2352"/>
          <w:tab w:val="left" w:pos="2353"/>
        </w:tabs>
        <w:spacing w:before="1"/>
        <w:ind w:right="516"/>
        <w:rPr>
          <w:sz w:val="24"/>
        </w:rPr>
      </w:pPr>
      <w:r>
        <w:rPr>
          <w:sz w:val="24"/>
        </w:rPr>
        <w:t>For RWOs solely using research technicians (undergraduate or otherwise)</w:t>
      </w:r>
      <w:r>
        <w:rPr>
          <w:spacing w:val="1"/>
          <w:sz w:val="24"/>
        </w:rPr>
        <w:t xml:space="preserve"> </w:t>
      </w: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educational training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anticipated to</w:t>
      </w:r>
      <w:r>
        <w:rPr>
          <w:spacing w:val="-1"/>
          <w:sz w:val="24"/>
        </w:rPr>
        <w:t xml:space="preserve"> </w:t>
      </w:r>
      <w:r>
        <w:rPr>
          <w:sz w:val="24"/>
        </w:rPr>
        <w:t>be gained;</w:t>
      </w:r>
      <w:r>
        <w:rPr>
          <w:spacing w:val="-57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or so sentences maximum should suffice.</w:t>
      </w:r>
    </w:p>
    <w:p w14:paraId="2E8336AE" w14:textId="77777777" w:rsidR="00D17E78" w:rsidRDefault="00232914">
      <w:pPr>
        <w:pStyle w:val="ListParagraph"/>
        <w:numPr>
          <w:ilvl w:val="1"/>
          <w:numId w:val="20"/>
        </w:numPr>
        <w:tabs>
          <w:tab w:val="left" w:pos="1273"/>
        </w:tabs>
        <w:ind w:right="452" w:hanging="720"/>
        <w:rPr>
          <w:sz w:val="24"/>
        </w:rPr>
      </w:pPr>
      <w:r>
        <w:rPr>
          <w:sz w:val="24"/>
          <w:u w:val="single"/>
        </w:rPr>
        <w:t>References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Cited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references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refer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references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57"/>
          <w:sz w:val="24"/>
        </w:rPr>
        <w:t xml:space="preserve"> </w:t>
      </w:r>
      <w:r>
        <w:rPr>
          <w:sz w:val="24"/>
        </w:rPr>
        <w:t>past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1"/>
          <w:sz w:val="24"/>
        </w:rPr>
        <w:t xml:space="preserve"> </w:t>
      </w:r>
      <w:r>
        <w:rPr>
          <w:sz w:val="24"/>
        </w:rPr>
        <w:t>field that 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problem addresses.</w:t>
      </w:r>
      <w:r>
        <w:rPr>
          <w:spacing w:val="59"/>
          <w:sz w:val="24"/>
        </w:rPr>
        <w:t xml:space="preserve"> </w:t>
      </w:r>
      <w:r>
        <w:rPr>
          <w:sz w:val="24"/>
        </w:rPr>
        <w:t>Be sure</w:t>
      </w:r>
      <w:r>
        <w:rPr>
          <w:spacing w:val="-1"/>
          <w:sz w:val="24"/>
        </w:rPr>
        <w:t xml:space="preserve"> </w:t>
      </w:r>
      <w:r>
        <w:rPr>
          <w:sz w:val="24"/>
        </w:rPr>
        <w:t>to identify</w:t>
      </w:r>
    </w:p>
    <w:p w14:paraId="7AD57E62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6B5E7940" w14:textId="77777777" w:rsidR="00D17E78" w:rsidRDefault="00232914">
      <w:pPr>
        <w:pStyle w:val="BodyText"/>
        <w:spacing w:before="75"/>
        <w:ind w:left="1632"/>
      </w:pPr>
      <w:r>
        <w:lastRenderedPageBreak/>
        <w:t>references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journal</w:t>
      </w:r>
      <w:r>
        <w:rPr>
          <w:spacing w:val="-1"/>
        </w:rPr>
        <w:t xml:space="preserve"> </w:t>
      </w:r>
      <w:r>
        <w:t>articles,</w:t>
      </w:r>
      <w:r>
        <w:rPr>
          <w:spacing w:val="-1"/>
        </w:rPr>
        <w:t xml:space="preserve"> </w:t>
      </w:r>
      <w:r>
        <w:t>chapters</w:t>
      </w:r>
      <w:r>
        <w:rPr>
          <w:spacing w:val="-1"/>
        </w:rPr>
        <w:t xml:space="preserve"> </w:t>
      </w:r>
      <w:r>
        <w:t>in books,</w:t>
      </w:r>
      <w:r>
        <w:rPr>
          <w:spacing w:val="1"/>
        </w:rPr>
        <w:t xml:space="preserve"> </w:t>
      </w:r>
      <w:r>
        <w:t>abstracts,</w:t>
      </w:r>
      <w:r>
        <w:rPr>
          <w:spacing w:val="-1"/>
        </w:rPr>
        <w:t xml:space="preserve"> </w:t>
      </w:r>
      <w:r>
        <w:t>maps,</w:t>
      </w:r>
      <w:r>
        <w:rPr>
          <w:spacing w:val="-2"/>
        </w:rPr>
        <w:t xml:space="preserve"> </w:t>
      </w:r>
      <w:r>
        <w:t>digital</w:t>
      </w:r>
      <w:r>
        <w:rPr>
          <w:spacing w:val="-1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etc.</w:t>
      </w:r>
    </w:p>
    <w:p w14:paraId="225E6BA3" w14:textId="77777777" w:rsidR="00D17E78" w:rsidRDefault="00D17E78">
      <w:pPr>
        <w:pStyle w:val="BodyText"/>
      </w:pPr>
    </w:p>
    <w:p w14:paraId="1B540889" w14:textId="77777777" w:rsidR="00D17E78" w:rsidRDefault="00232914">
      <w:pPr>
        <w:pStyle w:val="BodyText"/>
        <w:ind w:left="552"/>
      </w:pPr>
      <w:r>
        <w:t>Detailed</w:t>
      </w:r>
      <w:r>
        <w:rPr>
          <w:spacing w:val="-2"/>
        </w:rPr>
        <w:t xml:space="preserve"> </w:t>
      </w:r>
      <w:r>
        <w:t>Budget Breakdown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01D82BB7" w14:textId="77777777" w:rsidR="00D17E78" w:rsidRDefault="00D17E78">
      <w:pPr>
        <w:pStyle w:val="BodyText"/>
      </w:pPr>
    </w:p>
    <w:p w14:paraId="5D11CAF1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right="235" w:hanging="720"/>
        <w:rPr>
          <w:sz w:val="24"/>
        </w:rPr>
      </w:pPr>
      <w:r>
        <w:rPr>
          <w:sz w:val="24"/>
          <w:u w:val="single"/>
        </w:rPr>
        <w:t>Salaries and Wages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List names, positions, and rate of compensation.</w:t>
      </w:r>
      <w:r>
        <w:rPr>
          <w:spacing w:val="60"/>
          <w:sz w:val="24"/>
        </w:rPr>
        <w:t xml:space="preserve"> </w:t>
      </w:r>
      <w:r>
        <w:rPr>
          <w:sz w:val="24"/>
        </w:rPr>
        <w:t>If contract</w:t>
      </w:r>
      <w:r>
        <w:rPr>
          <w:spacing w:val="1"/>
          <w:sz w:val="24"/>
        </w:rPr>
        <w:t xml:space="preserve"> </w:t>
      </w:r>
      <w:r>
        <w:rPr>
          <w:sz w:val="24"/>
        </w:rPr>
        <w:t>employees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hired,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time,</w:t>
      </w:r>
      <w:r>
        <w:rPr>
          <w:spacing w:val="-1"/>
          <w:sz w:val="24"/>
        </w:rPr>
        <w:t xml:space="preserve"> </w:t>
      </w:r>
      <w:r>
        <w:rPr>
          <w:sz w:val="24"/>
        </w:rPr>
        <w:t>rate of compensation,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titles,</w:t>
      </w:r>
      <w:r>
        <w:rPr>
          <w:spacing w:val="-1"/>
          <w:sz w:val="24"/>
        </w:rPr>
        <w:t xml:space="preserve"> </w:t>
      </w:r>
      <w:r>
        <w:rPr>
          <w:sz w:val="24"/>
        </w:rPr>
        <w:t>and roles.</w:t>
      </w:r>
    </w:p>
    <w:p w14:paraId="0EA379FD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right="178" w:hanging="720"/>
        <w:rPr>
          <w:sz w:val="24"/>
        </w:rPr>
      </w:pPr>
      <w:r>
        <w:rPr>
          <w:sz w:val="24"/>
          <w:u w:val="single"/>
        </w:rPr>
        <w:t>Fringe benefits/labor overhead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Indicate the rates/amounts in conformance with normal</w:t>
      </w:r>
      <w:r>
        <w:rPr>
          <w:spacing w:val="1"/>
          <w:sz w:val="24"/>
        </w:rPr>
        <w:t xml:space="preserve"> </w:t>
      </w:r>
      <w:r>
        <w:rPr>
          <w:sz w:val="24"/>
        </w:rPr>
        <w:t>accounting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procedures.</w:t>
      </w:r>
      <w:r>
        <w:rPr>
          <w:spacing w:val="58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what costs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 category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rate computations.</w:t>
      </w:r>
    </w:p>
    <w:p w14:paraId="308BA1BF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left="1272" w:hanging="361"/>
        <w:rPr>
          <w:sz w:val="24"/>
        </w:rPr>
      </w:pPr>
      <w:r>
        <w:rPr>
          <w:sz w:val="24"/>
          <w:u w:val="single"/>
        </w:rPr>
        <w:t>Lab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Analyses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Briefly</w:t>
      </w:r>
      <w:r>
        <w:rPr>
          <w:spacing w:val="-1"/>
          <w:sz w:val="24"/>
        </w:rPr>
        <w:t xml:space="preserve"> </w:t>
      </w:r>
      <w:r>
        <w:rPr>
          <w:sz w:val="24"/>
        </w:rPr>
        <w:t>itemize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of all</w:t>
      </w:r>
      <w:r>
        <w:rPr>
          <w:spacing w:val="-1"/>
          <w:sz w:val="24"/>
        </w:rPr>
        <w:t xml:space="preserve"> </w:t>
      </w:r>
      <w:r>
        <w:rPr>
          <w:sz w:val="24"/>
        </w:rPr>
        <w:t>analytical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applicable).</w:t>
      </w:r>
    </w:p>
    <w:p w14:paraId="77C8F71F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right="571" w:hanging="720"/>
        <w:jc w:val="both"/>
        <w:rPr>
          <w:sz w:val="24"/>
        </w:rPr>
      </w:pPr>
      <w:r>
        <w:rPr>
          <w:sz w:val="24"/>
          <w:u w:val="single"/>
        </w:rPr>
        <w:t>Supplies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Enter the cost for all tangible property. Include the cost of office, laboratory,</w:t>
      </w:r>
      <w:r>
        <w:rPr>
          <w:spacing w:val="-57"/>
          <w:sz w:val="24"/>
        </w:rPr>
        <w:t xml:space="preserve"> </w:t>
      </w:r>
      <w:r>
        <w:rPr>
          <w:sz w:val="24"/>
        </w:rPr>
        <w:t>computing,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separately.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detail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item, which</w:t>
      </w:r>
      <w:r>
        <w:rPr>
          <w:spacing w:val="-58"/>
          <w:sz w:val="24"/>
        </w:rPr>
        <w:t xml:space="preserve"> </w:t>
      </w:r>
      <w:r>
        <w:rPr>
          <w:sz w:val="24"/>
        </w:rPr>
        <w:t>represents</w:t>
      </w:r>
      <w:r>
        <w:rPr>
          <w:spacing w:val="-1"/>
          <w:sz w:val="24"/>
        </w:rPr>
        <w:t xml:space="preserve"> </w:t>
      </w:r>
      <w:r>
        <w:rPr>
          <w:sz w:val="24"/>
        </w:rPr>
        <w:t>a significant portion of the</w:t>
      </w:r>
      <w:r>
        <w:rPr>
          <w:spacing w:val="-2"/>
          <w:sz w:val="24"/>
        </w:rPr>
        <w:t xml:space="preserve"> </w:t>
      </w:r>
      <w:r>
        <w:rPr>
          <w:sz w:val="24"/>
        </w:rPr>
        <w:t>proposed amount.</w:t>
      </w:r>
    </w:p>
    <w:p w14:paraId="73BD5F30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spacing w:before="1"/>
        <w:ind w:right="144" w:hanging="720"/>
        <w:rPr>
          <w:sz w:val="24"/>
        </w:rPr>
      </w:pPr>
      <w:r>
        <w:rPr>
          <w:sz w:val="24"/>
          <w:u w:val="single"/>
        </w:rPr>
        <w:t>Equipment</w:t>
      </w:r>
      <w:r>
        <w:rPr>
          <w:sz w:val="24"/>
        </w:rPr>
        <w:t>. Show the cost of all special-purpose equipment necessary for achieving the</w:t>
      </w:r>
      <w:r>
        <w:rPr>
          <w:spacing w:val="1"/>
          <w:sz w:val="24"/>
        </w:rPr>
        <w:t xml:space="preserve"> </w:t>
      </w:r>
      <w:r>
        <w:rPr>
          <w:sz w:val="24"/>
        </w:rPr>
        <w:t>objectives of the project. "Special-purpose equipment" means scientific equipment</w:t>
      </w:r>
      <w:r>
        <w:rPr>
          <w:spacing w:val="1"/>
          <w:sz w:val="24"/>
        </w:rPr>
        <w:t xml:space="preserve"> </w:t>
      </w:r>
      <w:r>
        <w:rPr>
          <w:sz w:val="24"/>
        </w:rPr>
        <w:t>having a useful life of more than 1 year and having an acquisition cost of $5,000 or</w:t>
      </w:r>
      <w:r>
        <w:rPr>
          <w:spacing w:val="1"/>
          <w:sz w:val="24"/>
        </w:rPr>
        <w:t xml:space="preserve"> </w:t>
      </w:r>
      <w:r>
        <w:rPr>
          <w:sz w:val="24"/>
        </w:rPr>
        <w:t>more per item.</w:t>
      </w:r>
      <w:r>
        <w:rPr>
          <w:spacing w:val="60"/>
          <w:sz w:val="24"/>
        </w:rPr>
        <w:t xml:space="preserve"> </w:t>
      </w:r>
      <w:r>
        <w:rPr>
          <w:sz w:val="24"/>
        </w:rPr>
        <w:t>Each item should be itemized and include a full justification and a</w:t>
      </w:r>
      <w:r>
        <w:rPr>
          <w:spacing w:val="1"/>
          <w:sz w:val="24"/>
        </w:rPr>
        <w:t xml:space="preserve"> </w:t>
      </w:r>
      <w:r>
        <w:rPr>
          <w:sz w:val="24"/>
        </w:rPr>
        <w:t>dealer or manufacturer quote, if available. General-purpose equipment must be</w:t>
      </w:r>
      <w:r>
        <w:rPr>
          <w:spacing w:val="1"/>
          <w:sz w:val="24"/>
        </w:rPr>
        <w:t xml:space="preserve"> </w:t>
      </w:r>
      <w:r>
        <w:rPr>
          <w:sz w:val="24"/>
        </w:rPr>
        <w:t>purchased from the applicant's operating funds. Title to non-expendable personal</w:t>
      </w:r>
      <w:r>
        <w:rPr>
          <w:spacing w:val="1"/>
          <w:sz w:val="24"/>
        </w:rPr>
        <w:t xml:space="preserve"> </w:t>
      </w:r>
      <w:r>
        <w:rPr>
          <w:sz w:val="24"/>
        </w:rPr>
        <w:t>property shall be vested with the Recipient or the Federal Government as determined in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conditions. Under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1"/>
          <w:sz w:val="24"/>
        </w:rPr>
        <w:t xml:space="preserve"> </w:t>
      </w:r>
      <w:r>
        <w:rPr>
          <w:sz w:val="24"/>
        </w:rPr>
        <w:t>shall property</w:t>
      </w:r>
      <w:r>
        <w:rPr>
          <w:spacing w:val="-1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vested in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sub-tier recipient.</w:t>
      </w:r>
    </w:p>
    <w:p w14:paraId="42F9A940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2"/>
          <w:tab w:val="left" w:pos="1273"/>
        </w:tabs>
        <w:ind w:right="500" w:hanging="720"/>
        <w:rPr>
          <w:sz w:val="24"/>
        </w:rPr>
      </w:pPr>
      <w:r>
        <w:rPr>
          <w:sz w:val="24"/>
          <w:u w:val="single"/>
        </w:rPr>
        <w:t>Services or consultants</w:t>
      </w:r>
      <w:r>
        <w:rPr>
          <w:sz w:val="24"/>
        </w:rPr>
        <w:t>. Identify the tasks or problems for which such services would be</w:t>
      </w:r>
      <w:r>
        <w:rPr>
          <w:spacing w:val="-58"/>
          <w:sz w:val="24"/>
        </w:rPr>
        <w:t xml:space="preserve"> </w:t>
      </w:r>
      <w:r>
        <w:rPr>
          <w:sz w:val="24"/>
        </w:rPr>
        <w:t>used.</w:t>
      </w:r>
      <w:r>
        <w:rPr>
          <w:spacing w:val="1"/>
          <w:sz w:val="24"/>
        </w:rPr>
        <w:t xml:space="preserve"> </w:t>
      </w:r>
      <w:r>
        <w:rPr>
          <w:sz w:val="24"/>
        </w:rPr>
        <w:t>List the contemplated sub-recipients by name (including consultants), the</w:t>
      </w:r>
      <w:r>
        <w:rPr>
          <w:spacing w:val="1"/>
          <w:sz w:val="24"/>
        </w:rPr>
        <w:t xml:space="preserve"> </w:t>
      </w:r>
      <w:r>
        <w:rPr>
          <w:sz w:val="24"/>
        </w:rPr>
        <w:t>estimated</w:t>
      </w:r>
      <w:r>
        <w:rPr>
          <w:spacing w:val="-1"/>
          <w:sz w:val="24"/>
        </w:rPr>
        <w:t xml:space="preserve"> </w:t>
      </w:r>
      <w:r>
        <w:rPr>
          <w:sz w:val="24"/>
        </w:rPr>
        <w:t>amount of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required,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quoted</w:t>
      </w:r>
      <w:r>
        <w:rPr>
          <w:spacing w:val="2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per day</w:t>
      </w:r>
      <w:r>
        <w:rPr>
          <w:spacing w:val="-1"/>
          <w:sz w:val="24"/>
        </w:rPr>
        <w:t xml:space="preserve"> </w:t>
      </w:r>
      <w:r>
        <w:rPr>
          <w:sz w:val="24"/>
        </w:rPr>
        <w:t>or hour.</w:t>
      </w:r>
    </w:p>
    <w:p w14:paraId="7EDEDCFB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right="251" w:hanging="720"/>
        <w:rPr>
          <w:sz w:val="24"/>
        </w:rPr>
      </w:pPr>
      <w:r>
        <w:rPr>
          <w:sz w:val="24"/>
          <w:u w:val="single"/>
        </w:rPr>
        <w:t>Travel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State the purpose of the trip and itemize the estimated travel costs to show the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trips</w:t>
      </w:r>
      <w:r>
        <w:rPr>
          <w:spacing w:val="-1"/>
          <w:sz w:val="24"/>
        </w:rPr>
        <w:t xml:space="preserve"> </w:t>
      </w:r>
      <w:r>
        <w:rPr>
          <w:sz w:val="24"/>
        </w:rPr>
        <w:t>required,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destinations,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traveling,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diem</w:t>
      </w:r>
      <w:r>
        <w:rPr>
          <w:spacing w:val="-57"/>
          <w:sz w:val="24"/>
        </w:rPr>
        <w:t xml:space="preserve"> </w:t>
      </w:r>
      <w:r>
        <w:rPr>
          <w:sz w:val="24"/>
        </w:rPr>
        <w:t>rates, airfare, the cost of transportation, and any miscellaneous expenses for each trip.</w:t>
      </w:r>
      <w:r>
        <w:rPr>
          <w:spacing w:val="1"/>
          <w:sz w:val="24"/>
        </w:rPr>
        <w:t xml:space="preserve"> </w:t>
      </w:r>
      <w:r>
        <w:rPr>
          <w:sz w:val="24"/>
        </w:rPr>
        <w:t>Calculations of other special transportation costs (such as charges for use of applicant-</w:t>
      </w:r>
      <w:r>
        <w:rPr>
          <w:spacing w:val="-57"/>
          <w:sz w:val="24"/>
        </w:rPr>
        <w:t xml:space="preserve"> </w:t>
      </w:r>
      <w:r>
        <w:rPr>
          <w:sz w:val="24"/>
        </w:rPr>
        <w:t>owned</w:t>
      </w:r>
      <w:r>
        <w:rPr>
          <w:spacing w:val="-1"/>
          <w:sz w:val="24"/>
        </w:rPr>
        <w:t xml:space="preserve"> </w:t>
      </w:r>
      <w:r>
        <w:rPr>
          <w:sz w:val="24"/>
        </w:rPr>
        <w:t>vehicles or vehicle</w:t>
      </w:r>
      <w:r>
        <w:rPr>
          <w:spacing w:val="-1"/>
          <w:sz w:val="24"/>
        </w:rPr>
        <w:t xml:space="preserve"> </w:t>
      </w:r>
      <w:r>
        <w:rPr>
          <w:sz w:val="24"/>
        </w:rPr>
        <w:t>rental costs) should also be</w:t>
      </w:r>
      <w:r>
        <w:rPr>
          <w:spacing w:val="-1"/>
          <w:sz w:val="24"/>
        </w:rPr>
        <w:t xml:space="preserve"> </w:t>
      </w:r>
      <w:r>
        <w:rPr>
          <w:sz w:val="24"/>
        </w:rPr>
        <w:t>shown.</w:t>
      </w:r>
    </w:p>
    <w:p w14:paraId="46D07621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spacing w:before="1"/>
        <w:ind w:right="380" w:hanging="720"/>
        <w:rPr>
          <w:sz w:val="24"/>
        </w:rPr>
      </w:pPr>
      <w:r>
        <w:rPr>
          <w:sz w:val="24"/>
          <w:u w:val="single"/>
        </w:rPr>
        <w:t>Publication costs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Show the estimated cost of publishing the results of the research,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final report.</w:t>
      </w:r>
      <w:r>
        <w:rPr>
          <w:spacing w:val="1"/>
          <w:sz w:val="24"/>
        </w:rPr>
        <w:t xml:space="preserve"> </w:t>
      </w:r>
      <w:r>
        <w:rPr>
          <w:sz w:val="24"/>
        </w:rPr>
        <w:t>Include costs of drafting or graphics, reproduction, page or</w:t>
      </w:r>
      <w:r>
        <w:rPr>
          <w:spacing w:val="-57"/>
          <w:sz w:val="24"/>
        </w:rPr>
        <w:t xml:space="preserve"> </w:t>
      </w:r>
      <w:r>
        <w:rPr>
          <w:sz w:val="24"/>
        </w:rPr>
        <w:t>illustration</w:t>
      </w:r>
      <w:r>
        <w:rPr>
          <w:spacing w:val="-1"/>
          <w:sz w:val="24"/>
        </w:rPr>
        <w:t xml:space="preserve"> </w:t>
      </w:r>
      <w:r>
        <w:rPr>
          <w:sz w:val="24"/>
        </w:rPr>
        <w:t>charges, and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minimum number of</w:t>
      </w:r>
      <w:r>
        <w:rPr>
          <w:spacing w:val="-3"/>
          <w:sz w:val="24"/>
        </w:rPr>
        <w:t xml:space="preserve"> </w:t>
      </w:r>
      <w:r>
        <w:rPr>
          <w:sz w:val="24"/>
        </w:rPr>
        <w:t>reprints.</w:t>
      </w:r>
    </w:p>
    <w:p w14:paraId="4650AE06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2"/>
          <w:tab w:val="left" w:pos="1273"/>
        </w:tabs>
        <w:ind w:right="613" w:hanging="720"/>
        <w:rPr>
          <w:sz w:val="24"/>
        </w:rPr>
      </w:pPr>
      <w:r>
        <w:rPr>
          <w:sz w:val="24"/>
          <w:u w:val="single"/>
        </w:rPr>
        <w:t>Other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direct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costs</w:t>
      </w:r>
      <w:r>
        <w:rPr>
          <w:sz w:val="24"/>
        </w:rPr>
        <w:t>.  Itemize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included</w:t>
      </w:r>
      <w:r>
        <w:rPr>
          <w:spacing w:val="-1"/>
          <w:sz w:val="24"/>
        </w:rPr>
        <w:t xml:space="preserve"> </w:t>
      </w:r>
      <w:r>
        <w:rPr>
          <w:sz w:val="24"/>
        </w:rPr>
        <w:t>elsewhere;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as,</w:t>
      </w:r>
      <w:r>
        <w:rPr>
          <w:spacing w:val="-57"/>
          <w:sz w:val="24"/>
        </w:rPr>
        <w:t xml:space="preserve"> </w:t>
      </w:r>
      <w:r>
        <w:rPr>
          <w:sz w:val="24"/>
        </w:rPr>
        <w:t>shipping,</w:t>
      </w:r>
      <w:r>
        <w:rPr>
          <w:spacing w:val="-1"/>
          <w:sz w:val="24"/>
        </w:rPr>
        <w:t xml:space="preserve"> </w:t>
      </w:r>
      <w:r>
        <w:rPr>
          <w:sz w:val="24"/>
        </w:rPr>
        <w:t>computing, equipment-use</w:t>
      </w:r>
      <w:r>
        <w:rPr>
          <w:spacing w:val="-1"/>
          <w:sz w:val="24"/>
        </w:rPr>
        <w:t xml:space="preserve"> </w:t>
      </w:r>
      <w:r>
        <w:rPr>
          <w:sz w:val="24"/>
        </w:rPr>
        <w:t>charges, or other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2030F473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2"/>
          <w:tab w:val="left" w:pos="1273"/>
        </w:tabs>
        <w:ind w:left="1272" w:hanging="361"/>
        <w:rPr>
          <w:sz w:val="24"/>
        </w:rPr>
      </w:pPr>
      <w:r>
        <w:rPr>
          <w:sz w:val="24"/>
          <w:u w:val="single"/>
        </w:rPr>
        <w:t>Total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Direct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Charges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Totals for</w:t>
      </w:r>
      <w:r>
        <w:rPr>
          <w:spacing w:val="-1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</w:p>
    <w:p w14:paraId="111E9235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3"/>
        </w:tabs>
        <w:ind w:right="220" w:hanging="720"/>
        <w:rPr>
          <w:sz w:val="24"/>
        </w:rPr>
      </w:pPr>
      <w:r>
        <w:rPr>
          <w:sz w:val="24"/>
          <w:u w:val="single"/>
        </w:rPr>
        <w:t>Indirect Charges (Overhead)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DOI has approved deviation from the federal negotiated</w:t>
      </w:r>
      <w:r>
        <w:rPr>
          <w:spacing w:val="-57"/>
          <w:sz w:val="24"/>
        </w:rPr>
        <w:t xml:space="preserve"> </w:t>
      </w:r>
      <w:r>
        <w:rPr>
          <w:sz w:val="24"/>
        </w:rPr>
        <w:t>indirect cost rate agreement for the CRU Program.</w:t>
      </w:r>
      <w:r>
        <w:rPr>
          <w:spacing w:val="1"/>
          <w:sz w:val="24"/>
        </w:rPr>
        <w:t xml:space="preserve"> </w:t>
      </w:r>
      <w:r>
        <w:rPr>
          <w:sz w:val="24"/>
        </w:rPr>
        <w:t>For the CRU program, indirect cost</w:t>
      </w:r>
      <w:r>
        <w:rPr>
          <w:spacing w:val="-57"/>
          <w:sz w:val="24"/>
        </w:rPr>
        <w:t xml:space="preserve"> </w:t>
      </w:r>
      <w:r>
        <w:rPr>
          <w:sz w:val="24"/>
        </w:rPr>
        <w:t>rates are capped at 15% and this reduction is outlined within each CRU Cooperative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14:paraId="5CDBB818" w14:textId="77777777" w:rsidR="00D17E78" w:rsidRDefault="00232914">
      <w:pPr>
        <w:pStyle w:val="ListParagraph"/>
        <w:numPr>
          <w:ilvl w:val="0"/>
          <w:numId w:val="19"/>
        </w:numPr>
        <w:tabs>
          <w:tab w:val="left" w:pos="1272"/>
          <w:tab w:val="left" w:pos="1273"/>
        </w:tabs>
        <w:spacing w:line="274" w:lineRule="exact"/>
        <w:ind w:left="1272" w:hanging="361"/>
        <w:rPr>
          <w:sz w:val="24"/>
        </w:rPr>
      </w:pPr>
      <w:r>
        <w:rPr>
          <w:sz w:val="24"/>
          <w:u w:val="single"/>
        </w:rPr>
        <w:t>Amount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proposed</w:t>
      </w:r>
      <w:r>
        <w:rPr>
          <w:sz w:val="24"/>
        </w:rPr>
        <w:t>. Total</w:t>
      </w:r>
      <w:r>
        <w:rPr>
          <w:spacing w:val="-1"/>
          <w:sz w:val="24"/>
        </w:rPr>
        <w:t xml:space="preserve"> </w:t>
      </w:r>
      <w:r>
        <w:rPr>
          <w:sz w:val="24"/>
        </w:rPr>
        <w:t>items k</w:t>
      </w:r>
      <w:r>
        <w:rPr>
          <w:spacing w:val="-1"/>
          <w:sz w:val="24"/>
        </w:rPr>
        <w:t xml:space="preserve"> </w:t>
      </w:r>
      <w:r>
        <w:rPr>
          <w:sz w:val="24"/>
        </w:rPr>
        <w:t>and l.</w:t>
      </w:r>
    </w:p>
    <w:p w14:paraId="74325D70" w14:textId="77777777" w:rsidR="00D17E78" w:rsidRDefault="00D17E78">
      <w:pPr>
        <w:spacing w:line="274" w:lineRule="exact"/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4B378108" w14:textId="77777777" w:rsidR="00D17E78" w:rsidRDefault="00232914">
      <w:pPr>
        <w:pStyle w:val="Heading1"/>
        <w:spacing w:before="75"/>
        <w:ind w:left="192"/>
      </w:pPr>
      <w:bookmarkStart w:id="8" w:name="_bookmark6"/>
      <w:bookmarkEnd w:id="8"/>
      <w:r>
        <w:lastRenderedPageBreak/>
        <w:t>PART</w:t>
      </w:r>
      <w:r>
        <w:rPr>
          <w:spacing w:val="-3"/>
        </w:rPr>
        <w:t xml:space="preserve"> </w:t>
      </w:r>
      <w:r>
        <w:t>III.</w:t>
      </w:r>
      <w:r>
        <w:rPr>
          <w:spacing w:val="55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Delivery/Submission</w:t>
      </w:r>
      <w:r>
        <w:rPr>
          <w:spacing w:val="-3"/>
        </w:rPr>
        <w:t xml:space="preserve"> </w:t>
      </w:r>
      <w:r>
        <w:t>Instructions and</w:t>
      </w:r>
      <w:r>
        <w:rPr>
          <w:spacing w:val="-2"/>
        </w:rPr>
        <w:t xml:space="preserve"> </w:t>
      </w:r>
      <w:r>
        <w:t>Deliverables</w:t>
      </w:r>
    </w:p>
    <w:p w14:paraId="2B5DE6C0" w14:textId="77777777" w:rsidR="00D17E78" w:rsidRDefault="00D17E78">
      <w:pPr>
        <w:pStyle w:val="BodyText"/>
        <w:spacing w:before="1"/>
        <w:rPr>
          <w:b/>
          <w:sz w:val="26"/>
        </w:rPr>
      </w:pPr>
    </w:p>
    <w:p w14:paraId="4C6A1B3B" w14:textId="77777777" w:rsidR="00D17E78" w:rsidRDefault="00232914">
      <w:pPr>
        <w:pStyle w:val="Heading1"/>
        <w:numPr>
          <w:ilvl w:val="0"/>
          <w:numId w:val="18"/>
        </w:numPr>
        <w:tabs>
          <w:tab w:val="left" w:pos="486"/>
        </w:tabs>
      </w:pPr>
      <w:bookmarkStart w:id="9" w:name="_bookmark7"/>
      <w:bookmarkEnd w:id="9"/>
      <w:r>
        <w:t>Preparing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Grants.gov</w:t>
      </w:r>
    </w:p>
    <w:p w14:paraId="1DA38B37" w14:textId="77777777" w:rsidR="00D17E78" w:rsidRDefault="00D17E78">
      <w:pPr>
        <w:pStyle w:val="BodyText"/>
        <w:spacing w:before="1"/>
        <w:rPr>
          <w:b/>
          <w:sz w:val="25"/>
        </w:rPr>
      </w:pPr>
    </w:p>
    <w:p w14:paraId="26207C39" w14:textId="77777777" w:rsidR="00D17E78" w:rsidRDefault="00232914">
      <w:pPr>
        <w:pStyle w:val="BodyText"/>
        <w:ind w:left="192" w:right="731"/>
      </w:pPr>
      <w:r>
        <w:rPr>
          <w:u w:val="single"/>
        </w:rPr>
        <w:t>Note</w:t>
      </w:r>
      <w:r>
        <w:t>: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coordinated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Recipient’s</w:t>
      </w:r>
      <w:r>
        <w:rPr>
          <w:spacing w:val="-3"/>
        </w:rPr>
        <w:t xml:space="preserve"> </w:t>
      </w:r>
      <w:r>
        <w:t>Cooperative Research Unit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submission.</w:t>
      </w:r>
    </w:p>
    <w:p w14:paraId="474A55DF" w14:textId="77777777" w:rsidR="00D17E78" w:rsidRDefault="00D17E78">
      <w:pPr>
        <w:pStyle w:val="BodyText"/>
        <w:spacing w:before="11"/>
        <w:rPr>
          <w:sz w:val="23"/>
        </w:rPr>
      </w:pPr>
    </w:p>
    <w:p w14:paraId="09CD2A93" w14:textId="11F11D3D" w:rsidR="00D17E78" w:rsidRDefault="00232914">
      <w:pPr>
        <w:pStyle w:val="ListParagraph"/>
        <w:numPr>
          <w:ilvl w:val="1"/>
          <w:numId w:val="18"/>
        </w:numPr>
        <w:tabs>
          <w:tab w:val="left" w:pos="912"/>
          <w:tab w:val="left" w:pos="913"/>
        </w:tabs>
        <w:ind w:right="483"/>
        <w:rPr>
          <w:sz w:val="24"/>
        </w:rPr>
      </w:pPr>
      <w:r>
        <w:rPr>
          <w:b/>
          <w:sz w:val="24"/>
        </w:rPr>
        <w:t xml:space="preserve">Funding Opportunity Number </w:t>
      </w:r>
      <w:r>
        <w:rPr>
          <w:sz w:val="24"/>
        </w:rPr>
        <w:t xml:space="preserve">field enter </w:t>
      </w:r>
      <w:r>
        <w:rPr>
          <w:b/>
          <w:sz w:val="24"/>
        </w:rPr>
        <w:t>G22AS0004</w:t>
      </w:r>
      <w:r w:rsidR="00EE656D">
        <w:rPr>
          <w:b/>
          <w:sz w:val="24"/>
        </w:rPr>
        <w:t>0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This is the Funding Opportunity</w:t>
      </w:r>
      <w:r>
        <w:rPr>
          <w:spacing w:val="-57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CRU Program.</w:t>
      </w:r>
    </w:p>
    <w:p w14:paraId="1EE705B9" w14:textId="69FB6A73" w:rsidR="00D17E78" w:rsidRDefault="00232914">
      <w:pPr>
        <w:pStyle w:val="ListParagraph"/>
        <w:numPr>
          <w:ilvl w:val="1"/>
          <w:numId w:val="18"/>
        </w:numPr>
        <w:tabs>
          <w:tab w:val="left" w:pos="912"/>
          <w:tab w:val="left" w:pos="913"/>
        </w:tabs>
        <w:ind w:right="532"/>
        <w:rPr>
          <w:sz w:val="24"/>
        </w:rPr>
      </w:pPr>
      <w:r>
        <w:rPr>
          <w:b/>
          <w:sz w:val="24"/>
        </w:rPr>
        <w:t xml:space="preserve">Funding Opportunity Competition ID </w:t>
      </w:r>
      <w:r>
        <w:rPr>
          <w:sz w:val="24"/>
        </w:rPr>
        <w:t xml:space="preserve">field, enter the </w:t>
      </w:r>
      <w:r>
        <w:rPr>
          <w:i/>
          <w:sz w:val="24"/>
        </w:rPr>
        <w:t xml:space="preserve">last four digits </w:t>
      </w:r>
      <w:r>
        <w:rPr>
          <w:sz w:val="24"/>
        </w:rPr>
        <w:t>of your Cooperative</w:t>
      </w:r>
      <w:r>
        <w:rPr>
          <w:spacing w:val="-58"/>
          <w:sz w:val="24"/>
        </w:rPr>
        <w:t xml:space="preserve"> </w:t>
      </w:r>
      <w:r>
        <w:rPr>
          <w:sz w:val="24"/>
        </w:rPr>
        <w:t>Research Agreement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(for example,</w:t>
      </w:r>
      <w:r>
        <w:rPr>
          <w:spacing w:val="-2"/>
          <w:sz w:val="24"/>
        </w:rPr>
        <w:t xml:space="preserve"> </w:t>
      </w:r>
      <w:r>
        <w:rPr>
          <w:sz w:val="24"/>
        </w:rPr>
        <w:t>1434-12HQRU</w:t>
      </w:r>
      <w:r>
        <w:rPr>
          <w:b/>
          <w:sz w:val="24"/>
          <w:u w:val="single"/>
        </w:rPr>
        <w:t>1578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1434-13HQRU</w:t>
      </w:r>
      <w:r>
        <w:rPr>
          <w:b/>
          <w:sz w:val="24"/>
          <w:u w:val="single"/>
        </w:rPr>
        <w:t>1511</w:t>
      </w:r>
      <w:r>
        <w:rPr>
          <w:sz w:val="24"/>
        </w:rPr>
        <w:t>).</w:t>
      </w:r>
    </w:p>
    <w:p w14:paraId="1FD34627" w14:textId="77777777" w:rsidR="00D17E78" w:rsidRDefault="00D17E78">
      <w:pPr>
        <w:pStyle w:val="BodyText"/>
        <w:spacing w:before="9"/>
      </w:pPr>
    </w:p>
    <w:p w14:paraId="073705A3" w14:textId="77777777" w:rsidR="00D17E78" w:rsidRDefault="00232914">
      <w:pPr>
        <w:pStyle w:val="Heading1"/>
        <w:numPr>
          <w:ilvl w:val="0"/>
          <w:numId w:val="18"/>
        </w:numPr>
        <w:tabs>
          <w:tab w:val="left" w:pos="474"/>
        </w:tabs>
        <w:spacing w:before="90"/>
        <w:ind w:left="473" w:hanging="282"/>
      </w:pPr>
      <w:bookmarkStart w:id="10" w:name="_TOC_250000"/>
      <w:r>
        <w:t>Grants.gov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bookmarkEnd w:id="10"/>
      <w:r>
        <w:t>Procedures</w:t>
      </w:r>
    </w:p>
    <w:p w14:paraId="64DFEBEB" w14:textId="77777777" w:rsidR="00D17E78" w:rsidRDefault="00D17E78">
      <w:pPr>
        <w:pStyle w:val="BodyText"/>
        <w:spacing w:before="8"/>
        <w:rPr>
          <w:b/>
          <w:sz w:val="29"/>
        </w:rPr>
      </w:pPr>
    </w:p>
    <w:p w14:paraId="7D6A8EED" w14:textId="77777777" w:rsidR="00D17E78" w:rsidRDefault="00232914">
      <w:pPr>
        <w:pStyle w:val="ListParagraph"/>
        <w:numPr>
          <w:ilvl w:val="0"/>
          <w:numId w:val="17"/>
        </w:numPr>
        <w:tabs>
          <w:tab w:val="left" w:pos="432"/>
        </w:tabs>
        <w:rPr>
          <w:b/>
          <w:sz w:val="24"/>
        </w:rPr>
      </w:pPr>
      <w:r>
        <w:rPr>
          <w:b/>
          <w:sz w:val="24"/>
        </w:rPr>
        <w:t>Electronic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Delivery</w:t>
      </w:r>
    </w:p>
    <w:p w14:paraId="7BFA2443" w14:textId="77777777" w:rsidR="00D17E78" w:rsidRDefault="00D17E78">
      <w:pPr>
        <w:pStyle w:val="BodyText"/>
        <w:spacing w:before="5"/>
        <w:rPr>
          <w:b/>
          <w:sz w:val="29"/>
        </w:rPr>
      </w:pPr>
    </w:p>
    <w:p w14:paraId="464E1C72" w14:textId="77777777" w:rsidR="00D17E78" w:rsidRDefault="00232914">
      <w:pPr>
        <w:pStyle w:val="BodyText"/>
        <w:ind w:left="192" w:right="262"/>
      </w:pPr>
      <w:r>
        <w:t>USGS is participating in the Grants.gov initiative to provide the grant community with a single site to</w:t>
      </w:r>
      <w:r>
        <w:rPr>
          <w:spacing w:val="-57"/>
        </w:rPr>
        <w:t xml:space="preserve"> </w:t>
      </w:r>
      <w:r>
        <w:t>find and apply for grant funding opportunities. USGS requires applicants to submit their applications</w:t>
      </w:r>
      <w:r>
        <w:rPr>
          <w:spacing w:val="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Grants.gov.</w:t>
      </w:r>
    </w:p>
    <w:p w14:paraId="3DA60FDD" w14:textId="77777777" w:rsidR="00D17E78" w:rsidRDefault="00D17E78">
      <w:pPr>
        <w:pStyle w:val="BodyText"/>
        <w:spacing w:before="7"/>
        <w:rPr>
          <w:sz w:val="29"/>
        </w:rPr>
      </w:pPr>
    </w:p>
    <w:p w14:paraId="26BB71F2" w14:textId="77777777" w:rsidR="00D17E78" w:rsidRDefault="00232914">
      <w:pPr>
        <w:pStyle w:val="Heading1"/>
        <w:numPr>
          <w:ilvl w:val="0"/>
          <w:numId w:val="17"/>
        </w:numPr>
        <w:tabs>
          <w:tab w:val="left" w:pos="432"/>
        </w:tabs>
      </w:pPr>
      <w:r>
        <w:t>How</w:t>
      </w:r>
      <w:r>
        <w:rPr>
          <w:spacing w:val="-1"/>
        </w:rPr>
        <w:t xml:space="preserve"> </w:t>
      </w:r>
      <w:r>
        <w:t>to Register</w:t>
      </w:r>
      <w:r>
        <w:rPr>
          <w:spacing w:val="-2"/>
        </w:rPr>
        <w:t xml:space="preserve"> </w:t>
      </w:r>
      <w:r>
        <w:t>to Apply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Grants.gov</w:t>
      </w:r>
    </w:p>
    <w:p w14:paraId="000F1088" w14:textId="77777777" w:rsidR="00D17E78" w:rsidRDefault="00D17E78">
      <w:pPr>
        <w:pStyle w:val="BodyText"/>
        <w:spacing w:before="7"/>
        <w:rPr>
          <w:b/>
          <w:sz w:val="29"/>
        </w:rPr>
      </w:pPr>
    </w:p>
    <w:p w14:paraId="5CF9ED0C" w14:textId="77777777" w:rsidR="00D17E78" w:rsidRDefault="00232914">
      <w:pPr>
        <w:pStyle w:val="ListParagraph"/>
        <w:numPr>
          <w:ilvl w:val="1"/>
          <w:numId w:val="17"/>
        </w:numPr>
        <w:tabs>
          <w:tab w:val="left" w:pos="418"/>
        </w:tabs>
        <w:ind w:right="575" w:firstLine="0"/>
        <w:rPr>
          <w:sz w:val="24"/>
        </w:rPr>
      </w:pPr>
      <w:r>
        <w:rPr>
          <w:i/>
          <w:sz w:val="24"/>
        </w:rPr>
        <w:t xml:space="preserve">Instructions: </w:t>
      </w:r>
      <w:r>
        <w:rPr>
          <w:sz w:val="24"/>
        </w:rPr>
        <w:t>Read the instructions below about registering to apply for USGS funds. Applicants</w:t>
      </w:r>
      <w:r>
        <w:rPr>
          <w:spacing w:val="-58"/>
          <w:sz w:val="24"/>
        </w:rPr>
        <w:t xml:space="preserve"> </w:t>
      </w:r>
      <w:r>
        <w:rPr>
          <w:sz w:val="24"/>
        </w:rPr>
        <w:t>should read the registration instructions carefully and prepare the information requested before</w:t>
      </w:r>
      <w:r>
        <w:rPr>
          <w:spacing w:val="1"/>
          <w:sz w:val="24"/>
        </w:rPr>
        <w:t xml:space="preserve"> </w:t>
      </w:r>
      <w:r>
        <w:rPr>
          <w:sz w:val="24"/>
        </w:rPr>
        <w:t>beginning the registration process. Reviewing and assembling the required information before</w:t>
      </w:r>
      <w:r>
        <w:rPr>
          <w:spacing w:val="1"/>
          <w:sz w:val="24"/>
        </w:rPr>
        <w:t xml:space="preserve"> </w:t>
      </w:r>
      <w:r>
        <w:rPr>
          <w:sz w:val="24"/>
        </w:rPr>
        <w:t>beginning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process will alleviate</w:t>
      </w:r>
      <w:r>
        <w:rPr>
          <w:spacing w:val="-2"/>
          <w:sz w:val="24"/>
        </w:rPr>
        <w:t xml:space="preserve"> </w:t>
      </w:r>
      <w:r>
        <w:rPr>
          <w:sz w:val="24"/>
        </w:rPr>
        <w:t>last-minute searches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required information.</w:t>
      </w:r>
    </w:p>
    <w:p w14:paraId="7B07D5AD" w14:textId="77777777" w:rsidR="00D17E78" w:rsidRDefault="00D17E78">
      <w:pPr>
        <w:pStyle w:val="BodyText"/>
        <w:spacing w:before="6"/>
        <w:rPr>
          <w:sz w:val="29"/>
        </w:rPr>
      </w:pPr>
    </w:p>
    <w:p w14:paraId="769D4009" w14:textId="77777777" w:rsidR="00D17E78" w:rsidRDefault="00232914">
      <w:pPr>
        <w:pStyle w:val="BodyText"/>
        <w:ind w:left="192" w:right="240"/>
      </w:pP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complete.</w:t>
      </w:r>
      <w:r>
        <w:rPr>
          <w:spacing w:val="-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registration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57"/>
        </w:rPr>
        <w:t xml:space="preserve"> </w:t>
      </w:r>
      <w:r>
        <w:t>in sufficient time to ensure it does not impact your ability to meet required application submission</w:t>
      </w:r>
      <w:r>
        <w:rPr>
          <w:spacing w:val="1"/>
        </w:rPr>
        <w:t xml:space="preserve"> </w:t>
      </w:r>
      <w:r>
        <w:t>deadlines.</w:t>
      </w:r>
    </w:p>
    <w:p w14:paraId="09AE9295" w14:textId="77777777" w:rsidR="00D17E78" w:rsidRDefault="00D17E78">
      <w:pPr>
        <w:pStyle w:val="BodyText"/>
        <w:spacing w:before="7"/>
        <w:rPr>
          <w:sz w:val="29"/>
        </w:rPr>
      </w:pPr>
    </w:p>
    <w:p w14:paraId="093A149B" w14:textId="77777777" w:rsidR="00D17E78" w:rsidRDefault="00232914">
      <w:pPr>
        <w:pStyle w:val="BodyText"/>
        <w:ind w:left="192" w:right="1679"/>
      </w:pPr>
      <w:r>
        <w:t>If</w:t>
      </w:r>
      <w:r>
        <w:rPr>
          <w:spacing w:val="-3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applicants are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 apply</w:t>
      </w:r>
      <w:r>
        <w:rPr>
          <w:spacing w:val="-1"/>
        </w:rPr>
        <w:t xml:space="preserve"> </w:t>
      </w:r>
      <w:r>
        <w:t>for this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funding opportunity,</w:t>
      </w:r>
      <w:r>
        <w:rPr>
          <w:spacing w:val="-1"/>
        </w:rPr>
        <w:t xml:space="preserve"> </w:t>
      </w:r>
      <w:r>
        <w:t>refer to:</w:t>
      </w:r>
      <w:r>
        <w:rPr>
          <w:spacing w:val="-57"/>
        </w:rPr>
        <w:t xml:space="preserve"> </w:t>
      </w:r>
      <w:hyperlink r:id="rId18">
        <w:r>
          <w:t>https://www.grants.gov/web/grants/applicants/individual-registration.html</w:t>
        </w:r>
      </w:hyperlink>
    </w:p>
    <w:p w14:paraId="143533CF" w14:textId="77777777" w:rsidR="00D17E78" w:rsidRDefault="00D17E78">
      <w:pPr>
        <w:pStyle w:val="BodyText"/>
        <w:spacing w:before="7"/>
        <w:rPr>
          <w:sz w:val="29"/>
        </w:rPr>
      </w:pPr>
    </w:p>
    <w:p w14:paraId="58115A33" w14:textId="77777777" w:rsidR="00D17E78" w:rsidRDefault="00232914">
      <w:pPr>
        <w:pStyle w:val="BodyText"/>
        <w:spacing w:before="1"/>
        <w:ind w:left="192" w:right="2691"/>
      </w:pPr>
      <w:r>
        <w:t>Organization applicants can find complete instructions here:</w:t>
      </w:r>
      <w:r>
        <w:rPr>
          <w:spacing w:val="1"/>
        </w:rPr>
        <w:t xml:space="preserve"> </w:t>
      </w:r>
      <w:hyperlink r:id="rId19">
        <w:r>
          <w:rPr>
            <w:spacing w:val="-1"/>
          </w:rPr>
          <w:t>https://www.grants.gov/web/grants/applicants/organization-registration.html</w:t>
        </w:r>
      </w:hyperlink>
    </w:p>
    <w:p w14:paraId="2CBE33BD" w14:textId="77777777" w:rsidR="00D17E78" w:rsidRDefault="00D17E78">
      <w:pPr>
        <w:pStyle w:val="BodyText"/>
        <w:spacing w:before="5"/>
        <w:rPr>
          <w:sz w:val="29"/>
        </w:rPr>
      </w:pPr>
    </w:p>
    <w:p w14:paraId="17D3B201" w14:textId="77777777" w:rsidR="00D17E78" w:rsidRDefault="00232914">
      <w:pPr>
        <w:pStyle w:val="ListParagraph"/>
        <w:numPr>
          <w:ilvl w:val="2"/>
          <w:numId w:val="17"/>
        </w:numPr>
        <w:tabs>
          <w:tab w:val="left" w:pos="1052"/>
        </w:tabs>
        <w:ind w:right="220" w:firstLine="0"/>
        <w:rPr>
          <w:sz w:val="24"/>
        </w:rPr>
      </w:pPr>
      <w:r>
        <w:rPr>
          <w:i/>
          <w:sz w:val="24"/>
        </w:rPr>
        <w:t>Obtain a DUNS Number</w:t>
      </w:r>
      <w:r>
        <w:rPr>
          <w:sz w:val="24"/>
        </w:rPr>
        <w:t>: All entities applying for funding, including renewal funding, must</w:t>
      </w:r>
      <w:r>
        <w:rPr>
          <w:spacing w:val="1"/>
          <w:sz w:val="24"/>
        </w:rPr>
        <w:t xml:space="preserve"> </w:t>
      </w:r>
      <w:r>
        <w:rPr>
          <w:sz w:val="24"/>
        </w:rPr>
        <w:t>have a Data Universal Numbering System (DUNS) number from Dun &amp; Bradstreet (D&amp;B).</w:t>
      </w:r>
      <w:r>
        <w:rPr>
          <w:spacing w:val="1"/>
          <w:sz w:val="24"/>
        </w:rPr>
        <w:t xml:space="preserve"> </w:t>
      </w:r>
      <w:r>
        <w:rPr>
          <w:sz w:val="24"/>
        </w:rPr>
        <w:t>Applicants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data</w:t>
      </w:r>
      <w:r>
        <w:rPr>
          <w:spacing w:val="-2"/>
          <w:sz w:val="24"/>
        </w:rPr>
        <w:t xml:space="preserve"> </w:t>
      </w: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labeled</w:t>
      </w:r>
      <w:r>
        <w:rPr>
          <w:spacing w:val="-1"/>
          <w:sz w:val="24"/>
        </w:rPr>
        <w:t xml:space="preserve"> </w:t>
      </w:r>
      <w:r>
        <w:rPr>
          <w:sz w:val="24"/>
        </w:rPr>
        <w:t>"Organizational</w:t>
      </w:r>
      <w:r>
        <w:rPr>
          <w:spacing w:val="-1"/>
          <w:sz w:val="24"/>
        </w:rPr>
        <w:t xml:space="preserve"> </w:t>
      </w:r>
      <w:r>
        <w:rPr>
          <w:sz w:val="24"/>
        </w:rPr>
        <w:t>DUNS"</w:t>
      </w:r>
      <w:r>
        <w:rPr>
          <w:spacing w:val="-57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SF-424 form.</w:t>
      </w:r>
    </w:p>
    <w:p w14:paraId="2F6089C2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2591B690" w14:textId="77777777" w:rsidR="00D17E78" w:rsidRDefault="00232914">
      <w:pPr>
        <w:pStyle w:val="BodyText"/>
        <w:spacing w:before="75"/>
        <w:ind w:left="792" w:right="644"/>
      </w:pPr>
      <w:r>
        <w:lastRenderedPageBreak/>
        <w:t>For more detailed instructions for obtaining a DUNS number, refer to:</w:t>
      </w:r>
      <w:r>
        <w:rPr>
          <w:spacing w:val="1"/>
        </w:rPr>
        <w:t xml:space="preserve"> </w:t>
      </w:r>
      <w:hyperlink r:id="rId20">
        <w:r>
          <w:rPr>
            <w:spacing w:val="-1"/>
          </w:rPr>
          <w:t>https://www.grants.gov/web/grants/applicants/organization-registration/step-1-obtain-duns-</w:t>
        </w:r>
      </w:hyperlink>
      <w:r>
        <w:t xml:space="preserve"> </w:t>
      </w:r>
      <w:hyperlink r:id="rId21">
        <w:r>
          <w:t>number.html</w:t>
        </w:r>
      </w:hyperlink>
    </w:p>
    <w:p w14:paraId="6215790B" w14:textId="77777777" w:rsidR="00D17E78" w:rsidRDefault="00D17E78">
      <w:pPr>
        <w:pStyle w:val="BodyText"/>
        <w:spacing w:before="7"/>
        <w:rPr>
          <w:sz w:val="29"/>
        </w:rPr>
      </w:pPr>
    </w:p>
    <w:p w14:paraId="6CD186D1" w14:textId="77777777" w:rsidR="00D17E78" w:rsidRDefault="00232914">
      <w:pPr>
        <w:pStyle w:val="ListParagraph"/>
        <w:numPr>
          <w:ilvl w:val="2"/>
          <w:numId w:val="17"/>
        </w:numPr>
        <w:tabs>
          <w:tab w:val="left" w:pos="1052"/>
        </w:tabs>
        <w:spacing w:before="1"/>
        <w:ind w:right="140" w:firstLine="0"/>
        <w:rPr>
          <w:sz w:val="24"/>
        </w:rPr>
      </w:pPr>
      <w:r>
        <w:rPr>
          <w:i/>
          <w:sz w:val="24"/>
        </w:rPr>
        <w:t>Register with SAM</w:t>
      </w:r>
      <w:r>
        <w:rPr>
          <w:sz w:val="24"/>
        </w:rPr>
        <w:t>: In addition to having a DUNS number, organizations applying online</w:t>
      </w:r>
      <w:r>
        <w:rPr>
          <w:spacing w:val="1"/>
          <w:sz w:val="24"/>
        </w:rPr>
        <w:t xml:space="preserve"> </w:t>
      </w:r>
      <w:r>
        <w:rPr>
          <w:sz w:val="24"/>
        </w:rPr>
        <w:t>through Grants.gov must register with the System for Award Management (SAM). All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organizations must register with SAM in order to apply online. Failure to register with SAM will</w:t>
      </w:r>
      <w:r>
        <w:rPr>
          <w:spacing w:val="-58"/>
          <w:sz w:val="24"/>
        </w:rPr>
        <w:t xml:space="preserve"> </w:t>
      </w:r>
      <w:r>
        <w:rPr>
          <w:sz w:val="24"/>
        </w:rPr>
        <w:t>prevent</w:t>
      </w:r>
      <w:r>
        <w:rPr>
          <w:spacing w:val="-1"/>
          <w:sz w:val="24"/>
        </w:rPr>
        <w:t xml:space="preserve"> </w:t>
      </w:r>
      <w:r>
        <w:rPr>
          <w:sz w:val="24"/>
        </w:rPr>
        <w:t>your organization from applying through Grants.gov.</w:t>
      </w:r>
    </w:p>
    <w:p w14:paraId="3D2DE860" w14:textId="77777777" w:rsidR="00D17E78" w:rsidRDefault="00D17E78">
      <w:pPr>
        <w:pStyle w:val="BodyText"/>
        <w:spacing w:before="4"/>
        <w:rPr>
          <w:sz w:val="29"/>
        </w:rPr>
      </w:pPr>
    </w:p>
    <w:p w14:paraId="25388CCF" w14:textId="77777777" w:rsidR="00D17E78" w:rsidRDefault="00232914">
      <w:pPr>
        <w:pStyle w:val="BodyText"/>
        <w:spacing w:before="1"/>
        <w:ind w:left="792" w:right="553"/>
      </w:pPr>
      <w:r>
        <w:t>For more detailed instructions for registering with SAM, refer to:</w:t>
      </w:r>
      <w:r>
        <w:rPr>
          <w:spacing w:val="1"/>
        </w:rPr>
        <w:t xml:space="preserve"> </w:t>
      </w:r>
      <w:hyperlink r:id="rId22">
        <w:r>
          <w:rPr>
            <w:spacing w:val="-1"/>
          </w:rPr>
          <w:t>https://www.grants.gov/web/grants/applicants/organization-registration/step-2-register-with-</w:t>
        </w:r>
      </w:hyperlink>
      <w:r>
        <w:t xml:space="preserve"> </w:t>
      </w:r>
      <w:hyperlink r:id="rId23">
        <w:r>
          <w:t>sam.html</w:t>
        </w:r>
      </w:hyperlink>
    </w:p>
    <w:p w14:paraId="057EA430" w14:textId="77777777" w:rsidR="00D17E78" w:rsidRDefault="00D17E78">
      <w:pPr>
        <w:pStyle w:val="BodyText"/>
        <w:spacing w:before="7"/>
        <w:rPr>
          <w:sz w:val="29"/>
        </w:rPr>
      </w:pPr>
    </w:p>
    <w:p w14:paraId="666D87BF" w14:textId="77777777" w:rsidR="00D17E78" w:rsidRDefault="00232914">
      <w:pPr>
        <w:pStyle w:val="ListParagraph"/>
        <w:numPr>
          <w:ilvl w:val="2"/>
          <w:numId w:val="17"/>
        </w:numPr>
        <w:tabs>
          <w:tab w:val="left" w:pos="1052"/>
        </w:tabs>
        <w:ind w:right="208" w:firstLine="0"/>
        <w:rPr>
          <w:sz w:val="24"/>
        </w:rPr>
      </w:pPr>
      <w:r>
        <w:rPr>
          <w:i/>
          <w:sz w:val="24"/>
        </w:rPr>
        <w:t>Create a Grants.gov Account</w:t>
      </w:r>
      <w:r>
        <w:rPr>
          <w:sz w:val="24"/>
        </w:rPr>
        <w:t>: The next step in the registration process is to create an account</w:t>
      </w:r>
      <w:r>
        <w:rPr>
          <w:spacing w:val="-57"/>
          <w:sz w:val="24"/>
        </w:rPr>
        <w:t xml:space="preserve"> </w:t>
      </w:r>
      <w:r>
        <w:rPr>
          <w:sz w:val="24"/>
        </w:rPr>
        <w:t>with Grants.gov. Applicants must know their organization's DUNS number to complete this</w:t>
      </w:r>
      <w:r>
        <w:rPr>
          <w:spacing w:val="1"/>
          <w:sz w:val="24"/>
        </w:rPr>
        <w:t xml:space="preserve"> </w:t>
      </w:r>
      <w:r>
        <w:rPr>
          <w:sz w:val="24"/>
        </w:rPr>
        <w:t>process. Completing this process automatically triggers an email request for applicant roles to</w:t>
      </w:r>
      <w:r>
        <w:rPr>
          <w:spacing w:val="1"/>
          <w:sz w:val="24"/>
        </w:rPr>
        <w:t xml:space="preserve"> </w:t>
      </w:r>
      <w:r>
        <w:rPr>
          <w:sz w:val="24"/>
        </w:rPr>
        <w:t>the organization's E-Business Point of Contact (EBiz POC) for review. The EBiz POC is a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 from your organization who is the contact listed for SAM. To apply for grants on</w:t>
      </w:r>
      <w:r>
        <w:rPr>
          <w:spacing w:val="-57"/>
          <w:sz w:val="24"/>
        </w:rPr>
        <w:t xml:space="preserve"> </w:t>
      </w:r>
      <w:r>
        <w:rPr>
          <w:sz w:val="24"/>
        </w:rPr>
        <w:t>behalf of your organization, you will need the Authorized Organizational Representative (AOR)</w:t>
      </w:r>
      <w:r>
        <w:rPr>
          <w:spacing w:val="-57"/>
          <w:sz w:val="24"/>
        </w:rPr>
        <w:t xml:space="preserve"> </w:t>
      </w:r>
      <w:r>
        <w:rPr>
          <w:sz w:val="24"/>
        </w:rPr>
        <w:t>role.</w:t>
      </w:r>
    </w:p>
    <w:p w14:paraId="12FDA114" w14:textId="77777777" w:rsidR="00D17E78" w:rsidRDefault="00D17E78">
      <w:pPr>
        <w:pStyle w:val="BodyText"/>
        <w:spacing w:before="8"/>
        <w:rPr>
          <w:sz w:val="29"/>
        </w:rPr>
      </w:pPr>
    </w:p>
    <w:p w14:paraId="271924F4" w14:textId="77777777" w:rsidR="00D17E78" w:rsidRDefault="00232914">
      <w:pPr>
        <w:pStyle w:val="BodyText"/>
        <w:ind w:left="792" w:right="860"/>
      </w:pPr>
      <w:r>
        <w:t>For more detailed instructions about creating a profile on Grants.gov, refer to:</w:t>
      </w:r>
      <w:r>
        <w:rPr>
          <w:spacing w:val="1"/>
        </w:rPr>
        <w:t xml:space="preserve"> </w:t>
      </w:r>
      <w:hyperlink r:id="rId24">
        <w:r>
          <w:rPr>
            <w:spacing w:val="-1"/>
          </w:rPr>
          <w:t>https://www.grants.gov/web/grants/applicants/organization-registration/step-3-username-</w:t>
        </w:r>
      </w:hyperlink>
      <w:r>
        <w:t xml:space="preserve"> </w:t>
      </w:r>
      <w:hyperlink r:id="rId25">
        <w:r>
          <w:t>password.html</w:t>
        </w:r>
      </w:hyperlink>
    </w:p>
    <w:p w14:paraId="0AAB7052" w14:textId="77777777" w:rsidR="00D17E78" w:rsidRDefault="00D17E78">
      <w:pPr>
        <w:pStyle w:val="BodyText"/>
        <w:spacing w:before="5"/>
        <w:rPr>
          <w:sz w:val="29"/>
        </w:rPr>
      </w:pPr>
    </w:p>
    <w:p w14:paraId="6E00BECC" w14:textId="77777777" w:rsidR="00D17E78" w:rsidRDefault="00232914">
      <w:pPr>
        <w:pStyle w:val="ListParagraph"/>
        <w:numPr>
          <w:ilvl w:val="2"/>
          <w:numId w:val="17"/>
        </w:numPr>
        <w:tabs>
          <w:tab w:val="left" w:pos="1052"/>
        </w:tabs>
        <w:ind w:right="127" w:firstLine="0"/>
        <w:rPr>
          <w:sz w:val="24"/>
        </w:rPr>
      </w:pPr>
      <w:r>
        <w:rPr>
          <w:i/>
          <w:sz w:val="24"/>
        </w:rPr>
        <w:t>Authorize Grants.gov Roles</w:t>
      </w:r>
      <w:r>
        <w:rPr>
          <w:sz w:val="24"/>
        </w:rPr>
        <w:t>: After creating an account on Grants.gov, the EBiz POC receives</w:t>
      </w:r>
      <w:r>
        <w:rPr>
          <w:spacing w:val="1"/>
          <w:sz w:val="24"/>
        </w:rPr>
        <w:t xml:space="preserve"> </w:t>
      </w:r>
      <w:r>
        <w:rPr>
          <w:sz w:val="24"/>
        </w:rPr>
        <w:t>an email notifying them of your registration and request for roles. The EBiz POC will then log in</w:t>
      </w:r>
      <w:r>
        <w:rPr>
          <w:spacing w:val="-58"/>
          <w:sz w:val="24"/>
        </w:rPr>
        <w:t xml:space="preserve"> </w:t>
      </w:r>
      <w:r>
        <w:rPr>
          <w:sz w:val="24"/>
        </w:rPr>
        <w:t>to Grants.gov and authorize the appropriate roles, which may include the AOR role, thereby</w:t>
      </w:r>
      <w:r>
        <w:rPr>
          <w:spacing w:val="1"/>
          <w:sz w:val="24"/>
        </w:rPr>
        <w:t xml:space="preserve"> </w:t>
      </w:r>
      <w:r>
        <w:rPr>
          <w:sz w:val="24"/>
        </w:rPr>
        <w:t>giving you permission to complete and submit applications on behalf of the organization. You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 submit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online</w:t>
      </w:r>
      <w:r>
        <w:rPr>
          <w:spacing w:val="-2"/>
          <w:sz w:val="24"/>
        </w:rPr>
        <w:t xml:space="preserve"> </w:t>
      </w:r>
      <w:r>
        <w:rPr>
          <w:sz w:val="24"/>
        </w:rPr>
        <w:t>anytime after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2"/>
          <w:sz w:val="24"/>
        </w:rPr>
        <w:t xml:space="preserve"> </w:t>
      </w:r>
      <w:r>
        <w:rPr>
          <w:sz w:val="24"/>
        </w:rPr>
        <w:t>approved as</w:t>
      </w:r>
      <w:r>
        <w:rPr>
          <w:spacing w:val="1"/>
          <w:sz w:val="24"/>
        </w:rPr>
        <w:t xml:space="preserve"> </w:t>
      </w:r>
      <w:r>
        <w:rPr>
          <w:sz w:val="24"/>
        </w:rPr>
        <w:t>an AOR.</w:t>
      </w:r>
    </w:p>
    <w:p w14:paraId="2DA47D1D" w14:textId="77777777" w:rsidR="00D17E78" w:rsidRDefault="00D17E78">
      <w:pPr>
        <w:pStyle w:val="BodyText"/>
        <w:spacing w:before="8"/>
        <w:rPr>
          <w:sz w:val="29"/>
        </w:rPr>
      </w:pPr>
    </w:p>
    <w:p w14:paraId="1A6095AF" w14:textId="77777777" w:rsidR="00D17E78" w:rsidRDefault="00232914">
      <w:pPr>
        <w:pStyle w:val="BodyText"/>
        <w:ind w:left="792" w:right="1473"/>
      </w:pPr>
      <w:r>
        <w:t>For more detailed instructions about creating a profile on Grants.gov, refer to:</w:t>
      </w:r>
      <w:r>
        <w:rPr>
          <w:spacing w:val="1"/>
        </w:rPr>
        <w:t xml:space="preserve"> </w:t>
      </w:r>
      <w:hyperlink r:id="rId26">
        <w:r>
          <w:rPr>
            <w:spacing w:val="-1"/>
          </w:rPr>
          <w:t>https://www.grants.gov/web/grants/applicants/organization-registration/step-4-aor-</w:t>
        </w:r>
      </w:hyperlink>
      <w:r>
        <w:t xml:space="preserve"> </w:t>
      </w:r>
      <w:hyperlink r:id="rId27">
        <w:r>
          <w:t>authorization.html</w:t>
        </w:r>
      </w:hyperlink>
    </w:p>
    <w:p w14:paraId="065B0D61" w14:textId="77777777" w:rsidR="00D17E78" w:rsidRDefault="00D17E78">
      <w:pPr>
        <w:pStyle w:val="BodyText"/>
        <w:spacing w:before="5"/>
        <w:rPr>
          <w:sz w:val="29"/>
        </w:rPr>
      </w:pPr>
    </w:p>
    <w:p w14:paraId="6E1CFB8E" w14:textId="77777777" w:rsidR="00D17E78" w:rsidRDefault="00232914">
      <w:pPr>
        <w:pStyle w:val="ListParagraph"/>
        <w:numPr>
          <w:ilvl w:val="2"/>
          <w:numId w:val="17"/>
        </w:numPr>
        <w:tabs>
          <w:tab w:val="left" w:pos="1052"/>
        </w:tabs>
        <w:ind w:right="913" w:firstLine="0"/>
        <w:rPr>
          <w:sz w:val="24"/>
        </w:rPr>
      </w:pPr>
      <w:r>
        <w:rPr>
          <w:i/>
          <w:sz w:val="24"/>
        </w:rPr>
        <w:t>Track Role Status</w:t>
      </w:r>
      <w:r>
        <w:rPr>
          <w:sz w:val="24"/>
        </w:rPr>
        <w:t>: To track your role request, refer to:</w:t>
      </w:r>
      <w:r>
        <w:rPr>
          <w:spacing w:val="1"/>
          <w:sz w:val="24"/>
        </w:rPr>
        <w:t xml:space="preserve"> </w:t>
      </w:r>
      <w:hyperlink r:id="rId28">
        <w:r>
          <w:rPr>
            <w:spacing w:val="-1"/>
            <w:sz w:val="24"/>
          </w:rPr>
          <w:t>https://www.grants.gov/web/grants/applicants/organization-registration/step-5-track-aor-</w:t>
        </w:r>
      </w:hyperlink>
      <w:r>
        <w:rPr>
          <w:sz w:val="24"/>
        </w:rPr>
        <w:t xml:space="preserve"> </w:t>
      </w:r>
      <w:hyperlink r:id="rId29">
        <w:r>
          <w:rPr>
            <w:sz w:val="24"/>
          </w:rPr>
          <w:t>status.html</w:t>
        </w:r>
      </w:hyperlink>
    </w:p>
    <w:p w14:paraId="68EB7510" w14:textId="77777777" w:rsidR="00D17E78" w:rsidRDefault="00D17E78">
      <w:pPr>
        <w:pStyle w:val="BodyText"/>
        <w:spacing w:before="8"/>
        <w:rPr>
          <w:sz w:val="29"/>
        </w:rPr>
      </w:pPr>
    </w:p>
    <w:p w14:paraId="2BF6D808" w14:textId="77777777" w:rsidR="00D17E78" w:rsidRDefault="00232914">
      <w:pPr>
        <w:pStyle w:val="ListParagraph"/>
        <w:numPr>
          <w:ilvl w:val="1"/>
          <w:numId w:val="17"/>
        </w:numPr>
        <w:tabs>
          <w:tab w:val="left" w:pos="433"/>
        </w:tabs>
        <w:ind w:right="249" w:firstLine="0"/>
        <w:rPr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organization's AOR that submitted the application is inserted into the signature line of the application,</w:t>
      </w:r>
      <w:r>
        <w:rPr>
          <w:spacing w:val="-57"/>
          <w:sz w:val="24"/>
        </w:rPr>
        <w:t xml:space="preserve"> </w:t>
      </w:r>
      <w:r>
        <w:rPr>
          <w:sz w:val="24"/>
        </w:rPr>
        <w:t>serving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electronic signature. The</w:t>
      </w:r>
      <w:r>
        <w:rPr>
          <w:spacing w:val="-2"/>
          <w:sz w:val="24"/>
        </w:rPr>
        <w:t xml:space="preserve"> </w:t>
      </w:r>
      <w:r>
        <w:rPr>
          <w:sz w:val="24"/>
        </w:rPr>
        <w:t>EBiz</w:t>
      </w:r>
      <w:r>
        <w:rPr>
          <w:spacing w:val="-1"/>
          <w:sz w:val="24"/>
        </w:rPr>
        <w:t xml:space="preserve"> </w:t>
      </w:r>
      <w:r>
        <w:rPr>
          <w:sz w:val="24"/>
        </w:rPr>
        <w:t>POC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must </w:t>
      </w:r>
      <w:r>
        <w:rPr>
          <w:sz w:val="24"/>
        </w:rPr>
        <w:t>authorize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who are</w:t>
      </w:r>
      <w:r>
        <w:rPr>
          <w:spacing w:val="-1"/>
          <w:sz w:val="24"/>
        </w:rPr>
        <w:t xml:space="preserve"> </w:t>
      </w:r>
      <w:r>
        <w:rPr>
          <w:sz w:val="24"/>
        </w:rPr>
        <w:t>able to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</w:p>
    <w:p w14:paraId="37CA6FFE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6C3728E1" w14:textId="77777777" w:rsidR="00D17E78" w:rsidRDefault="00232914">
      <w:pPr>
        <w:spacing w:before="75"/>
        <w:ind w:left="192" w:right="295"/>
        <w:rPr>
          <w:b/>
          <w:sz w:val="24"/>
        </w:rPr>
      </w:pPr>
      <w:r>
        <w:rPr>
          <w:sz w:val="24"/>
        </w:rPr>
        <w:lastRenderedPageBreak/>
        <w:t xml:space="preserve">legally binding commitments on behalf of the organization as an AOR; </w:t>
      </w:r>
      <w:r>
        <w:rPr>
          <w:b/>
          <w:sz w:val="24"/>
        </w:rPr>
        <w:t>this step is often missed and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 crucial 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valid and timely submissions.</w:t>
      </w:r>
    </w:p>
    <w:p w14:paraId="1B283621" w14:textId="77777777" w:rsidR="00D17E78" w:rsidRDefault="00D17E78">
      <w:pPr>
        <w:pStyle w:val="BodyText"/>
        <w:spacing w:before="7"/>
        <w:rPr>
          <w:b/>
          <w:sz w:val="29"/>
        </w:rPr>
      </w:pPr>
    </w:p>
    <w:p w14:paraId="70B14329" w14:textId="77777777" w:rsidR="00D17E78" w:rsidRDefault="00232914">
      <w:pPr>
        <w:pStyle w:val="Heading1"/>
        <w:numPr>
          <w:ilvl w:val="0"/>
          <w:numId w:val="17"/>
        </w:numPr>
        <w:tabs>
          <w:tab w:val="left" w:pos="432"/>
        </w:tabs>
        <w:spacing w:before="1"/>
      </w:pP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 to</w:t>
      </w:r>
      <w:r>
        <w:rPr>
          <w:spacing w:val="-1"/>
        </w:rPr>
        <w:t xml:space="preserve"> </w:t>
      </w:r>
      <w:r>
        <w:t>USGS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Grants.gov</w:t>
      </w:r>
    </w:p>
    <w:p w14:paraId="5B6A7E6B" w14:textId="77777777" w:rsidR="00D17E78" w:rsidRDefault="00D17E78">
      <w:pPr>
        <w:pStyle w:val="BodyText"/>
        <w:spacing w:before="4"/>
        <w:rPr>
          <w:b/>
          <w:sz w:val="29"/>
        </w:rPr>
      </w:pPr>
    </w:p>
    <w:p w14:paraId="1F80B8E6" w14:textId="77777777" w:rsidR="00D17E78" w:rsidRDefault="00232914">
      <w:pPr>
        <w:pStyle w:val="BodyText"/>
        <w:spacing w:before="1"/>
        <w:ind w:left="192" w:right="124"/>
      </w:pPr>
      <w:r>
        <w:t>Grants.gov applicants can apply online using Workspace. Workspace is a shared, online environment</w:t>
      </w:r>
      <w:r>
        <w:rPr>
          <w:spacing w:val="1"/>
        </w:rPr>
        <w:t xml:space="preserve"> </w:t>
      </w:r>
      <w:r>
        <w:t>where members of a grant team may simultaneously access and edit different webforms within an</w:t>
      </w:r>
      <w:r>
        <w:rPr>
          <w:spacing w:val="1"/>
        </w:rPr>
        <w:t xml:space="preserve"> </w:t>
      </w:r>
      <w:r>
        <w:t>application. For each funding opportunity announcement (FOA), you can create individual instances of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workspace.</w:t>
      </w:r>
    </w:p>
    <w:p w14:paraId="284203DB" w14:textId="77777777" w:rsidR="00D17E78" w:rsidRDefault="00D17E78">
      <w:pPr>
        <w:pStyle w:val="BodyText"/>
        <w:spacing w:before="7"/>
        <w:rPr>
          <w:sz w:val="29"/>
        </w:rPr>
      </w:pPr>
    </w:p>
    <w:p w14:paraId="079ABA29" w14:textId="77777777" w:rsidR="00D17E78" w:rsidRDefault="00232914">
      <w:pPr>
        <w:pStyle w:val="BodyText"/>
        <w:ind w:left="192" w:right="270"/>
      </w:pPr>
      <w:r>
        <w:t>Below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overview</w:t>
      </w:r>
      <w:r>
        <w:rPr>
          <w:spacing w:val="-1"/>
        </w:rPr>
        <w:t xml:space="preserve"> </w:t>
      </w:r>
      <w:r>
        <w:t>of applying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Grants.gov. For</w:t>
      </w:r>
      <w:r>
        <w:rPr>
          <w:spacing w:val="-1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apply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opportunities, refer to:</w:t>
      </w:r>
    </w:p>
    <w:p w14:paraId="55E462F4" w14:textId="77777777" w:rsidR="00D17E78" w:rsidRDefault="0089334D">
      <w:pPr>
        <w:pStyle w:val="BodyText"/>
        <w:ind w:left="192"/>
      </w:pPr>
      <w:hyperlink r:id="rId30">
        <w:r w:rsidR="00232914">
          <w:t>https://www.grants.gov/web/grants/applicants/apply-for-grants.html</w:t>
        </w:r>
      </w:hyperlink>
    </w:p>
    <w:p w14:paraId="35B4FCFD" w14:textId="77777777" w:rsidR="00D17E78" w:rsidRDefault="00D17E78">
      <w:pPr>
        <w:pStyle w:val="BodyText"/>
        <w:spacing w:before="8"/>
        <w:rPr>
          <w:sz w:val="29"/>
        </w:rPr>
      </w:pPr>
    </w:p>
    <w:p w14:paraId="7B5A4149" w14:textId="77777777" w:rsidR="00D17E78" w:rsidRDefault="00232914">
      <w:pPr>
        <w:pStyle w:val="ListParagraph"/>
        <w:numPr>
          <w:ilvl w:val="0"/>
          <w:numId w:val="16"/>
        </w:numPr>
        <w:tabs>
          <w:tab w:val="left" w:pos="1083"/>
        </w:tabs>
        <w:ind w:right="693" w:firstLine="0"/>
        <w:rPr>
          <w:sz w:val="24"/>
        </w:rPr>
      </w:pPr>
      <w:r>
        <w:rPr>
          <w:i/>
          <w:sz w:val="24"/>
        </w:rPr>
        <w:t>Create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Workspace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Creating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workspace allows</w:t>
      </w:r>
      <w:r>
        <w:rPr>
          <w:spacing w:val="-1"/>
          <w:sz w:val="24"/>
        </w:rPr>
        <w:t xml:space="preserve"> </w:t>
      </w:r>
      <w:r>
        <w:rPr>
          <w:sz w:val="24"/>
        </w:rPr>
        <w:t>you to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route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57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 for review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submitting.</w:t>
      </w:r>
    </w:p>
    <w:p w14:paraId="50878362" w14:textId="77777777" w:rsidR="00D17E78" w:rsidRDefault="00D17E78">
      <w:pPr>
        <w:pStyle w:val="BodyText"/>
        <w:spacing w:before="5"/>
        <w:rPr>
          <w:sz w:val="29"/>
        </w:rPr>
      </w:pPr>
    </w:p>
    <w:p w14:paraId="79C815CC" w14:textId="77777777" w:rsidR="00D17E78" w:rsidRDefault="00232914">
      <w:pPr>
        <w:pStyle w:val="ListParagraph"/>
        <w:numPr>
          <w:ilvl w:val="0"/>
          <w:numId w:val="16"/>
        </w:numPr>
        <w:tabs>
          <w:tab w:val="left" w:pos="1083"/>
        </w:tabs>
        <w:ind w:right="332" w:firstLine="0"/>
        <w:rPr>
          <w:sz w:val="24"/>
        </w:rPr>
      </w:pPr>
      <w:r>
        <w:rPr>
          <w:i/>
          <w:sz w:val="24"/>
        </w:rPr>
        <w:t>Complete a Workspace</w:t>
      </w:r>
      <w:r>
        <w:rPr>
          <w:sz w:val="24"/>
        </w:rPr>
        <w:t>: Add participants to the workspace, complete all the required forms,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check for errors before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submission.</w:t>
      </w:r>
    </w:p>
    <w:p w14:paraId="0BF93317" w14:textId="77777777" w:rsidR="00D17E78" w:rsidRDefault="00D17E78">
      <w:pPr>
        <w:pStyle w:val="BodyText"/>
        <w:spacing w:before="7"/>
        <w:rPr>
          <w:sz w:val="29"/>
        </w:rPr>
      </w:pPr>
    </w:p>
    <w:p w14:paraId="7229B61F" w14:textId="77777777" w:rsidR="00D17E78" w:rsidRDefault="00232914">
      <w:pPr>
        <w:pStyle w:val="ListParagraph"/>
        <w:numPr>
          <w:ilvl w:val="1"/>
          <w:numId w:val="16"/>
        </w:numPr>
        <w:tabs>
          <w:tab w:val="left" w:pos="1678"/>
        </w:tabs>
        <w:ind w:right="309" w:firstLine="0"/>
        <w:rPr>
          <w:sz w:val="24"/>
        </w:rPr>
      </w:pPr>
      <w:r>
        <w:rPr>
          <w:i/>
          <w:sz w:val="24"/>
        </w:rPr>
        <w:t>Adobe Reader</w:t>
      </w:r>
      <w:r>
        <w:rPr>
          <w:sz w:val="24"/>
        </w:rPr>
        <w:t>: If you decide not to apply by filling out webforms you can download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forms in</w:t>
      </w:r>
      <w:r>
        <w:rPr>
          <w:spacing w:val="-1"/>
          <w:sz w:val="24"/>
        </w:rPr>
        <w:t xml:space="preserve"> </w:t>
      </w:r>
      <w:r>
        <w:rPr>
          <w:sz w:val="24"/>
        </w:rPr>
        <w:t>Workspace</w:t>
      </w:r>
      <w:r>
        <w:rPr>
          <w:spacing w:val="-2"/>
          <w:sz w:val="24"/>
        </w:rPr>
        <w:t xml:space="preserve"> </w:t>
      </w:r>
      <w:r>
        <w:rPr>
          <w:sz w:val="24"/>
        </w:rPr>
        <w:t>so that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will appear</w:t>
      </w:r>
      <w:r>
        <w:rPr>
          <w:spacing w:val="-1"/>
          <w:sz w:val="24"/>
        </w:rPr>
        <w:t xml:space="preserve"> </w:t>
      </w:r>
      <w:r>
        <w:rPr>
          <w:sz w:val="24"/>
        </w:rPr>
        <w:t>similar</w:t>
      </w:r>
      <w:r>
        <w:rPr>
          <w:spacing w:val="-3"/>
          <w:sz w:val="24"/>
        </w:rPr>
        <w:t xml:space="preserve"> </w:t>
      </w:r>
      <w:r>
        <w:rPr>
          <w:sz w:val="24"/>
        </w:rPr>
        <w:t>to other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[INSERT AGENCY NAME] forms. The individual PDF forms can be downloaded and</w:t>
      </w:r>
      <w:r>
        <w:rPr>
          <w:spacing w:val="1"/>
          <w:sz w:val="24"/>
        </w:rPr>
        <w:t xml:space="preserve"> </w:t>
      </w:r>
      <w:r>
        <w:rPr>
          <w:sz w:val="24"/>
        </w:rPr>
        <w:t>saved to your local device storage, network drive(s), or external drives, then accessed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Adobe</w:t>
      </w:r>
      <w:r>
        <w:rPr>
          <w:spacing w:val="-1"/>
          <w:sz w:val="24"/>
        </w:rPr>
        <w:t xml:space="preserve"> </w:t>
      </w:r>
      <w:r>
        <w:rPr>
          <w:sz w:val="24"/>
        </w:rPr>
        <w:t>Reader.</w:t>
      </w:r>
    </w:p>
    <w:p w14:paraId="453CA904" w14:textId="77777777" w:rsidR="00D17E78" w:rsidRDefault="00D17E78">
      <w:pPr>
        <w:pStyle w:val="BodyText"/>
        <w:spacing w:before="8"/>
        <w:rPr>
          <w:sz w:val="29"/>
        </w:rPr>
      </w:pPr>
    </w:p>
    <w:p w14:paraId="432CCBB4" w14:textId="77777777" w:rsidR="00D17E78" w:rsidRDefault="00232914">
      <w:pPr>
        <w:pStyle w:val="BodyText"/>
        <w:ind w:left="1452" w:right="638"/>
      </w:pPr>
      <w:r>
        <w:t>NOTE: Visit the Adobe Software Compatibility page on Grants.gov to download the</w:t>
      </w:r>
      <w:r>
        <w:rPr>
          <w:spacing w:val="-57"/>
        </w:rPr>
        <w:t xml:space="preserve"> </w:t>
      </w:r>
      <w:r>
        <w:t>appropriate version of the software at:</w:t>
      </w:r>
      <w:r>
        <w:rPr>
          <w:spacing w:val="1"/>
        </w:rPr>
        <w:t xml:space="preserve"> </w:t>
      </w:r>
      <w:hyperlink r:id="rId31">
        <w:r>
          <w:t>https://www.grants.gov/web/grants/applicants/adobe-software-compatibility.html</w:t>
        </w:r>
      </w:hyperlink>
    </w:p>
    <w:p w14:paraId="288F9CA5" w14:textId="77777777" w:rsidR="00D17E78" w:rsidRDefault="00D17E78">
      <w:pPr>
        <w:pStyle w:val="BodyText"/>
        <w:spacing w:before="5"/>
        <w:rPr>
          <w:sz w:val="29"/>
        </w:rPr>
      </w:pPr>
    </w:p>
    <w:p w14:paraId="28794122" w14:textId="77777777" w:rsidR="00D17E78" w:rsidRDefault="00232914">
      <w:pPr>
        <w:pStyle w:val="ListParagraph"/>
        <w:numPr>
          <w:ilvl w:val="1"/>
          <w:numId w:val="16"/>
        </w:numPr>
        <w:tabs>
          <w:tab w:val="left" w:pos="1693"/>
        </w:tabs>
        <w:ind w:right="250" w:firstLine="0"/>
        <w:rPr>
          <w:sz w:val="24"/>
        </w:rPr>
      </w:pPr>
      <w:r>
        <w:rPr>
          <w:i/>
          <w:sz w:val="24"/>
        </w:rPr>
        <w:t>Mandatory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Fields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Forms: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forms,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marked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asterisk</w:t>
      </w:r>
      <w:r>
        <w:rPr>
          <w:spacing w:val="-57"/>
          <w:sz w:val="24"/>
        </w:rPr>
        <w:t xml:space="preserve"> </w:t>
      </w:r>
      <w:r>
        <w:rPr>
          <w:sz w:val="24"/>
        </w:rPr>
        <w:t>and a different background color. These fields are mandatory fields that must be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to successfully submit your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application.</w:t>
      </w:r>
    </w:p>
    <w:p w14:paraId="4EC46B00" w14:textId="77777777" w:rsidR="00D17E78" w:rsidRDefault="00D17E78">
      <w:pPr>
        <w:pStyle w:val="BodyText"/>
        <w:spacing w:before="7"/>
        <w:rPr>
          <w:sz w:val="29"/>
        </w:rPr>
      </w:pPr>
    </w:p>
    <w:p w14:paraId="6049BAEF" w14:textId="77777777" w:rsidR="00D17E78" w:rsidRDefault="00232914">
      <w:pPr>
        <w:pStyle w:val="ListParagraph"/>
        <w:numPr>
          <w:ilvl w:val="1"/>
          <w:numId w:val="16"/>
        </w:numPr>
        <w:tabs>
          <w:tab w:val="left" w:pos="1678"/>
        </w:tabs>
        <w:spacing w:before="1"/>
        <w:ind w:right="115" w:firstLine="0"/>
        <w:rPr>
          <w:sz w:val="24"/>
        </w:rPr>
      </w:pPr>
      <w:r>
        <w:rPr>
          <w:i/>
          <w:sz w:val="24"/>
        </w:rPr>
        <w:t>Complete SF-424 Fields First</w:t>
      </w:r>
      <w:r>
        <w:rPr>
          <w:sz w:val="24"/>
        </w:rPr>
        <w:t>: The forms are designed to fill in common required fields</w:t>
      </w:r>
      <w:r>
        <w:rPr>
          <w:spacing w:val="-58"/>
          <w:sz w:val="24"/>
        </w:rPr>
        <w:t xml:space="preserve"> </w:t>
      </w:r>
      <w:r>
        <w:rPr>
          <w:sz w:val="24"/>
        </w:rPr>
        <w:t>across other forms, such as the applicant name, address, and DUNS number. To trigger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feature, an</w:t>
      </w:r>
      <w:r>
        <w:rPr>
          <w:spacing w:val="1"/>
          <w:sz w:val="24"/>
        </w:rPr>
        <w:t xml:space="preserve"> </w:t>
      </w:r>
      <w:r>
        <w:rPr>
          <w:sz w:val="24"/>
        </w:rPr>
        <w:t>applicant</w:t>
      </w:r>
      <w:r>
        <w:rPr>
          <w:spacing w:val="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complete the</w:t>
      </w:r>
      <w:r>
        <w:rPr>
          <w:spacing w:val="-1"/>
          <w:sz w:val="24"/>
        </w:rPr>
        <w:t xml:space="preserve"> </w:t>
      </w:r>
      <w:r>
        <w:rPr>
          <w:sz w:val="24"/>
        </w:rPr>
        <w:t>SF-424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 first.</w:t>
      </w:r>
      <w:r>
        <w:rPr>
          <w:spacing w:val="-1"/>
          <w:sz w:val="24"/>
        </w:rPr>
        <w:t xml:space="preserve"> </w:t>
      </w:r>
      <w:r>
        <w:rPr>
          <w:sz w:val="24"/>
        </w:rPr>
        <w:t>Once</w:t>
      </w:r>
      <w:r>
        <w:rPr>
          <w:spacing w:val="2"/>
          <w:sz w:val="24"/>
        </w:rPr>
        <w:t xml:space="preserve"> </w:t>
      </w:r>
      <w:r>
        <w:rPr>
          <w:sz w:val="24"/>
        </w:rPr>
        <w:t>it is</w:t>
      </w:r>
      <w:r>
        <w:rPr>
          <w:spacing w:val="1"/>
          <w:sz w:val="24"/>
        </w:rPr>
        <w:t xml:space="preserve"> </w:t>
      </w:r>
      <w:r>
        <w:rPr>
          <w:sz w:val="24"/>
        </w:rPr>
        <w:t>completed,</w:t>
      </w:r>
      <w:r>
        <w:rPr>
          <w:spacing w:val="-1"/>
          <w:sz w:val="24"/>
        </w:rPr>
        <w:t xml:space="preserve"> </w:t>
      </w:r>
      <w:r>
        <w:rPr>
          <w:sz w:val="24"/>
        </w:rPr>
        <w:t>the information will transfer to 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forms.</w:t>
      </w:r>
    </w:p>
    <w:p w14:paraId="07955E29" w14:textId="77777777" w:rsidR="00D17E78" w:rsidRDefault="00D17E78">
      <w:pPr>
        <w:pStyle w:val="BodyText"/>
        <w:spacing w:before="5"/>
        <w:rPr>
          <w:sz w:val="29"/>
        </w:rPr>
      </w:pPr>
    </w:p>
    <w:p w14:paraId="0849FDA0" w14:textId="77777777" w:rsidR="00D17E78" w:rsidRDefault="00232914">
      <w:pPr>
        <w:pStyle w:val="ListParagraph"/>
        <w:numPr>
          <w:ilvl w:val="0"/>
          <w:numId w:val="16"/>
        </w:numPr>
        <w:tabs>
          <w:tab w:val="left" w:pos="1083"/>
        </w:tabs>
        <w:ind w:right="298" w:firstLine="0"/>
        <w:rPr>
          <w:sz w:val="24"/>
        </w:rPr>
      </w:pPr>
      <w:r>
        <w:rPr>
          <w:i/>
          <w:sz w:val="24"/>
        </w:rPr>
        <w:t>Submit a Workspace</w:t>
      </w:r>
      <w:r>
        <w:rPr>
          <w:sz w:val="24"/>
        </w:rPr>
        <w:t>: An application may be submitted through workspace by clicking the</w:t>
      </w:r>
      <w:r>
        <w:rPr>
          <w:spacing w:val="1"/>
          <w:sz w:val="24"/>
        </w:rPr>
        <w:t xml:space="preserve"> </w:t>
      </w:r>
      <w:r>
        <w:rPr>
          <w:sz w:val="24"/>
        </w:rPr>
        <w:t>Sign and Submit button on the Manage Workspace page, under the Forms tab. Grants.gov</w:t>
      </w:r>
      <w:r>
        <w:rPr>
          <w:spacing w:val="1"/>
          <w:sz w:val="24"/>
        </w:rPr>
        <w:t xml:space="preserve"> </w:t>
      </w:r>
      <w:r>
        <w:rPr>
          <w:sz w:val="24"/>
        </w:rPr>
        <w:t>recommends</w:t>
      </w:r>
      <w:r>
        <w:rPr>
          <w:spacing w:val="-1"/>
          <w:sz w:val="24"/>
        </w:rPr>
        <w:t xml:space="preserve"> </w:t>
      </w:r>
      <w:r>
        <w:rPr>
          <w:sz w:val="24"/>
        </w:rPr>
        <w:t>submitting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package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at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least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24-48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hours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prior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close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date</w:t>
      </w:r>
      <w:r>
        <w:rPr>
          <w:sz w:val="24"/>
        </w:rPr>
        <w:t xml:space="preserve"> to</w:t>
      </w:r>
    </w:p>
    <w:p w14:paraId="1993957B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4DDA458E" w14:textId="77777777" w:rsidR="00D17E78" w:rsidRDefault="00232914">
      <w:pPr>
        <w:pStyle w:val="BodyText"/>
        <w:spacing w:before="75"/>
        <w:ind w:left="823" w:right="348"/>
      </w:pPr>
      <w:r>
        <w:lastRenderedPageBreak/>
        <w:t>provide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any potential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disrupt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57"/>
        </w:rPr>
        <w:t xml:space="preserve"> </w:t>
      </w:r>
      <w:r>
        <w:t>submission.</w:t>
      </w:r>
    </w:p>
    <w:p w14:paraId="49AB496D" w14:textId="77777777" w:rsidR="00D17E78" w:rsidRDefault="00D17E78">
      <w:pPr>
        <w:pStyle w:val="BodyText"/>
        <w:spacing w:before="7"/>
        <w:rPr>
          <w:sz w:val="29"/>
        </w:rPr>
      </w:pPr>
    </w:p>
    <w:p w14:paraId="4B2CC991" w14:textId="77777777" w:rsidR="00D17E78" w:rsidRDefault="00232914">
      <w:pPr>
        <w:pStyle w:val="ListParagraph"/>
        <w:numPr>
          <w:ilvl w:val="0"/>
          <w:numId w:val="16"/>
        </w:numPr>
        <w:tabs>
          <w:tab w:val="left" w:pos="1083"/>
        </w:tabs>
        <w:spacing w:before="1"/>
        <w:ind w:right="860" w:firstLine="0"/>
        <w:jc w:val="both"/>
        <w:rPr>
          <w:sz w:val="24"/>
        </w:rPr>
      </w:pPr>
      <w:r>
        <w:rPr>
          <w:i/>
          <w:sz w:val="24"/>
        </w:rPr>
        <w:t>Track a Workspace</w:t>
      </w:r>
      <w:r>
        <w:rPr>
          <w:sz w:val="24"/>
        </w:rPr>
        <w:t>: After successfully submitting a workspace package, a Grants.gov</w:t>
      </w:r>
      <w:r>
        <w:rPr>
          <w:spacing w:val="-57"/>
          <w:sz w:val="24"/>
        </w:rPr>
        <w:t xml:space="preserve"> </w:t>
      </w:r>
      <w:r>
        <w:rPr>
          <w:sz w:val="24"/>
        </w:rPr>
        <w:t>Tracking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(GRANTXXXXXXXX)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1"/>
          <w:sz w:val="24"/>
        </w:rPr>
        <w:t xml:space="preserve"> </w:t>
      </w:r>
      <w:r>
        <w:rPr>
          <w:sz w:val="24"/>
        </w:rPr>
        <w:t>assigned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package.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listed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Confirmation page</w:t>
      </w:r>
      <w:r>
        <w:rPr>
          <w:spacing w:val="-3"/>
          <w:sz w:val="24"/>
        </w:rPr>
        <w:t xml:space="preserve"> </w:t>
      </w:r>
      <w:r>
        <w:rPr>
          <w:sz w:val="24"/>
        </w:rPr>
        <w:t>that is generated after submission.</w:t>
      </w:r>
    </w:p>
    <w:p w14:paraId="103D99E5" w14:textId="77777777" w:rsidR="00D17E78" w:rsidRDefault="00D17E78">
      <w:pPr>
        <w:pStyle w:val="BodyText"/>
        <w:spacing w:before="4"/>
        <w:rPr>
          <w:sz w:val="29"/>
        </w:rPr>
      </w:pPr>
    </w:p>
    <w:p w14:paraId="26458DFB" w14:textId="77777777" w:rsidR="00D17E78" w:rsidRDefault="00232914">
      <w:pPr>
        <w:pStyle w:val="BodyText"/>
        <w:spacing w:before="1"/>
        <w:ind w:left="192" w:right="3359"/>
      </w:pPr>
      <w:r>
        <w:t>For additional training resources, including video tutorials, refer to:</w:t>
      </w:r>
      <w:r>
        <w:rPr>
          <w:spacing w:val="1"/>
        </w:rPr>
        <w:t xml:space="preserve"> </w:t>
      </w:r>
      <w:hyperlink r:id="rId32">
        <w:r>
          <w:rPr>
            <w:spacing w:val="-1"/>
          </w:rPr>
          <w:t>https://www.grants.gov/web/grants/applicants/applicant-training.html</w:t>
        </w:r>
      </w:hyperlink>
    </w:p>
    <w:p w14:paraId="55649AF7" w14:textId="77777777" w:rsidR="00D17E78" w:rsidRDefault="00D17E78">
      <w:pPr>
        <w:pStyle w:val="BodyText"/>
        <w:spacing w:before="7"/>
        <w:rPr>
          <w:sz w:val="29"/>
        </w:rPr>
      </w:pPr>
    </w:p>
    <w:p w14:paraId="0F99EC32" w14:textId="77777777" w:rsidR="00D17E78" w:rsidRDefault="00232914">
      <w:pPr>
        <w:pStyle w:val="BodyText"/>
        <w:ind w:left="192" w:right="235"/>
      </w:pPr>
      <w:r>
        <w:rPr>
          <w:i/>
        </w:rPr>
        <w:t>Applicant Support</w:t>
      </w:r>
      <w:r>
        <w:t>: Grants.gov provides applicants 24/7 support via the toll-free number 1-800-518-</w:t>
      </w:r>
      <w:r>
        <w:rPr>
          <w:spacing w:val="1"/>
        </w:rPr>
        <w:t xml:space="preserve"> </w:t>
      </w:r>
      <w:r>
        <w:t>4726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33">
        <w:r>
          <w:t>support@grants.gov</w:t>
        </w:r>
      </w:hyperlink>
      <w:r>
        <w:t>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 grant</w:t>
      </w:r>
      <w:r>
        <w:rPr>
          <w:spacing w:val="-1"/>
        </w:rPr>
        <w:t xml:space="preserve"> </w:t>
      </w:r>
      <w:r>
        <w:t>opportunity, contact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 listed in the</w:t>
      </w:r>
      <w:r>
        <w:rPr>
          <w:spacing w:val="-1"/>
        </w:rPr>
        <w:t xml:space="preserve"> </w:t>
      </w:r>
      <w:r>
        <w:t>application package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grant you are</w:t>
      </w:r>
      <w:r>
        <w:rPr>
          <w:spacing w:val="-1"/>
        </w:rPr>
        <w:t xml:space="preserve"> </w:t>
      </w:r>
      <w:r>
        <w:t>applying for.</w:t>
      </w:r>
    </w:p>
    <w:p w14:paraId="1F06F450" w14:textId="77777777" w:rsidR="00D17E78" w:rsidRDefault="00D17E78">
      <w:pPr>
        <w:pStyle w:val="BodyText"/>
        <w:spacing w:before="8"/>
        <w:rPr>
          <w:sz w:val="29"/>
        </w:rPr>
      </w:pPr>
    </w:p>
    <w:p w14:paraId="68D752BD" w14:textId="77777777" w:rsidR="00D17E78" w:rsidRDefault="00232914">
      <w:pPr>
        <w:pStyle w:val="BodyText"/>
        <w:ind w:left="192" w:right="286"/>
      </w:pPr>
      <w:r>
        <w:t>If you are experiencing difficulties with your submission, it is best to call the Grants.gov Support</w:t>
      </w:r>
      <w:r>
        <w:rPr>
          <w:spacing w:val="1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ticket</w:t>
      </w:r>
      <w:r>
        <w:rPr>
          <w:spacing w:val="-1"/>
        </w:rPr>
        <w:t xml:space="preserve"> </w:t>
      </w:r>
      <w:r>
        <w:t>number. The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ticket</w:t>
      </w:r>
      <w:r>
        <w:rPr>
          <w:spacing w:val="-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[INSERT</w:t>
      </w:r>
      <w:r>
        <w:rPr>
          <w:spacing w:val="-1"/>
        </w:rPr>
        <w:t xml:space="preserve"> </w:t>
      </w:r>
      <w:r>
        <w:t>AGENCY</w:t>
      </w:r>
      <w:r>
        <w:rPr>
          <w:spacing w:val="-57"/>
        </w:rPr>
        <w:t xml:space="preserve"> </w:t>
      </w:r>
      <w:r>
        <w:t>NAME]</w:t>
      </w:r>
      <w:r>
        <w:rPr>
          <w:spacing w:val="-2"/>
        </w:rPr>
        <w:t xml:space="preserve"> </w:t>
      </w:r>
      <w:r>
        <w:t>with tracking your</w:t>
      </w:r>
      <w:r>
        <w:rPr>
          <w:spacing w:val="-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and understanding background</w:t>
      </w:r>
      <w:r>
        <w:rPr>
          <w:spacing w:val="-1"/>
        </w:rPr>
        <w:t xml:space="preserve"> </w:t>
      </w:r>
      <w:r>
        <w:t>information on the issue.</w:t>
      </w:r>
    </w:p>
    <w:p w14:paraId="278E06E9" w14:textId="77777777" w:rsidR="00D17E78" w:rsidRDefault="00D17E78">
      <w:pPr>
        <w:pStyle w:val="BodyText"/>
        <w:spacing w:before="7"/>
        <w:rPr>
          <w:sz w:val="29"/>
        </w:rPr>
      </w:pPr>
    </w:p>
    <w:p w14:paraId="0EABE1DA" w14:textId="77777777" w:rsidR="00D17E78" w:rsidRDefault="00232914">
      <w:pPr>
        <w:pStyle w:val="Heading1"/>
        <w:numPr>
          <w:ilvl w:val="0"/>
          <w:numId w:val="17"/>
        </w:numPr>
        <w:tabs>
          <w:tab w:val="left" w:pos="432"/>
        </w:tabs>
      </w:pPr>
      <w:r>
        <w:t>Timely</w:t>
      </w:r>
      <w:r>
        <w:rPr>
          <w:spacing w:val="-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Proof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Submission</w:t>
      </w:r>
    </w:p>
    <w:p w14:paraId="73042D6D" w14:textId="77777777" w:rsidR="00D17E78" w:rsidRDefault="00D17E78">
      <w:pPr>
        <w:pStyle w:val="BodyText"/>
        <w:spacing w:before="5"/>
        <w:rPr>
          <w:b/>
          <w:sz w:val="29"/>
        </w:rPr>
      </w:pPr>
    </w:p>
    <w:p w14:paraId="024FA883" w14:textId="77777777" w:rsidR="00D17E78" w:rsidRDefault="00232914">
      <w:pPr>
        <w:pStyle w:val="ListParagraph"/>
        <w:numPr>
          <w:ilvl w:val="1"/>
          <w:numId w:val="17"/>
        </w:numPr>
        <w:tabs>
          <w:tab w:val="left" w:pos="418"/>
        </w:tabs>
        <w:ind w:right="336" w:firstLine="0"/>
        <w:rPr>
          <w:sz w:val="24"/>
        </w:rPr>
      </w:pPr>
      <w:r>
        <w:rPr>
          <w:i/>
          <w:sz w:val="24"/>
        </w:rPr>
        <w:t xml:space="preserve">Online Submission. </w:t>
      </w:r>
      <w:r>
        <w:rPr>
          <w:sz w:val="24"/>
        </w:rPr>
        <w:t>All applications must be received by the time on the due date established for</w:t>
      </w:r>
      <w:r>
        <w:rPr>
          <w:spacing w:val="1"/>
          <w:sz w:val="24"/>
        </w:rPr>
        <w:t xml:space="preserve"> </w:t>
      </w:r>
      <w:r>
        <w:rPr>
          <w:sz w:val="24"/>
        </w:rPr>
        <w:t>each program. Proof of timely submission is automatically recorded by Grants.gov. An electronic</w:t>
      </w:r>
      <w:r>
        <w:rPr>
          <w:spacing w:val="1"/>
          <w:sz w:val="24"/>
        </w:rPr>
        <w:t xml:space="preserve"> </w:t>
      </w:r>
      <w:r>
        <w:rPr>
          <w:sz w:val="24"/>
        </w:rPr>
        <w:t>date/time stamp is generated within the system when the application is successfully received by</w:t>
      </w:r>
      <w:r>
        <w:rPr>
          <w:spacing w:val="1"/>
          <w:sz w:val="24"/>
        </w:rPr>
        <w:t xml:space="preserve"> </w:t>
      </w:r>
      <w:r>
        <w:rPr>
          <w:sz w:val="24"/>
        </w:rPr>
        <w:t>Grants.gov. The applicant AOR will receive an acknowledgement of receipt and a tracking number</w:t>
      </w:r>
      <w:r>
        <w:rPr>
          <w:spacing w:val="1"/>
          <w:sz w:val="24"/>
        </w:rPr>
        <w:t xml:space="preserve"> </w:t>
      </w:r>
      <w:r>
        <w:rPr>
          <w:sz w:val="24"/>
        </w:rPr>
        <w:t>(GRANTXXXXXXXX) from Grants.gov with the successful transmission of their application.</w:t>
      </w:r>
      <w:r>
        <w:rPr>
          <w:spacing w:val="1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AORs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official</w:t>
      </w:r>
      <w:r>
        <w:rPr>
          <w:spacing w:val="-1"/>
          <w:sz w:val="24"/>
        </w:rPr>
        <w:t xml:space="preserve"> </w:t>
      </w:r>
      <w:r>
        <w:rPr>
          <w:sz w:val="24"/>
        </w:rPr>
        <w:t>date/time</w:t>
      </w:r>
      <w:r>
        <w:rPr>
          <w:spacing w:val="-2"/>
          <w:sz w:val="24"/>
        </w:rPr>
        <w:t xml:space="preserve"> </w:t>
      </w:r>
      <w:r>
        <w:rPr>
          <w:sz w:val="24"/>
        </w:rPr>
        <w:t>stamp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</w:t>
      </w:r>
      <w:r>
        <w:rPr>
          <w:spacing w:val="-1"/>
          <w:sz w:val="24"/>
        </w:rPr>
        <w:t xml:space="preserve"> </w:t>
      </w:r>
      <w:r>
        <w:rPr>
          <w:sz w:val="24"/>
        </w:rPr>
        <w:t>Tracking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in an</w:t>
      </w:r>
      <w:r>
        <w:rPr>
          <w:spacing w:val="-57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serving as proof of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timely submission.</w:t>
      </w:r>
    </w:p>
    <w:p w14:paraId="45004B15" w14:textId="77777777" w:rsidR="00D17E78" w:rsidRDefault="00D17E78">
      <w:pPr>
        <w:pStyle w:val="BodyText"/>
        <w:spacing w:before="8"/>
        <w:rPr>
          <w:sz w:val="29"/>
        </w:rPr>
      </w:pPr>
    </w:p>
    <w:p w14:paraId="374D45E4" w14:textId="77777777" w:rsidR="00D17E78" w:rsidRDefault="00232914">
      <w:pPr>
        <w:pStyle w:val="BodyText"/>
        <w:ind w:left="192" w:right="237"/>
      </w:pPr>
      <w:r>
        <w:t>When USGS successfully retrieves the application from Grants.gov, and acknowledges the download</w:t>
      </w:r>
      <w:r>
        <w:rPr>
          <w:spacing w:val="-57"/>
        </w:rPr>
        <w:t xml:space="preserve"> </w:t>
      </w:r>
      <w:r>
        <w:t>of submissions, Grants.gov will provide an electronic acknowledgment of receipt of the application to</w:t>
      </w:r>
      <w:r>
        <w:rPr>
          <w:spacing w:val="-57"/>
        </w:rPr>
        <w:t xml:space="preserve"> </w:t>
      </w:r>
      <w:r>
        <w:t>the email address of the applicant with the AOR role. Again, proof of timely submission shall be the</w:t>
      </w:r>
      <w:r>
        <w:rPr>
          <w:spacing w:val="1"/>
        </w:rPr>
        <w:t xml:space="preserve"> </w:t>
      </w:r>
      <w:r>
        <w:t>official date and time that Grants.gov receives your application. Applications received by Grants.gov</w:t>
      </w:r>
      <w:r>
        <w:rPr>
          <w:spacing w:val="1"/>
        </w:rPr>
        <w:t xml:space="preserve"> </w:t>
      </w:r>
      <w:r>
        <w:t>after the established due date for the program will be considered late and will not be considered for</w:t>
      </w:r>
      <w:r>
        <w:rPr>
          <w:spacing w:val="1"/>
        </w:rPr>
        <w:t xml:space="preserve"> </w:t>
      </w:r>
      <w:r>
        <w:t>funding by USGS.</w:t>
      </w:r>
    </w:p>
    <w:p w14:paraId="2A7EFD78" w14:textId="77777777" w:rsidR="00D17E78" w:rsidRDefault="00D17E78">
      <w:pPr>
        <w:pStyle w:val="BodyText"/>
        <w:spacing w:before="5"/>
        <w:rPr>
          <w:sz w:val="29"/>
        </w:rPr>
      </w:pPr>
    </w:p>
    <w:p w14:paraId="64CE9C90" w14:textId="77777777" w:rsidR="00D17E78" w:rsidRDefault="00232914">
      <w:pPr>
        <w:pStyle w:val="BodyText"/>
        <w:ind w:left="192" w:right="110"/>
      </w:pPr>
      <w:r>
        <w:t>Applicants using slow internet, such as dial-up connections, should be aware that transmission can take</w:t>
      </w:r>
      <w:r>
        <w:rPr>
          <w:spacing w:val="-57"/>
        </w:rPr>
        <w:t xml:space="preserve"> </w:t>
      </w:r>
      <w:r>
        <w:t>some time before Grants.gov receives your application. Again, Grants.gov will provide either an error</w:t>
      </w:r>
      <w:r>
        <w:rPr>
          <w:spacing w:val="1"/>
        </w:rPr>
        <w:t xml:space="preserve"> </w:t>
      </w:r>
      <w:r>
        <w:t>or a successfully received transmission in the form of an email sent to the applicant with the AOR role.</w:t>
      </w:r>
      <w:r>
        <w:rPr>
          <w:spacing w:val="-57"/>
        </w:rPr>
        <w:t xml:space="preserve"> </w:t>
      </w:r>
      <w:r>
        <w:t>The Grants.gov Support Center reports that some applicants end the transmission because they think</w:t>
      </w:r>
      <w:r>
        <w:rPr>
          <w:spacing w:val="1"/>
        </w:rPr>
        <w:t xml:space="preserve"> </w:t>
      </w:r>
      <w:r>
        <w:t>that nothing is occurring during the transmission process. Please be patient and give the system time to</w:t>
      </w:r>
      <w:r>
        <w:rPr>
          <w:spacing w:val="-57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application.</w:t>
      </w:r>
    </w:p>
    <w:p w14:paraId="65593473" w14:textId="77777777" w:rsidR="00D17E78" w:rsidRDefault="00D17E78">
      <w:p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2A3E0E73" w14:textId="77777777" w:rsidR="00D17E78" w:rsidRDefault="00232914">
      <w:pPr>
        <w:pStyle w:val="Heading1"/>
        <w:numPr>
          <w:ilvl w:val="0"/>
          <w:numId w:val="18"/>
        </w:numPr>
        <w:tabs>
          <w:tab w:val="left" w:pos="486"/>
        </w:tabs>
        <w:spacing w:before="75"/>
      </w:pPr>
      <w:bookmarkStart w:id="11" w:name="_bookmark8"/>
      <w:bookmarkEnd w:id="11"/>
      <w:r>
        <w:lastRenderedPageBreak/>
        <w:t>SF</w:t>
      </w:r>
      <w:r>
        <w:rPr>
          <w:spacing w:val="-2"/>
        </w:rPr>
        <w:t xml:space="preserve"> </w:t>
      </w:r>
      <w:r>
        <w:t>424</w:t>
      </w:r>
      <w:r>
        <w:rPr>
          <w:spacing w:val="-2"/>
        </w:rPr>
        <w:t xml:space="preserve"> </w:t>
      </w:r>
      <w:r>
        <w:t>Instructions</w:t>
      </w:r>
    </w:p>
    <w:p w14:paraId="29BD101F" w14:textId="77777777" w:rsidR="00D17E78" w:rsidRDefault="00D17E78">
      <w:pPr>
        <w:pStyle w:val="BodyText"/>
        <w:rPr>
          <w:b/>
        </w:rPr>
      </w:pPr>
    </w:p>
    <w:p w14:paraId="55202D88" w14:textId="77777777" w:rsidR="00D17E78" w:rsidRDefault="00232914">
      <w:pPr>
        <w:pStyle w:val="BodyText"/>
        <w:ind w:left="192" w:right="229"/>
      </w:pPr>
      <w:r>
        <w:t>All new and continuation/revision applications must contain the completed SF 424 and project/budget</w:t>
      </w:r>
      <w:r>
        <w:rPr>
          <w:spacing w:val="-57"/>
        </w:rPr>
        <w:t xml:space="preserve"> </w:t>
      </w:r>
      <w:r>
        <w:t>narrative.</w:t>
      </w:r>
      <w:r>
        <w:rPr>
          <w:spacing w:val="59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note of</w:t>
      </w:r>
      <w:r>
        <w:rPr>
          <w:spacing w:val="-3"/>
        </w:rPr>
        <w:t xml:space="preserve"> </w:t>
      </w:r>
      <w:r>
        <w:t>the following specific instructions regarding the SF</w:t>
      </w:r>
      <w:r>
        <w:rPr>
          <w:spacing w:val="-1"/>
        </w:rPr>
        <w:t xml:space="preserve"> </w:t>
      </w:r>
      <w:r>
        <w:t>424:</w:t>
      </w:r>
    </w:p>
    <w:p w14:paraId="4E7FA40E" w14:textId="77777777" w:rsidR="00D17E78" w:rsidRDefault="00232914">
      <w:pPr>
        <w:pStyle w:val="Heading1"/>
        <w:numPr>
          <w:ilvl w:val="0"/>
          <w:numId w:val="15"/>
        </w:numPr>
        <w:tabs>
          <w:tab w:val="left" w:pos="733"/>
        </w:tabs>
        <w:spacing w:before="228"/>
        <w:ind w:hanging="181"/>
      </w:pPr>
      <w:r>
        <w:t>for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(RWO)</w:t>
      </w:r>
      <w:r>
        <w:rPr>
          <w:spacing w:val="-1"/>
        </w:rPr>
        <w:t xml:space="preserve"> </w:t>
      </w:r>
      <w:r>
        <w:t>Applications:</w:t>
      </w:r>
    </w:p>
    <w:p w14:paraId="11C58B46" w14:textId="77777777" w:rsidR="00D17E78" w:rsidRDefault="00D17E78">
      <w:pPr>
        <w:pStyle w:val="BodyText"/>
        <w:rPr>
          <w:b/>
        </w:rPr>
      </w:pPr>
    </w:p>
    <w:p w14:paraId="627CBC44" w14:textId="77777777" w:rsidR="00D17E78" w:rsidRDefault="00232914">
      <w:pPr>
        <w:pStyle w:val="ListParagraph"/>
        <w:numPr>
          <w:ilvl w:val="0"/>
          <w:numId w:val="14"/>
        </w:numPr>
        <w:tabs>
          <w:tab w:val="left" w:pos="913"/>
        </w:tabs>
        <w:ind w:hanging="361"/>
        <w:rPr>
          <w:sz w:val="24"/>
        </w:rPr>
      </w:pPr>
      <w:r>
        <w:rPr>
          <w:sz w:val="24"/>
        </w:rPr>
        <w:t>In Item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 Application,</w:t>
      </w:r>
      <w:r>
        <w:rPr>
          <w:spacing w:val="-1"/>
          <w:sz w:val="24"/>
        </w:rPr>
        <w:t xml:space="preserve"> </w:t>
      </w:r>
      <w:r>
        <w:rPr>
          <w:sz w:val="24"/>
        </w:rPr>
        <w:t>click</w:t>
      </w:r>
      <w:r>
        <w:rPr>
          <w:spacing w:val="-1"/>
          <w:sz w:val="24"/>
        </w:rPr>
        <w:t xml:space="preserve"> </w:t>
      </w:r>
      <w:r>
        <w:rPr>
          <w:sz w:val="24"/>
        </w:rPr>
        <w:t>New.</w:t>
      </w:r>
    </w:p>
    <w:p w14:paraId="664F739D" w14:textId="77777777" w:rsidR="00D17E78" w:rsidRDefault="00232914">
      <w:pPr>
        <w:pStyle w:val="ListParagraph"/>
        <w:numPr>
          <w:ilvl w:val="0"/>
          <w:numId w:val="14"/>
        </w:numPr>
        <w:tabs>
          <w:tab w:val="left" w:pos="913"/>
        </w:tabs>
        <w:ind w:hanging="361"/>
        <w:rPr>
          <w:sz w:val="24"/>
        </w:rPr>
      </w:pPr>
      <w:r>
        <w:rPr>
          <w:sz w:val="24"/>
        </w:rPr>
        <w:t>In Item</w:t>
      </w:r>
      <w:r>
        <w:rPr>
          <w:spacing w:val="-2"/>
          <w:sz w:val="24"/>
        </w:rPr>
        <w:t xml:space="preserve"> </w:t>
      </w:r>
      <w:r>
        <w:rPr>
          <w:sz w:val="24"/>
        </w:rPr>
        <w:t>5a, Federal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2"/>
          <w:sz w:val="24"/>
        </w:rPr>
        <w:t xml:space="preserve"> </w:t>
      </w:r>
      <w:r>
        <w:rPr>
          <w:sz w:val="24"/>
        </w:rPr>
        <w:t>Identifier,</w:t>
      </w:r>
      <w:r>
        <w:rPr>
          <w:spacing w:val="-2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Number.</w:t>
      </w:r>
    </w:p>
    <w:p w14:paraId="111331FE" w14:textId="77777777" w:rsidR="00D17E78" w:rsidRDefault="00232914">
      <w:pPr>
        <w:pStyle w:val="ListParagraph"/>
        <w:numPr>
          <w:ilvl w:val="0"/>
          <w:numId w:val="14"/>
        </w:numPr>
        <w:tabs>
          <w:tab w:val="left" w:pos="913"/>
        </w:tabs>
        <w:ind w:hanging="361"/>
        <w:rPr>
          <w:sz w:val="24"/>
        </w:rPr>
      </w:pPr>
      <w:r>
        <w:rPr>
          <w:sz w:val="24"/>
        </w:rPr>
        <w:t>In Item</w:t>
      </w:r>
      <w:r>
        <w:rPr>
          <w:spacing w:val="-1"/>
          <w:sz w:val="24"/>
        </w:rPr>
        <w:t xml:space="preserve"> </w:t>
      </w:r>
      <w:r>
        <w:rPr>
          <w:sz w:val="24"/>
        </w:rPr>
        <w:t>5b,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Identifier,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RWO.</w:t>
      </w:r>
    </w:p>
    <w:p w14:paraId="28719C97" w14:textId="77777777" w:rsidR="00D17E78" w:rsidRDefault="00232914">
      <w:pPr>
        <w:pStyle w:val="ListParagraph"/>
        <w:numPr>
          <w:ilvl w:val="0"/>
          <w:numId w:val="14"/>
        </w:numPr>
        <w:tabs>
          <w:tab w:val="left" w:pos="913"/>
        </w:tabs>
        <w:ind w:left="552" w:right="243" w:firstLine="0"/>
        <w:rPr>
          <w:sz w:val="24"/>
        </w:rPr>
      </w:pPr>
      <w:r>
        <w:rPr>
          <w:sz w:val="24"/>
        </w:rPr>
        <w:t xml:space="preserve">Budget Section A, Lines 1-4, Columns (c) through (g): </w:t>
      </w:r>
      <w:r>
        <w:rPr>
          <w:i/>
          <w:sz w:val="24"/>
        </w:rPr>
        <w:t>For new applications</w:t>
      </w:r>
      <w:r>
        <w:rPr>
          <w:sz w:val="24"/>
        </w:rPr>
        <w:t>, leave Column ©</w:t>
      </w:r>
      <w:r>
        <w:rPr>
          <w:spacing w:val="-57"/>
          <w:sz w:val="24"/>
        </w:rPr>
        <w:t xml:space="preserve"> </w:t>
      </w:r>
      <w:r>
        <w:rPr>
          <w:sz w:val="24"/>
        </w:rPr>
        <w:t>and (d) blank.</w:t>
      </w:r>
      <w:r>
        <w:rPr>
          <w:spacing w:val="1"/>
          <w:sz w:val="24"/>
        </w:rPr>
        <w:t xml:space="preserve"> </w:t>
      </w:r>
      <w:r>
        <w:rPr>
          <w:sz w:val="24"/>
        </w:rPr>
        <w:t>For each line entry in Columns (a) and (b), enter in Columns (e), (f), and (g) the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amounts of funds needed to support the</w:t>
      </w:r>
      <w:r>
        <w:rPr>
          <w:spacing w:val="-2"/>
          <w:sz w:val="24"/>
        </w:rPr>
        <w:t xml:space="preserve"> </w:t>
      </w:r>
      <w:r>
        <w:rPr>
          <w:sz w:val="24"/>
        </w:rPr>
        <w:t>entire</w:t>
      </w:r>
      <w:r>
        <w:rPr>
          <w:spacing w:val="-2"/>
          <w:sz w:val="24"/>
        </w:rPr>
        <w:t xml:space="preserve"> </w:t>
      </w:r>
      <w:r>
        <w:rPr>
          <w:sz w:val="24"/>
        </w:rPr>
        <w:t>project.</w:t>
      </w:r>
    </w:p>
    <w:p w14:paraId="299112FD" w14:textId="77777777" w:rsidR="00D17E78" w:rsidRDefault="00232914">
      <w:pPr>
        <w:pStyle w:val="ListParagraph"/>
        <w:numPr>
          <w:ilvl w:val="0"/>
          <w:numId w:val="14"/>
        </w:numPr>
        <w:tabs>
          <w:tab w:val="left" w:pos="913"/>
        </w:tabs>
        <w:spacing w:before="1"/>
        <w:ind w:hanging="361"/>
        <w:rPr>
          <w:sz w:val="24"/>
        </w:rPr>
      </w:pP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remaining</w:t>
      </w:r>
      <w:r>
        <w:rPr>
          <w:spacing w:val="-1"/>
          <w:sz w:val="24"/>
        </w:rPr>
        <w:t xml:space="preserve"> </w:t>
      </w:r>
      <w:r>
        <w:rPr>
          <w:sz w:val="24"/>
        </w:rPr>
        <w:t>required fields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regular form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instructions.</w:t>
      </w:r>
    </w:p>
    <w:p w14:paraId="3D924E59" w14:textId="77777777" w:rsidR="00D17E78" w:rsidRDefault="00D17E78">
      <w:pPr>
        <w:pStyle w:val="BodyText"/>
      </w:pPr>
    </w:p>
    <w:p w14:paraId="30D48F63" w14:textId="77777777" w:rsidR="00D17E78" w:rsidRDefault="00232914">
      <w:pPr>
        <w:pStyle w:val="Heading1"/>
        <w:numPr>
          <w:ilvl w:val="0"/>
          <w:numId w:val="15"/>
        </w:numPr>
        <w:tabs>
          <w:tab w:val="left" w:pos="733"/>
        </w:tabs>
        <w:ind w:hanging="181"/>
      </w:pPr>
      <w:r>
        <w:t>for</w:t>
      </w:r>
      <w:r>
        <w:rPr>
          <w:spacing w:val="-3"/>
        </w:rPr>
        <w:t xml:space="preserve"> </w:t>
      </w:r>
      <w:r>
        <w:t>Modifications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estimated</w:t>
      </w:r>
      <w:r>
        <w:rPr>
          <w:spacing w:val="2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EXISTING RWOs:</w:t>
      </w:r>
    </w:p>
    <w:p w14:paraId="658DA7BF" w14:textId="77777777" w:rsidR="00D17E78" w:rsidRDefault="00D17E78">
      <w:pPr>
        <w:pStyle w:val="BodyText"/>
        <w:rPr>
          <w:b/>
        </w:rPr>
      </w:pPr>
    </w:p>
    <w:p w14:paraId="066941FA" w14:textId="77777777" w:rsidR="00D17E78" w:rsidRDefault="00232914">
      <w:pPr>
        <w:pStyle w:val="ListParagraph"/>
        <w:numPr>
          <w:ilvl w:val="0"/>
          <w:numId w:val="13"/>
        </w:numPr>
        <w:tabs>
          <w:tab w:val="left" w:pos="913"/>
        </w:tabs>
        <w:ind w:right="379" w:firstLine="0"/>
        <w:rPr>
          <w:sz w:val="24"/>
        </w:rPr>
      </w:pPr>
      <w:r>
        <w:rPr>
          <w:sz w:val="24"/>
        </w:rPr>
        <w:t>In Item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of Application,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Continuation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Revision.</w:t>
      </w:r>
      <w:r>
        <w:rPr>
          <w:spacing w:val="-1"/>
          <w:sz w:val="24"/>
        </w:rPr>
        <w:t xml:space="preserve"> </w:t>
      </w:r>
      <w:r>
        <w:rPr>
          <w:sz w:val="24"/>
        </w:rPr>
        <w:t>(Note:</w:t>
      </w:r>
      <w:r>
        <w:rPr>
          <w:spacing w:val="59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revision,</w:t>
      </w:r>
      <w:r>
        <w:rPr>
          <w:spacing w:val="-57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also 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 select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 revision</w:t>
      </w:r>
      <w:r>
        <w:rPr>
          <w:spacing w:val="3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drop</w:t>
      </w:r>
      <w:r>
        <w:rPr>
          <w:spacing w:val="-1"/>
          <w:sz w:val="24"/>
        </w:rPr>
        <w:t xml:space="preserve"> </w:t>
      </w:r>
      <w:r>
        <w:rPr>
          <w:sz w:val="24"/>
        </w:rPr>
        <w:t>down menu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2.)</w:t>
      </w:r>
    </w:p>
    <w:p w14:paraId="0F14C367" w14:textId="77777777" w:rsidR="00D17E78" w:rsidRDefault="00232914">
      <w:pPr>
        <w:pStyle w:val="ListParagraph"/>
        <w:numPr>
          <w:ilvl w:val="0"/>
          <w:numId w:val="13"/>
        </w:numPr>
        <w:tabs>
          <w:tab w:val="left" w:pos="913"/>
        </w:tabs>
        <w:ind w:left="912" w:hanging="361"/>
        <w:rPr>
          <w:sz w:val="24"/>
        </w:rPr>
      </w:pPr>
      <w:r>
        <w:rPr>
          <w:sz w:val="24"/>
        </w:rPr>
        <w:t>In Item</w:t>
      </w:r>
      <w:r>
        <w:rPr>
          <w:spacing w:val="-2"/>
          <w:sz w:val="24"/>
        </w:rPr>
        <w:t xml:space="preserve"> </w:t>
      </w:r>
      <w:r>
        <w:rPr>
          <w:sz w:val="24"/>
        </w:rPr>
        <w:t>5a,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Entity</w:t>
      </w:r>
      <w:r>
        <w:rPr>
          <w:spacing w:val="-2"/>
          <w:sz w:val="24"/>
        </w:rPr>
        <w:t xml:space="preserve"> </w:t>
      </w:r>
      <w:r>
        <w:rPr>
          <w:sz w:val="24"/>
        </w:rPr>
        <w:t>Identifier,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Agreement</w:t>
      </w:r>
      <w:r>
        <w:rPr>
          <w:spacing w:val="-2"/>
          <w:sz w:val="24"/>
        </w:rPr>
        <w:t xml:space="preserve"> </w:t>
      </w:r>
      <w:r>
        <w:rPr>
          <w:sz w:val="24"/>
        </w:rPr>
        <w:t>Number.</w:t>
      </w:r>
    </w:p>
    <w:p w14:paraId="2A990702" w14:textId="77777777" w:rsidR="00D17E78" w:rsidRDefault="00232914">
      <w:pPr>
        <w:pStyle w:val="ListParagraph"/>
        <w:numPr>
          <w:ilvl w:val="0"/>
          <w:numId w:val="13"/>
        </w:numPr>
        <w:tabs>
          <w:tab w:val="left" w:pos="913"/>
        </w:tabs>
        <w:ind w:left="912" w:hanging="361"/>
        <w:rPr>
          <w:sz w:val="24"/>
        </w:rPr>
      </w:pPr>
      <w:r>
        <w:rPr>
          <w:sz w:val="24"/>
        </w:rPr>
        <w:t>In Item</w:t>
      </w:r>
      <w:r>
        <w:rPr>
          <w:spacing w:val="-1"/>
          <w:sz w:val="24"/>
        </w:rPr>
        <w:t xml:space="preserve"> </w:t>
      </w:r>
      <w:r>
        <w:rPr>
          <w:sz w:val="24"/>
        </w:rPr>
        <w:t>5b,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2"/>
          <w:sz w:val="24"/>
        </w:rPr>
        <w:t xml:space="preserve"> </w:t>
      </w:r>
      <w:r>
        <w:rPr>
          <w:sz w:val="24"/>
        </w:rPr>
        <w:t>Identifier,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RWO</w:t>
      </w:r>
      <w:r>
        <w:rPr>
          <w:spacing w:val="-2"/>
          <w:sz w:val="24"/>
        </w:rPr>
        <w:t xml:space="preserve"> </w:t>
      </w:r>
      <w:r>
        <w:rPr>
          <w:sz w:val="24"/>
        </w:rPr>
        <w:t>Number.</w:t>
      </w:r>
    </w:p>
    <w:p w14:paraId="4BAEA13B" w14:textId="77777777" w:rsidR="00D17E78" w:rsidRDefault="00232914">
      <w:pPr>
        <w:pStyle w:val="ListParagraph"/>
        <w:numPr>
          <w:ilvl w:val="0"/>
          <w:numId w:val="13"/>
        </w:numPr>
        <w:tabs>
          <w:tab w:val="left" w:pos="913"/>
        </w:tabs>
        <w:ind w:left="912" w:hanging="361"/>
        <w:rPr>
          <w:sz w:val="24"/>
        </w:rPr>
      </w:pP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remaining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regular form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instructions.</w:t>
      </w:r>
    </w:p>
    <w:p w14:paraId="056C358B" w14:textId="77777777" w:rsidR="00D17E78" w:rsidRDefault="00D17E78">
      <w:pPr>
        <w:pStyle w:val="BodyText"/>
        <w:rPr>
          <w:sz w:val="26"/>
        </w:rPr>
      </w:pPr>
    </w:p>
    <w:p w14:paraId="234ED88F" w14:textId="77777777" w:rsidR="00D17E78" w:rsidRDefault="00232914">
      <w:pPr>
        <w:pStyle w:val="Heading1"/>
        <w:numPr>
          <w:ilvl w:val="0"/>
          <w:numId w:val="18"/>
        </w:numPr>
        <w:tabs>
          <w:tab w:val="left" w:pos="486"/>
        </w:tabs>
        <w:spacing w:before="217"/>
      </w:pPr>
      <w:bookmarkStart w:id="12" w:name="_bookmark9"/>
      <w:bookmarkEnd w:id="12"/>
      <w:r>
        <w:t>Award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</w:t>
      </w:r>
      <w:r>
        <w:t>Information</w:t>
      </w:r>
    </w:p>
    <w:p w14:paraId="22D6AF3B" w14:textId="77777777" w:rsidR="00D17E78" w:rsidRDefault="00232914">
      <w:pPr>
        <w:pStyle w:val="BodyText"/>
        <w:spacing w:before="180"/>
        <w:ind w:left="192" w:right="238"/>
      </w:pPr>
      <w:r>
        <w:t>Award recipients are responsible for managing the day-to-day operations of the Research Work Order</w:t>
      </w:r>
      <w:r>
        <w:rPr>
          <w:spacing w:val="-58"/>
        </w:rPr>
        <w:t xml:space="preserve"> </w:t>
      </w:r>
      <w:r>
        <w:t>agreements and supported activities to assure compliance with applicable Federal requirements, and</w:t>
      </w:r>
      <w:r>
        <w:rPr>
          <w:spacing w:val="1"/>
        </w:rPr>
        <w:t xml:space="preserve"> </w:t>
      </w:r>
      <w:r>
        <w:t>that performance goals are being achieved.</w:t>
      </w:r>
      <w:r>
        <w:rPr>
          <w:spacing w:val="1"/>
        </w:rPr>
        <w:t xml:space="preserve"> </w:t>
      </w:r>
      <w:r>
        <w:t>Recipient monitoring must cover each program, function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activity.</w:t>
      </w:r>
    </w:p>
    <w:p w14:paraId="210D36A3" w14:textId="77777777" w:rsidR="00D17E78" w:rsidRDefault="00232914">
      <w:pPr>
        <w:pStyle w:val="Heading1"/>
        <w:numPr>
          <w:ilvl w:val="0"/>
          <w:numId w:val="12"/>
        </w:numPr>
        <w:tabs>
          <w:tab w:val="left" w:pos="433"/>
        </w:tabs>
        <w:spacing w:before="181"/>
        <w:jc w:val="left"/>
      </w:pPr>
      <w:r>
        <w:t>Assistance</w:t>
      </w:r>
      <w:r>
        <w:rPr>
          <w:spacing w:val="-3"/>
        </w:rPr>
        <w:t xml:space="preserve"> </w:t>
      </w:r>
      <w:r>
        <w:t>Administration</w:t>
      </w:r>
    </w:p>
    <w:p w14:paraId="12F5DAA4" w14:textId="77777777" w:rsidR="00D17E78" w:rsidRDefault="00D17E78">
      <w:pPr>
        <w:pStyle w:val="BodyText"/>
        <w:spacing w:before="2"/>
        <w:rPr>
          <w:b/>
          <w:sz w:val="29"/>
        </w:rPr>
      </w:pPr>
    </w:p>
    <w:p w14:paraId="7CD18DBB" w14:textId="77777777" w:rsidR="00D17E78" w:rsidRDefault="00232914">
      <w:pPr>
        <w:pStyle w:val="BodyText"/>
        <w:ind w:left="192" w:right="368"/>
      </w:pPr>
      <w:r>
        <w:t>This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administered</w:t>
      </w:r>
      <w:r>
        <w:rPr>
          <w:spacing w:val="-1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USGS</w:t>
      </w:r>
      <w:r>
        <w:rPr>
          <w:spacing w:val="-1"/>
        </w:rPr>
        <w:t xml:space="preserve"> </w:t>
      </w:r>
      <w:r>
        <w:t>Contracting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indicated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 cover</w:t>
      </w:r>
      <w:r>
        <w:rPr>
          <w:spacing w:val="-57"/>
        </w:rPr>
        <w:t xml:space="preserve"> </w:t>
      </w:r>
      <w:r>
        <w:t>page.</w:t>
      </w:r>
      <w:r>
        <w:rPr>
          <w:spacing w:val="1"/>
        </w:rPr>
        <w:t xml:space="preserve"> </w:t>
      </w:r>
      <w:r>
        <w:t>Written communications shall make reference to the Assistance Award number and shall be</w:t>
      </w:r>
      <w:r>
        <w:rPr>
          <w:spacing w:val="1"/>
        </w:rPr>
        <w:t xml:space="preserve"> </w:t>
      </w:r>
      <w:r>
        <w:t>mailed</w:t>
      </w:r>
      <w:r>
        <w:rPr>
          <w:spacing w:val="-1"/>
        </w:rPr>
        <w:t xml:space="preserve"> </w:t>
      </w:r>
      <w:r>
        <w:t>(or emailed) to the</w:t>
      </w:r>
      <w:r>
        <w:rPr>
          <w:spacing w:val="-1"/>
        </w:rPr>
        <w:t xml:space="preserve"> </w:t>
      </w:r>
      <w:r>
        <w:t>Contracting Officer.</w:t>
      </w:r>
    </w:p>
    <w:p w14:paraId="0E373C11" w14:textId="77777777" w:rsidR="00D17E78" w:rsidRDefault="00D17E78">
      <w:pPr>
        <w:pStyle w:val="BodyText"/>
      </w:pPr>
    </w:p>
    <w:p w14:paraId="780818D6" w14:textId="77777777" w:rsidR="00D17E78" w:rsidRDefault="00232914">
      <w:pPr>
        <w:pStyle w:val="Heading1"/>
        <w:numPr>
          <w:ilvl w:val="0"/>
          <w:numId w:val="12"/>
        </w:numPr>
        <w:tabs>
          <w:tab w:val="left" w:pos="433"/>
        </w:tabs>
        <w:spacing w:before="1"/>
        <w:jc w:val="left"/>
      </w:pPr>
      <w:r>
        <w:t>Payment</w:t>
      </w:r>
    </w:p>
    <w:p w14:paraId="69ADC094" w14:textId="77777777" w:rsidR="00D17E78" w:rsidRDefault="00D17E78">
      <w:pPr>
        <w:pStyle w:val="BodyText"/>
        <w:spacing w:before="11"/>
        <w:rPr>
          <w:b/>
          <w:sz w:val="23"/>
        </w:rPr>
      </w:pPr>
    </w:p>
    <w:p w14:paraId="49C1CAE7" w14:textId="77777777" w:rsidR="00D17E78" w:rsidRDefault="00232914">
      <w:pPr>
        <w:pStyle w:val="BodyText"/>
        <w:ind w:left="107" w:right="869"/>
      </w:pPr>
      <w:r>
        <w:t>Payments under financial assistance awards must be made using the Department of the Treasury</w:t>
      </w:r>
      <w:r>
        <w:rPr>
          <w:spacing w:val="-58"/>
        </w:rPr>
        <w:t xml:space="preserve"> </w:t>
      </w:r>
      <w:r>
        <w:t>Automated</w:t>
      </w:r>
      <w:r>
        <w:rPr>
          <w:spacing w:val="-1"/>
        </w:rPr>
        <w:t xml:space="preserve"> </w:t>
      </w:r>
      <w:r>
        <w:t>Standard Application for</w:t>
      </w:r>
      <w:r>
        <w:rPr>
          <w:spacing w:val="-2"/>
        </w:rPr>
        <w:t xml:space="preserve"> </w:t>
      </w:r>
      <w:r>
        <w:t>Payments (ASAP) system (</w:t>
      </w:r>
      <w:hyperlink r:id="rId34">
        <w:r>
          <w:rPr>
            <w:color w:val="0000FF"/>
            <w:u w:val="single" w:color="0000FF"/>
          </w:rPr>
          <w:t>www.asap.gov</w:t>
        </w:r>
      </w:hyperlink>
      <w:r>
        <w:t>).</w:t>
      </w:r>
    </w:p>
    <w:p w14:paraId="2A91D14B" w14:textId="77777777" w:rsidR="00D17E78" w:rsidRDefault="00D17E78">
      <w:pPr>
        <w:pStyle w:val="BodyText"/>
        <w:spacing w:before="3"/>
        <w:rPr>
          <w:sz w:val="16"/>
        </w:rPr>
      </w:pPr>
    </w:p>
    <w:p w14:paraId="3716E7C3" w14:textId="77777777" w:rsidR="00D17E78" w:rsidRDefault="00232914">
      <w:pPr>
        <w:pStyle w:val="ListParagraph"/>
        <w:numPr>
          <w:ilvl w:val="0"/>
          <w:numId w:val="11"/>
        </w:numPr>
        <w:tabs>
          <w:tab w:val="left" w:pos="552"/>
          <w:tab w:val="left" w:pos="553"/>
        </w:tabs>
        <w:spacing w:before="90"/>
        <w:ind w:right="193"/>
        <w:rPr>
          <w:sz w:val="24"/>
        </w:rPr>
      </w:pPr>
      <w:r>
        <w:rPr>
          <w:sz w:val="24"/>
        </w:rPr>
        <w:t>The Recipient agrees that it has established or will establish an account with ASAP.</w:t>
      </w:r>
      <w:r>
        <w:rPr>
          <w:spacing w:val="1"/>
          <w:sz w:val="24"/>
        </w:rPr>
        <w:t xml:space="preserve"> </w:t>
      </w:r>
      <w:r>
        <w:rPr>
          <w:sz w:val="24"/>
        </w:rPr>
        <w:t>USGS will</w:t>
      </w:r>
      <w:r>
        <w:rPr>
          <w:spacing w:val="1"/>
          <w:sz w:val="24"/>
        </w:rPr>
        <w:t xml:space="preserve"> </w:t>
      </w:r>
      <w:r>
        <w:rPr>
          <w:sz w:val="24"/>
        </w:rPr>
        <w:t>initiate enrollment in ASAP.</w:t>
      </w:r>
      <w:r>
        <w:rPr>
          <w:spacing w:val="1"/>
          <w:sz w:val="24"/>
        </w:rPr>
        <w:t xml:space="preserve"> </w:t>
      </w:r>
      <w:r>
        <w:rPr>
          <w:sz w:val="24"/>
        </w:rPr>
        <w:t>If the Recipient does not currently have an ASAP account, they must</w:t>
      </w:r>
      <w:r>
        <w:rPr>
          <w:spacing w:val="-57"/>
          <w:sz w:val="24"/>
        </w:rPr>
        <w:t xml:space="preserve"> </w:t>
      </w:r>
      <w:r>
        <w:rPr>
          <w:sz w:val="24"/>
        </w:rPr>
        <w:t>designate</w:t>
      </w:r>
      <w:r>
        <w:rPr>
          <w:spacing w:val="-2"/>
          <w:sz w:val="24"/>
        </w:rPr>
        <w:t xml:space="preserve"> </w:t>
      </w:r>
      <w:r>
        <w:rPr>
          <w:sz w:val="24"/>
        </w:rPr>
        <w:t>an individual (name,</w:t>
      </w:r>
      <w:r>
        <w:rPr>
          <w:spacing w:val="-1"/>
          <w:sz w:val="24"/>
        </w:rPr>
        <w:t xml:space="preserve"> </w:t>
      </w:r>
      <w:r>
        <w:rPr>
          <w:sz w:val="24"/>
        </w:rPr>
        <w:t>title, address, phone</w:t>
      </w:r>
      <w:r>
        <w:rPr>
          <w:spacing w:val="-2"/>
          <w:sz w:val="24"/>
        </w:rPr>
        <w:t xml:space="preserve"> </w:t>
      </w:r>
      <w:r>
        <w:rPr>
          <w:sz w:val="24"/>
        </w:rPr>
        <w:t>and e-mail) who</w:t>
      </w:r>
      <w:r>
        <w:rPr>
          <w:spacing w:val="-1"/>
          <w:sz w:val="24"/>
        </w:rPr>
        <w:t xml:space="preserve"> </w:t>
      </w:r>
      <w:r>
        <w:rPr>
          <w:sz w:val="24"/>
        </w:rPr>
        <w:t>will 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Point of</w:t>
      </w:r>
    </w:p>
    <w:p w14:paraId="04C6028E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3B5CA57A" w14:textId="77777777" w:rsidR="00D17E78" w:rsidRDefault="00232914">
      <w:pPr>
        <w:pStyle w:val="BodyText"/>
        <w:spacing w:before="75"/>
        <w:ind w:left="552"/>
      </w:pPr>
      <w:r>
        <w:lastRenderedPageBreak/>
        <w:t>Contact</w:t>
      </w:r>
      <w:r>
        <w:rPr>
          <w:spacing w:val="-1"/>
        </w:rPr>
        <w:t xml:space="preserve"> </w:t>
      </w:r>
      <w:r>
        <w:t>(POC).</w:t>
      </w:r>
    </w:p>
    <w:p w14:paraId="6C451362" w14:textId="77777777" w:rsidR="00D17E78" w:rsidRDefault="00D17E78">
      <w:pPr>
        <w:pStyle w:val="BodyText"/>
      </w:pPr>
    </w:p>
    <w:p w14:paraId="31057D2E" w14:textId="77777777" w:rsidR="00D17E78" w:rsidRDefault="00232914">
      <w:pPr>
        <w:pStyle w:val="ListParagraph"/>
        <w:numPr>
          <w:ilvl w:val="0"/>
          <w:numId w:val="11"/>
        </w:numPr>
        <w:tabs>
          <w:tab w:val="left" w:pos="552"/>
          <w:tab w:val="left" w:pos="553"/>
        </w:tabs>
        <w:ind w:right="295"/>
        <w:rPr>
          <w:sz w:val="24"/>
        </w:rPr>
      </w:pPr>
      <w:r>
        <w:rPr>
          <w:sz w:val="24"/>
        </w:rPr>
        <w:t>With the award of each grant/cooperative agreement, a sub-account will be set up from which the</w:t>
      </w:r>
      <w:r>
        <w:rPr>
          <w:spacing w:val="-57"/>
          <w:sz w:val="24"/>
        </w:rPr>
        <w:t xml:space="preserve"> </w:t>
      </w:r>
      <w:r>
        <w:rPr>
          <w:sz w:val="24"/>
        </w:rPr>
        <w:t>Recipient can draw down funds.</w:t>
      </w:r>
      <w:r>
        <w:rPr>
          <w:spacing w:val="1"/>
          <w:sz w:val="24"/>
        </w:rPr>
        <w:t xml:space="preserve"> </w:t>
      </w:r>
      <w:r>
        <w:rPr>
          <w:sz w:val="24"/>
        </w:rPr>
        <w:t>After Recipients complete enrollment in ASAP and link their</w:t>
      </w:r>
      <w:r>
        <w:rPr>
          <w:spacing w:val="1"/>
          <w:sz w:val="24"/>
        </w:rPr>
        <w:t xml:space="preserve"> </w:t>
      </w:r>
      <w:r>
        <w:rPr>
          <w:sz w:val="24"/>
        </w:rPr>
        <w:t>banking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ALC</w:t>
      </w:r>
      <w:r>
        <w:rPr>
          <w:spacing w:val="-1"/>
          <w:sz w:val="24"/>
        </w:rPr>
        <w:t xml:space="preserve"> </w:t>
      </w:r>
      <w:r>
        <w:rPr>
          <w:sz w:val="24"/>
        </w:rPr>
        <w:t>(14080001),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sub-accounts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activated</w:t>
      </w:r>
      <w:r>
        <w:rPr>
          <w:spacing w:val="1"/>
          <w:sz w:val="24"/>
        </w:rPr>
        <w:t xml:space="preserve"> </w:t>
      </w:r>
      <w:r>
        <w:rPr>
          <w:sz w:val="24"/>
        </w:rPr>
        <w:t>and for funds to be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 for</w:t>
      </w:r>
      <w:r>
        <w:rPr>
          <w:spacing w:val="-1"/>
          <w:sz w:val="24"/>
        </w:rPr>
        <w:t xml:space="preserve"> </w:t>
      </w:r>
      <w:r>
        <w:rPr>
          <w:sz w:val="24"/>
        </w:rPr>
        <w:t>drawdown in ASAP.</w:t>
      </w:r>
    </w:p>
    <w:p w14:paraId="3AA01AD0" w14:textId="77777777" w:rsidR="00D17E78" w:rsidRDefault="00D17E78">
      <w:pPr>
        <w:pStyle w:val="BodyText"/>
      </w:pPr>
    </w:p>
    <w:p w14:paraId="2B3173E2" w14:textId="77777777" w:rsidR="00D17E78" w:rsidRDefault="00232914">
      <w:pPr>
        <w:pStyle w:val="ListParagraph"/>
        <w:numPr>
          <w:ilvl w:val="0"/>
          <w:numId w:val="11"/>
        </w:numPr>
        <w:tabs>
          <w:tab w:val="left" w:pos="552"/>
          <w:tab w:val="left" w:pos="553"/>
        </w:tabs>
        <w:ind w:hanging="446"/>
        <w:rPr>
          <w:sz w:val="24"/>
        </w:rPr>
      </w:pPr>
      <w:r>
        <w:rPr>
          <w:sz w:val="24"/>
        </w:rPr>
        <w:t>Inquiries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ASAP at</w:t>
      </w:r>
      <w:r>
        <w:rPr>
          <w:spacing w:val="-1"/>
          <w:sz w:val="24"/>
        </w:rPr>
        <w:t xml:space="preserve"> </w:t>
      </w:r>
      <w:r>
        <w:rPr>
          <w:sz w:val="24"/>
        </w:rPr>
        <w:t>855-868-0151.</w:t>
      </w:r>
    </w:p>
    <w:p w14:paraId="2337622C" w14:textId="77777777" w:rsidR="00D17E78" w:rsidRDefault="00D17E78">
      <w:pPr>
        <w:pStyle w:val="BodyText"/>
      </w:pPr>
    </w:p>
    <w:p w14:paraId="1EBDE6E3" w14:textId="77777777" w:rsidR="00D17E78" w:rsidRDefault="00232914">
      <w:pPr>
        <w:pStyle w:val="ListParagraph"/>
        <w:numPr>
          <w:ilvl w:val="0"/>
          <w:numId w:val="11"/>
        </w:numPr>
        <w:tabs>
          <w:tab w:val="left" w:pos="552"/>
          <w:tab w:val="left" w:pos="553"/>
        </w:tabs>
        <w:ind w:hanging="446"/>
        <w:rPr>
          <w:sz w:val="24"/>
        </w:rPr>
      </w:pP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drawn in</w:t>
      </w:r>
      <w:r>
        <w:rPr>
          <w:spacing w:val="-1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</w:t>
      </w:r>
      <w:r>
        <w:rPr>
          <w:sz w:val="24"/>
        </w:rPr>
        <w:t>cash</w:t>
      </w:r>
      <w:r>
        <w:rPr>
          <w:spacing w:val="1"/>
          <w:sz w:val="24"/>
        </w:rPr>
        <w:t xml:space="preserve"> </w:t>
      </w:r>
      <w:r>
        <w:rPr>
          <w:sz w:val="24"/>
        </w:rPr>
        <w:t>disbursement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</w:p>
    <w:p w14:paraId="764F4F14" w14:textId="77777777" w:rsidR="00D17E78" w:rsidRDefault="00D17E78">
      <w:pPr>
        <w:pStyle w:val="BodyText"/>
      </w:pPr>
    </w:p>
    <w:p w14:paraId="5B99B072" w14:textId="77777777" w:rsidR="00D17E78" w:rsidRDefault="00232914">
      <w:pPr>
        <w:pStyle w:val="Heading1"/>
        <w:numPr>
          <w:ilvl w:val="0"/>
          <w:numId w:val="12"/>
        </w:numPr>
        <w:tabs>
          <w:tab w:val="left" w:pos="348"/>
        </w:tabs>
        <w:ind w:left="348"/>
        <w:jc w:val="left"/>
      </w:pPr>
      <w:r>
        <w:t>Revisions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Approvals</w:t>
      </w:r>
    </w:p>
    <w:p w14:paraId="3212DAC2" w14:textId="77777777" w:rsidR="00D17E78" w:rsidRDefault="00D17E78">
      <w:pPr>
        <w:pStyle w:val="BodyText"/>
        <w:rPr>
          <w:b/>
        </w:rPr>
      </w:pPr>
    </w:p>
    <w:p w14:paraId="185F1A0C" w14:textId="77777777" w:rsidR="00D17E78" w:rsidRDefault="00232914">
      <w:pPr>
        <w:pStyle w:val="BodyText"/>
        <w:spacing w:before="1"/>
        <w:ind w:left="192" w:right="137"/>
      </w:pPr>
      <w:r>
        <w:t>Modifications to this Agreement shall generally be executed by mutual written consent of the parties,</w:t>
      </w:r>
      <w:r>
        <w:rPr>
          <w:spacing w:val="1"/>
        </w:rPr>
        <w:t xml:space="preserve"> </w:t>
      </w:r>
      <w:r>
        <w:t>with the exception of certain purely administrative changes that may be executed unilaterally by the</w:t>
      </w:r>
      <w:r>
        <w:rPr>
          <w:spacing w:val="1"/>
        </w:rPr>
        <w:t xml:space="preserve"> </w:t>
      </w:r>
      <w:r>
        <w:t>USGS.</w:t>
      </w:r>
      <w:r>
        <w:rPr>
          <w:spacing w:val="61"/>
        </w:rPr>
        <w:t xml:space="preserve"> </w:t>
      </w:r>
      <w:r>
        <w:t>Recipients</w:t>
      </w:r>
      <w:r>
        <w:rPr>
          <w:spacing w:val="2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make certain</w:t>
      </w:r>
      <w:r>
        <w:rPr>
          <w:spacing w:val="2"/>
        </w:rPr>
        <w:t xml:space="preserve"> </w:t>
      </w:r>
      <w:r>
        <w:t>limited</w:t>
      </w:r>
      <w:r>
        <w:rPr>
          <w:spacing w:val="2"/>
        </w:rPr>
        <w:t xml:space="preserve"> </w:t>
      </w:r>
      <w:r>
        <w:t>budgetary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programmatic</w:t>
      </w:r>
      <w:r>
        <w:rPr>
          <w:spacing w:val="2"/>
        </w:rPr>
        <w:t xml:space="preserve"> </w:t>
      </w:r>
      <w:r>
        <w:t>changes</w:t>
      </w:r>
      <w:r>
        <w:rPr>
          <w:spacing w:val="2"/>
        </w:rPr>
        <w:t xml:space="preserve"> </w:t>
      </w:r>
      <w:r>
        <w:t>without</w:t>
      </w:r>
      <w:r>
        <w:rPr>
          <w:spacing w:val="2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USGS approval as outlined in 2 CFR 200.308 and 200.407.</w:t>
      </w:r>
      <w:r>
        <w:rPr>
          <w:spacing w:val="1"/>
        </w:rPr>
        <w:t xml:space="preserve"> </w:t>
      </w:r>
      <w:r>
        <w:t>Any proposed change which requires prior</w:t>
      </w:r>
      <w:r>
        <w:rPr>
          <w:spacing w:val="-57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USGS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D.1</w:t>
      </w:r>
      <w:r>
        <w:rPr>
          <w:spacing w:val="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thirty</w:t>
      </w:r>
      <w:r>
        <w:rPr>
          <w:spacing w:val="2"/>
        </w:rPr>
        <w:t xml:space="preserve"> </w:t>
      </w:r>
      <w:r>
        <w:t>(30)</w:t>
      </w:r>
      <w:r>
        <w:rPr>
          <w:spacing w:val="1"/>
        </w:rPr>
        <w:t xml:space="preserve"> </w:t>
      </w:r>
      <w:r>
        <w:t>days prior to the requested effective date of the proposed change.</w:t>
      </w:r>
      <w:r>
        <w:rPr>
          <w:spacing w:val="60"/>
        </w:rPr>
        <w:t xml:space="preserve"> </w:t>
      </w:r>
      <w:r>
        <w:t>The USGS will respond to the</w:t>
      </w:r>
      <w:r>
        <w:rPr>
          <w:spacing w:val="1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request within</w:t>
      </w:r>
      <w:r>
        <w:rPr>
          <w:spacing w:val="1"/>
        </w:rPr>
        <w:t xml:space="preserve"> </w:t>
      </w:r>
      <w:r>
        <w:t>thirty (30)</w:t>
      </w:r>
      <w:r>
        <w:rPr>
          <w:spacing w:val="-2"/>
        </w:rPr>
        <w:t xml:space="preserve"> </w:t>
      </w:r>
      <w:r>
        <w:t>days of</w:t>
      </w:r>
      <w:r>
        <w:rPr>
          <w:spacing w:val="1"/>
        </w:rPr>
        <w:t xml:space="preserve"> </w:t>
      </w:r>
      <w:r>
        <w:t>receipt.</w:t>
      </w:r>
    </w:p>
    <w:p w14:paraId="13770279" w14:textId="77777777" w:rsidR="00D17E78" w:rsidRDefault="00D17E78">
      <w:pPr>
        <w:pStyle w:val="BodyText"/>
      </w:pPr>
    </w:p>
    <w:p w14:paraId="57A693B4" w14:textId="77777777" w:rsidR="00D17E78" w:rsidRDefault="00232914">
      <w:pPr>
        <w:pStyle w:val="ListParagraph"/>
        <w:numPr>
          <w:ilvl w:val="1"/>
          <w:numId w:val="12"/>
        </w:numPr>
        <w:tabs>
          <w:tab w:val="left" w:pos="553"/>
        </w:tabs>
        <w:ind w:right="317"/>
        <w:rPr>
          <w:sz w:val="24"/>
        </w:rPr>
      </w:pPr>
      <w:r>
        <w:rPr>
          <w:sz w:val="24"/>
          <w:u w:val="single"/>
        </w:rPr>
        <w:t>Extensions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Recipients are specifically advised that requests for extension or other change to the</w:t>
      </w:r>
      <w:r>
        <w:rPr>
          <w:spacing w:val="1"/>
          <w:sz w:val="24"/>
        </w:rPr>
        <w:t xml:space="preserve"> </w:t>
      </w:r>
      <w:r>
        <w:rPr>
          <w:sz w:val="24"/>
        </w:rPr>
        <w:t>project period of performance require prior written approval.</w:t>
      </w:r>
      <w:r>
        <w:rPr>
          <w:spacing w:val="1"/>
          <w:sz w:val="24"/>
        </w:rPr>
        <w:t xml:space="preserve"> </w:t>
      </w:r>
      <w:r>
        <w:rPr>
          <w:sz w:val="24"/>
        </w:rPr>
        <w:t>Such requests must be submitted as</w:t>
      </w:r>
      <w:r>
        <w:rPr>
          <w:spacing w:val="-57"/>
          <w:sz w:val="24"/>
        </w:rPr>
        <w:t xml:space="preserve"> </w:t>
      </w:r>
      <w:r>
        <w:rPr>
          <w:sz w:val="24"/>
        </w:rPr>
        <w:t>outlined above and be accompanied by a statement supporting the extension and a revised budget</w:t>
      </w:r>
      <w:r>
        <w:rPr>
          <w:spacing w:val="-57"/>
          <w:sz w:val="24"/>
        </w:rPr>
        <w:t xml:space="preserve"> </w:t>
      </w:r>
      <w:r>
        <w:rPr>
          <w:sz w:val="24"/>
        </w:rPr>
        <w:t>indicating</w:t>
      </w:r>
      <w:r>
        <w:rPr>
          <w:spacing w:val="-1"/>
          <w:sz w:val="24"/>
        </w:rPr>
        <w:t xml:space="preserve"> </w:t>
      </w:r>
      <w:r>
        <w:rPr>
          <w:sz w:val="24"/>
        </w:rPr>
        <w:t>the planned use</w:t>
      </w:r>
      <w:r>
        <w:rPr>
          <w:spacing w:val="-2"/>
          <w:sz w:val="24"/>
        </w:rPr>
        <w:t xml:space="preserve"> </w:t>
      </w:r>
      <w:r>
        <w:rPr>
          <w:sz w:val="24"/>
        </w:rPr>
        <w:t>of all unexpended funds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2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extension period.</w:t>
      </w:r>
    </w:p>
    <w:p w14:paraId="2C7D3FA0" w14:textId="77777777" w:rsidR="00D17E78" w:rsidRDefault="00D17E78">
      <w:pPr>
        <w:pStyle w:val="BodyText"/>
      </w:pPr>
    </w:p>
    <w:p w14:paraId="5BFEB1CB" w14:textId="77777777" w:rsidR="00D17E78" w:rsidRDefault="00232914">
      <w:pPr>
        <w:pStyle w:val="ListParagraph"/>
        <w:numPr>
          <w:ilvl w:val="1"/>
          <w:numId w:val="12"/>
        </w:numPr>
        <w:tabs>
          <w:tab w:val="left" w:pos="553"/>
        </w:tabs>
        <w:ind w:right="492"/>
        <w:rPr>
          <w:sz w:val="24"/>
        </w:rPr>
      </w:pPr>
      <w:r>
        <w:rPr>
          <w:sz w:val="24"/>
          <w:u w:val="single"/>
        </w:rPr>
        <w:t>Transfer of Funds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Recipients are specifically advised that prior written approval of the USGS</w:t>
      </w:r>
      <w:r>
        <w:rPr>
          <w:spacing w:val="1"/>
          <w:sz w:val="24"/>
        </w:rPr>
        <w:t xml:space="preserve"> </w:t>
      </w:r>
      <w:r>
        <w:rPr>
          <w:sz w:val="24"/>
        </w:rPr>
        <w:t>Contracting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transfer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1"/>
          <w:sz w:val="24"/>
        </w:rPr>
        <w:t xml:space="preserve"> </w:t>
      </w:r>
      <w:r>
        <w:rPr>
          <w:sz w:val="24"/>
        </w:rPr>
        <w:t>categories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cumulative amount of the transfer during the performance period does not exceed ten percent</w:t>
      </w:r>
      <w:r>
        <w:rPr>
          <w:spacing w:val="1"/>
          <w:sz w:val="24"/>
        </w:rPr>
        <w:t xml:space="preserve"> </w:t>
      </w:r>
      <w:r>
        <w:rPr>
          <w:sz w:val="24"/>
        </w:rPr>
        <w:t>(10%) of the total USGS award.</w:t>
      </w:r>
      <w:r>
        <w:rPr>
          <w:spacing w:val="1"/>
          <w:sz w:val="24"/>
        </w:rPr>
        <w:t xml:space="preserve"> </w:t>
      </w:r>
      <w:r>
        <w:rPr>
          <w:sz w:val="24"/>
        </w:rPr>
        <w:t>Prior written approval is required from the USGS Contracting</w:t>
      </w:r>
      <w:r>
        <w:rPr>
          <w:spacing w:val="-57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for transfers of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in excess of the ten</w:t>
      </w:r>
      <w:r>
        <w:rPr>
          <w:spacing w:val="-1"/>
          <w:sz w:val="24"/>
        </w:rPr>
        <w:t xml:space="preserve"> </w:t>
      </w:r>
      <w:r>
        <w:rPr>
          <w:sz w:val="24"/>
        </w:rPr>
        <w:t>percent limitation.</w:t>
      </w:r>
    </w:p>
    <w:p w14:paraId="54F79C53" w14:textId="77777777" w:rsidR="00D17E78" w:rsidRDefault="00D17E78">
      <w:pPr>
        <w:pStyle w:val="BodyText"/>
        <w:spacing w:before="11"/>
        <w:rPr>
          <w:sz w:val="20"/>
        </w:rPr>
      </w:pPr>
    </w:p>
    <w:p w14:paraId="3A35055A" w14:textId="77777777" w:rsidR="00D17E78" w:rsidRDefault="00232914">
      <w:pPr>
        <w:pStyle w:val="Heading1"/>
        <w:numPr>
          <w:ilvl w:val="0"/>
          <w:numId w:val="18"/>
        </w:numPr>
        <w:tabs>
          <w:tab w:val="left" w:pos="473"/>
        </w:tabs>
        <w:ind w:left="472" w:hanging="281"/>
      </w:pPr>
      <w:bookmarkStart w:id="13" w:name="_bookmark10"/>
      <w:bookmarkEnd w:id="13"/>
      <w:r>
        <w:t>Reports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Publications</w:t>
      </w:r>
    </w:p>
    <w:p w14:paraId="1F1B2870" w14:textId="77777777" w:rsidR="00D17E78" w:rsidRDefault="00D17E78">
      <w:pPr>
        <w:pStyle w:val="BodyText"/>
        <w:spacing w:before="2"/>
        <w:rPr>
          <w:b/>
          <w:sz w:val="29"/>
        </w:rPr>
      </w:pPr>
    </w:p>
    <w:p w14:paraId="6FEB02E3" w14:textId="77777777" w:rsidR="00D17E78" w:rsidRDefault="00232914">
      <w:pPr>
        <w:pStyle w:val="BodyText"/>
        <w:spacing w:before="1"/>
        <w:ind w:left="192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award recipients:</w:t>
      </w:r>
    </w:p>
    <w:p w14:paraId="25DAB321" w14:textId="77777777" w:rsidR="00D17E78" w:rsidRDefault="00D17E78">
      <w:pPr>
        <w:pStyle w:val="BodyText"/>
        <w:spacing w:before="11"/>
        <w:rPr>
          <w:sz w:val="23"/>
        </w:rPr>
      </w:pPr>
    </w:p>
    <w:p w14:paraId="5216CBC9" w14:textId="77777777" w:rsidR="00D17E78" w:rsidRDefault="00232914">
      <w:pPr>
        <w:pStyle w:val="Heading1"/>
        <w:numPr>
          <w:ilvl w:val="0"/>
          <w:numId w:val="10"/>
        </w:numPr>
        <w:tabs>
          <w:tab w:val="left" w:pos="433"/>
        </w:tabs>
        <w:jc w:val="left"/>
      </w:pPr>
      <w:r>
        <w:t>Progress</w:t>
      </w:r>
      <w:r>
        <w:rPr>
          <w:spacing w:val="-2"/>
        </w:rPr>
        <w:t xml:space="preserve"> </w:t>
      </w:r>
      <w:r>
        <w:t>Reports</w:t>
      </w:r>
    </w:p>
    <w:p w14:paraId="4F94ACD8" w14:textId="77777777" w:rsidR="00D17E78" w:rsidRDefault="00D17E78">
      <w:pPr>
        <w:pStyle w:val="BodyText"/>
        <w:rPr>
          <w:b/>
        </w:rPr>
      </w:pPr>
    </w:p>
    <w:p w14:paraId="15B7B79C" w14:textId="77777777" w:rsidR="00D17E78" w:rsidRDefault="00232914">
      <w:pPr>
        <w:pStyle w:val="ListParagraph"/>
        <w:numPr>
          <w:ilvl w:val="0"/>
          <w:numId w:val="9"/>
        </w:numPr>
        <w:tabs>
          <w:tab w:val="left" w:pos="524"/>
        </w:tabs>
        <w:ind w:right="308"/>
        <w:rPr>
          <w:sz w:val="24"/>
        </w:rPr>
      </w:pPr>
      <w:r>
        <w:rPr>
          <w:sz w:val="24"/>
        </w:rPr>
        <w:t>Progress Report Forms will be submitted to CRU HQ within 90 calendar days after the agreement</w:t>
      </w:r>
      <w:r>
        <w:rPr>
          <w:spacing w:val="-57"/>
          <w:sz w:val="24"/>
        </w:rPr>
        <w:t xml:space="preserve"> </w:t>
      </w:r>
      <w:r>
        <w:rPr>
          <w:sz w:val="24"/>
        </w:rPr>
        <w:t>year (i.e., 12 months after the approved effective date of the Agreement and every 12 months</w:t>
      </w:r>
      <w:r>
        <w:rPr>
          <w:spacing w:val="1"/>
          <w:sz w:val="24"/>
        </w:rPr>
        <w:t xml:space="preserve"> </w:t>
      </w:r>
      <w:r>
        <w:rPr>
          <w:sz w:val="24"/>
        </w:rPr>
        <w:t>thereafter until the expiration date of the Agreement.). For Agreements with a total anticipated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period of 12 months or less, only a Final Technical Report will be required. A</w:t>
      </w:r>
      <w:r>
        <w:rPr>
          <w:spacing w:val="1"/>
          <w:sz w:val="24"/>
        </w:rPr>
        <w:t xml:space="preserve"> </w:t>
      </w:r>
      <w:r>
        <w:rPr>
          <w:sz w:val="24"/>
        </w:rPr>
        <w:t>progress report is not required in the final year, unless the Recipient requests an extension to the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</w:p>
    <w:p w14:paraId="440B86AE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093AA518" w14:textId="77777777" w:rsidR="00D17E78" w:rsidRDefault="00232914">
      <w:pPr>
        <w:pStyle w:val="ListParagraph"/>
        <w:numPr>
          <w:ilvl w:val="0"/>
          <w:numId w:val="9"/>
        </w:numPr>
        <w:tabs>
          <w:tab w:val="left" w:pos="524"/>
        </w:tabs>
        <w:spacing w:before="71"/>
        <w:rPr>
          <w:sz w:val="24"/>
        </w:rPr>
      </w:pPr>
      <w:r>
        <w:rPr>
          <w:sz w:val="24"/>
        </w:rPr>
        <w:lastRenderedPageBreak/>
        <w:t>Progress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29DC4211" w14:textId="77777777" w:rsidR="00D17E78" w:rsidRDefault="00D17E78">
      <w:pPr>
        <w:pStyle w:val="BodyText"/>
      </w:pPr>
    </w:p>
    <w:p w14:paraId="01DF506F" w14:textId="77777777" w:rsidR="00D17E78" w:rsidRDefault="00232914">
      <w:pPr>
        <w:pStyle w:val="ListParagraph"/>
        <w:numPr>
          <w:ilvl w:val="1"/>
          <w:numId w:val="9"/>
        </w:numPr>
        <w:tabs>
          <w:tab w:val="left" w:pos="1632"/>
          <w:tab w:val="left" w:pos="1633"/>
        </w:tabs>
        <w:ind w:right="559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comparison</w:t>
      </w:r>
      <w:r>
        <w:rPr>
          <w:spacing w:val="-1"/>
          <w:sz w:val="24"/>
        </w:rPr>
        <w:t xml:space="preserve"> </w:t>
      </w:r>
      <w:r>
        <w:rPr>
          <w:sz w:val="24"/>
        </w:rPr>
        <w:t>of actual</w:t>
      </w:r>
      <w:r>
        <w:rPr>
          <w:spacing w:val="-2"/>
          <w:sz w:val="24"/>
        </w:rPr>
        <w:t xml:space="preserve"> </w:t>
      </w:r>
      <w:r>
        <w:rPr>
          <w:sz w:val="24"/>
        </w:rPr>
        <w:t>accomplishments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overall</w:t>
      </w:r>
      <w:r>
        <w:rPr>
          <w:spacing w:val="-1"/>
          <w:sz w:val="24"/>
        </w:rPr>
        <w:t xml:space="preserve"> </w:t>
      </w:r>
      <w:r>
        <w:rPr>
          <w:sz w:val="24"/>
        </w:rPr>
        <w:t>progress in response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metrics.</w:t>
      </w:r>
    </w:p>
    <w:p w14:paraId="6F1D6606" w14:textId="77777777" w:rsidR="00D17E78" w:rsidRDefault="00232914">
      <w:pPr>
        <w:pStyle w:val="ListParagraph"/>
        <w:numPr>
          <w:ilvl w:val="1"/>
          <w:numId w:val="9"/>
        </w:numPr>
        <w:tabs>
          <w:tab w:val="left" w:pos="1632"/>
          <w:tab w:val="left" w:pos="1633"/>
        </w:tabs>
        <w:ind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reasons</w:t>
      </w:r>
      <w:r>
        <w:rPr>
          <w:spacing w:val="-1"/>
          <w:sz w:val="24"/>
        </w:rPr>
        <w:t xml:space="preserve"> </w:t>
      </w:r>
      <w:r>
        <w:rPr>
          <w:sz w:val="24"/>
        </w:rPr>
        <w:t>why 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met, if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55DFDAC2" w14:textId="77777777" w:rsidR="00D17E78" w:rsidRDefault="00232914">
      <w:pPr>
        <w:pStyle w:val="ListParagraph"/>
        <w:numPr>
          <w:ilvl w:val="1"/>
          <w:numId w:val="9"/>
        </w:numPr>
        <w:tabs>
          <w:tab w:val="left" w:pos="1692"/>
          <w:tab w:val="left" w:pos="1693"/>
        </w:tabs>
        <w:ind w:left="1692" w:hanging="781"/>
        <w:rPr>
          <w:sz w:val="24"/>
        </w:rPr>
      </w:pP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pertinent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information.</w:t>
      </w:r>
    </w:p>
    <w:p w14:paraId="07D82882" w14:textId="77777777" w:rsidR="00D17E78" w:rsidRDefault="00D17E78">
      <w:pPr>
        <w:pStyle w:val="BodyText"/>
      </w:pPr>
    </w:p>
    <w:p w14:paraId="0A96C983" w14:textId="77777777" w:rsidR="00D17E78" w:rsidRDefault="00232914">
      <w:pPr>
        <w:pStyle w:val="ListParagraph"/>
        <w:numPr>
          <w:ilvl w:val="0"/>
          <w:numId w:val="9"/>
        </w:numPr>
        <w:tabs>
          <w:tab w:val="left" w:pos="558"/>
        </w:tabs>
        <w:ind w:left="552" w:right="417" w:hanging="361"/>
        <w:rPr>
          <w:sz w:val="24"/>
        </w:rPr>
      </w:pPr>
      <w:r>
        <w:rPr>
          <w:sz w:val="24"/>
        </w:rPr>
        <w:t>Between the required reporting dates, events may occur which have significant impact upon the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program.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cases,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inform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as soon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57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 become known:</w:t>
      </w:r>
    </w:p>
    <w:p w14:paraId="55BD689A" w14:textId="77777777" w:rsidR="00D17E78" w:rsidRDefault="00D17E78">
      <w:pPr>
        <w:pStyle w:val="BodyText"/>
      </w:pPr>
    </w:p>
    <w:p w14:paraId="5E62B6C2" w14:textId="77777777" w:rsidR="00D17E78" w:rsidRDefault="00232914">
      <w:pPr>
        <w:pStyle w:val="ListParagraph"/>
        <w:numPr>
          <w:ilvl w:val="1"/>
          <w:numId w:val="9"/>
        </w:numPr>
        <w:tabs>
          <w:tab w:val="left" w:pos="1632"/>
          <w:tab w:val="left" w:pos="1633"/>
        </w:tabs>
        <w:ind w:right="192"/>
        <w:rPr>
          <w:sz w:val="24"/>
        </w:rPr>
      </w:pPr>
      <w:r>
        <w:rPr>
          <w:sz w:val="24"/>
        </w:rPr>
        <w:t>Problems, delays, or adverse conditions which will materially impair the ability to meet</w:t>
      </w:r>
      <w:r>
        <w:rPr>
          <w:spacing w:val="-57"/>
          <w:sz w:val="24"/>
        </w:rPr>
        <w:t xml:space="preserve"> </w:t>
      </w:r>
      <w:r>
        <w:rPr>
          <w:sz w:val="24"/>
        </w:rPr>
        <w:t>the objective of the Agreement. This disclosure must include a statement of the action</w:t>
      </w:r>
      <w:r>
        <w:rPr>
          <w:spacing w:val="1"/>
          <w:sz w:val="24"/>
        </w:rPr>
        <w:t xml:space="preserve"> </w:t>
      </w:r>
      <w:r>
        <w:rPr>
          <w:sz w:val="24"/>
        </w:rPr>
        <w:t>taken,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contemplated, and</w:t>
      </w:r>
      <w:r>
        <w:rPr>
          <w:spacing w:val="-1"/>
          <w:sz w:val="24"/>
        </w:rPr>
        <w:t xml:space="preserve"> </w:t>
      </w:r>
      <w:r>
        <w:rPr>
          <w:sz w:val="24"/>
        </w:rPr>
        <w:t>any 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needed</w:t>
      </w:r>
      <w:r>
        <w:rPr>
          <w:spacing w:val="1"/>
          <w:sz w:val="24"/>
        </w:rPr>
        <w:t xml:space="preserve"> </w:t>
      </w:r>
      <w:r>
        <w:rPr>
          <w:sz w:val="24"/>
        </w:rPr>
        <w:t>to resolve the</w:t>
      </w:r>
      <w:r>
        <w:rPr>
          <w:spacing w:val="-2"/>
          <w:sz w:val="24"/>
        </w:rPr>
        <w:t xml:space="preserve"> </w:t>
      </w:r>
      <w:r>
        <w:rPr>
          <w:sz w:val="24"/>
        </w:rPr>
        <w:t>situation.</w:t>
      </w:r>
    </w:p>
    <w:p w14:paraId="0C0A1003" w14:textId="77777777" w:rsidR="00D17E78" w:rsidRDefault="00232914">
      <w:pPr>
        <w:pStyle w:val="ListParagraph"/>
        <w:numPr>
          <w:ilvl w:val="1"/>
          <w:numId w:val="9"/>
        </w:numPr>
        <w:tabs>
          <w:tab w:val="left" w:pos="1632"/>
          <w:tab w:val="left" w:pos="1633"/>
        </w:tabs>
        <w:spacing w:before="1"/>
        <w:ind w:right="209"/>
        <w:rPr>
          <w:sz w:val="24"/>
        </w:rPr>
      </w:pPr>
      <w:r>
        <w:rPr>
          <w:sz w:val="24"/>
        </w:rPr>
        <w:t>Favorable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developments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enable meeting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schedules and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sooner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at less cost than anticipated or producing more or different beneficial results than</w:t>
      </w:r>
      <w:r>
        <w:rPr>
          <w:spacing w:val="1"/>
          <w:sz w:val="24"/>
        </w:rPr>
        <w:t xml:space="preserve"> </w:t>
      </w:r>
      <w:r>
        <w:rPr>
          <w:sz w:val="24"/>
        </w:rPr>
        <w:t>originally</w:t>
      </w:r>
      <w:r>
        <w:rPr>
          <w:spacing w:val="-1"/>
          <w:sz w:val="24"/>
        </w:rPr>
        <w:t xml:space="preserve"> </w:t>
      </w:r>
      <w:r>
        <w:rPr>
          <w:sz w:val="24"/>
        </w:rPr>
        <w:t>planned.</w:t>
      </w:r>
    </w:p>
    <w:p w14:paraId="79150D44" w14:textId="77777777" w:rsidR="00D17E78" w:rsidRDefault="00D17E78">
      <w:pPr>
        <w:pStyle w:val="BodyText"/>
      </w:pPr>
    </w:p>
    <w:p w14:paraId="37AAE32A" w14:textId="77777777" w:rsidR="00D17E78" w:rsidRDefault="00232914">
      <w:pPr>
        <w:pStyle w:val="Heading1"/>
        <w:numPr>
          <w:ilvl w:val="0"/>
          <w:numId w:val="10"/>
        </w:numPr>
        <w:tabs>
          <w:tab w:val="left" w:pos="344"/>
        </w:tabs>
        <w:ind w:left="343"/>
        <w:jc w:val="left"/>
      </w:pPr>
      <w:r>
        <w:t>Final</w:t>
      </w:r>
      <w:r>
        <w:rPr>
          <w:spacing w:val="-3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Report</w:t>
      </w:r>
    </w:p>
    <w:p w14:paraId="31D986AB" w14:textId="77777777" w:rsidR="00D17E78" w:rsidRDefault="00D17E78">
      <w:pPr>
        <w:pStyle w:val="BodyText"/>
        <w:rPr>
          <w:b/>
        </w:rPr>
      </w:pPr>
    </w:p>
    <w:p w14:paraId="011021BF" w14:textId="77777777" w:rsidR="00D17E78" w:rsidRDefault="00232914">
      <w:pPr>
        <w:pStyle w:val="ListParagraph"/>
        <w:numPr>
          <w:ilvl w:val="0"/>
          <w:numId w:val="8"/>
        </w:numPr>
        <w:tabs>
          <w:tab w:val="left" w:pos="529"/>
        </w:tabs>
        <w:ind w:right="189" w:hanging="390"/>
        <w:rPr>
          <w:sz w:val="24"/>
        </w:rPr>
      </w:pPr>
      <w:r>
        <w:rPr>
          <w:sz w:val="24"/>
        </w:rPr>
        <w:t>The Recipient shall submit two copies of the final technical report to the USGS Project Officer and</w:t>
      </w:r>
      <w:r>
        <w:rPr>
          <w:spacing w:val="-57"/>
          <w:sz w:val="24"/>
        </w:rPr>
        <w:t xml:space="preserve"> </w:t>
      </w:r>
      <w:r>
        <w:rPr>
          <w:sz w:val="24"/>
        </w:rPr>
        <w:t>one copy of the transmittal letter to the USGS Contracting Officer.</w:t>
      </w:r>
      <w:r>
        <w:rPr>
          <w:spacing w:val="1"/>
          <w:sz w:val="24"/>
        </w:rPr>
        <w:t xml:space="preserve"> </w:t>
      </w:r>
      <w:r>
        <w:rPr>
          <w:sz w:val="24"/>
        </w:rPr>
        <w:t>The final performance report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later than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calendar days after the</w:t>
      </w:r>
      <w:r>
        <w:rPr>
          <w:spacing w:val="-2"/>
          <w:sz w:val="24"/>
        </w:rPr>
        <w:t xml:space="preserve"> </w:t>
      </w:r>
      <w:r>
        <w:rPr>
          <w:sz w:val="24"/>
        </w:rPr>
        <w:t>period 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 end date.</w:t>
      </w:r>
    </w:p>
    <w:p w14:paraId="62EB44C5" w14:textId="77777777" w:rsidR="00D17E78" w:rsidRDefault="00D17E78">
      <w:pPr>
        <w:pStyle w:val="BodyText"/>
      </w:pPr>
    </w:p>
    <w:p w14:paraId="76BA3618" w14:textId="77777777" w:rsidR="00D17E78" w:rsidRDefault="00232914">
      <w:pPr>
        <w:pStyle w:val="ListParagraph"/>
        <w:numPr>
          <w:ilvl w:val="0"/>
          <w:numId w:val="8"/>
        </w:numPr>
        <w:tabs>
          <w:tab w:val="left" w:pos="483"/>
        </w:tabs>
        <w:ind w:right="332" w:hanging="450"/>
        <w:rPr>
          <w:sz w:val="24"/>
        </w:rPr>
      </w:pPr>
      <w:r>
        <w:rPr>
          <w:sz w:val="24"/>
        </w:rPr>
        <w:t>The final technical report shall document and summarize the results of Recipient’s work.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report shall include a quantitative description of activities and overall progress in response to the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metrics which documents and summarizes the results of the entire Agreement.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include tables,</w:t>
      </w:r>
      <w:r>
        <w:rPr>
          <w:spacing w:val="-1"/>
          <w:sz w:val="24"/>
        </w:rPr>
        <w:t xml:space="preserve"> </w:t>
      </w:r>
      <w:r>
        <w:rPr>
          <w:sz w:val="24"/>
        </w:rPr>
        <w:t>graphs,</w:t>
      </w:r>
      <w:r>
        <w:rPr>
          <w:spacing w:val="-2"/>
          <w:sz w:val="24"/>
        </w:rPr>
        <w:t xml:space="preserve"> </w:t>
      </w:r>
      <w:r>
        <w:rPr>
          <w:sz w:val="24"/>
        </w:rPr>
        <w:t>diagrams,</w:t>
      </w:r>
      <w:r>
        <w:rPr>
          <w:spacing w:val="-1"/>
          <w:sz w:val="24"/>
        </w:rPr>
        <w:t xml:space="preserve"> </w:t>
      </w:r>
      <w:r>
        <w:rPr>
          <w:sz w:val="24"/>
        </w:rPr>
        <w:t>sketches,</w:t>
      </w:r>
      <w:r>
        <w:rPr>
          <w:spacing w:val="-1"/>
          <w:sz w:val="24"/>
        </w:rPr>
        <w:t xml:space="preserve"> </w:t>
      </w:r>
      <w:r>
        <w:rPr>
          <w:sz w:val="24"/>
        </w:rPr>
        <w:t>etc.,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57"/>
          <w:sz w:val="24"/>
        </w:rPr>
        <w:t xml:space="preserve"> </w:t>
      </w:r>
      <w:r>
        <w:rPr>
          <w:sz w:val="24"/>
        </w:rPr>
        <w:t>achieved under the Agreement. The report shall also include recommendations and conclusions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upon both the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results obtained.</w:t>
      </w:r>
    </w:p>
    <w:p w14:paraId="60BA3E0A" w14:textId="77777777" w:rsidR="00D17E78" w:rsidRDefault="00D17E78">
      <w:pPr>
        <w:pStyle w:val="BodyText"/>
        <w:spacing w:before="1"/>
      </w:pPr>
    </w:p>
    <w:p w14:paraId="63EAE145" w14:textId="77777777" w:rsidR="00D17E78" w:rsidRDefault="00232914">
      <w:pPr>
        <w:pStyle w:val="Heading1"/>
        <w:numPr>
          <w:ilvl w:val="0"/>
          <w:numId w:val="10"/>
        </w:numPr>
        <w:tabs>
          <w:tab w:val="left" w:pos="433"/>
        </w:tabs>
        <w:jc w:val="left"/>
      </w:pPr>
      <w:r>
        <w:t>Annual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Reports</w:t>
      </w:r>
    </w:p>
    <w:p w14:paraId="44D0F386" w14:textId="77777777" w:rsidR="00D17E78" w:rsidRDefault="00D17E78">
      <w:pPr>
        <w:pStyle w:val="BodyText"/>
        <w:spacing w:before="10"/>
        <w:rPr>
          <w:b/>
          <w:sz w:val="20"/>
        </w:rPr>
      </w:pPr>
    </w:p>
    <w:p w14:paraId="1F1B4542" w14:textId="77777777" w:rsidR="00D17E78" w:rsidRDefault="00232914">
      <w:pPr>
        <w:pStyle w:val="ListParagraph"/>
        <w:numPr>
          <w:ilvl w:val="0"/>
          <w:numId w:val="7"/>
        </w:numPr>
        <w:tabs>
          <w:tab w:val="left" w:pos="617"/>
          <w:tab w:val="left" w:pos="618"/>
        </w:tabs>
        <w:ind w:right="112" w:hanging="433"/>
        <w:rPr>
          <w:sz w:val="24"/>
        </w:rPr>
      </w:pPr>
      <w:r>
        <w:rPr>
          <w:sz w:val="24"/>
        </w:rPr>
        <w:t>The Recipient will submit an annual SF 425, Federal Financial Report, for each individual USGS</w:t>
      </w:r>
      <w:r>
        <w:rPr>
          <w:spacing w:val="1"/>
          <w:sz w:val="24"/>
        </w:rPr>
        <w:t xml:space="preserve"> </w:t>
      </w:r>
      <w:r>
        <w:rPr>
          <w:sz w:val="24"/>
        </w:rPr>
        <w:t>award.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SF 425 is available at </w:t>
      </w:r>
      <w:r>
        <w:rPr>
          <w:i/>
          <w:sz w:val="24"/>
        </w:rPr>
        <w:t>htt</w:t>
      </w:r>
      <w:hyperlink r:id="rId35">
        <w:r>
          <w:rPr>
            <w:i/>
            <w:sz w:val="24"/>
          </w:rPr>
          <w:t>ps://w</w:t>
        </w:r>
      </w:hyperlink>
      <w:r>
        <w:rPr>
          <w:i/>
          <w:sz w:val="24"/>
        </w:rPr>
        <w:t>ww.gr</w:t>
      </w:r>
      <w:hyperlink r:id="rId36">
        <w:r>
          <w:rPr>
            <w:i/>
            <w:sz w:val="24"/>
          </w:rPr>
          <w:t>ants.gov/forms/post-award-reporting-forms.html</w:t>
        </w:r>
        <w:r>
          <w:rPr>
            <w:sz w:val="24"/>
          </w:rPr>
          <w:t>.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SF</w:t>
      </w:r>
      <w:r>
        <w:rPr>
          <w:spacing w:val="-2"/>
          <w:sz w:val="24"/>
        </w:rPr>
        <w:t xml:space="preserve"> </w:t>
      </w:r>
      <w:r>
        <w:rPr>
          <w:sz w:val="24"/>
        </w:rPr>
        <w:t>425 will be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 the following schedule.</w:t>
      </w:r>
    </w:p>
    <w:p w14:paraId="743CA5D4" w14:textId="77777777" w:rsidR="00D17E78" w:rsidRDefault="00D17E78">
      <w:pPr>
        <w:rPr>
          <w:sz w:val="24"/>
        </w:rPr>
        <w:sectPr w:rsidR="00D17E78">
          <w:pgSz w:w="12240" w:h="15840"/>
          <w:pgMar w:top="1380" w:right="1040" w:bottom="2220" w:left="960" w:header="0" w:footer="1963" w:gutter="0"/>
          <w:cols w:space="720"/>
        </w:sectPr>
      </w:pPr>
    </w:p>
    <w:tbl>
      <w:tblPr>
        <w:tblW w:w="0" w:type="auto"/>
        <w:tblInd w:w="6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0"/>
        <w:gridCol w:w="2900"/>
        <w:gridCol w:w="2903"/>
      </w:tblGrid>
      <w:tr w:rsidR="00D17E78" w14:paraId="75AC4D89" w14:textId="77777777">
        <w:trPr>
          <w:trHeight w:val="1314"/>
        </w:trPr>
        <w:tc>
          <w:tcPr>
            <w:tcW w:w="2900" w:type="dxa"/>
            <w:shd w:val="clear" w:color="auto" w:fill="F3F3F3"/>
          </w:tcPr>
          <w:p w14:paraId="55B2A056" w14:textId="77777777" w:rsidR="00D17E78" w:rsidRDefault="00232914">
            <w:pPr>
              <w:pStyle w:val="TableParagraph"/>
              <w:ind w:left="1220" w:right="195" w:hanging="1001"/>
              <w:rPr>
                <w:sz w:val="24"/>
              </w:rPr>
            </w:pPr>
            <w:r>
              <w:rPr>
                <w:sz w:val="24"/>
              </w:rPr>
              <w:lastRenderedPageBreak/>
              <w:t>Award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</w:tc>
        <w:tc>
          <w:tcPr>
            <w:tcW w:w="2900" w:type="dxa"/>
            <w:shd w:val="clear" w:color="auto" w:fill="F3F3F3"/>
          </w:tcPr>
          <w:p w14:paraId="40BDF9DB" w14:textId="77777777" w:rsidR="00D17E78" w:rsidRDefault="00232914">
            <w:pPr>
              <w:pStyle w:val="TableParagraph"/>
              <w:ind w:left="356" w:right="327"/>
              <w:jc w:val="center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  <w:p w14:paraId="53270EA4" w14:textId="77777777" w:rsidR="00D17E78" w:rsidRDefault="00232914">
            <w:pPr>
              <w:pStyle w:val="TableParagraph"/>
              <w:spacing w:before="0"/>
              <w:ind w:left="181" w:right="152"/>
              <w:jc w:val="center"/>
              <w:rPr>
                <w:sz w:val="24"/>
              </w:rPr>
            </w:pPr>
            <w:r>
              <w:rPr>
                <w:sz w:val="24"/>
              </w:rPr>
              <w:t>(year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date)</w:t>
            </w:r>
          </w:p>
        </w:tc>
        <w:tc>
          <w:tcPr>
            <w:tcW w:w="2903" w:type="dxa"/>
            <w:shd w:val="clear" w:color="auto" w:fill="F3F3F3"/>
          </w:tcPr>
          <w:p w14:paraId="1C697961" w14:textId="77777777" w:rsidR="00D17E78" w:rsidRDefault="00232914">
            <w:pPr>
              <w:pStyle w:val="TableParagraph"/>
              <w:ind w:left="992" w:right="327" w:hanging="636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</w:p>
          <w:p w14:paraId="156242E0" w14:textId="77777777" w:rsidR="00D17E78" w:rsidRDefault="00232914">
            <w:pPr>
              <w:pStyle w:val="TableParagraph"/>
              <w:spacing w:before="0"/>
              <w:ind w:left="1006" w:right="430" w:hanging="536"/>
              <w:rPr>
                <w:sz w:val="24"/>
              </w:rPr>
            </w:pPr>
            <w:r>
              <w:rPr>
                <w:sz w:val="24"/>
              </w:rPr>
              <w:t>(90 days after report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date)</w:t>
            </w:r>
          </w:p>
        </w:tc>
      </w:tr>
      <w:tr w:rsidR="00D17E78" w14:paraId="2731ECBA" w14:textId="77777777">
        <w:trPr>
          <w:trHeight w:val="485"/>
        </w:trPr>
        <w:tc>
          <w:tcPr>
            <w:tcW w:w="2900" w:type="dxa"/>
          </w:tcPr>
          <w:p w14:paraId="6E276984" w14:textId="77777777" w:rsidR="00D17E78" w:rsidRDefault="002329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900" w:type="dxa"/>
          </w:tcPr>
          <w:p w14:paraId="7907EAC1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903" w:type="dxa"/>
          </w:tcPr>
          <w:p w14:paraId="3FC5ED6B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D17E78" w14:paraId="7080C67B" w14:textId="77777777">
        <w:trPr>
          <w:trHeight w:val="486"/>
        </w:trPr>
        <w:tc>
          <w:tcPr>
            <w:tcW w:w="2900" w:type="dxa"/>
          </w:tcPr>
          <w:p w14:paraId="415360A8" w14:textId="77777777" w:rsidR="00D17E78" w:rsidRDefault="002329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900" w:type="dxa"/>
          </w:tcPr>
          <w:p w14:paraId="36AFD2A4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903" w:type="dxa"/>
          </w:tcPr>
          <w:p w14:paraId="1230AD9B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D17E78" w14:paraId="211AEE1A" w14:textId="77777777">
        <w:trPr>
          <w:trHeight w:val="485"/>
        </w:trPr>
        <w:tc>
          <w:tcPr>
            <w:tcW w:w="2900" w:type="dxa"/>
          </w:tcPr>
          <w:p w14:paraId="174B5F36" w14:textId="77777777" w:rsidR="00D17E78" w:rsidRDefault="002329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900" w:type="dxa"/>
          </w:tcPr>
          <w:p w14:paraId="41905E47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903" w:type="dxa"/>
          </w:tcPr>
          <w:p w14:paraId="5A7DA474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</w:tr>
      <w:tr w:rsidR="00D17E78" w14:paraId="5E5849F3" w14:textId="77777777">
        <w:trPr>
          <w:trHeight w:val="488"/>
        </w:trPr>
        <w:tc>
          <w:tcPr>
            <w:tcW w:w="2900" w:type="dxa"/>
          </w:tcPr>
          <w:p w14:paraId="212D2DDE" w14:textId="77777777" w:rsidR="00D17E78" w:rsidRDefault="002329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December 31</w:t>
            </w:r>
          </w:p>
        </w:tc>
        <w:tc>
          <w:tcPr>
            <w:tcW w:w="2900" w:type="dxa"/>
          </w:tcPr>
          <w:p w14:paraId="5D456FFE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2903" w:type="dxa"/>
          </w:tcPr>
          <w:p w14:paraId="4BE65504" w14:textId="77777777" w:rsidR="00D17E78" w:rsidRDefault="002329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</w:tr>
    </w:tbl>
    <w:p w14:paraId="7C19E4C3" w14:textId="77777777" w:rsidR="00D17E78" w:rsidRDefault="00D17E78">
      <w:pPr>
        <w:pStyle w:val="BodyText"/>
        <w:spacing w:before="4"/>
        <w:rPr>
          <w:sz w:val="15"/>
        </w:rPr>
      </w:pPr>
    </w:p>
    <w:p w14:paraId="086A05DA" w14:textId="77777777" w:rsidR="00D17E78" w:rsidRDefault="00232914">
      <w:pPr>
        <w:pStyle w:val="ListParagraph"/>
        <w:numPr>
          <w:ilvl w:val="0"/>
          <w:numId w:val="7"/>
        </w:numPr>
        <w:tabs>
          <w:tab w:val="left" w:pos="624"/>
          <w:tab w:val="left" w:pos="625"/>
        </w:tabs>
        <w:spacing w:before="90"/>
        <w:ind w:right="167" w:hanging="433"/>
        <w:rPr>
          <w:sz w:val="24"/>
        </w:rPr>
      </w:pPr>
      <w:r>
        <w:rPr>
          <w:sz w:val="24"/>
        </w:rPr>
        <w:t>The SF 425 must be submitted electronically through the FedConnect Message Center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(www.fedconnect.net) or, if FedConnect is not available, by e-mail to </w:t>
      </w:r>
      <w:hyperlink r:id="rId37">
        <w:r>
          <w:rPr>
            <w:sz w:val="24"/>
          </w:rPr>
          <w:t xml:space="preserve">SF425@usgs.gov </w:t>
        </w:r>
      </w:hyperlink>
      <w:r>
        <w:rPr>
          <w:sz w:val="24"/>
        </w:rPr>
        <w:t>with a cc</w:t>
      </w:r>
      <w:r>
        <w:rPr>
          <w:spacing w:val="1"/>
          <w:sz w:val="24"/>
        </w:rPr>
        <w:t xml:space="preserve"> </w:t>
      </w:r>
      <w:r>
        <w:rPr>
          <w:sz w:val="24"/>
        </w:rPr>
        <w:t>to the Contracting Officer.</w:t>
      </w:r>
      <w:r>
        <w:rPr>
          <w:spacing w:val="1"/>
          <w:sz w:val="24"/>
        </w:rPr>
        <w:t xml:space="preserve"> </w:t>
      </w:r>
      <w:r>
        <w:rPr>
          <w:sz w:val="24"/>
        </w:rPr>
        <w:t>Recipient must include the USGS award number and Research Work</w:t>
      </w:r>
      <w:r>
        <w:rPr>
          <w:spacing w:val="1"/>
          <w:sz w:val="24"/>
        </w:rPr>
        <w:t xml:space="preserve"> </w:t>
      </w:r>
      <w:r>
        <w:rPr>
          <w:sz w:val="24"/>
        </w:rPr>
        <w:t>Order Number in the subject line of all correspondence.</w:t>
      </w:r>
      <w:r>
        <w:rPr>
          <w:spacing w:val="1"/>
          <w:sz w:val="24"/>
        </w:rPr>
        <w:t xml:space="preserve"> </w:t>
      </w:r>
      <w:r>
        <w:rPr>
          <w:sz w:val="24"/>
        </w:rPr>
        <w:t>If, after 90 days, Recipient has not</w:t>
      </w:r>
      <w:r>
        <w:rPr>
          <w:spacing w:val="1"/>
          <w:sz w:val="24"/>
        </w:rPr>
        <w:t xml:space="preserve"> </w:t>
      </w:r>
      <w:r>
        <w:rPr>
          <w:sz w:val="24"/>
        </w:rPr>
        <w:t>submitted a report, the Recipient’s account in ASAP will be placed in a manual review status until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 is submitted.</w:t>
      </w:r>
    </w:p>
    <w:p w14:paraId="666F3D28" w14:textId="77777777" w:rsidR="00D17E78" w:rsidRDefault="00D17E78">
      <w:pPr>
        <w:pStyle w:val="BodyText"/>
        <w:spacing w:before="5"/>
      </w:pPr>
    </w:p>
    <w:p w14:paraId="548A13E0" w14:textId="77777777" w:rsidR="00D17E78" w:rsidRDefault="00232914">
      <w:pPr>
        <w:pStyle w:val="Heading1"/>
        <w:numPr>
          <w:ilvl w:val="0"/>
          <w:numId w:val="10"/>
        </w:numPr>
        <w:tabs>
          <w:tab w:val="left" w:pos="433"/>
        </w:tabs>
        <w:jc w:val="left"/>
      </w:pPr>
      <w:r>
        <w:t>Final</w:t>
      </w:r>
      <w:r>
        <w:rPr>
          <w:spacing w:val="-3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Report</w:t>
      </w:r>
    </w:p>
    <w:p w14:paraId="50296B3D" w14:textId="77777777" w:rsidR="00D17E78" w:rsidRDefault="00D17E78">
      <w:pPr>
        <w:pStyle w:val="BodyText"/>
        <w:spacing w:before="5"/>
        <w:rPr>
          <w:b/>
        </w:rPr>
      </w:pPr>
    </w:p>
    <w:p w14:paraId="6003EE75" w14:textId="77777777" w:rsidR="00D17E78" w:rsidRDefault="00232914">
      <w:pPr>
        <w:pStyle w:val="ListParagraph"/>
        <w:numPr>
          <w:ilvl w:val="0"/>
          <w:numId w:val="6"/>
        </w:numPr>
        <w:tabs>
          <w:tab w:val="left" w:pos="617"/>
          <w:tab w:val="left" w:pos="618"/>
        </w:tabs>
        <w:ind w:right="450" w:hanging="43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will liquidate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obligations incurred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award and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SF</w:t>
      </w:r>
      <w:r>
        <w:rPr>
          <w:spacing w:val="-3"/>
          <w:sz w:val="24"/>
        </w:rPr>
        <w:t xml:space="preserve"> </w:t>
      </w:r>
      <w:r>
        <w:rPr>
          <w:sz w:val="24"/>
        </w:rPr>
        <w:t>425,</w:t>
      </w:r>
      <w:r>
        <w:rPr>
          <w:spacing w:val="-57"/>
          <w:sz w:val="24"/>
        </w:rPr>
        <w:t xml:space="preserve"> </w:t>
      </w:r>
      <w:r>
        <w:rPr>
          <w:sz w:val="24"/>
        </w:rPr>
        <w:t>Federal Financial Report in accordance with E.3.b. no later than 90 calendar days after the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completion date.</w:t>
      </w:r>
    </w:p>
    <w:p w14:paraId="11DFDC8B" w14:textId="77777777" w:rsidR="00D17E78" w:rsidRDefault="00D17E78">
      <w:pPr>
        <w:pStyle w:val="BodyText"/>
        <w:spacing w:before="3"/>
      </w:pPr>
    </w:p>
    <w:p w14:paraId="541C7266" w14:textId="77777777" w:rsidR="00D17E78" w:rsidRDefault="00232914">
      <w:pPr>
        <w:pStyle w:val="ListParagraph"/>
        <w:numPr>
          <w:ilvl w:val="0"/>
          <w:numId w:val="6"/>
        </w:numPr>
        <w:tabs>
          <w:tab w:val="left" w:pos="631"/>
          <w:tab w:val="left" w:pos="632"/>
        </w:tabs>
        <w:ind w:right="414" w:hanging="433"/>
        <w:rPr>
          <w:sz w:val="24"/>
        </w:rPr>
      </w:pPr>
      <w:r>
        <w:rPr>
          <w:sz w:val="24"/>
        </w:rPr>
        <w:t>Recipient will promptly return any unexpended federal cash advances or will complete a final</w:t>
      </w:r>
      <w:r>
        <w:rPr>
          <w:spacing w:val="1"/>
          <w:sz w:val="24"/>
        </w:rPr>
        <w:t xml:space="preserve"> </w:t>
      </w:r>
      <w:r>
        <w:rPr>
          <w:sz w:val="24"/>
        </w:rPr>
        <w:t>draw from ASAP to obtain any remaining amounts due.</w:t>
      </w:r>
      <w:r>
        <w:rPr>
          <w:spacing w:val="1"/>
          <w:sz w:val="24"/>
        </w:rPr>
        <w:t xml:space="preserve"> </w:t>
      </w:r>
      <w:r>
        <w:rPr>
          <w:sz w:val="24"/>
        </w:rPr>
        <w:t>Once 120 days has passed since the</w:t>
      </w:r>
      <w:r>
        <w:rPr>
          <w:spacing w:val="1"/>
          <w:sz w:val="24"/>
        </w:rPr>
        <w:t xml:space="preserve"> </w:t>
      </w:r>
      <w:r>
        <w:rPr>
          <w:sz w:val="24"/>
        </w:rPr>
        <w:t>Agreement completion</w:t>
      </w:r>
      <w:r>
        <w:rPr>
          <w:spacing w:val="-2"/>
          <w:sz w:val="24"/>
        </w:rPr>
        <w:t xml:space="preserve"> </w:t>
      </w:r>
      <w:r>
        <w:rPr>
          <w:sz w:val="24"/>
        </w:rPr>
        <w:t>date,</w:t>
      </w:r>
      <w:r>
        <w:rPr>
          <w:spacing w:val="-2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unilaterally</w:t>
      </w:r>
      <w:r>
        <w:rPr>
          <w:spacing w:val="-2"/>
          <w:sz w:val="24"/>
        </w:rPr>
        <w:t xml:space="preserve"> </w:t>
      </w:r>
      <w:r>
        <w:rPr>
          <w:sz w:val="24"/>
        </w:rPr>
        <w:t>deobligate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reflected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SF</w:t>
      </w:r>
      <w:r>
        <w:rPr>
          <w:spacing w:val="-2"/>
          <w:sz w:val="24"/>
        </w:rPr>
        <w:t xml:space="preserve"> </w:t>
      </w:r>
      <w:r>
        <w:rPr>
          <w:sz w:val="24"/>
        </w:rPr>
        <w:t>425.</w:t>
      </w:r>
    </w:p>
    <w:p w14:paraId="625D8BD8" w14:textId="77777777" w:rsidR="00D17E78" w:rsidRDefault="00D17E78">
      <w:pPr>
        <w:pStyle w:val="BodyText"/>
        <w:spacing w:before="5"/>
      </w:pPr>
    </w:p>
    <w:p w14:paraId="39CAC0AD" w14:textId="77777777" w:rsidR="00D17E78" w:rsidRDefault="00232914">
      <w:pPr>
        <w:pStyle w:val="ListParagraph"/>
        <w:numPr>
          <w:ilvl w:val="0"/>
          <w:numId w:val="6"/>
        </w:numPr>
        <w:tabs>
          <w:tab w:val="left" w:pos="912"/>
          <w:tab w:val="left" w:pos="913"/>
        </w:tabs>
        <w:ind w:left="912" w:hanging="721"/>
        <w:rPr>
          <w:sz w:val="24"/>
        </w:rPr>
      </w:pP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revision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final SF</w:t>
      </w:r>
      <w:r>
        <w:rPr>
          <w:spacing w:val="-3"/>
          <w:sz w:val="24"/>
        </w:rPr>
        <w:t xml:space="preserve"> </w:t>
      </w:r>
      <w:r>
        <w:rPr>
          <w:sz w:val="24"/>
        </w:rPr>
        <w:t>425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considered only</w:t>
      </w:r>
      <w:r>
        <w:rPr>
          <w:spacing w:val="-1"/>
          <w:sz w:val="24"/>
        </w:rPr>
        <w:t xml:space="preserve"> </w:t>
      </w:r>
      <w:r>
        <w:rPr>
          <w:sz w:val="24"/>
        </w:rPr>
        <w:t>as follows:</w:t>
      </w:r>
    </w:p>
    <w:p w14:paraId="324E7335" w14:textId="77777777" w:rsidR="00D17E78" w:rsidRDefault="00D17E78">
      <w:pPr>
        <w:pStyle w:val="BodyText"/>
        <w:spacing w:before="4"/>
      </w:pPr>
    </w:p>
    <w:p w14:paraId="06A6813D" w14:textId="77777777" w:rsidR="00D17E78" w:rsidRDefault="00232914">
      <w:pPr>
        <w:pStyle w:val="ListParagraph"/>
        <w:numPr>
          <w:ilvl w:val="1"/>
          <w:numId w:val="6"/>
        </w:numPr>
        <w:tabs>
          <w:tab w:val="left" w:pos="1632"/>
          <w:tab w:val="left" w:pos="1633"/>
        </w:tabs>
        <w:spacing w:before="1"/>
        <w:ind w:right="203"/>
        <w:rPr>
          <w:sz w:val="24"/>
        </w:rPr>
      </w:pPr>
      <w:r>
        <w:rPr>
          <w:sz w:val="24"/>
        </w:rPr>
        <w:t>When the revision results in a balance due to the Government, the Recipient must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revised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SF</w:t>
      </w:r>
      <w:r>
        <w:rPr>
          <w:spacing w:val="-1"/>
          <w:sz w:val="24"/>
        </w:rPr>
        <w:t xml:space="preserve"> </w:t>
      </w:r>
      <w:r>
        <w:rPr>
          <w:sz w:val="24"/>
        </w:rPr>
        <w:t>425,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Report,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excess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57"/>
          <w:sz w:val="24"/>
        </w:rPr>
        <w:t xml:space="preserve"> </w:t>
      </w:r>
      <w:r>
        <w:rPr>
          <w:sz w:val="24"/>
        </w:rPr>
        <w:t>whenever the overcharge is discovered, no matter how long the lapse of time since the</w:t>
      </w:r>
      <w:r>
        <w:rPr>
          <w:spacing w:val="1"/>
          <w:sz w:val="24"/>
        </w:rPr>
        <w:t xml:space="preserve"> </w:t>
      </w:r>
      <w:r>
        <w:rPr>
          <w:sz w:val="24"/>
        </w:rPr>
        <w:t>original due date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report.</w:t>
      </w:r>
    </w:p>
    <w:p w14:paraId="3CB8B17D" w14:textId="77777777" w:rsidR="00D17E78" w:rsidRDefault="00D17E78">
      <w:pPr>
        <w:pStyle w:val="BodyText"/>
        <w:spacing w:before="3"/>
      </w:pPr>
    </w:p>
    <w:p w14:paraId="147DE852" w14:textId="77777777" w:rsidR="00D17E78" w:rsidRDefault="00232914">
      <w:pPr>
        <w:pStyle w:val="ListParagraph"/>
        <w:numPr>
          <w:ilvl w:val="1"/>
          <w:numId w:val="6"/>
        </w:numPr>
        <w:tabs>
          <w:tab w:val="left" w:pos="1632"/>
          <w:tab w:val="left" w:pos="1633"/>
        </w:tabs>
        <w:ind w:right="263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revision</w:t>
      </w:r>
      <w:r>
        <w:rPr>
          <w:spacing w:val="-1"/>
          <w:sz w:val="24"/>
        </w:rPr>
        <w:t xml:space="preserve"> </w:t>
      </w:r>
      <w:r>
        <w:rPr>
          <w:sz w:val="24"/>
        </w:rPr>
        <w:t>represents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reimbursable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claimed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Recipient,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revised final SF 425 may be submitted to the USGS Contracting Officer with an</w:t>
      </w:r>
      <w:r>
        <w:rPr>
          <w:spacing w:val="1"/>
          <w:sz w:val="24"/>
        </w:rPr>
        <w:t xml:space="preserve"> </w:t>
      </w:r>
      <w:r>
        <w:rPr>
          <w:sz w:val="24"/>
        </w:rPr>
        <w:t>explanation.</w:t>
      </w:r>
      <w:r>
        <w:rPr>
          <w:spacing w:val="1"/>
          <w:sz w:val="24"/>
        </w:rPr>
        <w:t xml:space="preserve"> </w:t>
      </w:r>
      <w:r>
        <w:rPr>
          <w:sz w:val="24"/>
        </w:rPr>
        <w:t>If approved, the USGS will either request and pay a final invoice or</w:t>
      </w:r>
      <w:r>
        <w:rPr>
          <w:spacing w:val="1"/>
          <w:sz w:val="24"/>
        </w:rPr>
        <w:t xml:space="preserve"> </w:t>
      </w:r>
      <w:r>
        <w:rPr>
          <w:sz w:val="24"/>
        </w:rPr>
        <w:t>reestablish the ASAP subaccount to permit the Recipient to make a revised final draw.</w:t>
      </w:r>
      <w:r>
        <w:rPr>
          <w:spacing w:val="-57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revised</w:t>
      </w:r>
      <w:r>
        <w:rPr>
          <w:spacing w:val="-1"/>
          <w:sz w:val="24"/>
        </w:rPr>
        <w:t xml:space="preserve"> </w:t>
      </w:r>
      <w:r>
        <w:rPr>
          <w:sz w:val="24"/>
        </w:rPr>
        <w:t>final report</w:t>
      </w:r>
      <w:r>
        <w:rPr>
          <w:spacing w:val="-1"/>
          <w:sz w:val="24"/>
        </w:rPr>
        <w:t xml:space="preserve"> </w:t>
      </w:r>
      <w:r>
        <w:rPr>
          <w:sz w:val="24"/>
        </w:rPr>
        <w:t>representing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reimbursable</w:t>
      </w:r>
      <w:r>
        <w:rPr>
          <w:spacing w:val="-1"/>
          <w:sz w:val="24"/>
        </w:rPr>
        <w:t xml:space="preserve"> </w:t>
      </w:r>
      <w:r>
        <w:rPr>
          <w:sz w:val="24"/>
        </w:rPr>
        <w:t>amounts 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</w:p>
    <w:p w14:paraId="3D465872" w14:textId="77777777" w:rsidR="00D17E78" w:rsidRDefault="00D17E78">
      <w:pPr>
        <w:rPr>
          <w:sz w:val="24"/>
        </w:rPr>
        <w:sectPr w:rsidR="00D17E78">
          <w:pgSz w:w="12240" w:h="15840"/>
          <w:pgMar w:top="1460" w:right="1040" w:bottom="2220" w:left="960" w:header="0" w:footer="1963" w:gutter="0"/>
          <w:cols w:space="720"/>
        </w:sectPr>
      </w:pPr>
    </w:p>
    <w:p w14:paraId="4EBBF244" w14:textId="77777777" w:rsidR="00D17E78" w:rsidRDefault="00232914">
      <w:pPr>
        <w:pStyle w:val="BodyText"/>
        <w:spacing w:before="75"/>
        <w:ind w:left="1632" w:right="402"/>
      </w:pPr>
      <w:r>
        <w:lastRenderedPageBreak/>
        <w:t>submitted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later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 year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 report,</w:t>
      </w:r>
      <w:r>
        <w:rPr>
          <w:spacing w:val="-1"/>
        </w:rPr>
        <w:t xml:space="preserve"> </w:t>
      </w:r>
      <w:r>
        <w:t>i.e., 15</w:t>
      </w:r>
      <w:r>
        <w:rPr>
          <w:spacing w:val="-1"/>
        </w:rPr>
        <w:t xml:space="preserve"> </w:t>
      </w:r>
      <w:r>
        <w:t>months</w:t>
      </w:r>
      <w:r>
        <w:rPr>
          <w:spacing w:val="-57"/>
        </w:rPr>
        <w:t xml:space="preserve"> </w:t>
      </w:r>
      <w:r>
        <w:t>following the Agreement completion date. USGS will not accept any revised SF 425</w:t>
      </w:r>
      <w:r>
        <w:rPr>
          <w:spacing w:val="1"/>
        </w:rPr>
        <w:t xml:space="preserve"> </w:t>
      </w:r>
      <w:r>
        <w:t>covering additional expenditures after that date and will return any late request for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payment to the Recipient.</w:t>
      </w:r>
    </w:p>
    <w:p w14:paraId="1B4A0747" w14:textId="77777777" w:rsidR="00D17E78" w:rsidRDefault="00D17E78">
      <w:pPr>
        <w:pStyle w:val="BodyText"/>
        <w:spacing w:before="5"/>
      </w:pPr>
    </w:p>
    <w:p w14:paraId="0205E9D7" w14:textId="77777777" w:rsidR="00D17E78" w:rsidRDefault="00232914">
      <w:pPr>
        <w:pStyle w:val="Heading1"/>
        <w:numPr>
          <w:ilvl w:val="0"/>
          <w:numId w:val="10"/>
        </w:numPr>
        <w:tabs>
          <w:tab w:val="left" w:pos="433"/>
        </w:tabs>
        <w:jc w:val="left"/>
      </w:pPr>
      <w:r>
        <w:t>Publications</w:t>
      </w:r>
    </w:p>
    <w:p w14:paraId="37E895AD" w14:textId="77777777" w:rsidR="00D17E78" w:rsidRDefault="00D17E78">
      <w:pPr>
        <w:pStyle w:val="BodyText"/>
        <w:spacing w:before="10"/>
        <w:rPr>
          <w:b/>
          <w:sz w:val="20"/>
        </w:rPr>
      </w:pPr>
    </w:p>
    <w:p w14:paraId="70C2ED02" w14:textId="77777777" w:rsidR="00D17E78" w:rsidRDefault="00232914">
      <w:pPr>
        <w:pStyle w:val="ListParagraph"/>
        <w:numPr>
          <w:ilvl w:val="0"/>
          <w:numId w:val="5"/>
        </w:numPr>
        <w:tabs>
          <w:tab w:val="left" w:pos="912"/>
          <w:tab w:val="left" w:pos="913"/>
        </w:tabs>
        <w:rPr>
          <w:sz w:val="24"/>
        </w:rPr>
      </w:pPr>
      <w:r>
        <w:rPr>
          <w:sz w:val="24"/>
          <w:u w:val="single"/>
        </w:rPr>
        <w:t>Acknowledgment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Support</w:t>
      </w:r>
    </w:p>
    <w:p w14:paraId="010B4A6F" w14:textId="77777777" w:rsidR="00D17E78" w:rsidRDefault="00D17E78">
      <w:pPr>
        <w:pStyle w:val="BodyText"/>
        <w:spacing w:before="2"/>
        <w:rPr>
          <w:sz w:val="16"/>
        </w:rPr>
      </w:pPr>
    </w:p>
    <w:p w14:paraId="29333C99" w14:textId="77777777" w:rsidR="00D17E78" w:rsidRDefault="00232914">
      <w:pPr>
        <w:pStyle w:val="BodyText"/>
        <w:spacing w:before="90"/>
        <w:ind w:left="912"/>
      </w:pPr>
      <w:r>
        <w:t>Recipient</w:t>
      </w:r>
      <w:r>
        <w:rPr>
          <w:spacing w:val="-1"/>
        </w:rPr>
        <w:t xml:space="preserve"> </w:t>
      </w:r>
      <w:r>
        <w:t>is responsible</w:t>
      </w:r>
      <w:r>
        <w:rPr>
          <w:spacing w:val="-2"/>
        </w:rPr>
        <w:t xml:space="preserve"> </w:t>
      </w:r>
      <w:r>
        <w:t>for assuring</w:t>
      </w:r>
      <w:r>
        <w:rPr>
          <w:spacing w:val="-1"/>
        </w:rPr>
        <w:t xml:space="preserve"> </w:t>
      </w:r>
      <w:r>
        <w:t>that an</w:t>
      </w:r>
      <w:r>
        <w:rPr>
          <w:spacing w:val="-1"/>
        </w:rPr>
        <w:t xml:space="preserve"> </w:t>
      </w:r>
      <w:r>
        <w:t>acknowledgment of</w:t>
      </w:r>
      <w:r>
        <w:rPr>
          <w:spacing w:val="-2"/>
        </w:rPr>
        <w:t xml:space="preserve"> </w:t>
      </w:r>
      <w:r>
        <w:t>USGS support:</w:t>
      </w:r>
    </w:p>
    <w:p w14:paraId="2DA87CDF" w14:textId="77777777" w:rsidR="00D17E78" w:rsidRDefault="00D17E78">
      <w:pPr>
        <w:pStyle w:val="BodyText"/>
        <w:spacing w:before="10"/>
        <w:rPr>
          <w:sz w:val="20"/>
        </w:rPr>
      </w:pPr>
    </w:p>
    <w:p w14:paraId="33CB3A56" w14:textId="77777777" w:rsidR="00D17E78" w:rsidRDefault="00232914">
      <w:pPr>
        <w:pStyle w:val="ListParagraph"/>
        <w:numPr>
          <w:ilvl w:val="1"/>
          <w:numId w:val="5"/>
        </w:numPr>
        <w:tabs>
          <w:tab w:val="left" w:pos="1632"/>
          <w:tab w:val="left" w:pos="1633"/>
        </w:tabs>
        <w:ind w:right="159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1"/>
          <w:sz w:val="24"/>
        </w:rPr>
        <w:t xml:space="preserve"> </w:t>
      </w:r>
      <w:r>
        <w:rPr>
          <w:sz w:val="24"/>
        </w:rPr>
        <w:t>World Wide Web</w:t>
      </w:r>
      <w:r>
        <w:rPr>
          <w:spacing w:val="-1"/>
          <w:sz w:val="24"/>
        </w:rPr>
        <w:t xml:space="preserve"> </w:t>
      </w:r>
      <w:r>
        <w:rPr>
          <w:sz w:val="24"/>
        </w:rPr>
        <w:t>pages)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developed under this Agreement, in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terms:</w:t>
      </w:r>
    </w:p>
    <w:p w14:paraId="1689C3BC" w14:textId="77777777" w:rsidR="00D17E78" w:rsidRDefault="00D17E78">
      <w:pPr>
        <w:pStyle w:val="BodyText"/>
        <w:spacing w:before="10"/>
        <w:rPr>
          <w:sz w:val="20"/>
        </w:rPr>
      </w:pPr>
    </w:p>
    <w:p w14:paraId="3E26ADE5" w14:textId="77777777" w:rsidR="00D17E78" w:rsidRDefault="00232914">
      <w:pPr>
        <w:pStyle w:val="BodyText"/>
        <w:ind w:left="2352" w:right="675"/>
      </w:pPr>
      <w:r>
        <w:t>This material is based upon work supported by the U.S. Geological Survey</w:t>
      </w:r>
      <w:r>
        <w:rPr>
          <w:spacing w:val="-58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Grant/Cooperative Agreement No.</w:t>
      </w:r>
      <w:r>
        <w:rPr>
          <w:spacing w:val="-1"/>
        </w:rPr>
        <w:t xml:space="preserve"> </w:t>
      </w:r>
      <w:r>
        <w:t>(</w:t>
      </w:r>
      <w:r>
        <w:rPr>
          <w:i/>
        </w:rPr>
        <w:t>insert agreement</w:t>
      </w:r>
      <w:r>
        <w:rPr>
          <w:i/>
          <w:spacing w:val="-1"/>
        </w:rPr>
        <w:t xml:space="preserve"> </w:t>
      </w:r>
      <w:r>
        <w:rPr>
          <w:i/>
        </w:rPr>
        <w:t>number</w:t>
      </w:r>
      <w:r>
        <w:t>).</w:t>
      </w:r>
    </w:p>
    <w:p w14:paraId="6CE9FAED" w14:textId="77777777" w:rsidR="00D17E78" w:rsidRDefault="00D17E78">
      <w:pPr>
        <w:pStyle w:val="BodyText"/>
        <w:spacing w:before="11"/>
        <w:rPr>
          <w:sz w:val="20"/>
        </w:rPr>
      </w:pPr>
    </w:p>
    <w:p w14:paraId="674C3840" w14:textId="77777777" w:rsidR="00D17E78" w:rsidRDefault="00232914">
      <w:pPr>
        <w:pStyle w:val="ListParagraph"/>
        <w:numPr>
          <w:ilvl w:val="1"/>
          <w:numId w:val="5"/>
        </w:numPr>
        <w:tabs>
          <w:tab w:val="left" w:pos="1632"/>
          <w:tab w:val="left" w:pos="1633"/>
        </w:tabs>
        <w:ind w:right="169"/>
        <w:rPr>
          <w:sz w:val="24"/>
        </w:rPr>
      </w:pP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orally</w:t>
      </w:r>
      <w:r>
        <w:rPr>
          <w:spacing w:val="-1"/>
          <w:sz w:val="24"/>
        </w:rPr>
        <w:t xml:space="preserve"> </w:t>
      </w:r>
      <w:r>
        <w:rPr>
          <w:sz w:val="24"/>
        </w:rPr>
        <w:t>acknowledged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news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interviews,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popular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57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radio, television and news magazines.</w:t>
      </w:r>
    </w:p>
    <w:p w14:paraId="7216EDA7" w14:textId="77777777" w:rsidR="00D17E78" w:rsidRDefault="00D17E78">
      <w:pPr>
        <w:pStyle w:val="BodyText"/>
        <w:spacing w:before="10"/>
        <w:rPr>
          <w:sz w:val="20"/>
        </w:rPr>
      </w:pPr>
    </w:p>
    <w:p w14:paraId="74A809EA" w14:textId="77777777" w:rsidR="00D17E78" w:rsidRDefault="00232914">
      <w:pPr>
        <w:pStyle w:val="ListParagraph"/>
        <w:numPr>
          <w:ilvl w:val="0"/>
          <w:numId w:val="5"/>
        </w:numPr>
        <w:tabs>
          <w:tab w:val="left" w:pos="912"/>
          <w:tab w:val="left" w:pos="913"/>
        </w:tabs>
        <w:rPr>
          <w:sz w:val="24"/>
        </w:rPr>
      </w:pPr>
      <w:r>
        <w:rPr>
          <w:sz w:val="24"/>
          <w:u w:val="single"/>
        </w:rPr>
        <w:t>Disclaimer</w:t>
      </w:r>
    </w:p>
    <w:p w14:paraId="6D9145B9" w14:textId="77777777" w:rsidR="00D17E78" w:rsidRDefault="00D17E78">
      <w:pPr>
        <w:pStyle w:val="BodyText"/>
        <w:spacing w:before="10"/>
        <w:rPr>
          <w:sz w:val="20"/>
        </w:rPr>
      </w:pPr>
    </w:p>
    <w:p w14:paraId="792CC3D0" w14:textId="77777777" w:rsidR="00D17E78" w:rsidRDefault="00232914">
      <w:pPr>
        <w:pStyle w:val="BodyText"/>
        <w:ind w:left="912" w:right="257"/>
      </w:pPr>
      <w:r>
        <w:t>Recipient is responsible for assuring that every publication of material (including World Wide</w:t>
      </w:r>
      <w:r>
        <w:rPr>
          <w:spacing w:val="-57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t>pages)</w:t>
      </w:r>
      <w:r>
        <w:rPr>
          <w:spacing w:val="-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 developed under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Agreement,</w:t>
      </w:r>
      <w:r>
        <w:rPr>
          <w:spacing w:val="-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the following disclaimer:</w:t>
      </w:r>
    </w:p>
    <w:p w14:paraId="4560FB46" w14:textId="77777777" w:rsidR="00D17E78" w:rsidRDefault="00D17E78">
      <w:pPr>
        <w:pStyle w:val="BodyText"/>
        <w:spacing w:before="10"/>
        <w:rPr>
          <w:sz w:val="20"/>
        </w:rPr>
      </w:pPr>
    </w:p>
    <w:p w14:paraId="349477E2" w14:textId="77777777" w:rsidR="00D17E78" w:rsidRDefault="00232914">
      <w:pPr>
        <w:pStyle w:val="BodyText"/>
        <w:ind w:left="1632" w:right="657"/>
      </w:pPr>
      <w:r>
        <w:t>The</w:t>
      </w:r>
      <w:r>
        <w:rPr>
          <w:spacing w:val="-4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conclusions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should not be interpreted as representing the opinions or policies of the U.S.</w:t>
      </w:r>
      <w:r>
        <w:rPr>
          <w:spacing w:val="1"/>
        </w:rPr>
        <w:t xml:space="preserve"> </w:t>
      </w:r>
      <w:r>
        <w:t>Geological Survey.</w:t>
      </w:r>
      <w:r>
        <w:rPr>
          <w:spacing w:val="1"/>
        </w:rPr>
        <w:t xml:space="preserve"> </w:t>
      </w:r>
      <w:r>
        <w:t>Mention of trade names or commercial products does not</w:t>
      </w:r>
      <w:r>
        <w:rPr>
          <w:spacing w:val="1"/>
        </w:rPr>
        <w:t xml:space="preserve"> </w:t>
      </w:r>
      <w:r>
        <w:t>constitute</w:t>
      </w:r>
      <w:r>
        <w:rPr>
          <w:spacing w:val="-1"/>
        </w:rPr>
        <w:t xml:space="preserve"> </w:t>
      </w:r>
      <w:r>
        <w:t>their endorsement by the</w:t>
      </w:r>
      <w:r>
        <w:rPr>
          <w:spacing w:val="-1"/>
        </w:rPr>
        <w:t xml:space="preserve"> </w:t>
      </w:r>
      <w:r>
        <w:t>U.S. Geological</w:t>
      </w:r>
      <w:r>
        <w:rPr>
          <w:spacing w:val="-1"/>
        </w:rPr>
        <w:t xml:space="preserve"> </w:t>
      </w:r>
      <w:r>
        <w:t>Survey.</w:t>
      </w:r>
    </w:p>
    <w:p w14:paraId="3EC7EF92" w14:textId="77777777" w:rsidR="00D17E78" w:rsidRDefault="00D17E78">
      <w:pPr>
        <w:pStyle w:val="BodyText"/>
        <w:spacing w:before="11"/>
        <w:rPr>
          <w:sz w:val="20"/>
        </w:rPr>
      </w:pPr>
    </w:p>
    <w:p w14:paraId="173E7F0C" w14:textId="77777777" w:rsidR="00D17E78" w:rsidRDefault="00232914">
      <w:pPr>
        <w:pStyle w:val="ListParagraph"/>
        <w:numPr>
          <w:ilvl w:val="0"/>
          <w:numId w:val="5"/>
        </w:numPr>
        <w:tabs>
          <w:tab w:val="left" w:pos="912"/>
          <w:tab w:val="left" w:pos="913"/>
        </w:tabs>
        <w:rPr>
          <w:sz w:val="24"/>
        </w:rPr>
      </w:pPr>
      <w:r>
        <w:rPr>
          <w:sz w:val="24"/>
          <w:u w:val="single"/>
        </w:rPr>
        <w:t>USGS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Logo</w:t>
      </w:r>
    </w:p>
    <w:p w14:paraId="539C9C04" w14:textId="77777777" w:rsidR="00D17E78" w:rsidRDefault="00D17E78">
      <w:pPr>
        <w:pStyle w:val="BodyText"/>
        <w:spacing w:before="10"/>
        <w:rPr>
          <w:sz w:val="20"/>
        </w:rPr>
      </w:pPr>
    </w:p>
    <w:p w14:paraId="3A1A292F" w14:textId="77777777" w:rsidR="00D17E78" w:rsidRDefault="00232914">
      <w:pPr>
        <w:pStyle w:val="BodyText"/>
        <w:ind w:left="912" w:right="1123"/>
      </w:pPr>
      <w:r>
        <w:t>Use of the USGS logo (also known as "visual identity" or "identifier") constitutes the</w:t>
      </w:r>
      <w:r>
        <w:rPr>
          <w:spacing w:val="-57"/>
        </w:rPr>
        <w:t xml:space="preserve"> </w:t>
      </w:r>
      <w:r>
        <w:t>recipient’s</w:t>
      </w:r>
      <w:r>
        <w:rPr>
          <w:spacing w:val="-1"/>
        </w:rPr>
        <w:t xml:space="preserve"> </w:t>
      </w:r>
      <w:r>
        <w:t>agreement to and acceptance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following terms:</w:t>
      </w:r>
    </w:p>
    <w:p w14:paraId="18AAC0DA" w14:textId="77777777" w:rsidR="00D17E78" w:rsidRDefault="00D17E78">
      <w:pPr>
        <w:pStyle w:val="BodyText"/>
        <w:spacing w:before="11"/>
        <w:rPr>
          <w:sz w:val="23"/>
        </w:rPr>
      </w:pPr>
    </w:p>
    <w:p w14:paraId="69B51753" w14:textId="77777777" w:rsidR="00D17E78" w:rsidRDefault="00232914">
      <w:pPr>
        <w:pStyle w:val="ListParagraph"/>
        <w:numPr>
          <w:ilvl w:val="0"/>
          <w:numId w:val="4"/>
        </w:numPr>
        <w:tabs>
          <w:tab w:val="left" w:pos="1632"/>
          <w:tab w:val="left" w:pos="1633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identifier is</w:t>
      </w:r>
      <w:r>
        <w:rPr>
          <w:spacing w:val="-1"/>
          <w:sz w:val="24"/>
        </w:rPr>
        <w:t xml:space="preserve"> </w:t>
      </w:r>
      <w:r>
        <w:rPr>
          <w:sz w:val="24"/>
        </w:rPr>
        <w:t>trademarked and</w:t>
      </w:r>
      <w:r>
        <w:rPr>
          <w:spacing w:val="-1"/>
          <w:sz w:val="24"/>
        </w:rPr>
        <w:t xml:space="preserve"> </w:t>
      </w:r>
      <w:r>
        <w:rPr>
          <w:sz w:val="24"/>
        </w:rPr>
        <w:t>not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domain.</w:t>
      </w:r>
    </w:p>
    <w:p w14:paraId="634CCAD4" w14:textId="77777777" w:rsidR="00D17E78" w:rsidRDefault="00232914">
      <w:pPr>
        <w:pStyle w:val="ListParagraph"/>
        <w:numPr>
          <w:ilvl w:val="0"/>
          <w:numId w:val="4"/>
        </w:numPr>
        <w:tabs>
          <w:tab w:val="left" w:pos="1632"/>
          <w:tab w:val="left" w:pos="1633"/>
        </w:tabs>
        <w:ind w:right="973"/>
        <w:rPr>
          <w:sz w:val="24"/>
        </w:rPr>
      </w:pPr>
      <w:r>
        <w:rPr>
          <w:sz w:val="24"/>
        </w:rPr>
        <w:t>Use of the trademarked USGS identifier is authorized by USGS for use only by</w:t>
      </w:r>
      <w:r>
        <w:rPr>
          <w:spacing w:val="-57"/>
          <w:sz w:val="24"/>
        </w:rPr>
        <w:t xml:space="preserve"> </w:t>
      </w:r>
      <w:r>
        <w:rPr>
          <w:sz w:val="24"/>
        </w:rPr>
        <w:t>recipients of USGS funding.</w:t>
      </w:r>
    </w:p>
    <w:p w14:paraId="140E14A4" w14:textId="77777777" w:rsidR="00D17E78" w:rsidRDefault="00232914">
      <w:pPr>
        <w:pStyle w:val="ListParagraph"/>
        <w:numPr>
          <w:ilvl w:val="0"/>
          <w:numId w:val="4"/>
        </w:numPr>
        <w:tabs>
          <w:tab w:val="left" w:pos="1632"/>
          <w:tab w:val="left" w:pos="1633"/>
        </w:tabs>
        <w:ind w:right="782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funded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award.</w:t>
      </w:r>
    </w:p>
    <w:p w14:paraId="7B3A8116" w14:textId="77777777" w:rsidR="00D17E78" w:rsidRDefault="00232914">
      <w:pPr>
        <w:pStyle w:val="ListParagraph"/>
        <w:numPr>
          <w:ilvl w:val="0"/>
          <w:numId w:val="4"/>
        </w:numPr>
        <w:tabs>
          <w:tab w:val="left" w:pos="1632"/>
          <w:tab w:val="left" w:pos="1633"/>
        </w:tabs>
        <w:ind w:right="976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identifier for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other purpose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permission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is prohibited; doing</w:t>
      </w:r>
      <w:r>
        <w:rPr>
          <w:spacing w:val="-1"/>
          <w:sz w:val="24"/>
        </w:rPr>
        <w:t xml:space="preserve"> </w:t>
      </w:r>
      <w:r>
        <w:rPr>
          <w:sz w:val="24"/>
        </w:rPr>
        <w:t>so constitutes trademark</w:t>
      </w:r>
      <w:r>
        <w:rPr>
          <w:spacing w:val="-1"/>
          <w:sz w:val="24"/>
        </w:rPr>
        <w:t xml:space="preserve"> </w:t>
      </w:r>
      <w:r>
        <w:rPr>
          <w:sz w:val="24"/>
        </w:rPr>
        <w:t>infringement.</w:t>
      </w:r>
    </w:p>
    <w:p w14:paraId="0E771AF6" w14:textId="77777777" w:rsidR="00D17E78" w:rsidRDefault="00232914">
      <w:pPr>
        <w:pStyle w:val="ListParagraph"/>
        <w:numPr>
          <w:ilvl w:val="0"/>
          <w:numId w:val="4"/>
        </w:numPr>
        <w:tabs>
          <w:tab w:val="left" w:pos="722"/>
          <w:tab w:val="left" w:pos="1633"/>
        </w:tabs>
        <w:spacing w:line="292" w:lineRule="exact"/>
        <w:ind w:right="1788" w:hanging="1633"/>
        <w:jc w:val="right"/>
        <w:rPr>
          <w:sz w:val="24"/>
        </w:rPr>
      </w:pPr>
      <w:r>
        <w:rPr>
          <w:sz w:val="24"/>
        </w:rPr>
        <w:t>Recipient will</w:t>
      </w:r>
      <w:r>
        <w:rPr>
          <w:spacing w:val="-1"/>
          <w:sz w:val="24"/>
        </w:rPr>
        <w:t xml:space="preserve"> </w:t>
      </w: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design 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as follows:</w:t>
      </w:r>
    </w:p>
    <w:p w14:paraId="0A520D7D" w14:textId="77777777" w:rsidR="00D17E78" w:rsidRDefault="00232914">
      <w:pPr>
        <w:pStyle w:val="ListParagraph"/>
        <w:numPr>
          <w:ilvl w:val="1"/>
          <w:numId w:val="4"/>
        </w:numPr>
        <w:tabs>
          <w:tab w:val="left" w:pos="722"/>
          <w:tab w:val="left" w:pos="723"/>
        </w:tabs>
        <w:spacing w:line="296" w:lineRule="exact"/>
        <w:ind w:right="1738" w:hanging="2353"/>
        <w:jc w:val="righ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identifier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appear in</w:t>
      </w:r>
      <w:r>
        <w:rPr>
          <w:spacing w:val="-1"/>
          <w:sz w:val="24"/>
        </w:rPr>
        <w:t xml:space="preserve"> </w:t>
      </w:r>
      <w:r>
        <w:rPr>
          <w:sz w:val="24"/>
        </w:rPr>
        <w:t>black,</w:t>
      </w:r>
      <w:r>
        <w:rPr>
          <w:spacing w:val="-1"/>
          <w:sz w:val="24"/>
        </w:rPr>
        <w:t xml:space="preserve"> </w:t>
      </w:r>
      <w:r>
        <w:rPr>
          <w:sz w:val="24"/>
        </w:rPr>
        <w:t>white, or</w:t>
      </w:r>
      <w:r>
        <w:rPr>
          <w:spacing w:val="-1"/>
          <w:sz w:val="24"/>
        </w:rPr>
        <w:t xml:space="preserve"> </w:t>
      </w:r>
      <w:r>
        <w:rPr>
          <w:sz w:val="24"/>
        </w:rPr>
        <w:t>green</w:t>
      </w:r>
      <w:r>
        <w:rPr>
          <w:spacing w:val="-1"/>
          <w:sz w:val="24"/>
        </w:rPr>
        <w:t xml:space="preserve"> </w:t>
      </w:r>
      <w:r>
        <w:rPr>
          <w:sz w:val="24"/>
        </w:rPr>
        <w:t>only.</w:t>
      </w:r>
    </w:p>
    <w:p w14:paraId="08DC17C8" w14:textId="77777777" w:rsidR="00D17E78" w:rsidRDefault="00D17E78">
      <w:pPr>
        <w:spacing w:line="296" w:lineRule="exact"/>
        <w:jc w:val="right"/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7E88FCF0" w14:textId="77777777" w:rsidR="00D17E78" w:rsidRDefault="00232914">
      <w:pPr>
        <w:pStyle w:val="ListParagraph"/>
        <w:numPr>
          <w:ilvl w:val="1"/>
          <w:numId w:val="4"/>
        </w:numPr>
        <w:tabs>
          <w:tab w:val="left" w:pos="2352"/>
          <w:tab w:val="left" w:pos="2353"/>
        </w:tabs>
        <w:spacing w:before="89" w:line="223" w:lineRule="auto"/>
        <w:ind w:right="601"/>
        <w:rPr>
          <w:sz w:val="24"/>
        </w:rPr>
      </w:pPr>
      <w:bookmarkStart w:id="14" w:name="_bookmark11"/>
      <w:bookmarkEnd w:id="14"/>
      <w:r>
        <w:rPr>
          <w:sz w:val="24"/>
        </w:rPr>
        <w:lastRenderedPageBreak/>
        <w:t>The USGS identifier cannot be modified in any way except for proportional</w:t>
      </w:r>
      <w:r>
        <w:rPr>
          <w:spacing w:val="-58"/>
          <w:sz w:val="24"/>
        </w:rPr>
        <w:t xml:space="preserve"> </w:t>
      </w:r>
      <w:r>
        <w:rPr>
          <w:sz w:val="24"/>
        </w:rPr>
        <w:t>sizing.</w:t>
      </w:r>
    </w:p>
    <w:p w14:paraId="685C869C" w14:textId="77777777" w:rsidR="00D17E78" w:rsidRDefault="00232914">
      <w:pPr>
        <w:pStyle w:val="ListParagraph"/>
        <w:numPr>
          <w:ilvl w:val="1"/>
          <w:numId w:val="4"/>
        </w:numPr>
        <w:tabs>
          <w:tab w:val="left" w:pos="2352"/>
          <w:tab w:val="left" w:pos="2353"/>
        </w:tabs>
        <w:spacing w:before="19" w:line="223" w:lineRule="auto"/>
        <w:ind w:right="1272"/>
        <w:rPr>
          <w:sz w:val="24"/>
        </w:rPr>
      </w:pPr>
      <w:r>
        <w:rPr>
          <w:sz w:val="24"/>
        </w:rPr>
        <w:t>The USGS identifier should appear at the same size as logos of other</w:t>
      </w:r>
      <w:r>
        <w:rPr>
          <w:spacing w:val="-57"/>
          <w:sz w:val="24"/>
        </w:rPr>
        <w:t xml:space="preserve"> </w:t>
      </w:r>
      <w:r>
        <w:rPr>
          <w:sz w:val="24"/>
        </w:rPr>
        <w:t>agencies,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any.</w:t>
      </w:r>
    </w:p>
    <w:p w14:paraId="40A4FF97" w14:textId="77777777" w:rsidR="00D17E78" w:rsidRDefault="00232914">
      <w:pPr>
        <w:pStyle w:val="ListParagraph"/>
        <w:numPr>
          <w:ilvl w:val="1"/>
          <w:numId w:val="4"/>
        </w:numPr>
        <w:tabs>
          <w:tab w:val="left" w:pos="2352"/>
          <w:tab w:val="left" w:pos="2353"/>
        </w:tabs>
        <w:spacing w:before="19" w:line="223" w:lineRule="auto"/>
        <w:ind w:right="2134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z w:val="24"/>
        </w:rPr>
        <w:t>product,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USGS</w:t>
      </w:r>
      <w:r>
        <w:rPr>
          <w:spacing w:val="-2"/>
          <w:sz w:val="24"/>
        </w:rPr>
        <w:t xml:space="preserve"> </w:t>
      </w:r>
      <w:r>
        <w:rPr>
          <w:sz w:val="24"/>
        </w:rPr>
        <w:t>identifier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link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color w:val="1154CC"/>
          <w:spacing w:val="-1"/>
          <w:sz w:val="24"/>
        </w:rPr>
        <w:t xml:space="preserve"> </w:t>
      </w:r>
      <w:hyperlink r:id="rId38">
        <w:r>
          <w:rPr>
            <w:color w:val="1154CC"/>
            <w:sz w:val="24"/>
            <w:u w:val="single" w:color="1154CC"/>
          </w:rPr>
          <w:t>www.usgs.gov</w:t>
        </w:r>
      </w:hyperlink>
    </w:p>
    <w:p w14:paraId="14EE136F" w14:textId="77777777" w:rsidR="00D17E78" w:rsidRDefault="00D17E78">
      <w:pPr>
        <w:pStyle w:val="BodyText"/>
        <w:spacing w:before="4"/>
        <w:rPr>
          <w:sz w:val="13"/>
        </w:rPr>
      </w:pPr>
    </w:p>
    <w:p w14:paraId="0C6C390F" w14:textId="77777777" w:rsidR="00D17E78" w:rsidRDefault="00232914">
      <w:pPr>
        <w:pStyle w:val="ListParagraph"/>
        <w:numPr>
          <w:ilvl w:val="0"/>
          <w:numId w:val="5"/>
        </w:numPr>
        <w:tabs>
          <w:tab w:val="left" w:pos="912"/>
          <w:tab w:val="left" w:pos="913"/>
        </w:tabs>
        <w:spacing w:before="90"/>
        <w:rPr>
          <w:sz w:val="24"/>
        </w:rPr>
      </w:pPr>
      <w:r>
        <w:rPr>
          <w:sz w:val="24"/>
          <w:u w:val="single"/>
        </w:rPr>
        <w:t>Publication</w:t>
      </w:r>
    </w:p>
    <w:p w14:paraId="2ED59C9D" w14:textId="77777777" w:rsidR="00D17E78" w:rsidRDefault="00D17E78">
      <w:pPr>
        <w:pStyle w:val="BodyText"/>
        <w:spacing w:before="2"/>
        <w:rPr>
          <w:sz w:val="16"/>
        </w:rPr>
      </w:pPr>
    </w:p>
    <w:p w14:paraId="53E5F44C" w14:textId="77777777" w:rsidR="00D17E78" w:rsidRDefault="00232914">
      <w:pPr>
        <w:pStyle w:val="BodyText"/>
        <w:spacing w:before="90"/>
        <w:ind w:left="912" w:right="227"/>
      </w:pPr>
      <w:r>
        <w:t>Publication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professional journals, trade magazines, or may be made by the USGS.</w:t>
      </w:r>
      <w:r>
        <w:rPr>
          <w:spacing w:val="1"/>
        </w:rPr>
        <w:t xml:space="preserve"> </w:t>
      </w:r>
      <w:r>
        <w:t>Such manuscripts or</w:t>
      </w:r>
      <w:r>
        <w:rPr>
          <w:spacing w:val="1"/>
        </w:rPr>
        <w:t xml:space="preserve"> </w:t>
      </w:r>
      <w:r>
        <w:t>publications submitted to journals or professional publications for publication shall be</w:t>
      </w:r>
      <w:r>
        <w:rPr>
          <w:spacing w:val="1"/>
        </w:rPr>
        <w:t xml:space="preserve"> </w:t>
      </w:r>
      <w:r>
        <w:t>accompanied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following notation:</w:t>
      </w:r>
    </w:p>
    <w:p w14:paraId="37D9E977" w14:textId="77777777" w:rsidR="00D17E78" w:rsidRDefault="00D17E78">
      <w:pPr>
        <w:pStyle w:val="BodyText"/>
        <w:spacing w:before="1"/>
      </w:pPr>
    </w:p>
    <w:p w14:paraId="3DDE5C9D" w14:textId="77777777" w:rsidR="00D17E78" w:rsidRDefault="00232914">
      <w:pPr>
        <w:pStyle w:val="BodyText"/>
        <w:ind w:left="1632" w:right="270"/>
      </w:pPr>
      <w:r>
        <w:t>This manuscript is submitted for publication with the understanding that the United</w:t>
      </w:r>
      <w:r>
        <w:rPr>
          <w:spacing w:val="1"/>
        </w:rPr>
        <w:t xml:space="preserve"> </w:t>
      </w:r>
      <w:r>
        <w:t>States</w:t>
      </w:r>
      <w:r>
        <w:rPr>
          <w:spacing w:val="-2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reproduce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distribute</w:t>
      </w:r>
      <w:r>
        <w:rPr>
          <w:spacing w:val="-3"/>
        </w:rPr>
        <w:t xml:space="preserve"> </w:t>
      </w:r>
      <w:r>
        <w:t>reprints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Governmental</w:t>
      </w:r>
      <w:r>
        <w:rPr>
          <w:spacing w:val="-57"/>
        </w:rPr>
        <w:t xml:space="preserve"> </w:t>
      </w:r>
      <w:r>
        <w:t>purposes.</w:t>
      </w:r>
    </w:p>
    <w:p w14:paraId="1693B978" w14:textId="77777777" w:rsidR="00D17E78" w:rsidRDefault="00D17E78">
      <w:pPr>
        <w:pStyle w:val="BodyText"/>
      </w:pPr>
    </w:p>
    <w:p w14:paraId="3C3F008B" w14:textId="77777777" w:rsidR="00D17E78" w:rsidRDefault="00232914">
      <w:pPr>
        <w:pStyle w:val="ListParagraph"/>
        <w:numPr>
          <w:ilvl w:val="0"/>
          <w:numId w:val="5"/>
        </w:numPr>
        <w:tabs>
          <w:tab w:val="left" w:pos="1003"/>
          <w:tab w:val="left" w:pos="1004"/>
        </w:tabs>
        <w:ind w:left="1003" w:hanging="812"/>
        <w:rPr>
          <w:sz w:val="24"/>
        </w:rPr>
      </w:pPr>
      <w:r>
        <w:rPr>
          <w:sz w:val="24"/>
          <w:u w:val="single"/>
        </w:rPr>
        <w:t>Copies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USGS</w:t>
      </w:r>
    </w:p>
    <w:p w14:paraId="5804A711" w14:textId="77777777" w:rsidR="00D17E78" w:rsidRDefault="00D17E78">
      <w:pPr>
        <w:pStyle w:val="BodyText"/>
        <w:spacing w:before="2"/>
        <w:rPr>
          <w:sz w:val="16"/>
        </w:rPr>
      </w:pPr>
    </w:p>
    <w:p w14:paraId="458A1775" w14:textId="77777777" w:rsidR="00D17E78" w:rsidRDefault="00232914">
      <w:pPr>
        <w:pStyle w:val="BodyText"/>
        <w:spacing w:before="90"/>
        <w:ind w:left="1003" w:right="321"/>
      </w:pPr>
      <w:r>
        <w:t>Recipient is responsible for assuring that the USGS Project Office is provided a digital</w:t>
      </w:r>
      <w:r>
        <w:rPr>
          <w:spacing w:val="1"/>
        </w:rPr>
        <w:t xml:space="preserve"> </w:t>
      </w:r>
      <w:r>
        <w:t>version,</w:t>
      </w:r>
      <w:r>
        <w:rPr>
          <w:spacing w:val="-2"/>
        </w:rPr>
        <w:t xml:space="preserve"> </w:t>
      </w:r>
      <w:r>
        <w:t>preferably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DOCx</w:t>
      </w:r>
      <w:r>
        <w:rPr>
          <w:spacing w:val="-1"/>
        </w:rPr>
        <w:t xml:space="preserve"> </w:t>
      </w:r>
      <w:r>
        <w:t>file,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accepted</w:t>
      </w:r>
      <w:r>
        <w:rPr>
          <w:spacing w:val="-1"/>
        </w:rPr>
        <w:t xml:space="preserve"> </w:t>
      </w:r>
      <w:r>
        <w:t>manuscript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acceptance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publication by the journal.</w:t>
      </w:r>
    </w:p>
    <w:p w14:paraId="5DB2CD00" w14:textId="77777777" w:rsidR="00D17E78" w:rsidRDefault="00D17E78">
      <w:pPr>
        <w:pStyle w:val="BodyText"/>
      </w:pPr>
    </w:p>
    <w:p w14:paraId="2F6F6F9D" w14:textId="77777777" w:rsidR="00D17E78" w:rsidRDefault="00232914">
      <w:pPr>
        <w:pStyle w:val="ListParagraph"/>
        <w:numPr>
          <w:ilvl w:val="0"/>
          <w:numId w:val="5"/>
        </w:numPr>
        <w:tabs>
          <w:tab w:val="left" w:pos="1003"/>
          <w:tab w:val="left" w:pos="1004"/>
        </w:tabs>
        <w:ind w:left="1003" w:hanging="812"/>
        <w:rPr>
          <w:sz w:val="24"/>
        </w:rPr>
      </w:pPr>
      <w:r>
        <w:rPr>
          <w:sz w:val="24"/>
          <w:u w:val="single"/>
        </w:rPr>
        <w:t>Department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Interior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Requirements</w:t>
      </w:r>
    </w:p>
    <w:p w14:paraId="6119A21D" w14:textId="77777777" w:rsidR="00D17E78" w:rsidRDefault="00D17E78">
      <w:pPr>
        <w:pStyle w:val="BodyText"/>
        <w:spacing w:before="2"/>
        <w:rPr>
          <w:sz w:val="16"/>
        </w:rPr>
      </w:pPr>
    </w:p>
    <w:p w14:paraId="2F6D28B3" w14:textId="77777777" w:rsidR="00D17E78" w:rsidRDefault="00232914">
      <w:pPr>
        <w:pStyle w:val="BodyText"/>
        <w:spacing w:before="90"/>
        <w:ind w:left="912" w:right="114"/>
      </w:pPr>
      <w:r>
        <w:t>Two copies of each publication produced under a Grant or Cooperative Agreement shall be sent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Natural</w:t>
      </w:r>
      <w:r>
        <w:rPr>
          <w:spacing w:val="1"/>
        </w:rPr>
        <w:t xml:space="preserve"> </w:t>
      </w:r>
      <w:r>
        <w:t>Resources</w:t>
      </w:r>
      <w:r>
        <w:rPr>
          <w:spacing w:val="4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transmittal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identifies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sender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publication.</w:t>
      </w:r>
      <w:r>
        <w:rPr>
          <w:spacing w:val="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 of the library is:</w:t>
      </w:r>
    </w:p>
    <w:p w14:paraId="09BF1FAA" w14:textId="77777777" w:rsidR="00D17E78" w:rsidRDefault="00D17E78">
      <w:pPr>
        <w:pStyle w:val="BodyText"/>
        <w:spacing w:before="1"/>
      </w:pPr>
    </w:p>
    <w:p w14:paraId="042E7EEC" w14:textId="77777777" w:rsidR="00D17E78" w:rsidRDefault="00232914">
      <w:pPr>
        <w:pStyle w:val="BodyText"/>
        <w:ind w:left="912" w:right="6253"/>
      </w:pPr>
      <w:r>
        <w:t>U.S.</w:t>
      </w:r>
      <w:r>
        <w:rPr>
          <w:spacing w:val="52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Interior</w:t>
      </w:r>
      <w:r>
        <w:rPr>
          <w:spacing w:val="-57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Resources Library</w:t>
      </w:r>
    </w:p>
    <w:p w14:paraId="06C7E620" w14:textId="77777777" w:rsidR="00D17E78" w:rsidRDefault="00232914">
      <w:pPr>
        <w:pStyle w:val="BodyText"/>
        <w:ind w:left="912" w:right="4975"/>
      </w:pPr>
      <w:r>
        <w:t>Division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Services</w:t>
      </w:r>
      <w:r>
        <w:rPr>
          <w:spacing w:val="-57"/>
        </w:rPr>
        <w:t xml:space="preserve"> </w:t>
      </w:r>
      <w:r>
        <w:t>Gifts</w:t>
      </w:r>
      <w:r>
        <w:rPr>
          <w:spacing w:val="-1"/>
        </w:rPr>
        <w:t xml:space="preserve"> </w:t>
      </w:r>
      <w:r>
        <w:t>and Exchange</w:t>
      </w:r>
      <w:r>
        <w:rPr>
          <w:spacing w:val="-1"/>
        </w:rPr>
        <w:t xml:space="preserve"> </w:t>
      </w:r>
      <w:r>
        <w:t>Section</w:t>
      </w:r>
    </w:p>
    <w:p w14:paraId="3DD40A8E" w14:textId="77777777" w:rsidR="00D17E78" w:rsidRDefault="00232914">
      <w:pPr>
        <w:pStyle w:val="BodyText"/>
        <w:ind w:left="912" w:right="7036"/>
      </w:pPr>
      <w:r>
        <w:t>18th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Streets,</w:t>
      </w:r>
      <w:r>
        <w:rPr>
          <w:spacing w:val="-4"/>
        </w:rPr>
        <w:t xml:space="preserve"> </w:t>
      </w:r>
      <w:r>
        <w:t>NW</w:t>
      </w:r>
      <w:r>
        <w:rPr>
          <w:spacing w:val="-57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t>DC</w:t>
      </w:r>
      <w:r>
        <w:rPr>
          <w:spacing w:val="-1"/>
        </w:rPr>
        <w:t xml:space="preserve"> </w:t>
      </w:r>
      <w:r>
        <w:t>20240</w:t>
      </w:r>
    </w:p>
    <w:p w14:paraId="0AA5B485" w14:textId="77777777" w:rsidR="00D17E78" w:rsidRDefault="00D17E78">
      <w:p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120AF802" w14:textId="77777777" w:rsidR="00D17E78" w:rsidRDefault="00232914">
      <w:pPr>
        <w:pStyle w:val="Heading1"/>
        <w:spacing w:before="75"/>
        <w:ind w:left="192"/>
      </w:pPr>
      <w:r>
        <w:lastRenderedPageBreak/>
        <w:t>PART</w:t>
      </w:r>
      <w:r>
        <w:rPr>
          <w:spacing w:val="-1"/>
        </w:rPr>
        <w:t xml:space="preserve"> </w:t>
      </w:r>
      <w:r>
        <w:t>IV.</w:t>
      </w:r>
      <w:r>
        <w:rPr>
          <w:spacing w:val="59"/>
        </w:rPr>
        <w:t xml:space="preserve"> </w:t>
      </w:r>
      <w:r>
        <w:t>General Provision</w:t>
      </w:r>
      <w:bookmarkStart w:id="15" w:name="_bookmark12"/>
      <w:bookmarkEnd w:id="15"/>
      <w:r>
        <w:t>s</w:t>
      </w:r>
    </w:p>
    <w:p w14:paraId="49D92637" w14:textId="77777777" w:rsidR="00D17E78" w:rsidRDefault="00D17E78">
      <w:pPr>
        <w:pStyle w:val="BodyText"/>
        <w:spacing w:before="1"/>
        <w:rPr>
          <w:b/>
          <w:sz w:val="26"/>
        </w:rPr>
      </w:pPr>
    </w:p>
    <w:p w14:paraId="2A9BDC61" w14:textId="77777777" w:rsidR="00D17E78" w:rsidRDefault="00232914">
      <w:pPr>
        <w:pStyle w:val="Heading1"/>
        <w:numPr>
          <w:ilvl w:val="0"/>
          <w:numId w:val="3"/>
        </w:numPr>
        <w:tabs>
          <w:tab w:val="left" w:pos="486"/>
        </w:tabs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14:paraId="38624B42" w14:textId="77777777" w:rsidR="00D17E78" w:rsidRDefault="00D17E78">
      <w:pPr>
        <w:pStyle w:val="BodyText"/>
        <w:spacing w:before="3"/>
        <w:rPr>
          <w:b/>
          <w:sz w:val="29"/>
        </w:rPr>
      </w:pPr>
    </w:p>
    <w:p w14:paraId="2DEDEA89" w14:textId="77777777" w:rsidR="00D17E78" w:rsidRDefault="00232914">
      <w:pPr>
        <w:ind w:left="192" w:right="214"/>
        <w:rPr>
          <w:i/>
          <w:sz w:val="24"/>
        </w:rPr>
      </w:pPr>
      <w:r>
        <w:rPr>
          <w:sz w:val="24"/>
        </w:rPr>
        <w:t>The Recipient shall be subject to the Department of the Interior Standard Terms and Conditions which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are incorporated herein by reference and available on the Internet at: </w:t>
      </w:r>
      <w:hyperlink r:id="rId39">
        <w:r>
          <w:rPr>
            <w:i/>
            <w:sz w:val="24"/>
          </w:rPr>
          <w:t>https://www.doi.gov/grants/doi-</w:t>
        </w:r>
      </w:hyperlink>
      <w:r>
        <w:rPr>
          <w:i/>
          <w:spacing w:val="1"/>
          <w:sz w:val="24"/>
        </w:rPr>
        <w:t xml:space="preserve"> </w:t>
      </w:r>
      <w:hyperlink r:id="rId40">
        <w:r>
          <w:rPr>
            <w:i/>
            <w:sz w:val="24"/>
          </w:rPr>
          <w:t>standard-terms-and-conditions</w:t>
        </w:r>
      </w:hyperlink>
    </w:p>
    <w:p w14:paraId="1B4B4F28" w14:textId="77777777" w:rsidR="00D17E78" w:rsidRDefault="00D17E78">
      <w:pPr>
        <w:pStyle w:val="BodyText"/>
        <w:rPr>
          <w:i/>
        </w:rPr>
      </w:pPr>
    </w:p>
    <w:p w14:paraId="33286CA7" w14:textId="77777777" w:rsidR="00D17E78" w:rsidRDefault="00232914">
      <w:pPr>
        <w:pStyle w:val="Heading1"/>
        <w:numPr>
          <w:ilvl w:val="0"/>
          <w:numId w:val="3"/>
        </w:numPr>
        <w:tabs>
          <w:tab w:val="left" w:pos="474"/>
        </w:tabs>
        <w:ind w:left="473" w:hanging="282"/>
      </w:pPr>
      <w:r>
        <w:t>Additional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14:paraId="30DD0235" w14:textId="77777777" w:rsidR="00D17E78" w:rsidRDefault="00D17E78">
      <w:pPr>
        <w:pStyle w:val="BodyText"/>
        <w:spacing w:before="10"/>
        <w:rPr>
          <w:b/>
          <w:sz w:val="20"/>
        </w:rPr>
      </w:pPr>
    </w:p>
    <w:p w14:paraId="29AA864B" w14:textId="77777777" w:rsidR="00D17E78" w:rsidRDefault="00232914">
      <w:pPr>
        <w:pStyle w:val="ListParagraph"/>
        <w:numPr>
          <w:ilvl w:val="0"/>
          <w:numId w:val="2"/>
        </w:numPr>
        <w:tabs>
          <w:tab w:val="left" w:pos="912"/>
          <w:tab w:val="left" w:pos="913"/>
        </w:tabs>
        <w:rPr>
          <w:sz w:val="24"/>
        </w:rPr>
      </w:pPr>
      <w:r>
        <w:rPr>
          <w:sz w:val="24"/>
          <w:u w:val="single"/>
        </w:rPr>
        <w:t>Research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Integrity</w:t>
      </w:r>
    </w:p>
    <w:p w14:paraId="0DEEB953" w14:textId="77777777" w:rsidR="00D17E78" w:rsidRDefault="00D17E78">
      <w:pPr>
        <w:pStyle w:val="BodyText"/>
        <w:spacing w:before="10"/>
        <w:rPr>
          <w:sz w:val="20"/>
        </w:rPr>
      </w:pPr>
    </w:p>
    <w:p w14:paraId="1A4862F9" w14:textId="77777777" w:rsidR="00D17E78" w:rsidRDefault="00232914">
      <w:pPr>
        <w:pStyle w:val="ListParagraph"/>
        <w:numPr>
          <w:ilvl w:val="1"/>
          <w:numId w:val="2"/>
        </w:numPr>
        <w:tabs>
          <w:tab w:val="left" w:pos="1088"/>
        </w:tabs>
        <w:ind w:right="304" w:hanging="360"/>
        <w:rPr>
          <w:sz w:val="24"/>
        </w:rPr>
      </w:pPr>
      <w:r>
        <w:rPr>
          <w:sz w:val="24"/>
        </w:rPr>
        <w:t>USGS</w:t>
      </w:r>
      <w:r>
        <w:rPr>
          <w:spacing w:val="-2"/>
          <w:sz w:val="24"/>
        </w:rPr>
        <w:t xml:space="preserve"> </w:t>
      </w:r>
      <w:r>
        <w:rPr>
          <w:sz w:val="24"/>
        </w:rPr>
        <w:t>requires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1"/>
          <w:sz w:val="24"/>
        </w:rPr>
        <w:t xml:space="preserve"> </w:t>
      </w:r>
      <w:r>
        <w:rPr>
          <w:sz w:val="24"/>
        </w:rPr>
        <w:t>adhere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Federal Policy on Research Misconduct, Office of Science and Technology Policy,</w:t>
      </w:r>
      <w:r>
        <w:rPr>
          <w:spacing w:val="1"/>
          <w:sz w:val="24"/>
        </w:rPr>
        <w:t xml:space="preserve"> </w:t>
      </w:r>
      <w:r>
        <w:rPr>
          <w:sz w:val="24"/>
        </w:rPr>
        <w:t>December 6, 2000, 65 Federal Register (FR) 76260.</w:t>
      </w:r>
      <w:r>
        <w:rPr>
          <w:spacing w:val="1"/>
          <w:sz w:val="24"/>
        </w:rPr>
        <w:t xml:space="preserve"> </w:t>
      </w:r>
      <w:r>
        <w:rPr>
          <w:sz w:val="24"/>
        </w:rPr>
        <w:t>The Federal Policy on Research</w:t>
      </w:r>
      <w:r>
        <w:rPr>
          <w:spacing w:val="1"/>
          <w:sz w:val="24"/>
        </w:rPr>
        <w:t xml:space="preserve"> </w:t>
      </w:r>
      <w:r>
        <w:rPr>
          <w:sz w:val="24"/>
        </w:rPr>
        <w:t>Misconduct outlines requirements for addressing allegations of research misconduct,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investigation, adjudication, and appeal of allegations of research misconduct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implementation</w:t>
      </w:r>
      <w:r>
        <w:rPr>
          <w:spacing w:val="1"/>
          <w:sz w:val="24"/>
        </w:rPr>
        <w:t xml:space="preserve"> </w:t>
      </w:r>
      <w:r>
        <w:rPr>
          <w:sz w:val="24"/>
        </w:rPr>
        <w:t>of 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actions.</w:t>
      </w:r>
    </w:p>
    <w:p w14:paraId="66099850" w14:textId="77777777" w:rsidR="00D17E78" w:rsidRDefault="00D17E78">
      <w:pPr>
        <w:pStyle w:val="BodyText"/>
        <w:spacing w:before="11"/>
        <w:rPr>
          <w:sz w:val="20"/>
        </w:rPr>
      </w:pPr>
    </w:p>
    <w:p w14:paraId="19251533" w14:textId="77777777" w:rsidR="00D17E78" w:rsidRDefault="00232914">
      <w:pPr>
        <w:pStyle w:val="ListParagraph"/>
        <w:numPr>
          <w:ilvl w:val="1"/>
          <w:numId w:val="2"/>
        </w:numPr>
        <w:tabs>
          <w:tab w:val="left" w:pos="1089"/>
        </w:tabs>
        <w:ind w:right="237" w:hanging="3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promptly</w:t>
      </w:r>
      <w:r>
        <w:rPr>
          <w:spacing w:val="-1"/>
          <w:sz w:val="24"/>
        </w:rPr>
        <w:t xml:space="preserve"> </w:t>
      </w:r>
      <w:r>
        <w:rPr>
          <w:sz w:val="24"/>
        </w:rPr>
        <w:t>notify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USGS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misconduct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warrants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1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Federal Policy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Misconduct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alleged.</w:t>
      </w:r>
    </w:p>
    <w:p w14:paraId="3EAAFABA" w14:textId="77777777" w:rsidR="00D17E78" w:rsidRDefault="00D17E78">
      <w:pPr>
        <w:pStyle w:val="BodyText"/>
        <w:spacing w:before="10"/>
        <w:rPr>
          <w:sz w:val="20"/>
        </w:rPr>
      </w:pPr>
    </w:p>
    <w:p w14:paraId="40618A10" w14:textId="77777777" w:rsidR="00D17E78" w:rsidRDefault="00232914">
      <w:pPr>
        <w:pStyle w:val="ListParagraph"/>
        <w:numPr>
          <w:ilvl w:val="0"/>
          <w:numId w:val="2"/>
        </w:numPr>
        <w:tabs>
          <w:tab w:val="left" w:pos="768"/>
          <w:tab w:val="left" w:pos="769"/>
        </w:tabs>
        <w:ind w:left="768" w:hanging="577"/>
        <w:rPr>
          <w:sz w:val="24"/>
        </w:rPr>
      </w:pPr>
      <w:r>
        <w:rPr>
          <w:sz w:val="24"/>
          <w:u w:val="single"/>
        </w:rPr>
        <w:t>Data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Availability</w:t>
      </w:r>
    </w:p>
    <w:p w14:paraId="78FA4F24" w14:textId="77777777" w:rsidR="00D17E78" w:rsidRDefault="00D17E78">
      <w:pPr>
        <w:pStyle w:val="BodyText"/>
        <w:spacing w:before="10"/>
        <w:rPr>
          <w:sz w:val="20"/>
        </w:rPr>
      </w:pPr>
    </w:p>
    <w:p w14:paraId="35BB1549" w14:textId="77777777" w:rsidR="00D17E78" w:rsidRDefault="00232914">
      <w:pPr>
        <w:pStyle w:val="ListParagraph"/>
        <w:numPr>
          <w:ilvl w:val="1"/>
          <w:numId w:val="2"/>
        </w:numPr>
        <w:tabs>
          <w:tab w:val="left" w:pos="889"/>
        </w:tabs>
        <w:ind w:left="912" w:right="291" w:hanging="360"/>
        <w:rPr>
          <w:sz w:val="24"/>
        </w:rPr>
      </w:pPr>
      <w:r>
        <w:rPr>
          <w:sz w:val="24"/>
          <w:u w:val="single"/>
        </w:rPr>
        <w:t>Applicability</w:t>
      </w:r>
      <w:r>
        <w:rPr>
          <w:sz w:val="24"/>
        </w:rPr>
        <w:t>. The Department of the Interior is committed to basing its decisions on the best</w:t>
      </w:r>
      <w:r>
        <w:rPr>
          <w:spacing w:val="1"/>
          <w:sz w:val="24"/>
        </w:rPr>
        <w:t xml:space="preserve"> </w:t>
      </w:r>
      <w:r>
        <w:rPr>
          <w:sz w:val="24"/>
        </w:rPr>
        <w:t>available science and providing the American people with enough information to thoughtfully</w:t>
      </w:r>
      <w:r>
        <w:rPr>
          <w:spacing w:val="-57"/>
          <w:sz w:val="24"/>
        </w:rPr>
        <w:t xml:space="preserve"> </w:t>
      </w:r>
      <w:r>
        <w:rPr>
          <w:sz w:val="24"/>
        </w:rPr>
        <w:t>and substantively evaluate the data, methodology, and analysis used by the Department to</w:t>
      </w:r>
      <w:r>
        <w:rPr>
          <w:spacing w:val="1"/>
          <w:sz w:val="24"/>
        </w:rPr>
        <w:t xml:space="preserve"> </w:t>
      </w:r>
      <w:r>
        <w:rPr>
          <w:sz w:val="24"/>
        </w:rPr>
        <w:t>inform</w:t>
      </w:r>
      <w:r>
        <w:rPr>
          <w:spacing w:val="-1"/>
          <w:sz w:val="24"/>
        </w:rPr>
        <w:t xml:space="preserve"> </w:t>
      </w:r>
      <w:r>
        <w:rPr>
          <w:sz w:val="24"/>
        </w:rPr>
        <w:t>its decisions.</w:t>
      </w:r>
    </w:p>
    <w:p w14:paraId="652C5913" w14:textId="77777777" w:rsidR="00D17E78" w:rsidRDefault="00D17E78">
      <w:pPr>
        <w:pStyle w:val="BodyText"/>
        <w:spacing w:before="10"/>
        <w:rPr>
          <w:sz w:val="20"/>
        </w:rPr>
      </w:pPr>
    </w:p>
    <w:p w14:paraId="716219A6" w14:textId="77777777" w:rsidR="00D17E78" w:rsidRDefault="00232914">
      <w:pPr>
        <w:pStyle w:val="ListParagraph"/>
        <w:numPr>
          <w:ilvl w:val="1"/>
          <w:numId w:val="2"/>
        </w:numPr>
        <w:tabs>
          <w:tab w:val="left" w:pos="889"/>
        </w:tabs>
        <w:ind w:left="912" w:right="137" w:hanging="360"/>
        <w:rPr>
          <w:sz w:val="24"/>
        </w:rPr>
      </w:pPr>
      <w:r>
        <w:rPr>
          <w:sz w:val="24"/>
          <w:u w:val="single"/>
        </w:rPr>
        <w:t>Use of Data.</w:t>
      </w:r>
      <w:r>
        <w:rPr>
          <w:sz w:val="24"/>
        </w:rPr>
        <w:t xml:space="preserve"> The regulations at 2 CFR 200.315 apply to data produced under a Federal award,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provision that the Federal Government has the right to obtain, reproduce, publish,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 produced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award as</w:t>
      </w:r>
      <w:r>
        <w:rPr>
          <w:spacing w:val="-1"/>
          <w:sz w:val="24"/>
        </w:rPr>
        <w:t xml:space="preserve"> </w:t>
      </w:r>
      <w:r>
        <w:rPr>
          <w:sz w:val="24"/>
        </w:rPr>
        <w:t>well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authorize</w:t>
      </w:r>
      <w:r>
        <w:rPr>
          <w:spacing w:val="-2"/>
          <w:sz w:val="24"/>
        </w:rPr>
        <w:t xml:space="preserve"> </w:t>
      </w:r>
      <w:r>
        <w:rPr>
          <w:sz w:val="24"/>
        </w:rPr>
        <w:t>others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receive,</w:t>
      </w:r>
      <w:r>
        <w:rPr>
          <w:spacing w:val="-57"/>
          <w:sz w:val="24"/>
        </w:rPr>
        <w:t xml:space="preserve"> </w:t>
      </w:r>
      <w:r>
        <w:rPr>
          <w:sz w:val="24"/>
        </w:rPr>
        <w:t>reproduce,</w:t>
      </w:r>
      <w:r>
        <w:rPr>
          <w:spacing w:val="-1"/>
          <w:sz w:val="24"/>
        </w:rPr>
        <w:t xml:space="preserve"> </w:t>
      </w:r>
      <w:r>
        <w:rPr>
          <w:sz w:val="24"/>
        </w:rPr>
        <w:t>publish, or otherwise use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for Federal purposes.</w:t>
      </w:r>
    </w:p>
    <w:p w14:paraId="5B7ED6C9" w14:textId="77777777" w:rsidR="00D17E78" w:rsidRDefault="00D17E78">
      <w:pPr>
        <w:pStyle w:val="BodyText"/>
        <w:spacing w:before="10"/>
        <w:rPr>
          <w:sz w:val="20"/>
        </w:rPr>
      </w:pPr>
    </w:p>
    <w:p w14:paraId="2C02C300" w14:textId="77777777" w:rsidR="00D17E78" w:rsidRDefault="00232914">
      <w:pPr>
        <w:pStyle w:val="ListParagraph"/>
        <w:numPr>
          <w:ilvl w:val="1"/>
          <w:numId w:val="2"/>
        </w:numPr>
        <w:tabs>
          <w:tab w:val="left" w:pos="889"/>
        </w:tabs>
        <w:spacing w:before="1"/>
        <w:ind w:left="912" w:right="317" w:hanging="360"/>
        <w:rPr>
          <w:sz w:val="24"/>
        </w:rPr>
      </w:pPr>
      <w:r>
        <w:rPr>
          <w:sz w:val="24"/>
          <w:u w:val="single"/>
        </w:rPr>
        <w:t>Availability of Data.</w:t>
      </w:r>
      <w:r>
        <w:rPr>
          <w:sz w:val="24"/>
        </w:rPr>
        <w:t xml:space="preserve"> The recipient shall make the data produced under this award and any</w:t>
      </w:r>
      <w:r>
        <w:rPr>
          <w:spacing w:val="1"/>
          <w:sz w:val="24"/>
        </w:rPr>
        <w:t xml:space="preserve"> </w:t>
      </w:r>
      <w:r>
        <w:rPr>
          <w:sz w:val="24"/>
        </w:rPr>
        <w:t>subaward(s)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release,</w:t>
      </w:r>
      <w:r>
        <w:rPr>
          <w:spacing w:val="-1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law,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allow</w:t>
      </w:r>
      <w:r>
        <w:rPr>
          <w:spacing w:val="-1"/>
          <w:sz w:val="24"/>
        </w:rPr>
        <w:t xml:space="preserve"> </w:t>
      </w:r>
      <w:r>
        <w:rPr>
          <w:sz w:val="24"/>
        </w:rPr>
        <w:t>meaningful third party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 and</w:t>
      </w:r>
      <w:r>
        <w:rPr>
          <w:spacing w:val="1"/>
          <w:sz w:val="24"/>
        </w:rPr>
        <w:t xml:space="preserve"> </w:t>
      </w:r>
      <w:r>
        <w:rPr>
          <w:sz w:val="24"/>
        </w:rPr>
        <w:t>reproduction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 following:</w:t>
      </w:r>
    </w:p>
    <w:p w14:paraId="00FF92A6" w14:textId="77777777" w:rsidR="00D17E78" w:rsidRDefault="00D17E78">
      <w:pPr>
        <w:pStyle w:val="BodyText"/>
        <w:spacing w:before="9"/>
        <w:rPr>
          <w:sz w:val="20"/>
        </w:rPr>
      </w:pPr>
    </w:p>
    <w:p w14:paraId="67A98DE5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spacing w:before="1"/>
        <w:ind w:hanging="52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scientific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relied</w:t>
      </w:r>
      <w:r>
        <w:rPr>
          <w:spacing w:val="1"/>
          <w:sz w:val="24"/>
        </w:rPr>
        <w:t xml:space="preserve"> </w:t>
      </w:r>
      <w:r>
        <w:rPr>
          <w:sz w:val="24"/>
        </w:rPr>
        <w:t>upon;</w:t>
      </w:r>
    </w:p>
    <w:p w14:paraId="6EB56EBE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hanging="52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replied</w:t>
      </w:r>
      <w:r>
        <w:rPr>
          <w:spacing w:val="-1"/>
          <w:sz w:val="24"/>
        </w:rPr>
        <w:t xml:space="preserve"> </w:t>
      </w:r>
      <w:r>
        <w:rPr>
          <w:sz w:val="24"/>
        </w:rPr>
        <w:t>upon;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166718C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hanging="52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 models,</w:t>
      </w:r>
      <w:r>
        <w:rPr>
          <w:spacing w:val="-1"/>
          <w:sz w:val="24"/>
        </w:rPr>
        <w:t xml:space="preserve"> </w:t>
      </w:r>
      <w:r>
        <w:rPr>
          <w:sz w:val="24"/>
        </w:rPr>
        <w:t>use to</w:t>
      </w:r>
      <w:r>
        <w:rPr>
          <w:spacing w:val="-1"/>
          <w:sz w:val="24"/>
        </w:rPr>
        <w:t xml:space="preserve"> </w:t>
      </w:r>
      <w:r>
        <w:rPr>
          <w:sz w:val="24"/>
        </w:rPr>
        <w:t>gather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analyze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data.</w:t>
      </w:r>
    </w:p>
    <w:p w14:paraId="121EF1E3" w14:textId="77777777" w:rsidR="00D17E78" w:rsidRDefault="00D17E78">
      <w:pPr>
        <w:rPr>
          <w:sz w:val="24"/>
        </w:rPr>
        <w:sectPr w:rsidR="00D17E78">
          <w:pgSz w:w="12240" w:h="15840"/>
          <w:pgMar w:top="1340" w:right="1040" w:bottom="2220" w:left="960" w:header="0" w:footer="1963" w:gutter="0"/>
          <w:cols w:space="720"/>
        </w:sectPr>
      </w:pPr>
    </w:p>
    <w:p w14:paraId="483245C4" w14:textId="77777777" w:rsidR="00D17E78" w:rsidRDefault="00232914">
      <w:pPr>
        <w:pStyle w:val="ListParagraph"/>
        <w:numPr>
          <w:ilvl w:val="0"/>
          <w:numId w:val="2"/>
        </w:numPr>
        <w:tabs>
          <w:tab w:val="left" w:pos="558"/>
        </w:tabs>
        <w:spacing w:before="75"/>
        <w:ind w:left="557" w:hanging="366"/>
        <w:rPr>
          <w:sz w:val="24"/>
        </w:rPr>
      </w:pPr>
      <w:r>
        <w:rPr>
          <w:sz w:val="24"/>
          <w:u w:val="single"/>
        </w:rPr>
        <w:lastRenderedPageBreak/>
        <w:t>Conflict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of Interest</w:t>
      </w:r>
    </w:p>
    <w:p w14:paraId="4BAB41CD" w14:textId="77777777" w:rsidR="00D17E78" w:rsidRDefault="00D17E78">
      <w:pPr>
        <w:pStyle w:val="BodyText"/>
        <w:spacing w:before="10"/>
        <w:rPr>
          <w:sz w:val="20"/>
        </w:rPr>
      </w:pPr>
    </w:p>
    <w:p w14:paraId="040827E6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hanging="673"/>
        <w:rPr>
          <w:sz w:val="24"/>
        </w:rPr>
      </w:pPr>
      <w:r>
        <w:rPr>
          <w:sz w:val="24"/>
          <w:u w:val="single"/>
        </w:rPr>
        <w:t>Applicability.</w:t>
      </w:r>
    </w:p>
    <w:p w14:paraId="47EF4E8A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right="324"/>
        <w:rPr>
          <w:sz w:val="24"/>
        </w:rPr>
      </w:pPr>
      <w:r>
        <w:rPr>
          <w:sz w:val="24"/>
        </w:rPr>
        <w:t>This section intends to ensure that non-Federal entities and their employees take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steps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avoid</w:t>
      </w:r>
      <w:r>
        <w:rPr>
          <w:spacing w:val="-2"/>
          <w:sz w:val="24"/>
        </w:rPr>
        <w:t xml:space="preserve"> </w:t>
      </w:r>
      <w:r>
        <w:rPr>
          <w:sz w:val="24"/>
        </w:rPr>
        <w:t>conflicts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Federal financial 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agreements.</w:t>
      </w:r>
    </w:p>
    <w:p w14:paraId="42A4CF83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right="356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supplies,</w:t>
      </w:r>
      <w:r>
        <w:rPr>
          <w:spacing w:val="-1"/>
          <w:sz w:val="24"/>
        </w:rPr>
        <w:t xml:space="preserve"> </w:t>
      </w:r>
      <w:r>
        <w:rPr>
          <w:sz w:val="24"/>
        </w:rPr>
        <w:t>equipment,</w:t>
      </w:r>
      <w:r>
        <w:rPr>
          <w:spacing w:val="-2"/>
          <w:sz w:val="24"/>
        </w:rPr>
        <w:t xml:space="preserve"> </w:t>
      </w:r>
      <w:r>
        <w:rPr>
          <w:sz w:val="24"/>
        </w:rPr>
        <w:t>construction,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recipients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subrecipients, the conflict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 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2 CFR</w:t>
      </w:r>
      <w:r>
        <w:rPr>
          <w:spacing w:val="-1"/>
          <w:sz w:val="24"/>
        </w:rPr>
        <w:t xml:space="preserve"> </w:t>
      </w:r>
      <w:r>
        <w:rPr>
          <w:sz w:val="24"/>
        </w:rPr>
        <w:t>200.318</w:t>
      </w:r>
      <w:r>
        <w:rPr>
          <w:spacing w:val="-1"/>
          <w:sz w:val="24"/>
        </w:rPr>
        <w:t xml:space="preserve"> </w:t>
      </w:r>
      <w:r>
        <w:rPr>
          <w:sz w:val="24"/>
        </w:rPr>
        <w:t>apply.</w:t>
      </w:r>
    </w:p>
    <w:p w14:paraId="47B9A417" w14:textId="77777777" w:rsidR="00D17E78" w:rsidRDefault="00D17E78">
      <w:pPr>
        <w:pStyle w:val="BodyText"/>
      </w:pPr>
    </w:p>
    <w:p w14:paraId="37D8D57B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hanging="673"/>
        <w:rPr>
          <w:sz w:val="24"/>
        </w:rPr>
      </w:pPr>
      <w:r>
        <w:rPr>
          <w:sz w:val="24"/>
          <w:u w:val="single"/>
        </w:rPr>
        <w:t>Requirements.</w:t>
      </w:r>
    </w:p>
    <w:p w14:paraId="1482A255" w14:textId="77777777" w:rsidR="00D17E78" w:rsidRDefault="00D17E78">
      <w:pPr>
        <w:pStyle w:val="BodyText"/>
        <w:spacing w:before="2"/>
        <w:rPr>
          <w:sz w:val="16"/>
        </w:rPr>
      </w:pPr>
    </w:p>
    <w:p w14:paraId="729A57C4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spacing w:before="90"/>
        <w:ind w:right="183"/>
        <w:rPr>
          <w:sz w:val="24"/>
        </w:rPr>
      </w:pPr>
      <w:r>
        <w:rPr>
          <w:sz w:val="24"/>
        </w:rPr>
        <w:t>Non-Federal entities must avoid prohibited conflicts of interest, including any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 financial interests that could cause a reasonable person to question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recipient’s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impartial,</w:t>
      </w:r>
      <w:r>
        <w:rPr>
          <w:spacing w:val="-3"/>
          <w:sz w:val="24"/>
        </w:rPr>
        <w:t xml:space="preserve"> </w:t>
      </w:r>
      <w:r>
        <w:rPr>
          <w:sz w:val="24"/>
        </w:rPr>
        <w:t>technically sound,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objective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7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with respect to a Federal financial 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agreement.</w:t>
      </w:r>
    </w:p>
    <w:p w14:paraId="2625DF95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spacing w:before="1"/>
        <w:ind w:right="220"/>
        <w:rPr>
          <w:sz w:val="24"/>
        </w:rPr>
      </w:pPr>
      <w:r>
        <w:rPr>
          <w:sz w:val="24"/>
        </w:rPr>
        <w:t>In addition to any other probations that may apply with respect to conflicts of</w:t>
      </w:r>
      <w:r>
        <w:rPr>
          <w:spacing w:val="1"/>
          <w:sz w:val="24"/>
        </w:rPr>
        <w:t xml:space="preserve"> </w:t>
      </w:r>
      <w:r>
        <w:rPr>
          <w:sz w:val="24"/>
        </w:rPr>
        <w:t>interest, no key official of an actual or proposed recipient or subrecipient, who is</w:t>
      </w:r>
      <w:r>
        <w:rPr>
          <w:spacing w:val="1"/>
          <w:sz w:val="24"/>
        </w:rPr>
        <w:t xml:space="preserve"> </w:t>
      </w:r>
      <w:r>
        <w:rPr>
          <w:sz w:val="24"/>
        </w:rPr>
        <w:t>substantially involved in the proposal or project, may have been a former Federal</w:t>
      </w:r>
      <w:r>
        <w:rPr>
          <w:spacing w:val="1"/>
          <w:sz w:val="24"/>
        </w:rPr>
        <w:t xml:space="preserve"> </w:t>
      </w:r>
      <w:r>
        <w:rPr>
          <w:sz w:val="24"/>
        </w:rPr>
        <w:t>employee who, within the last one (1) year, participated personally and substantially</w:t>
      </w:r>
      <w:r>
        <w:rPr>
          <w:spacing w:val="-58"/>
          <w:sz w:val="24"/>
        </w:rPr>
        <w:t xml:space="preserve"> </w:t>
      </w:r>
      <w:r>
        <w:rPr>
          <w:sz w:val="24"/>
        </w:rPr>
        <w:t>in the evaluation, award, or administration of an award with respect to that recipient</w:t>
      </w:r>
      <w:r>
        <w:rPr>
          <w:spacing w:val="-57"/>
          <w:sz w:val="24"/>
        </w:rPr>
        <w:t xml:space="preserve"> </w:t>
      </w:r>
      <w:r>
        <w:rPr>
          <w:sz w:val="24"/>
        </w:rPr>
        <w:t>or subrecipient or in development of the requirement leading to the funding</w:t>
      </w:r>
      <w:r>
        <w:rPr>
          <w:spacing w:val="1"/>
          <w:sz w:val="24"/>
        </w:rPr>
        <w:t xml:space="preserve"> </w:t>
      </w:r>
      <w:r>
        <w:rPr>
          <w:sz w:val="24"/>
        </w:rPr>
        <w:t>announcement.</w:t>
      </w:r>
    </w:p>
    <w:p w14:paraId="15FF27D4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right="222"/>
        <w:rPr>
          <w:sz w:val="24"/>
        </w:rPr>
      </w:pPr>
      <w:r>
        <w:rPr>
          <w:sz w:val="24"/>
        </w:rPr>
        <w:t>No actual or prospective recipient or subrecipient may solicit, obtain, or use non-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evaluation,</w:t>
      </w:r>
      <w:r>
        <w:rPr>
          <w:spacing w:val="-1"/>
          <w:sz w:val="24"/>
        </w:rPr>
        <w:t xml:space="preserve"> </w:t>
      </w:r>
      <w:r>
        <w:rPr>
          <w:sz w:val="24"/>
        </w:rPr>
        <w:t>award, or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award to</w:t>
      </w:r>
      <w:r>
        <w:rPr>
          <w:spacing w:val="-57"/>
          <w:sz w:val="24"/>
        </w:rPr>
        <w:t xml:space="preserve"> </w:t>
      </w:r>
      <w:r>
        <w:rPr>
          <w:sz w:val="24"/>
        </w:rPr>
        <w:t>that recipient or subrecipient or the development of a Federal financial assistance</w:t>
      </w:r>
      <w:r>
        <w:rPr>
          <w:spacing w:val="1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may be</w:t>
      </w:r>
      <w:r>
        <w:rPr>
          <w:spacing w:val="-2"/>
          <w:sz w:val="24"/>
        </w:rPr>
        <w:t xml:space="preserve"> </w:t>
      </w:r>
      <w:r>
        <w:rPr>
          <w:sz w:val="24"/>
        </w:rPr>
        <w:t>of competitive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recipient or</w:t>
      </w:r>
      <w:r>
        <w:rPr>
          <w:spacing w:val="-1"/>
          <w:sz w:val="24"/>
        </w:rPr>
        <w:t xml:space="preserve"> </w:t>
      </w:r>
      <w:r>
        <w:rPr>
          <w:sz w:val="24"/>
        </w:rPr>
        <w:t>subrecipient.</w:t>
      </w:r>
    </w:p>
    <w:p w14:paraId="78A7BB8A" w14:textId="77777777" w:rsidR="00D17E78" w:rsidRDefault="00D17E78">
      <w:pPr>
        <w:pStyle w:val="BodyText"/>
        <w:spacing w:before="1"/>
      </w:pPr>
    </w:p>
    <w:p w14:paraId="55D2A0EE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hanging="673"/>
        <w:rPr>
          <w:sz w:val="24"/>
        </w:rPr>
      </w:pPr>
      <w:r>
        <w:rPr>
          <w:sz w:val="24"/>
          <w:u w:val="single"/>
        </w:rPr>
        <w:t>Notification.</w:t>
      </w:r>
    </w:p>
    <w:p w14:paraId="0C74B7C9" w14:textId="77777777" w:rsidR="00D17E78" w:rsidRDefault="00D17E78">
      <w:pPr>
        <w:pStyle w:val="BodyText"/>
        <w:spacing w:before="2"/>
        <w:rPr>
          <w:sz w:val="16"/>
        </w:rPr>
      </w:pPr>
    </w:p>
    <w:p w14:paraId="74BB4E04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1"/>
        </w:tabs>
        <w:spacing w:before="90"/>
        <w:ind w:right="710"/>
        <w:jc w:val="both"/>
        <w:rPr>
          <w:sz w:val="24"/>
        </w:rPr>
      </w:pPr>
      <w:r>
        <w:rPr>
          <w:sz w:val="24"/>
        </w:rPr>
        <w:t>Non-Federal</w:t>
      </w:r>
      <w:r>
        <w:rPr>
          <w:spacing w:val="-2"/>
          <w:sz w:val="24"/>
        </w:rPr>
        <w:t xml:space="preserve"> </w:t>
      </w:r>
      <w:r>
        <w:rPr>
          <w:sz w:val="24"/>
        </w:rPr>
        <w:t>entities,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applicants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awards,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57"/>
          <w:sz w:val="24"/>
        </w:rPr>
        <w:t xml:space="preserve"> </w:t>
      </w:r>
      <w:r>
        <w:rPr>
          <w:sz w:val="24"/>
        </w:rPr>
        <w:t>disclose in writing any conflict of interest to the DOI awarding agency or pass-</w:t>
      </w:r>
      <w:r>
        <w:rPr>
          <w:spacing w:val="-57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entity 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2 CFR</w:t>
      </w:r>
      <w:r>
        <w:rPr>
          <w:spacing w:val="-1"/>
          <w:sz w:val="24"/>
        </w:rPr>
        <w:t xml:space="preserve"> </w:t>
      </w:r>
      <w:r>
        <w:rPr>
          <w:sz w:val="24"/>
        </w:rPr>
        <w:t>200.112,</w:t>
      </w:r>
      <w:r>
        <w:rPr>
          <w:spacing w:val="2"/>
          <w:sz w:val="24"/>
        </w:rPr>
        <w:t xml:space="preserve"> </w:t>
      </w:r>
      <w:r>
        <w:rPr>
          <w:sz w:val="24"/>
        </w:rPr>
        <w:t>Conflicts</w:t>
      </w:r>
      <w:r>
        <w:rPr>
          <w:spacing w:val="-1"/>
          <w:sz w:val="24"/>
        </w:rPr>
        <w:t xml:space="preserve"> </w:t>
      </w:r>
      <w:r>
        <w:rPr>
          <w:sz w:val="24"/>
        </w:rPr>
        <w:t>of Interest.</w:t>
      </w:r>
    </w:p>
    <w:p w14:paraId="50ACF1E7" w14:textId="77777777" w:rsidR="00D17E78" w:rsidRDefault="00232914">
      <w:pPr>
        <w:pStyle w:val="ListParagraph"/>
        <w:numPr>
          <w:ilvl w:val="2"/>
          <w:numId w:val="2"/>
        </w:numPr>
        <w:tabs>
          <w:tab w:val="left" w:pos="1920"/>
          <w:tab w:val="left" w:pos="1921"/>
        </w:tabs>
        <w:ind w:right="185"/>
        <w:rPr>
          <w:sz w:val="24"/>
        </w:rPr>
      </w:pPr>
      <w:r>
        <w:rPr>
          <w:sz w:val="24"/>
        </w:rPr>
        <w:t>Recipients must establish internal controls that include, at a minimum, procedures to</w:t>
      </w:r>
      <w:r>
        <w:rPr>
          <w:spacing w:val="-57"/>
          <w:sz w:val="24"/>
        </w:rPr>
        <w:t xml:space="preserve"> </w:t>
      </w:r>
      <w:r>
        <w:rPr>
          <w:sz w:val="24"/>
        </w:rPr>
        <w:t>identify, disclose, and mitigate or eliminate identified conflicts of interest.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is responsible for notifying the USGS Contracting Officer in writing of any</w:t>
      </w:r>
      <w:r>
        <w:rPr>
          <w:spacing w:val="-57"/>
          <w:sz w:val="24"/>
        </w:rPr>
        <w:t xml:space="preserve"> </w:t>
      </w:r>
      <w:r>
        <w:rPr>
          <w:sz w:val="24"/>
        </w:rPr>
        <w:t>conflicts of interest that may arise during the life of the award, including those that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 reported by subrecipients.</w:t>
      </w:r>
    </w:p>
    <w:p w14:paraId="15C90DE7" w14:textId="77777777" w:rsidR="00D17E78" w:rsidRDefault="00D17E78">
      <w:pPr>
        <w:pStyle w:val="BodyText"/>
      </w:pPr>
    </w:p>
    <w:p w14:paraId="5D27085F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right="541" w:hanging="672"/>
        <w:rPr>
          <w:sz w:val="24"/>
        </w:rPr>
      </w:pPr>
      <w:r>
        <w:rPr>
          <w:sz w:val="24"/>
          <w:u w:val="single"/>
        </w:rPr>
        <w:t>Restrictions on Lobbying.</w:t>
      </w:r>
      <w:r>
        <w:rPr>
          <w:sz w:val="24"/>
        </w:rPr>
        <w:t xml:space="preserve"> Non-Federal entities are strictly prohibited from using funds</w:t>
      </w:r>
      <w:r>
        <w:rPr>
          <w:spacing w:val="-57"/>
          <w:sz w:val="24"/>
        </w:rPr>
        <w:t xml:space="preserve"> </w:t>
      </w:r>
      <w:r>
        <w:rPr>
          <w:sz w:val="24"/>
        </w:rPr>
        <w:t>under this grant or cooperative agreement for lobbying activities and must provide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disclosures</w:t>
      </w:r>
      <w:r>
        <w:rPr>
          <w:spacing w:val="-1"/>
          <w:sz w:val="24"/>
        </w:rPr>
        <w:t xml:space="preserve"> </w:t>
      </w:r>
      <w:r>
        <w:rPr>
          <w:sz w:val="24"/>
        </w:rPr>
        <w:t>pursuant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43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and 31</w:t>
      </w:r>
      <w:r>
        <w:rPr>
          <w:spacing w:val="-1"/>
          <w:sz w:val="24"/>
        </w:rPr>
        <w:t xml:space="preserve"> </w:t>
      </w:r>
      <w:r>
        <w:rPr>
          <w:sz w:val="24"/>
        </w:rPr>
        <w:t>USC</w:t>
      </w:r>
      <w:r>
        <w:rPr>
          <w:spacing w:val="-1"/>
          <w:sz w:val="24"/>
        </w:rPr>
        <w:t xml:space="preserve"> </w:t>
      </w:r>
      <w:r>
        <w:rPr>
          <w:sz w:val="24"/>
        </w:rPr>
        <w:t>1352.</w:t>
      </w:r>
    </w:p>
    <w:p w14:paraId="3D78F9DB" w14:textId="77777777" w:rsidR="00D17E78" w:rsidRDefault="00D17E78">
      <w:pPr>
        <w:pStyle w:val="BodyText"/>
        <w:spacing w:before="1"/>
      </w:pPr>
    </w:p>
    <w:p w14:paraId="65161C20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right="298" w:hanging="672"/>
        <w:rPr>
          <w:sz w:val="24"/>
        </w:rPr>
      </w:pPr>
      <w:r>
        <w:rPr>
          <w:sz w:val="24"/>
          <w:u w:val="single"/>
        </w:rPr>
        <w:t>Review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Procedures.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USGS</w:t>
      </w:r>
      <w:r>
        <w:rPr>
          <w:spacing w:val="-1"/>
          <w:sz w:val="24"/>
        </w:rPr>
        <w:t xml:space="preserve"> </w:t>
      </w:r>
      <w:r>
        <w:rPr>
          <w:sz w:val="24"/>
        </w:rPr>
        <w:t>Contracting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examine</w:t>
      </w:r>
      <w:r>
        <w:rPr>
          <w:spacing w:val="-2"/>
          <w:sz w:val="24"/>
        </w:rPr>
        <w:t xml:space="preserve"> </w:t>
      </w:r>
      <w:r>
        <w:rPr>
          <w:sz w:val="24"/>
        </w:rPr>
        <w:t>each conflict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57"/>
          <w:sz w:val="24"/>
        </w:rPr>
        <w:t xml:space="preserve"> </w:t>
      </w:r>
      <w:r>
        <w:rPr>
          <w:sz w:val="24"/>
        </w:rPr>
        <w:t>disclosure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basis of its particular</w:t>
      </w:r>
      <w:r>
        <w:rPr>
          <w:spacing w:val="-2"/>
          <w:sz w:val="24"/>
        </w:rPr>
        <w:t xml:space="preserve"> </w:t>
      </w:r>
      <w:r>
        <w:rPr>
          <w:sz w:val="24"/>
        </w:rPr>
        <w:t>facts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2"/>
          <w:sz w:val="24"/>
        </w:rPr>
        <w:t xml:space="preserve"> </w:t>
      </w:r>
      <w:r>
        <w:rPr>
          <w:sz w:val="24"/>
        </w:rPr>
        <w:t>grant or</w:t>
      </w:r>
    </w:p>
    <w:p w14:paraId="1C41E21A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268BB732" w14:textId="77777777" w:rsidR="00D17E78" w:rsidRDefault="00232914">
      <w:pPr>
        <w:pStyle w:val="BodyText"/>
        <w:spacing w:before="75"/>
        <w:ind w:left="1032" w:right="251"/>
      </w:pPr>
      <w:r>
        <w:lastRenderedPageBreak/>
        <w:t>cooperative agreement, and will determine whether a significant potential conflict exists and,</w:t>
      </w:r>
      <w:r>
        <w:rPr>
          <w:spacing w:val="-5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 does, develop and appropriate means for</w:t>
      </w:r>
      <w:r>
        <w:rPr>
          <w:spacing w:val="-2"/>
        </w:rPr>
        <w:t xml:space="preserve"> </w:t>
      </w:r>
      <w:r>
        <w:t>resolving it.</w:t>
      </w:r>
    </w:p>
    <w:p w14:paraId="58FFB209" w14:textId="77777777" w:rsidR="00D17E78" w:rsidRDefault="00D17E78">
      <w:pPr>
        <w:pStyle w:val="BodyText"/>
      </w:pPr>
    </w:p>
    <w:p w14:paraId="645DD7F0" w14:textId="77777777" w:rsidR="00D17E78" w:rsidRDefault="00232914">
      <w:pPr>
        <w:pStyle w:val="ListParagraph"/>
        <w:numPr>
          <w:ilvl w:val="1"/>
          <w:numId w:val="2"/>
        </w:numPr>
        <w:tabs>
          <w:tab w:val="left" w:pos="1344"/>
          <w:tab w:val="left" w:pos="1345"/>
        </w:tabs>
        <w:ind w:left="1344" w:right="754" w:hanging="672"/>
        <w:rPr>
          <w:sz w:val="24"/>
        </w:rPr>
      </w:pPr>
      <w:r>
        <w:rPr>
          <w:sz w:val="24"/>
          <w:u w:val="single"/>
        </w:rPr>
        <w:t>Enforcement.</w:t>
      </w:r>
      <w:r>
        <w:rPr>
          <w:sz w:val="24"/>
        </w:rPr>
        <w:t xml:space="preserve"> Failure to resolve conflicts of interest in a matter that satisfies 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 may be cause for termination of the award. Failure to make required</w:t>
      </w:r>
      <w:r>
        <w:rPr>
          <w:spacing w:val="1"/>
          <w:sz w:val="24"/>
        </w:rPr>
        <w:t xml:space="preserve"> </w:t>
      </w:r>
      <w:r>
        <w:rPr>
          <w:sz w:val="24"/>
        </w:rPr>
        <w:t>disclosures may result in any of remedies described in 2 CFR 200.338, Remedies for</w:t>
      </w:r>
      <w:r>
        <w:rPr>
          <w:spacing w:val="-57"/>
          <w:sz w:val="24"/>
        </w:rPr>
        <w:t xml:space="preserve"> </w:t>
      </w:r>
      <w:r>
        <w:rPr>
          <w:sz w:val="24"/>
        </w:rPr>
        <w:t>Noncompliance,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 suspension</w:t>
      </w:r>
      <w:r>
        <w:rPr>
          <w:spacing w:val="-1"/>
          <w:sz w:val="24"/>
        </w:rPr>
        <w:t xml:space="preserve"> </w:t>
      </w:r>
      <w:r>
        <w:rPr>
          <w:sz w:val="24"/>
        </w:rPr>
        <w:t>or debarment (see</w:t>
      </w:r>
      <w:r>
        <w:rPr>
          <w:spacing w:val="-2"/>
          <w:sz w:val="24"/>
        </w:rPr>
        <w:t xml:space="preserve"> </w:t>
      </w:r>
      <w:r>
        <w:rPr>
          <w:sz w:val="24"/>
        </w:rPr>
        <w:t>also 2 CFR</w:t>
      </w:r>
      <w:r>
        <w:rPr>
          <w:spacing w:val="-1"/>
          <w:sz w:val="24"/>
        </w:rPr>
        <w:t xml:space="preserve"> </w:t>
      </w:r>
      <w:r>
        <w:rPr>
          <w:sz w:val="24"/>
        </w:rPr>
        <w:t>Part 180).</w:t>
      </w:r>
    </w:p>
    <w:p w14:paraId="7F31F5C3" w14:textId="77777777" w:rsidR="00D17E78" w:rsidRDefault="00D17E78">
      <w:pPr>
        <w:pStyle w:val="BodyText"/>
        <w:spacing w:before="10"/>
        <w:rPr>
          <w:sz w:val="20"/>
        </w:rPr>
      </w:pPr>
    </w:p>
    <w:p w14:paraId="3AAE4967" w14:textId="77777777" w:rsidR="00D17E78" w:rsidRDefault="00232914">
      <w:pPr>
        <w:pStyle w:val="ListParagraph"/>
        <w:numPr>
          <w:ilvl w:val="0"/>
          <w:numId w:val="2"/>
        </w:numPr>
        <w:tabs>
          <w:tab w:val="left" w:pos="768"/>
          <w:tab w:val="left" w:pos="769"/>
        </w:tabs>
        <w:ind w:left="768" w:hanging="577"/>
        <w:rPr>
          <w:sz w:val="24"/>
        </w:rPr>
      </w:pPr>
      <w:r>
        <w:rPr>
          <w:sz w:val="24"/>
          <w:u w:val="single"/>
        </w:rPr>
        <w:t>Program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Income</w:t>
      </w:r>
    </w:p>
    <w:p w14:paraId="4B42CF28" w14:textId="77777777" w:rsidR="00D17E78" w:rsidRDefault="00D17E78">
      <w:pPr>
        <w:pStyle w:val="BodyText"/>
        <w:spacing w:before="10"/>
        <w:rPr>
          <w:sz w:val="20"/>
        </w:rPr>
      </w:pPr>
    </w:p>
    <w:p w14:paraId="5D120A18" w14:textId="77777777" w:rsidR="00D17E78" w:rsidRDefault="00232914">
      <w:pPr>
        <w:pStyle w:val="ListParagraph"/>
        <w:numPr>
          <w:ilvl w:val="1"/>
          <w:numId w:val="2"/>
        </w:numPr>
        <w:tabs>
          <w:tab w:val="left" w:pos="1146"/>
        </w:tabs>
        <w:ind w:left="1123" w:right="542" w:hanging="360"/>
        <w:rPr>
          <w:sz w:val="24"/>
        </w:rPr>
      </w:pPr>
      <w:r>
        <w:rPr>
          <w:sz w:val="24"/>
        </w:rPr>
        <w:t>If the Recipient is an educational institution or nonprofit research organization, any other</w:t>
      </w:r>
      <w:r>
        <w:rPr>
          <w:spacing w:val="-58"/>
          <w:sz w:val="24"/>
        </w:rPr>
        <w:t xml:space="preserve"> </w:t>
      </w:r>
      <w:r>
        <w:rPr>
          <w:sz w:val="24"/>
        </w:rPr>
        <w:t>program income will be added to funds committed to the project by the Federal awarding</w:t>
      </w:r>
      <w:r>
        <w:rPr>
          <w:spacing w:val="-57"/>
          <w:sz w:val="24"/>
        </w:rPr>
        <w:t xml:space="preserve"> </w:t>
      </w:r>
      <w:r>
        <w:rPr>
          <w:sz w:val="24"/>
        </w:rPr>
        <w:t>agency and Recipient and be used to further eligible project or program objectives,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 2 CFR 200.307(e)(2).</w:t>
      </w:r>
    </w:p>
    <w:p w14:paraId="181A2F63" w14:textId="77777777" w:rsidR="00D17E78" w:rsidRDefault="00D17E78">
      <w:pPr>
        <w:pStyle w:val="BodyText"/>
        <w:spacing w:before="11"/>
        <w:rPr>
          <w:sz w:val="20"/>
        </w:rPr>
      </w:pPr>
    </w:p>
    <w:p w14:paraId="3F989553" w14:textId="77777777" w:rsidR="00D17E78" w:rsidRDefault="00232914">
      <w:pPr>
        <w:pStyle w:val="ListParagraph"/>
        <w:numPr>
          <w:ilvl w:val="1"/>
          <w:numId w:val="2"/>
        </w:numPr>
        <w:tabs>
          <w:tab w:val="left" w:pos="1143"/>
        </w:tabs>
        <w:ind w:left="1123" w:right="604" w:hanging="360"/>
        <w:rPr>
          <w:sz w:val="24"/>
        </w:rPr>
      </w:pPr>
      <w:r>
        <w:rPr>
          <w:sz w:val="24"/>
        </w:rPr>
        <w:t>For all other types of Recipients, any other program income will be deducted from total</w:t>
      </w:r>
      <w:r>
        <w:rPr>
          <w:spacing w:val="1"/>
          <w:sz w:val="24"/>
        </w:rPr>
        <w:t xml:space="preserve"> </w:t>
      </w:r>
      <w:r>
        <w:rPr>
          <w:sz w:val="24"/>
        </w:rPr>
        <w:t>allowable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allowable costs</w:t>
      </w:r>
      <w:r>
        <w:rPr>
          <w:spacing w:val="-2"/>
          <w:sz w:val="24"/>
        </w:rPr>
        <w:t xml:space="preserve"> </w:t>
      </w:r>
      <w:r>
        <w:rPr>
          <w:sz w:val="24"/>
        </w:rPr>
        <w:t>before calculating</w:t>
      </w:r>
      <w:r>
        <w:rPr>
          <w:spacing w:val="-2"/>
          <w:sz w:val="24"/>
        </w:rPr>
        <w:t xml:space="preserve"> </w:t>
      </w:r>
      <w:r>
        <w:rPr>
          <w:sz w:val="24"/>
        </w:rPr>
        <w:t>the Government's</w:t>
      </w:r>
      <w:r>
        <w:rPr>
          <w:spacing w:val="-57"/>
          <w:sz w:val="24"/>
        </w:rPr>
        <w:t xml:space="preserve"> </w:t>
      </w:r>
      <w:r>
        <w:rPr>
          <w:sz w:val="24"/>
        </w:rPr>
        <w:t>share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reimbursable</w:t>
      </w:r>
      <w:r>
        <w:rPr>
          <w:spacing w:val="1"/>
          <w:sz w:val="24"/>
        </w:rPr>
        <w:t xml:space="preserve"> </w:t>
      </w:r>
      <w:r>
        <w:rPr>
          <w:sz w:val="24"/>
        </w:rPr>
        <w:t>costs, as</w:t>
      </w:r>
      <w:r>
        <w:rPr>
          <w:spacing w:val="-1"/>
          <w:sz w:val="24"/>
        </w:rPr>
        <w:t xml:space="preserve"> </w:t>
      </w:r>
      <w:r>
        <w:rPr>
          <w:sz w:val="24"/>
        </w:rPr>
        <w:t>provided in 2 CFR 200.307(e)(1).</w:t>
      </w:r>
    </w:p>
    <w:p w14:paraId="5BA55902" w14:textId="77777777" w:rsidR="00D17E78" w:rsidRDefault="00D17E78">
      <w:pPr>
        <w:pStyle w:val="BodyText"/>
        <w:spacing w:before="10"/>
        <w:rPr>
          <w:sz w:val="20"/>
        </w:rPr>
      </w:pPr>
    </w:p>
    <w:p w14:paraId="715482FB" w14:textId="77777777" w:rsidR="00D17E78" w:rsidRDefault="00232914">
      <w:pPr>
        <w:pStyle w:val="ListParagraph"/>
        <w:numPr>
          <w:ilvl w:val="0"/>
          <w:numId w:val="2"/>
        </w:numPr>
        <w:tabs>
          <w:tab w:val="left" w:pos="558"/>
        </w:tabs>
        <w:ind w:left="557" w:hanging="366"/>
        <w:rPr>
          <w:sz w:val="24"/>
        </w:rPr>
      </w:pPr>
      <w:r>
        <w:rPr>
          <w:sz w:val="24"/>
          <w:u w:val="single"/>
        </w:rPr>
        <w:t>Government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Furnished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Equipment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or Equipment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Authorized for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Purchase</w:t>
      </w:r>
    </w:p>
    <w:p w14:paraId="5231CE8B" w14:textId="77777777" w:rsidR="00D17E78" w:rsidRDefault="00D17E78">
      <w:pPr>
        <w:pStyle w:val="BodyText"/>
        <w:spacing w:before="2"/>
        <w:rPr>
          <w:sz w:val="16"/>
        </w:rPr>
      </w:pPr>
    </w:p>
    <w:p w14:paraId="5BCD91F8" w14:textId="77777777" w:rsidR="00D17E78" w:rsidRDefault="00232914">
      <w:pPr>
        <w:pStyle w:val="BodyText"/>
        <w:spacing w:before="90"/>
        <w:ind w:left="638" w:right="280" w:firstLine="364"/>
      </w:pPr>
      <w:r>
        <w:t>Title to equipment acquired wholly or in part with Federal funds shall be vested in the</w:t>
      </w:r>
      <w:r>
        <w:rPr>
          <w:spacing w:val="1"/>
        </w:rPr>
        <w:t xml:space="preserve"> </w:t>
      </w:r>
      <w:r>
        <w:t>Recipient unless otherwise specified in the award document.</w:t>
      </w:r>
      <w:r>
        <w:rPr>
          <w:spacing w:val="1"/>
        </w:rPr>
        <w:t xml:space="preserve"> </w:t>
      </w:r>
      <w:r>
        <w:t>The Recipient shall retain control</w:t>
      </w:r>
      <w:r>
        <w:rPr>
          <w:spacing w:val="1"/>
        </w:rPr>
        <w:t xml:space="preserve"> </w:t>
      </w:r>
      <w:r>
        <w:t>and maintain an inventory of such equipment as long as there is a need for such equipment to</w:t>
      </w:r>
      <w:r>
        <w:rPr>
          <w:spacing w:val="1"/>
        </w:rPr>
        <w:t xml:space="preserve"> </w:t>
      </w:r>
      <w:r>
        <w:t>accomplish the purpose of the project, whether or not the project continues to be supported by</w:t>
      </w:r>
      <w:r>
        <w:rPr>
          <w:spacing w:val="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funds.</w:t>
      </w:r>
      <w:r>
        <w:rPr>
          <w:spacing w:val="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 longer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equipment to</w:t>
      </w:r>
      <w:r>
        <w:rPr>
          <w:spacing w:val="-1"/>
        </w:rPr>
        <w:t xml:space="preserve"> </w:t>
      </w:r>
      <w:r>
        <w:t>accomplish the</w:t>
      </w:r>
      <w:r>
        <w:rPr>
          <w:spacing w:val="-2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 project, the Recipient shall use the equipment in connection with other Federal awards the</w:t>
      </w:r>
      <w:r>
        <w:rPr>
          <w:spacing w:val="1"/>
        </w:rPr>
        <w:t xml:space="preserve"> </w:t>
      </w:r>
      <w:r>
        <w:t>Recipient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received.</w:t>
      </w:r>
      <w:r>
        <w:rPr>
          <w:spacing w:val="2"/>
        </w:rPr>
        <w:t xml:space="preserve"> </w:t>
      </w:r>
      <w:r>
        <w:t>Disposal of</w:t>
      </w:r>
      <w:r>
        <w:rPr>
          <w:spacing w:val="-1"/>
        </w:rPr>
        <w:t xml:space="preserve"> </w:t>
      </w:r>
      <w:r>
        <w:t>equipment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CFR 200.313.</w:t>
      </w:r>
    </w:p>
    <w:p w14:paraId="7865D160" w14:textId="77777777" w:rsidR="00D17E78" w:rsidRDefault="00D17E78">
      <w:pPr>
        <w:pStyle w:val="BodyText"/>
        <w:spacing w:before="1"/>
      </w:pPr>
    </w:p>
    <w:p w14:paraId="751E3A7F" w14:textId="77777777" w:rsidR="00D17E78" w:rsidRDefault="00232914">
      <w:pPr>
        <w:pStyle w:val="BodyText"/>
        <w:ind w:left="638"/>
      </w:pPr>
      <w:r>
        <w:rPr>
          <w:color w:val="00AF50"/>
        </w:rPr>
        <w:t>Insert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the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following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if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no equipment will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be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provided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or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purchased:</w:t>
      </w:r>
    </w:p>
    <w:p w14:paraId="23B70643" w14:textId="77777777" w:rsidR="00D17E78" w:rsidRDefault="00D17E78">
      <w:pPr>
        <w:pStyle w:val="BodyText"/>
      </w:pPr>
    </w:p>
    <w:p w14:paraId="3F77F003" w14:textId="77777777" w:rsidR="00D17E78" w:rsidRDefault="00232914">
      <w:pPr>
        <w:pStyle w:val="BodyText"/>
        <w:spacing w:line="480" w:lineRule="auto"/>
        <w:ind w:left="638" w:right="931"/>
      </w:pPr>
      <w:r>
        <w:t>No equipment is provided or authorized for purchase on this grant/cooperative agreement.</w:t>
      </w:r>
      <w:r>
        <w:rPr>
          <w:spacing w:val="-57"/>
        </w:rPr>
        <w:t xml:space="preserve"> </w:t>
      </w:r>
      <w:r>
        <w:rPr>
          <w:color w:val="00AF50"/>
        </w:rPr>
        <w:t>Insert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the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following if property will be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provided or purchased:</w:t>
      </w:r>
    </w:p>
    <w:p w14:paraId="773F7B5A" w14:textId="77777777" w:rsidR="00D17E78" w:rsidRDefault="00232914">
      <w:pPr>
        <w:pStyle w:val="BodyText"/>
        <w:ind w:left="638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vested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Recipient:</w:t>
      </w:r>
      <w:r>
        <w:rPr>
          <w:spacing w:val="2"/>
        </w:rPr>
        <w:t xml:space="preserve"> </w:t>
      </w:r>
      <w:r>
        <w:rPr>
          <w:color w:val="00AF50"/>
        </w:rPr>
        <w:t>(list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equipment)</w:t>
      </w:r>
    </w:p>
    <w:p w14:paraId="596C2AD9" w14:textId="77777777" w:rsidR="00D17E78" w:rsidRDefault="00D17E78">
      <w:pPr>
        <w:pStyle w:val="BodyText"/>
      </w:pPr>
    </w:p>
    <w:p w14:paraId="25B4AA1D" w14:textId="77777777" w:rsidR="00D17E78" w:rsidRDefault="00232914">
      <w:pPr>
        <w:pStyle w:val="BodyText"/>
        <w:ind w:left="552"/>
      </w:pPr>
      <w:r>
        <w:rPr>
          <w:color w:val="00AF50"/>
        </w:rPr>
        <w:t>Insert the following award term if the recipient is an individual, small business, non-profit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organization, university or other institution of higher education.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 xml:space="preserve">This award term does </w:t>
      </w:r>
      <w:r>
        <w:rPr>
          <w:color w:val="00AF50"/>
          <w:u w:val="single" w:color="00AF50"/>
        </w:rPr>
        <w:t>not</w:t>
      </w:r>
      <w:r>
        <w:rPr>
          <w:color w:val="00AF50"/>
        </w:rPr>
        <w:t xml:space="preserve"> apply to</w:t>
      </w:r>
      <w:r>
        <w:rPr>
          <w:color w:val="00AF50"/>
          <w:spacing w:val="-57"/>
        </w:rPr>
        <w:t xml:space="preserve"> </w:t>
      </w:r>
      <w:r>
        <w:rPr>
          <w:color w:val="00AF50"/>
        </w:rPr>
        <w:t>State,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Local or Tribal governments or foreign entities.</w:t>
      </w:r>
    </w:p>
    <w:p w14:paraId="1EEEE7DD" w14:textId="77777777" w:rsidR="00D17E78" w:rsidRDefault="00D17E78">
      <w:pPr>
        <w:pStyle w:val="BodyText"/>
        <w:spacing w:before="1"/>
      </w:pPr>
    </w:p>
    <w:p w14:paraId="4E41CE25" w14:textId="77777777" w:rsidR="00D17E78" w:rsidRDefault="00232914">
      <w:pPr>
        <w:pStyle w:val="ListParagraph"/>
        <w:numPr>
          <w:ilvl w:val="0"/>
          <w:numId w:val="2"/>
        </w:numPr>
        <w:tabs>
          <w:tab w:val="left" w:pos="912"/>
          <w:tab w:val="left" w:pos="913"/>
        </w:tabs>
        <w:rPr>
          <w:sz w:val="24"/>
        </w:rPr>
      </w:pPr>
      <w:r>
        <w:rPr>
          <w:sz w:val="24"/>
          <w:u w:val="single"/>
        </w:rPr>
        <w:t>Patent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Rights (37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CFR §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401.14)</w:t>
      </w:r>
    </w:p>
    <w:p w14:paraId="4D8E3882" w14:textId="77777777" w:rsidR="00D17E78" w:rsidRDefault="00D17E78">
      <w:pPr>
        <w:pStyle w:val="BodyText"/>
        <w:spacing w:before="11"/>
        <w:rPr>
          <w:sz w:val="15"/>
        </w:rPr>
      </w:pPr>
    </w:p>
    <w:p w14:paraId="641AAF9C" w14:textId="77777777" w:rsidR="00D17E78" w:rsidRDefault="00232914">
      <w:pPr>
        <w:pStyle w:val="BodyText"/>
        <w:spacing w:before="90"/>
        <w:ind w:left="552" w:right="117"/>
      </w:pPr>
      <w:r>
        <w:t>Unless otherwise provided in the Agreement, if this Agreement is for experimental, developmental,</w:t>
      </w:r>
      <w:r>
        <w:rPr>
          <w:spacing w:val="-5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research</w:t>
      </w:r>
      <w:r>
        <w:rPr>
          <w:spacing w:val="2"/>
        </w:rPr>
        <w:t xml:space="preserve"> </w:t>
      </w:r>
      <w:r>
        <w:t>work,</w:t>
      </w:r>
      <w:r>
        <w:rPr>
          <w:spacing w:val="-1"/>
        </w:rPr>
        <w:t xml:space="preserve"> </w:t>
      </w:r>
      <w:r>
        <w:t>the following clause</w:t>
      </w:r>
      <w:r>
        <w:rPr>
          <w:spacing w:val="-3"/>
        </w:rPr>
        <w:t xml:space="preserve"> </w:t>
      </w:r>
      <w:r>
        <w:t>(implementing the</w:t>
      </w:r>
      <w:r>
        <w:rPr>
          <w:spacing w:val="-1"/>
        </w:rPr>
        <w:t xml:space="preserve"> </w:t>
      </w:r>
      <w:r>
        <w:t>Bayh-Dole</w:t>
      </w:r>
      <w:r>
        <w:rPr>
          <w:spacing w:val="-2"/>
        </w:rPr>
        <w:t xml:space="preserve"> </w:t>
      </w:r>
      <w:r>
        <w:t>Act,</w:t>
      </w:r>
      <w:r>
        <w:rPr>
          <w:spacing w:val="2"/>
        </w:rPr>
        <w:t xml:space="preserve"> </w:t>
      </w:r>
      <w:r>
        <w:t>[35 U.S.C.</w:t>
      </w:r>
      <w:r>
        <w:rPr>
          <w:spacing w:val="-1"/>
        </w:rPr>
        <w:t xml:space="preserve"> </w:t>
      </w:r>
      <w:r>
        <w:t>§ 200 et</w:t>
      </w:r>
    </w:p>
    <w:p w14:paraId="6ECFF273" w14:textId="77777777" w:rsidR="00D17E78" w:rsidRDefault="00D17E78">
      <w:pPr>
        <w:sectPr w:rsidR="00D17E78">
          <w:pgSz w:w="12240" w:h="15840"/>
          <w:pgMar w:top="1100" w:right="1040" w:bottom="2220" w:left="960" w:header="0" w:footer="1963" w:gutter="0"/>
          <w:cols w:space="720"/>
        </w:sectPr>
      </w:pPr>
    </w:p>
    <w:p w14:paraId="3A950C81" w14:textId="77777777" w:rsidR="00D17E78" w:rsidRDefault="00232914">
      <w:pPr>
        <w:pStyle w:val="BodyText"/>
        <w:spacing w:before="75"/>
        <w:ind w:left="552"/>
      </w:pPr>
      <w:r>
        <w:lastRenderedPageBreak/>
        <w:t>seq.]) shall apply.</w:t>
      </w:r>
      <w:r>
        <w:rPr>
          <w:spacing w:val="1"/>
        </w:rPr>
        <w:t xml:space="preserve"> </w:t>
      </w:r>
      <w:r>
        <w:t>The recipient shall include this clause in all subawards for experimental,</w:t>
      </w:r>
      <w:r>
        <w:rPr>
          <w:spacing w:val="-57"/>
        </w:rPr>
        <w:t xml:space="preserve"> </w:t>
      </w:r>
      <w:r>
        <w:t>developmental,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research activities.</w:t>
      </w:r>
    </w:p>
    <w:p w14:paraId="030D8BE8" w14:textId="77777777" w:rsidR="00D17E78" w:rsidRDefault="00D17E78">
      <w:pPr>
        <w:pStyle w:val="BodyText"/>
      </w:pPr>
    </w:p>
    <w:p w14:paraId="39BCEAFE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Definitions</w:t>
      </w:r>
    </w:p>
    <w:p w14:paraId="1F8FF675" w14:textId="77777777" w:rsidR="00D17E78" w:rsidRDefault="00D17E78">
      <w:pPr>
        <w:pStyle w:val="BodyText"/>
        <w:rPr>
          <w:i/>
        </w:rPr>
      </w:pPr>
    </w:p>
    <w:p w14:paraId="70EEAB5C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391" w:hanging="360"/>
        <w:rPr>
          <w:sz w:val="24"/>
        </w:rPr>
      </w:pPr>
      <w:r>
        <w:tab/>
      </w:r>
      <w:r>
        <w:rPr>
          <w:sz w:val="24"/>
        </w:rPr>
        <w:t>INVENTION means any invention or discovery which is or may be patentable 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2"/>
          <w:sz w:val="24"/>
        </w:rPr>
        <w:t xml:space="preserve"> </w:t>
      </w:r>
      <w:r>
        <w:rPr>
          <w:sz w:val="24"/>
        </w:rPr>
        <w:t>protectable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35 of</w:t>
      </w:r>
      <w:r>
        <w:rPr>
          <w:spacing w:val="-3"/>
          <w:sz w:val="24"/>
        </w:rPr>
        <w:t xml:space="preserve"> </w:t>
      </w:r>
      <w:r>
        <w:rPr>
          <w:sz w:val="24"/>
        </w:rPr>
        <w:t>the USC,</w:t>
      </w:r>
      <w:r>
        <w:rPr>
          <w:spacing w:val="-1"/>
          <w:sz w:val="24"/>
        </w:rPr>
        <w:t xml:space="preserve"> </w:t>
      </w:r>
      <w:r>
        <w:rPr>
          <w:sz w:val="24"/>
        </w:rPr>
        <w:t>to any</w:t>
      </w:r>
      <w:r>
        <w:rPr>
          <w:spacing w:val="-1"/>
          <w:sz w:val="24"/>
        </w:rPr>
        <w:t xml:space="preserve"> </w:t>
      </w:r>
      <w:r>
        <w:rPr>
          <w:sz w:val="24"/>
        </w:rPr>
        <w:t>novel variety</w:t>
      </w:r>
      <w:r>
        <w:rPr>
          <w:spacing w:val="-1"/>
          <w:sz w:val="24"/>
        </w:rPr>
        <w:t xml:space="preserve"> </w:t>
      </w:r>
      <w:r>
        <w:rPr>
          <w:sz w:val="24"/>
        </w:rPr>
        <w:t>of plant</w:t>
      </w:r>
      <w:r>
        <w:rPr>
          <w:spacing w:val="-1"/>
          <w:sz w:val="24"/>
        </w:rPr>
        <w:t xml:space="preserve"> </w:t>
      </w:r>
      <w:r>
        <w:rPr>
          <w:sz w:val="24"/>
        </w:rPr>
        <w:t>which is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protected</w:t>
      </w:r>
      <w:r>
        <w:rPr>
          <w:spacing w:val="-2"/>
          <w:sz w:val="24"/>
        </w:rPr>
        <w:t xml:space="preserve"> </w:t>
      </w:r>
      <w:r>
        <w:rPr>
          <w:sz w:val="24"/>
        </w:rPr>
        <w:t>under the</w:t>
      </w:r>
      <w:r>
        <w:rPr>
          <w:spacing w:val="-1"/>
          <w:sz w:val="24"/>
        </w:rPr>
        <w:t xml:space="preserve"> </w:t>
      </w:r>
      <w:r>
        <w:rPr>
          <w:sz w:val="24"/>
        </w:rPr>
        <w:t>Plant</w:t>
      </w:r>
      <w:r>
        <w:rPr>
          <w:spacing w:val="-1"/>
          <w:sz w:val="24"/>
        </w:rPr>
        <w:t xml:space="preserve"> </w:t>
      </w:r>
      <w:r>
        <w:rPr>
          <w:sz w:val="24"/>
        </w:rPr>
        <w:t>Variety 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Act (7 U.S.C.</w:t>
      </w:r>
      <w:r>
        <w:rPr>
          <w:spacing w:val="-1"/>
          <w:sz w:val="24"/>
        </w:rPr>
        <w:t xml:space="preserve"> </w:t>
      </w:r>
      <w:r>
        <w:rPr>
          <w:sz w:val="24"/>
        </w:rPr>
        <w:t>§ 2321 et seq.).</w:t>
      </w:r>
    </w:p>
    <w:p w14:paraId="0F30E5DB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87" w:hanging="360"/>
        <w:rPr>
          <w:sz w:val="24"/>
        </w:rPr>
      </w:pPr>
      <w:r>
        <w:tab/>
      </w:r>
      <w:r>
        <w:rPr>
          <w:sz w:val="24"/>
        </w:rPr>
        <w:t>SUBJECT INVENTION means any invention of the recipient conceived or first</w:t>
      </w:r>
      <w:r>
        <w:rPr>
          <w:spacing w:val="1"/>
          <w:sz w:val="24"/>
        </w:rPr>
        <w:t xml:space="preserve"> </w:t>
      </w:r>
      <w:r>
        <w:rPr>
          <w:sz w:val="24"/>
        </w:rPr>
        <w:t>actually reduced to practice in the performance of work under this Agreement, provided</w:t>
      </w:r>
      <w:r>
        <w:rPr>
          <w:spacing w:val="1"/>
          <w:sz w:val="24"/>
        </w:rPr>
        <w:t xml:space="preserve"> </w:t>
      </w:r>
      <w:r>
        <w:rPr>
          <w:sz w:val="24"/>
        </w:rPr>
        <w:t>that in the case of a variety of plant, the date of determination (as defined in section 41(d))</w:t>
      </w:r>
      <w:r>
        <w:rPr>
          <w:spacing w:val="-57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also occur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period 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performance.</w:t>
      </w:r>
    </w:p>
    <w:p w14:paraId="61EEB8BB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456" w:hanging="360"/>
        <w:rPr>
          <w:sz w:val="24"/>
        </w:rPr>
      </w:pPr>
      <w:r>
        <w:tab/>
      </w:r>
      <w:r>
        <w:rPr>
          <w:sz w:val="24"/>
        </w:rPr>
        <w:t>PRACTICAL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to manufacture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composition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7"/>
          <w:sz w:val="24"/>
        </w:rPr>
        <w:t xml:space="preserve"> </w:t>
      </w:r>
      <w:r>
        <w:rPr>
          <w:sz w:val="24"/>
        </w:rPr>
        <w:t>product, to practice in the case of a process or method, or to operate in the case of a</w:t>
      </w:r>
      <w:r>
        <w:rPr>
          <w:spacing w:val="1"/>
          <w:sz w:val="24"/>
        </w:rPr>
        <w:t xml:space="preserve"> </w:t>
      </w:r>
      <w:r>
        <w:rPr>
          <w:sz w:val="24"/>
        </w:rPr>
        <w:t>machine or system; and, in each case, under such conditions as to establish that the</w:t>
      </w:r>
      <w:r>
        <w:rPr>
          <w:spacing w:val="1"/>
          <w:sz w:val="24"/>
        </w:rPr>
        <w:t xml:space="preserve"> </w:t>
      </w:r>
      <w:r>
        <w:rPr>
          <w:sz w:val="24"/>
        </w:rPr>
        <w:t>invention is being utilized and that its benefits are to the extent permitted by law or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 available to the</w:t>
      </w:r>
      <w:r>
        <w:rPr>
          <w:spacing w:val="-1"/>
          <w:sz w:val="24"/>
        </w:rPr>
        <w:t xml:space="preserve"> </w:t>
      </w:r>
      <w:r>
        <w:rPr>
          <w:sz w:val="24"/>
        </w:rPr>
        <w:t>public on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terms.</w:t>
      </w:r>
    </w:p>
    <w:p w14:paraId="1E31C44A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682" w:hanging="360"/>
        <w:rPr>
          <w:sz w:val="24"/>
        </w:rPr>
      </w:pPr>
      <w:r>
        <w:tab/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any invention</w:t>
      </w:r>
      <w:r>
        <w:rPr>
          <w:spacing w:val="-1"/>
          <w:sz w:val="24"/>
        </w:rPr>
        <w:t xml:space="preserve"> </w:t>
      </w:r>
      <w:r>
        <w:rPr>
          <w:sz w:val="24"/>
        </w:rPr>
        <w:t>means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conception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actual</w:t>
      </w:r>
      <w:r>
        <w:rPr>
          <w:spacing w:val="-57"/>
          <w:sz w:val="24"/>
        </w:rPr>
        <w:t xml:space="preserve"> </w:t>
      </w:r>
      <w:r>
        <w:rPr>
          <w:sz w:val="24"/>
        </w:rPr>
        <w:t>reduction</w:t>
      </w:r>
      <w:r>
        <w:rPr>
          <w:spacing w:val="-1"/>
          <w:sz w:val="24"/>
        </w:rPr>
        <w:t xml:space="preserve"> </w:t>
      </w:r>
      <w:r>
        <w:rPr>
          <w:sz w:val="24"/>
        </w:rPr>
        <w:t>to practice</w:t>
      </w:r>
      <w:r>
        <w:rPr>
          <w:spacing w:val="-1"/>
          <w:sz w:val="24"/>
        </w:rPr>
        <w:t xml:space="preserve"> </w:t>
      </w:r>
      <w:r>
        <w:rPr>
          <w:sz w:val="24"/>
        </w:rPr>
        <w:t>of such invention.</w:t>
      </w:r>
    </w:p>
    <w:p w14:paraId="76440300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98" w:hanging="360"/>
        <w:rPr>
          <w:sz w:val="24"/>
        </w:rPr>
      </w:pPr>
      <w:r>
        <w:tab/>
      </w:r>
      <w:r>
        <w:rPr>
          <w:sz w:val="24"/>
        </w:rPr>
        <w:t>SMALL BUSINESS FIRM means a small business concern as defined at section 2 of</w:t>
      </w:r>
      <w:r>
        <w:rPr>
          <w:spacing w:val="1"/>
          <w:sz w:val="24"/>
        </w:rPr>
        <w:t xml:space="preserve"> </w:t>
      </w:r>
      <w:r>
        <w:rPr>
          <w:sz w:val="24"/>
        </w:rPr>
        <w:t>Pub. L. 85–536 (15 U.S.C. 632) and implementing regulations of the Administrator of the</w:t>
      </w:r>
      <w:r>
        <w:rPr>
          <w:spacing w:val="-57"/>
          <w:sz w:val="24"/>
        </w:rPr>
        <w:t xml:space="preserve"> </w:t>
      </w:r>
      <w:r>
        <w:rPr>
          <w:sz w:val="24"/>
        </w:rPr>
        <w:t>Small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Administration.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clause,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standards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small</w:t>
      </w:r>
      <w:r>
        <w:rPr>
          <w:spacing w:val="-57"/>
          <w:sz w:val="24"/>
        </w:rPr>
        <w:t xml:space="preserve"> </w:t>
      </w:r>
      <w:r>
        <w:rPr>
          <w:sz w:val="24"/>
        </w:rPr>
        <w:t>business concerns involved in government procurement and subcontracting at 13 CFR</w:t>
      </w:r>
      <w:r>
        <w:rPr>
          <w:spacing w:val="1"/>
          <w:sz w:val="24"/>
        </w:rPr>
        <w:t xml:space="preserve"> </w:t>
      </w:r>
      <w:r>
        <w:rPr>
          <w:sz w:val="24"/>
        </w:rPr>
        <w:t>121.3–8</w:t>
      </w:r>
      <w:r>
        <w:rPr>
          <w:spacing w:val="-1"/>
          <w:sz w:val="24"/>
        </w:rPr>
        <w:t xml:space="preserve"> </w:t>
      </w:r>
      <w:r>
        <w:rPr>
          <w:sz w:val="24"/>
        </w:rPr>
        <w:t>and 13 CFR 121.3–12, respectively, will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used.</w:t>
      </w:r>
    </w:p>
    <w:p w14:paraId="2A341914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46" w:hanging="360"/>
        <w:rPr>
          <w:sz w:val="24"/>
        </w:rPr>
      </w:pPr>
      <w:r>
        <w:tab/>
      </w:r>
      <w:r>
        <w:rPr>
          <w:sz w:val="24"/>
        </w:rPr>
        <w:t>NON-PROFIT ORGANIZATION means a domestic university or other institution of</w:t>
      </w:r>
      <w:r>
        <w:rPr>
          <w:spacing w:val="1"/>
          <w:sz w:val="24"/>
        </w:rPr>
        <w:t xml:space="preserve"> </w:t>
      </w:r>
      <w:r>
        <w:rPr>
          <w:sz w:val="24"/>
        </w:rPr>
        <w:t>higher education or an organization of the type described in Section 501(c)(3) of the</w:t>
      </w:r>
      <w:r>
        <w:rPr>
          <w:spacing w:val="1"/>
          <w:sz w:val="24"/>
        </w:rPr>
        <w:t xml:space="preserve"> </w:t>
      </w:r>
      <w:r>
        <w:rPr>
          <w:sz w:val="24"/>
        </w:rPr>
        <w:t>Internal Revenue Code of 1954 (26 U.S.C. § 501(c)) and exempt from taxation under</w:t>
      </w:r>
      <w:r>
        <w:rPr>
          <w:spacing w:val="1"/>
          <w:sz w:val="24"/>
        </w:rPr>
        <w:t xml:space="preserve"> </w:t>
      </w:r>
      <w:r>
        <w:rPr>
          <w:sz w:val="24"/>
        </w:rPr>
        <w:t>Section 501(a) of the Internal Revenue Code (26 U.S.C. § 501(a)) or any domestic non-</w:t>
      </w:r>
      <w:r>
        <w:rPr>
          <w:spacing w:val="1"/>
          <w:sz w:val="24"/>
        </w:rPr>
        <w:t xml:space="preserve"> </w:t>
      </w:r>
      <w:r>
        <w:rPr>
          <w:sz w:val="24"/>
        </w:rPr>
        <w:t>profit scientific or educational organization qualified under a State non-profit organization</w:t>
      </w:r>
      <w:r>
        <w:rPr>
          <w:spacing w:val="-57"/>
          <w:sz w:val="24"/>
        </w:rPr>
        <w:t xml:space="preserve"> </w:t>
      </w:r>
      <w:r>
        <w:rPr>
          <w:sz w:val="24"/>
        </w:rPr>
        <w:t>statute. b. Allocation of Principal Rights The recipient may retain the entire right, title, and</w:t>
      </w:r>
      <w:r>
        <w:rPr>
          <w:spacing w:val="-57"/>
          <w:sz w:val="24"/>
        </w:rPr>
        <w:t xml:space="preserve"> </w:t>
      </w:r>
      <w:r>
        <w:rPr>
          <w:sz w:val="24"/>
        </w:rPr>
        <w:t>interest throughout the world to each subject invention subject to the provisions of this</w:t>
      </w:r>
      <w:r>
        <w:rPr>
          <w:spacing w:val="1"/>
          <w:sz w:val="24"/>
        </w:rPr>
        <w:t xml:space="preserve"> </w:t>
      </w:r>
      <w:r>
        <w:rPr>
          <w:sz w:val="24"/>
        </w:rPr>
        <w:t>Patent Rights clause and 35 U.S.C. § 203. With respect to any subject invention in which</w:t>
      </w:r>
      <w:r>
        <w:rPr>
          <w:spacing w:val="1"/>
          <w:sz w:val="24"/>
        </w:rPr>
        <w:t xml:space="preserve"> </w:t>
      </w:r>
      <w:r>
        <w:rPr>
          <w:sz w:val="24"/>
        </w:rPr>
        <w:t>the recipient retains title, the Federal Government shall have a non-exclusive,</w:t>
      </w:r>
      <w:r>
        <w:rPr>
          <w:spacing w:val="1"/>
          <w:sz w:val="24"/>
        </w:rPr>
        <w:t xml:space="preserve"> </w:t>
      </w:r>
      <w:r>
        <w:rPr>
          <w:sz w:val="24"/>
        </w:rPr>
        <w:t>nontransferable, irrevocable, paid-up license to practice or have practiced for or on behalf</w:t>
      </w:r>
      <w:r>
        <w:rPr>
          <w:spacing w:val="1"/>
          <w:sz w:val="24"/>
        </w:rPr>
        <w:t xml:space="preserve"> </w:t>
      </w:r>
      <w:r>
        <w:rPr>
          <w:sz w:val="24"/>
        </w:rPr>
        <w:t>of the U.S. the subject invention throughout the world. If the Agreement indicates it is</w:t>
      </w:r>
      <w:r>
        <w:rPr>
          <w:spacing w:val="1"/>
          <w:sz w:val="24"/>
        </w:rPr>
        <w:t xml:space="preserve"> </w:t>
      </w:r>
      <w:r>
        <w:rPr>
          <w:sz w:val="24"/>
        </w:rPr>
        <w:t>subject to an identified international agreement or treaty, the U.S. Geological Survey</w:t>
      </w:r>
      <w:r>
        <w:rPr>
          <w:spacing w:val="1"/>
          <w:sz w:val="24"/>
        </w:rPr>
        <w:t xml:space="preserve"> </w:t>
      </w:r>
      <w:r>
        <w:rPr>
          <w:sz w:val="24"/>
        </w:rPr>
        <w:t>(USGS) also has the right to direct the recipient to convey to any foreign participant such</w:t>
      </w:r>
      <w:r>
        <w:rPr>
          <w:spacing w:val="1"/>
          <w:sz w:val="24"/>
        </w:rPr>
        <w:t xml:space="preserve"> </w:t>
      </w:r>
      <w:r>
        <w:rPr>
          <w:sz w:val="24"/>
        </w:rPr>
        <w:t>patent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inventions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comply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treaty.</w:t>
      </w:r>
    </w:p>
    <w:p w14:paraId="2BB2D455" w14:textId="77777777" w:rsidR="00D17E78" w:rsidRDefault="00D17E78">
      <w:pPr>
        <w:pStyle w:val="BodyText"/>
        <w:spacing w:before="4"/>
        <w:rPr>
          <w:sz w:val="23"/>
        </w:rPr>
      </w:pPr>
    </w:p>
    <w:p w14:paraId="06887FF9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Allocation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Principal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Rights</w:t>
      </w:r>
    </w:p>
    <w:p w14:paraId="3DA224AF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189" w:hanging="360"/>
        <w:rPr>
          <w:sz w:val="24"/>
        </w:rPr>
      </w:pPr>
      <w:r>
        <w:tab/>
      </w:r>
      <w:r>
        <w:rPr>
          <w:sz w:val="24"/>
        </w:rPr>
        <w:t>The recipient may retain the entire right, title, and interest throughout the world to each</w:t>
      </w:r>
      <w:r>
        <w:rPr>
          <w:spacing w:val="-57"/>
          <w:sz w:val="24"/>
        </w:rPr>
        <w:t xml:space="preserve"> </w:t>
      </w:r>
      <w:r>
        <w:rPr>
          <w:sz w:val="24"/>
        </w:rPr>
        <w:t>subject invention solely made by recipient subject to the provisions of this Patent Rights</w:t>
      </w:r>
      <w:r>
        <w:rPr>
          <w:spacing w:val="1"/>
          <w:sz w:val="24"/>
        </w:rPr>
        <w:t xml:space="preserve"> </w:t>
      </w:r>
      <w:r>
        <w:rPr>
          <w:sz w:val="24"/>
        </w:rPr>
        <w:t>clause, including (2) below, 35 U.S.C. §§ 202, 203 and 37 CFR</w:t>
      </w:r>
      <w:r>
        <w:rPr>
          <w:spacing w:val="1"/>
          <w:sz w:val="24"/>
        </w:rPr>
        <w:t xml:space="preserve"> </w:t>
      </w:r>
      <w:r>
        <w:rPr>
          <w:sz w:val="24"/>
        </w:rPr>
        <w:t>§ 401.14. Inventions made</w:t>
      </w:r>
      <w:r>
        <w:rPr>
          <w:spacing w:val="-57"/>
          <w:sz w:val="24"/>
        </w:rPr>
        <w:t xml:space="preserve"> </w:t>
      </w:r>
      <w:r>
        <w:rPr>
          <w:sz w:val="24"/>
        </w:rPr>
        <w:t>under this Agreement jointly by USGS and recipient will be jointly owned by both parties.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USGS</w:t>
      </w:r>
      <w:r>
        <w:rPr>
          <w:spacing w:val="3"/>
          <w:sz w:val="24"/>
        </w:rPr>
        <w:t xml:space="preserve"> </w:t>
      </w:r>
      <w:r>
        <w:rPr>
          <w:sz w:val="24"/>
        </w:rPr>
        <w:t>employee</w:t>
      </w:r>
      <w:r>
        <w:rPr>
          <w:spacing w:val="-2"/>
          <w:sz w:val="24"/>
        </w:rPr>
        <w:t xml:space="preserve"> </w:t>
      </w:r>
      <w:r>
        <w:rPr>
          <w:sz w:val="24"/>
        </w:rPr>
        <w:t>is a</w:t>
      </w:r>
      <w:r>
        <w:rPr>
          <w:spacing w:val="-1"/>
          <w:sz w:val="24"/>
        </w:rPr>
        <w:t xml:space="preserve"> </w:t>
      </w:r>
      <w:r>
        <w:rPr>
          <w:sz w:val="24"/>
        </w:rPr>
        <w:t>coinventor, the</w:t>
      </w:r>
      <w:r>
        <w:rPr>
          <w:spacing w:val="-1"/>
          <w:sz w:val="24"/>
        </w:rPr>
        <w:t xml:space="preserve"> </w:t>
      </w:r>
      <w:r>
        <w:rPr>
          <w:sz w:val="24"/>
        </w:rPr>
        <w:t>USGS</w:t>
      </w:r>
      <w:r>
        <w:rPr>
          <w:spacing w:val="2"/>
          <w:sz w:val="24"/>
        </w:rPr>
        <w:t xml:space="preserve"> </w:t>
      </w:r>
      <w:r>
        <w:rPr>
          <w:sz w:val="24"/>
        </w:rPr>
        <w:t>may,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purpose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 w14:paraId="10663461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3BF428CF" w14:textId="77777777" w:rsidR="00D17E78" w:rsidRDefault="00232914">
      <w:pPr>
        <w:pStyle w:val="BodyText"/>
        <w:spacing w:before="75"/>
        <w:ind w:left="1272" w:right="348"/>
      </w:pPr>
      <w:r>
        <w:lastRenderedPageBreak/>
        <w:t>consolidating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invention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if it</w:t>
      </w:r>
      <w:r>
        <w:rPr>
          <w:spacing w:val="-1"/>
        </w:rPr>
        <w:t xml:space="preserve"> </w:t>
      </w:r>
      <w:r>
        <w:t>finds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it would</w:t>
      </w:r>
      <w:r>
        <w:rPr>
          <w:spacing w:val="-1"/>
        </w:rPr>
        <w:t xml:space="preserve"> </w:t>
      </w:r>
      <w:r>
        <w:t>expedite</w:t>
      </w:r>
      <w:r>
        <w:rPr>
          <w:spacing w:val="-2"/>
        </w:rPr>
        <w:t xml:space="preserve"> </w:t>
      </w:r>
      <w:r>
        <w:t>the development</w:t>
      </w:r>
      <w:r>
        <w:rPr>
          <w:spacing w:val="-57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invention:</w:t>
      </w:r>
    </w:p>
    <w:p w14:paraId="20CE5030" w14:textId="77777777" w:rsidR="00D17E78" w:rsidRDefault="00232914">
      <w:pPr>
        <w:pStyle w:val="ListParagraph"/>
        <w:numPr>
          <w:ilvl w:val="2"/>
          <w:numId w:val="1"/>
        </w:numPr>
        <w:tabs>
          <w:tab w:val="left" w:pos="1598"/>
        </w:tabs>
        <w:ind w:right="217" w:hanging="360"/>
        <w:rPr>
          <w:sz w:val="24"/>
        </w:rPr>
      </w:pP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assign whatever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acquire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subject invention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nonprofit</w:t>
      </w:r>
      <w:r>
        <w:rPr>
          <w:spacing w:val="-57"/>
          <w:sz w:val="24"/>
        </w:rPr>
        <w:t xml:space="preserve"> </w:t>
      </w:r>
      <w:r>
        <w:rPr>
          <w:sz w:val="24"/>
        </w:rPr>
        <w:t>organization, small business firm, or non-Federal inventor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 chapter; or</w:t>
      </w:r>
    </w:p>
    <w:p w14:paraId="25E703C0" w14:textId="77777777" w:rsidR="00D17E78" w:rsidRDefault="00232914">
      <w:pPr>
        <w:pStyle w:val="ListParagraph"/>
        <w:numPr>
          <w:ilvl w:val="2"/>
          <w:numId w:val="1"/>
        </w:numPr>
        <w:tabs>
          <w:tab w:val="left" w:pos="1611"/>
        </w:tabs>
        <w:ind w:right="193" w:hanging="360"/>
        <w:rPr>
          <w:sz w:val="24"/>
        </w:rPr>
      </w:pPr>
      <w:r>
        <w:rPr>
          <w:sz w:val="24"/>
        </w:rPr>
        <w:t>acquire any rights in the subject invention from the nonprofit organization, small</w:t>
      </w:r>
      <w:r>
        <w:rPr>
          <w:spacing w:val="1"/>
          <w:sz w:val="24"/>
        </w:rPr>
        <w:t xml:space="preserve"> </w:t>
      </w:r>
      <w:r>
        <w:rPr>
          <w:sz w:val="24"/>
        </w:rPr>
        <w:t>business firm, or non-Federal inventor, but only to the extent the party from whom the</w:t>
      </w:r>
      <w:r>
        <w:rPr>
          <w:spacing w:val="1"/>
          <w:sz w:val="24"/>
        </w:rPr>
        <w:t xml:space="preserve"> </w:t>
      </w:r>
      <w:r>
        <w:rPr>
          <w:sz w:val="24"/>
        </w:rPr>
        <w:t>rights are acquired voluntarily enters into the transaction and no other transaction under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chapter</w:t>
      </w:r>
      <w:r>
        <w:rPr>
          <w:spacing w:val="-2"/>
          <w:sz w:val="24"/>
        </w:rPr>
        <w:t xml:space="preserve"> </w:t>
      </w:r>
      <w:r>
        <w:rPr>
          <w:sz w:val="24"/>
        </w:rPr>
        <w:t>is conditioned on such acquisition.</w:t>
      </w:r>
    </w:p>
    <w:p w14:paraId="2A87AD13" w14:textId="77777777" w:rsidR="00D17E78" w:rsidRDefault="00D17E78">
      <w:pPr>
        <w:pStyle w:val="BodyText"/>
        <w:spacing w:before="9"/>
        <w:rPr>
          <w:sz w:val="23"/>
        </w:rPr>
      </w:pPr>
    </w:p>
    <w:p w14:paraId="320780F4" w14:textId="77777777" w:rsidR="00D17E78" w:rsidRDefault="00232914">
      <w:pPr>
        <w:pStyle w:val="BodyText"/>
        <w:spacing w:before="1"/>
        <w:ind w:left="1272" w:right="255"/>
      </w:pPr>
      <w:r>
        <w:t>With respect to any subject invention in which the recipient retains title, the Federal</w:t>
      </w:r>
      <w:r>
        <w:rPr>
          <w:spacing w:val="1"/>
        </w:rPr>
        <w:t xml:space="preserve"> </w:t>
      </w:r>
      <w:r>
        <w:t>Government shall have a non-exclusive, nontransferable, irrevocable, paid-up license to</w:t>
      </w:r>
      <w:r>
        <w:rPr>
          <w:spacing w:val="1"/>
        </w:rPr>
        <w:t xml:space="preserve"> </w:t>
      </w:r>
      <w:r>
        <w:t>practice or have practiced for or on behalf of the U.S. the subject invention throughout the</w:t>
      </w:r>
      <w:r>
        <w:rPr>
          <w:spacing w:val="-57"/>
        </w:rPr>
        <w:t xml:space="preserve"> </w:t>
      </w:r>
      <w:r>
        <w:t>world. If the Agreement indicates it is subject to an identified international agreement or</w:t>
      </w:r>
      <w:r>
        <w:rPr>
          <w:spacing w:val="1"/>
        </w:rPr>
        <w:t xml:space="preserve"> </w:t>
      </w:r>
      <w:r>
        <w:t>treaty, the U.S. Geological Survey (USGS) also has the right to direct the recipient to</w:t>
      </w:r>
      <w:r>
        <w:rPr>
          <w:spacing w:val="1"/>
        </w:rPr>
        <w:t xml:space="preserve"> </w:t>
      </w:r>
      <w:r>
        <w:t>convey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 foreign</w:t>
      </w:r>
      <w:r>
        <w:rPr>
          <w:spacing w:val="-1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such patent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to subject</w:t>
      </w:r>
      <w:r>
        <w:rPr>
          <w:spacing w:val="-1"/>
        </w:rPr>
        <w:t xml:space="preserve"> </w:t>
      </w:r>
      <w:r>
        <w:t>inventions</w:t>
      </w:r>
      <w:r>
        <w:rPr>
          <w:spacing w:val="-1"/>
        </w:rPr>
        <w:t xml:space="preserve"> </w:t>
      </w:r>
      <w:r>
        <w:t>as are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 that agreement or treaty.</w:t>
      </w:r>
    </w:p>
    <w:p w14:paraId="64EADC51" w14:textId="77777777" w:rsidR="00D17E78" w:rsidRDefault="00D17E78">
      <w:pPr>
        <w:pStyle w:val="BodyText"/>
        <w:spacing w:before="9"/>
        <w:rPr>
          <w:sz w:val="23"/>
        </w:rPr>
      </w:pPr>
    </w:p>
    <w:p w14:paraId="2112FACD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06" w:hanging="360"/>
        <w:rPr>
          <w:sz w:val="24"/>
        </w:rPr>
      </w:pPr>
      <w:r>
        <w:tab/>
      </w:r>
      <w:r>
        <w:rPr>
          <w:sz w:val="24"/>
        </w:rPr>
        <w:t>If the recipient performs services at a Government owned and operated laboratory or at</w:t>
      </w:r>
      <w:r>
        <w:rPr>
          <w:spacing w:val="-57"/>
          <w:sz w:val="24"/>
        </w:rPr>
        <w:t xml:space="preserve"> </w:t>
      </w:r>
      <w:r>
        <w:rPr>
          <w:sz w:val="24"/>
        </w:rPr>
        <w:t>a Government owned and recipient operated laboratory directed by the Government to</w:t>
      </w:r>
      <w:r>
        <w:rPr>
          <w:spacing w:val="1"/>
          <w:sz w:val="24"/>
        </w:rPr>
        <w:t xml:space="preserve"> </w:t>
      </w:r>
      <w:r>
        <w:rPr>
          <w:sz w:val="24"/>
        </w:rPr>
        <w:t>fulfill the Government's obligations under a Cooperative Research and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Agreement (CRADA) authorized by 15 U.S.C. 3710a, the Government may require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to negotiate an agreement with the CRADA collaborating party or parties</w:t>
      </w:r>
      <w:r>
        <w:rPr>
          <w:spacing w:val="1"/>
          <w:sz w:val="24"/>
        </w:rPr>
        <w:t xml:space="preserve"> </w:t>
      </w:r>
      <w:r>
        <w:rPr>
          <w:sz w:val="24"/>
        </w:rPr>
        <w:t>regarding the allocation of rights to any subject invention the recipient makes, solely or</w:t>
      </w:r>
      <w:r>
        <w:rPr>
          <w:spacing w:val="1"/>
          <w:sz w:val="24"/>
        </w:rPr>
        <w:t xml:space="preserve"> </w:t>
      </w:r>
      <w:r>
        <w:rPr>
          <w:sz w:val="24"/>
        </w:rPr>
        <w:t>jointly, under the CRADA. The agreement shall be negotiated prior to the recipient</w:t>
      </w:r>
      <w:r>
        <w:rPr>
          <w:spacing w:val="1"/>
          <w:sz w:val="24"/>
        </w:rPr>
        <w:t xml:space="preserve"> </w:t>
      </w:r>
      <w:r>
        <w:rPr>
          <w:sz w:val="24"/>
        </w:rPr>
        <w:t>undertaking the CRADA work or, with the permission of the Government, upon the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identification of a subject invention. In the absence of such an agreement, the recipient</w:t>
      </w:r>
      <w:r>
        <w:rPr>
          <w:spacing w:val="1"/>
          <w:sz w:val="24"/>
        </w:rPr>
        <w:t xml:space="preserve"> </w:t>
      </w:r>
      <w:r>
        <w:rPr>
          <w:sz w:val="24"/>
        </w:rPr>
        <w:t>agrees to grant the collaborating party or parties an option for a license in its inventions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scope and terms</w:t>
      </w:r>
      <w:r>
        <w:rPr>
          <w:spacing w:val="1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forth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CRADA for</w:t>
      </w:r>
      <w:r>
        <w:rPr>
          <w:spacing w:val="-3"/>
          <w:sz w:val="24"/>
        </w:rPr>
        <w:t xml:space="preserve"> </w:t>
      </w:r>
      <w:r>
        <w:rPr>
          <w:sz w:val="24"/>
        </w:rPr>
        <w:t>inventions 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Government.</w:t>
      </w:r>
    </w:p>
    <w:p w14:paraId="702C491C" w14:textId="77777777" w:rsidR="00D17E78" w:rsidRDefault="00D17E78">
      <w:pPr>
        <w:pStyle w:val="BodyText"/>
        <w:spacing w:before="1"/>
      </w:pPr>
    </w:p>
    <w:p w14:paraId="6DFDB1AD" w14:textId="77777777" w:rsidR="00D17E78" w:rsidRDefault="00232914">
      <w:pPr>
        <w:pStyle w:val="BodyText"/>
        <w:ind w:left="192" w:right="209"/>
      </w:pPr>
      <w:r>
        <w:rPr>
          <w:color w:val="00AF50"/>
        </w:rPr>
        <w:t>If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a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known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CRADA exists between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the USGS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and the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recipient,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include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the CRADA as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an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attachment</w:t>
      </w:r>
      <w:r>
        <w:rPr>
          <w:color w:val="00AF50"/>
          <w:spacing w:val="-57"/>
        </w:rPr>
        <w:t xml:space="preserve"> </w:t>
      </w:r>
      <w:r>
        <w:rPr>
          <w:color w:val="00AF50"/>
        </w:rPr>
        <w:t>and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include the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following paragraph following b.2.:</w:t>
      </w:r>
    </w:p>
    <w:p w14:paraId="38963974" w14:textId="77777777" w:rsidR="00D17E78" w:rsidRDefault="00D17E78">
      <w:pPr>
        <w:pStyle w:val="BodyText"/>
      </w:pPr>
    </w:p>
    <w:p w14:paraId="7626D780" w14:textId="77777777" w:rsidR="00D17E78" w:rsidRDefault="00232914">
      <w:pPr>
        <w:pStyle w:val="BodyText"/>
        <w:ind w:left="912" w:right="290"/>
      </w:pPr>
      <w:r>
        <w:t>USGS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alternate paragraph</w:t>
      </w:r>
      <w:r>
        <w:rPr>
          <w:spacing w:val="-1"/>
        </w:rPr>
        <w:t xml:space="preserve"> </w:t>
      </w:r>
      <w:r>
        <w:t>(b)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preceding</w:t>
      </w:r>
      <w:r>
        <w:rPr>
          <w:spacing w:val="1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 xml:space="preserve">meet USGS’ obligations under </w:t>
      </w:r>
      <w:r>
        <w:rPr>
          <w:color w:val="00AF50"/>
        </w:rPr>
        <w:t>(identify CRADA)</w:t>
      </w:r>
      <w:r>
        <w:t>.</w:t>
      </w:r>
      <w:r>
        <w:rPr>
          <w:spacing w:val="1"/>
        </w:rPr>
        <w:t xml:space="preserve"> </w:t>
      </w:r>
      <w:r>
        <w:t>This determination may be appealed in</w:t>
      </w:r>
      <w:r>
        <w:rPr>
          <w:spacing w:val="1"/>
        </w:rPr>
        <w:t xml:space="preserve"> </w:t>
      </w:r>
      <w:r>
        <w:t>accordance with 37 CFR 401.4.</w:t>
      </w:r>
      <w:r>
        <w:rPr>
          <w:spacing w:val="1"/>
        </w:rPr>
        <w:t xml:space="preserve"> </w:t>
      </w:r>
      <w:r>
        <w:t>Recipient agrees that the work performed under this</w:t>
      </w:r>
      <w:r>
        <w:rPr>
          <w:spacing w:val="1"/>
        </w:rPr>
        <w:t xml:space="preserve"> </w:t>
      </w:r>
      <w:r>
        <w:t>Agreement is directed by USGS to meet the obligations under the CRADA.</w:t>
      </w:r>
      <w:r>
        <w:rPr>
          <w:spacing w:val="1"/>
        </w:rPr>
        <w:t xml:space="preserve"> </w:t>
      </w:r>
      <w:r>
        <w:t>Recipient further</w:t>
      </w:r>
      <w:r>
        <w:rPr>
          <w:spacing w:val="-57"/>
        </w:rPr>
        <w:t xml:space="preserve"> </w:t>
      </w:r>
      <w:r>
        <w:t xml:space="preserve">agrees to grant licenses to the government and </w:t>
      </w:r>
      <w:r>
        <w:rPr>
          <w:color w:val="00AF50"/>
        </w:rPr>
        <w:t>(insert additional CRADA partner names, if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 xml:space="preserve">applicable) </w:t>
      </w:r>
      <w:r>
        <w:t>as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 meet</w:t>
      </w:r>
      <w:r>
        <w:rPr>
          <w:spacing w:val="-1"/>
        </w:rPr>
        <w:t xml:space="preserve"> </w:t>
      </w:r>
      <w:r>
        <w:t>USGS’</w:t>
      </w:r>
      <w:r>
        <w:rPr>
          <w:spacing w:val="-1"/>
        </w:rPr>
        <w:t xml:space="preserve"> </w:t>
      </w:r>
      <w:r>
        <w:t>obligations 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CRADA.</w:t>
      </w:r>
    </w:p>
    <w:p w14:paraId="4B264AD3" w14:textId="77777777" w:rsidR="00D17E78" w:rsidRDefault="00D17E78">
      <w:pPr>
        <w:pStyle w:val="BodyText"/>
        <w:spacing w:before="1"/>
      </w:pPr>
    </w:p>
    <w:p w14:paraId="17116E46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Invention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Disclosure,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Election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Title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Filing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Patent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Applications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Recipient</w:t>
      </w:r>
    </w:p>
    <w:p w14:paraId="12C0434E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15" w:hanging="360"/>
        <w:rPr>
          <w:sz w:val="24"/>
        </w:rPr>
      </w:pPr>
      <w:r>
        <w:tab/>
      </w:r>
      <w:r>
        <w:rPr>
          <w:sz w:val="24"/>
        </w:rPr>
        <w:t>The recipient will disclose each subject invention to USGS within two months after the</w:t>
      </w:r>
      <w:r>
        <w:rPr>
          <w:spacing w:val="-57"/>
          <w:sz w:val="24"/>
        </w:rPr>
        <w:t xml:space="preserve"> </w:t>
      </w:r>
      <w:r>
        <w:rPr>
          <w:sz w:val="24"/>
        </w:rPr>
        <w:t>inventor discloses it in writing to recipient personnel responsible for the administration of</w:t>
      </w:r>
      <w:r>
        <w:rPr>
          <w:spacing w:val="1"/>
          <w:sz w:val="24"/>
        </w:rPr>
        <w:t xml:space="preserve"> </w:t>
      </w:r>
      <w:r>
        <w:rPr>
          <w:sz w:val="24"/>
        </w:rPr>
        <w:t>patent matters. The disclosure to USGS shall be in the form of a written report and shall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 under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invention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made 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inventor(s).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</w:p>
    <w:p w14:paraId="74E2D2F0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3CC32598" w14:textId="77777777" w:rsidR="00D17E78" w:rsidRDefault="00232914">
      <w:pPr>
        <w:pStyle w:val="BodyText"/>
        <w:spacing w:before="75"/>
        <w:ind w:left="1272" w:right="125"/>
      </w:pPr>
      <w:r>
        <w:lastRenderedPageBreak/>
        <w:t>sufficiently complete in technical detail to convey a clear understanding of the nature,</w:t>
      </w:r>
      <w:r>
        <w:rPr>
          <w:spacing w:val="1"/>
        </w:rPr>
        <w:t xml:space="preserve"> </w:t>
      </w:r>
      <w:r>
        <w:t>purpose, operation, and, to the extent known, the physical, chemical, biological or electrical</w:t>
      </w:r>
      <w:r>
        <w:rPr>
          <w:spacing w:val="-57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invention.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identify any</w:t>
      </w:r>
      <w:r>
        <w:rPr>
          <w:spacing w:val="-1"/>
        </w:rPr>
        <w:t xml:space="preserve"> </w:t>
      </w:r>
      <w:r>
        <w:t>publication,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sale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public use of the invention, whether a manuscript describing the invention has been</w:t>
      </w:r>
      <w:r>
        <w:rPr>
          <w:spacing w:val="1"/>
        </w:rPr>
        <w:t xml:space="preserve"> </w:t>
      </w:r>
      <w:r>
        <w:t>submitted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publication</w:t>
      </w:r>
      <w:r>
        <w:rPr>
          <w:spacing w:val="3"/>
        </w:rPr>
        <w:t xml:space="preserve"> </w:t>
      </w:r>
      <w:r>
        <w:t>and,</w:t>
      </w:r>
      <w:r>
        <w:rPr>
          <w:spacing w:val="3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so,</w:t>
      </w:r>
      <w:r>
        <w:rPr>
          <w:spacing w:val="3"/>
        </w:rPr>
        <w:t xml:space="preserve"> </w:t>
      </w:r>
      <w:r>
        <w:t>whether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been</w:t>
      </w:r>
      <w:r>
        <w:rPr>
          <w:spacing w:val="3"/>
        </w:rPr>
        <w:t xml:space="preserve"> </w:t>
      </w:r>
      <w:r>
        <w:t>accepted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publication,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 of disclosure. In addition, after disclosure to USGS, the recipient will promptly notify</w:t>
      </w:r>
      <w:r>
        <w:rPr>
          <w:spacing w:val="1"/>
        </w:rPr>
        <w:t xml:space="preserve"> </w:t>
      </w:r>
      <w:r>
        <w:t>USGS of the acceptance of any manuscript describing the invention for publication, or of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on sale or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planned by the recipient.</w:t>
      </w:r>
    </w:p>
    <w:p w14:paraId="2585FAFB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19" w:hanging="360"/>
        <w:rPr>
          <w:sz w:val="24"/>
        </w:rPr>
      </w:pPr>
      <w:r>
        <w:tab/>
      </w:r>
      <w:r>
        <w:rPr>
          <w:sz w:val="24"/>
        </w:rPr>
        <w:t>The recipient will elect in writing whether or not to retain title to any such invention by</w:t>
      </w:r>
      <w:r>
        <w:rPr>
          <w:spacing w:val="-57"/>
          <w:sz w:val="24"/>
        </w:rPr>
        <w:t xml:space="preserve"> </w:t>
      </w:r>
      <w:r>
        <w:rPr>
          <w:sz w:val="24"/>
        </w:rPr>
        <w:t>notifying USGS within two years of disclosure to USGS. However, in any case where</w:t>
      </w:r>
      <w:r>
        <w:rPr>
          <w:spacing w:val="1"/>
          <w:sz w:val="24"/>
        </w:rPr>
        <w:t xml:space="preserve"> </w:t>
      </w:r>
      <w:r>
        <w:rPr>
          <w:sz w:val="24"/>
        </w:rPr>
        <w:t>publication, on sale, or public use has initiated the one-year statutory period wherein valid</w:t>
      </w:r>
      <w:r>
        <w:rPr>
          <w:spacing w:val="1"/>
          <w:sz w:val="24"/>
        </w:rPr>
        <w:t xml:space="preserve"> </w:t>
      </w:r>
      <w:r>
        <w:rPr>
          <w:sz w:val="24"/>
        </w:rPr>
        <w:t>patent protection can still be obtained in the U.S., the period for election of title may be</w:t>
      </w:r>
      <w:r>
        <w:rPr>
          <w:spacing w:val="1"/>
          <w:sz w:val="24"/>
        </w:rPr>
        <w:t xml:space="preserve"> </w:t>
      </w:r>
      <w:r>
        <w:rPr>
          <w:sz w:val="24"/>
        </w:rPr>
        <w:t>shortened by USGS to a date that is no more than 60 days prior to the end of the statutory</w:t>
      </w:r>
      <w:r>
        <w:rPr>
          <w:spacing w:val="1"/>
          <w:sz w:val="24"/>
        </w:rPr>
        <w:t xml:space="preserve"> </w:t>
      </w:r>
      <w:r>
        <w:rPr>
          <w:sz w:val="24"/>
        </w:rPr>
        <w:t>period.</w:t>
      </w:r>
    </w:p>
    <w:p w14:paraId="1FFA42F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130" w:hanging="360"/>
        <w:rPr>
          <w:sz w:val="24"/>
        </w:rPr>
      </w:pPr>
      <w:r>
        <w:tab/>
      </w:r>
      <w:r>
        <w:rPr>
          <w:sz w:val="24"/>
        </w:rPr>
        <w:t>The recipient will file its initial patent application on an invention to which it elects to</w:t>
      </w:r>
      <w:r>
        <w:rPr>
          <w:spacing w:val="1"/>
          <w:sz w:val="24"/>
        </w:rPr>
        <w:t xml:space="preserve"> </w:t>
      </w:r>
      <w:r>
        <w:rPr>
          <w:sz w:val="24"/>
        </w:rPr>
        <w:t>retain title within one year after election of title or, if earlier, prior to the end of any</w:t>
      </w:r>
      <w:r>
        <w:rPr>
          <w:spacing w:val="1"/>
          <w:sz w:val="24"/>
        </w:rPr>
        <w:t xml:space="preserve"> </w:t>
      </w:r>
      <w:r>
        <w:rPr>
          <w:sz w:val="24"/>
        </w:rPr>
        <w:t>statutory period wherein valid patent protection can be obtained in the U.S. after a</w:t>
      </w:r>
      <w:r>
        <w:rPr>
          <w:spacing w:val="1"/>
          <w:sz w:val="24"/>
        </w:rPr>
        <w:t xml:space="preserve"> </w:t>
      </w:r>
      <w:r>
        <w:rPr>
          <w:sz w:val="24"/>
        </w:rPr>
        <w:t>publication, on sale, or public use. The recipient will file patent applications in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countries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patent</w:t>
      </w:r>
      <w:r>
        <w:rPr>
          <w:spacing w:val="-1"/>
          <w:sz w:val="24"/>
        </w:rPr>
        <w:t xml:space="preserve"> </w:t>
      </w:r>
      <w:r>
        <w:rPr>
          <w:sz w:val="24"/>
        </w:rPr>
        <w:t>offices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months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 initial</w:t>
      </w:r>
      <w:r>
        <w:rPr>
          <w:spacing w:val="-57"/>
          <w:sz w:val="24"/>
        </w:rPr>
        <w:t xml:space="preserve"> </w:t>
      </w:r>
      <w:r>
        <w:rPr>
          <w:sz w:val="24"/>
        </w:rPr>
        <w:t>patent application, or six months from the date when permission is granted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Commissioner of Patents and Trademarks to file foreign patent applications when such</w:t>
      </w:r>
      <w:r>
        <w:rPr>
          <w:spacing w:val="1"/>
          <w:sz w:val="24"/>
        </w:rPr>
        <w:t xml:space="preserve"> </w:t>
      </w:r>
      <w:r>
        <w:rPr>
          <w:sz w:val="24"/>
        </w:rPr>
        <w:t>filing</w:t>
      </w:r>
      <w:r>
        <w:rPr>
          <w:spacing w:val="-1"/>
          <w:sz w:val="24"/>
        </w:rPr>
        <w:t xml:space="preserve"> </w:t>
      </w:r>
      <w:r>
        <w:rPr>
          <w:sz w:val="24"/>
        </w:rPr>
        <w:t>has been prohibited by a</w:t>
      </w:r>
      <w:r>
        <w:rPr>
          <w:spacing w:val="-1"/>
          <w:sz w:val="24"/>
        </w:rPr>
        <w:t xml:space="preserve"> </w:t>
      </w:r>
      <w:r>
        <w:rPr>
          <w:sz w:val="24"/>
        </w:rPr>
        <w:t>Secrecy Order.</w:t>
      </w:r>
    </w:p>
    <w:p w14:paraId="5EE76753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491" w:hanging="360"/>
        <w:rPr>
          <w:sz w:val="24"/>
        </w:rPr>
      </w:pPr>
      <w:r>
        <w:tab/>
      </w:r>
      <w:r>
        <w:rPr>
          <w:sz w:val="24"/>
        </w:rPr>
        <w:t>Requests for extension of the time for disclosure to USGS, election, and filing under</w:t>
      </w:r>
      <w:r>
        <w:rPr>
          <w:spacing w:val="-57"/>
          <w:sz w:val="24"/>
        </w:rPr>
        <w:t xml:space="preserve"> </w:t>
      </w:r>
      <w:r>
        <w:rPr>
          <w:sz w:val="24"/>
        </w:rPr>
        <w:t>subparagraphs</w:t>
      </w:r>
      <w:r>
        <w:rPr>
          <w:spacing w:val="-1"/>
          <w:sz w:val="24"/>
        </w:rPr>
        <w:t xml:space="preserve"> </w:t>
      </w:r>
      <w:r>
        <w:rPr>
          <w:sz w:val="24"/>
        </w:rPr>
        <w:t>1., 2., and</w:t>
      </w:r>
      <w:r>
        <w:rPr>
          <w:spacing w:val="1"/>
          <w:sz w:val="24"/>
        </w:rPr>
        <w:t xml:space="preserve"> </w:t>
      </w:r>
      <w:r>
        <w:rPr>
          <w:sz w:val="24"/>
        </w:rPr>
        <w:t>3. may, 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discretion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USGS, be</w:t>
      </w:r>
      <w:r>
        <w:rPr>
          <w:spacing w:val="-1"/>
          <w:sz w:val="24"/>
        </w:rPr>
        <w:t xml:space="preserve"> </w:t>
      </w:r>
      <w:r>
        <w:rPr>
          <w:sz w:val="24"/>
        </w:rPr>
        <w:t>granted.</w:t>
      </w:r>
    </w:p>
    <w:p w14:paraId="6E73CF70" w14:textId="77777777" w:rsidR="00D17E78" w:rsidRDefault="00D17E78">
      <w:pPr>
        <w:pStyle w:val="BodyText"/>
        <w:spacing w:before="8"/>
        <w:rPr>
          <w:sz w:val="23"/>
        </w:rPr>
      </w:pPr>
    </w:p>
    <w:p w14:paraId="6BE9F84A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Conditions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When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Government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Obtain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Title</w:t>
      </w:r>
    </w:p>
    <w:p w14:paraId="09E731C9" w14:textId="77777777" w:rsidR="00D17E78" w:rsidRDefault="00232914">
      <w:pPr>
        <w:pStyle w:val="BodyText"/>
        <w:spacing w:line="275" w:lineRule="exact"/>
        <w:ind w:left="912"/>
      </w:pPr>
      <w:r>
        <w:t>The</w:t>
      </w:r>
      <w:r>
        <w:rPr>
          <w:spacing w:val="-3"/>
        </w:rPr>
        <w:t xml:space="preserve"> </w:t>
      </w:r>
      <w:r>
        <w:t>recipient</w:t>
      </w:r>
      <w:r>
        <w:rPr>
          <w:spacing w:val="-1"/>
        </w:rPr>
        <w:t xml:space="preserve"> </w:t>
      </w:r>
      <w:r>
        <w:t>will convey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USGS, upon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request, title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 subject</w:t>
      </w:r>
      <w:r>
        <w:rPr>
          <w:spacing w:val="-1"/>
        </w:rPr>
        <w:t xml:space="preserve"> </w:t>
      </w:r>
      <w:r>
        <w:t>invention:</w:t>
      </w:r>
    </w:p>
    <w:p w14:paraId="056DAC16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1"/>
        <w:ind w:right="287" w:hanging="360"/>
        <w:rPr>
          <w:sz w:val="24"/>
        </w:rPr>
      </w:pPr>
      <w:r>
        <w:tab/>
      </w:r>
      <w:r>
        <w:rPr>
          <w:sz w:val="24"/>
        </w:rPr>
        <w:t>if the recipient fails to disclose or elect the subject invention within the times specified</w:t>
      </w:r>
      <w:r>
        <w:rPr>
          <w:spacing w:val="-58"/>
          <w:sz w:val="24"/>
        </w:rPr>
        <w:t xml:space="preserve"> </w:t>
      </w:r>
      <w:r>
        <w:rPr>
          <w:sz w:val="24"/>
        </w:rPr>
        <w:t>in paragraph c. above, or elects not to retain title, provided that USGS may only request</w:t>
      </w:r>
      <w:r>
        <w:rPr>
          <w:spacing w:val="1"/>
          <w:sz w:val="24"/>
        </w:rPr>
        <w:t xml:space="preserve"> </w:t>
      </w:r>
      <w:r>
        <w:rPr>
          <w:sz w:val="24"/>
        </w:rPr>
        <w:t>title within 60 days after learning of the failure of the recipient to disclose or elect 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 times;</w:t>
      </w:r>
    </w:p>
    <w:p w14:paraId="5B6F871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191" w:hanging="360"/>
        <w:rPr>
          <w:sz w:val="24"/>
        </w:rPr>
      </w:pPr>
      <w:r>
        <w:tab/>
      </w:r>
      <w:r>
        <w:rPr>
          <w:sz w:val="24"/>
        </w:rPr>
        <w:t>in those countries in which the recipient fails to file patent applications within the times</w:t>
      </w:r>
      <w:r>
        <w:rPr>
          <w:spacing w:val="-57"/>
          <w:sz w:val="24"/>
        </w:rPr>
        <w:t xml:space="preserve"> </w:t>
      </w:r>
      <w:r>
        <w:rPr>
          <w:sz w:val="24"/>
        </w:rPr>
        <w:t>specified in paragraph c. above, but prior to its receipt of the written request of USGS,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shall continue to retain title in that country; or in any country in which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decides not to continue the prosecution of any application for, to pay the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 fees on, or defend in a reexamination or opposition proceeding on, a patent on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subject invention.</w:t>
      </w:r>
    </w:p>
    <w:p w14:paraId="609E0838" w14:textId="77777777" w:rsidR="00D17E78" w:rsidRDefault="00D17E78">
      <w:pPr>
        <w:pStyle w:val="BodyText"/>
        <w:spacing w:before="9"/>
        <w:rPr>
          <w:sz w:val="23"/>
        </w:rPr>
      </w:pPr>
    </w:p>
    <w:p w14:paraId="29AE3326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Minimum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Rights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Recipient</w:t>
      </w:r>
    </w:p>
    <w:p w14:paraId="1AECF460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1"/>
        <w:ind w:right="205" w:hanging="360"/>
        <w:rPr>
          <w:sz w:val="24"/>
        </w:rPr>
      </w:pPr>
      <w:r>
        <w:tab/>
      </w:r>
      <w:r>
        <w:rPr>
          <w:sz w:val="24"/>
        </w:rPr>
        <w:t>The recipient will retain a non-exclusive royalty-free license throughout the world in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invention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 obtains</w:t>
      </w:r>
      <w:r>
        <w:rPr>
          <w:spacing w:val="-1"/>
          <w:sz w:val="24"/>
        </w:rPr>
        <w:t xml:space="preserve"> </w:t>
      </w:r>
      <w:r>
        <w:rPr>
          <w:sz w:val="24"/>
        </w:rPr>
        <w:t>title,</w:t>
      </w:r>
      <w:r>
        <w:rPr>
          <w:spacing w:val="-1"/>
          <w:sz w:val="24"/>
        </w:rPr>
        <w:t xml:space="preserve"> </w:t>
      </w:r>
      <w:r>
        <w:rPr>
          <w:sz w:val="24"/>
        </w:rPr>
        <w:t>except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recipient fails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disclose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subject invention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the</w:t>
      </w:r>
      <w:r>
        <w:rPr>
          <w:spacing w:val="-1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 in paragraph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2"/>
          <w:sz w:val="24"/>
        </w:rPr>
        <w:t xml:space="preserve"> </w:t>
      </w:r>
      <w:r>
        <w:rPr>
          <w:sz w:val="24"/>
        </w:rPr>
        <w:t>above. The</w:t>
      </w:r>
    </w:p>
    <w:p w14:paraId="0F67C9DD" w14:textId="77777777" w:rsidR="00D17E78" w:rsidRDefault="00232914">
      <w:pPr>
        <w:pStyle w:val="BodyText"/>
        <w:ind w:left="1272" w:right="441"/>
      </w:pPr>
      <w:r>
        <w:t>recipient’s license extends to its domestic subsidiaries and affiliates, if any, within the</w:t>
      </w:r>
      <w:r>
        <w:rPr>
          <w:spacing w:val="1"/>
        </w:rPr>
        <w:t xml:space="preserve"> </w:t>
      </w:r>
      <w:r>
        <w:t>corporate structure of which the recipient is a party and includes the right to grant</w:t>
      </w:r>
      <w:r>
        <w:rPr>
          <w:spacing w:val="1"/>
        </w:rPr>
        <w:t xml:space="preserve"> </w:t>
      </w:r>
      <w:r>
        <w:t>sublicenses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scope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extent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recipient was</w:t>
      </w:r>
      <w:r>
        <w:rPr>
          <w:spacing w:val="-1"/>
        </w:rPr>
        <w:t xml:space="preserve"> </w:t>
      </w:r>
      <w:r>
        <w:t>legally obligated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so</w:t>
      </w:r>
      <w:r>
        <w:rPr>
          <w:spacing w:val="-1"/>
        </w:rPr>
        <w:t xml:space="preserve"> </w:t>
      </w:r>
      <w:r>
        <w:t>at</w:t>
      </w:r>
    </w:p>
    <w:p w14:paraId="1BB7E599" w14:textId="77777777" w:rsidR="00D17E78" w:rsidRDefault="00D17E78">
      <w:p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78EFEEE7" w14:textId="77777777" w:rsidR="00D17E78" w:rsidRDefault="00232914">
      <w:pPr>
        <w:pStyle w:val="BodyText"/>
        <w:spacing w:before="75"/>
        <w:ind w:left="1272" w:right="227"/>
      </w:pPr>
      <w:r>
        <w:lastRenderedPageBreak/>
        <w:t>the time the Agreement was made. The license is transferable only with the approval of</w:t>
      </w:r>
      <w:r>
        <w:rPr>
          <w:spacing w:val="1"/>
        </w:rPr>
        <w:t xml:space="preserve"> </w:t>
      </w:r>
      <w:r>
        <w:t>USGS</w:t>
      </w:r>
      <w:r>
        <w:rPr>
          <w:spacing w:val="-2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transferred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successor</w:t>
      </w:r>
      <w:r>
        <w:rPr>
          <w:spacing w:val="-3"/>
        </w:rPr>
        <w:t xml:space="preserve"> </w:t>
      </w:r>
      <w:r>
        <w:t>of that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recipient’s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 invention pertains.</w:t>
      </w:r>
    </w:p>
    <w:p w14:paraId="27AD095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03" w:hanging="360"/>
        <w:rPr>
          <w:sz w:val="24"/>
        </w:rPr>
      </w:pPr>
      <w:r>
        <w:tab/>
      </w:r>
      <w:r>
        <w:rPr>
          <w:sz w:val="24"/>
        </w:rPr>
        <w:t>The recipient’s domestic license may be revoked or modified by USGS to the extent</w:t>
      </w:r>
      <w:r>
        <w:rPr>
          <w:spacing w:val="1"/>
          <w:sz w:val="24"/>
        </w:rPr>
        <w:t xml:space="preserve"> </w:t>
      </w:r>
      <w:r>
        <w:rPr>
          <w:sz w:val="24"/>
        </w:rPr>
        <w:t>necessary to achieve expeditious practical application of the subject invention pursuant to</w:t>
      </w:r>
      <w:r>
        <w:rPr>
          <w:spacing w:val="1"/>
          <w:sz w:val="24"/>
        </w:rPr>
        <w:t xml:space="preserve"> </w:t>
      </w:r>
      <w:r>
        <w:rPr>
          <w:sz w:val="24"/>
        </w:rPr>
        <w:t>an application for an exclusive license submitted in accordance with applicable provisions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37</w:t>
      </w:r>
      <w:r>
        <w:rPr>
          <w:spacing w:val="-1"/>
          <w:sz w:val="24"/>
        </w:rPr>
        <w:t xml:space="preserve"> </w:t>
      </w:r>
      <w:r>
        <w:rPr>
          <w:sz w:val="24"/>
        </w:rPr>
        <w:t>CFR Part</w:t>
      </w:r>
      <w:r>
        <w:rPr>
          <w:spacing w:val="-1"/>
          <w:sz w:val="24"/>
        </w:rPr>
        <w:t xml:space="preserve"> </w:t>
      </w:r>
      <w:r>
        <w:rPr>
          <w:sz w:val="24"/>
        </w:rPr>
        <w:t>404. This</w:t>
      </w:r>
      <w:r>
        <w:rPr>
          <w:spacing w:val="-1"/>
          <w:sz w:val="24"/>
        </w:rPr>
        <w:t xml:space="preserve"> </w:t>
      </w:r>
      <w:r>
        <w:rPr>
          <w:sz w:val="24"/>
        </w:rPr>
        <w:t>license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revoked in</w:t>
      </w:r>
      <w:r>
        <w:rPr>
          <w:spacing w:val="-1"/>
          <w:sz w:val="24"/>
        </w:rPr>
        <w:t xml:space="preserve"> </w:t>
      </w:r>
      <w:r>
        <w:rPr>
          <w:sz w:val="24"/>
        </w:rPr>
        <w:t>that field</w:t>
      </w:r>
      <w:r>
        <w:rPr>
          <w:spacing w:val="-1"/>
          <w:sz w:val="24"/>
        </w:rPr>
        <w:t xml:space="preserve"> </w:t>
      </w:r>
      <w:r>
        <w:rPr>
          <w:sz w:val="24"/>
        </w:rPr>
        <w:t>of use</w:t>
      </w:r>
      <w:r>
        <w:rPr>
          <w:spacing w:val="-3"/>
          <w:sz w:val="24"/>
        </w:rPr>
        <w:t xml:space="preserve"> </w:t>
      </w:r>
      <w:r>
        <w:rPr>
          <w:sz w:val="24"/>
        </w:rPr>
        <w:t>or the</w:t>
      </w:r>
      <w:r>
        <w:rPr>
          <w:spacing w:val="-2"/>
          <w:sz w:val="24"/>
        </w:rPr>
        <w:t xml:space="preserve"> </w:t>
      </w:r>
      <w:r>
        <w:rPr>
          <w:sz w:val="24"/>
        </w:rPr>
        <w:t>geographical</w:t>
      </w:r>
      <w:r>
        <w:rPr>
          <w:spacing w:val="-57"/>
          <w:sz w:val="24"/>
        </w:rPr>
        <w:t xml:space="preserve"> </w:t>
      </w:r>
      <w:r>
        <w:rPr>
          <w:sz w:val="24"/>
        </w:rPr>
        <w:t>areas in which the recipient has achieved practical application and continues to make the</w:t>
      </w:r>
      <w:r>
        <w:rPr>
          <w:spacing w:val="1"/>
          <w:sz w:val="24"/>
        </w:rPr>
        <w:t xml:space="preserve"> </w:t>
      </w:r>
      <w:r>
        <w:rPr>
          <w:sz w:val="24"/>
        </w:rPr>
        <w:t>benefits of the invention reasonably accessible to the public. The license in any foreign</w:t>
      </w:r>
      <w:r>
        <w:rPr>
          <w:spacing w:val="1"/>
          <w:sz w:val="24"/>
        </w:rPr>
        <w:t xml:space="preserve"> </w:t>
      </w:r>
      <w:r>
        <w:rPr>
          <w:sz w:val="24"/>
        </w:rPr>
        <w:t>country may be revoked or modified at discretion of USGS to the extent the recipient, its</w:t>
      </w:r>
      <w:r>
        <w:rPr>
          <w:spacing w:val="1"/>
          <w:sz w:val="24"/>
        </w:rPr>
        <w:t xml:space="preserve"> </w:t>
      </w:r>
      <w:r>
        <w:rPr>
          <w:sz w:val="24"/>
        </w:rPr>
        <w:t>licensees, or its domestic subsidiaries or affiliates have failed to achieve practical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in that foreign country.</w:t>
      </w:r>
    </w:p>
    <w:p w14:paraId="344BCDA2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06" w:hanging="360"/>
        <w:rPr>
          <w:sz w:val="24"/>
        </w:rPr>
      </w:pPr>
      <w:r>
        <w:tab/>
      </w:r>
      <w:r>
        <w:rPr>
          <w:sz w:val="24"/>
        </w:rPr>
        <w:t>Before revocation or modification of the license, USGS will furnish the recipient a</w:t>
      </w:r>
      <w:r>
        <w:rPr>
          <w:spacing w:val="1"/>
          <w:sz w:val="24"/>
        </w:rPr>
        <w:t xml:space="preserve"> </w:t>
      </w:r>
      <w:r>
        <w:rPr>
          <w:sz w:val="24"/>
        </w:rPr>
        <w:t>written notice of its intention to revoke or modify the license, and the recipient will be</w:t>
      </w:r>
      <w:r>
        <w:rPr>
          <w:spacing w:val="1"/>
          <w:sz w:val="24"/>
        </w:rPr>
        <w:t xml:space="preserve"> </w:t>
      </w:r>
      <w:r>
        <w:rPr>
          <w:sz w:val="24"/>
        </w:rPr>
        <w:t>allowed thirty days (or such other time as may be authorized by USGS for good cause</w:t>
      </w:r>
      <w:r>
        <w:rPr>
          <w:spacing w:val="1"/>
          <w:sz w:val="24"/>
        </w:rPr>
        <w:t xml:space="preserve"> </w:t>
      </w:r>
      <w:r>
        <w:rPr>
          <w:sz w:val="24"/>
        </w:rPr>
        <w:t>shown by the recipient) after the notice to show cause why the license should not be</w:t>
      </w:r>
      <w:r>
        <w:rPr>
          <w:spacing w:val="1"/>
          <w:sz w:val="24"/>
        </w:rPr>
        <w:t xml:space="preserve"> </w:t>
      </w:r>
      <w:r>
        <w:rPr>
          <w:sz w:val="24"/>
        </w:rPr>
        <w:t>revoked or modified. The recipient has the right to appeal, in accordance with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in 37 CFR Part 404 concerning the licensing of Government-owned inventions,</w:t>
      </w:r>
      <w:r>
        <w:rPr>
          <w:spacing w:val="-57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decision concerning</w:t>
      </w:r>
      <w:r>
        <w:rPr>
          <w:spacing w:val="1"/>
          <w:sz w:val="24"/>
        </w:rPr>
        <w:t xml:space="preserve"> </w:t>
      </w:r>
      <w:r>
        <w:rPr>
          <w:sz w:val="24"/>
        </w:rPr>
        <w:t>the revocation or</w:t>
      </w:r>
      <w:r>
        <w:rPr>
          <w:spacing w:val="-2"/>
          <w:sz w:val="24"/>
        </w:rPr>
        <w:t xml:space="preserve"> </w:t>
      </w:r>
      <w:r>
        <w:rPr>
          <w:sz w:val="24"/>
        </w:rPr>
        <w:t>modification of</w:t>
      </w:r>
      <w:r>
        <w:rPr>
          <w:spacing w:val="-1"/>
          <w:sz w:val="24"/>
        </w:rPr>
        <w:t xml:space="preserve"> </w:t>
      </w:r>
      <w:r>
        <w:rPr>
          <w:sz w:val="24"/>
        </w:rPr>
        <w:t>its license.</w:t>
      </w:r>
    </w:p>
    <w:p w14:paraId="5B1C8BD4" w14:textId="77777777" w:rsidR="00D17E78" w:rsidRDefault="00D17E78">
      <w:pPr>
        <w:pStyle w:val="BodyText"/>
        <w:spacing w:before="8"/>
        <w:rPr>
          <w:sz w:val="23"/>
        </w:rPr>
      </w:pPr>
    </w:p>
    <w:p w14:paraId="712D24E5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Recipient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Protect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Government’s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Interest</w:t>
      </w:r>
    </w:p>
    <w:p w14:paraId="6BED6012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08" w:hanging="360"/>
        <w:rPr>
          <w:sz w:val="24"/>
        </w:rPr>
      </w:pPr>
      <w:r>
        <w:tab/>
      </w:r>
      <w:r>
        <w:rPr>
          <w:sz w:val="24"/>
        </w:rPr>
        <w:t>The recipient agrees to execute or to have executed and promptly deliver to USGS all</w:t>
      </w:r>
      <w:r>
        <w:rPr>
          <w:spacing w:val="1"/>
          <w:sz w:val="24"/>
        </w:rPr>
        <w:t xml:space="preserve"> </w:t>
      </w:r>
      <w:r>
        <w:rPr>
          <w:sz w:val="24"/>
        </w:rPr>
        <w:t>instruments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  <w:r>
        <w:rPr>
          <w:spacing w:val="1"/>
          <w:sz w:val="24"/>
        </w:rPr>
        <w:t xml:space="preserve"> </w:t>
      </w:r>
      <w:r>
        <w:rPr>
          <w:sz w:val="24"/>
        </w:rPr>
        <w:t>(i)</w:t>
      </w:r>
      <w:r>
        <w:rPr>
          <w:spacing w:val="-2"/>
          <w:sz w:val="24"/>
        </w:rPr>
        <w:t xml:space="preserve"> </w:t>
      </w:r>
      <w:r>
        <w:rPr>
          <w:sz w:val="24"/>
        </w:rPr>
        <w:t>establish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confirm the</w:t>
      </w:r>
      <w:r>
        <w:rPr>
          <w:spacing w:val="-2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throughout</w:t>
      </w:r>
      <w:r>
        <w:rPr>
          <w:spacing w:val="-57"/>
          <w:sz w:val="24"/>
        </w:rPr>
        <w:t xml:space="preserve"> </w:t>
      </w:r>
      <w:r>
        <w:rPr>
          <w:sz w:val="24"/>
        </w:rPr>
        <w:t>the world in those subject inventions for which the recipient retains title; and (ii) convey</w:t>
      </w:r>
      <w:r>
        <w:rPr>
          <w:spacing w:val="1"/>
          <w:sz w:val="24"/>
        </w:rPr>
        <w:t xml:space="preserve"> </w:t>
      </w:r>
      <w:r>
        <w:rPr>
          <w:sz w:val="24"/>
        </w:rPr>
        <w:t>title to USGS when requested under paragraph d. above, and to enable the Government to</w:t>
      </w:r>
      <w:r>
        <w:rPr>
          <w:spacing w:val="1"/>
          <w:sz w:val="24"/>
        </w:rPr>
        <w:t xml:space="preserve"> </w:t>
      </w:r>
      <w:r>
        <w:rPr>
          <w:sz w:val="24"/>
        </w:rPr>
        <w:t>obtain</w:t>
      </w:r>
      <w:r>
        <w:rPr>
          <w:spacing w:val="-1"/>
          <w:sz w:val="24"/>
        </w:rPr>
        <w:t xml:space="preserve"> </w:t>
      </w:r>
      <w:r>
        <w:rPr>
          <w:sz w:val="24"/>
        </w:rPr>
        <w:t>patent protection throughout the</w:t>
      </w:r>
      <w:r>
        <w:rPr>
          <w:spacing w:val="-1"/>
          <w:sz w:val="24"/>
        </w:rPr>
        <w:t xml:space="preserve"> </w:t>
      </w:r>
      <w:r>
        <w:rPr>
          <w:sz w:val="24"/>
        </w:rPr>
        <w:t>world</w:t>
      </w:r>
      <w:r>
        <w:rPr>
          <w:spacing w:val="-1"/>
          <w:sz w:val="24"/>
        </w:rPr>
        <w:t xml:space="preserve"> </w:t>
      </w:r>
      <w:r>
        <w:rPr>
          <w:sz w:val="24"/>
        </w:rPr>
        <w:t>in that subject invention.</w:t>
      </w:r>
    </w:p>
    <w:p w14:paraId="0C8B8E8D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31" w:hanging="36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agrees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require,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agreement,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employees,</w:t>
      </w:r>
      <w:r>
        <w:rPr>
          <w:spacing w:val="-1"/>
          <w:sz w:val="24"/>
        </w:rPr>
        <w:t xml:space="preserve"> </w:t>
      </w:r>
      <w:r>
        <w:rPr>
          <w:sz w:val="24"/>
        </w:rPr>
        <w:t>other than</w:t>
      </w:r>
      <w:r>
        <w:rPr>
          <w:spacing w:val="-1"/>
          <w:sz w:val="24"/>
        </w:rPr>
        <w:t xml:space="preserve"> </w:t>
      </w:r>
      <w:r>
        <w:rPr>
          <w:sz w:val="24"/>
        </w:rPr>
        <w:t>clerical</w:t>
      </w:r>
      <w:r>
        <w:rPr>
          <w:spacing w:val="-57"/>
          <w:sz w:val="24"/>
        </w:rPr>
        <w:t xml:space="preserve"> </w:t>
      </w:r>
      <w:r>
        <w:rPr>
          <w:sz w:val="24"/>
        </w:rPr>
        <w:t>and non-technical employees, to disclose promptly in writing to personnel identified as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 for the administration of patent matters and in a format suggested by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each subject invention made under this Agreement in order that the recipient can</w:t>
      </w:r>
      <w:r>
        <w:rPr>
          <w:spacing w:val="1"/>
          <w:sz w:val="24"/>
        </w:rPr>
        <w:t xml:space="preserve"> </w:t>
      </w:r>
      <w:r>
        <w:rPr>
          <w:sz w:val="24"/>
        </w:rPr>
        <w:t>comply with the disclosure provisions of paragraph c. above, and to execute all papers</w:t>
      </w:r>
      <w:r>
        <w:rPr>
          <w:spacing w:val="1"/>
          <w:sz w:val="24"/>
        </w:rPr>
        <w:t xml:space="preserve"> </w:t>
      </w:r>
      <w:r>
        <w:rPr>
          <w:sz w:val="24"/>
        </w:rPr>
        <w:t>necessary to file patent applications on subject inventions and to establish 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Government’s rights in the subject inventions. The disclosure format should require, as a</w:t>
      </w:r>
      <w:r>
        <w:rPr>
          <w:spacing w:val="1"/>
          <w:sz w:val="24"/>
        </w:rPr>
        <w:t xml:space="preserve"> </w:t>
      </w:r>
      <w:r>
        <w:rPr>
          <w:sz w:val="24"/>
        </w:rPr>
        <w:t>minimum, the information requested by paragraph c.1 above. The recipient shall instruct</w:t>
      </w:r>
      <w:r>
        <w:rPr>
          <w:spacing w:val="1"/>
          <w:sz w:val="24"/>
        </w:rPr>
        <w:t xml:space="preserve"> </w:t>
      </w:r>
      <w:r>
        <w:rPr>
          <w:sz w:val="24"/>
        </w:rPr>
        <w:t>such employees through the employee agreements or other suitable educational programs</w:t>
      </w:r>
      <w:r>
        <w:rPr>
          <w:spacing w:val="1"/>
          <w:sz w:val="24"/>
        </w:rPr>
        <w:t xml:space="preserve"> </w:t>
      </w:r>
      <w:r>
        <w:rPr>
          <w:sz w:val="24"/>
        </w:rPr>
        <w:t>on the importance of reporting inventions in sufficient time to permit the filing of patent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 U.S. or foreign statutory bars.</w:t>
      </w:r>
    </w:p>
    <w:p w14:paraId="60E85C03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314" w:hanging="36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notify USGS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decision 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continue</w:t>
      </w:r>
      <w:r>
        <w:rPr>
          <w:spacing w:val="-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patent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application, pay maintenance fees, or defend in a reexamination or opposition proceeding</w:t>
      </w:r>
      <w:r>
        <w:rPr>
          <w:spacing w:val="1"/>
          <w:sz w:val="24"/>
        </w:rPr>
        <w:t xml:space="preserve"> </w:t>
      </w:r>
      <w:r>
        <w:rPr>
          <w:sz w:val="24"/>
        </w:rPr>
        <w:t>on a patent, in any country, not less than 30 days before the expiration of the response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required by the relevant</w:t>
      </w:r>
      <w:r>
        <w:rPr>
          <w:spacing w:val="1"/>
          <w:sz w:val="24"/>
        </w:rPr>
        <w:t xml:space="preserve"> </w:t>
      </w:r>
      <w:r>
        <w:rPr>
          <w:sz w:val="24"/>
        </w:rPr>
        <w:t>patent office.</w:t>
      </w:r>
    </w:p>
    <w:p w14:paraId="4D1EC00C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29" w:hanging="360"/>
        <w:rPr>
          <w:sz w:val="24"/>
        </w:rPr>
      </w:pPr>
      <w:r>
        <w:tab/>
      </w:r>
      <w:r>
        <w:rPr>
          <w:sz w:val="24"/>
        </w:rPr>
        <w:t>The recipient agrees to include, within the specification of any U.S. patent application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patent</w:t>
      </w:r>
      <w:r>
        <w:rPr>
          <w:spacing w:val="-1"/>
          <w:sz w:val="24"/>
        </w:rPr>
        <w:t xml:space="preserve"> </w:t>
      </w:r>
      <w:r>
        <w:rPr>
          <w:sz w:val="24"/>
        </w:rPr>
        <w:t>issuing</w:t>
      </w:r>
      <w:r>
        <w:rPr>
          <w:spacing w:val="-2"/>
          <w:sz w:val="24"/>
        </w:rPr>
        <w:t xml:space="preserve"> </w:t>
      </w:r>
      <w:r>
        <w:rPr>
          <w:sz w:val="24"/>
        </w:rPr>
        <w:t>thereon</w:t>
      </w:r>
      <w:r>
        <w:rPr>
          <w:spacing w:val="1"/>
          <w:sz w:val="24"/>
        </w:rPr>
        <w:t xml:space="preserve"> </w:t>
      </w:r>
      <w:r>
        <w:rPr>
          <w:sz w:val="24"/>
        </w:rPr>
        <w:t>covering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subject invention,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statement:</w:t>
      </w:r>
      <w:r>
        <w:rPr>
          <w:spacing w:val="-2"/>
          <w:sz w:val="24"/>
        </w:rPr>
        <w:t xml:space="preserve"> </w:t>
      </w:r>
      <w:r>
        <w:rPr>
          <w:sz w:val="24"/>
        </w:rPr>
        <w:t>“This</w:t>
      </w:r>
      <w:r>
        <w:rPr>
          <w:spacing w:val="-57"/>
          <w:sz w:val="24"/>
        </w:rPr>
        <w:t xml:space="preserve"> </w:t>
      </w:r>
      <w:r>
        <w:rPr>
          <w:sz w:val="24"/>
        </w:rPr>
        <w:t>invention was made with Government support under (identify the Agreement) awarded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U.S. Geological Survey.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 has</w:t>
      </w:r>
      <w:r>
        <w:rPr>
          <w:spacing w:val="3"/>
          <w:sz w:val="24"/>
        </w:rPr>
        <w:t xml:space="preserve"> </w:t>
      </w:r>
      <w:r>
        <w:rPr>
          <w:sz w:val="24"/>
        </w:rPr>
        <w:t>certain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in this</w:t>
      </w:r>
      <w:r>
        <w:rPr>
          <w:spacing w:val="-1"/>
          <w:sz w:val="24"/>
        </w:rPr>
        <w:t xml:space="preserve"> </w:t>
      </w:r>
      <w:r>
        <w:rPr>
          <w:sz w:val="24"/>
        </w:rPr>
        <w:t>invention.”</w:t>
      </w:r>
    </w:p>
    <w:p w14:paraId="2FBA67D9" w14:textId="77777777" w:rsidR="00D17E78" w:rsidRDefault="00D17E78">
      <w:pPr>
        <w:rPr>
          <w:sz w:val="24"/>
        </w:r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1D2EC15B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75"/>
        <w:ind w:right="453" w:hanging="360"/>
        <w:rPr>
          <w:sz w:val="24"/>
        </w:rPr>
      </w:pPr>
      <w:r>
        <w:lastRenderedPageBreak/>
        <w:tab/>
      </w:r>
      <w:r>
        <w:rPr>
          <w:sz w:val="24"/>
        </w:rPr>
        <w:t>The recipient or its representative will complete, execute and forward to USGS a</w:t>
      </w:r>
      <w:r>
        <w:rPr>
          <w:spacing w:val="1"/>
          <w:sz w:val="24"/>
        </w:rPr>
        <w:t xml:space="preserve"> </w:t>
      </w:r>
      <w:r>
        <w:rPr>
          <w:sz w:val="24"/>
        </w:rPr>
        <w:t>confirmation of a License to the U.S. Government and the page of a United States patent</w:t>
      </w:r>
      <w:r>
        <w:rPr>
          <w:spacing w:val="-57"/>
          <w:sz w:val="24"/>
        </w:rPr>
        <w:t xml:space="preserve"> </w:t>
      </w:r>
      <w:r>
        <w:rPr>
          <w:sz w:val="24"/>
        </w:rPr>
        <w:t>application that contains the Federal support clause within two months of filing any</w:t>
      </w:r>
      <w:r>
        <w:rPr>
          <w:spacing w:val="1"/>
          <w:sz w:val="24"/>
        </w:rPr>
        <w:t xml:space="preserve"> </w:t>
      </w:r>
      <w:r>
        <w:rPr>
          <w:sz w:val="24"/>
        </w:rPr>
        <w:t>domestic</w:t>
      </w:r>
      <w:r>
        <w:rPr>
          <w:spacing w:val="-2"/>
          <w:sz w:val="24"/>
        </w:rPr>
        <w:t xml:space="preserve"> </w:t>
      </w:r>
      <w:r>
        <w:rPr>
          <w:sz w:val="24"/>
        </w:rPr>
        <w:t>or foreign patent application.</w:t>
      </w:r>
    </w:p>
    <w:p w14:paraId="25BC8B83" w14:textId="77777777" w:rsidR="00D17E78" w:rsidRDefault="00D17E78">
      <w:pPr>
        <w:pStyle w:val="BodyText"/>
      </w:pPr>
    </w:p>
    <w:p w14:paraId="4D40F70E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spacing w:line="275" w:lineRule="exact"/>
        <w:ind w:hanging="361"/>
        <w:rPr>
          <w:i/>
          <w:sz w:val="24"/>
        </w:rPr>
      </w:pPr>
      <w:r>
        <w:rPr>
          <w:i/>
          <w:sz w:val="24"/>
        </w:rPr>
        <w:t>Subcontracts</w:t>
      </w:r>
    </w:p>
    <w:p w14:paraId="5052C574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160" w:hanging="360"/>
        <w:rPr>
          <w:sz w:val="24"/>
        </w:rPr>
      </w:pPr>
      <w:r>
        <w:tab/>
      </w:r>
      <w:r>
        <w:rPr>
          <w:sz w:val="24"/>
        </w:rPr>
        <w:t>The recipient will include this Patent Rights clause, suitably modified to identify the</w:t>
      </w:r>
      <w:r>
        <w:rPr>
          <w:spacing w:val="1"/>
          <w:sz w:val="24"/>
        </w:rPr>
        <w:t xml:space="preserve"> </w:t>
      </w:r>
      <w:r>
        <w:rPr>
          <w:sz w:val="24"/>
        </w:rPr>
        <w:t>parties, in all subcontracts, regardless of tier, for experimental, developmental or research</w:t>
      </w:r>
      <w:r>
        <w:rPr>
          <w:spacing w:val="1"/>
          <w:sz w:val="24"/>
        </w:rPr>
        <w:t xml:space="preserve"> </w:t>
      </w:r>
      <w:r>
        <w:rPr>
          <w:sz w:val="24"/>
        </w:rPr>
        <w:t>work. The subcontractor will retain all rights provided for the recipient in this Patent Rights</w:t>
      </w:r>
      <w:r>
        <w:rPr>
          <w:spacing w:val="-57"/>
          <w:sz w:val="24"/>
        </w:rPr>
        <w:t xml:space="preserve"> </w:t>
      </w:r>
      <w:r>
        <w:rPr>
          <w:sz w:val="24"/>
        </w:rPr>
        <w:t>clause, and the recipient will not, as part of the consideration for awarding the subcontract,</w:t>
      </w:r>
      <w:r>
        <w:rPr>
          <w:spacing w:val="1"/>
          <w:sz w:val="24"/>
        </w:rPr>
        <w:t xml:space="preserve"> </w:t>
      </w:r>
      <w:r>
        <w:rPr>
          <w:sz w:val="24"/>
        </w:rPr>
        <w:t>obtain</w:t>
      </w:r>
      <w:r>
        <w:rPr>
          <w:spacing w:val="-1"/>
          <w:sz w:val="24"/>
        </w:rPr>
        <w:t xml:space="preserve"> </w:t>
      </w:r>
      <w:r>
        <w:rPr>
          <w:sz w:val="24"/>
        </w:rPr>
        <w:t>rights in the</w:t>
      </w:r>
      <w:r>
        <w:rPr>
          <w:spacing w:val="-1"/>
          <w:sz w:val="24"/>
        </w:rPr>
        <w:t xml:space="preserve"> </w:t>
      </w:r>
      <w:r>
        <w:rPr>
          <w:sz w:val="24"/>
        </w:rPr>
        <w:t>subcontractors’</w:t>
      </w:r>
      <w:r>
        <w:rPr>
          <w:spacing w:val="-2"/>
          <w:sz w:val="24"/>
        </w:rPr>
        <w:t xml:space="preserve"> </w:t>
      </w:r>
      <w:r>
        <w:rPr>
          <w:sz w:val="24"/>
        </w:rPr>
        <w:t>subject inventions.</w:t>
      </w:r>
    </w:p>
    <w:p w14:paraId="126DC62A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03" w:hanging="360"/>
        <w:rPr>
          <w:sz w:val="24"/>
        </w:rPr>
      </w:pPr>
      <w:r>
        <w:tab/>
      </w:r>
      <w:r>
        <w:rPr>
          <w:sz w:val="24"/>
        </w:rPr>
        <w:t>In the case of subcontracts, at any tier, when the prime award by USGS was a contract</w:t>
      </w:r>
      <w:r>
        <w:rPr>
          <w:spacing w:val="1"/>
          <w:sz w:val="24"/>
        </w:rPr>
        <w:t xml:space="preserve"> </w:t>
      </w:r>
      <w:r>
        <w:rPr>
          <w:sz w:val="24"/>
        </w:rPr>
        <w:t>(but not a cooperative agreement), USGS, subcontractor, and contractor agree that the</w:t>
      </w:r>
      <w:r>
        <w:rPr>
          <w:spacing w:val="1"/>
          <w:sz w:val="24"/>
        </w:rPr>
        <w:t xml:space="preserve"> </w:t>
      </w:r>
      <w:r>
        <w:rPr>
          <w:sz w:val="24"/>
        </w:rPr>
        <w:t>mutual obligations of the parties created by this Patent Rights clause constitute a contract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Foundation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matters covered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57"/>
          <w:sz w:val="24"/>
        </w:rPr>
        <w:t xml:space="preserve"> </w:t>
      </w:r>
      <w:r>
        <w:rPr>
          <w:sz w:val="24"/>
        </w:rPr>
        <w:t>Patent</w:t>
      </w:r>
      <w:r>
        <w:rPr>
          <w:spacing w:val="-1"/>
          <w:sz w:val="24"/>
        </w:rPr>
        <w:t xml:space="preserve"> </w:t>
      </w:r>
      <w:r>
        <w:rPr>
          <w:sz w:val="24"/>
        </w:rPr>
        <w:t>Rights clause.</w:t>
      </w:r>
    </w:p>
    <w:p w14:paraId="1857F6A0" w14:textId="77777777" w:rsidR="00D17E78" w:rsidRDefault="00D17E78">
      <w:pPr>
        <w:pStyle w:val="BodyText"/>
        <w:spacing w:before="9"/>
        <w:rPr>
          <w:sz w:val="23"/>
        </w:rPr>
      </w:pPr>
    </w:p>
    <w:p w14:paraId="019D28E7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Reporting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Utilization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Subject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Inventions</w:t>
      </w:r>
    </w:p>
    <w:p w14:paraId="0536D20E" w14:textId="77777777" w:rsidR="00D17E78" w:rsidRDefault="00232914">
      <w:pPr>
        <w:pStyle w:val="BodyText"/>
        <w:ind w:left="912" w:right="117"/>
      </w:pPr>
      <w:r>
        <w:t>The recipient agrees to submit on request periodic reports no more frequently than annually on</w:t>
      </w:r>
      <w:r>
        <w:rPr>
          <w:spacing w:val="1"/>
        </w:rPr>
        <w:t xml:space="preserve"> </w:t>
      </w:r>
      <w:r>
        <w:t>the utilization of a subject invention or on efforts at obtaining such utilization that are being</w:t>
      </w:r>
      <w:r>
        <w:rPr>
          <w:spacing w:val="1"/>
        </w:rPr>
        <w:t xml:space="preserve"> </w:t>
      </w:r>
      <w:r>
        <w:t>made by the recipient or its licensees or assignees. Such reports shall include information</w:t>
      </w:r>
      <w:r>
        <w:rPr>
          <w:spacing w:val="1"/>
        </w:rPr>
        <w:t xml:space="preserve"> </w:t>
      </w:r>
      <w:r>
        <w:t>regarding the status of development, date of first commercial sale or use, gross royalties</w:t>
      </w:r>
      <w:r>
        <w:rPr>
          <w:spacing w:val="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recipient</w:t>
      </w:r>
      <w:r>
        <w:rPr>
          <w:spacing w:val="1"/>
        </w:rPr>
        <w:t xml:space="preserve"> </w:t>
      </w:r>
      <w:r>
        <w:t>and such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information as</w:t>
      </w:r>
      <w:r>
        <w:rPr>
          <w:spacing w:val="-1"/>
        </w:rPr>
        <w:t xml:space="preserve"> </w:t>
      </w:r>
      <w:r>
        <w:t>USGS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reasonably</w:t>
      </w:r>
      <w:r>
        <w:rPr>
          <w:spacing w:val="-1"/>
        </w:rPr>
        <w:t xml:space="preserve"> </w:t>
      </w:r>
      <w:r>
        <w:t>specify.</w:t>
      </w:r>
      <w:r>
        <w:rPr>
          <w:spacing w:val="-57"/>
        </w:rPr>
        <w:t xml:space="preserve"> </w:t>
      </w:r>
      <w:r>
        <w:t>The recipient also agrees to provide additional reports in connection with any march-in</w:t>
      </w:r>
      <w:r>
        <w:rPr>
          <w:spacing w:val="1"/>
        </w:rPr>
        <w:t xml:space="preserve"> </w:t>
      </w:r>
      <w:r>
        <w:t>proceeding</w:t>
      </w:r>
      <w:r>
        <w:rPr>
          <w:spacing w:val="-1"/>
        </w:rPr>
        <w:t xml:space="preserve"> </w:t>
      </w:r>
      <w:r>
        <w:t>undertaken</w:t>
      </w:r>
      <w:r>
        <w:rPr>
          <w:spacing w:val="-1"/>
        </w:rPr>
        <w:t xml:space="preserve"> </w:t>
      </w:r>
      <w:r>
        <w:t>by USGS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j. 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Patent Rights</w:t>
      </w:r>
      <w:r>
        <w:rPr>
          <w:spacing w:val="-1"/>
        </w:rPr>
        <w:t xml:space="preserve"> </w:t>
      </w:r>
      <w:r>
        <w:t>clause.</w:t>
      </w:r>
    </w:p>
    <w:p w14:paraId="2325160A" w14:textId="77777777" w:rsidR="00D17E78" w:rsidRDefault="00232914">
      <w:pPr>
        <w:pStyle w:val="BodyText"/>
        <w:spacing w:before="3" w:line="237" w:lineRule="auto"/>
        <w:ind w:left="912" w:right="555"/>
      </w:pPr>
      <w:r>
        <w:t>As required by 35 U.S.C. § 202(c)(5), USGS agrees it will not disclose such information to</w:t>
      </w:r>
      <w:r>
        <w:rPr>
          <w:spacing w:val="-57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outside the</w:t>
      </w:r>
      <w:r>
        <w:rPr>
          <w:spacing w:val="-1"/>
        </w:rPr>
        <w:t xml:space="preserve"> </w:t>
      </w:r>
      <w:r>
        <w:t>Government without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permission of the</w:t>
      </w:r>
      <w:r>
        <w:rPr>
          <w:spacing w:val="-1"/>
        </w:rPr>
        <w:t xml:space="preserve"> </w:t>
      </w:r>
      <w:r>
        <w:t>recipient.</w:t>
      </w:r>
    </w:p>
    <w:p w14:paraId="60CB5062" w14:textId="77777777" w:rsidR="00D17E78" w:rsidRDefault="00D17E78">
      <w:pPr>
        <w:pStyle w:val="BodyText"/>
        <w:spacing w:before="1"/>
      </w:pPr>
    </w:p>
    <w:p w14:paraId="72D7BCD7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Preference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United States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Industry</w:t>
      </w:r>
    </w:p>
    <w:p w14:paraId="59748894" w14:textId="77777777" w:rsidR="00D17E78" w:rsidRDefault="00232914">
      <w:pPr>
        <w:pStyle w:val="BodyText"/>
        <w:ind w:left="912" w:right="190"/>
      </w:pPr>
      <w:r>
        <w:t>Notwithstanding any other provision of this Patent Rights clause, the recipient agrees that</w:t>
      </w:r>
      <w:r>
        <w:rPr>
          <w:spacing w:val="1"/>
        </w:rPr>
        <w:t xml:space="preserve"> </w:t>
      </w:r>
      <w:r>
        <w:t>neither it nor any assignee will grant to any person the exclusive right to use or sell any subject</w:t>
      </w:r>
      <w:r>
        <w:rPr>
          <w:spacing w:val="-57"/>
        </w:rPr>
        <w:t xml:space="preserve"> </w:t>
      </w:r>
      <w:r>
        <w:t>invention in the U.S. unless such person agrees that any products embodying the subject</w:t>
      </w:r>
      <w:r>
        <w:rPr>
          <w:spacing w:val="1"/>
        </w:rPr>
        <w:t xml:space="preserve"> </w:t>
      </w:r>
      <w:r>
        <w:t>invention or produced through the use of the subject invention will be manufactured</w:t>
      </w:r>
      <w:r>
        <w:rPr>
          <w:spacing w:val="1"/>
        </w:rPr>
        <w:t xml:space="preserve"> </w:t>
      </w:r>
      <w:r>
        <w:t>substantially in the U.S. However, in individual cases, the requirement for such an agreement</w:t>
      </w:r>
      <w:r>
        <w:rPr>
          <w:spacing w:val="1"/>
        </w:rPr>
        <w:t xml:space="preserve"> </w:t>
      </w:r>
      <w:r>
        <w:t>may be waived by USGS upon a showing by the recipient or its assignee that reasonable but</w:t>
      </w:r>
      <w:r>
        <w:rPr>
          <w:spacing w:val="1"/>
        </w:rPr>
        <w:t xml:space="preserve"> </w:t>
      </w:r>
      <w:r>
        <w:t>unsuccessful efforts have been made to award licenses on similar terms to potential licensees</w:t>
      </w:r>
      <w:r>
        <w:rPr>
          <w:spacing w:val="1"/>
        </w:rPr>
        <w:t xml:space="preserve"> </w:t>
      </w:r>
      <w:r>
        <w:t>that would be likely to manufacture substantially in the U.S. or that under the circumstances</w:t>
      </w:r>
      <w:r>
        <w:rPr>
          <w:spacing w:val="1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manufacture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 commercially feasible.</w:t>
      </w:r>
    </w:p>
    <w:p w14:paraId="66A874FF" w14:textId="77777777" w:rsidR="00D17E78" w:rsidRDefault="00D17E78">
      <w:pPr>
        <w:pStyle w:val="BodyText"/>
        <w:spacing w:before="10"/>
        <w:rPr>
          <w:sz w:val="23"/>
        </w:rPr>
      </w:pPr>
    </w:p>
    <w:p w14:paraId="679D55AB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March-in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Rights</w:t>
      </w:r>
    </w:p>
    <w:p w14:paraId="19EC64B4" w14:textId="77777777" w:rsidR="00D17E78" w:rsidRDefault="00232914">
      <w:pPr>
        <w:pStyle w:val="BodyText"/>
        <w:ind w:left="912" w:right="155"/>
      </w:pPr>
      <w:r>
        <w:t>The recipient agrees that with respect to any subject invention in which it has acquired title,</w:t>
      </w:r>
      <w:r>
        <w:rPr>
          <w:spacing w:val="1"/>
        </w:rPr>
        <w:t xml:space="preserve"> </w:t>
      </w:r>
      <w:r>
        <w:t>USGS has the right in accordance with procedures at 37 CFR § 401.6 and USGS regulations at</w:t>
      </w:r>
      <w:r>
        <w:rPr>
          <w:spacing w:val="1"/>
        </w:rPr>
        <w:t xml:space="preserve"> </w:t>
      </w:r>
      <w:r>
        <w:t>45 CFR § 650.13 to require the recipient, an assignee or exclusive licensee of a subject</w:t>
      </w:r>
      <w:r>
        <w:rPr>
          <w:spacing w:val="1"/>
        </w:rPr>
        <w:t xml:space="preserve"> </w:t>
      </w:r>
      <w:r>
        <w:t>invention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non-exclusive,</w:t>
      </w:r>
      <w:r>
        <w:rPr>
          <w:spacing w:val="1"/>
        </w:rPr>
        <w:t xml:space="preserve"> </w:t>
      </w:r>
      <w:r>
        <w:t>partially</w:t>
      </w:r>
      <w:r>
        <w:rPr>
          <w:spacing w:val="2"/>
        </w:rPr>
        <w:t xml:space="preserve"> </w:t>
      </w:r>
      <w:r>
        <w:t>exclusive,</w:t>
      </w:r>
      <w:r>
        <w:rPr>
          <w:spacing w:val="1"/>
        </w:rPr>
        <w:t xml:space="preserve"> </w:t>
      </w:r>
      <w:r>
        <w:t>or exclusive license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applicant or</w:t>
      </w:r>
      <w:r>
        <w:rPr>
          <w:spacing w:val="-1"/>
        </w:rPr>
        <w:t xml:space="preserve"> </w:t>
      </w:r>
      <w:r>
        <w:t>applicants,</w:t>
      </w:r>
      <w:r>
        <w:rPr>
          <w:spacing w:val="-1"/>
        </w:rPr>
        <w:t xml:space="preserve"> </w:t>
      </w:r>
      <w:r>
        <w:t>upon terms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circumstances</w:t>
      </w:r>
    </w:p>
    <w:p w14:paraId="1CE0103B" w14:textId="77777777" w:rsidR="00D17E78" w:rsidRDefault="00D17E78">
      <w:p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5ADB5BCF" w14:textId="77777777" w:rsidR="00D17E78" w:rsidRDefault="00232914">
      <w:pPr>
        <w:pStyle w:val="BodyText"/>
        <w:spacing w:before="75"/>
        <w:ind w:left="912" w:right="321"/>
      </w:pPr>
      <w:r>
        <w:lastRenderedPageBreak/>
        <w:t>and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 recipient,</w:t>
      </w:r>
      <w:r>
        <w:rPr>
          <w:spacing w:val="-1"/>
        </w:rPr>
        <w:t xml:space="preserve"> </w:t>
      </w:r>
      <w:r>
        <w:t>assignee,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exclusive</w:t>
      </w:r>
      <w:r>
        <w:rPr>
          <w:spacing w:val="-2"/>
        </w:rPr>
        <w:t xml:space="preserve"> </w:t>
      </w:r>
      <w:r>
        <w:t>licensee</w:t>
      </w:r>
      <w:r>
        <w:rPr>
          <w:spacing w:val="1"/>
        </w:rPr>
        <w:t xml:space="preserve"> </w:t>
      </w:r>
      <w:r>
        <w:t>refuses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request,</w:t>
      </w:r>
      <w:r>
        <w:rPr>
          <w:spacing w:val="-1"/>
        </w:rPr>
        <w:t xml:space="preserve"> </w:t>
      </w:r>
      <w:r>
        <w:t>USGS</w:t>
      </w:r>
      <w:r>
        <w:rPr>
          <w:spacing w:val="-1"/>
        </w:rPr>
        <w:t xml:space="preserve"> </w:t>
      </w:r>
      <w:r>
        <w:t>has the</w:t>
      </w:r>
      <w:r>
        <w:rPr>
          <w:spacing w:val="-2"/>
        </w:rPr>
        <w:t xml:space="preserve"> </w:t>
      </w:r>
      <w:r>
        <w:t>right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grant such a</w:t>
      </w:r>
      <w:r>
        <w:rPr>
          <w:spacing w:val="-2"/>
        </w:rPr>
        <w:t xml:space="preserve"> </w:t>
      </w:r>
      <w:r>
        <w:t>license</w:t>
      </w:r>
      <w:r>
        <w:rPr>
          <w:spacing w:val="-1"/>
        </w:rPr>
        <w:t xml:space="preserve"> </w:t>
      </w:r>
      <w:r>
        <w:t>itself if USGS determines that:</w:t>
      </w:r>
    </w:p>
    <w:p w14:paraId="2C5DECC4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184" w:hanging="360"/>
        <w:rPr>
          <w:sz w:val="24"/>
        </w:rPr>
      </w:pPr>
      <w:r>
        <w:tab/>
      </w:r>
      <w:r>
        <w:rPr>
          <w:sz w:val="24"/>
        </w:rPr>
        <w:t>such action is necessary because the recipient or assignee has not taken or is not</w:t>
      </w:r>
      <w:r>
        <w:rPr>
          <w:spacing w:val="1"/>
          <w:sz w:val="24"/>
        </w:rPr>
        <w:t xml:space="preserve"> </w:t>
      </w:r>
      <w:r>
        <w:rPr>
          <w:sz w:val="24"/>
        </w:rPr>
        <w:t>expected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2"/>
          <w:sz w:val="24"/>
        </w:rPr>
        <w:t xml:space="preserve"> </w:t>
      </w:r>
      <w:r>
        <w:rPr>
          <w:sz w:val="24"/>
        </w:rPr>
        <w:t>time,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steps to</w:t>
      </w:r>
      <w:r>
        <w:rPr>
          <w:spacing w:val="-1"/>
          <w:sz w:val="24"/>
        </w:rPr>
        <w:t xml:space="preserve"> </w:t>
      </w:r>
      <w:r>
        <w:rPr>
          <w:sz w:val="24"/>
        </w:rPr>
        <w:t>achieve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 of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subject invention in such field of use;</w:t>
      </w:r>
    </w:p>
    <w:p w14:paraId="2A50E981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3" w:line="237" w:lineRule="auto"/>
        <w:ind w:right="575" w:hanging="360"/>
        <w:rPr>
          <w:sz w:val="24"/>
        </w:rPr>
      </w:pPr>
      <w:r>
        <w:tab/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is 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alleviate</w:t>
      </w:r>
      <w:r>
        <w:rPr>
          <w:spacing w:val="-2"/>
          <w:sz w:val="24"/>
        </w:rPr>
        <w:t xml:space="preserve"> </w:t>
      </w:r>
      <w:r>
        <w:rPr>
          <w:sz w:val="24"/>
        </w:rPr>
        <w:t>health or</w:t>
      </w:r>
      <w:r>
        <w:rPr>
          <w:spacing w:val="-1"/>
          <w:sz w:val="24"/>
        </w:rPr>
        <w:t xml:space="preserve"> </w:t>
      </w:r>
      <w:r>
        <w:rPr>
          <w:sz w:val="24"/>
        </w:rPr>
        <w:t>safety needs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reasonably</w:t>
      </w:r>
      <w:r>
        <w:rPr>
          <w:spacing w:val="-57"/>
          <w:sz w:val="24"/>
        </w:rPr>
        <w:t xml:space="preserve"> </w:t>
      </w:r>
      <w:r>
        <w:rPr>
          <w:sz w:val="24"/>
        </w:rPr>
        <w:t>satisfied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recipient, assignee, or their licensees;</w:t>
      </w:r>
    </w:p>
    <w:p w14:paraId="7D1ACC9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1"/>
        <w:ind w:right="194" w:hanging="360"/>
        <w:rPr>
          <w:sz w:val="24"/>
        </w:rPr>
      </w:pPr>
      <w:r>
        <w:tab/>
      </w:r>
      <w:r>
        <w:rPr>
          <w:sz w:val="24"/>
        </w:rPr>
        <w:t>such action is necessary to meet requirements for public use specified by Federal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and such requirements are not reasonably satisfied by the recipient, assignee, or</w:t>
      </w:r>
      <w:r>
        <w:rPr>
          <w:spacing w:val="-57"/>
          <w:sz w:val="24"/>
        </w:rPr>
        <w:t xml:space="preserve"> </w:t>
      </w:r>
      <w:r>
        <w:rPr>
          <w:sz w:val="24"/>
        </w:rPr>
        <w:t>licensee;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14:paraId="08275E5A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3"/>
        </w:tabs>
        <w:ind w:right="351" w:hanging="360"/>
        <w:jc w:val="both"/>
        <w:rPr>
          <w:sz w:val="24"/>
        </w:rPr>
      </w:pPr>
      <w:r>
        <w:tab/>
      </w:r>
      <w:r>
        <w:rPr>
          <w:sz w:val="24"/>
        </w:rPr>
        <w:t>such action is necessary because the agreement required by paragraph i. of this Patent</w:t>
      </w:r>
      <w:r>
        <w:rPr>
          <w:spacing w:val="-57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clause</w:t>
      </w:r>
      <w:r>
        <w:rPr>
          <w:spacing w:val="-3"/>
          <w:sz w:val="24"/>
        </w:rPr>
        <w:t xml:space="preserve"> </w:t>
      </w:r>
      <w:r>
        <w:rPr>
          <w:sz w:val="24"/>
        </w:rPr>
        <w:t>has not</w:t>
      </w:r>
      <w:r>
        <w:rPr>
          <w:spacing w:val="-1"/>
          <w:sz w:val="24"/>
        </w:rPr>
        <w:t xml:space="preserve"> </w:t>
      </w:r>
      <w:r>
        <w:rPr>
          <w:sz w:val="24"/>
        </w:rPr>
        <w:t>been obtained</w:t>
      </w:r>
      <w:r>
        <w:rPr>
          <w:spacing w:val="-1"/>
          <w:sz w:val="24"/>
        </w:rPr>
        <w:t xml:space="preserve"> </w:t>
      </w:r>
      <w:r>
        <w:rPr>
          <w:sz w:val="24"/>
        </w:rPr>
        <w:t>or waived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licensee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exclusive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57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use or</w:t>
      </w:r>
      <w:r>
        <w:rPr>
          <w:spacing w:val="-2"/>
          <w:sz w:val="24"/>
        </w:rPr>
        <w:t xml:space="preserve"> </w:t>
      </w:r>
      <w:r>
        <w:rPr>
          <w:sz w:val="24"/>
        </w:rPr>
        <w:t>sell any subject</w:t>
      </w:r>
      <w:r>
        <w:rPr>
          <w:spacing w:val="1"/>
          <w:sz w:val="24"/>
        </w:rPr>
        <w:t xml:space="preserve"> </w:t>
      </w:r>
      <w:r>
        <w:rPr>
          <w:sz w:val="24"/>
        </w:rPr>
        <w:t>invention in the</w:t>
      </w:r>
      <w:r>
        <w:rPr>
          <w:spacing w:val="-2"/>
          <w:sz w:val="24"/>
        </w:rPr>
        <w:t xml:space="preserve"> </w:t>
      </w:r>
      <w:r>
        <w:rPr>
          <w:sz w:val="24"/>
        </w:rPr>
        <w:t>U.S.</w:t>
      </w:r>
      <w:r>
        <w:rPr>
          <w:spacing w:val="1"/>
          <w:sz w:val="24"/>
        </w:rPr>
        <w:t xml:space="preserve"> </w:t>
      </w:r>
      <w:r>
        <w:rPr>
          <w:sz w:val="24"/>
        </w:rPr>
        <w:t>is in</w:t>
      </w:r>
      <w:r>
        <w:rPr>
          <w:spacing w:val="-1"/>
          <w:sz w:val="24"/>
        </w:rPr>
        <w:t xml:space="preserve"> </w:t>
      </w:r>
      <w:r>
        <w:rPr>
          <w:sz w:val="24"/>
        </w:rPr>
        <w:t>breach of such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14:paraId="695B5DA9" w14:textId="77777777" w:rsidR="00D17E78" w:rsidRDefault="00D17E78">
      <w:pPr>
        <w:pStyle w:val="BodyText"/>
      </w:pPr>
    </w:p>
    <w:p w14:paraId="71251AB9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Special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Provisions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Agreements 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Non-profit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Organizations</w:t>
      </w:r>
    </w:p>
    <w:p w14:paraId="377F0E7D" w14:textId="77777777" w:rsidR="00D17E78" w:rsidRDefault="00232914">
      <w:pPr>
        <w:pStyle w:val="BodyText"/>
        <w:spacing w:line="275" w:lineRule="exact"/>
        <w:ind w:left="912"/>
      </w:pP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recipient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nonprofit</w:t>
      </w:r>
      <w:r>
        <w:rPr>
          <w:spacing w:val="-1"/>
        </w:rPr>
        <w:t xml:space="preserve"> </w:t>
      </w:r>
      <w:r>
        <w:t>organization,</w:t>
      </w:r>
      <w:r>
        <w:rPr>
          <w:spacing w:val="-1"/>
        </w:rPr>
        <w:t xml:space="preserve"> </w:t>
      </w:r>
      <w:r>
        <w:t>it agrees</w:t>
      </w:r>
      <w:r>
        <w:rPr>
          <w:spacing w:val="-1"/>
        </w:rPr>
        <w:t xml:space="preserve"> </w:t>
      </w:r>
      <w:r>
        <w:t>that:</w:t>
      </w:r>
    </w:p>
    <w:p w14:paraId="205B9ED0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488" w:hanging="360"/>
        <w:rPr>
          <w:sz w:val="24"/>
        </w:rPr>
      </w:pPr>
      <w:r>
        <w:tab/>
      </w:r>
      <w:r>
        <w:rPr>
          <w:sz w:val="24"/>
        </w:rPr>
        <w:t>rights to a subject invention in the U.S. may not be assigned without the approval of</w:t>
      </w:r>
      <w:r>
        <w:rPr>
          <w:spacing w:val="-57"/>
          <w:sz w:val="24"/>
        </w:rPr>
        <w:t xml:space="preserve"> </w:t>
      </w:r>
      <w:r>
        <w:rPr>
          <w:sz w:val="24"/>
        </w:rPr>
        <w:t>USGS,</w:t>
      </w:r>
      <w:r>
        <w:rPr>
          <w:spacing w:val="-1"/>
          <w:sz w:val="24"/>
        </w:rPr>
        <w:t xml:space="preserve"> </w:t>
      </w:r>
      <w:r>
        <w:rPr>
          <w:sz w:val="24"/>
        </w:rPr>
        <w:t>except where</w:t>
      </w:r>
      <w:r>
        <w:rPr>
          <w:spacing w:val="-2"/>
          <w:sz w:val="24"/>
        </w:rPr>
        <w:t xml:space="preserve"> </w:t>
      </w:r>
      <w:r>
        <w:rPr>
          <w:sz w:val="24"/>
        </w:rPr>
        <w:t>such assignment</w:t>
      </w:r>
      <w:r>
        <w:rPr>
          <w:spacing w:val="-1"/>
          <w:sz w:val="24"/>
        </w:rPr>
        <w:t xml:space="preserve"> </w:t>
      </w:r>
      <w:r>
        <w:rPr>
          <w:sz w:val="24"/>
        </w:rPr>
        <w:t>is made</w:t>
      </w:r>
      <w:r>
        <w:rPr>
          <w:spacing w:val="-2"/>
          <w:sz w:val="24"/>
        </w:rPr>
        <w:t xml:space="preserve"> </w:t>
      </w:r>
      <w:r>
        <w:rPr>
          <w:sz w:val="24"/>
        </w:rPr>
        <w:t>to an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 which has as one</w:t>
      </w:r>
      <w:r>
        <w:rPr>
          <w:spacing w:val="-2"/>
          <w:sz w:val="24"/>
        </w:rPr>
        <w:t xml:space="preserve"> </w:t>
      </w:r>
      <w:r>
        <w:rPr>
          <w:sz w:val="24"/>
        </w:rPr>
        <w:t>of its</w:t>
      </w:r>
      <w:r>
        <w:rPr>
          <w:spacing w:val="-57"/>
          <w:sz w:val="24"/>
        </w:rPr>
        <w:t xml:space="preserve"> </w:t>
      </w:r>
      <w:r>
        <w:rPr>
          <w:sz w:val="24"/>
        </w:rPr>
        <w:t>primary functions the management of inventions, provided that such assignee will be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 the same provisions as the recipient;</w:t>
      </w:r>
    </w:p>
    <w:p w14:paraId="75E85D63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76" w:hanging="360"/>
        <w:rPr>
          <w:sz w:val="24"/>
        </w:rPr>
      </w:pPr>
      <w:r>
        <w:tab/>
      </w:r>
      <w:r>
        <w:rPr>
          <w:sz w:val="24"/>
        </w:rPr>
        <w:t>the recipient will share royalties collected on a subject invention with the inventor,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Federal employee co-inventors (when USGS deems it appropriate) when the</w:t>
      </w:r>
      <w:r>
        <w:rPr>
          <w:spacing w:val="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invention is</w:t>
      </w:r>
      <w:r>
        <w:rPr>
          <w:spacing w:val="-1"/>
          <w:sz w:val="24"/>
        </w:rPr>
        <w:t xml:space="preserve"> </w:t>
      </w:r>
      <w:r>
        <w:rPr>
          <w:sz w:val="24"/>
        </w:rPr>
        <w:t>assigned 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35 U.S.C.</w:t>
      </w:r>
      <w:r>
        <w:rPr>
          <w:spacing w:val="-1"/>
          <w:sz w:val="24"/>
        </w:rPr>
        <w:t xml:space="preserve"> </w:t>
      </w:r>
      <w:r>
        <w:rPr>
          <w:sz w:val="24"/>
        </w:rPr>
        <w:t>§ 202(e)</w:t>
      </w:r>
      <w:r>
        <w:rPr>
          <w:spacing w:val="-1"/>
          <w:sz w:val="24"/>
        </w:rPr>
        <w:t xml:space="preserve"> </w:t>
      </w:r>
      <w:r>
        <w:rPr>
          <w:sz w:val="24"/>
        </w:rPr>
        <w:t>and 37</w:t>
      </w:r>
      <w:r>
        <w:rPr>
          <w:spacing w:val="1"/>
          <w:sz w:val="24"/>
        </w:rPr>
        <w:t xml:space="preserve"> </w:t>
      </w:r>
      <w:r>
        <w:rPr>
          <w:sz w:val="24"/>
        </w:rPr>
        <w:t>CFR §</w:t>
      </w:r>
      <w:r>
        <w:rPr>
          <w:spacing w:val="-1"/>
          <w:sz w:val="24"/>
        </w:rPr>
        <w:t xml:space="preserve"> </w:t>
      </w:r>
      <w:r>
        <w:rPr>
          <w:sz w:val="24"/>
        </w:rPr>
        <w:t>401.10;</w:t>
      </w:r>
    </w:p>
    <w:p w14:paraId="6E53984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423" w:hanging="360"/>
        <w:rPr>
          <w:sz w:val="24"/>
        </w:rPr>
      </w:pPr>
      <w:r>
        <w:tab/>
      </w:r>
      <w:r>
        <w:rPr>
          <w:sz w:val="24"/>
        </w:rPr>
        <w:t>the balance of any royalties or income earned by the recipient with respect to subject</w:t>
      </w:r>
      <w:r>
        <w:rPr>
          <w:spacing w:val="-57"/>
          <w:sz w:val="24"/>
        </w:rPr>
        <w:t xml:space="preserve"> </w:t>
      </w:r>
      <w:r>
        <w:rPr>
          <w:sz w:val="24"/>
        </w:rPr>
        <w:t>inventions,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  <w:r>
        <w:rPr>
          <w:spacing w:val="1"/>
          <w:sz w:val="24"/>
        </w:rPr>
        <w:t xml:space="preserve"> </w:t>
      </w:r>
      <w:r>
        <w:rPr>
          <w:sz w:val="24"/>
        </w:rPr>
        <w:t>(including</w:t>
      </w:r>
      <w:r>
        <w:rPr>
          <w:spacing w:val="-2"/>
          <w:sz w:val="24"/>
        </w:rPr>
        <w:t xml:space="preserve"> </w:t>
      </w:r>
      <w:r>
        <w:rPr>
          <w:sz w:val="24"/>
        </w:rPr>
        <w:t>payments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inventors)</w:t>
      </w:r>
      <w:r>
        <w:rPr>
          <w:spacing w:val="-1"/>
          <w:sz w:val="24"/>
        </w:rPr>
        <w:t xml:space="preserve"> </w:t>
      </w:r>
      <w:r>
        <w:rPr>
          <w:sz w:val="24"/>
        </w:rPr>
        <w:t>incidental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administration of subject inventions, will be utilized for the support of scientific or</w:t>
      </w:r>
      <w:r>
        <w:rPr>
          <w:spacing w:val="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2"/>
          <w:sz w:val="24"/>
        </w:rPr>
        <w:t xml:space="preserve"> </w:t>
      </w:r>
      <w:r>
        <w:rPr>
          <w:sz w:val="24"/>
        </w:rPr>
        <w:t>research or education; and</w:t>
      </w:r>
    </w:p>
    <w:p w14:paraId="18059245" w14:textId="77777777" w:rsidR="00D17E78" w:rsidRDefault="00232914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ind w:right="234" w:hanging="360"/>
        <w:rPr>
          <w:sz w:val="24"/>
        </w:rPr>
      </w:pPr>
      <w:r>
        <w:tab/>
      </w:r>
      <w:r>
        <w:rPr>
          <w:sz w:val="24"/>
        </w:rPr>
        <w:t>it will make efforts that are reasonable under the circumstances to attract licensees of</w:t>
      </w:r>
      <w:r>
        <w:rPr>
          <w:spacing w:val="1"/>
          <w:sz w:val="24"/>
        </w:rPr>
        <w:t xml:space="preserve"> </w:t>
      </w:r>
      <w:r>
        <w:rPr>
          <w:sz w:val="24"/>
        </w:rPr>
        <w:t>subject inventions that are small business firms and that it will give preference to a small</w:t>
      </w:r>
      <w:r>
        <w:rPr>
          <w:spacing w:val="1"/>
          <w:sz w:val="24"/>
        </w:rPr>
        <w:t xml:space="preserve"> </w:t>
      </w:r>
      <w:r>
        <w:rPr>
          <w:sz w:val="24"/>
        </w:rPr>
        <w:t>business firm if the recipient determines that the small business firm has a plan or proposal</w:t>
      </w:r>
      <w:r>
        <w:rPr>
          <w:spacing w:val="-57"/>
          <w:sz w:val="24"/>
        </w:rPr>
        <w:t xml:space="preserve"> </w:t>
      </w:r>
      <w:r>
        <w:rPr>
          <w:sz w:val="24"/>
        </w:rPr>
        <w:t>for marketing the invention which, if executed, is equally likely to bring the invention to</w:t>
      </w:r>
      <w:r>
        <w:rPr>
          <w:spacing w:val="1"/>
          <w:sz w:val="24"/>
        </w:rPr>
        <w:t xml:space="preserve"> </w:t>
      </w:r>
      <w:r>
        <w:rPr>
          <w:sz w:val="24"/>
        </w:rPr>
        <w:t>practical application as any plans or proposals from applicants that are not small business</w:t>
      </w:r>
      <w:r>
        <w:rPr>
          <w:spacing w:val="1"/>
          <w:sz w:val="24"/>
        </w:rPr>
        <w:t xml:space="preserve"> </w:t>
      </w:r>
      <w:r>
        <w:rPr>
          <w:sz w:val="24"/>
        </w:rPr>
        <w:t>firms; provided that the recipient is also satisfied that the small business firm has the</w:t>
      </w:r>
      <w:r>
        <w:rPr>
          <w:spacing w:val="1"/>
          <w:sz w:val="24"/>
        </w:rPr>
        <w:t xml:space="preserve"> </w:t>
      </w:r>
      <w:r>
        <w:rPr>
          <w:sz w:val="24"/>
        </w:rPr>
        <w:t>capability and resources to carry out its plan or proposal. The decision whether to give a</w:t>
      </w:r>
      <w:r>
        <w:rPr>
          <w:spacing w:val="1"/>
          <w:sz w:val="24"/>
        </w:rPr>
        <w:t xml:space="preserve"> </w:t>
      </w:r>
      <w:r>
        <w:rPr>
          <w:sz w:val="24"/>
        </w:rPr>
        <w:t>preference in any specific case will be at the discretion of the recipient. However, the</w:t>
      </w:r>
      <w:r>
        <w:rPr>
          <w:spacing w:val="1"/>
          <w:sz w:val="24"/>
        </w:rPr>
        <w:t xml:space="preserve"> </w:t>
      </w:r>
      <w:r>
        <w:rPr>
          <w:sz w:val="24"/>
        </w:rPr>
        <w:t>recipient agrees that the Secretary of Commerce may review the recipient’s licensing</w:t>
      </w:r>
      <w:r>
        <w:rPr>
          <w:spacing w:val="1"/>
          <w:sz w:val="24"/>
        </w:rPr>
        <w:t xml:space="preserve"> </w:t>
      </w:r>
      <w:r>
        <w:rPr>
          <w:sz w:val="24"/>
        </w:rPr>
        <w:t>program and decisions regarding small business applicants, and the recipient will negotiate</w:t>
      </w:r>
      <w:r>
        <w:rPr>
          <w:spacing w:val="-57"/>
          <w:sz w:val="24"/>
        </w:rPr>
        <w:t xml:space="preserve"> </w:t>
      </w:r>
      <w:r>
        <w:rPr>
          <w:sz w:val="24"/>
        </w:rPr>
        <w:t>changes to its licensing policies, procedures or practices with the Secretary when the</w:t>
      </w:r>
      <w:r>
        <w:rPr>
          <w:spacing w:val="1"/>
          <w:sz w:val="24"/>
        </w:rPr>
        <w:t xml:space="preserve"> </w:t>
      </w:r>
      <w:r>
        <w:rPr>
          <w:sz w:val="24"/>
        </w:rPr>
        <w:t>Secretary’s review discloses that the recipient could take reasonable steps to implement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effectively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of this paragraph k.4.</w:t>
      </w:r>
    </w:p>
    <w:p w14:paraId="28C916A4" w14:textId="77777777" w:rsidR="00D17E78" w:rsidRDefault="00D17E78">
      <w:pPr>
        <w:pStyle w:val="BodyText"/>
        <w:spacing w:before="7"/>
        <w:rPr>
          <w:sz w:val="23"/>
        </w:rPr>
      </w:pPr>
    </w:p>
    <w:p w14:paraId="4576668C" w14:textId="77777777" w:rsidR="00D17E78" w:rsidRDefault="00232914">
      <w:pPr>
        <w:pStyle w:val="ListParagraph"/>
        <w:numPr>
          <w:ilvl w:val="0"/>
          <w:numId w:val="1"/>
        </w:numPr>
        <w:tabs>
          <w:tab w:val="left" w:pos="912"/>
          <w:tab w:val="left" w:pos="913"/>
        </w:tabs>
        <w:ind w:hanging="361"/>
        <w:rPr>
          <w:i/>
          <w:sz w:val="24"/>
        </w:rPr>
      </w:pPr>
      <w:r>
        <w:rPr>
          <w:i/>
          <w:sz w:val="24"/>
        </w:rPr>
        <w:t>Communications</w:t>
      </w:r>
    </w:p>
    <w:p w14:paraId="6A48E1F2" w14:textId="77777777" w:rsidR="00D17E78" w:rsidRDefault="00232914">
      <w:pPr>
        <w:pStyle w:val="BodyText"/>
        <w:ind w:left="912" w:right="129"/>
      </w:pPr>
      <w:r>
        <w:t>All communications required by this Patent Rights clause must be submitted through the Office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Policy and Analysis (OPA), U.S. Geological Survey, Reston, VA</w:t>
      </w:r>
    </w:p>
    <w:p w14:paraId="0910FFFF" w14:textId="77777777" w:rsidR="00D17E78" w:rsidRDefault="00232914">
      <w:pPr>
        <w:pStyle w:val="BodyText"/>
        <w:ind w:left="912"/>
      </w:pPr>
      <w:r>
        <w:t>20192,</w:t>
      </w:r>
      <w:r>
        <w:rPr>
          <w:spacing w:val="-2"/>
        </w:rPr>
        <w:t xml:space="preserve"> </w:t>
      </w:r>
      <w:hyperlink r:id="rId41">
        <w:r>
          <w:t>gs_usgs_pa</w:t>
        </w:r>
      </w:hyperlink>
      <w:hyperlink r:id="rId42">
        <w:r>
          <w:t>tents@usgs.gov.</w:t>
        </w:r>
      </w:hyperlink>
    </w:p>
    <w:p w14:paraId="6C398F82" w14:textId="77777777" w:rsidR="00D17E78" w:rsidRDefault="00D17E78">
      <w:pPr>
        <w:sectPr w:rsidR="00D17E78">
          <w:pgSz w:w="12240" w:h="15840"/>
          <w:pgMar w:top="1100" w:right="1040" w:bottom="2160" w:left="960" w:header="0" w:footer="1963" w:gutter="0"/>
          <w:cols w:space="720"/>
        </w:sectPr>
      </w:pPr>
    </w:p>
    <w:p w14:paraId="77435F11" w14:textId="77777777" w:rsidR="00D17E78" w:rsidRDefault="00D17E78">
      <w:pPr>
        <w:pStyle w:val="BodyText"/>
        <w:spacing w:before="9"/>
        <w:rPr>
          <w:sz w:val="8"/>
        </w:rPr>
      </w:pPr>
    </w:p>
    <w:p w14:paraId="6EA2FE4B" w14:textId="77777777" w:rsidR="00D17E78" w:rsidRDefault="00232914">
      <w:pPr>
        <w:pStyle w:val="Heading1"/>
        <w:spacing w:before="90"/>
        <w:ind w:left="192"/>
      </w:pPr>
      <w:bookmarkStart w:id="16" w:name="_bookmark13"/>
      <w:bookmarkEnd w:id="16"/>
      <w:r>
        <w:rPr>
          <w:u w:val="single"/>
        </w:rPr>
        <w:t>Important</w:t>
      </w:r>
      <w:r>
        <w:rPr>
          <w:spacing w:val="-4"/>
          <w:u w:val="single"/>
        </w:rPr>
        <w:t xml:space="preserve"> </w:t>
      </w:r>
      <w:r>
        <w:rPr>
          <w:u w:val="single"/>
        </w:rPr>
        <w:t>Contacts:</w:t>
      </w:r>
    </w:p>
    <w:p w14:paraId="7E026B78" w14:textId="77777777" w:rsidR="00D17E78" w:rsidRDefault="00D17E78">
      <w:pPr>
        <w:pStyle w:val="BodyText"/>
        <w:spacing w:before="5"/>
        <w:rPr>
          <w:b/>
          <w:sz w:val="21"/>
        </w:rPr>
      </w:pPr>
    </w:p>
    <w:p w14:paraId="3DE1CDE9" w14:textId="77777777" w:rsidR="00D17E78" w:rsidRDefault="00232914">
      <w:pPr>
        <w:pStyle w:val="Heading1"/>
        <w:spacing w:before="90"/>
        <w:ind w:left="192"/>
      </w:pPr>
      <w:r>
        <w:t>Cooperative</w:t>
      </w:r>
      <w:r>
        <w:rPr>
          <w:spacing w:val="-4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Headquarters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Staff:</w:t>
      </w:r>
    </w:p>
    <w:p w14:paraId="1AA52C1A" w14:textId="77777777" w:rsidR="00D17E78" w:rsidRDefault="00D17E78">
      <w:pPr>
        <w:pStyle w:val="BodyText"/>
        <w:rPr>
          <w:b/>
        </w:rPr>
      </w:pPr>
    </w:p>
    <w:p w14:paraId="4D99ADB9" w14:textId="77777777" w:rsidR="00D17E78" w:rsidRDefault="00232914">
      <w:pPr>
        <w:pStyle w:val="BodyText"/>
        <w:ind w:left="912"/>
      </w:pPr>
      <w:r>
        <w:t>Melissa</w:t>
      </w:r>
      <w:r>
        <w:rPr>
          <w:spacing w:val="-1"/>
        </w:rPr>
        <w:t xml:space="preserve"> </w:t>
      </w:r>
      <w:r>
        <w:t>Thode</w:t>
      </w:r>
    </w:p>
    <w:p w14:paraId="1BAA689A" w14:textId="77777777" w:rsidR="00D17E78" w:rsidRDefault="00232914">
      <w:pPr>
        <w:pStyle w:val="BodyText"/>
        <w:ind w:left="912"/>
      </w:pPr>
      <w:r>
        <w:t>Phone:</w:t>
      </w:r>
      <w:r>
        <w:rPr>
          <w:spacing w:val="-1"/>
        </w:rPr>
        <w:t xml:space="preserve"> </w:t>
      </w:r>
      <w:r>
        <w:t>(703)</w:t>
      </w:r>
      <w:r>
        <w:rPr>
          <w:spacing w:val="-2"/>
        </w:rPr>
        <w:t xml:space="preserve"> </w:t>
      </w:r>
      <w:r>
        <w:t>648-4265</w:t>
      </w:r>
    </w:p>
    <w:p w14:paraId="737B9FFA" w14:textId="77777777" w:rsidR="00D17E78" w:rsidRDefault="00232914">
      <w:pPr>
        <w:pStyle w:val="BodyText"/>
        <w:ind w:left="912"/>
      </w:pPr>
      <w:r>
        <w:t>Email:</w:t>
      </w:r>
      <w:r>
        <w:rPr>
          <w:spacing w:val="-1"/>
        </w:rPr>
        <w:t xml:space="preserve"> </w:t>
      </w:r>
      <w:hyperlink r:id="rId43">
        <w:r>
          <w:rPr>
            <w:color w:val="0000FF"/>
            <w:u w:val="single" w:color="0000FF"/>
          </w:rPr>
          <w:t>mthode@usgs.gov</w:t>
        </w:r>
      </w:hyperlink>
    </w:p>
    <w:p w14:paraId="68B53753" w14:textId="77777777" w:rsidR="00D17E78" w:rsidRDefault="00D17E78">
      <w:pPr>
        <w:pStyle w:val="BodyText"/>
        <w:spacing w:before="2"/>
        <w:rPr>
          <w:sz w:val="16"/>
        </w:rPr>
      </w:pPr>
    </w:p>
    <w:p w14:paraId="0B184E96" w14:textId="77777777" w:rsidR="00D17E78" w:rsidRDefault="00232914">
      <w:pPr>
        <w:pStyle w:val="BodyText"/>
        <w:spacing w:before="90"/>
        <w:ind w:left="912" w:right="7097"/>
      </w:pPr>
      <w:r>
        <w:t>Brenda</w:t>
      </w:r>
      <w:r>
        <w:rPr>
          <w:spacing w:val="60"/>
        </w:rPr>
        <w:t xml:space="preserve"> </w:t>
      </w:r>
      <w:r>
        <w:t>Croston</w:t>
      </w:r>
      <w:r>
        <w:rPr>
          <w:spacing w:val="1"/>
        </w:rPr>
        <w:t xml:space="preserve"> </w:t>
      </w:r>
      <w:r>
        <w:t>Phone:</w:t>
      </w:r>
      <w:r>
        <w:rPr>
          <w:spacing w:val="-8"/>
        </w:rPr>
        <w:t xml:space="preserve"> </w:t>
      </w:r>
      <w:r>
        <w:t>(703)</w:t>
      </w:r>
      <w:r>
        <w:rPr>
          <w:spacing w:val="-8"/>
        </w:rPr>
        <w:t xml:space="preserve"> </w:t>
      </w:r>
      <w:r>
        <w:t>648-4263</w:t>
      </w:r>
    </w:p>
    <w:p w14:paraId="3E8B8564" w14:textId="77777777" w:rsidR="00D17E78" w:rsidRDefault="00232914">
      <w:pPr>
        <w:pStyle w:val="BodyText"/>
        <w:ind w:left="912"/>
      </w:pPr>
      <w:r>
        <w:t>Email:</w:t>
      </w:r>
      <w:r>
        <w:rPr>
          <w:spacing w:val="58"/>
        </w:rPr>
        <w:t xml:space="preserve"> </w:t>
      </w:r>
      <w:hyperlink r:id="rId44">
        <w:r>
          <w:t>brenda_croston@usgs.gov</w:t>
        </w:r>
      </w:hyperlink>
    </w:p>
    <w:p w14:paraId="09893050" w14:textId="77777777" w:rsidR="00D17E78" w:rsidRDefault="00D17E78">
      <w:pPr>
        <w:pStyle w:val="BodyText"/>
        <w:spacing w:before="1"/>
        <w:rPr>
          <w:sz w:val="21"/>
        </w:rPr>
      </w:pPr>
    </w:p>
    <w:p w14:paraId="6F0F1E83" w14:textId="77777777" w:rsidR="00D17E78" w:rsidRDefault="00232914">
      <w:pPr>
        <w:pStyle w:val="BodyText"/>
        <w:spacing w:before="1"/>
        <w:ind w:left="912"/>
      </w:pPr>
      <w:r>
        <w:t>Derek</w:t>
      </w:r>
      <w:r>
        <w:rPr>
          <w:spacing w:val="-1"/>
        </w:rPr>
        <w:t xml:space="preserve"> </w:t>
      </w:r>
      <w:r>
        <w:t>Geary</w:t>
      </w:r>
    </w:p>
    <w:p w14:paraId="3212834C" w14:textId="77777777" w:rsidR="00D17E78" w:rsidRDefault="00232914">
      <w:pPr>
        <w:pStyle w:val="BodyText"/>
        <w:ind w:left="912"/>
      </w:pPr>
      <w:r>
        <w:t>Phone:</w:t>
      </w:r>
      <w:r>
        <w:rPr>
          <w:spacing w:val="-1"/>
        </w:rPr>
        <w:t xml:space="preserve"> </w:t>
      </w:r>
      <w:r>
        <w:t>(703)</w:t>
      </w:r>
      <w:r>
        <w:rPr>
          <w:spacing w:val="-2"/>
        </w:rPr>
        <w:t xml:space="preserve"> </w:t>
      </w:r>
      <w:r>
        <w:t>648-4380</w:t>
      </w:r>
    </w:p>
    <w:p w14:paraId="0B43D042" w14:textId="77777777" w:rsidR="00D17E78" w:rsidRDefault="00232914">
      <w:pPr>
        <w:pStyle w:val="BodyText"/>
        <w:ind w:left="912"/>
      </w:pPr>
      <w:r>
        <w:t>Email:</w:t>
      </w:r>
      <w:r>
        <w:rPr>
          <w:spacing w:val="-2"/>
        </w:rPr>
        <w:t xml:space="preserve"> </w:t>
      </w:r>
      <w:hyperlink r:id="rId45">
        <w:r>
          <w:rPr>
            <w:color w:val="0000FF"/>
            <w:u w:val="single" w:color="0000FF"/>
          </w:rPr>
          <w:t>dgeary@usgs.gov</w:t>
        </w:r>
      </w:hyperlink>
    </w:p>
    <w:p w14:paraId="439918B1" w14:textId="77777777" w:rsidR="00D17E78" w:rsidRDefault="00D17E78">
      <w:pPr>
        <w:pStyle w:val="BodyText"/>
        <w:spacing w:before="3"/>
        <w:rPr>
          <w:sz w:val="21"/>
        </w:rPr>
      </w:pPr>
    </w:p>
    <w:p w14:paraId="6355184A" w14:textId="77777777" w:rsidR="00D17E78" w:rsidRDefault="00232914">
      <w:pPr>
        <w:pStyle w:val="Heading1"/>
        <w:ind w:left="192"/>
      </w:pPr>
      <w:r>
        <w:t>USGS</w:t>
      </w:r>
      <w:r>
        <w:rPr>
          <w:spacing w:val="-1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Acquisition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Staff:</w:t>
      </w:r>
    </w:p>
    <w:p w14:paraId="5291AE7E" w14:textId="77777777" w:rsidR="00D17E78" w:rsidRDefault="00D17E78">
      <w:pPr>
        <w:pStyle w:val="BodyText"/>
        <w:spacing w:before="9"/>
        <w:rPr>
          <w:b/>
          <w:sz w:val="23"/>
        </w:rPr>
      </w:pPr>
    </w:p>
    <w:p w14:paraId="39DFE8EC" w14:textId="77777777" w:rsidR="00D17E78" w:rsidRDefault="00232914">
      <w:pPr>
        <w:pStyle w:val="BodyText"/>
        <w:ind w:left="192"/>
      </w:pPr>
      <w:r>
        <w:t>Grant</w:t>
      </w:r>
      <w:r>
        <w:rPr>
          <w:spacing w:val="-2"/>
        </w:rPr>
        <w:t xml:space="preserve"> </w:t>
      </w:r>
      <w:r>
        <w:t>Specialists:</w:t>
      </w:r>
    </w:p>
    <w:p w14:paraId="5DF774B5" w14:textId="77777777" w:rsidR="00D17E78" w:rsidRDefault="00D17E78">
      <w:pPr>
        <w:pStyle w:val="BodyText"/>
      </w:pPr>
    </w:p>
    <w:p w14:paraId="79452ED3" w14:textId="6D2FADF1" w:rsidR="00D17E78" w:rsidRDefault="0081578E">
      <w:pPr>
        <w:pStyle w:val="BodyText"/>
        <w:ind w:left="912" w:right="7783"/>
      </w:pPr>
      <w:r>
        <w:t xml:space="preserve">Katherine Feiring </w:t>
      </w:r>
      <w:r w:rsidR="00232914">
        <w:rPr>
          <w:spacing w:val="1"/>
        </w:rPr>
        <w:t xml:space="preserve"> </w:t>
      </w:r>
      <w:r w:rsidR="00232914">
        <w:t>Grant</w:t>
      </w:r>
      <w:r w:rsidR="00232914">
        <w:rPr>
          <w:spacing w:val="-15"/>
        </w:rPr>
        <w:t xml:space="preserve"> </w:t>
      </w:r>
      <w:r w:rsidR="00232914">
        <w:t>Specialist</w:t>
      </w:r>
    </w:p>
    <w:p w14:paraId="6E224425" w14:textId="77777777" w:rsidR="00D17E78" w:rsidRDefault="00232914">
      <w:pPr>
        <w:pStyle w:val="BodyText"/>
        <w:ind w:left="912"/>
      </w:pPr>
      <w:r>
        <w:t>Phone:</w:t>
      </w:r>
      <w:r>
        <w:rPr>
          <w:spacing w:val="-1"/>
        </w:rPr>
        <w:t xml:space="preserve"> </w:t>
      </w:r>
      <w:r>
        <w:t>(703)</w:t>
      </w:r>
      <w:r>
        <w:rPr>
          <w:spacing w:val="-2"/>
        </w:rPr>
        <w:t xml:space="preserve"> </w:t>
      </w:r>
      <w:r>
        <w:t>648-7382</w:t>
      </w:r>
    </w:p>
    <w:p w14:paraId="2E7D9E48" w14:textId="45FB8159" w:rsidR="00D17E78" w:rsidRDefault="00232914" w:rsidP="0089334D">
      <w:pPr>
        <w:pStyle w:val="BodyText"/>
        <w:rPr>
          <w:sz w:val="16"/>
        </w:rPr>
      </w:pPr>
      <w:r>
        <w:t>Email:</w:t>
      </w:r>
      <w:r>
        <w:rPr>
          <w:spacing w:val="58"/>
        </w:rPr>
        <w:t xml:space="preserve"> </w:t>
      </w:r>
      <w:r w:rsidR="0081578E">
        <w:rPr>
          <w:spacing w:val="58"/>
        </w:rPr>
        <w:t>kfeiring@usgs.gov</w:t>
      </w:r>
      <w:hyperlink r:id="rId46" w:history="1"/>
    </w:p>
    <w:p w14:paraId="242DFE89" w14:textId="77777777" w:rsidR="00D17E78" w:rsidRDefault="00232914">
      <w:pPr>
        <w:pStyle w:val="BodyText"/>
        <w:spacing w:before="90"/>
        <w:ind w:left="912" w:right="7166"/>
      </w:pPr>
      <w:r>
        <w:t>Faith Diane Graves</w:t>
      </w:r>
      <w:r>
        <w:rPr>
          <w:spacing w:val="1"/>
        </w:rPr>
        <w:t xml:space="preserve"> </w:t>
      </w:r>
      <w:r>
        <w:t>Contract Specialist</w:t>
      </w:r>
      <w:r>
        <w:rPr>
          <w:spacing w:val="1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t>(703)</w:t>
      </w:r>
      <w:r>
        <w:rPr>
          <w:spacing w:val="-8"/>
        </w:rPr>
        <w:t xml:space="preserve"> </w:t>
      </w:r>
      <w:r>
        <w:t>648-7356</w:t>
      </w:r>
    </w:p>
    <w:p w14:paraId="138A8119" w14:textId="77777777" w:rsidR="00D17E78" w:rsidRDefault="00232914">
      <w:pPr>
        <w:pStyle w:val="BodyText"/>
        <w:spacing w:line="480" w:lineRule="auto"/>
        <w:ind w:left="192" w:right="5875" w:firstLine="720"/>
      </w:pPr>
      <w:r>
        <w:t xml:space="preserve">Email: </w:t>
      </w:r>
      <w:hyperlink r:id="rId47">
        <w:r>
          <w:t>fgraves@usgs.gov</w:t>
        </w:r>
      </w:hyperlink>
      <w:r>
        <w:rPr>
          <w:spacing w:val="1"/>
        </w:rPr>
        <w:t xml:space="preserve"> </w:t>
      </w:r>
      <w:r>
        <w:t>Grants.gov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ASAP</w:t>
      </w:r>
      <w:r>
        <w:rPr>
          <w:spacing w:val="-4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Support:</w:t>
      </w:r>
    </w:p>
    <w:p w14:paraId="43875FD1" w14:textId="74F7EEB1" w:rsidR="00D17E78" w:rsidRDefault="0081578E">
      <w:pPr>
        <w:pStyle w:val="BodyText"/>
        <w:ind w:left="912" w:right="7465"/>
      </w:pPr>
      <w:r>
        <w:t>Jason Harris</w:t>
      </w:r>
      <w:r w:rsidR="00232914">
        <w:rPr>
          <w:spacing w:val="-57"/>
        </w:rPr>
        <w:t xml:space="preserve"> </w:t>
      </w:r>
      <w:r w:rsidR="00232914">
        <w:t>Grant</w:t>
      </w:r>
      <w:r w:rsidR="00232914">
        <w:rPr>
          <w:spacing w:val="-1"/>
        </w:rPr>
        <w:t xml:space="preserve"> </w:t>
      </w:r>
      <w:r w:rsidR="00232914">
        <w:t>Analyst</w:t>
      </w:r>
    </w:p>
    <w:p w14:paraId="3B73B68F" w14:textId="5441C06F" w:rsidR="00D17E78" w:rsidRDefault="00232914">
      <w:pPr>
        <w:pStyle w:val="BodyText"/>
        <w:ind w:left="912"/>
      </w:pPr>
      <w:r>
        <w:t>Phone:</w:t>
      </w:r>
      <w:r>
        <w:rPr>
          <w:spacing w:val="-1"/>
        </w:rPr>
        <w:t xml:space="preserve"> </w:t>
      </w:r>
      <w:r w:rsidR="0081578E">
        <w:rPr>
          <w:spacing w:val="-1"/>
        </w:rPr>
        <w:t>(303) 236-9316</w:t>
      </w:r>
    </w:p>
    <w:p w14:paraId="72855A83" w14:textId="1D25AED2" w:rsidR="00D17E78" w:rsidRDefault="00232914">
      <w:pPr>
        <w:pStyle w:val="BodyText"/>
        <w:rPr>
          <w:sz w:val="26"/>
        </w:rPr>
      </w:pPr>
      <w:r>
        <w:t>Email:</w:t>
      </w:r>
      <w:r>
        <w:rPr>
          <w:spacing w:val="57"/>
        </w:rPr>
        <w:t xml:space="preserve"> </w:t>
      </w:r>
      <w:r w:rsidR="0081578E">
        <w:rPr>
          <w:spacing w:val="57"/>
        </w:rPr>
        <w:t>jharris@usgs.gov</w:t>
      </w:r>
      <w:r w:rsidR="0081578E" w:rsidDel="0081578E">
        <w:t xml:space="preserve"> </w:t>
      </w:r>
      <w:hyperlink r:id="rId48" w:history="1"/>
    </w:p>
    <w:p w14:paraId="00EE5718" w14:textId="77777777" w:rsidR="00D17E78" w:rsidRDefault="00232914">
      <w:pPr>
        <w:spacing w:before="231"/>
        <w:ind w:left="3134"/>
        <w:rPr>
          <w:b/>
          <w:sz w:val="24"/>
        </w:rPr>
      </w:pPr>
      <w:r>
        <w:rPr>
          <w:b/>
          <w:sz w:val="24"/>
        </w:rPr>
        <w:t>--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ANNOUNCEMENT--</w:t>
      </w:r>
    </w:p>
    <w:sectPr w:rsidR="00D17E78">
      <w:pgSz w:w="12240" w:h="15840"/>
      <w:pgMar w:top="1500" w:right="1040" w:bottom="2220" w:left="960" w:header="0" w:footer="19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B4056" w14:textId="77777777" w:rsidR="00F154DF" w:rsidRDefault="00F154DF">
      <w:r>
        <w:separator/>
      </w:r>
    </w:p>
  </w:endnote>
  <w:endnote w:type="continuationSeparator" w:id="0">
    <w:p w14:paraId="31AF5EC0" w14:textId="77777777" w:rsidR="00F154DF" w:rsidRDefault="00F1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BFF50" w14:textId="3CBF51BB" w:rsidR="00F154DF" w:rsidRDefault="008933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62368" behindDoc="1" locked="0" layoutInCell="1" allowOverlap="1" wp14:anchorId="64EC4D68" wp14:editId="755E4664">
              <wp:simplePos x="0" y="0"/>
              <wp:positionH relativeFrom="page">
                <wp:posOffset>718820</wp:posOffset>
              </wp:positionH>
              <wp:positionV relativeFrom="page">
                <wp:posOffset>9021445</wp:posOffset>
              </wp:positionV>
              <wp:extent cx="2948940" cy="13716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894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E3695" w14:textId="3AF2A9C2" w:rsidR="00F154DF" w:rsidRDefault="00F154D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USGS-CRU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PROGRAM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ANNOUNCEMENT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 G22AS000</w:t>
                          </w:r>
                          <w:r w:rsidR="0089334D">
                            <w:rPr>
                              <w:sz w:val="16"/>
                            </w:rPr>
                            <w:t>40</w:t>
                          </w:r>
                        </w:p>
                        <w:p w14:paraId="2463FA7F" w14:textId="77777777" w:rsidR="0089334D" w:rsidRDefault="0089334D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C4D6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6.6pt;margin-top:710.35pt;width:232.2pt;height:10.8pt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" filled="f" stroked="f">
              <v:textbox inset="0,0,0,0">
                <w:txbxContent>
                  <w:p w14:paraId="5D7E3695" w14:textId="3AF2A9C2" w:rsidR="00F154DF" w:rsidRDefault="00F154D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USGS-CRU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PROGRAM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ANNOUNCEMENT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 G22AS000</w:t>
                    </w:r>
                    <w:r w:rsidR="0089334D">
                      <w:rPr>
                        <w:sz w:val="16"/>
                      </w:rPr>
                      <w:t>40</w:t>
                    </w:r>
                  </w:p>
                  <w:p w14:paraId="2463FA7F" w14:textId="77777777" w:rsidR="0089334D" w:rsidRDefault="0089334D">
                    <w:pPr>
                      <w:spacing w:before="11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0A7D7" w14:textId="2613C8EB" w:rsidR="00F154DF" w:rsidRDefault="0089334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62880" behindDoc="1" locked="0" layoutInCell="1" allowOverlap="1" wp14:anchorId="58628C96" wp14:editId="12E63F36">
              <wp:simplePos x="0" y="0"/>
              <wp:positionH relativeFrom="page">
                <wp:posOffset>3790950</wp:posOffset>
              </wp:positionH>
              <wp:positionV relativeFrom="page">
                <wp:posOffset>8627110</wp:posOffset>
              </wp:positionV>
              <wp:extent cx="205105" cy="152400"/>
              <wp:effectExtent l="0" t="0" r="0" b="0"/>
              <wp:wrapNone/>
              <wp:docPr id="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32B184" w14:textId="77777777" w:rsidR="00F154DF" w:rsidRDefault="00F154DF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28C96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8" type="#_x0000_t202" style="position:absolute;margin-left:298.5pt;margin-top:679.3pt;width:16.15pt;height:12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" filled="f" stroked="f">
              <v:textbox inset="0,0,0,0">
                <w:txbxContent>
                  <w:p w14:paraId="1332B184" w14:textId="77777777" w:rsidR="00F154DF" w:rsidRDefault="00F154DF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63392" behindDoc="1" locked="0" layoutInCell="1" allowOverlap="1" wp14:anchorId="57B82F5B" wp14:editId="667434F9">
              <wp:simplePos x="0" y="0"/>
              <wp:positionH relativeFrom="page">
                <wp:posOffset>718820</wp:posOffset>
              </wp:positionH>
              <wp:positionV relativeFrom="page">
                <wp:posOffset>8876665</wp:posOffset>
              </wp:positionV>
              <wp:extent cx="2948940" cy="137160"/>
              <wp:effectExtent l="0" t="0" r="0" b="0"/>
              <wp:wrapNone/>
              <wp:docPr id="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894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AE820" w14:textId="08E7A6E7" w:rsidR="00F154DF" w:rsidRDefault="00F154DF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USGS-CRU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PROGRAM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ANNOUNCEMENT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G22AS000</w:t>
                          </w:r>
                          <w:r w:rsidR="0089334D">
                            <w:rPr>
                              <w:sz w:val="16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82F5B" id="docshape12" o:spid="_x0000_s1029" type="#_x0000_t202" style="position:absolute;margin-left:56.6pt;margin-top:698.95pt;width:232.2pt;height:10.8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" filled="f" stroked="f">
              <v:textbox inset="0,0,0,0">
                <w:txbxContent>
                  <w:p w14:paraId="550AE820" w14:textId="08E7A6E7" w:rsidR="00F154DF" w:rsidRDefault="00F154DF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USGS-CRU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PROGRAM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ANNOUNCEMENT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G22AS000</w:t>
                    </w:r>
                    <w:r w:rsidR="0089334D">
                      <w:rPr>
                        <w:sz w:val="16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D7BB3" w14:textId="77777777" w:rsidR="00F154DF" w:rsidRDefault="00F154DF">
      <w:r>
        <w:separator/>
      </w:r>
    </w:p>
  </w:footnote>
  <w:footnote w:type="continuationSeparator" w:id="0">
    <w:p w14:paraId="5271C7FB" w14:textId="77777777" w:rsidR="00F154DF" w:rsidRDefault="00F1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E4EDE"/>
    <w:multiLevelType w:val="hybridMultilevel"/>
    <w:tmpl w:val="D44AA0A4"/>
    <w:lvl w:ilvl="0" w:tplc="3512834A">
      <w:start w:val="1"/>
      <w:numFmt w:val="lowerLetter"/>
      <w:lvlText w:val="%1)"/>
      <w:lvlJc w:val="left"/>
      <w:pPr>
        <w:ind w:left="624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672455C">
      <w:numFmt w:val="bullet"/>
      <w:lvlText w:val="•"/>
      <w:lvlJc w:val="left"/>
      <w:pPr>
        <w:ind w:left="1582" w:hanging="426"/>
      </w:pPr>
      <w:rPr>
        <w:rFonts w:hint="default"/>
        <w:lang w:val="en-US" w:eastAsia="en-US" w:bidi="ar-SA"/>
      </w:rPr>
    </w:lvl>
    <w:lvl w:ilvl="2" w:tplc="33C4454C">
      <w:numFmt w:val="bullet"/>
      <w:lvlText w:val="•"/>
      <w:lvlJc w:val="left"/>
      <w:pPr>
        <w:ind w:left="2544" w:hanging="426"/>
      </w:pPr>
      <w:rPr>
        <w:rFonts w:hint="default"/>
        <w:lang w:val="en-US" w:eastAsia="en-US" w:bidi="ar-SA"/>
      </w:rPr>
    </w:lvl>
    <w:lvl w:ilvl="3" w:tplc="C59EE482">
      <w:numFmt w:val="bullet"/>
      <w:lvlText w:val="•"/>
      <w:lvlJc w:val="left"/>
      <w:pPr>
        <w:ind w:left="3506" w:hanging="426"/>
      </w:pPr>
      <w:rPr>
        <w:rFonts w:hint="default"/>
        <w:lang w:val="en-US" w:eastAsia="en-US" w:bidi="ar-SA"/>
      </w:rPr>
    </w:lvl>
    <w:lvl w:ilvl="4" w:tplc="DCCC2B24">
      <w:numFmt w:val="bullet"/>
      <w:lvlText w:val="•"/>
      <w:lvlJc w:val="left"/>
      <w:pPr>
        <w:ind w:left="4468" w:hanging="426"/>
      </w:pPr>
      <w:rPr>
        <w:rFonts w:hint="default"/>
        <w:lang w:val="en-US" w:eastAsia="en-US" w:bidi="ar-SA"/>
      </w:rPr>
    </w:lvl>
    <w:lvl w:ilvl="5" w:tplc="790A1404">
      <w:numFmt w:val="bullet"/>
      <w:lvlText w:val="•"/>
      <w:lvlJc w:val="left"/>
      <w:pPr>
        <w:ind w:left="5430" w:hanging="426"/>
      </w:pPr>
      <w:rPr>
        <w:rFonts w:hint="default"/>
        <w:lang w:val="en-US" w:eastAsia="en-US" w:bidi="ar-SA"/>
      </w:rPr>
    </w:lvl>
    <w:lvl w:ilvl="6" w:tplc="312E12A8">
      <w:numFmt w:val="bullet"/>
      <w:lvlText w:val="•"/>
      <w:lvlJc w:val="left"/>
      <w:pPr>
        <w:ind w:left="6392" w:hanging="426"/>
      </w:pPr>
      <w:rPr>
        <w:rFonts w:hint="default"/>
        <w:lang w:val="en-US" w:eastAsia="en-US" w:bidi="ar-SA"/>
      </w:rPr>
    </w:lvl>
    <w:lvl w:ilvl="7" w:tplc="3414424C">
      <w:numFmt w:val="bullet"/>
      <w:lvlText w:val="•"/>
      <w:lvlJc w:val="left"/>
      <w:pPr>
        <w:ind w:left="7354" w:hanging="426"/>
      </w:pPr>
      <w:rPr>
        <w:rFonts w:hint="default"/>
        <w:lang w:val="en-US" w:eastAsia="en-US" w:bidi="ar-SA"/>
      </w:rPr>
    </w:lvl>
    <w:lvl w:ilvl="8" w:tplc="DAF203EC">
      <w:numFmt w:val="bullet"/>
      <w:lvlText w:val="•"/>
      <w:lvlJc w:val="left"/>
      <w:pPr>
        <w:ind w:left="8316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06337EA0"/>
    <w:multiLevelType w:val="hybridMultilevel"/>
    <w:tmpl w:val="4CD2A916"/>
    <w:lvl w:ilvl="0" w:tplc="1BDC2DDC">
      <w:start w:val="1"/>
      <w:numFmt w:val="decimal"/>
      <w:lvlText w:val="%1)"/>
      <w:lvlJc w:val="left"/>
      <w:pPr>
        <w:ind w:left="82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C1DA3EF2">
      <w:start w:val="1"/>
      <w:numFmt w:val="lowerLetter"/>
      <w:lvlText w:val="%2."/>
      <w:lvlJc w:val="left"/>
      <w:pPr>
        <w:ind w:left="145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C866E44">
      <w:numFmt w:val="bullet"/>
      <w:lvlText w:val="•"/>
      <w:lvlJc w:val="left"/>
      <w:pPr>
        <w:ind w:left="2435" w:hanging="226"/>
      </w:pPr>
      <w:rPr>
        <w:rFonts w:hint="default"/>
        <w:lang w:val="en-US" w:eastAsia="en-US" w:bidi="ar-SA"/>
      </w:rPr>
    </w:lvl>
    <w:lvl w:ilvl="3" w:tplc="A49CA1D4">
      <w:numFmt w:val="bullet"/>
      <w:lvlText w:val="•"/>
      <w:lvlJc w:val="left"/>
      <w:pPr>
        <w:ind w:left="3411" w:hanging="226"/>
      </w:pPr>
      <w:rPr>
        <w:rFonts w:hint="default"/>
        <w:lang w:val="en-US" w:eastAsia="en-US" w:bidi="ar-SA"/>
      </w:rPr>
    </w:lvl>
    <w:lvl w:ilvl="4" w:tplc="D326E502">
      <w:numFmt w:val="bullet"/>
      <w:lvlText w:val="•"/>
      <w:lvlJc w:val="left"/>
      <w:pPr>
        <w:ind w:left="4386" w:hanging="226"/>
      </w:pPr>
      <w:rPr>
        <w:rFonts w:hint="default"/>
        <w:lang w:val="en-US" w:eastAsia="en-US" w:bidi="ar-SA"/>
      </w:rPr>
    </w:lvl>
    <w:lvl w:ilvl="5" w:tplc="00D08328">
      <w:numFmt w:val="bullet"/>
      <w:lvlText w:val="•"/>
      <w:lvlJc w:val="left"/>
      <w:pPr>
        <w:ind w:left="5362" w:hanging="226"/>
      </w:pPr>
      <w:rPr>
        <w:rFonts w:hint="default"/>
        <w:lang w:val="en-US" w:eastAsia="en-US" w:bidi="ar-SA"/>
      </w:rPr>
    </w:lvl>
    <w:lvl w:ilvl="6" w:tplc="2D904EFC">
      <w:numFmt w:val="bullet"/>
      <w:lvlText w:val="•"/>
      <w:lvlJc w:val="left"/>
      <w:pPr>
        <w:ind w:left="6337" w:hanging="226"/>
      </w:pPr>
      <w:rPr>
        <w:rFonts w:hint="default"/>
        <w:lang w:val="en-US" w:eastAsia="en-US" w:bidi="ar-SA"/>
      </w:rPr>
    </w:lvl>
    <w:lvl w:ilvl="7" w:tplc="732270A4">
      <w:numFmt w:val="bullet"/>
      <w:lvlText w:val="•"/>
      <w:lvlJc w:val="left"/>
      <w:pPr>
        <w:ind w:left="7313" w:hanging="226"/>
      </w:pPr>
      <w:rPr>
        <w:rFonts w:hint="default"/>
        <w:lang w:val="en-US" w:eastAsia="en-US" w:bidi="ar-SA"/>
      </w:rPr>
    </w:lvl>
    <w:lvl w:ilvl="8" w:tplc="C3C4C2E6">
      <w:numFmt w:val="bullet"/>
      <w:lvlText w:val="•"/>
      <w:lvlJc w:val="left"/>
      <w:pPr>
        <w:ind w:left="8288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06E41C14"/>
    <w:multiLevelType w:val="hybridMultilevel"/>
    <w:tmpl w:val="AEE8736E"/>
    <w:lvl w:ilvl="0" w:tplc="C8B2F0C2">
      <w:start w:val="1"/>
      <w:numFmt w:val="lowerLetter"/>
      <w:lvlText w:val="%1)"/>
      <w:lvlJc w:val="left"/>
      <w:pPr>
        <w:ind w:left="552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848FC4C">
      <w:numFmt w:val="bullet"/>
      <w:lvlText w:val="•"/>
      <w:lvlJc w:val="left"/>
      <w:pPr>
        <w:ind w:left="1528" w:hanging="445"/>
      </w:pPr>
      <w:rPr>
        <w:rFonts w:hint="default"/>
        <w:lang w:val="en-US" w:eastAsia="en-US" w:bidi="ar-SA"/>
      </w:rPr>
    </w:lvl>
    <w:lvl w:ilvl="2" w:tplc="9EDAA418">
      <w:numFmt w:val="bullet"/>
      <w:lvlText w:val="•"/>
      <w:lvlJc w:val="left"/>
      <w:pPr>
        <w:ind w:left="2496" w:hanging="445"/>
      </w:pPr>
      <w:rPr>
        <w:rFonts w:hint="default"/>
        <w:lang w:val="en-US" w:eastAsia="en-US" w:bidi="ar-SA"/>
      </w:rPr>
    </w:lvl>
    <w:lvl w:ilvl="3" w:tplc="CBBA1838">
      <w:numFmt w:val="bullet"/>
      <w:lvlText w:val="•"/>
      <w:lvlJc w:val="left"/>
      <w:pPr>
        <w:ind w:left="3464" w:hanging="445"/>
      </w:pPr>
      <w:rPr>
        <w:rFonts w:hint="default"/>
        <w:lang w:val="en-US" w:eastAsia="en-US" w:bidi="ar-SA"/>
      </w:rPr>
    </w:lvl>
    <w:lvl w:ilvl="4" w:tplc="A33CE4DC">
      <w:numFmt w:val="bullet"/>
      <w:lvlText w:val="•"/>
      <w:lvlJc w:val="left"/>
      <w:pPr>
        <w:ind w:left="4432" w:hanging="445"/>
      </w:pPr>
      <w:rPr>
        <w:rFonts w:hint="default"/>
        <w:lang w:val="en-US" w:eastAsia="en-US" w:bidi="ar-SA"/>
      </w:rPr>
    </w:lvl>
    <w:lvl w:ilvl="5" w:tplc="867CA8B8">
      <w:numFmt w:val="bullet"/>
      <w:lvlText w:val="•"/>
      <w:lvlJc w:val="left"/>
      <w:pPr>
        <w:ind w:left="5400" w:hanging="445"/>
      </w:pPr>
      <w:rPr>
        <w:rFonts w:hint="default"/>
        <w:lang w:val="en-US" w:eastAsia="en-US" w:bidi="ar-SA"/>
      </w:rPr>
    </w:lvl>
    <w:lvl w:ilvl="6" w:tplc="3DB4850C">
      <w:numFmt w:val="bullet"/>
      <w:lvlText w:val="•"/>
      <w:lvlJc w:val="left"/>
      <w:pPr>
        <w:ind w:left="6368" w:hanging="445"/>
      </w:pPr>
      <w:rPr>
        <w:rFonts w:hint="default"/>
        <w:lang w:val="en-US" w:eastAsia="en-US" w:bidi="ar-SA"/>
      </w:rPr>
    </w:lvl>
    <w:lvl w:ilvl="7" w:tplc="85B02AAC">
      <w:numFmt w:val="bullet"/>
      <w:lvlText w:val="•"/>
      <w:lvlJc w:val="left"/>
      <w:pPr>
        <w:ind w:left="7336" w:hanging="445"/>
      </w:pPr>
      <w:rPr>
        <w:rFonts w:hint="default"/>
        <w:lang w:val="en-US" w:eastAsia="en-US" w:bidi="ar-SA"/>
      </w:rPr>
    </w:lvl>
    <w:lvl w:ilvl="8" w:tplc="8E8E7CF8">
      <w:numFmt w:val="bullet"/>
      <w:lvlText w:val="•"/>
      <w:lvlJc w:val="left"/>
      <w:pPr>
        <w:ind w:left="8304" w:hanging="445"/>
      </w:pPr>
      <w:rPr>
        <w:rFonts w:hint="default"/>
        <w:lang w:val="en-US" w:eastAsia="en-US" w:bidi="ar-SA"/>
      </w:rPr>
    </w:lvl>
  </w:abstractNum>
  <w:abstractNum w:abstractNumId="3" w15:restartNumberingAfterBreak="0">
    <w:nsid w:val="0CBB2425"/>
    <w:multiLevelType w:val="hybridMultilevel"/>
    <w:tmpl w:val="A3B03CFA"/>
    <w:lvl w:ilvl="0" w:tplc="B0228FC2">
      <w:start w:val="1"/>
      <w:numFmt w:val="upperLetter"/>
      <w:lvlText w:val="%1."/>
      <w:lvlJc w:val="left"/>
      <w:pPr>
        <w:ind w:left="78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B27A7582">
      <w:numFmt w:val="bullet"/>
      <w:lvlText w:val="•"/>
      <w:lvlJc w:val="left"/>
      <w:pPr>
        <w:ind w:left="1726" w:hanging="353"/>
      </w:pPr>
      <w:rPr>
        <w:rFonts w:hint="default"/>
        <w:lang w:val="en-US" w:eastAsia="en-US" w:bidi="ar-SA"/>
      </w:rPr>
    </w:lvl>
    <w:lvl w:ilvl="2" w:tplc="85429938">
      <w:numFmt w:val="bullet"/>
      <w:lvlText w:val="•"/>
      <w:lvlJc w:val="left"/>
      <w:pPr>
        <w:ind w:left="2672" w:hanging="353"/>
      </w:pPr>
      <w:rPr>
        <w:rFonts w:hint="default"/>
        <w:lang w:val="en-US" w:eastAsia="en-US" w:bidi="ar-SA"/>
      </w:rPr>
    </w:lvl>
    <w:lvl w:ilvl="3" w:tplc="7CE4C48E">
      <w:numFmt w:val="bullet"/>
      <w:lvlText w:val="•"/>
      <w:lvlJc w:val="left"/>
      <w:pPr>
        <w:ind w:left="3618" w:hanging="353"/>
      </w:pPr>
      <w:rPr>
        <w:rFonts w:hint="default"/>
        <w:lang w:val="en-US" w:eastAsia="en-US" w:bidi="ar-SA"/>
      </w:rPr>
    </w:lvl>
    <w:lvl w:ilvl="4" w:tplc="22D83F6A">
      <w:numFmt w:val="bullet"/>
      <w:lvlText w:val="•"/>
      <w:lvlJc w:val="left"/>
      <w:pPr>
        <w:ind w:left="4564" w:hanging="353"/>
      </w:pPr>
      <w:rPr>
        <w:rFonts w:hint="default"/>
        <w:lang w:val="en-US" w:eastAsia="en-US" w:bidi="ar-SA"/>
      </w:rPr>
    </w:lvl>
    <w:lvl w:ilvl="5" w:tplc="3D0C7B56">
      <w:numFmt w:val="bullet"/>
      <w:lvlText w:val="•"/>
      <w:lvlJc w:val="left"/>
      <w:pPr>
        <w:ind w:left="5510" w:hanging="353"/>
      </w:pPr>
      <w:rPr>
        <w:rFonts w:hint="default"/>
        <w:lang w:val="en-US" w:eastAsia="en-US" w:bidi="ar-SA"/>
      </w:rPr>
    </w:lvl>
    <w:lvl w:ilvl="6" w:tplc="1562B12C">
      <w:numFmt w:val="bullet"/>
      <w:lvlText w:val="•"/>
      <w:lvlJc w:val="left"/>
      <w:pPr>
        <w:ind w:left="6456" w:hanging="353"/>
      </w:pPr>
      <w:rPr>
        <w:rFonts w:hint="default"/>
        <w:lang w:val="en-US" w:eastAsia="en-US" w:bidi="ar-SA"/>
      </w:rPr>
    </w:lvl>
    <w:lvl w:ilvl="7" w:tplc="8D965EB4">
      <w:numFmt w:val="bullet"/>
      <w:lvlText w:val="•"/>
      <w:lvlJc w:val="left"/>
      <w:pPr>
        <w:ind w:left="7402" w:hanging="353"/>
      </w:pPr>
      <w:rPr>
        <w:rFonts w:hint="default"/>
        <w:lang w:val="en-US" w:eastAsia="en-US" w:bidi="ar-SA"/>
      </w:rPr>
    </w:lvl>
    <w:lvl w:ilvl="8" w:tplc="756897B0">
      <w:numFmt w:val="bullet"/>
      <w:lvlText w:val="•"/>
      <w:lvlJc w:val="left"/>
      <w:pPr>
        <w:ind w:left="8348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0CE1583C"/>
    <w:multiLevelType w:val="hybridMultilevel"/>
    <w:tmpl w:val="8092CA66"/>
    <w:lvl w:ilvl="0" w:tplc="5BB6F2D4">
      <w:numFmt w:val="bullet"/>
      <w:lvlText w:val="*"/>
      <w:lvlJc w:val="left"/>
      <w:pPr>
        <w:ind w:left="73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2F6C8EB0">
      <w:numFmt w:val="bullet"/>
      <w:lvlText w:val="•"/>
      <w:lvlJc w:val="left"/>
      <w:pPr>
        <w:ind w:left="1690" w:hanging="180"/>
      </w:pPr>
      <w:rPr>
        <w:rFonts w:hint="default"/>
        <w:lang w:val="en-US" w:eastAsia="en-US" w:bidi="ar-SA"/>
      </w:rPr>
    </w:lvl>
    <w:lvl w:ilvl="2" w:tplc="8F508A6E">
      <w:numFmt w:val="bullet"/>
      <w:lvlText w:val="•"/>
      <w:lvlJc w:val="left"/>
      <w:pPr>
        <w:ind w:left="2640" w:hanging="180"/>
      </w:pPr>
      <w:rPr>
        <w:rFonts w:hint="default"/>
        <w:lang w:val="en-US" w:eastAsia="en-US" w:bidi="ar-SA"/>
      </w:rPr>
    </w:lvl>
    <w:lvl w:ilvl="3" w:tplc="0E5AF8F2">
      <w:numFmt w:val="bullet"/>
      <w:lvlText w:val="•"/>
      <w:lvlJc w:val="left"/>
      <w:pPr>
        <w:ind w:left="3590" w:hanging="180"/>
      </w:pPr>
      <w:rPr>
        <w:rFonts w:hint="default"/>
        <w:lang w:val="en-US" w:eastAsia="en-US" w:bidi="ar-SA"/>
      </w:rPr>
    </w:lvl>
    <w:lvl w:ilvl="4" w:tplc="F22E82A8">
      <w:numFmt w:val="bullet"/>
      <w:lvlText w:val="•"/>
      <w:lvlJc w:val="left"/>
      <w:pPr>
        <w:ind w:left="4540" w:hanging="180"/>
      </w:pPr>
      <w:rPr>
        <w:rFonts w:hint="default"/>
        <w:lang w:val="en-US" w:eastAsia="en-US" w:bidi="ar-SA"/>
      </w:rPr>
    </w:lvl>
    <w:lvl w:ilvl="5" w:tplc="CD8C055E">
      <w:numFmt w:val="bullet"/>
      <w:lvlText w:val="•"/>
      <w:lvlJc w:val="left"/>
      <w:pPr>
        <w:ind w:left="5490" w:hanging="180"/>
      </w:pPr>
      <w:rPr>
        <w:rFonts w:hint="default"/>
        <w:lang w:val="en-US" w:eastAsia="en-US" w:bidi="ar-SA"/>
      </w:rPr>
    </w:lvl>
    <w:lvl w:ilvl="6" w:tplc="2222CD7C">
      <w:numFmt w:val="bullet"/>
      <w:lvlText w:val="•"/>
      <w:lvlJc w:val="left"/>
      <w:pPr>
        <w:ind w:left="6440" w:hanging="180"/>
      </w:pPr>
      <w:rPr>
        <w:rFonts w:hint="default"/>
        <w:lang w:val="en-US" w:eastAsia="en-US" w:bidi="ar-SA"/>
      </w:rPr>
    </w:lvl>
    <w:lvl w:ilvl="7" w:tplc="A68CD6E6">
      <w:numFmt w:val="bullet"/>
      <w:lvlText w:val="•"/>
      <w:lvlJc w:val="left"/>
      <w:pPr>
        <w:ind w:left="7390" w:hanging="180"/>
      </w:pPr>
      <w:rPr>
        <w:rFonts w:hint="default"/>
        <w:lang w:val="en-US" w:eastAsia="en-US" w:bidi="ar-SA"/>
      </w:rPr>
    </w:lvl>
    <w:lvl w:ilvl="8" w:tplc="D31C6DCE">
      <w:numFmt w:val="bullet"/>
      <w:lvlText w:val="•"/>
      <w:lvlJc w:val="left"/>
      <w:pPr>
        <w:ind w:left="8340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0F2413EE"/>
    <w:multiLevelType w:val="hybridMultilevel"/>
    <w:tmpl w:val="78A6EF20"/>
    <w:lvl w:ilvl="0" w:tplc="4DC60A90">
      <w:start w:val="1"/>
      <w:numFmt w:val="upperLetter"/>
      <w:lvlText w:val="%1."/>
      <w:lvlJc w:val="left"/>
      <w:pPr>
        <w:ind w:left="545" w:hanging="3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B7026F4E">
      <w:start w:val="1"/>
      <w:numFmt w:val="lowerLetter"/>
      <w:lvlText w:val="%2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370A0E8">
      <w:numFmt w:val="bullet"/>
      <w:lvlText w:val=""/>
      <w:lvlJc w:val="left"/>
      <w:pPr>
        <w:ind w:left="23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55BC9C12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D65CFDC6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3BCA3684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  <w:lvl w:ilvl="6" w:tplc="CB065B60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7" w:tplc="01EC1114">
      <w:numFmt w:val="bullet"/>
      <w:lvlText w:val="•"/>
      <w:lvlJc w:val="left"/>
      <w:pPr>
        <w:ind w:left="7285" w:hanging="360"/>
      </w:pPr>
      <w:rPr>
        <w:rFonts w:hint="default"/>
        <w:lang w:val="en-US" w:eastAsia="en-US" w:bidi="ar-SA"/>
      </w:rPr>
    </w:lvl>
    <w:lvl w:ilvl="8" w:tplc="7F66DDC4">
      <w:numFmt w:val="bullet"/>
      <w:lvlText w:val="•"/>
      <w:lvlJc w:val="left"/>
      <w:pPr>
        <w:ind w:left="827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55227DA"/>
    <w:multiLevelType w:val="hybridMultilevel"/>
    <w:tmpl w:val="26F85AC8"/>
    <w:lvl w:ilvl="0" w:tplc="118A4B8E">
      <w:start w:val="1"/>
      <w:numFmt w:val="lowerLetter"/>
      <w:lvlText w:val="%1)"/>
      <w:lvlJc w:val="left"/>
      <w:pPr>
        <w:ind w:left="523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D48CBCD2">
      <w:start w:val="1"/>
      <w:numFmt w:val="lowerRoman"/>
      <w:lvlText w:val="(%2)"/>
      <w:lvlJc w:val="left"/>
      <w:pPr>
        <w:ind w:left="16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59AA2464">
      <w:numFmt w:val="bullet"/>
      <w:lvlText w:val="•"/>
      <w:lvlJc w:val="left"/>
      <w:pPr>
        <w:ind w:left="2595" w:hanging="720"/>
      </w:pPr>
      <w:rPr>
        <w:rFonts w:hint="default"/>
        <w:lang w:val="en-US" w:eastAsia="en-US" w:bidi="ar-SA"/>
      </w:rPr>
    </w:lvl>
    <w:lvl w:ilvl="3" w:tplc="94564FE4">
      <w:numFmt w:val="bullet"/>
      <w:lvlText w:val="•"/>
      <w:lvlJc w:val="left"/>
      <w:pPr>
        <w:ind w:left="3551" w:hanging="720"/>
      </w:pPr>
      <w:rPr>
        <w:rFonts w:hint="default"/>
        <w:lang w:val="en-US" w:eastAsia="en-US" w:bidi="ar-SA"/>
      </w:rPr>
    </w:lvl>
    <w:lvl w:ilvl="4" w:tplc="50346E18">
      <w:numFmt w:val="bullet"/>
      <w:lvlText w:val="•"/>
      <w:lvlJc w:val="left"/>
      <w:pPr>
        <w:ind w:left="4506" w:hanging="720"/>
      </w:pPr>
      <w:rPr>
        <w:rFonts w:hint="default"/>
        <w:lang w:val="en-US" w:eastAsia="en-US" w:bidi="ar-SA"/>
      </w:rPr>
    </w:lvl>
    <w:lvl w:ilvl="5" w:tplc="F20C4564">
      <w:numFmt w:val="bullet"/>
      <w:lvlText w:val="•"/>
      <w:lvlJc w:val="left"/>
      <w:pPr>
        <w:ind w:left="5462" w:hanging="720"/>
      </w:pPr>
      <w:rPr>
        <w:rFonts w:hint="default"/>
        <w:lang w:val="en-US" w:eastAsia="en-US" w:bidi="ar-SA"/>
      </w:rPr>
    </w:lvl>
    <w:lvl w:ilvl="6" w:tplc="79289504">
      <w:numFmt w:val="bullet"/>
      <w:lvlText w:val="•"/>
      <w:lvlJc w:val="left"/>
      <w:pPr>
        <w:ind w:left="6417" w:hanging="720"/>
      </w:pPr>
      <w:rPr>
        <w:rFonts w:hint="default"/>
        <w:lang w:val="en-US" w:eastAsia="en-US" w:bidi="ar-SA"/>
      </w:rPr>
    </w:lvl>
    <w:lvl w:ilvl="7" w:tplc="3F5E882E">
      <w:numFmt w:val="bullet"/>
      <w:lvlText w:val="•"/>
      <w:lvlJc w:val="left"/>
      <w:pPr>
        <w:ind w:left="7373" w:hanging="720"/>
      </w:pPr>
      <w:rPr>
        <w:rFonts w:hint="default"/>
        <w:lang w:val="en-US" w:eastAsia="en-US" w:bidi="ar-SA"/>
      </w:rPr>
    </w:lvl>
    <w:lvl w:ilvl="8" w:tplc="D12C3F10">
      <w:numFmt w:val="bullet"/>
      <w:lvlText w:val="•"/>
      <w:lvlJc w:val="left"/>
      <w:pPr>
        <w:ind w:left="8328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1816499E"/>
    <w:multiLevelType w:val="hybridMultilevel"/>
    <w:tmpl w:val="C72A189E"/>
    <w:lvl w:ilvl="0" w:tplc="EABCBBDC">
      <w:start w:val="1"/>
      <w:numFmt w:val="lowerLetter"/>
      <w:lvlText w:val="%1)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7E2C520">
      <w:start w:val="1"/>
      <w:numFmt w:val="decimal"/>
      <w:lvlText w:val="%2)"/>
      <w:lvlJc w:val="left"/>
      <w:pPr>
        <w:ind w:left="112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09D81EA0">
      <w:start w:val="1"/>
      <w:numFmt w:val="lowerLetter"/>
      <w:lvlText w:val="%3."/>
      <w:lvlJc w:val="left"/>
      <w:pPr>
        <w:ind w:left="1920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4118B4C4">
      <w:numFmt w:val="bullet"/>
      <w:lvlText w:val="•"/>
      <w:lvlJc w:val="left"/>
      <w:pPr>
        <w:ind w:left="1920" w:hanging="528"/>
      </w:pPr>
      <w:rPr>
        <w:rFonts w:hint="default"/>
        <w:lang w:val="en-US" w:eastAsia="en-US" w:bidi="ar-SA"/>
      </w:rPr>
    </w:lvl>
    <w:lvl w:ilvl="4" w:tplc="4114F91A">
      <w:numFmt w:val="bullet"/>
      <w:lvlText w:val="•"/>
      <w:lvlJc w:val="left"/>
      <w:pPr>
        <w:ind w:left="3108" w:hanging="528"/>
      </w:pPr>
      <w:rPr>
        <w:rFonts w:hint="default"/>
        <w:lang w:val="en-US" w:eastAsia="en-US" w:bidi="ar-SA"/>
      </w:rPr>
    </w:lvl>
    <w:lvl w:ilvl="5" w:tplc="F228A946">
      <w:numFmt w:val="bullet"/>
      <w:lvlText w:val="•"/>
      <w:lvlJc w:val="left"/>
      <w:pPr>
        <w:ind w:left="4297" w:hanging="528"/>
      </w:pPr>
      <w:rPr>
        <w:rFonts w:hint="default"/>
        <w:lang w:val="en-US" w:eastAsia="en-US" w:bidi="ar-SA"/>
      </w:rPr>
    </w:lvl>
    <w:lvl w:ilvl="6" w:tplc="5E404282">
      <w:numFmt w:val="bullet"/>
      <w:lvlText w:val="•"/>
      <w:lvlJc w:val="left"/>
      <w:pPr>
        <w:ind w:left="5485" w:hanging="528"/>
      </w:pPr>
      <w:rPr>
        <w:rFonts w:hint="default"/>
        <w:lang w:val="en-US" w:eastAsia="en-US" w:bidi="ar-SA"/>
      </w:rPr>
    </w:lvl>
    <w:lvl w:ilvl="7" w:tplc="FBDE27AE">
      <w:numFmt w:val="bullet"/>
      <w:lvlText w:val="•"/>
      <w:lvlJc w:val="left"/>
      <w:pPr>
        <w:ind w:left="6674" w:hanging="528"/>
      </w:pPr>
      <w:rPr>
        <w:rFonts w:hint="default"/>
        <w:lang w:val="en-US" w:eastAsia="en-US" w:bidi="ar-SA"/>
      </w:rPr>
    </w:lvl>
    <w:lvl w:ilvl="8" w:tplc="870C6D30">
      <w:numFmt w:val="bullet"/>
      <w:lvlText w:val="•"/>
      <w:lvlJc w:val="left"/>
      <w:pPr>
        <w:ind w:left="7862" w:hanging="528"/>
      </w:pPr>
      <w:rPr>
        <w:rFonts w:hint="default"/>
        <w:lang w:val="en-US" w:eastAsia="en-US" w:bidi="ar-SA"/>
      </w:rPr>
    </w:lvl>
  </w:abstractNum>
  <w:abstractNum w:abstractNumId="8" w15:restartNumberingAfterBreak="0">
    <w:nsid w:val="18744C63"/>
    <w:multiLevelType w:val="hybridMultilevel"/>
    <w:tmpl w:val="5754A2F8"/>
    <w:lvl w:ilvl="0" w:tplc="99945EF4">
      <w:start w:val="1"/>
      <w:numFmt w:val="upperLetter"/>
      <w:lvlText w:val="%1."/>
      <w:lvlJc w:val="left"/>
      <w:pPr>
        <w:ind w:left="725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1438E97C">
      <w:numFmt w:val="bullet"/>
      <w:lvlText w:val="•"/>
      <w:lvlJc w:val="left"/>
      <w:pPr>
        <w:ind w:left="1672" w:hanging="294"/>
      </w:pPr>
      <w:rPr>
        <w:rFonts w:hint="default"/>
        <w:lang w:val="en-US" w:eastAsia="en-US" w:bidi="ar-SA"/>
      </w:rPr>
    </w:lvl>
    <w:lvl w:ilvl="2" w:tplc="E5E8BBCA">
      <w:numFmt w:val="bullet"/>
      <w:lvlText w:val="•"/>
      <w:lvlJc w:val="left"/>
      <w:pPr>
        <w:ind w:left="2624" w:hanging="294"/>
      </w:pPr>
      <w:rPr>
        <w:rFonts w:hint="default"/>
        <w:lang w:val="en-US" w:eastAsia="en-US" w:bidi="ar-SA"/>
      </w:rPr>
    </w:lvl>
    <w:lvl w:ilvl="3" w:tplc="A8C409D4">
      <w:numFmt w:val="bullet"/>
      <w:lvlText w:val="•"/>
      <w:lvlJc w:val="left"/>
      <w:pPr>
        <w:ind w:left="3576" w:hanging="294"/>
      </w:pPr>
      <w:rPr>
        <w:rFonts w:hint="default"/>
        <w:lang w:val="en-US" w:eastAsia="en-US" w:bidi="ar-SA"/>
      </w:rPr>
    </w:lvl>
    <w:lvl w:ilvl="4" w:tplc="694E3296">
      <w:numFmt w:val="bullet"/>
      <w:lvlText w:val="•"/>
      <w:lvlJc w:val="left"/>
      <w:pPr>
        <w:ind w:left="4528" w:hanging="294"/>
      </w:pPr>
      <w:rPr>
        <w:rFonts w:hint="default"/>
        <w:lang w:val="en-US" w:eastAsia="en-US" w:bidi="ar-SA"/>
      </w:rPr>
    </w:lvl>
    <w:lvl w:ilvl="5" w:tplc="29FCF102">
      <w:numFmt w:val="bullet"/>
      <w:lvlText w:val="•"/>
      <w:lvlJc w:val="left"/>
      <w:pPr>
        <w:ind w:left="5480" w:hanging="294"/>
      </w:pPr>
      <w:rPr>
        <w:rFonts w:hint="default"/>
        <w:lang w:val="en-US" w:eastAsia="en-US" w:bidi="ar-SA"/>
      </w:rPr>
    </w:lvl>
    <w:lvl w:ilvl="6" w:tplc="66EE2374">
      <w:numFmt w:val="bullet"/>
      <w:lvlText w:val="•"/>
      <w:lvlJc w:val="left"/>
      <w:pPr>
        <w:ind w:left="6432" w:hanging="294"/>
      </w:pPr>
      <w:rPr>
        <w:rFonts w:hint="default"/>
        <w:lang w:val="en-US" w:eastAsia="en-US" w:bidi="ar-SA"/>
      </w:rPr>
    </w:lvl>
    <w:lvl w:ilvl="7" w:tplc="798C931C">
      <w:numFmt w:val="bullet"/>
      <w:lvlText w:val="•"/>
      <w:lvlJc w:val="left"/>
      <w:pPr>
        <w:ind w:left="7384" w:hanging="294"/>
      </w:pPr>
      <w:rPr>
        <w:rFonts w:hint="default"/>
        <w:lang w:val="en-US" w:eastAsia="en-US" w:bidi="ar-SA"/>
      </w:rPr>
    </w:lvl>
    <w:lvl w:ilvl="8" w:tplc="308857A0">
      <w:numFmt w:val="bullet"/>
      <w:lvlText w:val="•"/>
      <w:lvlJc w:val="left"/>
      <w:pPr>
        <w:ind w:left="8336" w:hanging="294"/>
      </w:pPr>
      <w:rPr>
        <w:rFonts w:hint="default"/>
        <w:lang w:val="en-US" w:eastAsia="en-US" w:bidi="ar-SA"/>
      </w:rPr>
    </w:lvl>
  </w:abstractNum>
  <w:abstractNum w:abstractNumId="9" w15:restartNumberingAfterBreak="0">
    <w:nsid w:val="1B011E28"/>
    <w:multiLevelType w:val="hybridMultilevel"/>
    <w:tmpl w:val="40127D1E"/>
    <w:lvl w:ilvl="0" w:tplc="58F2B32E">
      <w:numFmt w:val="bullet"/>
      <w:lvlText w:val="•"/>
      <w:lvlJc w:val="left"/>
      <w:pPr>
        <w:ind w:left="19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5E0C964">
      <w:numFmt w:val="bullet"/>
      <w:lvlText w:val="•"/>
      <w:lvlJc w:val="left"/>
      <w:pPr>
        <w:ind w:left="1204" w:hanging="721"/>
      </w:pPr>
      <w:rPr>
        <w:rFonts w:hint="default"/>
        <w:lang w:val="en-US" w:eastAsia="en-US" w:bidi="ar-SA"/>
      </w:rPr>
    </w:lvl>
    <w:lvl w:ilvl="2" w:tplc="87B48156">
      <w:numFmt w:val="bullet"/>
      <w:lvlText w:val="•"/>
      <w:lvlJc w:val="left"/>
      <w:pPr>
        <w:ind w:left="2208" w:hanging="721"/>
      </w:pPr>
      <w:rPr>
        <w:rFonts w:hint="default"/>
        <w:lang w:val="en-US" w:eastAsia="en-US" w:bidi="ar-SA"/>
      </w:rPr>
    </w:lvl>
    <w:lvl w:ilvl="3" w:tplc="597A2488">
      <w:numFmt w:val="bullet"/>
      <w:lvlText w:val="•"/>
      <w:lvlJc w:val="left"/>
      <w:pPr>
        <w:ind w:left="3212" w:hanging="721"/>
      </w:pPr>
      <w:rPr>
        <w:rFonts w:hint="default"/>
        <w:lang w:val="en-US" w:eastAsia="en-US" w:bidi="ar-SA"/>
      </w:rPr>
    </w:lvl>
    <w:lvl w:ilvl="4" w:tplc="BF58465C">
      <w:numFmt w:val="bullet"/>
      <w:lvlText w:val="•"/>
      <w:lvlJc w:val="left"/>
      <w:pPr>
        <w:ind w:left="4216" w:hanging="721"/>
      </w:pPr>
      <w:rPr>
        <w:rFonts w:hint="default"/>
        <w:lang w:val="en-US" w:eastAsia="en-US" w:bidi="ar-SA"/>
      </w:rPr>
    </w:lvl>
    <w:lvl w:ilvl="5" w:tplc="B00E7ECE">
      <w:numFmt w:val="bullet"/>
      <w:lvlText w:val="•"/>
      <w:lvlJc w:val="left"/>
      <w:pPr>
        <w:ind w:left="5220" w:hanging="721"/>
      </w:pPr>
      <w:rPr>
        <w:rFonts w:hint="default"/>
        <w:lang w:val="en-US" w:eastAsia="en-US" w:bidi="ar-SA"/>
      </w:rPr>
    </w:lvl>
    <w:lvl w:ilvl="6" w:tplc="12FCC2B8">
      <w:numFmt w:val="bullet"/>
      <w:lvlText w:val="•"/>
      <w:lvlJc w:val="left"/>
      <w:pPr>
        <w:ind w:left="6224" w:hanging="721"/>
      </w:pPr>
      <w:rPr>
        <w:rFonts w:hint="default"/>
        <w:lang w:val="en-US" w:eastAsia="en-US" w:bidi="ar-SA"/>
      </w:rPr>
    </w:lvl>
    <w:lvl w:ilvl="7" w:tplc="7EAC2702">
      <w:numFmt w:val="bullet"/>
      <w:lvlText w:val="•"/>
      <w:lvlJc w:val="left"/>
      <w:pPr>
        <w:ind w:left="7228" w:hanging="721"/>
      </w:pPr>
      <w:rPr>
        <w:rFonts w:hint="default"/>
        <w:lang w:val="en-US" w:eastAsia="en-US" w:bidi="ar-SA"/>
      </w:rPr>
    </w:lvl>
    <w:lvl w:ilvl="8" w:tplc="E6F25F04">
      <w:numFmt w:val="bullet"/>
      <w:lvlText w:val="•"/>
      <w:lvlJc w:val="left"/>
      <w:pPr>
        <w:ind w:left="8232" w:hanging="721"/>
      </w:pPr>
      <w:rPr>
        <w:rFonts w:hint="default"/>
        <w:lang w:val="en-US" w:eastAsia="en-US" w:bidi="ar-SA"/>
      </w:rPr>
    </w:lvl>
  </w:abstractNum>
  <w:abstractNum w:abstractNumId="10" w15:restartNumberingAfterBreak="0">
    <w:nsid w:val="2519585A"/>
    <w:multiLevelType w:val="hybridMultilevel"/>
    <w:tmpl w:val="762CE722"/>
    <w:lvl w:ilvl="0" w:tplc="A248182C">
      <w:numFmt w:val="bullet"/>
      <w:lvlText w:val="•"/>
      <w:lvlJc w:val="left"/>
      <w:pPr>
        <w:ind w:left="192" w:hanging="721"/>
      </w:pPr>
      <w:rPr>
        <w:rFonts w:ascii="Baskerville Old Face" w:eastAsia="Baskerville Old Face" w:hAnsi="Baskerville Old Face" w:cs="Baskerville Old Face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1" w:tplc="B170B53E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9E069A2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3" w:tplc="02CCAE86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4" w:tplc="F7EA7BE2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2A0EAAF0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ar-SA"/>
      </w:rPr>
    </w:lvl>
    <w:lvl w:ilvl="6" w:tplc="536A945E"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 w:tplc="64A6A52C">
      <w:numFmt w:val="bullet"/>
      <w:lvlText w:val="•"/>
      <w:lvlJc w:val="left"/>
      <w:pPr>
        <w:ind w:left="7133" w:hanging="360"/>
      </w:pPr>
      <w:rPr>
        <w:rFonts w:hint="default"/>
        <w:lang w:val="en-US" w:eastAsia="en-US" w:bidi="ar-SA"/>
      </w:rPr>
    </w:lvl>
    <w:lvl w:ilvl="8" w:tplc="01544178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77F5BB4"/>
    <w:multiLevelType w:val="hybridMultilevel"/>
    <w:tmpl w:val="8500DF10"/>
    <w:lvl w:ilvl="0" w:tplc="FE72E67A">
      <w:start w:val="1"/>
      <w:numFmt w:val="upperLetter"/>
      <w:lvlText w:val="%1."/>
      <w:lvlJc w:val="left"/>
      <w:pPr>
        <w:ind w:left="485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57B07B84">
      <w:numFmt w:val="bullet"/>
      <w:lvlText w:val="•"/>
      <w:lvlJc w:val="left"/>
      <w:pPr>
        <w:ind w:left="1456" w:hanging="294"/>
      </w:pPr>
      <w:rPr>
        <w:rFonts w:hint="default"/>
        <w:lang w:val="en-US" w:eastAsia="en-US" w:bidi="ar-SA"/>
      </w:rPr>
    </w:lvl>
    <w:lvl w:ilvl="2" w:tplc="1C344F72">
      <w:numFmt w:val="bullet"/>
      <w:lvlText w:val="•"/>
      <w:lvlJc w:val="left"/>
      <w:pPr>
        <w:ind w:left="2432" w:hanging="294"/>
      </w:pPr>
      <w:rPr>
        <w:rFonts w:hint="default"/>
        <w:lang w:val="en-US" w:eastAsia="en-US" w:bidi="ar-SA"/>
      </w:rPr>
    </w:lvl>
    <w:lvl w:ilvl="3" w:tplc="497EFF96">
      <w:numFmt w:val="bullet"/>
      <w:lvlText w:val="•"/>
      <w:lvlJc w:val="left"/>
      <w:pPr>
        <w:ind w:left="3408" w:hanging="294"/>
      </w:pPr>
      <w:rPr>
        <w:rFonts w:hint="default"/>
        <w:lang w:val="en-US" w:eastAsia="en-US" w:bidi="ar-SA"/>
      </w:rPr>
    </w:lvl>
    <w:lvl w:ilvl="4" w:tplc="D16A7EF0">
      <w:numFmt w:val="bullet"/>
      <w:lvlText w:val="•"/>
      <w:lvlJc w:val="left"/>
      <w:pPr>
        <w:ind w:left="4384" w:hanging="294"/>
      </w:pPr>
      <w:rPr>
        <w:rFonts w:hint="default"/>
        <w:lang w:val="en-US" w:eastAsia="en-US" w:bidi="ar-SA"/>
      </w:rPr>
    </w:lvl>
    <w:lvl w:ilvl="5" w:tplc="47FA9E50">
      <w:numFmt w:val="bullet"/>
      <w:lvlText w:val="•"/>
      <w:lvlJc w:val="left"/>
      <w:pPr>
        <w:ind w:left="5360" w:hanging="294"/>
      </w:pPr>
      <w:rPr>
        <w:rFonts w:hint="default"/>
        <w:lang w:val="en-US" w:eastAsia="en-US" w:bidi="ar-SA"/>
      </w:rPr>
    </w:lvl>
    <w:lvl w:ilvl="6" w:tplc="EC645DA2">
      <w:numFmt w:val="bullet"/>
      <w:lvlText w:val="•"/>
      <w:lvlJc w:val="left"/>
      <w:pPr>
        <w:ind w:left="6336" w:hanging="294"/>
      </w:pPr>
      <w:rPr>
        <w:rFonts w:hint="default"/>
        <w:lang w:val="en-US" w:eastAsia="en-US" w:bidi="ar-SA"/>
      </w:rPr>
    </w:lvl>
    <w:lvl w:ilvl="7" w:tplc="8F74E2E0">
      <w:numFmt w:val="bullet"/>
      <w:lvlText w:val="•"/>
      <w:lvlJc w:val="left"/>
      <w:pPr>
        <w:ind w:left="7312" w:hanging="294"/>
      </w:pPr>
      <w:rPr>
        <w:rFonts w:hint="default"/>
        <w:lang w:val="en-US" w:eastAsia="en-US" w:bidi="ar-SA"/>
      </w:rPr>
    </w:lvl>
    <w:lvl w:ilvl="8" w:tplc="2C7858C2">
      <w:numFmt w:val="bullet"/>
      <w:lvlText w:val="•"/>
      <w:lvlJc w:val="left"/>
      <w:pPr>
        <w:ind w:left="8288" w:hanging="294"/>
      </w:pPr>
      <w:rPr>
        <w:rFonts w:hint="default"/>
        <w:lang w:val="en-US" w:eastAsia="en-US" w:bidi="ar-SA"/>
      </w:rPr>
    </w:lvl>
  </w:abstractNum>
  <w:abstractNum w:abstractNumId="12" w15:restartNumberingAfterBreak="0">
    <w:nsid w:val="2DF710CB"/>
    <w:multiLevelType w:val="hybridMultilevel"/>
    <w:tmpl w:val="CE74CA58"/>
    <w:lvl w:ilvl="0" w:tplc="1524755A">
      <w:start w:val="1"/>
      <w:numFmt w:val="upperLetter"/>
      <w:lvlText w:val="%1."/>
      <w:lvlJc w:val="left"/>
      <w:pPr>
        <w:ind w:left="785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8AB4AD7A">
      <w:numFmt w:val="bullet"/>
      <w:lvlText w:val="•"/>
      <w:lvlJc w:val="left"/>
      <w:pPr>
        <w:ind w:left="1726" w:hanging="353"/>
      </w:pPr>
      <w:rPr>
        <w:rFonts w:hint="default"/>
        <w:lang w:val="en-US" w:eastAsia="en-US" w:bidi="ar-SA"/>
      </w:rPr>
    </w:lvl>
    <w:lvl w:ilvl="2" w:tplc="A9A2302C">
      <w:numFmt w:val="bullet"/>
      <w:lvlText w:val="•"/>
      <w:lvlJc w:val="left"/>
      <w:pPr>
        <w:ind w:left="2672" w:hanging="353"/>
      </w:pPr>
      <w:rPr>
        <w:rFonts w:hint="default"/>
        <w:lang w:val="en-US" w:eastAsia="en-US" w:bidi="ar-SA"/>
      </w:rPr>
    </w:lvl>
    <w:lvl w:ilvl="3" w:tplc="60F4F664">
      <w:numFmt w:val="bullet"/>
      <w:lvlText w:val="•"/>
      <w:lvlJc w:val="left"/>
      <w:pPr>
        <w:ind w:left="3618" w:hanging="353"/>
      </w:pPr>
      <w:rPr>
        <w:rFonts w:hint="default"/>
        <w:lang w:val="en-US" w:eastAsia="en-US" w:bidi="ar-SA"/>
      </w:rPr>
    </w:lvl>
    <w:lvl w:ilvl="4" w:tplc="13260A5C">
      <w:numFmt w:val="bullet"/>
      <w:lvlText w:val="•"/>
      <w:lvlJc w:val="left"/>
      <w:pPr>
        <w:ind w:left="4564" w:hanging="353"/>
      </w:pPr>
      <w:rPr>
        <w:rFonts w:hint="default"/>
        <w:lang w:val="en-US" w:eastAsia="en-US" w:bidi="ar-SA"/>
      </w:rPr>
    </w:lvl>
    <w:lvl w:ilvl="5" w:tplc="D514D9C6">
      <w:numFmt w:val="bullet"/>
      <w:lvlText w:val="•"/>
      <w:lvlJc w:val="left"/>
      <w:pPr>
        <w:ind w:left="5510" w:hanging="353"/>
      </w:pPr>
      <w:rPr>
        <w:rFonts w:hint="default"/>
        <w:lang w:val="en-US" w:eastAsia="en-US" w:bidi="ar-SA"/>
      </w:rPr>
    </w:lvl>
    <w:lvl w:ilvl="6" w:tplc="0D98F1FE">
      <w:numFmt w:val="bullet"/>
      <w:lvlText w:val="•"/>
      <w:lvlJc w:val="left"/>
      <w:pPr>
        <w:ind w:left="6456" w:hanging="353"/>
      </w:pPr>
      <w:rPr>
        <w:rFonts w:hint="default"/>
        <w:lang w:val="en-US" w:eastAsia="en-US" w:bidi="ar-SA"/>
      </w:rPr>
    </w:lvl>
    <w:lvl w:ilvl="7" w:tplc="62ACCF20">
      <w:numFmt w:val="bullet"/>
      <w:lvlText w:val="•"/>
      <w:lvlJc w:val="left"/>
      <w:pPr>
        <w:ind w:left="7402" w:hanging="353"/>
      </w:pPr>
      <w:rPr>
        <w:rFonts w:hint="default"/>
        <w:lang w:val="en-US" w:eastAsia="en-US" w:bidi="ar-SA"/>
      </w:rPr>
    </w:lvl>
    <w:lvl w:ilvl="8" w:tplc="956AA5C0">
      <w:numFmt w:val="bullet"/>
      <w:lvlText w:val="•"/>
      <w:lvlJc w:val="left"/>
      <w:pPr>
        <w:ind w:left="8348" w:hanging="353"/>
      </w:pPr>
      <w:rPr>
        <w:rFonts w:hint="default"/>
        <w:lang w:val="en-US" w:eastAsia="en-US" w:bidi="ar-SA"/>
      </w:rPr>
    </w:lvl>
  </w:abstractNum>
  <w:abstractNum w:abstractNumId="13" w15:restartNumberingAfterBreak="0">
    <w:nsid w:val="2E3D1D03"/>
    <w:multiLevelType w:val="hybridMultilevel"/>
    <w:tmpl w:val="7180DFA2"/>
    <w:lvl w:ilvl="0" w:tplc="09F44C36">
      <w:start w:val="1"/>
      <w:numFmt w:val="lowerLetter"/>
      <w:lvlText w:val="%1)"/>
      <w:lvlJc w:val="left"/>
      <w:pPr>
        <w:ind w:left="624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AC0511A">
      <w:start w:val="1"/>
      <w:numFmt w:val="lowerRoman"/>
      <w:lvlText w:val="(%2)"/>
      <w:lvlJc w:val="left"/>
      <w:pPr>
        <w:ind w:left="16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BE5E8E6C">
      <w:numFmt w:val="bullet"/>
      <w:lvlText w:val="•"/>
      <w:lvlJc w:val="left"/>
      <w:pPr>
        <w:ind w:left="2595" w:hanging="720"/>
      </w:pPr>
      <w:rPr>
        <w:rFonts w:hint="default"/>
        <w:lang w:val="en-US" w:eastAsia="en-US" w:bidi="ar-SA"/>
      </w:rPr>
    </w:lvl>
    <w:lvl w:ilvl="3" w:tplc="5B6A8E10">
      <w:numFmt w:val="bullet"/>
      <w:lvlText w:val="•"/>
      <w:lvlJc w:val="left"/>
      <w:pPr>
        <w:ind w:left="3551" w:hanging="720"/>
      </w:pPr>
      <w:rPr>
        <w:rFonts w:hint="default"/>
        <w:lang w:val="en-US" w:eastAsia="en-US" w:bidi="ar-SA"/>
      </w:rPr>
    </w:lvl>
    <w:lvl w:ilvl="4" w:tplc="8992374E">
      <w:numFmt w:val="bullet"/>
      <w:lvlText w:val="•"/>
      <w:lvlJc w:val="left"/>
      <w:pPr>
        <w:ind w:left="4506" w:hanging="720"/>
      </w:pPr>
      <w:rPr>
        <w:rFonts w:hint="default"/>
        <w:lang w:val="en-US" w:eastAsia="en-US" w:bidi="ar-SA"/>
      </w:rPr>
    </w:lvl>
    <w:lvl w:ilvl="5" w:tplc="1C7ADBEC">
      <w:numFmt w:val="bullet"/>
      <w:lvlText w:val="•"/>
      <w:lvlJc w:val="left"/>
      <w:pPr>
        <w:ind w:left="5462" w:hanging="720"/>
      </w:pPr>
      <w:rPr>
        <w:rFonts w:hint="default"/>
        <w:lang w:val="en-US" w:eastAsia="en-US" w:bidi="ar-SA"/>
      </w:rPr>
    </w:lvl>
    <w:lvl w:ilvl="6" w:tplc="AB348A88">
      <w:numFmt w:val="bullet"/>
      <w:lvlText w:val="•"/>
      <w:lvlJc w:val="left"/>
      <w:pPr>
        <w:ind w:left="6417" w:hanging="720"/>
      </w:pPr>
      <w:rPr>
        <w:rFonts w:hint="default"/>
        <w:lang w:val="en-US" w:eastAsia="en-US" w:bidi="ar-SA"/>
      </w:rPr>
    </w:lvl>
    <w:lvl w:ilvl="7" w:tplc="208855FA">
      <w:numFmt w:val="bullet"/>
      <w:lvlText w:val="•"/>
      <w:lvlJc w:val="left"/>
      <w:pPr>
        <w:ind w:left="7373" w:hanging="720"/>
      </w:pPr>
      <w:rPr>
        <w:rFonts w:hint="default"/>
        <w:lang w:val="en-US" w:eastAsia="en-US" w:bidi="ar-SA"/>
      </w:rPr>
    </w:lvl>
    <w:lvl w:ilvl="8" w:tplc="A8F0784A">
      <w:numFmt w:val="bullet"/>
      <w:lvlText w:val="•"/>
      <w:lvlJc w:val="left"/>
      <w:pPr>
        <w:ind w:left="8328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4927185E"/>
    <w:multiLevelType w:val="hybridMultilevel"/>
    <w:tmpl w:val="17C8B898"/>
    <w:lvl w:ilvl="0" w:tplc="2B3AB34E">
      <w:numFmt w:val="bullet"/>
      <w:lvlText w:val=""/>
      <w:lvlJc w:val="left"/>
      <w:pPr>
        <w:ind w:left="1632" w:hanging="72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AFCFE00">
      <w:numFmt w:val="bullet"/>
      <w:lvlText w:val="o"/>
      <w:lvlJc w:val="left"/>
      <w:pPr>
        <w:ind w:left="2352" w:hanging="723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D8EEA9C">
      <w:numFmt w:val="bullet"/>
      <w:lvlText w:val="•"/>
      <w:lvlJc w:val="left"/>
      <w:pPr>
        <w:ind w:left="3235" w:hanging="723"/>
      </w:pPr>
      <w:rPr>
        <w:rFonts w:hint="default"/>
        <w:lang w:val="en-US" w:eastAsia="en-US" w:bidi="ar-SA"/>
      </w:rPr>
    </w:lvl>
    <w:lvl w:ilvl="3" w:tplc="F4840E0A">
      <w:numFmt w:val="bullet"/>
      <w:lvlText w:val="•"/>
      <w:lvlJc w:val="left"/>
      <w:pPr>
        <w:ind w:left="4111" w:hanging="723"/>
      </w:pPr>
      <w:rPr>
        <w:rFonts w:hint="default"/>
        <w:lang w:val="en-US" w:eastAsia="en-US" w:bidi="ar-SA"/>
      </w:rPr>
    </w:lvl>
    <w:lvl w:ilvl="4" w:tplc="0AB66A1A">
      <w:numFmt w:val="bullet"/>
      <w:lvlText w:val="•"/>
      <w:lvlJc w:val="left"/>
      <w:pPr>
        <w:ind w:left="4986" w:hanging="723"/>
      </w:pPr>
      <w:rPr>
        <w:rFonts w:hint="default"/>
        <w:lang w:val="en-US" w:eastAsia="en-US" w:bidi="ar-SA"/>
      </w:rPr>
    </w:lvl>
    <w:lvl w:ilvl="5" w:tplc="CFFCA08A">
      <w:numFmt w:val="bullet"/>
      <w:lvlText w:val="•"/>
      <w:lvlJc w:val="left"/>
      <w:pPr>
        <w:ind w:left="5862" w:hanging="723"/>
      </w:pPr>
      <w:rPr>
        <w:rFonts w:hint="default"/>
        <w:lang w:val="en-US" w:eastAsia="en-US" w:bidi="ar-SA"/>
      </w:rPr>
    </w:lvl>
    <w:lvl w:ilvl="6" w:tplc="3C3E64AA">
      <w:numFmt w:val="bullet"/>
      <w:lvlText w:val="•"/>
      <w:lvlJc w:val="left"/>
      <w:pPr>
        <w:ind w:left="6737" w:hanging="723"/>
      </w:pPr>
      <w:rPr>
        <w:rFonts w:hint="default"/>
        <w:lang w:val="en-US" w:eastAsia="en-US" w:bidi="ar-SA"/>
      </w:rPr>
    </w:lvl>
    <w:lvl w:ilvl="7" w:tplc="49CA6274">
      <w:numFmt w:val="bullet"/>
      <w:lvlText w:val="•"/>
      <w:lvlJc w:val="left"/>
      <w:pPr>
        <w:ind w:left="7613" w:hanging="723"/>
      </w:pPr>
      <w:rPr>
        <w:rFonts w:hint="default"/>
        <w:lang w:val="en-US" w:eastAsia="en-US" w:bidi="ar-SA"/>
      </w:rPr>
    </w:lvl>
    <w:lvl w:ilvl="8" w:tplc="940ADDF6">
      <w:numFmt w:val="bullet"/>
      <w:lvlText w:val="•"/>
      <w:lvlJc w:val="left"/>
      <w:pPr>
        <w:ind w:left="8488" w:hanging="723"/>
      </w:pPr>
      <w:rPr>
        <w:rFonts w:hint="default"/>
        <w:lang w:val="en-US" w:eastAsia="en-US" w:bidi="ar-SA"/>
      </w:rPr>
    </w:lvl>
  </w:abstractNum>
  <w:abstractNum w:abstractNumId="15" w15:restartNumberingAfterBreak="0">
    <w:nsid w:val="4C7E47BC"/>
    <w:multiLevelType w:val="hybridMultilevel"/>
    <w:tmpl w:val="8C704836"/>
    <w:lvl w:ilvl="0" w:tplc="9522BB74">
      <w:start w:val="1"/>
      <w:numFmt w:val="lowerLetter"/>
      <w:lvlText w:val="%1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174B34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2" w:tplc="D4CE6A20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3" w:tplc="C4E88C9A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870A24A6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5AFE3CB6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3E484C0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4678FFE8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 w:tplc="F0E068C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144329"/>
    <w:multiLevelType w:val="hybridMultilevel"/>
    <w:tmpl w:val="8586C6D6"/>
    <w:lvl w:ilvl="0" w:tplc="84D8CBBA">
      <w:start w:val="1"/>
      <w:numFmt w:val="upperLetter"/>
      <w:lvlText w:val="%1."/>
      <w:lvlJc w:val="left"/>
      <w:pPr>
        <w:ind w:left="785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44DC3CCE">
      <w:numFmt w:val="bullet"/>
      <w:lvlText w:val="•"/>
      <w:lvlJc w:val="left"/>
      <w:pPr>
        <w:ind w:left="1726" w:hanging="354"/>
      </w:pPr>
      <w:rPr>
        <w:rFonts w:hint="default"/>
        <w:lang w:val="en-US" w:eastAsia="en-US" w:bidi="ar-SA"/>
      </w:rPr>
    </w:lvl>
    <w:lvl w:ilvl="2" w:tplc="130649E6">
      <w:numFmt w:val="bullet"/>
      <w:lvlText w:val="•"/>
      <w:lvlJc w:val="left"/>
      <w:pPr>
        <w:ind w:left="2672" w:hanging="354"/>
      </w:pPr>
      <w:rPr>
        <w:rFonts w:hint="default"/>
        <w:lang w:val="en-US" w:eastAsia="en-US" w:bidi="ar-SA"/>
      </w:rPr>
    </w:lvl>
    <w:lvl w:ilvl="3" w:tplc="6F826218">
      <w:numFmt w:val="bullet"/>
      <w:lvlText w:val="•"/>
      <w:lvlJc w:val="left"/>
      <w:pPr>
        <w:ind w:left="3618" w:hanging="354"/>
      </w:pPr>
      <w:rPr>
        <w:rFonts w:hint="default"/>
        <w:lang w:val="en-US" w:eastAsia="en-US" w:bidi="ar-SA"/>
      </w:rPr>
    </w:lvl>
    <w:lvl w:ilvl="4" w:tplc="96EC6C5A">
      <w:numFmt w:val="bullet"/>
      <w:lvlText w:val="•"/>
      <w:lvlJc w:val="left"/>
      <w:pPr>
        <w:ind w:left="4564" w:hanging="354"/>
      </w:pPr>
      <w:rPr>
        <w:rFonts w:hint="default"/>
        <w:lang w:val="en-US" w:eastAsia="en-US" w:bidi="ar-SA"/>
      </w:rPr>
    </w:lvl>
    <w:lvl w:ilvl="5" w:tplc="436E5BB4">
      <w:numFmt w:val="bullet"/>
      <w:lvlText w:val="•"/>
      <w:lvlJc w:val="left"/>
      <w:pPr>
        <w:ind w:left="5510" w:hanging="354"/>
      </w:pPr>
      <w:rPr>
        <w:rFonts w:hint="default"/>
        <w:lang w:val="en-US" w:eastAsia="en-US" w:bidi="ar-SA"/>
      </w:rPr>
    </w:lvl>
    <w:lvl w:ilvl="6" w:tplc="5ED45F06">
      <w:numFmt w:val="bullet"/>
      <w:lvlText w:val="•"/>
      <w:lvlJc w:val="left"/>
      <w:pPr>
        <w:ind w:left="6456" w:hanging="354"/>
      </w:pPr>
      <w:rPr>
        <w:rFonts w:hint="default"/>
        <w:lang w:val="en-US" w:eastAsia="en-US" w:bidi="ar-SA"/>
      </w:rPr>
    </w:lvl>
    <w:lvl w:ilvl="7" w:tplc="C1D8152E">
      <w:numFmt w:val="bullet"/>
      <w:lvlText w:val="•"/>
      <w:lvlJc w:val="left"/>
      <w:pPr>
        <w:ind w:left="7402" w:hanging="354"/>
      </w:pPr>
      <w:rPr>
        <w:rFonts w:hint="default"/>
        <w:lang w:val="en-US" w:eastAsia="en-US" w:bidi="ar-SA"/>
      </w:rPr>
    </w:lvl>
    <w:lvl w:ilvl="8" w:tplc="DDDA9638">
      <w:numFmt w:val="bullet"/>
      <w:lvlText w:val="•"/>
      <w:lvlJc w:val="left"/>
      <w:pPr>
        <w:ind w:left="8348" w:hanging="354"/>
      </w:pPr>
      <w:rPr>
        <w:rFonts w:hint="default"/>
        <w:lang w:val="en-US" w:eastAsia="en-US" w:bidi="ar-SA"/>
      </w:rPr>
    </w:lvl>
  </w:abstractNum>
  <w:abstractNum w:abstractNumId="17" w15:restartNumberingAfterBreak="0">
    <w:nsid w:val="541F7F4F"/>
    <w:multiLevelType w:val="hybridMultilevel"/>
    <w:tmpl w:val="83C24912"/>
    <w:lvl w:ilvl="0" w:tplc="B5DC3208">
      <w:start w:val="1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C35076AA">
      <w:start w:val="1"/>
      <w:numFmt w:val="lowerLetter"/>
      <w:lvlText w:val="%2."/>
      <w:lvlJc w:val="left"/>
      <w:pPr>
        <w:ind w:left="19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4F0C13E">
      <w:start w:val="1"/>
      <w:numFmt w:val="decimal"/>
      <w:lvlText w:val="%3)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024C9A92">
      <w:numFmt w:val="bullet"/>
      <w:lvlText w:val="•"/>
      <w:lvlJc w:val="left"/>
      <w:pPr>
        <w:ind w:left="1980" w:hanging="260"/>
      </w:pPr>
      <w:rPr>
        <w:rFonts w:hint="default"/>
        <w:lang w:val="en-US" w:eastAsia="en-US" w:bidi="ar-SA"/>
      </w:rPr>
    </w:lvl>
    <w:lvl w:ilvl="4" w:tplc="403CA19C">
      <w:numFmt w:val="bullet"/>
      <w:lvlText w:val="•"/>
      <w:lvlJc w:val="left"/>
      <w:pPr>
        <w:ind w:left="3160" w:hanging="260"/>
      </w:pPr>
      <w:rPr>
        <w:rFonts w:hint="default"/>
        <w:lang w:val="en-US" w:eastAsia="en-US" w:bidi="ar-SA"/>
      </w:rPr>
    </w:lvl>
    <w:lvl w:ilvl="5" w:tplc="898E7F44">
      <w:numFmt w:val="bullet"/>
      <w:lvlText w:val="•"/>
      <w:lvlJc w:val="left"/>
      <w:pPr>
        <w:ind w:left="4340" w:hanging="260"/>
      </w:pPr>
      <w:rPr>
        <w:rFonts w:hint="default"/>
        <w:lang w:val="en-US" w:eastAsia="en-US" w:bidi="ar-SA"/>
      </w:rPr>
    </w:lvl>
    <w:lvl w:ilvl="6" w:tplc="CE70275A">
      <w:numFmt w:val="bullet"/>
      <w:lvlText w:val="•"/>
      <w:lvlJc w:val="left"/>
      <w:pPr>
        <w:ind w:left="5520" w:hanging="260"/>
      </w:pPr>
      <w:rPr>
        <w:rFonts w:hint="default"/>
        <w:lang w:val="en-US" w:eastAsia="en-US" w:bidi="ar-SA"/>
      </w:rPr>
    </w:lvl>
    <w:lvl w:ilvl="7" w:tplc="FB744DA8">
      <w:numFmt w:val="bullet"/>
      <w:lvlText w:val="•"/>
      <w:lvlJc w:val="left"/>
      <w:pPr>
        <w:ind w:left="6700" w:hanging="260"/>
      </w:pPr>
      <w:rPr>
        <w:rFonts w:hint="default"/>
        <w:lang w:val="en-US" w:eastAsia="en-US" w:bidi="ar-SA"/>
      </w:rPr>
    </w:lvl>
    <w:lvl w:ilvl="8" w:tplc="A5D8D870">
      <w:numFmt w:val="bullet"/>
      <w:lvlText w:val="•"/>
      <w:lvlJc w:val="left"/>
      <w:pPr>
        <w:ind w:left="7880" w:hanging="260"/>
      </w:pPr>
      <w:rPr>
        <w:rFonts w:hint="default"/>
        <w:lang w:val="en-US" w:eastAsia="en-US" w:bidi="ar-SA"/>
      </w:rPr>
    </w:lvl>
  </w:abstractNum>
  <w:abstractNum w:abstractNumId="18" w15:restartNumberingAfterBreak="0">
    <w:nsid w:val="5A5538D0"/>
    <w:multiLevelType w:val="hybridMultilevel"/>
    <w:tmpl w:val="60146688"/>
    <w:lvl w:ilvl="0" w:tplc="E864D030">
      <w:start w:val="1"/>
      <w:numFmt w:val="upperLetter"/>
      <w:lvlText w:val="%1."/>
      <w:lvlJc w:val="left"/>
      <w:pPr>
        <w:ind w:left="545" w:hanging="3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3F7AA420">
      <w:numFmt w:val="bullet"/>
      <w:lvlText w:val="•"/>
      <w:lvlJc w:val="left"/>
      <w:pPr>
        <w:ind w:left="1510" w:hanging="354"/>
      </w:pPr>
      <w:rPr>
        <w:rFonts w:hint="default"/>
        <w:lang w:val="en-US" w:eastAsia="en-US" w:bidi="ar-SA"/>
      </w:rPr>
    </w:lvl>
    <w:lvl w:ilvl="2" w:tplc="EDBE4B4C">
      <w:numFmt w:val="bullet"/>
      <w:lvlText w:val="•"/>
      <w:lvlJc w:val="left"/>
      <w:pPr>
        <w:ind w:left="2480" w:hanging="354"/>
      </w:pPr>
      <w:rPr>
        <w:rFonts w:hint="default"/>
        <w:lang w:val="en-US" w:eastAsia="en-US" w:bidi="ar-SA"/>
      </w:rPr>
    </w:lvl>
    <w:lvl w:ilvl="3" w:tplc="F376BF9E">
      <w:numFmt w:val="bullet"/>
      <w:lvlText w:val="•"/>
      <w:lvlJc w:val="left"/>
      <w:pPr>
        <w:ind w:left="3450" w:hanging="354"/>
      </w:pPr>
      <w:rPr>
        <w:rFonts w:hint="default"/>
        <w:lang w:val="en-US" w:eastAsia="en-US" w:bidi="ar-SA"/>
      </w:rPr>
    </w:lvl>
    <w:lvl w:ilvl="4" w:tplc="91F049FA">
      <w:numFmt w:val="bullet"/>
      <w:lvlText w:val="•"/>
      <w:lvlJc w:val="left"/>
      <w:pPr>
        <w:ind w:left="4420" w:hanging="354"/>
      </w:pPr>
      <w:rPr>
        <w:rFonts w:hint="default"/>
        <w:lang w:val="en-US" w:eastAsia="en-US" w:bidi="ar-SA"/>
      </w:rPr>
    </w:lvl>
    <w:lvl w:ilvl="5" w:tplc="762AA260">
      <w:numFmt w:val="bullet"/>
      <w:lvlText w:val="•"/>
      <w:lvlJc w:val="left"/>
      <w:pPr>
        <w:ind w:left="5390" w:hanging="354"/>
      </w:pPr>
      <w:rPr>
        <w:rFonts w:hint="default"/>
        <w:lang w:val="en-US" w:eastAsia="en-US" w:bidi="ar-SA"/>
      </w:rPr>
    </w:lvl>
    <w:lvl w:ilvl="6" w:tplc="D5A4853C">
      <w:numFmt w:val="bullet"/>
      <w:lvlText w:val="•"/>
      <w:lvlJc w:val="left"/>
      <w:pPr>
        <w:ind w:left="6360" w:hanging="354"/>
      </w:pPr>
      <w:rPr>
        <w:rFonts w:hint="default"/>
        <w:lang w:val="en-US" w:eastAsia="en-US" w:bidi="ar-SA"/>
      </w:rPr>
    </w:lvl>
    <w:lvl w:ilvl="7" w:tplc="F6801C72">
      <w:numFmt w:val="bullet"/>
      <w:lvlText w:val="•"/>
      <w:lvlJc w:val="left"/>
      <w:pPr>
        <w:ind w:left="7330" w:hanging="354"/>
      </w:pPr>
      <w:rPr>
        <w:rFonts w:hint="default"/>
        <w:lang w:val="en-US" w:eastAsia="en-US" w:bidi="ar-SA"/>
      </w:rPr>
    </w:lvl>
    <w:lvl w:ilvl="8" w:tplc="BC16079C">
      <w:numFmt w:val="bullet"/>
      <w:lvlText w:val="•"/>
      <w:lvlJc w:val="left"/>
      <w:pPr>
        <w:ind w:left="8300" w:hanging="354"/>
      </w:pPr>
      <w:rPr>
        <w:rFonts w:hint="default"/>
        <w:lang w:val="en-US" w:eastAsia="en-US" w:bidi="ar-SA"/>
      </w:rPr>
    </w:lvl>
  </w:abstractNum>
  <w:abstractNum w:abstractNumId="19" w15:restartNumberingAfterBreak="0">
    <w:nsid w:val="5F935E5E"/>
    <w:multiLevelType w:val="hybridMultilevel"/>
    <w:tmpl w:val="12D019DC"/>
    <w:lvl w:ilvl="0" w:tplc="8E443EC6">
      <w:start w:val="1"/>
      <w:numFmt w:val="decimal"/>
      <w:lvlText w:val="%1."/>
      <w:lvlJc w:val="left"/>
      <w:pPr>
        <w:ind w:left="43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8A02F4EA">
      <w:start w:val="1"/>
      <w:numFmt w:val="lowerLetter"/>
      <w:lvlText w:val="%2)"/>
      <w:lvlJc w:val="left"/>
      <w:pPr>
        <w:ind w:left="55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64849B38"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3" w:tplc="2C8C85BC">
      <w:numFmt w:val="bullet"/>
      <w:lvlText w:val="•"/>
      <w:lvlJc w:val="left"/>
      <w:pPr>
        <w:ind w:left="2711" w:hanging="361"/>
      </w:pPr>
      <w:rPr>
        <w:rFonts w:hint="default"/>
        <w:lang w:val="en-US" w:eastAsia="en-US" w:bidi="ar-SA"/>
      </w:rPr>
    </w:lvl>
    <w:lvl w:ilvl="4" w:tplc="E690DCE6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09FC4ABE">
      <w:numFmt w:val="bullet"/>
      <w:lvlText w:val="•"/>
      <w:lvlJc w:val="left"/>
      <w:pPr>
        <w:ind w:left="4862" w:hanging="361"/>
      </w:pPr>
      <w:rPr>
        <w:rFonts w:hint="default"/>
        <w:lang w:val="en-US" w:eastAsia="en-US" w:bidi="ar-SA"/>
      </w:rPr>
    </w:lvl>
    <w:lvl w:ilvl="6" w:tplc="DC5431DA">
      <w:numFmt w:val="bullet"/>
      <w:lvlText w:val="•"/>
      <w:lvlJc w:val="left"/>
      <w:pPr>
        <w:ind w:left="5937" w:hanging="361"/>
      </w:pPr>
      <w:rPr>
        <w:rFonts w:hint="default"/>
        <w:lang w:val="en-US" w:eastAsia="en-US" w:bidi="ar-SA"/>
      </w:rPr>
    </w:lvl>
    <w:lvl w:ilvl="7" w:tplc="DAC409DA">
      <w:numFmt w:val="bullet"/>
      <w:lvlText w:val="•"/>
      <w:lvlJc w:val="left"/>
      <w:pPr>
        <w:ind w:left="7013" w:hanging="361"/>
      </w:pPr>
      <w:rPr>
        <w:rFonts w:hint="default"/>
        <w:lang w:val="en-US" w:eastAsia="en-US" w:bidi="ar-SA"/>
      </w:rPr>
    </w:lvl>
    <w:lvl w:ilvl="8" w:tplc="4CB08620">
      <w:numFmt w:val="bullet"/>
      <w:lvlText w:val="•"/>
      <w:lvlJc w:val="left"/>
      <w:pPr>
        <w:ind w:left="8088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611813A7"/>
    <w:multiLevelType w:val="hybridMultilevel"/>
    <w:tmpl w:val="21C6FA6C"/>
    <w:lvl w:ilvl="0" w:tplc="C29A1B88">
      <w:start w:val="1"/>
      <w:numFmt w:val="upperLetter"/>
      <w:lvlText w:val="%1."/>
      <w:lvlJc w:val="left"/>
      <w:pPr>
        <w:ind w:left="485" w:hanging="2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 w:tplc="9A820308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9BA2093A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3" w:tplc="781E9740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4" w:tplc="F84AB7D6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5" w:tplc="3EBC1054">
      <w:numFmt w:val="bullet"/>
      <w:lvlText w:val="•"/>
      <w:lvlJc w:val="left"/>
      <w:pPr>
        <w:ind w:left="5062" w:hanging="360"/>
      </w:pPr>
      <w:rPr>
        <w:rFonts w:hint="default"/>
        <w:lang w:val="en-US" w:eastAsia="en-US" w:bidi="ar-SA"/>
      </w:rPr>
    </w:lvl>
    <w:lvl w:ilvl="6" w:tplc="E0302034"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 w:tplc="B3009DE6">
      <w:numFmt w:val="bullet"/>
      <w:lvlText w:val="•"/>
      <w:lvlJc w:val="left"/>
      <w:pPr>
        <w:ind w:left="7133" w:hanging="360"/>
      </w:pPr>
      <w:rPr>
        <w:rFonts w:hint="default"/>
        <w:lang w:val="en-US" w:eastAsia="en-US" w:bidi="ar-SA"/>
      </w:rPr>
    </w:lvl>
    <w:lvl w:ilvl="8" w:tplc="2AF6A536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1F82CF7"/>
    <w:multiLevelType w:val="hybridMultilevel"/>
    <w:tmpl w:val="50C4E998"/>
    <w:lvl w:ilvl="0" w:tplc="F1C84D88">
      <w:start w:val="1"/>
      <w:numFmt w:val="lowerLetter"/>
      <w:lvlText w:val="%1)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D28A9082">
      <w:start w:val="1"/>
      <w:numFmt w:val="decimal"/>
      <w:lvlText w:val="%2."/>
      <w:lvlJc w:val="left"/>
      <w:pPr>
        <w:ind w:left="16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444F1D0">
      <w:numFmt w:val="bullet"/>
      <w:lvlText w:val="•"/>
      <w:lvlJc w:val="left"/>
      <w:pPr>
        <w:ind w:left="2595" w:hanging="720"/>
      </w:pPr>
      <w:rPr>
        <w:rFonts w:hint="default"/>
        <w:lang w:val="en-US" w:eastAsia="en-US" w:bidi="ar-SA"/>
      </w:rPr>
    </w:lvl>
    <w:lvl w:ilvl="3" w:tplc="44A49648">
      <w:numFmt w:val="bullet"/>
      <w:lvlText w:val="•"/>
      <w:lvlJc w:val="left"/>
      <w:pPr>
        <w:ind w:left="3551" w:hanging="720"/>
      </w:pPr>
      <w:rPr>
        <w:rFonts w:hint="default"/>
        <w:lang w:val="en-US" w:eastAsia="en-US" w:bidi="ar-SA"/>
      </w:rPr>
    </w:lvl>
    <w:lvl w:ilvl="4" w:tplc="C986D6D4">
      <w:numFmt w:val="bullet"/>
      <w:lvlText w:val="•"/>
      <w:lvlJc w:val="left"/>
      <w:pPr>
        <w:ind w:left="4506" w:hanging="720"/>
      </w:pPr>
      <w:rPr>
        <w:rFonts w:hint="default"/>
        <w:lang w:val="en-US" w:eastAsia="en-US" w:bidi="ar-SA"/>
      </w:rPr>
    </w:lvl>
    <w:lvl w:ilvl="5" w:tplc="02D85A06">
      <w:numFmt w:val="bullet"/>
      <w:lvlText w:val="•"/>
      <w:lvlJc w:val="left"/>
      <w:pPr>
        <w:ind w:left="5462" w:hanging="720"/>
      </w:pPr>
      <w:rPr>
        <w:rFonts w:hint="default"/>
        <w:lang w:val="en-US" w:eastAsia="en-US" w:bidi="ar-SA"/>
      </w:rPr>
    </w:lvl>
    <w:lvl w:ilvl="6" w:tplc="F594F820">
      <w:numFmt w:val="bullet"/>
      <w:lvlText w:val="•"/>
      <w:lvlJc w:val="left"/>
      <w:pPr>
        <w:ind w:left="6417" w:hanging="720"/>
      </w:pPr>
      <w:rPr>
        <w:rFonts w:hint="default"/>
        <w:lang w:val="en-US" w:eastAsia="en-US" w:bidi="ar-SA"/>
      </w:rPr>
    </w:lvl>
    <w:lvl w:ilvl="7" w:tplc="9D30B818">
      <w:numFmt w:val="bullet"/>
      <w:lvlText w:val="•"/>
      <w:lvlJc w:val="left"/>
      <w:pPr>
        <w:ind w:left="7373" w:hanging="720"/>
      </w:pPr>
      <w:rPr>
        <w:rFonts w:hint="default"/>
        <w:lang w:val="en-US" w:eastAsia="en-US" w:bidi="ar-SA"/>
      </w:rPr>
    </w:lvl>
    <w:lvl w:ilvl="8" w:tplc="EE2EF9A2">
      <w:numFmt w:val="bullet"/>
      <w:lvlText w:val="•"/>
      <w:lvlJc w:val="left"/>
      <w:pPr>
        <w:ind w:left="8328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62650E7B"/>
    <w:multiLevelType w:val="hybridMultilevel"/>
    <w:tmpl w:val="6D582BD4"/>
    <w:lvl w:ilvl="0" w:tplc="EB8AC408">
      <w:start w:val="1"/>
      <w:numFmt w:val="decimal"/>
      <w:lvlText w:val="%1."/>
      <w:lvlJc w:val="left"/>
      <w:pPr>
        <w:ind w:left="43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1AFEFD06">
      <w:numFmt w:val="bullet"/>
      <w:lvlText w:val="•"/>
      <w:lvlJc w:val="left"/>
      <w:pPr>
        <w:ind w:left="1420" w:hanging="241"/>
      </w:pPr>
      <w:rPr>
        <w:rFonts w:hint="default"/>
        <w:lang w:val="en-US" w:eastAsia="en-US" w:bidi="ar-SA"/>
      </w:rPr>
    </w:lvl>
    <w:lvl w:ilvl="2" w:tplc="853E214A">
      <w:numFmt w:val="bullet"/>
      <w:lvlText w:val="•"/>
      <w:lvlJc w:val="left"/>
      <w:pPr>
        <w:ind w:left="2400" w:hanging="241"/>
      </w:pPr>
      <w:rPr>
        <w:rFonts w:hint="default"/>
        <w:lang w:val="en-US" w:eastAsia="en-US" w:bidi="ar-SA"/>
      </w:rPr>
    </w:lvl>
    <w:lvl w:ilvl="3" w:tplc="6FDCD08A">
      <w:numFmt w:val="bullet"/>
      <w:lvlText w:val="•"/>
      <w:lvlJc w:val="left"/>
      <w:pPr>
        <w:ind w:left="3380" w:hanging="241"/>
      </w:pPr>
      <w:rPr>
        <w:rFonts w:hint="default"/>
        <w:lang w:val="en-US" w:eastAsia="en-US" w:bidi="ar-SA"/>
      </w:rPr>
    </w:lvl>
    <w:lvl w:ilvl="4" w:tplc="C69AB138">
      <w:numFmt w:val="bullet"/>
      <w:lvlText w:val="•"/>
      <w:lvlJc w:val="left"/>
      <w:pPr>
        <w:ind w:left="4360" w:hanging="241"/>
      </w:pPr>
      <w:rPr>
        <w:rFonts w:hint="default"/>
        <w:lang w:val="en-US" w:eastAsia="en-US" w:bidi="ar-SA"/>
      </w:rPr>
    </w:lvl>
    <w:lvl w:ilvl="5" w:tplc="4E80FC5A">
      <w:numFmt w:val="bullet"/>
      <w:lvlText w:val="•"/>
      <w:lvlJc w:val="left"/>
      <w:pPr>
        <w:ind w:left="5340" w:hanging="241"/>
      </w:pPr>
      <w:rPr>
        <w:rFonts w:hint="default"/>
        <w:lang w:val="en-US" w:eastAsia="en-US" w:bidi="ar-SA"/>
      </w:rPr>
    </w:lvl>
    <w:lvl w:ilvl="6" w:tplc="D0E67ED4">
      <w:numFmt w:val="bullet"/>
      <w:lvlText w:val="•"/>
      <w:lvlJc w:val="left"/>
      <w:pPr>
        <w:ind w:left="6320" w:hanging="241"/>
      </w:pPr>
      <w:rPr>
        <w:rFonts w:hint="default"/>
        <w:lang w:val="en-US" w:eastAsia="en-US" w:bidi="ar-SA"/>
      </w:rPr>
    </w:lvl>
    <w:lvl w:ilvl="7" w:tplc="2F1E0BEC">
      <w:numFmt w:val="bullet"/>
      <w:lvlText w:val="•"/>
      <w:lvlJc w:val="left"/>
      <w:pPr>
        <w:ind w:left="7300" w:hanging="241"/>
      </w:pPr>
      <w:rPr>
        <w:rFonts w:hint="default"/>
        <w:lang w:val="en-US" w:eastAsia="en-US" w:bidi="ar-SA"/>
      </w:rPr>
    </w:lvl>
    <w:lvl w:ilvl="8" w:tplc="C8365DF6">
      <w:numFmt w:val="bullet"/>
      <w:lvlText w:val="•"/>
      <w:lvlJc w:val="left"/>
      <w:pPr>
        <w:ind w:left="8280" w:hanging="241"/>
      </w:pPr>
      <w:rPr>
        <w:rFonts w:hint="default"/>
        <w:lang w:val="en-US" w:eastAsia="en-US" w:bidi="ar-SA"/>
      </w:rPr>
    </w:lvl>
  </w:abstractNum>
  <w:abstractNum w:abstractNumId="23" w15:restartNumberingAfterBreak="0">
    <w:nsid w:val="63561759"/>
    <w:multiLevelType w:val="hybridMultilevel"/>
    <w:tmpl w:val="B192A3A2"/>
    <w:lvl w:ilvl="0" w:tplc="EF5A14B0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92276E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2" w:tplc="C7A243A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09A8D228">
      <w:numFmt w:val="bullet"/>
      <w:lvlText w:val="•"/>
      <w:lvlJc w:val="left"/>
      <w:pPr>
        <w:ind w:left="3716" w:hanging="360"/>
      </w:pPr>
      <w:rPr>
        <w:rFonts w:hint="default"/>
        <w:lang w:val="en-US" w:eastAsia="en-US" w:bidi="ar-SA"/>
      </w:rPr>
    </w:lvl>
    <w:lvl w:ilvl="4" w:tplc="FF2CF4D6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4016E15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7C7AF2DC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99385D90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8" w:tplc="B35C4742">
      <w:numFmt w:val="bullet"/>
      <w:lvlText w:val="•"/>
      <w:lvlJc w:val="left"/>
      <w:pPr>
        <w:ind w:left="837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55259D9"/>
    <w:multiLevelType w:val="hybridMultilevel"/>
    <w:tmpl w:val="602AB758"/>
    <w:lvl w:ilvl="0" w:tplc="5B64927E">
      <w:start w:val="1"/>
      <w:numFmt w:val="lowerLetter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F047E9E">
      <w:start w:val="1"/>
      <w:numFmt w:val="decimal"/>
      <w:lvlText w:val="%2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188B378">
      <w:start w:val="1"/>
      <w:numFmt w:val="lowerLetter"/>
      <w:lvlText w:val="(%3)"/>
      <w:lvlJc w:val="left"/>
      <w:pPr>
        <w:ind w:left="163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 w:tplc="9FE0DB4E">
      <w:numFmt w:val="bullet"/>
      <w:lvlText w:val="•"/>
      <w:lvlJc w:val="left"/>
      <w:pPr>
        <w:ind w:left="2715" w:hanging="325"/>
      </w:pPr>
      <w:rPr>
        <w:rFonts w:hint="default"/>
        <w:lang w:val="en-US" w:eastAsia="en-US" w:bidi="ar-SA"/>
      </w:rPr>
    </w:lvl>
    <w:lvl w:ilvl="4" w:tplc="0166EADE">
      <w:numFmt w:val="bullet"/>
      <w:lvlText w:val="•"/>
      <w:lvlJc w:val="left"/>
      <w:pPr>
        <w:ind w:left="3790" w:hanging="325"/>
      </w:pPr>
      <w:rPr>
        <w:rFonts w:hint="default"/>
        <w:lang w:val="en-US" w:eastAsia="en-US" w:bidi="ar-SA"/>
      </w:rPr>
    </w:lvl>
    <w:lvl w:ilvl="5" w:tplc="CF4C2948">
      <w:numFmt w:val="bullet"/>
      <w:lvlText w:val="•"/>
      <w:lvlJc w:val="left"/>
      <w:pPr>
        <w:ind w:left="4865" w:hanging="325"/>
      </w:pPr>
      <w:rPr>
        <w:rFonts w:hint="default"/>
        <w:lang w:val="en-US" w:eastAsia="en-US" w:bidi="ar-SA"/>
      </w:rPr>
    </w:lvl>
    <w:lvl w:ilvl="6" w:tplc="253CE67E">
      <w:numFmt w:val="bullet"/>
      <w:lvlText w:val="•"/>
      <w:lvlJc w:val="left"/>
      <w:pPr>
        <w:ind w:left="5940" w:hanging="325"/>
      </w:pPr>
      <w:rPr>
        <w:rFonts w:hint="default"/>
        <w:lang w:val="en-US" w:eastAsia="en-US" w:bidi="ar-SA"/>
      </w:rPr>
    </w:lvl>
    <w:lvl w:ilvl="7" w:tplc="1F984D36">
      <w:numFmt w:val="bullet"/>
      <w:lvlText w:val="•"/>
      <w:lvlJc w:val="left"/>
      <w:pPr>
        <w:ind w:left="7015" w:hanging="325"/>
      </w:pPr>
      <w:rPr>
        <w:rFonts w:hint="default"/>
        <w:lang w:val="en-US" w:eastAsia="en-US" w:bidi="ar-SA"/>
      </w:rPr>
    </w:lvl>
    <w:lvl w:ilvl="8" w:tplc="7BB67A1E">
      <w:numFmt w:val="bullet"/>
      <w:lvlText w:val="•"/>
      <w:lvlJc w:val="left"/>
      <w:pPr>
        <w:ind w:left="8090" w:hanging="325"/>
      </w:pPr>
      <w:rPr>
        <w:rFonts w:hint="default"/>
        <w:lang w:val="en-US" w:eastAsia="en-US" w:bidi="ar-SA"/>
      </w:rPr>
    </w:lvl>
  </w:abstractNum>
  <w:abstractNum w:abstractNumId="25" w15:restartNumberingAfterBreak="0">
    <w:nsid w:val="71F478FE"/>
    <w:multiLevelType w:val="hybridMultilevel"/>
    <w:tmpl w:val="D6FABD26"/>
    <w:lvl w:ilvl="0" w:tplc="E3B89820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C7CF90A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B4FEE380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595472B0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37623DDE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5" w:tplc="D8C6B43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E76C088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94E0F850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  <w:lvl w:ilvl="8" w:tplc="BC08F6D4">
      <w:numFmt w:val="bullet"/>
      <w:lvlText w:val="•"/>
      <w:lvlJc w:val="left"/>
      <w:pPr>
        <w:ind w:left="830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29103E4"/>
    <w:multiLevelType w:val="hybridMultilevel"/>
    <w:tmpl w:val="ED149F50"/>
    <w:lvl w:ilvl="0" w:tplc="6798D39E">
      <w:start w:val="1"/>
      <w:numFmt w:val="lowerLetter"/>
      <w:lvlText w:val="%1)"/>
      <w:lvlJc w:val="left"/>
      <w:pPr>
        <w:ind w:left="552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526A7F2">
      <w:numFmt w:val="bullet"/>
      <w:lvlText w:val="•"/>
      <w:lvlJc w:val="left"/>
      <w:pPr>
        <w:ind w:left="1528" w:hanging="366"/>
      </w:pPr>
      <w:rPr>
        <w:rFonts w:hint="default"/>
        <w:lang w:val="en-US" w:eastAsia="en-US" w:bidi="ar-SA"/>
      </w:rPr>
    </w:lvl>
    <w:lvl w:ilvl="2" w:tplc="656C7A84">
      <w:numFmt w:val="bullet"/>
      <w:lvlText w:val="•"/>
      <w:lvlJc w:val="left"/>
      <w:pPr>
        <w:ind w:left="2496" w:hanging="366"/>
      </w:pPr>
      <w:rPr>
        <w:rFonts w:hint="default"/>
        <w:lang w:val="en-US" w:eastAsia="en-US" w:bidi="ar-SA"/>
      </w:rPr>
    </w:lvl>
    <w:lvl w:ilvl="3" w:tplc="B03CA16C">
      <w:numFmt w:val="bullet"/>
      <w:lvlText w:val="•"/>
      <w:lvlJc w:val="left"/>
      <w:pPr>
        <w:ind w:left="3464" w:hanging="366"/>
      </w:pPr>
      <w:rPr>
        <w:rFonts w:hint="default"/>
        <w:lang w:val="en-US" w:eastAsia="en-US" w:bidi="ar-SA"/>
      </w:rPr>
    </w:lvl>
    <w:lvl w:ilvl="4" w:tplc="208885E8">
      <w:numFmt w:val="bullet"/>
      <w:lvlText w:val="•"/>
      <w:lvlJc w:val="left"/>
      <w:pPr>
        <w:ind w:left="4432" w:hanging="366"/>
      </w:pPr>
      <w:rPr>
        <w:rFonts w:hint="default"/>
        <w:lang w:val="en-US" w:eastAsia="en-US" w:bidi="ar-SA"/>
      </w:rPr>
    </w:lvl>
    <w:lvl w:ilvl="5" w:tplc="811EEB72">
      <w:numFmt w:val="bullet"/>
      <w:lvlText w:val="•"/>
      <w:lvlJc w:val="left"/>
      <w:pPr>
        <w:ind w:left="5400" w:hanging="366"/>
      </w:pPr>
      <w:rPr>
        <w:rFonts w:hint="default"/>
        <w:lang w:val="en-US" w:eastAsia="en-US" w:bidi="ar-SA"/>
      </w:rPr>
    </w:lvl>
    <w:lvl w:ilvl="6" w:tplc="1A20C4CA">
      <w:numFmt w:val="bullet"/>
      <w:lvlText w:val="•"/>
      <w:lvlJc w:val="left"/>
      <w:pPr>
        <w:ind w:left="6368" w:hanging="366"/>
      </w:pPr>
      <w:rPr>
        <w:rFonts w:hint="default"/>
        <w:lang w:val="en-US" w:eastAsia="en-US" w:bidi="ar-SA"/>
      </w:rPr>
    </w:lvl>
    <w:lvl w:ilvl="7" w:tplc="0D1E7412">
      <w:numFmt w:val="bullet"/>
      <w:lvlText w:val="•"/>
      <w:lvlJc w:val="left"/>
      <w:pPr>
        <w:ind w:left="7336" w:hanging="366"/>
      </w:pPr>
      <w:rPr>
        <w:rFonts w:hint="default"/>
        <w:lang w:val="en-US" w:eastAsia="en-US" w:bidi="ar-SA"/>
      </w:rPr>
    </w:lvl>
    <w:lvl w:ilvl="8" w:tplc="36A259D8">
      <w:numFmt w:val="bullet"/>
      <w:lvlText w:val="•"/>
      <w:lvlJc w:val="left"/>
      <w:pPr>
        <w:ind w:left="8304" w:hanging="366"/>
      </w:pPr>
      <w:rPr>
        <w:rFonts w:hint="default"/>
        <w:lang w:val="en-US" w:eastAsia="en-US" w:bidi="ar-SA"/>
      </w:rPr>
    </w:lvl>
  </w:abstractNum>
  <w:num w:numId="1">
    <w:abstractNumId w:val="24"/>
  </w:num>
  <w:num w:numId="2">
    <w:abstractNumId w:val="7"/>
  </w:num>
  <w:num w:numId="3">
    <w:abstractNumId w:val="11"/>
  </w:num>
  <w:num w:numId="4">
    <w:abstractNumId w:val="14"/>
  </w:num>
  <w:num w:numId="5">
    <w:abstractNumId w:val="21"/>
  </w:num>
  <w:num w:numId="6">
    <w:abstractNumId w:val="13"/>
  </w:num>
  <w:num w:numId="7">
    <w:abstractNumId w:val="0"/>
  </w:num>
  <w:num w:numId="8">
    <w:abstractNumId w:val="26"/>
  </w:num>
  <w:num w:numId="9">
    <w:abstractNumId w:val="6"/>
  </w:num>
  <w:num w:numId="10">
    <w:abstractNumId w:val="22"/>
  </w:num>
  <w:num w:numId="11">
    <w:abstractNumId w:val="2"/>
  </w:num>
  <w:num w:numId="12">
    <w:abstractNumId w:val="19"/>
  </w:num>
  <w:num w:numId="13">
    <w:abstractNumId w:val="25"/>
  </w:num>
  <w:num w:numId="14">
    <w:abstractNumId w:val="23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15"/>
  </w:num>
  <w:num w:numId="20">
    <w:abstractNumId w:val="5"/>
  </w:num>
  <w:num w:numId="21">
    <w:abstractNumId w:val="9"/>
  </w:num>
  <w:num w:numId="22">
    <w:abstractNumId w:val="18"/>
  </w:num>
  <w:num w:numId="23">
    <w:abstractNumId w:val="12"/>
  </w:num>
  <w:num w:numId="24">
    <w:abstractNumId w:val="8"/>
  </w:num>
  <w:num w:numId="25">
    <w:abstractNumId w:val="3"/>
  </w:num>
  <w:num w:numId="26">
    <w:abstractNumId w:val="1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78"/>
    <w:rsid w:val="001A0320"/>
    <w:rsid w:val="00232914"/>
    <w:rsid w:val="003C0952"/>
    <w:rsid w:val="003D77F9"/>
    <w:rsid w:val="006E79C6"/>
    <w:rsid w:val="007A7C62"/>
    <w:rsid w:val="007D3B5F"/>
    <w:rsid w:val="007F65D4"/>
    <w:rsid w:val="0081578E"/>
    <w:rsid w:val="0089334D"/>
    <w:rsid w:val="008E2BBE"/>
    <w:rsid w:val="008F5B25"/>
    <w:rsid w:val="00A268C3"/>
    <w:rsid w:val="00D17E78"/>
    <w:rsid w:val="00EE656D"/>
    <w:rsid w:val="00F04F3A"/>
    <w:rsid w:val="00F154DF"/>
    <w:rsid w:val="00F4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B7AEB38"/>
  <w15:docId w15:val="{830BBFCF-9972-46A5-9210-2833BA40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3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2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ind w:left="773" w:hanging="342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12" w:hanging="360"/>
    </w:pPr>
  </w:style>
  <w:style w:type="paragraph" w:customStyle="1" w:styleId="TableParagraph">
    <w:name w:val="Table Paragraph"/>
    <w:basedOn w:val="Normal"/>
    <w:uiPriority w:val="1"/>
    <w:qFormat/>
    <w:pPr>
      <w:spacing w:before="96"/>
      <w:ind w:left="104"/>
    </w:pPr>
  </w:style>
  <w:style w:type="paragraph" w:styleId="NormalWeb">
    <w:name w:val="Normal (Web)"/>
    <w:basedOn w:val="Normal"/>
    <w:uiPriority w:val="99"/>
    <w:unhideWhenUsed/>
    <w:rsid w:val="0023291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7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7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57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78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57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7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grants.gov/web/grants/applicants/individual-registration.html" TargetMode="External"/><Relationship Id="rId26" Type="http://schemas.openxmlformats.org/officeDocument/2006/relationships/hyperlink" Target="https://www.grants.gov/web/grants/applicants/organization-registration/step-4-aor-authorization.html" TargetMode="External"/><Relationship Id="rId39" Type="http://schemas.openxmlformats.org/officeDocument/2006/relationships/hyperlink" Target="https://www.doi.gov/grants/doi-standard-terms-and-condition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rants.gov/web/grants/applicants/organization-registration/step-1-obtain-duns-number.html" TargetMode="External"/><Relationship Id="rId34" Type="http://schemas.openxmlformats.org/officeDocument/2006/relationships/hyperlink" Target="http://www.asap.gov/" TargetMode="External"/><Relationship Id="rId42" Type="http://schemas.openxmlformats.org/officeDocument/2006/relationships/hyperlink" Target="mailto:tents@usgs.gov" TargetMode="External"/><Relationship Id="rId47" Type="http://schemas.openxmlformats.org/officeDocument/2006/relationships/hyperlink" Target="mailto:fgraves@usgs.gov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usgs.gov/products/data-and-tools/data-management/data-management-plans" TargetMode="External"/><Relationship Id="rId25" Type="http://schemas.openxmlformats.org/officeDocument/2006/relationships/hyperlink" Target="https://www.grants.gov/web/grants/applicants/organization-registration/step-3-username-password.html" TargetMode="External"/><Relationship Id="rId33" Type="http://schemas.openxmlformats.org/officeDocument/2006/relationships/hyperlink" Target="mailto:support@grants.gov" TargetMode="External"/><Relationship Id="rId38" Type="http://schemas.openxmlformats.org/officeDocument/2006/relationships/hyperlink" Target="http://www.usgs.gov/" TargetMode="External"/><Relationship Id="rId46" Type="http://schemas.openxmlformats.org/officeDocument/2006/relationships/hyperlink" Target="mailto: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sgs.gov/products/data-and-tools/data-management/data-management-plans" TargetMode="External"/><Relationship Id="rId20" Type="http://schemas.openxmlformats.org/officeDocument/2006/relationships/hyperlink" Target="https://www.grants.gov/web/grants/applicants/organization-registration/step-1-obtain-duns-number.html" TargetMode="External"/><Relationship Id="rId29" Type="http://schemas.openxmlformats.org/officeDocument/2006/relationships/hyperlink" Target="https://www.grants.gov/web/grants/applicants/organization-registration/step-5-track-aor-status.html" TargetMode="External"/><Relationship Id="rId41" Type="http://schemas.openxmlformats.org/officeDocument/2006/relationships/hyperlink" Target="mailto:gs_usgs_patents@usgs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www.grants.gov/web/grants/applicants/organization-registration/step-3-username-password.html" TargetMode="External"/><Relationship Id="rId32" Type="http://schemas.openxmlformats.org/officeDocument/2006/relationships/hyperlink" Target="https://www.grants.gov/web/grants/applicants/applicant-training.html" TargetMode="External"/><Relationship Id="rId37" Type="http://schemas.openxmlformats.org/officeDocument/2006/relationships/hyperlink" Target="mailto:SF425@usgs.gov" TargetMode="External"/><Relationship Id="rId40" Type="http://schemas.openxmlformats.org/officeDocument/2006/relationships/hyperlink" Target="https://www.doi.gov/grants/doi-standard-terms-and-conditions" TargetMode="External"/><Relationship Id="rId45" Type="http://schemas.openxmlformats.org/officeDocument/2006/relationships/hyperlink" Target="mailto:dgeary@usgs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www.grants.gov/web/grants/applicants/organization-registration/step-2-register-with-sam.html" TargetMode="External"/><Relationship Id="rId28" Type="http://schemas.openxmlformats.org/officeDocument/2006/relationships/hyperlink" Target="https://www.grants.gov/web/grants/applicants/organization-registration/step-5-track-aor-status.html" TargetMode="External"/><Relationship Id="rId36" Type="http://schemas.openxmlformats.org/officeDocument/2006/relationships/hyperlink" Target="http://www.grants.gov/forms/post-award-reporting-forms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grants.gov/web/grants/applicants/organization-registration.html" TargetMode="External"/><Relationship Id="rId31" Type="http://schemas.openxmlformats.org/officeDocument/2006/relationships/hyperlink" Target="https://www.grants.gov/web/grants/applicants/adobe-software-compatibility.html" TargetMode="External"/><Relationship Id="rId44" Type="http://schemas.openxmlformats.org/officeDocument/2006/relationships/hyperlink" Target="mailto:brenda_croston@usgs.go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coopunits.org/" TargetMode="External"/><Relationship Id="rId22" Type="http://schemas.openxmlformats.org/officeDocument/2006/relationships/hyperlink" Target="https://www.grants.gov/web/grants/applicants/organization-registration/step-2-register-with-sam.html" TargetMode="External"/><Relationship Id="rId27" Type="http://schemas.openxmlformats.org/officeDocument/2006/relationships/hyperlink" Target="https://www.grants.gov/web/grants/applicants/organization-registration/step-4-aor-authorization.html" TargetMode="External"/><Relationship Id="rId30" Type="http://schemas.openxmlformats.org/officeDocument/2006/relationships/hyperlink" Target="https://www.grants.gov/web/grants/applicants/apply-for-grants.html" TargetMode="External"/><Relationship Id="rId35" Type="http://schemas.openxmlformats.org/officeDocument/2006/relationships/hyperlink" Target="http://www.grants.gov/forms/post-award-reporting-forms.html" TargetMode="External"/><Relationship Id="rId43" Type="http://schemas.openxmlformats.org/officeDocument/2006/relationships/hyperlink" Target="mailto:mthode@usgs.gov" TargetMode="External"/><Relationship Id="rId48" Type="http://schemas.openxmlformats.org/officeDocument/2006/relationships/hyperlink" Target="mailto: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10330</Words>
  <Characters>58886</Characters>
  <Application>Microsoft Office Word</Application>
  <DocSecurity>0</DocSecurity>
  <Lines>490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Thode, Melissa A.</dc:creator>
  <cp:lastModifiedBy>Thode, Melissa A</cp:lastModifiedBy>
  <cp:revision>2</cp:revision>
  <dcterms:created xsi:type="dcterms:W3CDTF">2021-09-29T15:02:00Z</dcterms:created>
  <dcterms:modified xsi:type="dcterms:W3CDTF">2021-09-29T15:02:00Z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LastSaved">
    <vt:filetime>2021-08-20T00:00:00Z</vt:filetime>
  </property>
</Properties>
</file>