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8D25D" w14:textId="5FEAC200" w:rsidR="003F1E9C" w:rsidRDefault="00325951">
      <w:pPr>
        <w:pStyle w:val="Heading1"/>
        <w:spacing w:before="61" w:line="343" w:lineRule="auto"/>
        <w:ind w:left="1796" w:right="1658" w:firstLine="400"/>
      </w:pPr>
      <w:r>
        <w:t>Cooperative Agreement for CESU-affiliated Partner with</w:t>
      </w:r>
      <w:r>
        <w:rPr>
          <w:spacing w:val="-5"/>
        </w:rPr>
        <w:t xml:space="preserve"> </w:t>
      </w:r>
      <w:r>
        <w:t>Gulf</w:t>
      </w:r>
      <w:r>
        <w:rPr>
          <w:spacing w:val="-6"/>
        </w:rPr>
        <w:t xml:space="preserve"> </w:t>
      </w:r>
      <w:r>
        <w:t>Coast</w:t>
      </w:r>
      <w:r>
        <w:rPr>
          <w:spacing w:val="-5"/>
        </w:rPr>
        <w:t xml:space="preserve"> </w:t>
      </w:r>
      <w:r>
        <w:t>Cooperative</w:t>
      </w:r>
      <w:r>
        <w:rPr>
          <w:spacing w:val="-7"/>
        </w:rPr>
        <w:t xml:space="preserve"> </w:t>
      </w:r>
      <w:r>
        <w:t>Ecosystem</w:t>
      </w:r>
      <w:r>
        <w:rPr>
          <w:spacing w:val="-6"/>
        </w:rPr>
        <w:t xml:space="preserve"> </w:t>
      </w:r>
      <w:r>
        <w:t>Studies</w:t>
      </w:r>
      <w:r>
        <w:rPr>
          <w:spacing w:val="-5"/>
        </w:rPr>
        <w:t xml:space="preserve"> </w:t>
      </w:r>
      <w:r>
        <w:t>Unit</w:t>
      </w:r>
    </w:p>
    <w:p w14:paraId="588B11AD" w14:textId="77777777" w:rsidR="003F1E9C" w:rsidRDefault="003F1E9C">
      <w:pPr>
        <w:pStyle w:val="BodyText"/>
        <w:rPr>
          <w:b/>
          <w:sz w:val="26"/>
        </w:rPr>
      </w:pPr>
    </w:p>
    <w:p w14:paraId="6A31F628" w14:textId="77777777" w:rsidR="003F1E9C" w:rsidRDefault="003F1E9C">
      <w:pPr>
        <w:pStyle w:val="BodyText"/>
        <w:spacing w:before="9"/>
        <w:rPr>
          <w:b/>
          <w:sz w:val="29"/>
        </w:rPr>
      </w:pPr>
    </w:p>
    <w:p w14:paraId="19BD5458" w14:textId="77777777" w:rsidR="003F1E9C" w:rsidRDefault="00325951">
      <w:pPr>
        <w:ind w:left="200"/>
        <w:rPr>
          <w:b/>
          <w:sz w:val="24"/>
        </w:rPr>
      </w:pPr>
      <w:bookmarkStart w:id="0" w:name="Funding_Opportunity_Description"/>
      <w:bookmarkEnd w:id="0"/>
      <w:r>
        <w:rPr>
          <w:b/>
          <w:sz w:val="24"/>
        </w:rPr>
        <w:t>Funding</w:t>
      </w:r>
      <w:r>
        <w:rPr>
          <w:b/>
          <w:spacing w:val="-7"/>
          <w:sz w:val="24"/>
        </w:rPr>
        <w:t xml:space="preserve"> </w:t>
      </w:r>
      <w:r>
        <w:rPr>
          <w:b/>
          <w:sz w:val="24"/>
        </w:rPr>
        <w:t>Opportunity</w:t>
      </w:r>
      <w:r>
        <w:rPr>
          <w:b/>
          <w:spacing w:val="-7"/>
          <w:sz w:val="24"/>
        </w:rPr>
        <w:t xml:space="preserve"> </w:t>
      </w:r>
      <w:r>
        <w:rPr>
          <w:b/>
          <w:spacing w:val="-2"/>
          <w:sz w:val="24"/>
        </w:rPr>
        <w:t>Description</w:t>
      </w:r>
    </w:p>
    <w:p w14:paraId="0F597875" w14:textId="77777777" w:rsidR="003F1E9C" w:rsidRDefault="003F1E9C">
      <w:pPr>
        <w:pStyle w:val="BodyText"/>
        <w:spacing w:before="3"/>
        <w:rPr>
          <w:b/>
        </w:rPr>
      </w:pPr>
    </w:p>
    <w:p w14:paraId="766ED4BA" w14:textId="4C215E7A" w:rsidR="003F1E9C" w:rsidRDefault="00325951">
      <w:pPr>
        <w:pStyle w:val="BodyText"/>
        <w:ind w:left="200" w:right="134"/>
      </w:pPr>
      <w:r>
        <w:rPr>
          <w:color w:val="212121"/>
        </w:rPr>
        <w:t>The Wetland and Aquatic Research Center (WARC) of the U.S. Geological Survey (USGS) is offering</w:t>
      </w:r>
      <w:r>
        <w:rPr>
          <w:color w:val="212121"/>
          <w:spacing w:val="-3"/>
        </w:rPr>
        <w:t xml:space="preserve"> </w:t>
      </w:r>
      <w:r>
        <w:rPr>
          <w:color w:val="212121"/>
        </w:rPr>
        <w:t>a</w:t>
      </w:r>
      <w:r>
        <w:rPr>
          <w:color w:val="212121"/>
          <w:spacing w:val="-5"/>
        </w:rPr>
        <w:t xml:space="preserve"> </w:t>
      </w:r>
      <w:r>
        <w:rPr>
          <w:color w:val="212121"/>
        </w:rPr>
        <w:t>funding</w:t>
      </w:r>
      <w:r>
        <w:rPr>
          <w:color w:val="212121"/>
          <w:spacing w:val="-3"/>
        </w:rPr>
        <w:t xml:space="preserve"> </w:t>
      </w:r>
      <w:r>
        <w:rPr>
          <w:color w:val="212121"/>
        </w:rPr>
        <w:t>opportunity to</w:t>
      </w:r>
      <w:r>
        <w:rPr>
          <w:color w:val="212121"/>
          <w:spacing w:val="-3"/>
        </w:rPr>
        <w:t xml:space="preserve"> </w:t>
      </w:r>
      <w:r>
        <w:rPr>
          <w:color w:val="212121"/>
        </w:rPr>
        <w:t>a</w:t>
      </w:r>
      <w:r>
        <w:rPr>
          <w:color w:val="212121"/>
          <w:spacing w:val="-4"/>
        </w:rPr>
        <w:t xml:space="preserve"> </w:t>
      </w:r>
      <w:r>
        <w:rPr>
          <w:color w:val="212121"/>
        </w:rPr>
        <w:t>CESU</w:t>
      </w:r>
      <w:r>
        <w:rPr>
          <w:color w:val="212121"/>
          <w:spacing w:val="-2"/>
        </w:rPr>
        <w:t xml:space="preserve"> </w:t>
      </w:r>
      <w:r>
        <w:rPr>
          <w:color w:val="212121"/>
        </w:rPr>
        <w:t>partner</w:t>
      </w:r>
      <w:r>
        <w:rPr>
          <w:color w:val="212121"/>
          <w:spacing w:val="-2"/>
        </w:rPr>
        <w:t xml:space="preserve"> </w:t>
      </w:r>
      <w:r>
        <w:rPr>
          <w:color w:val="212121"/>
        </w:rPr>
        <w:t>to investigate the</w:t>
      </w:r>
      <w:r>
        <w:rPr>
          <w:color w:val="212121"/>
          <w:spacing w:val="-3"/>
        </w:rPr>
        <w:t xml:space="preserve"> </w:t>
      </w:r>
      <w:r>
        <w:rPr>
          <w:color w:val="212121"/>
        </w:rPr>
        <w:t>impacts</w:t>
      </w:r>
      <w:r>
        <w:rPr>
          <w:color w:val="212121"/>
          <w:spacing w:val="-2"/>
        </w:rPr>
        <w:t xml:space="preserve"> </w:t>
      </w:r>
      <w:r>
        <w:rPr>
          <w:color w:val="212121"/>
        </w:rPr>
        <w:t>of</w:t>
      </w:r>
      <w:r>
        <w:rPr>
          <w:color w:val="212121"/>
          <w:spacing w:val="-3"/>
        </w:rPr>
        <w:t xml:space="preserve"> </w:t>
      </w:r>
      <w:r>
        <w:rPr>
          <w:color w:val="212121"/>
        </w:rPr>
        <w:t>border wall construction on ecosystems and wildlife habitat in the Rio Grande V</w:t>
      </w:r>
      <w:r>
        <w:rPr>
          <w:color w:val="212121"/>
        </w:rPr>
        <w:t>alley of South Texas. This opportunity has two focal areas: (1) a workshop and synthesis of research activities in the region focused on the ecological impacts of border wall construction; and (2) research that investigates the effects of the border wall o</w:t>
      </w:r>
      <w:r>
        <w:rPr>
          <w:color w:val="212121"/>
        </w:rPr>
        <w:t>n hydrologic connectivity, wildlife access to water, and riparian wetland ecosystems. The second focal area will assess the hydrologic and wildlife impacts of border wall construction with an emphasis on water movement and availability to ecosystems and wi</w:t>
      </w:r>
      <w:r>
        <w:rPr>
          <w:color w:val="212121"/>
        </w:rPr>
        <w:t xml:space="preserve">ldlife. The research will also identify opportunities to mitigate the loss of direct access to the Rio Grande River caused by the construction of the border wall barrier through identification of areas where natural wetlands could be </w:t>
      </w:r>
      <w:proofErr w:type="gramStart"/>
      <w:r>
        <w:rPr>
          <w:color w:val="212121"/>
        </w:rPr>
        <w:t>restored</w:t>
      </w:r>
      <w:proofErr w:type="gramEnd"/>
      <w:r>
        <w:rPr>
          <w:color w:val="212121"/>
        </w:rPr>
        <w:t xml:space="preserve"> or engineered</w:t>
      </w:r>
      <w:r>
        <w:rPr>
          <w:color w:val="212121"/>
        </w:rPr>
        <w:t xml:space="preserve"> water sources</w:t>
      </w:r>
      <w:r>
        <w:rPr>
          <w:color w:val="212121"/>
          <w:spacing w:val="-3"/>
        </w:rPr>
        <w:t xml:space="preserve"> </w:t>
      </w:r>
      <w:r>
        <w:rPr>
          <w:color w:val="212121"/>
        </w:rPr>
        <w:t>created to</w:t>
      </w:r>
      <w:r>
        <w:rPr>
          <w:color w:val="212121"/>
          <w:spacing w:val="-4"/>
        </w:rPr>
        <w:t xml:space="preserve"> </w:t>
      </w:r>
      <w:r>
        <w:rPr>
          <w:color w:val="212121"/>
        </w:rPr>
        <w:t>provide</w:t>
      </w:r>
      <w:r>
        <w:rPr>
          <w:color w:val="212121"/>
          <w:spacing w:val="-6"/>
        </w:rPr>
        <w:t xml:space="preserve"> </w:t>
      </w:r>
      <w:r>
        <w:rPr>
          <w:color w:val="212121"/>
        </w:rPr>
        <w:t>water</w:t>
      </w:r>
      <w:r>
        <w:rPr>
          <w:color w:val="212121"/>
          <w:spacing w:val="-4"/>
        </w:rPr>
        <w:t xml:space="preserve"> </w:t>
      </w:r>
      <w:r>
        <w:rPr>
          <w:color w:val="212121"/>
        </w:rPr>
        <w:t>for</w:t>
      </w:r>
      <w:r>
        <w:rPr>
          <w:color w:val="212121"/>
          <w:spacing w:val="-4"/>
        </w:rPr>
        <w:t xml:space="preserve"> </w:t>
      </w:r>
      <w:r>
        <w:rPr>
          <w:color w:val="212121"/>
        </w:rPr>
        <w:t>wildlife</w:t>
      </w:r>
      <w:r>
        <w:rPr>
          <w:color w:val="212121"/>
          <w:spacing w:val="-1"/>
        </w:rPr>
        <w:t xml:space="preserve"> </w:t>
      </w:r>
      <w:r>
        <w:rPr>
          <w:color w:val="212121"/>
        </w:rPr>
        <w:t>in areas</w:t>
      </w:r>
      <w:r>
        <w:rPr>
          <w:color w:val="212121"/>
          <w:spacing w:val="-3"/>
        </w:rPr>
        <w:t xml:space="preserve"> </w:t>
      </w:r>
      <w:r>
        <w:rPr>
          <w:color w:val="212121"/>
        </w:rPr>
        <w:t>where</w:t>
      </w:r>
      <w:r>
        <w:rPr>
          <w:color w:val="212121"/>
          <w:spacing w:val="-6"/>
        </w:rPr>
        <w:t xml:space="preserve"> </w:t>
      </w:r>
      <w:r>
        <w:rPr>
          <w:color w:val="212121"/>
        </w:rPr>
        <w:t>wildlife</w:t>
      </w:r>
      <w:r>
        <w:rPr>
          <w:color w:val="212121"/>
          <w:spacing w:val="-6"/>
        </w:rPr>
        <w:t xml:space="preserve"> </w:t>
      </w:r>
      <w:r>
        <w:rPr>
          <w:color w:val="212121"/>
        </w:rPr>
        <w:t>can</w:t>
      </w:r>
      <w:r>
        <w:rPr>
          <w:color w:val="212121"/>
          <w:spacing w:val="-4"/>
        </w:rPr>
        <w:t xml:space="preserve"> </w:t>
      </w:r>
      <w:r>
        <w:rPr>
          <w:color w:val="212121"/>
        </w:rPr>
        <w:t>no longer</w:t>
      </w:r>
      <w:r>
        <w:rPr>
          <w:color w:val="212121"/>
          <w:spacing w:val="-4"/>
        </w:rPr>
        <w:t xml:space="preserve"> </w:t>
      </w:r>
      <w:r>
        <w:rPr>
          <w:color w:val="212121"/>
        </w:rPr>
        <w:t>access</w:t>
      </w:r>
      <w:r>
        <w:rPr>
          <w:color w:val="212121"/>
          <w:spacing w:val="-3"/>
        </w:rPr>
        <w:t xml:space="preserve"> </w:t>
      </w:r>
      <w:r>
        <w:rPr>
          <w:color w:val="212121"/>
        </w:rPr>
        <w:t>the</w:t>
      </w:r>
      <w:r>
        <w:rPr>
          <w:color w:val="212121"/>
          <w:spacing w:val="-6"/>
        </w:rPr>
        <w:t xml:space="preserve"> </w:t>
      </w:r>
      <w:r>
        <w:rPr>
          <w:color w:val="212121"/>
        </w:rPr>
        <w:t xml:space="preserve">Rio Grande River. This opportunity will provide an avenue for assisting the USGS WARC and conservation partners in efforts to investigate and mitigate the impacts of border wall construction on ecosystems and wildlife habitat in the </w:t>
      </w:r>
      <w:proofErr w:type="spellStart"/>
      <w:r>
        <w:rPr>
          <w:color w:val="212121"/>
        </w:rPr>
        <w:t>the</w:t>
      </w:r>
      <w:proofErr w:type="spellEnd"/>
      <w:r>
        <w:rPr>
          <w:color w:val="212121"/>
        </w:rPr>
        <w:t xml:space="preserve"> Rio Grande Valley o</w:t>
      </w:r>
      <w:r>
        <w:rPr>
          <w:color w:val="212121"/>
        </w:rPr>
        <w:t>f South Texas.</w:t>
      </w:r>
    </w:p>
    <w:p w14:paraId="14E3D491" w14:textId="77777777" w:rsidR="003F1E9C" w:rsidRDefault="003F1E9C">
      <w:pPr>
        <w:pStyle w:val="BodyText"/>
        <w:spacing w:before="6"/>
      </w:pPr>
    </w:p>
    <w:p w14:paraId="035E6EDC" w14:textId="77777777" w:rsidR="003F1E9C" w:rsidRDefault="00325951">
      <w:pPr>
        <w:spacing w:line="275" w:lineRule="exact"/>
        <w:ind w:left="200"/>
        <w:rPr>
          <w:b/>
          <w:sz w:val="24"/>
        </w:rPr>
      </w:pPr>
      <w:r>
        <w:rPr>
          <w:b/>
          <w:i/>
          <w:sz w:val="24"/>
        </w:rPr>
        <w:t>Research</w:t>
      </w:r>
      <w:r>
        <w:rPr>
          <w:b/>
          <w:i/>
          <w:spacing w:val="-7"/>
          <w:sz w:val="24"/>
        </w:rPr>
        <w:t xml:space="preserve"> </w:t>
      </w:r>
      <w:r>
        <w:rPr>
          <w:b/>
          <w:i/>
          <w:spacing w:val="-2"/>
          <w:sz w:val="24"/>
        </w:rPr>
        <w:t>Objectives</w:t>
      </w:r>
      <w:r>
        <w:rPr>
          <w:b/>
          <w:spacing w:val="-2"/>
          <w:sz w:val="24"/>
        </w:rPr>
        <w:t>:</w:t>
      </w:r>
    </w:p>
    <w:p w14:paraId="58CF9987" w14:textId="77777777" w:rsidR="003F1E9C" w:rsidRDefault="00325951">
      <w:pPr>
        <w:pStyle w:val="BodyText"/>
        <w:ind w:left="200" w:right="134"/>
      </w:pPr>
      <w:r>
        <w:rPr>
          <w:color w:val="212121"/>
        </w:rPr>
        <w:t>This opportunity has two focal areas: (1) a workshop and synthesis of research activities in the region focuses on the ecological impacts of border wall construction; and (2) research that investigates the effects of th</w:t>
      </w:r>
      <w:r>
        <w:rPr>
          <w:color w:val="212121"/>
        </w:rPr>
        <w:t>e border wall on hydrologic connectivity, wildlife access to water, and riparian wetland ecosystems. The second focal area will assess the hydrologic and wildlife impacts of border wall construction with an emphasis on water movement and availability to ec</w:t>
      </w:r>
      <w:r>
        <w:rPr>
          <w:color w:val="212121"/>
        </w:rPr>
        <w:t xml:space="preserve">osystems and wildlife. The research will also identify opportunities to mitigate the loss of direct access to the Rio Grande River caused by the construction of the border wall barrier through identification of areas where natural wetlands could be </w:t>
      </w:r>
      <w:proofErr w:type="gramStart"/>
      <w:r>
        <w:rPr>
          <w:color w:val="212121"/>
        </w:rPr>
        <w:t>restore</w:t>
      </w:r>
      <w:r>
        <w:rPr>
          <w:color w:val="212121"/>
        </w:rPr>
        <w:t>d</w:t>
      </w:r>
      <w:proofErr w:type="gramEnd"/>
      <w:r>
        <w:rPr>
          <w:color w:val="212121"/>
        </w:rPr>
        <w:t xml:space="preserve"> or engineered water sources</w:t>
      </w:r>
      <w:r>
        <w:rPr>
          <w:color w:val="212121"/>
          <w:spacing w:val="-3"/>
        </w:rPr>
        <w:t xml:space="preserve"> </w:t>
      </w:r>
      <w:r>
        <w:rPr>
          <w:color w:val="212121"/>
        </w:rPr>
        <w:t>created to</w:t>
      </w:r>
      <w:r>
        <w:rPr>
          <w:color w:val="212121"/>
          <w:spacing w:val="-4"/>
        </w:rPr>
        <w:t xml:space="preserve"> </w:t>
      </w:r>
      <w:r>
        <w:rPr>
          <w:color w:val="212121"/>
        </w:rPr>
        <w:t>provide</w:t>
      </w:r>
      <w:r>
        <w:rPr>
          <w:color w:val="212121"/>
          <w:spacing w:val="-6"/>
        </w:rPr>
        <w:t xml:space="preserve"> </w:t>
      </w:r>
      <w:r>
        <w:rPr>
          <w:color w:val="212121"/>
        </w:rPr>
        <w:t>water</w:t>
      </w:r>
      <w:r>
        <w:rPr>
          <w:color w:val="212121"/>
          <w:spacing w:val="-4"/>
        </w:rPr>
        <w:t xml:space="preserve"> </w:t>
      </w:r>
      <w:r>
        <w:rPr>
          <w:color w:val="212121"/>
        </w:rPr>
        <w:t>for</w:t>
      </w:r>
      <w:r>
        <w:rPr>
          <w:color w:val="212121"/>
          <w:spacing w:val="-4"/>
        </w:rPr>
        <w:t xml:space="preserve"> </w:t>
      </w:r>
      <w:r>
        <w:rPr>
          <w:color w:val="212121"/>
        </w:rPr>
        <w:t>wildlife</w:t>
      </w:r>
      <w:r>
        <w:rPr>
          <w:color w:val="212121"/>
          <w:spacing w:val="-1"/>
        </w:rPr>
        <w:t xml:space="preserve"> </w:t>
      </w:r>
      <w:r>
        <w:rPr>
          <w:color w:val="212121"/>
        </w:rPr>
        <w:t>in areas</w:t>
      </w:r>
      <w:r>
        <w:rPr>
          <w:color w:val="212121"/>
          <w:spacing w:val="-3"/>
        </w:rPr>
        <w:t xml:space="preserve"> </w:t>
      </w:r>
      <w:r>
        <w:rPr>
          <w:color w:val="212121"/>
        </w:rPr>
        <w:t>where</w:t>
      </w:r>
      <w:r>
        <w:rPr>
          <w:color w:val="212121"/>
          <w:spacing w:val="-6"/>
        </w:rPr>
        <w:t xml:space="preserve"> </w:t>
      </w:r>
      <w:r>
        <w:rPr>
          <w:color w:val="212121"/>
        </w:rPr>
        <w:t>wildlife</w:t>
      </w:r>
      <w:r>
        <w:rPr>
          <w:color w:val="212121"/>
          <w:spacing w:val="-6"/>
        </w:rPr>
        <w:t xml:space="preserve"> </w:t>
      </w:r>
      <w:r>
        <w:rPr>
          <w:color w:val="212121"/>
        </w:rPr>
        <w:t>can</w:t>
      </w:r>
      <w:r>
        <w:rPr>
          <w:color w:val="212121"/>
          <w:spacing w:val="-4"/>
        </w:rPr>
        <w:t xml:space="preserve"> </w:t>
      </w:r>
      <w:r>
        <w:rPr>
          <w:color w:val="212121"/>
        </w:rPr>
        <w:t>no longer</w:t>
      </w:r>
      <w:r>
        <w:rPr>
          <w:color w:val="212121"/>
          <w:spacing w:val="-4"/>
        </w:rPr>
        <w:t xml:space="preserve"> </w:t>
      </w:r>
      <w:r>
        <w:rPr>
          <w:color w:val="212121"/>
        </w:rPr>
        <w:t>access</w:t>
      </w:r>
      <w:r>
        <w:rPr>
          <w:color w:val="212121"/>
          <w:spacing w:val="-3"/>
        </w:rPr>
        <w:t xml:space="preserve"> </w:t>
      </w:r>
      <w:r>
        <w:rPr>
          <w:color w:val="212121"/>
        </w:rPr>
        <w:t>the</w:t>
      </w:r>
      <w:r>
        <w:rPr>
          <w:color w:val="212121"/>
          <w:spacing w:val="-6"/>
        </w:rPr>
        <w:t xml:space="preserve"> </w:t>
      </w:r>
      <w:r>
        <w:rPr>
          <w:color w:val="212121"/>
        </w:rPr>
        <w:t>Rio Grande River.</w:t>
      </w:r>
    </w:p>
    <w:p w14:paraId="2F41C54F" w14:textId="77777777" w:rsidR="003F1E9C" w:rsidRDefault="003F1E9C">
      <w:pPr>
        <w:pStyle w:val="BodyText"/>
        <w:spacing w:before="11"/>
        <w:rPr>
          <w:sz w:val="23"/>
        </w:rPr>
      </w:pPr>
    </w:p>
    <w:p w14:paraId="093B2572" w14:textId="77777777" w:rsidR="003F1E9C" w:rsidRDefault="00325951">
      <w:pPr>
        <w:pStyle w:val="Heading1"/>
        <w:spacing w:line="275" w:lineRule="exact"/>
        <w:jc w:val="both"/>
      </w:pPr>
      <w:r>
        <w:t>Award</w:t>
      </w:r>
      <w:r>
        <w:rPr>
          <w:spacing w:val="-9"/>
        </w:rPr>
        <w:t xml:space="preserve"> </w:t>
      </w:r>
      <w:r>
        <w:rPr>
          <w:spacing w:val="-2"/>
        </w:rPr>
        <w:t>information</w:t>
      </w:r>
    </w:p>
    <w:p w14:paraId="3D182D4D" w14:textId="225CD829" w:rsidR="003F1E9C" w:rsidRDefault="00325951">
      <w:pPr>
        <w:pStyle w:val="BodyText"/>
        <w:spacing w:line="242" w:lineRule="auto"/>
        <w:ind w:left="200" w:right="345"/>
        <w:jc w:val="both"/>
      </w:pPr>
      <w:r>
        <w:t>It</w:t>
      </w:r>
      <w:r>
        <w:rPr>
          <w:spacing w:val="-5"/>
        </w:rPr>
        <w:t xml:space="preserve"> </w:t>
      </w:r>
      <w:r>
        <w:t>is</w:t>
      </w:r>
      <w:r>
        <w:rPr>
          <w:spacing w:val="-1"/>
        </w:rPr>
        <w:t xml:space="preserve"> </w:t>
      </w:r>
      <w:r>
        <w:t>anticipated</w:t>
      </w:r>
      <w:r>
        <w:rPr>
          <w:spacing w:val="-2"/>
        </w:rPr>
        <w:t xml:space="preserve"> </w:t>
      </w:r>
      <w:r>
        <w:t>that</w:t>
      </w:r>
      <w:r>
        <w:rPr>
          <w:spacing w:val="-4"/>
        </w:rPr>
        <w:t xml:space="preserve"> </w:t>
      </w:r>
      <w:r>
        <w:t>one</w:t>
      </w:r>
      <w:r>
        <w:rPr>
          <w:spacing w:val="-4"/>
        </w:rPr>
        <w:t xml:space="preserve"> </w:t>
      </w:r>
      <w:r>
        <w:t>award</w:t>
      </w:r>
      <w:r>
        <w:rPr>
          <w:spacing w:val="-2"/>
        </w:rPr>
        <w:t xml:space="preserve"> </w:t>
      </w:r>
      <w:r>
        <w:t>will</w:t>
      </w:r>
      <w:r>
        <w:rPr>
          <w:spacing w:val="-4"/>
        </w:rPr>
        <w:t xml:space="preserve"> </w:t>
      </w:r>
      <w:r>
        <w:t>be made for a</w:t>
      </w:r>
      <w:r>
        <w:rPr>
          <w:spacing w:val="-4"/>
        </w:rPr>
        <w:t xml:space="preserve"> </w:t>
      </w:r>
      <w:proofErr w:type="gramStart"/>
      <w:r>
        <w:t>five</w:t>
      </w:r>
      <w:r>
        <w:rPr>
          <w:spacing w:val="-4"/>
        </w:rPr>
        <w:t xml:space="preserve"> </w:t>
      </w:r>
      <w:r>
        <w:t>year</w:t>
      </w:r>
      <w:proofErr w:type="gramEnd"/>
      <w:r>
        <w:rPr>
          <w:spacing w:val="-2"/>
        </w:rPr>
        <w:t xml:space="preserve"> </w:t>
      </w:r>
      <w:r>
        <w:t>period.</w:t>
      </w:r>
      <w:r>
        <w:rPr>
          <w:spacing w:val="-2"/>
        </w:rPr>
        <w:t xml:space="preserve"> </w:t>
      </w:r>
      <w:r>
        <w:t>The</w:t>
      </w:r>
      <w:r>
        <w:rPr>
          <w:spacing w:val="-4"/>
        </w:rPr>
        <w:t xml:space="preserve"> </w:t>
      </w:r>
      <w:r>
        <w:t>total estimated</w:t>
      </w:r>
      <w:r>
        <w:rPr>
          <w:spacing w:val="-2"/>
        </w:rPr>
        <w:t xml:space="preserve"> </w:t>
      </w:r>
      <w:r>
        <w:t>funding for</w:t>
      </w:r>
      <w:r>
        <w:rPr>
          <w:spacing w:val="-3"/>
        </w:rPr>
        <w:t xml:space="preserve"> </w:t>
      </w:r>
      <w:r>
        <w:t>this</w:t>
      </w:r>
      <w:r>
        <w:rPr>
          <w:spacing w:val="-2"/>
        </w:rPr>
        <w:t xml:space="preserve"> </w:t>
      </w:r>
      <w:r>
        <w:t>project</w:t>
      </w:r>
      <w:r>
        <w:rPr>
          <w:spacing w:val="-4"/>
        </w:rPr>
        <w:t xml:space="preserve"> </w:t>
      </w:r>
      <w:r>
        <w:t>is</w:t>
      </w:r>
      <w:r>
        <w:rPr>
          <w:spacing w:val="-2"/>
        </w:rPr>
        <w:t xml:space="preserve"> </w:t>
      </w:r>
      <w:r>
        <w:t>$497,000.</w:t>
      </w:r>
      <w:r>
        <w:rPr>
          <w:spacing w:val="-3"/>
        </w:rPr>
        <w:t xml:space="preserve"> </w:t>
      </w:r>
      <w:r>
        <w:t>Funding</w:t>
      </w:r>
      <w:r>
        <w:rPr>
          <w:spacing w:val="-3"/>
        </w:rPr>
        <w:t xml:space="preserve"> </w:t>
      </w:r>
      <w:r>
        <w:t>in</w:t>
      </w:r>
      <w:r>
        <w:rPr>
          <w:spacing w:val="-3"/>
        </w:rPr>
        <w:t xml:space="preserve"> </w:t>
      </w:r>
      <w:r>
        <w:t>the</w:t>
      </w:r>
      <w:r>
        <w:rPr>
          <w:spacing w:val="-4"/>
        </w:rPr>
        <w:t xml:space="preserve"> </w:t>
      </w:r>
      <w:r>
        <w:t>amount</w:t>
      </w:r>
      <w:r>
        <w:rPr>
          <w:spacing w:val="-4"/>
        </w:rPr>
        <w:t xml:space="preserve"> </w:t>
      </w:r>
      <w:r>
        <w:t>of</w:t>
      </w:r>
      <w:r>
        <w:rPr>
          <w:spacing w:val="-3"/>
        </w:rPr>
        <w:t xml:space="preserve"> </w:t>
      </w:r>
      <w:r>
        <w:t>$497,000</w:t>
      </w:r>
      <w:r>
        <w:rPr>
          <w:spacing w:val="-3"/>
        </w:rPr>
        <w:t xml:space="preserve"> </w:t>
      </w:r>
      <w:r>
        <w:t>is</w:t>
      </w:r>
      <w:r>
        <w:rPr>
          <w:spacing w:val="-1"/>
        </w:rPr>
        <w:t xml:space="preserve"> </w:t>
      </w:r>
      <w:r>
        <w:t>estimated</w:t>
      </w:r>
      <w:r>
        <w:rPr>
          <w:spacing w:val="-3"/>
        </w:rPr>
        <w:t xml:space="preserve"> </w:t>
      </w:r>
      <w:r>
        <w:t>to</w:t>
      </w:r>
      <w:r>
        <w:rPr>
          <w:spacing w:val="-3"/>
        </w:rPr>
        <w:t xml:space="preserve"> </w:t>
      </w:r>
      <w:r>
        <w:t>be</w:t>
      </w:r>
      <w:r>
        <w:rPr>
          <w:spacing w:val="-3"/>
        </w:rPr>
        <w:t xml:space="preserve"> </w:t>
      </w:r>
      <w:r>
        <w:t>available</w:t>
      </w:r>
      <w:r>
        <w:rPr>
          <w:spacing w:val="-4"/>
        </w:rPr>
        <w:t xml:space="preserve"> </w:t>
      </w:r>
      <w:r>
        <w:t>for FY 202</w:t>
      </w:r>
      <w:r w:rsidR="00DE7463">
        <w:t>3</w:t>
      </w:r>
      <w:r>
        <w:t>.</w:t>
      </w:r>
    </w:p>
    <w:p w14:paraId="638EC73A" w14:textId="77777777" w:rsidR="003F1E9C" w:rsidRDefault="003F1E9C">
      <w:pPr>
        <w:pStyle w:val="BodyText"/>
        <w:spacing w:before="4"/>
        <w:rPr>
          <w:sz w:val="23"/>
        </w:rPr>
      </w:pPr>
    </w:p>
    <w:p w14:paraId="777DD741" w14:textId="77777777" w:rsidR="003F1E9C" w:rsidRDefault="00325951">
      <w:pPr>
        <w:pStyle w:val="Heading1"/>
        <w:spacing w:line="275" w:lineRule="exact"/>
      </w:pPr>
      <w:r>
        <w:t>Eligibility</w:t>
      </w:r>
      <w:r>
        <w:rPr>
          <w:spacing w:val="-8"/>
        </w:rPr>
        <w:t xml:space="preserve"> </w:t>
      </w:r>
      <w:r>
        <w:rPr>
          <w:spacing w:val="-2"/>
        </w:rPr>
        <w:t>Information</w:t>
      </w:r>
    </w:p>
    <w:p w14:paraId="31B7DAFD" w14:textId="77777777" w:rsidR="003F1E9C" w:rsidRDefault="00325951">
      <w:pPr>
        <w:pStyle w:val="BodyText"/>
        <w:ind w:left="200"/>
      </w:pPr>
      <w:r>
        <w:t>This</w:t>
      </w:r>
      <w:r>
        <w:rPr>
          <w:spacing w:val="-4"/>
        </w:rPr>
        <w:t xml:space="preserve"> </w:t>
      </w:r>
      <w:r>
        <w:t>financial</w:t>
      </w:r>
      <w:r>
        <w:rPr>
          <w:spacing w:val="-2"/>
        </w:rPr>
        <w:t xml:space="preserve"> </w:t>
      </w:r>
      <w:r>
        <w:t>assistance</w:t>
      </w:r>
      <w:r>
        <w:rPr>
          <w:spacing w:val="-7"/>
        </w:rPr>
        <w:t xml:space="preserve"> </w:t>
      </w:r>
      <w:r>
        <w:t>opportunity</w:t>
      </w:r>
      <w:r>
        <w:rPr>
          <w:spacing w:val="-1"/>
        </w:rPr>
        <w:t xml:space="preserve"> </w:t>
      </w:r>
      <w:r>
        <w:t>is</w:t>
      </w:r>
      <w:r>
        <w:rPr>
          <w:spacing w:val="-4"/>
        </w:rPr>
        <w:t xml:space="preserve"> </w:t>
      </w:r>
      <w:r>
        <w:t>being</w:t>
      </w:r>
      <w:r>
        <w:rPr>
          <w:spacing w:val="-5"/>
        </w:rPr>
        <w:t xml:space="preserve"> </w:t>
      </w:r>
      <w:r>
        <w:t>issued</w:t>
      </w:r>
      <w:r>
        <w:rPr>
          <w:spacing w:val="-1"/>
        </w:rPr>
        <w:t xml:space="preserve"> </w:t>
      </w:r>
      <w:r>
        <w:t>under</w:t>
      </w:r>
      <w:r>
        <w:rPr>
          <w:spacing w:val="-5"/>
        </w:rPr>
        <w:t xml:space="preserve"> </w:t>
      </w:r>
      <w:r>
        <w:t>a</w:t>
      </w:r>
      <w:r>
        <w:rPr>
          <w:spacing w:val="-7"/>
        </w:rPr>
        <w:t xml:space="preserve"> </w:t>
      </w:r>
      <w:r>
        <w:t>Cooperative</w:t>
      </w:r>
      <w:r>
        <w:rPr>
          <w:spacing w:val="-2"/>
        </w:rPr>
        <w:t xml:space="preserve"> </w:t>
      </w:r>
      <w:r>
        <w:t>Ecosystem</w:t>
      </w:r>
      <w:r>
        <w:rPr>
          <w:spacing w:val="-7"/>
        </w:rPr>
        <w:t xml:space="preserve"> </w:t>
      </w:r>
      <w:r>
        <w:t>Studies</w:t>
      </w:r>
      <w:r>
        <w:rPr>
          <w:spacing w:val="-4"/>
        </w:rPr>
        <w:t xml:space="preserve"> </w:t>
      </w:r>
      <w:r>
        <w:t>Unit (CES</w:t>
      </w:r>
      <w:r>
        <w:t>U) Program. CESU’s are partnerships that provide research, technical assistance, and education. Eligible recipients must be a participating partner of the Gulf Coast Cooperative Ecosystem Studies Unit (CESU) Program.</w:t>
      </w:r>
    </w:p>
    <w:p w14:paraId="7558F7D8" w14:textId="77777777" w:rsidR="003F1E9C" w:rsidRDefault="003F1E9C">
      <w:pPr>
        <w:sectPr w:rsidR="003F1E9C">
          <w:footerReference w:type="default" r:id="rId7"/>
          <w:type w:val="continuous"/>
          <w:pgSz w:w="12240" w:h="15840"/>
          <w:pgMar w:top="1500" w:right="1340" w:bottom="1240" w:left="1240" w:header="0" w:footer="1054" w:gutter="0"/>
          <w:pgNumType w:start="1"/>
          <w:cols w:space="720"/>
        </w:sectPr>
      </w:pPr>
    </w:p>
    <w:p w14:paraId="712914CC" w14:textId="77777777" w:rsidR="003F1E9C" w:rsidRDefault="00325951">
      <w:pPr>
        <w:pStyle w:val="Heading1"/>
        <w:spacing w:before="61"/>
      </w:pPr>
      <w:r>
        <w:lastRenderedPageBreak/>
        <w:t>Application</w:t>
      </w:r>
      <w:r>
        <w:rPr>
          <w:spacing w:val="-9"/>
        </w:rPr>
        <w:t xml:space="preserve"> </w:t>
      </w:r>
      <w:r>
        <w:t>and</w:t>
      </w:r>
      <w:r>
        <w:rPr>
          <w:spacing w:val="-9"/>
        </w:rPr>
        <w:t xml:space="preserve"> </w:t>
      </w:r>
      <w:r>
        <w:t>Submission</w:t>
      </w:r>
      <w:r>
        <w:rPr>
          <w:spacing w:val="-9"/>
        </w:rPr>
        <w:t xml:space="preserve"> </w:t>
      </w:r>
      <w:r>
        <w:rPr>
          <w:spacing w:val="-2"/>
        </w:rPr>
        <w:t>Information</w:t>
      </w:r>
    </w:p>
    <w:p w14:paraId="500FD5B6" w14:textId="77777777" w:rsidR="003F1E9C" w:rsidRDefault="003F1E9C">
      <w:pPr>
        <w:pStyle w:val="BodyText"/>
        <w:spacing w:before="10"/>
        <w:rPr>
          <w:b/>
          <w:sz w:val="23"/>
        </w:rPr>
      </w:pPr>
    </w:p>
    <w:p w14:paraId="1CC20B43" w14:textId="77777777" w:rsidR="003F1E9C" w:rsidRDefault="00325951">
      <w:pPr>
        <w:pStyle w:val="BodyText"/>
        <w:ind w:left="921" w:right="74" w:hanging="601"/>
      </w:pPr>
      <w:r>
        <w:t>Apply</w:t>
      </w:r>
      <w:r>
        <w:rPr>
          <w:spacing w:val="-5"/>
        </w:rPr>
        <w:t xml:space="preserve"> </w:t>
      </w:r>
      <w:r>
        <w:t>electronically</w:t>
      </w:r>
      <w:r>
        <w:rPr>
          <w:spacing w:val="-1"/>
        </w:rPr>
        <w:t xml:space="preserve"> </w:t>
      </w:r>
      <w:r>
        <w:t>through</w:t>
      </w:r>
      <w:r>
        <w:rPr>
          <w:spacing w:val="-5"/>
        </w:rPr>
        <w:t xml:space="preserve"> </w:t>
      </w:r>
      <w:r>
        <w:t>grants.gov.</w:t>
      </w:r>
      <w:r>
        <w:rPr>
          <w:spacing w:val="40"/>
        </w:rPr>
        <w:t xml:space="preserve"> </w:t>
      </w:r>
      <w:r>
        <w:t>Questions are</w:t>
      </w:r>
      <w:r>
        <w:rPr>
          <w:spacing w:val="-6"/>
        </w:rPr>
        <w:t xml:space="preserve"> </w:t>
      </w:r>
      <w:r>
        <w:t>to</w:t>
      </w:r>
      <w:r>
        <w:rPr>
          <w:spacing w:val="-5"/>
        </w:rPr>
        <w:t xml:space="preserve"> </w:t>
      </w:r>
      <w:r>
        <w:t>be</w:t>
      </w:r>
      <w:r>
        <w:rPr>
          <w:spacing w:val="-6"/>
        </w:rPr>
        <w:t xml:space="preserve"> </w:t>
      </w:r>
      <w:r>
        <w:t>directed</w:t>
      </w:r>
      <w:r>
        <w:rPr>
          <w:spacing w:val="-5"/>
        </w:rPr>
        <w:t xml:space="preserve"> </w:t>
      </w:r>
      <w:r>
        <w:t>to Faith</w:t>
      </w:r>
      <w:r>
        <w:rPr>
          <w:spacing w:val="-5"/>
        </w:rPr>
        <w:t xml:space="preserve"> </w:t>
      </w:r>
      <w:r>
        <w:t xml:space="preserve">Graves: </w:t>
      </w:r>
      <w:hyperlink r:id="rId8">
        <w:r>
          <w:rPr>
            <w:spacing w:val="-2"/>
          </w:rPr>
          <w:t>fgraves@usgs.gov</w:t>
        </w:r>
      </w:hyperlink>
    </w:p>
    <w:p w14:paraId="5B36DD2F" w14:textId="77777777" w:rsidR="003F1E9C" w:rsidRDefault="003F1E9C">
      <w:pPr>
        <w:pStyle w:val="BodyText"/>
        <w:spacing w:before="2"/>
        <w:rPr>
          <w:sz w:val="21"/>
        </w:rPr>
      </w:pPr>
    </w:p>
    <w:p w14:paraId="62D037BA" w14:textId="77777777" w:rsidR="003F1E9C" w:rsidRDefault="00325951">
      <w:pPr>
        <w:ind w:left="921"/>
        <w:rPr>
          <w:b/>
          <w:i/>
          <w:sz w:val="24"/>
        </w:rPr>
      </w:pPr>
      <w:bookmarkStart w:id="1" w:name="Content_and_Form_of_Application:"/>
      <w:bookmarkEnd w:id="1"/>
      <w:r>
        <w:rPr>
          <w:i/>
          <w:sz w:val="24"/>
        </w:rPr>
        <w:t>Content</w:t>
      </w:r>
      <w:r>
        <w:rPr>
          <w:i/>
          <w:spacing w:val="-5"/>
          <w:sz w:val="24"/>
        </w:rPr>
        <w:t xml:space="preserve"> </w:t>
      </w:r>
      <w:r>
        <w:rPr>
          <w:i/>
          <w:sz w:val="24"/>
        </w:rPr>
        <w:t>and</w:t>
      </w:r>
      <w:r>
        <w:rPr>
          <w:i/>
          <w:spacing w:val="-2"/>
          <w:sz w:val="24"/>
        </w:rPr>
        <w:t xml:space="preserve"> </w:t>
      </w:r>
      <w:r>
        <w:rPr>
          <w:i/>
          <w:sz w:val="24"/>
        </w:rPr>
        <w:t>Form</w:t>
      </w:r>
      <w:r>
        <w:rPr>
          <w:i/>
          <w:spacing w:val="-1"/>
          <w:sz w:val="24"/>
        </w:rPr>
        <w:t xml:space="preserve"> </w:t>
      </w:r>
      <w:r>
        <w:rPr>
          <w:i/>
          <w:sz w:val="24"/>
        </w:rPr>
        <w:t>of</w:t>
      </w:r>
      <w:r>
        <w:rPr>
          <w:i/>
          <w:spacing w:val="-4"/>
          <w:sz w:val="24"/>
        </w:rPr>
        <w:t xml:space="preserve"> </w:t>
      </w:r>
      <w:r>
        <w:rPr>
          <w:i/>
          <w:spacing w:val="-2"/>
          <w:sz w:val="24"/>
        </w:rPr>
        <w:t>Application</w:t>
      </w:r>
      <w:r>
        <w:rPr>
          <w:b/>
          <w:i/>
          <w:spacing w:val="-2"/>
          <w:sz w:val="24"/>
        </w:rPr>
        <w:t>:</w:t>
      </w:r>
    </w:p>
    <w:p w14:paraId="68F6CABC" w14:textId="77777777" w:rsidR="003F1E9C" w:rsidRDefault="00325951">
      <w:pPr>
        <w:pStyle w:val="ListParagraph"/>
        <w:numPr>
          <w:ilvl w:val="0"/>
          <w:numId w:val="9"/>
        </w:numPr>
        <w:tabs>
          <w:tab w:val="left" w:pos="1641"/>
        </w:tabs>
        <w:spacing w:before="119"/>
        <w:rPr>
          <w:sz w:val="24"/>
        </w:rPr>
      </w:pPr>
      <w:r>
        <w:rPr>
          <w:sz w:val="24"/>
        </w:rPr>
        <w:t>Recipient’s</w:t>
      </w:r>
      <w:r>
        <w:rPr>
          <w:spacing w:val="-8"/>
          <w:sz w:val="24"/>
        </w:rPr>
        <w:t xml:space="preserve"> </w:t>
      </w:r>
      <w:r>
        <w:rPr>
          <w:spacing w:val="-4"/>
          <w:sz w:val="24"/>
        </w:rPr>
        <w:t>Name</w:t>
      </w:r>
    </w:p>
    <w:p w14:paraId="5ECC8B47" w14:textId="77777777" w:rsidR="003F1E9C" w:rsidRDefault="00325951">
      <w:pPr>
        <w:pStyle w:val="ListParagraph"/>
        <w:numPr>
          <w:ilvl w:val="0"/>
          <w:numId w:val="9"/>
        </w:numPr>
        <w:tabs>
          <w:tab w:val="left" w:pos="1641"/>
        </w:tabs>
        <w:spacing w:before="119"/>
        <w:ind w:right="469"/>
        <w:rPr>
          <w:sz w:val="24"/>
        </w:rPr>
      </w:pPr>
      <w:r>
        <w:rPr>
          <w:sz w:val="24"/>
        </w:rPr>
        <w:t>Principal</w:t>
      </w:r>
      <w:r>
        <w:rPr>
          <w:spacing w:val="-7"/>
          <w:sz w:val="24"/>
        </w:rPr>
        <w:t xml:space="preserve"> </w:t>
      </w:r>
      <w:r>
        <w:rPr>
          <w:sz w:val="24"/>
        </w:rPr>
        <w:t>Investigator</w:t>
      </w:r>
      <w:r>
        <w:rPr>
          <w:spacing w:val="-5"/>
          <w:sz w:val="24"/>
        </w:rPr>
        <w:t xml:space="preserve"> </w:t>
      </w:r>
      <w:r>
        <w:rPr>
          <w:sz w:val="24"/>
        </w:rPr>
        <w:t>(individual</w:t>
      </w:r>
      <w:r>
        <w:rPr>
          <w:spacing w:val="-7"/>
          <w:sz w:val="24"/>
        </w:rPr>
        <w:t xml:space="preserve"> </w:t>
      </w:r>
      <w:r>
        <w:rPr>
          <w:sz w:val="24"/>
        </w:rPr>
        <w:t>who</w:t>
      </w:r>
      <w:r>
        <w:rPr>
          <w:spacing w:val="-5"/>
          <w:sz w:val="24"/>
        </w:rPr>
        <w:t xml:space="preserve"> </w:t>
      </w:r>
      <w:r>
        <w:rPr>
          <w:sz w:val="24"/>
        </w:rPr>
        <w:t>will</w:t>
      </w:r>
      <w:r>
        <w:rPr>
          <w:spacing w:val="-7"/>
          <w:sz w:val="24"/>
        </w:rPr>
        <w:t xml:space="preserve"> </w:t>
      </w:r>
      <w:r>
        <w:rPr>
          <w:sz w:val="24"/>
        </w:rPr>
        <w:t>oversee</w:t>
      </w:r>
      <w:r>
        <w:rPr>
          <w:spacing w:val="-7"/>
          <w:sz w:val="24"/>
        </w:rPr>
        <w:t xml:space="preserve"> </w:t>
      </w:r>
      <w:r>
        <w:rPr>
          <w:sz w:val="24"/>
        </w:rPr>
        <w:t>the</w:t>
      </w:r>
      <w:r>
        <w:rPr>
          <w:spacing w:val="-7"/>
          <w:sz w:val="24"/>
        </w:rPr>
        <w:t xml:space="preserve"> </w:t>
      </w:r>
      <w:r>
        <w:rPr>
          <w:sz w:val="24"/>
        </w:rPr>
        <w:t>cooperative</w:t>
      </w:r>
      <w:r>
        <w:rPr>
          <w:spacing w:val="-7"/>
          <w:sz w:val="24"/>
        </w:rPr>
        <w:t xml:space="preserve"> </w:t>
      </w:r>
      <w:r>
        <w:rPr>
          <w:sz w:val="24"/>
        </w:rPr>
        <w:t>agreement) including address, phone number, fax number, and email address</w:t>
      </w:r>
    </w:p>
    <w:p w14:paraId="6807FBBB" w14:textId="77777777" w:rsidR="003F1E9C" w:rsidRDefault="00325951">
      <w:pPr>
        <w:pStyle w:val="ListParagraph"/>
        <w:numPr>
          <w:ilvl w:val="0"/>
          <w:numId w:val="9"/>
        </w:numPr>
        <w:tabs>
          <w:tab w:val="left" w:pos="1641"/>
        </w:tabs>
        <w:spacing w:before="118" w:line="242" w:lineRule="auto"/>
        <w:ind w:right="638"/>
        <w:rPr>
          <w:sz w:val="24"/>
        </w:rPr>
      </w:pPr>
      <w:r>
        <w:rPr>
          <w:sz w:val="24"/>
        </w:rPr>
        <w:t>Technical contact (Staff member(s) who will administer the cooperative agreement)</w:t>
      </w:r>
      <w:r>
        <w:rPr>
          <w:spacing w:val="-5"/>
          <w:sz w:val="24"/>
        </w:rPr>
        <w:t xml:space="preserve"> </w:t>
      </w:r>
      <w:r>
        <w:rPr>
          <w:sz w:val="24"/>
        </w:rPr>
        <w:t>including</w:t>
      </w:r>
      <w:r>
        <w:rPr>
          <w:spacing w:val="-5"/>
          <w:sz w:val="24"/>
        </w:rPr>
        <w:t xml:space="preserve"> </w:t>
      </w:r>
      <w:r>
        <w:rPr>
          <w:sz w:val="24"/>
        </w:rPr>
        <w:t>address,</w:t>
      </w:r>
      <w:r>
        <w:rPr>
          <w:spacing w:val="-5"/>
          <w:sz w:val="24"/>
        </w:rPr>
        <w:t xml:space="preserve"> </w:t>
      </w:r>
      <w:r>
        <w:rPr>
          <w:sz w:val="24"/>
        </w:rPr>
        <w:t>phone</w:t>
      </w:r>
      <w:r>
        <w:rPr>
          <w:spacing w:val="-7"/>
          <w:sz w:val="24"/>
        </w:rPr>
        <w:t xml:space="preserve"> </w:t>
      </w:r>
      <w:r>
        <w:rPr>
          <w:sz w:val="24"/>
        </w:rPr>
        <w:t>number,</w:t>
      </w:r>
      <w:r>
        <w:rPr>
          <w:spacing w:val="-5"/>
          <w:sz w:val="24"/>
        </w:rPr>
        <w:t xml:space="preserve"> </w:t>
      </w:r>
      <w:r>
        <w:rPr>
          <w:sz w:val="24"/>
        </w:rPr>
        <w:t>fax</w:t>
      </w:r>
      <w:r>
        <w:rPr>
          <w:spacing w:val="-5"/>
          <w:sz w:val="24"/>
        </w:rPr>
        <w:t xml:space="preserve"> </w:t>
      </w:r>
      <w:r>
        <w:rPr>
          <w:sz w:val="24"/>
        </w:rPr>
        <w:t>number,</w:t>
      </w:r>
      <w:r>
        <w:rPr>
          <w:spacing w:val="-5"/>
          <w:sz w:val="24"/>
        </w:rPr>
        <w:t xml:space="preserve"> </w:t>
      </w:r>
      <w:r>
        <w:rPr>
          <w:sz w:val="24"/>
        </w:rPr>
        <w:t>and</w:t>
      </w:r>
      <w:r>
        <w:rPr>
          <w:spacing w:val="-5"/>
          <w:sz w:val="24"/>
        </w:rPr>
        <w:t xml:space="preserve"> </w:t>
      </w:r>
      <w:r>
        <w:rPr>
          <w:sz w:val="24"/>
        </w:rPr>
        <w:t>email</w:t>
      </w:r>
      <w:r>
        <w:rPr>
          <w:spacing w:val="-7"/>
          <w:sz w:val="24"/>
        </w:rPr>
        <w:t xml:space="preserve"> </w:t>
      </w:r>
      <w:r>
        <w:rPr>
          <w:sz w:val="24"/>
        </w:rPr>
        <w:t>address</w:t>
      </w:r>
    </w:p>
    <w:p w14:paraId="15512614" w14:textId="77777777" w:rsidR="003F1E9C" w:rsidRDefault="00325951">
      <w:pPr>
        <w:pStyle w:val="ListParagraph"/>
        <w:numPr>
          <w:ilvl w:val="0"/>
          <w:numId w:val="9"/>
        </w:numPr>
        <w:tabs>
          <w:tab w:val="left" w:pos="1641"/>
        </w:tabs>
        <w:spacing w:before="118"/>
        <w:rPr>
          <w:sz w:val="24"/>
        </w:rPr>
      </w:pPr>
      <w:r>
        <w:rPr>
          <w:sz w:val="24"/>
        </w:rPr>
        <w:t>List</w:t>
      </w:r>
      <w:r>
        <w:rPr>
          <w:spacing w:val="-5"/>
          <w:sz w:val="24"/>
        </w:rPr>
        <w:t xml:space="preserve"> </w:t>
      </w:r>
      <w:r>
        <w:rPr>
          <w:sz w:val="24"/>
        </w:rPr>
        <w:t>laboratories,</w:t>
      </w:r>
      <w:r>
        <w:rPr>
          <w:spacing w:val="-2"/>
          <w:sz w:val="24"/>
        </w:rPr>
        <w:t xml:space="preserve"> </w:t>
      </w:r>
      <w:r>
        <w:rPr>
          <w:sz w:val="24"/>
        </w:rPr>
        <w:t>field</w:t>
      </w:r>
      <w:r>
        <w:rPr>
          <w:spacing w:val="2"/>
          <w:sz w:val="24"/>
        </w:rPr>
        <w:t xml:space="preserve"> </w:t>
      </w:r>
      <w:r>
        <w:rPr>
          <w:sz w:val="24"/>
        </w:rPr>
        <w:t>equipment,</w:t>
      </w:r>
      <w:r>
        <w:rPr>
          <w:spacing w:val="-2"/>
          <w:sz w:val="24"/>
        </w:rPr>
        <w:t xml:space="preserve"> </w:t>
      </w:r>
      <w:r>
        <w:rPr>
          <w:sz w:val="24"/>
        </w:rPr>
        <w:t>and</w:t>
      </w:r>
      <w:r>
        <w:rPr>
          <w:spacing w:val="-2"/>
          <w:sz w:val="24"/>
        </w:rPr>
        <w:t xml:space="preserve"> </w:t>
      </w:r>
      <w:r>
        <w:rPr>
          <w:sz w:val="24"/>
        </w:rPr>
        <w:t>facilities</w:t>
      </w:r>
      <w:r>
        <w:rPr>
          <w:spacing w:val="-1"/>
          <w:sz w:val="24"/>
        </w:rPr>
        <w:t xml:space="preserve"> </w:t>
      </w:r>
      <w:r>
        <w:rPr>
          <w:sz w:val="24"/>
        </w:rPr>
        <w:t>available</w:t>
      </w:r>
      <w:r>
        <w:rPr>
          <w:spacing w:val="-4"/>
          <w:sz w:val="24"/>
        </w:rPr>
        <w:t xml:space="preserve"> </w:t>
      </w:r>
      <w:r>
        <w:rPr>
          <w:sz w:val="24"/>
        </w:rPr>
        <w:t>for</w:t>
      </w:r>
      <w:r>
        <w:rPr>
          <w:spacing w:val="-2"/>
          <w:sz w:val="24"/>
        </w:rPr>
        <w:t xml:space="preserve"> </w:t>
      </w:r>
      <w:r>
        <w:rPr>
          <w:sz w:val="24"/>
        </w:rPr>
        <w:t>project</w:t>
      </w:r>
      <w:r>
        <w:rPr>
          <w:spacing w:val="-4"/>
          <w:sz w:val="24"/>
        </w:rPr>
        <w:t xml:space="preserve"> </w:t>
      </w:r>
      <w:r>
        <w:rPr>
          <w:spacing w:val="-2"/>
          <w:sz w:val="24"/>
        </w:rPr>
        <w:t>work.</w:t>
      </w:r>
    </w:p>
    <w:p w14:paraId="652E8B61" w14:textId="77777777" w:rsidR="003F1E9C" w:rsidRDefault="00325951">
      <w:pPr>
        <w:pStyle w:val="ListParagraph"/>
        <w:numPr>
          <w:ilvl w:val="0"/>
          <w:numId w:val="9"/>
        </w:numPr>
        <w:tabs>
          <w:tab w:val="left" w:pos="1641"/>
        </w:tabs>
        <w:spacing w:before="119"/>
        <w:rPr>
          <w:sz w:val="24"/>
        </w:rPr>
      </w:pPr>
      <w:r>
        <w:rPr>
          <w:sz w:val="24"/>
        </w:rPr>
        <w:t>Experience</w:t>
      </w:r>
      <w:r>
        <w:rPr>
          <w:spacing w:val="-6"/>
          <w:sz w:val="24"/>
        </w:rPr>
        <w:t xml:space="preserve"> </w:t>
      </w:r>
      <w:r>
        <w:rPr>
          <w:sz w:val="24"/>
        </w:rPr>
        <w:t>of</w:t>
      </w:r>
      <w:r>
        <w:rPr>
          <w:spacing w:val="-1"/>
          <w:sz w:val="24"/>
        </w:rPr>
        <w:t xml:space="preserve"> </w:t>
      </w:r>
      <w:r>
        <w:rPr>
          <w:sz w:val="24"/>
        </w:rPr>
        <w:t>staff</w:t>
      </w:r>
      <w:r>
        <w:rPr>
          <w:spacing w:val="-4"/>
          <w:sz w:val="24"/>
        </w:rPr>
        <w:t xml:space="preserve"> </w:t>
      </w:r>
      <w:r>
        <w:rPr>
          <w:sz w:val="24"/>
        </w:rPr>
        <w:t>to conduct the</w:t>
      </w:r>
      <w:r>
        <w:rPr>
          <w:spacing w:val="-6"/>
          <w:sz w:val="24"/>
        </w:rPr>
        <w:t xml:space="preserve"> </w:t>
      </w:r>
      <w:r>
        <w:rPr>
          <w:sz w:val="24"/>
        </w:rPr>
        <w:t>stated</w:t>
      </w:r>
      <w:r>
        <w:rPr>
          <w:spacing w:val="-3"/>
          <w:sz w:val="24"/>
        </w:rPr>
        <w:t xml:space="preserve"> </w:t>
      </w:r>
      <w:r>
        <w:rPr>
          <w:sz w:val="24"/>
        </w:rPr>
        <w:t>work</w:t>
      </w:r>
      <w:r>
        <w:rPr>
          <w:spacing w:val="-4"/>
          <w:sz w:val="24"/>
        </w:rPr>
        <w:t xml:space="preserve"> </w:t>
      </w:r>
      <w:r>
        <w:rPr>
          <w:sz w:val="24"/>
        </w:rPr>
        <w:t>objectives</w:t>
      </w:r>
      <w:r>
        <w:rPr>
          <w:spacing w:val="-3"/>
          <w:sz w:val="24"/>
        </w:rPr>
        <w:t xml:space="preserve"> </w:t>
      </w:r>
      <w:r>
        <w:rPr>
          <w:sz w:val="24"/>
        </w:rPr>
        <w:t>of</w:t>
      </w:r>
      <w:r>
        <w:rPr>
          <w:spacing w:val="1"/>
          <w:sz w:val="24"/>
        </w:rPr>
        <w:t xml:space="preserve"> </w:t>
      </w:r>
      <w:r>
        <w:rPr>
          <w:sz w:val="24"/>
        </w:rPr>
        <w:t>the</w:t>
      </w:r>
      <w:r>
        <w:rPr>
          <w:spacing w:val="-6"/>
          <w:sz w:val="24"/>
        </w:rPr>
        <w:t xml:space="preserve"> </w:t>
      </w:r>
      <w:r>
        <w:rPr>
          <w:spacing w:val="-2"/>
          <w:sz w:val="24"/>
        </w:rPr>
        <w:t>project.</w:t>
      </w:r>
    </w:p>
    <w:p w14:paraId="45A5F855" w14:textId="77777777" w:rsidR="003F1E9C" w:rsidRDefault="003F1E9C">
      <w:pPr>
        <w:pStyle w:val="BodyText"/>
        <w:rPr>
          <w:sz w:val="26"/>
        </w:rPr>
      </w:pPr>
    </w:p>
    <w:p w14:paraId="0B34A488" w14:textId="77777777" w:rsidR="003F1E9C" w:rsidRDefault="00325951">
      <w:pPr>
        <w:pStyle w:val="BodyText"/>
        <w:spacing w:before="155"/>
        <w:ind w:left="320"/>
      </w:pPr>
      <w:r>
        <w:t>Proposal</w:t>
      </w:r>
      <w:r>
        <w:rPr>
          <w:spacing w:val="-7"/>
        </w:rPr>
        <w:t xml:space="preserve"> </w:t>
      </w:r>
      <w:r>
        <w:t>Text</w:t>
      </w:r>
      <w:r>
        <w:rPr>
          <w:spacing w:val="-5"/>
        </w:rPr>
        <w:t xml:space="preserve"> </w:t>
      </w:r>
      <w:r>
        <w:t>-</w:t>
      </w:r>
      <w:r>
        <w:rPr>
          <w:spacing w:val="-4"/>
        </w:rPr>
        <w:t xml:space="preserve"> </w:t>
      </w:r>
      <w:r>
        <w:t>Please</w:t>
      </w:r>
      <w:r>
        <w:rPr>
          <w:spacing w:val="-6"/>
        </w:rPr>
        <w:t xml:space="preserve"> </w:t>
      </w:r>
      <w:r>
        <w:t>include</w:t>
      </w:r>
      <w:r>
        <w:rPr>
          <w:spacing w:val="-6"/>
        </w:rPr>
        <w:t xml:space="preserve"> </w:t>
      </w:r>
      <w:r>
        <w:t>the</w:t>
      </w:r>
      <w:r>
        <w:rPr>
          <w:spacing w:val="-5"/>
        </w:rPr>
        <w:t xml:space="preserve"> </w:t>
      </w:r>
      <w:r>
        <w:rPr>
          <w:spacing w:val="-2"/>
        </w:rPr>
        <w:t>following:</w:t>
      </w:r>
    </w:p>
    <w:p w14:paraId="7D98AC1A" w14:textId="77777777" w:rsidR="003F1E9C" w:rsidRDefault="003F1E9C">
      <w:pPr>
        <w:pStyle w:val="BodyText"/>
        <w:spacing w:before="3"/>
      </w:pPr>
    </w:p>
    <w:p w14:paraId="650F5236" w14:textId="77777777" w:rsidR="003F1E9C" w:rsidRDefault="00325951">
      <w:pPr>
        <w:pStyle w:val="ListParagraph"/>
        <w:numPr>
          <w:ilvl w:val="0"/>
          <w:numId w:val="8"/>
        </w:numPr>
        <w:tabs>
          <w:tab w:val="left" w:pos="1161"/>
        </w:tabs>
        <w:spacing w:line="275" w:lineRule="exact"/>
        <w:jc w:val="left"/>
        <w:rPr>
          <w:sz w:val="24"/>
        </w:rPr>
      </w:pPr>
      <w:r>
        <w:rPr>
          <w:sz w:val="24"/>
        </w:rPr>
        <w:t>Proposal</w:t>
      </w:r>
      <w:r>
        <w:rPr>
          <w:spacing w:val="-7"/>
          <w:sz w:val="24"/>
        </w:rPr>
        <w:t xml:space="preserve"> </w:t>
      </w:r>
      <w:r>
        <w:rPr>
          <w:sz w:val="24"/>
        </w:rPr>
        <w:t>text</w:t>
      </w:r>
      <w:r>
        <w:rPr>
          <w:spacing w:val="-6"/>
          <w:sz w:val="24"/>
        </w:rPr>
        <w:t xml:space="preserve"> </w:t>
      </w:r>
      <w:r>
        <w:rPr>
          <w:sz w:val="24"/>
        </w:rPr>
        <w:t>should</w:t>
      </w:r>
      <w:r>
        <w:rPr>
          <w:spacing w:val="-4"/>
          <w:sz w:val="24"/>
        </w:rPr>
        <w:t xml:space="preserve"> </w:t>
      </w:r>
      <w:r>
        <w:rPr>
          <w:sz w:val="24"/>
        </w:rPr>
        <w:t>include</w:t>
      </w:r>
      <w:r>
        <w:rPr>
          <w:spacing w:val="-2"/>
          <w:sz w:val="24"/>
        </w:rPr>
        <w:t xml:space="preserve"> </w:t>
      </w:r>
      <w:r>
        <w:rPr>
          <w:sz w:val="24"/>
        </w:rPr>
        <w:t>the</w:t>
      </w:r>
      <w:r>
        <w:rPr>
          <w:spacing w:val="-6"/>
          <w:sz w:val="24"/>
        </w:rPr>
        <w:t xml:space="preserve"> </w:t>
      </w:r>
      <w:r>
        <w:rPr>
          <w:spacing w:val="-2"/>
          <w:sz w:val="24"/>
        </w:rPr>
        <w:t>following</w:t>
      </w:r>
    </w:p>
    <w:p w14:paraId="17D1C9B2" w14:textId="77777777" w:rsidR="003F1E9C" w:rsidRDefault="00325951">
      <w:pPr>
        <w:pStyle w:val="ListParagraph"/>
        <w:numPr>
          <w:ilvl w:val="0"/>
          <w:numId w:val="7"/>
        </w:numPr>
        <w:tabs>
          <w:tab w:val="left" w:pos="1281"/>
        </w:tabs>
        <w:ind w:right="149" w:hanging="720"/>
        <w:rPr>
          <w:sz w:val="24"/>
        </w:rPr>
      </w:pPr>
      <w:r>
        <w:rPr>
          <w:sz w:val="24"/>
          <w:u w:val="single"/>
        </w:rPr>
        <w:t>Introduction and Statement of Problem</w:t>
      </w:r>
      <w:r>
        <w:rPr>
          <w:sz w:val="24"/>
        </w:rPr>
        <w:t>.</w:t>
      </w:r>
      <w:r>
        <w:rPr>
          <w:spacing w:val="40"/>
          <w:sz w:val="24"/>
        </w:rPr>
        <w:t xml:space="preserve"> </w:t>
      </w:r>
      <w:r>
        <w:rPr>
          <w:sz w:val="24"/>
        </w:rPr>
        <w:t>Give a brief introduction to the research problem.</w:t>
      </w:r>
      <w:r>
        <w:rPr>
          <w:spacing w:val="40"/>
          <w:sz w:val="24"/>
        </w:rPr>
        <w:t xml:space="preserve"> </w:t>
      </w:r>
      <w:r>
        <w:rPr>
          <w:sz w:val="24"/>
        </w:rPr>
        <w:t>Provide</w:t>
      </w:r>
      <w:r>
        <w:rPr>
          <w:spacing w:val="-2"/>
          <w:sz w:val="24"/>
        </w:rPr>
        <w:t xml:space="preserve"> </w:t>
      </w:r>
      <w:proofErr w:type="gramStart"/>
      <w:r>
        <w:rPr>
          <w:sz w:val="24"/>
        </w:rPr>
        <w:t>a</w:t>
      </w:r>
      <w:r>
        <w:rPr>
          <w:spacing w:val="-6"/>
          <w:sz w:val="24"/>
        </w:rPr>
        <w:t xml:space="preserve"> </w:t>
      </w:r>
      <w:r>
        <w:rPr>
          <w:sz w:val="24"/>
        </w:rPr>
        <w:t>brief</w:t>
      </w:r>
      <w:r>
        <w:rPr>
          <w:spacing w:val="-4"/>
          <w:sz w:val="24"/>
        </w:rPr>
        <w:t xml:space="preserve"> </w:t>
      </w:r>
      <w:r>
        <w:rPr>
          <w:sz w:val="24"/>
        </w:rPr>
        <w:t>summary</w:t>
      </w:r>
      <w:proofErr w:type="gramEnd"/>
      <w:r>
        <w:rPr>
          <w:spacing w:val="-4"/>
          <w:sz w:val="24"/>
        </w:rPr>
        <w:t xml:space="preserve"> </w:t>
      </w:r>
      <w:r>
        <w:rPr>
          <w:sz w:val="24"/>
        </w:rPr>
        <w:t>of</w:t>
      </w:r>
      <w:r>
        <w:rPr>
          <w:spacing w:val="-4"/>
          <w:sz w:val="24"/>
        </w:rPr>
        <w:t xml:space="preserve"> </w:t>
      </w:r>
      <w:r>
        <w:rPr>
          <w:sz w:val="24"/>
        </w:rPr>
        <w:t>findings</w:t>
      </w:r>
      <w:r>
        <w:rPr>
          <w:spacing w:val="-3"/>
          <w:sz w:val="24"/>
        </w:rPr>
        <w:t xml:space="preserve"> </w:t>
      </w:r>
      <w:r>
        <w:rPr>
          <w:sz w:val="24"/>
        </w:rPr>
        <w:t>or</w:t>
      </w:r>
      <w:r>
        <w:rPr>
          <w:spacing w:val="-4"/>
          <w:sz w:val="24"/>
        </w:rPr>
        <w:t xml:space="preserve"> </w:t>
      </w:r>
      <w:r>
        <w:rPr>
          <w:sz w:val="24"/>
        </w:rPr>
        <w:t>outcomes</w:t>
      </w:r>
      <w:r>
        <w:rPr>
          <w:spacing w:val="-3"/>
          <w:sz w:val="24"/>
        </w:rPr>
        <w:t xml:space="preserve"> </w:t>
      </w:r>
      <w:r>
        <w:rPr>
          <w:sz w:val="24"/>
        </w:rPr>
        <w:t>of any</w:t>
      </w:r>
      <w:r>
        <w:rPr>
          <w:spacing w:val="-4"/>
          <w:sz w:val="24"/>
        </w:rPr>
        <w:t xml:space="preserve"> </w:t>
      </w:r>
      <w:r>
        <w:rPr>
          <w:sz w:val="24"/>
        </w:rPr>
        <w:t>prior</w:t>
      </w:r>
      <w:r>
        <w:rPr>
          <w:spacing w:val="-4"/>
          <w:sz w:val="24"/>
        </w:rPr>
        <w:t xml:space="preserve"> </w:t>
      </w:r>
      <w:r>
        <w:rPr>
          <w:sz w:val="24"/>
        </w:rPr>
        <w:t>work</w:t>
      </w:r>
      <w:r>
        <w:rPr>
          <w:spacing w:val="-4"/>
          <w:sz w:val="24"/>
        </w:rPr>
        <w:t xml:space="preserve"> </w:t>
      </w:r>
      <w:r>
        <w:rPr>
          <w:sz w:val="24"/>
        </w:rPr>
        <w:t>that has been completed or is ongoing in this area</w:t>
      </w:r>
    </w:p>
    <w:p w14:paraId="6633709A" w14:textId="77777777" w:rsidR="003F1E9C" w:rsidRDefault="00325951">
      <w:pPr>
        <w:pStyle w:val="ListParagraph"/>
        <w:numPr>
          <w:ilvl w:val="0"/>
          <w:numId w:val="7"/>
        </w:numPr>
        <w:tabs>
          <w:tab w:val="left" w:pos="1281"/>
        </w:tabs>
        <w:spacing w:line="242" w:lineRule="auto"/>
        <w:ind w:right="289" w:hanging="720"/>
        <w:rPr>
          <w:sz w:val="24"/>
        </w:rPr>
      </w:pPr>
      <w:r>
        <w:rPr>
          <w:sz w:val="24"/>
          <w:u w:val="single"/>
        </w:rPr>
        <w:t>Objectives</w:t>
      </w:r>
      <w:r>
        <w:rPr>
          <w:sz w:val="24"/>
        </w:rPr>
        <w:t>.</w:t>
      </w:r>
      <w:r>
        <w:rPr>
          <w:spacing w:val="40"/>
          <w:sz w:val="24"/>
        </w:rPr>
        <w:t xml:space="preserve"> </w:t>
      </w:r>
      <w:r>
        <w:rPr>
          <w:sz w:val="24"/>
        </w:rPr>
        <w:t>Clearly</w:t>
      </w:r>
      <w:r>
        <w:rPr>
          <w:spacing w:val="-4"/>
          <w:sz w:val="24"/>
        </w:rPr>
        <w:t xml:space="preserve"> </w:t>
      </w:r>
      <w:r>
        <w:rPr>
          <w:sz w:val="24"/>
        </w:rPr>
        <w:t>define</w:t>
      </w:r>
      <w:r>
        <w:rPr>
          <w:spacing w:val="-6"/>
          <w:sz w:val="24"/>
        </w:rPr>
        <w:t xml:space="preserve"> </w:t>
      </w:r>
      <w:r>
        <w:rPr>
          <w:sz w:val="24"/>
        </w:rPr>
        <w:t>goals</w:t>
      </w:r>
      <w:r>
        <w:rPr>
          <w:spacing w:val="-3"/>
          <w:sz w:val="24"/>
        </w:rPr>
        <w:t xml:space="preserve"> </w:t>
      </w:r>
      <w:r>
        <w:rPr>
          <w:sz w:val="24"/>
        </w:rPr>
        <w:t>of</w:t>
      </w:r>
      <w:r>
        <w:rPr>
          <w:spacing w:val="-4"/>
          <w:sz w:val="24"/>
        </w:rPr>
        <w:t xml:space="preserve"> </w:t>
      </w:r>
      <w:r>
        <w:rPr>
          <w:sz w:val="24"/>
        </w:rPr>
        <w:t>project.</w:t>
      </w:r>
      <w:r>
        <w:rPr>
          <w:spacing w:val="-3"/>
          <w:sz w:val="24"/>
        </w:rPr>
        <w:t xml:space="preserve"> </w:t>
      </w:r>
      <w:r>
        <w:rPr>
          <w:sz w:val="24"/>
        </w:rPr>
        <w:t>Stat</w:t>
      </w:r>
      <w:r>
        <w:rPr>
          <w:sz w:val="24"/>
        </w:rPr>
        <w:t>e</w:t>
      </w:r>
      <w:r>
        <w:rPr>
          <w:spacing w:val="-6"/>
          <w:sz w:val="24"/>
        </w:rPr>
        <w:t xml:space="preserve"> </w:t>
      </w:r>
      <w:r>
        <w:rPr>
          <w:sz w:val="24"/>
        </w:rPr>
        <w:t>how</w:t>
      </w:r>
      <w:r>
        <w:rPr>
          <w:spacing w:val="-3"/>
          <w:sz w:val="24"/>
        </w:rPr>
        <w:t xml:space="preserve"> </w:t>
      </w:r>
      <w:r>
        <w:rPr>
          <w:sz w:val="24"/>
        </w:rPr>
        <w:t>the</w:t>
      </w:r>
      <w:r>
        <w:rPr>
          <w:spacing w:val="-6"/>
          <w:sz w:val="24"/>
        </w:rPr>
        <w:t xml:space="preserve"> </w:t>
      </w:r>
      <w:r>
        <w:rPr>
          <w:sz w:val="24"/>
        </w:rPr>
        <w:t>proposal</w:t>
      </w:r>
      <w:r>
        <w:rPr>
          <w:spacing w:val="-6"/>
          <w:sz w:val="24"/>
        </w:rPr>
        <w:t xml:space="preserve"> </w:t>
      </w:r>
      <w:r>
        <w:rPr>
          <w:sz w:val="24"/>
        </w:rPr>
        <w:t>addresses</w:t>
      </w:r>
      <w:r>
        <w:rPr>
          <w:spacing w:val="-3"/>
          <w:sz w:val="24"/>
        </w:rPr>
        <w:t xml:space="preserve"> </w:t>
      </w:r>
      <w:r>
        <w:rPr>
          <w:sz w:val="24"/>
        </w:rPr>
        <w:t>USGS goals and its relevance and impact. Explain why the work is important.</w:t>
      </w:r>
    </w:p>
    <w:p w14:paraId="5E73B3F6" w14:textId="77777777" w:rsidR="003F1E9C" w:rsidRDefault="00325951">
      <w:pPr>
        <w:pStyle w:val="ListParagraph"/>
        <w:numPr>
          <w:ilvl w:val="0"/>
          <w:numId w:val="7"/>
        </w:numPr>
        <w:tabs>
          <w:tab w:val="left" w:pos="1281"/>
        </w:tabs>
        <w:ind w:right="459" w:hanging="720"/>
        <w:rPr>
          <w:b/>
          <w:sz w:val="24"/>
        </w:rPr>
      </w:pPr>
      <w:r>
        <w:rPr>
          <w:sz w:val="24"/>
          <w:u w:val="single"/>
        </w:rPr>
        <w:t>Methods</w:t>
      </w:r>
      <w:r>
        <w:rPr>
          <w:sz w:val="24"/>
        </w:rPr>
        <w:t>.</w:t>
      </w:r>
      <w:r>
        <w:rPr>
          <w:spacing w:val="40"/>
          <w:sz w:val="24"/>
        </w:rPr>
        <w:t xml:space="preserve"> </w:t>
      </w:r>
      <w:r>
        <w:rPr>
          <w:sz w:val="24"/>
        </w:rPr>
        <w:t>This</w:t>
      </w:r>
      <w:r>
        <w:rPr>
          <w:spacing w:val="-3"/>
          <w:sz w:val="24"/>
        </w:rPr>
        <w:t xml:space="preserve"> </w:t>
      </w:r>
      <w:r>
        <w:rPr>
          <w:sz w:val="24"/>
        </w:rPr>
        <w:t>section</w:t>
      </w:r>
      <w:r>
        <w:rPr>
          <w:spacing w:val="-4"/>
          <w:sz w:val="24"/>
        </w:rPr>
        <w:t xml:space="preserve"> </w:t>
      </w:r>
      <w:r>
        <w:rPr>
          <w:sz w:val="24"/>
        </w:rPr>
        <w:t>should include</w:t>
      </w:r>
      <w:r>
        <w:rPr>
          <w:spacing w:val="-5"/>
          <w:sz w:val="24"/>
        </w:rPr>
        <w:t xml:space="preserve"> </w:t>
      </w:r>
      <w:r>
        <w:rPr>
          <w:sz w:val="24"/>
        </w:rPr>
        <w:t>a</w:t>
      </w:r>
      <w:r>
        <w:rPr>
          <w:spacing w:val="-6"/>
          <w:sz w:val="24"/>
        </w:rPr>
        <w:t xml:space="preserve"> </w:t>
      </w:r>
      <w:proofErr w:type="gramStart"/>
      <w:r>
        <w:rPr>
          <w:sz w:val="24"/>
        </w:rPr>
        <w:t>fairly</w:t>
      </w:r>
      <w:r>
        <w:rPr>
          <w:spacing w:val="-4"/>
          <w:sz w:val="24"/>
        </w:rPr>
        <w:t xml:space="preserve"> </w:t>
      </w:r>
      <w:r>
        <w:rPr>
          <w:sz w:val="24"/>
        </w:rPr>
        <w:t>detailed</w:t>
      </w:r>
      <w:proofErr w:type="gramEnd"/>
      <w:r>
        <w:rPr>
          <w:spacing w:val="-4"/>
          <w:sz w:val="24"/>
        </w:rPr>
        <w:t xml:space="preserve"> </w:t>
      </w:r>
      <w:r>
        <w:rPr>
          <w:sz w:val="24"/>
        </w:rPr>
        <w:t>discussion</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work plan and technical approach to both field and laboratory techniques</w:t>
      </w:r>
      <w:r>
        <w:rPr>
          <w:b/>
          <w:sz w:val="24"/>
        </w:rPr>
        <w:t>.</w:t>
      </w:r>
    </w:p>
    <w:p w14:paraId="17CBD36A" w14:textId="77777777" w:rsidR="003F1E9C" w:rsidRDefault="00325951">
      <w:pPr>
        <w:pStyle w:val="ListParagraph"/>
        <w:numPr>
          <w:ilvl w:val="0"/>
          <w:numId w:val="7"/>
        </w:numPr>
        <w:tabs>
          <w:tab w:val="left" w:pos="1281"/>
        </w:tabs>
        <w:ind w:right="105" w:hanging="720"/>
        <w:rPr>
          <w:sz w:val="24"/>
        </w:rPr>
      </w:pPr>
      <w:r>
        <w:rPr>
          <w:sz w:val="24"/>
          <w:u w:val="single"/>
        </w:rPr>
        <w:t>Planned Products and Dissemination of Research Results</w:t>
      </w:r>
      <w:r>
        <w:rPr>
          <w:sz w:val="24"/>
        </w:rPr>
        <w:t xml:space="preserve"> List product(s) (reports, analyses, digital data, etc.) that will be delivered at the end of the performance period. The USGS considers dissemination of research data and results to potential users of those results to be an integral and crucial aspect of </w:t>
      </w:r>
      <w:r>
        <w:rPr>
          <w:sz w:val="24"/>
        </w:rPr>
        <w:t>projects funded by this program. Beyond the requirements for a final report, describe your plan for dissemination of project data and results that will result in the greatest possible</w:t>
      </w:r>
      <w:r>
        <w:rPr>
          <w:spacing w:val="-3"/>
          <w:sz w:val="24"/>
        </w:rPr>
        <w:t xml:space="preserve"> </w:t>
      </w:r>
      <w:r>
        <w:rPr>
          <w:sz w:val="24"/>
        </w:rPr>
        <w:t>benefit</w:t>
      </w:r>
      <w:r>
        <w:rPr>
          <w:spacing w:val="-3"/>
          <w:sz w:val="24"/>
        </w:rPr>
        <w:t xml:space="preserve"> </w:t>
      </w:r>
      <w:r>
        <w:rPr>
          <w:sz w:val="24"/>
        </w:rPr>
        <w:t>to</w:t>
      </w:r>
      <w:r>
        <w:rPr>
          <w:spacing w:val="-1"/>
          <w:sz w:val="24"/>
        </w:rPr>
        <w:t xml:space="preserve"> </w:t>
      </w:r>
      <w:r>
        <w:rPr>
          <w:sz w:val="24"/>
        </w:rPr>
        <w:t>customers as defined</w:t>
      </w:r>
      <w:r>
        <w:rPr>
          <w:spacing w:val="-1"/>
          <w:sz w:val="24"/>
        </w:rPr>
        <w:t xml:space="preserve"> </w:t>
      </w:r>
      <w:r>
        <w:rPr>
          <w:sz w:val="24"/>
        </w:rPr>
        <w:t>by</w:t>
      </w:r>
      <w:r>
        <w:rPr>
          <w:spacing w:val="-1"/>
          <w:sz w:val="24"/>
        </w:rPr>
        <w:t xml:space="preserve"> </w:t>
      </w:r>
      <w:r>
        <w:rPr>
          <w:sz w:val="24"/>
        </w:rPr>
        <w:t>your</w:t>
      </w:r>
      <w:r>
        <w:rPr>
          <w:spacing w:val="-1"/>
          <w:sz w:val="24"/>
        </w:rPr>
        <w:t xml:space="preserve"> </w:t>
      </w:r>
      <w:r>
        <w:rPr>
          <w:sz w:val="24"/>
        </w:rPr>
        <w:t>proposal. Applicants are</w:t>
      </w:r>
      <w:r>
        <w:rPr>
          <w:spacing w:val="-3"/>
          <w:sz w:val="24"/>
        </w:rPr>
        <w:t xml:space="preserve"> </w:t>
      </w:r>
      <w:r>
        <w:rPr>
          <w:sz w:val="24"/>
        </w:rPr>
        <w:t>strongl</w:t>
      </w:r>
      <w:r>
        <w:rPr>
          <w:sz w:val="24"/>
        </w:rPr>
        <w:t>y encouraged to disseminate research results to the scientific community and appropriate</w:t>
      </w:r>
      <w:r>
        <w:rPr>
          <w:spacing w:val="-7"/>
          <w:sz w:val="24"/>
        </w:rPr>
        <w:t xml:space="preserve"> </w:t>
      </w:r>
      <w:r>
        <w:rPr>
          <w:sz w:val="24"/>
        </w:rPr>
        <w:t>professional</w:t>
      </w:r>
      <w:r>
        <w:rPr>
          <w:spacing w:val="-8"/>
          <w:sz w:val="24"/>
        </w:rPr>
        <w:t xml:space="preserve"> </w:t>
      </w:r>
      <w:r>
        <w:rPr>
          <w:sz w:val="24"/>
        </w:rPr>
        <w:t>organizations;</w:t>
      </w:r>
      <w:r>
        <w:rPr>
          <w:spacing w:val="-7"/>
          <w:sz w:val="24"/>
        </w:rPr>
        <w:t xml:space="preserve"> </w:t>
      </w:r>
      <w:r>
        <w:rPr>
          <w:sz w:val="24"/>
        </w:rPr>
        <w:t>local,</w:t>
      </w:r>
      <w:r>
        <w:rPr>
          <w:spacing w:val="-3"/>
          <w:sz w:val="24"/>
        </w:rPr>
        <w:t xml:space="preserve"> </w:t>
      </w:r>
      <w:r>
        <w:rPr>
          <w:sz w:val="24"/>
        </w:rPr>
        <w:t>State,</w:t>
      </w:r>
      <w:r>
        <w:rPr>
          <w:spacing w:val="-6"/>
          <w:sz w:val="24"/>
        </w:rPr>
        <w:t xml:space="preserve"> </w:t>
      </w:r>
      <w:r>
        <w:rPr>
          <w:sz w:val="24"/>
        </w:rPr>
        <w:t>regional</w:t>
      </w:r>
      <w:r>
        <w:rPr>
          <w:spacing w:val="-3"/>
          <w:sz w:val="24"/>
        </w:rPr>
        <w:t xml:space="preserve"> </w:t>
      </w:r>
      <w:r>
        <w:rPr>
          <w:sz w:val="24"/>
        </w:rPr>
        <w:t>and</w:t>
      </w:r>
      <w:r>
        <w:rPr>
          <w:spacing w:val="-6"/>
          <w:sz w:val="24"/>
        </w:rPr>
        <w:t xml:space="preserve"> </w:t>
      </w:r>
      <w:r>
        <w:rPr>
          <w:sz w:val="24"/>
        </w:rPr>
        <w:t>Federal</w:t>
      </w:r>
      <w:r>
        <w:rPr>
          <w:spacing w:val="-7"/>
          <w:sz w:val="24"/>
        </w:rPr>
        <w:t xml:space="preserve"> </w:t>
      </w:r>
      <w:r>
        <w:rPr>
          <w:sz w:val="24"/>
        </w:rPr>
        <w:t xml:space="preserve">agencies; and the </w:t>
      </w:r>
      <w:proofErr w:type="gramStart"/>
      <w:r>
        <w:rPr>
          <w:sz w:val="24"/>
        </w:rPr>
        <w:t>general public</w:t>
      </w:r>
      <w:proofErr w:type="gramEnd"/>
      <w:r>
        <w:rPr>
          <w:sz w:val="24"/>
        </w:rPr>
        <w:t>. The USGS encourages the Recipient to publish project reports in scient</w:t>
      </w:r>
      <w:r>
        <w:rPr>
          <w:sz w:val="24"/>
        </w:rPr>
        <w:t>ific and technical journals.</w:t>
      </w:r>
    </w:p>
    <w:p w14:paraId="017A4455" w14:textId="77777777" w:rsidR="003F1E9C" w:rsidRDefault="00325951">
      <w:pPr>
        <w:pStyle w:val="ListParagraph"/>
        <w:numPr>
          <w:ilvl w:val="0"/>
          <w:numId w:val="7"/>
        </w:numPr>
        <w:tabs>
          <w:tab w:val="left" w:pos="1281"/>
        </w:tabs>
        <w:ind w:right="351" w:hanging="720"/>
        <w:rPr>
          <w:sz w:val="24"/>
        </w:rPr>
      </w:pPr>
      <w:r>
        <w:rPr>
          <w:sz w:val="24"/>
          <w:u w:val="single"/>
        </w:rPr>
        <w:t>References</w:t>
      </w:r>
      <w:r>
        <w:rPr>
          <w:spacing w:val="-2"/>
          <w:sz w:val="24"/>
          <w:u w:val="single"/>
        </w:rPr>
        <w:t xml:space="preserve"> </w:t>
      </w:r>
      <w:r>
        <w:rPr>
          <w:sz w:val="24"/>
          <w:u w:val="single"/>
        </w:rPr>
        <w:t>Cited</w:t>
      </w:r>
      <w:r>
        <w:rPr>
          <w:sz w:val="24"/>
        </w:rPr>
        <w:t>.</w:t>
      </w:r>
      <w:r>
        <w:rPr>
          <w:spacing w:val="40"/>
          <w:sz w:val="24"/>
        </w:rPr>
        <w:t xml:space="preserve"> </w:t>
      </w:r>
      <w:r>
        <w:rPr>
          <w:sz w:val="24"/>
        </w:rPr>
        <w:t>List</w:t>
      </w:r>
      <w:r>
        <w:rPr>
          <w:spacing w:val="-5"/>
          <w:sz w:val="24"/>
        </w:rPr>
        <w:t xml:space="preserve"> </w:t>
      </w:r>
      <w:r>
        <w:rPr>
          <w:sz w:val="24"/>
        </w:rPr>
        <w:t>all</w:t>
      </w:r>
      <w:r>
        <w:rPr>
          <w:spacing w:val="-5"/>
          <w:sz w:val="24"/>
        </w:rPr>
        <w:t xml:space="preserve"> </w:t>
      </w:r>
      <w:r>
        <w:rPr>
          <w:sz w:val="24"/>
        </w:rPr>
        <w:t>references</w:t>
      </w:r>
      <w:r>
        <w:rPr>
          <w:spacing w:val="-2"/>
          <w:sz w:val="24"/>
        </w:rPr>
        <w:t xml:space="preserve"> </w:t>
      </w:r>
      <w:r>
        <w:rPr>
          <w:sz w:val="24"/>
        </w:rPr>
        <w:t>to</w:t>
      </w:r>
      <w:r>
        <w:rPr>
          <w:spacing w:val="-3"/>
          <w:sz w:val="24"/>
        </w:rPr>
        <w:t xml:space="preserve"> </w:t>
      </w:r>
      <w:r>
        <w:rPr>
          <w:sz w:val="24"/>
        </w:rPr>
        <w:t>which</w:t>
      </w:r>
      <w:r>
        <w:rPr>
          <w:spacing w:val="-3"/>
          <w:sz w:val="24"/>
        </w:rPr>
        <w:t xml:space="preserve"> </w:t>
      </w:r>
      <w:r>
        <w:rPr>
          <w:sz w:val="24"/>
        </w:rPr>
        <w:t>you</w:t>
      </w:r>
      <w:r>
        <w:rPr>
          <w:spacing w:val="-3"/>
          <w:sz w:val="24"/>
        </w:rPr>
        <w:t xml:space="preserve"> </w:t>
      </w:r>
      <w:r>
        <w:rPr>
          <w:sz w:val="24"/>
        </w:rPr>
        <w:t>refer</w:t>
      </w:r>
      <w:r>
        <w:rPr>
          <w:spacing w:val="-3"/>
          <w:sz w:val="24"/>
        </w:rPr>
        <w:t xml:space="preserve"> </w:t>
      </w:r>
      <w:r>
        <w:rPr>
          <w:sz w:val="24"/>
        </w:rPr>
        <w:t>in</w:t>
      </w:r>
      <w:r>
        <w:rPr>
          <w:spacing w:val="-3"/>
          <w:sz w:val="24"/>
        </w:rPr>
        <w:t xml:space="preserve"> </w:t>
      </w:r>
      <w:r>
        <w:rPr>
          <w:sz w:val="24"/>
        </w:rPr>
        <w:t>text</w:t>
      </w:r>
      <w:r>
        <w:rPr>
          <w:spacing w:val="-5"/>
          <w:sz w:val="24"/>
        </w:rPr>
        <w:t xml:space="preserve"> </w:t>
      </w:r>
      <w:r>
        <w:rPr>
          <w:sz w:val="24"/>
        </w:rPr>
        <w:t>and</w:t>
      </w:r>
      <w:r>
        <w:rPr>
          <w:spacing w:val="-3"/>
          <w:sz w:val="24"/>
        </w:rPr>
        <w:t xml:space="preserve"> </w:t>
      </w:r>
      <w:r>
        <w:rPr>
          <w:sz w:val="24"/>
        </w:rPr>
        <w:t>references</w:t>
      </w:r>
      <w:r>
        <w:rPr>
          <w:spacing w:val="-2"/>
          <w:sz w:val="24"/>
        </w:rPr>
        <w:t xml:space="preserve"> </w:t>
      </w:r>
      <w:r>
        <w:rPr>
          <w:sz w:val="24"/>
        </w:rPr>
        <w:t>from your past work in the field that the research problem addresses.</w:t>
      </w:r>
      <w:r>
        <w:rPr>
          <w:spacing w:val="40"/>
          <w:sz w:val="24"/>
        </w:rPr>
        <w:t xml:space="preserve"> </w:t>
      </w:r>
      <w:r>
        <w:rPr>
          <w:sz w:val="24"/>
        </w:rPr>
        <w:t>Be sure to identify</w:t>
      </w:r>
      <w:r>
        <w:rPr>
          <w:spacing w:val="-5"/>
          <w:sz w:val="24"/>
        </w:rPr>
        <w:t xml:space="preserve"> </w:t>
      </w:r>
      <w:r>
        <w:rPr>
          <w:sz w:val="24"/>
        </w:rPr>
        <w:t>references</w:t>
      </w:r>
      <w:r>
        <w:rPr>
          <w:spacing w:val="-4"/>
          <w:sz w:val="24"/>
        </w:rPr>
        <w:t xml:space="preserve"> </w:t>
      </w:r>
      <w:r>
        <w:rPr>
          <w:sz w:val="24"/>
        </w:rPr>
        <w:t>as</w:t>
      </w:r>
      <w:r>
        <w:rPr>
          <w:spacing w:val="-4"/>
          <w:sz w:val="24"/>
        </w:rPr>
        <w:t xml:space="preserve"> </w:t>
      </w:r>
      <w:r>
        <w:rPr>
          <w:sz w:val="24"/>
        </w:rPr>
        <w:t>journal</w:t>
      </w:r>
      <w:r>
        <w:rPr>
          <w:spacing w:val="-2"/>
          <w:sz w:val="24"/>
        </w:rPr>
        <w:t xml:space="preserve"> </w:t>
      </w:r>
      <w:r>
        <w:rPr>
          <w:sz w:val="24"/>
        </w:rPr>
        <w:t>articles,</w:t>
      </w:r>
      <w:r>
        <w:rPr>
          <w:spacing w:val="-5"/>
          <w:sz w:val="24"/>
        </w:rPr>
        <w:t xml:space="preserve"> </w:t>
      </w:r>
      <w:r>
        <w:rPr>
          <w:sz w:val="24"/>
        </w:rPr>
        <w:t>chapters</w:t>
      </w:r>
      <w:r>
        <w:rPr>
          <w:spacing w:val="-4"/>
          <w:sz w:val="24"/>
        </w:rPr>
        <w:t xml:space="preserve"> </w:t>
      </w:r>
      <w:r>
        <w:rPr>
          <w:sz w:val="24"/>
        </w:rPr>
        <w:t>in</w:t>
      </w:r>
      <w:r>
        <w:rPr>
          <w:spacing w:val="-5"/>
          <w:sz w:val="24"/>
        </w:rPr>
        <w:t xml:space="preserve"> </w:t>
      </w:r>
      <w:r>
        <w:rPr>
          <w:sz w:val="24"/>
        </w:rPr>
        <w:t>books,</w:t>
      </w:r>
      <w:r>
        <w:rPr>
          <w:spacing w:val="-5"/>
          <w:sz w:val="24"/>
        </w:rPr>
        <w:t xml:space="preserve"> </w:t>
      </w:r>
      <w:r>
        <w:rPr>
          <w:sz w:val="24"/>
        </w:rPr>
        <w:t>abstracts,</w:t>
      </w:r>
      <w:r>
        <w:rPr>
          <w:spacing w:val="-5"/>
          <w:sz w:val="24"/>
        </w:rPr>
        <w:t xml:space="preserve"> </w:t>
      </w:r>
      <w:r>
        <w:rPr>
          <w:sz w:val="24"/>
        </w:rPr>
        <w:t>maps,</w:t>
      </w:r>
      <w:r>
        <w:rPr>
          <w:spacing w:val="-5"/>
          <w:sz w:val="24"/>
        </w:rPr>
        <w:t xml:space="preserve"> </w:t>
      </w:r>
      <w:r>
        <w:rPr>
          <w:sz w:val="24"/>
        </w:rPr>
        <w:t>digital data, etc.</w:t>
      </w:r>
    </w:p>
    <w:p w14:paraId="4A9C148B" w14:textId="77777777" w:rsidR="003F1E9C" w:rsidRDefault="003F1E9C">
      <w:pPr>
        <w:rPr>
          <w:sz w:val="24"/>
        </w:rPr>
        <w:sectPr w:rsidR="003F1E9C">
          <w:pgSz w:w="12240" w:h="15840"/>
          <w:pgMar w:top="1380" w:right="1340" w:bottom="1240" w:left="1240" w:header="0" w:footer="1054" w:gutter="0"/>
          <w:cols w:space="720"/>
        </w:sectPr>
      </w:pPr>
    </w:p>
    <w:p w14:paraId="60CD0405" w14:textId="77777777" w:rsidR="003F1E9C" w:rsidRDefault="00325951">
      <w:pPr>
        <w:pStyle w:val="BodyText"/>
        <w:spacing w:before="61"/>
        <w:ind w:left="921" w:right="223" w:hanging="360"/>
      </w:pPr>
      <w:r>
        <w:lastRenderedPageBreak/>
        <w:t>Budget</w:t>
      </w:r>
      <w:r>
        <w:rPr>
          <w:spacing w:val="-6"/>
        </w:rPr>
        <w:t xml:space="preserve"> </w:t>
      </w:r>
      <w:r>
        <w:t>Sheets</w:t>
      </w:r>
      <w:r>
        <w:rPr>
          <w:spacing w:val="-3"/>
        </w:rPr>
        <w:t xml:space="preserve"> </w:t>
      </w:r>
      <w:r>
        <w:t>-</w:t>
      </w:r>
      <w:r>
        <w:rPr>
          <w:spacing w:val="-4"/>
        </w:rPr>
        <w:t xml:space="preserve"> </w:t>
      </w:r>
      <w:r>
        <w:t>This</w:t>
      </w:r>
      <w:r>
        <w:rPr>
          <w:spacing w:val="-3"/>
        </w:rPr>
        <w:t xml:space="preserve"> </w:t>
      </w:r>
      <w:r>
        <w:t>information</w:t>
      </w:r>
      <w:r>
        <w:rPr>
          <w:spacing w:val="-4"/>
        </w:rPr>
        <w:t xml:space="preserve"> </w:t>
      </w:r>
      <w:r>
        <w:t>will</w:t>
      </w:r>
      <w:r>
        <w:rPr>
          <w:spacing w:val="-6"/>
        </w:rPr>
        <w:t xml:space="preserve"> </w:t>
      </w:r>
      <w:r>
        <w:t>provide</w:t>
      </w:r>
      <w:r>
        <w:rPr>
          <w:spacing w:val="-2"/>
        </w:rPr>
        <w:t xml:space="preserve"> </w:t>
      </w:r>
      <w:r>
        <w:t>more</w:t>
      </w:r>
      <w:r>
        <w:rPr>
          <w:spacing w:val="-1"/>
        </w:rPr>
        <w:t xml:space="preserve"> </w:t>
      </w:r>
      <w:r>
        <w:t>details</w:t>
      </w:r>
      <w:r>
        <w:rPr>
          <w:spacing w:val="-3"/>
        </w:rPr>
        <w:t xml:space="preserve"> </w:t>
      </w:r>
      <w:r>
        <w:t>than</w:t>
      </w:r>
      <w:r>
        <w:rPr>
          <w:spacing w:val="-4"/>
        </w:rPr>
        <w:t xml:space="preserve"> </w:t>
      </w:r>
      <w:r>
        <w:t>what</w:t>
      </w:r>
      <w:r>
        <w:rPr>
          <w:spacing w:val="-2"/>
        </w:rPr>
        <w:t xml:space="preserve"> </w:t>
      </w:r>
      <w:r>
        <w:t>is</w:t>
      </w:r>
      <w:r>
        <w:rPr>
          <w:spacing w:val="-3"/>
        </w:rPr>
        <w:t xml:space="preserve"> </w:t>
      </w:r>
      <w:r>
        <w:t>required</w:t>
      </w:r>
      <w:r>
        <w:rPr>
          <w:spacing w:val="-4"/>
        </w:rPr>
        <w:t xml:space="preserve"> </w:t>
      </w:r>
      <w:r>
        <w:t>under the SF 424A form.</w:t>
      </w:r>
      <w:r>
        <w:rPr>
          <w:spacing w:val="40"/>
        </w:rPr>
        <w:t xml:space="preserve"> </w:t>
      </w:r>
      <w:r>
        <w:t>Please include the following:</w:t>
      </w:r>
    </w:p>
    <w:p w14:paraId="34200BDC" w14:textId="77777777" w:rsidR="003F1E9C" w:rsidRDefault="003F1E9C">
      <w:pPr>
        <w:pStyle w:val="BodyText"/>
        <w:spacing w:before="3"/>
      </w:pPr>
    </w:p>
    <w:p w14:paraId="4C73BACE" w14:textId="77777777" w:rsidR="003F1E9C" w:rsidRDefault="00325951">
      <w:pPr>
        <w:pStyle w:val="ListParagraph"/>
        <w:numPr>
          <w:ilvl w:val="0"/>
          <w:numId w:val="6"/>
        </w:numPr>
        <w:tabs>
          <w:tab w:val="left" w:pos="1281"/>
        </w:tabs>
        <w:ind w:right="424" w:hanging="720"/>
        <w:rPr>
          <w:sz w:val="24"/>
        </w:rPr>
      </w:pPr>
      <w:r>
        <w:rPr>
          <w:sz w:val="24"/>
          <w:u w:val="single"/>
        </w:rPr>
        <w:t>Salaries</w:t>
      </w:r>
      <w:r>
        <w:rPr>
          <w:spacing w:val="-3"/>
          <w:sz w:val="24"/>
          <w:u w:val="single"/>
        </w:rPr>
        <w:t xml:space="preserve"> </w:t>
      </w:r>
      <w:r>
        <w:rPr>
          <w:sz w:val="24"/>
          <w:u w:val="single"/>
        </w:rPr>
        <w:t>and</w:t>
      </w:r>
      <w:r>
        <w:rPr>
          <w:spacing w:val="-1"/>
          <w:sz w:val="24"/>
          <w:u w:val="single"/>
        </w:rPr>
        <w:t xml:space="preserve"> </w:t>
      </w:r>
      <w:r>
        <w:rPr>
          <w:sz w:val="24"/>
          <w:u w:val="single"/>
        </w:rPr>
        <w:t>Wages</w:t>
      </w:r>
      <w:r>
        <w:rPr>
          <w:sz w:val="24"/>
        </w:rPr>
        <w:t>.</w:t>
      </w:r>
      <w:r>
        <w:rPr>
          <w:spacing w:val="40"/>
          <w:sz w:val="24"/>
        </w:rPr>
        <w:t xml:space="preserve"> </w:t>
      </w:r>
      <w:r>
        <w:rPr>
          <w:sz w:val="24"/>
        </w:rPr>
        <w:t>List</w:t>
      </w:r>
      <w:r>
        <w:rPr>
          <w:spacing w:val="-6"/>
          <w:sz w:val="24"/>
        </w:rPr>
        <w:t xml:space="preserve"> </w:t>
      </w:r>
      <w:r>
        <w:rPr>
          <w:sz w:val="24"/>
        </w:rPr>
        <w:t>names,</w:t>
      </w:r>
      <w:r>
        <w:rPr>
          <w:spacing w:val="-4"/>
          <w:sz w:val="24"/>
        </w:rPr>
        <w:t xml:space="preserve"> </w:t>
      </w:r>
      <w:r>
        <w:rPr>
          <w:sz w:val="24"/>
        </w:rPr>
        <w:t>positions,</w:t>
      </w:r>
      <w:r>
        <w:rPr>
          <w:spacing w:val="-4"/>
          <w:sz w:val="24"/>
        </w:rPr>
        <w:t xml:space="preserve"> </w:t>
      </w:r>
      <w:r>
        <w:rPr>
          <w:sz w:val="24"/>
        </w:rPr>
        <w:t>and</w:t>
      </w:r>
      <w:r>
        <w:rPr>
          <w:spacing w:val="-4"/>
          <w:sz w:val="24"/>
        </w:rPr>
        <w:t xml:space="preserve"> </w:t>
      </w:r>
      <w:r>
        <w:rPr>
          <w:sz w:val="24"/>
        </w:rPr>
        <w:t>rate</w:t>
      </w:r>
      <w:r>
        <w:rPr>
          <w:spacing w:val="-2"/>
          <w:sz w:val="24"/>
        </w:rPr>
        <w:t xml:space="preserve"> </w:t>
      </w:r>
      <w:r>
        <w:rPr>
          <w:sz w:val="24"/>
        </w:rPr>
        <w:t>of</w:t>
      </w:r>
      <w:r>
        <w:rPr>
          <w:spacing w:val="-4"/>
          <w:sz w:val="24"/>
        </w:rPr>
        <w:t xml:space="preserve"> </w:t>
      </w:r>
      <w:r>
        <w:rPr>
          <w:sz w:val="24"/>
        </w:rPr>
        <w:t>compensation.</w:t>
      </w:r>
      <w:r>
        <w:rPr>
          <w:spacing w:val="-4"/>
          <w:sz w:val="24"/>
        </w:rPr>
        <w:t xml:space="preserve"> </w:t>
      </w:r>
      <w:r>
        <w:rPr>
          <w:sz w:val="24"/>
        </w:rPr>
        <w:t>i</w:t>
      </w:r>
      <w:r>
        <w:rPr>
          <w:sz w:val="24"/>
        </w:rPr>
        <w:t>nclude</w:t>
      </w:r>
      <w:r>
        <w:rPr>
          <w:spacing w:val="-6"/>
          <w:sz w:val="24"/>
        </w:rPr>
        <w:t xml:space="preserve"> </w:t>
      </w:r>
      <w:r>
        <w:rPr>
          <w:sz w:val="24"/>
        </w:rPr>
        <w:t>their total time, rate of compensation, job titles, and roles.</w:t>
      </w:r>
    </w:p>
    <w:p w14:paraId="0ED26068" w14:textId="77777777" w:rsidR="003F1E9C" w:rsidRDefault="00325951">
      <w:pPr>
        <w:pStyle w:val="ListParagraph"/>
        <w:numPr>
          <w:ilvl w:val="0"/>
          <w:numId w:val="6"/>
        </w:numPr>
        <w:tabs>
          <w:tab w:val="left" w:pos="1281"/>
        </w:tabs>
        <w:ind w:right="413" w:hanging="720"/>
        <w:rPr>
          <w:sz w:val="24"/>
        </w:rPr>
      </w:pPr>
      <w:r>
        <w:rPr>
          <w:sz w:val="24"/>
          <w:u w:val="single"/>
        </w:rPr>
        <w:t>Fringe benefits/labor overhead</w:t>
      </w:r>
      <w:r>
        <w:rPr>
          <w:sz w:val="24"/>
        </w:rPr>
        <w:t>.</w:t>
      </w:r>
      <w:r>
        <w:rPr>
          <w:spacing w:val="40"/>
          <w:sz w:val="24"/>
        </w:rPr>
        <w:t xml:space="preserve"> </w:t>
      </w:r>
      <w:r>
        <w:rPr>
          <w:sz w:val="24"/>
        </w:rPr>
        <w:t>Indicate the rates/amounts in conformance with normal</w:t>
      </w:r>
      <w:r>
        <w:rPr>
          <w:spacing w:val="-7"/>
          <w:sz w:val="24"/>
        </w:rPr>
        <w:t xml:space="preserve"> </w:t>
      </w:r>
      <w:r>
        <w:rPr>
          <w:sz w:val="24"/>
        </w:rPr>
        <w:t>accounting</w:t>
      </w:r>
      <w:r>
        <w:rPr>
          <w:spacing w:val="-5"/>
          <w:sz w:val="24"/>
        </w:rPr>
        <w:t xml:space="preserve"> </w:t>
      </w:r>
      <w:r>
        <w:rPr>
          <w:sz w:val="24"/>
        </w:rPr>
        <w:t>procedures.</w:t>
      </w:r>
      <w:r>
        <w:rPr>
          <w:spacing w:val="40"/>
          <w:sz w:val="24"/>
        </w:rPr>
        <w:t xml:space="preserve"> </w:t>
      </w:r>
      <w:r>
        <w:rPr>
          <w:sz w:val="24"/>
        </w:rPr>
        <w:t>Explain</w:t>
      </w:r>
      <w:r>
        <w:rPr>
          <w:spacing w:val="-5"/>
          <w:sz w:val="24"/>
        </w:rPr>
        <w:t xml:space="preserve"> </w:t>
      </w:r>
      <w:r>
        <w:rPr>
          <w:sz w:val="24"/>
        </w:rPr>
        <w:t>what</w:t>
      </w:r>
      <w:r>
        <w:rPr>
          <w:spacing w:val="-7"/>
          <w:sz w:val="24"/>
        </w:rPr>
        <w:t xml:space="preserve"> </w:t>
      </w:r>
      <w:r>
        <w:rPr>
          <w:sz w:val="24"/>
        </w:rPr>
        <w:t>costs</w:t>
      </w:r>
      <w:r>
        <w:rPr>
          <w:spacing w:val="-4"/>
          <w:sz w:val="24"/>
        </w:rPr>
        <w:t xml:space="preserve"> </w:t>
      </w:r>
      <w:r>
        <w:rPr>
          <w:sz w:val="24"/>
        </w:rPr>
        <w:t>are</w:t>
      </w:r>
      <w:r>
        <w:rPr>
          <w:spacing w:val="-7"/>
          <w:sz w:val="24"/>
        </w:rPr>
        <w:t xml:space="preserve"> </w:t>
      </w:r>
      <w:r>
        <w:rPr>
          <w:sz w:val="24"/>
        </w:rPr>
        <w:t>covered</w:t>
      </w:r>
      <w:r>
        <w:rPr>
          <w:spacing w:val="-1"/>
          <w:sz w:val="24"/>
        </w:rPr>
        <w:t xml:space="preserve"> </w:t>
      </w:r>
      <w:r>
        <w:rPr>
          <w:sz w:val="24"/>
        </w:rPr>
        <w:t>in</w:t>
      </w:r>
      <w:r>
        <w:rPr>
          <w:spacing w:val="-5"/>
          <w:sz w:val="24"/>
        </w:rPr>
        <w:t xml:space="preserve"> </w:t>
      </w:r>
      <w:r>
        <w:rPr>
          <w:sz w:val="24"/>
        </w:rPr>
        <w:t>this</w:t>
      </w:r>
      <w:r>
        <w:rPr>
          <w:spacing w:val="-4"/>
          <w:sz w:val="24"/>
        </w:rPr>
        <w:t xml:space="preserve"> </w:t>
      </w:r>
      <w:r>
        <w:rPr>
          <w:sz w:val="24"/>
        </w:rPr>
        <w:t>category and the basis of the rate computations.</w:t>
      </w:r>
    </w:p>
    <w:p w14:paraId="37C93B04" w14:textId="77777777" w:rsidR="003F1E9C" w:rsidRDefault="00325951">
      <w:pPr>
        <w:pStyle w:val="ListParagraph"/>
        <w:numPr>
          <w:ilvl w:val="0"/>
          <w:numId w:val="6"/>
        </w:numPr>
        <w:tabs>
          <w:tab w:val="left" w:pos="1281"/>
        </w:tabs>
        <w:ind w:right="418" w:hanging="720"/>
        <w:rPr>
          <w:sz w:val="24"/>
        </w:rPr>
      </w:pPr>
      <w:r>
        <w:rPr>
          <w:sz w:val="24"/>
          <w:u w:val="single"/>
        </w:rPr>
        <w:t>Field Expenses</w:t>
      </w:r>
      <w:r>
        <w:rPr>
          <w:sz w:val="24"/>
        </w:rPr>
        <w:t>.</w:t>
      </w:r>
      <w:r>
        <w:rPr>
          <w:spacing w:val="40"/>
          <w:sz w:val="24"/>
        </w:rPr>
        <w:t xml:space="preserve"> </w:t>
      </w:r>
      <w:r>
        <w:rPr>
          <w:sz w:val="24"/>
        </w:rPr>
        <w:t>Briefly itemize the estimated travel costs (i.e., number of people, number</w:t>
      </w:r>
      <w:r>
        <w:rPr>
          <w:spacing w:val="-4"/>
          <w:sz w:val="24"/>
        </w:rPr>
        <w:t xml:space="preserve"> </w:t>
      </w:r>
      <w:r>
        <w:rPr>
          <w:sz w:val="24"/>
        </w:rPr>
        <w:t>of</w:t>
      </w:r>
      <w:r>
        <w:rPr>
          <w:spacing w:val="-4"/>
          <w:sz w:val="24"/>
        </w:rPr>
        <w:t xml:space="preserve"> </w:t>
      </w:r>
      <w:r>
        <w:rPr>
          <w:sz w:val="24"/>
        </w:rPr>
        <w:t>travel</w:t>
      </w:r>
      <w:r>
        <w:rPr>
          <w:spacing w:val="-6"/>
          <w:sz w:val="24"/>
        </w:rPr>
        <w:t xml:space="preserve"> </w:t>
      </w:r>
      <w:r>
        <w:rPr>
          <w:sz w:val="24"/>
        </w:rPr>
        <w:t>days,</w:t>
      </w:r>
      <w:r>
        <w:rPr>
          <w:spacing w:val="-4"/>
          <w:sz w:val="24"/>
        </w:rPr>
        <w:t xml:space="preserve"> </w:t>
      </w:r>
      <w:r>
        <w:rPr>
          <w:sz w:val="24"/>
        </w:rPr>
        <w:t>lodging</w:t>
      </w:r>
      <w:r>
        <w:rPr>
          <w:spacing w:val="-4"/>
          <w:sz w:val="24"/>
        </w:rPr>
        <w:t xml:space="preserve"> </w:t>
      </w:r>
      <w:r>
        <w:rPr>
          <w:sz w:val="24"/>
        </w:rPr>
        <w:t>and</w:t>
      </w:r>
      <w:r>
        <w:rPr>
          <w:spacing w:val="-4"/>
          <w:sz w:val="24"/>
        </w:rPr>
        <w:t xml:space="preserve"> </w:t>
      </w:r>
      <w:r>
        <w:rPr>
          <w:sz w:val="24"/>
        </w:rPr>
        <w:t>transportation costs,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travel</w:t>
      </w:r>
      <w:r>
        <w:rPr>
          <w:spacing w:val="-6"/>
          <w:sz w:val="24"/>
        </w:rPr>
        <w:t xml:space="preserve"> </w:t>
      </w:r>
      <w:r>
        <w:rPr>
          <w:sz w:val="24"/>
        </w:rPr>
        <w:t>costs).</w:t>
      </w:r>
    </w:p>
    <w:p w14:paraId="3DE9DC00" w14:textId="77777777" w:rsidR="003F1E9C" w:rsidRDefault="00325951">
      <w:pPr>
        <w:pStyle w:val="ListParagraph"/>
        <w:numPr>
          <w:ilvl w:val="0"/>
          <w:numId w:val="6"/>
        </w:numPr>
        <w:tabs>
          <w:tab w:val="left" w:pos="1281"/>
        </w:tabs>
        <w:ind w:right="438" w:hanging="720"/>
        <w:rPr>
          <w:sz w:val="24"/>
        </w:rPr>
      </w:pPr>
      <w:r>
        <w:rPr>
          <w:sz w:val="24"/>
          <w:u w:val="single"/>
        </w:rPr>
        <w:t>Lab</w:t>
      </w:r>
      <w:r>
        <w:rPr>
          <w:spacing w:val="-3"/>
          <w:sz w:val="24"/>
          <w:u w:val="single"/>
        </w:rPr>
        <w:t xml:space="preserve"> </w:t>
      </w:r>
      <w:r>
        <w:rPr>
          <w:sz w:val="24"/>
          <w:u w:val="single"/>
        </w:rPr>
        <w:t>Analyses</w:t>
      </w:r>
      <w:r>
        <w:rPr>
          <w:sz w:val="24"/>
        </w:rPr>
        <w:t>.</w:t>
      </w:r>
      <w:r>
        <w:rPr>
          <w:spacing w:val="40"/>
          <w:sz w:val="24"/>
        </w:rPr>
        <w:t xml:space="preserve"> </w:t>
      </w:r>
      <w:r>
        <w:rPr>
          <w:sz w:val="24"/>
        </w:rPr>
        <w:t>Include</w:t>
      </w:r>
      <w:r>
        <w:rPr>
          <w:spacing w:val="-5"/>
          <w:sz w:val="24"/>
        </w:rPr>
        <w:t xml:space="preserve"> </w:t>
      </w:r>
      <w:r>
        <w:rPr>
          <w:sz w:val="24"/>
        </w:rPr>
        <w:t>geochemical</w:t>
      </w:r>
      <w:r>
        <w:rPr>
          <w:spacing w:val="-5"/>
          <w:sz w:val="24"/>
        </w:rPr>
        <w:t xml:space="preserve"> </w:t>
      </w:r>
      <w:r>
        <w:rPr>
          <w:sz w:val="24"/>
        </w:rPr>
        <w:t>analyse</w:t>
      </w:r>
      <w:r>
        <w:rPr>
          <w:sz w:val="24"/>
        </w:rPr>
        <w:t>s,</w:t>
      </w:r>
      <w:r>
        <w:rPr>
          <w:spacing w:val="-3"/>
          <w:sz w:val="24"/>
        </w:rPr>
        <w:t xml:space="preserve"> </w:t>
      </w:r>
      <w:r>
        <w:rPr>
          <w:sz w:val="24"/>
        </w:rPr>
        <w:t>radiocarbon</w:t>
      </w:r>
      <w:r>
        <w:rPr>
          <w:spacing w:val="-3"/>
          <w:sz w:val="24"/>
        </w:rPr>
        <w:t xml:space="preserve"> </w:t>
      </w:r>
      <w:r>
        <w:rPr>
          <w:sz w:val="24"/>
        </w:rPr>
        <w:t>age</w:t>
      </w:r>
      <w:r>
        <w:rPr>
          <w:spacing w:val="-5"/>
          <w:sz w:val="24"/>
        </w:rPr>
        <w:t xml:space="preserve"> </w:t>
      </w:r>
      <w:r>
        <w:rPr>
          <w:sz w:val="24"/>
        </w:rPr>
        <w:t>dating,</w:t>
      </w:r>
      <w:r>
        <w:rPr>
          <w:spacing w:val="-3"/>
          <w:sz w:val="24"/>
        </w:rPr>
        <w:t xml:space="preserve"> </w:t>
      </w:r>
      <w:r>
        <w:rPr>
          <w:sz w:val="24"/>
        </w:rPr>
        <w:t>etc.</w:t>
      </w:r>
      <w:r>
        <w:rPr>
          <w:spacing w:val="40"/>
          <w:sz w:val="24"/>
        </w:rPr>
        <w:t xml:space="preserve"> </w:t>
      </w:r>
      <w:r>
        <w:rPr>
          <w:sz w:val="24"/>
        </w:rPr>
        <w:t>Briefly itemize cost of all analytical work (if applicable)</w:t>
      </w:r>
    </w:p>
    <w:p w14:paraId="4FA9B3C8" w14:textId="77777777" w:rsidR="003F1E9C" w:rsidRDefault="00325951">
      <w:pPr>
        <w:pStyle w:val="ListParagraph"/>
        <w:numPr>
          <w:ilvl w:val="0"/>
          <w:numId w:val="6"/>
        </w:numPr>
        <w:tabs>
          <w:tab w:val="left" w:pos="1281"/>
        </w:tabs>
        <w:spacing w:line="242" w:lineRule="auto"/>
        <w:ind w:right="660" w:hanging="720"/>
        <w:rPr>
          <w:sz w:val="24"/>
        </w:rPr>
      </w:pPr>
      <w:r>
        <w:rPr>
          <w:sz w:val="24"/>
          <w:u w:val="single"/>
        </w:rPr>
        <w:t>Supplies</w:t>
      </w:r>
      <w:r>
        <w:rPr>
          <w:sz w:val="24"/>
        </w:rPr>
        <w:t>.</w:t>
      </w:r>
      <w:r>
        <w:rPr>
          <w:spacing w:val="40"/>
          <w:sz w:val="24"/>
        </w:rPr>
        <w:t xml:space="preserve"> </w:t>
      </w:r>
      <w:r>
        <w:rPr>
          <w:sz w:val="24"/>
        </w:rPr>
        <w:t>Enter the cost for all tangible property. Include the cost of office, laboratory, computing, and field supplies separately. Provide detail on any specific</w:t>
      </w:r>
      <w:r>
        <w:rPr>
          <w:spacing w:val="-2"/>
          <w:sz w:val="24"/>
        </w:rPr>
        <w:t xml:space="preserve"> </w:t>
      </w:r>
      <w:r>
        <w:rPr>
          <w:sz w:val="24"/>
        </w:rPr>
        <w:t>item,</w:t>
      </w:r>
      <w:r>
        <w:rPr>
          <w:spacing w:val="-5"/>
          <w:sz w:val="24"/>
        </w:rPr>
        <w:t xml:space="preserve"> </w:t>
      </w:r>
      <w:r>
        <w:rPr>
          <w:sz w:val="24"/>
        </w:rPr>
        <w:t>which</w:t>
      </w:r>
      <w:r>
        <w:rPr>
          <w:spacing w:val="-5"/>
          <w:sz w:val="24"/>
        </w:rPr>
        <w:t xml:space="preserve"> </w:t>
      </w:r>
      <w:r>
        <w:rPr>
          <w:sz w:val="24"/>
        </w:rPr>
        <w:t>represents</w:t>
      </w:r>
      <w:r>
        <w:rPr>
          <w:spacing w:val="-4"/>
          <w:sz w:val="24"/>
        </w:rPr>
        <w:t xml:space="preserve"> </w:t>
      </w:r>
      <w:r>
        <w:rPr>
          <w:sz w:val="24"/>
        </w:rPr>
        <w:t>a</w:t>
      </w:r>
      <w:r>
        <w:rPr>
          <w:spacing w:val="-7"/>
          <w:sz w:val="24"/>
        </w:rPr>
        <w:t xml:space="preserve"> </w:t>
      </w:r>
      <w:r>
        <w:rPr>
          <w:sz w:val="24"/>
        </w:rPr>
        <w:t>significant</w:t>
      </w:r>
      <w:r>
        <w:rPr>
          <w:spacing w:val="-7"/>
          <w:sz w:val="24"/>
        </w:rPr>
        <w:t xml:space="preserve"> </w:t>
      </w:r>
      <w:r>
        <w:rPr>
          <w:sz w:val="24"/>
        </w:rPr>
        <w:t>portion</w:t>
      </w:r>
      <w:r>
        <w:rPr>
          <w:spacing w:val="-1"/>
          <w:sz w:val="24"/>
        </w:rPr>
        <w:t xml:space="preserve"> </w:t>
      </w:r>
      <w:r>
        <w:rPr>
          <w:sz w:val="24"/>
        </w:rPr>
        <w:t>of</w:t>
      </w:r>
      <w:r>
        <w:rPr>
          <w:spacing w:val="-4"/>
          <w:sz w:val="24"/>
        </w:rPr>
        <w:t xml:space="preserve"> </w:t>
      </w:r>
      <w:r>
        <w:rPr>
          <w:sz w:val="24"/>
        </w:rPr>
        <w:t>the</w:t>
      </w:r>
      <w:r>
        <w:rPr>
          <w:spacing w:val="-7"/>
          <w:sz w:val="24"/>
        </w:rPr>
        <w:t xml:space="preserve"> </w:t>
      </w:r>
      <w:r>
        <w:rPr>
          <w:sz w:val="24"/>
        </w:rPr>
        <w:t>proposed</w:t>
      </w:r>
      <w:r>
        <w:rPr>
          <w:spacing w:val="-5"/>
          <w:sz w:val="24"/>
        </w:rPr>
        <w:t xml:space="preserve"> </w:t>
      </w:r>
      <w:r>
        <w:rPr>
          <w:sz w:val="24"/>
        </w:rPr>
        <w:t>amount.</w:t>
      </w:r>
    </w:p>
    <w:p w14:paraId="3C62D9F2" w14:textId="77777777" w:rsidR="003F1E9C" w:rsidRDefault="00325951">
      <w:pPr>
        <w:pStyle w:val="ListParagraph"/>
        <w:numPr>
          <w:ilvl w:val="0"/>
          <w:numId w:val="6"/>
        </w:numPr>
        <w:tabs>
          <w:tab w:val="left" w:pos="1280"/>
          <w:tab w:val="left" w:pos="1281"/>
        </w:tabs>
        <w:ind w:right="192" w:hanging="720"/>
        <w:rPr>
          <w:sz w:val="24"/>
        </w:rPr>
      </w:pPr>
      <w:r>
        <w:rPr>
          <w:sz w:val="24"/>
          <w:u w:val="single"/>
        </w:rPr>
        <w:t>Equipment</w:t>
      </w:r>
      <w:r>
        <w:rPr>
          <w:sz w:val="24"/>
        </w:rPr>
        <w:t>. Show the cost of all special-purpose equipment necessary for achieving the objectives of the project. "Special-purpose equipment" means scientific equipment</w:t>
      </w:r>
      <w:r>
        <w:rPr>
          <w:spacing w:val="-5"/>
          <w:sz w:val="24"/>
        </w:rPr>
        <w:t xml:space="preserve"> </w:t>
      </w:r>
      <w:r>
        <w:rPr>
          <w:sz w:val="24"/>
        </w:rPr>
        <w:t>having a</w:t>
      </w:r>
      <w:r>
        <w:rPr>
          <w:spacing w:val="-5"/>
          <w:sz w:val="24"/>
        </w:rPr>
        <w:t xml:space="preserve"> </w:t>
      </w:r>
      <w:r>
        <w:rPr>
          <w:sz w:val="24"/>
        </w:rPr>
        <w:t>useful</w:t>
      </w:r>
      <w:r>
        <w:rPr>
          <w:spacing w:val="-5"/>
          <w:sz w:val="24"/>
        </w:rPr>
        <w:t xml:space="preserve"> </w:t>
      </w:r>
      <w:r>
        <w:rPr>
          <w:sz w:val="24"/>
        </w:rPr>
        <w:t>life</w:t>
      </w:r>
      <w:r>
        <w:rPr>
          <w:spacing w:val="-5"/>
          <w:sz w:val="24"/>
        </w:rPr>
        <w:t xml:space="preserve"> </w:t>
      </w:r>
      <w:r>
        <w:rPr>
          <w:sz w:val="24"/>
        </w:rPr>
        <w:t>of</w:t>
      </w:r>
      <w:r>
        <w:rPr>
          <w:spacing w:val="-3"/>
          <w:sz w:val="24"/>
        </w:rPr>
        <w:t xml:space="preserve"> </w:t>
      </w:r>
      <w:r>
        <w:rPr>
          <w:sz w:val="24"/>
        </w:rPr>
        <w:t>more than</w:t>
      </w:r>
      <w:r>
        <w:rPr>
          <w:spacing w:val="-3"/>
          <w:sz w:val="24"/>
        </w:rPr>
        <w:t xml:space="preserve"> </w:t>
      </w:r>
      <w:r>
        <w:rPr>
          <w:sz w:val="24"/>
        </w:rPr>
        <w:t>1</w:t>
      </w:r>
      <w:r>
        <w:rPr>
          <w:spacing w:val="-3"/>
          <w:sz w:val="24"/>
        </w:rPr>
        <w:t xml:space="preserve"> </w:t>
      </w:r>
      <w:r>
        <w:rPr>
          <w:sz w:val="24"/>
        </w:rPr>
        <w:t>year</w:t>
      </w:r>
      <w:r>
        <w:rPr>
          <w:spacing w:val="-3"/>
          <w:sz w:val="24"/>
        </w:rPr>
        <w:t xml:space="preserve"> </w:t>
      </w:r>
      <w:r>
        <w:rPr>
          <w:sz w:val="24"/>
        </w:rPr>
        <w:t>and</w:t>
      </w:r>
      <w:r>
        <w:rPr>
          <w:spacing w:val="-3"/>
          <w:sz w:val="24"/>
        </w:rPr>
        <w:t xml:space="preserve"> </w:t>
      </w:r>
      <w:r>
        <w:rPr>
          <w:sz w:val="24"/>
        </w:rPr>
        <w:t>having</w:t>
      </w:r>
      <w:r>
        <w:rPr>
          <w:spacing w:val="-3"/>
          <w:sz w:val="24"/>
        </w:rPr>
        <w:t xml:space="preserve"> </w:t>
      </w:r>
      <w:r>
        <w:rPr>
          <w:sz w:val="24"/>
        </w:rPr>
        <w:t>an</w:t>
      </w:r>
      <w:r>
        <w:rPr>
          <w:spacing w:val="-3"/>
          <w:sz w:val="24"/>
        </w:rPr>
        <w:t xml:space="preserve"> </w:t>
      </w:r>
      <w:r>
        <w:rPr>
          <w:sz w:val="24"/>
        </w:rPr>
        <w:t>acquisition</w:t>
      </w:r>
      <w:r>
        <w:rPr>
          <w:spacing w:val="-3"/>
          <w:sz w:val="24"/>
        </w:rPr>
        <w:t xml:space="preserve"> </w:t>
      </w:r>
      <w:r>
        <w:rPr>
          <w:sz w:val="24"/>
        </w:rPr>
        <w:t>cost of $5,000 or more per ite</w:t>
      </w:r>
      <w:r>
        <w:rPr>
          <w:sz w:val="24"/>
        </w:rPr>
        <w:t>m.</w:t>
      </w:r>
      <w:r>
        <w:rPr>
          <w:spacing w:val="40"/>
          <w:sz w:val="24"/>
        </w:rPr>
        <w:t xml:space="preserve"> </w:t>
      </w:r>
      <w:r>
        <w:rPr>
          <w:sz w:val="24"/>
        </w:rPr>
        <w:t>Each item should be itemized and include a full justification and a dealer or manufacturer quote, if available. General-purpose equipment must be purchased from the applicant's operating funds. Title to non- expendable</w:t>
      </w:r>
      <w:r>
        <w:rPr>
          <w:spacing w:val="-2"/>
          <w:sz w:val="24"/>
        </w:rPr>
        <w:t xml:space="preserve"> </w:t>
      </w:r>
      <w:r>
        <w:rPr>
          <w:sz w:val="24"/>
        </w:rPr>
        <w:t>personal</w:t>
      </w:r>
      <w:r>
        <w:rPr>
          <w:spacing w:val="-2"/>
          <w:sz w:val="24"/>
        </w:rPr>
        <w:t xml:space="preserve"> </w:t>
      </w:r>
      <w:r>
        <w:rPr>
          <w:sz w:val="24"/>
        </w:rPr>
        <w:t>property shall</w:t>
      </w:r>
      <w:r>
        <w:rPr>
          <w:spacing w:val="-2"/>
          <w:sz w:val="24"/>
        </w:rPr>
        <w:t xml:space="preserve"> </w:t>
      </w:r>
      <w:r>
        <w:rPr>
          <w:sz w:val="24"/>
        </w:rPr>
        <w:t>be</w:t>
      </w:r>
      <w:r>
        <w:rPr>
          <w:spacing w:val="-2"/>
          <w:sz w:val="24"/>
        </w:rPr>
        <w:t xml:space="preserve"> </w:t>
      </w:r>
      <w:r>
        <w:rPr>
          <w:sz w:val="24"/>
        </w:rPr>
        <w:t xml:space="preserve">vested </w:t>
      </w:r>
      <w:r>
        <w:rPr>
          <w:sz w:val="24"/>
        </w:rPr>
        <w:t>solely with the</w:t>
      </w:r>
      <w:r>
        <w:rPr>
          <w:spacing w:val="-2"/>
          <w:sz w:val="24"/>
        </w:rPr>
        <w:t xml:space="preserve"> </w:t>
      </w:r>
      <w:r>
        <w:rPr>
          <w:sz w:val="24"/>
        </w:rPr>
        <w:t>Recipient. Under no circumstances shall property title be vested in a sub-tier recipient.</w:t>
      </w:r>
    </w:p>
    <w:p w14:paraId="374FEE09" w14:textId="77777777" w:rsidR="003F1E9C" w:rsidRDefault="00325951">
      <w:pPr>
        <w:pStyle w:val="ListParagraph"/>
        <w:numPr>
          <w:ilvl w:val="0"/>
          <w:numId w:val="6"/>
        </w:numPr>
        <w:tabs>
          <w:tab w:val="left" w:pos="1281"/>
        </w:tabs>
        <w:spacing w:line="242" w:lineRule="auto"/>
        <w:ind w:right="204" w:hanging="720"/>
        <w:rPr>
          <w:sz w:val="24"/>
        </w:rPr>
      </w:pPr>
      <w:r>
        <w:rPr>
          <w:sz w:val="24"/>
          <w:u w:val="single"/>
        </w:rPr>
        <w:t>Services</w:t>
      </w:r>
      <w:r>
        <w:rPr>
          <w:spacing w:val="-3"/>
          <w:sz w:val="24"/>
          <w:u w:val="single"/>
        </w:rPr>
        <w:t xml:space="preserve"> </w:t>
      </w:r>
      <w:r>
        <w:rPr>
          <w:sz w:val="24"/>
          <w:u w:val="single"/>
        </w:rPr>
        <w:t>or</w:t>
      </w:r>
      <w:r>
        <w:rPr>
          <w:spacing w:val="-3"/>
          <w:sz w:val="24"/>
          <w:u w:val="single"/>
        </w:rPr>
        <w:t xml:space="preserve"> </w:t>
      </w:r>
      <w:r>
        <w:rPr>
          <w:sz w:val="24"/>
          <w:u w:val="single"/>
        </w:rPr>
        <w:t>consultants</w:t>
      </w:r>
      <w:r>
        <w:rPr>
          <w:sz w:val="24"/>
        </w:rPr>
        <w:t>.</w:t>
      </w:r>
      <w:r>
        <w:rPr>
          <w:spacing w:val="-4"/>
          <w:sz w:val="24"/>
        </w:rPr>
        <w:t xml:space="preserve"> </w:t>
      </w:r>
      <w:r>
        <w:rPr>
          <w:sz w:val="24"/>
        </w:rPr>
        <w:t>Identify</w:t>
      </w:r>
      <w:r>
        <w:rPr>
          <w:spacing w:val="-4"/>
          <w:sz w:val="24"/>
        </w:rPr>
        <w:t xml:space="preserve"> </w:t>
      </w:r>
      <w:r>
        <w:rPr>
          <w:sz w:val="24"/>
        </w:rPr>
        <w:t>the</w:t>
      </w:r>
      <w:r>
        <w:rPr>
          <w:spacing w:val="-6"/>
          <w:sz w:val="24"/>
        </w:rPr>
        <w:t xml:space="preserve"> </w:t>
      </w:r>
      <w:r>
        <w:rPr>
          <w:sz w:val="24"/>
        </w:rPr>
        <w:t>tasks</w:t>
      </w:r>
      <w:r>
        <w:rPr>
          <w:spacing w:val="-3"/>
          <w:sz w:val="24"/>
        </w:rPr>
        <w:t xml:space="preserve"> </w:t>
      </w:r>
      <w:r>
        <w:rPr>
          <w:sz w:val="24"/>
        </w:rPr>
        <w:t>or</w:t>
      </w:r>
      <w:r>
        <w:rPr>
          <w:spacing w:val="-4"/>
          <w:sz w:val="24"/>
        </w:rPr>
        <w:t xml:space="preserve"> </w:t>
      </w:r>
      <w:r>
        <w:rPr>
          <w:sz w:val="24"/>
        </w:rPr>
        <w:t>problems</w:t>
      </w:r>
      <w:r>
        <w:rPr>
          <w:spacing w:val="-3"/>
          <w:sz w:val="24"/>
        </w:rPr>
        <w:t xml:space="preserve"> </w:t>
      </w:r>
      <w:r>
        <w:rPr>
          <w:sz w:val="24"/>
        </w:rPr>
        <w:t>for</w:t>
      </w:r>
      <w:r>
        <w:rPr>
          <w:spacing w:val="-4"/>
          <w:sz w:val="24"/>
        </w:rPr>
        <w:t xml:space="preserve"> </w:t>
      </w:r>
      <w:r>
        <w:rPr>
          <w:sz w:val="24"/>
        </w:rPr>
        <w:t>which</w:t>
      </w:r>
      <w:r>
        <w:rPr>
          <w:spacing w:val="-4"/>
          <w:sz w:val="24"/>
        </w:rPr>
        <w:t xml:space="preserve"> </w:t>
      </w:r>
      <w:r>
        <w:rPr>
          <w:sz w:val="24"/>
        </w:rPr>
        <w:t>such</w:t>
      </w:r>
      <w:r>
        <w:rPr>
          <w:spacing w:val="-4"/>
          <w:sz w:val="24"/>
        </w:rPr>
        <w:t xml:space="preserve"> </w:t>
      </w:r>
      <w:r>
        <w:rPr>
          <w:sz w:val="24"/>
        </w:rPr>
        <w:t>services</w:t>
      </w:r>
      <w:r>
        <w:rPr>
          <w:spacing w:val="-3"/>
          <w:sz w:val="24"/>
        </w:rPr>
        <w:t xml:space="preserve"> </w:t>
      </w:r>
      <w:r>
        <w:rPr>
          <w:sz w:val="24"/>
        </w:rPr>
        <w:t>would be used.</w:t>
      </w:r>
      <w:r>
        <w:rPr>
          <w:spacing w:val="40"/>
          <w:sz w:val="24"/>
        </w:rPr>
        <w:t xml:space="preserve"> </w:t>
      </w:r>
      <w:r>
        <w:rPr>
          <w:sz w:val="24"/>
        </w:rPr>
        <w:t>List the contemplated sub-recipients by name (including consultants), the estimated amount of time required, and the quoted rate per day or hour.</w:t>
      </w:r>
    </w:p>
    <w:p w14:paraId="106B8FF0" w14:textId="77777777" w:rsidR="003F1E9C" w:rsidRDefault="00325951">
      <w:pPr>
        <w:pStyle w:val="ListParagraph"/>
        <w:numPr>
          <w:ilvl w:val="0"/>
          <w:numId w:val="6"/>
        </w:numPr>
        <w:tabs>
          <w:tab w:val="left" w:pos="1281"/>
        </w:tabs>
        <w:ind w:right="215" w:hanging="720"/>
        <w:rPr>
          <w:sz w:val="24"/>
        </w:rPr>
      </w:pPr>
      <w:r>
        <w:rPr>
          <w:sz w:val="24"/>
          <w:u w:val="single"/>
        </w:rPr>
        <w:t>Travel</w:t>
      </w:r>
      <w:r>
        <w:rPr>
          <w:sz w:val="24"/>
        </w:rPr>
        <w:t>.</w:t>
      </w:r>
      <w:r>
        <w:rPr>
          <w:spacing w:val="40"/>
          <w:sz w:val="24"/>
        </w:rPr>
        <w:t xml:space="preserve"> </w:t>
      </w:r>
      <w:r>
        <w:rPr>
          <w:sz w:val="24"/>
        </w:rPr>
        <w:t>State the purpose of the trip and itemize the estimated travel costs to show the</w:t>
      </w:r>
      <w:r>
        <w:rPr>
          <w:spacing w:val="-6"/>
          <w:sz w:val="24"/>
        </w:rPr>
        <w:t xml:space="preserve"> </w:t>
      </w:r>
      <w:r>
        <w:rPr>
          <w:sz w:val="24"/>
        </w:rPr>
        <w:t>number</w:t>
      </w:r>
      <w:r>
        <w:rPr>
          <w:spacing w:val="-4"/>
          <w:sz w:val="24"/>
        </w:rPr>
        <w:t xml:space="preserve"> </w:t>
      </w:r>
      <w:r>
        <w:rPr>
          <w:sz w:val="24"/>
        </w:rPr>
        <w:t>of trips</w:t>
      </w:r>
      <w:r>
        <w:rPr>
          <w:spacing w:val="-1"/>
          <w:sz w:val="24"/>
        </w:rPr>
        <w:t xml:space="preserve"> </w:t>
      </w:r>
      <w:r>
        <w:rPr>
          <w:sz w:val="24"/>
        </w:rPr>
        <w:t>requi</w:t>
      </w:r>
      <w:r>
        <w:rPr>
          <w:sz w:val="24"/>
        </w:rPr>
        <w:t>red,</w:t>
      </w:r>
      <w:r>
        <w:rPr>
          <w:spacing w:val="-4"/>
          <w:sz w:val="24"/>
        </w:rPr>
        <w:t xml:space="preserve"> </w:t>
      </w:r>
      <w:r>
        <w:rPr>
          <w:sz w:val="24"/>
        </w:rPr>
        <w:t>the</w:t>
      </w:r>
      <w:r>
        <w:rPr>
          <w:spacing w:val="-6"/>
          <w:sz w:val="24"/>
        </w:rPr>
        <w:t xml:space="preserve"> </w:t>
      </w:r>
      <w:r>
        <w:rPr>
          <w:sz w:val="24"/>
        </w:rPr>
        <w:t>destinations,</w:t>
      </w:r>
      <w:r>
        <w:rPr>
          <w:spacing w:val="-4"/>
          <w:sz w:val="24"/>
        </w:rPr>
        <w:t xml:space="preserve"> </w:t>
      </w:r>
      <w:r>
        <w:rPr>
          <w:sz w:val="24"/>
        </w:rPr>
        <w:t>the</w:t>
      </w:r>
      <w:r>
        <w:rPr>
          <w:spacing w:val="-6"/>
          <w:sz w:val="24"/>
        </w:rPr>
        <w:t xml:space="preserve"> </w:t>
      </w:r>
      <w:r>
        <w:rPr>
          <w:sz w:val="24"/>
        </w:rPr>
        <w:t>number</w:t>
      </w:r>
      <w:r>
        <w:rPr>
          <w:spacing w:val="-4"/>
          <w:sz w:val="24"/>
        </w:rPr>
        <w:t xml:space="preserve"> </w:t>
      </w:r>
      <w:r>
        <w:rPr>
          <w:sz w:val="24"/>
        </w:rPr>
        <w:t>of</w:t>
      </w:r>
      <w:r>
        <w:rPr>
          <w:spacing w:val="-4"/>
          <w:sz w:val="24"/>
        </w:rPr>
        <w:t xml:space="preserve"> </w:t>
      </w:r>
      <w:r>
        <w:rPr>
          <w:sz w:val="24"/>
        </w:rPr>
        <w:t>people</w:t>
      </w:r>
      <w:r>
        <w:rPr>
          <w:spacing w:val="-6"/>
          <w:sz w:val="24"/>
        </w:rPr>
        <w:t xml:space="preserve"> </w:t>
      </w:r>
      <w:r>
        <w:rPr>
          <w:sz w:val="24"/>
        </w:rPr>
        <w:t>traveling,</w:t>
      </w:r>
      <w:r>
        <w:rPr>
          <w:spacing w:val="-4"/>
          <w:sz w:val="24"/>
        </w:rPr>
        <w:t xml:space="preserve"> </w:t>
      </w:r>
      <w:r>
        <w:rPr>
          <w:sz w:val="24"/>
        </w:rPr>
        <w:t xml:space="preserve">the per diem rates, the cost of transportation, and any miscellaneous expenses for each trip. Calculations of other special transportation costs (such as charges for use of applicant-owned vehicles or </w:t>
      </w:r>
      <w:proofErr w:type="gramStart"/>
      <w:r>
        <w:rPr>
          <w:sz w:val="24"/>
        </w:rPr>
        <w:t>vehicle</w:t>
      </w:r>
      <w:proofErr w:type="gramEnd"/>
      <w:r>
        <w:rPr>
          <w:sz w:val="24"/>
        </w:rPr>
        <w:t xml:space="preserve"> rental costs) should also be shown.</w:t>
      </w:r>
    </w:p>
    <w:p w14:paraId="097D944D" w14:textId="77777777" w:rsidR="003F1E9C" w:rsidRDefault="00325951">
      <w:pPr>
        <w:pStyle w:val="ListParagraph"/>
        <w:numPr>
          <w:ilvl w:val="0"/>
          <w:numId w:val="6"/>
        </w:numPr>
        <w:tabs>
          <w:tab w:val="left" w:pos="1280"/>
          <w:tab w:val="left" w:pos="1281"/>
        </w:tabs>
        <w:ind w:right="334" w:hanging="720"/>
        <w:rPr>
          <w:sz w:val="24"/>
        </w:rPr>
      </w:pPr>
      <w:r>
        <w:rPr>
          <w:sz w:val="24"/>
          <w:u w:val="single"/>
        </w:rPr>
        <w:t>Publication</w:t>
      </w:r>
      <w:r>
        <w:rPr>
          <w:spacing w:val="-3"/>
          <w:sz w:val="24"/>
          <w:u w:val="single"/>
        </w:rPr>
        <w:t xml:space="preserve"> </w:t>
      </w:r>
      <w:r>
        <w:rPr>
          <w:sz w:val="24"/>
          <w:u w:val="single"/>
        </w:rPr>
        <w:t>costs</w:t>
      </w:r>
      <w:r>
        <w:rPr>
          <w:sz w:val="24"/>
        </w:rPr>
        <w:t>.</w:t>
      </w:r>
      <w:r>
        <w:rPr>
          <w:spacing w:val="40"/>
          <w:sz w:val="24"/>
        </w:rPr>
        <w:t xml:space="preserve"> </w:t>
      </w:r>
      <w:r>
        <w:rPr>
          <w:sz w:val="24"/>
        </w:rPr>
        <w:t>Show</w:t>
      </w:r>
      <w:r>
        <w:rPr>
          <w:spacing w:val="-2"/>
          <w:sz w:val="24"/>
        </w:rPr>
        <w:t xml:space="preserve"> </w:t>
      </w:r>
      <w:r>
        <w:rPr>
          <w:sz w:val="24"/>
        </w:rPr>
        <w:t>the</w:t>
      </w:r>
      <w:r>
        <w:rPr>
          <w:spacing w:val="-5"/>
          <w:sz w:val="24"/>
        </w:rPr>
        <w:t xml:space="preserve"> </w:t>
      </w:r>
      <w:r>
        <w:rPr>
          <w:sz w:val="24"/>
        </w:rPr>
        <w:t>estimated</w:t>
      </w:r>
      <w:r>
        <w:rPr>
          <w:spacing w:val="-3"/>
          <w:sz w:val="24"/>
        </w:rPr>
        <w:t xml:space="preserve"> </w:t>
      </w:r>
      <w:r>
        <w:rPr>
          <w:sz w:val="24"/>
        </w:rPr>
        <w:t>cost</w:t>
      </w:r>
      <w:r>
        <w:rPr>
          <w:spacing w:val="-5"/>
          <w:sz w:val="24"/>
        </w:rPr>
        <w:t xml:space="preserve"> </w:t>
      </w:r>
      <w:r>
        <w:rPr>
          <w:sz w:val="24"/>
        </w:rPr>
        <w:t>of</w:t>
      </w:r>
      <w:r>
        <w:rPr>
          <w:spacing w:val="-3"/>
          <w:sz w:val="24"/>
        </w:rPr>
        <w:t xml:space="preserve"> </w:t>
      </w:r>
      <w:r>
        <w:rPr>
          <w:sz w:val="24"/>
        </w:rPr>
        <w:t>publishing</w:t>
      </w:r>
      <w:r>
        <w:rPr>
          <w:spacing w:val="-3"/>
          <w:sz w:val="24"/>
        </w:rPr>
        <w:t xml:space="preserve"> </w:t>
      </w:r>
      <w:r>
        <w:rPr>
          <w:sz w:val="24"/>
        </w:rPr>
        <w:t>the</w:t>
      </w:r>
      <w:r>
        <w:rPr>
          <w:spacing w:val="-5"/>
          <w:sz w:val="24"/>
        </w:rPr>
        <w:t xml:space="preserve"> </w:t>
      </w:r>
      <w:r>
        <w:rPr>
          <w:sz w:val="24"/>
        </w:rPr>
        <w:t>results</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research, including the final report.</w:t>
      </w:r>
      <w:r>
        <w:rPr>
          <w:spacing w:val="40"/>
          <w:sz w:val="24"/>
        </w:rPr>
        <w:t xml:space="preserve"> </w:t>
      </w:r>
      <w:r>
        <w:rPr>
          <w:sz w:val="24"/>
        </w:rPr>
        <w:t>Include costs of drafting or graphics, reproduction, page or illustration charges, and a minimum n</w:t>
      </w:r>
      <w:r>
        <w:rPr>
          <w:sz w:val="24"/>
        </w:rPr>
        <w:t>umber of reprints.</w:t>
      </w:r>
    </w:p>
    <w:p w14:paraId="31AF0499" w14:textId="77777777" w:rsidR="003F1E9C" w:rsidRDefault="00325951">
      <w:pPr>
        <w:pStyle w:val="ListParagraph"/>
        <w:numPr>
          <w:ilvl w:val="0"/>
          <w:numId w:val="6"/>
        </w:numPr>
        <w:tabs>
          <w:tab w:val="left" w:pos="1280"/>
          <w:tab w:val="left" w:pos="1281"/>
        </w:tabs>
        <w:ind w:right="338" w:hanging="720"/>
        <w:rPr>
          <w:sz w:val="24"/>
        </w:rPr>
      </w:pPr>
      <w:r>
        <w:rPr>
          <w:sz w:val="24"/>
          <w:u w:val="single"/>
        </w:rPr>
        <w:t>Other</w:t>
      </w:r>
      <w:r>
        <w:rPr>
          <w:spacing w:val="-4"/>
          <w:sz w:val="24"/>
          <w:u w:val="single"/>
        </w:rPr>
        <w:t xml:space="preserve"> </w:t>
      </w:r>
      <w:r>
        <w:rPr>
          <w:sz w:val="24"/>
          <w:u w:val="single"/>
        </w:rPr>
        <w:t>direct</w:t>
      </w:r>
      <w:r>
        <w:rPr>
          <w:spacing w:val="-5"/>
          <w:sz w:val="24"/>
          <w:u w:val="single"/>
        </w:rPr>
        <w:t xml:space="preserve"> </w:t>
      </w:r>
      <w:r>
        <w:rPr>
          <w:sz w:val="24"/>
          <w:u w:val="single"/>
        </w:rPr>
        <w:t>costs</w:t>
      </w:r>
      <w:r>
        <w:rPr>
          <w:sz w:val="24"/>
        </w:rPr>
        <w:t>.</w:t>
      </w:r>
      <w:r>
        <w:rPr>
          <w:spacing w:val="40"/>
          <w:sz w:val="24"/>
        </w:rPr>
        <w:t xml:space="preserve"> </w:t>
      </w:r>
      <w:r>
        <w:rPr>
          <w:sz w:val="24"/>
        </w:rPr>
        <w:t>Itemize</w:t>
      </w:r>
      <w:r>
        <w:rPr>
          <w:spacing w:val="-1"/>
          <w:sz w:val="24"/>
        </w:rPr>
        <w:t xml:space="preserve"> </w:t>
      </w:r>
      <w:r>
        <w:rPr>
          <w:sz w:val="24"/>
        </w:rPr>
        <w:t>the</w:t>
      </w:r>
      <w:r>
        <w:rPr>
          <w:spacing w:val="-5"/>
          <w:sz w:val="24"/>
        </w:rPr>
        <w:t xml:space="preserve"> </w:t>
      </w:r>
      <w:r>
        <w:rPr>
          <w:sz w:val="24"/>
        </w:rPr>
        <w:t>different</w:t>
      </w:r>
      <w:r>
        <w:rPr>
          <w:spacing w:val="-1"/>
          <w:sz w:val="24"/>
        </w:rPr>
        <w:t xml:space="preserve"> </w:t>
      </w:r>
      <w:r>
        <w:rPr>
          <w:sz w:val="24"/>
        </w:rPr>
        <w:t>types</w:t>
      </w:r>
      <w:r>
        <w:rPr>
          <w:spacing w:val="-3"/>
          <w:sz w:val="24"/>
        </w:rPr>
        <w:t xml:space="preserve"> </w:t>
      </w:r>
      <w:r>
        <w:rPr>
          <w:sz w:val="24"/>
        </w:rPr>
        <w:t>of</w:t>
      </w:r>
      <w:r>
        <w:rPr>
          <w:spacing w:val="-4"/>
          <w:sz w:val="24"/>
        </w:rPr>
        <w:t xml:space="preserve"> </w:t>
      </w:r>
      <w:r>
        <w:rPr>
          <w:sz w:val="24"/>
        </w:rPr>
        <w:t>costs</w:t>
      </w:r>
      <w:r>
        <w:rPr>
          <w:spacing w:val="-3"/>
          <w:sz w:val="24"/>
        </w:rPr>
        <w:t xml:space="preserve"> </w:t>
      </w:r>
      <w:r>
        <w:rPr>
          <w:sz w:val="24"/>
        </w:rPr>
        <w:t>not</w:t>
      </w:r>
      <w:r>
        <w:rPr>
          <w:spacing w:val="-5"/>
          <w:sz w:val="24"/>
        </w:rPr>
        <w:t xml:space="preserve"> </w:t>
      </w:r>
      <w:r>
        <w:rPr>
          <w:sz w:val="24"/>
        </w:rPr>
        <w:t xml:space="preserve">included </w:t>
      </w:r>
      <w:proofErr w:type="gramStart"/>
      <w:r>
        <w:rPr>
          <w:sz w:val="24"/>
        </w:rPr>
        <w:t>elsewhere;</w:t>
      </w:r>
      <w:proofErr w:type="gramEnd"/>
      <w:r>
        <w:rPr>
          <w:spacing w:val="-5"/>
          <w:sz w:val="24"/>
        </w:rPr>
        <w:t xml:space="preserve"> </w:t>
      </w:r>
      <w:r>
        <w:rPr>
          <w:sz w:val="24"/>
        </w:rPr>
        <w:t>such as, shipping, computing, equipment-use charges, or other services.</w:t>
      </w:r>
    </w:p>
    <w:p w14:paraId="22502505" w14:textId="77777777" w:rsidR="003F1E9C" w:rsidRDefault="00325951">
      <w:pPr>
        <w:pStyle w:val="ListParagraph"/>
        <w:numPr>
          <w:ilvl w:val="0"/>
          <w:numId w:val="6"/>
        </w:numPr>
        <w:tabs>
          <w:tab w:val="left" w:pos="1281"/>
        </w:tabs>
        <w:spacing w:line="274" w:lineRule="exact"/>
        <w:ind w:left="1281"/>
        <w:rPr>
          <w:sz w:val="24"/>
        </w:rPr>
      </w:pPr>
      <w:r>
        <w:rPr>
          <w:sz w:val="24"/>
          <w:u w:val="single"/>
        </w:rPr>
        <w:t>Total</w:t>
      </w:r>
      <w:r>
        <w:rPr>
          <w:spacing w:val="-4"/>
          <w:sz w:val="24"/>
          <w:u w:val="single"/>
        </w:rPr>
        <w:t xml:space="preserve"> </w:t>
      </w:r>
      <w:r>
        <w:rPr>
          <w:sz w:val="24"/>
          <w:u w:val="single"/>
        </w:rPr>
        <w:t>Direct</w:t>
      </w:r>
      <w:r>
        <w:rPr>
          <w:spacing w:val="-3"/>
          <w:sz w:val="24"/>
          <w:u w:val="single"/>
        </w:rPr>
        <w:t xml:space="preserve"> </w:t>
      </w:r>
      <w:r>
        <w:rPr>
          <w:sz w:val="24"/>
          <w:u w:val="single"/>
        </w:rPr>
        <w:t>Charges</w:t>
      </w:r>
      <w:r>
        <w:rPr>
          <w:sz w:val="24"/>
        </w:rPr>
        <w:t>.</w:t>
      </w:r>
      <w:r>
        <w:rPr>
          <w:spacing w:val="57"/>
          <w:sz w:val="24"/>
        </w:rPr>
        <w:t xml:space="preserve"> </w:t>
      </w:r>
      <w:r>
        <w:rPr>
          <w:sz w:val="24"/>
        </w:rPr>
        <w:t>Totals</w:t>
      </w:r>
      <w:r>
        <w:rPr>
          <w:spacing w:val="-1"/>
          <w:sz w:val="24"/>
        </w:rPr>
        <w:t xml:space="preserve"> </w:t>
      </w:r>
      <w:r>
        <w:rPr>
          <w:sz w:val="24"/>
        </w:rPr>
        <w:t>for</w:t>
      </w:r>
      <w:r>
        <w:rPr>
          <w:spacing w:val="-1"/>
          <w:sz w:val="24"/>
        </w:rPr>
        <w:t xml:space="preserve"> </w:t>
      </w:r>
      <w:r>
        <w:rPr>
          <w:sz w:val="24"/>
        </w:rPr>
        <w:t>items</w:t>
      </w:r>
      <w:r>
        <w:rPr>
          <w:spacing w:val="-1"/>
          <w:sz w:val="24"/>
        </w:rPr>
        <w:t xml:space="preserve"> </w:t>
      </w:r>
      <w:r>
        <w:rPr>
          <w:sz w:val="24"/>
        </w:rPr>
        <w:t>a</w:t>
      </w:r>
      <w:r>
        <w:rPr>
          <w:spacing w:val="-2"/>
          <w:sz w:val="24"/>
        </w:rPr>
        <w:t xml:space="preserve"> </w:t>
      </w:r>
      <w:r>
        <w:rPr>
          <w:sz w:val="24"/>
        </w:rPr>
        <w:t>-</w:t>
      </w:r>
      <w:r>
        <w:rPr>
          <w:spacing w:val="-1"/>
          <w:sz w:val="24"/>
        </w:rPr>
        <w:t xml:space="preserve"> </w:t>
      </w:r>
      <w:r>
        <w:rPr>
          <w:spacing w:val="-5"/>
          <w:sz w:val="24"/>
        </w:rPr>
        <w:t>j.</w:t>
      </w:r>
    </w:p>
    <w:p w14:paraId="77A8F692" w14:textId="77777777" w:rsidR="003F1E9C" w:rsidRDefault="00325951">
      <w:pPr>
        <w:pStyle w:val="ListParagraph"/>
        <w:numPr>
          <w:ilvl w:val="0"/>
          <w:numId w:val="6"/>
        </w:numPr>
        <w:tabs>
          <w:tab w:val="left" w:pos="1280"/>
          <w:tab w:val="left" w:pos="1281"/>
        </w:tabs>
        <w:ind w:right="228" w:hanging="720"/>
        <w:rPr>
          <w:b/>
          <w:sz w:val="24"/>
        </w:rPr>
      </w:pPr>
      <w:r>
        <w:rPr>
          <w:sz w:val="24"/>
          <w:u w:val="single"/>
        </w:rPr>
        <w:t>Indirect Charges (Overhead)</w:t>
      </w:r>
      <w:r>
        <w:rPr>
          <w:sz w:val="24"/>
        </w:rPr>
        <w:t>.</w:t>
      </w:r>
      <w:r>
        <w:rPr>
          <w:spacing w:val="40"/>
          <w:sz w:val="24"/>
        </w:rPr>
        <w:t xml:space="preserve"> </w:t>
      </w:r>
      <w:r>
        <w:rPr>
          <w:sz w:val="24"/>
        </w:rPr>
        <w:t>Indirect cost/general and administrative (G&amp;A) cost. Show the proposed rate, cost base, and proposed amount for indirect costs based on</w:t>
      </w:r>
      <w:r>
        <w:rPr>
          <w:spacing w:val="-4"/>
          <w:sz w:val="24"/>
        </w:rPr>
        <w:t xml:space="preserve"> </w:t>
      </w:r>
      <w:r>
        <w:rPr>
          <w:sz w:val="24"/>
        </w:rPr>
        <w:t>the</w:t>
      </w:r>
      <w:r>
        <w:rPr>
          <w:spacing w:val="-6"/>
          <w:sz w:val="24"/>
        </w:rPr>
        <w:t xml:space="preserve"> </w:t>
      </w:r>
      <w:r>
        <w:rPr>
          <w:sz w:val="24"/>
        </w:rPr>
        <w:t>cost</w:t>
      </w:r>
      <w:r>
        <w:rPr>
          <w:spacing w:val="-6"/>
          <w:sz w:val="24"/>
        </w:rPr>
        <w:t xml:space="preserve"> </w:t>
      </w:r>
      <w:r>
        <w:rPr>
          <w:sz w:val="24"/>
        </w:rPr>
        <w:t>principles</w:t>
      </w:r>
      <w:r>
        <w:rPr>
          <w:spacing w:val="-3"/>
          <w:sz w:val="24"/>
        </w:rPr>
        <w:t xml:space="preserve"> </w:t>
      </w:r>
      <w:r>
        <w:rPr>
          <w:sz w:val="24"/>
        </w:rPr>
        <w:t>applicable</w:t>
      </w:r>
      <w:r>
        <w:rPr>
          <w:spacing w:val="-1"/>
          <w:sz w:val="24"/>
        </w:rPr>
        <w:t xml:space="preserve"> </w:t>
      </w:r>
      <w:r>
        <w:rPr>
          <w:sz w:val="24"/>
        </w:rPr>
        <w:t>to</w:t>
      </w:r>
      <w:r>
        <w:rPr>
          <w:spacing w:val="-4"/>
          <w:sz w:val="24"/>
        </w:rPr>
        <w:t xml:space="preserve"> </w:t>
      </w:r>
      <w:r>
        <w:rPr>
          <w:sz w:val="24"/>
        </w:rPr>
        <w:t>the</w:t>
      </w:r>
      <w:r>
        <w:rPr>
          <w:spacing w:val="-6"/>
          <w:sz w:val="24"/>
        </w:rPr>
        <w:t xml:space="preserve"> </w:t>
      </w:r>
      <w:r>
        <w:rPr>
          <w:sz w:val="24"/>
        </w:rPr>
        <w:t>Applicant's</w:t>
      </w:r>
      <w:r>
        <w:rPr>
          <w:spacing w:val="-3"/>
          <w:sz w:val="24"/>
        </w:rPr>
        <w:t xml:space="preserve"> </w:t>
      </w:r>
      <w:r>
        <w:rPr>
          <w:sz w:val="24"/>
        </w:rPr>
        <w:t>organization.</w:t>
      </w:r>
      <w:r>
        <w:rPr>
          <w:spacing w:val="40"/>
          <w:sz w:val="24"/>
        </w:rPr>
        <w:t xml:space="preserve"> </w:t>
      </w:r>
      <w:r>
        <w:rPr>
          <w:sz w:val="24"/>
        </w:rPr>
        <w:t>If</w:t>
      </w:r>
      <w:r>
        <w:rPr>
          <w:spacing w:val="-4"/>
          <w:sz w:val="24"/>
        </w:rPr>
        <w:t xml:space="preserve"> </w:t>
      </w:r>
      <w:r>
        <w:rPr>
          <w:sz w:val="24"/>
        </w:rPr>
        <w:t>the</w:t>
      </w:r>
      <w:r>
        <w:rPr>
          <w:spacing w:val="-6"/>
          <w:sz w:val="24"/>
        </w:rPr>
        <w:t xml:space="preserve"> </w:t>
      </w:r>
      <w:r>
        <w:rPr>
          <w:sz w:val="24"/>
        </w:rPr>
        <w:t>Applicant has separa</w:t>
      </w:r>
      <w:r>
        <w:rPr>
          <w:sz w:val="24"/>
        </w:rPr>
        <w:t>te rates for recovery of labor overhead and G&amp;A costs, each charge should be shown.</w:t>
      </w:r>
      <w:r>
        <w:rPr>
          <w:spacing w:val="40"/>
          <w:sz w:val="24"/>
        </w:rPr>
        <w:t xml:space="preserve"> </w:t>
      </w:r>
      <w:r>
        <w:rPr>
          <w:b/>
          <w:sz w:val="24"/>
        </w:rPr>
        <w:t>NOTE:</w:t>
      </w:r>
      <w:r>
        <w:rPr>
          <w:b/>
          <w:spacing w:val="40"/>
          <w:sz w:val="24"/>
        </w:rPr>
        <w:t xml:space="preserve"> </w:t>
      </w:r>
      <w:r>
        <w:rPr>
          <w:b/>
          <w:sz w:val="24"/>
        </w:rPr>
        <w:t>CESU IDC IS 17.5%</w:t>
      </w:r>
    </w:p>
    <w:p w14:paraId="33FEE955" w14:textId="77777777" w:rsidR="00DE7463" w:rsidRDefault="00325951" w:rsidP="00DE7463">
      <w:pPr>
        <w:pStyle w:val="ListParagraph"/>
        <w:numPr>
          <w:ilvl w:val="0"/>
          <w:numId w:val="6"/>
        </w:numPr>
        <w:tabs>
          <w:tab w:val="left" w:pos="1281"/>
        </w:tabs>
        <w:spacing w:line="276" w:lineRule="exact"/>
        <w:ind w:left="1281"/>
        <w:rPr>
          <w:sz w:val="24"/>
        </w:rPr>
      </w:pPr>
      <w:r>
        <w:rPr>
          <w:sz w:val="24"/>
          <w:u w:val="single"/>
        </w:rPr>
        <w:t>Amount</w:t>
      </w:r>
      <w:r>
        <w:rPr>
          <w:spacing w:val="-4"/>
          <w:sz w:val="24"/>
          <w:u w:val="single"/>
        </w:rPr>
        <w:t xml:space="preserve"> </w:t>
      </w:r>
      <w:r>
        <w:rPr>
          <w:sz w:val="24"/>
          <w:u w:val="single"/>
        </w:rPr>
        <w:t>proposed</w:t>
      </w:r>
      <w:r>
        <w:rPr>
          <w:sz w:val="24"/>
        </w:rPr>
        <w:t>.</w:t>
      </w:r>
      <w:r>
        <w:rPr>
          <w:spacing w:val="-1"/>
          <w:sz w:val="24"/>
        </w:rPr>
        <w:t xml:space="preserve"> </w:t>
      </w:r>
      <w:r>
        <w:rPr>
          <w:sz w:val="24"/>
        </w:rPr>
        <w:t>Total</w:t>
      </w:r>
      <w:r>
        <w:rPr>
          <w:spacing w:val="-4"/>
          <w:sz w:val="24"/>
        </w:rPr>
        <w:t xml:space="preserve"> </w:t>
      </w:r>
      <w:r>
        <w:rPr>
          <w:sz w:val="24"/>
        </w:rPr>
        <w:t>items k</w:t>
      </w:r>
      <w:r>
        <w:rPr>
          <w:spacing w:val="-2"/>
          <w:sz w:val="24"/>
        </w:rPr>
        <w:t xml:space="preserve"> </w:t>
      </w:r>
      <w:r>
        <w:rPr>
          <w:sz w:val="24"/>
        </w:rPr>
        <w:t>and</w:t>
      </w:r>
      <w:r>
        <w:rPr>
          <w:spacing w:val="-1"/>
          <w:sz w:val="24"/>
        </w:rPr>
        <w:t xml:space="preserve"> </w:t>
      </w:r>
      <w:r>
        <w:rPr>
          <w:spacing w:val="-5"/>
          <w:sz w:val="24"/>
        </w:rPr>
        <w:t>l.</w:t>
      </w:r>
    </w:p>
    <w:p w14:paraId="53593126" w14:textId="554A2F6E" w:rsidR="00DE7463" w:rsidRPr="00DE7463" w:rsidRDefault="00DE7463" w:rsidP="00DE7463">
      <w:pPr>
        <w:pStyle w:val="ListParagraph"/>
        <w:numPr>
          <w:ilvl w:val="0"/>
          <w:numId w:val="6"/>
        </w:numPr>
        <w:tabs>
          <w:tab w:val="left" w:pos="1281"/>
        </w:tabs>
        <w:spacing w:line="276" w:lineRule="exact"/>
        <w:ind w:left="1281"/>
        <w:rPr>
          <w:sz w:val="24"/>
        </w:rPr>
      </w:pPr>
      <w:r w:rsidRPr="00DE7463">
        <w:rPr>
          <w:sz w:val="24"/>
        </w:rPr>
        <w:t>Provide</w:t>
      </w:r>
      <w:r w:rsidRPr="00DE7463">
        <w:rPr>
          <w:spacing w:val="-5"/>
          <w:sz w:val="24"/>
        </w:rPr>
        <w:t xml:space="preserve"> </w:t>
      </w:r>
      <w:r w:rsidRPr="00DE7463">
        <w:rPr>
          <w:sz w:val="24"/>
        </w:rPr>
        <w:t>copy</w:t>
      </w:r>
      <w:r w:rsidRPr="00DE7463">
        <w:rPr>
          <w:spacing w:val="-2"/>
          <w:sz w:val="24"/>
        </w:rPr>
        <w:t xml:space="preserve"> </w:t>
      </w:r>
      <w:r w:rsidRPr="00DE7463">
        <w:rPr>
          <w:sz w:val="24"/>
        </w:rPr>
        <w:t>of</w:t>
      </w:r>
      <w:r w:rsidRPr="00DE7463">
        <w:rPr>
          <w:spacing w:val="-1"/>
          <w:sz w:val="24"/>
        </w:rPr>
        <w:t xml:space="preserve"> </w:t>
      </w:r>
      <w:r w:rsidRPr="00DE7463">
        <w:rPr>
          <w:sz w:val="24"/>
        </w:rPr>
        <w:t>recipient’s</w:t>
      </w:r>
      <w:r w:rsidRPr="00DE7463">
        <w:rPr>
          <w:spacing w:val="-2"/>
          <w:sz w:val="24"/>
        </w:rPr>
        <w:t xml:space="preserve"> </w:t>
      </w:r>
      <w:r w:rsidRPr="00DE7463">
        <w:rPr>
          <w:sz w:val="24"/>
        </w:rPr>
        <w:t>rate</w:t>
      </w:r>
      <w:r w:rsidRPr="00DE7463">
        <w:rPr>
          <w:spacing w:val="-4"/>
          <w:sz w:val="24"/>
        </w:rPr>
        <w:t xml:space="preserve"> </w:t>
      </w:r>
      <w:r w:rsidRPr="00DE7463">
        <w:rPr>
          <w:spacing w:val="-2"/>
          <w:sz w:val="24"/>
        </w:rPr>
        <w:t>agreement</w:t>
      </w:r>
      <w:r>
        <w:rPr>
          <w:spacing w:val="-2"/>
          <w:sz w:val="24"/>
        </w:rPr>
        <w:t>.</w:t>
      </w:r>
    </w:p>
    <w:p w14:paraId="04E36FE6" w14:textId="600A9570" w:rsidR="00DE7463" w:rsidRDefault="00DE7463" w:rsidP="00DE7463">
      <w:pPr>
        <w:tabs>
          <w:tab w:val="left" w:pos="1281"/>
        </w:tabs>
        <w:spacing w:line="276" w:lineRule="exact"/>
        <w:rPr>
          <w:sz w:val="24"/>
        </w:rPr>
      </w:pPr>
    </w:p>
    <w:p w14:paraId="1113CD58" w14:textId="48A38FCD" w:rsidR="00DE7463" w:rsidRDefault="00DE7463" w:rsidP="00DE7463">
      <w:pPr>
        <w:tabs>
          <w:tab w:val="left" w:pos="1281"/>
        </w:tabs>
        <w:spacing w:line="276" w:lineRule="exact"/>
        <w:rPr>
          <w:sz w:val="24"/>
        </w:rPr>
      </w:pPr>
    </w:p>
    <w:p w14:paraId="45D07640" w14:textId="256B5D69" w:rsidR="00DE7463" w:rsidRDefault="00DE7463" w:rsidP="00DE7463">
      <w:pPr>
        <w:tabs>
          <w:tab w:val="left" w:pos="1281"/>
        </w:tabs>
        <w:spacing w:line="276" w:lineRule="exact"/>
        <w:rPr>
          <w:sz w:val="24"/>
        </w:rPr>
      </w:pPr>
    </w:p>
    <w:p w14:paraId="22EB3BD8" w14:textId="77777777" w:rsidR="00DE7463" w:rsidRPr="00DE7463" w:rsidRDefault="00DE7463" w:rsidP="00DE7463">
      <w:pPr>
        <w:tabs>
          <w:tab w:val="left" w:pos="1281"/>
        </w:tabs>
        <w:spacing w:line="276" w:lineRule="exact"/>
        <w:rPr>
          <w:sz w:val="24"/>
        </w:rPr>
      </w:pPr>
    </w:p>
    <w:p w14:paraId="5414FC30" w14:textId="77777777" w:rsidR="00DE7463" w:rsidRPr="00DE7463" w:rsidRDefault="00DE7463" w:rsidP="00DE7463">
      <w:pPr>
        <w:shd w:val="clear" w:color="auto" w:fill="FFFFFF"/>
        <w:rPr>
          <w:b/>
          <w:sz w:val="24"/>
          <w:szCs w:val="24"/>
        </w:rPr>
      </w:pPr>
      <w:bookmarkStart w:id="2" w:name="_Hlk109193941"/>
      <w:r w:rsidRPr="00DE7463">
        <w:rPr>
          <w:b/>
          <w:sz w:val="24"/>
          <w:szCs w:val="24"/>
        </w:rPr>
        <w:t>USGS Data Management Plan Requirements</w:t>
      </w:r>
    </w:p>
    <w:p w14:paraId="441BA045" w14:textId="77777777" w:rsidR="00DE7463" w:rsidRPr="00DE7463" w:rsidRDefault="00DE7463" w:rsidP="00DE7463">
      <w:pPr>
        <w:shd w:val="clear" w:color="auto" w:fill="FFFFFF"/>
        <w:rPr>
          <w:sz w:val="24"/>
          <w:szCs w:val="24"/>
        </w:rPr>
      </w:pPr>
    </w:p>
    <w:p w14:paraId="72E040F1" w14:textId="77777777" w:rsidR="00DE7463" w:rsidRPr="00DE7463" w:rsidRDefault="00DE7463" w:rsidP="00DE7463">
      <w:pPr>
        <w:shd w:val="clear" w:color="auto" w:fill="FFFFFF"/>
        <w:rPr>
          <w:sz w:val="24"/>
          <w:szCs w:val="24"/>
        </w:rPr>
      </w:pPr>
      <w:r w:rsidRPr="00DE7463">
        <w:rPr>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DE7463">
        <w:rPr>
          <w:sz w:val="24"/>
          <w:szCs w:val="24"/>
        </w:rPr>
        <w:t>e.g.</w:t>
      </w:r>
      <w:proofErr w:type="gramEnd"/>
      <w:r w:rsidRPr="00DE7463">
        <w:rPr>
          <w:sz w:val="24"/>
          <w:szCs w:val="24"/>
        </w:rPr>
        <w:t> “No data are expected to be produced from this project”), as long as the statement is accompanied by a clear justification.  This supplementary document may include:</w:t>
      </w:r>
    </w:p>
    <w:p w14:paraId="20286180" w14:textId="77777777" w:rsidR="00DE7463" w:rsidRPr="00DE7463" w:rsidRDefault="00DE7463" w:rsidP="00DE7463">
      <w:pPr>
        <w:shd w:val="clear" w:color="auto" w:fill="FFFFFF"/>
        <w:rPr>
          <w:sz w:val="24"/>
          <w:szCs w:val="24"/>
        </w:rPr>
      </w:pPr>
    </w:p>
    <w:p w14:paraId="48314065" w14:textId="77777777" w:rsidR="00DE7463" w:rsidRPr="00DE7463" w:rsidRDefault="00DE7463" w:rsidP="00DE7463">
      <w:pPr>
        <w:widowControl/>
        <w:numPr>
          <w:ilvl w:val="0"/>
          <w:numId w:val="10"/>
        </w:numPr>
        <w:shd w:val="clear" w:color="auto" w:fill="FFFFFF"/>
        <w:autoSpaceDE/>
        <w:autoSpaceDN/>
        <w:spacing w:after="200" w:line="276" w:lineRule="auto"/>
        <w:ind w:left="945"/>
        <w:rPr>
          <w:sz w:val="24"/>
          <w:szCs w:val="24"/>
        </w:rPr>
      </w:pPr>
      <w:r w:rsidRPr="00DE7463">
        <w:rPr>
          <w:sz w:val="24"/>
          <w:szCs w:val="24"/>
        </w:rPr>
        <w:t xml:space="preserve">the types of data, samples, physical collections, software, curriculum materials, and other materials to be produced in the course of the </w:t>
      </w:r>
      <w:proofErr w:type="gramStart"/>
      <w:r w:rsidRPr="00DE7463">
        <w:rPr>
          <w:sz w:val="24"/>
          <w:szCs w:val="24"/>
        </w:rPr>
        <w:t>project;</w:t>
      </w:r>
      <w:proofErr w:type="gramEnd"/>
    </w:p>
    <w:p w14:paraId="248034D1" w14:textId="77777777" w:rsidR="00DE7463" w:rsidRPr="00DE7463" w:rsidRDefault="00DE7463" w:rsidP="00DE7463">
      <w:pPr>
        <w:widowControl/>
        <w:numPr>
          <w:ilvl w:val="0"/>
          <w:numId w:val="10"/>
        </w:numPr>
        <w:shd w:val="clear" w:color="auto" w:fill="FFFFFF"/>
        <w:autoSpaceDE/>
        <w:autoSpaceDN/>
        <w:spacing w:after="200" w:line="276" w:lineRule="auto"/>
        <w:ind w:left="945"/>
        <w:rPr>
          <w:sz w:val="24"/>
          <w:szCs w:val="24"/>
        </w:rPr>
      </w:pPr>
      <w:r w:rsidRPr="00DE7463">
        <w:rPr>
          <w:sz w:val="24"/>
          <w:szCs w:val="24"/>
        </w:rPr>
        <w:t>the standards to be used for data and metadata format and content (where existing standards are absent or deemed inadequate, this should be documented along with any proposed solutions or remedies</w:t>
      </w:r>
      <w:proofErr w:type="gramStart"/>
      <w:r w:rsidRPr="00DE7463">
        <w:rPr>
          <w:sz w:val="24"/>
          <w:szCs w:val="24"/>
        </w:rPr>
        <w:t>);</w:t>
      </w:r>
      <w:proofErr w:type="gramEnd"/>
    </w:p>
    <w:p w14:paraId="6576EC66" w14:textId="77777777" w:rsidR="00DE7463" w:rsidRPr="00DE7463" w:rsidRDefault="00DE7463" w:rsidP="00DE7463">
      <w:pPr>
        <w:widowControl/>
        <w:numPr>
          <w:ilvl w:val="0"/>
          <w:numId w:val="10"/>
        </w:numPr>
        <w:shd w:val="clear" w:color="auto" w:fill="FFFFFF"/>
        <w:autoSpaceDE/>
        <w:autoSpaceDN/>
        <w:spacing w:after="200" w:line="276" w:lineRule="auto"/>
        <w:ind w:left="945"/>
        <w:rPr>
          <w:sz w:val="24"/>
          <w:szCs w:val="24"/>
        </w:rPr>
      </w:pPr>
      <w:r w:rsidRPr="00DE7463">
        <w:rPr>
          <w:sz w:val="24"/>
          <w:szCs w:val="24"/>
        </w:rPr>
        <w:t xml:space="preserve">policies for access and sharing including provisions for appropriate protection of privacy, confidentiality, security, intellectual property, or other rights or </w:t>
      </w:r>
      <w:proofErr w:type="gramStart"/>
      <w:r w:rsidRPr="00DE7463">
        <w:rPr>
          <w:sz w:val="24"/>
          <w:szCs w:val="24"/>
        </w:rPr>
        <w:t>requirements;</w:t>
      </w:r>
      <w:proofErr w:type="gramEnd"/>
    </w:p>
    <w:p w14:paraId="1E57E0EB" w14:textId="77777777" w:rsidR="00DE7463" w:rsidRPr="00DE7463" w:rsidRDefault="00DE7463" w:rsidP="00DE7463">
      <w:pPr>
        <w:widowControl/>
        <w:numPr>
          <w:ilvl w:val="0"/>
          <w:numId w:val="10"/>
        </w:numPr>
        <w:shd w:val="clear" w:color="auto" w:fill="FFFFFF"/>
        <w:autoSpaceDE/>
        <w:autoSpaceDN/>
        <w:spacing w:after="200" w:line="276" w:lineRule="auto"/>
        <w:ind w:left="945"/>
        <w:rPr>
          <w:sz w:val="24"/>
          <w:szCs w:val="24"/>
        </w:rPr>
      </w:pPr>
      <w:r w:rsidRPr="00DE7463">
        <w:rPr>
          <w:sz w:val="24"/>
          <w:szCs w:val="24"/>
        </w:rPr>
        <w:t>provisions for re-use, re-distribution, and the production of derivatives; and</w:t>
      </w:r>
    </w:p>
    <w:p w14:paraId="2C5C655F" w14:textId="77777777" w:rsidR="00DE7463" w:rsidRPr="00DE7463" w:rsidRDefault="00DE7463" w:rsidP="00DE7463">
      <w:pPr>
        <w:widowControl/>
        <w:numPr>
          <w:ilvl w:val="0"/>
          <w:numId w:val="10"/>
        </w:numPr>
        <w:shd w:val="clear" w:color="auto" w:fill="FFFFFF"/>
        <w:autoSpaceDE/>
        <w:autoSpaceDN/>
        <w:spacing w:after="200" w:line="276" w:lineRule="auto"/>
        <w:ind w:left="945"/>
        <w:rPr>
          <w:sz w:val="24"/>
          <w:szCs w:val="24"/>
        </w:rPr>
      </w:pPr>
      <w:r w:rsidRPr="00DE7463">
        <w:rPr>
          <w:sz w:val="24"/>
          <w:szCs w:val="24"/>
        </w:rPr>
        <w:t>plans for archiving data, samples, and other research products, and for preservation of free public access to them.</w:t>
      </w:r>
    </w:p>
    <w:p w14:paraId="6FA9CAB8" w14:textId="77777777" w:rsidR="00DE7463" w:rsidRPr="00DE7463" w:rsidRDefault="00DE7463" w:rsidP="00DE7463">
      <w:pPr>
        <w:shd w:val="clear" w:color="auto" w:fill="FFFFFF"/>
        <w:ind w:left="945"/>
        <w:rPr>
          <w:sz w:val="24"/>
          <w:szCs w:val="24"/>
        </w:rPr>
      </w:pPr>
    </w:p>
    <w:p w14:paraId="5FD2F38C" w14:textId="77777777" w:rsidR="00DE7463" w:rsidRPr="00DE7463" w:rsidRDefault="00DE7463" w:rsidP="00DE7463">
      <w:pPr>
        <w:shd w:val="clear" w:color="auto" w:fill="FFFFFF"/>
        <w:rPr>
          <w:sz w:val="24"/>
          <w:szCs w:val="24"/>
        </w:rPr>
      </w:pPr>
      <w:r w:rsidRPr="00DE7463">
        <w:rPr>
          <w:sz w:val="24"/>
          <w:szCs w:val="24"/>
        </w:rPr>
        <w:t>Additional guidance on data management plans is available from the USGS Data Management web site here: </w:t>
      </w:r>
      <w:hyperlink r:id="rId9" w:tgtFrame="_blank" w:history="1">
        <w:r w:rsidRPr="00DE7463">
          <w:rPr>
            <w:sz w:val="24"/>
            <w:szCs w:val="24"/>
          </w:rPr>
          <w:t>http://www.usgs.gov/datamanagement/plan/dmplans.php</w:t>
        </w:r>
      </w:hyperlink>
    </w:p>
    <w:p w14:paraId="3AD621B1" w14:textId="77777777" w:rsidR="00DE7463" w:rsidRPr="00DE7463" w:rsidRDefault="00DE7463" w:rsidP="00DE7463">
      <w:pPr>
        <w:shd w:val="clear" w:color="auto" w:fill="FFFFFF"/>
        <w:rPr>
          <w:sz w:val="24"/>
          <w:szCs w:val="24"/>
        </w:rPr>
      </w:pPr>
    </w:p>
    <w:p w14:paraId="43D7695A" w14:textId="77777777" w:rsidR="00DE7463" w:rsidRPr="00DE7463" w:rsidRDefault="00DE7463" w:rsidP="00DE7463">
      <w:pPr>
        <w:shd w:val="clear" w:color="auto" w:fill="FFFFFF"/>
        <w:rPr>
          <w:sz w:val="24"/>
          <w:szCs w:val="24"/>
        </w:rPr>
      </w:pPr>
      <w:r w:rsidRPr="00DE7463">
        <w:rPr>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9F18AAC" w14:textId="77777777" w:rsidR="00DE7463" w:rsidRPr="00DE7463" w:rsidRDefault="00DE7463" w:rsidP="00DE7463">
      <w:pPr>
        <w:rPr>
          <w:rFonts w:eastAsia="Calibri"/>
          <w:color w:val="222222"/>
          <w:sz w:val="24"/>
          <w:szCs w:val="24"/>
          <w:shd w:val="clear" w:color="auto" w:fill="FFFFFF"/>
        </w:rPr>
      </w:pPr>
    </w:p>
    <w:p w14:paraId="0261AE52" w14:textId="77777777" w:rsidR="00DE7463" w:rsidRPr="00DE7463" w:rsidRDefault="00DE7463" w:rsidP="00DE7463">
      <w:pPr>
        <w:rPr>
          <w:sz w:val="24"/>
          <w:szCs w:val="24"/>
        </w:rPr>
      </w:pPr>
    </w:p>
    <w:p w14:paraId="78693E5A" w14:textId="77777777" w:rsidR="00DE7463" w:rsidRPr="00DE7463" w:rsidRDefault="00DE7463" w:rsidP="00DE7463">
      <w:pPr>
        <w:rPr>
          <w:b/>
          <w:bCs/>
          <w:color w:val="000000"/>
          <w:sz w:val="24"/>
          <w:szCs w:val="24"/>
        </w:rPr>
      </w:pPr>
      <w:r w:rsidRPr="00DE7463">
        <w:rPr>
          <w:b/>
          <w:bCs/>
          <w:color w:val="000000"/>
          <w:sz w:val="24"/>
          <w:szCs w:val="24"/>
        </w:rPr>
        <w:t>Prohibition on Issuing Financial Assistance Awards to Entities that Require Certain Internal Confidentiality Agreements</w:t>
      </w:r>
    </w:p>
    <w:p w14:paraId="7889F63C" w14:textId="77777777" w:rsidR="00DE7463" w:rsidRPr="00DE7463" w:rsidRDefault="00DE7463" w:rsidP="00DE7463">
      <w:pPr>
        <w:rPr>
          <w:sz w:val="24"/>
          <w:szCs w:val="24"/>
        </w:rPr>
      </w:pPr>
    </w:p>
    <w:p w14:paraId="5FB85029" w14:textId="77777777" w:rsidR="00DE7463" w:rsidRPr="00DE7463" w:rsidRDefault="00DE7463" w:rsidP="00DE7463">
      <w:pPr>
        <w:rPr>
          <w:sz w:val="24"/>
          <w:szCs w:val="24"/>
        </w:rPr>
      </w:pPr>
      <w:r w:rsidRPr="00DE7463">
        <w:rPr>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CE8122E" w14:textId="77777777" w:rsidR="00DE7463" w:rsidRPr="00DE7463" w:rsidRDefault="00DE7463" w:rsidP="00DE7463">
      <w:pPr>
        <w:rPr>
          <w:sz w:val="24"/>
          <w:szCs w:val="24"/>
        </w:rPr>
      </w:pPr>
    </w:p>
    <w:p w14:paraId="2E0E4E05" w14:textId="77777777" w:rsidR="00DE7463" w:rsidRPr="00DE7463" w:rsidRDefault="00DE7463" w:rsidP="00DE7463">
      <w:pPr>
        <w:rPr>
          <w:sz w:val="24"/>
          <w:szCs w:val="24"/>
        </w:rPr>
      </w:pPr>
      <w:r w:rsidRPr="00DE7463">
        <w:rPr>
          <w:color w:val="000000"/>
          <w:sz w:val="24"/>
          <w:szCs w:val="24"/>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5D3F173" w14:textId="77777777" w:rsidR="00DE7463" w:rsidRPr="00DE7463" w:rsidRDefault="00DE7463" w:rsidP="00DE7463">
      <w:pPr>
        <w:rPr>
          <w:rFonts w:eastAsia="Calibri"/>
          <w:sz w:val="24"/>
          <w:szCs w:val="24"/>
        </w:rPr>
      </w:pPr>
      <w:r w:rsidRPr="00DE7463">
        <w:rPr>
          <w:sz w:val="24"/>
          <w:szCs w:val="24"/>
        </w:rPr>
        <w:br/>
      </w:r>
      <w:r w:rsidRPr="00DE7463">
        <w:rPr>
          <w:color w:val="000000"/>
          <w:sz w:val="24"/>
          <w:szCs w:val="24"/>
        </w:rPr>
        <w:t>Recipients must notify their employees or contractors that existing internal confidentiality agreements covered by this condition are no longer in effect.</w:t>
      </w:r>
    </w:p>
    <w:bookmarkEnd w:id="2"/>
    <w:p w14:paraId="29CAF6BF" w14:textId="77777777" w:rsidR="003F1E9C" w:rsidRDefault="00325951">
      <w:pPr>
        <w:pStyle w:val="Heading1"/>
        <w:spacing w:before="171"/>
      </w:pPr>
      <w:r>
        <w:t>Application</w:t>
      </w:r>
      <w:r>
        <w:rPr>
          <w:spacing w:val="-9"/>
        </w:rPr>
        <w:t xml:space="preserve"> </w:t>
      </w:r>
      <w:r>
        <w:t>Review</w:t>
      </w:r>
      <w:r>
        <w:rPr>
          <w:spacing w:val="-14"/>
        </w:rPr>
        <w:t xml:space="preserve"> </w:t>
      </w:r>
      <w:r>
        <w:rPr>
          <w:spacing w:val="-2"/>
        </w:rPr>
        <w:t>Information</w:t>
      </w:r>
    </w:p>
    <w:p w14:paraId="6A68C817" w14:textId="77777777" w:rsidR="003F1E9C" w:rsidRDefault="003F1E9C">
      <w:pPr>
        <w:pStyle w:val="BodyText"/>
        <w:spacing w:before="3"/>
        <w:rPr>
          <w:b/>
        </w:rPr>
      </w:pPr>
    </w:p>
    <w:p w14:paraId="50D0F7DE" w14:textId="77777777" w:rsidR="003F1E9C" w:rsidRDefault="00325951">
      <w:pPr>
        <w:pStyle w:val="BodyText"/>
        <w:spacing w:before="1"/>
        <w:ind w:left="200" w:right="74"/>
      </w:pPr>
      <w:r>
        <w:rPr>
          <w:b/>
        </w:rPr>
        <w:t>Review and Selection Process</w:t>
      </w:r>
      <w:r>
        <w:t>: Applications are considered based on the completeness of documentation, meeting of stated basic eligibility, and other category requirements. Specific evaluation</w:t>
      </w:r>
      <w:r>
        <w:rPr>
          <w:spacing w:val="-3"/>
        </w:rPr>
        <w:t xml:space="preserve"> </w:t>
      </w:r>
      <w:r>
        <w:t>factors</w:t>
      </w:r>
      <w:r>
        <w:rPr>
          <w:spacing w:val="-3"/>
        </w:rPr>
        <w:t xml:space="preserve"> </w:t>
      </w:r>
      <w:r>
        <w:t>are</w:t>
      </w:r>
      <w:r>
        <w:rPr>
          <w:spacing w:val="-6"/>
        </w:rPr>
        <w:t xml:space="preserve"> </w:t>
      </w:r>
      <w:r>
        <w:t>identified</w:t>
      </w:r>
      <w:r>
        <w:rPr>
          <w:spacing w:val="-4"/>
        </w:rPr>
        <w:t xml:space="preserve"> </w:t>
      </w:r>
      <w:r>
        <w:t>in the</w:t>
      </w:r>
      <w:r>
        <w:rPr>
          <w:spacing w:val="-6"/>
        </w:rPr>
        <w:t xml:space="preserve"> </w:t>
      </w:r>
      <w:r>
        <w:t>proposal</w:t>
      </w:r>
      <w:r>
        <w:rPr>
          <w:spacing w:val="-6"/>
        </w:rPr>
        <w:t xml:space="preserve"> </w:t>
      </w:r>
      <w:r>
        <w:t>narrative.</w:t>
      </w:r>
      <w:r>
        <w:rPr>
          <w:spacing w:val="-4"/>
        </w:rPr>
        <w:t xml:space="preserve"> </w:t>
      </w:r>
      <w:r>
        <w:t>Budget</w:t>
      </w:r>
      <w:r>
        <w:rPr>
          <w:spacing w:val="-6"/>
        </w:rPr>
        <w:t xml:space="preserve"> </w:t>
      </w:r>
      <w:r>
        <w:t>informa</w:t>
      </w:r>
      <w:r>
        <w:t>tion is</w:t>
      </w:r>
      <w:r>
        <w:rPr>
          <w:spacing w:val="-3"/>
        </w:rPr>
        <w:t xml:space="preserve"> </w:t>
      </w:r>
      <w:r>
        <w:t>evaluated</w:t>
      </w:r>
      <w:r>
        <w:rPr>
          <w:spacing w:val="-4"/>
        </w:rPr>
        <w:t xml:space="preserve"> </w:t>
      </w:r>
      <w:r>
        <w:t>for reasonableness and appropriateness to applicant project goals.</w:t>
      </w:r>
    </w:p>
    <w:p w14:paraId="7BC1CD7F" w14:textId="77777777" w:rsidR="003F1E9C" w:rsidRDefault="003F1E9C">
      <w:pPr>
        <w:pStyle w:val="BodyText"/>
      </w:pPr>
    </w:p>
    <w:p w14:paraId="54F576C6" w14:textId="77777777" w:rsidR="003F1E9C" w:rsidRDefault="00325951">
      <w:pPr>
        <w:pStyle w:val="BodyText"/>
        <w:ind w:left="200" w:right="215"/>
        <w:jc w:val="both"/>
      </w:pPr>
      <w:r>
        <w:t>Proposals</w:t>
      </w:r>
      <w:r>
        <w:rPr>
          <w:spacing w:val="-1"/>
        </w:rPr>
        <w:t xml:space="preserve"> </w:t>
      </w:r>
      <w:r>
        <w:t>are</w:t>
      </w:r>
      <w:r>
        <w:rPr>
          <w:spacing w:val="-4"/>
        </w:rPr>
        <w:t xml:space="preserve"> </w:t>
      </w:r>
      <w:r>
        <w:t>reviewed</w:t>
      </w:r>
      <w:r>
        <w:rPr>
          <w:spacing w:val="-2"/>
        </w:rPr>
        <w:t xml:space="preserve"> </w:t>
      </w:r>
      <w:r>
        <w:t>by the</w:t>
      </w:r>
      <w:r>
        <w:rPr>
          <w:spacing w:val="-4"/>
        </w:rPr>
        <w:t xml:space="preserve"> </w:t>
      </w:r>
      <w:r>
        <w:t>U.S.</w:t>
      </w:r>
      <w:r>
        <w:rPr>
          <w:spacing w:val="-2"/>
        </w:rPr>
        <w:t xml:space="preserve"> </w:t>
      </w:r>
      <w:r>
        <w:t>Geological</w:t>
      </w:r>
      <w:r>
        <w:rPr>
          <w:spacing w:val="-4"/>
        </w:rPr>
        <w:t xml:space="preserve"> </w:t>
      </w:r>
      <w:r>
        <w:t>Survey</w:t>
      </w:r>
      <w:r>
        <w:rPr>
          <w:spacing w:val="-2"/>
        </w:rPr>
        <w:t xml:space="preserve"> </w:t>
      </w:r>
      <w:r>
        <w:t>technical</w:t>
      </w:r>
      <w:r>
        <w:rPr>
          <w:spacing w:val="-4"/>
        </w:rPr>
        <w:t xml:space="preserve"> </w:t>
      </w:r>
      <w:r>
        <w:t>personnel. Individual</w:t>
      </w:r>
      <w:r>
        <w:rPr>
          <w:spacing w:val="-4"/>
        </w:rPr>
        <w:t xml:space="preserve"> </w:t>
      </w:r>
      <w:r>
        <w:t>proposals are</w:t>
      </w:r>
      <w:r>
        <w:rPr>
          <w:spacing w:val="-6"/>
        </w:rPr>
        <w:t xml:space="preserve"> </w:t>
      </w:r>
      <w:r>
        <w:t>evaluated and</w:t>
      </w:r>
      <w:r>
        <w:rPr>
          <w:spacing w:val="-4"/>
        </w:rPr>
        <w:t xml:space="preserve"> </w:t>
      </w:r>
      <w:r>
        <w:t>scored.</w:t>
      </w:r>
      <w:r>
        <w:rPr>
          <w:spacing w:val="-3"/>
        </w:rPr>
        <w:t xml:space="preserve"> </w:t>
      </w:r>
      <w:r>
        <w:t>The</w:t>
      </w:r>
      <w:r>
        <w:rPr>
          <w:spacing w:val="-6"/>
        </w:rPr>
        <w:t xml:space="preserve"> </w:t>
      </w:r>
      <w:r>
        <w:t>evaluations</w:t>
      </w:r>
      <w:r>
        <w:rPr>
          <w:spacing w:val="-3"/>
        </w:rPr>
        <w:t xml:space="preserve"> </w:t>
      </w:r>
      <w:r>
        <w:t>and</w:t>
      </w:r>
      <w:r>
        <w:rPr>
          <w:spacing w:val="-4"/>
        </w:rPr>
        <w:t xml:space="preserve"> </w:t>
      </w:r>
      <w:r>
        <w:t>scores will</w:t>
      </w:r>
      <w:r>
        <w:rPr>
          <w:spacing w:val="-6"/>
        </w:rPr>
        <w:t xml:space="preserve"> </w:t>
      </w:r>
      <w:r>
        <w:t>be</w:t>
      </w:r>
      <w:r>
        <w:rPr>
          <w:spacing w:val="-6"/>
        </w:rPr>
        <w:t xml:space="preserve"> </w:t>
      </w:r>
      <w:r>
        <w:t>submitted to</w:t>
      </w:r>
      <w:r>
        <w:rPr>
          <w:spacing w:val="-4"/>
        </w:rPr>
        <w:t xml:space="preserve"> </w:t>
      </w:r>
      <w:r>
        <w:t>the</w:t>
      </w:r>
      <w:r>
        <w:rPr>
          <w:spacing w:val="-1"/>
        </w:rPr>
        <w:t xml:space="preserve"> </w:t>
      </w:r>
      <w:r>
        <w:t>contracting</w:t>
      </w:r>
      <w:r>
        <w:rPr>
          <w:spacing w:val="-4"/>
        </w:rPr>
        <w:t xml:space="preserve"> </w:t>
      </w:r>
      <w:r>
        <w:t>officer for final award</w:t>
      </w:r>
    </w:p>
    <w:p w14:paraId="67DA6AA9" w14:textId="77777777" w:rsidR="003F1E9C" w:rsidRDefault="003F1E9C">
      <w:pPr>
        <w:pStyle w:val="BodyText"/>
        <w:spacing w:before="1"/>
      </w:pPr>
    </w:p>
    <w:p w14:paraId="413AC257" w14:textId="77777777" w:rsidR="003F1E9C" w:rsidRDefault="00325951">
      <w:pPr>
        <w:pStyle w:val="BodyText"/>
        <w:ind w:left="200"/>
        <w:jc w:val="both"/>
      </w:pPr>
      <w:r>
        <w:t>Proposals</w:t>
      </w:r>
      <w:r>
        <w:rPr>
          <w:spacing w:val="-3"/>
        </w:rPr>
        <w:t xml:space="preserve"> </w:t>
      </w:r>
      <w:r>
        <w:t>will</w:t>
      </w:r>
      <w:r>
        <w:rPr>
          <w:spacing w:val="-5"/>
        </w:rPr>
        <w:t xml:space="preserve"> </w:t>
      </w:r>
      <w:r>
        <w:t>be</w:t>
      </w:r>
      <w:r>
        <w:rPr>
          <w:spacing w:val="-5"/>
        </w:rPr>
        <w:t xml:space="preserve"> </w:t>
      </w:r>
      <w:r>
        <w:t>evaluated</w:t>
      </w:r>
      <w:r>
        <w:rPr>
          <w:spacing w:val="-3"/>
        </w:rPr>
        <w:t xml:space="preserve"> </w:t>
      </w:r>
      <w:r>
        <w:t>based</w:t>
      </w:r>
      <w:r>
        <w:rPr>
          <w:spacing w:val="-4"/>
        </w:rPr>
        <w:t xml:space="preserve"> </w:t>
      </w:r>
      <w:r>
        <w:t>on</w:t>
      </w:r>
      <w:r>
        <w:rPr>
          <w:spacing w:val="-3"/>
        </w:rPr>
        <w:t xml:space="preserve"> </w:t>
      </w:r>
      <w:r>
        <w:t>the</w:t>
      </w:r>
      <w:r>
        <w:rPr>
          <w:spacing w:val="-5"/>
        </w:rPr>
        <w:t xml:space="preserve"> </w:t>
      </w:r>
      <w:r>
        <w:t>following</w:t>
      </w:r>
      <w:r>
        <w:rPr>
          <w:spacing w:val="-3"/>
        </w:rPr>
        <w:t xml:space="preserve"> </w:t>
      </w:r>
      <w:r>
        <w:rPr>
          <w:spacing w:val="-2"/>
        </w:rPr>
        <w:t>criteria:</w:t>
      </w:r>
    </w:p>
    <w:p w14:paraId="063E617F" w14:textId="77777777" w:rsidR="003F1E9C" w:rsidRDefault="003F1E9C">
      <w:pPr>
        <w:pStyle w:val="BodyText"/>
        <w:spacing w:before="10"/>
        <w:rPr>
          <w:sz w:val="23"/>
        </w:rPr>
      </w:pPr>
    </w:p>
    <w:p w14:paraId="222EE91B" w14:textId="77777777" w:rsidR="003F1E9C" w:rsidRDefault="00325951">
      <w:pPr>
        <w:pStyle w:val="Heading1"/>
        <w:spacing w:line="275" w:lineRule="exact"/>
        <w:ind w:left="560"/>
      </w:pPr>
      <w:r>
        <w:t>Purpose,</w:t>
      </w:r>
      <w:r>
        <w:rPr>
          <w:spacing w:val="-8"/>
        </w:rPr>
        <w:t xml:space="preserve"> </w:t>
      </w:r>
      <w:r>
        <w:t>Objectives,</w:t>
      </w:r>
      <w:r>
        <w:rPr>
          <w:spacing w:val="-7"/>
        </w:rPr>
        <w:t xml:space="preserve"> </w:t>
      </w:r>
      <w:r>
        <w:t>and</w:t>
      </w:r>
      <w:r>
        <w:rPr>
          <w:spacing w:val="-7"/>
        </w:rPr>
        <w:t xml:space="preserve"> </w:t>
      </w:r>
      <w:r>
        <w:t>Relevance:</w:t>
      </w:r>
      <w:r>
        <w:rPr>
          <w:spacing w:val="-7"/>
        </w:rPr>
        <w:t xml:space="preserve"> </w:t>
      </w:r>
      <w:r>
        <w:t>(25</w:t>
      </w:r>
      <w:r>
        <w:rPr>
          <w:spacing w:val="-8"/>
        </w:rPr>
        <w:t xml:space="preserve"> </w:t>
      </w:r>
      <w:r>
        <w:rPr>
          <w:spacing w:val="-2"/>
        </w:rPr>
        <w:t>points)</w:t>
      </w:r>
    </w:p>
    <w:p w14:paraId="7CB16B79" w14:textId="77777777" w:rsidR="003F1E9C" w:rsidRDefault="00325951">
      <w:pPr>
        <w:pStyle w:val="BodyText"/>
        <w:spacing w:line="242" w:lineRule="auto"/>
        <w:ind w:left="951" w:hanging="390"/>
      </w:pPr>
      <w:r>
        <w:t>(a)</w:t>
      </w:r>
      <w:r>
        <w:rPr>
          <w:spacing w:val="40"/>
        </w:rPr>
        <w:t xml:space="preserve"> </w:t>
      </w:r>
      <w:bookmarkStart w:id="3" w:name="_Hlk116397856"/>
      <w:r>
        <w:t xml:space="preserve">How well does the proposed </w:t>
      </w:r>
      <w:bookmarkEnd w:id="3"/>
      <w:r>
        <w:t xml:space="preserve">research provide information to assess </w:t>
      </w:r>
      <w:r>
        <w:rPr>
          <w:color w:val="212121"/>
        </w:rPr>
        <w:t>the effects of the bor</w:t>
      </w:r>
      <w:r>
        <w:rPr>
          <w:color w:val="212121"/>
        </w:rPr>
        <w:t>der</w:t>
      </w:r>
      <w:r>
        <w:rPr>
          <w:color w:val="212121"/>
          <w:spacing w:val="-4"/>
        </w:rPr>
        <w:t xml:space="preserve"> </w:t>
      </w:r>
      <w:r>
        <w:rPr>
          <w:color w:val="212121"/>
        </w:rPr>
        <w:t>wall</w:t>
      </w:r>
      <w:r>
        <w:rPr>
          <w:color w:val="212121"/>
          <w:spacing w:val="-6"/>
        </w:rPr>
        <w:t xml:space="preserve"> </w:t>
      </w:r>
      <w:r>
        <w:rPr>
          <w:color w:val="212121"/>
        </w:rPr>
        <w:t>on</w:t>
      </w:r>
      <w:r>
        <w:rPr>
          <w:color w:val="212121"/>
          <w:spacing w:val="-3"/>
        </w:rPr>
        <w:t xml:space="preserve"> </w:t>
      </w:r>
      <w:r>
        <w:rPr>
          <w:color w:val="212121"/>
        </w:rPr>
        <w:t>hydrologic</w:t>
      </w:r>
      <w:r>
        <w:rPr>
          <w:color w:val="212121"/>
          <w:spacing w:val="-6"/>
        </w:rPr>
        <w:t xml:space="preserve"> </w:t>
      </w:r>
      <w:r>
        <w:rPr>
          <w:color w:val="212121"/>
        </w:rPr>
        <w:t>connectivity,</w:t>
      </w:r>
      <w:r>
        <w:rPr>
          <w:color w:val="212121"/>
          <w:spacing w:val="-4"/>
        </w:rPr>
        <w:t xml:space="preserve"> </w:t>
      </w:r>
      <w:r>
        <w:rPr>
          <w:color w:val="212121"/>
        </w:rPr>
        <w:t>wildlife</w:t>
      </w:r>
      <w:r>
        <w:rPr>
          <w:color w:val="212121"/>
          <w:spacing w:val="-1"/>
        </w:rPr>
        <w:t xml:space="preserve"> </w:t>
      </w:r>
      <w:r>
        <w:rPr>
          <w:color w:val="212121"/>
        </w:rPr>
        <w:t>access</w:t>
      </w:r>
      <w:r>
        <w:rPr>
          <w:color w:val="212121"/>
          <w:spacing w:val="-3"/>
        </w:rPr>
        <w:t xml:space="preserve"> </w:t>
      </w:r>
      <w:r>
        <w:rPr>
          <w:color w:val="212121"/>
        </w:rPr>
        <w:t>to</w:t>
      </w:r>
      <w:r>
        <w:rPr>
          <w:color w:val="212121"/>
          <w:spacing w:val="-4"/>
        </w:rPr>
        <w:t xml:space="preserve"> </w:t>
      </w:r>
      <w:r>
        <w:rPr>
          <w:color w:val="212121"/>
        </w:rPr>
        <w:t>water,</w:t>
      </w:r>
      <w:r>
        <w:rPr>
          <w:color w:val="212121"/>
          <w:spacing w:val="-3"/>
        </w:rPr>
        <w:t xml:space="preserve"> </w:t>
      </w:r>
      <w:r>
        <w:rPr>
          <w:color w:val="212121"/>
        </w:rPr>
        <w:t>and</w:t>
      </w:r>
      <w:r>
        <w:rPr>
          <w:color w:val="212121"/>
          <w:spacing w:val="-4"/>
        </w:rPr>
        <w:t xml:space="preserve"> </w:t>
      </w:r>
      <w:r>
        <w:rPr>
          <w:color w:val="212121"/>
        </w:rPr>
        <w:t>riparian</w:t>
      </w:r>
      <w:r>
        <w:rPr>
          <w:color w:val="212121"/>
          <w:spacing w:val="-3"/>
        </w:rPr>
        <w:t xml:space="preserve"> </w:t>
      </w:r>
      <w:r>
        <w:rPr>
          <w:color w:val="212121"/>
        </w:rPr>
        <w:t xml:space="preserve">wetland </w:t>
      </w:r>
      <w:r>
        <w:rPr>
          <w:color w:val="212121"/>
          <w:spacing w:val="-2"/>
        </w:rPr>
        <w:t>ecosystems</w:t>
      </w:r>
      <w:r>
        <w:rPr>
          <w:spacing w:val="-2"/>
        </w:rPr>
        <w:t>?</w:t>
      </w:r>
    </w:p>
    <w:p w14:paraId="3D7509C7" w14:textId="77777777" w:rsidR="003F1E9C" w:rsidRDefault="00325951">
      <w:pPr>
        <w:pStyle w:val="BodyText"/>
        <w:ind w:left="951" w:right="74" w:hanging="390"/>
      </w:pPr>
      <w:r>
        <w:t>(b) How</w:t>
      </w:r>
      <w:r>
        <w:rPr>
          <w:spacing w:val="-3"/>
        </w:rPr>
        <w:t xml:space="preserve"> </w:t>
      </w:r>
      <w:r>
        <w:t>well</w:t>
      </w:r>
      <w:r>
        <w:rPr>
          <w:spacing w:val="-5"/>
        </w:rPr>
        <w:t xml:space="preserve"> </w:t>
      </w:r>
      <w:r>
        <w:t>will</w:t>
      </w:r>
      <w:r>
        <w:rPr>
          <w:spacing w:val="-6"/>
        </w:rPr>
        <w:t xml:space="preserve"> </w:t>
      </w:r>
      <w:r>
        <w:t>the</w:t>
      </w:r>
      <w:r>
        <w:rPr>
          <w:spacing w:val="-6"/>
        </w:rPr>
        <w:t xml:space="preserve"> </w:t>
      </w:r>
      <w:r>
        <w:t>proposed activities</w:t>
      </w:r>
      <w:r>
        <w:rPr>
          <w:spacing w:val="-2"/>
        </w:rPr>
        <w:t xml:space="preserve"> </w:t>
      </w:r>
      <w:r>
        <w:t>provide</w:t>
      </w:r>
      <w:r>
        <w:rPr>
          <w:spacing w:val="-6"/>
        </w:rPr>
        <w:t xml:space="preserve"> </w:t>
      </w:r>
      <w:r>
        <w:t>a</w:t>
      </w:r>
      <w:r>
        <w:rPr>
          <w:spacing w:val="-5"/>
        </w:rPr>
        <w:t xml:space="preserve"> </w:t>
      </w:r>
      <w:r>
        <w:rPr>
          <w:color w:val="212121"/>
        </w:rPr>
        <w:t>synthesis</w:t>
      </w:r>
      <w:r>
        <w:rPr>
          <w:color w:val="212121"/>
          <w:spacing w:val="-3"/>
        </w:rPr>
        <w:t xml:space="preserve"> </w:t>
      </w:r>
      <w:r>
        <w:rPr>
          <w:color w:val="212121"/>
        </w:rPr>
        <w:t>of</w:t>
      </w:r>
      <w:r>
        <w:rPr>
          <w:color w:val="212121"/>
          <w:spacing w:val="-3"/>
        </w:rPr>
        <w:t xml:space="preserve"> </w:t>
      </w:r>
      <w:r>
        <w:rPr>
          <w:color w:val="212121"/>
        </w:rPr>
        <w:t>research</w:t>
      </w:r>
      <w:r>
        <w:rPr>
          <w:color w:val="212121"/>
          <w:spacing w:val="-4"/>
        </w:rPr>
        <w:t xml:space="preserve"> </w:t>
      </w:r>
      <w:r>
        <w:rPr>
          <w:color w:val="212121"/>
        </w:rPr>
        <w:t>activities</w:t>
      </w:r>
      <w:r>
        <w:rPr>
          <w:color w:val="212121"/>
          <w:spacing w:val="-3"/>
        </w:rPr>
        <w:t xml:space="preserve"> </w:t>
      </w:r>
      <w:r>
        <w:rPr>
          <w:color w:val="212121"/>
        </w:rPr>
        <w:t>in the region focused on the ecological impacts of border wall construction?</w:t>
      </w:r>
    </w:p>
    <w:p w14:paraId="4E04E4D8" w14:textId="77777777" w:rsidR="003F1E9C" w:rsidRDefault="00325951">
      <w:pPr>
        <w:pStyle w:val="BodyText"/>
        <w:ind w:left="921" w:right="223" w:hanging="360"/>
      </w:pPr>
      <w:r>
        <w:t>(b)</w:t>
      </w:r>
      <w:r>
        <w:rPr>
          <w:spacing w:val="-5"/>
        </w:rPr>
        <w:t xml:space="preserve"> </w:t>
      </w:r>
      <w:r>
        <w:t>How</w:t>
      </w:r>
      <w:r>
        <w:rPr>
          <w:spacing w:val="-3"/>
        </w:rPr>
        <w:t xml:space="preserve"> </w:t>
      </w:r>
      <w:r>
        <w:t>well</w:t>
      </w:r>
      <w:r>
        <w:rPr>
          <w:spacing w:val="-6"/>
        </w:rPr>
        <w:t xml:space="preserve"> </w:t>
      </w:r>
      <w:r>
        <w:t>are</w:t>
      </w:r>
      <w:r>
        <w:rPr>
          <w:spacing w:val="-4"/>
        </w:rPr>
        <w:t xml:space="preserve"> </w:t>
      </w:r>
      <w:r>
        <w:t>the</w:t>
      </w:r>
      <w:r>
        <w:rPr>
          <w:spacing w:val="-6"/>
        </w:rPr>
        <w:t xml:space="preserve"> </w:t>
      </w:r>
      <w:r>
        <w:t>objectives</w:t>
      </w:r>
      <w:r>
        <w:rPr>
          <w:spacing w:val="-3"/>
        </w:rPr>
        <w:t xml:space="preserve"> </w:t>
      </w:r>
      <w:r>
        <w:t>defined,</w:t>
      </w:r>
      <w:r>
        <w:rPr>
          <w:spacing w:val="-4"/>
        </w:rPr>
        <w:t xml:space="preserve"> </w:t>
      </w:r>
      <w:r>
        <w:t>measurable, and</w:t>
      </w:r>
      <w:r>
        <w:rPr>
          <w:spacing w:val="-4"/>
        </w:rPr>
        <w:t xml:space="preserve"> </w:t>
      </w:r>
      <w:r>
        <w:t>realistic</w:t>
      </w:r>
      <w:r>
        <w:rPr>
          <w:spacing w:val="-6"/>
        </w:rPr>
        <w:t xml:space="preserve"> </w:t>
      </w:r>
      <w:r>
        <w:t>for the</w:t>
      </w:r>
      <w:r>
        <w:rPr>
          <w:spacing w:val="-6"/>
        </w:rPr>
        <w:t xml:space="preserve"> </w:t>
      </w:r>
      <w:r>
        <w:t>project’s anticipated timeframe?</w:t>
      </w:r>
    </w:p>
    <w:p w14:paraId="2CCC0C3C" w14:textId="77777777" w:rsidR="003F1E9C" w:rsidRDefault="003F1E9C">
      <w:pPr>
        <w:pStyle w:val="BodyText"/>
        <w:spacing w:before="6"/>
        <w:rPr>
          <w:sz w:val="23"/>
        </w:rPr>
      </w:pPr>
    </w:p>
    <w:p w14:paraId="2AFE2481" w14:textId="77777777" w:rsidR="003F1E9C" w:rsidRDefault="00325951">
      <w:pPr>
        <w:pStyle w:val="Heading1"/>
        <w:spacing w:line="275" w:lineRule="exact"/>
        <w:ind w:left="560"/>
      </w:pPr>
      <w:r>
        <w:t>Technical</w:t>
      </w:r>
      <w:r>
        <w:rPr>
          <w:spacing w:val="-9"/>
        </w:rPr>
        <w:t xml:space="preserve"> </w:t>
      </w:r>
      <w:r>
        <w:t>Approach:</w:t>
      </w:r>
      <w:r>
        <w:rPr>
          <w:spacing w:val="-6"/>
        </w:rPr>
        <w:t xml:space="preserve"> </w:t>
      </w:r>
      <w:r>
        <w:t>(25</w:t>
      </w:r>
      <w:r>
        <w:rPr>
          <w:spacing w:val="-7"/>
        </w:rPr>
        <w:t xml:space="preserve"> </w:t>
      </w:r>
      <w:r>
        <w:rPr>
          <w:spacing w:val="-2"/>
        </w:rPr>
        <w:t>points)</w:t>
      </w:r>
    </w:p>
    <w:p w14:paraId="72CB2002" w14:textId="77777777" w:rsidR="003F1E9C" w:rsidRDefault="00325951">
      <w:pPr>
        <w:pStyle w:val="BodyText"/>
        <w:ind w:left="951" w:right="134" w:hanging="390"/>
      </w:pPr>
      <w:r>
        <w:t>(a)</w:t>
      </w:r>
      <w:r>
        <w:rPr>
          <w:spacing w:val="40"/>
        </w:rPr>
        <w:t xml:space="preserve"> </w:t>
      </w:r>
      <w:r>
        <w:t>How well does the project summary provide a description of the relationship between partners,</w:t>
      </w:r>
      <w:r>
        <w:rPr>
          <w:spacing w:val="-3"/>
        </w:rPr>
        <w:t xml:space="preserve"> </w:t>
      </w:r>
      <w:r>
        <w:t>tasks,</w:t>
      </w:r>
      <w:r>
        <w:rPr>
          <w:spacing w:val="-3"/>
        </w:rPr>
        <w:t xml:space="preserve"> </w:t>
      </w:r>
      <w:r>
        <w:t>milestones,</w:t>
      </w:r>
      <w:r>
        <w:rPr>
          <w:spacing w:val="-3"/>
        </w:rPr>
        <w:t xml:space="preserve"> </w:t>
      </w:r>
      <w:r>
        <w:t>and</w:t>
      </w:r>
      <w:r>
        <w:rPr>
          <w:spacing w:val="-3"/>
        </w:rPr>
        <w:t xml:space="preserve"> </w:t>
      </w:r>
      <w:r>
        <w:t>goals?</w:t>
      </w:r>
      <w:r>
        <w:rPr>
          <w:spacing w:val="-1"/>
        </w:rPr>
        <w:t xml:space="preserve"> </w:t>
      </w:r>
      <w:r>
        <w:t>Are</w:t>
      </w:r>
      <w:r>
        <w:rPr>
          <w:spacing w:val="-6"/>
        </w:rPr>
        <w:t xml:space="preserve"> </w:t>
      </w:r>
      <w:r>
        <w:t>the</w:t>
      </w:r>
      <w:r>
        <w:rPr>
          <w:spacing w:val="-6"/>
        </w:rPr>
        <w:t xml:space="preserve"> </w:t>
      </w:r>
      <w:r>
        <w:t>milestones</w:t>
      </w:r>
      <w:r>
        <w:rPr>
          <w:spacing w:val="-1"/>
        </w:rPr>
        <w:t xml:space="preserve"> </w:t>
      </w:r>
      <w:r>
        <w:t>supported</w:t>
      </w:r>
      <w:r>
        <w:rPr>
          <w:spacing w:val="-3"/>
        </w:rPr>
        <w:t xml:space="preserve"> </w:t>
      </w:r>
      <w:r>
        <w:t>by</w:t>
      </w:r>
      <w:r>
        <w:rPr>
          <w:spacing w:val="-3"/>
        </w:rPr>
        <w:t xml:space="preserve"> </w:t>
      </w:r>
      <w:r>
        <w:t>a</w:t>
      </w:r>
      <w:r>
        <w:rPr>
          <w:spacing w:val="-5"/>
        </w:rPr>
        <w:t xml:space="preserve"> </w:t>
      </w:r>
      <w:r>
        <w:t>schedule</w:t>
      </w:r>
      <w:r>
        <w:rPr>
          <w:spacing w:val="-5"/>
        </w:rPr>
        <w:t xml:space="preserve"> </w:t>
      </w:r>
      <w:r>
        <w:t>that can be accomplished during the period of performance?</w:t>
      </w:r>
    </w:p>
    <w:p w14:paraId="7597E0F0" w14:textId="7645908A" w:rsidR="003F1E9C" w:rsidRDefault="00325951">
      <w:pPr>
        <w:pStyle w:val="BodyText"/>
        <w:spacing w:line="242" w:lineRule="auto"/>
        <w:ind w:left="951" w:hanging="390"/>
      </w:pPr>
      <w:r>
        <w:t>(c)</w:t>
      </w:r>
      <w:r>
        <w:rPr>
          <w:spacing w:val="40"/>
        </w:rPr>
        <w:t xml:space="preserve"> </w:t>
      </w:r>
      <w:r>
        <w:t xml:space="preserve">How well does the applicant demonstrate </w:t>
      </w:r>
      <w:r>
        <w:t>the</w:t>
      </w:r>
      <w:r>
        <w:t xml:space="preserve"> technical approach will provide information</w:t>
      </w:r>
      <w:r>
        <w:rPr>
          <w:spacing w:val="-3"/>
        </w:rPr>
        <w:t xml:space="preserve"> </w:t>
      </w:r>
      <w:r>
        <w:t>to</w:t>
      </w:r>
      <w:r>
        <w:rPr>
          <w:spacing w:val="-4"/>
        </w:rPr>
        <w:t xml:space="preserve"> </w:t>
      </w:r>
      <w:r>
        <w:t>assess</w:t>
      </w:r>
      <w:r>
        <w:rPr>
          <w:spacing w:val="-2"/>
        </w:rPr>
        <w:t xml:space="preserve"> </w:t>
      </w:r>
      <w:r>
        <w:rPr>
          <w:color w:val="212121"/>
        </w:rPr>
        <w:t>the</w:t>
      </w:r>
      <w:r>
        <w:rPr>
          <w:color w:val="212121"/>
          <w:spacing w:val="-5"/>
        </w:rPr>
        <w:t xml:space="preserve"> </w:t>
      </w:r>
      <w:r>
        <w:rPr>
          <w:color w:val="212121"/>
        </w:rPr>
        <w:t>effects</w:t>
      </w:r>
      <w:r>
        <w:rPr>
          <w:color w:val="212121"/>
          <w:spacing w:val="-3"/>
        </w:rPr>
        <w:t xml:space="preserve"> </w:t>
      </w:r>
      <w:r>
        <w:rPr>
          <w:color w:val="212121"/>
        </w:rPr>
        <w:t>of</w:t>
      </w:r>
      <w:r>
        <w:rPr>
          <w:color w:val="212121"/>
          <w:spacing w:val="-3"/>
        </w:rPr>
        <w:t xml:space="preserve"> </w:t>
      </w:r>
      <w:r>
        <w:rPr>
          <w:color w:val="212121"/>
        </w:rPr>
        <w:t>the</w:t>
      </w:r>
      <w:r>
        <w:rPr>
          <w:color w:val="212121"/>
          <w:spacing w:val="-5"/>
        </w:rPr>
        <w:t xml:space="preserve"> </w:t>
      </w:r>
      <w:r>
        <w:rPr>
          <w:color w:val="212121"/>
        </w:rPr>
        <w:t>border</w:t>
      </w:r>
      <w:r>
        <w:rPr>
          <w:color w:val="212121"/>
          <w:spacing w:val="-3"/>
        </w:rPr>
        <w:t xml:space="preserve"> </w:t>
      </w:r>
      <w:r>
        <w:rPr>
          <w:color w:val="212121"/>
        </w:rPr>
        <w:t>wall</w:t>
      </w:r>
      <w:r>
        <w:rPr>
          <w:color w:val="212121"/>
          <w:spacing w:val="-5"/>
        </w:rPr>
        <w:t xml:space="preserve"> </w:t>
      </w:r>
      <w:r>
        <w:rPr>
          <w:color w:val="212121"/>
        </w:rPr>
        <w:t>on</w:t>
      </w:r>
      <w:r>
        <w:rPr>
          <w:color w:val="212121"/>
          <w:spacing w:val="-1"/>
        </w:rPr>
        <w:t xml:space="preserve"> </w:t>
      </w:r>
      <w:r>
        <w:rPr>
          <w:color w:val="212121"/>
        </w:rPr>
        <w:t>hydrologic</w:t>
      </w:r>
      <w:r>
        <w:rPr>
          <w:color w:val="212121"/>
          <w:spacing w:val="-5"/>
        </w:rPr>
        <w:t xml:space="preserve"> </w:t>
      </w:r>
      <w:r>
        <w:rPr>
          <w:color w:val="212121"/>
        </w:rPr>
        <w:t>connectivity,</w:t>
      </w:r>
      <w:r>
        <w:rPr>
          <w:color w:val="212121"/>
          <w:spacing w:val="-3"/>
        </w:rPr>
        <w:t xml:space="preserve"> </w:t>
      </w:r>
      <w:r>
        <w:rPr>
          <w:color w:val="212121"/>
        </w:rPr>
        <w:t>wildlife access to water, and</w:t>
      </w:r>
      <w:r>
        <w:rPr>
          <w:color w:val="212121"/>
        </w:rPr>
        <w:t xml:space="preserve"> riparian wetland ecosystems</w:t>
      </w:r>
      <w:r>
        <w:t>?</w:t>
      </w:r>
    </w:p>
    <w:p w14:paraId="5E9D4CE6" w14:textId="5677449A" w:rsidR="003F1E9C" w:rsidRDefault="00325951">
      <w:pPr>
        <w:pStyle w:val="BodyText"/>
        <w:ind w:left="951" w:hanging="390"/>
      </w:pPr>
      <w:r>
        <w:t xml:space="preserve">(b) How well does the applicant demonstrate </w:t>
      </w:r>
      <w:r w:rsidR="001A0DA7">
        <w:t>the</w:t>
      </w:r>
      <w:r>
        <w:t xml:space="preserve"> technical approach</w:t>
      </w:r>
      <w:r w:rsidR="001A0DA7">
        <w:t xml:space="preserve"> that</w:t>
      </w:r>
      <w:r>
        <w:t xml:space="preserve"> will provide a </w:t>
      </w:r>
      <w:r>
        <w:rPr>
          <w:color w:val="212121"/>
        </w:rPr>
        <w:t>synthesis</w:t>
      </w:r>
      <w:r>
        <w:rPr>
          <w:color w:val="212121"/>
          <w:spacing w:val="-3"/>
        </w:rPr>
        <w:t xml:space="preserve"> </w:t>
      </w:r>
      <w:r>
        <w:rPr>
          <w:color w:val="212121"/>
        </w:rPr>
        <w:t>of</w:t>
      </w:r>
      <w:r>
        <w:rPr>
          <w:color w:val="212121"/>
          <w:spacing w:val="-3"/>
        </w:rPr>
        <w:t xml:space="preserve"> </w:t>
      </w:r>
      <w:r>
        <w:rPr>
          <w:color w:val="212121"/>
        </w:rPr>
        <w:t>research</w:t>
      </w:r>
      <w:r>
        <w:rPr>
          <w:color w:val="212121"/>
          <w:spacing w:val="-4"/>
        </w:rPr>
        <w:t xml:space="preserve"> </w:t>
      </w:r>
      <w:r>
        <w:rPr>
          <w:color w:val="212121"/>
        </w:rPr>
        <w:t>activities</w:t>
      </w:r>
      <w:r>
        <w:rPr>
          <w:color w:val="212121"/>
          <w:spacing w:val="-3"/>
        </w:rPr>
        <w:t xml:space="preserve"> </w:t>
      </w:r>
      <w:r>
        <w:rPr>
          <w:color w:val="212121"/>
        </w:rPr>
        <w:t>in</w:t>
      </w:r>
      <w:r>
        <w:rPr>
          <w:color w:val="212121"/>
          <w:spacing w:val="-1"/>
        </w:rPr>
        <w:t xml:space="preserve"> </w:t>
      </w:r>
      <w:r>
        <w:rPr>
          <w:color w:val="212121"/>
        </w:rPr>
        <w:t>the</w:t>
      </w:r>
      <w:r>
        <w:rPr>
          <w:color w:val="212121"/>
          <w:spacing w:val="-6"/>
        </w:rPr>
        <w:t xml:space="preserve"> </w:t>
      </w:r>
      <w:r>
        <w:rPr>
          <w:color w:val="212121"/>
        </w:rPr>
        <w:t>region</w:t>
      </w:r>
      <w:r>
        <w:rPr>
          <w:color w:val="212121"/>
          <w:spacing w:val="-3"/>
        </w:rPr>
        <w:t xml:space="preserve"> </w:t>
      </w:r>
      <w:r>
        <w:rPr>
          <w:color w:val="212121"/>
        </w:rPr>
        <w:t>focused on</w:t>
      </w:r>
      <w:r>
        <w:rPr>
          <w:color w:val="212121"/>
          <w:spacing w:val="-4"/>
        </w:rPr>
        <w:t xml:space="preserve"> </w:t>
      </w:r>
      <w:r>
        <w:rPr>
          <w:color w:val="212121"/>
        </w:rPr>
        <w:t>the</w:t>
      </w:r>
      <w:r>
        <w:rPr>
          <w:color w:val="212121"/>
          <w:spacing w:val="-6"/>
        </w:rPr>
        <w:t xml:space="preserve"> </w:t>
      </w:r>
      <w:r>
        <w:rPr>
          <w:color w:val="212121"/>
        </w:rPr>
        <w:t>ecological</w:t>
      </w:r>
      <w:r>
        <w:rPr>
          <w:color w:val="212121"/>
          <w:spacing w:val="-5"/>
        </w:rPr>
        <w:t xml:space="preserve"> </w:t>
      </w:r>
      <w:r>
        <w:rPr>
          <w:color w:val="212121"/>
        </w:rPr>
        <w:t>impacts</w:t>
      </w:r>
      <w:r>
        <w:rPr>
          <w:color w:val="212121"/>
          <w:spacing w:val="-3"/>
        </w:rPr>
        <w:t xml:space="preserve"> </w:t>
      </w:r>
      <w:r>
        <w:rPr>
          <w:color w:val="212121"/>
        </w:rPr>
        <w:t>of</w:t>
      </w:r>
      <w:r>
        <w:rPr>
          <w:color w:val="212121"/>
          <w:spacing w:val="-4"/>
        </w:rPr>
        <w:t xml:space="preserve"> </w:t>
      </w:r>
      <w:r>
        <w:rPr>
          <w:color w:val="212121"/>
        </w:rPr>
        <w:t>border wall construction?</w:t>
      </w:r>
    </w:p>
    <w:p w14:paraId="539BFB2E" w14:textId="101098F4" w:rsidR="003F1E9C" w:rsidRDefault="003F1E9C">
      <w:pPr>
        <w:pStyle w:val="BodyText"/>
        <w:spacing w:before="4"/>
        <w:rPr>
          <w:sz w:val="23"/>
        </w:rPr>
      </w:pPr>
    </w:p>
    <w:p w14:paraId="21FFF592" w14:textId="77777777" w:rsidR="003F1E9C" w:rsidRDefault="00325951">
      <w:pPr>
        <w:pStyle w:val="Heading1"/>
        <w:spacing w:line="275" w:lineRule="exact"/>
        <w:ind w:left="560"/>
      </w:pPr>
      <w:r>
        <w:t>Budget</w:t>
      </w:r>
      <w:r>
        <w:rPr>
          <w:spacing w:val="-7"/>
        </w:rPr>
        <w:t xml:space="preserve"> </w:t>
      </w:r>
      <w:r>
        <w:t>Justification</w:t>
      </w:r>
      <w:r>
        <w:rPr>
          <w:spacing w:val="-6"/>
        </w:rPr>
        <w:t xml:space="preserve"> </w:t>
      </w:r>
      <w:r>
        <w:t>and</w:t>
      </w:r>
      <w:r>
        <w:rPr>
          <w:spacing w:val="-5"/>
        </w:rPr>
        <w:t xml:space="preserve"> </w:t>
      </w:r>
      <w:r>
        <w:t>C</w:t>
      </w:r>
      <w:r>
        <w:t>larity:</w:t>
      </w:r>
      <w:r>
        <w:rPr>
          <w:spacing w:val="-7"/>
        </w:rPr>
        <w:t xml:space="preserve"> </w:t>
      </w:r>
      <w:r>
        <w:t>(25</w:t>
      </w:r>
      <w:r>
        <w:rPr>
          <w:spacing w:val="-6"/>
        </w:rPr>
        <w:t xml:space="preserve"> </w:t>
      </w:r>
      <w:r>
        <w:rPr>
          <w:spacing w:val="-2"/>
        </w:rPr>
        <w:t>points)</w:t>
      </w:r>
    </w:p>
    <w:p w14:paraId="737C9E0E" w14:textId="24ABA564" w:rsidR="003F1E9C" w:rsidRDefault="00325951" w:rsidP="00DE7463">
      <w:pPr>
        <w:pStyle w:val="BodyText"/>
        <w:spacing w:line="275" w:lineRule="exact"/>
        <w:ind w:left="560"/>
      </w:pPr>
      <w:r>
        <w:t>(a)</w:t>
      </w:r>
      <w:r>
        <w:rPr>
          <w:spacing w:val="24"/>
        </w:rPr>
        <w:t xml:space="preserve"> </w:t>
      </w:r>
      <w:bookmarkStart w:id="4" w:name="_Hlk116397875"/>
      <w:r w:rsidR="00DE7463">
        <w:t>How well does the propo</w:t>
      </w:r>
      <w:r w:rsidR="00DE7463">
        <w:t xml:space="preserve">sal demonstrate </w:t>
      </w:r>
      <w:bookmarkEnd w:id="4"/>
      <w:r w:rsidR="00DE7463">
        <w:rPr>
          <w:spacing w:val="24"/>
        </w:rPr>
        <w:t>t</w:t>
      </w:r>
      <w:r>
        <w:t>he</w:t>
      </w:r>
      <w:r>
        <w:rPr>
          <w:spacing w:val="-8"/>
        </w:rPr>
        <w:t xml:space="preserve"> </w:t>
      </w:r>
      <w:r>
        <w:t>staff</w:t>
      </w:r>
      <w:r>
        <w:rPr>
          <w:spacing w:val="-6"/>
        </w:rPr>
        <w:t xml:space="preserve"> </w:t>
      </w:r>
      <w:r>
        <w:t>is</w:t>
      </w:r>
      <w:r>
        <w:rPr>
          <w:spacing w:val="-5"/>
        </w:rPr>
        <w:t xml:space="preserve"> </w:t>
      </w:r>
      <w:r>
        <w:t>sufficient</w:t>
      </w:r>
      <w:r>
        <w:rPr>
          <w:spacing w:val="-3"/>
        </w:rPr>
        <w:t xml:space="preserve"> </w:t>
      </w:r>
      <w:r>
        <w:t>to</w:t>
      </w:r>
      <w:r>
        <w:rPr>
          <w:spacing w:val="-6"/>
        </w:rPr>
        <w:t xml:space="preserve"> </w:t>
      </w:r>
      <w:r>
        <w:t>accomplish</w:t>
      </w:r>
      <w:r>
        <w:rPr>
          <w:spacing w:val="-6"/>
        </w:rPr>
        <w:t xml:space="preserve"> </w:t>
      </w:r>
      <w:r>
        <w:t>proposed</w:t>
      </w:r>
      <w:r>
        <w:rPr>
          <w:spacing w:val="-6"/>
        </w:rPr>
        <w:t xml:space="preserve"> </w:t>
      </w:r>
      <w:r>
        <w:rPr>
          <w:spacing w:val="-2"/>
        </w:rPr>
        <w:t>goals.</w:t>
      </w:r>
    </w:p>
    <w:p w14:paraId="0EC86BE3" w14:textId="6323EDD9" w:rsidR="003F1E9C" w:rsidRDefault="00325951">
      <w:pPr>
        <w:pStyle w:val="BodyText"/>
        <w:ind w:left="921" w:hanging="360"/>
      </w:pPr>
      <w:r>
        <w:t xml:space="preserve">(b) </w:t>
      </w:r>
      <w:r w:rsidR="00DE7463" w:rsidRPr="00DE7463">
        <w:t xml:space="preserve"> </w:t>
      </w:r>
      <w:r w:rsidR="00DE7463">
        <w:t xml:space="preserve">How well does the proposal demonstrate </w:t>
      </w:r>
      <w:r w:rsidR="00DE7463">
        <w:t>t</w:t>
      </w:r>
      <w:r>
        <w:t>he</w:t>
      </w:r>
      <w:r>
        <w:rPr>
          <w:spacing w:val="-7"/>
        </w:rPr>
        <w:t xml:space="preserve"> </w:t>
      </w:r>
      <w:r>
        <w:t>budget</w:t>
      </w:r>
      <w:r>
        <w:rPr>
          <w:spacing w:val="-2"/>
        </w:rPr>
        <w:t xml:space="preserve"> </w:t>
      </w:r>
      <w:r>
        <w:t>line</w:t>
      </w:r>
      <w:r>
        <w:rPr>
          <w:spacing w:val="-2"/>
        </w:rPr>
        <w:t xml:space="preserve"> </w:t>
      </w:r>
      <w:r>
        <w:t>items</w:t>
      </w:r>
      <w:r>
        <w:rPr>
          <w:spacing w:val="-3"/>
        </w:rPr>
        <w:t xml:space="preserve"> </w:t>
      </w:r>
      <w:r>
        <w:t>are</w:t>
      </w:r>
      <w:r>
        <w:rPr>
          <w:spacing w:val="-6"/>
        </w:rPr>
        <w:t xml:space="preserve"> </w:t>
      </w:r>
      <w:r>
        <w:t>appropriate</w:t>
      </w:r>
      <w:r>
        <w:rPr>
          <w:spacing w:val="-1"/>
        </w:rPr>
        <w:t xml:space="preserve"> </w:t>
      </w:r>
      <w:r>
        <w:t>and</w:t>
      </w:r>
      <w:r>
        <w:rPr>
          <w:spacing w:val="-4"/>
        </w:rPr>
        <w:t xml:space="preserve"> </w:t>
      </w:r>
      <w:r>
        <w:t>reasonable</w:t>
      </w:r>
      <w:r>
        <w:rPr>
          <w:spacing w:val="-1"/>
        </w:rPr>
        <w:t xml:space="preserve"> </w:t>
      </w:r>
      <w:r>
        <w:t>and</w:t>
      </w:r>
      <w:r>
        <w:rPr>
          <w:spacing w:val="-4"/>
        </w:rPr>
        <w:t xml:space="preserve"> </w:t>
      </w:r>
      <w:r>
        <w:t>commensurate</w:t>
      </w:r>
      <w:r>
        <w:rPr>
          <w:spacing w:val="-7"/>
        </w:rPr>
        <w:t xml:space="preserve"> </w:t>
      </w:r>
      <w:r>
        <w:t>with</w:t>
      </w:r>
      <w:r>
        <w:rPr>
          <w:spacing w:val="-4"/>
        </w:rPr>
        <w:t xml:space="preserve"> </w:t>
      </w:r>
      <w:r>
        <w:t>the</w:t>
      </w:r>
      <w:r>
        <w:rPr>
          <w:spacing w:val="-1"/>
        </w:rPr>
        <w:t xml:space="preserve"> </w:t>
      </w:r>
      <w:r>
        <w:t>level</w:t>
      </w:r>
      <w:r>
        <w:rPr>
          <w:spacing w:val="-6"/>
        </w:rPr>
        <w:t xml:space="preserve"> </w:t>
      </w:r>
      <w:r>
        <w:t>of effort needed to accomplish project objectives.</w:t>
      </w:r>
    </w:p>
    <w:p w14:paraId="39DF8D0D" w14:textId="77777777" w:rsidR="003F1E9C" w:rsidRDefault="003F1E9C">
      <w:pPr>
        <w:pStyle w:val="BodyText"/>
        <w:spacing w:before="1"/>
      </w:pPr>
    </w:p>
    <w:p w14:paraId="5032FE4B" w14:textId="77777777" w:rsidR="003F1E9C" w:rsidRDefault="00325951">
      <w:pPr>
        <w:pStyle w:val="Heading1"/>
        <w:spacing w:before="1" w:line="275" w:lineRule="exact"/>
        <w:ind w:left="560"/>
      </w:pPr>
      <w:r>
        <w:t>Qualifications,</w:t>
      </w:r>
      <w:r>
        <w:rPr>
          <w:spacing w:val="-9"/>
        </w:rPr>
        <w:t xml:space="preserve"> </w:t>
      </w:r>
      <w:r>
        <w:t>Experience,</w:t>
      </w:r>
      <w:r>
        <w:rPr>
          <w:spacing w:val="-6"/>
        </w:rPr>
        <w:t xml:space="preserve"> </w:t>
      </w:r>
      <w:r>
        <w:t>Past</w:t>
      </w:r>
      <w:r>
        <w:rPr>
          <w:spacing w:val="-9"/>
        </w:rPr>
        <w:t xml:space="preserve"> </w:t>
      </w:r>
      <w:r>
        <w:t>Performance:</w:t>
      </w:r>
      <w:r>
        <w:rPr>
          <w:spacing w:val="-9"/>
        </w:rPr>
        <w:t xml:space="preserve"> </w:t>
      </w:r>
      <w:r>
        <w:t>(25</w:t>
      </w:r>
      <w:r>
        <w:rPr>
          <w:spacing w:val="-10"/>
        </w:rPr>
        <w:t xml:space="preserve"> </w:t>
      </w:r>
      <w:r>
        <w:rPr>
          <w:spacing w:val="-2"/>
        </w:rPr>
        <w:t>points)</w:t>
      </w:r>
    </w:p>
    <w:p w14:paraId="4F526387" w14:textId="15978BF8" w:rsidR="003F1E9C" w:rsidRDefault="00325951">
      <w:pPr>
        <w:pStyle w:val="BodyText"/>
        <w:ind w:left="951" w:right="134" w:hanging="390"/>
      </w:pPr>
      <w:r>
        <w:t>(a</w:t>
      </w:r>
      <w:r>
        <w:t>) How</w:t>
      </w:r>
      <w:r>
        <w:rPr>
          <w:spacing w:val="-3"/>
        </w:rPr>
        <w:t xml:space="preserve"> </w:t>
      </w:r>
      <w:r>
        <w:t>well</w:t>
      </w:r>
      <w:r>
        <w:rPr>
          <w:spacing w:val="-6"/>
        </w:rPr>
        <w:t xml:space="preserve"> </w:t>
      </w:r>
      <w:r>
        <w:t>do</w:t>
      </w:r>
      <w:r>
        <w:rPr>
          <w:spacing w:val="-3"/>
        </w:rPr>
        <w:t xml:space="preserve"> </w:t>
      </w:r>
      <w:r>
        <w:t>the</w:t>
      </w:r>
      <w:r>
        <w:rPr>
          <w:spacing w:val="-6"/>
        </w:rPr>
        <w:t xml:space="preserve"> </w:t>
      </w:r>
      <w:r>
        <w:t>applicants</w:t>
      </w:r>
      <w:r>
        <w:rPr>
          <w:spacing w:val="-3"/>
        </w:rPr>
        <w:t xml:space="preserve"> </w:t>
      </w:r>
      <w:r>
        <w:t>demonstrate</w:t>
      </w:r>
      <w:r>
        <w:rPr>
          <w:spacing w:val="-6"/>
        </w:rPr>
        <w:t xml:space="preserve"> </w:t>
      </w:r>
      <w:r>
        <w:t>the</w:t>
      </w:r>
      <w:r>
        <w:rPr>
          <w:spacing w:val="-4"/>
        </w:rPr>
        <w:t xml:space="preserve"> </w:t>
      </w:r>
      <w:r>
        <w:t>expertise</w:t>
      </w:r>
      <w:r>
        <w:rPr>
          <w:spacing w:val="-3"/>
        </w:rPr>
        <w:t xml:space="preserve"> </w:t>
      </w:r>
      <w:r>
        <w:t>in</w:t>
      </w:r>
      <w:r>
        <w:rPr>
          <w:spacing w:val="-5"/>
        </w:rPr>
        <w:t xml:space="preserve"> </w:t>
      </w:r>
      <w:r>
        <w:rPr>
          <w:color w:val="212121"/>
        </w:rPr>
        <w:t>hydrologic</w:t>
      </w:r>
      <w:r>
        <w:rPr>
          <w:color w:val="212121"/>
          <w:spacing w:val="-1"/>
        </w:rPr>
        <w:t xml:space="preserve"> </w:t>
      </w:r>
      <w:r>
        <w:rPr>
          <w:color w:val="212121"/>
        </w:rPr>
        <w:t>connectivity, wildlife access to water, and riparian wetland ecosystems</w:t>
      </w:r>
      <w:r>
        <w:t>?</w:t>
      </w:r>
    </w:p>
    <w:p w14:paraId="26C11B8B" w14:textId="5B3BEA43" w:rsidR="003F1E9C" w:rsidRPr="00325951" w:rsidRDefault="00325951" w:rsidP="00325951">
      <w:pPr>
        <w:tabs>
          <w:tab w:val="left" w:pos="921"/>
        </w:tabs>
        <w:spacing w:line="242" w:lineRule="auto"/>
        <w:ind w:left="561" w:right="376"/>
        <w:rPr>
          <w:sz w:val="24"/>
        </w:rPr>
      </w:pPr>
      <w:r>
        <w:rPr>
          <w:sz w:val="24"/>
        </w:rPr>
        <w:t xml:space="preserve">(b) </w:t>
      </w:r>
      <w:r w:rsidRPr="00325951">
        <w:rPr>
          <w:sz w:val="24"/>
        </w:rPr>
        <w:t>How</w:t>
      </w:r>
      <w:r w:rsidRPr="00325951">
        <w:rPr>
          <w:spacing w:val="-3"/>
          <w:sz w:val="24"/>
        </w:rPr>
        <w:t xml:space="preserve"> </w:t>
      </w:r>
      <w:r w:rsidRPr="00325951">
        <w:rPr>
          <w:sz w:val="24"/>
        </w:rPr>
        <w:t>well</w:t>
      </w:r>
      <w:r w:rsidRPr="00325951">
        <w:rPr>
          <w:spacing w:val="-4"/>
          <w:sz w:val="24"/>
        </w:rPr>
        <w:t xml:space="preserve"> </w:t>
      </w:r>
      <w:r w:rsidRPr="00325951">
        <w:rPr>
          <w:sz w:val="24"/>
        </w:rPr>
        <w:t>do</w:t>
      </w:r>
      <w:r w:rsidRPr="00325951">
        <w:rPr>
          <w:spacing w:val="-4"/>
          <w:sz w:val="24"/>
        </w:rPr>
        <w:t xml:space="preserve"> </w:t>
      </w:r>
      <w:r w:rsidRPr="00325951">
        <w:rPr>
          <w:sz w:val="24"/>
        </w:rPr>
        <w:t>the</w:t>
      </w:r>
      <w:r w:rsidRPr="00325951">
        <w:rPr>
          <w:spacing w:val="-5"/>
          <w:sz w:val="24"/>
        </w:rPr>
        <w:t xml:space="preserve"> </w:t>
      </w:r>
      <w:r w:rsidRPr="00325951">
        <w:rPr>
          <w:sz w:val="24"/>
        </w:rPr>
        <w:t>applicants</w:t>
      </w:r>
      <w:r w:rsidRPr="00325951">
        <w:rPr>
          <w:spacing w:val="-2"/>
          <w:sz w:val="24"/>
        </w:rPr>
        <w:t xml:space="preserve"> </w:t>
      </w:r>
      <w:r w:rsidRPr="00325951">
        <w:rPr>
          <w:sz w:val="24"/>
        </w:rPr>
        <w:t>demonstrate</w:t>
      </w:r>
      <w:r w:rsidRPr="00325951">
        <w:rPr>
          <w:spacing w:val="-5"/>
          <w:sz w:val="24"/>
        </w:rPr>
        <w:t xml:space="preserve"> </w:t>
      </w:r>
      <w:r w:rsidRPr="00325951">
        <w:rPr>
          <w:sz w:val="24"/>
        </w:rPr>
        <w:t>the</w:t>
      </w:r>
      <w:r w:rsidRPr="00325951">
        <w:rPr>
          <w:spacing w:val="-4"/>
          <w:sz w:val="24"/>
        </w:rPr>
        <w:t xml:space="preserve"> </w:t>
      </w:r>
      <w:r w:rsidRPr="00325951">
        <w:rPr>
          <w:sz w:val="24"/>
        </w:rPr>
        <w:t>expertise</w:t>
      </w:r>
      <w:r w:rsidRPr="00325951">
        <w:rPr>
          <w:spacing w:val="-3"/>
          <w:sz w:val="24"/>
        </w:rPr>
        <w:t xml:space="preserve"> </w:t>
      </w:r>
      <w:r w:rsidRPr="00325951">
        <w:rPr>
          <w:sz w:val="24"/>
        </w:rPr>
        <w:t>in</w:t>
      </w:r>
      <w:r w:rsidRPr="00325951">
        <w:rPr>
          <w:spacing w:val="-4"/>
          <w:sz w:val="24"/>
        </w:rPr>
        <w:t xml:space="preserve"> </w:t>
      </w:r>
      <w:r w:rsidRPr="00325951">
        <w:rPr>
          <w:sz w:val="24"/>
        </w:rPr>
        <w:t>the</w:t>
      </w:r>
      <w:r w:rsidRPr="00325951">
        <w:rPr>
          <w:spacing w:val="-5"/>
          <w:sz w:val="24"/>
        </w:rPr>
        <w:t xml:space="preserve"> </w:t>
      </w:r>
      <w:r w:rsidRPr="00325951">
        <w:rPr>
          <w:sz w:val="24"/>
        </w:rPr>
        <w:t>ecology</w:t>
      </w:r>
      <w:r w:rsidRPr="00325951">
        <w:rPr>
          <w:spacing w:val="-4"/>
          <w:sz w:val="24"/>
        </w:rPr>
        <w:t xml:space="preserve"> </w:t>
      </w:r>
      <w:r w:rsidRPr="00325951">
        <w:rPr>
          <w:sz w:val="24"/>
        </w:rPr>
        <w:t>of</w:t>
      </w:r>
      <w:r w:rsidRPr="00325951">
        <w:rPr>
          <w:spacing w:val="-4"/>
          <w:sz w:val="24"/>
        </w:rPr>
        <w:t xml:space="preserve"> </w:t>
      </w:r>
      <w:r w:rsidRPr="00325951">
        <w:rPr>
          <w:sz w:val="24"/>
        </w:rPr>
        <w:t>ecosystems</w:t>
      </w:r>
      <w:r w:rsidRPr="00325951">
        <w:rPr>
          <w:spacing w:val="-3"/>
          <w:sz w:val="24"/>
        </w:rPr>
        <w:t xml:space="preserve"> </w:t>
      </w:r>
      <w:r w:rsidRPr="00325951">
        <w:rPr>
          <w:sz w:val="24"/>
        </w:rPr>
        <w:t>in the Rio Grande Valley of Texas?</w:t>
      </w:r>
    </w:p>
    <w:p w14:paraId="18472E78" w14:textId="2BDA7D1C" w:rsidR="003F1E9C" w:rsidRPr="00325951" w:rsidRDefault="00325951" w:rsidP="00325951">
      <w:pPr>
        <w:tabs>
          <w:tab w:val="left" w:pos="921"/>
        </w:tabs>
        <w:spacing w:before="61"/>
        <w:ind w:left="561" w:right="1083"/>
        <w:rPr>
          <w:sz w:val="24"/>
        </w:rPr>
      </w:pPr>
      <w:r>
        <w:rPr>
          <w:sz w:val="24"/>
        </w:rPr>
        <w:t xml:space="preserve">(c)  </w:t>
      </w:r>
      <w:r w:rsidRPr="00325951">
        <w:rPr>
          <w:sz w:val="24"/>
        </w:rPr>
        <w:t>What</w:t>
      </w:r>
      <w:r w:rsidRPr="00325951">
        <w:rPr>
          <w:spacing w:val="-6"/>
          <w:sz w:val="24"/>
        </w:rPr>
        <w:t xml:space="preserve"> </w:t>
      </w:r>
      <w:r w:rsidRPr="00325951">
        <w:rPr>
          <w:sz w:val="24"/>
        </w:rPr>
        <w:t>is</w:t>
      </w:r>
      <w:r w:rsidRPr="00325951">
        <w:rPr>
          <w:spacing w:val="-3"/>
          <w:sz w:val="24"/>
        </w:rPr>
        <w:t xml:space="preserve"> </w:t>
      </w:r>
      <w:r w:rsidRPr="00325951">
        <w:rPr>
          <w:sz w:val="24"/>
        </w:rPr>
        <w:t>their</w:t>
      </w:r>
      <w:r w:rsidRPr="00325951">
        <w:rPr>
          <w:spacing w:val="-4"/>
          <w:sz w:val="24"/>
        </w:rPr>
        <w:t xml:space="preserve"> </w:t>
      </w:r>
      <w:r w:rsidRPr="00325951">
        <w:rPr>
          <w:sz w:val="24"/>
        </w:rPr>
        <w:t>depth</w:t>
      </w:r>
      <w:r w:rsidRPr="00325951">
        <w:rPr>
          <w:spacing w:val="-4"/>
          <w:sz w:val="24"/>
        </w:rPr>
        <w:t xml:space="preserve"> </w:t>
      </w:r>
      <w:r w:rsidRPr="00325951">
        <w:rPr>
          <w:sz w:val="24"/>
        </w:rPr>
        <w:t>of</w:t>
      </w:r>
      <w:r w:rsidRPr="00325951">
        <w:rPr>
          <w:spacing w:val="-4"/>
          <w:sz w:val="24"/>
        </w:rPr>
        <w:t xml:space="preserve"> </w:t>
      </w:r>
      <w:r w:rsidRPr="00325951">
        <w:rPr>
          <w:sz w:val="24"/>
        </w:rPr>
        <w:t>experience</w:t>
      </w:r>
      <w:r w:rsidRPr="00325951">
        <w:rPr>
          <w:spacing w:val="-1"/>
          <w:sz w:val="24"/>
        </w:rPr>
        <w:t xml:space="preserve"> </w:t>
      </w:r>
      <w:r w:rsidRPr="00325951">
        <w:rPr>
          <w:sz w:val="24"/>
        </w:rPr>
        <w:t>in</w:t>
      </w:r>
      <w:r w:rsidRPr="00325951">
        <w:rPr>
          <w:spacing w:val="-4"/>
          <w:sz w:val="24"/>
        </w:rPr>
        <w:t xml:space="preserve"> </w:t>
      </w:r>
      <w:r w:rsidRPr="00325951">
        <w:rPr>
          <w:sz w:val="24"/>
        </w:rPr>
        <w:t>such</w:t>
      </w:r>
      <w:r w:rsidRPr="00325951">
        <w:rPr>
          <w:spacing w:val="-4"/>
          <w:sz w:val="24"/>
        </w:rPr>
        <w:t xml:space="preserve"> </w:t>
      </w:r>
      <w:r w:rsidRPr="00325951">
        <w:rPr>
          <w:sz w:val="24"/>
        </w:rPr>
        <w:t>research</w:t>
      </w:r>
      <w:r w:rsidRPr="00325951">
        <w:rPr>
          <w:spacing w:val="-4"/>
          <w:sz w:val="24"/>
        </w:rPr>
        <w:t xml:space="preserve"> </w:t>
      </w:r>
      <w:r w:rsidRPr="00325951">
        <w:rPr>
          <w:sz w:val="24"/>
        </w:rPr>
        <w:t>as demonstrated</w:t>
      </w:r>
      <w:r w:rsidRPr="00325951">
        <w:rPr>
          <w:spacing w:val="-4"/>
          <w:sz w:val="24"/>
        </w:rPr>
        <w:t xml:space="preserve"> </w:t>
      </w:r>
      <w:r w:rsidRPr="00325951">
        <w:rPr>
          <w:sz w:val="24"/>
        </w:rPr>
        <w:t>by</w:t>
      </w:r>
      <w:r w:rsidRPr="00325951">
        <w:rPr>
          <w:spacing w:val="-4"/>
          <w:sz w:val="24"/>
        </w:rPr>
        <w:t xml:space="preserve"> </w:t>
      </w:r>
      <w:r w:rsidRPr="00325951">
        <w:rPr>
          <w:sz w:val="24"/>
        </w:rPr>
        <w:t>scientific publications and completed projects in th</w:t>
      </w:r>
      <w:r w:rsidRPr="00325951">
        <w:rPr>
          <w:sz w:val="24"/>
        </w:rPr>
        <w:t>e research area?</w:t>
      </w:r>
    </w:p>
    <w:p w14:paraId="7DCE8164" w14:textId="3B09D9A8" w:rsidR="003F1E9C" w:rsidRPr="00325951" w:rsidRDefault="00325951" w:rsidP="00325951">
      <w:pPr>
        <w:tabs>
          <w:tab w:val="left" w:pos="921"/>
        </w:tabs>
        <w:spacing w:line="274" w:lineRule="exact"/>
        <w:ind w:left="561"/>
        <w:rPr>
          <w:sz w:val="24"/>
        </w:rPr>
      </w:pPr>
      <w:r>
        <w:rPr>
          <w:sz w:val="24"/>
        </w:rPr>
        <w:t xml:space="preserve">(d) </w:t>
      </w:r>
      <w:r w:rsidRPr="00325951">
        <w:rPr>
          <w:sz w:val="24"/>
        </w:rPr>
        <w:t>How</w:t>
      </w:r>
      <w:r w:rsidRPr="00325951">
        <w:rPr>
          <w:spacing w:val="-3"/>
          <w:sz w:val="24"/>
        </w:rPr>
        <w:t xml:space="preserve"> </w:t>
      </w:r>
      <w:r w:rsidRPr="00325951">
        <w:rPr>
          <w:sz w:val="24"/>
        </w:rPr>
        <w:t>does</w:t>
      </w:r>
      <w:r w:rsidRPr="00325951">
        <w:rPr>
          <w:spacing w:val="-3"/>
          <w:sz w:val="24"/>
        </w:rPr>
        <w:t xml:space="preserve"> </w:t>
      </w:r>
      <w:r w:rsidRPr="00325951">
        <w:rPr>
          <w:sz w:val="24"/>
        </w:rPr>
        <w:t>the</w:t>
      </w:r>
      <w:r w:rsidRPr="00325951">
        <w:rPr>
          <w:spacing w:val="-5"/>
          <w:sz w:val="24"/>
        </w:rPr>
        <w:t xml:space="preserve"> </w:t>
      </w:r>
      <w:r w:rsidRPr="00325951">
        <w:rPr>
          <w:sz w:val="24"/>
        </w:rPr>
        <w:t>applicant</w:t>
      </w:r>
      <w:r w:rsidRPr="00325951">
        <w:rPr>
          <w:spacing w:val="-6"/>
          <w:sz w:val="24"/>
        </w:rPr>
        <w:t xml:space="preserve"> </w:t>
      </w:r>
      <w:r w:rsidRPr="00325951">
        <w:rPr>
          <w:sz w:val="24"/>
        </w:rPr>
        <w:t>demonstrate that</w:t>
      </w:r>
      <w:r w:rsidRPr="00325951">
        <w:rPr>
          <w:spacing w:val="2"/>
          <w:sz w:val="24"/>
        </w:rPr>
        <w:t xml:space="preserve"> </w:t>
      </w:r>
      <w:r w:rsidRPr="00325951">
        <w:rPr>
          <w:sz w:val="24"/>
        </w:rPr>
        <w:t>the</w:t>
      </w:r>
      <w:r w:rsidRPr="00325951">
        <w:rPr>
          <w:sz w:val="24"/>
        </w:rPr>
        <w:t xml:space="preserve"> ability to</w:t>
      </w:r>
      <w:r w:rsidRPr="00325951">
        <w:rPr>
          <w:spacing w:val="-4"/>
          <w:sz w:val="24"/>
        </w:rPr>
        <w:t xml:space="preserve"> </w:t>
      </w:r>
      <w:r w:rsidRPr="00325951">
        <w:rPr>
          <w:sz w:val="24"/>
        </w:rPr>
        <w:t>conduct</w:t>
      </w:r>
      <w:r w:rsidRPr="00325951">
        <w:rPr>
          <w:spacing w:val="2"/>
          <w:sz w:val="24"/>
        </w:rPr>
        <w:t xml:space="preserve"> </w:t>
      </w:r>
      <w:r w:rsidRPr="00325951">
        <w:rPr>
          <w:sz w:val="24"/>
        </w:rPr>
        <w:t>the</w:t>
      </w:r>
      <w:r w:rsidRPr="00325951">
        <w:rPr>
          <w:spacing w:val="-6"/>
          <w:sz w:val="24"/>
        </w:rPr>
        <w:t xml:space="preserve"> </w:t>
      </w:r>
      <w:r w:rsidRPr="00325951">
        <w:rPr>
          <w:sz w:val="24"/>
        </w:rPr>
        <w:t>proposed</w:t>
      </w:r>
      <w:r w:rsidRPr="00325951">
        <w:rPr>
          <w:spacing w:val="-3"/>
          <w:sz w:val="24"/>
        </w:rPr>
        <w:t xml:space="preserve"> </w:t>
      </w:r>
      <w:r w:rsidRPr="00325951">
        <w:rPr>
          <w:spacing w:val="-2"/>
          <w:sz w:val="24"/>
        </w:rPr>
        <w:t>project?</w:t>
      </w:r>
    </w:p>
    <w:p w14:paraId="7646C453" w14:textId="77777777" w:rsidR="003F1E9C" w:rsidRDefault="00325951">
      <w:pPr>
        <w:pStyle w:val="BodyText"/>
        <w:spacing w:before="5"/>
        <w:ind w:left="951" w:hanging="390"/>
      </w:pPr>
      <w:r>
        <w:t>(</w:t>
      </w:r>
      <w:r>
        <w:t>e)</w:t>
      </w:r>
      <w:r>
        <w:rPr>
          <w:spacing w:val="29"/>
        </w:rPr>
        <w:t xml:space="preserve"> </w:t>
      </w:r>
      <w:r>
        <w:t>How</w:t>
      </w:r>
      <w:r>
        <w:rPr>
          <w:spacing w:val="-2"/>
        </w:rPr>
        <w:t xml:space="preserve"> </w:t>
      </w:r>
      <w:r>
        <w:t>well</w:t>
      </w:r>
      <w:r>
        <w:rPr>
          <w:spacing w:val="-5"/>
        </w:rPr>
        <w:t xml:space="preserve"> </w:t>
      </w:r>
      <w:r>
        <w:t>does</w:t>
      </w:r>
      <w:r>
        <w:rPr>
          <w:spacing w:val="-2"/>
        </w:rPr>
        <w:t xml:space="preserve"> </w:t>
      </w:r>
      <w:r>
        <w:t>the</w:t>
      </w:r>
      <w:r>
        <w:rPr>
          <w:spacing w:val="-3"/>
        </w:rPr>
        <w:t xml:space="preserve"> </w:t>
      </w:r>
      <w:r>
        <w:t>applicants’</w:t>
      </w:r>
      <w:r>
        <w:rPr>
          <w:spacing w:val="-3"/>
        </w:rPr>
        <w:t xml:space="preserve"> </w:t>
      </w:r>
      <w:r>
        <w:t>past</w:t>
      </w:r>
      <w:r>
        <w:rPr>
          <w:spacing w:val="-5"/>
        </w:rPr>
        <w:t xml:space="preserve"> </w:t>
      </w:r>
      <w:r>
        <w:t>and</w:t>
      </w:r>
      <w:r>
        <w:rPr>
          <w:spacing w:val="-3"/>
        </w:rPr>
        <w:t xml:space="preserve"> </w:t>
      </w:r>
      <w:r>
        <w:t>current</w:t>
      </w:r>
      <w:r>
        <w:rPr>
          <w:spacing w:val="-3"/>
        </w:rPr>
        <w:t xml:space="preserve"> </w:t>
      </w:r>
      <w:r>
        <w:t>assistance</w:t>
      </w:r>
      <w:r>
        <w:rPr>
          <w:spacing w:val="-5"/>
        </w:rPr>
        <w:t xml:space="preserve"> </w:t>
      </w:r>
      <w:r>
        <w:t>demonstrate</w:t>
      </w:r>
      <w:r>
        <w:rPr>
          <w:spacing w:val="-2"/>
        </w:rPr>
        <w:t xml:space="preserve"> </w:t>
      </w:r>
      <w:r>
        <w:t>that they</w:t>
      </w:r>
      <w:r>
        <w:rPr>
          <w:spacing w:val="-3"/>
        </w:rPr>
        <w:t xml:space="preserve"> </w:t>
      </w:r>
      <w:r>
        <w:t>have completed project goals?</w:t>
      </w:r>
    </w:p>
    <w:p w14:paraId="13E68CAE" w14:textId="77777777" w:rsidR="003F1E9C" w:rsidRDefault="003F1E9C">
      <w:pPr>
        <w:pStyle w:val="BodyText"/>
        <w:spacing w:before="2"/>
        <w:rPr>
          <w:sz w:val="34"/>
        </w:rPr>
      </w:pPr>
    </w:p>
    <w:p w14:paraId="0EAFB1AD" w14:textId="77777777" w:rsidR="003F1E9C" w:rsidRPr="00DE7463" w:rsidRDefault="00325951">
      <w:pPr>
        <w:pStyle w:val="Heading1"/>
      </w:pPr>
      <w:r w:rsidRPr="00DE7463">
        <w:t>Award</w:t>
      </w:r>
      <w:r w:rsidRPr="00DE7463">
        <w:rPr>
          <w:spacing w:val="-14"/>
        </w:rPr>
        <w:t xml:space="preserve"> </w:t>
      </w:r>
      <w:r w:rsidRPr="00DE7463">
        <w:t>Administration</w:t>
      </w:r>
      <w:r w:rsidRPr="00DE7463">
        <w:rPr>
          <w:spacing w:val="-13"/>
        </w:rPr>
        <w:t xml:space="preserve"> </w:t>
      </w:r>
      <w:r w:rsidRPr="00DE7463">
        <w:rPr>
          <w:spacing w:val="-2"/>
        </w:rPr>
        <w:t>Information</w:t>
      </w:r>
    </w:p>
    <w:p w14:paraId="632DD5D4" w14:textId="77777777" w:rsidR="00DE7463" w:rsidRPr="00DE7463" w:rsidRDefault="00DE7463" w:rsidP="00DE7463">
      <w:pPr>
        <w:spacing w:before="120" w:after="60"/>
        <w:rPr>
          <w:sz w:val="24"/>
          <w:szCs w:val="24"/>
        </w:rPr>
      </w:pPr>
      <w:bookmarkStart w:id="5" w:name="OLE_LINK1"/>
      <w:bookmarkStart w:id="6" w:name="OLE_LINK2"/>
      <w:bookmarkStart w:id="7" w:name="OLE_LINK3"/>
      <w:bookmarkStart w:id="8" w:name="_Hlk109193892"/>
      <w:r w:rsidRPr="00DE7463">
        <w:rPr>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DE7463">
        <w:rPr>
          <w:sz w:val="24"/>
          <w:szCs w:val="24"/>
        </w:rPr>
        <w:t>function</w:t>
      </w:r>
      <w:proofErr w:type="gramEnd"/>
      <w:r w:rsidRPr="00DE7463">
        <w:rPr>
          <w:sz w:val="24"/>
          <w:szCs w:val="24"/>
        </w:rPr>
        <w:t xml:space="preserve"> or activity.</w:t>
      </w:r>
    </w:p>
    <w:p w14:paraId="70710B64" w14:textId="77777777" w:rsidR="00DE7463" w:rsidRPr="00DE7463" w:rsidRDefault="00DE7463" w:rsidP="00DE7463">
      <w:pPr>
        <w:spacing w:before="120" w:after="60"/>
        <w:rPr>
          <w:sz w:val="24"/>
          <w:szCs w:val="24"/>
        </w:rPr>
      </w:pPr>
    </w:p>
    <w:p w14:paraId="3BCEF251" w14:textId="77777777" w:rsidR="00DE7463" w:rsidRPr="00DE7463" w:rsidRDefault="00DE7463" w:rsidP="00DE7463">
      <w:pPr>
        <w:ind w:left="-89"/>
        <w:rPr>
          <w:sz w:val="24"/>
          <w:szCs w:val="24"/>
        </w:rPr>
      </w:pPr>
      <w:r w:rsidRPr="00DE7463">
        <w:rPr>
          <w:b/>
          <w:sz w:val="24"/>
          <w:szCs w:val="24"/>
        </w:rPr>
        <w:tab/>
      </w:r>
      <w:bookmarkEnd w:id="5"/>
      <w:bookmarkEnd w:id="6"/>
      <w:bookmarkEnd w:id="7"/>
      <w:r w:rsidRPr="00DE7463">
        <w:rPr>
          <w:b/>
          <w:sz w:val="24"/>
          <w:szCs w:val="24"/>
          <w:u w:val="single"/>
        </w:rPr>
        <w:t>Progress Reports</w:t>
      </w:r>
    </w:p>
    <w:p w14:paraId="0D32D1FD" w14:textId="77777777" w:rsidR="00DE7463" w:rsidRPr="00DE7463" w:rsidRDefault="00DE7463" w:rsidP="00DE7463">
      <w:pPr>
        <w:ind w:left="-89"/>
        <w:rPr>
          <w:sz w:val="24"/>
          <w:szCs w:val="24"/>
        </w:rPr>
      </w:pPr>
    </w:p>
    <w:p w14:paraId="71AE921A" w14:textId="77777777" w:rsidR="00DE7463" w:rsidRPr="00DE7463" w:rsidRDefault="00DE7463" w:rsidP="00DE7463">
      <w:pPr>
        <w:widowControl/>
        <w:numPr>
          <w:ilvl w:val="0"/>
          <w:numId w:val="12"/>
        </w:numPr>
        <w:autoSpaceDE/>
        <w:autoSpaceDN/>
        <w:ind w:hanging="359"/>
        <w:rPr>
          <w:sz w:val="24"/>
          <w:szCs w:val="24"/>
        </w:rPr>
      </w:pPr>
      <w:r w:rsidRPr="00DE7463">
        <w:rPr>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127DC51" w14:textId="77777777" w:rsidR="00DE7463" w:rsidRPr="00DE7463" w:rsidRDefault="00DE7463" w:rsidP="00DE7463">
      <w:pPr>
        <w:ind w:left="270"/>
        <w:rPr>
          <w:sz w:val="24"/>
          <w:szCs w:val="24"/>
        </w:rPr>
      </w:pPr>
    </w:p>
    <w:p w14:paraId="013BE66C" w14:textId="77777777" w:rsidR="00DE7463" w:rsidRPr="00DE7463" w:rsidRDefault="00DE7463" w:rsidP="00DE7463">
      <w:pPr>
        <w:widowControl/>
        <w:numPr>
          <w:ilvl w:val="0"/>
          <w:numId w:val="12"/>
        </w:numPr>
        <w:autoSpaceDE/>
        <w:autoSpaceDN/>
        <w:ind w:hanging="359"/>
        <w:rPr>
          <w:sz w:val="24"/>
          <w:szCs w:val="24"/>
        </w:rPr>
      </w:pPr>
      <w:r w:rsidRPr="00DE7463">
        <w:rPr>
          <w:sz w:val="24"/>
          <w:szCs w:val="24"/>
        </w:rPr>
        <w:t>The progress reports shall include the following information:</w:t>
      </w:r>
    </w:p>
    <w:p w14:paraId="72036C49" w14:textId="77777777" w:rsidR="00DE7463" w:rsidRPr="00DE7463" w:rsidRDefault="00DE7463" w:rsidP="00DE7463">
      <w:pPr>
        <w:ind w:left="-89"/>
        <w:rPr>
          <w:sz w:val="24"/>
          <w:szCs w:val="24"/>
        </w:rPr>
      </w:pPr>
    </w:p>
    <w:p w14:paraId="085E2F6D" w14:textId="77777777" w:rsidR="00DE7463" w:rsidRPr="00DE7463" w:rsidRDefault="00DE7463" w:rsidP="00DE7463">
      <w:pPr>
        <w:widowControl/>
        <w:numPr>
          <w:ilvl w:val="0"/>
          <w:numId w:val="11"/>
        </w:numPr>
        <w:autoSpaceDE/>
        <w:autoSpaceDN/>
        <w:ind w:hanging="719"/>
        <w:rPr>
          <w:sz w:val="24"/>
          <w:szCs w:val="24"/>
        </w:rPr>
      </w:pPr>
      <w:r w:rsidRPr="00DE7463">
        <w:rPr>
          <w:sz w:val="24"/>
          <w:szCs w:val="24"/>
        </w:rPr>
        <w:t>A comparison of actual accomplishments to the objectives of the Agreement established for the budget period and overall progress in response to the performance metrics.</w:t>
      </w:r>
    </w:p>
    <w:p w14:paraId="204E0DD7" w14:textId="77777777" w:rsidR="00DE7463" w:rsidRPr="00DE7463" w:rsidRDefault="00DE7463" w:rsidP="00DE7463">
      <w:pPr>
        <w:widowControl/>
        <w:numPr>
          <w:ilvl w:val="0"/>
          <w:numId w:val="11"/>
        </w:numPr>
        <w:autoSpaceDE/>
        <w:autoSpaceDN/>
        <w:ind w:hanging="719"/>
        <w:rPr>
          <w:sz w:val="24"/>
          <w:szCs w:val="24"/>
        </w:rPr>
      </w:pPr>
      <w:r w:rsidRPr="00DE7463">
        <w:rPr>
          <w:sz w:val="24"/>
          <w:szCs w:val="24"/>
        </w:rPr>
        <w:t>The reasons why established goals were not met, if appropriate.</w:t>
      </w:r>
    </w:p>
    <w:p w14:paraId="6D75AF25" w14:textId="77777777" w:rsidR="00DE7463" w:rsidRPr="00DE7463" w:rsidRDefault="00DE7463" w:rsidP="00DE7463">
      <w:pPr>
        <w:widowControl/>
        <w:numPr>
          <w:ilvl w:val="0"/>
          <w:numId w:val="11"/>
        </w:numPr>
        <w:autoSpaceDE/>
        <w:autoSpaceDN/>
        <w:ind w:hanging="719"/>
        <w:rPr>
          <w:sz w:val="24"/>
          <w:szCs w:val="24"/>
        </w:rPr>
      </w:pPr>
      <w:r w:rsidRPr="00DE7463">
        <w:rPr>
          <w:sz w:val="24"/>
          <w:szCs w:val="24"/>
        </w:rPr>
        <w:t>Additional pertinent information including, when appropriate, analysis and explanation of cost overruns or high unit costs.</w:t>
      </w:r>
    </w:p>
    <w:p w14:paraId="56CD0791" w14:textId="77777777" w:rsidR="00DE7463" w:rsidRPr="00DE7463" w:rsidRDefault="00DE7463" w:rsidP="00DE7463">
      <w:pPr>
        <w:widowControl/>
        <w:numPr>
          <w:ilvl w:val="0"/>
          <w:numId w:val="11"/>
        </w:numPr>
        <w:autoSpaceDE/>
        <w:autoSpaceDN/>
        <w:ind w:hanging="719"/>
        <w:rPr>
          <w:sz w:val="24"/>
          <w:szCs w:val="24"/>
        </w:rPr>
      </w:pPr>
      <w:r w:rsidRPr="00DE7463">
        <w:rPr>
          <w:sz w:val="24"/>
          <w:szCs w:val="24"/>
        </w:rPr>
        <w:t>An outline of anticipated activities and adjustments to the program during the next budget period.</w:t>
      </w:r>
    </w:p>
    <w:p w14:paraId="12A81986" w14:textId="77777777" w:rsidR="00DE7463" w:rsidRPr="00DE7463" w:rsidRDefault="00DE7463" w:rsidP="00DE7463">
      <w:pPr>
        <w:ind w:left="1440"/>
        <w:rPr>
          <w:sz w:val="24"/>
          <w:szCs w:val="24"/>
        </w:rPr>
      </w:pPr>
    </w:p>
    <w:p w14:paraId="55E7E6F8" w14:textId="77777777" w:rsidR="00DE7463" w:rsidRPr="00DE7463" w:rsidRDefault="00DE7463" w:rsidP="00DE7463">
      <w:pPr>
        <w:ind w:left="360" w:hanging="360"/>
        <w:rPr>
          <w:sz w:val="24"/>
          <w:szCs w:val="24"/>
        </w:rPr>
      </w:pPr>
      <w:r w:rsidRPr="00DE7463">
        <w:rPr>
          <w:sz w:val="24"/>
          <w:szCs w:val="24"/>
        </w:rPr>
        <w:t>c)</w:t>
      </w:r>
      <w:r w:rsidRPr="00DE7463">
        <w:rPr>
          <w:sz w:val="24"/>
          <w:szCs w:val="24"/>
        </w:rPr>
        <w:tab/>
        <w:t>Between the required reporting dates, events may occur which have significant impact upon the project or program.  In such cases, the Recipient shall inform the USGS as soon as the following types of conditions become known:</w:t>
      </w:r>
    </w:p>
    <w:p w14:paraId="3C94A843" w14:textId="77777777" w:rsidR="00DE7463" w:rsidRPr="00DE7463" w:rsidRDefault="00DE7463" w:rsidP="00DE7463">
      <w:pPr>
        <w:ind w:left="1440" w:hanging="719"/>
        <w:rPr>
          <w:sz w:val="24"/>
          <w:szCs w:val="24"/>
        </w:rPr>
      </w:pPr>
    </w:p>
    <w:p w14:paraId="2E07E8F5" w14:textId="77777777" w:rsidR="00DE7463" w:rsidRPr="00DE7463" w:rsidRDefault="00DE7463" w:rsidP="00DE7463">
      <w:pPr>
        <w:widowControl/>
        <w:numPr>
          <w:ilvl w:val="1"/>
          <w:numId w:val="11"/>
        </w:numPr>
        <w:autoSpaceDE/>
        <w:autoSpaceDN/>
        <w:ind w:left="1440" w:hanging="719"/>
        <w:rPr>
          <w:sz w:val="24"/>
          <w:szCs w:val="24"/>
        </w:rPr>
      </w:pPr>
      <w:r w:rsidRPr="00DE7463">
        <w:rPr>
          <w:sz w:val="24"/>
          <w:szCs w:val="24"/>
        </w:rPr>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080D7F3" w14:textId="77777777" w:rsidR="00DE7463" w:rsidRPr="00DE7463" w:rsidRDefault="00DE7463" w:rsidP="00DE7463">
      <w:pPr>
        <w:widowControl/>
        <w:numPr>
          <w:ilvl w:val="1"/>
          <w:numId w:val="11"/>
        </w:numPr>
        <w:autoSpaceDE/>
        <w:autoSpaceDN/>
        <w:ind w:left="1440" w:hanging="719"/>
        <w:rPr>
          <w:sz w:val="24"/>
          <w:szCs w:val="24"/>
        </w:rPr>
      </w:pPr>
      <w:r w:rsidRPr="00DE7463">
        <w:rPr>
          <w:sz w:val="24"/>
          <w:szCs w:val="24"/>
        </w:rPr>
        <w:t xml:space="preserve">Favorable developments which enable meeting time schedules and objectives sooner or at less cost than anticipated or producing more </w:t>
      </w:r>
      <w:proofErr w:type="gramStart"/>
      <w:r w:rsidRPr="00DE7463">
        <w:rPr>
          <w:sz w:val="24"/>
          <w:szCs w:val="24"/>
        </w:rPr>
        <w:t>or  different</w:t>
      </w:r>
      <w:proofErr w:type="gramEnd"/>
      <w:r w:rsidRPr="00DE7463">
        <w:rPr>
          <w:sz w:val="24"/>
          <w:szCs w:val="24"/>
        </w:rPr>
        <w:t xml:space="preserve"> beneficial results than originally planned.</w:t>
      </w:r>
    </w:p>
    <w:p w14:paraId="59F1F2D3" w14:textId="77777777" w:rsidR="00DE7463" w:rsidRPr="00DE7463" w:rsidRDefault="00DE7463" w:rsidP="00DE7463">
      <w:pPr>
        <w:ind w:left="2520"/>
        <w:rPr>
          <w:sz w:val="24"/>
          <w:szCs w:val="24"/>
        </w:rPr>
      </w:pPr>
    </w:p>
    <w:p w14:paraId="31FD7B5E" w14:textId="77777777" w:rsidR="00DE7463" w:rsidRPr="00DE7463" w:rsidRDefault="00DE7463" w:rsidP="00DE7463">
      <w:pPr>
        <w:ind w:left="-89"/>
        <w:rPr>
          <w:sz w:val="24"/>
          <w:szCs w:val="24"/>
        </w:rPr>
      </w:pPr>
      <w:r w:rsidRPr="00DE7463">
        <w:rPr>
          <w:b/>
          <w:sz w:val="24"/>
          <w:szCs w:val="24"/>
          <w:u w:val="single"/>
        </w:rPr>
        <w:t>Final Technical Report</w:t>
      </w:r>
    </w:p>
    <w:p w14:paraId="6472A282" w14:textId="77777777" w:rsidR="00DE7463" w:rsidRPr="00DE7463" w:rsidRDefault="00DE7463" w:rsidP="00DE7463">
      <w:pPr>
        <w:ind w:left="-89"/>
        <w:rPr>
          <w:sz w:val="24"/>
          <w:szCs w:val="24"/>
        </w:rPr>
      </w:pPr>
    </w:p>
    <w:p w14:paraId="1CD13B82" w14:textId="77777777" w:rsidR="00DE7463" w:rsidRPr="00DE7463" w:rsidRDefault="00DE7463" w:rsidP="00DE7463">
      <w:pPr>
        <w:ind w:left="360" w:hanging="449"/>
        <w:rPr>
          <w:sz w:val="24"/>
          <w:szCs w:val="24"/>
        </w:rPr>
      </w:pPr>
      <w:r w:rsidRPr="00DE7463">
        <w:rPr>
          <w:sz w:val="24"/>
          <w:szCs w:val="24"/>
        </w:rPr>
        <w:t>a)</w:t>
      </w:r>
      <w:r w:rsidRPr="00DE7463">
        <w:rPr>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1E49B62" w14:textId="77777777" w:rsidR="00DE7463" w:rsidRPr="00DE7463" w:rsidRDefault="00DE7463" w:rsidP="00DE7463">
      <w:pPr>
        <w:ind w:left="360" w:hanging="449"/>
        <w:rPr>
          <w:sz w:val="24"/>
          <w:szCs w:val="24"/>
        </w:rPr>
      </w:pPr>
    </w:p>
    <w:p w14:paraId="5A29B812" w14:textId="77777777" w:rsidR="00DE7463" w:rsidRPr="00DE7463" w:rsidRDefault="00DE7463" w:rsidP="00DE7463">
      <w:pPr>
        <w:ind w:left="360" w:hanging="449"/>
        <w:rPr>
          <w:sz w:val="24"/>
          <w:szCs w:val="24"/>
        </w:rPr>
      </w:pPr>
      <w:r w:rsidRPr="00DE7463">
        <w:rPr>
          <w:sz w:val="24"/>
          <w:szCs w:val="24"/>
        </w:rPr>
        <w:t>b)</w:t>
      </w:r>
      <w:r w:rsidRPr="00DE7463">
        <w:rPr>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D877098" w14:textId="77777777" w:rsidR="00DE7463" w:rsidRPr="00DE7463" w:rsidRDefault="00DE7463" w:rsidP="00DE7463">
      <w:pPr>
        <w:rPr>
          <w:sz w:val="24"/>
          <w:szCs w:val="24"/>
        </w:rPr>
      </w:pPr>
    </w:p>
    <w:p w14:paraId="1FF739D5" w14:textId="77777777" w:rsidR="00DE7463" w:rsidRPr="00DE7463" w:rsidRDefault="00DE7463" w:rsidP="00DE7463">
      <w:pPr>
        <w:tabs>
          <w:tab w:val="left" w:pos="432"/>
          <w:tab w:val="left" w:pos="864"/>
          <w:tab w:val="left" w:pos="1296"/>
        </w:tabs>
        <w:spacing w:after="240"/>
        <w:rPr>
          <w:sz w:val="24"/>
          <w:szCs w:val="24"/>
        </w:rPr>
      </w:pPr>
      <w:r w:rsidRPr="00DE7463">
        <w:rPr>
          <w:b/>
          <w:sz w:val="24"/>
          <w:szCs w:val="24"/>
          <w:u w:val="single"/>
        </w:rPr>
        <w:t>Annual Financial Reports</w:t>
      </w:r>
    </w:p>
    <w:p w14:paraId="6A726636" w14:textId="77777777" w:rsidR="00DE7463" w:rsidRPr="00DE7463" w:rsidRDefault="00DE7463" w:rsidP="00DE7463">
      <w:pPr>
        <w:ind w:left="432" w:hanging="432"/>
        <w:rPr>
          <w:sz w:val="24"/>
          <w:szCs w:val="24"/>
        </w:rPr>
      </w:pPr>
      <w:r w:rsidRPr="00DE7463">
        <w:rPr>
          <w:sz w:val="24"/>
          <w:szCs w:val="24"/>
        </w:rPr>
        <w:t>a)</w:t>
      </w:r>
      <w:r w:rsidRPr="00DE7463">
        <w:rPr>
          <w:sz w:val="24"/>
          <w:szCs w:val="24"/>
        </w:rPr>
        <w:tab/>
        <w:t xml:space="preserve">The Recipient will submit an annual SF 425, Federal Financial Report, for each individual USGS award.  The SF 425 is available at </w:t>
      </w:r>
      <w:r w:rsidRPr="00DE7463">
        <w:rPr>
          <w:i/>
          <w:sz w:val="24"/>
          <w:szCs w:val="24"/>
        </w:rPr>
        <w:t>https://www.grants.gov/web/grants/forms/post-award-reporting-forms.html The</w:t>
      </w:r>
      <w:r w:rsidRPr="00DE7463">
        <w:rPr>
          <w:sz w:val="24"/>
          <w:szCs w:val="24"/>
        </w:rPr>
        <w:t xml:space="preserve"> SF 425 will be due in accordance with the following schedule.  USGS acknowledges that this annual reporting schedule may not always correspond with a specific budget period.</w:t>
      </w:r>
      <w:r w:rsidRPr="00DE7463">
        <w:rPr>
          <w:sz w:val="24"/>
          <w:szCs w:val="24"/>
        </w:rPr>
        <w:br/>
      </w:r>
    </w:p>
    <w:p w14:paraId="41C80A8C" w14:textId="77777777" w:rsidR="00DE7463" w:rsidRPr="00DE7463" w:rsidRDefault="00DE7463" w:rsidP="00DE7463">
      <w:pPr>
        <w:tabs>
          <w:tab w:val="left" w:pos="432"/>
          <w:tab w:val="left" w:pos="864"/>
          <w:tab w:val="left" w:pos="1296"/>
        </w:tabs>
        <w:ind w:left="432" w:hanging="431"/>
        <w:rPr>
          <w:sz w:val="24"/>
          <w:szCs w:val="24"/>
        </w:rPr>
      </w:pPr>
      <w:r w:rsidRPr="00DE7463">
        <w:rPr>
          <w:sz w:val="24"/>
          <w:szCs w:val="24"/>
        </w:rPr>
        <w:t>b)</w:t>
      </w:r>
      <w:r w:rsidRPr="00DE7463">
        <w:rPr>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2496A09" w14:textId="77777777" w:rsidR="00DE7463" w:rsidRPr="00DE7463" w:rsidRDefault="00DE7463" w:rsidP="00DE7463">
      <w:pPr>
        <w:tabs>
          <w:tab w:val="left" w:pos="432"/>
          <w:tab w:val="left" w:pos="864"/>
          <w:tab w:val="left" w:pos="1296"/>
        </w:tabs>
        <w:ind w:left="432" w:hanging="431"/>
        <w:rPr>
          <w:sz w:val="24"/>
          <w:szCs w:val="24"/>
        </w:rPr>
      </w:pPr>
    </w:p>
    <w:p w14:paraId="4575B88E" w14:textId="77777777" w:rsidR="00DE7463" w:rsidRPr="00DE7463" w:rsidRDefault="00DE7463" w:rsidP="00DE7463">
      <w:pPr>
        <w:spacing w:before="280" w:after="280"/>
        <w:rPr>
          <w:sz w:val="24"/>
          <w:szCs w:val="24"/>
        </w:rPr>
      </w:pPr>
      <w:r w:rsidRPr="00DE7463">
        <w:rPr>
          <w:b/>
          <w:sz w:val="24"/>
          <w:szCs w:val="24"/>
          <w:u w:val="single"/>
        </w:rPr>
        <w:t>Final Financial Report</w:t>
      </w:r>
    </w:p>
    <w:p w14:paraId="5035FEE5" w14:textId="77777777" w:rsidR="00DE7463" w:rsidRPr="00DE7463" w:rsidRDefault="00DE7463" w:rsidP="00DE7463">
      <w:pPr>
        <w:spacing w:after="280"/>
        <w:ind w:left="432" w:hanging="431"/>
        <w:rPr>
          <w:sz w:val="24"/>
          <w:szCs w:val="24"/>
        </w:rPr>
      </w:pPr>
      <w:r w:rsidRPr="00DE7463">
        <w:rPr>
          <w:sz w:val="24"/>
          <w:szCs w:val="24"/>
        </w:rPr>
        <w:t>a)</w:t>
      </w:r>
      <w:r w:rsidRPr="00DE7463">
        <w:rPr>
          <w:sz w:val="24"/>
          <w:szCs w:val="24"/>
        </w:rPr>
        <w:tab/>
        <w:t>The Recipient will liquidate all obligations incurred under the award and submit a final SF 425, Federal Financial Report in accordance with C.3.b. no later than 90 calendar days after the Agreement completion date. </w:t>
      </w:r>
    </w:p>
    <w:p w14:paraId="428072D4" w14:textId="77777777" w:rsidR="00DE7463" w:rsidRPr="00DE7463" w:rsidRDefault="00DE7463" w:rsidP="00DE7463">
      <w:pPr>
        <w:spacing w:after="280"/>
        <w:ind w:left="432" w:hanging="431"/>
        <w:rPr>
          <w:sz w:val="24"/>
          <w:szCs w:val="24"/>
        </w:rPr>
      </w:pPr>
      <w:r w:rsidRPr="00DE7463">
        <w:rPr>
          <w:sz w:val="24"/>
          <w:szCs w:val="24"/>
        </w:rPr>
        <w:t>b)</w:t>
      </w:r>
      <w:r w:rsidRPr="00DE7463">
        <w:rPr>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DE7463">
        <w:rPr>
          <w:sz w:val="24"/>
          <w:szCs w:val="24"/>
        </w:rPr>
        <w:t>deobligate</w:t>
      </w:r>
      <w:proofErr w:type="spellEnd"/>
      <w:r w:rsidRPr="00DE7463">
        <w:rPr>
          <w:sz w:val="24"/>
          <w:szCs w:val="24"/>
        </w:rPr>
        <w:t xml:space="preserve"> federal funds as reflected in the Final SF 425.</w:t>
      </w:r>
    </w:p>
    <w:p w14:paraId="54C20E79" w14:textId="77777777" w:rsidR="00DE7463" w:rsidRPr="00DE7463" w:rsidRDefault="00DE7463" w:rsidP="00DE7463">
      <w:pPr>
        <w:spacing w:after="280"/>
        <w:ind w:left="432" w:hanging="431"/>
        <w:rPr>
          <w:sz w:val="24"/>
          <w:szCs w:val="24"/>
        </w:rPr>
      </w:pPr>
      <w:r w:rsidRPr="00DE7463">
        <w:rPr>
          <w:sz w:val="24"/>
          <w:szCs w:val="24"/>
        </w:rPr>
        <w:t>c)</w:t>
      </w:r>
      <w:r w:rsidRPr="00DE7463">
        <w:rPr>
          <w:sz w:val="24"/>
          <w:szCs w:val="24"/>
        </w:rPr>
        <w:tab/>
        <w:t>Subsequent revision to the final SF 425 will be considered only as follows:</w:t>
      </w:r>
    </w:p>
    <w:p w14:paraId="33B22188" w14:textId="77777777" w:rsidR="00DE7463" w:rsidRPr="00DE7463" w:rsidRDefault="00DE7463" w:rsidP="00DE7463">
      <w:pPr>
        <w:spacing w:after="280"/>
        <w:ind w:left="1440" w:hanging="719"/>
        <w:rPr>
          <w:sz w:val="24"/>
          <w:szCs w:val="24"/>
        </w:rPr>
      </w:pPr>
      <w:proofErr w:type="spellStart"/>
      <w:r w:rsidRPr="00DE7463">
        <w:rPr>
          <w:sz w:val="24"/>
          <w:szCs w:val="24"/>
        </w:rPr>
        <w:lastRenderedPageBreak/>
        <w:t>i</w:t>
      </w:r>
      <w:proofErr w:type="spellEnd"/>
      <w:r w:rsidRPr="00DE7463">
        <w:rPr>
          <w:sz w:val="24"/>
          <w:szCs w:val="24"/>
        </w:rPr>
        <w:t>.</w:t>
      </w:r>
      <w:r w:rsidRPr="00DE7463">
        <w:rPr>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3BD359F" w14:textId="77777777" w:rsidR="00DE7463" w:rsidRPr="00DE7463" w:rsidRDefault="00DE7463" w:rsidP="00DE7463">
      <w:pPr>
        <w:spacing w:after="280"/>
        <w:ind w:left="1440" w:hanging="719"/>
        <w:rPr>
          <w:sz w:val="24"/>
          <w:szCs w:val="24"/>
        </w:rPr>
      </w:pPr>
      <w:r w:rsidRPr="00DE7463">
        <w:rPr>
          <w:sz w:val="24"/>
          <w:szCs w:val="24"/>
        </w:rPr>
        <w:t>ii.</w:t>
      </w:r>
      <w:r w:rsidRPr="00DE7463">
        <w:rPr>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CBEFF16" w14:textId="77777777" w:rsidR="00DE7463" w:rsidRPr="00DE7463" w:rsidRDefault="00DE7463" w:rsidP="00DE746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4"/>
          <w:szCs w:val="24"/>
        </w:rPr>
      </w:pPr>
      <w:r w:rsidRPr="00DE7463">
        <w:rPr>
          <w:b/>
          <w:sz w:val="24"/>
          <w:szCs w:val="24"/>
          <w:u w:val="single"/>
        </w:rPr>
        <w:t>Publications</w:t>
      </w:r>
    </w:p>
    <w:p w14:paraId="664CBF2A" w14:textId="77777777" w:rsidR="00DE7463" w:rsidRPr="00DE7463" w:rsidRDefault="00DE7463" w:rsidP="00DE7463">
      <w:pPr>
        <w:spacing w:after="240"/>
        <w:ind w:left="360" w:hanging="360"/>
        <w:rPr>
          <w:sz w:val="24"/>
          <w:szCs w:val="24"/>
        </w:rPr>
      </w:pPr>
      <w:r w:rsidRPr="00DE7463">
        <w:rPr>
          <w:sz w:val="24"/>
          <w:szCs w:val="24"/>
        </w:rPr>
        <w:t>a)</w:t>
      </w:r>
      <w:r w:rsidRPr="00DE7463">
        <w:rPr>
          <w:sz w:val="24"/>
          <w:szCs w:val="24"/>
        </w:rPr>
        <w:tab/>
      </w:r>
      <w:r w:rsidRPr="00DE7463">
        <w:rPr>
          <w:sz w:val="24"/>
          <w:szCs w:val="24"/>
          <w:u w:val="single"/>
        </w:rPr>
        <w:t>Acknowledgment of Support</w:t>
      </w:r>
    </w:p>
    <w:p w14:paraId="294E95BC" w14:textId="77777777" w:rsidR="00DE7463" w:rsidRPr="00DE7463" w:rsidRDefault="00DE7463" w:rsidP="00DE7463">
      <w:pPr>
        <w:spacing w:after="240"/>
        <w:ind w:right="432" w:firstLine="360"/>
        <w:rPr>
          <w:sz w:val="24"/>
          <w:szCs w:val="24"/>
        </w:rPr>
      </w:pPr>
      <w:r w:rsidRPr="00DE7463">
        <w:rPr>
          <w:sz w:val="24"/>
          <w:szCs w:val="24"/>
        </w:rPr>
        <w:t>Recipient is responsible for assuring that an acknowledgment of USGS support:</w:t>
      </w:r>
    </w:p>
    <w:p w14:paraId="46D32137" w14:textId="77777777" w:rsidR="00DE7463" w:rsidRPr="00DE7463" w:rsidRDefault="00DE7463" w:rsidP="00DE7463">
      <w:pPr>
        <w:spacing w:after="240"/>
        <w:ind w:left="720" w:hanging="360"/>
        <w:rPr>
          <w:sz w:val="24"/>
          <w:szCs w:val="24"/>
        </w:rPr>
      </w:pPr>
      <w:r w:rsidRPr="00DE7463">
        <w:rPr>
          <w:sz w:val="24"/>
          <w:szCs w:val="24"/>
        </w:rPr>
        <w:t>1.</w:t>
      </w:r>
      <w:r w:rsidRPr="00DE7463">
        <w:rPr>
          <w:sz w:val="24"/>
          <w:szCs w:val="24"/>
        </w:rPr>
        <w:tab/>
        <w:t>is made in any publication (including World Wide Web pages) of any material based on or developed under this Agreement, in the following terms:</w:t>
      </w:r>
    </w:p>
    <w:p w14:paraId="2CAE259B" w14:textId="77777777" w:rsidR="00DE7463" w:rsidRPr="00DE7463" w:rsidRDefault="00DE7463" w:rsidP="00DE7463">
      <w:pPr>
        <w:spacing w:after="240"/>
        <w:ind w:left="1440" w:right="432"/>
        <w:rPr>
          <w:sz w:val="24"/>
          <w:szCs w:val="24"/>
        </w:rPr>
      </w:pPr>
      <w:r w:rsidRPr="00DE7463">
        <w:rPr>
          <w:sz w:val="24"/>
          <w:szCs w:val="24"/>
        </w:rPr>
        <w:t>This material is based upon work supported by the U.S. Geological Survey under Grant/Cooperative Agreement No. (</w:t>
      </w:r>
      <w:r w:rsidRPr="00DE7463">
        <w:rPr>
          <w:i/>
          <w:sz w:val="24"/>
          <w:szCs w:val="24"/>
        </w:rPr>
        <w:t>insert agreement number</w:t>
      </w:r>
      <w:r w:rsidRPr="00DE7463">
        <w:rPr>
          <w:sz w:val="24"/>
          <w:szCs w:val="24"/>
        </w:rPr>
        <w:t>).</w:t>
      </w:r>
    </w:p>
    <w:p w14:paraId="2FE570FE" w14:textId="77777777" w:rsidR="00DE7463" w:rsidRPr="00DE7463" w:rsidRDefault="00DE7463" w:rsidP="00DE7463">
      <w:pPr>
        <w:spacing w:after="240"/>
        <w:ind w:left="720" w:hanging="360"/>
        <w:rPr>
          <w:sz w:val="24"/>
          <w:szCs w:val="24"/>
        </w:rPr>
      </w:pPr>
      <w:r w:rsidRPr="00DE7463">
        <w:rPr>
          <w:sz w:val="24"/>
          <w:szCs w:val="24"/>
        </w:rPr>
        <w:t>2.</w:t>
      </w:r>
      <w:r w:rsidRPr="00DE7463">
        <w:rPr>
          <w:sz w:val="24"/>
          <w:szCs w:val="24"/>
        </w:rPr>
        <w:tab/>
        <w:t xml:space="preserve">is orally acknowledged during all news media interviews, including popular media such as radio, </w:t>
      </w:r>
      <w:proofErr w:type="gramStart"/>
      <w:r w:rsidRPr="00DE7463">
        <w:rPr>
          <w:sz w:val="24"/>
          <w:szCs w:val="24"/>
        </w:rPr>
        <w:t>television</w:t>
      </w:r>
      <w:proofErr w:type="gramEnd"/>
      <w:r w:rsidRPr="00DE7463">
        <w:rPr>
          <w:sz w:val="24"/>
          <w:szCs w:val="24"/>
        </w:rPr>
        <w:t xml:space="preserve"> and news magazines.</w:t>
      </w:r>
    </w:p>
    <w:p w14:paraId="102C9745" w14:textId="77777777" w:rsidR="00DE7463" w:rsidRPr="00DE7463" w:rsidRDefault="00DE7463" w:rsidP="00DE7463">
      <w:pPr>
        <w:spacing w:after="240"/>
        <w:ind w:left="360" w:hanging="360"/>
        <w:rPr>
          <w:sz w:val="24"/>
          <w:szCs w:val="24"/>
        </w:rPr>
      </w:pPr>
      <w:r w:rsidRPr="00DE7463">
        <w:rPr>
          <w:sz w:val="24"/>
          <w:szCs w:val="24"/>
        </w:rPr>
        <w:t>b)</w:t>
      </w:r>
      <w:r w:rsidRPr="00DE7463">
        <w:rPr>
          <w:sz w:val="24"/>
          <w:szCs w:val="24"/>
        </w:rPr>
        <w:tab/>
      </w:r>
      <w:r w:rsidRPr="00DE7463">
        <w:rPr>
          <w:sz w:val="24"/>
          <w:szCs w:val="24"/>
          <w:u w:val="single"/>
        </w:rPr>
        <w:t>Disclaimer</w:t>
      </w:r>
    </w:p>
    <w:p w14:paraId="19B3E120" w14:textId="77777777" w:rsidR="00DE7463" w:rsidRPr="00DE7463" w:rsidRDefault="00DE7463" w:rsidP="00DE7463">
      <w:pPr>
        <w:spacing w:after="240"/>
        <w:ind w:left="360" w:right="432"/>
        <w:rPr>
          <w:sz w:val="24"/>
          <w:szCs w:val="24"/>
        </w:rPr>
      </w:pPr>
      <w:r w:rsidRPr="00DE7463">
        <w:rPr>
          <w:sz w:val="24"/>
          <w:szCs w:val="24"/>
        </w:rPr>
        <w:t xml:space="preserve">Recipient is responsible for assuring that every publication of material (including World Wide Web pages) based on or developed under this Agreement, contains the following disclaimer: </w:t>
      </w:r>
    </w:p>
    <w:p w14:paraId="24D03ECD" w14:textId="77777777" w:rsidR="00DE7463" w:rsidRPr="00DE7463" w:rsidRDefault="00DE7463" w:rsidP="00DE7463">
      <w:pPr>
        <w:spacing w:after="240"/>
        <w:ind w:left="720" w:right="432"/>
        <w:rPr>
          <w:sz w:val="24"/>
          <w:szCs w:val="24"/>
        </w:rPr>
      </w:pPr>
      <w:r w:rsidRPr="00DE7463">
        <w:rPr>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405FE76" w14:textId="77777777" w:rsidR="00DE7463" w:rsidRPr="00DE7463" w:rsidRDefault="00DE7463" w:rsidP="00DE746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4"/>
          <w:szCs w:val="24"/>
        </w:rPr>
      </w:pPr>
      <w:r w:rsidRPr="00DE7463">
        <w:rPr>
          <w:sz w:val="24"/>
          <w:szCs w:val="24"/>
        </w:rPr>
        <w:t>c)</w:t>
      </w:r>
      <w:r w:rsidRPr="00DE7463">
        <w:rPr>
          <w:sz w:val="24"/>
          <w:szCs w:val="24"/>
        </w:rPr>
        <w:tab/>
      </w:r>
      <w:r w:rsidRPr="00DE7463">
        <w:rPr>
          <w:sz w:val="24"/>
          <w:szCs w:val="24"/>
          <w:u w:val="single"/>
        </w:rPr>
        <w:t>Publication</w:t>
      </w:r>
    </w:p>
    <w:p w14:paraId="54FFD35A" w14:textId="77777777" w:rsidR="00DE7463" w:rsidRPr="00DE7463" w:rsidRDefault="00DE7463" w:rsidP="00DE746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4"/>
          <w:szCs w:val="24"/>
        </w:rPr>
      </w:pPr>
    </w:p>
    <w:p w14:paraId="755BFF68" w14:textId="77777777" w:rsidR="00DE7463" w:rsidRPr="00DE7463" w:rsidRDefault="00DE7463" w:rsidP="00DE746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4"/>
          <w:szCs w:val="24"/>
        </w:rPr>
      </w:pPr>
      <w:r w:rsidRPr="00DE7463">
        <w:rPr>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5621F35" w14:textId="1AA329E5" w:rsidR="00DE7463" w:rsidRDefault="00DE7463" w:rsidP="00DE746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4"/>
          <w:szCs w:val="24"/>
        </w:rPr>
      </w:pPr>
    </w:p>
    <w:p w14:paraId="008AEA6C" w14:textId="77777777" w:rsidR="00DE7463" w:rsidRPr="00DE7463" w:rsidRDefault="00DE7463" w:rsidP="00DE746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4"/>
          <w:szCs w:val="24"/>
        </w:rPr>
      </w:pPr>
    </w:p>
    <w:p w14:paraId="005419C9" w14:textId="77777777" w:rsidR="00DE7463" w:rsidRPr="00DE7463" w:rsidRDefault="00DE7463" w:rsidP="00DE746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szCs w:val="24"/>
        </w:rPr>
      </w:pPr>
      <w:r w:rsidRPr="00DE7463">
        <w:rPr>
          <w:sz w:val="24"/>
          <w:szCs w:val="24"/>
        </w:rPr>
        <w:lastRenderedPageBreak/>
        <w:t>This manuscript is submitted for publication with the understanding that the United States Government is authorized to reproduce and distribute reprints for Governmental purposes.</w:t>
      </w:r>
    </w:p>
    <w:p w14:paraId="356DEC37" w14:textId="77777777" w:rsidR="00DE7463" w:rsidRPr="00DE7463" w:rsidRDefault="00DE7463" w:rsidP="00DE746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4"/>
          <w:szCs w:val="24"/>
        </w:rPr>
      </w:pPr>
    </w:p>
    <w:p w14:paraId="550BDCA9" w14:textId="77777777" w:rsidR="00DE7463" w:rsidRPr="00DE7463" w:rsidRDefault="00DE7463" w:rsidP="00DE746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4"/>
          <w:szCs w:val="24"/>
          <w:u w:val="single"/>
        </w:rPr>
      </w:pPr>
      <w:r w:rsidRPr="00DE7463">
        <w:rPr>
          <w:sz w:val="24"/>
          <w:szCs w:val="24"/>
        </w:rPr>
        <w:t>d)</w:t>
      </w:r>
      <w:r w:rsidRPr="00DE7463">
        <w:rPr>
          <w:sz w:val="24"/>
          <w:szCs w:val="24"/>
        </w:rPr>
        <w:tab/>
      </w:r>
      <w:r w:rsidRPr="00DE7463">
        <w:rPr>
          <w:sz w:val="24"/>
          <w:szCs w:val="24"/>
          <w:u w:val="single"/>
        </w:rPr>
        <w:t>Copies for USGS</w:t>
      </w:r>
    </w:p>
    <w:p w14:paraId="431D3016" w14:textId="77777777" w:rsidR="00DE7463" w:rsidRPr="00DE7463" w:rsidRDefault="00DE7463" w:rsidP="00DE746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4"/>
          <w:szCs w:val="24"/>
        </w:rPr>
      </w:pPr>
    </w:p>
    <w:p w14:paraId="51CA9D06" w14:textId="77777777" w:rsidR="00DE7463" w:rsidRPr="00DE7463" w:rsidRDefault="00DE7463" w:rsidP="00DE746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4"/>
          <w:szCs w:val="24"/>
          <w:shd w:val="clear" w:color="auto" w:fill="FFFFFF"/>
        </w:rPr>
      </w:pPr>
      <w:r w:rsidRPr="00DE7463">
        <w:rPr>
          <w:sz w:val="24"/>
          <w:szCs w:val="24"/>
        </w:rPr>
        <w:tab/>
      </w:r>
      <w:r w:rsidRPr="00DE7463">
        <w:rPr>
          <w:sz w:val="24"/>
          <w:szCs w:val="24"/>
          <w:shd w:val="clear" w:color="auto" w:fill="FFFFFF"/>
        </w:rPr>
        <w:tab/>
        <w:t xml:space="preserve">Recipient is responsible for assuring that the USGS Project Office is provided a digital version, preferably as a MS Word </w:t>
      </w:r>
      <w:proofErr w:type="spellStart"/>
      <w:r w:rsidRPr="00DE7463">
        <w:rPr>
          <w:sz w:val="24"/>
          <w:szCs w:val="24"/>
          <w:shd w:val="clear" w:color="auto" w:fill="FFFFFF"/>
        </w:rPr>
        <w:t>DOCx</w:t>
      </w:r>
      <w:proofErr w:type="spellEnd"/>
      <w:r w:rsidRPr="00DE7463">
        <w:rPr>
          <w:sz w:val="24"/>
          <w:szCs w:val="24"/>
          <w:shd w:val="clear" w:color="auto" w:fill="FFFFFF"/>
        </w:rPr>
        <w:t xml:space="preserve"> file, of every accepted manuscript upon acceptance for publication by the journal. </w:t>
      </w:r>
    </w:p>
    <w:p w14:paraId="64F6D1A2" w14:textId="77777777" w:rsidR="00DE7463" w:rsidRPr="00DE7463" w:rsidRDefault="00DE7463" w:rsidP="00DE746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4"/>
          <w:szCs w:val="24"/>
        </w:rPr>
      </w:pPr>
    </w:p>
    <w:p w14:paraId="6BD5279D" w14:textId="77777777" w:rsidR="00DE7463" w:rsidRPr="00DE7463" w:rsidRDefault="00DE7463" w:rsidP="00DE746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4"/>
          <w:szCs w:val="24"/>
        </w:rPr>
      </w:pPr>
      <w:r w:rsidRPr="00DE7463">
        <w:rPr>
          <w:sz w:val="24"/>
          <w:szCs w:val="24"/>
        </w:rPr>
        <w:t>e)</w:t>
      </w:r>
      <w:r w:rsidRPr="00DE7463">
        <w:rPr>
          <w:sz w:val="24"/>
          <w:szCs w:val="24"/>
        </w:rPr>
        <w:tab/>
      </w:r>
      <w:r w:rsidRPr="00DE7463">
        <w:rPr>
          <w:sz w:val="24"/>
          <w:szCs w:val="24"/>
          <w:u w:val="single"/>
        </w:rPr>
        <w:t>Department of the Interior Requirements</w:t>
      </w:r>
    </w:p>
    <w:p w14:paraId="6B5DA439" w14:textId="77777777" w:rsidR="00DE7463" w:rsidRPr="00DE7463" w:rsidRDefault="00DE7463" w:rsidP="00DE746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4"/>
          <w:szCs w:val="24"/>
        </w:rPr>
      </w:pPr>
    </w:p>
    <w:p w14:paraId="02721805" w14:textId="77777777" w:rsidR="00DE7463" w:rsidRPr="00DE7463" w:rsidRDefault="00DE7463" w:rsidP="00DE746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4"/>
          <w:szCs w:val="24"/>
        </w:rPr>
      </w:pPr>
      <w:r w:rsidRPr="00DE7463">
        <w:rPr>
          <w:sz w:val="24"/>
          <w:szCs w:val="24"/>
        </w:rPr>
        <w:tab/>
      </w:r>
      <w:r w:rsidRPr="00DE7463">
        <w:rPr>
          <w:sz w:val="24"/>
          <w:szCs w:val="24"/>
        </w:rPr>
        <w:tab/>
        <w:t>Two copies of each publication produced under a Grant or Cooperative Agreement shall be sent to the Natural Resources Library with a transmittal that identifies the sender and the publication.  The address of the library is:</w:t>
      </w:r>
    </w:p>
    <w:p w14:paraId="6E102E49" w14:textId="77777777" w:rsidR="00DE7463" w:rsidRPr="00DE7463" w:rsidRDefault="00DE7463" w:rsidP="00DE746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4"/>
          <w:szCs w:val="24"/>
        </w:rPr>
      </w:pPr>
    </w:p>
    <w:p w14:paraId="7DCCA8BE" w14:textId="77777777" w:rsidR="00DE7463" w:rsidRPr="00DE7463" w:rsidRDefault="00DE7463" w:rsidP="00DE746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szCs w:val="24"/>
        </w:rPr>
      </w:pPr>
      <w:r w:rsidRPr="00DE7463">
        <w:rPr>
          <w:sz w:val="24"/>
          <w:szCs w:val="24"/>
        </w:rPr>
        <w:t>U.S.  Department of the Interior</w:t>
      </w:r>
    </w:p>
    <w:p w14:paraId="2F728C77" w14:textId="77777777" w:rsidR="00DE7463" w:rsidRPr="00DE7463" w:rsidRDefault="00DE7463" w:rsidP="00DE746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szCs w:val="24"/>
        </w:rPr>
      </w:pPr>
      <w:r w:rsidRPr="00DE7463">
        <w:rPr>
          <w:sz w:val="24"/>
          <w:szCs w:val="24"/>
        </w:rPr>
        <w:t>Natural Resources Library</w:t>
      </w:r>
      <w:r w:rsidRPr="00DE7463">
        <w:rPr>
          <w:sz w:val="24"/>
          <w:szCs w:val="24"/>
        </w:rPr>
        <w:tab/>
      </w:r>
      <w:r w:rsidRPr="00DE7463">
        <w:rPr>
          <w:sz w:val="24"/>
          <w:szCs w:val="24"/>
        </w:rPr>
        <w:tab/>
      </w:r>
      <w:r w:rsidRPr="00DE7463">
        <w:rPr>
          <w:sz w:val="24"/>
          <w:szCs w:val="24"/>
        </w:rPr>
        <w:tab/>
      </w:r>
      <w:r w:rsidRPr="00DE7463">
        <w:rPr>
          <w:sz w:val="24"/>
          <w:szCs w:val="24"/>
        </w:rPr>
        <w:tab/>
      </w:r>
    </w:p>
    <w:p w14:paraId="58838C6B" w14:textId="77777777" w:rsidR="00DE7463" w:rsidRPr="00DE7463" w:rsidRDefault="00DE7463" w:rsidP="00DE746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szCs w:val="24"/>
        </w:rPr>
      </w:pPr>
      <w:r w:rsidRPr="00DE7463">
        <w:rPr>
          <w:sz w:val="24"/>
          <w:szCs w:val="24"/>
        </w:rPr>
        <w:t>Division of Information and Library Services</w:t>
      </w:r>
    </w:p>
    <w:p w14:paraId="49AEC0E2" w14:textId="77777777" w:rsidR="00DE7463" w:rsidRPr="00DE7463" w:rsidRDefault="00DE7463" w:rsidP="00DE746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szCs w:val="24"/>
        </w:rPr>
      </w:pPr>
      <w:r w:rsidRPr="00DE7463">
        <w:rPr>
          <w:sz w:val="24"/>
          <w:szCs w:val="24"/>
        </w:rPr>
        <w:t>Gifts and Exchange Section</w:t>
      </w:r>
    </w:p>
    <w:p w14:paraId="502A7A0A" w14:textId="77777777" w:rsidR="00DE7463" w:rsidRPr="00DE7463" w:rsidRDefault="00DE7463" w:rsidP="00DE746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szCs w:val="24"/>
        </w:rPr>
      </w:pPr>
      <w:r w:rsidRPr="00DE7463">
        <w:rPr>
          <w:sz w:val="24"/>
          <w:szCs w:val="24"/>
        </w:rPr>
        <w:t>18th and C Streets, NW</w:t>
      </w:r>
    </w:p>
    <w:p w14:paraId="0898A69B" w14:textId="77777777" w:rsidR="00DE7463" w:rsidRPr="00DE7463" w:rsidRDefault="00DE7463" w:rsidP="00DE7463">
      <w:pPr>
        <w:ind w:firstLine="720"/>
        <w:rPr>
          <w:sz w:val="24"/>
          <w:szCs w:val="24"/>
        </w:rPr>
      </w:pPr>
      <w:r w:rsidRPr="00DE7463">
        <w:rPr>
          <w:sz w:val="24"/>
          <w:szCs w:val="24"/>
        </w:rPr>
        <w:t>Washington, DC 20240</w:t>
      </w:r>
    </w:p>
    <w:p w14:paraId="633C3B09" w14:textId="77777777" w:rsidR="00DE7463" w:rsidRPr="00DE7463" w:rsidRDefault="00DE7463" w:rsidP="00DE7463">
      <w:pPr>
        <w:tabs>
          <w:tab w:val="left" w:pos="90"/>
          <w:tab w:val="left" w:pos="1530"/>
          <w:tab w:val="left" w:pos="2250"/>
          <w:tab w:val="left" w:pos="2970"/>
        </w:tabs>
        <w:rPr>
          <w:sz w:val="24"/>
          <w:szCs w:val="24"/>
        </w:rPr>
      </w:pPr>
    </w:p>
    <w:p w14:paraId="18B1A0FD" w14:textId="77777777" w:rsidR="00DE7463" w:rsidRPr="00DE7463" w:rsidRDefault="00DE7463" w:rsidP="00DE7463">
      <w:pPr>
        <w:spacing w:line="240" w:lineRule="atLeast"/>
        <w:ind w:left="-90"/>
        <w:rPr>
          <w:sz w:val="24"/>
          <w:szCs w:val="24"/>
        </w:rPr>
      </w:pPr>
      <w:r w:rsidRPr="00DE7463">
        <w:rPr>
          <w:b/>
          <w:sz w:val="24"/>
          <w:szCs w:val="24"/>
          <w:u w:val="single"/>
        </w:rPr>
        <w:t>Payment</w:t>
      </w:r>
    </w:p>
    <w:p w14:paraId="7179BFC8" w14:textId="77777777" w:rsidR="00DE7463" w:rsidRPr="00DE7463" w:rsidRDefault="00DE7463" w:rsidP="00DE746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4"/>
          <w:szCs w:val="24"/>
          <w:u w:val="single"/>
        </w:rPr>
      </w:pPr>
    </w:p>
    <w:p w14:paraId="66BF4C7F" w14:textId="77777777" w:rsidR="00DE7463" w:rsidRPr="00DE7463" w:rsidRDefault="00DE7463" w:rsidP="00DE746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4"/>
          <w:szCs w:val="24"/>
        </w:rPr>
      </w:pPr>
      <w:r w:rsidRPr="00DE7463">
        <w:rPr>
          <w:sz w:val="24"/>
          <w:szCs w:val="24"/>
        </w:rPr>
        <w:t>Payments under financial assistance awards must be made using the Department of the Treasury Automated Standard Application for Payments (ASAP) system (</w:t>
      </w:r>
      <w:hyperlink r:id="rId10" w:history="1">
        <w:r w:rsidRPr="00DE7463">
          <w:rPr>
            <w:color w:val="0000FF"/>
            <w:sz w:val="24"/>
            <w:szCs w:val="24"/>
            <w:u w:val="single"/>
          </w:rPr>
          <w:t>www.asap.gov</w:t>
        </w:r>
      </w:hyperlink>
      <w:r w:rsidRPr="00DE7463">
        <w:rPr>
          <w:sz w:val="24"/>
          <w:szCs w:val="24"/>
        </w:rPr>
        <w:t>).</w:t>
      </w:r>
    </w:p>
    <w:p w14:paraId="53E69341" w14:textId="77777777" w:rsidR="00DE7463" w:rsidRPr="00DE7463" w:rsidRDefault="00DE7463" w:rsidP="00DE746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4"/>
          <w:szCs w:val="24"/>
        </w:rPr>
      </w:pPr>
    </w:p>
    <w:p w14:paraId="4FAC0CC3" w14:textId="77777777" w:rsidR="00DE7463" w:rsidRPr="00DE7463" w:rsidRDefault="00DE7463" w:rsidP="00DE746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szCs w:val="24"/>
        </w:rPr>
      </w:pPr>
      <w:r w:rsidRPr="00DE7463">
        <w:rPr>
          <w:sz w:val="24"/>
          <w:szCs w:val="24"/>
        </w:rPr>
        <w:t>a)</w:t>
      </w:r>
      <w:r w:rsidRPr="00DE7463">
        <w:rPr>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DE7463">
        <w:rPr>
          <w:sz w:val="24"/>
          <w:szCs w:val="24"/>
        </w:rPr>
        <w:t>phone</w:t>
      </w:r>
      <w:proofErr w:type="gramEnd"/>
      <w:r w:rsidRPr="00DE7463">
        <w:rPr>
          <w:sz w:val="24"/>
          <w:szCs w:val="24"/>
        </w:rPr>
        <w:t xml:space="preserve"> and e-mail) who will serve as the Point of Contact (POC).</w:t>
      </w:r>
    </w:p>
    <w:p w14:paraId="1672811D" w14:textId="77777777" w:rsidR="00DE7463" w:rsidRPr="00DE7463" w:rsidRDefault="00DE7463" w:rsidP="00DE746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szCs w:val="24"/>
        </w:rPr>
      </w:pPr>
    </w:p>
    <w:p w14:paraId="41CFFB12" w14:textId="77777777" w:rsidR="00DE7463" w:rsidRPr="00DE7463" w:rsidRDefault="00DE7463" w:rsidP="00DE746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szCs w:val="24"/>
        </w:rPr>
      </w:pPr>
      <w:r w:rsidRPr="00DE7463">
        <w:rPr>
          <w:sz w:val="24"/>
          <w:szCs w:val="24"/>
        </w:rPr>
        <w:t>b)</w:t>
      </w:r>
      <w:r w:rsidRPr="00DE7463">
        <w:rPr>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2DFAA98" w14:textId="77777777" w:rsidR="00DE7463" w:rsidRPr="00DE7463" w:rsidRDefault="00DE7463" w:rsidP="00DE746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szCs w:val="24"/>
        </w:rPr>
      </w:pPr>
    </w:p>
    <w:p w14:paraId="39A066E1" w14:textId="77777777" w:rsidR="00DE7463" w:rsidRPr="00DE7463" w:rsidRDefault="00DE7463" w:rsidP="00DE746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szCs w:val="24"/>
        </w:rPr>
      </w:pPr>
      <w:r w:rsidRPr="00DE7463">
        <w:rPr>
          <w:sz w:val="24"/>
          <w:szCs w:val="24"/>
        </w:rPr>
        <w:t>c)</w:t>
      </w:r>
      <w:r w:rsidRPr="00DE7463">
        <w:rPr>
          <w:sz w:val="24"/>
          <w:szCs w:val="24"/>
        </w:rPr>
        <w:tab/>
        <w:t>Inquiries regarding payment should be directed to ASAP at 855-868-0151.</w:t>
      </w:r>
    </w:p>
    <w:p w14:paraId="5997A186" w14:textId="77777777" w:rsidR="00DE7463" w:rsidRPr="00DE7463" w:rsidRDefault="00DE7463" w:rsidP="00DE746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szCs w:val="24"/>
        </w:rPr>
      </w:pPr>
    </w:p>
    <w:p w14:paraId="291C7F14" w14:textId="77777777" w:rsidR="00DE7463" w:rsidRPr="00DE7463" w:rsidRDefault="00DE7463" w:rsidP="00DE746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szCs w:val="24"/>
        </w:rPr>
      </w:pPr>
      <w:r w:rsidRPr="00DE7463">
        <w:rPr>
          <w:sz w:val="24"/>
          <w:szCs w:val="24"/>
        </w:rPr>
        <w:t>d)</w:t>
      </w:r>
      <w:r w:rsidRPr="00DE7463">
        <w:rPr>
          <w:sz w:val="24"/>
          <w:szCs w:val="24"/>
        </w:rPr>
        <w:tab/>
        <w:t>Payments may be drawn in advance only as needed to meet immediate cash disbursement needs.</w:t>
      </w:r>
    </w:p>
    <w:p w14:paraId="4543DD3C" w14:textId="6C4FD57F" w:rsidR="00DE7463" w:rsidRDefault="00DE7463" w:rsidP="00DE7463">
      <w:pPr>
        <w:rPr>
          <w:sz w:val="24"/>
          <w:szCs w:val="24"/>
        </w:rPr>
      </w:pPr>
    </w:p>
    <w:p w14:paraId="4DBE660B" w14:textId="1C5D9196" w:rsidR="00DE7463" w:rsidRDefault="00DE7463" w:rsidP="00DE7463">
      <w:pPr>
        <w:rPr>
          <w:sz w:val="24"/>
          <w:szCs w:val="24"/>
        </w:rPr>
      </w:pPr>
    </w:p>
    <w:p w14:paraId="4CA6D5F3" w14:textId="376A966E" w:rsidR="00DE7463" w:rsidRDefault="00DE7463" w:rsidP="00DE7463">
      <w:pPr>
        <w:rPr>
          <w:sz w:val="24"/>
          <w:szCs w:val="24"/>
        </w:rPr>
      </w:pPr>
    </w:p>
    <w:p w14:paraId="0F19DAEC" w14:textId="6DF044DB" w:rsidR="00DE7463" w:rsidRDefault="00DE7463" w:rsidP="00DE7463">
      <w:pPr>
        <w:rPr>
          <w:sz w:val="24"/>
          <w:szCs w:val="24"/>
        </w:rPr>
      </w:pPr>
    </w:p>
    <w:p w14:paraId="358E7D72" w14:textId="366F49DE" w:rsidR="00DE7463" w:rsidRDefault="00DE7463" w:rsidP="00DE7463">
      <w:pPr>
        <w:rPr>
          <w:sz w:val="24"/>
          <w:szCs w:val="24"/>
        </w:rPr>
      </w:pPr>
    </w:p>
    <w:p w14:paraId="6671A01D" w14:textId="77777777" w:rsidR="00DE7463" w:rsidRPr="00DE7463" w:rsidRDefault="00DE7463" w:rsidP="00DE7463">
      <w:pPr>
        <w:rPr>
          <w:sz w:val="24"/>
          <w:szCs w:val="24"/>
        </w:rPr>
      </w:pPr>
    </w:p>
    <w:p w14:paraId="578B1EC3" w14:textId="77777777" w:rsidR="00DE7463" w:rsidRPr="00DE7463" w:rsidRDefault="00DE7463" w:rsidP="00DE7463">
      <w:pPr>
        <w:rPr>
          <w:sz w:val="24"/>
          <w:szCs w:val="24"/>
        </w:rPr>
      </w:pPr>
    </w:p>
    <w:p w14:paraId="0F280220" w14:textId="77777777" w:rsidR="00DE7463" w:rsidRPr="00DE7463" w:rsidRDefault="00DE7463" w:rsidP="00DE7463">
      <w:pPr>
        <w:rPr>
          <w:b/>
          <w:bCs/>
          <w:sz w:val="24"/>
          <w:szCs w:val="24"/>
        </w:rPr>
      </w:pPr>
      <w:r w:rsidRPr="00DE7463">
        <w:rPr>
          <w:b/>
          <w:bCs/>
          <w:sz w:val="24"/>
          <w:szCs w:val="24"/>
        </w:rPr>
        <w:lastRenderedPageBreak/>
        <w:t>Use of Geospatial Data:</w:t>
      </w:r>
    </w:p>
    <w:p w14:paraId="0CE62C97" w14:textId="77777777" w:rsidR="00DE7463" w:rsidRPr="00DE7463" w:rsidRDefault="00DE7463" w:rsidP="00DE7463">
      <w:pPr>
        <w:rPr>
          <w:sz w:val="24"/>
          <w:szCs w:val="24"/>
        </w:rPr>
      </w:pPr>
      <w:r w:rsidRPr="00DE7463">
        <w:rPr>
          <w:sz w:val="24"/>
          <w:szCs w:val="24"/>
        </w:rPr>
        <w:t xml:space="preserve">All geospatial data collected for or produced </w:t>
      </w:r>
      <w:proofErr w:type="gramStart"/>
      <w:r w:rsidRPr="00DE7463">
        <w:rPr>
          <w:sz w:val="24"/>
          <w:szCs w:val="24"/>
        </w:rPr>
        <w:t>through the use of</w:t>
      </w:r>
      <w:proofErr w:type="gramEnd"/>
      <w:r w:rsidRPr="00DE7463">
        <w:rPr>
          <w:sz w:val="24"/>
          <w:szCs w:val="24"/>
        </w:rP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DE7463">
        <w:rPr>
          <w:sz w:val="24"/>
          <w:szCs w:val="24"/>
        </w:rPr>
        <w:t>2022</w:t>
      </w:r>
      <w:proofErr w:type="gramEnd"/>
      <w:r w:rsidRPr="00DE7463">
        <w:rPr>
          <w:sz w:val="24"/>
          <w:szCs w:val="24"/>
        </w:rP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754961B6" w14:textId="77777777" w:rsidR="00DE7463" w:rsidRPr="00DE7463" w:rsidRDefault="00DE7463" w:rsidP="00DE7463">
      <w:pPr>
        <w:spacing w:before="192"/>
        <w:rPr>
          <w:rFonts w:eastAsia="+mn-ea"/>
          <w:b/>
          <w:bCs/>
          <w:color w:val="1D1D1D"/>
          <w:kern w:val="24"/>
          <w:sz w:val="24"/>
          <w:szCs w:val="24"/>
          <w:u w:val="single"/>
        </w:rPr>
      </w:pPr>
      <w:r w:rsidRPr="00DE7463">
        <w:rPr>
          <w:rFonts w:eastAsia="+mn-ea"/>
          <w:b/>
          <w:bCs/>
          <w:color w:val="1D1D1D"/>
          <w:kern w:val="24"/>
          <w:sz w:val="24"/>
          <w:szCs w:val="24"/>
        </w:rPr>
        <w:t xml:space="preserve">Federal Awardee Performance and Integrity Information System </w:t>
      </w:r>
      <w:r w:rsidRPr="00DE7463">
        <w:rPr>
          <w:rFonts w:eastAsia="+mn-ea"/>
          <w:b/>
          <w:bCs/>
          <w:color w:val="1D1D1D"/>
          <w:kern w:val="24"/>
          <w:sz w:val="24"/>
          <w:szCs w:val="24"/>
          <w:u w:val="single"/>
        </w:rPr>
        <w:t xml:space="preserve">FAPIIS Checks (PPIRS) </w:t>
      </w:r>
    </w:p>
    <w:p w14:paraId="1B36808D" w14:textId="77777777" w:rsidR="00DE7463" w:rsidRPr="00DE7463" w:rsidRDefault="00DE7463" w:rsidP="00DE7463">
      <w:pPr>
        <w:rPr>
          <w:sz w:val="24"/>
          <w:szCs w:val="24"/>
        </w:rPr>
      </w:pPr>
    </w:p>
    <w:p w14:paraId="14EE5766" w14:textId="77777777" w:rsidR="00DE7463" w:rsidRPr="00DE7463" w:rsidRDefault="00DE7463" w:rsidP="00DE7463">
      <w:pPr>
        <w:rPr>
          <w:sz w:val="24"/>
          <w:szCs w:val="24"/>
        </w:rPr>
      </w:pPr>
      <w:r w:rsidRPr="00DE7463">
        <w:rPr>
          <w:rFonts w:eastAsia="+mn-ea"/>
          <w:b/>
          <w:bCs/>
          <w:color w:val="1D1D1D"/>
          <w:kern w:val="24"/>
          <w:sz w:val="24"/>
          <w:szCs w:val="24"/>
        </w:rPr>
        <w:t>Funding Opportunity (2 CFR 200 Appendix I)</w:t>
      </w:r>
    </w:p>
    <w:p w14:paraId="169BA40C" w14:textId="77777777" w:rsidR="00DE7463" w:rsidRPr="00DE7463" w:rsidRDefault="00DE7463" w:rsidP="00DE7463">
      <w:pPr>
        <w:rPr>
          <w:rFonts w:eastAsia="+mn-ea"/>
          <w:color w:val="1D1D1D"/>
          <w:kern w:val="24"/>
          <w:sz w:val="24"/>
          <w:szCs w:val="24"/>
        </w:rPr>
      </w:pPr>
      <w:r w:rsidRPr="00DE7463">
        <w:rPr>
          <w:rFonts w:eastAsia="+mn-ea"/>
          <w:color w:val="1D1D1D"/>
          <w:kern w:val="24"/>
          <w:sz w:val="24"/>
          <w:szCs w:val="24"/>
        </w:rPr>
        <w:t>For awards expected to exceed SAT ($150K), This is to inform applicants that, prior to award, agency is required to review and consider any information in FAPIIS about the applicant.</w:t>
      </w:r>
    </w:p>
    <w:p w14:paraId="6BF1187A" w14:textId="77777777" w:rsidR="00DE7463" w:rsidRPr="00DE7463" w:rsidRDefault="00DE7463" w:rsidP="00DE7463">
      <w:pPr>
        <w:rPr>
          <w:sz w:val="24"/>
          <w:szCs w:val="24"/>
        </w:rPr>
      </w:pPr>
    </w:p>
    <w:p w14:paraId="1B450266" w14:textId="77777777" w:rsidR="00DE7463" w:rsidRPr="00DE7463" w:rsidRDefault="00DE7463" w:rsidP="00DE7463">
      <w:pPr>
        <w:rPr>
          <w:sz w:val="24"/>
          <w:szCs w:val="24"/>
        </w:rPr>
      </w:pPr>
      <w:r w:rsidRPr="00DE7463">
        <w:rPr>
          <w:rFonts w:eastAsia="+mn-ea"/>
          <w:b/>
          <w:bCs/>
          <w:color w:val="1D1D1D"/>
          <w:kern w:val="24"/>
          <w:sz w:val="24"/>
          <w:szCs w:val="24"/>
        </w:rPr>
        <w:t>Pre-Award Review of FAPIIS (2 CFR 200.205)</w:t>
      </w:r>
    </w:p>
    <w:p w14:paraId="4179C31E" w14:textId="77777777" w:rsidR="00DE7463" w:rsidRPr="00DE7463" w:rsidRDefault="00DE7463" w:rsidP="00DE7463">
      <w:pPr>
        <w:rPr>
          <w:sz w:val="24"/>
          <w:szCs w:val="24"/>
        </w:rPr>
      </w:pPr>
      <w:r w:rsidRPr="00DE7463">
        <w:rPr>
          <w:rFonts w:eastAsia="+mn-ea"/>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DE7463">
        <w:rPr>
          <w:rFonts w:eastAsia="+mn-ea"/>
          <w:color w:val="1D1D1D"/>
          <w:kern w:val="24"/>
          <w:sz w:val="24"/>
          <w:szCs w:val="24"/>
        </w:rPr>
        <w:t>procurements;</w:t>
      </w:r>
      <w:proofErr w:type="gramEnd"/>
      <w:r w:rsidRPr="00DE7463">
        <w:rPr>
          <w:rFonts w:eastAsia="+mn-ea"/>
          <w:color w:val="1D1D1D"/>
          <w:kern w:val="24"/>
          <w:sz w:val="24"/>
          <w:szCs w:val="24"/>
        </w:rPr>
        <w:t xml:space="preserve"> and integrity and business ethics.</w:t>
      </w:r>
    </w:p>
    <w:p w14:paraId="773F3B59" w14:textId="77777777" w:rsidR="00DE7463" w:rsidRPr="00DE7463" w:rsidRDefault="00DE7463" w:rsidP="00DE7463">
      <w:pPr>
        <w:rPr>
          <w:sz w:val="24"/>
          <w:szCs w:val="24"/>
        </w:rPr>
      </w:pPr>
    </w:p>
    <w:p w14:paraId="4FD4C349" w14:textId="77777777" w:rsidR="00DE7463" w:rsidRPr="00DE7463" w:rsidRDefault="00DE7463" w:rsidP="00DE7463">
      <w:pPr>
        <w:rPr>
          <w:sz w:val="24"/>
          <w:szCs w:val="24"/>
        </w:rPr>
      </w:pPr>
    </w:p>
    <w:p w14:paraId="3054AE66" w14:textId="77777777" w:rsidR="00DE7463" w:rsidRPr="00DE7463" w:rsidRDefault="00DE7463" w:rsidP="00DE7463">
      <w:pPr>
        <w:keepNext/>
        <w:outlineLvl w:val="1"/>
        <w:rPr>
          <w:b/>
          <w:bCs/>
          <w:iCs/>
          <w:sz w:val="24"/>
          <w:szCs w:val="24"/>
          <w:lang w:eastAsia="x-none"/>
        </w:rPr>
      </w:pPr>
      <w:r w:rsidRPr="00DE7463">
        <w:rPr>
          <w:b/>
          <w:bCs/>
          <w:iCs/>
          <w:sz w:val="24"/>
          <w:szCs w:val="24"/>
          <w:lang w:val="x-none" w:eastAsia="x-none"/>
        </w:rPr>
        <w:t>Agency Contacts</w:t>
      </w:r>
    </w:p>
    <w:p w14:paraId="3BB34197" w14:textId="77777777" w:rsidR="00DE7463" w:rsidRPr="00DE7463" w:rsidRDefault="00DE7463" w:rsidP="00DE7463">
      <w:pPr>
        <w:keepNext/>
        <w:spacing w:before="240" w:after="60"/>
        <w:outlineLvl w:val="1"/>
        <w:rPr>
          <w:bCs/>
          <w:iCs/>
          <w:sz w:val="24"/>
          <w:szCs w:val="24"/>
          <w:u w:val="single"/>
          <w:lang w:eastAsia="x-none"/>
        </w:rPr>
      </w:pPr>
      <w:r w:rsidRPr="00DE7463">
        <w:rPr>
          <w:bCs/>
          <w:iCs/>
          <w:sz w:val="24"/>
          <w:szCs w:val="24"/>
          <w:u w:val="single"/>
          <w:lang w:val="x-none" w:eastAsia="x-none"/>
        </w:rPr>
        <w:t xml:space="preserve">Contractual </w:t>
      </w:r>
      <w:r w:rsidRPr="00DE7463">
        <w:rPr>
          <w:bCs/>
          <w:iCs/>
          <w:sz w:val="24"/>
          <w:szCs w:val="24"/>
          <w:u w:val="single"/>
          <w:lang w:eastAsia="x-none"/>
        </w:rPr>
        <w:t xml:space="preserve">Point of </w:t>
      </w:r>
      <w:r w:rsidRPr="00DE7463">
        <w:rPr>
          <w:bCs/>
          <w:iCs/>
          <w:sz w:val="24"/>
          <w:szCs w:val="24"/>
          <w:u w:val="single"/>
          <w:lang w:val="x-none" w:eastAsia="x-none"/>
        </w:rPr>
        <w:t>Contact</w:t>
      </w:r>
      <w:r w:rsidRPr="00DE7463">
        <w:rPr>
          <w:bCs/>
          <w:iCs/>
          <w:sz w:val="24"/>
          <w:szCs w:val="24"/>
          <w:u w:val="single"/>
          <w:lang w:eastAsia="x-none"/>
        </w:rPr>
        <w:t>:</w:t>
      </w:r>
    </w:p>
    <w:p w14:paraId="66E82315" w14:textId="77777777" w:rsidR="00DE7463" w:rsidRPr="00DE7463" w:rsidRDefault="00DE7463" w:rsidP="00DE7463">
      <w:pPr>
        <w:rPr>
          <w:sz w:val="24"/>
          <w:szCs w:val="24"/>
        </w:rPr>
      </w:pPr>
      <w:r w:rsidRPr="00DE7463">
        <w:rPr>
          <w:sz w:val="24"/>
          <w:szCs w:val="24"/>
        </w:rPr>
        <w:t xml:space="preserve">Faith D. Graves  </w:t>
      </w:r>
    </w:p>
    <w:p w14:paraId="7296C5AD" w14:textId="77777777" w:rsidR="00DE7463" w:rsidRPr="00DE7463" w:rsidRDefault="00DE7463" w:rsidP="00DE7463">
      <w:pPr>
        <w:rPr>
          <w:sz w:val="24"/>
          <w:szCs w:val="24"/>
        </w:rPr>
      </w:pPr>
      <w:r w:rsidRPr="00DE7463">
        <w:rPr>
          <w:sz w:val="24"/>
          <w:szCs w:val="24"/>
        </w:rPr>
        <w:t xml:space="preserve">CESU Contract Specialist  </w:t>
      </w:r>
    </w:p>
    <w:p w14:paraId="1D2A7104" w14:textId="77777777" w:rsidR="00DE7463" w:rsidRPr="00DE7463" w:rsidRDefault="00DE7463" w:rsidP="00DE7463">
      <w:pPr>
        <w:rPr>
          <w:sz w:val="24"/>
          <w:szCs w:val="24"/>
        </w:rPr>
      </w:pPr>
      <w:r w:rsidRPr="00DE7463">
        <w:rPr>
          <w:sz w:val="24"/>
          <w:szCs w:val="24"/>
        </w:rPr>
        <w:t>U.S. Geological Survey</w:t>
      </w:r>
    </w:p>
    <w:p w14:paraId="003E60FA" w14:textId="77777777" w:rsidR="00DE7463" w:rsidRPr="00DE7463" w:rsidRDefault="00DE7463" w:rsidP="00DE7463">
      <w:pPr>
        <w:rPr>
          <w:sz w:val="24"/>
          <w:szCs w:val="24"/>
        </w:rPr>
      </w:pPr>
      <w:r w:rsidRPr="00DE7463">
        <w:rPr>
          <w:sz w:val="24"/>
          <w:szCs w:val="24"/>
        </w:rPr>
        <w:t xml:space="preserve">Mail Stop 205G  </w:t>
      </w:r>
    </w:p>
    <w:p w14:paraId="741B04F9" w14:textId="77777777" w:rsidR="00DE7463" w:rsidRPr="00DE7463" w:rsidRDefault="00DE7463" w:rsidP="00DE7463">
      <w:pPr>
        <w:rPr>
          <w:sz w:val="24"/>
          <w:szCs w:val="24"/>
        </w:rPr>
      </w:pPr>
      <w:r w:rsidRPr="00DE7463">
        <w:rPr>
          <w:sz w:val="24"/>
          <w:szCs w:val="24"/>
        </w:rPr>
        <w:t xml:space="preserve">12201 Sunrise Valley Drive  </w:t>
      </w:r>
    </w:p>
    <w:p w14:paraId="4B9AC077" w14:textId="77777777" w:rsidR="00DE7463" w:rsidRPr="00DE7463" w:rsidRDefault="00DE7463" w:rsidP="00DE7463">
      <w:pPr>
        <w:rPr>
          <w:sz w:val="24"/>
          <w:szCs w:val="24"/>
        </w:rPr>
      </w:pPr>
      <w:r w:rsidRPr="00DE7463">
        <w:rPr>
          <w:sz w:val="24"/>
          <w:szCs w:val="24"/>
        </w:rPr>
        <w:t xml:space="preserve">Reston, VA 20192  </w:t>
      </w:r>
    </w:p>
    <w:p w14:paraId="0AD66EC6" w14:textId="77777777" w:rsidR="00DE7463" w:rsidRPr="00DE7463" w:rsidRDefault="00DE7463" w:rsidP="00DE7463">
      <w:pPr>
        <w:rPr>
          <w:sz w:val="24"/>
          <w:szCs w:val="24"/>
        </w:rPr>
      </w:pPr>
      <w:r w:rsidRPr="00DE7463">
        <w:rPr>
          <w:sz w:val="24"/>
          <w:szCs w:val="24"/>
        </w:rPr>
        <w:t xml:space="preserve">Phone: (703) 648-7356 </w:t>
      </w:r>
    </w:p>
    <w:p w14:paraId="5F6457BA" w14:textId="77777777" w:rsidR="00DE7463" w:rsidRPr="00DE7463" w:rsidRDefault="00DE7463" w:rsidP="00DE7463">
      <w:pPr>
        <w:rPr>
          <w:sz w:val="24"/>
          <w:szCs w:val="24"/>
        </w:rPr>
      </w:pPr>
      <w:r w:rsidRPr="00DE7463">
        <w:rPr>
          <w:sz w:val="24"/>
          <w:szCs w:val="24"/>
        </w:rPr>
        <w:t xml:space="preserve">Fax: (703) 648-7901  </w:t>
      </w:r>
    </w:p>
    <w:p w14:paraId="27866472" w14:textId="77777777" w:rsidR="00DE7463" w:rsidRPr="00DE7463" w:rsidRDefault="00DE7463" w:rsidP="00DE7463">
      <w:pPr>
        <w:rPr>
          <w:sz w:val="24"/>
          <w:szCs w:val="24"/>
        </w:rPr>
      </w:pPr>
      <w:r w:rsidRPr="00DE7463">
        <w:rPr>
          <w:sz w:val="24"/>
          <w:szCs w:val="24"/>
        </w:rPr>
        <w:t xml:space="preserve">Email: </w:t>
      </w:r>
      <w:hyperlink r:id="rId11" w:history="1">
        <w:r w:rsidRPr="00DE7463">
          <w:rPr>
            <w:color w:val="0000FF"/>
            <w:sz w:val="24"/>
            <w:szCs w:val="24"/>
            <w:u w:val="single"/>
          </w:rPr>
          <w:t>fgraves@usgs.gov</w:t>
        </w:r>
      </w:hyperlink>
    </w:p>
    <w:bookmarkEnd w:id="8"/>
    <w:p w14:paraId="35BDA4FF" w14:textId="7E6426B4" w:rsidR="003F1E9C" w:rsidRDefault="003F1E9C" w:rsidP="00DE7463">
      <w:pPr>
        <w:pStyle w:val="BodyText"/>
        <w:spacing w:before="119"/>
        <w:ind w:left="200" w:right="223"/>
      </w:pPr>
    </w:p>
    <w:sectPr w:rsidR="003F1E9C">
      <w:pgSz w:w="12240" w:h="15840"/>
      <w:pgMar w:top="1380" w:right="1340" w:bottom="1240" w:left="1240" w:header="0" w:footer="10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6AC4D" w14:textId="77777777" w:rsidR="00000000" w:rsidRDefault="00325951">
      <w:r>
        <w:separator/>
      </w:r>
    </w:p>
  </w:endnote>
  <w:endnote w:type="continuationSeparator" w:id="0">
    <w:p w14:paraId="06BF382A" w14:textId="77777777" w:rsidR="00000000" w:rsidRDefault="00325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2528" w14:textId="77777777" w:rsidR="003F1E9C" w:rsidRDefault="00325951">
    <w:pPr>
      <w:pStyle w:val="BodyText"/>
      <w:spacing w:line="14" w:lineRule="auto"/>
      <w:rPr>
        <w:sz w:val="20"/>
      </w:rPr>
    </w:pPr>
    <w:r>
      <w:pict w14:anchorId="08A587F5">
        <v:shapetype id="_x0000_t202" coordsize="21600,21600" o:spt="202" path="m,l,21600r21600,l21600,xe">
          <v:stroke joinstyle="miter"/>
          <v:path gradientshapeok="t" o:connecttype="rect"/>
        </v:shapetype>
        <v:shape id="docshape1" o:spid="_x0000_s1025" type="#_x0000_t202" style="position:absolute;margin-left:531.2pt;margin-top:728.3pt;width:13pt;height:15.3pt;z-index:-251658752;mso-position-horizontal-relative:page;mso-position-vertical-relative:page" filled="f" stroked="f">
          <v:textbox inset="0,0,0,0">
            <w:txbxContent>
              <w:p w14:paraId="515D6B11" w14:textId="77777777" w:rsidR="003F1E9C" w:rsidRDefault="00325951">
                <w:pPr>
                  <w:pStyle w:val="BodyText"/>
                  <w:spacing w:before="10"/>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FA47A" w14:textId="77777777" w:rsidR="00000000" w:rsidRDefault="00325951">
      <w:r>
        <w:separator/>
      </w:r>
    </w:p>
  </w:footnote>
  <w:footnote w:type="continuationSeparator" w:id="0">
    <w:p w14:paraId="71F0C2A9" w14:textId="77777777" w:rsidR="00000000" w:rsidRDefault="00325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19235B"/>
    <w:multiLevelType w:val="hybridMultilevel"/>
    <w:tmpl w:val="29DAFCAC"/>
    <w:lvl w:ilvl="0" w:tplc="FE2A3D88">
      <w:start w:val="1"/>
      <w:numFmt w:val="lowerLetter"/>
      <w:lvlText w:val="%1."/>
      <w:lvlJc w:val="left"/>
      <w:pPr>
        <w:ind w:left="200" w:hanging="721"/>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01C2DE5A">
      <w:numFmt w:val="bullet"/>
      <w:lvlText w:val="•"/>
      <w:lvlJc w:val="left"/>
      <w:pPr>
        <w:ind w:left="1146" w:hanging="721"/>
      </w:pPr>
      <w:rPr>
        <w:rFonts w:hint="default"/>
        <w:lang w:val="en-US" w:eastAsia="en-US" w:bidi="ar-SA"/>
      </w:rPr>
    </w:lvl>
    <w:lvl w:ilvl="2" w:tplc="BE44EB2A">
      <w:numFmt w:val="bullet"/>
      <w:lvlText w:val="•"/>
      <w:lvlJc w:val="left"/>
      <w:pPr>
        <w:ind w:left="2092" w:hanging="721"/>
      </w:pPr>
      <w:rPr>
        <w:rFonts w:hint="default"/>
        <w:lang w:val="en-US" w:eastAsia="en-US" w:bidi="ar-SA"/>
      </w:rPr>
    </w:lvl>
    <w:lvl w:ilvl="3" w:tplc="6D664D3A">
      <w:numFmt w:val="bullet"/>
      <w:lvlText w:val="•"/>
      <w:lvlJc w:val="left"/>
      <w:pPr>
        <w:ind w:left="3038" w:hanging="721"/>
      </w:pPr>
      <w:rPr>
        <w:rFonts w:hint="default"/>
        <w:lang w:val="en-US" w:eastAsia="en-US" w:bidi="ar-SA"/>
      </w:rPr>
    </w:lvl>
    <w:lvl w:ilvl="4" w:tplc="387A1E8C">
      <w:numFmt w:val="bullet"/>
      <w:lvlText w:val="•"/>
      <w:lvlJc w:val="left"/>
      <w:pPr>
        <w:ind w:left="3984" w:hanging="721"/>
      </w:pPr>
      <w:rPr>
        <w:rFonts w:hint="default"/>
        <w:lang w:val="en-US" w:eastAsia="en-US" w:bidi="ar-SA"/>
      </w:rPr>
    </w:lvl>
    <w:lvl w:ilvl="5" w:tplc="4BEAC22A">
      <w:numFmt w:val="bullet"/>
      <w:lvlText w:val="•"/>
      <w:lvlJc w:val="left"/>
      <w:pPr>
        <w:ind w:left="4930" w:hanging="721"/>
      </w:pPr>
      <w:rPr>
        <w:rFonts w:hint="default"/>
        <w:lang w:val="en-US" w:eastAsia="en-US" w:bidi="ar-SA"/>
      </w:rPr>
    </w:lvl>
    <w:lvl w:ilvl="6" w:tplc="3BD84B64">
      <w:numFmt w:val="bullet"/>
      <w:lvlText w:val="•"/>
      <w:lvlJc w:val="left"/>
      <w:pPr>
        <w:ind w:left="5876" w:hanging="721"/>
      </w:pPr>
      <w:rPr>
        <w:rFonts w:hint="default"/>
        <w:lang w:val="en-US" w:eastAsia="en-US" w:bidi="ar-SA"/>
      </w:rPr>
    </w:lvl>
    <w:lvl w:ilvl="7" w:tplc="AB7C5BD4">
      <w:numFmt w:val="bullet"/>
      <w:lvlText w:val="•"/>
      <w:lvlJc w:val="left"/>
      <w:pPr>
        <w:ind w:left="6822" w:hanging="721"/>
      </w:pPr>
      <w:rPr>
        <w:rFonts w:hint="default"/>
        <w:lang w:val="en-US" w:eastAsia="en-US" w:bidi="ar-SA"/>
      </w:rPr>
    </w:lvl>
    <w:lvl w:ilvl="8" w:tplc="5B623422">
      <w:numFmt w:val="bullet"/>
      <w:lvlText w:val="•"/>
      <w:lvlJc w:val="left"/>
      <w:pPr>
        <w:ind w:left="7768" w:hanging="721"/>
      </w:pPr>
      <w:rPr>
        <w:rFonts w:hint="default"/>
        <w:lang w:val="en-US" w:eastAsia="en-US" w:bidi="ar-SA"/>
      </w:rPr>
    </w:lvl>
  </w:abstractNum>
  <w:abstractNum w:abstractNumId="2" w15:restartNumberingAfterBreak="0">
    <w:nsid w:val="2B8953C6"/>
    <w:multiLevelType w:val="hybridMultilevel"/>
    <w:tmpl w:val="3F7E1758"/>
    <w:lvl w:ilvl="0" w:tplc="3E72F8F6">
      <w:start w:val="1"/>
      <w:numFmt w:val="lowerLetter"/>
      <w:lvlText w:val="%1."/>
      <w:lvlJc w:val="left"/>
      <w:pPr>
        <w:ind w:left="1641"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C0286538">
      <w:numFmt w:val="bullet"/>
      <w:lvlText w:val="•"/>
      <w:lvlJc w:val="left"/>
      <w:pPr>
        <w:ind w:left="2442" w:hanging="360"/>
      </w:pPr>
      <w:rPr>
        <w:rFonts w:hint="default"/>
        <w:lang w:val="en-US" w:eastAsia="en-US" w:bidi="ar-SA"/>
      </w:rPr>
    </w:lvl>
    <w:lvl w:ilvl="2" w:tplc="B01CCDA0">
      <w:numFmt w:val="bullet"/>
      <w:lvlText w:val="•"/>
      <w:lvlJc w:val="left"/>
      <w:pPr>
        <w:ind w:left="3244" w:hanging="360"/>
      </w:pPr>
      <w:rPr>
        <w:rFonts w:hint="default"/>
        <w:lang w:val="en-US" w:eastAsia="en-US" w:bidi="ar-SA"/>
      </w:rPr>
    </w:lvl>
    <w:lvl w:ilvl="3" w:tplc="27AC683C">
      <w:numFmt w:val="bullet"/>
      <w:lvlText w:val="•"/>
      <w:lvlJc w:val="left"/>
      <w:pPr>
        <w:ind w:left="4046" w:hanging="360"/>
      </w:pPr>
      <w:rPr>
        <w:rFonts w:hint="default"/>
        <w:lang w:val="en-US" w:eastAsia="en-US" w:bidi="ar-SA"/>
      </w:rPr>
    </w:lvl>
    <w:lvl w:ilvl="4" w:tplc="39387F2C">
      <w:numFmt w:val="bullet"/>
      <w:lvlText w:val="•"/>
      <w:lvlJc w:val="left"/>
      <w:pPr>
        <w:ind w:left="4848" w:hanging="360"/>
      </w:pPr>
      <w:rPr>
        <w:rFonts w:hint="default"/>
        <w:lang w:val="en-US" w:eastAsia="en-US" w:bidi="ar-SA"/>
      </w:rPr>
    </w:lvl>
    <w:lvl w:ilvl="5" w:tplc="3086FA7A">
      <w:numFmt w:val="bullet"/>
      <w:lvlText w:val="•"/>
      <w:lvlJc w:val="left"/>
      <w:pPr>
        <w:ind w:left="5650" w:hanging="360"/>
      </w:pPr>
      <w:rPr>
        <w:rFonts w:hint="default"/>
        <w:lang w:val="en-US" w:eastAsia="en-US" w:bidi="ar-SA"/>
      </w:rPr>
    </w:lvl>
    <w:lvl w:ilvl="6" w:tplc="C16AAB12">
      <w:numFmt w:val="bullet"/>
      <w:lvlText w:val="•"/>
      <w:lvlJc w:val="left"/>
      <w:pPr>
        <w:ind w:left="6452" w:hanging="360"/>
      </w:pPr>
      <w:rPr>
        <w:rFonts w:hint="default"/>
        <w:lang w:val="en-US" w:eastAsia="en-US" w:bidi="ar-SA"/>
      </w:rPr>
    </w:lvl>
    <w:lvl w:ilvl="7" w:tplc="56567DEC">
      <w:numFmt w:val="bullet"/>
      <w:lvlText w:val="•"/>
      <w:lvlJc w:val="left"/>
      <w:pPr>
        <w:ind w:left="7254" w:hanging="360"/>
      </w:pPr>
      <w:rPr>
        <w:rFonts w:hint="default"/>
        <w:lang w:val="en-US" w:eastAsia="en-US" w:bidi="ar-SA"/>
      </w:rPr>
    </w:lvl>
    <w:lvl w:ilvl="8" w:tplc="69B49D48">
      <w:numFmt w:val="bullet"/>
      <w:lvlText w:val="•"/>
      <w:lvlJc w:val="left"/>
      <w:pPr>
        <w:ind w:left="8056" w:hanging="360"/>
      </w:pPr>
      <w:rPr>
        <w:rFonts w:hint="default"/>
        <w:lang w:val="en-US" w:eastAsia="en-US" w:bidi="ar-SA"/>
      </w:rPr>
    </w:lvl>
  </w:abstractNum>
  <w:abstractNum w:abstractNumId="3" w15:restartNumberingAfterBreak="0">
    <w:nsid w:val="390B282F"/>
    <w:multiLevelType w:val="hybridMultilevel"/>
    <w:tmpl w:val="9AA2B6A6"/>
    <w:lvl w:ilvl="0" w:tplc="7B8C3A5E">
      <w:start w:val="1"/>
      <w:numFmt w:val="decimal"/>
      <w:lvlText w:val="%1."/>
      <w:lvlJc w:val="left"/>
      <w:pPr>
        <w:ind w:left="1641"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7E24B1EE">
      <w:numFmt w:val="bullet"/>
      <w:lvlText w:val="•"/>
      <w:lvlJc w:val="left"/>
      <w:pPr>
        <w:ind w:left="2442" w:hanging="360"/>
      </w:pPr>
      <w:rPr>
        <w:rFonts w:hint="default"/>
        <w:lang w:val="en-US" w:eastAsia="en-US" w:bidi="ar-SA"/>
      </w:rPr>
    </w:lvl>
    <w:lvl w:ilvl="2" w:tplc="69AAFB12">
      <w:numFmt w:val="bullet"/>
      <w:lvlText w:val="•"/>
      <w:lvlJc w:val="left"/>
      <w:pPr>
        <w:ind w:left="3244" w:hanging="360"/>
      </w:pPr>
      <w:rPr>
        <w:rFonts w:hint="default"/>
        <w:lang w:val="en-US" w:eastAsia="en-US" w:bidi="ar-SA"/>
      </w:rPr>
    </w:lvl>
    <w:lvl w:ilvl="3" w:tplc="AB06A140">
      <w:numFmt w:val="bullet"/>
      <w:lvlText w:val="•"/>
      <w:lvlJc w:val="left"/>
      <w:pPr>
        <w:ind w:left="4046" w:hanging="360"/>
      </w:pPr>
      <w:rPr>
        <w:rFonts w:hint="default"/>
        <w:lang w:val="en-US" w:eastAsia="en-US" w:bidi="ar-SA"/>
      </w:rPr>
    </w:lvl>
    <w:lvl w:ilvl="4" w:tplc="B71AE162">
      <w:numFmt w:val="bullet"/>
      <w:lvlText w:val="•"/>
      <w:lvlJc w:val="left"/>
      <w:pPr>
        <w:ind w:left="4848" w:hanging="360"/>
      </w:pPr>
      <w:rPr>
        <w:rFonts w:hint="default"/>
        <w:lang w:val="en-US" w:eastAsia="en-US" w:bidi="ar-SA"/>
      </w:rPr>
    </w:lvl>
    <w:lvl w:ilvl="5" w:tplc="FEB880C4">
      <w:numFmt w:val="bullet"/>
      <w:lvlText w:val="•"/>
      <w:lvlJc w:val="left"/>
      <w:pPr>
        <w:ind w:left="5650" w:hanging="360"/>
      </w:pPr>
      <w:rPr>
        <w:rFonts w:hint="default"/>
        <w:lang w:val="en-US" w:eastAsia="en-US" w:bidi="ar-SA"/>
      </w:rPr>
    </w:lvl>
    <w:lvl w:ilvl="6" w:tplc="6DE08E1C">
      <w:numFmt w:val="bullet"/>
      <w:lvlText w:val="•"/>
      <w:lvlJc w:val="left"/>
      <w:pPr>
        <w:ind w:left="6452" w:hanging="360"/>
      </w:pPr>
      <w:rPr>
        <w:rFonts w:hint="default"/>
        <w:lang w:val="en-US" w:eastAsia="en-US" w:bidi="ar-SA"/>
      </w:rPr>
    </w:lvl>
    <w:lvl w:ilvl="7" w:tplc="6F9C1B9C">
      <w:numFmt w:val="bullet"/>
      <w:lvlText w:val="•"/>
      <w:lvlJc w:val="left"/>
      <w:pPr>
        <w:ind w:left="7254" w:hanging="360"/>
      </w:pPr>
      <w:rPr>
        <w:rFonts w:hint="default"/>
        <w:lang w:val="en-US" w:eastAsia="en-US" w:bidi="ar-SA"/>
      </w:rPr>
    </w:lvl>
    <w:lvl w:ilvl="8" w:tplc="9D985B52">
      <w:numFmt w:val="bullet"/>
      <w:lvlText w:val="•"/>
      <w:lvlJc w:val="left"/>
      <w:pPr>
        <w:ind w:left="8056" w:hanging="360"/>
      </w:pPr>
      <w:rPr>
        <w:rFonts w:hint="default"/>
        <w:lang w:val="en-US" w:eastAsia="en-US" w:bidi="ar-SA"/>
      </w:rPr>
    </w:lvl>
  </w:abstractNum>
  <w:abstractNum w:abstractNumId="4" w15:restartNumberingAfterBreak="0">
    <w:nsid w:val="3B5E570D"/>
    <w:multiLevelType w:val="hybridMultilevel"/>
    <w:tmpl w:val="B20C1728"/>
    <w:lvl w:ilvl="0" w:tplc="A064C11C">
      <w:start w:val="1"/>
      <w:numFmt w:val="lowerLetter"/>
      <w:lvlText w:val="%1."/>
      <w:lvlJc w:val="left"/>
      <w:pPr>
        <w:ind w:left="200" w:hanging="721"/>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DAA8FFDE">
      <w:start w:val="1"/>
      <w:numFmt w:val="lowerRoman"/>
      <w:lvlText w:val="(%2)"/>
      <w:lvlJc w:val="left"/>
      <w:pPr>
        <w:ind w:left="200" w:hanging="721"/>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A8847E66">
      <w:start w:val="1"/>
      <w:numFmt w:val="lowerLetter"/>
      <w:lvlText w:val="%3."/>
      <w:lvlJc w:val="left"/>
      <w:pPr>
        <w:ind w:left="921"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tplc="A7200708">
      <w:numFmt w:val="bullet"/>
      <w:lvlText w:val="•"/>
      <w:lvlJc w:val="left"/>
      <w:pPr>
        <w:ind w:left="2862" w:hanging="360"/>
      </w:pPr>
      <w:rPr>
        <w:rFonts w:hint="default"/>
        <w:lang w:val="en-US" w:eastAsia="en-US" w:bidi="ar-SA"/>
      </w:rPr>
    </w:lvl>
    <w:lvl w:ilvl="4" w:tplc="0548E02A">
      <w:numFmt w:val="bullet"/>
      <w:lvlText w:val="•"/>
      <w:lvlJc w:val="left"/>
      <w:pPr>
        <w:ind w:left="3833" w:hanging="360"/>
      </w:pPr>
      <w:rPr>
        <w:rFonts w:hint="default"/>
        <w:lang w:val="en-US" w:eastAsia="en-US" w:bidi="ar-SA"/>
      </w:rPr>
    </w:lvl>
    <w:lvl w:ilvl="5" w:tplc="52A84924">
      <w:numFmt w:val="bullet"/>
      <w:lvlText w:val="•"/>
      <w:lvlJc w:val="left"/>
      <w:pPr>
        <w:ind w:left="4804" w:hanging="360"/>
      </w:pPr>
      <w:rPr>
        <w:rFonts w:hint="default"/>
        <w:lang w:val="en-US" w:eastAsia="en-US" w:bidi="ar-SA"/>
      </w:rPr>
    </w:lvl>
    <w:lvl w:ilvl="6" w:tplc="5E9C1DD6">
      <w:numFmt w:val="bullet"/>
      <w:lvlText w:val="•"/>
      <w:lvlJc w:val="left"/>
      <w:pPr>
        <w:ind w:left="5775" w:hanging="360"/>
      </w:pPr>
      <w:rPr>
        <w:rFonts w:hint="default"/>
        <w:lang w:val="en-US" w:eastAsia="en-US" w:bidi="ar-SA"/>
      </w:rPr>
    </w:lvl>
    <w:lvl w:ilvl="7" w:tplc="EDAA4B2C">
      <w:numFmt w:val="bullet"/>
      <w:lvlText w:val="•"/>
      <w:lvlJc w:val="left"/>
      <w:pPr>
        <w:ind w:left="6746" w:hanging="360"/>
      </w:pPr>
      <w:rPr>
        <w:rFonts w:hint="default"/>
        <w:lang w:val="en-US" w:eastAsia="en-US" w:bidi="ar-SA"/>
      </w:rPr>
    </w:lvl>
    <w:lvl w:ilvl="8" w:tplc="3BDAAD0E">
      <w:numFmt w:val="bullet"/>
      <w:lvlText w:val="•"/>
      <w:lvlJc w:val="left"/>
      <w:pPr>
        <w:ind w:left="7717" w:hanging="360"/>
      </w:pPr>
      <w:rPr>
        <w:rFonts w:hint="default"/>
        <w:lang w:val="en-US" w:eastAsia="en-US" w:bidi="ar-SA"/>
      </w:rPr>
    </w:lvl>
  </w:abstractNum>
  <w:abstractNum w:abstractNumId="5"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6" w15:restartNumberingAfterBreak="0">
    <w:nsid w:val="3FE04010"/>
    <w:multiLevelType w:val="hybridMultilevel"/>
    <w:tmpl w:val="BF3E4C0E"/>
    <w:lvl w:ilvl="0" w:tplc="30581D3E">
      <w:start w:val="1"/>
      <w:numFmt w:val="lowerLetter"/>
      <w:lvlText w:val="%1."/>
      <w:lvlJc w:val="left"/>
      <w:pPr>
        <w:ind w:left="47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267CF114">
      <w:start w:val="1"/>
      <w:numFmt w:val="lowerRoman"/>
      <w:lvlText w:val="(%2)"/>
      <w:lvlJc w:val="left"/>
      <w:pPr>
        <w:ind w:left="921" w:hanging="360"/>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2" w:tplc="304E94C2">
      <w:numFmt w:val="bullet"/>
      <w:lvlText w:val="•"/>
      <w:lvlJc w:val="left"/>
      <w:pPr>
        <w:ind w:left="1891" w:hanging="360"/>
      </w:pPr>
      <w:rPr>
        <w:rFonts w:hint="default"/>
        <w:lang w:val="en-US" w:eastAsia="en-US" w:bidi="ar-SA"/>
      </w:rPr>
    </w:lvl>
    <w:lvl w:ilvl="3" w:tplc="766EB3E2">
      <w:numFmt w:val="bullet"/>
      <w:lvlText w:val="•"/>
      <w:lvlJc w:val="left"/>
      <w:pPr>
        <w:ind w:left="2862" w:hanging="360"/>
      </w:pPr>
      <w:rPr>
        <w:rFonts w:hint="default"/>
        <w:lang w:val="en-US" w:eastAsia="en-US" w:bidi="ar-SA"/>
      </w:rPr>
    </w:lvl>
    <w:lvl w:ilvl="4" w:tplc="88406CAE">
      <w:numFmt w:val="bullet"/>
      <w:lvlText w:val="•"/>
      <w:lvlJc w:val="left"/>
      <w:pPr>
        <w:ind w:left="3833" w:hanging="360"/>
      </w:pPr>
      <w:rPr>
        <w:rFonts w:hint="default"/>
        <w:lang w:val="en-US" w:eastAsia="en-US" w:bidi="ar-SA"/>
      </w:rPr>
    </w:lvl>
    <w:lvl w:ilvl="5" w:tplc="C2B8C7DC">
      <w:numFmt w:val="bullet"/>
      <w:lvlText w:val="•"/>
      <w:lvlJc w:val="left"/>
      <w:pPr>
        <w:ind w:left="4804" w:hanging="360"/>
      </w:pPr>
      <w:rPr>
        <w:rFonts w:hint="default"/>
        <w:lang w:val="en-US" w:eastAsia="en-US" w:bidi="ar-SA"/>
      </w:rPr>
    </w:lvl>
    <w:lvl w:ilvl="6" w:tplc="BFF495D2">
      <w:numFmt w:val="bullet"/>
      <w:lvlText w:val="•"/>
      <w:lvlJc w:val="left"/>
      <w:pPr>
        <w:ind w:left="5775" w:hanging="360"/>
      </w:pPr>
      <w:rPr>
        <w:rFonts w:hint="default"/>
        <w:lang w:val="en-US" w:eastAsia="en-US" w:bidi="ar-SA"/>
      </w:rPr>
    </w:lvl>
    <w:lvl w:ilvl="7" w:tplc="2EE8DA2E">
      <w:numFmt w:val="bullet"/>
      <w:lvlText w:val="•"/>
      <w:lvlJc w:val="left"/>
      <w:pPr>
        <w:ind w:left="6746" w:hanging="360"/>
      </w:pPr>
      <w:rPr>
        <w:rFonts w:hint="default"/>
        <w:lang w:val="en-US" w:eastAsia="en-US" w:bidi="ar-SA"/>
      </w:rPr>
    </w:lvl>
    <w:lvl w:ilvl="8" w:tplc="D5444B9E">
      <w:numFmt w:val="bullet"/>
      <w:lvlText w:val="•"/>
      <w:lvlJc w:val="left"/>
      <w:pPr>
        <w:ind w:left="7717" w:hanging="360"/>
      </w:pPr>
      <w:rPr>
        <w:rFonts w:hint="default"/>
        <w:lang w:val="en-US" w:eastAsia="en-US" w:bidi="ar-SA"/>
      </w:rPr>
    </w:lvl>
  </w:abstractNum>
  <w:abstractNum w:abstractNumId="7" w15:restartNumberingAfterBreak="0">
    <w:nsid w:val="423702BC"/>
    <w:multiLevelType w:val="hybridMultilevel"/>
    <w:tmpl w:val="2CD8E1E0"/>
    <w:lvl w:ilvl="0" w:tplc="CA98E120">
      <w:start w:val="1"/>
      <w:numFmt w:val="lowerLetter"/>
      <w:lvlText w:val="%1."/>
      <w:lvlJc w:val="left"/>
      <w:pPr>
        <w:ind w:left="1641"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15CE0206">
      <w:numFmt w:val="bullet"/>
      <w:lvlText w:val="•"/>
      <w:lvlJc w:val="left"/>
      <w:pPr>
        <w:ind w:left="2442" w:hanging="360"/>
      </w:pPr>
      <w:rPr>
        <w:rFonts w:hint="default"/>
        <w:lang w:val="en-US" w:eastAsia="en-US" w:bidi="ar-SA"/>
      </w:rPr>
    </w:lvl>
    <w:lvl w:ilvl="2" w:tplc="EFC853E6">
      <w:numFmt w:val="bullet"/>
      <w:lvlText w:val="•"/>
      <w:lvlJc w:val="left"/>
      <w:pPr>
        <w:ind w:left="3244" w:hanging="360"/>
      </w:pPr>
      <w:rPr>
        <w:rFonts w:hint="default"/>
        <w:lang w:val="en-US" w:eastAsia="en-US" w:bidi="ar-SA"/>
      </w:rPr>
    </w:lvl>
    <w:lvl w:ilvl="3" w:tplc="33E2CD2A">
      <w:numFmt w:val="bullet"/>
      <w:lvlText w:val="•"/>
      <w:lvlJc w:val="left"/>
      <w:pPr>
        <w:ind w:left="4046" w:hanging="360"/>
      </w:pPr>
      <w:rPr>
        <w:rFonts w:hint="default"/>
        <w:lang w:val="en-US" w:eastAsia="en-US" w:bidi="ar-SA"/>
      </w:rPr>
    </w:lvl>
    <w:lvl w:ilvl="4" w:tplc="3A30A4A4">
      <w:numFmt w:val="bullet"/>
      <w:lvlText w:val="•"/>
      <w:lvlJc w:val="left"/>
      <w:pPr>
        <w:ind w:left="4848" w:hanging="360"/>
      </w:pPr>
      <w:rPr>
        <w:rFonts w:hint="default"/>
        <w:lang w:val="en-US" w:eastAsia="en-US" w:bidi="ar-SA"/>
      </w:rPr>
    </w:lvl>
    <w:lvl w:ilvl="5" w:tplc="D1A09528">
      <w:numFmt w:val="bullet"/>
      <w:lvlText w:val="•"/>
      <w:lvlJc w:val="left"/>
      <w:pPr>
        <w:ind w:left="5650" w:hanging="360"/>
      </w:pPr>
      <w:rPr>
        <w:rFonts w:hint="default"/>
        <w:lang w:val="en-US" w:eastAsia="en-US" w:bidi="ar-SA"/>
      </w:rPr>
    </w:lvl>
    <w:lvl w:ilvl="6" w:tplc="C27214FC">
      <w:numFmt w:val="bullet"/>
      <w:lvlText w:val="•"/>
      <w:lvlJc w:val="left"/>
      <w:pPr>
        <w:ind w:left="6452" w:hanging="360"/>
      </w:pPr>
      <w:rPr>
        <w:rFonts w:hint="default"/>
        <w:lang w:val="en-US" w:eastAsia="en-US" w:bidi="ar-SA"/>
      </w:rPr>
    </w:lvl>
    <w:lvl w:ilvl="7" w:tplc="83A48DDC">
      <w:numFmt w:val="bullet"/>
      <w:lvlText w:val="•"/>
      <w:lvlJc w:val="left"/>
      <w:pPr>
        <w:ind w:left="7254" w:hanging="360"/>
      </w:pPr>
      <w:rPr>
        <w:rFonts w:hint="default"/>
        <w:lang w:val="en-US" w:eastAsia="en-US" w:bidi="ar-SA"/>
      </w:rPr>
    </w:lvl>
    <w:lvl w:ilvl="8" w:tplc="AC68811E">
      <w:numFmt w:val="bullet"/>
      <w:lvlText w:val="•"/>
      <w:lvlJc w:val="left"/>
      <w:pPr>
        <w:ind w:left="8056" w:hanging="360"/>
      </w:pPr>
      <w:rPr>
        <w:rFonts w:hint="default"/>
        <w:lang w:val="en-US" w:eastAsia="en-US" w:bidi="ar-SA"/>
      </w:rPr>
    </w:lvl>
  </w:abstractNum>
  <w:abstractNum w:abstractNumId="8" w15:restartNumberingAfterBreak="0">
    <w:nsid w:val="42AB6ABC"/>
    <w:multiLevelType w:val="hybridMultilevel"/>
    <w:tmpl w:val="F372F932"/>
    <w:lvl w:ilvl="0" w:tplc="BF0231A2">
      <w:start w:val="1"/>
      <w:numFmt w:val="lowerLetter"/>
      <w:lvlText w:val="(%1)"/>
      <w:lvlJc w:val="left"/>
      <w:pPr>
        <w:ind w:left="921" w:hanging="360"/>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83EA4F5E">
      <w:numFmt w:val="bullet"/>
      <w:lvlText w:val="•"/>
      <w:lvlJc w:val="left"/>
      <w:pPr>
        <w:ind w:left="1794" w:hanging="360"/>
      </w:pPr>
      <w:rPr>
        <w:rFonts w:hint="default"/>
        <w:lang w:val="en-US" w:eastAsia="en-US" w:bidi="ar-SA"/>
      </w:rPr>
    </w:lvl>
    <w:lvl w:ilvl="2" w:tplc="4E543BEC">
      <w:numFmt w:val="bullet"/>
      <w:lvlText w:val="•"/>
      <w:lvlJc w:val="left"/>
      <w:pPr>
        <w:ind w:left="2668" w:hanging="360"/>
      </w:pPr>
      <w:rPr>
        <w:rFonts w:hint="default"/>
        <w:lang w:val="en-US" w:eastAsia="en-US" w:bidi="ar-SA"/>
      </w:rPr>
    </w:lvl>
    <w:lvl w:ilvl="3" w:tplc="2110BA34">
      <w:numFmt w:val="bullet"/>
      <w:lvlText w:val="•"/>
      <w:lvlJc w:val="left"/>
      <w:pPr>
        <w:ind w:left="3542" w:hanging="360"/>
      </w:pPr>
      <w:rPr>
        <w:rFonts w:hint="default"/>
        <w:lang w:val="en-US" w:eastAsia="en-US" w:bidi="ar-SA"/>
      </w:rPr>
    </w:lvl>
    <w:lvl w:ilvl="4" w:tplc="0EBECDCA">
      <w:numFmt w:val="bullet"/>
      <w:lvlText w:val="•"/>
      <w:lvlJc w:val="left"/>
      <w:pPr>
        <w:ind w:left="4416" w:hanging="360"/>
      </w:pPr>
      <w:rPr>
        <w:rFonts w:hint="default"/>
        <w:lang w:val="en-US" w:eastAsia="en-US" w:bidi="ar-SA"/>
      </w:rPr>
    </w:lvl>
    <w:lvl w:ilvl="5" w:tplc="4346677A">
      <w:numFmt w:val="bullet"/>
      <w:lvlText w:val="•"/>
      <w:lvlJc w:val="left"/>
      <w:pPr>
        <w:ind w:left="5290" w:hanging="360"/>
      </w:pPr>
      <w:rPr>
        <w:rFonts w:hint="default"/>
        <w:lang w:val="en-US" w:eastAsia="en-US" w:bidi="ar-SA"/>
      </w:rPr>
    </w:lvl>
    <w:lvl w:ilvl="6" w:tplc="34ECC466">
      <w:numFmt w:val="bullet"/>
      <w:lvlText w:val="•"/>
      <w:lvlJc w:val="left"/>
      <w:pPr>
        <w:ind w:left="6164" w:hanging="360"/>
      </w:pPr>
      <w:rPr>
        <w:rFonts w:hint="default"/>
        <w:lang w:val="en-US" w:eastAsia="en-US" w:bidi="ar-SA"/>
      </w:rPr>
    </w:lvl>
    <w:lvl w:ilvl="7" w:tplc="39282A68">
      <w:numFmt w:val="bullet"/>
      <w:lvlText w:val="•"/>
      <w:lvlJc w:val="left"/>
      <w:pPr>
        <w:ind w:left="7038" w:hanging="360"/>
      </w:pPr>
      <w:rPr>
        <w:rFonts w:hint="default"/>
        <w:lang w:val="en-US" w:eastAsia="en-US" w:bidi="ar-SA"/>
      </w:rPr>
    </w:lvl>
    <w:lvl w:ilvl="8" w:tplc="34F02504">
      <w:numFmt w:val="bullet"/>
      <w:lvlText w:val="•"/>
      <w:lvlJc w:val="left"/>
      <w:pPr>
        <w:ind w:left="7912" w:hanging="360"/>
      </w:pPr>
      <w:rPr>
        <w:rFonts w:hint="default"/>
        <w:lang w:val="en-US" w:eastAsia="en-US" w:bidi="ar-SA"/>
      </w:rPr>
    </w:lvl>
  </w:abstractNum>
  <w:abstractNum w:abstractNumId="9" w15:restartNumberingAfterBreak="0">
    <w:nsid w:val="4C690E7F"/>
    <w:multiLevelType w:val="hybridMultilevel"/>
    <w:tmpl w:val="827C701A"/>
    <w:lvl w:ilvl="0" w:tplc="EE68CE18">
      <w:start w:val="1"/>
      <w:numFmt w:val="lowerLetter"/>
      <w:lvlText w:val="%1."/>
      <w:lvlJc w:val="left"/>
      <w:pPr>
        <w:ind w:left="200" w:hanging="721"/>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F6B67072">
      <w:numFmt w:val="bullet"/>
      <w:lvlText w:val="•"/>
      <w:lvlJc w:val="left"/>
      <w:pPr>
        <w:ind w:left="1146" w:hanging="721"/>
      </w:pPr>
      <w:rPr>
        <w:rFonts w:hint="default"/>
        <w:lang w:val="en-US" w:eastAsia="en-US" w:bidi="ar-SA"/>
      </w:rPr>
    </w:lvl>
    <w:lvl w:ilvl="2" w:tplc="3CC2697C">
      <w:numFmt w:val="bullet"/>
      <w:lvlText w:val="•"/>
      <w:lvlJc w:val="left"/>
      <w:pPr>
        <w:ind w:left="2092" w:hanging="721"/>
      </w:pPr>
      <w:rPr>
        <w:rFonts w:hint="default"/>
        <w:lang w:val="en-US" w:eastAsia="en-US" w:bidi="ar-SA"/>
      </w:rPr>
    </w:lvl>
    <w:lvl w:ilvl="3" w:tplc="366AE008">
      <w:numFmt w:val="bullet"/>
      <w:lvlText w:val="•"/>
      <w:lvlJc w:val="left"/>
      <w:pPr>
        <w:ind w:left="3038" w:hanging="721"/>
      </w:pPr>
      <w:rPr>
        <w:rFonts w:hint="default"/>
        <w:lang w:val="en-US" w:eastAsia="en-US" w:bidi="ar-SA"/>
      </w:rPr>
    </w:lvl>
    <w:lvl w:ilvl="4" w:tplc="5554DBF4">
      <w:numFmt w:val="bullet"/>
      <w:lvlText w:val="•"/>
      <w:lvlJc w:val="left"/>
      <w:pPr>
        <w:ind w:left="3984" w:hanging="721"/>
      </w:pPr>
      <w:rPr>
        <w:rFonts w:hint="default"/>
        <w:lang w:val="en-US" w:eastAsia="en-US" w:bidi="ar-SA"/>
      </w:rPr>
    </w:lvl>
    <w:lvl w:ilvl="5" w:tplc="C66CAF60">
      <w:numFmt w:val="bullet"/>
      <w:lvlText w:val="•"/>
      <w:lvlJc w:val="left"/>
      <w:pPr>
        <w:ind w:left="4930" w:hanging="721"/>
      </w:pPr>
      <w:rPr>
        <w:rFonts w:hint="default"/>
        <w:lang w:val="en-US" w:eastAsia="en-US" w:bidi="ar-SA"/>
      </w:rPr>
    </w:lvl>
    <w:lvl w:ilvl="6" w:tplc="833C26E2">
      <w:numFmt w:val="bullet"/>
      <w:lvlText w:val="•"/>
      <w:lvlJc w:val="left"/>
      <w:pPr>
        <w:ind w:left="5876" w:hanging="721"/>
      </w:pPr>
      <w:rPr>
        <w:rFonts w:hint="default"/>
        <w:lang w:val="en-US" w:eastAsia="en-US" w:bidi="ar-SA"/>
      </w:rPr>
    </w:lvl>
    <w:lvl w:ilvl="7" w:tplc="30FC7AA8">
      <w:numFmt w:val="bullet"/>
      <w:lvlText w:val="•"/>
      <w:lvlJc w:val="left"/>
      <w:pPr>
        <w:ind w:left="6822" w:hanging="721"/>
      </w:pPr>
      <w:rPr>
        <w:rFonts w:hint="default"/>
        <w:lang w:val="en-US" w:eastAsia="en-US" w:bidi="ar-SA"/>
      </w:rPr>
    </w:lvl>
    <w:lvl w:ilvl="8" w:tplc="0EC6000C">
      <w:numFmt w:val="bullet"/>
      <w:lvlText w:val="•"/>
      <w:lvlJc w:val="left"/>
      <w:pPr>
        <w:ind w:left="7768" w:hanging="721"/>
      </w:pPr>
      <w:rPr>
        <w:rFonts w:hint="default"/>
        <w:lang w:val="en-US" w:eastAsia="en-US" w:bidi="ar-SA"/>
      </w:rPr>
    </w:lvl>
  </w:abstractNum>
  <w:abstractNum w:abstractNumId="10" w15:restartNumberingAfterBreak="0">
    <w:nsid w:val="6FC6443C"/>
    <w:multiLevelType w:val="hybridMultilevel"/>
    <w:tmpl w:val="0B68F812"/>
    <w:lvl w:ilvl="0" w:tplc="5F580BA2">
      <w:start w:val="2"/>
      <w:numFmt w:val="lowerLetter"/>
      <w:lvlText w:val="%1."/>
      <w:lvlJc w:val="left"/>
      <w:pPr>
        <w:ind w:left="1161" w:hanging="240"/>
        <w:jc w:val="right"/>
      </w:pPr>
      <w:rPr>
        <w:rFonts w:ascii="Times New Roman" w:eastAsia="Times New Roman" w:hAnsi="Times New Roman" w:cs="Times New Roman" w:hint="default"/>
        <w:b w:val="0"/>
        <w:bCs w:val="0"/>
        <w:i w:val="0"/>
        <w:iCs w:val="0"/>
        <w:w w:val="100"/>
        <w:sz w:val="24"/>
        <w:szCs w:val="24"/>
        <w:lang w:val="en-US" w:eastAsia="en-US" w:bidi="ar-SA"/>
      </w:rPr>
    </w:lvl>
    <w:lvl w:ilvl="1" w:tplc="A7B45358">
      <w:start w:val="1"/>
      <w:numFmt w:val="lowerRoman"/>
      <w:lvlText w:val="(%2)"/>
      <w:lvlJc w:val="left"/>
      <w:pPr>
        <w:ind w:left="2001"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C26A0504">
      <w:numFmt w:val="bullet"/>
      <w:lvlText w:val="•"/>
      <w:lvlJc w:val="left"/>
      <w:pPr>
        <w:ind w:left="2851" w:hanging="360"/>
      </w:pPr>
      <w:rPr>
        <w:rFonts w:hint="default"/>
        <w:lang w:val="en-US" w:eastAsia="en-US" w:bidi="ar-SA"/>
      </w:rPr>
    </w:lvl>
    <w:lvl w:ilvl="3" w:tplc="A5C8812C">
      <w:numFmt w:val="bullet"/>
      <w:lvlText w:val="•"/>
      <w:lvlJc w:val="left"/>
      <w:pPr>
        <w:ind w:left="3702" w:hanging="360"/>
      </w:pPr>
      <w:rPr>
        <w:rFonts w:hint="default"/>
        <w:lang w:val="en-US" w:eastAsia="en-US" w:bidi="ar-SA"/>
      </w:rPr>
    </w:lvl>
    <w:lvl w:ilvl="4" w:tplc="D98A16FC">
      <w:numFmt w:val="bullet"/>
      <w:lvlText w:val="•"/>
      <w:lvlJc w:val="left"/>
      <w:pPr>
        <w:ind w:left="4553" w:hanging="360"/>
      </w:pPr>
      <w:rPr>
        <w:rFonts w:hint="default"/>
        <w:lang w:val="en-US" w:eastAsia="en-US" w:bidi="ar-SA"/>
      </w:rPr>
    </w:lvl>
    <w:lvl w:ilvl="5" w:tplc="4344FE78">
      <w:numFmt w:val="bullet"/>
      <w:lvlText w:val="•"/>
      <w:lvlJc w:val="left"/>
      <w:pPr>
        <w:ind w:left="5404" w:hanging="360"/>
      </w:pPr>
      <w:rPr>
        <w:rFonts w:hint="default"/>
        <w:lang w:val="en-US" w:eastAsia="en-US" w:bidi="ar-SA"/>
      </w:rPr>
    </w:lvl>
    <w:lvl w:ilvl="6" w:tplc="D78C9A14">
      <w:numFmt w:val="bullet"/>
      <w:lvlText w:val="•"/>
      <w:lvlJc w:val="left"/>
      <w:pPr>
        <w:ind w:left="6255" w:hanging="360"/>
      </w:pPr>
      <w:rPr>
        <w:rFonts w:hint="default"/>
        <w:lang w:val="en-US" w:eastAsia="en-US" w:bidi="ar-SA"/>
      </w:rPr>
    </w:lvl>
    <w:lvl w:ilvl="7" w:tplc="90687D8A">
      <w:numFmt w:val="bullet"/>
      <w:lvlText w:val="•"/>
      <w:lvlJc w:val="left"/>
      <w:pPr>
        <w:ind w:left="7106" w:hanging="360"/>
      </w:pPr>
      <w:rPr>
        <w:rFonts w:hint="default"/>
        <w:lang w:val="en-US" w:eastAsia="en-US" w:bidi="ar-SA"/>
      </w:rPr>
    </w:lvl>
    <w:lvl w:ilvl="8" w:tplc="A6243974">
      <w:numFmt w:val="bullet"/>
      <w:lvlText w:val="•"/>
      <w:lvlJc w:val="left"/>
      <w:pPr>
        <w:ind w:left="7957" w:hanging="360"/>
      </w:pPr>
      <w:rPr>
        <w:rFonts w:hint="default"/>
        <w:lang w:val="en-US" w:eastAsia="en-US" w:bidi="ar-SA"/>
      </w:rPr>
    </w:lvl>
  </w:abstractNum>
  <w:abstractNum w:abstractNumId="11"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4"/>
  </w:num>
  <w:num w:numId="2">
    <w:abstractNumId w:val="9"/>
  </w:num>
  <w:num w:numId="3">
    <w:abstractNumId w:val="1"/>
  </w:num>
  <w:num w:numId="4">
    <w:abstractNumId w:val="6"/>
  </w:num>
  <w:num w:numId="5">
    <w:abstractNumId w:val="8"/>
  </w:num>
  <w:num w:numId="6">
    <w:abstractNumId w:val="2"/>
  </w:num>
  <w:num w:numId="7">
    <w:abstractNumId w:val="7"/>
  </w:num>
  <w:num w:numId="8">
    <w:abstractNumId w:val="10"/>
  </w:num>
  <w:num w:numId="9">
    <w:abstractNumId w:val="3"/>
  </w:num>
  <w:num w:numId="10">
    <w:abstractNumId w:val="0"/>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F1E9C"/>
    <w:rsid w:val="001A0DA7"/>
    <w:rsid w:val="00325951"/>
    <w:rsid w:val="003F1E9C"/>
    <w:rsid w:val="00DE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610E4"/>
  <w15:docId w15:val="{92740025-3496-4454-8DAF-B07446B8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41"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graves@usg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graves@usgs.gov" TargetMode="External"/><Relationship Id="rId5" Type="http://schemas.openxmlformats.org/officeDocument/2006/relationships/footnotes" Target="footnotes.xml"/><Relationship Id="rId10" Type="http://schemas.openxmlformats.org/officeDocument/2006/relationships/hyperlink" Target="http://www.asap.gov" TargetMode="External"/><Relationship Id="rId4" Type="http://schemas.openxmlformats.org/officeDocument/2006/relationships/webSettings" Target="webSettings.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3792</Words>
  <Characters>21617</Characters>
  <Application>Microsoft Office Word</Application>
  <DocSecurity>0</DocSecurity>
  <Lines>180</Lines>
  <Paragraphs>50</Paragraphs>
  <ScaleCrop>false</ScaleCrop>
  <Company/>
  <LinksUpToDate>false</LinksUpToDate>
  <CharactersWithSpaces>25359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4</cp:revision>
  <dcterms:created xsi:type="dcterms:W3CDTF">2022-10-11T20:18:00Z</dcterms:created>
  <dcterms:modified xsi:type="dcterms:W3CDTF">2022-10-11T20:40:00Z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2022-06-01T00:00:00Z</vt:filetime>
  </property>
  <property fmtid="{D5CDD505-2E9C-101B-9397-08002B2CF9AE}" pid="3" name="Creator">
    <vt:lpwstr>Microsoft Word</vt:lpwstr>
  </property>
  <property fmtid="{D5CDD505-2E9C-101B-9397-08002B2CF9AE}" pid="4" name="LastSaved">
    <vt:filetime>2022-10-11T00:00:00Z</vt:filetime>
  </property>
</Properties>
</file>