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04975" w14:textId="77F60CB1" w:rsidR="00B61396" w:rsidRPr="00B75886" w:rsidRDefault="2FDE5C63" w:rsidP="0D973E97">
      <w:pPr>
        <w:spacing w:after="0" w:line="240" w:lineRule="auto"/>
        <w:jc w:val="center"/>
        <w:rPr>
          <w:rFonts w:eastAsia="Times New Roman" w:cstheme="minorHAnsi"/>
          <w:b/>
          <w:bCs/>
          <w:sz w:val="24"/>
          <w:szCs w:val="24"/>
          <w:bdr w:val="none" w:sz="0" w:space="0" w:color="auto" w:frame="1"/>
        </w:rPr>
      </w:pPr>
      <w:r w:rsidRPr="005C01D7">
        <w:rPr>
          <w:rFonts w:eastAsia="Times New Roman"/>
          <w:b/>
          <w:bCs/>
          <w:sz w:val="24"/>
          <w:szCs w:val="24"/>
          <w:bdr w:val="none" w:sz="0" w:space="0" w:color="auto" w:frame="1"/>
        </w:rPr>
        <w:t>U</w:t>
      </w:r>
      <w:r w:rsidR="00B61396" w:rsidRPr="005C01D7">
        <w:rPr>
          <w:rFonts w:eastAsia="Times New Roman"/>
          <w:b/>
          <w:bCs/>
          <w:sz w:val="24"/>
          <w:szCs w:val="24"/>
          <w:bdr w:val="none" w:sz="0" w:space="0" w:color="auto" w:frame="1"/>
        </w:rPr>
        <w:t>.S. DEPARTMENT OF STATE</w:t>
      </w:r>
      <w:r w:rsidR="00B61396" w:rsidRPr="005C01D7">
        <w:rPr>
          <w:rFonts w:eastAsia="Times New Roman" w:cstheme="minorHAnsi"/>
          <w:b/>
          <w:bCs/>
          <w:sz w:val="24"/>
          <w:szCs w:val="24"/>
          <w:bdr w:val="none" w:sz="0" w:space="0" w:color="auto" w:frame="1"/>
        </w:rPr>
        <w:br/>
      </w:r>
      <w:r w:rsidR="00BD1DF5" w:rsidRPr="00B75886">
        <w:rPr>
          <w:rFonts w:eastAsia="Times New Roman" w:cstheme="minorHAnsi"/>
          <w:b/>
          <w:bCs/>
          <w:sz w:val="24"/>
          <w:szCs w:val="24"/>
          <w:bdr w:val="none" w:sz="0" w:space="0" w:color="auto" w:frame="1"/>
        </w:rPr>
        <w:t xml:space="preserve">U.S. Embassy Tbilisi, Georgia </w:t>
      </w:r>
    </w:p>
    <w:p w14:paraId="501A587F" w14:textId="087035FF" w:rsidR="0023368A" w:rsidRPr="005C01D7" w:rsidRDefault="00CD38B7" w:rsidP="0023368A">
      <w:pPr>
        <w:shd w:val="clear" w:color="auto" w:fill="FFFFFF"/>
        <w:spacing w:after="0" w:line="240" w:lineRule="auto"/>
        <w:jc w:val="center"/>
        <w:textAlignment w:val="baseline"/>
        <w:rPr>
          <w:rFonts w:eastAsia="Times New Roman" w:cstheme="minorHAnsi"/>
          <w:sz w:val="24"/>
          <w:szCs w:val="24"/>
        </w:rPr>
      </w:pPr>
      <w:r>
        <w:rPr>
          <w:rFonts w:eastAsia="Times New Roman" w:cstheme="minorHAnsi"/>
          <w:b/>
          <w:bCs/>
          <w:sz w:val="24"/>
          <w:szCs w:val="24"/>
          <w:bdr w:val="none" w:sz="0" w:space="0" w:color="auto" w:frame="1"/>
        </w:rPr>
        <w:t>N</w:t>
      </w:r>
      <w:r w:rsidR="001902EA">
        <w:rPr>
          <w:rFonts w:eastAsia="Times New Roman" w:cstheme="minorHAnsi"/>
          <w:b/>
          <w:bCs/>
          <w:sz w:val="24"/>
          <w:szCs w:val="24"/>
          <w:bdr w:val="none" w:sz="0" w:space="0" w:color="auto" w:frame="1"/>
        </w:rPr>
        <w:t xml:space="preserve">otic of Funding Opportunity </w:t>
      </w:r>
    </w:p>
    <w:p w14:paraId="1DC1F181" w14:textId="77777777" w:rsidR="0023368A" w:rsidRPr="005C01D7" w:rsidRDefault="0023368A" w:rsidP="006E07C9">
      <w:pPr>
        <w:shd w:val="clear" w:color="auto" w:fill="FFFFFF"/>
        <w:spacing w:after="0" w:line="240" w:lineRule="auto"/>
        <w:textAlignment w:val="baseline"/>
        <w:rPr>
          <w:rFonts w:eastAsia="Times New Roman" w:cstheme="minorHAnsi"/>
          <w:b/>
          <w:bCs/>
          <w:sz w:val="24"/>
          <w:szCs w:val="24"/>
          <w:bdr w:val="none" w:sz="0" w:space="0" w:color="auto" w:frame="1"/>
        </w:rPr>
      </w:pPr>
    </w:p>
    <w:p w14:paraId="58A048E8" w14:textId="5591AB1A" w:rsidR="00B61396" w:rsidRPr="00CD3912" w:rsidRDefault="00B61396" w:rsidP="79E74576">
      <w:pPr>
        <w:spacing w:after="0" w:line="240" w:lineRule="auto"/>
        <w:rPr>
          <w:rFonts w:eastAsia="Times New Roman" w:cstheme="minorHAnsi"/>
          <w:sz w:val="24"/>
          <w:szCs w:val="24"/>
        </w:rPr>
      </w:pPr>
      <w:r w:rsidRPr="005C01D7">
        <w:rPr>
          <w:rFonts w:eastAsia="Times New Roman" w:cstheme="minorHAnsi"/>
          <w:b/>
          <w:bCs/>
          <w:sz w:val="24"/>
          <w:szCs w:val="24"/>
          <w:bdr w:val="none" w:sz="0" w:space="0" w:color="auto" w:frame="1"/>
        </w:rPr>
        <w:t>Funding Opportunity Title: </w:t>
      </w:r>
      <w:r w:rsidR="00CD3912" w:rsidRPr="00CD3912">
        <w:rPr>
          <w:rFonts w:eastAsia="Times New Roman" w:cstheme="minorHAnsi"/>
          <w:sz w:val="24"/>
          <w:szCs w:val="24"/>
        </w:rPr>
        <w:t>The Academy for Women Entrepreneurs (AWE)</w:t>
      </w:r>
    </w:p>
    <w:p w14:paraId="16DA25D5" w14:textId="49853965" w:rsidR="00B61396" w:rsidRPr="005C01D7" w:rsidRDefault="00B61396" w:rsidP="006E07C9">
      <w:pPr>
        <w:shd w:val="clear" w:color="auto" w:fill="FFFFFF"/>
        <w:spacing w:after="0" w:line="240" w:lineRule="auto"/>
        <w:textAlignment w:val="baseline"/>
        <w:rPr>
          <w:rFonts w:eastAsia="Times New Roman" w:cstheme="minorHAnsi"/>
          <w:color w:val="333333"/>
          <w:sz w:val="24"/>
          <w:szCs w:val="24"/>
        </w:rPr>
      </w:pPr>
      <w:r w:rsidRPr="005C01D7">
        <w:rPr>
          <w:rFonts w:eastAsia="Times New Roman" w:cstheme="minorHAnsi"/>
          <w:b/>
          <w:bCs/>
          <w:sz w:val="24"/>
          <w:szCs w:val="24"/>
          <w:bdr w:val="none" w:sz="0" w:space="0" w:color="auto" w:frame="1"/>
        </w:rPr>
        <w:t>Funding Opportunity Number: </w:t>
      </w:r>
      <w:r w:rsidR="00FE4B2C" w:rsidRPr="00FE4B2C">
        <w:rPr>
          <w:rFonts w:eastAsia="Times New Roman" w:cstheme="minorHAnsi"/>
          <w:sz w:val="24"/>
          <w:szCs w:val="24"/>
        </w:rPr>
        <w:t>PDS-DOS-GEO-FY25-00</w:t>
      </w:r>
      <w:r w:rsidR="00FE4B2C">
        <w:rPr>
          <w:rFonts w:eastAsia="Times New Roman" w:cstheme="minorHAnsi"/>
          <w:sz w:val="24"/>
          <w:szCs w:val="24"/>
        </w:rPr>
        <w:t>4</w:t>
      </w:r>
    </w:p>
    <w:p w14:paraId="1436B85D" w14:textId="7DB4A824" w:rsidR="00B61396" w:rsidRPr="005C01D7" w:rsidRDefault="00E956A6" w:rsidP="79E74576">
      <w:pPr>
        <w:spacing w:after="0" w:line="240" w:lineRule="auto"/>
        <w:rPr>
          <w:rFonts w:eastAsia="Times New Roman" w:cstheme="minorHAnsi"/>
          <w:sz w:val="24"/>
          <w:szCs w:val="24"/>
        </w:rPr>
      </w:pPr>
      <w:r w:rsidRPr="005C01D7">
        <w:rPr>
          <w:rFonts w:eastAsia="Times New Roman" w:cstheme="minorHAnsi"/>
          <w:b/>
          <w:bCs/>
          <w:sz w:val="24"/>
          <w:szCs w:val="24"/>
        </w:rPr>
        <w:t>Deadline for</w:t>
      </w:r>
      <w:r w:rsidR="00B61396" w:rsidRPr="005C01D7">
        <w:rPr>
          <w:rFonts w:eastAsia="Times New Roman" w:cstheme="minorHAnsi"/>
          <w:b/>
          <w:bCs/>
          <w:sz w:val="24"/>
          <w:szCs w:val="24"/>
        </w:rPr>
        <w:t xml:space="preserve"> Application</w:t>
      </w:r>
      <w:r w:rsidR="006E07C9" w:rsidRPr="005C01D7">
        <w:rPr>
          <w:rFonts w:eastAsia="Times New Roman" w:cstheme="minorHAnsi"/>
          <w:b/>
          <w:bCs/>
          <w:sz w:val="24"/>
          <w:szCs w:val="24"/>
        </w:rPr>
        <w:t>s</w:t>
      </w:r>
      <w:r w:rsidR="00B61396" w:rsidRPr="005C01D7">
        <w:rPr>
          <w:rFonts w:eastAsia="Times New Roman" w:cstheme="minorHAnsi"/>
          <w:sz w:val="24"/>
          <w:szCs w:val="24"/>
        </w:rPr>
        <w:t xml:space="preserve">: </w:t>
      </w:r>
      <w:r w:rsidR="00F7178E" w:rsidRPr="00784767">
        <w:rPr>
          <w:rFonts w:eastAsia="Times New Roman" w:cstheme="minorHAnsi"/>
          <w:sz w:val="24"/>
          <w:szCs w:val="24"/>
        </w:rPr>
        <w:t xml:space="preserve">January </w:t>
      </w:r>
      <w:r w:rsidR="006F7C2A">
        <w:rPr>
          <w:rFonts w:eastAsia="Times New Roman" w:cstheme="minorHAnsi"/>
          <w:sz w:val="24"/>
          <w:szCs w:val="24"/>
        </w:rPr>
        <w:t>20</w:t>
      </w:r>
      <w:r w:rsidR="006A3FDD" w:rsidRPr="00784767">
        <w:rPr>
          <w:rFonts w:eastAsia="Times New Roman" w:cstheme="minorHAnsi"/>
          <w:sz w:val="24"/>
          <w:szCs w:val="24"/>
        </w:rPr>
        <w:t>, 2025</w:t>
      </w:r>
      <w:r w:rsidR="006A3FDD">
        <w:rPr>
          <w:rFonts w:eastAsia="Times New Roman" w:cstheme="minorHAnsi"/>
          <w:i/>
          <w:iCs/>
          <w:color w:val="FF0000"/>
          <w:sz w:val="24"/>
          <w:szCs w:val="24"/>
        </w:rPr>
        <w:t xml:space="preserve"> </w:t>
      </w:r>
      <w:r w:rsidRPr="005C01D7">
        <w:rPr>
          <w:rFonts w:eastAsia="Times New Roman" w:cstheme="minorHAnsi"/>
          <w:color w:val="333333"/>
          <w:sz w:val="24"/>
          <w:szCs w:val="24"/>
        </w:rPr>
        <w:tab/>
      </w:r>
      <w:r w:rsidRPr="005C01D7">
        <w:rPr>
          <w:rFonts w:eastAsia="Times New Roman" w:cstheme="minorHAnsi"/>
          <w:color w:val="333333"/>
          <w:sz w:val="24"/>
          <w:szCs w:val="24"/>
        </w:rPr>
        <w:tab/>
      </w:r>
    </w:p>
    <w:p w14:paraId="7B941EF5" w14:textId="1260CFE3" w:rsidR="00E956A6" w:rsidRPr="005C01D7" w:rsidRDefault="009C3034" w:rsidP="79E74576">
      <w:pPr>
        <w:spacing w:after="0" w:line="240" w:lineRule="auto"/>
        <w:rPr>
          <w:rFonts w:eastAsia="Times New Roman" w:cstheme="minorHAnsi"/>
          <w:i/>
          <w:iCs/>
          <w:color w:val="FF0000"/>
          <w:sz w:val="24"/>
          <w:szCs w:val="24"/>
        </w:rPr>
      </w:pPr>
      <w:r w:rsidRPr="005C01D7">
        <w:rPr>
          <w:rFonts w:eastAsia="Times New Roman" w:cstheme="minorHAnsi"/>
          <w:b/>
          <w:bCs/>
          <w:sz w:val="24"/>
          <w:szCs w:val="24"/>
          <w:bdr w:val="none" w:sz="0" w:space="0" w:color="auto" w:frame="1"/>
        </w:rPr>
        <w:t xml:space="preserve">Assistance Listing </w:t>
      </w:r>
      <w:r w:rsidR="00E956A6" w:rsidRPr="005C01D7">
        <w:rPr>
          <w:rFonts w:eastAsia="Times New Roman" w:cstheme="minorHAnsi"/>
          <w:b/>
          <w:bCs/>
          <w:sz w:val="24"/>
          <w:szCs w:val="24"/>
          <w:bdr w:val="none" w:sz="0" w:space="0" w:color="auto" w:frame="1"/>
        </w:rPr>
        <w:t>Number: </w:t>
      </w:r>
      <w:r w:rsidR="33541027" w:rsidRPr="00784767">
        <w:rPr>
          <w:rFonts w:eastAsia="Times New Roman" w:cstheme="minorHAnsi"/>
          <w:sz w:val="24"/>
          <w:szCs w:val="24"/>
        </w:rPr>
        <w:t>19.</w:t>
      </w:r>
      <w:r w:rsidR="006A3FDD" w:rsidRPr="00784767">
        <w:rPr>
          <w:rFonts w:eastAsia="Times New Roman" w:cstheme="minorHAnsi"/>
          <w:sz w:val="24"/>
          <w:szCs w:val="24"/>
        </w:rPr>
        <w:t>022</w:t>
      </w:r>
      <w:r w:rsidR="00E956A6" w:rsidRPr="00784767">
        <w:rPr>
          <w:rFonts w:eastAsia="Times New Roman" w:cstheme="minorHAnsi"/>
          <w:sz w:val="24"/>
          <w:szCs w:val="24"/>
        </w:rPr>
        <w:tab/>
      </w:r>
    </w:p>
    <w:p w14:paraId="35554EC5" w14:textId="6BCA0F04" w:rsidR="004653B3" w:rsidRPr="005C01D7" w:rsidRDefault="008F0AB2" w:rsidP="00954E93">
      <w:pPr>
        <w:spacing w:after="0" w:line="240" w:lineRule="auto"/>
        <w:rPr>
          <w:rFonts w:eastAsia="Times New Roman" w:cstheme="minorHAnsi"/>
          <w:b/>
          <w:bCs/>
          <w:sz w:val="24"/>
          <w:szCs w:val="24"/>
          <w:bdr w:val="none" w:sz="0" w:space="0" w:color="auto" w:frame="1"/>
        </w:rPr>
      </w:pPr>
      <w:r w:rsidRPr="005C01D7">
        <w:rPr>
          <w:rFonts w:eastAsia="Times New Roman" w:cstheme="minorHAnsi"/>
          <w:b/>
          <w:bCs/>
          <w:sz w:val="24"/>
          <w:szCs w:val="24"/>
        </w:rPr>
        <w:t>Total Amount Available:</w:t>
      </w:r>
      <w:r w:rsidR="00FA0A6B" w:rsidRPr="005C01D7">
        <w:rPr>
          <w:rFonts w:eastAsia="Times New Roman" w:cstheme="minorHAnsi"/>
          <w:sz w:val="24"/>
          <w:szCs w:val="24"/>
        </w:rPr>
        <w:t xml:space="preserve"> </w:t>
      </w:r>
      <w:r w:rsidRPr="00784767">
        <w:rPr>
          <w:rFonts w:eastAsia="Times New Roman" w:cstheme="minorHAnsi"/>
          <w:sz w:val="24"/>
          <w:szCs w:val="24"/>
        </w:rPr>
        <w:t>$</w:t>
      </w:r>
      <w:r w:rsidR="00784767" w:rsidRPr="00784767">
        <w:rPr>
          <w:rFonts w:eastAsia="Times New Roman" w:cstheme="minorHAnsi"/>
          <w:sz w:val="24"/>
          <w:szCs w:val="24"/>
        </w:rPr>
        <w:t>35,000</w:t>
      </w:r>
    </w:p>
    <w:p w14:paraId="758C3C70" w14:textId="206479A2" w:rsidR="00847142" w:rsidRDefault="00B61396" w:rsidP="00847142">
      <w:pPr>
        <w:shd w:val="clear" w:color="auto" w:fill="FFFFFF" w:themeFill="background1"/>
        <w:spacing w:after="0" w:line="240" w:lineRule="auto"/>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br/>
      </w:r>
      <w:r w:rsidRPr="005C01D7">
        <w:rPr>
          <w:rFonts w:eastAsia="Times New Roman" w:cstheme="minorHAnsi"/>
          <w:sz w:val="24"/>
          <w:szCs w:val="24"/>
        </w:rPr>
        <w:t xml:space="preserve">The </w:t>
      </w:r>
      <w:r w:rsidR="006F1844">
        <w:rPr>
          <w:rFonts w:eastAsia="Times New Roman" w:cstheme="minorHAnsi"/>
          <w:sz w:val="24"/>
          <w:szCs w:val="24"/>
        </w:rPr>
        <w:t xml:space="preserve">Public Diplomacy Section of the </w:t>
      </w:r>
      <w:r w:rsidRPr="00A504D0">
        <w:rPr>
          <w:rFonts w:eastAsia="Times New Roman" w:cstheme="minorHAnsi"/>
          <w:sz w:val="24"/>
          <w:szCs w:val="24"/>
        </w:rPr>
        <w:t xml:space="preserve">U.S. Embassy </w:t>
      </w:r>
      <w:r w:rsidR="00A504D0" w:rsidRPr="00A504D0">
        <w:rPr>
          <w:rFonts w:eastAsia="Times New Roman" w:cstheme="minorHAnsi"/>
          <w:sz w:val="24"/>
          <w:szCs w:val="24"/>
        </w:rPr>
        <w:t xml:space="preserve">Tbilisi </w:t>
      </w:r>
      <w:r w:rsidR="006B14BA" w:rsidRPr="005C01D7">
        <w:rPr>
          <w:rFonts w:eastAsia="Times New Roman" w:cstheme="minorHAnsi"/>
          <w:sz w:val="24"/>
          <w:szCs w:val="24"/>
        </w:rPr>
        <w:t>announces an open competition for</w:t>
      </w:r>
      <w:r w:rsidR="004E5C37" w:rsidRPr="004E5C37">
        <w:rPr>
          <w:rFonts w:eastAsia="Times New Roman" w:cstheme="minorHAnsi"/>
          <w:sz w:val="24"/>
          <w:szCs w:val="24"/>
        </w:rPr>
        <w:t xml:space="preserve"> not-for-profit organizations</w:t>
      </w:r>
      <w:r w:rsidR="00E32EE8">
        <w:rPr>
          <w:rFonts w:eastAsia="Times New Roman" w:cstheme="minorHAnsi"/>
          <w:sz w:val="24"/>
          <w:szCs w:val="24"/>
        </w:rPr>
        <w:t>, and</w:t>
      </w:r>
      <w:r w:rsidR="004E5C37" w:rsidRPr="004E5C37">
        <w:rPr>
          <w:rFonts w:eastAsia="Times New Roman" w:cstheme="minorHAnsi"/>
          <w:sz w:val="24"/>
          <w:szCs w:val="24"/>
        </w:rPr>
        <w:t xml:space="preserve"> </w:t>
      </w:r>
      <w:r w:rsidR="00E32EE8" w:rsidRPr="00EC4E63">
        <w:rPr>
          <w:rFonts w:eastAsia="Times New Roman" w:cstheme="minorHAnsi"/>
          <w:sz w:val="24"/>
          <w:szCs w:val="24"/>
        </w:rPr>
        <w:t xml:space="preserve">Individual alumni of all USG-funded or USG-sponsored exchange programs that are residents of </w:t>
      </w:r>
      <w:r w:rsidR="00E32EE8">
        <w:rPr>
          <w:rFonts w:eastAsia="Times New Roman" w:cstheme="minorHAnsi"/>
          <w:sz w:val="24"/>
          <w:szCs w:val="24"/>
        </w:rPr>
        <w:t>Georgia</w:t>
      </w:r>
      <w:r w:rsidR="00E32EE8" w:rsidRPr="00EC4E63">
        <w:rPr>
          <w:rFonts w:eastAsia="Times New Roman" w:cstheme="minorHAnsi"/>
          <w:sz w:val="24"/>
          <w:szCs w:val="24"/>
        </w:rPr>
        <w:t xml:space="preserve"> </w:t>
      </w:r>
      <w:r w:rsidR="00A572BB" w:rsidRPr="005C01D7">
        <w:rPr>
          <w:rFonts w:eastAsia="Times New Roman" w:cstheme="minorHAnsi"/>
          <w:sz w:val="24"/>
          <w:szCs w:val="24"/>
        </w:rPr>
        <w:t xml:space="preserve">to submit applications to carry out </w:t>
      </w:r>
      <w:r w:rsidR="006B4584" w:rsidRPr="006B4584">
        <w:rPr>
          <w:rFonts w:eastAsia="Times New Roman" w:cstheme="minorHAnsi"/>
          <w:sz w:val="24"/>
          <w:szCs w:val="24"/>
        </w:rPr>
        <w:t>the 202</w:t>
      </w:r>
      <w:r w:rsidR="006B4584">
        <w:rPr>
          <w:rFonts w:eastAsia="Times New Roman" w:cstheme="minorHAnsi"/>
          <w:sz w:val="24"/>
          <w:szCs w:val="24"/>
        </w:rPr>
        <w:t>5</w:t>
      </w:r>
      <w:r w:rsidR="006B4584" w:rsidRPr="006B4584">
        <w:rPr>
          <w:rFonts w:eastAsia="Times New Roman" w:cstheme="minorHAnsi"/>
          <w:sz w:val="24"/>
          <w:szCs w:val="24"/>
        </w:rPr>
        <w:t xml:space="preserve"> Academy for Women Entrepreneurship (AWE) program.</w:t>
      </w:r>
      <w:r w:rsidR="006B4584">
        <w:rPr>
          <w:rFonts w:eastAsia="Times New Roman" w:cstheme="minorHAnsi"/>
          <w:sz w:val="24"/>
          <w:szCs w:val="24"/>
        </w:rPr>
        <w:t xml:space="preserve"> </w:t>
      </w:r>
      <w:r w:rsidR="00847142" w:rsidRPr="00A90CE3">
        <w:rPr>
          <w:rFonts w:eastAsia="Times New Roman" w:cstheme="minorHAnsi"/>
          <w:sz w:val="24"/>
          <w:szCs w:val="24"/>
        </w:rPr>
        <w:t>We are seeking</w:t>
      </w:r>
      <w:r w:rsidR="00CB76DE">
        <w:rPr>
          <w:rFonts w:eastAsia="Times New Roman" w:cstheme="minorHAnsi"/>
          <w:sz w:val="24"/>
          <w:szCs w:val="24"/>
        </w:rPr>
        <w:t xml:space="preserve"> the</w:t>
      </w:r>
      <w:r w:rsidR="00847142" w:rsidRPr="00A90CE3">
        <w:rPr>
          <w:rFonts w:eastAsia="Times New Roman" w:cstheme="minorHAnsi"/>
          <w:sz w:val="24"/>
          <w:szCs w:val="24"/>
        </w:rPr>
        <w:t xml:space="preserve"> implementing partner </w:t>
      </w:r>
      <w:r w:rsidR="00CB76DE">
        <w:rPr>
          <w:rFonts w:eastAsia="Times New Roman" w:cstheme="minorHAnsi"/>
          <w:sz w:val="24"/>
          <w:szCs w:val="24"/>
        </w:rPr>
        <w:t xml:space="preserve">that </w:t>
      </w:r>
      <w:r w:rsidR="00847142" w:rsidRPr="00A90CE3">
        <w:rPr>
          <w:rFonts w:eastAsia="Times New Roman" w:cstheme="minorHAnsi"/>
          <w:sz w:val="24"/>
          <w:szCs w:val="24"/>
        </w:rPr>
        <w:t xml:space="preserve">will serve as a liaison with U.S. Embassy </w:t>
      </w:r>
      <w:r w:rsidR="00CB76DE">
        <w:rPr>
          <w:rFonts w:eastAsia="Times New Roman" w:cstheme="minorHAnsi"/>
          <w:sz w:val="24"/>
          <w:szCs w:val="24"/>
        </w:rPr>
        <w:t xml:space="preserve">Georgia </w:t>
      </w:r>
      <w:r w:rsidR="00847142" w:rsidRPr="00A90CE3">
        <w:rPr>
          <w:rFonts w:eastAsia="Times New Roman" w:cstheme="minorHAnsi"/>
          <w:sz w:val="24"/>
          <w:szCs w:val="24"/>
        </w:rPr>
        <w:t>and AWE stakeholders, lead implementation, facilit</w:t>
      </w:r>
      <w:r w:rsidR="00CB76DE">
        <w:rPr>
          <w:rFonts w:eastAsia="Times New Roman" w:cstheme="minorHAnsi"/>
          <w:sz w:val="24"/>
          <w:szCs w:val="24"/>
        </w:rPr>
        <w:t>ate</w:t>
      </w:r>
      <w:r w:rsidR="00847142" w:rsidRPr="00A90CE3">
        <w:rPr>
          <w:rFonts w:eastAsia="Times New Roman" w:cstheme="minorHAnsi"/>
          <w:sz w:val="24"/>
          <w:szCs w:val="24"/>
        </w:rPr>
        <w:t xml:space="preserve"> communication with AWE participants, encourag</w:t>
      </w:r>
      <w:r w:rsidR="00CB76DE">
        <w:rPr>
          <w:rFonts w:eastAsia="Times New Roman" w:cstheme="minorHAnsi"/>
          <w:sz w:val="24"/>
          <w:szCs w:val="24"/>
        </w:rPr>
        <w:t>e</w:t>
      </w:r>
      <w:r w:rsidR="00847142" w:rsidRPr="00A90CE3">
        <w:rPr>
          <w:rFonts w:eastAsia="Times New Roman" w:cstheme="minorHAnsi"/>
          <w:sz w:val="24"/>
          <w:szCs w:val="24"/>
        </w:rPr>
        <w:t xml:space="preserve"> their successful completion of the program, monitor and report on progress, promot</w:t>
      </w:r>
      <w:r w:rsidR="00CB76DE">
        <w:rPr>
          <w:rFonts w:eastAsia="Times New Roman" w:cstheme="minorHAnsi"/>
          <w:sz w:val="24"/>
          <w:szCs w:val="24"/>
        </w:rPr>
        <w:t>e</w:t>
      </w:r>
      <w:r w:rsidR="00847142" w:rsidRPr="00A90CE3">
        <w:rPr>
          <w:rFonts w:eastAsia="Times New Roman" w:cstheme="minorHAnsi"/>
          <w:sz w:val="24"/>
          <w:szCs w:val="24"/>
        </w:rPr>
        <w:t xml:space="preserve"> the program with the public, and amplify the core goals of the initiative in supporting women and economic prosperity in </w:t>
      </w:r>
      <w:r w:rsidR="00CB76DE">
        <w:rPr>
          <w:rFonts w:eastAsia="Times New Roman" w:cstheme="minorHAnsi"/>
          <w:sz w:val="24"/>
          <w:szCs w:val="24"/>
        </w:rPr>
        <w:t>Georgia.</w:t>
      </w:r>
    </w:p>
    <w:p w14:paraId="24BBA72C" w14:textId="1FF778F2" w:rsidR="00B61396" w:rsidRDefault="00EC4E63" w:rsidP="00731501">
      <w:pPr>
        <w:shd w:val="clear" w:color="auto" w:fill="FFFFFF" w:themeFill="background1"/>
        <w:spacing w:after="0" w:line="240" w:lineRule="auto"/>
        <w:textAlignment w:val="baseline"/>
        <w:rPr>
          <w:rFonts w:eastAsia="Times New Roman" w:cstheme="minorHAnsi"/>
          <w:sz w:val="24"/>
          <w:szCs w:val="24"/>
        </w:rPr>
      </w:pPr>
      <w:r w:rsidRPr="00EC4E63">
        <w:rPr>
          <w:rFonts w:eastAsia="Times New Roman" w:cstheme="minorHAnsi"/>
          <w:sz w:val="24"/>
          <w:szCs w:val="24"/>
        </w:rPr>
        <w:t>Those who are interested in implementing the 202</w:t>
      </w:r>
      <w:r w:rsidR="00E32EE8">
        <w:rPr>
          <w:rFonts w:eastAsia="Times New Roman" w:cstheme="minorHAnsi"/>
          <w:sz w:val="24"/>
          <w:szCs w:val="24"/>
        </w:rPr>
        <w:t>5</w:t>
      </w:r>
      <w:r w:rsidRPr="00EC4E63">
        <w:rPr>
          <w:rFonts w:eastAsia="Times New Roman" w:cstheme="minorHAnsi"/>
          <w:sz w:val="24"/>
          <w:szCs w:val="24"/>
        </w:rPr>
        <w:t xml:space="preserve"> AWE should submit a </w:t>
      </w:r>
      <w:r w:rsidR="000B1866">
        <w:rPr>
          <w:rFonts w:eastAsia="Times New Roman" w:cstheme="minorHAnsi"/>
          <w:sz w:val="24"/>
          <w:szCs w:val="24"/>
        </w:rPr>
        <w:t xml:space="preserve">proposal package </w:t>
      </w:r>
      <w:r w:rsidR="002E5BD7">
        <w:rPr>
          <w:rFonts w:eastAsia="Times New Roman" w:cstheme="minorHAnsi"/>
          <w:sz w:val="24"/>
          <w:szCs w:val="24"/>
        </w:rPr>
        <w:t xml:space="preserve">to </w:t>
      </w:r>
      <w:r w:rsidR="002E5BD7" w:rsidRPr="009D4365">
        <w:rPr>
          <w:rFonts w:eastAsia="Times New Roman" w:cstheme="minorHAnsi"/>
          <w:b/>
          <w:bCs/>
          <w:sz w:val="24"/>
          <w:szCs w:val="24"/>
        </w:rPr>
        <w:t>tbilisigrants@state.gov</w:t>
      </w:r>
      <w:r w:rsidRPr="009D4365">
        <w:rPr>
          <w:rFonts w:eastAsia="Times New Roman" w:cstheme="minorHAnsi"/>
          <w:b/>
          <w:bCs/>
          <w:sz w:val="24"/>
          <w:szCs w:val="24"/>
        </w:rPr>
        <w:t xml:space="preserve"> by </w:t>
      </w:r>
      <w:r w:rsidR="000B1866" w:rsidRPr="009D4365">
        <w:rPr>
          <w:rFonts w:eastAsia="Times New Roman" w:cstheme="minorHAnsi"/>
          <w:b/>
          <w:bCs/>
          <w:sz w:val="24"/>
          <w:szCs w:val="24"/>
        </w:rPr>
        <w:t>January 20</w:t>
      </w:r>
      <w:r w:rsidRPr="009D4365">
        <w:rPr>
          <w:rFonts w:eastAsia="Times New Roman" w:cstheme="minorHAnsi"/>
          <w:b/>
          <w:bCs/>
          <w:sz w:val="24"/>
          <w:szCs w:val="24"/>
        </w:rPr>
        <w:t>, 202</w:t>
      </w:r>
      <w:r w:rsidR="000B1866" w:rsidRPr="009D4365">
        <w:rPr>
          <w:rFonts w:eastAsia="Times New Roman" w:cstheme="minorHAnsi"/>
          <w:b/>
          <w:bCs/>
          <w:sz w:val="24"/>
          <w:szCs w:val="24"/>
        </w:rPr>
        <w:t>5</w:t>
      </w:r>
      <w:r w:rsidRPr="009D4365">
        <w:rPr>
          <w:rFonts w:eastAsia="Times New Roman" w:cstheme="minorHAnsi"/>
          <w:b/>
          <w:bCs/>
          <w:sz w:val="24"/>
          <w:szCs w:val="24"/>
        </w:rPr>
        <w:t>, 11:59p.m.</w:t>
      </w:r>
      <w:r w:rsidRPr="00EC4E63">
        <w:rPr>
          <w:rFonts w:eastAsia="Times New Roman" w:cstheme="minorHAnsi"/>
          <w:sz w:val="24"/>
          <w:szCs w:val="24"/>
        </w:rPr>
        <w:t xml:space="preserve"> Applications submitted directly to ECA will not be considered.</w:t>
      </w:r>
      <w:r w:rsidR="00E32EE8">
        <w:rPr>
          <w:rFonts w:eastAsia="Times New Roman" w:cstheme="minorHAnsi"/>
          <w:sz w:val="24"/>
          <w:szCs w:val="24"/>
        </w:rPr>
        <w:t xml:space="preserve"> </w:t>
      </w:r>
      <w:r w:rsidR="00B61396" w:rsidRPr="005C01D7">
        <w:rPr>
          <w:rFonts w:eastAsia="Times New Roman" w:cstheme="minorHAnsi"/>
          <w:sz w:val="24"/>
          <w:szCs w:val="24"/>
        </w:rPr>
        <w:t>Please follow all instructions below.</w:t>
      </w:r>
    </w:p>
    <w:p w14:paraId="72AAE49B" w14:textId="77777777" w:rsidR="00954E93" w:rsidRPr="005C01D7" w:rsidRDefault="00954E93" w:rsidP="00731501">
      <w:pPr>
        <w:shd w:val="clear" w:color="auto" w:fill="FFFFFF" w:themeFill="background1"/>
        <w:spacing w:after="0" w:line="240" w:lineRule="auto"/>
        <w:textAlignment w:val="baseline"/>
        <w:rPr>
          <w:rFonts w:eastAsia="Times New Roman" w:cstheme="minorHAnsi"/>
          <w:sz w:val="24"/>
          <w:szCs w:val="24"/>
        </w:rPr>
      </w:pPr>
    </w:p>
    <w:p w14:paraId="26F56696" w14:textId="77777777" w:rsidR="00954E93" w:rsidRDefault="00954E93" w:rsidP="00954E93">
      <w:pPr>
        <w:shd w:val="clear" w:color="auto" w:fill="FFFFFF" w:themeFill="background1"/>
        <w:spacing w:after="0" w:line="240" w:lineRule="auto"/>
        <w:textAlignment w:val="baseline"/>
        <w:rPr>
          <w:rFonts w:eastAsia="Times New Roman" w:cstheme="minorHAnsi"/>
          <w:b/>
          <w:bCs/>
          <w:sz w:val="24"/>
          <w:szCs w:val="24"/>
          <w:bdr w:val="none" w:sz="0" w:space="0" w:color="auto" w:frame="1"/>
        </w:rPr>
      </w:pPr>
      <w:r w:rsidRPr="005C01D7">
        <w:rPr>
          <w:rFonts w:eastAsia="Times New Roman" w:cstheme="minorHAnsi"/>
          <w:b/>
          <w:bCs/>
          <w:sz w:val="24"/>
          <w:szCs w:val="24"/>
          <w:bdr w:val="none" w:sz="0" w:space="0" w:color="auto" w:frame="1"/>
        </w:rPr>
        <w:t>A. PROGRAM DESCRIPTION</w:t>
      </w:r>
    </w:p>
    <w:p w14:paraId="4F2DEC67" w14:textId="77777777" w:rsidR="005F04DC" w:rsidRDefault="005F04DC" w:rsidP="00C00EFA">
      <w:pPr>
        <w:shd w:val="clear" w:color="auto" w:fill="FFFFFF"/>
        <w:spacing w:after="0" w:line="240" w:lineRule="auto"/>
        <w:textAlignment w:val="baseline"/>
        <w:rPr>
          <w:rFonts w:eastAsia="Times New Roman" w:cstheme="minorHAnsi"/>
          <w:b/>
          <w:bCs/>
          <w:sz w:val="24"/>
          <w:szCs w:val="24"/>
        </w:rPr>
      </w:pPr>
    </w:p>
    <w:p w14:paraId="4A79E175" w14:textId="77777777" w:rsidR="00264F6F" w:rsidRDefault="00C00EFA" w:rsidP="00731501">
      <w:pPr>
        <w:spacing w:after="0" w:line="240" w:lineRule="auto"/>
        <w:jc w:val="both"/>
        <w:textAlignment w:val="baseline"/>
      </w:pPr>
      <w:r w:rsidRPr="00C00EFA">
        <w:rPr>
          <w:rFonts w:eastAsia="Times New Roman" w:cstheme="minorHAnsi"/>
          <w:sz w:val="24"/>
          <w:szCs w:val="24"/>
        </w:rPr>
        <w:t xml:space="preserve">The U.S. Department of State Bureau of Educational and Cultural Affairs (ECA) established the Academy for Women Entrepreneurs in 2019 to provide women with the knowledge, networks, and access they need to launch or scale successful businesses: </w:t>
      </w:r>
      <w:hyperlink r:id="rId10" w:history="1">
        <w:r w:rsidR="006E325E" w:rsidRPr="003F6996">
          <w:rPr>
            <w:rStyle w:val="Hyperlink"/>
          </w:rPr>
          <w:t>https://eca.state.gov/awe</w:t>
        </w:r>
      </w:hyperlink>
    </w:p>
    <w:p w14:paraId="6C6C36E0" w14:textId="71B73921" w:rsidR="00264F6F" w:rsidRPr="00264F6F" w:rsidRDefault="00264F6F" w:rsidP="00731501">
      <w:pPr>
        <w:spacing w:after="0" w:line="240" w:lineRule="auto"/>
        <w:jc w:val="both"/>
        <w:textAlignment w:val="baseline"/>
        <w:rPr>
          <w:rFonts w:eastAsia="Times New Roman" w:cstheme="minorHAnsi"/>
          <w:sz w:val="24"/>
          <w:szCs w:val="24"/>
        </w:rPr>
      </w:pPr>
      <w:r w:rsidRPr="00264F6F">
        <w:rPr>
          <w:rFonts w:eastAsia="Times New Roman" w:cstheme="minorHAnsi"/>
          <w:sz w:val="24"/>
          <w:szCs w:val="24"/>
        </w:rPr>
        <w:t>By promoting women’s economic opportunities and ensuring that women have the capabilities and resources needed to participate in the economy, the AWE program directly supports the U.S. National Strategy on Gender Equity and Equality.</w:t>
      </w:r>
    </w:p>
    <w:p w14:paraId="0E822338" w14:textId="19CB9EC3" w:rsidR="00264F6F" w:rsidRPr="00264F6F" w:rsidRDefault="00264F6F" w:rsidP="00731501">
      <w:pPr>
        <w:shd w:val="clear" w:color="auto" w:fill="FFFFFF"/>
        <w:spacing w:after="0" w:line="240" w:lineRule="auto"/>
        <w:jc w:val="both"/>
        <w:textAlignment w:val="baseline"/>
        <w:rPr>
          <w:rFonts w:eastAsia="Times New Roman" w:cstheme="minorHAnsi"/>
          <w:sz w:val="24"/>
          <w:szCs w:val="24"/>
        </w:rPr>
      </w:pPr>
      <w:r w:rsidRPr="00264F6F">
        <w:rPr>
          <w:rFonts w:eastAsia="Times New Roman" w:cstheme="minorHAnsi"/>
          <w:sz w:val="24"/>
          <w:szCs w:val="24"/>
        </w:rPr>
        <w:t xml:space="preserve">AWE uses a hybrid model that combines the online platform </w:t>
      </w:r>
      <w:hyperlink r:id="rId11" w:history="1">
        <w:proofErr w:type="spellStart"/>
        <w:r w:rsidRPr="00264F6F">
          <w:rPr>
            <w:rStyle w:val="Hyperlink"/>
            <w:rFonts w:eastAsia="Times New Roman" w:cstheme="minorHAnsi"/>
            <w:sz w:val="24"/>
            <w:szCs w:val="24"/>
          </w:rPr>
          <w:t>DreamBuilder</w:t>
        </w:r>
        <w:proofErr w:type="spellEnd"/>
      </w:hyperlink>
      <w:r w:rsidRPr="00264F6F">
        <w:rPr>
          <w:rFonts w:eastAsia="Times New Roman" w:cstheme="minorHAnsi"/>
          <w:sz w:val="24"/>
          <w:szCs w:val="24"/>
        </w:rPr>
        <w:t xml:space="preserve"> (developed through a partnership between Arizona State University’s Thunderbird School of Global Management and global copper mining company Freeport-McMoRan) with </w:t>
      </w:r>
      <w:r w:rsidR="00B64EE7">
        <w:rPr>
          <w:rFonts w:eastAsia="Times New Roman" w:cstheme="minorHAnsi"/>
          <w:sz w:val="24"/>
          <w:szCs w:val="24"/>
        </w:rPr>
        <w:t>online and</w:t>
      </w:r>
      <w:r w:rsidR="00982070">
        <w:rPr>
          <w:rFonts w:eastAsia="Times New Roman" w:cstheme="minorHAnsi"/>
          <w:sz w:val="24"/>
          <w:szCs w:val="24"/>
        </w:rPr>
        <w:t xml:space="preserve">/or </w:t>
      </w:r>
      <w:r w:rsidRPr="00264F6F">
        <w:rPr>
          <w:rFonts w:eastAsia="Times New Roman" w:cstheme="minorHAnsi"/>
          <w:sz w:val="24"/>
          <w:szCs w:val="24"/>
        </w:rPr>
        <w:t xml:space="preserve">in-class mentoring </w:t>
      </w:r>
      <w:r w:rsidR="00CE4683" w:rsidRPr="00264F6F">
        <w:rPr>
          <w:rFonts w:eastAsia="Times New Roman" w:cstheme="minorHAnsi"/>
          <w:sz w:val="24"/>
          <w:szCs w:val="24"/>
        </w:rPr>
        <w:t xml:space="preserve">and </w:t>
      </w:r>
      <w:r w:rsidR="00CE4683">
        <w:rPr>
          <w:rFonts w:eastAsia="Times New Roman" w:cstheme="minorHAnsi"/>
          <w:sz w:val="24"/>
          <w:szCs w:val="24"/>
        </w:rPr>
        <w:t>facilitation</w:t>
      </w:r>
      <w:r w:rsidRPr="00264F6F">
        <w:rPr>
          <w:rFonts w:eastAsia="Times New Roman" w:cstheme="minorHAnsi"/>
          <w:sz w:val="24"/>
          <w:szCs w:val="24"/>
        </w:rPr>
        <w:t>. Through AWE, participants learn core business skills, then get together as a class to discuss the material with experienced implementers, local mentors, and U.S. Exchange Alumni. Partnerships with local NGOs, universities, and chambers of commerce offer women the opportunity to amplify their newly learned business skills and network with other businesspeople through speed mentoring, pitch competitions, and entrepreneurship fairs.</w:t>
      </w:r>
    </w:p>
    <w:p w14:paraId="318DC7ED" w14:textId="2B333539" w:rsidR="00264F6F" w:rsidRDefault="00264F6F" w:rsidP="00731501">
      <w:pPr>
        <w:shd w:val="clear" w:color="auto" w:fill="FFFFFF"/>
        <w:spacing w:after="0" w:line="240" w:lineRule="auto"/>
        <w:jc w:val="both"/>
        <w:textAlignment w:val="baseline"/>
        <w:rPr>
          <w:rFonts w:eastAsia="Times New Roman" w:cstheme="minorHAnsi"/>
          <w:sz w:val="24"/>
          <w:szCs w:val="24"/>
        </w:rPr>
      </w:pPr>
      <w:r w:rsidRPr="00264F6F">
        <w:rPr>
          <w:rFonts w:eastAsia="Times New Roman" w:cstheme="minorHAnsi"/>
          <w:sz w:val="24"/>
          <w:szCs w:val="24"/>
        </w:rPr>
        <w:t xml:space="preserve">At a local level, AWE harnesses the power of public-private sponsors, local partnerships, and U.S. Exchange Alumni networks to help </w:t>
      </w:r>
      <w:proofErr w:type="gramStart"/>
      <w:r w:rsidRPr="00264F6F">
        <w:rPr>
          <w:rFonts w:eastAsia="Times New Roman" w:cstheme="minorHAnsi"/>
          <w:sz w:val="24"/>
          <w:szCs w:val="24"/>
        </w:rPr>
        <w:t>women</w:t>
      </w:r>
      <w:proofErr w:type="gramEnd"/>
      <w:r w:rsidRPr="00264F6F">
        <w:rPr>
          <w:rFonts w:eastAsia="Times New Roman" w:cstheme="minorHAnsi"/>
          <w:sz w:val="24"/>
          <w:szCs w:val="24"/>
        </w:rPr>
        <w:t xml:space="preserve"> and their businesses grow.  By giving </w:t>
      </w:r>
      <w:proofErr w:type="gramStart"/>
      <w:r w:rsidRPr="00264F6F">
        <w:rPr>
          <w:rFonts w:eastAsia="Times New Roman" w:cstheme="minorHAnsi"/>
          <w:sz w:val="24"/>
          <w:szCs w:val="24"/>
        </w:rPr>
        <w:t>women</w:t>
      </w:r>
      <w:proofErr w:type="gramEnd"/>
      <w:r w:rsidRPr="00264F6F">
        <w:rPr>
          <w:rFonts w:eastAsia="Times New Roman" w:cstheme="minorHAnsi"/>
          <w:sz w:val="24"/>
          <w:szCs w:val="24"/>
        </w:rPr>
        <w:t xml:space="preserve"> the tools and the confidence they need, the AWE program is generating income and creating jobs in women-led businesses, driving local prosperity in more than 100 countries worldwide.</w:t>
      </w:r>
    </w:p>
    <w:p w14:paraId="7577D83A" w14:textId="273BABDC" w:rsidR="00941648" w:rsidRDefault="00941648" w:rsidP="00C00EFA">
      <w:pPr>
        <w:shd w:val="clear" w:color="auto" w:fill="FFFFFF"/>
        <w:spacing w:after="0" w:line="240" w:lineRule="auto"/>
        <w:textAlignment w:val="baseline"/>
        <w:rPr>
          <w:rFonts w:eastAsia="Times New Roman" w:cstheme="minorHAnsi"/>
          <w:sz w:val="24"/>
          <w:szCs w:val="24"/>
        </w:rPr>
      </w:pPr>
    </w:p>
    <w:p w14:paraId="5DB068C6" w14:textId="6DE97AE5" w:rsidR="00F60A2F" w:rsidRDefault="00941648" w:rsidP="00C00EFA">
      <w:pPr>
        <w:shd w:val="clear" w:color="auto" w:fill="FFFFFF"/>
        <w:spacing w:after="0" w:line="240" w:lineRule="auto"/>
        <w:textAlignment w:val="baseline"/>
        <w:rPr>
          <w:rFonts w:eastAsia="Times New Roman" w:cstheme="minorHAnsi"/>
          <w:b/>
          <w:sz w:val="24"/>
          <w:szCs w:val="24"/>
        </w:rPr>
      </w:pPr>
      <w:r w:rsidRPr="005C01D7">
        <w:rPr>
          <w:rFonts w:eastAsia="Times New Roman" w:cstheme="minorHAnsi"/>
          <w:b/>
          <w:sz w:val="24"/>
          <w:szCs w:val="24"/>
        </w:rPr>
        <w:lastRenderedPageBreak/>
        <w:t xml:space="preserve">Program Objectives: </w:t>
      </w:r>
    </w:p>
    <w:p w14:paraId="3A030E29" w14:textId="77777777" w:rsidR="00356A30" w:rsidRDefault="00356A30" w:rsidP="00C00EFA">
      <w:pPr>
        <w:shd w:val="clear" w:color="auto" w:fill="FFFFFF"/>
        <w:spacing w:after="0" w:line="240" w:lineRule="auto"/>
        <w:textAlignment w:val="baseline"/>
        <w:rPr>
          <w:rFonts w:eastAsia="Times New Roman" w:cstheme="minorHAnsi"/>
          <w:sz w:val="24"/>
          <w:szCs w:val="24"/>
        </w:rPr>
      </w:pPr>
    </w:p>
    <w:p w14:paraId="08BFDCA5" w14:textId="7E207F77" w:rsidR="00F60A2F" w:rsidRPr="00461BA9" w:rsidRDefault="001F0C88" w:rsidP="00461BA9">
      <w:pPr>
        <w:pStyle w:val="ListParagraph"/>
        <w:numPr>
          <w:ilvl w:val="0"/>
          <w:numId w:val="39"/>
        </w:numPr>
        <w:shd w:val="clear" w:color="auto" w:fill="FFFFFF"/>
        <w:spacing w:after="0" w:line="240" w:lineRule="auto"/>
        <w:textAlignment w:val="baseline"/>
        <w:rPr>
          <w:rFonts w:eastAsia="Times New Roman" w:cstheme="minorHAnsi"/>
          <w:sz w:val="24"/>
          <w:szCs w:val="24"/>
        </w:rPr>
      </w:pPr>
      <w:r>
        <w:rPr>
          <w:rFonts w:eastAsia="Times New Roman" w:cstheme="minorHAnsi"/>
          <w:sz w:val="24"/>
          <w:szCs w:val="24"/>
        </w:rPr>
        <w:t>Provide</w:t>
      </w:r>
      <w:r w:rsidR="00F60A2F" w:rsidRPr="00461BA9">
        <w:rPr>
          <w:rFonts w:eastAsia="Times New Roman" w:cstheme="minorHAnsi"/>
          <w:sz w:val="24"/>
          <w:szCs w:val="24"/>
        </w:rPr>
        <w:t xml:space="preserve"> resources for </w:t>
      </w:r>
      <w:r w:rsidR="002D08EA">
        <w:rPr>
          <w:rFonts w:eastAsia="Times New Roman" w:cstheme="minorHAnsi"/>
          <w:sz w:val="24"/>
          <w:szCs w:val="24"/>
        </w:rPr>
        <w:t>English-speaking</w:t>
      </w:r>
      <w:r w:rsidR="00886ECD">
        <w:rPr>
          <w:rFonts w:eastAsia="Times New Roman" w:cstheme="minorHAnsi"/>
          <w:sz w:val="24"/>
          <w:szCs w:val="24"/>
        </w:rPr>
        <w:t xml:space="preserve"> female </w:t>
      </w:r>
      <w:r>
        <w:rPr>
          <w:rFonts w:eastAsia="Times New Roman" w:cstheme="minorHAnsi"/>
          <w:sz w:val="24"/>
          <w:szCs w:val="24"/>
        </w:rPr>
        <w:t>entrepreneurs</w:t>
      </w:r>
      <w:r w:rsidR="00886ECD">
        <w:rPr>
          <w:rFonts w:eastAsia="Times New Roman" w:cstheme="minorHAnsi"/>
          <w:sz w:val="24"/>
          <w:szCs w:val="24"/>
        </w:rPr>
        <w:t xml:space="preserve"> of Georgia </w:t>
      </w:r>
      <w:r w:rsidR="00F60A2F" w:rsidRPr="00461BA9">
        <w:rPr>
          <w:rFonts w:eastAsia="Times New Roman" w:cstheme="minorHAnsi"/>
          <w:sz w:val="24"/>
          <w:szCs w:val="24"/>
        </w:rPr>
        <w:t>to engage in U.S-style online</w:t>
      </w:r>
      <w:r w:rsidR="00DD0AEF">
        <w:rPr>
          <w:rFonts w:eastAsia="Times New Roman" w:cstheme="minorHAnsi"/>
          <w:sz w:val="24"/>
          <w:szCs w:val="24"/>
        </w:rPr>
        <w:t xml:space="preserve"> and/or in-person</w:t>
      </w:r>
      <w:r w:rsidR="00F60A2F" w:rsidRPr="00461BA9">
        <w:rPr>
          <w:rFonts w:eastAsia="Times New Roman" w:cstheme="minorHAnsi"/>
          <w:sz w:val="24"/>
          <w:szCs w:val="24"/>
        </w:rPr>
        <w:t xml:space="preserve"> education with guided facilitation from USG exchange alumni, local business leaders, or other local partners.</w:t>
      </w:r>
    </w:p>
    <w:p w14:paraId="29713D80" w14:textId="091E3148" w:rsidR="0004025C" w:rsidRPr="00461BA9" w:rsidRDefault="00F60A2F" w:rsidP="00461BA9">
      <w:pPr>
        <w:pStyle w:val="ListParagraph"/>
        <w:numPr>
          <w:ilvl w:val="0"/>
          <w:numId w:val="39"/>
        </w:numPr>
        <w:shd w:val="clear" w:color="auto" w:fill="FFFFFF"/>
        <w:spacing w:after="0" w:line="240" w:lineRule="auto"/>
        <w:textAlignment w:val="baseline"/>
        <w:rPr>
          <w:rFonts w:eastAsia="Times New Roman" w:cstheme="minorHAnsi"/>
          <w:sz w:val="24"/>
          <w:szCs w:val="24"/>
        </w:rPr>
      </w:pPr>
      <w:r w:rsidRPr="00461BA9">
        <w:rPr>
          <w:rFonts w:eastAsia="Times New Roman" w:cstheme="minorHAnsi"/>
          <w:sz w:val="24"/>
          <w:szCs w:val="24"/>
        </w:rPr>
        <w:t>Foster networks that support participants’ access to peer-to-peer mentors, business partners, and scaling opportunities with businesses in the region and in the United States.</w:t>
      </w:r>
    </w:p>
    <w:p w14:paraId="19ACE3F0" w14:textId="26ED9FF2" w:rsidR="00C00EFA" w:rsidRDefault="00F60A2F" w:rsidP="00B61396">
      <w:pPr>
        <w:pStyle w:val="ListParagraph"/>
        <w:numPr>
          <w:ilvl w:val="0"/>
          <w:numId w:val="39"/>
        </w:numPr>
        <w:shd w:val="clear" w:color="auto" w:fill="FFFFFF"/>
        <w:spacing w:after="0" w:line="240" w:lineRule="auto"/>
        <w:textAlignment w:val="baseline"/>
        <w:rPr>
          <w:rFonts w:eastAsia="Times New Roman" w:cstheme="minorHAnsi"/>
          <w:sz w:val="24"/>
          <w:szCs w:val="24"/>
        </w:rPr>
      </w:pPr>
      <w:r w:rsidRPr="00461BA9">
        <w:rPr>
          <w:rFonts w:eastAsia="Times New Roman" w:cstheme="minorHAnsi"/>
          <w:sz w:val="24"/>
          <w:szCs w:val="24"/>
        </w:rPr>
        <w:t>Engage AWE alumni with volunteer, professional, and educational opportunities in ways to promote business expansion.</w:t>
      </w:r>
    </w:p>
    <w:p w14:paraId="4F8AF2E6" w14:textId="51055353" w:rsidR="000C590E" w:rsidRDefault="000C590E" w:rsidP="00B61396">
      <w:pPr>
        <w:pStyle w:val="ListParagraph"/>
        <w:numPr>
          <w:ilvl w:val="0"/>
          <w:numId w:val="39"/>
        </w:numPr>
        <w:shd w:val="clear" w:color="auto" w:fill="FFFFFF"/>
        <w:spacing w:after="0" w:line="240" w:lineRule="auto"/>
        <w:textAlignment w:val="baseline"/>
        <w:rPr>
          <w:rFonts w:eastAsia="Times New Roman" w:cstheme="minorHAnsi"/>
          <w:sz w:val="24"/>
          <w:szCs w:val="24"/>
        </w:rPr>
      </w:pPr>
      <w:r w:rsidRPr="00AF6274">
        <w:rPr>
          <w:rFonts w:eastAsia="Times New Roman" w:cstheme="minorHAnsi"/>
          <w:sz w:val="24"/>
          <w:szCs w:val="24"/>
        </w:rPr>
        <w:t>Share lessons and practices from the United States with new businesses operating in the Georgian entrepreneurial ecosystems and prepare them for potential collaboration with U.S. clients, customers, and investors.  The project also aims to empower women entrepreneurs in Georgia to fulfill their economic</w:t>
      </w:r>
      <w:r w:rsidR="00AF6274" w:rsidRPr="00AF6274">
        <w:rPr>
          <w:rFonts w:eastAsia="Times New Roman" w:cstheme="minorHAnsi"/>
          <w:sz w:val="24"/>
          <w:szCs w:val="24"/>
        </w:rPr>
        <w:t xml:space="preserve"> potential, and in doing so, create conditions for a more prosperous society. </w:t>
      </w:r>
    </w:p>
    <w:p w14:paraId="01296CA4" w14:textId="77777777" w:rsidR="00E87591" w:rsidRPr="005C01D7" w:rsidRDefault="00E87591" w:rsidP="00B61396">
      <w:pPr>
        <w:shd w:val="clear" w:color="auto" w:fill="FFFFFF"/>
        <w:spacing w:after="0" w:line="240" w:lineRule="auto"/>
        <w:textAlignment w:val="baseline"/>
        <w:rPr>
          <w:rFonts w:eastAsia="Times New Roman" w:cstheme="minorHAnsi"/>
          <w:sz w:val="24"/>
          <w:szCs w:val="24"/>
        </w:rPr>
      </w:pPr>
    </w:p>
    <w:p w14:paraId="2D397A10" w14:textId="77777777" w:rsidR="0023368A" w:rsidRDefault="0023368A" w:rsidP="0023368A">
      <w:pPr>
        <w:shd w:val="clear" w:color="auto" w:fill="FFFFFF"/>
        <w:spacing w:after="0" w:line="240" w:lineRule="auto"/>
        <w:textAlignment w:val="baseline"/>
        <w:rPr>
          <w:rFonts w:cstheme="minorHAnsi"/>
          <w:b/>
          <w:bCs/>
          <w:sz w:val="24"/>
          <w:szCs w:val="24"/>
        </w:rPr>
      </w:pPr>
      <w:r w:rsidRPr="005C01D7">
        <w:rPr>
          <w:rFonts w:cstheme="minorHAnsi"/>
          <w:b/>
          <w:bCs/>
          <w:sz w:val="24"/>
          <w:szCs w:val="24"/>
        </w:rPr>
        <w:t>Participants and Audiences:</w:t>
      </w:r>
    </w:p>
    <w:p w14:paraId="12AF7CC9" w14:textId="77777777" w:rsidR="00140D42" w:rsidRPr="005C01D7" w:rsidRDefault="00140D42" w:rsidP="0023368A">
      <w:pPr>
        <w:shd w:val="clear" w:color="auto" w:fill="FFFFFF"/>
        <w:spacing w:after="0" w:line="240" w:lineRule="auto"/>
        <w:textAlignment w:val="baseline"/>
        <w:rPr>
          <w:rFonts w:eastAsia="Times New Roman" w:cstheme="minorHAnsi"/>
          <w:color w:val="FF0000"/>
          <w:sz w:val="24"/>
          <w:szCs w:val="24"/>
        </w:rPr>
      </w:pPr>
    </w:p>
    <w:p w14:paraId="2A2E317D" w14:textId="439505F5" w:rsidR="0023368A" w:rsidRDefault="00FD4070" w:rsidP="00B61396">
      <w:pPr>
        <w:shd w:val="clear" w:color="auto" w:fill="FFFFFF"/>
        <w:spacing w:after="0" w:line="240" w:lineRule="auto"/>
        <w:textAlignment w:val="baseline"/>
        <w:rPr>
          <w:rFonts w:eastAsia="Times New Roman" w:cstheme="minorHAnsi"/>
          <w:sz w:val="24"/>
          <w:szCs w:val="24"/>
        </w:rPr>
      </w:pPr>
      <w:r>
        <w:rPr>
          <w:rFonts w:eastAsia="Times New Roman" w:cstheme="minorHAnsi"/>
          <w:sz w:val="24"/>
          <w:szCs w:val="24"/>
        </w:rPr>
        <w:t>Female entrepreneurs of Georgia</w:t>
      </w:r>
    </w:p>
    <w:p w14:paraId="26E4C422" w14:textId="77777777" w:rsidR="00FD4070" w:rsidRDefault="00FD4070" w:rsidP="00B61396">
      <w:pPr>
        <w:shd w:val="clear" w:color="auto" w:fill="FFFFFF"/>
        <w:spacing w:after="0" w:line="240" w:lineRule="auto"/>
        <w:textAlignment w:val="baseline"/>
        <w:rPr>
          <w:rFonts w:eastAsia="Times New Roman" w:cstheme="minorHAnsi"/>
          <w:b/>
          <w:bCs/>
          <w:color w:val="333333"/>
          <w:sz w:val="24"/>
          <w:szCs w:val="24"/>
          <w:bdr w:val="none" w:sz="0" w:space="0" w:color="auto" w:frame="1"/>
        </w:rPr>
      </w:pPr>
    </w:p>
    <w:p w14:paraId="48077C65" w14:textId="77777777" w:rsidR="00294799" w:rsidRPr="005C01D7" w:rsidRDefault="00294799" w:rsidP="00294799">
      <w:pPr>
        <w:shd w:val="clear" w:color="auto" w:fill="FFFFFF"/>
        <w:spacing w:after="0" w:line="240" w:lineRule="auto"/>
        <w:textAlignment w:val="baseline"/>
        <w:rPr>
          <w:rFonts w:eastAsia="Times New Roman" w:cstheme="minorHAnsi"/>
          <w:bCs/>
          <w:i/>
          <w:color w:val="FF0000"/>
          <w:sz w:val="24"/>
          <w:szCs w:val="24"/>
          <w:bdr w:val="none" w:sz="0" w:space="0" w:color="auto" w:frame="1"/>
        </w:rPr>
      </w:pPr>
      <w:r w:rsidRPr="005C01D7">
        <w:rPr>
          <w:rFonts w:eastAsia="Times New Roman" w:cstheme="minorHAnsi"/>
          <w:b/>
          <w:bCs/>
          <w:sz w:val="24"/>
          <w:szCs w:val="24"/>
          <w:bdr w:val="none" w:sz="0" w:space="0" w:color="auto" w:frame="1"/>
        </w:rPr>
        <w:t>Priority Region: </w:t>
      </w:r>
      <w:r w:rsidRPr="00EE0A85">
        <w:rPr>
          <w:rFonts w:eastAsia="Times New Roman" w:cstheme="minorHAnsi"/>
          <w:sz w:val="24"/>
          <w:szCs w:val="24"/>
        </w:rPr>
        <w:t>N/A</w:t>
      </w:r>
    </w:p>
    <w:p w14:paraId="29DE163A" w14:textId="77777777" w:rsidR="00294799" w:rsidRPr="005C01D7" w:rsidRDefault="00294799" w:rsidP="00B61396">
      <w:pPr>
        <w:shd w:val="clear" w:color="auto" w:fill="FFFFFF"/>
        <w:spacing w:after="0" w:line="240" w:lineRule="auto"/>
        <w:textAlignment w:val="baseline"/>
        <w:rPr>
          <w:rFonts w:eastAsia="Times New Roman" w:cstheme="minorHAnsi"/>
          <w:b/>
          <w:bCs/>
          <w:color w:val="333333"/>
          <w:sz w:val="24"/>
          <w:szCs w:val="24"/>
          <w:bdr w:val="none" w:sz="0" w:space="0" w:color="auto" w:frame="1"/>
        </w:rPr>
      </w:pPr>
    </w:p>
    <w:p w14:paraId="492D5EB1" w14:textId="77777777" w:rsidR="00B61396" w:rsidRPr="005C01D7" w:rsidRDefault="00B61396" w:rsidP="0023368A">
      <w:pPr>
        <w:shd w:val="clear" w:color="auto" w:fill="FFFFFF"/>
        <w:spacing w:after="0" w:line="240" w:lineRule="auto"/>
        <w:ind w:hanging="990"/>
        <w:textAlignment w:val="baseline"/>
        <w:rPr>
          <w:rFonts w:eastAsia="Times New Roman" w:cstheme="minorHAnsi"/>
          <w:b/>
          <w:bCs/>
          <w:color w:val="333333"/>
          <w:sz w:val="24"/>
          <w:szCs w:val="24"/>
          <w:bdr w:val="none" w:sz="0" w:space="0" w:color="auto" w:frame="1"/>
        </w:rPr>
      </w:pPr>
    </w:p>
    <w:p w14:paraId="6C967910" w14:textId="77777777" w:rsidR="00E956A6" w:rsidRPr="005C01D7" w:rsidRDefault="00E956A6" w:rsidP="00B61396">
      <w:pPr>
        <w:shd w:val="clear" w:color="auto" w:fill="FFFFFF"/>
        <w:spacing w:after="0" w:line="240" w:lineRule="auto"/>
        <w:textAlignment w:val="baseline"/>
        <w:rPr>
          <w:rFonts w:eastAsia="Times New Roman" w:cstheme="minorHAnsi"/>
          <w:b/>
          <w:bCs/>
          <w:sz w:val="24"/>
          <w:szCs w:val="24"/>
          <w:bdr w:val="none" w:sz="0" w:space="0" w:color="auto" w:frame="1"/>
        </w:rPr>
      </w:pPr>
      <w:r w:rsidRPr="005C01D7">
        <w:rPr>
          <w:rFonts w:eastAsia="Times New Roman" w:cstheme="minorHAnsi"/>
          <w:b/>
          <w:bCs/>
          <w:sz w:val="24"/>
          <w:szCs w:val="24"/>
          <w:bdr w:val="none" w:sz="0" w:space="0" w:color="auto" w:frame="1"/>
        </w:rPr>
        <w:t>B</w:t>
      </w:r>
      <w:r w:rsidR="00B61396" w:rsidRPr="005C01D7">
        <w:rPr>
          <w:rFonts w:eastAsia="Times New Roman" w:cstheme="minorHAnsi"/>
          <w:b/>
          <w:bCs/>
          <w:sz w:val="24"/>
          <w:szCs w:val="24"/>
          <w:bdr w:val="none" w:sz="0" w:space="0" w:color="auto" w:frame="1"/>
        </w:rPr>
        <w:t xml:space="preserve">. </w:t>
      </w:r>
      <w:r w:rsidRPr="005C01D7">
        <w:rPr>
          <w:rFonts w:eastAsia="Times New Roman" w:cstheme="minorHAnsi"/>
          <w:b/>
          <w:bCs/>
          <w:sz w:val="24"/>
          <w:szCs w:val="24"/>
          <w:bdr w:val="none" w:sz="0" w:space="0" w:color="auto" w:frame="1"/>
        </w:rPr>
        <w:t xml:space="preserve">FEDERAL </w:t>
      </w:r>
      <w:r w:rsidR="00B61396" w:rsidRPr="005C01D7">
        <w:rPr>
          <w:rFonts w:eastAsia="Times New Roman" w:cstheme="minorHAnsi"/>
          <w:b/>
          <w:bCs/>
          <w:sz w:val="24"/>
          <w:szCs w:val="24"/>
          <w:bdr w:val="none" w:sz="0" w:space="0" w:color="auto" w:frame="1"/>
        </w:rPr>
        <w:t>AWARD INFORMATION</w:t>
      </w:r>
      <w:r w:rsidR="00B61396" w:rsidRPr="005C01D7">
        <w:rPr>
          <w:rFonts w:eastAsia="Times New Roman" w:cstheme="minorHAnsi"/>
          <w:b/>
          <w:bCs/>
          <w:sz w:val="24"/>
          <w:szCs w:val="24"/>
          <w:bdr w:val="none" w:sz="0" w:space="0" w:color="auto" w:frame="1"/>
        </w:rPr>
        <w:br/>
      </w:r>
    </w:p>
    <w:p w14:paraId="63AF4B5A" w14:textId="53FA9766" w:rsidR="00E956A6" w:rsidRPr="00740644" w:rsidRDefault="00E956A6" w:rsidP="00E956A6">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bCs/>
          <w:sz w:val="24"/>
          <w:szCs w:val="24"/>
          <w:bdr w:val="none" w:sz="0" w:space="0" w:color="auto" w:frame="1"/>
        </w:rPr>
        <w:t xml:space="preserve">Length of performance </w:t>
      </w:r>
      <w:r w:rsidRPr="00740644">
        <w:rPr>
          <w:rFonts w:eastAsia="Times New Roman" w:cstheme="minorHAnsi"/>
          <w:sz w:val="24"/>
          <w:szCs w:val="24"/>
        </w:rPr>
        <w:t xml:space="preserve">period: </w:t>
      </w:r>
      <w:r w:rsidR="00BB6A09" w:rsidRPr="00740644">
        <w:rPr>
          <w:rFonts w:eastAsia="Times New Roman" w:cstheme="minorHAnsi"/>
          <w:sz w:val="24"/>
          <w:szCs w:val="24"/>
        </w:rPr>
        <w:t xml:space="preserve">up to 12 months </w:t>
      </w:r>
      <w:r w:rsidRPr="00740644">
        <w:rPr>
          <w:rFonts w:eastAsia="Times New Roman" w:cstheme="minorHAnsi"/>
          <w:sz w:val="24"/>
          <w:szCs w:val="24"/>
        </w:rPr>
        <w:t xml:space="preserve"> </w:t>
      </w:r>
    </w:p>
    <w:p w14:paraId="56EAB54E" w14:textId="44706E33" w:rsidR="00E956A6" w:rsidRPr="00740644" w:rsidRDefault="00E956A6" w:rsidP="00E956A6">
      <w:pPr>
        <w:shd w:val="clear" w:color="auto" w:fill="FFFFFF"/>
        <w:spacing w:after="0" w:line="240" w:lineRule="auto"/>
        <w:textAlignment w:val="baseline"/>
        <w:rPr>
          <w:rFonts w:eastAsia="Times New Roman" w:cstheme="minorHAnsi"/>
          <w:sz w:val="24"/>
          <w:szCs w:val="24"/>
        </w:rPr>
      </w:pPr>
      <w:r w:rsidRPr="00740644">
        <w:rPr>
          <w:rFonts w:eastAsia="Times New Roman" w:cstheme="minorHAnsi"/>
          <w:sz w:val="24"/>
          <w:szCs w:val="24"/>
        </w:rPr>
        <w:t xml:space="preserve">Number of awards anticipated: </w:t>
      </w:r>
      <w:r w:rsidR="005E32E6" w:rsidRPr="00740644">
        <w:rPr>
          <w:rFonts w:eastAsia="Times New Roman" w:cstheme="minorHAnsi"/>
          <w:sz w:val="24"/>
          <w:szCs w:val="24"/>
        </w:rPr>
        <w:t xml:space="preserve">one </w:t>
      </w:r>
    </w:p>
    <w:p w14:paraId="053A439C" w14:textId="17F8B6A9" w:rsidR="00E956A6" w:rsidRPr="00740644" w:rsidRDefault="00E956A6" w:rsidP="00E956A6">
      <w:pPr>
        <w:shd w:val="clear" w:color="auto" w:fill="FFFFFF"/>
        <w:spacing w:after="0" w:line="240" w:lineRule="auto"/>
        <w:textAlignment w:val="baseline"/>
        <w:rPr>
          <w:rFonts w:eastAsia="Times New Roman" w:cstheme="minorHAnsi"/>
          <w:sz w:val="24"/>
          <w:szCs w:val="24"/>
        </w:rPr>
      </w:pPr>
      <w:r w:rsidRPr="00740644">
        <w:rPr>
          <w:rFonts w:eastAsia="Times New Roman" w:cstheme="minorHAnsi"/>
          <w:sz w:val="24"/>
          <w:szCs w:val="24"/>
        </w:rPr>
        <w:t xml:space="preserve">Award amounts: </w:t>
      </w:r>
      <w:r w:rsidR="0004506E" w:rsidRPr="00740644">
        <w:rPr>
          <w:rFonts w:eastAsia="Times New Roman" w:cstheme="minorHAnsi"/>
          <w:sz w:val="24"/>
          <w:szCs w:val="24"/>
        </w:rPr>
        <w:t xml:space="preserve">up to </w:t>
      </w:r>
      <w:r w:rsidRPr="00740644">
        <w:rPr>
          <w:rFonts w:eastAsia="Times New Roman" w:cstheme="minorHAnsi"/>
          <w:sz w:val="24"/>
          <w:szCs w:val="24"/>
        </w:rPr>
        <w:t>$</w:t>
      </w:r>
      <w:r w:rsidR="0004506E" w:rsidRPr="00740644">
        <w:rPr>
          <w:rFonts w:eastAsia="Times New Roman" w:cstheme="minorHAnsi"/>
          <w:sz w:val="24"/>
          <w:szCs w:val="24"/>
        </w:rPr>
        <w:t>35,000</w:t>
      </w:r>
    </w:p>
    <w:p w14:paraId="27407C15" w14:textId="692DC4CE" w:rsidR="00E956A6" w:rsidRPr="00740644" w:rsidRDefault="00E956A6" w:rsidP="00E956A6">
      <w:pPr>
        <w:shd w:val="clear" w:color="auto" w:fill="FFFFFF"/>
        <w:spacing w:after="0" w:line="240" w:lineRule="auto"/>
        <w:textAlignment w:val="baseline"/>
        <w:rPr>
          <w:rFonts w:eastAsia="Times New Roman" w:cstheme="minorHAnsi"/>
          <w:sz w:val="24"/>
          <w:szCs w:val="24"/>
        </w:rPr>
      </w:pPr>
      <w:r w:rsidRPr="00740644">
        <w:rPr>
          <w:rFonts w:eastAsia="Times New Roman" w:cstheme="minorHAnsi"/>
          <w:sz w:val="24"/>
          <w:szCs w:val="24"/>
        </w:rPr>
        <w:t>Total available funding: $</w:t>
      </w:r>
      <w:r w:rsidR="005E32E6" w:rsidRPr="00740644">
        <w:rPr>
          <w:rFonts w:eastAsia="Times New Roman" w:cstheme="minorHAnsi"/>
          <w:sz w:val="24"/>
          <w:szCs w:val="24"/>
        </w:rPr>
        <w:t>35,000</w:t>
      </w:r>
    </w:p>
    <w:p w14:paraId="6FE5053F" w14:textId="57CE3948" w:rsidR="00A572BB" w:rsidRPr="00740644" w:rsidRDefault="00E956A6" w:rsidP="00E956A6">
      <w:pPr>
        <w:shd w:val="clear" w:color="auto" w:fill="FFFFFF"/>
        <w:spacing w:after="0" w:line="240" w:lineRule="auto"/>
        <w:textAlignment w:val="baseline"/>
        <w:rPr>
          <w:rFonts w:eastAsia="Times New Roman" w:cstheme="minorHAnsi"/>
          <w:sz w:val="24"/>
          <w:szCs w:val="24"/>
        </w:rPr>
      </w:pPr>
      <w:r w:rsidRPr="00740644">
        <w:rPr>
          <w:rFonts w:eastAsia="Times New Roman" w:cstheme="minorHAnsi"/>
          <w:sz w:val="24"/>
          <w:szCs w:val="24"/>
        </w:rPr>
        <w:t xml:space="preserve">Type of Funding:  </w:t>
      </w:r>
      <w:r w:rsidR="00FE1FBD" w:rsidRPr="00740644">
        <w:rPr>
          <w:rFonts w:eastAsia="Times New Roman" w:cstheme="minorHAnsi"/>
          <w:sz w:val="24"/>
          <w:szCs w:val="24"/>
        </w:rPr>
        <w:t>FY25 ECA funding</w:t>
      </w:r>
      <w:r w:rsidRPr="00740644">
        <w:rPr>
          <w:rFonts w:eastAsia="Times New Roman" w:cstheme="minorHAnsi"/>
          <w:sz w:val="24"/>
          <w:szCs w:val="24"/>
        </w:rPr>
        <w:t xml:space="preserve"> </w:t>
      </w:r>
    </w:p>
    <w:p w14:paraId="40073700" w14:textId="62FCC431" w:rsidR="00E956A6" w:rsidRPr="00740644" w:rsidRDefault="00E956A6" w:rsidP="00E956A6">
      <w:pPr>
        <w:shd w:val="clear" w:color="auto" w:fill="FFFFFF"/>
        <w:spacing w:after="0" w:line="240" w:lineRule="auto"/>
        <w:textAlignment w:val="baseline"/>
        <w:rPr>
          <w:rFonts w:eastAsia="Times New Roman" w:cstheme="minorHAnsi"/>
          <w:sz w:val="24"/>
          <w:szCs w:val="24"/>
        </w:rPr>
      </w:pPr>
      <w:r w:rsidRPr="00740644">
        <w:rPr>
          <w:rFonts w:eastAsia="Times New Roman" w:cstheme="minorHAnsi"/>
          <w:sz w:val="24"/>
          <w:szCs w:val="24"/>
        </w:rPr>
        <w:t xml:space="preserve">Anticipated </w:t>
      </w:r>
      <w:proofErr w:type="gramStart"/>
      <w:r w:rsidR="00B37DD1" w:rsidRPr="00740644">
        <w:rPr>
          <w:rFonts w:eastAsia="Times New Roman" w:cstheme="minorHAnsi"/>
          <w:sz w:val="24"/>
          <w:szCs w:val="24"/>
        </w:rPr>
        <w:t>program</w:t>
      </w:r>
      <w:proofErr w:type="gramEnd"/>
      <w:r w:rsidRPr="00740644">
        <w:rPr>
          <w:rFonts w:eastAsia="Times New Roman" w:cstheme="minorHAnsi"/>
          <w:sz w:val="24"/>
          <w:szCs w:val="24"/>
        </w:rPr>
        <w:t xml:space="preserve"> start date:  </w:t>
      </w:r>
      <w:r w:rsidR="008932E7">
        <w:rPr>
          <w:rFonts w:eastAsia="Times New Roman" w:cstheme="minorHAnsi"/>
          <w:sz w:val="24"/>
          <w:szCs w:val="24"/>
        </w:rPr>
        <w:t>Summer 2025</w:t>
      </w:r>
      <w:r w:rsidR="00F22ED8">
        <w:rPr>
          <w:rFonts w:eastAsia="Times New Roman" w:cstheme="minorHAnsi"/>
          <w:sz w:val="24"/>
          <w:szCs w:val="24"/>
        </w:rPr>
        <w:t>, tentatively.</w:t>
      </w:r>
    </w:p>
    <w:p w14:paraId="6FD5D13D" w14:textId="77777777" w:rsidR="008B454C" w:rsidRPr="005C01D7" w:rsidRDefault="008B454C" w:rsidP="00E956A6">
      <w:pPr>
        <w:shd w:val="clear" w:color="auto" w:fill="FFFFFF"/>
        <w:spacing w:after="0" w:line="240" w:lineRule="auto"/>
        <w:textAlignment w:val="baseline"/>
        <w:rPr>
          <w:rFonts w:eastAsia="Times New Roman" w:cstheme="minorHAnsi"/>
          <w:bCs/>
          <w:i/>
          <w:sz w:val="24"/>
          <w:szCs w:val="24"/>
          <w:bdr w:val="none" w:sz="0" w:space="0" w:color="auto" w:frame="1"/>
        </w:rPr>
      </w:pPr>
    </w:p>
    <w:p w14:paraId="78C913FB" w14:textId="77777777" w:rsidR="00C015BA" w:rsidRPr="005C01D7" w:rsidRDefault="00C015BA" w:rsidP="00C015BA">
      <w:pPr>
        <w:shd w:val="clear" w:color="auto" w:fill="FFFFFF"/>
        <w:spacing w:after="0" w:line="240" w:lineRule="auto"/>
        <w:textAlignment w:val="baseline"/>
        <w:rPr>
          <w:rFonts w:eastAsia="Times New Roman" w:cstheme="minorHAnsi"/>
          <w:color w:val="333333"/>
          <w:sz w:val="24"/>
          <w:szCs w:val="24"/>
        </w:rPr>
      </w:pPr>
      <w:r w:rsidRPr="005C01D7">
        <w:rPr>
          <w:rFonts w:eastAsia="Times New Roman" w:cstheme="minorHAnsi"/>
          <w:b/>
          <w:bCs/>
          <w:sz w:val="24"/>
          <w:szCs w:val="24"/>
          <w:bdr w:val="none" w:sz="0" w:space="0" w:color="auto" w:frame="1"/>
        </w:rPr>
        <w:t>This notice is subject to availability of funding.</w:t>
      </w:r>
    </w:p>
    <w:p w14:paraId="55108A14" w14:textId="77777777" w:rsidR="00E956A6" w:rsidRPr="005C01D7" w:rsidRDefault="00E956A6" w:rsidP="00B61396">
      <w:pPr>
        <w:shd w:val="clear" w:color="auto" w:fill="FFFFFF"/>
        <w:spacing w:after="0" w:line="240" w:lineRule="auto"/>
        <w:textAlignment w:val="baseline"/>
        <w:rPr>
          <w:rFonts w:eastAsia="Times New Roman" w:cstheme="minorHAnsi"/>
          <w:b/>
          <w:bCs/>
          <w:color w:val="333333"/>
          <w:sz w:val="24"/>
          <w:szCs w:val="24"/>
          <w:bdr w:val="none" w:sz="0" w:space="0" w:color="auto" w:frame="1"/>
        </w:rPr>
      </w:pPr>
    </w:p>
    <w:p w14:paraId="768E11E1" w14:textId="1D7860F1" w:rsidR="00B61396" w:rsidRPr="00380226" w:rsidRDefault="00852712" w:rsidP="0D973E97">
      <w:pPr>
        <w:shd w:val="clear" w:color="auto" w:fill="FFFFFF" w:themeFill="background1"/>
        <w:spacing w:after="0" w:line="240" w:lineRule="auto"/>
        <w:textAlignment w:val="baseline"/>
        <w:rPr>
          <w:rFonts w:eastAsia="Times New Roman"/>
          <w:i/>
          <w:iCs/>
          <w:color w:val="FF0000"/>
          <w:sz w:val="24"/>
          <w:szCs w:val="24"/>
        </w:rPr>
      </w:pPr>
      <w:r w:rsidRPr="005C01D7">
        <w:rPr>
          <w:rFonts w:eastAsia="Times New Roman"/>
          <w:b/>
          <w:bCs/>
          <w:sz w:val="24"/>
          <w:szCs w:val="24"/>
          <w:bdr w:val="none" w:sz="0" w:space="0" w:color="auto" w:frame="1"/>
        </w:rPr>
        <w:t xml:space="preserve">Funding Instrument </w:t>
      </w:r>
      <w:r w:rsidR="00B61396" w:rsidRPr="005C01D7">
        <w:rPr>
          <w:rFonts w:eastAsia="Times New Roman"/>
          <w:b/>
          <w:bCs/>
          <w:sz w:val="24"/>
          <w:szCs w:val="24"/>
          <w:bdr w:val="none" w:sz="0" w:space="0" w:color="auto" w:frame="1"/>
        </w:rPr>
        <w:t>Type:  </w:t>
      </w:r>
      <w:r w:rsidR="00B166C2" w:rsidRPr="005C01D7">
        <w:rPr>
          <w:rFonts w:eastAsia="Times New Roman"/>
          <w:sz w:val="24"/>
          <w:szCs w:val="24"/>
        </w:rPr>
        <w:t xml:space="preserve">Grant, </w:t>
      </w:r>
      <w:r w:rsidR="009C3034" w:rsidRPr="005C01D7">
        <w:rPr>
          <w:rFonts w:eastAsia="Times New Roman"/>
          <w:sz w:val="24"/>
          <w:szCs w:val="24"/>
        </w:rPr>
        <w:t>f</w:t>
      </w:r>
      <w:r w:rsidR="00B166C2" w:rsidRPr="005C01D7">
        <w:rPr>
          <w:rFonts w:eastAsia="Times New Roman"/>
          <w:sz w:val="24"/>
          <w:szCs w:val="24"/>
        </w:rPr>
        <w:t xml:space="preserve">ixed </w:t>
      </w:r>
      <w:r w:rsidR="009C3034" w:rsidRPr="005C01D7">
        <w:rPr>
          <w:rFonts w:eastAsia="Times New Roman"/>
          <w:sz w:val="24"/>
          <w:szCs w:val="24"/>
        </w:rPr>
        <w:t>a</w:t>
      </w:r>
      <w:r w:rsidR="00B166C2" w:rsidRPr="005C01D7">
        <w:rPr>
          <w:rFonts w:eastAsia="Times New Roman"/>
          <w:sz w:val="24"/>
          <w:szCs w:val="24"/>
        </w:rPr>
        <w:t xml:space="preserve">mount </w:t>
      </w:r>
      <w:r w:rsidR="009C3034" w:rsidRPr="005C01D7">
        <w:rPr>
          <w:rFonts w:eastAsia="Times New Roman"/>
          <w:sz w:val="24"/>
          <w:szCs w:val="24"/>
        </w:rPr>
        <w:t>a</w:t>
      </w:r>
      <w:r w:rsidR="00B166C2" w:rsidRPr="005C01D7">
        <w:rPr>
          <w:rFonts w:eastAsia="Times New Roman"/>
          <w:sz w:val="24"/>
          <w:szCs w:val="24"/>
        </w:rPr>
        <w:t>ward</w:t>
      </w:r>
      <w:r w:rsidR="7E8A543A" w:rsidRPr="0D973E97">
        <w:rPr>
          <w:rFonts w:eastAsia="Times New Roman"/>
          <w:sz w:val="24"/>
          <w:szCs w:val="24"/>
        </w:rPr>
        <w:t xml:space="preserve"> (FAA)</w:t>
      </w:r>
      <w:r w:rsidR="00B61396" w:rsidRPr="005C01D7">
        <w:rPr>
          <w:rFonts w:eastAsia="Times New Roman"/>
          <w:sz w:val="24"/>
          <w:szCs w:val="24"/>
        </w:rPr>
        <w:t xml:space="preserve">, or </w:t>
      </w:r>
      <w:r w:rsidR="009C3034" w:rsidRPr="005C01D7">
        <w:rPr>
          <w:rFonts w:eastAsia="Times New Roman"/>
          <w:sz w:val="24"/>
          <w:szCs w:val="24"/>
        </w:rPr>
        <w:t>c</w:t>
      </w:r>
      <w:r w:rsidR="00B61396" w:rsidRPr="005C01D7">
        <w:rPr>
          <w:rFonts w:eastAsia="Times New Roman"/>
          <w:sz w:val="24"/>
          <w:szCs w:val="24"/>
        </w:rPr>
        <w:t xml:space="preserve">ooperative agreement. </w:t>
      </w:r>
    </w:p>
    <w:p w14:paraId="4350E52A" w14:textId="77777777" w:rsidR="00B61396" w:rsidRPr="005C01D7" w:rsidRDefault="00B61396" w:rsidP="00B61396">
      <w:pPr>
        <w:shd w:val="clear" w:color="auto" w:fill="FFFFFF"/>
        <w:spacing w:after="0" w:line="240" w:lineRule="auto"/>
        <w:textAlignment w:val="baseline"/>
        <w:rPr>
          <w:rFonts w:eastAsia="Times New Roman" w:cstheme="minorHAnsi"/>
          <w:b/>
          <w:bCs/>
          <w:sz w:val="24"/>
          <w:szCs w:val="24"/>
          <w:bdr w:val="none" w:sz="0" w:space="0" w:color="auto" w:frame="1"/>
        </w:rPr>
      </w:pPr>
    </w:p>
    <w:p w14:paraId="117462FD" w14:textId="4CFF1B8D" w:rsidR="008F0AB2" w:rsidRPr="005C01D7" w:rsidRDefault="00B37DD1" w:rsidP="00B61396">
      <w:pPr>
        <w:shd w:val="clear" w:color="auto" w:fill="FFFFFF"/>
        <w:spacing w:after="0" w:line="240" w:lineRule="auto"/>
        <w:textAlignment w:val="baseline"/>
        <w:rPr>
          <w:rFonts w:eastAsia="Times New Roman" w:cstheme="minorHAnsi"/>
          <w:color w:val="FF0000"/>
          <w:sz w:val="24"/>
          <w:szCs w:val="24"/>
        </w:rPr>
      </w:pPr>
      <w:r w:rsidRPr="005C01D7">
        <w:rPr>
          <w:rFonts w:eastAsia="Times New Roman" w:cstheme="minorHAnsi"/>
          <w:b/>
          <w:bCs/>
          <w:sz w:val="24"/>
          <w:szCs w:val="24"/>
          <w:bdr w:val="none" w:sz="0" w:space="0" w:color="auto" w:frame="1"/>
        </w:rPr>
        <w:t>Program</w:t>
      </w:r>
      <w:r w:rsidR="00B61396" w:rsidRPr="005C01D7">
        <w:rPr>
          <w:rFonts w:eastAsia="Times New Roman" w:cstheme="minorHAnsi"/>
          <w:b/>
          <w:bCs/>
          <w:sz w:val="24"/>
          <w:szCs w:val="24"/>
          <w:bdr w:val="none" w:sz="0" w:space="0" w:color="auto" w:frame="1"/>
        </w:rPr>
        <w:t xml:space="preserve"> </w:t>
      </w:r>
      <w:r w:rsidR="00C015BA" w:rsidRPr="005C01D7">
        <w:rPr>
          <w:rFonts w:eastAsia="Times New Roman" w:cstheme="minorHAnsi"/>
          <w:b/>
          <w:bCs/>
          <w:sz w:val="24"/>
          <w:szCs w:val="24"/>
          <w:bdr w:val="none" w:sz="0" w:space="0" w:color="auto" w:frame="1"/>
        </w:rPr>
        <w:t>Performance</w:t>
      </w:r>
      <w:r w:rsidR="00B61396" w:rsidRPr="005C01D7">
        <w:rPr>
          <w:rFonts w:eastAsia="Times New Roman" w:cstheme="minorHAnsi"/>
          <w:b/>
          <w:bCs/>
          <w:sz w:val="24"/>
          <w:szCs w:val="24"/>
          <w:bdr w:val="none" w:sz="0" w:space="0" w:color="auto" w:frame="1"/>
        </w:rPr>
        <w:t xml:space="preserve"> Period</w:t>
      </w:r>
      <w:r w:rsidR="00B166C2" w:rsidRPr="005C01D7">
        <w:rPr>
          <w:rFonts w:eastAsia="Times New Roman" w:cstheme="minorHAnsi"/>
          <w:sz w:val="24"/>
          <w:szCs w:val="24"/>
        </w:rPr>
        <w:t xml:space="preserve">: Proposed </w:t>
      </w:r>
      <w:r w:rsidRPr="005C01D7">
        <w:rPr>
          <w:rFonts w:eastAsia="Times New Roman" w:cstheme="minorHAnsi"/>
          <w:sz w:val="24"/>
          <w:szCs w:val="24"/>
        </w:rPr>
        <w:t>programs</w:t>
      </w:r>
      <w:r w:rsidR="00B61396" w:rsidRPr="005C01D7">
        <w:rPr>
          <w:rFonts w:eastAsia="Times New Roman" w:cstheme="minorHAnsi"/>
          <w:sz w:val="24"/>
          <w:szCs w:val="24"/>
        </w:rPr>
        <w:t xml:space="preserve"> should be completed in </w:t>
      </w:r>
      <w:r w:rsidR="00740644" w:rsidRPr="00740644">
        <w:rPr>
          <w:rFonts w:eastAsia="Times New Roman" w:cstheme="minorHAnsi"/>
          <w:sz w:val="24"/>
          <w:szCs w:val="24"/>
        </w:rPr>
        <w:t xml:space="preserve">12 months </w:t>
      </w:r>
      <w:r w:rsidR="00B61396" w:rsidRPr="005C01D7">
        <w:rPr>
          <w:rFonts w:eastAsia="Times New Roman" w:cstheme="minorHAnsi"/>
          <w:sz w:val="24"/>
          <w:szCs w:val="24"/>
        </w:rPr>
        <w:t xml:space="preserve">or less. </w:t>
      </w:r>
    </w:p>
    <w:p w14:paraId="39063883" w14:textId="1533C02B" w:rsidR="00B61396" w:rsidRPr="005C01D7" w:rsidRDefault="008B454C" w:rsidP="00B61396">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The Department of State</w:t>
      </w:r>
      <w:r w:rsidR="00B61396" w:rsidRPr="005C01D7">
        <w:rPr>
          <w:rFonts w:eastAsia="Times New Roman" w:cstheme="minorHAnsi"/>
          <w:sz w:val="24"/>
          <w:szCs w:val="24"/>
        </w:rPr>
        <w:t xml:space="preserve"> will entertain applications for continuation grants funded under these awards beyond the initial budget period on a non-competitive basis subject to availability of funds, satisfactory progress of the program, and a determination that continued funding would be in the best interest of the U.S. Department of State.</w:t>
      </w:r>
    </w:p>
    <w:p w14:paraId="3EB2C0B2" w14:textId="77777777" w:rsidR="00C015BA" w:rsidRPr="005C01D7" w:rsidRDefault="00C015BA" w:rsidP="00B61396">
      <w:pPr>
        <w:shd w:val="clear" w:color="auto" w:fill="FFFFFF"/>
        <w:spacing w:after="0" w:line="240" w:lineRule="auto"/>
        <w:textAlignment w:val="baseline"/>
        <w:rPr>
          <w:rFonts w:eastAsia="Times New Roman" w:cstheme="minorHAnsi"/>
          <w:sz w:val="24"/>
          <w:szCs w:val="24"/>
        </w:rPr>
      </w:pPr>
    </w:p>
    <w:p w14:paraId="6A9754F6" w14:textId="77777777" w:rsidR="00B61396" w:rsidRPr="005C01D7" w:rsidRDefault="00C015BA" w:rsidP="00B61396">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C</w:t>
      </w:r>
      <w:r w:rsidR="00B61396" w:rsidRPr="005C01D7">
        <w:rPr>
          <w:rFonts w:eastAsia="Times New Roman" w:cstheme="minorHAnsi"/>
          <w:b/>
          <w:bCs/>
          <w:sz w:val="24"/>
          <w:szCs w:val="24"/>
          <w:bdr w:val="none" w:sz="0" w:space="0" w:color="auto" w:frame="1"/>
        </w:rPr>
        <w:t>. ELIGILIBITY INFORMATION</w:t>
      </w:r>
    </w:p>
    <w:p w14:paraId="4AA35B93" w14:textId="77777777" w:rsidR="00D0290D" w:rsidRPr="005C01D7" w:rsidRDefault="00D0290D" w:rsidP="00B61396">
      <w:pPr>
        <w:shd w:val="clear" w:color="auto" w:fill="FFFFFF"/>
        <w:spacing w:after="0" w:line="240" w:lineRule="auto"/>
        <w:textAlignment w:val="baseline"/>
        <w:rPr>
          <w:rFonts w:eastAsia="Times New Roman" w:cstheme="minorHAnsi"/>
          <w:sz w:val="24"/>
          <w:szCs w:val="24"/>
        </w:rPr>
      </w:pPr>
    </w:p>
    <w:p w14:paraId="77FCFA0E" w14:textId="77777777" w:rsidR="006B1AFD" w:rsidRPr="005C01D7" w:rsidRDefault="006B1AFD" w:rsidP="008F0AB2">
      <w:pPr>
        <w:pStyle w:val="ListParagraph"/>
        <w:numPr>
          <w:ilvl w:val="0"/>
          <w:numId w:val="27"/>
        </w:num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lastRenderedPageBreak/>
        <w:t>Eligible Applicants</w:t>
      </w:r>
    </w:p>
    <w:p w14:paraId="3F11DB41" w14:textId="77777777" w:rsidR="006B1AFD" w:rsidRPr="005C01D7" w:rsidRDefault="006B1AFD" w:rsidP="006B1AFD">
      <w:pPr>
        <w:shd w:val="clear" w:color="auto" w:fill="FFFFFF"/>
        <w:spacing w:after="0" w:line="240" w:lineRule="auto"/>
        <w:textAlignment w:val="baseline"/>
        <w:rPr>
          <w:rFonts w:eastAsia="Times New Roman" w:cstheme="minorHAnsi"/>
          <w:sz w:val="24"/>
          <w:szCs w:val="24"/>
        </w:rPr>
      </w:pPr>
    </w:p>
    <w:p w14:paraId="7F93BB2E" w14:textId="5B252138" w:rsidR="007977CB" w:rsidRDefault="008B454C" w:rsidP="007977CB">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The following organizations are eligible to apply</w:t>
      </w:r>
      <w:r w:rsidR="00E320A0">
        <w:rPr>
          <w:rFonts w:eastAsia="Times New Roman" w:cstheme="minorHAnsi"/>
          <w:sz w:val="24"/>
          <w:szCs w:val="24"/>
        </w:rPr>
        <w:t>:</w:t>
      </w:r>
    </w:p>
    <w:p w14:paraId="73337EB1" w14:textId="77777777" w:rsidR="00E320A0" w:rsidRDefault="00E320A0" w:rsidP="007977CB">
      <w:pPr>
        <w:shd w:val="clear" w:color="auto" w:fill="FFFFFF"/>
        <w:spacing w:after="0" w:line="240" w:lineRule="auto"/>
        <w:ind w:left="360"/>
        <w:textAlignment w:val="baseline"/>
        <w:rPr>
          <w:rFonts w:eastAsia="Times New Roman" w:cstheme="minorHAnsi"/>
          <w:sz w:val="24"/>
          <w:szCs w:val="24"/>
        </w:rPr>
      </w:pPr>
    </w:p>
    <w:p w14:paraId="64F8473E" w14:textId="0A9943ED" w:rsidR="003771F4" w:rsidRPr="00E320A0" w:rsidRDefault="00F22ED8" w:rsidP="00E320A0">
      <w:pPr>
        <w:pStyle w:val="ListParagraph"/>
        <w:numPr>
          <w:ilvl w:val="0"/>
          <w:numId w:val="40"/>
        </w:numPr>
        <w:shd w:val="clear" w:color="auto" w:fill="FFFFFF"/>
        <w:spacing w:after="0" w:line="240" w:lineRule="auto"/>
        <w:textAlignment w:val="baseline"/>
        <w:rPr>
          <w:rFonts w:eastAsia="Times New Roman" w:cstheme="minorHAnsi"/>
          <w:i/>
          <w:sz w:val="24"/>
          <w:szCs w:val="24"/>
        </w:rPr>
      </w:pPr>
      <w:r>
        <w:rPr>
          <w:rFonts w:eastAsia="Times New Roman" w:cstheme="minorHAnsi"/>
          <w:sz w:val="24"/>
          <w:szCs w:val="24"/>
        </w:rPr>
        <w:t>N</w:t>
      </w:r>
      <w:r w:rsidR="001B425E" w:rsidRPr="00E320A0">
        <w:rPr>
          <w:rFonts w:eastAsia="Times New Roman" w:cstheme="minorHAnsi"/>
          <w:sz w:val="24"/>
          <w:szCs w:val="24"/>
        </w:rPr>
        <w:t>ot</w:t>
      </w:r>
      <w:r w:rsidR="00C015BA" w:rsidRPr="00E320A0">
        <w:rPr>
          <w:rFonts w:eastAsia="Times New Roman" w:cstheme="minorHAnsi"/>
          <w:i/>
          <w:sz w:val="24"/>
          <w:szCs w:val="24"/>
        </w:rPr>
        <w:t>-for-profit</w:t>
      </w:r>
      <w:r w:rsidR="003771F4" w:rsidRPr="00E320A0">
        <w:rPr>
          <w:rFonts w:eastAsia="Times New Roman" w:cstheme="minorHAnsi"/>
          <w:i/>
          <w:sz w:val="24"/>
          <w:szCs w:val="24"/>
        </w:rPr>
        <w:t xml:space="preserve"> organizations, including think tanks and civil society/non-governmental organizations </w:t>
      </w:r>
    </w:p>
    <w:p w14:paraId="3EEFAF2E" w14:textId="0C203BAD" w:rsidR="007977CB" w:rsidRPr="00E320A0" w:rsidRDefault="007977CB" w:rsidP="00CA5CC4">
      <w:pPr>
        <w:pStyle w:val="ListParagraph"/>
        <w:numPr>
          <w:ilvl w:val="0"/>
          <w:numId w:val="21"/>
        </w:numPr>
        <w:ind w:left="1080"/>
        <w:rPr>
          <w:rFonts w:eastAsia="Times New Roman" w:cstheme="minorHAnsi"/>
          <w:i/>
          <w:sz w:val="24"/>
          <w:szCs w:val="24"/>
        </w:rPr>
      </w:pPr>
      <w:r w:rsidRPr="00E320A0">
        <w:rPr>
          <w:rFonts w:eastAsia="Times New Roman" w:cstheme="minorHAnsi"/>
          <w:sz w:val="24"/>
          <w:szCs w:val="24"/>
        </w:rPr>
        <w:t>Individual alumni of all USG-funded or USG-sponsored exchange programs that are residents of Georgia</w:t>
      </w:r>
    </w:p>
    <w:p w14:paraId="48FE8316" w14:textId="02B5C5CE" w:rsidR="00B61396" w:rsidRPr="005C01D7" w:rsidRDefault="00B61396" w:rsidP="00B61396">
      <w:pPr>
        <w:shd w:val="clear" w:color="auto" w:fill="FFFFFF"/>
        <w:spacing w:after="0" w:line="240" w:lineRule="auto"/>
        <w:textAlignment w:val="baseline"/>
        <w:rPr>
          <w:rFonts w:eastAsia="Times New Roman" w:cstheme="minorHAnsi"/>
          <w:sz w:val="24"/>
          <w:szCs w:val="24"/>
        </w:rPr>
      </w:pPr>
    </w:p>
    <w:p w14:paraId="66F7C239" w14:textId="77777777" w:rsidR="006B1AFD" w:rsidRDefault="006B1AFD" w:rsidP="008F0AB2">
      <w:pPr>
        <w:pStyle w:val="ListParagraph"/>
        <w:numPr>
          <w:ilvl w:val="0"/>
          <w:numId w:val="27"/>
        </w:num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Cost Sharing or Matching</w:t>
      </w:r>
    </w:p>
    <w:p w14:paraId="4C75CD9D" w14:textId="77777777" w:rsidR="0064774E" w:rsidRDefault="0064774E" w:rsidP="0064774E">
      <w:pPr>
        <w:shd w:val="clear" w:color="auto" w:fill="FFFFFF"/>
        <w:spacing w:after="0" w:line="240" w:lineRule="auto"/>
        <w:textAlignment w:val="baseline"/>
        <w:rPr>
          <w:rFonts w:eastAsia="Times New Roman" w:cstheme="minorHAnsi"/>
          <w:sz w:val="24"/>
          <w:szCs w:val="24"/>
        </w:rPr>
      </w:pPr>
    </w:p>
    <w:p w14:paraId="46E78994" w14:textId="39663454" w:rsidR="0064774E" w:rsidRPr="0064774E" w:rsidRDefault="0064774E" w:rsidP="0064774E">
      <w:pPr>
        <w:shd w:val="clear" w:color="auto" w:fill="FFFFFF"/>
        <w:spacing w:after="0" w:line="240" w:lineRule="auto"/>
        <w:textAlignment w:val="baseline"/>
        <w:rPr>
          <w:rFonts w:eastAsia="Times New Roman" w:cstheme="minorHAnsi"/>
          <w:sz w:val="24"/>
          <w:szCs w:val="24"/>
        </w:rPr>
      </w:pPr>
      <w:r>
        <w:rPr>
          <w:rFonts w:eastAsia="Times New Roman" w:cstheme="minorHAnsi"/>
          <w:sz w:val="24"/>
          <w:szCs w:val="24"/>
        </w:rPr>
        <w:t>Cost</w:t>
      </w:r>
      <w:r w:rsidR="004F371A">
        <w:rPr>
          <w:rFonts w:eastAsia="Times New Roman" w:cstheme="minorHAnsi"/>
          <w:sz w:val="24"/>
          <w:szCs w:val="24"/>
        </w:rPr>
        <w:t>-</w:t>
      </w:r>
      <w:r>
        <w:rPr>
          <w:rFonts w:eastAsia="Times New Roman" w:cstheme="minorHAnsi"/>
          <w:sz w:val="24"/>
          <w:szCs w:val="24"/>
        </w:rPr>
        <w:t xml:space="preserve">sharing or in-kind contribution from </w:t>
      </w:r>
      <w:r w:rsidR="00B33093">
        <w:rPr>
          <w:rFonts w:eastAsia="Times New Roman" w:cstheme="minorHAnsi"/>
          <w:sz w:val="24"/>
          <w:szCs w:val="24"/>
        </w:rPr>
        <w:t xml:space="preserve">local organizations, and/or private sector </w:t>
      </w:r>
      <w:r w:rsidR="00510389">
        <w:rPr>
          <w:rFonts w:eastAsia="Times New Roman" w:cstheme="minorHAnsi"/>
          <w:sz w:val="24"/>
          <w:szCs w:val="24"/>
        </w:rPr>
        <w:t xml:space="preserve">businesses in encouraged, though not mandatory. </w:t>
      </w:r>
    </w:p>
    <w:p w14:paraId="718FE25B" w14:textId="77777777" w:rsidR="006B1AFD" w:rsidRPr="005C01D7" w:rsidRDefault="006B1AFD" w:rsidP="006B1AFD">
      <w:pPr>
        <w:shd w:val="clear" w:color="auto" w:fill="FFFFFF"/>
        <w:spacing w:after="0" w:line="240" w:lineRule="auto"/>
        <w:textAlignment w:val="baseline"/>
        <w:rPr>
          <w:rFonts w:eastAsia="Times New Roman" w:cstheme="minorHAnsi"/>
          <w:color w:val="FF0000"/>
          <w:sz w:val="24"/>
          <w:szCs w:val="24"/>
        </w:rPr>
      </w:pPr>
    </w:p>
    <w:p w14:paraId="37EBBE29" w14:textId="77777777" w:rsidR="006B1AFD" w:rsidRPr="005C01D7" w:rsidRDefault="006B1AFD" w:rsidP="006B1AFD">
      <w:pPr>
        <w:shd w:val="clear" w:color="auto" w:fill="FFFFFF"/>
        <w:spacing w:after="0" w:line="240" w:lineRule="auto"/>
        <w:textAlignment w:val="baseline"/>
        <w:rPr>
          <w:rFonts w:eastAsia="Times New Roman" w:cstheme="minorHAnsi"/>
          <w:sz w:val="24"/>
          <w:szCs w:val="24"/>
        </w:rPr>
      </w:pPr>
    </w:p>
    <w:p w14:paraId="69EB0388" w14:textId="77777777" w:rsidR="006B1AFD" w:rsidRPr="005C01D7" w:rsidRDefault="006B1AFD" w:rsidP="008F0AB2">
      <w:pPr>
        <w:pStyle w:val="ListParagraph"/>
        <w:numPr>
          <w:ilvl w:val="0"/>
          <w:numId w:val="27"/>
        </w:num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Other Eligibility Requirements</w:t>
      </w:r>
    </w:p>
    <w:p w14:paraId="77F37409" w14:textId="77777777" w:rsidR="006B1AFD" w:rsidRPr="005C01D7" w:rsidRDefault="006B1AFD" w:rsidP="00B61396">
      <w:pPr>
        <w:shd w:val="clear" w:color="auto" w:fill="FFFFFF"/>
        <w:spacing w:after="0" w:line="240" w:lineRule="auto"/>
        <w:textAlignment w:val="baseline"/>
        <w:rPr>
          <w:rFonts w:eastAsia="Times New Roman" w:cstheme="minorHAnsi"/>
          <w:sz w:val="24"/>
          <w:szCs w:val="24"/>
        </w:rPr>
      </w:pPr>
    </w:p>
    <w:p w14:paraId="33F8FA0B" w14:textId="71D50E69" w:rsidR="009B2C6F" w:rsidRDefault="00636849" w:rsidP="00CA5CC4">
      <w:pPr>
        <w:shd w:val="clear" w:color="auto" w:fill="FFFFFF"/>
        <w:spacing w:after="0" w:line="240" w:lineRule="auto"/>
        <w:ind w:left="360"/>
        <w:textAlignment w:val="baseline"/>
        <w:rPr>
          <w:rFonts w:eastAsia="Times New Roman" w:cstheme="minorHAnsi"/>
          <w:sz w:val="24"/>
          <w:szCs w:val="24"/>
        </w:rPr>
      </w:pPr>
      <w:proofErr w:type="gramStart"/>
      <w:r w:rsidRPr="005C01D7">
        <w:rPr>
          <w:rFonts w:eastAsia="Times New Roman" w:cstheme="minorHAnsi"/>
          <w:sz w:val="24"/>
          <w:szCs w:val="24"/>
        </w:rPr>
        <w:t>In order to</w:t>
      </w:r>
      <w:proofErr w:type="gramEnd"/>
      <w:r w:rsidRPr="005C01D7">
        <w:rPr>
          <w:rFonts w:eastAsia="Times New Roman" w:cstheme="minorHAnsi"/>
          <w:sz w:val="24"/>
          <w:szCs w:val="24"/>
        </w:rPr>
        <w:t xml:space="preserve"> be eligible to receive an award, all organizations must have a Unique Entity Identifier (UEI) number issued via </w:t>
      </w:r>
      <w:hyperlink r:id="rId12" w:history="1">
        <w:r w:rsidRPr="005C01D7">
          <w:rPr>
            <w:rStyle w:val="Hyperlink"/>
            <w:rFonts w:eastAsia="Times New Roman" w:cstheme="minorHAnsi"/>
            <w:sz w:val="24"/>
            <w:szCs w:val="24"/>
          </w:rPr>
          <w:t>www.SAM.gov</w:t>
        </w:r>
      </w:hyperlink>
      <w:r w:rsidRPr="005C01D7">
        <w:rPr>
          <w:rFonts w:eastAsia="Times New Roman" w:cstheme="minorHAnsi"/>
          <w:sz w:val="24"/>
          <w:szCs w:val="24"/>
        </w:rPr>
        <w:t xml:space="preserve"> as well as a valid registration on www.SAM.gov. </w:t>
      </w:r>
    </w:p>
    <w:p w14:paraId="0FECEC7D" w14:textId="601A73B0" w:rsidR="00A771B3" w:rsidRPr="00A771B3" w:rsidRDefault="00A771B3" w:rsidP="00A771B3">
      <w:pPr>
        <w:pStyle w:val="paragraph"/>
        <w:textAlignment w:val="baseline"/>
        <w:rPr>
          <w:rFonts w:cstheme="minorHAnsi"/>
          <w:u w:val="single"/>
        </w:rPr>
      </w:pPr>
      <w:r w:rsidRPr="00A771B3">
        <w:rPr>
          <w:rFonts w:cstheme="minorHAnsi"/>
          <w:b/>
          <w:bCs/>
        </w:rPr>
        <w:t xml:space="preserve">      </w:t>
      </w:r>
      <w:r w:rsidRPr="00A771B3">
        <w:rPr>
          <w:rFonts w:cstheme="minorHAnsi"/>
          <w:b/>
          <w:bCs/>
          <w:u w:val="single"/>
        </w:rPr>
        <w:t xml:space="preserve">UEI and SAM.gov Exemptions: </w:t>
      </w:r>
    </w:p>
    <w:p w14:paraId="5B381586" w14:textId="77777777" w:rsidR="00A771B3" w:rsidRPr="00A771B3" w:rsidRDefault="00A771B3" w:rsidP="00A771B3">
      <w:pPr>
        <w:pStyle w:val="null"/>
        <w:numPr>
          <w:ilvl w:val="0"/>
          <w:numId w:val="21"/>
        </w:numPr>
        <w:spacing w:before="0" w:beforeAutospacing="0" w:after="0" w:afterAutospacing="0"/>
        <w:rPr>
          <w:rFonts w:asciiTheme="minorHAnsi" w:hAnsiTheme="minorHAnsi" w:cstheme="minorHAnsi"/>
          <w:b/>
          <w:bCs/>
          <w:sz w:val="24"/>
          <w:szCs w:val="24"/>
        </w:rPr>
      </w:pPr>
      <w:r w:rsidRPr="00A771B3">
        <w:rPr>
          <w:rFonts w:asciiTheme="minorHAnsi" w:hAnsiTheme="minorHAnsi" w:cstheme="minorHAnsi"/>
          <w:b/>
          <w:bCs/>
          <w:sz w:val="24"/>
          <w:szCs w:val="24"/>
        </w:rPr>
        <w:t xml:space="preserve">Individuals are always exempt from the requirement to obtain a UEI and register in SAM.gov unless they are operating a sole proprietorship or single member limited liability company. </w:t>
      </w:r>
    </w:p>
    <w:p w14:paraId="119EA540" w14:textId="48197423" w:rsidR="00A771B3" w:rsidRPr="00A771B3" w:rsidRDefault="00A771B3" w:rsidP="00A771B3">
      <w:pPr>
        <w:pStyle w:val="null"/>
        <w:spacing w:before="0" w:beforeAutospacing="0" w:after="0" w:afterAutospacing="0"/>
        <w:ind w:left="360"/>
        <w:rPr>
          <w:rFonts w:asciiTheme="minorHAnsi" w:hAnsiTheme="minorHAnsi" w:cstheme="minorHAnsi"/>
          <w:b/>
          <w:bCs/>
          <w:sz w:val="24"/>
          <w:szCs w:val="24"/>
        </w:rPr>
      </w:pPr>
    </w:p>
    <w:p w14:paraId="3862728F" w14:textId="73551E7E" w:rsidR="009B2C6F" w:rsidRPr="00A771B3" w:rsidRDefault="00064381" w:rsidP="00A771B3">
      <w:pPr>
        <w:pStyle w:val="ListParagraph"/>
        <w:numPr>
          <w:ilvl w:val="0"/>
          <w:numId w:val="21"/>
        </w:numPr>
        <w:shd w:val="clear" w:color="auto" w:fill="FFFFFF"/>
        <w:spacing w:after="0" w:line="240" w:lineRule="auto"/>
        <w:textAlignment w:val="baseline"/>
        <w:rPr>
          <w:rFonts w:cstheme="minorHAnsi"/>
          <w:b/>
          <w:bCs/>
          <w:sz w:val="24"/>
          <w:szCs w:val="24"/>
        </w:rPr>
      </w:pPr>
      <w:r w:rsidRPr="00A771B3">
        <w:rPr>
          <w:rFonts w:cstheme="minorHAnsi"/>
          <w:b/>
          <w:bCs/>
          <w:sz w:val="24"/>
          <w:szCs w:val="24"/>
        </w:rPr>
        <w:t>Foreign organizations or foreign public entities receiving an award less than $500,000 that will be performed outside the United States may be exempted from completing full SAM.gov registration; however, the organization or foreign public entity must still obtain a UEI</w:t>
      </w:r>
      <w:r w:rsidR="00F006A9">
        <w:rPr>
          <w:rFonts w:cstheme="minorHAnsi"/>
          <w:b/>
          <w:bCs/>
          <w:sz w:val="24"/>
          <w:szCs w:val="24"/>
        </w:rPr>
        <w:t>.</w:t>
      </w:r>
    </w:p>
    <w:p w14:paraId="294BF746" w14:textId="77777777" w:rsidR="00FC3153" w:rsidRPr="005C01D7" w:rsidRDefault="00FC3153" w:rsidP="00CA5CC4">
      <w:pPr>
        <w:shd w:val="clear" w:color="auto" w:fill="FFFFFF"/>
        <w:spacing w:after="0" w:line="240" w:lineRule="auto"/>
        <w:ind w:left="360"/>
        <w:textAlignment w:val="baseline"/>
        <w:rPr>
          <w:rFonts w:eastAsia="Times New Roman" w:cstheme="minorHAnsi"/>
          <w:sz w:val="24"/>
          <w:szCs w:val="24"/>
        </w:rPr>
      </w:pPr>
    </w:p>
    <w:p w14:paraId="05A6301B" w14:textId="77777777" w:rsidR="009F745E" w:rsidRPr="005C01D7" w:rsidRDefault="009F745E" w:rsidP="00CA5CC4">
      <w:pPr>
        <w:shd w:val="clear" w:color="auto" w:fill="FFFFFF"/>
        <w:spacing w:after="0" w:line="240" w:lineRule="auto"/>
        <w:ind w:left="360"/>
        <w:textAlignment w:val="baseline"/>
        <w:rPr>
          <w:rFonts w:eastAsia="Times New Roman" w:cstheme="minorHAnsi"/>
          <w:sz w:val="24"/>
          <w:szCs w:val="24"/>
        </w:rPr>
      </w:pPr>
    </w:p>
    <w:p w14:paraId="53903A26" w14:textId="05D342FB" w:rsidR="009F745E" w:rsidRPr="003F2F1E" w:rsidRDefault="009F745E" w:rsidP="00F006A9">
      <w:pPr>
        <w:shd w:val="clear" w:color="auto" w:fill="FFFFFF"/>
        <w:spacing w:after="0" w:line="240" w:lineRule="auto"/>
        <w:textAlignment w:val="baseline"/>
        <w:rPr>
          <w:rFonts w:eastAsia="Times New Roman" w:cstheme="minorHAnsi"/>
          <w:sz w:val="24"/>
          <w:szCs w:val="24"/>
        </w:rPr>
      </w:pPr>
      <w:r w:rsidRPr="003F2F1E">
        <w:rPr>
          <w:rFonts w:eastAsia="Times New Roman" w:cstheme="minorHAnsi"/>
          <w:sz w:val="24"/>
          <w:szCs w:val="24"/>
        </w:rPr>
        <w:t>Applicants are only allowed to submit one proposal per organization. If more than one proposal is submitted from an organization, all proposals from that institution will be considered ineligible for funding.</w:t>
      </w:r>
    </w:p>
    <w:p w14:paraId="128F87B0" w14:textId="77777777" w:rsidR="008C7732" w:rsidRPr="005C01D7" w:rsidRDefault="008C7732" w:rsidP="00B61396">
      <w:pPr>
        <w:shd w:val="clear" w:color="auto" w:fill="FFFFFF"/>
        <w:spacing w:after="0" w:line="240" w:lineRule="auto"/>
        <w:textAlignment w:val="baseline"/>
        <w:rPr>
          <w:rFonts w:eastAsia="Times New Roman" w:cstheme="minorHAnsi"/>
          <w:i/>
          <w:color w:val="FF0000"/>
          <w:sz w:val="24"/>
          <w:szCs w:val="24"/>
        </w:rPr>
      </w:pPr>
    </w:p>
    <w:p w14:paraId="60539D6D" w14:textId="77777777" w:rsidR="00B12515" w:rsidRPr="005C01D7" w:rsidRDefault="00B12515" w:rsidP="00B61396">
      <w:pPr>
        <w:shd w:val="clear" w:color="auto" w:fill="FFFFFF"/>
        <w:spacing w:after="0" w:line="240" w:lineRule="auto"/>
        <w:textAlignment w:val="baseline"/>
        <w:rPr>
          <w:rFonts w:eastAsia="Times New Roman" w:cstheme="minorHAnsi"/>
          <w:color w:val="333333"/>
          <w:sz w:val="24"/>
          <w:szCs w:val="24"/>
        </w:rPr>
      </w:pPr>
    </w:p>
    <w:p w14:paraId="02CB44CE" w14:textId="77777777" w:rsidR="00B61396" w:rsidRPr="005C01D7" w:rsidRDefault="00095932" w:rsidP="00B61396">
      <w:pPr>
        <w:shd w:val="clear" w:color="auto" w:fill="FFFFFF"/>
        <w:spacing w:after="0" w:line="240" w:lineRule="auto"/>
        <w:textAlignment w:val="baseline"/>
        <w:rPr>
          <w:rFonts w:eastAsia="Times New Roman" w:cstheme="minorHAnsi"/>
          <w:b/>
          <w:bCs/>
          <w:sz w:val="24"/>
          <w:szCs w:val="24"/>
          <w:bdr w:val="none" w:sz="0" w:space="0" w:color="auto" w:frame="1"/>
        </w:rPr>
      </w:pPr>
      <w:r w:rsidRPr="005C01D7">
        <w:rPr>
          <w:rFonts w:eastAsia="Times New Roman" w:cstheme="minorHAnsi"/>
          <w:b/>
          <w:bCs/>
          <w:sz w:val="24"/>
          <w:szCs w:val="24"/>
          <w:bdr w:val="none" w:sz="0" w:space="0" w:color="auto" w:frame="1"/>
        </w:rPr>
        <w:t>D</w:t>
      </w:r>
      <w:r w:rsidR="00B61396" w:rsidRPr="005C01D7">
        <w:rPr>
          <w:rFonts w:eastAsia="Times New Roman" w:cstheme="minorHAnsi"/>
          <w:b/>
          <w:bCs/>
          <w:sz w:val="24"/>
          <w:szCs w:val="24"/>
          <w:bdr w:val="none" w:sz="0" w:space="0" w:color="auto" w:frame="1"/>
        </w:rPr>
        <w:t xml:space="preserve">. APPLICATION </w:t>
      </w:r>
      <w:r w:rsidRPr="005C01D7">
        <w:rPr>
          <w:rFonts w:eastAsia="Times New Roman" w:cstheme="minorHAnsi"/>
          <w:b/>
          <w:bCs/>
          <w:sz w:val="24"/>
          <w:szCs w:val="24"/>
          <w:bdr w:val="none" w:sz="0" w:space="0" w:color="auto" w:frame="1"/>
        </w:rPr>
        <w:t>AND SUBMISSION INFORMATION</w:t>
      </w:r>
    </w:p>
    <w:p w14:paraId="4B1B3D05" w14:textId="77777777" w:rsidR="00175026" w:rsidRPr="005C01D7" w:rsidRDefault="00175026" w:rsidP="00175026">
      <w:pPr>
        <w:pStyle w:val="ListParagraph"/>
        <w:shd w:val="clear" w:color="auto" w:fill="FFFFFF"/>
        <w:spacing w:after="0" w:line="240" w:lineRule="auto"/>
        <w:textAlignment w:val="baseline"/>
        <w:rPr>
          <w:rFonts w:eastAsia="Times New Roman" w:cstheme="minorHAnsi"/>
          <w:sz w:val="24"/>
          <w:szCs w:val="24"/>
        </w:rPr>
      </w:pPr>
    </w:p>
    <w:p w14:paraId="6F00CCC5" w14:textId="77777777" w:rsidR="003F3266" w:rsidRPr="005C01D7" w:rsidRDefault="003F3266" w:rsidP="008F0AB2">
      <w:pPr>
        <w:pStyle w:val="ListParagraph"/>
        <w:numPr>
          <w:ilvl w:val="0"/>
          <w:numId w:val="28"/>
        </w:num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Address to Request Application Package</w:t>
      </w:r>
    </w:p>
    <w:p w14:paraId="0CBC9E40" w14:textId="77777777" w:rsidR="003F3266" w:rsidRPr="005C01D7" w:rsidRDefault="003F3266" w:rsidP="003F3266">
      <w:pPr>
        <w:shd w:val="clear" w:color="auto" w:fill="FFFFFF"/>
        <w:spacing w:after="0" w:line="240" w:lineRule="auto"/>
        <w:textAlignment w:val="baseline"/>
        <w:rPr>
          <w:rFonts w:eastAsia="Times New Roman" w:cstheme="minorHAnsi"/>
          <w:sz w:val="24"/>
          <w:szCs w:val="24"/>
        </w:rPr>
      </w:pPr>
    </w:p>
    <w:p w14:paraId="3B0FBA51" w14:textId="01220A8E" w:rsidR="003F3266" w:rsidRPr="00380226" w:rsidRDefault="003F3266" w:rsidP="0D973E97">
      <w:pPr>
        <w:shd w:val="clear" w:color="auto" w:fill="FFFFFF" w:themeFill="background1"/>
        <w:spacing w:after="0" w:line="240" w:lineRule="auto"/>
        <w:ind w:left="360"/>
        <w:textAlignment w:val="baseline"/>
        <w:rPr>
          <w:rFonts w:eastAsia="Times New Roman"/>
          <w:i/>
          <w:iCs/>
          <w:color w:val="FF0000"/>
          <w:sz w:val="24"/>
          <w:szCs w:val="24"/>
        </w:rPr>
      </w:pPr>
      <w:r w:rsidRPr="005C01D7">
        <w:rPr>
          <w:rFonts w:eastAsia="Times New Roman"/>
          <w:sz w:val="24"/>
          <w:szCs w:val="24"/>
        </w:rPr>
        <w:t xml:space="preserve">Application forms required below are available </w:t>
      </w:r>
      <w:r w:rsidR="003B3CA2">
        <w:rPr>
          <w:rFonts w:eastAsia="Times New Roman"/>
          <w:sz w:val="24"/>
          <w:szCs w:val="24"/>
        </w:rPr>
        <w:t>at U.S Embassy Tbilisi website</w:t>
      </w:r>
    </w:p>
    <w:p w14:paraId="656B90B0" w14:textId="77777777" w:rsidR="003F3266" w:rsidRPr="005C01D7" w:rsidRDefault="003F3266" w:rsidP="003F3266">
      <w:pPr>
        <w:shd w:val="clear" w:color="auto" w:fill="FFFFFF"/>
        <w:spacing w:after="0" w:line="240" w:lineRule="auto"/>
        <w:textAlignment w:val="baseline"/>
        <w:rPr>
          <w:rFonts w:eastAsia="Times New Roman" w:cstheme="minorHAnsi"/>
          <w:sz w:val="24"/>
          <w:szCs w:val="24"/>
        </w:rPr>
      </w:pPr>
    </w:p>
    <w:p w14:paraId="6A9A92EA" w14:textId="729B9FC0" w:rsidR="003F3266" w:rsidRPr="005C01D7" w:rsidRDefault="003F3266" w:rsidP="008F0AB2">
      <w:pPr>
        <w:pStyle w:val="ListParagraph"/>
        <w:numPr>
          <w:ilvl w:val="0"/>
          <w:numId w:val="28"/>
        </w:numPr>
        <w:shd w:val="clear" w:color="auto" w:fill="FFFFFF"/>
        <w:spacing w:after="0" w:line="240" w:lineRule="auto"/>
        <w:textAlignment w:val="baseline"/>
        <w:rPr>
          <w:rFonts w:eastAsia="Times New Roman" w:cstheme="minorHAnsi"/>
          <w:i/>
          <w:color w:val="FF0000"/>
          <w:sz w:val="24"/>
          <w:szCs w:val="24"/>
        </w:rPr>
      </w:pPr>
      <w:r w:rsidRPr="005C01D7">
        <w:rPr>
          <w:rFonts w:eastAsia="Times New Roman" w:cstheme="minorHAnsi"/>
          <w:sz w:val="24"/>
          <w:szCs w:val="24"/>
        </w:rPr>
        <w:t>Content and Form of Application Submission</w:t>
      </w:r>
      <w:r w:rsidR="00436AF2">
        <w:rPr>
          <w:rFonts w:eastAsia="Times New Roman" w:cstheme="minorHAnsi"/>
          <w:sz w:val="24"/>
          <w:szCs w:val="24"/>
        </w:rPr>
        <w:t>:</w:t>
      </w:r>
    </w:p>
    <w:p w14:paraId="47031930" w14:textId="77777777" w:rsidR="003F3266" w:rsidRPr="005C01D7" w:rsidRDefault="003F3266" w:rsidP="00CA5CC4">
      <w:pPr>
        <w:shd w:val="clear" w:color="auto" w:fill="FFFFFF"/>
        <w:spacing w:after="0" w:line="240" w:lineRule="auto"/>
        <w:ind w:left="360"/>
        <w:textAlignment w:val="baseline"/>
        <w:rPr>
          <w:rFonts w:eastAsia="Times New Roman" w:cstheme="minorHAnsi"/>
          <w:sz w:val="24"/>
          <w:szCs w:val="24"/>
        </w:rPr>
      </w:pPr>
    </w:p>
    <w:p w14:paraId="5CEA1BC8" w14:textId="77777777" w:rsidR="003F3266" w:rsidRPr="005C01D7" w:rsidRDefault="003F3266" w:rsidP="00CA5CC4">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u w:val="single"/>
        </w:rPr>
        <w:t>Please follow all instructions below carefully</w:t>
      </w:r>
      <w:r w:rsidRPr="005C01D7">
        <w:rPr>
          <w:rFonts w:eastAsia="Times New Roman" w:cstheme="minorHAnsi"/>
          <w:sz w:val="24"/>
          <w:szCs w:val="24"/>
        </w:rPr>
        <w:t>. Proposals that do not meet the requirements of this announcement or fail to comply with the stated requirements will be ineligible.</w:t>
      </w:r>
    </w:p>
    <w:p w14:paraId="1C389D3A" w14:textId="77777777" w:rsidR="003F3266" w:rsidRPr="005C01D7" w:rsidRDefault="003F3266" w:rsidP="00CA5CC4">
      <w:pPr>
        <w:shd w:val="clear" w:color="auto" w:fill="FFFFFF"/>
        <w:spacing w:after="0" w:line="240" w:lineRule="auto"/>
        <w:ind w:left="360"/>
        <w:textAlignment w:val="baseline"/>
        <w:rPr>
          <w:rFonts w:eastAsia="Times New Roman" w:cstheme="minorHAnsi"/>
          <w:sz w:val="24"/>
          <w:szCs w:val="24"/>
        </w:rPr>
      </w:pPr>
    </w:p>
    <w:p w14:paraId="42F47E2E" w14:textId="77777777" w:rsidR="003F3266" w:rsidRPr="005C01D7" w:rsidRDefault="003F3266" w:rsidP="00CA5CC4">
      <w:pPr>
        <w:shd w:val="clear" w:color="auto" w:fill="FFFFFF"/>
        <w:spacing w:after="0" w:line="240" w:lineRule="auto"/>
        <w:ind w:left="360"/>
        <w:textAlignment w:val="baseline"/>
        <w:rPr>
          <w:rFonts w:eastAsia="Times New Roman" w:cstheme="minorHAnsi"/>
          <w:b/>
          <w:sz w:val="24"/>
          <w:szCs w:val="24"/>
        </w:rPr>
      </w:pPr>
      <w:r w:rsidRPr="005C01D7">
        <w:rPr>
          <w:rFonts w:eastAsia="Times New Roman" w:cstheme="minorHAnsi"/>
          <w:b/>
          <w:sz w:val="24"/>
          <w:szCs w:val="24"/>
        </w:rPr>
        <w:t>Content of Application</w:t>
      </w:r>
    </w:p>
    <w:p w14:paraId="389988D2" w14:textId="77777777" w:rsidR="003F3266" w:rsidRPr="005C01D7" w:rsidRDefault="003F3266" w:rsidP="00CA5CC4">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Please ensure:</w:t>
      </w:r>
    </w:p>
    <w:p w14:paraId="7522BF85" w14:textId="77777777" w:rsidR="003F3266" w:rsidRPr="005C01D7" w:rsidRDefault="003F3266" w:rsidP="00CA5CC4">
      <w:pPr>
        <w:numPr>
          <w:ilvl w:val="0"/>
          <w:numId w:val="7"/>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sz w:val="24"/>
          <w:szCs w:val="24"/>
        </w:rPr>
        <w:t>The proposal clearly addresses the goals and objectives of this funding opportunity</w:t>
      </w:r>
    </w:p>
    <w:p w14:paraId="511A4C59" w14:textId="77777777" w:rsidR="003F3266" w:rsidRPr="005C01D7" w:rsidRDefault="003F3266" w:rsidP="00CA5CC4">
      <w:pPr>
        <w:numPr>
          <w:ilvl w:val="0"/>
          <w:numId w:val="7"/>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sz w:val="24"/>
          <w:szCs w:val="24"/>
        </w:rPr>
        <w:t>All documents are in English</w:t>
      </w:r>
    </w:p>
    <w:p w14:paraId="78EFD60F" w14:textId="77777777" w:rsidR="003F3266" w:rsidRPr="005C01D7" w:rsidRDefault="003F3266" w:rsidP="00CA5CC4">
      <w:pPr>
        <w:numPr>
          <w:ilvl w:val="0"/>
          <w:numId w:val="7"/>
        </w:numPr>
        <w:shd w:val="clear" w:color="auto" w:fill="FFFFFF"/>
        <w:tabs>
          <w:tab w:val="clear" w:pos="720"/>
          <w:tab w:val="num" w:pos="1080"/>
        </w:tabs>
        <w:spacing w:after="0" w:line="240" w:lineRule="auto"/>
        <w:ind w:left="360" w:firstLine="360"/>
        <w:textAlignment w:val="baseline"/>
        <w:rPr>
          <w:rFonts w:eastAsia="Times New Roman" w:cstheme="minorHAnsi"/>
          <w:sz w:val="24"/>
          <w:szCs w:val="24"/>
        </w:rPr>
      </w:pPr>
      <w:r w:rsidRPr="005C01D7">
        <w:rPr>
          <w:rFonts w:eastAsia="Times New Roman" w:cstheme="minorHAnsi"/>
          <w:sz w:val="24"/>
          <w:szCs w:val="24"/>
        </w:rPr>
        <w:t>All budgets are in U.S. dollars</w:t>
      </w:r>
    </w:p>
    <w:p w14:paraId="23F3F496" w14:textId="77777777" w:rsidR="003F3266" w:rsidRPr="005C01D7" w:rsidRDefault="003F3266" w:rsidP="00CA5CC4">
      <w:pPr>
        <w:numPr>
          <w:ilvl w:val="0"/>
          <w:numId w:val="7"/>
        </w:numPr>
        <w:shd w:val="clear" w:color="auto" w:fill="FFFFFF"/>
        <w:tabs>
          <w:tab w:val="clear" w:pos="720"/>
          <w:tab w:val="num" w:pos="1080"/>
        </w:tabs>
        <w:spacing w:after="0" w:line="240" w:lineRule="auto"/>
        <w:ind w:left="360" w:firstLine="360"/>
        <w:textAlignment w:val="baseline"/>
        <w:rPr>
          <w:rFonts w:eastAsia="Times New Roman" w:cstheme="minorHAnsi"/>
          <w:sz w:val="24"/>
          <w:szCs w:val="24"/>
        </w:rPr>
      </w:pPr>
      <w:r w:rsidRPr="005C01D7">
        <w:rPr>
          <w:rFonts w:eastAsia="Times New Roman" w:cstheme="minorHAnsi"/>
          <w:sz w:val="24"/>
          <w:szCs w:val="24"/>
        </w:rPr>
        <w:t>All pages are numbered</w:t>
      </w:r>
    </w:p>
    <w:p w14:paraId="60FAF123" w14:textId="77777777" w:rsidR="003F3266" w:rsidRPr="005C01D7" w:rsidRDefault="003F3266" w:rsidP="00CA5CC4">
      <w:pPr>
        <w:numPr>
          <w:ilvl w:val="0"/>
          <w:numId w:val="7"/>
        </w:numPr>
        <w:shd w:val="clear" w:color="auto" w:fill="FFFFFF"/>
        <w:tabs>
          <w:tab w:val="clear" w:pos="720"/>
          <w:tab w:val="num" w:pos="1080"/>
        </w:tabs>
        <w:spacing w:after="0" w:line="240" w:lineRule="auto"/>
        <w:ind w:left="360" w:firstLine="360"/>
        <w:textAlignment w:val="baseline"/>
        <w:rPr>
          <w:rFonts w:eastAsia="Times New Roman" w:cstheme="minorHAnsi"/>
          <w:sz w:val="24"/>
          <w:szCs w:val="24"/>
        </w:rPr>
      </w:pPr>
      <w:r w:rsidRPr="005C01D7">
        <w:rPr>
          <w:rFonts w:eastAsia="Times New Roman" w:cstheme="minorHAnsi"/>
          <w:sz w:val="24"/>
          <w:szCs w:val="24"/>
        </w:rPr>
        <w:t>All documents are formatted to 8 ½ x 11 paper, and</w:t>
      </w:r>
    </w:p>
    <w:p w14:paraId="1601B2F8" w14:textId="3AAA6697" w:rsidR="003F3266" w:rsidRPr="00380226" w:rsidRDefault="003F3266" w:rsidP="0D973E97">
      <w:pPr>
        <w:numPr>
          <w:ilvl w:val="0"/>
          <w:numId w:val="7"/>
        </w:numPr>
        <w:shd w:val="clear" w:color="auto" w:fill="FFFFFF" w:themeFill="background1"/>
        <w:tabs>
          <w:tab w:val="clear" w:pos="720"/>
          <w:tab w:val="num" w:pos="1080"/>
        </w:tabs>
        <w:spacing w:after="0" w:line="240" w:lineRule="auto"/>
        <w:ind w:left="360" w:firstLine="360"/>
        <w:textAlignment w:val="baseline"/>
        <w:rPr>
          <w:rFonts w:eastAsia="Times New Roman"/>
          <w:sz w:val="24"/>
          <w:szCs w:val="24"/>
        </w:rPr>
      </w:pPr>
      <w:r w:rsidRPr="005C01D7">
        <w:rPr>
          <w:rFonts w:eastAsia="Times New Roman"/>
          <w:sz w:val="24"/>
          <w:szCs w:val="24"/>
        </w:rPr>
        <w:t xml:space="preserve">All Microsoft Word documents are single-spaced, </w:t>
      </w:r>
      <w:proofErr w:type="gramStart"/>
      <w:r w:rsidRPr="005C01D7">
        <w:rPr>
          <w:rFonts w:eastAsia="Times New Roman"/>
          <w:sz w:val="24"/>
          <w:szCs w:val="24"/>
        </w:rPr>
        <w:t>12 point</w:t>
      </w:r>
      <w:proofErr w:type="gramEnd"/>
      <w:r w:rsidRPr="005C01D7">
        <w:rPr>
          <w:rFonts w:eastAsia="Times New Roman"/>
          <w:sz w:val="24"/>
          <w:szCs w:val="24"/>
        </w:rPr>
        <w:t xml:space="preserve"> </w:t>
      </w:r>
      <w:r w:rsidR="79216D5E" w:rsidRPr="0D973E97">
        <w:rPr>
          <w:rFonts w:eastAsia="Times New Roman"/>
          <w:sz w:val="24"/>
          <w:szCs w:val="24"/>
        </w:rPr>
        <w:t>Calibri</w:t>
      </w:r>
      <w:r w:rsidRPr="005C01D7">
        <w:rPr>
          <w:rFonts w:eastAsia="Times New Roman"/>
          <w:sz w:val="24"/>
          <w:szCs w:val="24"/>
        </w:rPr>
        <w:t xml:space="preserve"> font, with a minimum of 1-inch margins.</w:t>
      </w:r>
    </w:p>
    <w:p w14:paraId="5A3B931B" w14:textId="77777777" w:rsidR="003F3266" w:rsidRPr="005C01D7" w:rsidRDefault="003F3266" w:rsidP="00CA5CC4">
      <w:pPr>
        <w:shd w:val="clear" w:color="auto" w:fill="FFFFFF"/>
        <w:spacing w:after="0" w:line="240" w:lineRule="auto"/>
        <w:ind w:left="360"/>
        <w:textAlignment w:val="baseline"/>
        <w:rPr>
          <w:rFonts w:eastAsia="Times New Roman" w:cstheme="minorHAnsi"/>
          <w:sz w:val="24"/>
          <w:szCs w:val="24"/>
        </w:rPr>
      </w:pPr>
    </w:p>
    <w:p w14:paraId="3A8769CC" w14:textId="77777777" w:rsidR="003F3266" w:rsidRPr="005C01D7" w:rsidRDefault="003F3266" w:rsidP="00CA5CC4">
      <w:pPr>
        <w:shd w:val="clear" w:color="auto" w:fill="FFFFFF"/>
        <w:spacing w:after="0" w:line="240" w:lineRule="auto"/>
        <w:ind w:left="360"/>
        <w:textAlignment w:val="baseline"/>
        <w:rPr>
          <w:rFonts w:eastAsia="Times New Roman" w:cstheme="minorHAnsi"/>
          <w:b/>
          <w:bCs/>
          <w:color w:val="333333"/>
          <w:sz w:val="24"/>
          <w:szCs w:val="24"/>
          <w:bdr w:val="none" w:sz="0" w:space="0" w:color="auto" w:frame="1"/>
        </w:rPr>
      </w:pPr>
      <w:r w:rsidRPr="005C01D7">
        <w:rPr>
          <w:rFonts w:eastAsia="Times New Roman" w:cstheme="minorHAnsi"/>
          <w:sz w:val="24"/>
          <w:szCs w:val="24"/>
        </w:rPr>
        <w:t xml:space="preserve">The following documents are </w:t>
      </w:r>
      <w:r w:rsidRPr="005C01D7">
        <w:rPr>
          <w:rFonts w:eastAsia="Times New Roman" w:cstheme="minorHAnsi"/>
          <w:b/>
          <w:sz w:val="24"/>
          <w:szCs w:val="24"/>
          <w:u w:val="single"/>
        </w:rPr>
        <w:t>required</w:t>
      </w:r>
      <w:r w:rsidRPr="005C01D7">
        <w:rPr>
          <w:rFonts w:eastAsia="Times New Roman" w:cstheme="minorHAnsi"/>
          <w:sz w:val="24"/>
          <w:szCs w:val="24"/>
        </w:rPr>
        <w:t>:</w:t>
      </w:r>
      <w:r w:rsidR="00175026" w:rsidRPr="005C01D7">
        <w:rPr>
          <w:rFonts w:eastAsia="Times New Roman" w:cstheme="minorHAnsi"/>
          <w:sz w:val="24"/>
          <w:szCs w:val="24"/>
        </w:rPr>
        <w:t xml:space="preserve">  </w:t>
      </w:r>
    </w:p>
    <w:p w14:paraId="77F27BAA" w14:textId="77777777" w:rsidR="003F3266" w:rsidRPr="00CA4C2C" w:rsidRDefault="003F3266" w:rsidP="00CA5CC4">
      <w:pPr>
        <w:shd w:val="clear" w:color="auto" w:fill="FFFFFF"/>
        <w:spacing w:after="0" w:line="240" w:lineRule="auto"/>
        <w:ind w:left="360"/>
        <w:textAlignment w:val="baseline"/>
        <w:rPr>
          <w:rFonts w:eastAsia="Times New Roman" w:cstheme="minorHAnsi"/>
          <w:b/>
          <w:bCs/>
          <w:sz w:val="24"/>
          <w:szCs w:val="24"/>
          <w:bdr w:val="none" w:sz="0" w:space="0" w:color="auto" w:frame="1"/>
        </w:rPr>
      </w:pPr>
      <w:r w:rsidRPr="00CA4C2C">
        <w:rPr>
          <w:rFonts w:eastAsia="Times New Roman" w:cstheme="minorHAnsi"/>
          <w:b/>
          <w:bCs/>
          <w:sz w:val="24"/>
          <w:szCs w:val="24"/>
          <w:bdr w:val="none" w:sz="0" w:space="0" w:color="auto" w:frame="1"/>
        </w:rPr>
        <w:t>1. Mandatory application forms</w:t>
      </w:r>
    </w:p>
    <w:p w14:paraId="2C7F30AE" w14:textId="185D2305" w:rsidR="003F3266" w:rsidRPr="00CA4C2C" w:rsidRDefault="003F3266" w:rsidP="00CA5CC4">
      <w:pPr>
        <w:pStyle w:val="ListParagraph"/>
        <w:numPr>
          <w:ilvl w:val="0"/>
          <w:numId w:val="24"/>
        </w:numPr>
        <w:shd w:val="clear" w:color="auto" w:fill="FFFFFF"/>
        <w:tabs>
          <w:tab w:val="clear" w:pos="720"/>
          <w:tab w:val="num" w:pos="1080"/>
          <w:tab w:val="left" w:pos="2160"/>
        </w:tabs>
        <w:spacing w:after="0" w:line="240" w:lineRule="auto"/>
        <w:ind w:left="1080"/>
        <w:textAlignment w:val="baseline"/>
        <w:rPr>
          <w:rFonts w:eastAsia="Times New Roman" w:cstheme="minorHAnsi"/>
          <w:sz w:val="24"/>
          <w:szCs w:val="24"/>
        </w:rPr>
      </w:pPr>
      <w:r w:rsidRPr="00CA4C2C">
        <w:rPr>
          <w:rFonts w:eastAsia="Times New Roman" w:cstheme="minorHAnsi"/>
          <w:b/>
          <w:bCs/>
          <w:sz w:val="24"/>
          <w:szCs w:val="24"/>
          <w:bdr w:val="none" w:sz="0" w:space="0" w:color="auto" w:frame="1"/>
        </w:rPr>
        <w:t>SF-424 </w:t>
      </w:r>
      <w:r w:rsidRPr="00CA4C2C">
        <w:rPr>
          <w:rFonts w:eastAsia="Times New Roman" w:cstheme="minorHAnsi"/>
          <w:b/>
          <w:bCs/>
          <w:i/>
          <w:iCs/>
          <w:sz w:val="24"/>
          <w:szCs w:val="24"/>
          <w:bdr w:val="none" w:sz="0" w:space="0" w:color="auto" w:frame="1"/>
        </w:rPr>
        <w:t>(Application for Federal Assistance – organizations)</w:t>
      </w:r>
      <w:r w:rsidRPr="00CA4C2C">
        <w:rPr>
          <w:rFonts w:eastAsia="Times New Roman" w:cstheme="minorHAnsi"/>
          <w:sz w:val="24"/>
          <w:szCs w:val="24"/>
        </w:rPr>
        <w:t xml:space="preserve"> or </w:t>
      </w:r>
      <w:r w:rsidRPr="00CA4C2C">
        <w:rPr>
          <w:rFonts w:eastAsia="Times New Roman" w:cstheme="minorHAnsi"/>
          <w:b/>
          <w:bCs/>
          <w:sz w:val="24"/>
          <w:szCs w:val="24"/>
          <w:bdr w:val="none" w:sz="0" w:space="0" w:color="auto" w:frame="1"/>
        </w:rPr>
        <w:t>SF-424-I </w:t>
      </w:r>
      <w:r w:rsidRPr="00CA4C2C">
        <w:rPr>
          <w:rFonts w:eastAsia="Times New Roman" w:cstheme="minorHAnsi"/>
          <w:b/>
          <w:bCs/>
          <w:i/>
          <w:iCs/>
          <w:sz w:val="24"/>
          <w:szCs w:val="24"/>
          <w:bdr w:val="none" w:sz="0" w:space="0" w:color="auto" w:frame="1"/>
        </w:rPr>
        <w:t>(Application for Federal Assistance --individuals)</w:t>
      </w:r>
      <w:r w:rsidRPr="00CA4C2C">
        <w:rPr>
          <w:rFonts w:eastAsia="Times New Roman" w:cstheme="minorHAnsi"/>
          <w:sz w:val="24"/>
          <w:szCs w:val="24"/>
        </w:rPr>
        <w:t> </w:t>
      </w:r>
    </w:p>
    <w:p w14:paraId="267B49DF" w14:textId="09B68360" w:rsidR="003F3266" w:rsidRPr="00CA4C2C" w:rsidRDefault="003F3266" w:rsidP="00CA5CC4">
      <w:pPr>
        <w:pStyle w:val="ListParagraph"/>
        <w:numPr>
          <w:ilvl w:val="0"/>
          <w:numId w:val="24"/>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CA4C2C">
        <w:rPr>
          <w:rFonts w:eastAsia="Times New Roman" w:cstheme="minorHAnsi"/>
          <w:b/>
          <w:bCs/>
          <w:sz w:val="24"/>
          <w:szCs w:val="24"/>
          <w:bdr w:val="none" w:sz="0" w:space="0" w:color="auto" w:frame="1"/>
        </w:rPr>
        <w:t>SF</w:t>
      </w:r>
      <w:r w:rsidR="009C3034" w:rsidRPr="00CA4C2C">
        <w:rPr>
          <w:rFonts w:eastAsia="Times New Roman" w:cstheme="minorHAnsi"/>
          <w:b/>
          <w:bCs/>
          <w:sz w:val="24"/>
          <w:szCs w:val="24"/>
          <w:bdr w:val="none" w:sz="0" w:space="0" w:color="auto" w:frame="1"/>
        </w:rPr>
        <w:t>-</w:t>
      </w:r>
      <w:r w:rsidRPr="00CA4C2C">
        <w:rPr>
          <w:rFonts w:eastAsia="Times New Roman" w:cstheme="minorHAnsi"/>
          <w:b/>
          <w:bCs/>
          <w:sz w:val="24"/>
          <w:szCs w:val="24"/>
          <w:bdr w:val="none" w:sz="0" w:space="0" w:color="auto" w:frame="1"/>
        </w:rPr>
        <w:t>424A</w:t>
      </w:r>
      <w:r w:rsidRPr="00CA4C2C">
        <w:rPr>
          <w:rFonts w:eastAsia="Times New Roman" w:cstheme="minorHAnsi"/>
          <w:sz w:val="24"/>
          <w:szCs w:val="24"/>
        </w:rPr>
        <w:t> </w:t>
      </w:r>
      <w:r w:rsidRPr="00CA4C2C">
        <w:rPr>
          <w:rFonts w:eastAsia="Times New Roman" w:cstheme="minorHAnsi"/>
          <w:b/>
          <w:bCs/>
          <w:i/>
          <w:iCs/>
          <w:sz w:val="24"/>
          <w:szCs w:val="24"/>
          <w:bdr w:val="none" w:sz="0" w:space="0" w:color="auto" w:frame="1"/>
        </w:rPr>
        <w:t xml:space="preserve">(Budget Information for Non-Construction programs) </w:t>
      </w:r>
    </w:p>
    <w:p w14:paraId="62CDAE80" w14:textId="39DABE5C" w:rsidR="003F3266" w:rsidRPr="00CA4C2C" w:rsidRDefault="003F3266" w:rsidP="00CA5CC4">
      <w:pPr>
        <w:pStyle w:val="ListParagraph"/>
        <w:numPr>
          <w:ilvl w:val="0"/>
          <w:numId w:val="24"/>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CA4C2C">
        <w:rPr>
          <w:rFonts w:eastAsia="Times New Roman" w:cstheme="minorHAnsi"/>
          <w:b/>
          <w:bCs/>
          <w:sz w:val="24"/>
          <w:szCs w:val="24"/>
          <w:bdr w:val="none" w:sz="0" w:space="0" w:color="auto" w:frame="1"/>
        </w:rPr>
        <w:t>SF</w:t>
      </w:r>
      <w:r w:rsidR="009C3034" w:rsidRPr="00CA4C2C">
        <w:rPr>
          <w:rFonts w:eastAsia="Times New Roman" w:cstheme="minorHAnsi"/>
          <w:b/>
          <w:bCs/>
          <w:sz w:val="24"/>
          <w:szCs w:val="24"/>
          <w:bdr w:val="none" w:sz="0" w:space="0" w:color="auto" w:frame="1"/>
        </w:rPr>
        <w:t>-</w:t>
      </w:r>
      <w:r w:rsidRPr="00CA4C2C">
        <w:rPr>
          <w:rFonts w:eastAsia="Times New Roman" w:cstheme="minorHAnsi"/>
          <w:b/>
          <w:bCs/>
          <w:sz w:val="24"/>
          <w:szCs w:val="24"/>
          <w:bdr w:val="none" w:sz="0" w:space="0" w:color="auto" w:frame="1"/>
        </w:rPr>
        <w:t>424B</w:t>
      </w:r>
      <w:r w:rsidRPr="00CA4C2C">
        <w:rPr>
          <w:rFonts w:eastAsia="Times New Roman" w:cstheme="minorHAnsi"/>
          <w:sz w:val="24"/>
          <w:szCs w:val="24"/>
        </w:rPr>
        <w:t> </w:t>
      </w:r>
      <w:r w:rsidRPr="00CA4C2C">
        <w:rPr>
          <w:rFonts w:eastAsia="Times New Roman" w:cstheme="minorHAnsi"/>
          <w:b/>
          <w:bCs/>
          <w:i/>
          <w:iCs/>
          <w:sz w:val="24"/>
          <w:szCs w:val="24"/>
          <w:bdr w:val="none" w:sz="0" w:space="0" w:color="auto" w:frame="1"/>
        </w:rPr>
        <w:t xml:space="preserve">(Assurances for Non-Construction programs) </w:t>
      </w:r>
      <w:r w:rsidR="009C3034" w:rsidRPr="00CA4C2C">
        <w:rPr>
          <w:rFonts w:eastAsia="Times New Roman" w:cstheme="minorHAnsi"/>
          <w:b/>
          <w:bCs/>
          <w:i/>
          <w:iCs/>
          <w:sz w:val="24"/>
          <w:szCs w:val="24"/>
          <w:bdr w:val="none" w:sz="0" w:space="0" w:color="auto" w:frame="1"/>
        </w:rPr>
        <w:t>(note: the SF-424B is only required for individuals and for organizations not registered in SAM.gov)</w:t>
      </w:r>
    </w:p>
    <w:p w14:paraId="07AC5113" w14:textId="77777777" w:rsidR="003F3266" w:rsidRPr="005C01D7" w:rsidRDefault="003F3266" w:rsidP="00CA5CC4">
      <w:pPr>
        <w:shd w:val="clear" w:color="auto" w:fill="FFFFFF"/>
        <w:spacing w:after="0" w:line="240" w:lineRule="auto"/>
        <w:ind w:left="360"/>
        <w:textAlignment w:val="baseline"/>
        <w:rPr>
          <w:rFonts w:eastAsia="Times New Roman" w:cstheme="minorHAnsi"/>
          <w:color w:val="333333"/>
          <w:sz w:val="24"/>
          <w:szCs w:val="24"/>
        </w:rPr>
      </w:pPr>
    </w:p>
    <w:p w14:paraId="78AF00F1" w14:textId="77777777" w:rsidR="003F3266" w:rsidRPr="005C01D7" w:rsidRDefault="003F3266" w:rsidP="00CA5CC4">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 xml:space="preserve">2. Summary </w:t>
      </w:r>
      <w:r w:rsidR="00175026" w:rsidRPr="005C01D7">
        <w:rPr>
          <w:rFonts w:eastAsia="Times New Roman" w:cstheme="minorHAnsi"/>
          <w:b/>
          <w:bCs/>
          <w:sz w:val="24"/>
          <w:szCs w:val="24"/>
          <w:bdr w:val="none" w:sz="0" w:space="0" w:color="auto" w:frame="1"/>
        </w:rPr>
        <w:t>Page</w:t>
      </w:r>
      <w:r w:rsidRPr="005C01D7">
        <w:rPr>
          <w:rFonts w:eastAsia="Times New Roman" w:cstheme="minorHAnsi"/>
          <w:b/>
          <w:bCs/>
          <w:sz w:val="24"/>
          <w:szCs w:val="24"/>
          <w:bdr w:val="none" w:sz="0" w:space="0" w:color="auto" w:frame="1"/>
        </w:rPr>
        <w:t>: </w:t>
      </w:r>
      <w:r w:rsidRPr="005C01D7">
        <w:rPr>
          <w:rFonts w:eastAsia="Times New Roman" w:cstheme="minorHAnsi"/>
          <w:sz w:val="24"/>
          <w:szCs w:val="24"/>
        </w:rPr>
        <w:t xml:space="preserve">Cover sheet stating the </w:t>
      </w:r>
      <w:proofErr w:type="gramStart"/>
      <w:r w:rsidRPr="005C01D7">
        <w:rPr>
          <w:rFonts w:eastAsia="Times New Roman" w:cstheme="minorHAnsi"/>
          <w:sz w:val="24"/>
          <w:szCs w:val="24"/>
        </w:rPr>
        <w:t>applicant</w:t>
      </w:r>
      <w:proofErr w:type="gramEnd"/>
      <w:r w:rsidRPr="005C01D7">
        <w:rPr>
          <w:rFonts w:eastAsia="Times New Roman" w:cstheme="minorHAnsi"/>
          <w:sz w:val="24"/>
          <w:szCs w:val="24"/>
        </w:rPr>
        <w:t xml:space="preserve"> name and organization, proposal date, </w:t>
      </w:r>
      <w:r w:rsidR="00B37DD1" w:rsidRPr="005C01D7">
        <w:rPr>
          <w:rFonts w:eastAsia="Times New Roman" w:cstheme="minorHAnsi"/>
          <w:sz w:val="24"/>
          <w:szCs w:val="24"/>
        </w:rPr>
        <w:t>program</w:t>
      </w:r>
      <w:r w:rsidRPr="005C01D7">
        <w:rPr>
          <w:rFonts w:eastAsia="Times New Roman" w:cstheme="minorHAnsi"/>
          <w:sz w:val="24"/>
          <w:szCs w:val="24"/>
        </w:rPr>
        <w:t xml:space="preserve"> title, </w:t>
      </w:r>
      <w:r w:rsidR="00B37DD1" w:rsidRPr="005C01D7">
        <w:rPr>
          <w:rFonts w:eastAsia="Times New Roman" w:cstheme="minorHAnsi"/>
          <w:sz w:val="24"/>
          <w:szCs w:val="24"/>
        </w:rPr>
        <w:t>program</w:t>
      </w:r>
      <w:r w:rsidRPr="005C01D7">
        <w:rPr>
          <w:rFonts w:eastAsia="Times New Roman" w:cstheme="minorHAnsi"/>
          <w:sz w:val="24"/>
          <w:szCs w:val="24"/>
        </w:rPr>
        <w:t xml:space="preserve"> period proposed start and end date, and brief purpose of the </w:t>
      </w:r>
      <w:r w:rsidR="00B37DD1" w:rsidRPr="005C01D7">
        <w:rPr>
          <w:rFonts w:eastAsia="Times New Roman" w:cstheme="minorHAnsi"/>
          <w:sz w:val="24"/>
          <w:szCs w:val="24"/>
        </w:rPr>
        <w:t>program</w:t>
      </w:r>
      <w:r w:rsidRPr="005C01D7">
        <w:rPr>
          <w:rFonts w:eastAsia="Times New Roman" w:cstheme="minorHAnsi"/>
          <w:sz w:val="24"/>
          <w:szCs w:val="24"/>
        </w:rPr>
        <w:t>.</w:t>
      </w:r>
    </w:p>
    <w:p w14:paraId="6CC422D9" w14:textId="77777777" w:rsidR="003F3266" w:rsidRPr="005C01D7" w:rsidRDefault="003F3266" w:rsidP="00CA5CC4">
      <w:pPr>
        <w:shd w:val="clear" w:color="auto" w:fill="FFFFFF"/>
        <w:spacing w:after="0" w:line="240" w:lineRule="auto"/>
        <w:ind w:left="360"/>
        <w:textAlignment w:val="baseline"/>
        <w:rPr>
          <w:rFonts w:eastAsia="Times New Roman" w:cstheme="minorHAnsi"/>
          <w:sz w:val="24"/>
          <w:szCs w:val="24"/>
        </w:rPr>
      </w:pPr>
    </w:p>
    <w:p w14:paraId="3B79BE11" w14:textId="20EB559B" w:rsidR="003F3266" w:rsidRPr="005C01D7" w:rsidRDefault="003F3266" w:rsidP="00CA5CC4">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3. Proposal</w:t>
      </w:r>
      <w:r w:rsidR="00660FC9">
        <w:rPr>
          <w:rFonts w:eastAsia="Times New Roman" w:cstheme="minorHAnsi"/>
          <w:b/>
          <w:bCs/>
          <w:sz w:val="24"/>
          <w:szCs w:val="24"/>
          <w:bdr w:val="none" w:sz="0" w:space="0" w:color="auto" w:frame="1"/>
        </w:rPr>
        <w:t xml:space="preserve"> </w:t>
      </w:r>
      <w:r w:rsidR="00605078">
        <w:rPr>
          <w:rFonts w:eastAsia="Times New Roman" w:cstheme="minorHAnsi"/>
          <w:b/>
          <w:bCs/>
          <w:sz w:val="24"/>
          <w:szCs w:val="24"/>
          <w:bdr w:val="none" w:sz="0" w:space="0" w:color="auto" w:frame="1"/>
        </w:rPr>
        <w:t>(</w:t>
      </w:r>
      <w:r w:rsidR="00660FC9">
        <w:rPr>
          <w:rFonts w:eastAsia="Times New Roman" w:cstheme="minorHAnsi"/>
          <w:b/>
          <w:bCs/>
          <w:sz w:val="24"/>
          <w:szCs w:val="24"/>
          <w:bdr w:val="none" w:sz="0" w:space="0" w:color="auto" w:frame="1"/>
        </w:rPr>
        <w:t>max 9 pages)</w:t>
      </w:r>
      <w:r w:rsidR="00A50D4B">
        <w:rPr>
          <w:rFonts w:eastAsia="Times New Roman" w:cstheme="minorHAnsi"/>
          <w:b/>
          <w:bCs/>
          <w:sz w:val="24"/>
          <w:szCs w:val="24"/>
          <w:bdr w:val="none" w:sz="0" w:space="0" w:color="auto" w:frame="1"/>
        </w:rPr>
        <w:t xml:space="preserve">: </w:t>
      </w:r>
      <w:r w:rsidRPr="005C01D7">
        <w:rPr>
          <w:rFonts w:eastAsia="Times New Roman" w:cstheme="minorHAnsi"/>
          <w:sz w:val="24"/>
          <w:szCs w:val="24"/>
        </w:rPr>
        <w:t xml:space="preserve">The proposal should contain sufficient information that anyone not familiar with it would understand exactly what the applicant wants to do. You may use your own proposal format, but it must include all the items below.  </w:t>
      </w:r>
    </w:p>
    <w:p w14:paraId="487D66EB" w14:textId="77777777" w:rsidR="003F3266" w:rsidRPr="005C01D7" w:rsidRDefault="003F3266" w:rsidP="00CA5CC4">
      <w:pPr>
        <w:pStyle w:val="ListParagraph"/>
        <w:numPr>
          <w:ilvl w:val="0"/>
          <w:numId w:val="23"/>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 xml:space="preserve">Proposal Summary: </w:t>
      </w:r>
      <w:r w:rsidRPr="005C01D7">
        <w:rPr>
          <w:rFonts w:eastAsia="Times New Roman" w:cstheme="minorHAnsi"/>
          <w:bCs/>
          <w:sz w:val="24"/>
          <w:szCs w:val="24"/>
          <w:bdr w:val="none" w:sz="0" w:space="0" w:color="auto" w:frame="1"/>
        </w:rPr>
        <w:t>Short</w:t>
      </w:r>
      <w:r w:rsidRPr="005C01D7">
        <w:rPr>
          <w:rFonts w:eastAsia="Times New Roman" w:cstheme="minorHAnsi"/>
          <w:sz w:val="24"/>
          <w:szCs w:val="24"/>
        </w:rPr>
        <w:t xml:space="preserve"> narrative that outlines the proposed </w:t>
      </w:r>
      <w:r w:rsidR="00B37DD1" w:rsidRPr="005C01D7">
        <w:rPr>
          <w:rFonts w:eastAsia="Times New Roman" w:cstheme="minorHAnsi"/>
          <w:sz w:val="24"/>
          <w:szCs w:val="24"/>
        </w:rPr>
        <w:t>program</w:t>
      </w:r>
      <w:r w:rsidRPr="005C01D7">
        <w:rPr>
          <w:rFonts w:eastAsia="Times New Roman" w:cstheme="minorHAnsi"/>
          <w:sz w:val="24"/>
          <w:szCs w:val="24"/>
        </w:rPr>
        <w:t xml:space="preserve">, including </w:t>
      </w:r>
      <w:r w:rsidR="00B37DD1" w:rsidRPr="005C01D7">
        <w:rPr>
          <w:rFonts w:eastAsia="Times New Roman" w:cstheme="minorHAnsi"/>
          <w:sz w:val="24"/>
          <w:szCs w:val="24"/>
        </w:rPr>
        <w:t>program</w:t>
      </w:r>
      <w:r w:rsidRPr="005C01D7">
        <w:rPr>
          <w:rFonts w:eastAsia="Times New Roman" w:cstheme="minorHAnsi"/>
          <w:sz w:val="24"/>
          <w:szCs w:val="24"/>
        </w:rPr>
        <w:t xml:space="preserve"> objectives and anticipated impact.</w:t>
      </w:r>
    </w:p>
    <w:p w14:paraId="0DE22FEC" w14:textId="77777777" w:rsidR="003F3266" w:rsidRPr="005C01D7" w:rsidRDefault="003F3266" w:rsidP="00CA5CC4">
      <w:pPr>
        <w:numPr>
          <w:ilvl w:val="0"/>
          <w:numId w:val="23"/>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Introduction to the Organization or Individual applying</w:t>
      </w:r>
      <w:r w:rsidRPr="005C01D7">
        <w:rPr>
          <w:rFonts w:eastAsia="Times New Roman" w:cstheme="minorHAnsi"/>
          <w:sz w:val="24"/>
          <w:szCs w:val="24"/>
        </w:rPr>
        <w:t xml:space="preserve">: A description of past and present operations, showing ability to carry out the </w:t>
      </w:r>
      <w:r w:rsidR="00B37DD1" w:rsidRPr="005C01D7">
        <w:rPr>
          <w:rFonts w:eastAsia="Times New Roman" w:cstheme="minorHAnsi"/>
          <w:sz w:val="24"/>
          <w:szCs w:val="24"/>
        </w:rPr>
        <w:t>program</w:t>
      </w:r>
      <w:r w:rsidRPr="005C01D7">
        <w:rPr>
          <w:rFonts w:eastAsia="Times New Roman" w:cstheme="minorHAnsi"/>
          <w:sz w:val="24"/>
          <w:szCs w:val="24"/>
        </w:rPr>
        <w:t>, including information on all previous grants from the U.S. Embassy and/or U.S. government agencies.</w:t>
      </w:r>
    </w:p>
    <w:p w14:paraId="39552F73" w14:textId="77777777" w:rsidR="003F3266" w:rsidRPr="005C01D7" w:rsidRDefault="003F3266" w:rsidP="00CA5CC4">
      <w:pPr>
        <w:numPr>
          <w:ilvl w:val="0"/>
          <w:numId w:val="23"/>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 xml:space="preserve">Problem Statement: </w:t>
      </w:r>
      <w:r w:rsidRPr="005C01D7">
        <w:rPr>
          <w:rFonts w:eastAsia="Times New Roman" w:cstheme="minorHAnsi"/>
          <w:sz w:val="24"/>
          <w:szCs w:val="24"/>
        </w:rPr>
        <w:t xml:space="preserve">Clear, concise and well-supported statement of the problem to be addressed and why the proposed </w:t>
      </w:r>
      <w:r w:rsidR="00B37DD1" w:rsidRPr="005C01D7">
        <w:rPr>
          <w:rFonts w:eastAsia="Times New Roman" w:cstheme="minorHAnsi"/>
          <w:sz w:val="24"/>
          <w:szCs w:val="24"/>
        </w:rPr>
        <w:t>program</w:t>
      </w:r>
      <w:r w:rsidRPr="005C01D7">
        <w:rPr>
          <w:rFonts w:eastAsia="Times New Roman" w:cstheme="minorHAnsi"/>
          <w:sz w:val="24"/>
          <w:szCs w:val="24"/>
        </w:rPr>
        <w:t xml:space="preserve"> is needed</w:t>
      </w:r>
    </w:p>
    <w:p w14:paraId="140A29E5" w14:textId="77777777" w:rsidR="003F3266" w:rsidRPr="005C01D7" w:rsidRDefault="00B37DD1" w:rsidP="00CA5CC4">
      <w:pPr>
        <w:numPr>
          <w:ilvl w:val="0"/>
          <w:numId w:val="23"/>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Program</w:t>
      </w:r>
      <w:r w:rsidR="003F3266" w:rsidRPr="005C01D7">
        <w:rPr>
          <w:rFonts w:eastAsia="Times New Roman" w:cstheme="minorHAnsi"/>
          <w:b/>
          <w:bCs/>
          <w:sz w:val="24"/>
          <w:szCs w:val="24"/>
          <w:bdr w:val="none" w:sz="0" w:space="0" w:color="auto" w:frame="1"/>
        </w:rPr>
        <w:t xml:space="preserve"> Goals and Objectives:  </w:t>
      </w:r>
      <w:r w:rsidR="003F3266" w:rsidRPr="005C01D7">
        <w:rPr>
          <w:rFonts w:eastAsia="Times New Roman" w:cstheme="minorHAnsi"/>
          <w:sz w:val="24"/>
          <w:szCs w:val="24"/>
        </w:rPr>
        <w:t xml:space="preserve">The “goals” describe what the </w:t>
      </w:r>
      <w:r w:rsidRPr="005C01D7">
        <w:rPr>
          <w:rFonts w:eastAsia="Times New Roman" w:cstheme="minorHAnsi"/>
          <w:sz w:val="24"/>
          <w:szCs w:val="24"/>
        </w:rPr>
        <w:t>program</w:t>
      </w:r>
      <w:r w:rsidR="003F3266" w:rsidRPr="005C01D7">
        <w:rPr>
          <w:rFonts w:eastAsia="Times New Roman" w:cstheme="minorHAnsi"/>
          <w:sz w:val="24"/>
          <w:szCs w:val="24"/>
        </w:rPr>
        <w:t xml:space="preserve"> is intended to achieve.  The “objectives” refer to the intermediate accomplishments on the way to the goals. These should be achievable and measurable.</w:t>
      </w:r>
    </w:p>
    <w:p w14:paraId="64F5E4DF" w14:textId="77777777" w:rsidR="003F3266" w:rsidRPr="005C01D7" w:rsidRDefault="00B37DD1" w:rsidP="00CA5CC4">
      <w:pPr>
        <w:numPr>
          <w:ilvl w:val="0"/>
          <w:numId w:val="23"/>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Program</w:t>
      </w:r>
      <w:r w:rsidR="003F3266" w:rsidRPr="005C01D7">
        <w:rPr>
          <w:rFonts w:eastAsia="Times New Roman" w:cstheme="minorHAnsi"/>
          <w:b/>
          <w:bCs/>
          <w:sz w:val="24"/>
          <w:szCs w:val="24"/>
          <w:bdr w:val="none" w:sz="0" w:space="0" w:color="auto" w:frame="1"/>
        </w:rPr>
        <w:t xml:space="preserve"> Activities</w:t>
      </w:r>
      <w:r w:rsidR="003F3266" w:rsidRPr="005C01D7">
        <w:rPr>
          <w:rFonts w:eastAsia="Times New Roman" w:cstheme="minorHAnsi"/>
          <w:sz w:val="24"/>
          <w:szCs w:val="24"/>
        </w:rPr>
        <w:t xml:space="preserve">: Describe the </w:t>
      </w:r>
      <w:r w:rsidRPr="005C01D7">
        <w:rPr>
          <w:rFonts w:eastAsia="Times New Roman" w:cstheme="minorHAnsi"/>
          <w:sz w:val="24"/>
          <w:szCs w:val="24"/>
        </w:rPr>
        <w:t>program</w:t>
      </w:r>
      <w:r w:rsidR="003F3266" w:rsidRPr="005C01D7">
        <w:rPr>
          <w:rFonts w:eastAsia="Times New Roman" w:cstheme="minorHAnsi"/>
          <w:sz w:val="24"/>
          <w:szCs w:val="24"/>
        </w:rPr>
        <w:t xml:space="preserve"> activities and how they will help achieve the objectives. </w:t>
      </w:r>
    </w:p>
    <w:p w14:paraId="485A1F12" w14:textId="77777777" w:rsidR="003F3266" w:rsidRPr="005C01D7" w:rsidRDefault="003F3266" w:rsidP="00CA5CC4">
      <w:pPr>
        <w:numPr>
          <w:ilvl w:val="0"/>
          <w:numId w:val="23"/>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lastRenderedPageBreak/>
        <w:t>Program Methods and Design</w:t>
      </w:r>
      <w:r w:rsidRPr="005C01D7">
        <w:rPr>
          <w:rFonts w:eastAsia="Times New Roman" w:cstheme="minorHAnsi"/>
          <w:sz w:val="24"/>
          <w:szCs w:val="24"/>
        </w:rPr>
        <w:t xml:space="preserve">: A description of how the </w:t>
      </w:r>
      <w:r w:rsidR="00B37DD1" w:rsidRPr="005C01D7">
        <w:rPr>
          <w:rFonts w:eastAsia="Times New Roman" w:cstheme="minorHAnsi"/>
          <w:sz w:val="24"/>
          <w:szCs w:val="24"/>
        </w:rPr>
        <w:t>program</w:t>
      </w:r>
      <w:r w:rsidRPr="005C01D7">
        <w:rPr>
          <w:rFonts w:eastAsia="Times New Roman" w:cstheme="minorHAnsi"/>
          <w:sz w:val="24"/>
          <w:szCs w:val="24"/>
        </w:rPr>
        <w:t xml:space="preserve"> is expected to work to solve the stated problem and achieve the goal. </w:t>
      </w:r>
      <w:r w:rsidR="00183ED4" w:rsidRPr="005C01D7">
        <w:rPr>
          <w:rFonts w:eastAsia="Times New Roman" w:cstheme="minorHAnsi"/>
          <w:sz w:val="24"/>
          <w:szCs w:val="24"/>
        </w:rPr>
        <w:t xml:space="preserve"> Include a logic model as appropriate. </w:t>
      </w:r>
    </w:p>
    <w:p w14:paraId="4466CA22" w14:textId="77777777" w:rsidR="003F3266" w:rsidRPr="005C01D7" w:rsidRDefault="003F3266" w:rsidP="00CA5CC4">
      <w:pPr>
        <w:numPr>
          <w:ilvl w:val="0"/>
          <w:numId w:val="23"/>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 xml:space="preserve">Proposed </w:t>
      </w:r>
      <w:r w:rsidR="00B37DD1" w:rsidRPr="005C01D7">
        <w:rPr>
          <w:rFonts w:eastAsia="Times New Roman" w:cstheme="minorHAnsi"/>
          <w:b/>
          <w:bCs/>
          <w:sz w:val="24"/>
          <w:szCs w:val="24"/>
          <w:bdr w:val="none" w:sz="0" w:space="0" w:color="auto" w:frame="1"/>
        </w:rPr>
        <w:t>Program</w:t>
      </w:r>
      <w:r w:rsidRPr="005C01D7">
        <w:rPr>
          <w:rFonts w:eastAsia="Times New Roman" w:cstheme="minorHAnsi"/>
          <w:b/>
          <w:bCs/>
          <w:sz w:val="24"/>
          <w:szCs w:val="24"/>
          <w:bdr w:val="none" w:sz="0" w:space="0" w:color="auto" w:frame="1"/>
        </w:rPr>
        <w:t xml:space="preserve"> Schedule</w:t>
      </w:r>
      <w:r w:rsidR="00183ED4" w:rsidRPr="005C01D7">
        <w:rPr>
          <w:rFonts w:eastAsia="Times New Roman" w:cstheme="minorHAnsi"/>
          <w:b/>
          <w:bCs/>
          <w:sz w:val="24"/>
          <w:szCs w:val="24"/>
          <w:bdr w:val="none" w:sz="0" w:space="0" w:color="auto" w:frame="1"/>
        </w:rPr>
        <w:t xml:space="preserve"> and Timeline</w:t>
      </w:r>
      <w:r w:rsidRPr="005C01D7">
        <w:rPr>
          <w:rFonts w:eastAsia="Times New Roman" w:cstheme="minorHAnsi"/>
          <w:b/>
          <w:bCs/>
          <w:sz w:val="24"/>
          <w:szCs w:val="24"/>
          <w:bdr w:val="none" w:sz="0" w:space="0" w:color="auto" w:frame="1"/>
        </w:rPr>
        <w:t xml:space="preserve">:  </w:t>
      </w:r>
      <w:r w:rsidRPr="005C01D7">
        <w:rPr>
          <w:rFonts w:eastAsia="Times New Roman" w:cstheme="minorHAnsi"/>
          <w:sz w:val="24"/>
          <w:szCs w:val="24"/>
        </w:rPr>
        <w:t xml:space="preserve">The proposed timeline for the </w:t>
      </w:r>
      <w:r w:rsidR="00B37DD1" w:rsidRPr="005C01D7">
        <w:rPr>
          <w:rFonts w:eastAsia="Times New Roman" w:cstheme="minorHAnsi"/>
          <w:sz w:val="24"/>
          <w:szCs w:val="24"/>
        </w:rPr>
        <w:t>program</w:t>
      </w:r>
      <w:r w:rsidRPr="005C01D7">
        <w:rPr>
          <w:rFonts w:eastAsia="Times New Roman" w:cstheme="minorHAnsi"/>
          <w:sz w:val="24"/>
          <w:szCs w:val="24"/>
        </w:rPr>
        <w:t xml:space="preserve"> activities.  Include the dates, times, and locations of planned activities and events.</w:t>
      </w:r>
    </w:p>
    <w:p w14:paraId="366556F7" w14:textId="77777777" w:rsidR="003F3266" w:rsidRPr="005C01D7" w:rsidRDefault="003F3266" w:rsidP="00CA5CC4">
      <w:pPr>
        <w:numPr>
          <w:ilvl w:val="0"/>
          <w:numId w:val="23"/>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Key Personnel: </w:t>
      </w:r>
      <w:r w:rsidRPr="005C01D7">
        <w:rPr>
          <w:rFonts w:eastAsia="Times New Roman" w:cstheme="minorHAnsi"/>
          <w:sz w:val="24"/>
          <w:szCs w:val="24"/>
        </w:rPr>
        <w:t xml:space="preserve">Names, titles, roles and experience/qualifications of key personnel involved in the </w:t>
      </w:r>
      <w:r w:rsidR="00B37DD1" w:rsidRPr="005C01D7">
        <w:rPr>
          <w:rFonts w:eastAsia="Times New Roman" w:cstheme="minorHAnsi"/>
          <w:sz w:val="24"/>
          <w:szCs w:val="24"/>
        </w:rPr>
        <w:t>program</w:t>
      </w:r>
      <w:r w:rsidRPr="005C01D7">
        <w:rPr>
          <w:rFonts w:eastAsia="Times New Roman" w:cstheme="minorHAnsi"/>
          <w:sz w:val="24"/>
          <w:szCs w:val="24"/>
        </w:rPr>
        <w:t xml:space="preserve">.  What proportion of their time will be used in support of this </w:t>
      </w:r>
      <w:r w:rsidR="00B37DD1" w:rsidRPr="005C01D7">
        <w:rPr>
          <w:rFonts w:eastAsia="Times New Roman" w:cstheme="minorHAnsi"/>
          <w:sz w:val="24"/>
          <w:szCs w:val="24"/>
        </w:rPr>
        <w:t>program</w:t>
      </w:r>
      <w:r w:rsidRPr="005C01D7">
        <w:rPr>
          <w:rFonts w:eastAsia="Times New Roman" w:cstheme="minorHAnsi"/>
          <w:sz w:val="24"/>
          <w:szCs w:val="24"/>
        </w:rPr>
        <w:t xml:space="preserve">?  </w:t>
      </w:r>
    </w:p>
    <w:p w14:paraId="68C608AF" w14:textId="77777777" w:rsidR="003F3266" w:rsidRPr="005C01D7" w:rsidRDefault="00B37DD1" w:rsidP="00CA5CC4">
      <w:pPr>
        <w:numPr>
          <w:ilvl w:val="0"/>
          <w:numId w:val="23"/>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Program</w:t>
      </w:r>
      <w:r w:rsidR="003F3266" w:rsidRPr="005C01D7">
        <w:rPr>
          <w:rFonts w:eastAsia="Times New Roman" w:cstheme="minorHAnsi"/>
          <w:b/>
          <w:bCs/>
          <w:sz w:val="24"/>
          <w:szCs w:val="24"/>
          <w:bdr w:val="none" w:sz="0" w:space="0" w:color="auto" w:frame="1"/>
        </w:rPr>
        <w:t xml:space="preserve"> Partners:</w:t>
      </w:r>
      <w:r w:rsidR="003F3266" w:rsidRPr="005C01D7">
        <w:rPr>
          <w:rFonts w:eastAsia="Times New Roman" w:cstheme="minorHAnsi"/>
          <w:sz w:val="24"/>
          <w:szCs w:val="24"/>
        </w:rPr>
        <w:t xml:space="preserve">  List the names and type of involvement of key partner organizations and sub-awardees.</w:t>
      </w:r>
    </w:p>
    <w:p w14:paraId="1048224E" w14:textId="77777777" w:rsidR="003F3266" w:rsidRPr="005C01D7" w:rsidRDefault="00B37DD1" w:rsidP="00CA5CC4">
      <w:pPr>
        <w:numPr>
          <w:ilvl w:val="0"/>
          <w:numId w:val="23"/>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Program</w:t>
      </w:r>
      <w:r w:rsidR="003F3266" w:rsidRPr="005C01D7">
        <w:rPr>
          <w:rFonts w:eastAsia="Times New Roman" w:cstheme="minorHAnsi"/>
          <w:b/>
          <w:bCs/>
          <w:sz w:val="24"/>
          <w:szCs w:val="24"/>
          <w:bdr w:val="none" w:sz="0" w:space="0" w:color="auto" w:frame="1"/>
        </w:rPr>
        <w:t xml:space="preserve"> Monitoring and Evaluation Plan:</w:t>
      </w:r>
      <w:r w:rsidR="003F3266" w:rsidRPr="005C01D7">
        <w:rPr>
          <w:rFonts w:eastAsia="Times New Roman" w:cstheme="minorHAnsi"/>
          <w:sz w:val="24"/>
          <w:szCs w:val="24"/>
        </w:rPr>
        <w:t xml:space="preserve"> This is an important part of successful grants. Throughout the </w:t>
      </w:r>
      <w:proofErr w:type="gramStart"/>
      <w:r w:rsidR="003F3266" w:rsidRPr="005C01D7">
        <w:rPr>
          <w:rFonts w:eastAsia="Times New Roman" w:cstheme="minorHAnsi"/>
          <w:sz w:val="24"/>
          <w:szCs w:val="24"/>
        </w:rPr>
        <w:t>time-frame</w:t>
      </w:r>
      <w:proofErr w:type="gramEnd"/>
      <w:r w:rsidR="003F3266" w:rsidRPr="005C01D7">
        <w:rPr>
          <w:rFonts w:eastAsia="Times New Roman" w:cstheme="minorHAnsi"/>
          <w:sz w:val="24"/>
          <w:szCs w:val="24"/>
        </w:rPr>
        <w:t xml:space="preserve"> of the grant, how will the activities be monitored to ensure they are happening in a timely manner, and how will the program be evaluated to make sure it is meeting the goals of the grant?</w:t>
      </w:r>
    </w:p>
    <w:p w14:paraId="79CCE25A" w14:textId="77777777" w:rsidR="003F3266" w:rsidRPr="005C01D7" w:rsidRDefault="003F3266" w:rsidP="00CA5CC4">
      <w:pPr>
        <w:shd w:val="clear" w:color="auto" w:fill="FFFFFF"/>
        <w:spacing w:after="0" w:line="240" w:lineRule="auto"/>
        <w:ind w:left="1080"/>
        <w:textAlignment w:val="baseline"/>
        <w:rPr>
          <w:rFonts w:eastAsia="Times New Roman" w:cstheme="minorHAnsi"/>
          <w:sz w:val="24"/>
          <w:szCs w:val="24"/>
        </w:rPr>
      </w:pPr>
    </w:p>
    <w:p w14:paraId="44148DE8" w14:textId="362E713E" w:rsidR="003F3266" w:rsidRPr="005C01D7" w:rsidRDefault="003F3266" w:rsidP="00CA5CC4">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b/>
          <w:sz w:val="24"/>
          <w:szCs w:val="24"/>
        </w:rPr>
        <w:t xml:space="preserve">4. </w:t>
      </w:r>
      <w:r w:rsidRPr="005C01D7">
        <w:rPr>
          <w:rFonts w:eastAsia="Times New Roman" w:cstheme="minorHAnsi"/>
          <w:b/>
          <w:bCs/>
          <w:sz w:val="24"/>
          <w:szCs w:val="24"/>
          <w:bdr w:val="none" w:sz="0" w:space="0" w:color="auto" w:frame="1"/>
        </w:rPr>
        <w:t>Budget Justification Narrative</w:t>
      </w:r>
      <w:r w:rsidRPr="005C01D7">
        <w:rPr>
          <w:rFonts w:eastAsia="Times New Roman" w:cstheme="minorHAnsi"/>
          <w:sz w:val="24"/>
          <w:szCs w:val="24"/>
        </w:rPr>
        <w:t xml:space="preserve">:  After filling out the SF-424A Budget (above), use a separate </w:t>
      </w:r>
      <w:r w:rsidR="007C675D">
        <w:rPr>
          <w:rFonts w:eastAsia="Times New Roman" w:cstheme="minorHAnsi"/>
          <w:sz w:val="24"/>
          <w:szCs w:val="24"/>
        </w:rPr>
        <w:t>file</w:t>
      </w:r>
      <w:r w:rsidRPr="005C01D7">
        <w:rPr>
          <w:rFonts w:eastAsia="Times New Roman" w:cstheme="minorHAnsi"/>
          <w:sz w:val="24"/>
          <w:szCs w:val="24"/>
        </w:rPr>
        <w:t xml:space="preserve"> to describe each of the budget expenses in detail.  See section </w:t>
      </w:r>
      <w:r w:rsidRPr="005C01D7">
        <w:rPr>
          <w:rFonts w:eastAsia="Times New Roman" w:cstheme="minorHAnsi"/>
          <w:i/>
          <w:iCs/>
          <w:sz w:val="24"/>
          <w:szCs w:val="24"/>
          <w:bdr w:val="none" w:sz="0" w:space="0" w:color="auto" w:frame="1"/>
        </w:rPr>
        <w:t>H. Other Information: Guidelines for Budget Submissions</w:t>
      </w:r>
      <w:r w:rsidRPr="005C01D7">
        <w:rPr>
          <w:rFonts w:eastAsia="Times New Roman" w:cstheme="minorHAnsi"/>
          <w:sz w:val="24"/>
          <w:szCs w:val="24"/>
        </w:rPr>
        <w:t> below for further information.</w:t>
      </w:r>
    </w:p>
    <w:p w14:paraId="6394D6D2" w14:textId="77777777" w:rsidR="003F3266" w:rsidRPr="005C01D7" w:rsidRDefault="003F3266" w:rsidP="00CA5CC4">
      <w:pPr>
        <w:shd w:val="clear" w:color="auto" w:fill="FFFFFF"/>
        <w:spacing w:after="0" w:line="240" w:lineRule="auto"/>
        <w:ind w:left="360"/>
        <w:textAlignment w:val="baseline"/>
        <w:rPr>
          <w:rFonts w:eastAsia="Times New Roman" w:cstheme="minorHAnsi"/>
          <w:sz w:val="24"/>
          <w:szCs w:val="24"/>
        </w:rPr>
      </w:pPr>
    </w:p>
    <w:p w14:paraId="60021273" w14:textId="5846DA20" w:rsidR="003F3266" w:rsidRPr="005C01D7" w:rsidRDefault="003F3266" w:rsidP="00CA5CC4">
      <w:pPr>
        <w:shd w:val="clear" w:color="auto" w:fill="FFFFFF"/>
        <w:spacing w:after="0" w:line="240" w:lineRule="auto"/>
        <w:ind w:left="360"/>
        <w:textAlignment w:val="baseline"/>
        <w:rPr>
          <w:rFonts w:eastAsia="Times New Roman" w:cstheme="minorHAnsi"/>
          <w:b/>
          <w:color w:val="333333"/>
          <w:sz w:val="24"/>
          <w:szCs w:val="24"/>
        </w:rPr>
      </w:pPr>
      <w:r w:rsidRPr="005C01D7">
        <w:rPr>
          <w:rFonts w:eastAsia="Times New Roman" w:cstheme="minorHAnsi"/>
          <w:b/>
          <w:sz w:val="24"/>
          <w:szCs w:val="24"/>
        </w:rPr>
        <w:t>5.  Attachments</w:t>
      </w:r>
      <w:r w:rsidRPr="00450987">
        <w:rPr>
          <w:rFonts w:eastAsia="Times New Roman" w:cstheme="minorHAnsi"/>
          <w:b/>
          <w:bCs/>
          <w:iCs/>
          <w:sz w:val="24"/>
          <w:szCs w:val="24"/>
        </w:rPr>
        <w:t>:</w:t>
      </w:r>
    </w:p>
    <w:p w14:paraId="4A8AAFA7" w14:textId="77777777" w:rsidR="003F3266" w:rsidRPr="005C01D7" w:rsidRDefault="003F3266" w:rsidP="00CA5CC4">
      <w:pPr>
        <w:pStyle w:val="ListParagraph"/>
        <w:numPr>
          <w:ilvl w:val="0"/>
          <w:numId w:val="26"/>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sz w:val="24"/>
          <w:szCs w:val="24"/>
        </w:rPr>
        <w:t xml:space="preserve">1-page CV or resume of key personnel who are proposed for the </w:t>
      </w:r>
      <w:r w:rsidR="00B37DD1" w:rsidRPr="005C01D7">
        <w:rPr>
          <w:rFonts w:eastAsia="Times New Roman" w:cstheme="minorHAnsi"/>
          <w:sz w:val="24"/>
          <w:szCs w:val="24"/>
        </w:rPr>
        <w:t>program</w:t>
      </w:r>
    </w:p>
    <w:p w14:paraId="45816665" w14:textId="77777777" w:rsidR="00183ED4" w:rsidRPr="005C01D7" w:rsidRDefault="003F3266" w:rsidP="00CA5CC4">
      <w:pPr>
        <w:pStyle w:val="ListParagraph"/>
        <w:numPr>
          <w:ilvl w:val="0"/>
          <w:numId w:val="32"/>
        </w:numPr>
        <w:spacing w:after="0" w:line="240" w:lineRule="auto"/>
        <w:ind w:left="1080"/>
        <w:rPr>
          <w:rFonts w:cstheme="minorHAnsi"/>
        </w:rPr>
      </w:pPr>
      <w:r w:rsidRPr="005C01D7">
        <w:rPr>
          <w:rFonts w:eastAsia="Times New Roman" w:cstheme="minorHAnsi"/>
          <w:sz w:val="24"/>
          <w:szCs w:val="24"/>
        </w:rPr>
        <w:t xml:space="preserve">Letters of support from </w:t>
      </w:r>
      <w:r w:rsidR="00B37DD1" w:rsidRPr="005C01D7">
        <w:rPr>
          <w:rFonts w:eastAsia="Times New Roman" w:cstheme="minorHAnsi"/>
          <w:sz w:val="24"/>
          <w:szCs w:val="24"/>
        </w:rPr>
        <w:t>program</w:t>
      </w:r>
      <w:r w:rsidRPr="005C01D7">
        <w:rPr>
          <w:rFonts w:eastAsia="Times New Roman" w:cstheme="minorHAnsi"/>
          <w:sz w:val="24"/>
          <w:szCs w:val="24"/>
        </w:rPr>
        <w:t xml:space="preserve"> partners describing the roles and responsibilities of each partner</w:t>
      </w:r>
      <w:r w:rsidR="00183ED4" w:rsidRPr="005C01D7">
        <w:rPr>
          <w:rFonts w:eastAsia="Times New Roman" w:cstheme="minorHAnsi"/>
          <w:sz w:val="24"/>
          <w:szCs w:val="24"/>
        </w:rPr>
        <w:t xml:space="preserve"> </w:t>
      </w:r>
    </w:p>
    <w:p w14:paraId="10420A89" w14:textId="778010F4" w:rsidR="00183ED4" w:rsidRPr="005C01D7" w:rsidRDefault="00183ED4" w:rsidP="00CA5CC4">
      <w:pPr>
        <w:pStyle w:val="ListParagraph"/>
        <w:numPr>
          <w:ilvl w:val="0"/>
          <w:numId w:val="32"/>
        </w:numPr>
        <w:spacing w:after="0" w:line="240" w:lineRule="auto"/>
        <w:ind w:left="1080"/>
        <w:rPr>
          <w:rFonts w:cstheme="minorHAnsi"/>
        </w:rPr>
      </w:pPr>
      <w:r w:rsidRPr="005C01D7">
        <w:rPr>
          <w:rFonts w:eastAsia="Times New Roman" w:cstheme="minorHAnsi"/>
          <w:sz w:val="24"/>
          <w:szCs w:val="24"/>
        </w:rPr>
        <w:t>If your organization has a N</w:t>
      </w:r>
      <w:r w:rsidR="009C3034" w:rsidRPr="005C01D7">
        <w:rPr>
          <w:rFonts w:eastAsia="Times New Roman" w:cstheme="minorHAnsi"/>
          <w:sz w:val="24"/>
          <w:szCs w:val="24"/>
        </w:rPr>
        <w:t xml:space="preserve">egotiated </w:t>
      </w:r>
      <w:r w:rsidRPr="005C01D7">
        <w:rPr>
          <w:rFonts w:eastAsia="Times New Roman" w:cstheme="minorHAnsi"/>
          <w:sz w:val="24"/>
          <w:szCs w:val="24"/>
        </w:rPr>
        <w:t>I</w:t>
      </w:r>
      <w:r w:rsidR="009C3034" w:rsidRPr="005C01D7">
        <w:rPr>
          <w:rFonts w:eastAsia="Times New Roman" w:cstheme="minorHAnsi"/>
          <w:sz w:val="24"/>
          <w:szCs w:val="24"/>
        </w:rPr>
        <w:t xml:space="preserve">ndirect </w:t>
      </w:r>
      <w:r w:rsidRPr="005C01D7">
        <w:rPr>
          <w:rFonts w:eastAsia="Times New Roman" w:cstheme="minorHAnsi"/>
          <w:sz w:val="24"/>
          <w:szCs w:val="24"/>
        </w:rPr>
        <w:t>C</w:t>
      </w:r>
      <w:r w:rsidR="009C3034" w:rsidRPr="005C01D7">
        <w:rPr>
          <w:rFonts w:eastAsia="Times New Roman" w:cstheme="minorHAnsi"/>
          <w:sz w:val="24"/>
          <w:szCs w:val="24"/>
        </w:rPr>
        <w:t xml:space="preserve">ost </w:t>
      </w:r>
      <w:r w:rsidRPr="005C01D7">
        <w:rPr>
          <w:rFonts w:eastAsia="Times New Roman" w:cstheme="minorHAnsi"/>
          <w:sz w:val="24"/>
          <w:szCs w:val="24"/>
        </w:rPr>
        <w:t>R</w:t>
      </w:r>
      <w:r w:rsidR="009C3034" w:rsidRPr="005C01D7">
        <w:rPr>
          <w:rFonts w:eastAsia="Times New Roman" w:cstheme="minorHAnsi"/>
          <w:sz w:val="24"/>
          <w:szCs w:val="24"/>
        </w:rPr>
        <w:t xml:space="preserve">ate </w:t>
      </w:r>
      <w:r w:rsidRPr="005C01D7">
        <w:rPr>
          <w:rFonts w:eastAsia="Times New Roman" w:cstheme="minorHAnsi"/>
          <w:sz w:val="24"/>
          <w:szCs w:val="24"/>
        </w:rPr>
        <w:t>A</w:t>
      </w:r>
      <w:r w:rsidR="009C3034" w:rsidRPr="005C01D7">
        <w:rPr>
          <w:rFonts w:eastAsia="Times New Roman" w:cstheme="minorHAnsi"/>
          <w:sz w:val="24"/>
          <w:szCs w:val="24"/>
        </w:rPr>
        <w:t>greement (NICRA)</w:t>
      </w:r>
      <w:r w:rsidRPr="005C01D7">
        <w:rPr>
          <w:rFonts w:eastAsia="Times New Roman" w:cstheme="minorHAnsi"/>
          <w:sz w:val="24"/>
          <w:szCs w:val="24"/>
        </w:rPr>
        <w:t xml:space="preserve"> and includes NICRA charges in the budget, your latest NICRA should be included as a PDF file.  </w:t>
      </w:r>
    </w:p>
    <w:p w14:paraId="509AD514" w14:textId="77777777" w:rsidR="003F3266" w:rsidRPr="005C01D7" w:rsidRDefault="003F3266" w:rsidP="00CA5CC4">
      <w:pPr>
        <w:pStyle w:val="ListParagraph"/>
        <w:numPr>
          <w:ilvl w:val="0"/>
          <w:numId w:val="26"/>
        </w:numPr>
        <w:shd w:val="clear" w:color="auto" w:fill="FFFFFF"/>
        <w:tabs>
          <w:tab w:val="clear" w:pos="720"/>
          <w:tab w:val="num" w:pos="1080"/>
        </w:tabs>
        <w:spacing w:after="0" w:line="240" w:lineRule="auto"/>
        <w:ind w:left="1080"/>
        <w:textAlignment w:val="baseline"/>
        <w:rPr>
          <w:rFonts w:eastAsia="Times New Roman" w:cstheme="minorHAnsi"/>
          <w:sz w:val="24"/>
          <w:szCs w:val="24"/>
        </w:rPr>
      </w:pPr>
      <w:r w:rsidRPr="005C01D7">
        <w:rPr>
          <w:rFonts w:eastAsia="Times New Roman" w:cstheme="minorHAnsi"/>
          <w:sz w:val="24"/>
          <w:szCs w:val="24"/>
        </w:rPr>
        <w:t xml:space="preserve">Official permission letters, if required for </w:t>
      </w:r>
      <w:r w:rsidR="00B37DD1" w:rsidRPr="005C01D7">
        <w:rPr>
          <w:rFonts w:eastAsia="Times New Roman" w:cstheme="minorHAnsi"/>
          <w:sz w:val="24"/>
          <w:szCs w:val="24"/>
        </w:rPr>
        <w:t>program</w:t>
      </w:r>
      <w:r w:rsidRPr="005C01D7">
        <w:rPr>
          <w:rFonts w:eastAsia="Times New Roman" w:cstheme="minorHAnsi"/>
          <w:sz w:val="24"/>
          <w:szCs w:val="24"/>
        </w:rPr>
        <w:t xml:space="preserve"> activities</w:t>
      </w:r>
    </w:p>
    <w:p w14:paraId="5EED39A7" w14:textId="77777777" w:rsidR="003F3266" w:rsidRPr="005C01D7" w:rsidRDefault="003F3266" w:rsidP="00CA5CC4">
      <w:pPr>
        <w:pStyle w:val="ListParagraph"/>
        <w:shd w:val="clear" w:color="auto" w:fill="FFFFFF"/>
        <w:spacing w:after="0" w:line="240" w:lineRule="auto"/>
        <w:ind w:left="1080"/>
        <w:textAlignment w:val="baseline"/>
        <w:rPr>
          <w:rFonts w:eastAsia="Times New Roman" w:cstheme="minorHAnsi"/>
          <w:sz w:val="24"/>
          <w:szCs w:val="24"/>
        </w:rPr>
      </w:pPr>
    </w:p>
    <w:p w14:paraId="2785A3E1" w14:textId="127B57A4" w:rsidR="00183ED4" w:rsidRPr="00681A1C" w:rsidRDefault="00183ED4" w:rsidP="00681A1C">
      <w:pPr>
        <w:pStyle w:val="paragraph"/>
        <w:spacing w:before="0" w:beforeAutospacing="0" w:after="0" w:afterAutospacing="0"/>
        <w:textAlignment w:val="baseline"/>
        <w:rPr>
          <w:rFonts w:asciiTheme="minorHAnsi" w:hAnsiTheme="minorHAnsi" w:cstheme="minorHAnsi"/>
          <w:sz w:val="18"/>
          <w:szCs w:val="18"/>
        </w:rPr>
      </w:pPr>
    </w:p>
    <w:p w14:paraId="4CECAC8E" w14:textId="77777777" w:rsidR="003F3266" w:rsidRPr="005C01D7" w:rsidRDefault="003F3266" w:rsidP="008F0AB2">
      <w:pPr>
        <w:pStyle w:val="ListParagraph"/>
        <w:numPr>
          <w:ilvl w:val="0"/>
          <w:numId w:val="28"/>
        </w:num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Submission Dates and Times</w:t>
      </w:r>
    </w:p>
    <w:p w14:paraId="2EA497CF" w14:textId="77777777" w:rsidR="003F3266" w:rsidRPr="005C01D7" w:rsidRDefault="003F3266" w:rsidP="008F0AB2">
      <w:pPr>
        <w:pStyle w:val="ListParagraph"/>
        <w:shd w:val="clear" w:color="auto" w:fill="FFFFFF"/>
        <w:spacing w:after="0" w:line="240" w:lineRule="auto"/>
        <w:textAlignment w:val="baseline"/>
        <w:rPr>
          <w:rFonts w:eastAsia="Times New Roman" w:cstheme="minorHAnsi"/>
          <w:b/>
          <w:sz w:val="24"/>
          <w:szCs w:val="24"/>
        </w:rPr>
      </w:pPr>
    </w:p>
    <w:p w14:paraId="7B6099F7" w14:textId="572BADCD" w:rsidR="00406653" w:rsidRPr="00B33E25" w:rsidRDefault="006B676B" w:rsidP="00CA5CC4">
      <w:pPr>
        <w:shd w:val="clear" w:color="auto" w:fill="FFFFFF"/>
        <w:spacing w:after="0" w:line="240" w:lineRule="auto"/>
        <w:ind w:left="360"/>
        <w:textAlignment w:val="baseline"/>
        <w:rPr>
          <w:rFonts w:eastAsia="Times New Roman" w:cstheme="minorHAnsi"/>
          <w:i/>
          <w:sz w:val="24"/>
          <w:szCs w:val="24"/>
        </w:rPr>
      </w:pPr>
      <w:r w:rsidRPr="005C01D7">
        <w:rPr>
          <w:rFonts w:eastAsia="Times New Roman" w:cstheme="minorHAnsi"/>
          <w:sz w:val="24"/>
          <w:szCs w:val="24"/>
        </w:rPr>
        <w:t xml:space="preserve">Applications are </w:t>
      </w:r>
      <w:r w:rsidRPr="00B33E25">
        <w:rPr>
          <w:rFonts w:eastAsia="Times New Roman" w:cstheme="minorHAnsi"/>
          <w:sz w:val="24"/>
          <w:szCs w:val="24"/>
        </w:rPr>
        <w:t xml:space="preserve">due no later than </w:t>
      </w:r>
      <w:r w:rsidR="001A1041" w:rsidRPr="00B33E25">
        <w:rPr>
          <w:rFonts w:eastAsia="Times New Roman" w:cstheme="minorHAnsi"/>
          <w:iCs/>
          <w:sz w:val="24"/>
          <w:szCs w:val="24"/>
          <w:u w:val="single"/>
        </w:rPr>
        <w:t>Janu</w:t>
      </w:r>
      <w:r w:rsidR="00B33E25" w:rsidRPr="00B33E25">
        <w:rPr>
          <w:rFonts w:eastAsia="Times New Roman" w:cstheme="minorHAnsi"/>
          <w:iCs/>
          <w:sz w:val="24"/>
          <w:szCs w:val="24"/>
          <w:u w:val="single"/>
        </w:rPr>
        <w:t>ary 20, 2025</w:t>
      </w:r>
      <w:r w:rsidR="00B33E25" w:rsidRPr="00B33E25">
        <w:rPr>
          <w:rFonts w:eastAsia="Times New Roman" w:cstheme="minorHAnsi"/>
          <w:i/>
          <w:sz w:val="24"/>
          <w:szCs w:val="24"/>
        </w:rPr>
        <w:t>.</w:t>
      </w:r>
    </w:p>
    <w:p w14:paraId="43FF9AA8" w14:textId="77777777" w:rsidR="008F0AB2" w:rsidRPr="005C01D7" w:rsidRDefault="008F0AB2" w:rsidP="00B61396">
      <w:pPr>
        <w:shd w:val="clear" w:color="auto" w:fill="FFFFFF"/>
        <w:spacing w:after="0" w:line="240" w:lineRule="auto"/>
        <w:textAlignment w:val="baseline"/>
        <w:rPr>
          <w:rFonts w:eastAsia="Times New Roman" w:cstheme="minorHAnsi"/>
          <w:sz w:val="24"/>
          <w:szCs w:val="24"/>
        </w:rPr>
      </w:pPr>
    </w:p>
    <w:p w14:paraId="3FDCF7AC" w14:textId="77777777" w:rsidR="003F3266" w:rsidRPr="005C01D7" w:rsidRDefault="003F3266" w:rsidP="008F0AB2">
      <w:pPr>
        <w:pStyle w:val="ListParagraph"/>
        <w:numPr>
          <w:ilvl w:val="0"/>
          <w:numId w:val="28"/>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t>Funding Re</w:t>
      </w:r>
      <w:r w:rsidRPr="005C01D7">
        <w:rPr>
          <w:rFonts w:eastAsia="Times New Roman" w:cstheme="minorHAnsi"/>
          <w:sz w:val="24"/>
          <w:szCs w:val="24"/>
        </w:rPr>
        <w:t>strictions</w:t>
      </w:r>
    </w:p>
    <w:p w14:paraId="1B1656C1" w14:textId="77777777" w:rsidR="003F3266" w:rsidRPr="005C01D7" w:rsidRDefault="003F3266" w:rsidP="003F3266">
      <w:pPr>
        <w:shd w:val="clear" w:color="auto" w:fill="FFFFFF"/>
        <w:spacing w:after="0" w:line="240" w:lineRule="auto"/>
        <w:textAlignment w:val="baseline"/>
        <w:rPr>
          <w:rFonts w:eastAsia="Times New Roman" w:cstheme="minorHAnsi"/>
          <w:color w:val="FF0000"/>
          <w:sz w:val="24"/>
          <w:szCs w:val="24"/>
        </w:rPr>
      </w:pPr>
    </w:p>
    <w:p w14:paraId="65F31437" w14:textId="77777777" w:rsidR="003D2AEE" w:rsidRDefault="003D2AEE" w:rsidP="003D2AEE">
      <w:pPr>
        <w:shd w:val="clear" w:color="auto" w:fill="FFFFFF"/>
        <w:spacing w:after="0" w:line="240" w:lineRule="auto"/>
        <w:ind w:left="360"/>
        <w:textAlignment w:val="baseline"/>
        <w:rPr>
          <w:rFonts w:eastAsia="Times New Roman" w:cstheme="minorHAnsi"/>
          <w:sz w:val="24"/>
          <w:szCs w:val="24"/>
        </w:rPr>
      </w:pPr>
      <w:r w:rsidRPr="003D2AEE">
        <w:rPr>
          <w:rFonts w:eastAsia="Times New Roman" w:cstheme="minorHAnsi"/>
          <w:sz w:val="24"/>
          <w:szCs w:val="24"/>
        </w:rPr>
        <w:t xml:space="preserve">This program does not support the following activities or costs, and the selection committee will deem applications involving any of these activities or costs ineligible: </w:t>
      </w:r>
    </w:p>
    <w:p w14:paraId="70A35677" w14:textId="77777777" w:rsidR="003D2AEE" w:rsidRPr="003D2AEE" w:rsidRDefault="003D2AEE" w:rsidP="003D2AEE">
      <w:pPr>
        <w:shd w:val="clear" w:color="auto" w:fill="FFFFFF"/>
        <w:spacing w:after="0" w:line="240" w:lineRule="auto"/>
        <w:ind w:left="360"/>
        <w:textAlignment w:val="baseline"/>
        <w:rPr>
          <w:rFonts w:eastAsia="Times New Roman" w:cstheme="minorHAnsi"/>
          <w:sz w:val="24"/>
          <w:szCs w:val="24"/>
        </w:rPr>
      </w:pPr>
    </w:p>
    <w:p w14:paraId="012635BB" w14:textId="77777777" w:rsidR="003D2AEE" w:rsidRPr="003D2AEE" w:rsidRDefault="003D2AEE" w:rsidP="003D2AEE">
      <w:pPr>
        <w:numPr>
          <w:ilvl w:val="0"/>
          <w:numId w:val="42"/>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t>Activities that take place in the United States and its territories</w:t>
      </w:r>
    </w:p>
    <w:p w14:paraId="2D3BEBC6" w14:textId="77777777" w:rsidR="003D2AEE" w:rsidRPr="003D2AEE" w:rsidRDefault="003D2AEE" w:rsidP="003D2AEE">
      <w:pPr>
        <w:numPr>
          <w:ilvl w:val="0"/>
          <w:numId w:val="42"/>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t>Large items of durable equipment or construction programs</w:t>
      </w:r>
    </w:p>
    <w:p w14:paraId="6ED0D6DE" w14:textId="77777777" w:rsidR="003D2AEE" w:rsidRPr="003D2AEE" w:rsidRDefault="003D2AEE" w:rsidP="003D2AEE">
      <w:pPr>
        <w:numPr>
          <w:ilvl w:val="0"/>
          <w:numId w:val="42"/>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t>Alcohol, excessive meals, refreshments, or entertainment</w:t>
      </w:r>
    </w:p>
    <w:p w14:paraId="5CCFF33A" w14:textId="77777777" w:rsidR="003D2AEE" w:rsidRPr="003D2AEE" w:rsidRDefault="003D2AEE" w:rsidP="003D2AEE">
      <w:pPr>
        <w:numPr>
          <w:ilvl w:val="0"/>
          <w:numId w:val="42"/>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t>Academic or scientific research</w:t>
      </w:r>
    </w:p>
    <w:p w14:paraId="30B2E1F2" w14:textId="77777777" w:rsidR="003D2AEE" w:rsidRPr="003D2AEE" w:rsidRDefault="003D2AEE" w:rsidP="003D2AEE">
      <w:pPr>
        <w:numPr>
          <w:ilvl w:val="0"/>
          <w:numId w:val="42"/>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t>Charitable or development activities</w:t>
      </w:r>
    </w:p>
    <w:p w14:paraId="5992CDA4" w14:textId="77777777" w:rsidR="003D2AEE" w:rsidRPr="003D2AEE" w:rsidRDefault="003D2AEE" w:rsidP="003D2AEE">
      <w:pPr>
        <w:numPr>
          <w:ilvl w:val="0"/>
          <w:numId w:val="42"/>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t>Provision of direct social services to a population</w:t>
      </w:r>
    </w:p>
    <w:p w14:paraId="6FE7E66A" w14:textId="77777777" w:rsidR="003D2AEE" w:rsidRPr="003D2AEE" w:rsidRDefault="003D2AEE" w:rsidP="003D2AEE">
      <w:pPr>
        <w:numPr>
          <w:ilvl w:val="0"/>
          <w:numId w:val="42"/>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lastRenderedPageBreak/>
        <w:t>Individual scholarships · Social travel/visits</w:t>
      </w:r>
    </w:p>
    <w:p w14:paraId="2E7F688B" w14:textId="77777777" w:rsidR="003D2AEE" w:rsidRPr="003D2AEE" w:rsidRDefault="003D2AEE" w:rsidP="003D2AEE">
      <w:pPr>
        <w:numPr>
          <w:ilvl w:val="0"/>
          <w:numId w:val="42"/>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t>Gifts or prizes</w:t>
      </w:r>
    </w:p>
    <w:p w14:paraId="68DA7609" w14:textId="77777777" w:rsidR="003D2AEE" w:rsidRPr="003D2AEE" w:rsidRDefault="003D2AEE" w:rsidP="003D2AEE">
      <w:pPr>
        <w:numPr>
          <w:ilvl w:val="0"/>
          <w:numId w:val="42"/>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t>Duplication of existing programs</w:t>
      </w:r>
    </w:p>
    <w:p w14:paraId="1FEF136F" w14:textId="77777777" w:rsidR="003D2AEE" w:rsidRPr="003D2AEE" w:rsidRDefault="003D2AEE" w:rsidP="003D2AEE">
      <w:pPr>
        <w:numPr>
          <w:ilvl w:val="0"/>
          <w:numId w:val="42"/>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t>Institutional development of an organization</w:t>
      </w:r>
    </w:p>
    <w:p w14:paraId="31C94CD6" w14:textId="77777777" w:rsidR="003D2AEE" w:rsidRPr="003D2AEE" w:rsidRDefault="003D2AEE" w:rsidP="003D2AEE">
      <w:pPr>
        <w:numPr>
          <w:ilvl w:val="0"/>
          <w:numId w:val="42"/>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t>Venture capital, for-profit endeavors, or charging a fee for participation in project</w:t>
      </w:r>
    </w:p>
    <w:p w14:paraId="12957A79" w14:textId="77777777" w:rsidR="003D2AEE" w:rsidRPr="003D2AEE" w:rsidRDefault="003D2AEE" w:rsidP="003D2AEE">
      <w:pPr>
        <w:numPr>
          <w:ilvl w:val="0"/>
          <w:numId w:val="42"/>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t>Support for specific religious activities · Fund-raising campaigns</w:t>
      </w:r>
    </w:p>
    <w:p w14:paraId="0B882770" w14:textId="77777777" w:rsidR="003D2AEE" w:rsidRPr="003D2AEE" w:rsidRDefault="003D2AEE" w:rsidP="003D2AEE">
      <w:pPr>
        <w:numPr>
          <w:ilvl w:val="0"/>
          <w:numId w:val="42"/>
        </w:numPr>
        <w:shd w:val="clear" w:color="auto" w:fill="FFFFFF"/>
        <w:spacing w:after="0" w:line="240" w:lineRule="auto"/>
        <w:textAlignment w:val="baseline"/>
        <w:rPr>
          <w:rFonts w:eastAsia="Times New Roman" w:cstheme="minorHAnsi"/>
          <w:sz w:val="24"/>
          <w:szCs w:val="24"/>
        </w:rPr>
      </w:pPr>
      <w:r w:rsidRPr="003D2AEE">
        <w:rPr>
          <w:rFonts w:eastAsia="Times New Roman" w:cstheme="minorHAnsi"/>
          <w:sz w:val="24"/>
          <w:szCs w:val="24"/>
        </w:rPr>
        <w:t>Support or opposition of partisan political activity or lobbying for specific legislation</w:t>
      </w:r>
    </w:p>
    <w:p w14:paraId="16F44CB7" w14:textId="77777777" w:rsidR="008F0AB2" w:rsidRPr="005C01D7" w:rsidRDefault="008F0AB2" w:rsidP="00CA5CC4">
      <w:pPr>
        <w:shd w:val="clear" w:color="auto" w:fill="FFFFFF"/>
        <w:spacing w:after="0" w:line="240" w:lineRule="auto"/>
        <w:ind w:left="360"/>
        <w:textAlignment w:val="baseline"/>
        <w:rPr>
          <w:rFonts w:eastAsia="Times New Roman" w:cstheme="minorHAnsi"/>
          <w:i/>
          <w:color w:val="FF0000"/>
          <w:sz w:val="24"/>
          <w:szCs w:val="24"/>
        </w:rPr>
      </w:pPr>
    </w:p>
    <w:p w14:paraId="352FBFDA" w14:textId="77777777" w:rsidR="003F3266" w:rsidRPr="005C01D7" w:rsidRDefault="003F3266" w:rsidP="008F0AB2">
      <w:pPr>
        <w:pStyle w:val="ListParagraph"/>
        <w:numPr>
          <w:ilvl w:val="0"/>
          <w:numId w:val="28"/>
        </w:num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Other Submission Requirements</w:t>
      </w:r>
    </w:p>
    <w:p w14:paraId="03DFF0F4" w14:textId="77777777" w:rsidR="003F3266" w:rsidRPr="005C01D7" w:rsidRDefault="003F3266" w:rsidP="00B61396">
      <w:pPr>
        <w:shd w:val="clear" w:color="auto" w:fill="FFFFFF"/>
        <w:spacing w:after="0" w:line="240" w:lineRule="auto"/>
        <w:textAlignment w:val="baseline"/>
        <w:rPr>
          <w:rFonts w:eastAsia="Times New Roman" w:cstheme="minorHAnsi"/>
          <w:color w:val="FF0000"/>
          <w:sz w:val="24"/>
          <w:szCs w:val="24"/>
        </w:rPr>
      </w:pPr>
    </w:p>
    <w:p w14:paraId="412B838D" w14:textId="2F677D09" w:rsidR="00384B69" w:rsidRPr="001B571B" w:rsidRDefault="00384B69" w:rsidP="00CA5CC4">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All application materials must be submitted by </w:t>
      </w:r>
      <w:r w:rsidRPr="001B571B">
        <w:rPr>
          <w:rFonts w:eastAsia="Times New Roman" w:cstheme="minorHAnsi"/>
          <w:sz w:val="24"/>
          <w:szCs w:val="24"/>
        </w:rPr>
        <w:t xml:space="preserve">email to </w:t>
      </w:r>
      <w:r w:rsidR="001B571B" w:rsidRPr="001B571B">
        <w:rPr>
          <w:rFonts w:eastAsia="Times New Roman" w:cstheme="minorHAnsi"/>
          <w:sz w:val="24"/>
          <w:szCs w:val="24"/>
          <w:u w:val="single"/>
        </w:rPr>
        <w:t>tbilisigrants@state.gov</w:t>
      </w:r>
    </w:p>
    <w:p w14:paraId="3D6299EE" w14:textId="77777777" w:rsidR="00384B69" w:rsidRPr="005C01D7" w:rsidRDefault="00384B69" w:rsidP="00B61396">
      <w:pPr>
        <w:shd w:val="clear" w:color="auto" w:fill="FFFFFF"/>
        <w:spacing w:after="0" w:line="240" w:lineRule="auto"/>
        <w:textAlignment w:val="baseline"/>
        <w:rPr>
          <w:rFonts w:eastAsia="Times New Roman" w:cstheme="minorHAnsi"/>
          <w:color w:val="FF0000"/>
          <w:sz w:val="24"/>
          <w:szCs w:val="24"/>
        </w:rPr>
      </w:pPr>
    </w:p>
    <w:p w14:paraId="0AB813E9" w14:textId="77777777" w:rsidR="00B61396" w:rsidRPr="005C01D7" w:rsidRDefault="00B61396" w:rsidP="00B61396">
      <w:pPr>
        <w:shd w:val="clear" w:color="auto" w:fill="FFFFFF"/>
        <w:spacing w:after="0" w:line="240" w:lineRule="auto"/>
        <w:textAlignment w:val="baseline"/>
        <w:rPr>
          <w:rFonts w:eastAsia="Times New Roman" w:cstheme="minorHAnsi"/>
          <w:color w:val="333333"/>
          <w:sz w:val="24"/>
          <w:szCs w:val="24"/>
        </w:rPr>
      </w:pPr>
    </w:p>
    <w:p w14:paraId="52E079F5" w14:textId="77777777" w:rsidR="00B61396" w:rsidRPr="005C01D7" w:rsidRDefault="00BB36C2" w:rsidP="00D0290D">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E</w:t>
      </w:r>
      <w:r w:rsidR="00B61396" w:rsidRPr="005C01D7">
        <w:rPr>
          <w:rFonts w:eastAsia="Times New Roman" w:cstheme="minorHAnsi"/>
          <w:b/>
          <w:bCs/>
          <w:sz w:val="24"/>
          <w:szCs w:val="24"/>
          <w:bdr w:val="none" w:sz="0" w:space="0" w:color="auto" w:frame="1"/>
        </w:rPr>
        <w:t xml:space="preserve">. </w:t>
      </w:r>
      <w:r w:rsidR="00FD0E36" w:rsidRPr="005C01D7">
        <w:rPr>
          <w:rFonts w:eastAsia="Times New Roman" w:cstheme="minorHAnsi"/>
          <w:b/>
          <w:bCs/>
          <w:sz w:val="24"/>
          <w:szCs w:val="24"/>
          <w:bdr w:val="none" w:sz="0" w:space="0" w:color="auto" w:frame="1"/>
        </w:rPr>
        <w:t>APPLICATION REVIEW INFORMATION</w:t>
      </w:r>
    </w:p>
    <w:p w14:paraId="08B37B35" w14:textId="77777777" w:rsidR="00D0290D" w:rsidRPr="005C01D7" w:rsidRDefault="00D0290D" w:rsidP="00D0290D">
      <w:pPr>
        <w:shd w:val="clear" w:color="auto" w:fill="FFFFFF"/>
        <w:spacing w:after="0" w:line="240" w:lineRule="auto"/>
        <w:textAlignment w:val="baseline"/>
        <w:rPr>
          <w:rFonts w:eastAsia="Times New Roman" w:cstheme="minorHAnsi"/>
          <w:sz w:val="24"/>
          <w:szCs w:val="24"/>
        </w:rPr>
      </w:pPr>
    </w:p>
    <w:p w14:paraId="688A5381" w14:textId="77777777" w:rsidR="00FD0E36" w:rsidRPr="005C01D7" w:rsidRDefault="00FD0E36" w:rsidP="008F0AB2">
      <w:pPr>
        <w:pStyle w:val="ListParagraph"/>
        <w:numPr>
          <w:ilvl w:val="0"/>
          <w:numId w:val="29"/>
        </w:num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Criteria</w:t>
      </w:r>
    </w:p>
    <w:p w14:paraId="1DB25EFF" w14:textId="77777777" w:rsidR="00FD0E36" w:rsidRPr="005C01D7" w:rsidRDefault="00FD0E36" w:rsidP="00FD0E36">
      <w:pPr>
        <w:shd w:val="clear" w:color="auto" w:fill="FFFFFF"/>
        <w:spacing w:after="0" w:line="240" w:lineRule="auto"/>
        <w:textAlignment w:val="baseline"/>
        <w:rPr>
          <w:rFonts w:eastAsia="Times New Roman" w:cstheme="minorHAnsi"/>
          <w:sz w:val="24"/>
          <w:szCs w:val="24"/>
        </w:rPr>
      </w:pPr>
    </w:p>
    <w:p w14:paraId="5EF31C06" w14:textId="77777777" w:rsidR="00FD0E36" w:rsidRPr="005C01D7" w:rsidRDefault="00FD0E36" w:rsidP="00CA5CC4">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Each application will be evaluated and rated </w:t>
      </w:r>
      <w:proofErr w:type="gramStart"/>
      <w:r w:rsidRPr="005C01D7">
        <w:rPr>
          <w:rFonts w:eastAsia="Times New Roman" w:cstheme="minorHAnsi"/>
          <w:sz w:val="24"/>
          <w:szCs w:val="24"/>
        </w:rPr>
        <w:t>on the basis of</w:t>
      </w:r>
      <w:proofErr w:type="gramEnd"/>
      <w:r w:rsidRPr="005C01D7">
        <w:rPr>
          <w:rFonts w:eastAsia="Times New Roman" w:cstheme="minorHAnsi"/>
          <w:sz w:val="24"/>
          <w:szCs w:val="24"/>
        </w:rPr>
        <w:t xml:space="preserve"> the evaluation criteria outlined below. </w:t>
      </w:r>
    </w:p>
    <w:p w14:paraId="2F8705A5" w14:textId="77777777" w:rsidR="00FD0E36" w:rsidRPr="005C01D7" w:rsidRDefault="00FD0E36" w:rsidP="00CA5CC4">
      <w:pPr>
        <w:shd w:val="clear" w:color="auto" w:fill="FFFFFF"/>
        <w:spacing w:after="0" w:line="240" w:lineRule="auto"/>
        <w:ind w:left="360"/>
        <w:textAlignment w:val="baseline"/>
        <w:rPr>
          <w:rFonts w:eastAsia="Times New Roman" w:cstheme="minorHAnsi"/>
          <w:color w:val="FF0000"/>
          <w:sz w:val="24"/>
          <w:szCs w:val="24"/>
        </w:rPr>
      </w:pPr>
    </w:p>
    <w:p w14:paraId="0C70B9FB" w14:textId="307A61D9" w:rsidR="006B676B" w:rsidRPr="005C01D7" w:rsidRDefault="43BFF2B9" w:rsidP="00CA5CC4">
      <w:pPr>
        <w:shd w:val="clear" w:color="auto" w:fill="FFFFFF" w:themeFill="background1"/>
        <w:spacing w:after="390" w:line="240" w:lineRule="auto"/>
        <w:ind w:left="360"/>
        <w:textAlignment w:val="baseline"/>
        <w:rPr>
          <w:rFonts w:eastAsia="Times New Roman" w:cstheme="minorHAnsi"/>
          <w:sz w:val="24"/>
          <w:szCs w:val="24"/>
        </w:rPr>
      </w:pPr>
      <w:r w:rsidRPr="005C01D7">
        <w:rPr>
          <w:rFonts w:eastAsia="Times New Roman" w:cstheme="minorHAnsi"/>
          <w:b/>
          <w:bCs/>
          <w:sz w:val="24"/>
          <w:szCs w:val="24"/>
        </w:rPr>
        <w:t>Quality and Feasibility of the Program Idea</w:t>
      </w:r>
      <w:r w:rsidRPr="005C01D7">
        <w:rPr>
          <w:rFonts w:eastAsia="Times New Roman" w:cstheme="minorHAnsi"/>
          <w:sz w:val="24"/>
          <w:szCs w:val="24"/>
        </w:rPr>
        <w:t xml:space="preserve"> </w:t>
      </w:r>
      <w:r w:rsidRPr="005C01D7">
        <w:rPr>
          <w:rFonts w:eastAsia="Times New Roman" w:cstheme="minorHAnsi"/>
          <w:b/>
          <w:bCs/>
          <w:sz w:val="24"/>
          <w:szCs w:val="24"/>
        </w:rPr>
        <w:t>– 20 points:</w:t>
      </w:r>
      <w:r w:rsidRPr="005C01D7">
        <w:rPr>
          <w:rFonts w:eastAsia="Times New Roman" w:cstheme="minorHAnsi"/>
          <w:sz w:val="24"/>
          <w:szCs w:val="24"/>
        </w:rPr>
        <w:t xml:space="preserve">  The program idea is well developed, with detail about how program activities will be carried out. The proposal includes a reasonable implementation timeline.   </w:t>
      </w:r>
    </w:p>
    <w:p w14:paraId="5B9B83A3" w14:textId="2246F6D0" w:rsidR="00FD0E36" w:rsidRPr="005C01D7" w:rsidRDefault="43BFF2B9" w:rsidP="00CA5CC4">
      <w:pPr>
        <w:shd w:val="clear" w:color="auto" w:fill="FFFFFF" w:themeFill="background1"/>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rPr>
        <w:t>Organizational Capacity and Record on Previous Grants – 20 points:</w:t>
      </w:r>
      <w:r w:rsidRPr="005C01D7">
        <w:rPr>
          <w:rFonts w:eastAsia="Times New Roman" w:cstheme="minorHAnsi"/>
          <w:sz w:val="24"/>
          <w:szCs w:val="24"/>
        </w:rPr>
        <w:t xml:space="preserve"> The organization has expertise in its stated field and has the internal controls in place to manage federal funds.  This includes a financial management system and a bank account.</w:t>
      </w:r>
    </w:p>
    <w:p w14:paraId="7815D98E" w14:textId="77777777" w:rsidR="00FD0E36" w:rsidRPr="005C01D7" w:rsidRDefault="00FD0E36" w:rsidP="00CA5CC4">
      <w:pPr>
        <w:shd w:val="clear" w:color="auto" w:fill="FFFFFF"/>
        <w:spacing w:after="0" w:line="240" w:lineRule="auto"/>
        <w:ind w:left="360"/>
        <w:textAlignment w:val="baseline"/>
        <w:rPr>
          <w:rFonts w:eastAsia="Times New Roman" w:cstheme="minorHAnsi"/>
          <w:sz w:val="24"/>
          <w:szCs w:val="24"/>
        </w:rPr>
      </w:pPr>
    </w:p>
    <w:p w14:paraId="79481884" w14:textId="77777777" w:rsidR="00FD0E36" w:rsidRPr="005C01D7" w:rsidRDefault="00B37DD1" w:rsidP="00CA5CC4">
      <w:pPr>
        <w:shd w:val="clear" w:color="auto" w:fill="FFFFFF"/>
        <w:spacing w:after="390" w:line="240" w:lineRule="auto"/>
        <w:ind w:left="360"/>
        <w:textAlignment w:val="baseline"/>
        <w:rPr>
          <w:rFonts w:eastAsia="Times New Roman" w:cstheme="minorHAnsi"/>
          <w:sz w:val="24"/>
          <w:szCs w:val="24"/>
        </w:rPr>
      </w:pPr>
      <w:r w:rsidRPr="005C01D7">
        <w:rPr>
          <w:rFonts w:eastAsia="Times New Roman" w:cstheme="minorHAnsi"/>
          <w:b/>
          <w:sz w:val="24"/>
          <w:szCs w:val="24"/>
        </w:rPr>
        <w:t>Program</w:t>
      </w:r>
      <w:r w:rsidR="006B676B" w:rsidRPr="005C01D7">
        <w:rPr>
          <w:rFonts w:eastAsia="Times New Roman" w:cstheme="minorHAnsi"/>
          <w:b/>
          <w:sz w:val="24"/>
          <w:szCs w:val="24"/>
        </w:rPr>
        <w:t xml:space="preserve"> Planning/Ability to Achieve Objectives</w:t>
      </w:r>
      <w:r w:rsidR="00B55E59" w:rsidRPr="005C01D7">
        <w:rPr>
          <w:rFonts w:eastAsia="Times New Roman" w:cstheme="minorHAnsi"/>
          <w:b/>
          <w:sz w:val="24"/>
          <w:szCs w:val="24"/>
        </w:rPr>
        <w:t xml:space="preserve"> – 15 points</w:t>
      </w:r>
      <w:r w:rsidR="00FD0E36" w:rsidRPr="005C01D7">
        <w:rPr>
          <w:rFonts w:eastAsia="Times New Roman" w:cstheme="minorHAnsi"/>
          <w:b/>
          <w:sz w:val="24"/>
          <w:szCs w:val="24"/>
        </w:rPr>
        <w:t>:</w:t>
      </w:r>
      <w:r w:rsidR="00FD0E36" w:rsidRPr="005C01D7">
        <w:rPr>
          <w:rFonts w:eastAsia="Times New Roman" w:cstheme="minorHAnsi"/>
          <w:sz w:val="24"/>
          <w:szCs w:val="24"/>
        </w:rPr>
        <w:t xml:space="preserve"> Goals and objectives are clearly </w:t>
      </w:r>
      <w:proofErr w:type="gramStart"/>
      <w:r w:rsidR="00FD0E36" w:rsidRPr="005C01D7">
        <w:rPr>
          <w:rFonts w:eastAsia="Times New Roman" w:cstheme="minorHAnsi"/>
          <w:sz w:val="24"/>
          <w:szCs w:val="24"/>
        </w:rPr>
        <w:t>stated</w:t>
      </w:r>
      <w:proofErr w:type="gramEnd"/>
      <w:r w:rsidR="00FD0E36" w:rsidRPr="005C01D7">
        <w:rPr>
          <w:rFonts w:eastAsia="Times New Roman" w:cstheme="minorHAnsi"/>
          <w:sz w:val="24"/>
          <w:szCs w:val="24"/>
        </w:rPr>
        <w:t xml:space="preserve"> and </w:t>
      </w:r>
      <w:r w:rsidRPr="005C01D7">
        <w:rPr>
          <w:rFonts w:eastAsia="Times New Roman" w:cstheme="minorHAnsi"/>
          <w:sz w:val="24"/>
          <w:szCs w:val="24"/>
        </w:rPr>
        <w:t>program</w:t>
      </w:r>
      <w:r w:rsidR="00FD0E36" w:rsidRPr="005C01D7">
        <w:rPr>
          <w:rFonts w:eastAsia="Times New Roman" w:cstheme="minorHAnsi"/>
          <w:sz w:val="24"/>
          <w:szCs w:val="24"/>
        </w:rPr>
        <w:t xml:space="preserve"> approach is likely to provide maximum impact in achieving the proposed results.</w:t>
      </w:r>
    </w:p>
    <w:p w14:paraId="5DE16A93" w14:textId="77777777" w:rsidR="00FD0E36" w:rsidRPr="005C01D7" w:rsidRDefault="00FD0E36" w:rsidP="00CA5CC4">
      <w:pPr>
        <w:shd w:val="clear" w:color="auto" w:fill="FFFFFF"/>
        <w:spacing w:after="390" w:line="240" w:lineRule="auto"/>
        <w:ind w:left="360"/>
        <w:textAlignment w:val="baseline"/>
        <w:rPr>
          <w:rFonts w:eastAsia="Times New Roman" w:cstheme="minorHAnsi"/>
          <w:sz w:val="24"/>
          <w:szCs w:val="24"/>
        </w:rPr>
      </w:pPr>
      <w:r w:rsidRPr="005C01D7">
        <w:rPr>
          <w:rFonts w:eastAsia="Times New Roman" w:cstheme="minorHAnsi"/>
          <w:b/>
          <w:sz w:val="24"/>
          <w:szCs w:val="24"/>
        </w:rPr>
        <w:t>Budget</w:t>
      </w:r>
      <w:r w:rsidR="00B55E59" w:rsidRPr="005C01D7">
        <w:rPr>
          <w:rFonts w:eastAsia="Times New Roman" w:cstheme="minorHAnsi"/>
          <w:b/>
          <w:sz w:val="24"/>
          <w:szCs w:val="24"/>
        </w:rPr>
        <w:t xml:space="preserve"> – 10 points</w:t>
      </w:r>
      <w:r w:rsidRPr="005C01D7">
        <w:rPr>
          <w:rFonts w:eastAsia="Times New Roman" w:cstheme="minorHAnsi"/>
          <w:b/>
          <w:sz w:val="24"/>
          <w:szCs w:val="24"/>
        </w:rPr>
        <w:t>:</w:t>
      </w:r>
      <w:r w:rsidRPr="005C01D7">
        <w:rPr>
          <w:rFonts w:eastAsia="Times New Roman" w:cstheme="minorHAnsi"/>
          <w:sz w:val="24"/>
          <w:szCs w:val="24"/>
        </w:rPr>
        <w:t xml:space="preserve"> The budget justification is detailed.  Costs are reasonable in relation to the proposed activities and anticipated results. The budget is realistic, accounting for all necessary expenses to achieve proposed activities. </w:t>
      </w:r>
    </w:p>
    <w:p w14:paraId="2BC27587" w14:textId="77777777" w:rsidR="00FD0E36" w:rsidRPr="005C01D7" w:rsidRDefault="00FD0E36" w:rsidP="00CA5CC4">
      <w:pPr>
        <w:shd w:val="clear" w:color="auto" w:fill="FFFFFF"/>
        <w:spacing w:after="390" w:line="240" w:lineRule="auto"/>
        <w:ind w:left="360"/>
        <w:textAlignment w:val="baseline"/>
        <w:rPr>
          <w:rFonts w:eastAsia="Times New Roman" w:cstheme="minorHAnsi"/>
          <w:sz w:val="24"/>
          <w:szCs w:val="24"/>
        </w:rPr>
      </w:pPr>
      <w:r w:rsidRPr="005C01D7">
        <w:rPr>
          <w:rFonts w:eastAsia="Times New Roman" w:cstheme="minorHAnsi"/>
          <w:b/>
          <w:sz w:val="24"/>
          <w:szCs w:val="24"/>
        </w:rPr>
        <w:t>Monitoring and evaluation plan</w:t>
      </w:r>
      <w:r w:rsidR="00B55E59" w:rsidRPr="005C01D7">
        <w:rPr>
          <w:rFonts w:eastAsia="Times New Roman" w:cstheme="minorHAnsi"/>
          <w:b/>
          <w:sz w:val="24"/>
          <w:szCs w:val="24"/>
        </w:rPr>
        <w:t xml:space="preserve"> – 15 points</w:t>
      </w:r>
      <w:r w:rsidRPr="005C01D7">
        <w:rPr>
          <w:rFonts w:eastAsia="Times New Roman" w:cstheme="minorHAnsi"/>
          <w:b/>
          <w:sz w:val="24"/>
          <w:szCs w:val="24"/>
        </w:rPr>
        <w:t>:</w:t>
      </w:r>
      <w:r w:rsidRPr="005C01D7">
        <w:rPr>
          <w:rFonts w:eastAsia="Times New Roman" w:cstheme="minorHAnsi"/>
          <w:sz w:val="24"/>
          <w:szCs w:val="24"/>
        </w:rPr>
        <w:t xml:space="preserve"> Applicant demonstrates it </w:t>
      </w:r>
      <w:proofErr w:type="gramStart"/>
      <w:r w:rsidRPr="005C01D7">
        <w:rPr>
          <w:rFonts w:eastAsia="Times New Roman" w:cstheme="minorHAnsi"/>
          <w:sz w:val="24"/>
          <w:szCs w:val="24"/>
        </w:rPr>
        <w:t>is able to</w:t>
      </w:r>
      <w:proofErr w:type="gramEnd"/>
      <w:r w:rsidRPr="005C01D7">
        <w:rPr>
          <w:rFonts w:eastAsia="Times New Roman" w:cstheme="minorHAnsi"/>
          <w:sz w:val="24"/>
          <w:szCs w:val="24"/>
        </w:rPr>
        <w:t xml:space="preserve"> measure program success against key indicators and provide</w:t>
      </w:r>
      <w:r w:rsidR="00B96D26" w:rsidRPr="005C01D7">
        <w:rPr>
          <w:rFonts w:eastAsia="Times New Roman" w:cstheme="minorHAnsi"/>
          <w:sz w:val="24"/>
          <w:szCs w:val="24"/>
        </w:rPr>
        <w:t>s</w:t>
      </w:r>
      <w:r w:rsidRPr="005C01D7">
        <w:rPr>
          <w:rFonts w:eastAsia="Times New Roman" w:cstheme="minorHAnsi"/>
          <w:sz w:val="24"/>
          <w:szCs w:val="24"/>
        </w:rPr>
        <w:t xml:space="preserve"> milestones to indicate progress toward goals outlined in the proposal. The </w:t>
      </w:r>
      <w:r w:rsidR="00B37DD1" w:rsidRPr="005C01D7">
        <w:rPr>
          <w:rFonts w:eastAsia="Times New Roman" w:cstheme="minorHAnsi"/>
          <w:sz w:val="24"/>
          <w:szCs w:val="24"/>
        </w:rPr>
        <w:t>program</w:t>
      </w:r>
      <w:r w:rsidRPr="005C01D7">
        <w:rPr>
          <w:rFonts w:eastAsia="Times New Roman" w:cstheme="minorHAnsi"/>
          <w:sz w:val="24"/>
          <w:szCs w:val="24"/>
        </w:rPr>
        <w:t xml:space="preserve"> includes output and outcome </w:t>
      </w:r>
      <w:proofErr w:type="gramStart"/>
      <w:r w:rsidRPr="005C01D7">
        <w:rPr>
          <w:rFonts w:eastAsia="Times New Roman" w:cstheme="minorHAnsi"/>
          <w:sz w:val="24"/>
          <w:szCs w:val="24"/>
        </w:rPr>
        <w:t>indicators, and</w:t>
      </w:r>
      <w:proofErr w:type="gramEnd"/>
      <w:r w:rsidRPr="005C01D7">
        <w:rPr>
          <w:rFonts w:eastAsia="Times New Roman" w:cstheme="minorHAnsi"/>
          <w:sz w:val="24"/>
          <w:szCs w:val="24"/>
        </w:rPr>
        <w:t xml:space="preserve"> shows how and when those will be measured.</w:t>
      </w:r>
    </w:p>
    <w:p w14:paraId="5E2373A3" w14:textId="77777777" w:rsidR="00FD0E36" w:rsidRPr="005C01D7" w:rsidRDefault="43BFF2B9" w:rsidP="00CA5CC4">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rPr>
        <w:lastRenderedPageBreak/>
        <w:t>Sustainability – 10 points:</w:t>
      </w:r>
      <w:r w:rsidRPr="005C01D7">
        <w:rPr>
          <w:rFonts w:eastAsia="Times New Roman" w:cstheme="minorHAnsi"/>
          <w:sz w:val="24"/>
          <w:szCs w:val="24"/>
        </w:rPr>
        <w:t xml:space="preserve"> Program activities will continue to have positive impact after the end of the program.</w:t>
      </w:r>
    </w:p>
    <w:p w14:paraId="2CB59E70" w14:textId="2958D907" w:rsidR="43BFF2B9" w:rsidRPr="005C01D7" w:rsidRDefault="43BFF2B9" w:rsidP="00CA5CC4">
      <w:pPr>
        <w:shd w:val="clear" w:color="auto" w:fill="FFFFFF" w:themeFill="background1"/>
        <w:spacing w:after="0" w:line="240" w:lineRule="auto"/>
        <w:ind w:left="360"/>
        <w:rPr>
          <w:rFonts w:eastAsia="Times New Roman" w:cstheme="minorHAnsi"/>
          <w:sz w:val="24"/>
          <w:szCs w:val="24"/>
        </w:rPr>
      </w:pPr>
    </w:p>
    <w:p w14:paraId="0341C63B" w14:textId="266E0634" w:rsidR="43BFF2B9" w:rsidRPr="005C01D7" w:rsidRDefault="43BFF2B9" w:rsidP="00CA5CC4">
      <w:pPr>
        <w:spacing w:after="0" w:line="240" w:lineRule="auto"/>
        <w:ind w:left="360"/>
        <w:rPr>
          <w:rFonts w:cstheme="minorHAnsi"/>
        </w:rPr>
      </w:pPr>
      <w:r w:rsidRPr="005C01D7">
        <w:rPr>
          <w:rFonts w:eastAsia="Calibri" w:cstheme="minorHAnsi"/>
          <w:b/>
          <w:bCs/>
          <w:color w:val="000000" w:themeColor="text1"/>
          <w:sz w:val="24"/>
          <w:szCs w:val="24"/>
        </w:rPr>
        <w:t xml:space="preserve">Support of Equity and Underserved Communities – 10 points: </w:t>
      </w:r>
      <w:r w:rsidRPr="005C01D7">
        <w:rPr>
          <w:rFonts w:eastAsia="Calibri" w:cstheme="minorHAnsi"/>
          <w:color w:val="000000" w:themeColor="text1"/>
          <w:sz w:val="24"/>
          <w:szCs w:val="24"/>
        </w:rPr>
        <w:t xml:space="preserve"> Proposals should clearly demonstrate how the program will support and advance equity and engage underserved communities in program administration, design, and implementation.  </w:t>
      </w:r>
    </w:p>
    <w:p w14:paraId="11182BE1" w14:textId="77777777" w:rsidR="00B96D26" w:rsidRPr="005C01D7" w:rsidRDefault="00B96D26" w:rsidP="00CA5CC4">
      <w:pPr>
        <w:shd w:val="clear" w:color="auto" w:fill="FFFFFF"/>
        <w:spacing w:after="0" w:line="240" w:lineRule="auto"/>
        <w:ind w:left="360"/>
        <w:textAlignment w:val="baseline"/>
        <w:rPr>
          <w:rFonts w:eastAsia="Times New Roman" w:cstheme="minorHAnsi"/>
          <w:sz w:val="24"/>
          <w:szCs w:val="24"/>
        </w:rPr>
      </w:pPr>
    </w:p>
    <w:p w14:paraId="54CF2293" w14:textId="77777777" w:rsidR="00FD0E36" w:rsidRPr="005C01D7" w:rsidRDefault="00FD0E36" w:rsidP="00856FBB">
      <w:pPr>
        <w:pStyle w:val="ListParagraph"/>
        <w:numPr>
          <w:ilvl w:val="0"/>
          <w:numId w:val="29"/>
        </w:num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Review and Selection Process</w:t>
      </w:r>
    </w:p>
    <w:p w14:paraId="296E3EFD" w14:textId="77777777" w:rsidR="00856FBB" w:rsidRPr="005C01D7" w:rsidRDefault="00856FBB" w:rsidP="00856FBB">
      <w:pPr>
        <w:pStyle w:val="ListParagraph"/>
        <w:shd w:val="clear" w:color="auto" w:fill="FFFFFF"/>
        <w:spacing w:after="0" w:line="240" w:lineRule="auto"/>
        <w:textAlignment w:val="baseline"/>
        <w:rPr>
          <w:rFonts w:eastAsia="Times New Roman" w:cstheme="minorHAnsi"/>
          <w:sz w:val="24"/>
          <w:szCs w:val="24"/>
        </w:rPr>
      </w:pPr>
    </w:p>
    <w:p w14:paraId="32208516" w14:textId="2A8305DA" w:rsidR="006B676B" w:rsidRDefault="00FD0E36" w:rsidP="00917694">
      <w:pPr>
        <w:shd w:val="clear" w:color="auto" w:fill="FFFFFF" w:themeFill="background1"/>
        <w:spacing w:after="0" w:line="240" w:lineRule="auto"/>
        <w:ind w:left="360"/>
        <w:textAlignment w:val="baseline"/>
        <w:rPr>
          <w:rFonts w:eastAsia="Times New Roman"/>
          <w:sz w:val="24"/>
          <w:szCs w:val="24"/>
        </w:rPr>
      </w:pPr>
      <w:r w:rsidRPr="005C01D7">
        <w:rPr>
          <w:rFonts w:eastAsia="Times New Roman"/>
          <w:sz w:val="24"/>
          <w:szCs w:val="24"/>
        </w:rPr>
        <w:t>A</w:t>
      </w:r>
      <w:r w:rsidR="00EE0C53" w:rsidRPr="005C01D7">
        <w:rPr>
          <w:rFonts w:eastAsia="Times New Roman"/>
          <w:sz w:val="24"/>
          <w:szCs w:val="24"/>
        </w:rPr>
        <w:t xml:space="preserve"> review committee</w:t>
      </w:r>
      <w:r w:rsidRPr="005C01D7">
        <w:rPr>
          <w:rFonts w:eastAsia="Times New Roman"/>
          <w:sz w:val="24"/>
          <w:szCs w:val="24"/>
        </w:rPr>
        <w:t xml:space="preserve"> will evaluate all eligible applications</w:t>
      </w:r>
    </w:p>
    <w:p w14:paraId="0635F928" w14:textId="77777777" w:rsidR="00917694" w:rsidRPr="005C01D7" w:rsidRDefault="00917694" w:rsidP="00917694">
      <w:pPr>
        <w:shd w:val="clear" w:color="auto" w:fill="FFFFFF" w:themeFill="background1"/>
        <w:spacing w:after="0" w:line="240" w:lineRule="auto"/>
        <w:ind w:left="360"/>
        <w:textAlignment w:val="baseline"/>
        <w:rPr>
          <w:rFonts w:eastAsia="Times New Roman" w:cstheme="minorHAnsi"/>
          <w:sz w:val="24"/>
          <w:szCs w:val="24"/>
        </w:rPr>
      </w:pPr>
    </w:p>
    <w:p w14:paraId="249E7DF4" w14:textId="2FA59C34" w:rsidR="00FD0E36" w:rsidRPr="00380226" w:rsidRDefault="00856FBB" w:rsidP="0D973E97">
      <w:pPr>
        <w:shd w:val="clear" w:color="auto" w:fill="FFFFFF" w:themeFill="background1"/>
        <w:spacing w:after="0" w:line="240" w:lineRule="auto"/>
        <w:ind w:left="720" w:hanging="360"/>
        <w:textAlignment w:val="baseline"/>
        <w:rPr>
          <w:rFonts w:eastAsia="Times New Roman"/>
          <w:sz w:val="24"/>
          <w:szCs w:val="24"/>
        </w:rPr>
      </w:pPr>
      <w:r w:rsidRPr="005C01D7">
        <w:rPr>
          <w:rFonts w:eastAsia="Times New Roman"/>
          <w:sz w:val="24"/>
          <w:szCs w:val="24"/>
        </w:rPr>
        <w:t>3.</w:t>
      </w:r>
      <w:r>
        <w:tab/>
      </w:r>
      <w:r w:rsidR="0BDF02B9" w:rsidRPr="0D973E97">
        <w:rPr>
          <w:rFonts w:eastAsia="Times New Roman"/>
          <w:sz w:val="24"/>
          <w:szCs w:val="24"/>
        </w:rPr>
        <w:t>Responsibility/Qualification Information in S</w:t>
      </w:r>
      <w:r w:rsidR="005C01D7">
        <w:rPr>
          <w:rFonts w:eastAsia="Times New Roman"/>
          <w:sz w:val="24"/>
          <w:szCs w:val="24"/>
        </w:rPr>
        <w:t>AM</w:t>
      </w:r>
      <w:r w:rsidR="0BDF02B9" w:rsidRPr="0D973E97">
        <w:rPr>
          <w:rFonts w:eastAsia="Times New Roman"/>
          <w:sz w:val="24"/>
          <w:szCs w:val="24"/>
        </w:rPr>
        <w:t>.gov</w:t>
      </w:r>
      <w:r w:rsidR="007D6EE3">
        <w:rPr>
          <w:rFonts w:eastAsia="Times New Roman"/>
          <w:sz w:val="24"/>
          <w:szCs w:val="24"/>
        </w:rPr>
        <w:t xml:space="preserve"> (formerly, FAPIIS)</w:t>
      </w:r>
    </w:p>
    <w:p w14:paraId="6F52AEC3" w14:textId="77777777" w:rsidR="00FD0E36" w:rsidRPr="005C01D7" w:rsidRDefault="00FD0E36" w:rsidP="00FD0E36">
      <w:pPr>
        <w:shd w:val="clear" w:color="auto" w:fill="FFFFFF"/>
        <w:spacing w:after="0" w:line="240" w:lineRule="auto"/>
        <w:textAlignment w:val="baseline"/>
        <w:rPr>
          <w:rFonts w:eastAsia="Times New Roman" w:cstheme="minorHAnsi"/>
          <w:sz w:val="24"/>
          <w:szCs w:val="24"/>
        </w:rPr>
      </w:pPr>
    </w:p>
    <w:p w14:paraId="520766B9" w14:textId="2BE5099E" w:rsidR="00FD0E36" w:rsidRPr="00DF0D3A" w:rsidRDefault="00FD0E36" w:rsidP="0D973E97">
      <w:pPr>
        <w:shd w:val="clear" w:color="auto" w:fill="FFFFFF" w:themeFill="background1"/>
        <w:spacing w:after="0" w:line="240" w:lineRule="auto"/>
        <w:ind w:left="360"/>
        <w:textAlignment w:val="baseline"/>
        <w:rPr>
          <w:rFonts w:eastAsia="Times New Roman"/>
          <w:i/>
          <w:iCs/>
          <w:sz w:val="24"/>
          <w:szCs w:val="24"/>
        </w:rPr>
      </w:pPr>
      <w:r w:rsidRPr="00DF0D3A">
        <w:rPr>
          <w:rFonts w:eastAsia="Times New Roman"/>
          <w:i/>
          <w:iCs/>
          <w:sz w:val="24"/>
          <w:szCs w:val="24"/>
        </w:rPr>
        <w:t>For any Federal award under a notice of funding opportunity, if the Federal awarding agency anticipates that the total Federal share will be greater than the simplified acquisition threshold over the period of performance (see §200.</w:t>
      </w:r>
      <w:r w:rsidR="00CA5CC4" w:rsidRPr="00DF0D3A">
        <w:rPr>
          <w:rFonts w:eastAsia="Times New Roman"/>
          <w:i/>
          <w:iCs/>
          <w:sz w:val="24"/>
          <w:szCs w:val="24"/>
        </w:rPr>
        <w:t>01</w:t>
      </w:r>
      <w:r w:rsidRPr="00DF0D3A">
        <w:rPr>
          <w:rFonts w:eastAsia="Times New Roman"/>
          <w:i/>
          <w:iCs/>
          <w:sz w:val="24"/>
          <w:szCs w:val="24"/>
        </w:rPr>
        <w:t xml:space="preserve"> Simplified Acquisition Threshold), this section must also inform applicants</w:t>
      </w:r>
      <w:r w:rsidR="4C4722BB" w:rsidRPr="00DF0D3A">
        <w:rPr>
          <w:rFonts w:eastAsia="Times New Roman"/>
          <w:i/>
          <w:iCs/>
          <w:sz w:val="24"/>
          <w:szCs w:val="24"/>
        </w:rPr>
        <w:t xml:space="preserve"> that</w:t>
      </w:r>
      <w:r w:rsidRPr="00DF0D3A">
        <w:rPr>
          <w:rFonts w:eastAsia="Times New Roman"/>
          <w:i/>
          <w:iCs/>
          <w:sz w:val="24"/>
          <w:szCs w:val="24"/>
        </w:rPr>
        <w:t>:</w:t>
      </w:r>
    </w:p>
    <w:p w14:paraId="00FCB907" w14:textId="77777777" w:rsidR="00FD0E36" w:rsidRPr="005C01D7" w:rsidRDefault="00FD0E36" w:rsidP="00CA5CC4">
      <w:pPr>
        <w:shd w:val="clear" w:color="auto" w:fill="FFFFFF"/>
        <w:spacing w:after="0" w:line="240" w:lineRule="auto"/>
        <w:ind w:left="360"/>
        <w:textAlignment w:val="baseline"/>
        <w:rPr>
          <w:rFonts w:eastAsia="Times New Roman" w:cstheme="minorHAnsi"/>
          <w:sz w:val="24"/>
          <w:szCs w:val="24"/>
        </w:rPr>
      </w:pPr>
    </w:p>
    <w:p w14:paraId="7A52F1A5" w14:textId="2CCB5304" w:rsidR="00FD0E36" w:rsidRPr="00380226" w:rsidRDefault="00FD0E36" w:rsidP="0D973E97">
      <w:pPr>
        <w:shd w:val="clear" w:color="auto" w:fill="FFFFFF" w:themeFill="background1"/>
        <w:spacing w:after="0" w:line="240" w:lineRule="auto"/>
        <w:ind w:left="360"/>
        <w:textAlignment w:val="baseline"/>
        <w:rPr>
          <w:rFonts w:eastAsia="Times New Roman"/>
          <w:sz w:val="24"/>
          <w:szCs w:val="24"/>
        </w:rPr>
      </w:pPr>
      <w:proofErr w:type="spellStart"/>
      <w:r w:rsidRPr="005C01D7">
        <w:rPr>
          <w:rFonts w:eastAsia="Times New Roman"/>
          <w:sz w:val="24"/>
          <w:szCs w:val="24"/>
        </w:rPr>
        <w:t>i</w:t>
      </w:r>
      <w:proofErr w:type="spellEnd"/>
      <w:r w:rsidRPr="005C01D7">
        <w:rPr>
          <w:rFonts w:eastAsia="Times New Roman"/>
          <w:sz w:val="24"/>
          <w:szCs w:val="24"/>
        </w:rPr>
        <w:t xml:space="preserve">. The Federal awarding agency, prior to making a </w:t>
      </w:r>
      <w:proofErr w:type="gramStart"/>
      <w:r w:rsidRPr="005C01D7">
        <w:rPr>
          <w:rFonts w:eastAsia="Times New Roman"/>
          <w:sz w:val="24"/>
          <w:szCs w:val="24"/>
        </w:rPr>
        <w:t>Federal</w:t>
      </w:r>
      <w:proofErr w:type="gramEnd"/>
      <w:r w:rsidRPr="005C01D7">
        <w:rPr>
          <w:rFonts w:eastAsia="Times New Roman"/>
          <w:sz w:val="24"/>
          <w:szCs w:val="24"/>
        </w:rPr>
        <w:t xml:space="preserve"> award with a total amount of Federal share greater than the simplified acquisition threshold, is required to review and consider any information about the applicant that is in the </w:t>
      </w:r>
      <w:r w:rsidR="25D18EBF" w:rsidRPr="0D973E97">
        <w:rPr>
          <w:rFonts w:eastAsia="Times New Roman"/>
          <w:sz w:val="24"/>
          <w:szCs w:val="24"/>
        </w:rPr>
        <w:t xml:space="preserve">U.S. government </w:t>
      </w:r>
      <w:r w:rsidRPr="005C01D7">
        <w:rPr>
          <w:rFonts w:eastAsia="Times New Roman"/>
          <w:sz w:val="24"/>
          <w:szCs w:val="24"/>
        </w:rPr>
        <w:t>designated integrity and performance system accessible through SAM</w:t>
      </w:r>
      <w:r w:rsidR="005C01D7">
        <w:rPr>
          <w:rFonts w:eastAsia="Times New Roman"/>
          <w:sz w:val="24"/>
          <w:szCs w:val="24"/>
        </w:rPr>
        <w:t>.gov</w:t>
      </w:r>
      <w:r w:rsidRPr="005C01D7">
        <w:rPr>
          <w:rFonts w:eastAsia="Times New Roman"/>
          <w:sz w:val="24"/>
          <w:szCs w:val="24"/>
        </w:rPr>
        <w:t xml:space="preserve"> (see 41 U.S.C. 2313);</w:t>
      </w:r>
    </w:p>
    <w:p w14:paraId="5B0D384F" w14:textId="77777777" w:rsidR="00FD0E36" w:rsidRPr="005C01D7" w:rsidRDefault="00FD0E36" w:rsidP="00CA5CC4">
      <w:pPr>
        <w:shd w:val="clear" w:color="auto" w:fill="FFFFFF"/>
        <w:spacing w:after="0" w:line="240" w:lineRule="auto"/>
        <w:ind w:left="360"/>
        <w:textAlignment w:val="baseline"/>
        <w:rPr>
          <w:rFonts w:eastAsia="Times New Roman" w:cstheme="minorHAnsi"/>
          <w:sz w:val="24"/>
          <w:szCs w:val="24"/>
        </w:rPr>
      </w:pPr>
    </w:p>
    <w:p w14:paraId="25360D56" w14:textId="584401FF" w:rsidR="00FD0E36" w:rsidRPr="00380226" w:rsidRDefault="00FD0E36" w:rsidP="0D973E97">
      <w:pPr>
        <w:shd w:val="clear" w:color="auto" w:fill="FFFFFF" w:themeFill="background1"/>
        <w:spacing w:after="0" w:line="240" w:lineRule="auto"/>
        <w:ind w:left="360"/>
        <w:textAlignment w:val="baseline"/>
        <w:rPr>
          <w:rFonts w:eastAsia="Times New Roman"/>
          <w:sz w:val="24"/>
          <w:szCs w:val="24"/>
        </w:rPr>
      </w:pPr>
      <w:r w:rsidRPr="005C01D7">
        <w:rPr>
          <w:rFonts w:eastAsia="Times New Roman"/>
          <w:sz w:val="24"/>
          <w:szCs w:val="24"/>
        </w:rPr>
        <w:t xml:space="preserve">ii. </w:t>
      </w:r>
      <w:r w:rsidR="53DEC318" w:rsidRPr="0D973E97">
        <w:rPr>
          <w:rFonts w:eastAsia="Times New Roman"/>
          <w:sz w:val="24"/>
          <w:szCs w:val="24"/>
        </w:rPr>
        <w:t>A</w:t>
      </w:r>
      <w:r w:rsidRPr="005C01D7">
        <w:rPr>
          <w:rFonts w:eastAsia="Times New Roman"/>
          <w:sz w:val="24"/>
          <w:szCs w:val="24"/>
        </w:rPr>
        <w:t>n applicant, at its option, may review</w:t>
      </w:r>
      <w:r w:rsidR="31FCA75A" w:rsidRPr="0D973E97">
        <w:rPr>
          <w:rFonts w:eastAsia="Times New Roman"/>
          <w:sz w:val="24"/>
          <w:szCs w:val="24"/>
        </w:rPr>
        <w:t xml:space="preserve"> and comment on any</w:t>
      </w:r>
      <w:r w:rsidRPr="005C01D7">
        <w:rPr>
          <w:rFonts w:eastAsia="Times New Roman"/>
          <w:sz w:val="24"/>
          <w:szCs w:val="24"/>
        </w:rPr>
        <w:t xml:space="preserve"> information</w:t>
      </w:r>
      <w:r w:rsidR="005C01D7">
        <w:rPr>
          <w:rFonts w:eastAsia="Times New Roman"/>
          <w:sz w:val="24"/>
          <w:szCs w:val="24"/>
        </w:rPr>
        <w:t xml:space="preserve"> </w:t>
      </w:r>
      <w:r w:rsidRPr="005C01D7">
        <w:rPr>
          <w:rFonts w:eastAsia="Times New Roman"/>
          <w:sz w:val="24"/>
          <w:szCs w:val="24"/>
        </w:rPr>
        <w:t xml:space="preserve">about itself that a </w:t>
      </w:r>
      <w:proofErr w:type="gramStart"/>
      <w:r w:rsidRPr="005C01D7">
        <w:rPr>
          <w:rFonts w:eastAsia="Times New Roman"/>
          <w:sz w:val="24"/>
          <w:szCs w:val="24"/>
        </w:rPr>
        <w:t>Federal</w:t>
      </w:r>
      <w:proofErr w:type="gramEnd"/>
      <w:r w:rsidRPr="005C01D7">
        <w:rPr>
          <w:rFonts w:eastAsia="Times New Roman"/>
          <w:sz w:val="24"/>
          <w:szCs w:val="24"/>
        </w:rPr>
        <w:t xml:space="preserve"> awarding agency previously entered</w:t>
      </w:r>
      <w:r w:rsidR="006FA3F9" w:rsidRPr="0D973E97">
        <w:rPr>
          <w:rFonts w:eastAsia="Times New Roman"/>
          <w:sz w:val="24"/>
          <w:szCs w:val="24"/>
        </w:rPr>
        <w:t xml:space="preserve">. </w:t>
      </w:r>
      <w:r w:rsidR="006FA3F9" w:rsidRPr="005C01D7">
        <w:rPr>
          <w:rFonts w:eastAsia="Times New Roman"/>
          <w:sz w:val="24"/>
          <w:szCs w:val="24"/>
        </w:rPr>
        <w:t xml:space="preserve">Currently, federal agencies create integrity records in the integrity module of </w:t>
      </w:r>
      <w:r w:rsidR="767CC06F" w:rsidRPr="0D973E97">
        <w:rPr>
          <w:rFonts w:eastAsia="Times New Roman"/>
          <w:sz w:val="24"/>
          <w:szCs w:val="24"/>
        </w:rPr>
        <w:t>the Contractor Performance Assessment and Reporting System (</w:t>
      </w:r>
      <w:r w:rsidR="006FA3F9" w:rsidRPr="005C01D7">
        <w:rPr>
          <w:rFonts w:eastAsia="Times New Roman"/>
          <w:sz w:val="24"/>
          <w:szCs w:val="24"/>
        </w:rPr>
        <w:t>CPARS</w:t>
      </w:r>
      <w:r w:rsidR="5711604F" w:rsidRPr="0D973E97">
        <w:rPr>
          <w:rFonts w:eastAsia="Times New Roman"/>
          <w:sz w:val="24"/>
          <w:szCs w:val="24"/>
        </w:rPr>
        <w:t>)</w:t>
      </w:r>
      <w:r w:rsidR="006FA3F9" w:rsidRPr="005C01D7">
        <w:rPr>
          <w:rFonts w:eastAsia="Times New Roman"/>
          <w:sz w:val="24"/>
          <w:szCs w:val="24"/>
        </w:rPr>
        <w:t xml:space="preserve"> and these records </w:t>
      </w:r>
      <w:r w:rsidR="011B6E22" w:rsidRPr="0D973E97">
        <w:rPr>
          <w:rFonts w:eastAsia="Times New Roman"/>
          <w:sz w:val="24"/>
          <w:szCs w:val="24"/>
        </w:rPr>
        <w:t>are</w:t>
      </w:r>
      <w:r w:rsidR="006FA3F9" w:rsidRPr="005C01D7">
        <w:rPr>
          <w:rFonts w:eastAsia="Times New Roman"/>
          <w:sz w:val="24"/>
          <w:szCs w:val="24"/>
        </w:rPr>
        <w:t xml:space="preserve"> visible as responsibility/qualification records in </w:t>
      </w:r>
      <w:proofErr w:type="gramStart"/>
      <w:r w:rsidR="006FA3F9" w:rsidRPr="005C01D7">
        <w:rPr>
          <w:rFonts w:eastAsia="Times New Roman"/>
          <w:sz w:val="24"/>
          <w:szCs w:val="24"/>
        </w:rPr>
        <w:t>SAM.gov</w:t>
      </w:r>
      <w:r w:rsidRPr="005C01D7">
        <w:rPr>
          <w:rFonts w:eastAsia="Times New Roman"/>
          <w:sz w:val="24"/>
          <w:szCs w:val="24"/>
        </w:rPr>
        <w:t>;</w:t>
      </w:r>
      <w:proofErr w:type="gramEnd"/>
    </w:p>
    <w:p w14:paraId="25AA5F88" w14:textId="77777777" w:rsidR="00FD0E36" w:rsidRPr="005C01D7" w:rsidRDefault="00FD0E36" w:rsidP="00CA5CC4">
      <w:pPr>
        <w:shd w:val="clear" w:color="auto" w:fill="FFFFFF"/>
        <w:spacing w:after="0" w:line="240" w:lineRule="auto"/>
        <w:ind w:left="360"/>
        <w:textAlignment w:val="baseline"/>
        <w:rPr>
          <w:rFonts w:eastAsia="Times New Roman" w:cstheme="minorHAnsi"/>
          <w:sz w:val="24"/>
          <w:szCs w:val="24"/>
        </w:rPr>
      </w:pPr>
    </w:p>
    <w:p w14:paraId="141F9C3B" w14:textId="56BF71CE" w:rsidR="00FD0E36" w:rsidRPr="00380226" w:rsidRDefault="00FD0E36" w:rsidP="0D973E97">
      <w:pPr>
        <w:shd w:val="clear" w:color="auto" w:fill="FFFFFF" w:themeFill="background1"/>
        <w:spacing w:after="0" w:line="240" w:lineRule="auto"/>
        <w:ind w:left="360"/>
        <w:textAlignment w:val="baseline"/>
        <w:rPr>
          <w:rFonts w:eastAsia="Times New Roman"/>
          <w:sz w:val="24"/>
          <w:szCs w:val="24"/>
        </w:rPr>
      </w:pPr>
      <w:r w:rsidRPr="005C01D7">
        <w:rPr>
          <w:rFonts w:eastAsia="Times New Roman"/>
          <w:sz w:val="24"/>
          <w:szCs w:val="24"/>
        </w:rPr>
        <w:t>iii. The Federal awarding agency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§200.20</w:t>
      </w:r>
      <w:r w:rsidR="0021124B" w:rsidRPr="005C01D7">
        <w:rPr>
          <w:rFonts w:eastAsia="Times New Roman"/>
          <w:sz w:val="24"/>
          <w:szCs w:val="24"/>
        </w:rPr>
        <w:t>6</w:t>
      </w:r>
      <w:r w:rsidRPr="005C01D7">
        <w:rPr>
          <w:rFonts w:eastAsia="Times New Roman"/>
          <w:sz w:val="24"/>
          <w:szCs w:val="24"/>
        </w:rPr>
        <w:t xml:space="preserve"> Federal awarding agency review of risk posed by applicants.</w:t>
      </w:r>
    </w:p>
    <w:p w14:paraId="1BB94346" w14:textId="77777777" w:rsidR="00856FBB" w:rsidRPr="005C01D7" w:rsidRDefault="00856FBB" w:rsidP="00FD0E36">
      <w:pPr>
        <w:shd w:val="clear" w:color="auto" w:fill="FFFFFF"/>
        <w:spacing w:after="0" w:line="240" w:lineRule="auto"/>
        <w:textAlignment w:val="baseline"/>
        <w:rPr>
          <w:rFonts w:eastAsia="Times New Roman" w:cstheme="minorHAnsi"/>
          <w:sz w:val="24"/>
          <w:szCs w:val="24"/>
        </w:rPr>
      </w:pPr>
    </w:p>
    <w:p w14:paraId="7003EEC6" w14:textId="77777777" w:rsidR="00FD0E36" w:rsidRPr="005C01D7" w:rsidRDefault="00FD0E36" w:rsidP="00FD0E36">
      <w:pPr>
        <w:shd w:val="clear" w:color="auto" w:fill="FFFFFF"/>
        <w:spacing w:after="0" w:line="240" w:lineRule="auto"/>
        <w:textAlignment w:val="baseline"/>
        <w:rPr>
          <w:rFonts w:eastAsia="Times New Roman" w:cstheme="minorHAnsi"/>
          <w:color w:val="333333"/>
          <w:sz w:val="24"/>
          <w:szCs w:val="24"/>
        </w:rPr>
      </w:pPr>
    </w:p>
    <w:p w14:paraId="61EC079B" w14:textId="77777777" w:rsidR="00FD0E36" w:rsidRPr="005C01D7" w:rsidRDefault="00FD0E36" w:rsidP="00856FBB">
      <w:pPr>
        <w:pStyle w:val="ListParagraph"/>
        <w:shd w:val="clear" w:color="auto" w:fill="FFFFFF"/>
        <w:spacing w:after="0" w:line="240" w:lineRule="auto"/>
        <w:textAlignment w:val="baseline"/>
        <w:rPr>
          <w:rFonts w:eastAsia="Times New Roman" w:cstheme="minorHAnsi"/>
          <w:color w:val="333333"/>
          <w:sz w:val="24"/>
          <w:szCs w:val="24"/>
        </w:rPr>
      </w:pPr>
    </w:p>
    <w:p w14:paraId="36ECB1E1" w14:textId="77777777" w:rsidR="005A068C" w:rsidRPr="005C01D7" w:rsidRDefault="005A068C" w:rsidP="005A068C">
      <w:pPr>
        <w:shd w:val="clear" w:color="auto" w:fill="FFFFFF"/>
        <w:spacing w:after="0" w:line="240" w:lineRule="auto"/>
        <w:textAlignment w:val="baseline"/>
        <w:rPr>
          <w:rFonts w:eastAsia="Times New Roman" w:cstheme="minorHAnsi"/>
          <w:color w:val="333333"/>
          <w:sz w:val="24"/>
          <w:szCs w:val="24"/>
        </w:rPr>
      </w:pPr>
    </w:p>
    <w:p w14:paraId="3170E625" w14:textId="77777777" w:rsidR="00B61396" w:rsidRPr="005C01D7" w:rsidRDefault="00BB36C2" w:rsidP="00D0290D">
      <w:pPr>
        <w:shd w:val="clear" w:color="auto" w:fill="FFFFFF"/>
        <w:spacing w:after="0" w:line="240" w:lineRule="auto"/>
        <w:textAlignment w:val="baseline"/>
        <w:rPr>
          <w:rFonts w:eastAsia="Times New Roman" w:cstheme="minorHAnsi"/>
          <w:b/>
          <w:bCs/>
          <w:sz w:val="24"/>
          <w:szCs w:val="24"/>
          <w:bdr w:val="none" w:sz="0" w:space="0" w:color="auto" w:frame="1"/>
        </w:rPr>
      </w:pPr>
      <w:r w:rsidRPr="005C01D7">
        <w:rPr>
          <w:rFonts w:eastAsia="Times New Roman" w:cstheme="minorHAnsi"/>
          <w:b/>
          <w:bCs/>
          <w:sz w:val="24"/>
          <w:szCs w:val="24"/>
          <w:bdr w:val="none" w:sz="0" w:space="0" w:color="auto" w:frame="1"/>
        </w:rPr>
        <w:t>F</w:t>
      </w:r>
      <w:r w:rsidR="00B61396" w:rsidRPr="005C01D7">
        <w:rPr>
          <w:rFonts w:eastAsia="Times New Roman" w:cstheme="minorHAnsi"/>
          <w:b/>
          <w:bCs/>
          <w:sz w:val="24"/>
          <w:szCs w:val="24"/>
          <w:bdr w:val="none" w:sz="0" w:space="0" w:color="auto" w:frame="1"/>
        </w:rPr>
        <w:t xml:space="preserve">. </w:t>
      </w:r>
      <w:r w:rsidRPr="005C01D7">
        <w:rPr>
          <w:rFonts w:eastAsia="Times New Roman" w:cstheme="minorHAnsi"/>
          <w:b/>
          <w:bCs/>
          <w:sz w:val="24"/>
          <w:szCs w:val="24"/>
          <w:bdr w:val="none" w:sz="0" w:space="0" w:color="auto" w:frame="1"/>
        </w:rPr>
        <w:t xml:space="preserve">FEDERAL </w:t>
      </w:r>
      <w:r w:rsidR="00B61396" w:rsidRPr="005C01D7">
        <w:rPr>
          <w:rFonts w:eastAsia="Times New Roman" w:cstheme="minorHAnsi"/>
          <w:b/>
          <w:bCs/>
          <w:sz w:val="24"/>
          <w:szCs w:val="24"/>
          <w:bdr w:val="none" w:sz="0" w:space="0" w:color="auto" w:frame="1"/>
        </w:rPr>
        <w:t>AWARD ADMINISTRATION</w:t>
      </w:r>
      <w:r w:rsidRPr="005C01D7">
        <w:rPr>
          <w:rFonts w:eastAsia="Times New Roman" w:cstheme="minorHAnsi"/>
          <w:b/>
          <w:bCs/>
          <w:sz w:val="24"/>
          <w:szCs w:val="24"/>
          <w:bdr w:val="none" w:sz="0" w:space="0" w:color="auto" w:frame="1"/>
        </w:rPr>
        <w:t xml:space="preserve"> INFORMATION</w:t>
      </w:r>
    </w:p>
    <w:p w14:paraId="5339F860" w14:textId="77777777" w:rsidR="00B12515" w:rsidRPr="005C01D7" w:rsidRDefault="00B12515" w:rsidP="00D0290D">
      <w:pPr>
        <w:shd w:val="clear" w:color="auto" w:fill="FFFFFF"/>
        <w:spacing w:after="0" w:line="240" w:lineRule="auto"/>
        <w:textAlignment w:val="baseline"/>
        <w:rPr>
          <w:rFonts w:eastAsia="Times New Roman" w:cstheme="minorHAnsi"/>
          <w:sz w:val="24"/>
          <w:szCs w:val="24"/>
        </w:rPr>
      </w:pPr>
    </w:p>
    <w:p w14:paraId="71FA5A08" w14:textId="77777777" w:rsidR="00FD0E36" w:rsidRPr="005C01D7" w:rsidRDefault="00FD0E36" w:rsidP="00B12515">
      <w:pPr>
        <w:pStyle w:val="ListParagraph"/>
        <w:numPr>
          <w:ilvl w:val="1"/>
          <w:numId w:val="26"/>
        </w:numPr>
        <w:shd w:val="clear" w:color="auto" w:fill="FFFFFF"/>
        <w:spacing w:after="0" w:line="240" w:lineRule="auto"/>
        <w:ind w:left="720"/>
        <w:textAlignment w:val="baseline"/>
        <w:rPr>
          <w:rFonts w:eastAsia="Times New Roman" w:cstheme="minorHAnsi"/>
          <w:sz w:val="24"/>
          <w:szCs w:val="24"/>
        </w:rPr>
      </w:pPr>
      <w:r w:rsidRPr="005C01D7">
        <w:rPr>
          <w:rFonts w:eastAsia="Times New Roman" w:cstheme="minorHAnsi"/>
          <w:sz w:val="24"/>
          <w:szCs w:val="24"/>
        </w:rPr>
        <w:t>Federal Award Notices</w:t>
      </w:r>
    </w:p>
    <w:p w14:paraId="2C5CD8F9" w14:textId="77777777" w:rsidR="00B12515" w:rsidRPr="005C01D7" w:rsidRDefault="00B12515" w:rsidP="00B12515">
      <w:pPr>
        <w:pStyle w:val="ListParagraph"/>
        <w:shd w:val="clear" w:color="auto" w:fill="FFFFFF"/>
        <w:spacing w:after="0" w:line="240" w:lineRule="auto"/>
        <w:textAlignment w:val="baseline"/>
        <w:rPr>
          <w:rFonts w:eastAsia="Times New Roman" w:cstheme="minorHAnsi"/>
          <w:sz w:val="24"/>
          <w:szCs w:val="24"/>
        </w:rPr>
      </w:pPr>
    </w:p>
    <w:p w14:paraId="00FC89E0" w14:textId="77777777" w:rsidR="00D0290D" w:rsidRPr="005C01D7" w:rsidRDefault="00B61396" w:rsidP="00CA5CC4">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The grant award or cooperative agreement </w:t>
      </w:r>
      <w:r w:rsidR="00D0290D" w:rsidRPr="005C01D7">
        <w:rPr>
          <w:rFonts w:eastAsia="Times New Roman" w:cstheme="minorHAnsi"/>
          <w:sz w:val="24"/>
          <w:szCs w:val="24"/>
        </w:rPr>
        <w:t>will</w:t>
      </w:r>
      <w:r w:rsidRPr="005C01D7">
        <w:rPr>
          <w:rFonts w:eastAsia="Times New Roman" w:cstheme="minorHAnsi"/>
          <w:sz w:val="24"/>
          <w:szCs w:val="24"/>
        </w:rPr>
        <w:t xml:space="preserve"> be written, signed, awarded, and administered by the Grants Officer. The assistance award agreement is the authorizing </w:t>
      </w:r>
      <w:proofErr w:type="gramStart"/>
      <w:r w:rsidRPr="005C01D7">
        <w:rPr>
          <w:rFonts w:eastAsia="Times New Roman" w:cstheme="minorHAnsi"/>
          <w:sz w:val="24"/>
          <w:szCs w:val="24"/>
        </w:rPr>
        <w:lastRenderedPageBreak/>
        <w:t>document</w:t>
      </w:r>
      <w:proofErr w:type="gramEnd"/>
      <w:r w:rsidRPr="005C01D7">
        <w:rPr>
          <w:rFonts w:eastAsia="Times New Roman" w:cstheme="minorHAnsi"/>
          <w:sz w:val="24"/>
          <w:szCs w:val="24"/>
        </w:rPr>
        <w:t xml:space="preserve"> and it will be provided to the recipient</w:t>
      </w:r>
      <w:r w:rsidR="00D0290D" w:rsidRPr="005C01D7">
        <w:rPr>
          <w:rFonts w:eastAsia="Times New Roman" w:cstheme="minorHAnsi"/>
          <w:sz w:val="24"/>
          <w:szCs w:val="24"/>
        </w:rPr>
        <w:t xml:space="preserve"> for review and signature by email</w:t>
      </w:r>
      <w:r w:rsidRPr="005C01D7">
        <w:rPr>
          <w:rFonts w:eastAsia="Times New Roman" w:cstheme="minorHAnsi"/>
          <w:sz w:val="24"/>
          <w:szCs w:val="24"/>
        </w:rPr>
        <w:t xml:space="preserve">. </w:t>
      </w:r>
      <w:r w:rsidR="00D0290D" w:rsidRPr="005C01D7">
        <w:rPr>
          <w:rFonts w:eastAsia="Times New Roman" w:cstheme="minorHAnsi"/>
          <w:sz w:val="24"/>
          <w:szCs w:val="24"/>
        </w:rPr>
        <w:t xml:space="preserve">The recipient may only start incurring </w:t>
      </w:r>
      <w:r w:rsidR="00B37DD1" w:rsidRPr="005C01D7">
        <w:rPr>
          <w:rFonts w:eastAsia="Times New Roman" w:cstheme="minorHAnsi"/>
          <w:sz w:val="24"/>
          <w:szCs w:val="24"/>
        </w:rPr>
        <w:t>program</w:t>
      </w:r>
      <w:r w:rsidR="008D356F" w:rsidRPr="005C01D7">
        <w:rPr>
          <w:rFonts w:eastAsia="Times New Roman" w:cstheme="minorHAnsi"/>
          <w:sz w:val="24"/>
          <w:szCs w:val="24"/>
        </w:rPr>
        <w:t xml:space="preserve"> </w:t>
      </w:r>
      <w:r w:rsidR="00D0290D" w:rsidRPr="005C01D7">
        <w:rPr>
          <w:rFonts w:eastAsia="Times New Roman" w:cstheme="minorHAnsi"/>
          <w:sz w:val="24"/>
          <w:szCs w:val="24"/>
        </w:rPr>
        <w:t xml:space="preserve">expenses beginning on the start date </w:t>
      </w:r>
      <w:r w:rsidR="008D356F" w:rsidRPr="005C01D7">
        <w:rPr>
          <w:rFonts w:eastAsia="Times New Roman" w:cstheme="minorHAnsi"/>
          <w:sz w:val="24"/>
          <w:szCs w:val="24"/>
        </w:rPr>
        <w:t>shown</w:t>
      </w:r>
      <w:r w:rsidR="00D0290D" w:rsidRPr="005C01D7">
        <w:rPr>
          <w:rFonts w:eastAsia="Times New Roman" w:cstheme="minorHAnsi"/>
          <w:sz w:val="24"/>
          <w:szCs w:val="24"/>
        </w:rPr>
        <w:t xml:space="preserve"> </w:t>
      </w:r>
      <w:r w:rsidR="008D356F" w:rsidRPr="005C01D7">
        <w:rPr>
          <w:rFonts w:eastAsia="Times New Roman" w:cstheme="minorHAnsi"/>
          <w:sz w:val="24"/>
          <w:szCs w:val="24"/>
        </w:rPr>
        <w:t>on</w:t>
      </w:r>
      <w:r w:rsidR="00D0290D" w:rsidRPr="005C01D7">
        <w:rPr>
          <w:rFonts w:eastAsia="Times New Roman" w:cstheme="minorHAnsi"/>
          <w:sz w:val="24"/>
          <w:szCs w:val="24"/>
        </w:rPr>
        <w:t xml:space="preserve"> the </w:t>
      </w:r>
      <w:r w:rsidR="008D356F" w:rsidRPr="005C01D7">
        <w:rPr>
          <w:rFonts w:eastAsia="Times New Roman" w:cstheme="minorHAnsi"/>
          <w:sz w:val="24"/>
          <w:szCs w:val="24"/>
        </w:rPr>
        <w:t xml:space="preserve">grant award document </w:t>
      </w:r>
      <w:r w:rsidR="00D0290D" w:rsidRPr="005C01D7">
        <w:rPr>
          <w:rFonts w:eastAsia="Times New Roman" w:cstheme="minorHAnsi"/>
          <w:sz w:val="24"/>
          <w:szCs w:val="24"/>
        </w:rPr>
        <w:t>signed by the Grants Officer.</w:t>
      </w:r>
    </w:p>
    <w:p w14:paraId="7341F970" w14:textId="77777777" w:rsidR="006B676B" w:rsidRPr="005C01D7" w:rsidRDefault="006B676B" w:rsidP="00CA5CC4">
      <w:pPr>
        <w:shd w:val="clear" w:color="auto" w:fill="FFFFFF"/>
        <w:spacing w:after="0" w:line="240" w:lineRule="auto"/>
        <w:ind w:left="360"/>
        <w:textAlignment w:val="baseline"/>
        <w:rPr>
          <w:rFonts w:eastAsia="Times New Roman" w:cstheme="minorHAnsi"/>
          <w:sz w:val="24"/>
          <w:szCs w:val="24"/>
        </w:rPr>
      </w:pPr>
    </w:p>
    <w:p w14:paraId="450B3E31" w14:textId="77777777" w:rsidR="00FD0E36" w:rsidRPr="005C01D7" w:rsidRDefault="00FD0E36" w:rsidP="00CA5CC4">
      <w:pPr>
        <w:shd w:val="clear" w:color="auto" w:fill="FFFFFF"/>
        <w:spacing w:after="0" w:line="240" w:lineRule="auto"/>
        <w:ind w:left="360"/>
        <w:textAlignment w:val="baseline"/>
        <w:rPr>
          <w:rFonts w:cstheme="minorHAnsi"/>
          <w:sz w:val="24"/>
          <w:szCs w:val="24"/>
        </w:rPr>
      </w:pPr>
      <w:r w:rsidRPr="005C01D7">
        <w:rPr>
          <w:rFonts w:eastAsia="Times New Roman" w:cstheme="minorHAnsi"/>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5C01D7">
        <w:rPr>
          <w:rFonts w:cstheme="minorHAnsi"/>
          <w:sz w:val="24"/>
          <w:szCs w:val="24"/>
        </w:rPr>
        <w:t xml:space="preserve"> </w:t>
      </w:r>
    </w:p>
    <w:p w14:paraId="5B5DB098" w14:textId="77777777" w:rsidR="00FD0E36" w:rsidRPr="005C01D7" w:rsidRDefault="00FD0E36" w:rsidP="00CA5CC4">
      <w:pPr>
        <w:shd w:val="clear" w:color="auto" w:fill="FFFFFF"/>
        <w:spacing w:after="0" w:line="240" w:lineRule="auto"/>
        <w:ind w:left="360"/>
        <w:textAlignment w:val="baseline"/>
        <w:rPr>
          <w:rFonts w:eastAsia="Times New Roman" w:cstheme="minorHAnsi"/>
          <w:sz w:val="24"/>
          <w:szCs w:val="24"/>
        </w:rPr>
      </w:pPr>
    </w:p>
    <w:p w14:paraId="344CAC68" w14:textId="77777777" w:rsidR="00FD0E36" w:rsidRPr="005C01D7" w:rsidRDefault="00FD0E36" w:rsidP="00CA5CC4">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7C7EEEEA" w14:textId="77777777" w:rsidR="00FD0E36" w:rsidRPr="005C01D7" w:rsidRDefault="00FD0E36" w:rsidP="00CA5CC4">
      <w:pPr>
        <w:shd w:val="clear" w:color="auto" w:fill="FFFFFF"/>
        <w:spacing w:after="0" w:line="240" w:lineRule="auto"/>
        <w:ind w:left="360"/>
        <w:textAlignment w:val="baseline"/>
        <w:rPr>
          <w:rFonts w:eastAsia="Times New Roman" w:cstheme="minorHAnsi"/>
          <w:color w:val="333333"/>
          <w:sz w:val="24"/>
          <w:szCs w:val="24"/>
        </w:rPr>
      </w:pPr>
    </w:p>
    <w:p w14:paraId="2CA07EBF" w14:textId="3E988BD4" w:rsidR="00FD0E36" w:rsidRPr="00380226" w:rsidRDefault="00FD0E36" w:rsidP="0D973E97">
      <w:pPr>
        <w:shd w:val="clear" w:color="auto" w:fill="FFFFFF" w:themeFill="background1"/>
        <w:spacing w:after="0" w:line="240" w:lineRule="auto"/>
        <w:ind w:left="360"/>
        <w:textAlignment w:val="baseline"/>
        <w:rPr>
          <w:rFonts w:eastAsia="Times New Roman"/>
          <w:i/>
          <w:iCs/>
          <w:color w:val="FF0000"/>
          <w:sz w:val="24"/>
          <w:szCs w:val="24"/>
        </w:rPr>
      </w:pPr>
      <w:r w:rsidRPr="005C01D7">
        <w:rPr>
          <w:rFonts w:eastAsia="Times New Roman"/>
          <w:b/>
          <w:bCs/>
          <w:sz w:val="24"/>
          <w:szCs w:val="24"/>
        </w:rPr>
        <w:t>Payment Method:</w:t>
      </w:r>
      <w:r w:rsidRPr="005C01D7">
        <w:rPr>
          <w:rFonts w:eastAsia="Times New Roman"/>
          <w:sz w:val="24"/>
          <w:szCs w:val="24"/>
        </w:rPr>
        <w:t xml:space="preserve"> </w:t>
      </w:r>
      <w:r w:rsidR="00734C14">
        <w:rPr>
          <w:rFonts w:eastAsia="Times New Roman"/>
          <w:sz w:val="24"/>
          <w:szCs w:val="24"/>
        </w:rPr>
        <w:t>EFT</w:t>
      </w:r>
    </w:p>
    <w:p w14:paraId="242B230E" w14:textId="77777777" w:rsidR="002E440C" w:rsidRPr="005C01D7" w:rsidRDefault="002E440C" w:rsidP="00CA5CC4">
      <w:pPr>
        <w:shd w:val="clear" w:color="auto" w:fill="FFFFFF"/>
        <w:spacing w:after="0" w:line="240" w:lineRule="auto"/>
        <w:ind w:left="360"/>
        <w:textAlignment w:val="baseline"/>
        <w:rPr>
          <w:rFonts w:eastAsia="Times New Roman" w:cstheme="minorHAnsi"/>
          <w:color w:val="333333"/>
          <w:sz w:val="24"/>
          <w:szCs w:val="24"/>
        </w:rPr>
      </w:pPr>
    </w:p>
    <w:p w14:paraId="25EC965F" w14:textId="77777777" w:rsidR="006B676B" w:rsidRPr="005C01D7" w:rsidRDefault="006B676B" w:rsidP="00CA5CC4">
      <w:pPr>
        <w:shd w:val="clear" w:color="auto" w:fill="FFFFFF"/>
        <w:spacing w:after="0" w:line="240" w:lineRule="auto"/>
        <w:ind w:left="360"/>
        <w:textAlignment w:val="baseline"/>
        <w:rPr>
          <w:rFonts w:eastAsia="Times New Roman" w:cstheme="minorHAnsi"/>
          <w:color w:val="333333"/>
          <w:sz w:val="24"/>
          <w:szCs w:val="24"/>
        </w:rPr>
      </w:pPr>
    </w:p>
    <w:p w14:paraId="00517C87" w14:textId="77777777" w:rsidR="00FD0E36" w:rsidRPr="005C01D7" w:rsidRDefault="00FD0E36" w:rsidP="00D21A4B">
      <w:pPr>
        <w:pStyle w:val="ListParagraph"/>
        <w:numPr>
          <w:ilvl w:val="1"/>
          <w:numId w:val="26"/>
        </w:numPr>
        <w:shd w:val="clear" w:color="auto" w:fill="FFFFFF"/>
        <w:spacing w:after="0" w:line="240" w:lineRule="auto"/>
        <w:ind w:left="720"/>
        <w:textAlignment w:val="baseline"/>
        <w:rPr>
          <w:rFonts w:eastAsia="Times New Roman" w:cstheme="minorHAnsi"/>
          <w:sz w:val="24"/>
          <w:szCs w:val="24"/>
        </w:rPr>
      </w:pPr>
      <w:r w:rsidRPr="005C01D7">
        <w:rPr>
          <w:rFonts w:eastAsia="Times New Roman" w:cstheme="minorHAnsi"/>
          <w:sz w:val="24"/>
          <w:szCs w:val="24"/>
        </w:rPr>
        <w:t>Administrative and National Policy Requirements</w:t>
      </w:r>
    </w:p>
    <w:p w14:paraId="5122FB7E" w14:textId="77777777" w:rsidR="00FD0E36" w:rsidRPr="005C01D7" w:rsidRDefault="00FD0E36" w:rsidP="00D21A4B">
      <w:pPr>
        <w:shd w:val="clear" w:color="auto" w:fill="FFFFFF"/>
        <w:spacing w:after="0" w:line="240" w:lineRule="auto"/>
        <w:ind w:left="1080"/>
        <w:textAlignment w:val="baseline"/>
        <w:rPr>
          <w:rFonts w:eastAsia="Times New Roman" w:cstheme="minorHAnsi"/>
          <w:sz w:val="24"/>
          <w:szCs w:val="24"/>
        </w:rPr>
      </w:pPr>
    </w:p>
    <w:p w14:paraId="6D01CD95" w14:textId="77777777" w:rsidR="00FA0A6B" w:rsidRPr="005C01D7" w:rsidRDefault="00FD0E36" w:rsidP="00CA5CC4">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Before </w:t>
      </w:r>
      <w:proofErr w:type="gramStart"/>
      <w:r w:rsidRPr="005C01D7">
        <w:rPr>
          <w:rFonts w:eastAsia="Times New Roman" w:cstheme="minorHAnsi"/>
          <w:sz w:val="24"/>
          <w:szCs w:val="24"/>
        </w:rPr>
        <w:t>submitting an application</w:t>
      </w:r>
      <w:proofErr w:type="gramEnd"/>
      <w:r w:rsidRPr="005C01D7">
        <w:rPr>
          <w:rFonts w:eastAsia="Times New Roman" w:cstheme="minorHAnsi"/>
          <w:sz w:val="24"/>
          <w:szCs w:val="24"/>
        </w:rPr>
        <w:t xml:space="preserve">, applicants should review all the terms and conditions and required certifications which will apply to this award, to ensure that they will be able to comply.  </w:t>
      </w:r>
    </w:p>
    <w:p w14:paraId="0F1F3630" w14:textId="77777777" w:rsidR="00FA0A6B" w:rsidRPr="005C01D7" w:rsidRDefault="00FA0A6B" w:rsidP="00CA5CC4">
      <w:pPr>
        <w:shd w:val="clear" w:color="auto" w:fill="FFFFFF"/>
        <w:spacing w:after="0" w:line="240" w:lineRule="auto"/>
        <w:ind w:left="360"/>
        <w:textAlignment w:val="baseline"/>
        <w:rPr>
          <w:rFonts w:eastAsia="Times New Roman" w:cstheme="minorHAnsi"/>
          <w:sz w:val="24"/>
          <w:szCs w:val="24"/>
        </w:rPr>
      </w:pPr>
    </w:p>
    <w:p w14:paraId="4616F04F" w14:textId="3B6E7CEB" w:rsidR="00FD0E36" w:rsidRPr="005C01D7" w:rsidRDefault="00FA0A6B" w:rsidP="00CA5CC4">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ab/>
      </w:r>
      <w:r w:rsidR="00FD0E36" w:rsidRPr="005C01D7">
        <w:rPr>
          <w:rFonts w:eastAsia="Times New Roman" w:cstheme="minorHAnsi"/>
          <w:sz w:val="24"/>
          <w:szCs w:val="24"/>
        </w:rPr>
        <w:t>These include:</w:t>
      </w:r>
    </w:p>
    <w:p w14:paraId="67497606" w14:textId="77777777" w:rsidR="00FA0A6B" w:rsidRPr="005C01D7" w:rsidRDefault="00FA0A6B" w:rsidP="00FD0E36">
      <w:pPr>
        <w:shd w:val="clear" w:color="auto" w:fill="FFFFFF"/>
        <w:spacing w:after="0" w:line="240" w:lineRule="auto"/>
        <w:textAlignment w:val="baseline"/>
        <w:rPr>
          <w:rFonts w:eastAsia="Times New Roman" w:cstheme="minorHAnsi"/>
          <w:sz w:val="24"/>
          <w:szCs w:val="24"/>
          <w:u w:val="single"/>
        </w:rPr>
      </w:pPr>
    </w:p>
    <w:p w14:paraId="5C5189B5" w14:textId="152B19FA" w:rsidR="00FA0A6B" w:rsidRPr="005C01D7" w:rsidRDefault="00FA0A6B" w:rsidP="00FA0A6B">
      <w:pPr>
        <w:pStyle w:val="ListParagraph"/>
        <w:numPr>
          <w:ilvl w:val="0"/>
          <w:numId w:val="33"/>
        </w:numPr>
        <w:shd w:val="clear" w:color="auto" w:fill="FFFFFF"/>
        <w:spacing w:after="240"/>
        <w:contextualSpacing w:val="0"/>
        <w:textAlignment w:val="baseline"/>
        <w:rPr>
          <w:rFonts w:eastAsia="Times New Roman" w:cstheme="minorHAnsi"/>
          <w:sz w:val="24"/>
          <w:szCs w:val="24"/>
          <w:u w:val="single"/>
        </w:rPr>
      </w:pPr>
      <w:hyperlink r:id="rId13" w:history="1">
        <w:r w:rsidRPr="005C01D7">
          <w:rPr>
            <w:rStyle w:val="Hyperlink"/>
            <w:rFonts w:eastAsia="Times New Roman" w:cstheme="minorHAnsi"/>
            <w:sz w:val="24"/>
            <w:szCs w:val="24"/>
          </w:rPr>
          <w:t>2 CFR 25 - UNIVERSAL IDENTIFIER AND SYSTEM FOR AWARD MANAGEMENT</w:t>
        </w:r>
      </w:hyperlink>
    </w:p>
    <w:p w14:paraId="681F43CF" w14:textId="11701381" w:rsidR="00FA0A6B" w:rsidRPr="005C01D7" w:rsidRDefault="00FA0A6B" w:rsidP="00FA0A6B">
      <w:pPr>
        <w:pStyle w:val="ListParagraph"/>
        <w:numPr>
          <w:ilvl w:val="0"/>
          <w:numId w:val="33"/>
        </w:numPr>
        <w:shd w:val="clear" w:color="auto" w:fill="FFFFFF"/>
        <w:spacing w:after="240"/>
        <w:contextualSpacing w:val="0"/>
        <w:textAlignment w:val="baseline"/>
        <w:rPr>
          <w:rFonts w:eastAsia="Times New Roman" w:cstheme="minorHAnsi"/>
          <w:sz w:val="24"/>
          <w:szCs w:val="24"/>
          <w:u w:val="single"/>
        </w:rPr>
      </w:pPr>
      <w:hyperlink r:id="rId14" w:history="1">
        <w:r w:rsidRPr="005C01D7">
          <w:rPr>
            <w:rStyle w:val="Hyperlink"/>
            <w:rFonts w:eastAsia="Times New Roman" w:cstheme="minorHAnsi"/>
            <w:sz w:val="24"/>
            <w:szCs w:val="24"/>
          </w:rPr>
          <w:t>2 CFR 170 - REPORTING SUBAWARD AND EXECUTIVE COMPENSATION INFORMATION</w:t>
        </w:r>
      </w:hyperlink>
    </w:p>
    <w:p w14:paraId="429871B0" w14:textId="5FCE7365" w:rsidR="00FA0A6B" w:rsidRPr="005C01D7" w:rsidRDefault="00FA0A6B" w:rsidP="00FA0A6B">
      <w:pPr>
        <w:pStyle w:val="ListParagraph"/>
        <w:numPr>
          <w:ilvl w:val="0"/>
          <w:numId w:val="33"/>
        </w:numPr>
        <w:shd w:val="clear" w:color="auto" w:fill="FFFFFF"/>
        <w:spacing w:after="240"/>
        <w:contextualSpacing w:val="0"/>
        <w:textAlignment w:val="baseline"/>
        <w:rPr>
          <w:rFonts w:eastAsia="Times New Roman" w:cstheme="minorHAnsi"/>
          <w:sz w:val="24"/>
          <w:szCs w:val="24"/>
          <w:u w:val="single"/>
        </w:rPr>
      </w:pPr>
      <w:hyperlink r:id="rId15" w:history="1">
        <w:r w:rsidRPr="005C01D7">
          <w:rPr>
            <w:rStyle w:val="Hyperlink"/>
            <w:rFonts w:eastAsia="Times New Roman" w:cstheme="minorHAnsi"/>
            <w:sz w:val="24"/>
            <w:szCs w:val="24"/>
          </w:rPr>
          <w:t>2 CFR 175 - AWARD TERM FOR TRAFFICKING IN PERSONS</w:t>
        </w:r>
      </w:hyperlink>
    </w:p>
    <w:p w14:paraId="065F514C" w14:textId="2BDF265E" w:rsidR="00FA0A6B" w:rsidRPr="005C01D7" w:rsidRDefault="00FA0A6B" w:rsidP="00FA0A6B">
      <w:pPr>
        <w:pStyle w:val="ListParagraph"/>
        <w:numPr>
          <w:ilvl w:val="0"/>
          <w:numId w:val="33"/>
        </w:numPr>
        <w:shd w:val="clear" w:color="auto" w:fill="FFFFFF"/>
        <w:spacing w:after="240"/>
        <w:contextualSpacing w:val="0"/>
        <w:textAlignment w:val="baseline"/>
        <w:rPr>
          <w:rFonts w:eastAsia="Times New Roman" w:cstheme="minorHAnsi"/>
          <w:sz w:val="24"/>
          <w:szCs w:val="24"/>
          <w:u w:val="single"/>
        </w:rPr>
      </w:pPr>
      <w:hyperlink r:id="rId16" w:history="1">
        <w:r w:rsidRPr="005C01D7">
          <w:rPr>
            <w:rStyle w:val="Hyperlink"/>
            <w:rFonts w:eastAsia="Times New Roman" w:cstheme="minorHAnsi"/>
            <w:sz w:val="24"/>
            <w:szCs w:val="24"/>
          </w:rPr>
          <w:t>2 CFR 182 - GOVERNMENTWIDE REQUIREMENTS FOR DRUG-FREE WORKPLACE (FINANCIAL ASSISTANCE)</w:t>
        </w:r>
      </w:hyperlink>
    </w:p>
    <w:p w14:paraId="561270C9" w14:textId="27D2C2EC" w:rsidR="00FA0A6B" w:rsidRPr="005C01D7" w:rsidRDefault="00FA0A6B" w:rsidP="00731219">
      <w:pPr>
        <w:pStyle w:val="ListParagraph"/>
        <w:numPr>
          <w:ilvl w:val="0"/>
          <w:numId w:val="33"/>
        </w:numPr>
        <w:shd w:val="clear" w:color="auto" w:fill="FFFFFF"/>
        <w:spacing w:after="240"/>
        <w:contextualSpacing w:val="0"/>
        <w:textAlignment w:val="baseline"/>
        <w:rPr>
          <w:rFonts w:eastAsia="Times New Roman" w:cstheme="minorHAnsi"/>
          <w:sz w:val="24"/>
          <w:szCs w:val="24"/>
          <w:u w:val="single"/>
        </w:rPr>
      </w:pPr>
      <w:hyperlink r:id="rId17" w:history="1">
        <w:r w:rsidRPr="005C01D7">
          <w:rPr>
            <w:rStyle w:val="Hyperlink"/>
            <w:rFonts w:eastAsia="Times New Roman" w:cstheme="minorHAnsi"/>
            <w:sz w:val="24"/>
            <w:szCs w:val="24"/>
          </w:rPr>
          <w:t>2 CFR 183 - NEVER CONTRACT WITH THE ENEMY</w:t>
        </w:r>
      </w:hyperlink>
    </w:p>
    <w:p w14:paraId="47769D9B" w14:textId="30CF1658" w:rsidR="00FA0A6B" w:rsidRPr="005C01D7" w:rsidRDefault="00FA0A6B" w:rsidP="00FA0A6B">
      <w:pPr>
        <w:pStyle w:val="ListParagraph"/>
        <w:numPr>
          <w:ilvl w:val="0"/>
          <w:numId w:val="33"/>
        </w:numPr>
        <w:shd w:val="clear" w:color="auto" w:fill="FFFFFF"/>
        <w:spacing w:after="240"/>
        <w:contextualSpacing w:val="0"/>
        <w:textAlignment w:val="baseline"/>
        <w:rPr>
          <w:rFonts w:eastAsia="Times New Roman" w:cstheme="minorHAnsi"/>
          <w:sz w:val="24"/>
          <w:szCs w:val="24"/>
          <w:u w:val="single"/>
        </w:rPr>
      </w:pPr>
      <w:hyperlink r:id="rId18" w:history="1">
        <w:r w:rsidRPr="005C01D7">
          <w:rPr>
            <w:rStyle w:val="Hyperlink"/>
            <w:rFonts w:eastAsia="Times New Roman" w:cstheme="minorHAnsi"/>
            <w:sz w:val="24"/>
            <w:szCs w:val="24"/>
          </w:rPr>
          <w:t>2 CFR 600 – DEPARTMENT OF STATE REQUIREMENTS</w:t>
        </w:r>
      </w:hyperlink>
    </w:p>
    <w:p w14:paraId="1BE56294" w14:textId="00AE96A7" w:rsidR="00FA0A6B" w:rsidRPr="005C01D7" w:rsidRDefault="00FA0A6B" w:rsidP="00FA0A6B">
      <w:pPr>
        <w:pStyle w:val="ListParagraph"/>
        <w:numPr>
          <w:ilvl w:val="0"/>
          <w:numId w:val="33"/>
        </w:numPr>
        <w:shd w:val="clear" w:color="auto" w:fill="FFFFFF"/>
        <w:spacing w:after="240"/>
        <w:contextualSpacing w:val="0"/>
        <w:textAlignment w:val="baseline"/>
        <w:rPr>
          <w:rFonts w:eastAsia="Times New Roman" w:cstheme="minorHAnsi"/>
          <w:sz w:val="24"/>
          <w:szCs w:val="24"/>
          <w:u w:val="single"/>
        </w:rPr>
      </w:pPr>
      <w:hyperlink r:id="rId19" w:history="1">
        <w:r w:rsidRPr="005C01D7">
          <w:rPr>
            <w:rStyle w:val="Hyperlink"/>
            <w:rFonts w:eastAsia="Times New Roman" w:cstheme="minorHAnsi"/>
            <w:sz w:val="24"/>
            <w:szCs w:val="24"/>
          </w:rPr>
          <w:t>U.S. DEPARTMENT OF STATE STANDARD TERMS AND CONDITIONS</w:t>
        </w:r>
      </w:hyperlink>
    </w:p>
    <w:p w14:paraId="0F42E30A" w14:textId="264EDEEB" w:rsidR="00731219" w:rsidRPr="005C01D7" w:rsidRDefault="525DB2C9" w:rsidP="00CA5CC4">
      <w:pPr>
        <w:spacing w:line="240" w:lineRule="atLeast"/>
        <w:ind w:left="360"/>
        <w:rPr>
          <w:rFonts w:cstheme="minorHAnsi"/>
          <w:color w:val="000000"/>
          <w:sz w:val="24"/>
          <w:szCs w:val="24"/>
        </w:rPr>
      </w:pPr>
      <w:r w:rsidRPr="005C01D7">
        <w:rPr>
          <w:rFonts w:cstheme="minorHAnsi"/>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14:paraId="03E04B5E" w14:textId="5C6203B7" w:rsidR="00731219" w:rsidRPr="005C01D7" w:rsidRDefault="00731219" w:rsidP="00731219">
      <w:pPr>
        <w:numPr>
          <w:ilvl w:val="0"/>
          <w:numId w:val="34"/>
        </w:numPr>
        <w:spacing w:after="0" w:line="240" w:lineRule="atLeast"/>
        <w:rPr>
          <w:rFonts w:cstheme="minorHAnsi"/>
          <w:color w:val="000000"/>
          <w:sz w:val="24"/>
          <w:szCs w:val="24"/>
        </w:rPr>
      </w:pPr>
      <w:hyperlink r:id="rId20" w:history="1">
        <w:r w:rsidRPr="005C01D7">
          <w:rPr>
            <w:rStyle w:val="Hyperlink"/>
            <w:rFonts w:cstheme="minorHAnsi"/>
            <w:sz w:val="24"/>
            <w:szCs w:val="24"/>
          </w:rPr>
          <w:t>Guidance for Grants and Agreements in Title 2 of the Code of Federal Regulations</w:t>
        </w:r>
      </w:hyperlink>
      <w:r w:rsidRPr="005C01D7">
        <w:rPr>
          <w:rFonts w:cstheme="minorHAnsi"/>
          <w:color w:val="000000"/>
          <w:sz w:val="24"/>
          <w:szCs w:val="24"/>
        </w:rPr>
        <w:t xml:space="preserve"> (2 CFR), as updated in the Federal Register’s 85 FR 49506 on August 13, 2020, particularly on:</w:t>
      </w:r>
    </w:p>
    <w:p w14:paraId="4EB80EEB" w14:textId="77777777" w:rsidR="00731219" w:rsidRPr="005C01D7" w:rsidRDefault="00731219" w:rsidP="00731219">
      <w:pPr>
        <w:numPr>
          <w:ilvl w:val="1"/>
          <w:numId w:val="34"/>
        </w:numPr>
        <w:spacing w:after="0" w:line="240" w:lineRule="atLeast"/>
        <w:rPr>
          <w:rFonts w:cstheme="minorHAnsi"/>
          <w:color w:val="000000"/>
          <w:sz w:val="24"/>
          <w:szCs w:val="24"/>
        </w:rPr>
      </w:pPr>
      <w:r w:rsidRPr="005C01D7">
        <w:rPr>
          <w:rFonts w:cstheme="minorHAnsi"/>
          <w:color w:val="000000"/>
          <w:sz w:val="24"/>
          <w:szCs w:val="24"/>
        </w:rPr>
        <w:t>Selecting recipients most likely to be successful in delivering results based on the program objectives through an objective process of evaluating Federal award applications (2 CFR part 200.205),</w:t>
      </w:r>
    </w:p>
    <w:p w14:paraId="062128F0" w14:textId="77777777" w:rsidR="00731219" w:rsidRPr="005C01D7" w:rsidRDefault="00731219" w:rsidP="00731219">
      <w:pPr>
        <w:numPr>
          <w:ilvl w:val="1"/>
          <w:numId w:val="34"/>
        </w:numPr>
        <w:spacing w:after="0" w:line="240" w:lineRule="atLeast"/>
        <w:rPr>
          <w:rFonts w:cstheme="minorHAnsi"/>
          <w:color w:val="000000"/>
          <w:sz w:val="24"/>
          <w:szCs w:val="24"/>
        </w:rPr>
      </w:pPr>
      <w:r w:rsidRPr="005C01D7">
        <w:rPr>
          <w:rFonts w:cstheme="minorHAnsi"/>
          <w:color w:val="000000"/>
          <w:sz w:val="24"/>
          <w:szCs w:val="24"/>
        </w:rPr>
        <w:t>Prohibiting the purchase of certain telecommunication and video surveillance services or equipment in alignment with section 889 of the National Defense Authorization Act of 2019 (Pub. L. No. 115—232) (2 CFR part 200.216),</w:t>
      </w:r>
    </w:p>
    <w:p w14:paraId="412C3151" w14:textId="77777777" w:rsidR="00731219" w:rsidRPr="005C01D7" w:rsidRDefault="00731219" w:rsidP="00731219">
      <w:pPr>
        <w:numPr>
          <w:ilvl w:val="1"/>
          <w:numId w:val="34"/>
        </w:numPr>
        <w:spacing w:after="0" w:line="240" w:lineRule="atLeast"/>
        <w:rPr>
          <w:rFonts w:cstheme="minorHAnsi"/>
          <w:color w:val="000000"/>
          <w:sz w:val="24"/>
          <w:szCs w:val="24"/>
        </w:rPr>
      </w:pPr>
      <w:r w:rsidRPr="005C01D7">
        <w:rPr>
          <w:rFonts w:cstheme="minorHAnsi"/>
          <w:color w:val="000000"/>
          <w:sz w:val="24"/>
          <w:szCs w:val="24"/>
        </w:rPr>
        <w:t xml:space="preserve">Promoting the freedom of speech and religious liberty in alignment with </w:t>
      </w:r>
      <w:r w:rsidRPr="005C01D7">
        <w:rPr>
          <w:rFonts w:cstheme="minorHAnsi"/>
          <w:i/>
          <w:color w:val="000000"/>
          <w:sz w:val="24"/>
          <w:szCs w:val="24"/>
        </w:rPr>
        <w:t xml:space="preserve">Promoting Free Speech and Religious Liberty </w:t>
      </w:r>
      <w:r w:rsidRPr="005C01D7">
        <w:rPr>
          <w:rFonts w:cstheme="minorHAnsi"/>
          <w:color w:val="000000"/>
          <w:sz w:val="24"/>
          <w:szCs w:val="24"/>
        </w:rPr>
        <w:t xml:space="preserve">(E.O. 13798) and </w:t>
      </w:r>
      <w:r w:rsidRPr="005C01D7">
        <w:rPr>
          <w:rFonts w:cstheme="minorHAnsi"/>
          <w:i/>
          <w:color w:val="000000"/>
          <w:sz w:val="24"/>
          <w:szCs w:val="24"/>
        </w:rPr>
        <w:t>Improving Free Inquiry, Transparency, and Accountability at Colleges and Universities</w:t>
      </w:r>
      <w:r w:rsidRPr="005C01D7">
        <w:rPr>
          <w:rFonts w:cstheme="minorHAnsi"/>
          <w:color w:val="000000"/>
          <w:sz w:val="24"/>
          <w:szCs w:val="24"/>
        </w:rPr>
        <w:t xml:space="preserve"> (E.O. 13864) (§§ 200.300, 200.303, 200.339, and 200.341), </w:t>
      </w:r>
    </w:p>
    <w:p w14:paraId="63A01C57" w14:textId="77777777" w:rsidR="00731219" w:rsidRPr="005C01D7" w:rsidRDefault="00731219" w:rsidP="00731219">
      <w:pPr>
        <w:numPr>
          <w:ilvl w:val="1"/>
          <w:numId w:val="34"/>
        </w:numPr>
        <w:spacing w:after="0" w:line="240" w:lineRule="atLeast"/>
        <w:rPr>
          <w:rFonts w:cstheme="minorHAnsi"/>
          <w:color w:val="000000"/>
          <w:sz w:val="24"/>
          <w:szCs w:val="24"/>
        </w:rPr>
      </w:pPr>
      <w:r w:rsidRPr="005C01D7">
        <w:rPr>
          <w:rFonts w:cstheme="minorHAnsi"/>
          <w:color w:val="000000"/>
          <w:sz w:val="24"/>
          <w:szCs w:val="24"/>
        </w:rPr>
        <w:t>Providing a preference, to the extent permitted by law, to maximize use of goods, products, and materials produced in the United States (2 CFR part 200.322), and</w:t>
      </w:r>
    </w:p>
    <w:p w14:paraId="4C8F217A" w14:textId="56ADB2F4" w:rsidR="00FA0A6B" w:rsidRPr="005C01D7" w:rsidRDefault="00731219" w:rsidP="00731219">
      <w:pPr>
        <w:numPr>
          <w:ilvl w:val="1"/>
          <w:numId w:val="34"/>
        </w:numPr>
        <w:spacing w:after="0" w:line="240" w:lineRule="atLeast"/>
        <w:rPr>
          <w:rFonts w:cstheme="minorHAnsi"/>
          <w:color w:val="000000"/>
          <w:sz w:val="24"/>
          <w:szCs w:val="24"/>
        </w:rPr>
      </w:pPr>
      <w:r w:rsidRPr="005C01D7">
        <w:rPr>
          <w:rFonts w:cstheme="minorHAnsi"/>
          <w:color w:val="000000"/>
          <w:sz w:val="24"/>
          <w:szCs w:val="24"/>
        </w:rPr>
        <w:t>Terminating agreements in whole or in part to the greatest extent authorized by law, if an award no longer effectuates the program goals or agency priorities (2 CFR part 200.340).</w:t>
      </w:r>
    </w:p>
    <w:p w14:paraId="08155706" w14:textId="678F95DC" w:rsidR="002F038D" w:rsidRPr="005C01D7" w:rsidRDefault="002F038D" w:rsidP="00AB5545">
      <w:pPr>
        <w:shd w:val="clear" w:color="auto" w:fill="FFFFFF"/>
        <w:spacing w:after="0" w:line="240" w:lineRule="auto"/>
        <w:textAlignment w:val="baseline"/>
        <w:rPr>
          <w:rFonts w:eastAsia="Times New Roman" w:cstheme="minorHAnsi"/>
          <w:sz w:val="24"/>
          <w:szCs w:val="24"/>
        </w:rPr>
      </w:pPr>
    </w:p>
    <w:p w14:paraId="230370A3" w14:textId="5604D1F7" w:rsidR="002F038D" w:rsidRPr="005C01D7" w:rsidRDefault="002F038D" w:rsidP="005C01D7">
      <w:pPr>
        <w:shd w:val="clear" w:color="auto" w:fill="FFFFFF"/>
        <w:spacing w:after="0" w:line="240" w:lineRule="auto"/>
        <w:ind w:left="720"/>
        <w:textAlignment w:val="baseline"/>
        <w:rPr>
          <w:rFonts w:eastAsia="Times New Roman" w:cstheme="minorHAnsi"/>
          <w:sz w:val="24"/>
          <w:szCs w:val="24"/>
        </w:rPr>
      </w:pPr>
    </w:p>
    <w:p w14:paraId="11F7C5C7" w14:textId="691C0425" w:rsidR="002F038D" w:rsidRPr="00380226" w:rsidRDefault="002F038D" w:rsidP="005C01D7">
      <w:pPr>
        <w:shd w:val="clear" w:color="auto" w:fill="FFFFFF" w:themeFill="background1"/>
        <w:spacing w:after="0" w:line="240" w:lineRule="auto"/>
        <w:ind w:left="720"/>
        <w:textAlignment w:val="baseline"/>
        <w:rPr>
          <w:rFonts w:eastAsia="Times New Roman"/>
          <w:sz w:val="24"/>
          <w:szCs w:val="24"/>
        </w:rPr>
      </w:pPr>
      <w:r w:rsidRPr="005C01D7">
        <w:rPr>
          <w:rFonts w:eastAsia="Times New Roman"/>
          <w:sz w:val="24"/>
          <w:szCs w:val="24"/>
        </w:rPr>
        <w:t xml:space="preserve">The support of underserved communities will be part of the review criteria for this opportunity. Therefore, proposals should clearly demonstrate how the program will support and advance equity and engage underserved communities in program administration, design, and implementation. </w:t>
      </w:r>
      <w:r w:rsidR="369CD4A6" w:rsidRPr="00666FC5">
        <w:rPr>
          <w:rFonts w:eastAsia="Times New Roman"/>
          <w:i/>
          <w:iCs/>
          <w:sz w:val="24"/>
          <w:szCs w:val="24"/>
        </w:rPr>
        <w:t>If using this text, revise one or more of the review criteria in section E.1. above to include mention of it</w:t>
      </w:r>
      <w:r w:rsidR="369CD4A6" w:rsidRPr="005C01D7">
        <w:rPr>
          <w:rFonts w:eastAsia="Times New Roman"/>
          <w:i/>
          <w:iCs/>
          <w:color w:val="FF0000"/>
          <w:sz w:val="24"/>
          <w:szCs w:val="24"/>
        </w:rPr>
        <w:t>.</w:t>
      </w:r>
    </w:p>
    <w:p w14:paraId="4CF1879F" w14:textId="68ECCC61" w:rsidR="002F038D" w:rsidRPr="005C01D7" w:rsidRDefault="002F038D" w:rsidP="00FD0E36">
      <w:pPr>
        <w:shd w:val="clear" w:color="auto" w:fill="FFFFFF"/>
        <w:spacing w:after="0" w:line="240" w:lineRule="auto"/>
        <w:textAlignment w:val="baseline"/>
        <w:rPr>
          <w:rFonts w:eastAsia="Times New Roman" w:cstheme="minorHAnsi"/>
          <w:sz w:val="24"/>
          <w:szCs w:val="24"/>
        </w:rPr>
      </w:pPr>
    </w:p>
    <w:p w14:paraId="5C8DFAB8" w14:textId="77777777" w:rsidR="00FD0E36" w:rsidRPr="005C01D7" w:rsidRDefault="00FD0E36" w:rsidP="00D21A4B">
      <w:pPr>
        <w:pStyle w:val="ListParagraph"/>
        <w:numPr>
          <w:ilvl w:val="1"/>
          <w:numId w:val="26"/>
        </w:numPr>
        <w:shd w:val="clear" w:color="auto" w:fill="FFFFFF"/>
        <w:spacing w:after="0" w:line="240" w:lineRule="auto"/>
        <w:ind w:left="720"/>
        <w:textAlignment w:val="baseline"/>
        <w:rPr>
          <w:rFonts w:eastAsia="Times New Roman" w:cstheme="minorHAnsi"/>
          <w:sz w:val="24"/>
          <w:szCs w:val="24"/>
        </w:rPr>
      </w:pPr>
      <w:r w:rsidRPr="005C01D7">
        <w:rPr>
          <w:rFonts w:eastAsia="Times New Roman" w:cstheme="minorHAnsi"/>
          <w:sz w:val="24"/>
          <w:szCs w:val="24"/>
        </w:rPr>
        <w:t>Reporting</w:t>
      </w:r>
    </w:p>
    <w:p w14:paraId="4DD841FB" w14:textId="77777777" w:rsidR="00FD0E36" w:rsidRPr="005C01D7" w:rsidRDefault="00FD0E36" w:rsidP="00FD0E36">
      <w:pPr>
        <w:shd w:val="clear" w:color="auto" w:fill="FFFFFF"/>
        <w:spacing w:after="0" w:line="240" w:lineRule="auto"/>
        <w:textAlignment w:val="baseline"/>
        <w:rPr>
          <w:rFonts w:eastAsia="Times New Roman" w:cstheme="minorHAnsi"/>
          <w:sz w:val="24"/>
          <w:szCs w:val="24"/>
        </w:rPr>
      </w:pPr>
    </w:p>
    <w:p w14:paraId="7C680B8D" w14:textId="07B5EE05" w:rsidR="00FD0E36" w:rsidRPr="00380226" w:rsidRDefault="00FD0E36" w:rsidP="0D973E97">
      <w:pPr>
        <w:shd w:val="clear" w:color="auto" w:fill="FFFFFF" w:themeFill="background1"/>
        <w:spacing w:after="0" w:line="240" w:lineRule="auto"/>
        <w:ind w:left="360"/>
        <w:textAlignment w:val="baseline"/>
        <w:rPr>
          <w:rFonts w:eastAsia="Times New Roman"/>
          <w:i/>
          <w:iCs/>
          <w:color w:val="FF0000"/>
          <w:sz w:val="24"/>
          <w:szCs w:val="24"/>
        </w:rPr>
      </w:pPr>
      <w:r w:rsidRPr="005C01D7">
        <w:rPr>
          <w:rFonts w:eastAsia="Times New Roman"/>
          <w:b/>
          <w:bCs/>
          <w:sz w:val="24"/>
          <w:szCs w:val="24"/>
        </w:rPr>
        <w:t xml:space="preserve">Reporting Requirements: </w:t>
      </w:r>
      <w:r w:rsidRPr="005C01D7">
        <w:rPr>
          <w:rFonts w:eastAsia="Times New Roman"/>
          <w:sz w:val="24"/>
          <w:szCs w:val="24"/>
        </w:rPr>
        <w:t xml:space="preserve">Recipients will be required to submit financial reports and program reports.  The award document will specify how often these reports must be submitted.   </w:t>
      </w:r>
    </w:p>
    <w:p w14:paraId="46FF98AA" w14:textId="5E09581D" w:rsidR="0D973E97" w:rsidRDefault="0D973E97" w:rsidP="0D973E97">
      <w:pPr>
        <w:shd w:val="clear" w:color="auto" w:fill="FFFFFF" w:themeFill="background1"/>
        <w:spacing w:after="0" w:line="240" w:lineRule="auto"/>
        <w:ind w:left="360"/>
        <w:rPr>
          <w:rFonts w:eastAsia="Times New Roman"/>
          <w:i/>
          <w:iCs/>
          <w:color w:val="FF0000"/>
          <w:sz w:val="24"/>
          <w:szCs w:val="24"/>
        </w:rPr>
      </w:pPr>
    </w:p>
    <w:p w14:paraId="6F5030E0" w14:textId="440D6AB4" w:rsidR="0D973E97" w:rsidRPr="005C01D7" w:rsidRDefault="59CAC70F" w:rsidP="005C01D7">
      <w:pPr>
        <w:shd w:val="clear" w:color="auto" w:fill="FFFFFF" w:themeFill="background1"/>
        <w:spacing w:after="0" w:line="240" w:lineRule="auto"/>
        <w:ind w:left="360"/>
        <w:rPr>
          <w:rFonts w:eastAsia="Times New Roman"/>
          <w:color w:val="000000" w:themeColor="text1"/>
          <w:sz w:val="24"/>
          <w:szCs w:val="24"/>
        </w:rPr>
      </w:pPr>
      <w:r w:rsidRPr="0D973E97">
        <w:rPr>
          <w:rFonts w:eastAsia="Times New Roman"/>
          <w:b/>
          <w:bCs/>
          <w:color w:val="000000" w:themeColor="text1"/>
          <w:sz w:val="24"/>
          <w:szCs w:val="24"/>
        </w:rPr>
        <w:t>Foreign Assistance Data Review:</w:t>
      </w:r>
      <w:r w:rsidRPr="0D973E97">
        <w:rPr>
          <w:rFonts w:eastAsia="Times New Roman"/>
          <w:color w:val="000000" w:themeColor="text1"/>
          <w:sz w:val="24"/>
          <w:szCs w:val="24"/>
        </w:rPr>
        <w:t xml:space="preserve"> 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3E902A77" w14:textId="77777777" w:rsidR="00E57671" w:rsidRPr="00380226" w:rsidRDefault="00E57671" w:rsidP="005C01D7">
      <w:pPr>
        <w:shd w:val="clear" w:color="auto" w:fill="FFFFFF" w:themeFill="background1"/>
        <w:spacing w:after="0" w:line="240" w:lineRule="auto"/>
        <w:textAlignment w:val="baseline"/>
        <w:rPr>
          <w:rFonts w:eastAsia="Times New Roman"/>
          <w:i/>
          <w:iCs/>
          <w:color w:val="FF0000"/>
          <w:sz w:val="24"/>
          <w:szCs w:val="24"/>
        </w:rPr>
      </w:pPr>
    </w:p>
    <w:p w14:paraId="4A32B468" w14:textId="163FDC77" w:rsidR="00C3134C" w:rsidRDefault="00C3134C" w:rsidP="00CA5CC4">
      <w:pPr>
        <w:shd w:val="clear" w:color="auto" w:fill="FFFFFF"/>
        <w:spacing w:after="0" w:line="240" w:lineRule="auto"/>
        <w:ind w:left="360"/>
        <w:textAlignment w:val="baseline"/>
        <w:rPr>
          <w:rFonts w:eastAsia="Times New Roman" w:cstheme="minorHAnsi"/>
          <w:color w:val="000000" w:themeColor="text1"/>
          <w:sz w:val="24"/>
          <w:szCs w:val="24"/>
        </w:rPr>
      </w:pPr>
    </w:p>
    <w:p w14:paraId="4EBB9EFC" w14:textId="77777777" w:rsidR="00666FC5" w:rsidRPr="005C01D7" w:rsidRDefault="00666FC5" w:rsidP="00CA5CC4">
      <w:pPr>
        <w:shd w:val="clear" w:color="auto" w:fill="FFFFFF"/>
        <w:spacing w:after="0" w:line="240" w:lineRule="auto"/>
        <w:ind w:left="360"/>
        <w:textAlignment w:val="baseline"/>
        <w:rPr>
          <w:rFonts w:eastAsia="Times New Roman" w:cstheme="minorHAnsi"/>
          <w:color w:val="000000" w:themeColor="text1"/>
          <w:sz w:val="24"/>
          <w:szCs w:val="24"/>
        </w:rPr>
      </w:pPr>
    </w:p>
    <w:p w14:paraId="4C229A7E" w14:textId="62E7426C" w:rsidR="005A068C" w:rsidRPr="005C01D7" w:rsidRDefault="005A068C" w:rsidP="00FD256D">
      <w:pPr>
        <w:shd w:val="clear" w:color="auto" w:fill="FFFFFF"/>
        <w:spacing w:after="0" w:line="240" w:lineRule="auto"/>
        <w:textAlignment w:val="baseline"/>
        <w:rPr>
          <w:rFonts w:eastAsia="Times New Roman" w:cstheme="minorHAnsi"/>
          <w:color w:val="333333"/>
          <w:sz w:val="24"/>
          <w:szCs w:val="24"/>
        </w:rPr>
      </w:pPr>
    </w:p>
    <w:p w14:paraId="668DBD32" w14:textId="77777777" w:rsidR="005A068C" w:rsidRPr="005C01D7" w:rsidRDefault="00D0290D" w:rsidP="005A068C">
      <w:pPr>
        <w:shd w:val="clear" w:color="auto" w:fill="FFFFFF"/>
        <w:spacing w:after="0" w:line="240" w:lineRule="auto"/>
        <w:textAlignment w:val="baseline"/>
        <w:rPr>
          <w:rFonts w:eastAsia="Times New Roman" w:cstheme="minorHAnsi"/>
          <w:b/>
          <w:bCs/>
          <w:sz w:val="24"/>
          <w:szCs w:val="24"/>
          <w:bdr w:val="none" w:sz="0" w:space="0" w:color="auto" w:frame="1"/>
        </w:rPr>
      </w:pPr>
      <w:r w:rsidRPr="005C01D7">
        <w:rPr>
          <w:rFonts w:eastAsia="Times New Roman" w:cstheme="minorHAnsi"/>
          <w:b/>
          <w:bCs/>
          <w:sz w:val="24"/>
          <w:szCs w:val="24"/>
          <w:bdr w:val="none" w:sz="0" w:space="0" w:color="auto" w:frame="1"/>
        </w:rPr>
        <w:t xml:space="preserve">G.  </w:t>
      </w:r>
      <w:r w:rsidR="005A068C" w:rsidRPr="005C01D7">
        <w:rPr>
          <w:rFonts w:eastAsia="Times New Roman" w:cstheme="minorHAnsi"/>
          <w:b/>
          <w:bCs/>
          <w:sz w:val="24"/>
          <w:szCs w:val="24"/>
          <w:bdr w:val="none" w:sz="0" w:space="0" w:color="auto" w:frame="1"/>
        </w:rPr>
        <w:t>FEDERAL AWARDING AGENCY CONTACTS</w:t>
      </w:r>
    </w:p>
    <w:p w14:paraId="66A016CE" w14:textId="0896DBCC" w:rsidR="00B61396" w:rsidRPr="005C01D7" w:rsidRDefault="00B61396" w:rsidP="005A068C">
      <w:pPr>
        <w:shd w:val="clear" w:color="auto" w:fill="FFFFFF"/>
        <w:spacing w:after="0" w:line="240" w:lineRule="auto"/>
        <w:textAlignment w:val="baseline"/>
        <w:rPr>
          <w:rFonts w:eastAsia="Times New Roman" w:cstheme="minorHAnsi"/>
          <w:color w:val="333333"/>
          <w:sz w:val="24"/>
          <w:szCs w:val="24"/>
        </w:rPr>
      </w:pPr>
      <w:r w:rsidRPr="005C01D7">
        <w:rPr>
          <w:rFonts w:eastAsia="Times New Roman" w:cstheme="minorHAnsi"/>
          <w:sz w:val="24"/>
          <w:szCs w:val="24"/>
        </w:rPr>
        <w:t>If you hav</w:t>
      </w:r>
      <w:r w:rsidR="005A068C" w:rsidRPr="005C01D7">
        <w:rPr>
          <w:rFonts w:eastAsia="Times New Roman" w:cstheme="minorHAnsi"/>
          <w:sz w:val="24"/>
          <w:szCs w:val="24"/>
        </w:rPr>
        <w:t>e any questions about the grant</w:t>
      </w:r>
      <w:r w:rsidRPr="005C01D7">
        <w:rPr>
          <w:rFonts w:eastAsia="Times New Roman" w:cstheme="minorHAnsi"/>
          <w:sz w:val="24"/>
          <w:szCs w:val="24"/>
        </w:rPr>
        <w:t xml:space="preserve"> application process, please contact: </w:t>
      </w:r>
      <w:r w:rsidR="00666FC5" w:rsidRPr="00107255">
        <w:rPr>
          <w:b/>
          <w:bCs/>
          <w:u w:val="single"/>
        </w:rPr>
        <w:t>tbilis</w:t>
      </w:r>
      <w:r w:rsidR="00107255" w:rsidRPr="00107255">
        <w:rPr>
          <w:b/>
          <w:bCs/>
          <w:u w:val="single"/>
        </w:rPr>
        <w:t>igrants@state.gov</w:t>
      </w:r>
    </w:p>
    <w:p w14:paraId="2697CF67" w14:textId="77777777" w:rsidR="0021787D" w:rsidRPr="005C01D7" w:rsidRDefault="0021787D" w:rsidP="005A068C">
      <w:pPr>
        <w:shd w:val="clear" w:color="auto" w:fill="FFFFFF"/>
        <w:spacing w:after="0" w:line="240" w:lineRule="auto"/>
        <w:textAlignment w:val="baseline"/>
        <w:rPr>
          <w:rFonts w:eastAsia="Times New Roman" w:cstheme="minorHAnsi"/>
          <w:color w:val="333333"/>
          <w:sz w:val="24"/>
          <w:szCs w:val="24"/>
        </w:rPr>
      </w:pPr>
    </w:p>
    <w:p w14:paraId="77A8339F" w14:textId="77777777" w:rsidR="00C87E17" w:rsidRPr="005C01D7" w:rsidRDefault="005A068C">
      <w:pPr>
        <w:rPr>
          <w:rFonts w:cstheme="minorHAnsi"/>
          <w:b/>
          <w:sz w:val="24"/>
          <w:szCs w:val="24"/>
        </w:rPr>
      </w:pPr>
      <w:r w:rsidRPr="005C01D7">
        <w:rPr>
          <w:rFonts w:cstheme="minorHAnsi"/>
          <w:b/>
          <w:sz w:val="24"/>
          <w:szCs w:val="24"/>
        </w:rPr>
        <w:t xml:space="preserve">H.  OTHER INFORMATION </w:t>
      </w:r>
    </w:p>
    <w:p w14:paraId="0AD157E5" w14:textId="77777777" w:rsidR="005A068C" w:rsidRPr="005C01D7" w:rsidRDefault="005A068C" w:rsidP="005A068C">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Guidelines for Budget Justification</w:t>
      </w:r>
    </w:p>
    <w:p w14:paraId="1C25ACDB" w14:textId="77777777" w:rsidR="005A068C" w:rsidRPr="005C01D7" w:rsidRDefault="005A068C" w:rsidP="005A068C">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Personnel</w:t>
      </w:r>
      <w:r w:rsidR="0021787D" w:rsidRPr="005C01D7">
        <w:rPr>
          <w:rFonts w:eastAsia="Times New Roman" w:cstheme="minorHAnsi"/>
          <w:sz w:val="24"/>
          <w:szCs w:val="24"/>
        </w:rPr>
        <w:t xml:space="preserve"> and Fringe Benefits</w:t>
      </w:r>
      <w:r w:rsidRPr="005C01D7">
        <w:rPr>
          <w:rFonts w:eastAsia="Times New Roman" w:cstheme="minorHAnsi"/>
          <w:sz w:val="24"/>
          <w:szCs w:val="24"/>
        </w:rPr>
        <w:t xml:space="preserve">: Describe the wages, salaries, and benefits of temporary or permanent staff who will be working directly for the applicant on the </w:t>
      </w:r>
      <w:r w:rsidR="00B37DD1" w:rsidRPr="005C01D7">
        <w:rPr>
          <w:rFonts w:eastAsia="Times New Roman" w:cstheme="minorHAnsi"/>
          <w:sz w:val="24"/>
          <w:szCs w:val="24"/>
        </w:rPr>
        <w:t>program</w:t>
      </w:r>
      <w:r w:rsidRPr="005C01D7">
        <w:rPr>
          <w:rFonts w:eastAsia="Times New Roman" w:cstheme="minorHAnsi"/>
          <w:sz w:val="24"/>
          <w:szCs w:val="24"/>
        </w:rPr>
        <w:t xml:space="preserve">, and the percentage of their time that will be spent on the </w:t>
      </w:r>
      <w:r w:rsidR="00B37DD1" w:rsidRPr="005C01D7">
        <w:rPr>
          <w:rFonts w:eastAsia="Times New Roman" w:cstheme="minorHAnsi"/>
          <w:sz w:val="24"/>
          <w:szCs w:val="24"/>
        </w:rPr>
        <w:t>program</w:t>
      </w:r>
      <w:r w:rsidRPr="005C01D7">
        <w:rPr>
          <w:rFonts w:eastAsia="Times New Roman" w:cstheme="minorHAnsi"/>
          <w:sz w:val="24"/>
          <w:szCs w:val="24"/>
        </w:rPr>
        <w:t>.</w:t>
      </w:r>
    </w:p>
    <w:p w14:paraId="6C651E07" w14:textId="77777777" w:rsidR="005A068C" w:rsidRPr="005C01D7" w:rsidRDefault="005A068C" w:rsidP="005A068C">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 xml:space="preserve">Travel: Estimate the costs of travel and per diem for this </w:t>
      </w:r>
      <w:r w:rsidR="00B37DD1" w:rsidRPr="005C01D7">
        <w:rPr>
          <w:rFonts w:eastAsia="Times New Roman" w:cstheme="minorHAnsi"/>
          <w:sz w:val="24"/>
          <w:szCs w:val="24"/>
        </w:rPr>
        <w:t>program</w:t>
      </w:r>
      <w:r w:rsidR="0021787D" w:rsidRPr="005C01D7">
        <w:rPr>
          <w:rFonts w:eastAsia="Times New Roman" w:cstheme="minorHAnsi"/>
          <w:sz w:val="24"/>
          <w:szCs w:val="24"/>
        </w:rPr>
        <w:t>, for program staff, consultants or speakers, and participants/beneficiaries</w:t>
      </w:r>
      <w:r w:rsidRPr="005C01D7">
        <w:rPr>
          <w:rFonts w:eastAsia="Times New Roman" w:cstheme="minorHAnsi"/>
          <w:sz w:val="24"/>
          <w:szCs w:val="24"/>
        </w:rPr>
        <w:t xml:space="preserve">. If the </w:t>
      </w:r>
      <w:r w:rsidR="00B37DD1" w:rsidRPr="005C01D7">
        <w:rPr>
          <w:rFonts w:eastAsia="Times New Roman" w:cstheme="minorHAnsi"/>
          <w:sz w:val="24"/>
          <w:szCs w:val="24"/>
        </w:rPr>
        <w:t xml:space="preserve">program </w:t>
      </w:r>
      <w:r w:rsidRPr="005C01D7">
        <w:rPr>
          <w:rFonts w:eastAsia="Times New Roman" w:cstheme="minorHAnsi"/>
          <w:sz w:val="24"/>
          <w:szCs w:val="24"/>
        </w:rPr>
        <w:t>involves international travel, include a brief statement of justification for that travel.</w:t>
      </w:r>
    </w:p>
    <w:p w14:paraId="7E3DF5E4" w14:textId="77777777" w:rsidR="005A068C" w:rsidRPr="005C01D7" w:rsidRDefault="005A068C" w:rsidP="005A068C">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 xml:space="preserve">Equipment: Describe any machinery, furniture, or other personal property that is required for the </w:t>
      </w:r>
      <w:r w:rsidR="00B37DD1" w:rsidRPr="005C01D7">
        <w:rPr>
          <w:rFonts w:eastAsia="Times New Roman" w:cstheme="minorHAnsi"/>
          <w:sz w:val="24"/>
          <w:szCs w:val="24"/>
        </w:rPr>
        <w:t>program</w:t>
      </w:r>
      <w:r w:rsidRPr="005C01D7">
        <w:rPr>
          <w:rFonts w:eastAsia="Times New Roman" w:cstheme="minorHAnsi"/>
          <w:sz w:val="24"/>
          <w:szCs w:val="24"/>
        </w:rPr>
        <w:t xml:space="preserve">, which has a useful life of more than one year (or a life longer than the duration of the </w:t>
      </w:r>
      <w:r w:rsidR="00B37DD1" w:rsidRPr="005C01D7">
        <w:rPr>
          <w:rFonts w:eastAsia="Times New Roman" w:cstheme="minorHAnsi"/>
          <w:sz w:val="24"/>
          <w:szCs w:val="24"/>
        </w:rPr>
        <w:t>program</w:t>
      </w:r>
      <w:r w:rsidRPr="005C01D7">
        <w:rPr>
          <w:rFonts w:eastAsia="Times New Roman" w:cstheme="minorHAnsi"/>
          <w:sz w:val="24"/>
          <w:szCs w:val="24"/>
        </w:rPr>
        <w:t>), and costs at least $5,000 per unit.</w:t>
      </w:r>
    </w:p>
    <w:p w14:paraId="2A0F15B4" w14:textId="77777777" w:rsidR="005A068C" w:rsidRPr="005C01D7" w:rsidRDefault="005A068C" w:rsidP="005A068C">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 xml:space="preserve">Supplies: List and describe all the items and materials, including any computer devices, that are needed for the </w:t>
      </w:r>
      <w:r w:rsidR="00B37DD1" w:rsidRPr="005C01D7">
        <w:rPr>
          <w:rFonts w:eastAsia="Times New Roman" w:cstheme="minorHAnsi"/>
          <w:sz w:val="24"/>
          <w:szCs w:val="24"/>
        </w:rPr>
        <w:t>program</w:t>
      </w:r>
      <w:r w:rsidRPr="005C01D7">
        <w:rPr>
          <w:rFonts w:eastAsia="Times New Roman" w:cstheme="minorHAnsi"/>
          <w:sz w:val="24"/>
          <w:szCs w:val="24"/>
        </w:rPr>
        <w:t>. If an item costs more than $5,000 per unit, then put it in the budget under Equipment.</w:t>
      </w:r>
    </w:p>
    <w:p w14:paraId="1FC06732" w14:textId="77777777" w:rsidR="005A068C" w:rsidRPr="005C01D7" w:rsidRDefault="005A068C" w:rsidP="005A068C">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 xml:space="preserve">Contractual: </w:t>
      </w:r>
      <w:r w:rsidR="009C7E59" w:rsidRPr="005C01D7">
        <w:rPr>
          <w:rFonts w:eastAsia="Times New Roman" w:cstheme="minorHAnsi"/>
          <w:sz w:val="24"/>
          <w:szCs w:val="24"/>
        </w:rPr>
        <w:t xml:space="preserve">Describe </w:t>
      </w:r>
      <w:r w:rsidRPr="005C01D7">
        <w:rPr>
          <w:rFonts w:eastAsia="Times New Roman" w:cstheme="minorHAnsi"/>
          <w:sz w:val="24"/>
          <w:szCs w:val="24"/>
        </w:rPr>
        <w:t xml:space="preserve">goods and services that the applicant </w:t>
      </w:r>
      <w:r w:rsidR="009C7E59" w:rsidRPr="005C01D7">
        <w:rPr>
          <w:rFonts w:eastAsia="Times New Roman" w:cstheme="minorHAnsi"/>
          <w:sz w:val="24"/>
          <w:szCs w:val="24"/>
        </w:rPr>
        <w:t xml:space="preserve">plans </w:t>
      </w:r>
      <w:r w:rsidRPr="005C01D7">
        <w:rPr>
          <w:rFonts w:eastAsia="Times New Roman" w:cstheme="minorHAnsi"/>
          <w:sz w:val="24"/>
          <w:szCs w:val="24"/>
        </w:rPr>
        <w:t>to acquire t</w:t>
      </w:r>
      <w:r w:rsidR="009C7E59" w:rsidRPr="005C01D7">
        <w:rPr>
          <w:rFonts w:eastAsia="Times New Roman" w:cstheme="minorHAnsi"/>
          <w:sz w:val="24"/>
          <w:szCs w:val="24"/>
        </w:rPr>
        <w:t>hrough a contract with a vendor.  Also describe</w:t>
      </w:r>
      <w:r w:rsidRPr="005C01D7">
        <w:rPr>
          <w:rFonts w:eastAsia="Times New Roman" w:cstheme="minorHAnsi"/>
          <w:sz w:val="24"/>
          <w:szCs w:val="24"/>
        </w:rPr>
        <w:t xml:space="preserve"> any sub-awards to non-profit partners that will help carry out the </w:t>
      </w:r>
      <w:r w:rsidR="00B37DD1" w:rsidRPr="005C01D7">
        <w:rPr>
          <w:rFonts w:eastAsia="Times New Roman" w:cstheme="minorHAnsi"/>
          <w:sz w:val="24"/>
          <w:szCs w:val="24"/>
        </w:rPr>
        <w:t xml:space="preserve">program </w:t>
      </w:r>
      <w:r w:rsidRPr="005C01D7">
        <w:rPr>
          <w:rFonts w:eastAsia="Times New Roman" w:cstheme="minorHAnsi"/>
          <w:sz w:val="24"/>
          <w:szCs w:val="24"/>
        </w:rPr>
        <w:t xml:space="preserve">activities. </w:t>
      </w:r>
    </w:p>
    <w:p w14:paraId="3343A39C" w14:textId="77777777" w:rsidR="005A068C" w:rsidRPr="005C01D7" w:rsidRDefault="005A068C" w:rsidP="005A068C">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 xml:space="preserve">Other Direct Costs: </w:t>
      </w:r>
      <w:r w:rsidR="009C7E59" w:rsidRPr="005C01D7">
        <w:rPr>
          <w:rFonts w:eastAsia="Times New Roman" w:cstheme="minorHAnsi"/>
          <w:sz w:val="24"/>
          <w:szCs w:val="24"/>
        </w:rPr>
        <w:t>Describe o</w:t>
      </w:r>
      <w:r w:rsidRPr="005C01D7">
        <w:rPr>
          <w:rFonts w:eastAsia="Times New Roman" w:cstheme="minorHAnsi"/>
          <w:sz w:val="24"/>
          <w:szCs w:val="24"/>
        </w:rPr>
        <w:t xml:space="preserve">ther costs directly associated with the </w:t>
      </w:r>
      <w:r w:rsidR="00B37DD1" w:rsidRPr="005C01D7">
        <w:rPr>
          <w:rFonts w:eastAsia="Times New Roman" w:cstheme="minorHAnsi"/>
          <w:sz w:val="24"/>
          <w:szCs w:val="24"/>
        </w:rPr>
        <w:t>program</w:t>
      </w:r>
      <w:r w:rsidRPr="005C01D7">
        <w:rPr>
          <w:rFonts w:eastAsia="Times New Roman" w:cstheme="minorHAnsi"/>
          <w:sz w:val="24"/>
          <w:szCs w:val="24"/>
        </w:rPr>
        <w:t xml:space="preserve">, which do not fit </w:t>
      </w:r>
      <w:r w:rsidR="009C7E59" w:rsidRPr="005C01D7">
        <w:rPr>
          <w:rFonts w:eastAsia="Times New Roman" w:cstheme="minorHAnsi"/>
          <w:sz w:val="24"/>
          <w:szCs w:val="24"/>
        </w:rPr>
        <w:t>in</w:t>
      </w:r>
      <w:r w:rsidRPr="005C01D7">
        <w:rPr>
          <w:rFonts w:eastAsia="Times New Roman" w:cstheme="minorHAnsi"/>
          <w:sz w:val="24"/>
          <w:szCs w:val="24"/>
        </w:rPr>
        <w:t xml:space="preserve"> the other categories. </w:t>
      </w:r>
      <w:r w:rsidR="00336AD6" w:rsidRPr="005C01D7">
        <w:rPr>
          <w:rFonts w:eastAsia="Times New Roman" w:cstheme="minorHAnsi"/>
          <w:sz w:val="24"/>
          <w:szCs w:val="24"/>
        </w:rPr>
        <w:t>For example, s</w:t>
      </w:r>
      <w:r w:rsidRPr="005C01D7">
        <w:rPr>
          <w:rFonts w:eastAsia="Times New Roman" w:cstheme="minorHAnsi"/>
          <w:sz w:val="24"/>
          <w:szCs w:val="24"/>
        </w:rPr>
        <w:t xml:space="preserve">hipping costs for materials </w:t>
      </w:r>
      <w:r w:rsidR="00336AD6" w:rsidRPr="005C01D7">
        <w:rPr>
          <w:rFonts w:eastAsia="Times New Roman" w:cstheme="minorHAnsi"/>
          <w:sz w:val="24"/>
          <w:szCs w:val="24"/>
        </w:rPr>
        <w:t>and equipment or applicable taxes</w:t>
      </w:r>
      <w:r w:rsidRPr="005C01D7">
        <w:rPr>
          <w:rFonts w:eastAsia="Times New Roman" w:cstheme="minorHAnsi"/>
          <w:sz w:val="24"/>
          <w:szCs w:val="24"/>
        </w:rPr>
        <w:t>.</w:t>
      </w:r>
      <w:r w:rsidR="00336AD6" w:rsidRPr="005C01D7">
        <w:rPr>
          <w:rFonts w:eastAsia="Times New Roman" w:cstheme="minorHAnsi"/>
          <w:sz w:val="24"/>
          <w:szCs w:val="24"/>
        </w:rPr>
        <w:t xml:space="preserve"> All </w:t>
      </w:r>
      <w:r w:rsidRPr="005C01D7">
        <w:rPr>
          <w:rFonts w:eastAsia="Times New Roman" w:cstheme="minorHAnsi"/>
          <w:sz w:val="24"/>
          <w:szCs w:val="24"/>
        </w:rPr>
        <w:t>“Other” or “Miscellaneous” expenses must be itemized and explained.</w:t>
      </w:r>
    </w:p>
    <w:p w14:paraId="44E86539" w14:textId="0DE88DFC" w:rsidR="00336AD6" w:rsidRPr="00380226" w:rsidRDefault="00336AD6" w:rsidP="0D973E97">
      <w:pPr>
        <w:shd w:val="clear" w:color="auto" w:fill="FFFFFF" w:themeFill="background1"/>
        <w:spacing w:after="390" w:line="240" w:lineRule="auto"/>
        <w:textAlignment w:val="baseline"/>
        <w:rPr>
          <w:rFonts w:eastAsia="Times New Roman"/>
          <w:sz w:val="24"/>
          <w:szCs w:val="24"/>
        </w:rPr>
      </w:pPr>
      <w:r w:rsidRPr="005C01D7">
        <w:rPr>
          <w:rFonts w:eastAsia="Times New Roman"/>
          <w:sz w:val="24"/>
          <w:szCs w:val="24"/>
        </w:rPr>
        <w:t xml:space="preserve">Indirect Costs:  These are costs that cannot be linked directly to the </w:t>
      </w:r>
      <w:r w:rsidR="00B37DD1" w:rsidRPr="005C01D7">
        <w:rPr>
          <w:rFonts w:eastAsia="Times New Roman"/>
          <w:sz w:val="24"/>
          <w:szCs w:val="24"/>
        </w:rPr>
        <w:t xml:space="preserve">program </w:t>
      </w:r>
      <w:r w:rsidRPr="005C01D7">
        <w:rPr>
          <w:rFonts w:eastAsia="Times New Roman"/>
          <w:sz w:val="24"/>
          <w:szCs w:val="24"/>
        </w:rPr>
        <w:t xml:space="preserve">activities, such as overhead costs needed to help keep the organization operating.  If your organization has a Negotiated Indirect Cost Rate (NICRA) and includes NICRA charges in the budget, attach a copy of your latest NICRA. Organizations that have never had a NICRA </w:t>
      </w:r>
      <w:r w:rsidR="00D74581" w:rsidRPr="005C01D7">
        <w:rPr>
          <w:rFonts w:eastAsia="Times New Roman"/>
          <w:sz w:val="24"/>
          <w:szCs w:val="24"/>
        </w:rPr>
        <w:t xml:space="preserve">may </w:t>
      </w:r>
      <w:r w:rsidRPr="005C01D7">
        <w:rPr>
          <w:rFonts w:eastAsia="Times New Roman"/>
          <w:sz w:val="24"/>
          <w:szCs w:val="24"/>
        </w:rPr>
        <w:t xml:space="preserve">request indirect costs of 10% of modified total direct costs as defined in 2 CFR 200.68.  </w:t>
      </w:r>
    </w:p>
    <w:p w14:paraId="22801579" w14:textId="77777777" w:rsidR="005A068C" w:rsidRPr="005C01D7" w:rsidRDefault="005A068C" w:rsidP="005A068C">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 xml:space="preserve">“Cost Sharing” </w:t>
      </w:r>
      <w:r w:rsidR="00336AD6" w:rsidRPr="005C01D7">
        <w:rPr>
          <w:rFonts w:eastAsia="Times New Roman" w:cstheme="minorHAnsi"/>
          <w:sz w:val="24"/>
          <w:szCs w:val="24"/>
        </w:rPr>
        <w:t xml:space="preserve">refers to contributions from the organization or other entities </w:t>
      </w:r>
      <w:r w:rsidR="004653B3" w:rsidRPr="005C01D7">
        <w:rPr>
          <w:rFonts w:eastAsia="Times New Roman" w:cstheme="minorHAnsi"/>
          <w:sz w:val="24"/>
          <w:szCs w:val="24"/>
        </w:rPr>
        <w:t xml:space="preserve">other than the U.S. Embassy.  </w:t>
      </w:r>
      <w:r w:rsidRPr="005C01D7">
        <w:rPr>
          <w:rFonts w:eastAsia="Times New Roman" w:cstheme="minorHAnsi"/>
          <w:sz w:val="24"/>
          <w:szCs w:val="24"/>
        </w:rPr>
        <w:t xml:space="preserve"> It </w:t>
      </w:r>
      <w:r w:rsidR="004653B3" w:rsidRPr="005C01D7">
        <w:rPr>
          <w:rFonts w:eastAsia="Times New Roman" w:cstheme="minorHAnsi"/>
          <w:sz w:val="24"/>
          <w:szCs w:val="24"/>
        </w:rPr>
        <w:t xml:space="preserve">also </w:t>
      </w:r>
      <w:r w:rsidRPr="005C01D7">
        <w:rPr>
          <w:rFonts w:eastAsia="Times New Roman" w:cstheme="minorHAnsi"/>
          <w:sz w:val="24"/>
          <w:szCs w:val="24"/>
        </w:rPr>
        <w:t>includes in-kind contrib</w:t>
      </w:r>
      <w:r w:rsidR="004653B3" w:rsidRPr="005C01D7">
        <w:rPr>
          <w:rFonts w:eastAsia="Times New Roman" w:cstheme="minorHAnsi"/>
          <w:sz w:val="24"/>
          <w:szCs w:val="24"/>
        </w:rPr>
        <w:t>utions such as volunteers’ time and</w:t>
      </w:r>
      <w:r w:rsidRPr="005C01D7">
        <w:rPr>
          <w:rFonts w:eastAsia="Times New Roman" w:cstheme="minorHAnsi"/>
          <w:sz w:val="24"/>
          <w:szCs w:val="24"/>
        </w:rPr>
        <w:t xml:space="preserve"> donated venues.</w:t>
      </w:r>
    </w:p>
    <w:p w14:paraId="26C48DAA" w14:textId="77777777" w:rsidR="005A068C" w:rsidRPr="005C01D7" w:rsidRDefault="005A068C" w:rsidP="005A068C">
      <w:pPr>
        <w:shd w:val="clear" w:color="auto" w:fill="FFFFFF"/>
        <w:spacing w:after="390" w:line="240" w:lineRule="auto"/>
        <w:textAlignment w:val="baseline"/>
        <w:rPr>
          <w:rFonts w:eastAsia="Times New Roman" w:cstheme="minorHAnsi"/>
          <w:color w:val="333333"/>
          <w:sz w:val="24"/>
          <w:szCs w:val="24"/>
        </w:rPr>
      </w:pPr>
      <w:r w:rsidRPr="005C01D7">
        <w:rPr>
          <w:rFonts w:eastAsia="Times New Roman" w:cstheme="minorHAnsi"/>
          <w:sz w:val="24"/>
          <w:szCs w:val="24"/>
        </w:rPr>
        <w:lastRenderedPageBreak/>
        <w:t xml:space="preserve">Alcoholic Beverages:  Please note that </w:t>
      </w:r>
      <w:r w:rsidR="00FD0E36" w:rsidRPr="005C01D7">
        <w:rPr>
          <w:rFonts w:eastAsia="Times New Roman" w:cstheme="minorHAnsi"/>
          <w:sz w:val="24"/>
          <w:szCs w:val="24"/>
        </w:rPr>
        <w:t xml:space="preserve">award </w:t>
      </w:r>
      <w:r w:rsidR="00336AD6" w:rsidRPr="005C01D7">
        <w:rPr>
          <w:rFonts w:eastAsia="Times New Roman" w:cstheme="minorHAnsi"/>
          <w:sz w:val="24"/>
          <w:szCs w:val="24"/>
        </w:rPr>
        <w:t>funds</w:t>
      </w:r>
      <w:r w:rsidRPr="005C01D7">
        <w:rPr>
          <w:rFonts w:eastAsia="Times New Roman" w:cstheme="minorHAnsi"/>
          <w:sz w:val="24"/>
          <w:szCs w:val="24"/>
        </w:rPr>
        <w:t xml:space="preserve"> </w:t>
      </w:r>
      <w:r w:rsidR="00336AD6" w:rsidRPr="005C01D7">
        <w:rPr>
          <w:rFonts w:eastAsia="Times New Roman" w:cstheme="minorHAnsi"/>
          <w:sz w:val="24"/>
          <w:szCs w:val="24"/>
        </w:rPr>
        <w:t>cannot be used for</w:t>
      </w:r>
      <w:r w:rsidRPr="005C01D7">
        <w:rPr>
          <w:rFonts w:eastAsia="Times New Roman" w:cstheme="minorHAnsi"/>
          <w:sz w:val="24"/>
          <w:szCs w:val="24"/>
        </w:rPr>
        <w:t xml:space="preserve"> alcoholic beverages</w:t>
      </w:r>
      <w:r w:rsidRPr="005C01D7">
        <w:rPr>
          <w:rFonts w:eastAsia="Times New Roman" w:cstheme="minorHAnsi"/>
          <w:color w:val="333333"/>
          <w:sz w:val="24"/>
          <w:szCs w:val="24"/>
        </w:rPr>
        <w:t xml:space="preserve">. </w:t>
      </w:r>
    </w:p>
    <w:p w14:paraId="5D7B69E7" w14:textId="77777777" w:rsidR="005A068C" w:rsidRPr="005C01D7" w:rsidRDefault="005A068C">
      <w:pPr>
        <w:rPr>
          <w:rFonts w:cstheme="minorHAnsi"/>
          <w:sz w:val="24"/>
          <w:szCs w:val="24"/>
        </w:rPr>
      </w:pPr>
    </w:p>
    <w:sectPr w:rsidR="005A068C" w:rsidRPr="005C01D7" w:rsidSect="00A47ECF">
      <w:headerReference w:type="default" r:id="rId21"/>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B9374" w14:textId="77777777" w:rsidR="00CF4E55" w:rsidRDefault="00CF4E55" w:rsidP="00DB74F9">
      <w:pPr>
        <w:spacing w:after="0" w:line="240" w:lineRule="auto"/>
      </w:pPr>
      <w:r>
        <w:separator/>
      </w:r>
    </w:p>
  </w:endnote>
  <w:endnote w:type="continuationSeparator" w:id="0">
    <w:p w14:paraId="30E5143B" w14:textId="77777777" w:rsidR="00CF4E55" w:rsidRDefault="00CF4E55" w:rsidP="00DB74F9">
      <w:pPr>
        <w:spacing w:after="0" w:line="240" w:lineRule="auto"/>
      </w:pPr>
      <w:r>
        <w:continuationSeparator/>
      </w:r>
    </w:p>
  </w:endnote>
  <w:endnote w:type="continuationNotice" w:id="1">
    <w:p w14:paraId="1AD684FB" w14:textId="77777777" w:rsidR="00CF4E55" w:rsidRDefault="00CF4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BDD67" w14:textId="77777777" w:rsidR="00CF4E55" w:rsidRDefault="00CF4E55" w:rsidP="00DB74F9">
      <w:pPr>
        <w:spacing w:after="0" w:line="240" w:lineRule="auto"/>
      </w:pPr>
      <w:r>
        <w:separator/>
      </w:r>
    </w:p>
  </w:footnote>
  <w:footnote w:type="continuationSeparator" w:id="0">
    <w:p w14:paraId="27DA6690" w14:textId="77777777" w:rsidR="00CF4E55" w:rsidRDefault="00CF4E55" w:rsidP="00DB74F9">
      <w:pPr>
        <w:spacing w:after="0" w:line="240" w:lineRule="auto"/>
      </w:pPr>
      <w:r>
        <w:continuationSeparator/>
      </w:r>
    </w:p>
  </w:footnote>
  <w:footnote w:type="continuationNotice" w:id="1">
    <w:p w14:paraId="2FCB6E3A" w14:textId="77777777" w:rsidR="00CF4E55" w:rsidRDefault="00CF4E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E22C3" w14:textId="3551CB80" w:rsidR="00DB74F9" w:rsidRPr="00380226" w:rsidRDefault="00DB74F9">
    <w:pPr>
      <w:pStyle w:val="Header"/>
      <w:rPr>
        <w:rFonts w:cstheme="minorHAnsi"/>
      </w:rP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8EF"/>
    <w:multiLevelType w:val="multilevel"/>
    <w:tmpl w:val="C5D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37331"/>
    <w:multiLevelType w:val="multilevel"/>
    <w:tmpl w:val="C47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877F7"/>
    <w:multiLevelType w:val="multilevel"/>
    <w:tmpl w:val="063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9331D"/>
    <w:multiLevelType w:val="hybridMultilevel"/>
    <w:tmpl w:val="4A2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B0568"/>
    <w:multiLevelType w:val="hybridMultilevel"/>
    <w:tmpl w:val="231A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13BA1"/>
    <w:multiLevelType w:val="hybridMultilevel"/>
    <w:tmpl w:val="A3D83FD2"/>
    <w:lvl w:ilvl="0" w:tplc="9AA07736">
      <w:start w:val="1"/>
      <w:numFmt w:val="bullet"/>
      <w:lvlText w:val=""/>
      <w:lvlJc w:val="left"/>
      <w:pPr>
        <w:tabs>
          <w:tab w:val="num" w:pos="720"/>
        </w:tabs>
        <w:ind w:left="720" w:hanging="360"/>
      </w:pPr>
      <w:rPr>
        <w:rFonts w:ascii="Symbol" w:hAnsi="Symbol" w:hint="default"/>
        <w:sz w:val="20"/>
      </w:rPr>
    </w:lvl>
    <w:lvl w:ilvl="1" w:tplc="D92060F6" w:tentative="1">
      <w:start w:val="1"/>
      <w:numFmt w:val="bullet"/>
      <w:lvlText w:val=""/>
      <w:lvlJc w:val="left"/>
      <w:pPr>
        <w:tabs>
          <w:tab w:val="num" w:pos="1440"/>
        </w:tabs>
        <w:ind w:left="1440" w:hanging="360"/>
      </w:pPr>
      <w:rPr>
        <w:rFonts w:ascii="Symbol" w:hAnsi="Symbol" w:hint="default"/>
        <w:sz w:val="20"/>
      </w:rPr>
    </w:lvl>
    <w:lvl w:ilvl="2" w:tplc="44BC6E8E" w:tentative="1">
      <w:start w:val="1"/>
      <w:numFmt w:val="bullet"/>
      <w:lvlText w:val=""/>
      <w:lvlJc w:val="left"/>
      <w:pPr>
        <w:tabs>
          <w:tab w:val="num" w:pos="2160"/>
        </w:tabs>
        <w:ind w:left="2160" w:hanging="360"/>
      </w:pPr>
      <w:rPr>
        <w:rFonts w:ascii="Symbol" w:hAnsi="Symbol" w:hint="default"/>
        <w:sz w:val="20"/>
      </w:rPr>
    </w:lvl>
    <w:lvl w:ilvl="3" w:tplc="B314BD4A" w:tentative="1">
      <w:start w:val="1"/>
      <w:numFmt w:val="bullet"/>
      <w:lvlText w:val=""/>
      <w:lvlJc w:val="left"/>
      <w:pPr>
        <w:tabs>
          <w:tab w:val="num" w:pos="2880"/>
        </w:tabs>
        <w:ind w:left="2880" w:hanging="360"/>
      </w:pPr>
      <w:rPr>
        <w:rFonts w:ascii="Symbol" w:hAnsi="Symbol" w:hint="default"/>
        <w:sz w:val="20"/>
      </w:rPr>
    </w:lvl>
    <w:lvl w:ilvl="4" w:tplc="7B362BFC" w:tentative="1">
      <w:start w:val="1"/>
      <w:numFmt w:val="bullet"/>
      <w:lvlText w:val=""/>
      <w:lvlJc w:val="left"/>
      <w:pPr>
        <w:tabs>
          <w:tab w:val="num" w:pos="3600"/>
        </w:tabs>
        <w:ind w:left="3600" w:hanging="360"/>
      </w:pPr>
      <w:rPr>
        <w:rFonts w:ascii="Symbol" w:hAnsi="Symbol" w:hint="default"/>
        <w:sz w:val="20"/>
      </w:rPr>
    </w:lvl>
    <w:lvl w:ilvl="5" w:tplc="CA9EAC74" w:tentative="1">
      <w:start w:val="1"/>
      <w:numFmt w:val="bullet"/>
      <w:lvlText w:val=""/>
      <w:lvlJc w:val="left"/>
      <w:pPr>
        <w:tabs>
          <w:tab w:val="num" w:pos="4320"/>
        </w:tabs>
        <w:ind w:left="4320" w:hanging="360"/>
      </w:pPr>
      <w:rPr>
        <w:rFonts w:ascii="Symbol" w:hAnsi="Symbol" w:hint="default"/>
        <w:sz w:val="20"/>
      </w:rPr>
    </w:lvl>
    <w:lvl w:ilvl="6" w:tplc="6728C2A4" w:tentative="1">
      <w:start w:val="1"/>
      <w:numFmt w:val="bullet"/>
      <w:lvlText w:val=""/>
      <w:lvlJc w:val="left"/>
      <w:pPr>
        <w:tabs>
          <w:tab w:val="num" w:pos="5040"/>
        </w:tabs>
        <w:ind w:left="5040" w:hanging="360"/>
      </w:pPr>
      <w:rPr>
        <w:rFonts w:ascii="Symbol" w:hAnsi="Symbol" w:hint="default"/>
        <w:sz w:val="20"/>
      </w:rPr>
    </w:lvl>
    <w:lvl w:ilvl="7" w:tplc="83E4269A" w:tentative="1">
      <w:start w:val="1"/>
      <w:numFmt w:val="bullet"/>
      <w:lvlText w:val=""/>
      <w:lvlJc w:val="left"/>
      <w:pPr>
        <w:tabs>
          <w:tab w:val="num" w:pos="5760"/>
        </w:tabs>
        <w:ind w:left="5760" w:hanging="360"/>
      </w:pPr>
      <w:rPr>
        <w:rFonts w:ascii="Symbol" w:hAnsi="Symbol" w:hint="default"/>
        <w:sz w:val="20"/>
      </w:rPr>
    </w:lvl>
    <w:lvl w:ilvl="8" w:tplc="3378CDC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75FA7"/>
    <w:multiLevelType w:val="hybridMultilevel"/>
    <w:tmpl w:val="BE36C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946523"/>
    <w:multiLevelType w:val="hybridMultilevel"/>
    <w:tmpl w:val="7B40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F3FB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D670D"/>
    <w:multiLevelType w:val="hybridMultilevel"/>
    <w:tmpl w:val="5A90E102"/>
    <w:lvl w:ilvl="0" w:tplc="BC86F8DC">
      <w:start w:val="1"/>
      <w:numFmt w:val="bullet"/>
      <w:lvlText w:val=""/>
      <w:lvlJc w:val="left"/>
      <w:pPr>
        <w:tabs>
          <w:tab w:val="num" w:pos="720"/>
        </w:tabs>
        <w:ind w:left="720" w:hanging="360"/>
      </w:pPr>
      <w:rPr>
        <w:rFonts w:ascii="Symbol" w:hAnsi="Symbol" w:hint="default"/>
        <w:sz w:val="20"/>
      </w:rPr>
    </w:lvl>
    <w:lvl w:ilvl="1" w:tplc="C302B282" w:tentative="1">
      <w:start w:val="1"/>
      <w:numFmt w:val="bullet"/>
      <w:lvlText w:val=""/>
      <w:lvlJc w:val="left"/>
      <w:pPr>
        <w:tabs>
          <w:tab w:val="num" w:pos="1440"/>
        </w:tabs>
        <w:ind w:left="1440" w:hanging="360"/>
      </w:pPr>
      <w:rPr>
        <w:rFonts w:ascii="Symbol" w:hAnsi="Symbol" w:hint="default"/>
        <w:sz w:val="20"/>
      </w:rPr>
    </w:lvl>
    <w:lvl w:ilvl="2" w:tplc="BCC8F928" w:tentative="1">
      <w:start w:val="1"/>
      <w:numFmt w:val="bullet"/>
      <w:lvlText w:val=""/>
      <w:lvlJc w:val="left"/>
      <w:pPr>
        <w:tabs>
          <w:tab w:val="num" w:pos="2160"/>
        </w:tabs>
        <w:ind w:left="2160" w:hanging="360"/>
      </w:pPr>
      <w:rPr>
        <w:rFonts w:ascii="Symbol" w:hAnsi="Symbol" w:hint="default"/>
        <w:sz w:val="20"/>
      </w:rPr>
    </w:lvl>
    <w:lvl w:ilvl="3" w:tplc="0F94E58A" w:tentative="1">
      <w:start w:val="1"/>
      <w:numFmt w:val="bullet"/>
      <w:lvlText w:val=""/>
      <w:lvlJc w:val="left"/>
      <w:pPr>
        <w:tabs>
          <w:tab w:val="num" w:pos="2880"/>
        </w:tabs>
        <w:ind w:left="2880" w:hanging="360"/>
      </w:pPr>
      <w:rPr>
        <w:rFonts w:ascii="Symbol" w:hAnsi="Symbol" w:hint="default"/>
        <w:sz w:val="20"/>
      </w:rPr>
    </w:lvl>
    <w:lvl w:ilvl="4" w:tplc="6D106BFC" w:tentative="1">
      <w:start w:val="1"/>
      <w:numFmt w:val="bullet"/>
      <w:lvlText w:val=""/>
      <w:lvlJc w:val="left"/>
      <w:pPr>
        <w:tabs>
          <w:tab w:val="num" w:pos="3600"/>
        </w:tabs>
        <w:ind w:left="3600" w:hanging="360"/>
      </w:pPr>
      <w:rPr>
        <w:rFonts w:ascii="Symbol" w:hAnsi="Symbol" w:hint="default"/>
        <w:sz w:val="20"/>
      </w:rPr>
    </w:lvl>
    <w:lvl w:ilvl="5" w:tplc="1AA468BC" w:tentative="1">
      <w:start w:val="1"/>
      <w:numFmt w:val="bullet"/>
      <w:lvlText w:val=""/>
      <w:lvlJc w:val="left"/>
      <w:pPr>
        <w:tabs>
          <w:tab w:val="num" w:pos="4320"/>
        </w:tabs>
        <w:ind w:left="4320" w:hanging="360"/>
      </w:pPr>
      <w:rPr>
        <w:rFonts w:ascii="Symbol" w:hAnsi="Symbol" w:hint="default"/>
        <w:sz w:val="20"/>
      </w:rPr>
    </w:lvl>
    <w:lvl w:ilvl="6" w:tplc="634E3EB0" w:tentative="1">
      <w:start w:val="1"/>
      <w:numFmt w:val="bullet"/>
      <w:lvlText w:val=""/>
      <w:lvlJc w:val="left"/>
      <w:pPr>
        <w:tabs>
          <w:tab w:val="num" w:pos="5040"/>
        </w:tabs>
        <w:ind w:left="5040" w:hanging="360"/>
      </w:pPr>
      <w:rPr>
        <w:rFonts w:ascii="Symbol" w:hAnsi="Symbol" w:hint="default"/>
        <w:sz w:val="20"/>
      </w:rPr>
    </w:lvl>
    <w:lvl w:ilvl="7" w:tplc="4DECCA48" w:tentative="1">
      <w:start w:val="1"/>
      <w:numFmt w:val="bullet"/>
      <w:lvlText w:val=""/>
      <w:lvlJc w:val="left"/>
      <w:pPr>
        <w:tabs>
          <w:tab w:val="num" w:pos="5760"/>
        </w:tabs>
        <w:ind w:left="5760" w:hanging="360"/>
      </w:pPr>
      <w:rPr>
        <w:rFonts w:ascii="Symbol" w:hAnsi="Symbol" w:hint="default"/>
        <w:sz w:val="20"/>
      </w:rPr>
    </w:lvl>
    <w:lvl w:ilvl="8" w:tplc="A56A74EC"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9913AA"/>
    <w:multiLevelType w:val="multilevel"/>
    <w:tmpl w:val="2444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A7539A"/>
    <w:multiLevelType w:val="multilevel"/>
    <w:tmpl w:val="F544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FD341E"/>
    <w:multiLevelType w:val="multilevel"/>
    <w:tmpl w:val="299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3C558E"/>
    <w:multiLevelType w:val="hybridMultilevel"/>
    <w:tmpl w:val="DD82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9785A"/>
    <w:multiLevelType w:val="hybridMultilevel"/>
    <w:tmpl w:val="3DCABA0E"/>
    <w:lvl w:ilvl="0" w:tplc="1C647C3C">
      <w:start w:val="1"/>
      <w:numFmt w:val="bullet"/>
      <w:lvlText w:val=""/>
      <w:lvlJc w:val="left"/>
      <w:pPr>
        <w:tabs>
          <w:tab w:val="num" w:pos="720"/>
        </w:tabs>
        <w:ind w:left="720" w:hanging="360"/>
      </w:pPr>
      <w:rPr>
        <w:rFonts w:ascii="Symbol" w:hAnsi="Symbol" w:hint="default"/>
        <w:sz w:val="20"/>
      </w:rPr>
    </w:lvl>
    <w:lvl w:ilvl="1" w:tplc="8818A568" w:tentative="1">
      <w:start w:val="1"/>
      <w:numFmt w:val="bullet"/>
      <w:lvlText w:val=""/>
      <w:lvlJc w:val="left"/>
      <w:pPr>
        <w:tabs>
          <w:tab w:val="num" w:pos="1440"/>
        </w:tabs>
        <w:ind w:left="1440" w:hanging="360"/>
      </w:pPr>
      <w:rPr>
        <w:rFonts w:ascii="Symbol" w:hAnsi="Symbol" w:hint="default"/>
        <w:sz w:val="20"/>
      </w:rPr>
    </w:lvl>
    <w:lvl w:ilvl="2" w:tplc="2C4E0A26" w:tentative="1">
      <w:start w:val="1"/>
      <w:numFmt w:val="bullet"/>
      <w:lvlText w:val=""/>
      <w:lvlJc w:val="left"/>
      <w:pPr>
        <w:tabs>
          <w:tab w:val="num" w:pos="2160"/>
        </w:tabs>
        <w:ind w:left="2160" w:hanging="360"/>
      </w:pPr>
      <w:rPr>
        <w:rFonts w:ascii="Symbol" w:hAnsi="Symbol" w:hint="default"/>
        <w:sz w:val="20"/>
      </w:rPr>
    </w:lvl>
    <w:lvl w:ilvl="3" w:tplc="B5F62226" w:tentative="1">
      <w:start w:val="1"/>
      <w:numFmt w:val="bullet"/>
      <w:lvlText w:val=""/>
      <w:lvlJc w:val="left"/>
      <w:pPr>
        <w:tabs>
          <w:tab w:val="num" w:pos="2880"/>
        </w:tabs>
        <w:ind w:left="2880" w:hanging="360"/>
      </w:pPr>
      <w:rPr>
        <w:rFonts w:ascii="Symbol" w:hAnsi="Symbol" w:hint="default"/>
        <w:sz w:val="20"/>
      </w:rPr>
    </w:lvl>
    <w:lvl w:ilvl="4" w:tplc="79BCB06C" w:tentative="1">
      <w:start w:val="1"/>
      <w:numFmt w:val="bullet"/>
      <w:lvlText w:val=""/>
      <w:lvlJc w:val="left"/>
      <w:pPr>
        <w:tabs>
          <w:tab w:val="num" w:pos="3600"/>
        </w:tabs>
        <w:ind w:left="3600" w:hanging="360"/>
      </w:pPr>
      <w:rPr>
        <w:rFonts w:ascii="Symbol" w:hAnsi="Symbol" w:hint="default"/>
        <w:sz w:val="20"/>
      </w:rPr>
    </w:lvl>
    <w:lvl w:ilvl="5" w:tplc="AD60C1D0" w:tentative="1">
      <w:start w:val="1"/>
      <w:numFmt w:val="bullet"/>
      <w:lvlText w:val=""/>
      <w:lvlJc w:val="left"/>
      <w:pPr>
        <w:tabs>
          <w:tab w:val="num" w:pos="4320"/>
        </w:tabs>
        <w:ind w:left="4320" w:hanging="360"/>
      </w:pPr>
      <w:rPr>
        <w:rFonts w:ascii="Symbol" w:hAnsi="Symbol" w:hint="default"/>
        <w:sz w:val="20"/>
      </w:rPr>
    </w:lvl>
    <w:lvl w:ilvl="6" w:tplc="BE0091C8" w:tentative="1">
      <w:start w:val="1"/>
      <w:numFmt w:val="bullet"/>
      <w:lvlText w:val=""/>
      <w:lvlJc w:val="left"/>
      <w:pPr>
        <w:tabs>
          <w:tab w:val="num" w:pos="5040"/>
        </w:tabs>
        <w:ind w:left="5040" w:hanging="360"/>
      </w:pPr>
      <w:rPr>
        <w:rFonts w:ascii="Symbol" w:hAnsi="Symbol" w:hint="default"/>
        <w:sz w:val="20"/>
      </w:rPr>
    </w:lvl>
    <w:lvl w:ilvl="7" w:tplc="2BA6D7EC" w:tentative="1">
      <w:start w:val="1"/>
      <w:numFmt w:val="bullet"/>
      <w:lvlText w:val=""/>
      <w:lvlJc w:val="left"/>
      <w:pPr>
        <w:tabs>
          <w:tab w:val="num" w:pos="5760"/>
        </w:tabs>
        <w:ind w:left="5760" w:hanging="360"/>
      </w:pPr>
      <w:rPr>
        <w:rFonts w:ascii="Symbol" w:hAnsi="Symbol" w:hint="default"/>
        <w:sz w:val="20"/>
      </w:rPr>
    </w:lvl>
    <w:lvl w:ilvl="8" w:tplc="2660A84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8C70E7"/>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AE5A79"/>
    <w:multiLevelType w:val="hybridMultilevel"/>
    <w:tmpl w:val="90FCBCA4"/>
    <w:lvl w:ilvl="0" w:tplc="61047580">
      <w:start w:val="1"/>
      <w:numFmt w:val="bullet"/>
      <w:lvlText w:val="●"/>
      <w:lvlJc w:val="left"/>
      <w:pPr>
        <w:ind w:left="720" w:hanging="360"/>
      </w:pPr>
      <w:rPr>
        <w:rFonts w:ascii="Symbol" w:hAnsi="Symbol" w:hint="default"/>
      </w:rPr>
    </w:lvl>
    <w:lvl w:ilvl="1" w:tplc="30B872B4">
      <w:start w:val="1"/>
      <w:numFmt w:val="bullet"/>
      <w:lvlText w:val="o"/>
      <w:lvlJc w:val="left"/>
      <w:pPr>
        <w:ind w:left="1440" w:hanging="360"/>
      </w:pPr>
      <w:rPr>
        <w:rFonts w:ascii="Courier New" w:hAnsi="Courier New" w:hint="default"/>
      </w:rPr>
    </w:lvl>
    <w:lvl w:ilvl="2" w:tplc="EF4CCE76">
      <w:start w:val="1"/>
      <w:numFmt w:val="bullet"/>
      <w:lvlText w:val=""/>
      <w:lvlJc w:val="left"/>
      <w:pPr>
        <w:ind w:left="2160" w:hanging="360"/>
      </w:pPr>
      <w:rPr>
        <w:rFonts w:ascii="Wingdings" w:hAnsi="Wingdings" w:hint="default"/>
      </w:rPr>
    </w:lvl>
    <w:lvl w:ilvl="3" w:tplc="F8E62116">
      <w:start w:val="1"/>
      <w:numFmt w:val="bullet"/>
      <w:lvlText w:val=""/>
      <w:lvlJc w:val="left"/>
      <w:pPr>
        <w:ind w:left="2880" w:hanging="360"/>
      </w:pPr>
      <w:rPr>
        <w:rFonts w:ascii="Symbol" w:hAnsi="Symbol" w:hint="default"/>
      </w:rPr>
    </w:lvl>
    <w:lvl w:ilvl="4" w:tplc="D2CC87C2">
      <w:start w:val="1"/>
      <w:numFmt w:val="bullet"/>
      <w:lvlText w:val="o"/>
      <w:lvlJc w:val="left"/>
      <w:pPr>
        <w:ind w:left="3600" w:hanging="360"/>
      </w:pPr>
      <w:rPr>
        <w:rFonts w:ascii="Courier New" w:hAnsi="Courier New" w:hint="default"/>
      </w:rPr>
    </w:lvl>
    <w:lvl w:ilvl="5" w:tplc="85CEA1F4">
      <w:start w:val="1"/>
      <w:numFmt w:val="bullet"/>
      <w:lvlText w:val=""/>
      <w:lvlJc w:val="left"/>
      <w:pPr>
        <w:ind w:left="4320" w:hanging="360"/>
      </w:pPr>
      <w:rPr>
        <w:rFonts w:ascii="Wingdings" w:hAnsi="Wingdings" w:hint="default"/>
      </w:rPr>
    </w:lvl>
    <w:lvl w:ilvl="6" w:tplc="BDA03172">
      <w:start w:val="1"/>
      <w:numFmt w:val="bullet"/>
      <w:lvlText w:val=""/>
      <w:lvlJc w:val="left"/>
      <w:pPr>
        <w:ind w:left="5040" w:hanging="360"/>
      </w:pPr>
      <w:rPr>
        <w:rFonts w:ascii="Symbol" w:hAnsi="Symbol" w:hint="default"/>
      </w:rPr>
    </w:lvl>
    <w:lvl w:ilvl="7" w:tplc="5BAA21AE">
      <w:start w:val="1"/>
      <w:numFmt w:val="bullet"/>
      <w:lvlText w:val="o"/>
      <w:lvlJc w:val="left"/>
      <w:pPr>
        <w:ind w:left="5760" w:hanging="360"/>
      </w:pPr>
      <w:rPr>
        <w:rFonts w:ascii="Courier New" w:hAnsi="Courier New" w:hint="default"/>
      </w:rPr>
    </w:lvl>
    <w:lvl w:ilvl="8" w:tplc="7CC892CE">
      <w:start w:val="1"/>
      <w:numFmt w:val="bullet"/>
      <w:lvlText w:val=""/>
      <w:lvlJc w:val="left"/>
      <w:pPr>
        <w:ind w:left="6480" w:hanging="360"/>
      </w:pPr>
      <w:rPr>
        <w:rFonts w:ascii="Wingdings" w:hAnsi="Wingdings" w:hint="default"/>
      </w:rPr>
    </w:lvl>
  </w:abstractNum>
  <w:abstractNum w:abstractNumId="20"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1" w15:restartNumberingAfterBreak="0">
    <w:nsid w:val="40A77758"/>
    <w:multiLevelType w:val="hybridMultilevel"/>
    <w:tmpl w:val="9E800A82"/>
    <w:lvl w:ilvl="0" w:tplc="31F8628E">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81954"/>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58469A"/>
    <w:multiLevelType w:val="hybridMultilevel"/>
    <w:tmpl w:val="7960F596"/>
    <w:lvl w:ilvl="0" w:tplc="71E028B6">
      <w:start w:val="1"/>
      <w:numFmt w:val="bullet"/>
      <w:lvlText w:val=""/>
      <w:lvlJc w:val="left"/>
      <w:pPr>
        <w:tabs>
          <w:tab w:val="num" w:pos="720"/>
        </w:tabs>
        <w:ind w:left="720" w:hanging="360"/>
      </w:pPr>
      <w:rPr>
        <w:rFonts w:ascii="Symbol" w:hAnsi="Symbol" w:hint="default"/>
        <w:sz w:val="20"/>
      </w:rPr>
    </w:lvl>
    <w:lvl w:ilvl="1" w:tplc="42144F30" w:tentative="1">
      <w:start w:val="1"/>
      <w:numFmt w:val="bullet"/>
      <w:lvlText w:val=""/>
      <w:lvlJc w:val="left"/>
      <w:pPr>
        <w:tabs>
          <w:tab w:val="num" w:pos="1440"/>
        </w:tabs>
        <w:ind w:left="1440" w:hanging="360"/>
      </w:pPr>
      <w:rPr>
        <w:rFonts w:ascii="Symbol" w:hAnsi="Symbol" w:hint="default"/>
        <w:sz w:val="20"/>
      </w:rPr>
    </w:lvl>
    <w:lvl w:ilvl="2" w:tplc="3E4C4294" w:tentative="1">
      <w:start w:val="1"/>
      <w:numFmt w:val="bullet"/>
      <w:lvlText w:val=""/>
      <w:lvlJc w:val="left"/>
      <w:pPr>
        <w:tabs>
          <w:tab w:val="num" w:pos="2160"/>
        </w:tabs>
        <w:ind w:left="2160" w:hanging="360"/>
      </w:pPr>
      <w:rPr>
        <w:rFonts w:ascii="Symbol" w:hAnsi="Symbol" w:hint="default"/>
        <w:sz w:val="20"/>
      </w:rPr>
    </w:lvl>
    <w:lvl w:ilvl="3" w:tplc="93686600" w:tentative="1">
      <w:start w:val="1"/>
      <w:numFmt w:val="bullet"/>
      <w:lvlText w:val=""/>
      <w:lvlJc w:val="left"/>
      <w:pPr>
        <w:tabs>
          <w:tab w:val="num" w:pos="2880"/>
        </w:tabs>
        <w:ind w:left="2880" w:hanging="360"/>
      </w:pPr>
      <w:rPr>
        <w:rFonts w:ascii="Symbol" w:hAnsi="Symbol" w:hint="default"/>
        <w:sz w:val="20"/>
      </w:rPr>
    </w:lvl>
    <w:lvl w:ilvl="4" w:tplc="7B1A2F4A" w:tentative="1">
      <w:start w:val="1"/>
      <w:numFmt w:val="bullet"/>
      <w:lvlText w:val=""/>
      <w:lvlJc w:val="left"/>
      <w:pPr>
        <w:tabs>
          <w:tab w:val="num" w:pos="3600"/>
        </w:tabs>
        <w:ind w:left="3600" w:hanging="360"/>
      </w:pPr>
      <w:rPr>
        <w:rFonts w:ascii="Symbol" w:hAnsi="Symbol" w:hint="default"/>
        <w:sz w:val="20"/>
      </w:rPr>
    </w:lvl>
    <w:lvl w:ilvl="5" w:tplc="8D36C114" w:tentative="1">
      <w:start w:val="1"/>
      <w:numFmt w:val="bullet"/>
      <w:lvlText w:val=""/>
      <w:lvlJc w:val="left"/>
      <w:pPr>
        <w:tabs>
          <w:tab w:val="num" w:pos="4320"/>
        </w:tabs>
        <w:ind w:left="4320" w:hanging="360"/>
      </w:pPr>
      <w:rPr>
        <w:rFonts w:ascii="Symbol" w:hAnsi="Symbol" w:hint="default"/>
        <w:sz w:val="20"/>
      </w:rPr>
    </w:lvl>
    <w:lvl w:ilvl="6" w:tplc="C6705B64" w:tentative="1">
      <w:start w:val="1"/>
      <w:numFmt w:val="bullet"/>
      <w:lvlText w:val=""/>
      <w:lvlJc w:val="left"/>
      <w:pPr>
        <w:tabs>
          <w:tab w:val="num" w:pos="5040"/>
        </w:tabs>
        <w:ind w:left="5040" w:hanging="360"/>
      </w:pPr>
      <w:rPr>
        <w:rFonts w:ascii="Symbol" w:hAnsi="Symbol" w:hint="default"/>
        <w:sz w:val="20"/>
      </w:rPr>
    </w:lvl>
    <w:lvl w:ilvl="7" w:tplc="7BEA3024" w:tentative="1">
      <w:start w:val="1"/>
      <w:numFmt w:val="bullet"/>
      <w:lvlText w:val=""/>
      <w:lvlJc w:val="left"/>
      <w:pPr>
        <w:tabs>
          <w:tab w:val="num" w:pos="5760"/>
        </w:tabs>
        <w:ind w:left="5760" w:hanging="360"/>
      </w:pPr>
      <w:rPr>
        <w:rFonts w:ascii="Symbol" w:hAnsi="Symbol" w:hint="default"/>
        <w:sz w:val="20"/>
      </w:rPr>
    </w:lvl>
    <w:lvl w:ilvl="8" w:tplc="5862420A"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DD30B6"/>
    <w:multiLevelType w:val="multilevel"/>
    <w:tmpl w:val="0464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963B3E"/>
    <w:multiLevelType w:val="hybridMultilevel"/>
    <w:tmpl w:val="EAEA9B1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A3655"/>
    <w:multiLevelType w:val="hybridMultilevel"/>
    <w:tmpl w:val="3FA8893C"/>
    <w:lvl w:ilvl="0" w:tplc="581EF830">
      <w:start w:val="1"/>
      <w:numFmt w:val="bullet"/>
      <w:lvlText w:val=""/>
      <w:lvlJc w:val="left"/>
      <w:pPr>
        <w:tabs>
          <w:tab w:val="num" w:pos="720"/>
        </w:tabs>
        <w:ind w:left="720" w:hanging="360"/>
      </w:pPr>
      <w:rPr>
        <w:rFonts w:ascii="Symbol" w:hAnsi="Symbol" w:hint="default"/>
        <w:sz w:val="20"/>
      </w:rPr>
    </w:lvl>
    <w:lvl w:ilvl="1" w:tplc="F7EA95DC">
      <w:start w:val="1"/>
      <w:numFmt w:val="bullet"/>
      <w:lvlText w:val=""/>
      <w:lvlJc w:val="left"/>
      <w:pPr>
        <w:tabs>
          <w:tab w:val="num" w:pos="1440"/>
        </w:tabs>
        <w:ind w:left="1440" w:hanging="360"/>
      </w:pPr>
      <w:rPr>
        <w:rFonts w:ascii="Symbol" w:hAnsi="Symbol" w:hint="default"/>
        <w:sz w:val="20"/>
      </w:rPr>
    </w:lvl>
    <w:lvl w:ilvl="2" w:tplc="8AC63D3A">
      <w:start w:val="1"/>
      <w:numFmt w:val="bullet"/>
      <w:lvlText w:val=""/>
      <w:lvlJc w:val="left"/>
      <w:pPr>
        <w:tabs>
          <w:tab w:val="num" w:pos="2160"/>
        </w:tabs>
        <w:ind w:left="2160" w:hanging="360"/>
      </w:pPr>
      <w:rPr>
        <w:rFonts w:ascii="Symbol" w:hAnsi="Symbol" w:hint="default"/>
        <w:sz w:val="20"/>
      </w:rPr>
    </w:lvl>
    <w:lvl w:ilvl="3" w:tplc="564ABCC0" w:tentative="1">
      <w:start w:val="1"/>
      <w:numFmt w:val="bullet"/>
      <w:lvlText w:val=""/>
      <w:lvlJc w:val="left"/>
      <w:pPr>
        <w:tabs>
          <w:tab w:val="num" w:pos="2880"/>
        </w:tabs>
        <w:ind w:left="2880" w:hanging="360"/>
      </w:pPr>
      <w:rPr>
        <w:rFonts w:ascii="Symbol" w:hAnsi="Symbol" w:hint="default"/>
        <w:sz w:val="20"/>
      </w:rPr>
    </w:lvl>
    <w:lvl w:ilvl="4" w:tplc="B5F61B1A" w:tentative="1">
      <w:start w:val="1"/>
      <w:numFmt w:val="bullet"/>
      <w:lvlText w:val=""/>
      <w:lvlJc w:val="left"/>
      <w:pPr>
        <w:tabs>
          <w:tab w:val="num" w:pos="3600"/>
        </w:tabs>
        <w:ind w:left="3600" w:hanging="360"/>
      </w:pPr>
      <w:rPr>
        <w:rFonts w:ascii="Symbol" w:hAnsi="Symbol" w:hint="default"/>
        <w:sz w:val="20"/>
      </w:rPr>
    </w:lvl>
    <w:lvl w:ilvl="5" w:tplc="05167318" w:tentative="1">
      <w:start w:val="1"/>
      <w:numFmt w:val="bullet"/>
      <w:lvlText w:val=""/>
      <w:lvlJc w:val="left"/>
      <w:pPr>
        <w:tabs>
          <w:tab w:val="num" w:pos="4320"/>
        </w:tabs>
        <w:ind w:left="4320" w:hanging="360"/>
      </w:pPr>
      <w:rPr>
        <w:rFonts w:ascii="Symbol" w:hAnsi="Symbol" w:hint="default"/>
        <w:sz w:val="20"/>
      </w:rPr>
    </w:lvl>
    <w:lvl w:ilvl="6" w:tplc="DDB03AA8" w:tentative="1">
      <w:start w:val="1"/>
      <w:numFmt w:val="bullet"/>
      <w:lvlText w:val=""/>
      <w:lvlJc w:val="left"/>
      <w:pPr>
        <w:tabs>
          <w:tab w:val="num" w:pos="5040"/>
        </w:tabs>
        <w:ind w:left="5040" w:hanging="360"/>
      </w:pPr>
      <w:rPr>
        <w:rFonts w:ascii="Symbol" w:hAnsi="Symbol" w:hint="default"/>
        <w:sz w:val="20"/>
      </w:rPr>
    </w:lvl>
    <w:lvl w:ilvl="7" w:tplc="D204684E" w:tentative="1">
      <w:start w:val="1"/>
      <w:numFmt w:val="bullet"/>
      <w:lvlText w:val=""/>
      <w:lvlJc w:val="left"/>
      <w:pPr>
        <w:tabs>
          <w:tab w:val="num" w:pos="5760"/>
        </w:tabs>
        <w:ind w:left="5760" w:hanging="360"/>
      </w:pPr>
      <w:rPr>
        <w:rFonts w:ascii="Symbol" w:hAnsi="Symbol" w:hint="default"/>
        <w:sz w:val="20"/>
      </w:rPr>
    </w:lvl>
    <w:lvl w:ilvl="8" w:tplc="0D0614B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008294"/>
    <w:multiLevelType w:val="hybridMultilevel"/>
    <w:tmpl w:val="3E526072"/>
    <w:lvl w:ilvl="0" w:tplc="83CA4B48">
      <w:start w:val="1"/>
      <w:numFmt w:val="bullet"/>
      <w:lvlText w:val="●"/>
      <w:lvlJc w:val="left"/>
      <w:pPr>
        <w:ind w:left="720" w:hanging="360"/>
      </w:pPr>
      <w:rPr>
        <w:rFonts w:ascii="Symbol" w:hAnsi="Symbol" w:hint="default"/>
      </w:rPr>
    </w:lvl>
    <w:lvl w:ilvl="1" w:tplc="6A88420C">
      <w:start w:val="1"/>
      <w:numFmt w:val="bullet"/>
      <w:lvlText w:val="o"/>
      <w:lvlJc w:val="left"/>
      <w:pPr>
        <w:ind w:left="1440" w:hanging="360"/>
      </w:pPr>
      <w:rPr>
        <w:rFonts w:ascii="Courier New" w:hAnsi="Courier New" w:hint="default"/>
      </w:rPr>
    </w:lvl>
    <w:lvl w:ilvl="2" w:tplc="1C229434">
      <w:start w:val="1"/>
      <w:numFmt w:val="bullet"/>
      <w:lvlText w:val=""/>
      <w:lvlJc w:val="left"/>
      <w:pPr>
        <w:ind w:left="2160" w:hanging="360"/>
      </w:pPr>
      <w:rPr>
        <w:rFonts w:ascii="Wingdings" w:hAnsi="Wingdings" w:hint="default"/>
      </w:rPr>
    </w:lvl>
    <w:lvl w:ilvl="3" w:tplc="F2E836CE">
      <w:start w:val="1"/>
      <w:numFmt w:val="bullet"/>
      <w:lvlText w:val=""/>
      <w:lvlJc w:val="left"/>
      <w:pPr>
        <w:ind w:left="2880" w:hanging="360"/>
      </w:pPr>
      <w:rPr>
        <w:rFonts w:ascii="Symbol" w:hAnsi="Symbol" w:hint="default"/>
      </w:rPr>
    </w:lvl>
    <w:lvl w:ilvl="4" w:tplc="DFC0705E">
      <w:start w:val="1"/>
      <w:numFmt w:val="bullet"/>
      <w:lvlText w:val="o"/>
      <w:lvlJc w:val="left"/>
      <w:pPr>
        <w:ind w:left="3600" w:hanging="360"/>
      </w:pPr>
      <w:rPr>
        <w:rFonts w:ascii="Courier New" w:hAnsi="Courier New" w:hint="default"/>
      </w:rPr>
    </w:lvl>
    <w:lvl w:ilvl="5" w:tplc="35CC1B00">
      <w:start w:val="1"/>
      <w:numFmt w:val="bullet"/>
      <w:lvlText w:val=""/>
      <w:lvlJc w:val="left"/>
      <w:pPr>
        <w:ind w:left="4320" w:hanging="360"/>
      </w:pPr>
      <w:rPr>
        <w:rFonts w:ascii="Wingdings" w:hAnsi="Wingdings" w:hint="default"/>
      </w:rPr>
    </w:lvl>
    <w:lvl w:ilvl="6" w:tplc="5434C780">
      <w:start w:val="1"/>
      <w:numFmt w:val="bullet"/>
      <w:lvlText w:val=""/>
      <w:lvlJc w:val="left"/>
      <w:pPr>
        <w:ind w:left="5040" w:hanging="360"/>
      </w:pPr>
      <w:rPr>
        <w:rFonts w:ascii="Symbol" w:hAnsi="Symbol" w:hint="default"/>
      </w:rPr>
    </w:lvl>
    <w:lvl w:ilvl="7" w:tplc="2F448A84">
      <w:start w:val="1"/>
      <w:numFmt w:val="bullet"/>
      <w:lvlText w:val="o"/>
      <w:lvlJc w:val="left"/>
      <w:pPr>
        <w:ind w:left="5760" w:hanging="360"/>
      </w:pPr>
      <w:rPr>
        <w:rFonts w:ascii="Courier New" w:hAnsi="Courier New" w:hint="default"/>
      </w:rPr>
    </w:lvl>
    <w:lvl w:ilvl="8" w:tplc="5964D784">
      <w:start w:val="1"/>
      <w:numFmt w:val="bullet"/>
      <w:lvlText w:val=""/>
      <w:lvlJc w:val="left"/>
      <w:pPr>
        <w:ind w:left="6480" w:hanging="360"/>
      </w:pPr>
      <w:rPr>
        <w:rFonts w:ascii="Wingdings" w:hAnsi="Wingdings" w:hint="default"/>
      </w:rPr>
    </w:lvl>
  </w:abstractNum>
  <w:abstractNum w:abstractNumId="30" w15:restartNumberingAfterBreak="0">
    <w:nsid w:val="63724551"/>
    <w:multiLevelType w:val="hybridMultilevel"/>
    <w:tmpl w:val="DE38C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035F2D"/>
    <w:multiLevelType w:val="hybridMultilevel"/>
    <w:tmpl w:val="88B4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471B7"/>
    <w:multiLevelType w:val="hybridMultilevel"/>
    <w:tmpl w:val="AC583740"/>
    <w:lvl w:ilvl="0" w:tplc="4C54B224">
      <w:start w:val="1"/>
      <w:numFmt w:val="bullet"/>
      <w:lvlText w:val=""/>
      <w:lvlJc w:val="left"/>
      <w:pPr>
        <w:tabs>
          <w:tab w:val="num" w:pos="720"/>
        </w:tabs>
        <w:ind w:left="720" w:hanging="360"/>
      </w:pPr>
      <w:rPr>
        <w:rFonts w:ascii="Symbol" w:hAnsi="Symbol" w:hint="default"/>
        <w:sz w:val="20"/>
      </w:rPr>
    </w:lvl>
    <w:lvl w:ilvl="1" w:tplc="875EC32E" w:tentative="1">
      <w:start w:val="1"/>
      <w:numFmt w:val="bullet"/>
      <w:lvlText w:val=""/>
      <w:lvlJc w:val="left"/>
      <w:pPr>
        <w:tabs>
          <w:tab w:val="num" w:pos="1440"/>
        </w:tabs>
        <w:ind w:left="1440" w:hanging="360"/>
      </w:pPr>
      <w:rPr>
        <w:rFonts w:ascii="Symbol" w:hAnsi="Symbol" w:hint="default"/>
        <w:sz w:val="20"/>
      </w:rPr>
    </w:lvl>
    <w:lvl w:ilvl="2" w:tplc="55BC98EA" w:tentative="1">
      <w:start w:val="1"/>
      <w:numFmt w:val="bullet"/>
      <w:lvlText w:val=""/>
      <w:lvlJc w:val="left"/>
      <w:pPr>
        <w:tabs>
          <w:tab w:val="num" w:pos="2160"/>
        </w:tabs>
        <w:ind w:left="2160" w:hanging="360"/>
      </w:pPr>
      <w:rPr>
        <w:rFonts w:ascii="Symbol" w:hAnsi="Symbol" w:hint="default"/>
        <w:sz w:val="20"/>
      </w:rPr>
    </w:lvl>
    <w:lvl w:ilvl="3" w:tplc="B58060A2" w:tentative="1">
      <w:start w:val="1"/>
      <w:numFmt w:val="bullet"/>
      <w:lvlText w:val=""/>
      <w:lvlJc w:val="left"/>
      <w:pPr>
        <w:tabs>
          <w:tab w:val="num" w:pos="2880"/>
        </w:tabs>
        <w:ind w:left="2880" w:hanging="360"/>
      </w:pPr>
      <w:rPr>
        <w:rFonts w:ascii="Symbol" w:hAnsi="Symbol" w:hint="default"/>
        <w:sz w:val="20"/>
      </w:rPr>
    </w:lvl>
    <w:lvl w:ilvl="4" w:tplc="B598014E" w:tentative="1">
      <w:start w:val="1"/>
      <w:numFmt w:val="bullet"/>
      <w:lvlText w:val=""/>
      <w:lvlJc w:val="left"/>
      <w:pPr>
        <w:tabs>
          <w:tab w:val="num" w:pos="3600"/>
        </w:tabs>
        <w:ind w:left="3600" w:hanging="360"/>
      </w:pPr>
      <w:rPr>
        <w:rFonts w:ascii="Symbol" w:hAnsi="Symbol" w:hint="default"/>
        <w:sz w:val="20"/>
      </w:rPr>
    </w:lvl>
    <w:lvl w:ilvl="5" w:tplc="8D52FD50" w:tentative="1">
      <w:start w:val="1"/>
      <w:numFmt w:val="bullet"/>
      <w:lvlText w:val=""/>
      <w:lvlJc w:val="left"/>
      <w:pPr>
        <w:tabs>
          <w:tab w:val="num" w:pos="4320"/>
        </w:tabs>
        <w:ind w:left="4320" w:hanging="360"/>
      </w:pPr>
      <w:rPr>
        <w:rFonts w:ascii="Symbol" w:hAnsi="Symbol" w:hint="default"/>
        <w:sz w:val="20"/>
      </w:rPr>
    </w:lvl>
    <w:lvl w:ilvl="6" w:tplc="6F78C918" w:tentative="1">
      <w:start w:val="1"/>
      <w:numFmt w:val="bullet"/>
      <w:lvlText w:val=""/>
      <w:lvlJc w:val="left"/>
      <w:pPr>
        <w:tabs>
          <w:tab w:val="num" w:pos="5040"/>
        </w:tabs>
        <w:ind w:left="5040" w:hanging="360"/>
      </w:pPr>
      <w:rPr>
        <w:rFonts w:ascii="Symbol" w:hAnsi="Symbol" w:hint="default"/>
        <w:sz w:val="20"/>
      </w:rPr>
    </w:lvl>
    <w:lvl w:ilvl="7" w:tplc="2CE4AB30" w:tentative="1">
      <w:start w:val="1"/>
      <w:numFmt w:val="bullet"/>
      <w:lvlText w:val=""/>
      <w:lvlJc w:val="left"/>
      <w:pPr>
        <w:tabs>
          <w:tab w:val="num" w:pos="5760"/>
        </w:tabs>
        <w:ind w:left="5760" w:hanging="360"/>
      </w:pPr>
      <w:rPr>
        <w:rFonts w:ascii="Symbol" w:hAnsi="Symbol" w:hint="default"/>
        <w:sz w:val="20"/>
      </w:rPr>
    </w:lvl>
    <w:lvl w:ilvl="8" w:tplc="CBF2863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E9540A"/>
    <w:multiLevelType w:val="hybridMultilevel"/>
    <w:tmpl w:val="71AAFEF6"/>
    <w:lvl w:ilvl="0" w:tplc="E48A14EC">
      <w:start w:val="1"/>
      <w:numFmt w:val="bullet"/>
      <w:lvlText w:val=""/>
      <w:lvlJc w:val="left"/>
      <w:pPr>
        <w:tabs>
          <w:tab w:val="num" w:pos="720"/>
        </w:tabs>
        <w:ind w:left="720" w:hanging="360"/>
      </w:pPr>
      <w:rPr>
        <w:rFonts w:ascii="Symbol" w:hAnsi="Symbol" w:hint="default"/>
        <w:sz w:val="20"/>
      </w:rPr>
    </w:lvl>
    <w:lvl w:ilvl="1" w:tplc="DFE4D244" w:tentative="1">
      <w:start w:val="1"/>
      <w:numFmt w:val="bullet"/>
      <w:lvlText w:val=""/>
      <w:lvlJc w:val="left"/>
      <w:pPr>
        <w:tabs>
          <w:tab w:val="num" w:pos="1440"/>
        </w:tabs>
        <w:ind w:left="1440" w:hanging="360"/>
      </w:pPr>
      <w:rPr>
        <w:rFonts w:ascii="Symbol" w:hAnsi="Symbol" w:hint="default"/>
        <w:sz w:val="20"/>
      </w:rPr>
    </w:lvl>
    <w:lvl w:ilvl="2" w:tplc="1AA45876" w:tentative="1">
      <w:start w:val="1"/>
      <w:numFmt w:val="bullet"/>
      <w:lvlText w:val=""/>
      <w:lvlJc w:val="left"/>
      <w:pPr>
        <w:tabs>
          <w:tab w:val="num" w:pos="2160"/>
        </w:tabs>
        <w:ind w:left="2160" w:hanging="360"/>
      </w:pPr>
      <w:rPr>
        <w:rFonts w:ascii="Symbol" w:hAnsi="Symbol" w:hint="default"/>
        <w:sz w:val="20"/>
      </w:rPr>
    </w:lvl>
    <w:lvl w:ilvl="3" w:tplc="FC2CCAC8" w:tentative="1">
      <w:start w:val="1"/>
      <w:numFmt w:val="bullet"/>
      <w:lvlText w:val=""/>
      <w:lvlJc w:val="left"/>
      <w:pPr>
        <w:tabs>
          <w:tab w:val="num" w:pos="2880"/>
        </w:tabs>
        <w:ind w:left="2880" w:hanging="360"/>
      </w:pPr>
      <w:rPr>
        <w:rFonts w:ascii="Symbol" w:hAnsi="Symbol" w:hint="default"/>
        <w:sz w:val="20"/>
      </w:rPr>
    </w:lvl>
    <w:lvl w:ilvl="4" w:tplc="135AEBB2" w:tentative="1">
      <w:start w:val="1"/>
      <w:numFmt w:val="bullet"/>
      <w:lvlText w:val=""/>
      <w:lvlJc w:val="left"/>
      <w:pPr>
        <w:tabs>
          <w:tab w:val="num" w:pos="3600"/>
        </w:tabs>
        <w:ind w:left="3600" w:hanging="360"/>
      </w:pPr>
      <w:rPr>
        <w:rFonts w:ascii="Symbol" w:hAnsi="Symbol" w:hint="default"/>
        <w:sz w:val="20"/>
      </w:rPr>
    </w:lvl>
    <w:lvl w:ilvl="5" w:tplc="90FED752" w:tentative="1">
      <w:start w:val="1"/>
      <w:numFmt w:val="bullet"/>
      <w:lvlText w:val=""/>
      <w:lvlJc w:val="left"/>
      <w:pPr>
        <w:tabs>
          <w:tab w:val="num" w:pos="4320"/>
        </w:tabs>
        <w:ind w:left="4320" w:hanging="360"/>
      </w:pPr>
      <w:rPr>
        <w:rFonts w:ascii="Symbol" w:hAnsi="Symbol" w:hint="default"/>
        <w:sz w:val="20"/>
      </w:rPr>
    </w:lvl>
    <w:lvl w:ilvl="6" w:tplc="14602464" w:tentative="1">
      <w:start w:val="1"/>
      <w:numFmt w:val="bullet"/>
      <w:lvlText w:val=""/>
      <w:lvlJc w:val="left"/>
      <w:pPr>
        <w:tabs>
          <w:tab w:val="num" w:pos="5040"/>
        </w:tabs>
        <w:ind w:left="5040" w:hanging="360"/>
      </w:pPr>
      <w:rPr>
        <w:rFonts w:ascii="Symbol" w:hAnsi="Symbol" w:hint="default"/>
        <w:sz w:val="20"/>
      </w:rPr>
    </w:lvl>
    <w:lvl w:ilvl="7" w:tplc="789C87D2" w:tentative="1">
      <w:start w:val="1"/>
      <w:numFmt w:val="bullet"/>
      <w:lvlText w:val=""/>
      <w:lvlJc w:val="left"/>
      <w:pPr>
        <w:tabs>
          <w:tab w:val="num" w:pos="5760"/>
        </w:tabs>
        <w:ind w:left="5760" w:hanging="360"/>
      </w:pPr>
      <w:rPr>
        <w:rFonts w:ascii="Symbol" w:hAnsi="Symbol" w:hint="default"/>
        <w:sz w:val="20"/>
      </w:rPr>
    </w:lvl>
    <w:lvl w:ilvl="8" w:tplc="12E65A8A"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7059A"/>
    <w:multiLevelType w:val="hybridMultilevel"/>
    <w:tmpl w:val="35B4B786"/>
    <w:lvl w:ilvl="0" w:tplc="DA42D57E">
      <w:start w:val="1"/>
      <w:numFmt w:val="bullet"/>
      <w:lvlText w:val=""/>
      <w:lvlJc w:val="left"/>
      <w:pPr>
        <w:tabs>
          <w:tab w:val="num" w:pos="720"/>
        </w:tabs>
        <w:ind w:left="720" w:hanging="360"/>
      </w:pPr>
      <w:rPr>
        <w:rFonts w:ascii="Symbol" w:hAnsi="Symbol" w:hint="default"/>
        <w:sz w:val="20"/>
      </w:rPr>
    </w:lvl>
    <w:lvl w:ilvl="1" w:tplc="D5025796" w:tentative="1">
      <w:start w:val="1"/>
      <w:numFmt w:val="bullet"/>
      <w:lvlText w:val=""/>
      <w:lvlJc w:val="left"/>
      <w:pPr>
        <w:tabs>
          <w:tab w:val="num" w:pos="1440"/>
        </w:tabs>
        <w:ind w:left="1440" w:hanging="360"/>
      </w:pPr>
      <w:rPr>
        <w:rFonts w:ascii="Symbol" w:hAnsi="Symbol" w:hint="default"/>
        <w:sz w:val="20"/>
      </w:rPr>
    </w:lvl>
    <w:lvl w:ilvl="2" w:tplc="6624D4C0" w:tentative="1">
      <w:start w:val="1"/>
      <w:numFmt w:val="bullet"/>
      <w:lvlText w:val=""/>
      <w:lvlJc w:val="left"/>
      <w:pPr>
        <w:tabs>
          <w:tab w:val="num" w:pos="2160"/>
        </w:tabs>
        <w:ind w:left="2160" w:hanging="360"/>
      </w:pPr>
      <w:rPr>
        <w:rFonts w:ascii="Symbol" w:hAnsi="Symbol" w:hint="default"/>
        <w:sz w:val="20"/>
      </w:rPr>
    </w:lvl>
    <w:lvl w:ilvl="3" w:tplc="6F22D024" w:tentative="1">
      <w:start w:val="1"/>
      <w:numFmt w:val="bullet"/>
      <w:lvlText w:val=""/>
      <w:lvlJc w:val="left"/>
      <w:pPr>
        <w:tabs>
          <w:tab w:val="num" w:pos="2880"/>
        </w:tabs>
        <w:ind w:left="2880" w:hanging="360"/>
      </w:pPr>
      <w:rPr>
        <w:rFonts w:ascii="Symbol" w:hAnsi="Symbol" w:hint="default"/>
        <w:sz w:val="20"/>
      </w:rPr>
    </w:lvl>
    <w:lvl w:ilvl="4" w:tplc="76C498DA" w:tentative="1">
      <w:start w:val="1"/>
      <w:numFmt w:val="bullet"/>
      <w:lvlText w:val=""/>
      <w:lvlJc w:val="left"/>
      <w:pPr>
        <w:tabs>
          <w:tab w:val="num" w:pos="3600"/>
        </w:tabs>
        <w:ind w:left="3600" w:hanging="360"/>
      </w:pPr>
      <w:rPr>
        <w:rFonts w:ascii="Symbol" w:hAnsi="Symbol" w:hint="default"/>
        <w:sz w:val="20"/>
      </w:rPr>
    </w:lvl>
    <w:lvl w:ilvl="5" w:tplc="670C9BE4" w:tentative="1">
      <w:start w:val="1"/>
      <w:numFmt w:val="bullet"/>
      <w:lvlText w:val=""/>
      <w:lvlJc w:val="left"/>
      <w:pPr>
        <w:tabs>
          <w:tab w:val="num" w:pos="4320"/>
        </w:tabs>
        <w:ind w:left="4320" w:hanging="360"/>
      </w:pPr>
      <w:rPr>
        <w:rFonts w:ascii="Symbol" w:hAnsi="Symbol" w:hint="default"/>
        <w:sz w:val="20"/>
      </w:rPr>
    </w:lvl>
    <w:lvl w:ilvl="6" w:tplc="20282ACA" w:tentative="1">
      <w:start w:val="1"/>
      <w:numFmt w:val="bullet"/>
      <w:lvlText w:val=""/>
      <w:lvlJc w:val="left"/>
      <w:pPr>
        <w:tabs>
          <w:tab w:val="num" w:pos="5040"/>
        </w:tabs>
        <w:ind w:left="5040" w:hanging="360"/>
      </w:pPr>
      <w:rPr>
        <w:rFonts w:ascii="Symbol" w:hAnsi="Symbol" w:hint="default"/>
        <w:sz w:val="20"/>
      </w:rPr>
    </w:lvl>
    <w:lvl w:ilvl="7" w:tplc="E3FCFE36" w:tentative="1">
      <w:start w:val="1"/>
      <w:numFmt w:val="bullet"/>
      <w:lvlText w:val=""/>
      <w:lvlJc w:val="left"/>
      <w:pPr>
        <w:tabs>
          <w:tab w:val="num" w:pos="5760"/>
        </w:tabs>
        <w:ind w:left="5760" w:hanging="360"/>
      </w:pPr>
      <w:rPr>
        <w:rFonts w:ascii="Symbol" w:hAnsi="Symbol" w:hint="default"/>
        <w:sz w:val="20"/>
      </w:rPr>
    </w:lvl>
    <w:lvl w:ilvl="8" w:tplc="F190D18E"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F4AF8"/>
    <w:multiLevelType w:val="hybridMultilevel"/>
    <w:tmpl w:val="2618DEEA"/>
    <w:lvl w:ilvl="0" w:tplc="4E4AF02E">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838F3"/>
    <w:multiLevelType w:val="hybridMultilevel"/>
    <w:tmpl w:val="DDDA94EA"/>
    <w:lvl w:ilvl="0" w:tplc="5B345094">
      <w:start w:val="1"/>
      <w:numFmt w:val="bullet"/>
      <w:lvlText w:val=""/>
      <w:lvlJc w:val="left"/>
      <w:pPr>
        <w:tabs>
          <w:tab w:val="num" w:pos="720"/>
        </w:tabs>
        <w:ind w:left="720" w:hanging="360"/>
      </w:pPr>
      <w:rPr>
        <w:rFonts w:ascii="Symbol" w:hAnsi="Symbol" w:hint="default"/>
        <w:sz w:val="20"/>
      </w:rPr>
    </w:lvl>
    <w:lvl w:ilvl="1" w:tplc="AC3276A4" w:tentative="1">
      <w:start w:val="1"/>
      <w:numFmt w:val="bullet"/>
      <w:lvlText w:val=""/>
      <w:lvlJc w:val="left"/>
      <w:pPr>
        <w:tabs>
          <w:tab w:val="num" w:pos="1440"/>
        </w:tabs>
        <w:ind w:left="1440" w:hanging="360"/>
      </w:pPr>
      <w:rPr>
        <w:rFonts w:ascii="Symbol" w:hAnsi="Symbol" w:hint="default"/>
        <w:sz w:val="20"/>
      </w:rPr>
    </w:lvl>
    <w:lvl w:ilvl="2" w:tplc="FC54AA88" w:tentative="1">
      <w:start w:val="1"/>
      <w:numFmt w:val="bullet"/>
      <w:lvlText w:val=""/>
      <w:lvlJc w:val="left"/>
      <w:pPr>
        <w:tabs>
          <w:tab w:val="num" w:pos="2160"/>
        </w:tabs>
        <w:ind w:left="2160" w:hanging="360"/>
      </w:pPr>
      <w:rPr>
        <w:rFonts w:ascii="Symbol" w:hAnsi="Symbol" w:hint="default"/>
        <w:sz w:val="20"/>
      </w:rPr>
    </w:lvl>
    <w:lvl w:ilvl="3" w:tplc="9B8CC82C" w:tentative="1">
      <w:start w:val="1"/>
      <w:numFmt w:val="bullet"/>
      <w:lvlText w:val=""/>
      <w:lvlJc w:val="left"/>
      <w:pPr>
        <w:tabs>
          <w:tab w:val="num" w:pos="2880"/>
        </w:tabs>
        <w:ind w:left="2880" w:hanging="360"/>
      </w:pPr>
      <w:rPr>
        <w:rFonts w:ascii="Symbol" w:hAnsi="Symbol" w:hint="default"/>
        <w:sz w:val="20"/>
      </w:rPr>
    </w:lvl>
    <w:lvl w:ilvl="4" w:tplc="CE4EFFD4" w:tentative="1">
      <w:start w:val="1"/>
      <w:numFmt w:val="bullet"/>
      <w:lvlText w:val=""/>
      <w:lvlJc w:val="left"/>
      <w:pPr>
        <w:tabs>
          <w:tab w:val="num" w:pos="3600"/>
        </w:tabs>
        <w:ind w:left="3600" w:hanging="360"/>
      </w:pPr>
      <w:rPr>
        <w:rFonts w:ascii="Symbol" w:hAnsi="Symbol" w:hint="default"/>
        <w:sz w:val="20"/>
      </w:rPr>
    </w:lvl>
    <w:lvl w:ilvl="5" w:tplc="3078B5A2" w:tentative="1">
      <w:start w:val="1"/>
      <w:numFmt w:val="bullet"/>
      <w:lvlText w:val=""/>
      <w:lvlJc w:val="left"/>
      <w:pPr>
        <w:tabs>
          <w:tab w:val="num" w:pos="4320"/>
        </w:tabs>
        <w:ind w:left="4320" w:hanging="360"/>
      </w:pPr>
      <w:rPr>
        <w:rFonts w:ascii="Symbol" w:hAnsi="Symbol" w:hint="default"/>
        <w:sz w:val="20"/>
      </w:rPr>
    </w:lvl>
    <w:lvl w:ilvl="6" w:tplc="B842481C" w:tentative="1">
      <w:start w:val="1"/>
      <w:numFmt w:val="bullet"/>
      <w:lvlText w:val=""/>
      <w:lvlJc w:val="left"/>
      <w:pPr>
        <w:tabs>
          <w:tab w:val="num" w:pos="5040"/>
        </w:tabs>
        <w:ind w:left="5040" w:hanging="360"/>
      </w:pPr>
      <w:rPr>
        <w:rFonts w:ascii="Symbol" w:hAnsi="Symbol" w:hint="default"/>
        <w:sz w:val="20"/>
      </w:rPr>
    </w:lvl>
    <w:lvl w:ilvl="7" w:tplc="D12880F8" w:tentative="1">
      <w:start w:val="1"/>
      <w:numFmt w:val="bullet"/>
      <w:lvlText w:val=""/>
      <w:lvlJc w:val="left"/>
      <w:pPr>
        <w:tabs>
          <w:tab w:val="num" w:pos="5760"/>
        </w:tabs>
        <w:ind w:left="5760" w:hanging="360"/>
      </w:pPr>
      <w:rPr>
        <w:rFonts w:ascii="Symbol" w:hAnsi="Symbol" w:hint="default"/>
        <w:sz w:val="20"/>
      </w:rPr>
    </w:lvl>
    <w:lvl w:ilvl="8" w:tplc="4F96C642"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9B74D0"/>
    <w:multiLevelType w:val="hybridMultilevel"/>
    <w:tmpl w:val="518A8650"/>
    <w:lvl w:ilvl="0" w:tplc="C03A1CA6">
      <w:start w:val="1"/>
      <w:numFmt w:val="bullet"/>
      <w:lvlText w:val=""/>
      <w:lvlJc w:val="left"/>
      <w:pPr>
        <w:tabs>
          <w:tab w:val="num" w:pos="720"/>
        </w:tabs>
        <w:ind w:left="720" w:hanging="360"/>
      </w:pPr>
      <w:rPr>
        <w:rFonts w:ascii="Symbol" w:hAnsi="Symbol" w:hint="default"/>
        <w:sz w:val="20"/>
      </w:rPr>
    </w:lvl>
    <w:lvl w:ilvl="1" w:tplc="6C547258" w:tentative="1">
      <w:start w:val="1"/>
      <w:numFmt w:val="bullet"/>
      <w:lvlText w:val=""/>
      <w:lvlJc w:val="left"/>
      <w:pPr>
        <w:tabs>
          <w:tab w:val="num" w:pos="1440"/>
        </w:tabs>
        <w:ind w:left="1440" w:hanging="360"/>
      </w:pPr>
      <w:rPr>
        <w:rFonts w:ascii="Symbol" w:hAnsi="Symbol" w:hint="default"/>
        <w:sz w:val="20"/>
      </w:rPr>
    </w:lvl>
    <w:lvl w:ilvl="2" w:tplc="035C5500" w:tentative="1">
      <w:start w:val="1"/>
      <w:numFmt w:val="bullet"/>
      <w:lvlText w:val=""/>
      <w:lvlJc w:val="left"/>
      <w:pPr>
        <w:tabs>
          <w:tab w:val="num" w:pos="2160"/>
        </w:tabs>
        <w:ind w:left="2160" w:hanging="360"/>
      </w:pPr>
      <w:rPr>
        <w:rFonts w:ascii="Symbol" w:hAnsi="Symbol" w:hint="default"/>
        <w:sz w:val="20"/>
      </w:rPr>
    </w:lvl>
    <w:lvl w:ilvl="3" w:tplc="5DEA6EE0" w:tentative="1">
      <w:start w:val="1"/>
      <w:numFmt w:val="bullet"/>
      <w:lvlText w:val=""/>
      <w:lvlJc w:val="left"/>
      <w:pPr>
        <w:tabs>
          <w:tab w:val="num" w:pos="2880"/>
        </w:tabs>
        <w:ind w:left="2880" w:hanging="360"/>
      </w:pPr>
      <w:rPr>
        <w:rFonts w:ascii="Symbol" w:hAnsi="Symbol" w:hint="default"/>
        <w:sz w:val="20"/>
      </w:rPr>
    </w:lvl>
    <w:lvl w:ilvl="4" w:tplc="F8E04562" w:tentative="1">
      <w:start w:val="1"/>
      <w:numFmt w:val="bullet"/>
      <w:lvlText w:val=""/>
      <w:lvlJc w:val="left"/>
      <w:pPr>
        <w:tabs>
          <w:tab w:val="num" w:pos="3600"/>
        </w:tabs>
        <w:ind w:left="3600" w:hanging="360"/>
      </w:pPr>
      <w:rPr>
        <w:rFonts w:ascii="Symbol" w:hAnsi="Symbol" w:hint="default"/>
        <w:sz w:val="20"/>
      </w:rPr>
    </w:lvl>
    <w:lvl w:ilvl="5" w:tplc="49665080" w:tentative="1">
      <w:start w:val="1"/>
      <w:numFmt w:val="bullet"/>
      <w:lvlText w:val=""/>
      <w:lvlJc w:val="left"/>
      <w:pPr>
        <w:tabs>
          <w:tab w:val="num" w:pos="4320"/>
        </w:tabs>
        <w:ind w:left="4320" w:hanging="360"/>
      </w:pPr>
      <w:rPr>
        <w:rFonts w:ascii="Symbol" w:hAnsi="Symbol" w:hint="default"/>
        <w:sz w:val="20"/>
      </w:rPr>
    </w:lvl>
    <w:lvl w:ilvl="6" w:tplc="D3564142" w:tentative="1">
      <w:start w:val="1"/>
      <w:numFmt w:val="bullet"/>
      <w:lvlText w:val=""/>
      <w:lvlJc w:val="left"/>
      <w:pPr>
        <w:tabs>
          <w:tab w:val="num" w:pos="5040"/>
        </w:tabs>
        <w:ind w:left="5040" w:hanging="360"/>
      </w:pPr>
      <w:rPr>
        <w:rFonts w:ascii="Symbol" w:hAnsi="Symbol" w:hint="default"/>
        <w:sz w:val="20"/>
      </w:rPr>
    </w:lvl>
    <w:lvl w:ilvl="7" w:tplc="07244F74" w:tentative="1">
      <w:start w:val="1"/>
      <w:numFmt w:val="bullet"/>
      <w:lvlText w:val=""/>
      <w:lvlJc w:val="left"/>
      <w:pPr>
        <w:tabs>
          <w:tab w:val="num" w:pos="5760"/>
        </w:tabs>
        <w:ind w:left="5760" w:hanging="360"/>
      </w:pPr>
      <w:rPr>
        <w:rFonts w:ascii="Symbol" w:hAnsi="Symbol" w:hint="default"/>
        <w:sz w:val="20"/>
      </w:rPr>
    </w:lvl>
    <w:lvl w:ilvl="8" w:tplc="A6187D8A"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6C5227"/>
    <w:multiLevelType w:val="hybridMultilevel"/>
    <w:tmpl w:val="7944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6339E"/>
    <w:multiLevelType w:val="hybridMultilevel"/>
    <w:tmpl w:val="DE3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202253">
    <w:abstractNumId w:val="19"/>
  </w:num>
  <w:num w:numId="2" w16cid:durableId="2075814273">
    <w:abstractNumId w:val="29"/>
  </w:num>
  <w:num w:numId="3" w16cid:durableId="990016075">
    <w:abstractNumId w:val="13"/>
  </w:num>
  <w:num w:numId="4" w16cid:durableId="602225336">
    <w:abstractNumId w:val="12"/>
  </w:num>
  <w:num w:numId="5" w16cid:durableId="48765962">
    <w:abstractNumId w:val="33"/>
  </w:num>
  <w:num w:numId="6" w16cid:durableId="1717124372">
    <w:abstractNumId w:val="28"/>
  </w:num>
  <w:num w:numId="7" w16cid:durableId="1399865564">
    <w:abstractNumId w:val="14"/>
  </w:num>
  <w:num w:numId="8" w16cid:durableId="1308364435">
    <w:abstractNumId w:val="38"/>
  </w:num>
  <w:num w:numId="9" w16cid:durableId="2134932894">
    <w:abstractNumId w:val="11"/>
  </w:num>
  <w:num w:numId="10" w16cid:durableId="1621303187">
    <w:abstractNumId w:val="26"/>
  </w:num>
  <w:num w:numId="11" w16cid:durableId="180097768">
    <w:abstractNumId w:val="25"/>
  </w:num>
  <w:num w:numId="12" w16cid:durableId="140929118">
    <w:abstractNumId w:val="1"/>
  </w:num>
  <w:num w:numId="13" w16cid:durableId="166406814">
    <w:abstractNumId w:val="32"/>
  </w:num>
  <w:num w:numId="14" w16cid:durableId="566452704">
    <w:abstractNumId w:val="6"/>
  </w:num>
  <w:num w:numId="15" w16cid:durableId="1855921186">
    <w:abstractNumId w:val="35"/>
  </w:num>
  <w:num w:numId="16" w16cid:durableId="1543012109">
    <w:abstractNumId w:val="2"/>
  </w:num>
  <w:num w:numId="17" w16cid:durableId="1465344123">
    <w:abstractNumId w:val="0"/>
  </w:num>
  <w:num w:numId="18" w16cid:durableId="959916906">
    <w:abstractNumId w:val="37"/>
  </w:num>
  <w:num w:numId="19" w16cid:durableId="1993370020">
    <w:abstractNumId w:val="17"/>
  </w:num>
  <w:num w:numId="20" w16cid:durableId="2010860942">
    <w:abstractNumId w:val="4"/>
  </w:num>
  <w:num w:numId="21" w16cid:durableId="445003733">
    <w:abstractNumId w:val="39"/>
  </w:num>
  <w:num w:numId="22" w16cid:durableId="966155709">
    <w:abstractNumId w:val="3"/>
  </w:num>
  <w:num w:numId="23" w16cid:durableId="1880124271">
    <w:abstractNumId w:val="9"/>
  </w:num>
  <w:num w:numId="24" w16cid:durableId="1662195554">
    <w:abstractNumId w:val="24"/>
  </w:num>
  <w:num w:numId="25" w16cid:durableId="510724849">
    <w:abstractNumId w:val="16"/>
  </w:num>
  <w:num w:numId="26" w16cid:durableId="1319383186">
    <w:abstractNumId w:val="34"/>
  </w:num>
  <w:num w:numId="27" w16cid:durableId="1881628286">
    <w:abstractNumId w:val="31"/>
  </w:num>
  <w:num w:numId="28" w16cid:durableId="1068841829">
    <w:abstractNumId w:val="36"/>
  </w:num>
  <w:num w:numId="29" w16cid:durableId="490830449">
    <w:abstractNumId w:val="23"/>
  </w:num>
  <w:num w:numId="30" w16cid:durableId="841821266">
    <w:abstractNumId w:val="22"/>
  </w:num>
  <w:num w:numId="31" w16cid:durableId="515310795">
    <w:abstractNumId w:val="21"/>
  </w:num>
  <w:num w:numId="32" w16cid:durableId="397554047">
    <w:abstractNumId w:val="18"/>
  </w:num>
  <w:num w:numId="33" w16cid:durableId="492836374">
    <w:abstractNumId w:val="10"/>
  </w:num>
  <w:num w:numId="34" w16cid:durableId="1448739193">
    <w:abstractNumId w:val="5"/>
  </w:num>
  <w:num w:numId="35" w16cid:durableId="522136334">
    <w:abstractNumId w:val="16"/>
  </w:num>
  <w:num w:numId="36" w16cid:durableId="2056155352">
    <w:abstractNumId w:val="20"/>
  </w:num>
  <w:num w:numId="37" w16cid:durableId="360592106">
    <w:abstractNumId w:val="40"/>
  </w:num>
  <w:num w:numId="38" w16cid:durableId="1960334428">
    <w:abstractNumId w:val="8"/>
  </w:num>
  <w:num w:numId="39" w16cid:durableId="2069261961">
    <w:abstractNumId w:val="27"/>
  </w:num>
  <w:num w:numId="40" w16cid:durableId="70198557">
    <w:abstractNumId w:val="7"/>
  </w:num>
  <w:num w:numId="41" w16cid:durableId="1433669343">
    <w:abstractNumId w:val="15"/>
  </w:num>
  <w:num w:numId="42" w16cid:durableId="9288497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96"/>
    <w:rsid w:val="000146F5"/>
    <w:rsid w:val="00015127"/>
    <w:rsid w:val="0003510C"/>
    <w:rsid w:val="0004025C"/>
    <w:rsid w:val="0004506E"/>
    <w:rsid w:val="00053DAE"/>
    <w:rsid w:val="00064381"/>
    <w:rsid w:val="000672CB"/>
    <w:rsid w:val="00095932"/>
    <w:rsid w:val="000B1866"/>
    <w:rsid w:val="000C590E"/>
    <w:rsid w:val="000C74B9"/>
    <w:rsid w:val="00107255"/>
    <w:rsid w:val="00140D42"/>
    <w:rsid w:val="00171AEC"/>
    <w:rsid w:val="00175026"/>
    <w:rsid w:val="00182BEC"/>
    <w:rsid w:val="00183ED4"/>
    <w:rsid w:val="001902EA"/>
    <w:rsid w:val="001A1041"/>
    <w:rsid w:val="001A6992"/>
    <w:rsid w:val="001B425E"/>
    <w:rsid w:val="001B571B"/>
    <w:rsid w:val="001C2971"/>
    <w:rsid w:val="001D0A32"/>
    <w:rsid w:val="001F0C88"/>
    <w:rsid w:val="0021124B"/>
    <w:rsid w:val="0021787D"/>
    <w:rsid w:val="0023368A"/>
    <w:rsid w:val="0026285D"/>
    <w:rsid w:val="00264F6F"/>
    <w:rsid w:val="00292F07"/>
    <w:rsid w:val="00294799"/>
    <w:rsid w:val="002B023E"/>
    <w:rsid w:val="002C3E16"/>
    <w:rsid w:val="002D08EA"/>
    <w:rsid w:val="002E440C"/>
    <w:rsid w:val="002E5BD7"/>
    <w:rsid w:val="002E7381"/>
    <w:rsid w:val="002F038D"/>
    <w:rsid w:val="002F52C5"/>
    <w:rsid w:val="002F6902"/>
    <w:rsid w:val="003140A5"/>
    <w:rsid w:val="00317DAE"/>
    <w:rsid w:val="00317ED5"/>
    <w:rsid w:val="00322C06"/>
    <w:rsid w:val="003249CB"/>
    <w:rsid w:val="003255DA"/>
    <w:rsid w:val="00336AD6"/>
    <w:rsid w:val="00356A30"/>
    <w:rsid w:val="003678BD"/>
    <w:rsid w:val="003771F4"/>
    <w:rsid w:val="00380226"/>
    <w:rsid w:val="00384B69"/>
    <w:rsid w:val="003B3CA2"/>
    <w:rsid w:val="003D2AEE"/>
    <w:rsid w:val="003F2F1E"/>
    <w:rsid w:val="003F3266"/>
    <w:rsid w:val="00405086"/>
    <w:rsid w:val="00406653"/>
    <w:rsid w:val="00436AF2"/>
    <w:rsid w:val="00450987"/>
    <w:rsid w:val="00451307"/>
    <w:rsid w:val="00461BA9"/>
    <w:rsid w:val="004653B3"/>
    <w:rsid w:val="00476105"/>
    <w:rsid w:val="004B3F47"/>
    <w:rsid w:val="004D0AFD"/>
    <w:rsid w:val="004E119D"/>
    <w:rsid w:val="004E1A04"/>
    <w:rsid w:val="004E5C37"/>
    <w:rsid w:val="004F371A"/>
    <w:rsid w:val="00506C41"/>
    <w:rsid w:val="00510389"/>
    <w:rsid w:val="00530ED0"/>
    <w:rsid w:val="0053417B"/>
    <w:rsid w:val="00557AFE"/>
    <w:rsid w:val="00570057"/>
    <w:rsid w:val="005A068C"/>
    <w:rsid w:val="005A0BF8"/>
    <w:rsid w:val="005A6990"/>
    <w:rsid w:val="005B635F"/>
    <w:rsid w:val="005C01D7"/>
    <w:rsid w:val="005E32E6"/>
    <w:rsid w:val="005E52E9"/>
    <w:rsid w:val="005F04DC"/>
    <w:rsid w:val="00605078"/>
    <w:rsid w:val="00621673"/>
    <w:rsid w:val="00636849"/>
    <w:rsid w:val="0064774E"/>
    <w:rsid w:val="00660943"/>
    <w:rsid w:val="00660FC9"/>
    <w:rsid w:val="00662734"/>
    <w:rsid w:val="00666FC5"/>
    <w:rsid w:val="00681A1C"/>
    <w:rsid w:val="006A3FDD"/>
    <w:rsid w:val="006A6C63"/>
    <w:rsid w:val="006B14BA"/>
    <w:rsid w:val="006B1AFD"/>
    <w:rsid w:val="006B4584"/>
    <w:rsid w:val="006B676B"/>
    <w:rsid w:val="006E07C9"/>
    <w:rsid w:val="006E325E"/>
    <w:rsid w:val="006F1844"/>
    <w:rsid w:val="006F7C2A"/>
    <w:rsid w:val="006FA3F9"/>
    <w:rsid w:val="007002F0"/>
    <w:rsid w:val="00716D05"/>
    <w:rsid w:val="00731219"/>
    <w:rsid w:val="00731501"/>
    <w:rsid w:val="00734C14"/>
    <w:rsid w:val="00735117"/>
    <w:rsid w:val="00740644"/>
    <w:rsid w:val="00784767"/>
    <w:rsid w:val="007922E6"/>
    <w:rsid w:val="007976AA"/>
    <w:rsid w:val="007977CB"/>
    <w:rsid w:val="007B1201"/>
    <w:rsid w:val="007B68A3"/>
    <w:rsid w:val="007C1F4D"/>
    <w:rsid w:val="007C675D"/>
    <w:rsid w:val="007D2711"/>
    <w:rsid w:val="007D6EE3"/>
    <w:rsid w:val="007F0A52"/>
    <w:rsid w:val="00847142"/>
    <w:rsid w:val="00852712"/>
    <w:rsid w:val="00855A45"/>
    <w:rsid w:val="00856FBB"/>
    <w:rsid w:val="00886ECD"/>
    <w:rsid w:val="008932E7"/>
    <w:rsid w:val="00896243"/>
    <w:rsid w:val="008B454C"/>
    <w:rsid w:val="008C21E2"/>
    <w:rsid w:val="008C7732"/>
    <w:rsid w:val="008D356F"/>
    <w:rsid w:val="008D64FD"/>
    <w:rsid w:val="008F021E"/>
    <w:rsid w:val="008F0AB2"/>
    <w:rsid w:val="008F0CD5"/>
    <w:rsid w:val="008F734D"/>
    <w:rsid w:val="00900735"/>
    <w:rsid w:val="00903436"/>
    <w:rsid w:val="00907289"/>
    <w:rsid w:val="009158EA"/>
    <w:rsid w:val="00917694"/>
    <w:rsid w:val="00941648"/>
    <w:rsid w:val="00950CC7"/>
    <w:rsid w:val="00954E93"/>
    <w:rsid w:val="009606F6"/>
    <w:rsid w:val="00965480"/>
    <w:rsid w:val="009755A0"/>
    <w:rsid w:val="00982070"/>
    <w:rsid w:val="009B2C6F"/>
    <w:rsid w:val="009C0451"/>
    <w:rsid w:val="009C3034"/>
    <w:rsid w:val="009C7E59"/>
    <w:rsid w:val="009D4365"/>
    <w:rsid w:val="009D4E4E"/>
    <w:rsid w:val="009E1441"/>
    <w:rsid w:val="009E248F"/>
    <w:rsid w:val="009F745E"/>
    <w:rsid w:val="00A07B70"/>
    <w:rsid w:val="00A134E6"/>
    <w:rsid w:val="00A47ECF"/>
    <w:rsid w:val="00A504D0"/>
    <w:rsid w:val="00A50D4B"/>
    <w:rsid w:val="00A572BB"/>
    <w:rsid w:val="00A76242"/>
    <w:rsid w:val="00A771B3"/>
    <w:rsid w:val="00A90CE3"/>
    <w:rsid w:val="00AA47AB"/>
    <w:rsid w:val="00AB5545"/>
    <w:rsid w:val="00AB56E7"/>
    <w:rsid w:val="00AF6274"/>
    <w:rsid w:val="00B12515"/>
    <w:rsid w:val="00B14D30"/>
    <w:rsid w:val="00B166C2"/>
    <w:rsid w:val="00B168F0"/>
    <w:rsid w:val="00B33093"/>
    <w:rsid w:val="00B33E25"/>
    <w:rsid w:val="00B37DD1"/>
    <w:rsid w:val="00B55E59"/>
    <w:rsid w:val="00B61396"/>
    <w:rsid w:val="00B64EE7"/>
    <w:rsid w:val="00B75886"/>
    <w:rsid w:val="00B76C93"/>
    <w:rsid w:val="00B96D26"/>
    <w:rsid w:val="00BA535D"/>
    <w:rsid w:val="00BA5F62"/>
    <w:rsid w:val="00BB36C2"/>
    <w:rsid w:val="00BB6A09"/>
    <w:rsid w:val="00BD1DF5"/>
    <w:rsid w:val="00BF1045"/>
    <w:rsid w:val="00C00EFA"/>
    <w:rsid w:val="00C015BA"/>
    <w:rsid w:val="00C1124B"/>
    <w:rsid w:val="00C12B52"/>
    <w:rsid w:val="00C1519A"/>
    <w:rsid w:val="00C15636"/>
    <w:rsid w:val="00C23567"/>
    <w:rsid w:val="00C3134C"/>
    <w:rsid w:val="00C336F0"/>
    <w:rsid w:val="00C46460"/>
    <w:rsid w:val="00C52BBC"/>
    <w:rsid w:val="00C71D27"/>
    <w:rsid w:val="00C87E17"/>
    <w:rsid w:val="00C960F3"/>
    <w:rsid w:val="00CA4C2C"/>
    <w:rsid w:val="00CA5CC4"/>
    <w:rsid w:val="00CB76DE"/>
    <w:rsid w:val="00CD38B7"/>
    <w:rsid w:val="00CD3912"/>
    <w:rsid w:val="00CD4652"/>
    <w:rsid w:val="00CE4683"/>
    <w:rsid w:val="00CF4E55"/>
    <w:rsid w:val="00D0290D"/>
    <w:rsid w:val="00D21A4B"/>
    <w:rsid w:val="00D73C07"/>
    <w:rsid w:val="00D74581"/>
    <w:rsid w:val="00D811BE"/>
    <w:rsid w:val="00DB15DE"/>
    <w:rsid w:val="00DB74F9"/>
    <w:rsid w:val="00DD0AEF"/>
    <w:rsid w:val="00DE3A2E"/>
    <w:rsid w:val="00DF0D3A"/>
    <w:rsid w:val="00E320A0"/>
    <w:rsid w:val="00E32EE8"/>
    <w:rsid w:val="00E36ECD"/>
    <w:rsid w:val="00E36FA9"/>
    <w:rsid w:val="00E403EC"/>
    <w:rsid w:val="00E57671"/>
    <w:rsid w:val="00E87591"/>
    <w:rsid w:val="00E956A6"/>
    <w:rsid w:val="00EB3B14"/>
    <w:rsid w:val="00EB7E19"/>
    <w:rsid w:val="00EC4E63"/>
    <w:rsid w:val="00EE0A85"/>
    <w:rsid w:val="00EE0C53"/>
    <w:rsid w:val="00EF0189"/>
    <w:rsid w:val="00F006A9"/>
    <w:rsid w:val="00F22ED8"/>
    <w:rsid w:val="00F3690D"/>
    <w:rsid w:val="00F60A2F"/>
    <w:rsid w:val="00F7178E"/>
    <w:rsid w:val="00F71C81"/>
    <w:rsid w:val="00F918C2"/>
    <w:rsid w:val="00F976EA"/>
    <w:rsid w:val="00FA0A6B"/>
    <w:rsid w:val="00FA33AD"/>
    <w:rsid w:val="00FC3153"/>
    <w:rsid w:val="00FD0E36"/>
    <w:rsid w:val="00FD256D"/>
    <w:rsid w:val="00FD4070"/>
    <w:rsid w:val="00FD4BC8"/>
    <w:rsid w:val="00FE1FBD"/>
    <w:rsid w:val="00FE4B2C"/>
    <w:rsid w:val="011B6E22"/>
    <w:rsid w:val="0490A737"/>
    <w:rsid w:val="0AF25185"/>
    <w:rsid w:val="0BDF02B9"/>
    <w:rsid w:val="0D973E97"/>
    <w:rsid w:val="0F7A01D5"/>
    <w:rsid w:val="1075A15D"/>
    <w:rsid w:val="19F49A2F"/>
    <w:rsid w:val="1A97D573"/>
    <w:rsid w:val="1F53D5FC"/>
    <w:rsid w:val="20E8EC07"/>
    <w:rsid w:val="2133D255"/>
    <w:rsid w:val="24472866"/>
    <w:rsid w:val="24ED2B47"/>
    <w:rsid w:val="25D18EBF"/>
    <w:rsid w:val="29BC63FB"/>
    <w:rsid w:val="2D640E29"/>
    <w:rsid w:val="2E2CA15A"/>
    <w:rsid w:val="2FDBD737"/>
    <w:rsid w:val="2FDE5C63"/>
    <w:rsid w:val="2FFD1DF5"/>
    <w:rsid w:val="3020C8C5"/>
    <w:rsid w:val="31F9DBB3"/>
    <w:rsid w:val="31FCA75A"/>
    <w:rsid w:val="320504A5"/>
    <w:rsid w:val="33541027"/>
    <w:rsid w:val="33DAD3E7"/>
    <w:rsid w:val="3441B49F"/>
    <w:rsid w:val="3494B579"/>
    <w:rsid w:val="369CD4A6"/>
    <w:rsid w:val="37DDCCA6"/>
    <w:rsid w:val="38607217"/>
    <w:rsid w:val="386F362C"/>
    <w:rsid w:val="38762376"/>
    <w:rsid w:val="39692C79"/>
    <w:rsid w:val="3D2E6BAA"/>
    <w:rsid w:val="3E31013B"/>
    <w:rsid w:val="401FF175"/>
    <w:rsid w:val="43BFF2B9"/>
    <w:rsid w:val="44094D62"/>
    <w:rsid w:val="4893ACAC"/>
    <w:rsid w:val="4A64480E"/>
    <w:rsid w:val="4BF61FE1"/>
    <w:rsid w:val="4C4722BB"/>
    <w:rsid w:val="51F01E88"/>
    <w:rsid w:val="525DB2C9"/>
    <w:rsid w:val="529FF79C"/>
    <w:rsid w:val="53DEC318"/>
    <w:rsid w:val="56D97AAF"/>
    <w:rsid w:val="5711604F"/>
    <w:rsid w:val="59CAC70F"/>
    <w:rsid w:val="5AC96D91"/>
    <w:rsid w:val="5B6FC0AB"/>
    <w:rsid w:val="5C1E1D02"/>
    <w:rsid w:val="5C724B1C"/>
    <w:rsid w:val="5DB6A8C2"/>
    <w:rsid w:val="5DD89BCC"/>
    <w:rsid w:val="5F486B88"/>
    <w:rsid w:val="62D03A52"/>
    <w:rsid w:val="64E6ABE2"/>
    <w:rsid w:val="65FE76CF"/>
    <w:rsid w:val="66807A7A"/>
    <w:rsid w:val="6AB1C6F4"/>
    <w:rsid w:val="6CB1569A"/>
    <w:rsid w:val="6CC0E9B6"/>
    <w:rsid w:val="6DE26F66"/>
    <w:rsid w:val="6FA30167"/>
    <w:rsid w:val="767CC06F"/>
    <w:rsid w:val="770BB320"/>
    <w:rsid w:val="78F81E30"/>
    <w:rsid w:val="79216D5E"/>
    <w:rsid w:val="79E74576"/>
    <w:rsid w:val="7BABD499"/>
    <w:rsid w:val="7C16AD09"/>
    <w:rsid w:val="7E8A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2506"/>
  <w15:docId w15:val="{BDCF4A28-8A72-4F95-B3D7-CA45CD30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96"/>
    <w:rPr>
      <w:rFonts w:ascii="Tahoma" w:hAnsi="Tahoma" w:cs="Tahoma"/>
      <w:sz w:val="16"/>
      <w:szCs w:val="16"/>
    </w:rPr>
  </w:style>
  <w:style w:type="paragraph" w:styleId="ListParagraph">
    <w:name w:val="List Paragraph"/>
    <w:basedOn w:val="Normal"/>
    <w:uiPriority w:val="34"/>
    <w:qFormat/>
    <w:rsid w:val="00E87591"/>
    <w:pPr>
      <w:ind w:left="720"/>
      <w:contextualSpacing/>
    </w:pPr>
  </w:style>
  <w:style w:type="paragraph" w:customStyle="1" w:styleId="Default">
    <w:name w:val="Default"/>
    <w:rsid w:val="001A69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6992"/>
    <w:rPr>
      <w:color w:val="0000FF" w:themeColor="hyperlink"/>
      <w:u w:val="single"/>
    </w:rPr>
  </w:style>
  <w:style w:type="character" w:styleId="CommentReference">
    <w:name w:val="annotation reference"/>
    <w:basedOn w:val="DefaultParagraphFont"/>
    <w:uiPriority w:val="99"/>
    <w:semiHidden/>
    <w:unhideWhenUsed/>
    <w:rsid w:val="006B1AFD"/>
    <w:rPr>
      <w:sz w:val="16"/>
      <w:szCs w:val="16"/>
    </w:rPr>
  </w:style>
  <w:style w:type="paragraph" w:styleId="CommentText">
    <w:name w:val="annotation text"/>
    <w:basedOn w:val="Normal"/>
    <w:link w:val="CommentTextChar"/>
    <w:uiPriority w:val="99"/>
    <w:semiHidden/>
    <w:unhideWhenUsed/>
    <w:rsid w:val="006B1AFD"/>
    <w:pPr>
      <w:spacing w:line="240" w:lineRule="auto"/>
    </w:pPr>
    <w:rPr>
      <w:sz w:val="20"/>
      <w:szCs w:val="20"/>
    </w:rPr>
  </w:style>
  <w:style w:type="character" w:customStyle="1" w:styleId="CommentTextChar">
    <w:name w:val="Comment Text Char"/>
    <w:basedOn w:val="DefaultParagraphFont"/>
    <w:link w:val="CommentText"/>
    <w:uiPriority w:val="99"/>
    <w:semiHidden/>
    <w:rsid w:val="006B1AFD"/>
    <w:rPr>
      <w:sz w:val="20"/>
      <w:szCs w:val="20"/>
    </w:rPr>
  </w:style>
  <w:style w:type="paragraph" w:styleId="CommentSubject">
    <w:name w:val="annotation subject"/>
    <w:basedOn w:val="CommentText"/>
    <w:next w:val="CommentText"/>
    <w:link w:val="CommentSubjectChar"/>
    <w:uiPriority w:val="99"/>
    <w:semiHidden/>
    <w:unhideWhenUsed/>
    <w:rsid w:val="006B1AFD"/>
    <w:rPr>
      <w:b/>
      <w:bCs/>
    </w:rPr>
  </w:style>
  <w:style w:type="character" w:customStyle="1" w:styleId="CommentSubjectChar">
    <w:name w:val="Comment Subject Char"/>
    <w:basedOn w:val="CommentTextChar"/>
    <w:link w:val="CommentSubject"/>
    <w:uiPriority w:val="99"/>
    <w:semiHidden/>
    <w:rsid w:val="006B1AFD"/>
    <w:rPr>
      <w:b/>
      <w:bCs/>
      <w:sz w:val="20"/>
      <w:szCs w:val="20"/>
    </w:rPr>
  </w:style>
  <w:style w:type="paragraph" w:styleId="Header">
    <w:name w:val="header"/>
    <w:basedOn w:val="Normal"/>
    <w:link w:val="HeaderChar"/>
    <w:uiPriority w:val="99"/>
    <w:unhideWhenUsed/>
    <w:rsid w:val="00DB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F9"/>
  </w:style>
  <w:style w:type="paragraph" w:styleId="Footer">
    <w:name w:val="footer"/>
    <w:basedOn w:val="Normal"/>
    <w:link w:val="FooterChar"/>
    <w:uiPriority w:val="99"/>
    <w:unhideWhenUsed/>
    <w:rsid w:val="00DB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F9"/>
  </w:style>
  <w:style w:type="character" w:styleId="FollowedHyperlink">
    <w:name w:val="FollowedHyperlink"/>
    <w:basedOn w:val="DefaultParagraphFont"/>
    <w:uiPriority w:val="99"/>
    <w:semiHidden/>
    <w:unhideWhenUsed/>
    <w:rsid w:val="00FA0A6B"/>
    <w:rPr>
      <w:color w:val="800080" w:themeColor="followedHyperlink"/>
      <w:u w:val="single"/>
    </w:rPr>
  </w:style>
  <w:style w:type="paragraph" w:styleId="Revision">
    <w:name w:val="Revision"/>
    <w:hidden/>
    <w:uiPriority w:val="99"/>
    <w:semiHidden/>
    <w:rsid w:val="00C3134C"/>
    <w:pPr>
      <w:spacing w:after="0" w:line="240" w:lineRule="auto"/>
    </w:pPr>
  </w:style>
  <w:style w:type="paragraph" w:customStyle="1" w:styleId="null">
    <w:name w:val="null"/>
    <w:basedOn w:val="Normal"/>
    <w:rsid w:val="00A07B70"/>
    <w:pPr>
      <w:spacing w:before="100" w:beforeAutospacing="1" w:after="100" w:afterAutospacing="1" w:line="240" w:lineRule="auto"/>
    </w:pPr>
    <w:rPr>
      <w:rFonts w:ascii="Calibri" w:hAnsi="Calibri" w:cs="Calibri"/>
    </w:rPr>
  </w:style>
  <w:style w:type="character" w:customStyle="1" w:styleId="null1">
    <w:name w:val="null1"/>
    <w:basedOn w:val="DefaultParagraphFont"/>
    <w:rsid w:val="00A07B70"/>
  </w:style>
  <w:style w:type="paragraph" w:customStyle="1" w:styleId="paragraph">
    <w:name w:val="paragraph"/>
    <w:basedOn w:val="Normal"/>
    <w:rsid w:val="00CA5CC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CA5CC4"/>
  </w:style>
  <w:style w:type="character" w:customStyle="1" w:styleId="eop">
    <w:name w:val="eop"/>
    <w:basedOn w:val="DefaultParagraphFont"/>
    <w:rsid w:val="00CA5CC4"/>
  </w:style>
  <w:style w:type="character" w:styleId="UnresolvedMention">
    <w:name w:val="Unresolved Mention"/>
    <w:basedOn w:val="DefaultParagraphFont"/>
    <w:uiPriority w:val="99"/>
    <w:semiHidden/>
    <w:unhideWhenUsed/>
    <w:rsid w:val="00C00EFA"/>
    <w:rPr>
      <w:color w:val="605E5C"/>
      <w:shd w:val="clear" w:color="auto" w:fill="E1DFDD"/>
    </w:rPr>
  </w:style>
  <w:style w:type="paragraph" w:styleId="NormalWeb">
    <w:name w:val="Normal (Web)"/>
    <w:basedOn w:val="Normal"/>
    <w:uiPriority w:val="99"/>
    <w:semiHidden/>
    <w:unhideWhenUsed/>
    <w:rsid w:val="00C336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6652">
      <w:bodyDiv w:val="1"/>
      <w:marLeft w:val="0"/>
      <w:marRight w:val="0"/>
      <w:marTop w:val="0"/>
      <w:marBottom w:val="0"/>
      <w:divBdr>
        <w:top w:val="none" w:sz="0" w:space="0" w:color="auto"/>
        <w:left w:val="none" w:sz="0" w:space="0" w:color="auto"/>
        <w:bottom w:val="none" w:sz="0" w:space="0" w:color="auto"/>
        <w:right w:val="none" w:sz="0" w:space="0" w:color="auto"/>
      </w:divBdr>
    </w:div>
    <w:div w:id="124392448">
      <w:bodyDiv w:val="1"/>
      <w:marLeft w:val="0"/>
      <w:marRight w:val="0"/>
      <w:marTop w:val="0"/>
      <w:marBottom w:val="0"/>
      <w:divBdr>
        <w:top w:val="none" w:sz="0" w:space="0" w:color="auto"/>
        <w:left w:val="none" w:sz="0" w:space="0" w:color="auto"/>
        <w:bottom w:val="none" w:sz="0" w:space="0" w:color="auto"/>
        <w:right w:val="none" w:sz="0" w:space="0" w:color="auto"/>
      </w:divBdr>
    </w:div>
    <w:div w:id="365106409">
      <w:bodyDiv w:val="1"/>
      <w:marLeft w:val="0"/>
      <w:marRight w:val="0"/>
      <w:marTop w:val="0"/>
      <w:marBottom w:val="0"/>
      <w:divBdr>
        <w:top w:val="none" w:sz="0" w:space="0" w:color="auto"/>
        <w:left w:val="none" w:sz="0" w:space="0" w:color="auto"/>
        <w:bottom w:val="none" w:sz="0" w:space="0" w:color="auto"/>
        <w:right w:val="none" w:sz="0" w:space="0" w:color="auto"/>
      </w:divBdr>
      <w:divsChild>
        <w:div w:id="912619131">
          <w:marLeft w:val="0"/>
          <w:marRight w:val="0"/>
          <w:marTop w:val="0"/>
          <w:marBottom w:val="0"/>
          <w:divBdr>
            <w:top w:val="none" w:sz="0" w:space="0" w:color="auto"/>
            <w:left w:val="none" w:sz="0" w:space="0" w:color="auto"/>
            <w:bottom w:val="none" w:sz="0" w:space="0" w:color="auto"/>
            <w:right w:val="none" w:sz="0" w:space="0" w:color="auto"/>
          </w:divBdr>
        </w:div>
        <w:div w:id="393092566">
          <w:marLeft w:val="0"/>
          <w:marRight w:val="0"/>
          <w:marTop w:val="0"/>
          <w:marBottom w:val="0"/>
          <w:divBdr>
            <w:top w:val="none" w:sz="0" w:space="0" w:color="auto"/>
            <w:left w:val="none" w:sz="0" w:space="0" w:color="auto"/>
            <w:bottom w:val="none" w:sz="0" w:space="0" w:color="auto"/>
            <w:right w:val="none" w:sz="0" w:space="0" w:color="auto"/>
          </w:divBdr>
          <w:divsChild>
            <w:div w:id="1863199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70615595">
      <w:bodyDiv w:val="1"/>
      <w:marLeft w:val="0"/>
      <w:marRight w:val="0"/>
      <w:marTop w:val="0"/>
      <w:marBottom w:val="0"/>
      <w:divBdr>
        <w:top w:val="none" w:sz="0" w:space="0" w:color="auto"/>
        <w:left w:val="none" w:sz="0" w:space="0" w:color="auto"/>
        <w:bottom w:val="none" w:sz="0" w:space="0" w:color="auto"/>
        <w:right w:val="none" w:sz="0" w:space="0" w:color="auto"/>
      </w:divBdr>
    </w:div>
    <w:div w:id="519707531">
      <w:bodyDiv w:val="1"/>
      <w:marLeft w:val="0"/>
      <w:marRight w:val="0"/>
      <w:marTop w:val="0"/>
      <w:marBottom w:val="0"/>
      <w:divBdr>
        <w:top w:val="none" w:sz="0" w:space="0" w:color="auto"/>
        <w:left w:val="none" w:sz="0" w:space="0" w:color="auto"/>
        <w:bottom w:val="none" w:sz="0" w:space="0" w:color="auto"/>
        <w:right w:val="none" w:sz="0" w:space="0" w:color="auto"/>
      </w:divBdr>
    </w:div>
    <w:div w:id="1151092654">
      <w:bodyDiv w:val="1"/>
      <w:marLeft w:val="0"/>
      <w:marRight w:val="0"/>
      <w:marTop w:val="0"/>
      <w:marBottom w:val="0"/>
      <w:divBdr>
        <w:top w:val="none" w:sz="0" w:space="0" w:color="auto"/>
        <w:left w:val="none" w:sz="0" w:space="0" w:color="auto"/>
        <w:bottom w:val="none" w:sz="0" w:space="0" w:color="auto"/>
        <w:right w:val="none" w:sz="0" w:space="0" w:color="auto"/>
      </w:divBdr>
    </w:div>
    <w:div w:id="1248925626">
      <w:bodyDiv w:val="1"/>
      <w:marLeft w:val="0"/>
      <w:marRight w:val="0"/>
      <w:marTop w:val="0"/>
      <w:marBottom w:val="0"/>
      <w:divBdr>
        <w:top w:val="none" w:sz="0" w:space="0" w:color="auto"/>
        <w:left w:val="none" w:sz="0" w:space="0" w:color="auto"/>
        <w:bottom w:val="none" w:sz="0" w:space="0" w:color="auto"/>
        <w:right w:val="none" w:sz="0" w:space="0" w:color="auto"/>
      </w:divBdr>
    </w:div>
    <w:div w:id="1372533512">
      <w:bodyDiv w:val="1"/>
      <w:marLeft w:val="0"/>
      <w:marRight w:val="0"/>
      <w:marTop w:val="0"/>
      <w:marBottom w:val="0"/>
      <w:divBdr>
        <w:top w:val="none" w:sz="0" w:space="0" w:color="auto"/>
        <w:left w:val="none" w:sz="0" w:space="0" w:color="auto"/>
        <w:bottom w:val="none" w:sz="0" w:space="0" w:color="auto"/>
        <w:right w:val="none" w:sz="0" w:space="0" w:color="auto"/>
      </w:divBdr>
    </w:div>
    <w:div w:id="1845365067">
      <w:bodyDiv w:val="1"/>
      <w:marLeft w:val="0"/>
      <w:marRight w:val="0"/>
      <w:marTop w:val="0"/>
      <w:marBottom w:val="0"/>
      <w:divBdr>
        <w:top w:val="none" w:sz="0" w:space="0" w:color="auto"/>
        <w:left w:val="none" w:sz="0" w:space="0" w:color="auto"/>
        <w:bottom w:val="none" w:sz="0" w:space="0" w:color="auto"/>
        <w:right w:val="none" w:sz="0" w:space="0" w:color="auto"/>
      </w:divBdr>
    </w:div>
    <w:div w:id="1883131795">
      <w:bodyDiv w:val="1"/>
      <w:marLeft w:val="0"/>
      <w:marRight w:val="0"/>
      <w:marTop w:val="0"/>
      <w:marBottom w:val="0"/>
      <w:divBdr>
        <w:top w:val="none" w:sz="0" w:space="0" w:color="auto"/>
        <w:left w:val="none" w:sz="0" w:space="0" w:color="auto"/>
        <w:bottom w:val="none" w:sz="0" w:space="0" w:color="auto"/>
        <w:right w:val="none" w:sz="0" w:space="0" w:color="auto"/>
      </w:divBdr>
    </w:div>
    <w:div w:id="1903325519">
      <w:bodyDiv w:val="1"/>
      <w:marLeft w:val="0"/>
      <w:marRight w:val="0"/>
      <w:marTop w:val="0"/>
      <w:marBottom w:val="0"/>
      <w:divBdr>
        <w:top w:val="none" w:sz="0" w:space="0" w:color="auto"/>
        <w:left w:val="none" w:sz="0" w:space="0" w:color="auto"/>
        <w:bottom w:val="none" w:sz="0" w:space="0" w:color="auto"/>
        <w:right w:val="none" w:sz="0" w:space="0" w:color="auto"/>
      </w:divBdr>
    </w:div>
    <w:div w:id="1943489231">
      <w:bodyDiv w:val="1"/>
      <w:marLeft w:val="0"/>
      <w:marRight w:val="0"/>
      <w:marTop w:val="0"/>
      <w:marBottom w:val="0"/>
      <w:divBdr>
        <w:top w:val="none" w:sz="0" w:space="0" w:color="auto"/>
        <w:left w:val="none" w:sz="0" w:space="0" w:color="auto"/>
        <w:bottom w:val="none" w:sz="0" w:space="0" w:color="auto"/>
        <w:right w:val="none" w:sz="0" w:space="0" w:color="auto"/>
      </w:divBdr>
    </w:div>
    <w:div w:id="197297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gi-bin/text-idx?SID=81a5f41de81c46a9844617d93a9db081&amp;mc=true&amp;node=pt2.1.25&amp;rgn=div5" TargetMode="External"/><Relationship Id="rId18" Type="http://schemas.openxmlformats.org/officeDocument/2006/relationships/hyperlink" Target="https://www.ecfr.gov/cgi-bin/text-idx?SID=81a5f41de81c46a9844617d93a9db081&amp;mc=true&amp;tpl=/ecfrbrowse/Title02/2chapterVI.t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SAM.gov" TargetMode="External"/><Relationship Id="rId17" Type="http://schemas.openxmlformats.org/officeDocument/2006/relationships/hyperlink" Target="https://www.ecfr.gov/cgi-bin/text-idx?SID=81a5f41de81c46a9844617d93a9db081&amp;mc=true&amp;node=pt2.1.183&amp;rgn=div5" TargetMode="External"/><Relationship Id="rId2" Type="http://schemas.openxmlformats.org/officeDocument/2006/relationships/customXml" Target="../customXml/item2.xml"/><Relationship Id="rId16" Type="http://schemas.openxmlformats.org/officeDocument/2006/relationships/hyperlink" Target="https://www.ecfr.gov/cgi-bin/text-idx?SID=81a5f41de81c46a9844617d93a9db081&amp;mc=true&amp;node=pt2.1.182&amp;rgn=div5" TargetMode="External"/><Relationship Id="rId20" Type="http://schemas.openxmlformats.org/officeDocument/2006/relationships/hyperlink" Target="https://www.ecfr.gov/cgi-bin/text-idx?SID=81a5f41de81c46a9844617d93a9db081&amp;mc=true&amp;node=pt2.1.200&amp;rgn=div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eambuilder.org/" TargetMode="External"/><Relationship Id="rId5" Type="http://schemas.openxmlformats.org/officeDocument/2006/relationships/styles" Target="styles.xml"/><Relationship Id="rId15" Type="http://schemas.openxmlformats.org/officeDocument/2006/relationships/hyperlink" Target="https://www.ecfr.gov/cgi-bin/text-idx?SID=81a5f41de81c46a9844617d93a9db081&amp;mc=true&amp;node=pt2.1.175&amp;rgn=div5" TargetMode="External"/><Relationship Id="rId23" Type="http://schemas.openxmlformats.org/officeDocument/2006/relationships/theme" Target="theme/theme1.xml"/><Relationship Id="rId10" Type="http://schemas.openxmlformats.org/officeDocument/2006/relationships/hyperlink" Target="https://eca.state.gov/awe" TargetMode="External"/><Relationship Id="rId19" Type="http://schemas.openxmlformats.org/officeDocument/2006/relationships/hyperlink" Target="https://www.state.gov/about-us-office-of-the-procurement-executi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text-idx?SID=81a5f41de81c46a9844617d93a9db081&amp;mc=true&amp;node=pt2.1.170&amp;rgn=div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703C57C1B4A4AA2EB6E6EFE407FFD" ma:contentTypeVersion="16" ma:contentTypeDescription="Create a new document." ma:contentTypeScope="" ma:versionID="540b4f8ef920547887379fcfffe57831">
  <xsd:schema xmlns:xsd="http://www.w3.org/2001/XMLSchema" xmlns:xs="http://www.w3.org/2001/XMLSchema" xmlns:p="http://schemas.microsoft.com/office/2006/metadata/properties" xmlns:ns2="e4c2af62-b473-49d6-b45b-ee48375ce9ef" xmlns:ns3="2f61b603-33a8-4bad-8093-1b06e4052548" xmlns:ns4="f4dfa005-9cf0-4464-8530-65df78789432" targetNamespace="http://schemas.microsoft.com/office/2006/metadata/properties" ma:root="true" ma:fieldsID="3401522f36f9d44c6ff2cd6c18dd0f76" ns2:_="" ns3:_="" ns4:_="">
    <xsd:import namespace="e4c2af62-b473-49d6-b45b-ee48375ce9ef"/>
    <xsd:import namespace="2f61b603-33a8-4bad-8093-1b06e4052548"/>
    <xsd:import namespace="f4dfa005-9cf0-4464-8530-65df787894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2af62-b473-49d6-b45b-ee48375ce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1b603-33a8-4bad-8093-1b06e405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fa005-9cf0-4464-8530-65df7878943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8d27bf-e7a4-4b8a-a759-913a60c4354e}" ma:internalName="TaxCatchAll" ma:showField="CatchAllData" ma:web="f4dfa005-9cf0-4464-8530-65df78789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dfa005-9cf0-4464-8530-65df78789432" xsi:nil="true"/>
    <lcf76f155ced4ddcb4097134ff3c332f xmlns="e4c2af62-b473-49d6-b45b-ee48375ce9ef">
      <Terms xmlns="http://schemas.microsoft.com/office/infopath/2007/PartnerControls"/>
    </lcf76f155ced4ddcb4097134ff3c332f>
    <SharedWithUsers xmlns="2f61b603-33a8-4bad-8093-1b06e4052548">
      <UserInfo>
        <DisplayName>Furman, Bryan J</DisplayName>
        <AccountId>25243</AccountId>
        <AccountType/>
      </UserInfo>
      <UserInfo>
        <DisplayName>O'Hara, Sean P</DisplayName>
        <AccountId>3674</AccountId>
        <AccountType/>
      </UserInfo>
      <UserInfo>
        <DisplayName>Reisig, Andrew R</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355BA-1BB0-4D50-AAD5-2FDD87D2A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2af62-b473-49d6-b45b-ee48375ce9ef"/>
    <ds:schemaRef ds:uri="2f61b603-33a8-4bad-8093-1b06e4052548"/>
    <ds:schemaRef ds:uri="f4dfa005-9cf0-4464-8530-65df78789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E286E-E9DB-4205-9B9B-7CF6F982ECB5}">
  <ds:schemaRefs>
    <ds:schemaRef ds:uri="http://schemas.microsoft.com/office/2006/metadata/properties"/>
    <ds:schemaRef ds:uri="http://schemas.microsoft.com/office/infopath/2007/PartnerControls"/>
    <ds:schemaRef ds:uri="f4dfa005-9cf0-4464-8530-65df78789432"/>
    <ds:schemaRef ds:uri="e4c2af62-b473-49d6-b45b-ee48375ce9ef"/>
    <ds:schemaRef ds:uri="2f61b603-33a8-4bad-8093-1b06e4052548"/>
  </ds:schemaRefs>
</ds:datastoreItem>
</file>

<file path=customXml/itemProps3.xml><?xml version="1.0" encoding="utf-8"?>
<ds:datastoreItem xmlns:ds="http://schemas.openxmlformats.org/officeDocument/2006/customXml" ds:itemID="{4BFD2A12-6D9F-49AC-BF22-8443710E9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11</Pages>
  <Words>3374</Words>
  <Characters>19233</Characters>
  <Application>Microsoft Office Word</Application>
  <DocSecurity>0</DocSecurity>
  <Lines>160</Lines>
  <Paragraphs>45</Paragraphs>
  <ScaleCrop>false</ScaleCrop>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Funding Opportunity - SAMPLE</dc:title>
  <dc:creator/>
  <cp:keywords/>
  <cp:lastModifiedBy>Khergiani, Tamar (Tbilisi)</cp:lastModifiedBy>
  <cp:revision>87</cp:revision>
  <dcterms:created xsi:type="dcterms:W3CDTF">2024-12-10T10:52:00Z</dcterms:created>
  <dcterms:modified xsi:type="dcterms:W3CDTF">2024-12-20T09:50:00Z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b0278c9a-0fad-49c7-a77c-199f05d3bf0d</vt:lpwstr>
  </property>
  <property fmtid="{D5CDD505-2E9C-101B-9397-08002B2CF9AE}" pid="4" name="ContentTypeId">
    <vt:lpwstr>0x010100AB5703C57C1B4A4AA2EB6E6EFE407FFD</vt:lpwstr>
  </property>
  <property fmtid="{D5CDD505-2E9C-101B-9397-08002B2CF9AE}" pid="5" name="Order">
    <vt:r8>34800</vt:r8>
  </property>
  <property fmtid="{D5CDD505-2E9C-101B-9397-08002B2CF9AE}" pid="6" name="URL">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1665d9ee-429a-4d5f-97cc-cfb56e044a6e_Enabled">
    <vt:lpwstr>true</vt:lpwstr>
  </property>
  <property fmtid="{D5CDD505-2E9C-101B-9397-08002B2CF9AE}" pid="11" name="MSIP_Label_1665d9ee-429a-4d5f-97cc-cfb56e044a6e_SetDate">
    <vt:lpwstr>2022-03-23T16:27:49Z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037b994a-cc83-46a8-8b23-3cca449748d0</vt:lpwstr>
  </property>
  <property fmtid="{D5CDD505-2E9C-101B-9397-08002B2CF9AE}" pid="16" name="MSIP_Label_1665d9ee-429a-4d5f-97cc-cfb56e044a6e_ContentBits">
    <vt:lpwstr>0</vt:lpwstr>
  </property>
  <property fmtid="{D5CDD505-2E9C-101B-9397-08002B2CF9AE}" pid="17" name="xd_Signature">
    <vt:bool>false</vt:bool>
  </property>
  <property fmtid="{D5CDD505-2E9C-101B-9397-08002B2CF9AE}" pid="18" name="SharedWithUsers">
    <vt:lpwstr>25243;#Furman, Bryan J;#3674;#O'Hara, Sean P;#29;#Reisig, Andrew R</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