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95" w:type="dxa"/>
        <w:tblCellMar>
          <w:top w:w="30" w:type="dxa"/>
          <w:left w:w="30" w:type="dxa"/>
          <w:bottom w:w="30" w:type="dxa"/>
          <w:right w:w="30" w:type="dxa"/>
        </w:tblCellMar>
        <w:tblLook w:val="04A0" w:firstRow="1" w:lastRow="0" w:firstColumn="1" w:lastColumn="0" w:noHBand="0" w:noVBand="1"/>
      </w:tblPr>
      <w:tblGrid>
        <w:gridCol w:w="9195"/>
      </w:tblGrid>
      <w:tr w:rsidR="003D252D" w:rsidTr="00556402">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jc w:val="center"/>
              <w:rPr>
                <w:rFonts w:eastAsia="Times New Roman"/>
                <w:color w:val="000000"/>
              </w:rPr>
            </w:pPr>
            <w:r w:rsidRPr="003D252D">
              <w:rPr>
                <w:rFonts w:eastAsia="Times New Roman"/>
                <w:b/>
                <w:bCs/>
                <w:color w:val="000000"/>
                <w:highlight w:val="yellow"/>
              </w:rPr>
              <w:t>56870 - CCS-NLCS PACIFIC CREST TRAIL</w:t>
            </w:r>
            <w:r>
              <w:rPr>
                <w:rFonts w:eastAsia="Times New Roman"/>
                <w:color w:val="000000"/>
              </w:rPr>
              <w:t xml:space="preserve"> </w:t>
            </w:r>
            <w:r w:rsidR="007E4BC5">
              <w:rPr>
                <w:rFonts w:eastAsia="Times New Roman"/>
                <w:color w:val="000000"/>
              </w:rPr>
              <w:t xml:space="preserve">- </w:t>
            </w:r>
            <w:r w:rsidR="007E4BC5">
              <w:rPr>
                <w:rFonts w:eastAsia="Times New Roman"/>
                <w:b/>
                <w:color w:val="000000"/>
                <w:sz w:val="28"/>
                <w:szCs w:val="28"/>
              </w:rPr>
              <w:t xml:space="preserve">Announcement </w:t>
            </w:r>
            <w:r w:rsidR="007E4BC5">
              <w:rPr>
                <w:b/>
                <w:sz w:val="28"/>
                <w:szCs w:val="28"/>
              </w:rPr>
              <w:t>L15AS00117</w:t>
            </w:r>
          </w:p>
        </w:tc>
      </w:tr>
    </w:tbl>
    <w:p w:rsidR="003D252D" w:rsidRDefault="003D252D" w:rsidP="003D252D">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79"/>
        <w:gridCol w:w="7816"/>
      </w:tblGrid>
      <w:tr w:rsidR="003D252D" w:rsidTr="00556402">
        <w:tc>
          <w:tcPr>
            <w:tcW w:w="750"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b/>
                <w:bCs/>
                <w:color w:val="000000"/>
                <w:sz w:val="20"/>
                <w:szCs w:val="20"/>
              </w:rPr>
              <w:t>Project Title:</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3D252D" w:rsidRDefault="006D5200" w:rsidP="00556402">
            <w:pPr>
              <w:rPr>
                <w:rFonts w:eastAsia="Times New Roman"/>
                <w:color w:val="000000"/>
                <w:sz w:val="20"/>
                <w:szCs w:val="20"/>
              </w:rPr>
            </w:pPr>
            <w:r w:rsidRPr="006D5200">
              <w:rPr>
                <w:rFonts w:eastAsia="Times New Roman"/>
                <w:color w:val="000000"/>
                <w:sz w:val="20"/>
                <w:szCs w:val="20"/>
              </w:rPr>
              <w:t>PACIFIC CREST TRAIL</w:t>
            </w:r>
            <w:r w:rsidR="003D252D">
              <w:rPr>
                <w:rFonts w:eastAsia="Times New Roman"/>
                <w:color w:val="000000"/>
                <w:sz w:val="20"/>
                <w:szCs w:val="20"/>
              </w:rPr>
              <w:t xml:space="preserve"> MAINTENANCE </w:t>
            </w:r>
          </w:p>
        </w:tc>
      </w:tr>
    </w:tbl>
    <w:p w:rsidR="003D252D" w:rsidRDefault="003D252D" w:rsidP="003D252D">
      <w:pPr>
        <w:rPr>
          <w:rFonts w:eastAsia="Times New Roman"/>
          <w:vanish/>
        </w:rPr>
      </w:pPr>
    </w:p>
    <w:p w:rsidR="003D252D" w:rsidRDefault="003D252D" w:rsidP="003D252D">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79"/>
        <w:gridCol w:w="7816"/>
      </w:tblGrid>
      <w:tr w:rsidR="003D252D" w:rsidTr="00556402">
        <w:tc>
          <w:tcPr>
            <w:tcW w:w="750"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b/>
                <w:bCs/>
                <w:color w:val="000000"/>
                <w:sz w:val="20"/>
                <w:szCs w:val="20"/>
              </w:rPr>
              <w:t>Description:</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3D252D" w:rsidRDefault="006D5200" w:rsidP="00F83BB0">
            <w:pPr>
              <w:rPr>
                <w:rFonts w:eastAsia="Times New Roman"/>
                <w:color w:val="000000"/>
                <w:sz w:val="20"/>
                <w:szCs w:val="20"/>
              </w:rPr>
            </w:pPr>
            <w:r>
              <w:rPr>
                <w:rFonts w:eastAsia="Times New Roman"/>
                <w:color w:val="000000"/>
                <w:sz w:val="20"/>
                <w:szCs w:val="20"/>
              </w:rPr>
              <w:t>The Pacific Crest Trail</w:t>
            </w:r>
            <w:r w:rsidR="003D252D">
              <w:rPr>
                <w:rFonts w:eastAsia="Times New Roman"/>
                <w:color w:val="000000"/>
                <w:sz w:val="20"/>
                <w:szCs w:val="20"/>
              </w:rPr>
              <w:t xml:space="preserve"> was designated by Congress on October 2, 1968 with the Forest Service being assigned by Congress overall responsibility for trail administration. However, over 180 miles of the trail traverses BLM administered public lands in California. By a Memorandum of Understanding (MOU) between the Secretary of Agriculture and the Secretary of Interior, the BLM is responsible for the management of the PCNST that crosses BLM public lands in Tulare, Kern, San Bernardino, and San Diego Counties. The </w:t>
            </w:r>
            <w:r>
              <w:rPr>
                <w:rFonts w:eastAsia="Times New Roman"/>
                <w:color w:val="000000"/>
                <w:sz w:val="20"/>
                <w:szCs w:val="20"/>
              </w:rPr>
              <w:t>recipient must have the ability to enter into</w:t>
            </w:r>
            <w:r w:rsidR="003D252D">
              <w:rPr>
                <w:rFonts w:eastAsia="Times New Roman"/>
                <w:color w:val="000000"/>
                <w:sz w:val="20"/>
                <w:szCs w:val="20"/>
              </w:rPr>
              <w:t xml:space="preserve"> a</w:t>
            </w:r>
            <w:r>
              <w:rPr>
                <w:rFonts w:eastAsia="Times New Roman"/>
                <w:color w:val="000000"/>
                <w:sz w:val="20"/>
                <w:szCs w:val="20"/>
              </w:rPr>
              <w:t>n</w:t>
            </w:r>
            <w:r w:rsidR="003D252D">
              <w:rPr>
                <w:rFonts w:eastAsia="Times New Roman"/>
                <w:color w:val="000000"/>
                <w:sz w:val="20"/>
                <w:szCs w:val="20"/>
              </w:rPr>
              <w:t xml:space="preserve"> MOU with the BLM, Forest Service, National Park Service and California State Parks to facilitate trail management, development and distribution of education materials, encourage volunteer participation and serve as the government's major partner in cooperating and</w:t>
            </w:r>
            <w:r>
              <w:rPr>
                <w:rFonts w:eastAsia="Times New Roman"/>
                <w:color w:val="000000"/>
                <w:sz w:val="20"/>
                <w:szCs w:val="20"/>
              </w:rPr>
              <w:t xml:space="preserve"> managing the PCNST. Through an agreement/</w:t>
            </w:r>
            <w:r w:rsidR="003D252D">
              <w:rPr>
                <w:rFonts w:eastAsia="Times New Roman"/>
                <w:color w:val="000000"/>
                <w:sz w:val="20"/>
                <w:szCs w:val="20"/>
              </w:rPr>
              <w:t xml:space="preserve">MOU, the </w:t>
            </w:r>
            <w:r>
              <w:rPr>
                <w:rFonts w:eastAsia="Times New Roman"/>
                <w:color w:val="000000"/>
                <w:sz w:val="20"/>
                <w:szCs w:val="20"/>
              </w:rPr>
              <w:t>recipient</w:t>
            </w:r>
            <w:r w:rsidR="003D252D">
              <w:rPr>
                <w:rFonts w:eastAsia="Times New Roman"/>
                <w:color w:val="000000"/>
                <w:sz w:val="20"/>
                <w:szCs w:val="20"/>
              </w:rPr>
              <w:t xml:space="preserve"> works collaboratively to coordinate the PCNST's management and operation, including trail maintenance and construction, signing, trail use surveys, water developments, adopt-a-trail programs and other trail related activities. This project will provide funds to support the</w:t>
            </w:r>
            <w:r>
              <w:rPr>
                <w:rFonts w:eastAsia="Times New Roman"/>
                <w:color w:val="000000"/>
                <w:sz w:val="20"/>
                <w:szCs w:val="20"/>
              </w:rPr>
              <w:t xml:space="preserve"> </w:t>
            </w:r>
            <w:r w:rsidR="003D252D">
              <w:rPr>
                <w:rFonts w:eastAsia="Times New Roman"/>
                <w:color w:val="000000"/>
                <w:sz w:val="20"/>
                <w:szCs w:val="20"/>
              </w:rPr>
              <w:t xml:space="preserve">staff and volunteers and to provide technical assistance with trail maintenance, trail reconstruction and other trail projects on the segments of the PCNST managed by Bakersfield, Ridgecrest, Palm Springs and El Centro Field offices. </w:t>
            </w:r>
          </w:p>
        </w:tc>
      </w:tr>
      <w:tr w:rsidR="003D252D" w:rsidTr="00556402">
        <w:tc>
          <w:tcPr>
            <w:tcW w:w="750"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b/>
                <w:bCs/>
                <w:color w:val="000000"/>
                <w:sz w:val="20"/>
                <w:szCs w:val="20"/>
              </w:rPr>
              <w:t>Geographic Description:</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color w:val="000000"/>
                <w:sz w:val="20"/>
                <w:szCs w:val="20"/>
              </w:rPr>
              <w:t xml:space="preserve">SAN DIEGO, RIVERSIDE, SAN BENARDINO AND KERN COUNTIES </w:t>
            </w:r>
          </w:p>
        </w:tc>
      </w:tr>
      <w:tr w:rsidR="003D252D" w:rsidTr="00556402">
        <w:tc>
          <w:tcPr>
            <w:tcW w:w="750"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b/>
                <w:bCs/>
                <w:color w:val="000000"/>
                <w:sz w:val="20"/>
                <w:szCs w:val="20"/>
              </w:rPr>
              <w:t>Benefits:</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3D252D" w:rsidRDefault="00F83BB0" w:rsidP="00F83BB0">
            <w:pPr>
              <w:rPr>
                <w:rFonts w:eastAsia="Times New Roman"/>
                <w:color w:val="000000"/>
                <w:sz w:val="20"/>
                <w:szCs w:val="20"/>
              </w:rPr>
            </w:pPr>
            <w:r>
              <w:rPr>
                <w:rFonts w:eastAsia="Times New Roman"/>
                <w:color w:val="000000"/>
                <w:sz w:val="20"/>
                <w:szCs w:val="20"/>
              </w:rPr>
              <w:t>The activity</w:t>
            </w:r>
            <w:r w:rsidR="003D252D">
              <w:rPr>
                <w:rFonts w:eastAsia="Times New Roman"/>
                <w:color w:val="000000"/>
                <w:sz w:val="20"/>
                <w:szCs w:val="20"/>
              </w:rPr>
              <w:t xml:space="preserve"> to be undertaken through this project will strengthen the partners</w:t>
            </w:r>
            <w:r w:rsidR="006D5200">
              <w:rPr>
                <w:rFonts w:eastAsia="Times New Roman"/>
                <w:color w:val="000000"/>
                <w:sz w:val="20"/>
                <w:szCs w:val="20"/>
              </w:rPr>
              <w:t>hip between the BLM and a recipient</w:t>
            </w:r>
            <w:r w:rsidR="003D252D">
              <w:rPr>
                <w:rFonts w:eastAsia="Times New Roman"/>
                <w:color w:val="000000"/>
                <w:sz w:val="20"/>
                <w:szCs w:val="20"/>
              </w:rPr>
              <w:t>, as well as help facilitate the conservation, protection of the PCNST as a National Scenic Trail and support the</w:t>
            </w:r>
            <w:r w:rsidR="006D5200">
              <w:rPr>
                <w:rFonts w:eastAsia="Times New Roman"/>
                <w:color w:val="000000"/>
                <w:sz w:val="20"/>
                <w:szCs w:val="20"/>
              </w:rPr>
              <w:t xml:space="preserve"> Bureau's NLCS mission. The recipient</w:t>
            </w:r>
            <w:r w:rsidR="003D252D">
              <w:rPr>
                <w:rFonts w:eastAsia="Times New Roman"/>
                <w:color w:val="000000"/>
                <w:sz w:val="20"/>
                <w:szCs w:val="20"/>
              </w:rPr>
              <w:t xml:space="preserve"> will coordinate and work closely with BLM to engage youth in the maintenance and protection of the PCNST. Proper trail maintenance will reduce environmental impacts through conservation of soil and water resources in sensitive natural habitats adjacent to the trail. </w:t>
            </w:r>
          </w:p>
        </w:tc>
      </w:tr>
      <w:tr w:rsidR="003D252D" w:rsidTr="00556402">
        <w:tc>
          <w:tcPr>
            <w:tcW w:w="750"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b/>
                <w:bCs/>
                <w:color w:val="000000"/>
                <w:sz w:val="20"/>
                <w:szCs w:val="20"/>
              </w:rPr>
              <w:t>Feasibility:</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6D5200">
            <w:pPr>
              <w:rPr>
                <w:rFonts w:eastAsia="Times New Roman"/>
                <w:color w:val="000000"/>
                <w:sz w:val="20"/>
                <w:szCs w:val="20"/>
              </w:rPr>
            </w:pPr>
            <w:r>
              <w:rPr>
                <w:rFonts w:eastAsia="Times New Roman"/>
                <w:color w:val="000000"/>
                <w:sz w:val="20"/>
                <w:szCs w:val="20"/>
              </w:rPr>
              <w:t xml:space="preserve">The project is intended to enlist the knowledge and trail expertise of the </w:t>
            </w:r>
            <w:r w:rsidR="006D5200">
              <w:rPr>
                <w:rFonts w:eastAsia="Times New Roman"/>
                <w:color w:val="000000"/>
                <w:sz w:val="20"/>
                <w:szCs w:val="20"/>
              </w:rPr>
              <w:t>recipient and</w:t>
            </w:r>
            <w:r>
              <w:rPr>
                <w:rFonts w:eastAsia="Times New Roman"/>
                <w:color w:val="000000"/>
                <w:sz w:val="20"/>
                <w:szCs w:val="20"/>
              </w:rPr>
              <w:t xml:space="preserve"> will coordinate and work closely with the recreation and wilderness staff from the El Centro, Palm Springs, Ridgecrest, and Bakersfield Field Offices to </w:t>
            </w:r>
            <w:r w:rsidR="006D5200">
              <w:rPr>
                <w:rFonts w:eastAsia="Times New Roman"/>
                <w:color w:val="000000"/>
                <w:sz w:val="20"/>
                <w:szCs w:val="20"/>
              </w:rPr>
              <w:t>schedule the</w:t>
            </w:r>
            <w:r>
              <w:rPr>
                <w:rFonts w:eastAsia="Times New Roman"/>
                <w:color w:val="000000"/>
                <w:sz w:val="20"/>
                <w:szCs w:val="20"/>
              </w:rPr>
              <w:t xml:space="preserve"> volunteers who complete maintenance of the PCNST, as well as provide technical expertise to volunteers and trail crews working on the PCNST. </w:t>
            </w:r>
          </w:p>
        </w:tc>
      </w:tr>
      <w:tr w:rsidR="003D252D" w:rsidTr="00556402">
        <w:tc>
          <w:tcPr>
            <w:tcW w:w="750"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b/>
                <w:bCs/>
                <w:color w:val="000000"/>
                <w:sz w:val="20"/>
                <w:szCs w:val="20"/>
              </w:rPr>
              <w:t>Support - Opposition:</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3D252D" w:rsidRDefault="006D5200" w:rsidP="006D5200">
            <w:pPr>
              <w:rPr>
                <w:rFonts w:eastAsia="Times New Roman"/>
                <w:color w:val="000000"/>
                <w:sz w:val="20"/>
                <w:szCs w:val="20"/>
              </w:rPr>
            </w:pPr>
            <w:r>
              <w:rPr>
                <w:rFonts w:eastAsia="Times New Roman"/>
                <w:color w:val="000000"/>
                <w:sz w:val="20"/>
                <w:szCs w:val="20"/>
              </w:rPr>
              <w:t xml:space="preserve">The </w:t>
            </w:r>
            <w:r w:rsidR="003D252D">
              <w:rPr>
                <w:rFonts w:eastAsia="Times New Roman"/>
                <w:color w:val="000000"/>
                <w:sz w:val="20"/>
                <w:szCs w:val="20"/>
              </w:rPr>
              <w:t xml:space="preserve">non-profit organization </w:t>
            </w:r>
            <w:r w:rsidR="0091626B">
              <w:rPr>
                <w:rFonts w:eastAsia="Times New Roman"/>
                <w:color w:val="000000"/>
                <w:sz w:val="20"/>
                <w:szCs w:val="20"/>
              </w:rPr>
              <w:t>that</w:t>
            </w:r>
            <w:r w:rsidR="003D252D">
              <w:rPr>
                <w:rFonts w:eastAsia="Times New Roman"/>
                <w:color w:val="000000"/>
                <w:sz w:val="20"/>
                <w:szCs w:val="20"/>
              </w:rPr>
              <w:t xml:space="preserve"> collaborates with the Forest Service, BLM and other </w:t>
            </w:r>
            <w:r>
              <w:rPr>
                <w:rFonts w:eastAsia="Times New Roman"/>
                <w:color w:val="000000"/>
                <w:sz w:val="20"/>
                <w:szCs w:val="20"/>
              </w:rPr>
              <w:t>agencies</w:t>
            </w:r>
            <w:r w:rsidR="003D252D">
              <w:rPr>
                <w:rFonts w:eastAsia="Times New Roman"/>
                <w:color w:val="000000"/>
                <w:sz w:val="20"/>
                <w:szCs w:val="20"/>
              </w:rPr>
              <w:t xml:space="preserve"> with the overall </w:t>
            </w:r>
            <w:r>
              <w:rPr>
                <w:rFonts w:eastAsia="Times New Roman"/>
                <w:color w:val="000000"/>
                <w:sz w:val="20"/>
                <w:szCs w:val="20"/>
              </w:rPr>
              <w:t>management</w:t>
            </w:r>
            <w:r w:rsidR="003D252D">
              <w:rPr>
                <w:rFonts w:eastAsia="Times New Roman"/>
                <w:color w:val="000000"/>
                <w:sz w:val="20"/>
                <w:szCs w:val="20"/>
              </w:rPr>
              <w:t xml:space="preserve"> of the PCNST. </w:t>
            </w:r>
          </w:p>
        </w:tc>
      </w:tr>
    </w:tbl>
    <w:p w:rsidR="003D252D" w:rsidRDefault="003D252D" w:rsidP="003D252D">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80"/>
        <w:gridCol w:w="3218"/>
        <w:gridCol w:w="1379"/>
        <w:gridCol w:w="3218"/>
      </w:tblGrid>
      <w:tr w:rsidR="003D252D" w:rsidTr="00556402">
        <w:tc>
          <w:tcPr>
            <w:tcW w:w="750"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b/>
                <w:bCs/>
                <w:color w:val="000000"/>
                <w:sz w:val="20"/>
                <w:szCs w:val="20"/>
              </w:rPr>
              <w:t>Contact:</w:t>
            </w:r>
            <w:r>
              <w:rPr>
                <w:rFonts w:eastAsia="Times New Roman"/>
                <w:color w:val="000000"/>
                <w:sz w:val="20"/>
                <w:szCs w:val="20"/>
              </w:rPr>
              <w:t xml:space="preserve"> </w:t>
            </w:r>
          </w:p>
        </w:tc>
        <w:tc>
          <w:tcPr>
            <w:tcW w:w="1750"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color w:val="000000"/>
                <w:sz w:val="20"/>
                <w:szCs w:val="20"/>
              </w:rPr>
              <w:t xml:space="preserve">MARK CONLEY </w:t>
            </w:r>
          </w:p>
        </w:tc>
        <w:tc>
          <w:tcPr>
            <w:tcW w:w="750"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b/>
                <w:bCs/>
                <w:color w:val="000000"/>
                <w:sz w:val="20"/>
                <w:szCs w:val="20"/>
              </w:rPr>
              <w:t>Phone:</w:t>
            </w:r>
            <w:r>
              <w:rPr>
                <w:rFonts w:eastAsia="Times New Roman"/>
                <w:color w:val="000000"/>
                <w:sz w:val="20"/>
                <w:szCs w:val="20"/>
              </w:rPr>
              <w:t xml:space="preserve"> </w:t>
            </w:r>
          </w:p>
        </w:tc>
        <w:tc>
          <w:tcPr>
            <w:tcW w:w="1750"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color w:val="000000"/>
                <w:sz w:val="20"/>
                <w:szCs w:val="20"/>
              </w:rPr>
              <w:t xml:space="preserve">916-978-4641 </w:t>
            </w:r>
          </w:p>
        </w:tc>
      </w:tr>
    </w:tbl>
    <w:p w:rsidR="003D252D" w:rsidRDefault="003D252D" w:rsidP="003D252D">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79"/>
        <w:gridCol w:w="7816"/>
      </w:tblGrid>
      <w:tr w:rsidR="003D252D" w:rsidTr="00556402">
        <w:tc>
          <w:tcPr>
            <w:tcW w:w="750"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b/>
                <w:bCs/>
                <w:color w:val="000000"/>
                <w:sz w:val="20"/>
                <w:szCs w:val="20"/>
              </w:rPr>
              <w:t>Email:</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color w:val="000000"/>
                <w:sz w:val="20"/>
                <w:szCs w:val="20"/>
              </w:rPr>
              <w:t xml:space="preserve">mark_conley@blm.gov </w:t>
            </w:r>
          </w:p>
        </w:tc>
      </w:tr>
    </w:tbl>
    <w:p w:rsidR="003D252D" w:rsidRDefault="003D252D" w:rsidP="003D252D">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839"/>
        <w:gridCol w:w="7356"/>
      </w:tblGrid>
      <w:tr w:rsidR="003D252D" w:rsidTr="00556402">
        <w:tc>
          <w:tcPr>
            <w:tcW w:w="1000"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b/>
                <w:bCs/>
                <w:color w:val="000000"/>
                <w:sz w:val="20"/>
                <w:szCs w:val="20"/>
              </w:rPr>
              <w:t>Project Type:</w:t>
            </w:r>
            <w:r>
              <w:rPr>
                <w:rFonts w:eastAsia="Times New Roman"/>
                <w:color w:val="000000"/>
                <w:sz w:val="20"/>
                <w:szCs w:val="20"/>
              </w:rPr>
              <w:t xml:space="preserve"> </w:t>
            </w:r>
          </w:p>
        </w:tc>
        <w:tc>
          <w:tcPr>
            <w:tcW w:w="4000"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color w:val="000000"/>
                <w:sz w:val="20"/>
                <w:szCs w:val="20"/>
              </w:rPr>
              <w:t xml:space="preserve">NLCS-NSHT </w:t>
            </w:r>
          </w:p>
        </w:tc>
      </w:tr>
      <w:tr w:rsidR="003D252D" w:rsidTr="00556402">
        <w:tc>
          <w:tcPr>
            <w:tcW w:w="1000"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b/>
                <w:bCs/>
                <w:color w:val="000000"/>
                <w:sz w:val="20"/>
                <w:szCs w:val="20"/>
              </w:rPr>
              <w:t>WBS/Funded Program:</w:t>
            </w:r>
            <w:r>
              <w:rPr>
                <w:rFonts w:eastAsia="Times New Roman"/>
                <w:color w:val="000000"/>
                <w:sz w:val="20"/>
                <w:szCs w:val="20"/>
              </w:rPr>
              <w:t xml:space="preserve"> </w:t>
            </w:r>
          </w:p>
        </w:tc>
        <w:tc>
          <w:tcPr>
            <w:tcW w:w="4000"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color w:val="000000"/>
                <w:sz w:val="20"/>
                <w:szCs w:val="20"/>
              </w:rPr>
              <w:t xml:space="preserve">LXTRPCST0000 </w:t>
            </w:r>
          </w:p>
        </w:tc>
      </w:tr>
      <w:tr w:rsidR="003D252D" w:rsidTr="00556402">
        <w:tc>
          <w:tcPr>
            <w:tcW w:w="1000"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b/>
                <w:bCs/>
                <w:color w:val="000000"/>
                <w:sz w:val="20"/>
                <w:szCs w:val="20"/>
              </w:rPr>
              <w:t>Mission Area:</w:t>
            </w:r>
            <w:r>
              <w:rPr>
                <w:rFonts w:eastAsia="Times New Roman"/>
                <w:color w:val="000000"/>
                <w:sz w:val="20"/>
                <w:szCs w:val="20"/>
              </w:rPr>
              <w:t xml:space="preserve"> </w:t>
            </w:r>
          </w:p>
        </w:tc>
        <w:tc>
          <w:tcPr>
            <w:tcW w:w="4000"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color w:val="000000"/>
                <w:sz w:val="20"/>
                <w:szCs w:val="20"/>
              </w:rPr>
              <w:t xml:space="preserve">Natural and Cultural Resource Protection </w:t>
            </w:r>
          </w:p>
        </w:tc>
      </w:tr>
      <w:tr w:rsidR="003D252D" w:rsidTr="00556402">
        <w:tc>
          <w:tcPr>
            <w:tcW w:w="1000"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b/>
                <w:bCs/>
                <w:color w:val="000000"/>
                <w:sz w:val="20"/>
                <w:szCs w:val="20"/>
              </w:rPr>
              <w:t>End Outcome Goal:</w:t>
            </w:r>
            <w:r>
              <w:rPr>
                <w:rFonts w:eastAsia="Times New Roman"/>
                <w:color w:val="000000"/>
                <w:sz w:val="20"/>
                <w:szCs w:val="20"/>
              </w:rPr>
              <w:t xml:space="preserve"> </w:t>
            </w:r>
          </w:p>
        </w:tc>
        <w:tc>
          <w:tcPr>
            <w:tcW w:w="4000" w:type="pct"/>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color w:val="000000"/>
                <w:sz w:val="20"/>
                <w:szCs w:val="20"/>
              </w:rPr>
              <w:t xml:space="preserve">Provide Recreation and Visitor Experience </w:t>
            </w:r>
          </w:p>
        </w:tc>
      </w:tr>
    </w:tbl>
    <w:p w:rsidR="006921F6" w:rsidRPr="006921F6" w:rsidRDefault="006921F6" w:rsidP="006921F6">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eastAsia="Times New Roman"/>
          <w:sz w:val="20"/>
          <w:szCs w:val="20"/>
        </w:rPr>
      </w:pPr>
      <w:r w:rsidRPr="006921F6">
        <w:rPr>
          <w:rFonts w:eastAsia="Times New Roman"/>
          <w:sz w:val="20"/>
          <w:szCs w:val="20"/>
        </w:rPr>
        <w:t>Proposed Detail Funding</w:t>
      </w:r>
    </w:p>
    <w:p w:rsidR="006921F6" w:rsidRPr="006921F6" w:rsidRDefault="006921F6" w:rsidP="006921F6">
      <w:pPr>
        <w:pBdr>
          <w:top w:val="single" w:sz="4" w:space="1" w:color="auto"/>
          <w:left w:val="single" w:sz="4" w:space="4" w:color="auto"/>
          <w:bottom w:val="single" w:sz="4" w:space="1" w:color="auto"/>
          <w:right w:val="single" w:sz="4" w:space="4" w:color="auto"/>
          <w:between w:val="single" w:sz="4" w:space="1" w:color="auto"/>
          <w:bar w:val="single" w:sz="4" w:color="auto"/>
        </w:pBdr>
        <w:rPr>
          <w:rFonts w:eastAsia="Times New Roman"/>
          <w:sz w:val="20"/>
          <w:szCs w:val="20"/>
        </w:rPr>
      </w:pPr>
      <w:r w:rsidRPr="006921F6">
        <w:rPr>
          <w:rFonts w:eastAsia="Times New Roman"/>
          <w:sz w:val="20"/>
          <w:szCs w:val="20"/>
        </w:rPr>
        <w:t xml:space="preserve">FY </w:t>
      </w:r>
      <w:r w:rsidRPr="006921F6">
        <w:rPr>
          <w:rFonts w:eastAsia="Times New Roman"/>
          <w:sz w:val="20"/>
          <w:szCs w:val="20"/>
        </w:rPr>
        <w:tab/>
        <w:t xml:space="preserve">Functional Areas </w:t>
      </w:r>
      <w:r w:rsidRPr="006921F6">
        <w:rPr>
          <w:rFonts w:eastAsia="Times New Roman"/>
          <w:sz w:val="20"/>
          <w:szCs w:val="20"/>
        </w:rPr>
        <w:tab/>
        <w:t xml:space="preserve">Fund Source </w:t>
      </w:r>
      <w:r w:rsidRPr="006921F6">
        <w:rPr>
          <w:rFonts w:eastAsia="Times New Roman"/>
          <w:sz w:val="20"/>
          <w:szCs w:val="20"/>
        </w:rPr>
        <w:tab/>
        <w:t xml:space="preserve">Requested Amount </w:t>
      </w:r>
      <w:r w:rsidRPr="006921F6">
        <w:rPr>
          <w:rFonts w:eastAsia="Times New Roman"/>
          <w:sz w:val="20"/>
          <w:szCs w:val="20"/>
        </w:rPr>
        <w:tab/>
        <w:t xml:space="preserve">Labor </w:t>
      </w:r>
      <w:r w:rsidRPr="006921F6">
        <w:rPr>
          <w:rFonts w:eastAsia="Times New Roman"/>
          <w:sz w:val="20"/>
          <w:szCs w:val="20"/>
        </w:rPr>
        <w:tab/>
        <w:t xml:space="preserve">Ops </w:t>
      </w:r>
      <w:r w:rsidRPr="006921F6">
        <w:rPr>
          <w:rFonts w:eastAsia="Times New Roman"/>
          <w:sz w:val="20"/>
          <w:szCs w:val="20"/>
        </w:rPr>
        <w:tab/>
        <w:t xml:space="preserve">Balance </w:t>
      </w:r>
    </w:p>
    <w:p w:rsidR="006921F6" w:rsidRPr="006921F6" w:rsidRDefault="006921F6" w:rsidP="006921F6">
      <w:pPr>
        <w:pBdr>
          <w:top w:val="single" w:sz="4" w:space="1" w:color="auto"/>
          <w:left w:val="single" w:sz="4" w:space="4" w:color="auto"/>
          <w:bottom w:val="single" w:sz="4" w:space="1" w:color="auto"/>
          <w:right w:val="single" w:sz="4" w:space="4" w:color="auto"/>
          <w:between w:val="single" w:sz="4" w:space="1" w:color="auto"/>
          <w:bar w:val="single" w:sz="4" w:color="auto"/>
        </w:pBdr>
        <w:rPr>
          <w:rFonts w:eastAsia="Times New Roman"/>
          <w:sz w:val="20"/>
          <w:szCs w:val="20"/>
        </w:rPr>
      </w:pPr>
      <w:r w:rsidRPr="006921F6">
        <w:rPr>
          <w:rFonts w:eastAsia="Times New Roman"/>
          <w:sz w:val="20"/>
          <w:szCs w:val="20"/>
        </w:rPr>
        <w:t xml:space="preserve">2015 </w:t>
      </w:r>
      <w:r w:rsidRPr="006921F6">
        <w:rPr>
          <w:rFonts w:eastAsia="Times New Roman"/>
          <w:sz w:val="20"/>
          <w:szCs w:val="20"/>
        </w:rPr>
        <w:tab/>
        <w:t xml:space="preserve">L17700000-CHALLENGE COST SHARE </w:t>
      </w:r>
      <w:r w:rsidRPr="006921F6">
        <w:rPr>
          <w:rFonts w:eastAsia="Times New Roman"/>
          <w:sz w:val="20"/>
          <w:szCs w:val="20"/>
        </w:rPr>
        <w:tab/>
        <w:t xml:space="preserve">FB-Bureau Flexible Funding </w:t>
      </w:r>
      <w:r w:rsidRPr="006921F6">
        <w:rPr>
          <w:rFonts w:eastAsia="Times New Roman"/>
          <w:sz w:val="20"/>
          <w:szCs w:val="20"/>
        </w:rPr>
        <w:tab/>
      </w:r>
      <w:r w:rsidRPr="00F83BB0">
        <w:rPr>
          <w:rFonts w:eastAsia="Times New Roman"/>
          <w:sz w:val="20"/>
          <w:szCs w:val="20"/>
          <w:highlight w:val="yellow"/>
        </w:rPr>
        <w:t>$5,000</w:t>
      </w:r>
      <w:r w:rsidRPr="006921F6">
        <w:rPr>
          <w:rFonts w:eastAsia="Times New Roman"/>
          <w:sz w:val="20"/>
          <w:szCs w:val="20"/>
        </w:rPr>
        <w:t xml:space="preserve"> </w:t>
      </w:r>
      <w:r w:rsidRPr="006921F6">
        <w:rPr>
          <w:rFonts w:eastAsia="Times New Roman"/>
          <w:sz w:val="20"/>
          <w:szCs w:val="20"/>
        </w:rPr>
        <w:tab/>
        <w:t xml:space="preserve">$0 </w:t>
      </w:r>
      <w:r w:rsidRPr="006921F6">
        <w:rPr>
          <w:rFonts w:eastAsia="Times New Roman"/>
          <w:sz w:val="20"/>
          <w:szCs w:val="20"/>
        </w:rPr>
        <w:tab/>
        <w:t>$</w:t>
      </w:r>
      <w:r w:rsidRPr="006921F6">
        <w:rPr>
          <w:rFonts w:eastAsia="Times New Roman"/>
          <w:sz w:val="20"/>
          <w:szCs w:val="20"/>
        </w:rPr>
        <w:tab/>
        <w:t xml:space="preserve">$0 </w:t>
      </w:r>
    </w:p>
    <w:p w:rsidR="003D252D" w:rsidRPr="006921F6" w:rsidRDefault="006921F6" w:rsidP="006921F6">
      <w:pPr>
        <w:pBdr>
          <w:top w:val="single" w:sz="4" w:space="1" w:color="auto"/>
          <w:left w:val="single" w:sz="4" w:space="4" w:color="auto"/>
          <w:bottom w:val="single" w:sz="4" w:space="1" w:color="auto"/>
          <w:right w:val="single" w:sz="4" w:space="4" w:color="auto"/>
          <w:between w:val="single" w:sz="4" w:space="1" w:color="auto"/>
          <w:bar w:val="single" w:sz="4" w:color="auto"/>
        </w:pBdr>
        <w:rPr>
          <w:rFonts w:eastAsia="Times New Roman"/>
          <w:sz w:val="20"/>
          <w:szCs w:val="20"/>
        </w:rPr>
      </w:pPr>
      <w:r w:rsidRPr="006921F6">
        <w:rPr>
          <w:rFonts w:eastAsia="Times New Roman"/>
          <w:sz w:val="20"/>
          <w:szCs w:val="20"/>
        </w:rPr>
        <w:t>Tot</w:t>
      </w:r>
      <w:r w:rsidR="006D5200">
        <w:rPr>
          <w:rFonts w:eastAsia="Times New Roman"/>
          <w:sz w:val="20"/>
          <w:szCs w:val="20"/>
        </w:rPr>
        <w:t xml:space="preserve">al Detail Requested Amount:   </w:t>
      </w:r>
      <w:r w:rsidR="006D5200" w:rsidRPr="00F83BB0">
        <w:rPr>
          <w:rFonts w:eastAsia="Times New Roman"/>
          <w:sz w:val="20"/>
          <w:szCs w:val="20"/>
          <w:highlight w:val="yellow"/>
        </w:rPr>
        <w:t>$</w:t>
      </w:r>
      <w:r w:rsidRPr="00F83BB0">
        <w:rPr>
          <w:rFonts w:eastAsia="Times New Roman"/>
          <w:sz w:val="20"/>
          <w:szCs w:val="20"/>
          <w:highlight w:val="yellow"/>
        </w:rPr>
        <w:t>5,000</w:t>
      </w:r>
      <w:r w:rsidR="00F83BB0" w:rsidRPr="00F83BB0">
        <w:rPr>
          <w:rFonts w:eastAsia="Times New Roman"/>
          <w:sz w:val="20"/>
          <w:szCs w:val="20"/>
          <w:highlight w:val="yellow"/>
        </w:rPr>
        <w:t>.00 (PR 00200</w:t>
      </w:r>
      <w:r w:rsidR="00111DD6">
        <w:rPr>
          <w:rFonts w:eastAsia="Times New Roman"/>
          <w:sz w:val="20"/>
          <w:szCs w:val="20"/>
          <w:highlight w:val="yellow"/>
        </w:rPr>
        <w:t>73482</w:t>
      </w:r>
      <w:bookmarkStart w:id="0" w:name="_GoBack"/>
      <w:bookmarkEnd w:id="0"/>
      <w:r w:rsidR="00F83BB0" w:rsidRPr="00F83BB0">
        <w:rPr>
          <w:rFonts w:eastAsia="Times New Roman"/>
          <w:sz w:val="20"/>
          <w:szCs w:val="20"/>
          <w:highlight w:val="yellow"/>
        </w:rPr>
        <w:t>)</w:t>
      </w:r>
    </w:p>
    <w:p w:rsidR="003D252D" w:rsidRDefault="003D252D" w:rsidP="003D252D">
      <w:pPr>
        <w:rPr>
          <w:rFonts w:eastAsia="Times New Roman"/>
        </w:rPr>
      </w:pPr>
    </w:p>
    <w:tbl>
      <w:tblPr>
        <w:tblW w:w="9669" w:type="dxa"/>
        <w:tblCellMar>
          <w:top w:w="30" w:type="dxa"/>
          <w:left w:w="30" w:type="dxa"/>
          <w:bottom w:w="30" w:type="dxa"/>
          <w:right w:w="30" w:type="dxa"/>
        </w:tblCellMar>
        <w:tblLook w:val="04A0" w:firstRow="1" w:lastRow="0" w:firstColumn="1" w:lastColumn="0" w:noHBand="0" w:noVBand="1"/>
      </w:tblPr>
      <w:tblGrid>
        <w:gridCol w:w="461"/>
        <w:gridCol w:w="1413"/>
        <w:gridCol w:w="1112"/>
        <w:gridCol w:w="3067"/>
        <w:gridCol w:w="1883"/>
        <w:gridCol w:w="1733"/>
      </w:tblGrid>
      <w:tr w:rsidR="003D252D" w:rsidTr="006921F6">
        <w:tc>
          <w:tcPr>
            <w:tcW w:w="9669" w:type="dxa"/>
            <w:gridSpan w:val="6"/>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jc w:val="center"/>
              <w:rPr>
                <w:rFonts w:eastAsia="Times New Roman"/>
                <w:color w:val="000000"/>
                <w:sz w:val="22"/>
                <w:szCs w:val="22"/>
              </w:rPr>
            </w:pPr>
            <w:r>
              <w:rPr>
                <w:rFonts w:eastAsia="Times New Roman"/>
                <w:b/>
                <w:bCs/>
                <w:color w:val="000000"/>
                <w:sz w:val="22"/>
                <w:szCs w:val="22"/>
              </w:rPr>
              <w:t>Proposed Workload</w:t>
            </w:r>
            <w:r>
              <w:rPr>
                <w:rFonts w:eastAsia="Times New Roman"/>
                <w:color w:val="000000"/>
                <w:sz w:val="22"/>
                <w:szCs w:val="22"/>
              </w:rPr>
              <w:t xml:space="preserve"> </w:t>
            </w:r>
          </w:p>
        </w:tc>
      </w:tr>
      <w:tr w:rsidR="003D252D" w:rsidTr="006921F6">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jc w:val="center"/>
              <w:rPr>
                <w:rFonts w:eastAsia="Times New Roman"/>
                <w:color w:val="000000"/>
                <w:sz w:val="20"/>
                <w:szCs w:val="20"/>
              </w:rPr>
            </w:pPr>
            <w:r>
              <w:rPr>
                <w:rFonts w:eastAsia="Times New Roman"/>
                <w:b/>
                <w:bCs/>
                <w:color w:val="000000"/>
                <w:sz w:val="20"/>
                <w:szCs w:val="20"/>
              </w:rPr>
              <w:t>FY</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jc w:val="center"/>
              <w:rPr>
                <w:rFonts w:eastAsia="Times New Roman"/>
                <w:color w:val="000000"/>
                <w:sz w:val="20"/>
                <w:szCs w:val="20"/>
              </w:rPr>
            </w:pPr>
            <w:r>
              <w:rPr>
                <w:rFonts w:eastAsia="Times New Roman"/>
                <w:b/>
                <w:bCs/>
                <w:color w:val="000000"/>
                <w:sz w:val="20"/>
                <w:szCs w:val="20"/>
              </w:rPr>
              <w:t>Functional Areas</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jc w:val="center"/>
              <w:rPr>
                <w:rFonts w:eastAsia="Times New Roman"/>
                <w:color w:val="000000"/>
                <w:sz w:val="20"/>
                <w:szCs w:val="20"/>
              </w:rPr>
            </w:pPr>
            <w:r>
              <w:rPr>
                <w:rFonts w:eastAsia="Times New Roman"/>
                <w:b/>
                <w:bCs/>
                <w:color w:val="000000"/>
                <w:sz w:val="20"/>
                <w:szCs w:val="20"/>
              </w:rPr>
              <w:t>Fund Source:</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jc w:val="center"/>
              <w:rPr>
                <w:rFonts w:eastAsia="Times New Roman"/>
                <w:color w:val="000000"/>
                <w:sz w:val="20"/>
                <w:szCs w:val="20"/>
              </w:rPr>
            </w:pPr>
            <w:r>
              <w:rPr>
                <w:rFonts w:eastAsia="Times New Roman"/>
                <w:b/>
                <w:bCs/>
                <w:color w:val="000000"/>
                <w:sz w:val="20"/>
                <w:szCs w:val="20"/>
              </w:rPr>
              <w:t>Workload Measure</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jc w:val="center"/>
              <w:rPr>
                <w:rFonts w:eastAsia="Times New Roman"/>
                <w:color w:val="000000"/>
                <w:sz w:val="20"/>
                <w:szCs w:val="20"/>
              </w:rPr>
            </w:pPr>
            <w:r>
              <w:rPr>
                <w:rFonts w:eastAsia="Times New Roman"/>
                <w:b/>
                <w:bCs/>
                <w:color w:val="000000"/>
                <w:sz w:val="20"/>
                <w:szCs w:val="20"/>
              </w:rPr>
              <w:t>Workload Measure Unit</w:t>
            </w:r>
            <w:r>
              <w:rPr>
                <w:rFonts w:eastAsia="Times New Roman"/>
                <w:color w:val="000000"/>
                <w:sz w:val="20"/>
                <w:szCs w:val="20"/>
              </w:rPr>
              <w:t xml:space="preserve"> </w:t>
            </w:r>
          </w:p>
        </w:tc>
        <w:tc>
          <w:tcPr>
            <w:tcW w:w="1733" w:type="dxa"/>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jc w:val="center"/>
              <w:rPr>
                <w:rFonts w:eastAsia="Times New Roman"/>
                <w:color w:val="000000"/>
                <w:sz w:val="20"/>
                <w:szCs w:val="20"/>
              </w:rPr>
            </w:pPr>
            <w:r>
              <w:rPr>
                <w:rFonts w:eastAsia="Times New Roman"/>
                <w:b/>
                <w:bCs/>
                <w:color w:val="000000"/>
                <w:sz w:val="20"/>
                <w:szCs w:val="20"/>
              </w:rPr>
              <w:t>Resource Amount</w:t>
            </w:r>
            <w:r>
              <w:rPr>
                <w:rFonts w:eastAsia="Times New Roman"/>
                <w:color w:val="000000"/>
                <w:sz w:val="20"/>
                <w:szCs w:val="20"/>
              </w:rPr>
              <w:t xml:space="preserve"> </w:t>
            </w:r>
          </w:p>
        </w:tc>
      </w:tr>
      <w:tr w:rsidR="003D252D" w:rsidTr="00F83BB0">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jc w:val="center"/>
              <w:rPr>
                <w:rFonts w:eastAsia="Times New Roman"/>
                <w:color w:val="000000"/>
                <w:sz w:val="20"/>
                <w:szCs w:val="20"/>
              </w:rPr>
            </w:pPr>
            <w:r>
              <w:rPr>
                <w:rFonts w:eastAsia="Times New Roman"/>
                <w:color w:val="000000"/>
                <w:sz w:val="20"/>
                <w:szCs w:val="20"/>
              </w:rPr>
              <w:t xml:space="preserve">2015 </w:t>
            </w:r>
          </w:p>
        </w:tc>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jc w:val="center"/>
              <w:rPr>
                <w:rFonts w:eastAsia="Times New Roman"/>
                <w:color w:val="000000"/>
                <w:sz w:val="20"/>
                <w:szCs w:val="20"/>
              </w:rPr>
            </w:pPr>
            <w:r>
              <w:rPr>
                <w:rFonts w:eastAsia="Times New Roman"/>
                <w:color w:val="000000"/>
                <w:sz w:val="20"/>
                <w:szCs w:val="20"/>
              </w:rPr>
              <w:t xml:space="preserve">L17700000 </w:t>
            </w:r>
          </w:p>
        </w:tc>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jc w:val="center"/>
              <w:rPr>
                <w:rFonts w:eastAsia="Times New Roman"/>
                <w:color w:val="000000"/>
                <w:sz w:val="20"/>
                <w:szCs w:val="20"/>
              </w:rPr>
            </w:pPr>
            <w:r>
              <w:rPr>
                <w:rFonts w:eastAsia="Times New Roman"/>
                <w:color w:val="000000"/>
                <w:sz w:val="20"/>
                <w:szCs w:val="20"/>
              </w:rPr>
              <w:t xml:space="preserve">FB </w:t>
            </w:r>
          </w:p>
        </w:tc>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rPr>
                <w:rFonts w:eastAsia="Times New Roman"/>
                <w:color w:val="000000"/>
                <w:sz w:val="20"/>
                <w:szCs w:val="20"/>
              </w:rPr>
            </w:pPr>
            <w:r>
              <w:rPr>
                <w:rFonts w:eastAsia="Times New Roman"/>
                <w:color w:val="000000"/>
                <w:sz w:val="20"/>
                <w:szCs w:val="20"/>
              </w:rPr>
              <w:t xml:space="preserve">ID0000 -Trails Annual Maintenance (Miles) </w:t>
            </w:r>
          </w:p>
        </w:tc>
        <w:tc>
          <w:tcPr>
            <w:tcW w:w="0" w:type="auto"/>
            <w:tcBorders>
              <w:top w:val="single" w:sz="2" w:space="0" w:color="auto"/>
              <w:left w:val="single" w:sz="2" w:space="0" w:color="auto"/>
              <w:bottom w:val="single" w:sz="2" w:space="0" w:color="auto"/>
              <w:right w:val="single" w:sz="2" w:space="0" w:color="auto"/>
            </w:tcBorders>
            <w:vAlign w:val="center"/>
            <w:hideMark/>
          </w:tcPr>
          <w:p w:rsidR="003D252D" w:rsidRDefault="003D252D" w:rsidP="00556402">
            <w:pPr>
              <w:jc w:val="center"/>
              <w:rPr>
                <w:rFonts w:eastAsia="Times New Roman"/>
                <w:color w:val="000000"/>
                <w:sz w:val="20"/>
                <w:szCs w:val="20"/>
              </w:rPr>
            </w:pPr>
            <w:r>
              <w:rPr>
                <w:rFonts w:eastAsia="Times New Roman"/>
                <w:color w:val="000000"/>
                <w:sz w:val="20"/>
                <w:szCs w:val="20"/>
              </w:rPr>
              <w:t xml:space="preserve">4 </w:t>
            </w:r>
          </w:p>
        </w:tc>
        <w:tc>
          <w:tcPr>
            <w:tcW w:w="1733" w:type="dxa"/>
            <w:tcBorders>
              <w:top w:val="single" w:sz="2" w:space="0" w:color="auto"/>
              <w:left w:val="single" w:sz="2" w:space="0" w:color="auto"/>
              <w:bottom w:val="single" w:sz="2" w:space="0" w:color="auto"/>
              <w:right w:val="single" w:sz="2" w:space="0" w:color="auto"/>
            </w:tcBorders>
            <w:vAlign w:val="center"/>
          </w:tcPr>
          <w:p w:rsidR="003D252D" w:rsidRDefault="003D252D" w:rsidP="006D5200">
            <w:pPr>
              <w:jc w:val="right"/>
              <w:rPr>
                <w:rFonts w:eastAsia="Times New Roman"/>
                <w:color w:val="000000"/>
                <w:sz w:val="20"/>
                <w:szCs w:val="20"/>
              </w:rPr>
            </w:pPr>
          </w:p>
        </w:tc>
      </w:tr>
    </w:tbl>
    <w:p w:rsidR="00CF540C" w:rsidRDefault="00CF540C">
      <w:pPr>
        <w:rPr>
          <w:rFonts w:eastAsia="Times New Roman"/>
        </w:rPr>
      </w:pPr>
    </w:p>
    <w:p w:rsidR="00CF540C" w:rsidRDefault="00CF540C">
      <w:pPr>
        <w:rPr>
          <w:rFonts w:eastAsia="Times New Roman"/>
        </w:rPr>
      </w:pPr>
    </w:p>
    <w:p w:rsidR="003D252D" w:rsidRDefault="003D252D">
      <w:pPr>
        <w:rPr>
          <w:rFonts w:eastAsia="Times New Roman"/>
        </w:rPr>
      </w:pPr>
    </w:p>
    <w:sectPr w:rsidR="003D252D" w:rsidSect="006E059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compat>
    <w:doNotSnapToGridInCell/>
    <w:doNotWrapTextWithPunct/>
    <w:doNotUseEastAsianBreakRules/>
    <w:growAutofit/>
    <w:compatSetting w:name="compatibilityMode" w:uri="http://schemas.microsoft.com/office/word" w:val="14"/>
  </w:compat>
  <w:rsids>
    <w:rsidRoot w:val="009343A1"/>
    <w:rsid w:val="00011EDD"/>
    <w:rsid w:val="00013CEC"/>
    <w:rsid w:val="00016E24"/>
    <w:rsid w:val="000270F3"/>
    <w:rsid w:val="00033B84"/>
    <w:rsid w:val="00051A1B"/>
    <w:rsid w:val="00056347"/>
    <w:rsid w:val="00062546"/>
    <w:rsid w:val="000717C9"/>
    <w:rsid w:val="000D4E78"/>
    <w:rsid w:val="000F10ED"/>
    <w:rsid w:val="000F6B19"/>
    <w:rsid w:val="000F74D4"/>
    <w:rsid w:val="00111DD6"/>
    <w:rsid w:val="00112667"/>
    <w:rsid w:val="00155CEB"/>
    <w:rsid w:val="00187253"/>
    <w:rsid w:val="00200DA3"/>
    <w:rsid w:val="002168FF"/>
    <w:rsid w:val="0023766E"/>
    <w:rsid w:val="00257B30"/>
    <w:rsid w:val="00271529"/>
    <w:rsid w:val="00271926"/>
    <w:rsid w:val="002A2B35"/>
    <w:rsid w:val="002B0B81"/>
    <w:rsid w:val="002D320E"/>
    <w:rsid w:val="002D35F3"/>
    <w:rsid w:val="003472B6"/>
    <w:rsid w:val="00380C1C"/>
    <w:rsid w:val="00394530"/>
    <w:rsid w:val="003B5EF0"/>
    <w:rsid w:val="003D252D"/>
    <w:rsid w:val="003F6513"/>
    <w:rsid w:val="0042025F"/>
    <w:rsid w:val="00425167"/>
    <w:rsid w:val="00445088"/>
    <w:rsid w:val="004548CF"/>
    <w:rsid w:val="00483FBD"/>
    <w:rsid w:val="004872AD"/>
    <w:rsid w:val="004A1FB6"/>
    <w:rsid w:val="004A60F7"/>
    <w:rsid w:val="004B09C8"/>
    <w:rsid w:val="004C6839"/>
    <w:rsid w:val="004D629B"/>
    <w:rsid w:val="004F4B8E"/>
    <w:rsid w:val="004F717F"/>
    <w:rsid w:val="00531BB4"/>
    <w:rsid w:val="00534A38"/>
    <w:rsid w:val="00545568"/>
    <w:rsid w:val="005531F8"/>
    <w:rsid w:val="00556402"/>
    <w:rsid w:val="00583FBE"/>
    <w:rsid w:val="005A75B1"/>
    <w:rsid w:val="005C09C2"/>
    <w:rsid w:val="005E4549"/>
    <w:rsid w:val="005F2045"/>
    <w:rsid w:val="006133BC"/>
    <w:rsid w:val="00614CCE"/>
    <w:rsid w:val="00626C92"/>
    <w:rsid w:val="00656EE4"/>
    <w:rsid w:val="00673F7F"/>
    <w:rsid w:val="006921F6"/>
    <w:rsid w:val="006A0462"/>
    <w:rsid w:val="006B626B"/>
    <w:rsid w:val="006D5200"/>
    <w:rsid w:val="006E059E"/>
    <w:rsid w:val="0070111C"/>
    <w:rsid w:val="007025D1"/>
    <w:rsid w:val="00712921"/>
    <w:rsid w:val="007175A7"/>
    <w:rsid w:val="007233F8"/>
    <w:rsid w:val="0076054D"/>
    <w:rsid w:val="0076151C"/>
    <w:rsid w:val="007940B8"/>
    <w:rsid w:val="007944B1"/>
    <w:rsid w:val="007B19AA"/>
    <w:rsid w:val="007B52D6"/>
    <w:rsid w:val="007E241A"/>
    <w:rsid w:val="007E3E35"/>
    <w:rsid w:val="007E4BC5"/>
    <w:rsid w:val="007F286D"/>
    <w:rsid w:val="00811A23"/>
    <w:rsid w:val="00834D4F"/>
    <w:rsid w:val="008378A1"/>
    <w:rsid w:val="0085082C"/>
    <w:rsid w:val="00854474"/>
    <w:rsid w:val="00860605"/>
    <w:rsid w:val="008C2F59"/>
    <w:rsid w:val="008C4CFA"/>
    <w:rsid w:val="008F4BB0"/>
    <w:rsid w:val="009054AC"/>
    <w:rsid w:val="0091626B"/>
    <w:rsid w:val="009343A1"/>
    <w:rsid w:val="00966630"/>
    <w:rsid w:val="0099714A"/>
    <w:rsid w:val="009A3BAD"/>
    <w:rsid w:val="009B4ED0"/>
    <w:rsid w:val="00A01FFE"/>
    <w:rsid w:val="00A17FE4"/>
    <w:rsid w:val="00A37D72"/>
    <w:rsid w:val="00A63568"/>
    <w:rsid w:val="00A838C6"/>
    <w:rsid w:val="00AA1D51"/>
    <w:rsid w:val="00AF03AB"/>
    <w:rsid w:val="00B22C2B"/>
    <w:rsid w:val="00B476CE"/>
    <w:rsid w:val="00B561CB"/>
    <w:rsid w:val="00B6067F"/>
    <w:rsid w:val="00B71393"/>
    <w:rsid w:val="00B73300"/>
    <w:rsid w:val="00B977C6"/>
    <w:rsid w:val="00BC15A3"/>
    <w:rsid w:val="00BC4658"/>
    <w:rsid w:val="00BC75E1"/>
    <w:rsid w:val="00BD683F"/>
    <w:rsid w:val="00BF6DB0"/>
    <w:rsid w:val="00C2261F"/>
    <w:rsid w:val="00C25DA6"/>
    <w:rsid w:val="00C27374"/>
    <w:rsid w:val="00C35EED"/>
    <w:rsid w:val="00C461F5"/>
    <w:rsid w:val="00C55770"/>
    <w:rsid w:val="00C721C1"/>
    <w:rsid w:val="00CA2E1F"/>
    <w:rsid w:val="00CB467D"/>
    <w:rsid w:val="00CB66B9"/>
    <w:rsid w:val="00CF540C"/>
    <w:rsid w:val="00CF6233"/>
    <w:rsid w:val="00D57BE1"/>
    <w:rsid w:val="00D90880"/>
    <w:rsid w:val="00DA1ABF"/>
    <w:rsid w:val="00DA2146"/>
    <w:rsid w:val="00E34784"/>
    <w:rsid w:val="00E47696"/>
    <w:rsid w:val="00E57490"/>
    <w:rsid w:val="00E70928"/>
    <w:rsid w:val="00E746C4"/>
    <w:rsid w:val="00EA04BE"/>
    <w:rsid w:val="00EA0F5B"/>
    <w:rsid w:val="00EA6B3E"/>
    <w:rsid w:val="00EF06EE"/>
    <w:rsid w:val="00EF7A1D"/>
    <w:rsid w:val="00F17EE8"/>
    <w:rsid w:val="00F268FE"/>
    <w:rsid w:val="00F348C4"/>
    <w:rsid w:val="00F616B6"/>
    <w:rsid w:val="00F83BB0"/>
    <w:rsid w:val="00F87C20"/>
    <w:rsid w:val="00FC3B37"/>
    <w:rsid w:val="00FE6895"/>
    <w:rsid w:val="00FF0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5088"/>
    <w:rPr>
      <w:rFonts w:ascii="Tahoma" w:hAnsi="Tahoma" w:cs="Tahoma"/>
      <w:sz w:val="16"/>
      <w:szCs w:val="16"/>
    </w:rPr>
  </w:style>
  <w:style w:type="character" w:customStyle="1" w:styleId="BalloonTextChar">
    <w:name w:val="Balloon Text Char"/>
    <w:basedOn w:val="DefaultParagraphFont"/>
    <w:link w:val="BalloonText"/>
    <w:uiPriority w:val="99"/>
    <w:semiHidden/>
    <w:rsid w:val="00445088"/>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5088"/>
    <w:rPr>
      <w:rFonts w:ascii="Tahoma" w:hAnsi="Tahoma" w:cs="Tahoma"/>
      <w:sz w:val="16"/>
      <w:szCs w:val="16"/>
    </w:rPr>
  </w:style>
  <w:style w:type="character" w:customStyle="1" w:styleId="BalloonTextChar">
    <w:name w:val="Balloon Text Char"/>
    <w:basedOn w:val="DefaultParagraphFont"/>
    <w:link w:val="BalloonText"/>
    <w:uiPriority w:val="99"/>
    <w:semiHidden/>
    <w:rsid w:val="00445088"/>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E38365-C0EF-42ED-9525-24F441117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TotalTime>
  <Pages>1</Pages>
  <Words>479</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3415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Willoughby, John W</dc:creator>
  <cp:lastModifiedBy>Parker, Leona B</cp:lastModifiedBy>
  <cp:revision>137</cp:revision>
  <cp:lastPrinted>2015-05-12T20:15:00Z</cp:lastPrinted>
  <dcterms:created xsi:type="dcterms:W3CDTF">2015-04-29T22:38:00Z</dcterms:created>
  <dcterms:modified xsi:type="dcterms:W3CDTF">2015-05-12T20:15:00Z</dcterms:modified>
</cp:coreProperties>
</file>