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941" w:rsidRPr="008F5099" w:rsidRDefault="00B90941" w:rsidP="00B90941">
      <w:pPr>
        <w:spacing w:after="0" w:line="240" w:lineRule="auto"/>
        <w:jc w:val="center"/>
        <w:rPr>
          <w:rFonts w:ascii="Times New Roman" w:hAnsi="Times New Roman" w:cs="Times New Roman"/>
          <w:b/>
          <w:sz w:val="24"/>
          <w:szCs w:val="24"/>
        </w:rPr>
      </w:pPr>
      <w:r w:rsidRPr="008F5099">
        <w:rPr>
          <w:rFonts w:ascii="Times New Roman" w:hAnsi="Times New Roman" w:cs="Times New Roman"/>
          <w:b/>
          <w:sz w:val="24"/>
          <w:szCs w:val="24"/>
        </w:rPr>
        <w:t>Bureau of African Affairs</w:t>
      </w:r>
    </w:p>
    <w:p w:rsidR="00B90941" w:rsidRPr="008F5099" w:rsidRDefault="00B90941" w:rsidP="00B90941">
      <w:pPr>
        <w:spacing w:after="0" w:line="240" w:lineRule="auto"/>
        <w:jc w:val="center"/>
        <w:rPr>
          <w:rFonts w:ascii="Times New Roman" w:hAnsi="Times New Roman" w:cs="Times New Roman"/>
          <w:b/>
          <w:sz w:val="24"/>
          <w:szCs w:val="24"/>
        </w:rPr>
      </w:pPr>
      <w:r w:rsidRPr="008F5099">
        <w:rPr>
          <w:rFonts w:ascii="Times New Roman" w:hAnsi="Times New Roman" w:cs="Times New Roman"/>
          <w:b/>
          <w:sz w:val="24"/>
          <w:szCs w:val="24"/>
        </w:rPr>
        <w:t>U.S. Department of State</w:t>
      </w:r>
    </w:p>
    <w:p w:rsidR="00B90941" w:rsidRDefault="00B90941" w:rsidP="00B90941">
      <w:pPr>
        <w:pStyle w:val="Default"/>
        <w:rPr>
          <w:rFonts w:asciiTheme="minorHAnsi" w:hAnsiTheme="minorHAnsi" w:cstheme="minorBidi"/>
          <w:color w:val="auto"/>
          <w:sz w:val="22"/>
          <w:szCs w:val="22"/>
        </w:rPr>
      </w:pPr>
    </w:p>
    <w:p w:rsidR="00B90941" w:rsidRDefault="00B90941" w:rsidP="00B90941">
      <w:pPr>
        <w:pStyle w:val="Default"/>
        <w:rPr>
          <w:b/>
        </w:rPr>
      </w:pPr>
      <w:r w:rsidRPr="00890578">
        <w:rPr>
          <w:b/>
        </w:rPr>
        <w:t xml:space="preserve">NOFO Q&amp;A </w:t>
      </w:r>
      <w:r>
        <w:rPr>
          <w:b/>
        </w:rPr>
        <w:t xml:space="preserve">for </w:t>
      </w:r>
      <w:r w:rsidRPr="00EF5956">
        <w:rPr>
          <w:b/>
        </w:rPr>
        <w:t>Strengthening Nonviolence as a Strategy for Peacebuilding and Promoting Social Cohesion in the Abyei Area</w:t>
      </w:r>
    </w:p>
    <w:p w:rsidR="00B90941" w:rsidRPr="008F5099" w:rsidRDefault="00B90941" w:rsidP="00B90941">
      <w:pPr>
        <w:pStyle w:val="Default"/>
      </w:pPr>
      <w:r w:rsidRPr="008F5099">
        <w:t xml:space="preserve">Opportunity No. </w:t>
      </w:r>
      <w:r w:rsidRPr="008F5099">
        <w:rPr>
          <w:color w:val="363636"/>
          <w:shd w:val="clear" w:color="auto" w:fill="FFFFFF"/>
        </w:rPr>
        <w:t>SFOP0005173</w:t>
      </w:r>
    </w:p>
    <w:p w:rsidR="00B90941" w:rsidRDefault="00B90941" w:rsidP="00B90941">
      <w:pPr>
        <w:pStyle w:val="Default"/>
        <w:rPr>
          <w:b/>
        </w:rPr>
      </w:pPr>
    </w:p>
    <w:p w:rsidR="00B90941" w:rsidRPr="008F5099" w:rsidRDefault="00B90941" w:rsidP="00B90941">
      <w:pPr>
        <w:rPr>
          <w:rFonts w:ascii="Times New Roman" w:hAnsi="Times New Roman" w:cs="Times New Roman"/>
          <w:b/>
          <w:i/>
          <w:u w:val="single"/>
        </w:rPr>
      </w:pPr>
      <w:r w:rsidRPr="008F5099">
        <w:rPr>
          <w:rFonts w:ascii="Times New Roman" w:hAnsi="Times New Roman" w:cs="Times New Roman"/>
          <w:b/>
          <w:i/>
          <w:u w:val="single"/>
        </w:rPr>
        <w:t>QUESTION 1:</w:t>
      </w:r>
    </w:p>
    <w:p w:rsidR="00B90941" w:rsidRDefault="00B90941" w:rsidP="00B90941">
      <w:pPr>
        <w:pStyle w:val="Default"/>
        <w:ind w:left="720"/>
      </w:pPr>
      <w:r w:rsidRPr="008F5099">
        <w:rPr>
          <w:sz w:val="22"/>
          <w:szCs w:val="22"/>
        </w:rPr>
        <w:t>M</w:t>
      </w:r>
      <w:r>
        <w:t xml:space="preserve">y organization </w:t>
      </w:r>
      <w:r w:rsidRPr="008F5099">
        <w:rPr>
          <w:sz w:val="22"/>
          <w:szCs w:val="22"/>
        </w:rPr>
        <w:t xml:space="preserve">is interested in responding to your Notice of Funding Opportunity (NOFO) for </w:t>
      </w:r>
      <w:r w:rsidRPr="00B4427B">
        <w:t>Strengthening Nonviolence as a Strategy for Peacebuilding and Promoting Social Cohesion in the Abyei Area.  On page 3 of the NOFO it states that, "The complete solicitation package also includes the mandatory Proposal Submission Instructions (PSI) and Application Review Information."  However, the solicitation package does not contain those documents, and no other instructions are provided as to application requirements.  Can you please provide clarifying instructions? </w:t>
      </w:r>
    </w:p>
    <w:p w:rsidR="00B90941" w:rsidRDefault="00B90941" w:rsidP="00B90941">
      <w:pPr>
        <w:rPr>
          <w:rFonts w:ascii="Times New Roman" w:hAnsi="Times New Roman" w:cs="Times New Roman"/>
          <w:b/>
          <w:i/>
          <w:u w:val="single"/>
        </w:rPr>
      </w:pPr>
    </w:p>
    <w:p w:rsidR="00B90941" w:rsidRPr="008F5099" w:rsidRDefault="00B90941" w:rsidP="00B90941">
      <w:pPr>
        <w:rPr>
          <w:rFonts w:ascii="Times New Roman" w:hAnsi="Times New Roman" w:cs="Times New Roman"/>
          <w:b/>
          <w:i/>
          <w:u w:val="single"/>
        </w:rPr>
      </w:pPr>
      <w:r w:rsidRPr="008F5099">
        <w:rPr>
          <w:rFonts w:ascii="Times New Roman" w:hAnsi="Times New Roman" w:cs="Times New Roman"/>
          <w:b/>
          <w:i/>
          <w:u w:val="single"/>
        </w:rPr>
        <w:t>ANSWER 1:</w:t>
      </w:r>
    </w:p>
    <w:p w:rsidR="00C8269A" w:rsidRPr="008F5099" w:rsidRDefault="00C8269A" w:rsidP="00C8269A">
      <w:pPr>
        <w:ind w:left="720"/>
        <w:rPr>
          <w:rFonts w:ascii="Times New Roman" w:hAnsi="Times New Roman" w:cs="Times New Roman"/>
        </w:rPr>
      </w:pPr>
      <w:r w:rsidRPr="008F5099">
        <w:rPr>
          <w:rFonts w:ascii="Times New Roman" w:hAnsi="Times New Roman" w:cs="Times New Roman"/>
        </w:rPr>
        <w:t>Proposal Submission Instructions document, instructions on how to apply, is part of the NOFO package, please see the funding opportunity.  Proposal review criteria are in the Notice for Funding Opportunity document (NOFO</w:t>
      </w:r>
      <w:r>
        <w:rPr>
          <w:rFonts w:ascii="Times New Roman" w:hAnsi="Times New Roman" w:cs="Times New Roman"/>
        </w:rPr>
        <w:t>)</w:t>
      </w:r>
      <w:r w:rsidRPr="008F5099">
        <w:rPr>
          <w:rFonts w:ascii="Times New Roman" w:hAnsi="Times New Roman" w:cs="Times New Roman"/>
        </w:rPr>
        <w:t>.  We encourage you to carefully review the NOFO document package.</w:t>
      </w:r>
    </w:p>
    <w:p w:rsidR="00B90941" w:rsidRPr="008F5099" w:rsidRDefault="00B90941" w:rsidP="00B90941">
      <w:pPr>
        <w:ind w:left="720"/>
        <w:rPr>
          <w:rFonts w:ascii="Times New Roman" w:hAnsi="Times New Roman" w:cs="Times New Roman"/>
        </w:rPr>
      </w:pPr>
    </w:p>
    <w:p w:rsidR="00B90941" w:rsidRPr="008F5099" w:rsidRDefault="00B90941" w:rsidP="00B90941">
      <w:pPr>
        <w:rPr>
          <w:rFonts w:ascii="Times New Roman" w:hAnsi="Times New Roman" w:cs="Times New Roman"/>
          <w:b/>
          <w:i/>
          <w:u w:val="single"/>
        </w:rPr>
      </w:pPr>
      <w:r w:rsidRPr="008F5099">
        <w:rPr>
          <w:rFonts w:ascii="Times New Roman" w:hAnsi="Times New Roman" w:cs="Times New Roman"/>
          <w:b/>
          <w:i/>
          <w:u w:val="single"/>
        </w:rPr>
        <w:t>QUESTION 2:</w:t>
      </w:r>
    </w:p>
    <w:p w:rsidR="00E457F3" w:rsidRPr="008F5099" w:rsidRDefault="00E457F3" w:rsidP="00E457F3">
      <w:pPr>
        <w:ind w:left="720"/>
        <w:rPr>
          <w:rFonts w:ascii="Times New Roman" w:eastAsia="Times New Roman" w:hAnsi="Times New Roman" w:cs="Times New Roman"/>
          <w:color w:val="000000"/>
        </w:rPr>
      </w:pPr>
      <w:r>
        <w:rPr>
          <w:rFonts w:ascii="Times New Roman" w:eastAsia="Times New Roman" w:hAnsi="Times New Roman" w:cs="Times New Roman"/>
          <w:color w:val="000000"/>
        </w:rPr>
        <w:t>Question</w:t>
      </w:r>
      <w:r w:rsidRPr="008F5099">
        <w:rPr>
          <w:rFonts w:ascii="Times New Roman" w:eastAsia="Times New Roman" w:hAnsi="Times New Roman" w:cs="Times New Roman"/>
          <w:color w:val="000000"/>
        </w:rPr>
        <w:t xml:space="preserve"> regarding the compulsory attachments (Proposal submission instructions, header 8, page 2). Here it says: "Project Monitoring Plan (PMP), with Logic Model.</w:t>
      </w:r>
      <w:r>
        <w:rPr>
          <w:rFonts w:ascii="Times New Roman" w:eastAsia="Times New Roman" w:hAnsi="Times New Roman" w:cs="Times New Roman"/>
          <w:color w:val="000000"/>
        </w:rPr>
        <w:t xml:space="preserve"> </w:t>
      </w:r>
      <w:r w:rsidRPr="008F5099">
        <w:rPr>
          <w:rFonts w:ascii="Times New Roman" w:eastAsia="Times New Roman" w:hAnsi="Times New Roman" w:cs="Times New Roman"/>
          <w:color w:val="000000"/>
        </w:rPr>
        <w:t xml:space="preserve"> Does this mean that we will submit the Logic Model in this stage only and only later work together to develop the Project Monitoring Plan? </w:t>
      </w:r>
    </w:p>
    <w:p w:rsidR="00B90941" w:rsidRDefault="00B90941" w:rsidP="00B90941">
      <w:pPr>
        <w:rPr>
          <w:rFonts w:ascii="Times New Roman" w:eastAsia="Times New Roman" w:hAnsi="Times New Roman" w:cs="Times New Roman"/>
          <w:b/>
          <w:i/>
          <w:color w:val="000000"/>
          <w:u w:val="single"/>
        </w:rPr>
      </w:pPr>
      <w:r w:rsidRPr="008F5099">
        <w:rPr>
          <w:rFonts w:ascii="Times New Roman" w:eastAsia="Times New Roman" w:hAnsi="Times New Roman" w:cs="Times New Roman"/>
          <w:b/>
          <w:i/>
          <w:color w:val="000000"/>
          <w:u w:val="single"/>
        </w:rPr>
        <w:t>ANSWER 2:</w:t>
      </w:r>
    </w:p>
    <w:p w:rsidR="00C8269A" w:rsidRDefault="00C8269A" w:rsidP="00C8269A">
      <w:pPr>
        <w:ind w:left="720"/>
        <w:rPr>
          <w:rFonts w:ascii="Times New Roman" w:eastAsia="Times New Roman" w:hAnsi="Times New Roman" w:cs="Times New Roman"/>
          <w:color w:val="000000"/>
        </w:rPr>
      </w:pPr>
      <w:r w:rsidRPr="005559D8">
        <w:rPr>
          <w:rFonts w:ascii="Times New Roman" w:eastAsia="Times New Roman" w:hAnsi="Times New Roman" w:cs="Times New Roman"/>
          <w:color w:val="000000"/>
        </w:rPr>
        <w:t>No. This requires the proposal to include both the Logic Model and a Project Monitoring Plan.  However, once a recipient is identified, the AF bureau will work with that recipient to implement an appropriate (modified) performance-monitoring plan that meets both the needs of the bureau and the implementing partner.</w:t>
      </w:r>
      <w:r>
        <w:rPr>
          <w:rFonts w:ascii="Times New Roman" w:eastAsia="Times New Roman" w:hAnsi="Times New Roman" w:cs="Times New Roman"/>
          <w:color w:val="000000"/>
        </w:rPr>
        <w:t xml:space="preserve">  </w:t>
      </w:r>
    </w:p>
    <w:p w:rsidR="00B90941" w:rsidRPr="00792EE0" w:rsidRDefault="00B90941" w:rsidP="00B90941">
      <w:pPr>
        <w:rPr>
          <w:rFonts w:ascii="Times New Roman" w:eastAsia="Times New Roman" w:hAnsi="Times New Roman" w:cs="Times New Roman"/>
          <w:color w:val="000000"/>
        </w:rPr>
      </w:pPr>
    </w:p>
    <w:p w:rsidR="00B90941" w:rsidRDefault="00E457F3" w:rsidP="00B90941">
      <w:pPr>
        <w:rPr>
          <w:rFonts w:ascii="Times New Roman" w:hAnsi="Times New Roman" w:cs="Times New Roman"/>
          <w:b/>
          <w:i/>
          <w:u w:val="single"/>
        </w:rPr>
      </w:pPr>
      <w:r>
        <w:rPr>
          <w:rFonts w:ascii="Times New Roman" w:hAnsi="Times New Roman" w:cs="Times New Roman"/>
          <w:b/>
          <w:i/>
          <w:u w:val="single"/>
        </w:rPr>
        <w:t>QUESTION 3</w:t>
      </w:r>
      <w:r w:rsidR="00B90941" w:rsidRPr="000D4E59">
        <w:rPr>
          <w:rFonts w:ascii="Times New Roman" w:hAnsi="Times New Roman" w:cs="Times New Roman"/>
          <w:b/>
          <w:i/>
          <w:u w:val="single"/>
        </w:rPr>
        <w:t>:</w:t>
      </w:r>
    </w:p>
    <w:p w:rsidR="00B90941" w:rsidRDefault="00B90941" w:rsidP="00B90941">
      <w:pPr>
        <w:ind w:left="720"/>
        <w:rPr>
          <w:rFonts w:ascii="Times New Roman" w:eastAsia="Times New Roman" w:hAnsi="Times New Roman" w:cs="Times New Roman"/>
          <w:color w:val="000000"/>
        </w:rPr>
      </w:pPr>
      <w:r w:rsidRPr="00C8269A">
        <w:rPr>
          <w:rFonts w:ascii="Times New Roman" w:eastAsia="Times New Roman" w:hAnsi="Times New Roman" w:cs="Times New Roman"/>
          <w:color w:val="000000"/>
        </w:rPr>
        <w:t xml:space="preserve">Question related to Abyei’s NOFO. In Section II, titled "Award Information and Application Evaluation and Scoring", under the portion related to Past Performance and Continuity of Efforts, the bullet points refer repeatedly to "arms trafficking research" as well as related best practices and expertise. While I understand there is some concern that the Misseriya often carry weapons, and about the impact that has on local communities when they migrate into Dinka territories, I </w:t>
      </w:r>
      <w:r w:rsidRPr="00C8269A">
        <w:rPr>
          <w:rFonts w:ascii="Times New Roman" w:eastAsia="Times New Roman" w:hAnsi="Times New Roman" w:cs="Times New Roman"/>
          <w:color w:val="000000"/>
        </w:rPr>
        <w:lastRenderedPageBreak/>
        <w:t>don't see elsewhere in the NOFO any reference to arms trafficking. I am hoping this might just be a misprint, but would solicit guidance from you on this point, please.</w:t>
      </w:r>
    </w:p>
    <w:p w:rsidR="00B90941" w:rsidRPr="000D4E59" w:rsidRDefault="00E457F3" w:rsidP="00B90941">
      <w:pPr>
        <w:rPr>
          <w:rFonts w:ascii="Times New Roman" w:eastAsia="Times New Roman" w:hAnsi="Times New Roman" w:cs="Times New Roman"/>
          <w:b/>
          <w:i/>
          <w:color w:val="000000"/>
          <w:u w:val="single"/>
        </w:rPr>
      </w:pPr>
      <w:r>
        <w:rPr>
          <w:rFonts w:ascii="Times New Roman" w:eastAsia="Times New Roman" w:hAnsi="Times New Roman" w:cs="Times New Roman"/>
          <w:b/>
          <w:i/>
          <w:color w:val="000000"/>
          <w:u w:val="single"/>
        </w:rPr>
        <w:t>ANSWER 3</w:t>
      </w:r>
      <w:r w:rsidR="00B90941" w:rsidRPr="000D4E59">
        <w:rPr>
          <w:rFonts w:ascii="Times New Roman" w:eastAsia="Times New Roman" w:hAnsi="Times New Roman" w:cs="Times New Roman"/>
          <w:b/>
          <w:i/>
          <w:color w:val="000000"/>
          <w:u w:val="single"/>
        </w:rPr>
        <w:t>:</w:t>
      </w:r>
    </w:p>
    <w:p w:rsidR="00C8269A" w:rsidRDefault="00C8269A" w:rsidP="00C8269A">
      <w:pPr>
        <w:spacing w:before="100" w:beforeAutospacing="1" w:after="100" w:afterAutospacing="1" w:line="240" w:lineRule="auto"/>
        <w:ind w:left="720"/>
        <w:rPr>
          <w:rFonts w:ascii="Times New Roman" w:hAnsi="Times New Roman" w:cs="Times New Roman"/>
        </w:rPr>
      </w:pPr>
      <w:r w:rsidRPr="005559D8">
        <w:rPr>
          <w:rFonts w:ascii="Times New Roman" w:hAnsi="Times New Roman" w:cs="Times New Roman"/>
        </w:rPr>
        <w:t>This section has been updated to reflect past performance and continuity ef</w:t>
      </w:r>
      <w:r>
        <w:rPr>
          <w:rFonts w:ascii="Times New Roman" w:hAnsi="Times New Roman" w:cs="Times New Roman"/>
        </w:rPr>
        <w:t xml:space="preserve">forts specific to the Abyei </w:t>
      </w:r>
      <w:r w:rsidRPr="005559D8">
        <w:rPr>
          <w:rFonts w:ascii="Times New Roman" w:hAnsi="Times New Roman" w:cs="Times New Roman"/>
        </w:rPr>
        <w:t>NOFO.  Please see updated NOFO.</w:t>
      </w:r>
      <w:r>
        <w:rPr>
          <w:rFonts w:ascii="Times New Roman" w:hAnsi="Times New Roman" w:cs="Times New Roman"/>
        </w:rPr>
        <w:t xml:space="preserve"> </w:t>
      </w:r>
    </w:p>
    <w:p w:rsidR="00850C25" w:rsidRPr="008F5099" w:rsidRDefault="00850C25" w:rsidP="00850C25">
      <w:pPr>
        <w:spacing w:before="100" w:beforeAutospacing="1" w:after="100" w:afterAutospacing="1" w:line="240" w:lineRule="auto"/>
        <w:rPr>
          <w:rFonts w:ascii="Times New Roman" w:hAnsi="Times New Roman" w:cs="Times New Roman"/>
          <w:b/>
          <w:i/>
          <w:u w:val="single"/>
        </w:rPr>
      </w:pPr>
      <w:r>
        <w:rPr>
          <w:rFonts w:ascii="Times New Roman" w:hAnsi="Times New Roman" w:cs="Times New Roman"/>
          <w:b/>
          <w:i/>
          <w:u w:val="single"/>
        </w:rPr>
        <w:t>QUESTION 4</w:t>
      </w:r>
      <w:r w:rsidRPr="008F5099">
        <w:rPr>
          <w:rFonts w:ascii="Times New Roman" w:hAnsi="Times New Roman" w:cs="Times New Roman"/>
          <w:b/>
          <w:i/>
          <w:u w:val="single"/>
        </w:rPr>
        <w:t>:</w:t>
      </w:r>
    </w:p>
    <w:p w:rsidR="00850C25" w:rsidRPr="008F5099" w:rsidRDefault="00850C25" w:rsidP="00850C25">
      <w:pPr>
        <w:spacing w:before="100" w:beforeAutospacing="1" w:after="100" w:afterAutospacing="1" w:line="240" w:lineRule="auto"/>
        <w:ind w:left="720"/>
        <w:rPr>
          <w:rFonts w:ascii="Times New Roman" w:hAnsi="Times New Roman" w:cs="Times New Roman"/>
        </w:rPr>
      </w:pPr>
      <w:r w:rsidRPr="005559D8">
        <w:rPr>
          <w:rFonts w:ascii="Times New Roman" w:hAnsi="Times New Roman" w:cs="Times New Roman"/>
        </w:rPr>
        <w:t>Could we please have clarity on what this bullet under the "Quality of Project Idea" section refers to:  "Specific and relevant technology sub-themes and capacity place participants in appropriate sector incubators."</w:t>
      </w:r>
    </w:p>
    <w:p w:rsidR="00850C25" w:rsidRDefault="00850C25" w:rsidP="00850C25">
      <w:pPr>
        <w:spacing w:before="100" w:beforeAutospacing="1" w:after="100" w:afterAutospacing="1" w:line="240" w:lineRule="auto"/>
        <w:rPr>
          <w:rFonts w:ascii="Times New Roman" w:hAnsi="Times New Roman" w:cs="Times New Roman"/>
          <w:b/>
          <w:i/>
          <w:u w:val="single"/>
        </w:rPr>
      </w:pPr>
      <w:r>
        <w:rPr>
          <w:rFonts w:ascii="Times New Roman" w:hAnsi="Times New Roman" w:cs="Times New Roman"/>
          <w:b/>
          <w:i/>
          <w:u w:val="single"/>
        </w:rPr>
        <w:t>ANSWER 4</w:t>
      </w:r>
      <w:bookmarkStart w:id="0" w:name="_GoBack"/>
      <w:bookmarkEnd w:id="0"/>
      <w:r w:rsidRPr="008F5099">
        <w:rPr>
          <w:rFonts w:ascii="Times New Roman" w:hAnsi="Times New Roman" w:cs="Times New Roman"/>
          <w:b/>
          <w:i/>
          <w:u w:val="single"/>
        </w:rPr>
        <w:t>:</w:t>
      </w:r>
    </w:p>
    <w:p w:rsidR="00850C25" w:rsidRPr="009F3DEB" w:rsidRDefault="00850C25" w:rsidP="00850C25">
      <w:pPr>
        <w:spacing w:before="100" w:beforeAutospacing="1" w:after="100" w:afterAutospacing="1" w:line="240" w:lineRule="auto"/>
        <w:ind w:left="720"/>
        <w:rPr>
          <w:rFonts w:ascii="Times New Roman" w:hAnsi="Times New Roman" w:cs="Times New Roman"/>
        </w:rPr>
      </w:pPr>
      <w:r>
        <w:rPr>
          <w:rFonts w:ascii="Times New Roman" w:hAnsi="Times New Roman" w:cs="Times New Roman"/>
        </w:rPr>
        <w:t>This section refers to the accessibility of any proprietary technology, system, or methodology that that gives the organization any unique advantages in delivering the services requested in the NOFO.</w:t>
      </w:r>
    </w:p>
    <w:p w:rsidR="00850C25" w:rsidRDefault="00850C25" w:rsidP="00850C25">
      <w:pPr>
        <w:spacing w:before="100" w:beforeAutospacing="1" w:after="100" w:afterAutospacing="1" w:line="240" w:lineRule="auto"/>
        <w:rPr>
          <w:rFonts w:ascii="Times New Roman" w:hAnsi="Times New Roman" w:cs="Times New Roman"/>
        </w:rPr>
      </w:pPr>
    </w:p>
    <w:p w:rsidR="00E14C5F" w:rsidRPr="00B90941" w:rsidRDefault="00E14C5F" w:rsidP="00B90941"/>
    <w:sectPr w:rsidR="00E14C5F" w:rsidRPr="00B909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50D"/>
    <w:rsid w:val="00850C25"/>
    <w:rsid w:val="00A9450D"/>
    <w:rsid w:val="00B90941"/>
    <w:rsid w:val="00C8269A"/>
    <w:rsid w:val="00E14C5F"/>
    <w:rsid w:val="00E45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A895"/>
  <w15:chartTrackingRefBased/>
  <w15:docId w15:val="{191229DE-376E-4870-BFD9-6CB2850C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9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450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945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Mia D</dc:creator>
  <cp:keywords/>
  <dc:description/>
  <cp:lastModifiedBy>Hayes, Mia D</cp:lastModifiedBy>
  <cp:revision>2</cp:revision>
  <dcterms:created xsi:type="dcterms:W3CDTF">2018-07-17T18:16:00Z</dcterms:created>
  <dcterms:modified xsi:type="dcterms:W3CDTF">2018-07-17T18:16:00Z</dcterms:modified>
</cp:coreProperties>
</file>