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ED5F9" w14:textId="77777777" w:rsidR="000039EA" w:rsidRPr="00BB7391" w:rsidRDefault="00950C23" w:rsidP="00950C23">
      <w:pPr>
        <w:pStyle w:val="ListParagraph"/>
        <w:numPr>
          <w:ilvl w:val="0"/>
          <w:numId w:val="1"/>
        </w:numPr>
        <w:rPr>
          <w:rFonts w:ascii="Arial" w:hAnsi="Arial" w:cs="Arial"/>
        </w:rPr>
      </w:pPr>
      <w:r w:rsidRPr="00BB7391">
        <w:rPr>
          <w:rFonts w:ascii="Arial" w:hAnsi="Arial" w:cs="Arial"/>
        </w:rPr>
        <w:t xml:space="preserve">Program </w:t>
      </w:r>
      <w:r w:rsidR="00E64031" w:rsidRPr="00BB7391">
        <w:rPr>
          <w:rFonts w:ascii="Arial" w:hAnsi="Arial" w:cs="Arial"/>
        </w:rPr>
        <w:t>Description</w:t>
      </w:r>
    </w:p>
    <w:p w14:paraId="62636C0D" w14:textId="39F72B03" w:rsidR="0024535F" w:rsidRDefault="00621F7C" w:rsidP="00621F7C">
      <w:pPr>
        <w:ind w:left="360"/>
        <w:rPr>
          <w:rFonts w:ascii="Arial" w:hAnsi="Arial" w:cs="Arial"/>
        </w:rPr>
      </w:pPr>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low income taxpayer clinic (LITC).  </w:t>
      </w:r>
    </w:p>
    <w:p w14:paraId="1B350A36" w14:textId="77777777" w:rsidR="0024535F" w:rsidRDefault="0024535F" w:rsidP="00621F7C">
      <w:pPr>
        <w:ind w:left="360"/>
        <w:rPr>
          <w:rFonts w:ascii="Arial" w:hAnsi="Arial" w:cs="Arial"/>
        </w:rPr>
      </w:pPr>
    </w:p>
    <w:p w14:paraId="5CD58B23" w14:textId="77777777" w:rsidR="00621F7C" w:rsidRPr="00621F7C" w:rsidRDefault="00F714DA" w:rsidP="00621F7C">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1A686243" w14:textId="5A39EEC6" w:rsidR="00F714DA" w:rsidRDefault="00621F7C" w:rsidP="00F714DA">
      <w:pPr>
        <w:ind w:left="360"/>
        <w:rPr>
          <w:rFonts w:ascii="Arial" w:hAnsi="Arial" w:cs="Arial"/>
        </w:rPr>
      </w:pPr>
      <w:r w:rsidRPr="00621F7C">
        <w:rPr>
          <w:rFonts w:ascii="Arial" w:hAnsi="Arial" w:cs="Arial"/>
        </w:rPr>
        <w:t xml:space="preserve">Grant awards may cover periods of up to three </w:t>
      </w:r>
      <w:r w:rsidR="005E463F" w:rsidRPr="00621F7C">
        <w:rPr>
          <w:rFonts w:ascii="Arial" w:hAnsi="Arial" w:cs="Arial"/>
        </w:rPr>
        <w:t>years’</w:t>
      </w:r>
      <w:r w:rsidRPr="00621F7C">
        <w:rPr>
          <w:rFonts w:ascii="Arial" w:hAnsi="Arial" w:cs="Arial"/>
        </w:rPr>
        <w:t xml:space="preserve"> duration.  Funding is provided for one-year periods, subject to the availability of annually appropriated funds.  The grant year begins on January 1 and ends on December 31.  All grant funds awarded to a grantee must be used for the LITC program specifically authorized in the notice of award</w:t>
      </w:r>
      <w:r w:rsidR="00EF5D74">
        <w:rPr>
          <w:rFonts w:ascii="Arial" w:hAnsi="Arial" w:cs="Arial"/>
        </w:rPr>
        <w:t xml:space="preserve"> or returned to the LITC program in time to be reobligated to other </w:t>
      </w:r>
      <w:r w:rsidR="00094B5E">
        <w:rPr>
          <w:rFonts w:ascii="Arial" w:hAnsi="Arial" w:cs="Arial"/>
        </w:rPr>
        <w:t>grant recipients</w:t>
      </w:r>
      <w:r w:rsidR="00F714DA">
        <w:rPr>
          <w:rFonts w:ascii="Arial" w:hAnsi="Arial" w:cs="Arial"/>
        </w:rPr>
        <w:t>.</w:t>
      </w:r>
    </w:p>
    <w:p w14:paraId="318E61B5" w14:textId="77777777" w:rsidR="00E23333" w:rsidRDefault="00E23333" w:rsidP="00F714DA">
      <w:pPr>
        <w:ind w:left="360"/>
        <w:rPr>
          <w:rFonts w:ascii="Arial" w:hAnsi="Arial" w:cs="Arial"/>
        </w:rPr>
      </w:pPr>
    </w:p>
    <w:p w14:paraId="3E472D87" w14:textId="77777777" w:rsidR="00A70E98" w:rsidRDefault="00E23333" w:rsidP="00F714DA">
      <w:pPr>
        <w:ind w:left="360"/>
        <w:rPr>
          <w:rFonts w:ascii="Arial" w:hAnsi="Arial" w:cs="Arial"/>
        </w:rPr>
      </w:pPr>
      <w:r w:rsidRPr="00E23333">
        <w:rPr>
          <w:rFonts w:ascii="Arial" w:hAnsi="Arial" w:cs="Arial"/>
        </w:rPr>
        <w:t xml:space="preserve">New clinics are eligible </w:t>
      </w:r>
      <w:r w:rsidR="00A70E98">
        <w:rPr>
          <w:rFonts w:ascii="Arial" w:hAnsi="Arial" w:cs="Arial"/>
        </w:rPr>
        <w:t xml:space="preserve">to receive </w:t>
      </w:r>
      <w:r w:rsidRPr="00E23333">
        <w:rPr>
          <w:rFonts w:ascii="Arial" w:hAnsi="Arial" w:cs="Arial"/>
        </w:rPr>
        <w:t xml:space="preserve">single year </w:t>
      </w:r>
      <w:r w:rsidR="00A70E98">
        <w:rPr>
          <w:rFonts w:ascii="Arial" w:hAnsi="Arial" w:cs="Arial"/>
        </w:rPr>
        <w:t>awards only</w:t>
      </w:r>
      <w:r w:rsidRPr="00E23333">
        <w:rPr>
          <w:rFonts w:ascii="Arial" w:hAnsi="Arial" w:cs="Arial"/>
        </w:rPr>
        <w:t xml:space="preserve">; experienced clinics may </w:t>
      </w:r>
      <w:r w:rsidR="00A70E98">
        <w:rPr>
          <w:rFonts w:ascii="Arial" w:hAnsi="Arial" w:cs="Arial"/>
        </w:rPr>
        <w:t>receive</w:t>
      </w:r>
      <w:r w:rsidRPr="00E23333">
        <w:rPr>
          <w:rFonts w:ascii="Arial" w:hAnsi="Arial" w:cs="Arial"/>
        </w:rPr>
        <w:t xml:space="preserve"> multi-year grants.  Awarding of multi-year grants is at the discretion of the LITC Program Office.  Thus, applicants that apply for a multi-year grant may be awarded a single-year grant.  </w:t>
      </w:r>
    </w:p>
    <w:p w14:paraId="4BAA668A" w14:textId="77777777" w:rsidR="00A70E98" w:rsidRDefault="00A70E98" w:rsidP="00F714DA">
      <w:pPr>
        <w:ind w:left="360"/>
        <w:rPr>
          <w:rFonts w:ascii="Arial" w:hAnsi="Arial" w:cs="Arial"/>
        </w:rPr>
      </w:pPr>
    </w:p>
    <w:p w14:paraId="632C9572" w14:textId="77777777" w:rsidR="00E23333" w:rsidRDefault="00EF78F3" w:rsidP="00F714DA">
      <w:pPr>
        <w:ind w:left="360"/>
        <w:rPr>
          <w:rFonts w:ascii="Arial" w:hAnsi="Arial" w:cs="Arial"/>
        </w:rPr>
      </w:pPr>
      <w:r>
        <w:rPr>
          <w:rFonts w:ascii="Arial" w:hAnsi="Arial" w:cs="Arial"/>
        </w:rPr>
        <w:t>Recipients</w:t>
      </w:r>
      <w:r w:rsidR="00E23333" w:rsidRPr="00E23333">
        <w:rPr>
          <w:rFonts w:ascii="Arial" w:hAnsi="Arial" w:cs="Arial"/>
        </w:rPr>
        <w:t xml:space="preserve"> awarded a multi-year grant based on </w:t>
      </w:r>
      <w:r w:rsidR="00A70E98">
        <w:rPr>
          <w:rFonts w:ascii="Arial" w:hAnsi="Arial" w:cs="Arial"/>
        </w:rPr>
        <w:t>a technical evaluation and a Program Office evaluation of their application</w:t>
      </w:r>
      <w:r w:rsidR="00E23333" w:rsidRPr="00E23333">
        <w:rPr>
          <w:rFonts w:ascii="Arial" w:hAnsi="Arial" w:cs="Arial"/>
        </w:rPr>
        <w:t xml:space="preserve"> must submit a Non-Competitive Continuation (NCC) request for continued funding for the second and third year of the grant period.  Multi-year awardees will be reviewed annually for satisfactory performance and progress in meeting goals and objectives as well as compliance with grant terms.  The funding level for subsequent years will be reviewed annually and may be increased or decreased at the discretion of the LITC Program Office, and is subject to the availability of funds annually appropriated for the LITC Program.</w:t>
      </w:r>
    </w:p>
    <w:p w14:paraId="406E2409" w14:textId="77777777" w:rsidR="00D51367" w:rsidRPr="00BB7391" w:rsidRDefault="00D51367" w:rsidP="00621F7C">
      <w:pPr>
        <w:ind w:left="360"/>
        <w:rPr>
          <w:rFonts w:ascii="Arial" w:hAnsi="Arial" w:cs="Arial"/>
        </w:rPr>
      </w:pPr>
    </w:p>
    <w:p w14:paraId="5C693D24" w14:textId="77777777" w:rsidR="00950C23" w:rsidRDefault="00950C23" w:rsidP="00950C23">
      <w:pPr>
        <w:pStyle w:val="ListParagraph"/>
        <w:numPr>
          <w:ilvl w:val="0"/>
          <w:numId w:val="1"/>
        </w:numPr>
        <w:rPr>
          <w:rFonts w:ascii="Arial" w:hAnsi="Arial" w:cs="Arial"/>
        </w:rPr>
      </w:pPr>
      <w:r w:rsidRPr="00BB7391">
        <w:rPr>
          <w:rFonts w:ascii="Arial" w:hAnsi="Arial" w:cs="Arial"/>
        </w:rPr>
        <w:t>Federal Award Information</w:t>
      </w:r>
    </w:p>
    <w:p w14:paraId="4C5B800B" w14:textId="780217F2" w:rsidR="0024535F" w:rsidRDefault="008D61E7" w:rsidP="00621F7C">
      <w:pPr>
        <w:ind w:left="360"/>
        <w:rPr>
          <w:rFonts w:ascii="Arial" w:hAnsi="Arial" w:cs="Arial"/>
        </w:rPr>
      </w:pPr>
      <w:r>
        <w:rPr>
          <w:rFonts w:ascii="Arial" w:hAnsi="Arial" w:cs="Arial"/>
        </w:rPr>
        <w:t>For grant year 201</w:t>
      </w:r>
      <w:r w:rsidR="00DB6927">
        <w:rPr>
          <w:rFonts w:ascii="Arial" w:hAnsi="Arial" w:cs="Arial"/>
        </w:rPr>
        <w:t>8</w:t>
      </w:r>
      <w:r>
        <w:rPr>
          <w:rFonts w:ascii="Arial" w:hAnsi="Arial" w:cs="Arial"/>
        </w:rPr>
        <w:t>, t</w:t>
      </w:r>
      <w:r w:rsidR="008C7F52">
        <w:rPr>
          <w:rFonts w:ascii="Arial" w:hAnsi="Arial" w:cs="Arial"/>
        </w:rPr>
        <w:t xml:space="preserve">he </w:t>
      </w:r>
      <w:r>
        <w:rPr>
          <w:rFonts w:ascii="Arial" w:hAnsi="Arial" w:cs="Arial"/>
        </w:rPr>
        <w:t xml:space="preserve">LITC program </w:t>
      </w:r>
      <w:r w:rsidR="008C7F52">
        <w:rPr>
          <w:rFonts w:ascii="Arial" w:hAnsi="Arial" w:cs="Arial"/>
        </w:rPr>
        <w:t xml:space="preserve">expects to make </w:t>
      </w:r>
      <w:r w:rsidR="0024535F">
        <w:rPr>
          <w:rFonts w:ascii="Arial" w:hAnsi="Arial" w:cs="Arial"/>
        </w:rPr>
        <w:t xml:space="preserve">matching grant </w:t>
      </w:r>
      <w:r w:rsidR="008C7F52">
        <w:rPr>
          <w:rFonts w:ascii="Arial" w:hAnsi="Arial" w:cs="Arial"/>
        </w:rPr>
        <w:t>award</w:t>
      </w:r>
      <w:r w:rsidR="0024535F">
        <w:rPr>
          <w:rFonts w:ascii="Arial" w:hAnsi="Arial" w:cs="Arial"/>
        </w:rPr>
        <w:t>s</w:t>
      </w:r>
      <w:r w:rsidR="008C7F52">
        <w:rPr>
          <w:rFonts w:ascii="Arial" w:hAnsi="Arial" w:cs="Arial"/>
        </w:rPr>
        <w:t xml:space="preserve"> to 1</w:t>
      </w:r>
      <w:r w:rsidR="0024535F">
        <w:rPr>
          <w:rFonts w:ascii="Arial" w:hAnsi="Arial" w:cs="Arial"/>
        </w:rPr>
        <w:t>2</w:t>
      </w:r>
      <w:r w:rsidR="00EF78F3">
        <w:rPr>
          <w:rFonts w:ascii="Arial" w:hAnsi="Arial" w:cs="Arial"/>
        </w:rPr>
        <w:t>5</w:t>
      </w:r>
      <w:r w:rsidR="008C7F52">
        <w:rPr>
          <w:rFonts w:ascii="Arial" w:hAnsi="Arial" w:cs="Arial"/>
        </w:rPr>
        <w:t xml:space="preserve">-150 organizations to </w:t>
      </w:r>
      <w:r w:rsidR="0024535F">
        <w:rPr>
          <w:rFonts w:ascii="Arial" w:hAnsi="Arial" w:cs="Arial"/>
        </w:rPr>
        <w:t>operate an LITC.  Award amounts per recipient may not exceed $100,000 per year.  Total funding is dependent upon annual appropriations. In grant year 201</w:t>
      </w:r>
      <w:bookmarkStart w:id="0" w:name="_GoBack"/>
      <w:bookmarkEnd w:id="0"/>
      <w:r w:rsidR="00094B5E">
        <w:rPr>
          <w:rFonts w:ascii="Arial" w:hAnsi="Arial" w:cs="Arial"/>
        </w:rPr>
        <w:t>7</w:t>
      </w:r>
      <w:r w:rsidR="0024535F">
        <w:rPr>
          <w:rFonts w:ascii="Arial" w:hAnsi="Arial" w:cs="Arial"/>
        </w:rPr>
        <w:t xml:space="preserve">, the IRS awarded </w:t>
      </w:r>
      <w:r w:rsidR="00DF2E53">
        <w:rPr>
          <w:rFonts w:ascii="Arial" w:hAnsi="Arial" w:cs="Arial"/>
        </w:rPr>
        <w:t xml:space="preserve">approximately </w:t>
      </w:r>
      <w:r w:rsidR="0024535F">
        <w:rPr>
          <w:rFonts w:ascii="Arial" w:hAnsi="Arial" w:cs="Arial"/>
        </w:rPr>
        <w:t>$1</w:t>
      </w:r>
      <w:r w:rsidR="00094B5E">
        <w:rPr>
          <w:rFonts w:ascii="Arial" w:hAnsi="Arial" w:cs="Arial"/>
        </w:rPr>
        <w:t>2</w:t>
      </w:r>
      <w:r w:rsidR="0024535F">
        <w:rPr>
          <w:rFonts w:ascii="Arial" w:hAnsi="Arial" w:cs="Arial"/>
        </w:rPr>
        <w:t xml:space="preserve"> million to</w:t>
      </w:r>
      <w:r w:rsidR="00DF2E53">
        <w:rPr>
          <w:rFonts w:ascii="Arial" w:hAnsi="Arial" w:cs="Arial"/>
        </w:rPr>
        <w:t xml:space="preserve"> approximately</w:t>
      </w:r>
      <w:r w:rsidR="0024535F">
        <w:rPr>
          <w:rFonts w:ascii="Arial" w:hAnsi="Arial" w:cs="Arial"/>
        </w:rPr>
        <w:t xml:space="preserve"> </w:t>
      </w:r>
      <w:r w:rsidR="00DF2E53">
        <w:rPr>
          <w:rFonts w:ascii="Arial" w:hAnsi="Arial" w:cs="Arial"/>
        </w:rPr>
        <w:t>139</w:t>
      </w:r>
      <w:r w:rsidR="0024535F">
        <w:rPr>
          <w:rFonts w:ascii="Arial" w:hAnsi="Arial" w:cs="Arial"/>
        </w:rPr>
        <w:t xml:space="preserve"> </w:t>
      </w:r>
      <w:r w:rsidR="00094B5E">
        <w:rPr>
          <w:rFonts w:ascii="Arial" w:hAnsi="Arial" w:cs="Arial"/>
        </w:rPr>
        <w:t>grant recipients</w:t>
      </w:r>
      <w:r w:rsidR="0024535F">
        <w:rPr>
          <w:rFonts w:ascii="Arial" w:hAnsi="Arial" w:cs="Arial"/>
        </w:rPr>
        <w:t xml:space="preserve">. </w:t>
      </w:r>
    </w:p>
    <w:p w14:paraId="6D4C0A66" w14:textId="77777777" w:rsidR="008C7F52" w:rsidRDefault="008C7F52" w:rsidP="00621F7C">
      <w:pPr>
        <w:ind w:left="360"/>
        <w:rPr>
          <w:rFonts w:ascii="Arial" w:hAnsi="Arial" w:cs="Arial"/>
        </w:rPr>
      </w:pP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14:paraId="0DD3BC8F" w14:textId="77777777" w:rsidR="00950C23" w:rsidRDefault="00950C23" w:rsidP="00950C23">
      <w:pPr>
        <w:pStyle w:val="ListParagraph"/>
        <w:numPr>
          <w:ilvl w:val="0"/>
          <w:numId w:val="4"/>
        </w:numPr>
        <w:rPr>
          <w:rFonts w:ascii="Arial" w:hAnsi="Arial" w:cs="Arial"/>
        </w:rPr>
      </w:pPr>
      <w:r w:rsidRPr="00BB7391">
        <w:rPr>
          <w:rFonts w:ascii="Arial" w:hAnsi="Arial" w:cs="Arial"/>
        </w:rPr>
        <w:t>Eligible Applicants</w:t>
      </w:r>
    </w:p>
    <w:p w14:paraId="0EF5773E" w14:textId="77777777"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qualified low income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7777777"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least 90% of taxpayers represented or referred by an LITC have incomes that do not exceed 250% of the Federal Poverty Guidelines</w:t>
      </w:r>
      <w:r>
        <w:rPr>
          <w:rFonts w:ascii="Arial" w:hAnsi="Arial" w:cs="Arial"/>
        </w:rPr>
        <w:t>, or</w:t>
      </w:r>
    </w:p>
    <w:p w14:paraId="5B59914A" w14:textId="77777777" w:rsidR="0025645C" w:rsidRDefault="0025645C" w:rsidP="009E3239">
      <w:pPr>
        <w:pStyle w:val="ListParagraph"/>
        <w:ind w:left="1080"/>
        <w:rPr>
          <w:rFonts w:ascii="Arial" w:hAnsi="Arial" w:cs="Arial"/>
        </w:rPr>
      </w:pPr>
      <w:r>
        <w:rPr>
          <w:rFonts w:ascii="Arial" w:hAnsi="Arial" w:cs="Arial"/>
        </w:rPr>
        <w:lastRenderedPageBreak/>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2A390604" w14:textId="77777777"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77777777"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used as a match for any other federally-assisted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29C1F4D0" w14:textId="77777777" w:rsidR="00266FC1" w:rsidRDefault="00266FC1" w:rsidP="009E3239">
      <w:pPr>
        <w:ind w:left="720"/>
        <w:rPr>
          <w:rFonts w:ascii="Arial" w:hAnsi="Arial" w:cs="Arial"/>
        </w:rPr>
      </w:pP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lastRenderedPageBreak/>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Not be debarred or suspended (2 CFR Part 180), or otherwise excluded from or ineligible for a federal grant award. </w:t>
      </w:r>
    </w:p>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1A1983C8" w14:textId="337739B5" w:rsidR="00042C9C" w:rsidRPr="00BB7391" w:rsidRDefault="002155B8" w:rsidP="00D51367">
      <w:pPr>
        <w:ind w:left="720"/>
        <w:rPr>
          <w:rFonts w:ascii="Arial" w:hAnsi="Arial" w:cs="Arial"/>
        </w:rPr>
      </w:pPr>
      <w:r w:rsidRPr="00BB7391">
        <w:rPr>
          <w:rFonts w:ascii="Arial" w:hAnsi="Arial" w:cs="Arial"/>
        </w:rPr>
        <w:t xml:space="preserve">A printable </w:t>
      </w:r>
      <w:r w:rsidR="00ED0382" w:rsidRPr="00BB7391">
        <w:rPr>
          <w:rFonts w:ascii="Arial" w:hAnsi="Arial" w:cs="Arial"/>
        </w:rPr>
        <w:t xml:space="preserve">version of the </w:t>
      </w:r>
      <w:r w:rsidRPr="00BB7391">
        <w:rPr>
          <w:rFonts w:ascii="Arial" w:hAnsi="Arial" w:cs="Arial"/>
        </w:rPr>
        <w:t>full application package</w:t>
      </w:r>
      <w:r w:rsidR="00ED0382" w:rsidRPr="00BB7391">
        <w:rPr>
          <w:rFonts w:ascii="Arial" w:hAnsi="Arial" w:cs="Arial"/>
        </w:rPr>
        <w:t>,</w:t>
      </w:r>
      <w:r w:rsidRPr="00BB7391">
        <w:rPr>
          <w:rFonts w:ascii="Arial" w:hAnsi="Arial" w:cs="Arial"/>
        </w:rPr>
        <w:t xml:space="preserve"> </w:t>
      </w:r>
      <w:r w:rsidR="00DD5A44">
        <w:rPr>
          <w:rFonts w:ascii="Arial" w:hAnsi="Arial" w:cs="Arial"/>
        </w:rPr>
        <w:t xml:space="preserve">IRS </w:t>
      </w:r>
      <w:r w:rsidRPr="00BB7391">
        <w:rPr>
          <w:rFonts w:ascii="Arial" w:hAnsi="Arial" w:cs="Arial"/>
        </w:rPr>
        <w:t xml:space="preserve">Publication </w:t>
      </w:r>
      <w:r w:rsidR="00ED0382" w:rsidRPr="00BB7391">
        <w:rPr>
          <w:rFonts w:ascii="Arial" w:hAnsi="Arial" w:cs="Arial"/>
        </w:rPr>
        <w:t>3319,</w:t>
      </w:r>
      <w:r w:rsidR="00BE390D">
        <w:rPr>
          <w:rFonts w:ascii="Arial" w:hAnsi="Arial" w:cs="Arial"/>
        </w:rPr>
        <w:t xml:space="preserve"> </w:t>
      </w:r>
      <w:r w:rsidR="00E0475D">
        <w:rPr>
          <w:rFonts w:ascii="Arial" w:hAnsi="Arial" w:cs="Arial"/>
          <w:i/>
        </w:rPr>
        <w:t>201</w:t>
      </w:r>
      <w:r w:rsidR="00DB6927">
        <w:rPr>
          <w:rFonts w:ascii="Arial" w:hAnsi="Arial" w:cs="Arial"/>
          <w:i/>
        </w:rPr>
        <w:t>8</w:t>
      </w:r>
      <w:r w:rsidR="00E0475D">
        <w:rPr>
          <w:rFonts w:ascii="Arial" w:hAnsi="Arial" w:cs="Arial"/>
          <w:i/>
        </w:rPr>
        <w:t xml:space="preserve"> Grant Application Package and Guidelines, </w:t>
      </w:r>
      <w:r w:rsidRPr="00BB7391">
        <w:rPr>
          <w:rFonts w:ascii="Arial" w:hAnsi="Arial" w:cs="Arial"/>
        </w:rPr>
        <w:t xml:space="preserve">can be found online at </w:t>
      </w:r>
      <w:hyperlink r:id="rId7" w:history="1">
        <w:r w:rsidRPr="00BB7391">
          <w:rPr>
            <w:rStyle w:val="Hyperlink"/>
            <w:rFonts w:ascii="Arial" w:hAnsi="Arial" w:cs="Arial"/>
          </w:rPr>
          <w:t>www.irs.gov</w:t>
        </w:r>
      </w:hyperlink>
      <w:r w:rsidRPr="00BB7391">
        <w:rPr>
          <w:rFonts w:ascii="Arial" w:hAnsi="Arial" w:cs="Arial"/>
        </w:rPr>
        <w:t>. The publication can be ordered online</w:t>
      </w:r>
      <w:r w:rsidR="00A91DAD">
        <w:rPr>
          <w:rFonts w:ascii="Arial" w:hAnsi="Arial" w:cs="Arial"/>
        </w:rPr>
        <w:t xml:space="preserve"> or</w:t>
      </w:r>
      <w:r w:rsidRPr="00BB7391">
        <w:rPr>
          <w:rFonts w:ascii="Arial" w:hAnsi="Arial" w:cs="Arial"/>
        </w:rPr>
        <w:t xml:space="preserve"> by calling </w:t>
      </w:r>
      <w:r w:rsidR="00ED0382" w:rsidRPr="00BB7391">
        <w:rPr>
          <w:rFonts w:ascii="Arial" w:hAnsi="Arial" w:cs="Arial"/>
        </w:rPr>
        <w:t>1-800-829-3676</w:t>
      </w:r>
      <w:r w:rsidR="00A91DAD">
        <w:rPr>
          <w:rFonts w:ascii="Arial" w:hAnsi="Arial" w:cs="Arial"/>
        </w:rPr>
        <w:t>.</w:t>
      </w:r>
      <w:r w:rsidR="00A91DAD" w:rsidRPr="00BB7391" w:rsidDel="00A91DAD">
        <w:rPr>
          <w:rFonts w:ascii="Arial" w:hAnsi="Arial" w:cs="Arial"/>
        </w:rPr>
        <w:t xml:space="preserve"> </w:t>
      </w:r>
    </w:p>
    <w:p w14:paraId="5FE1515E" w14:textId="77777777" w:rsidR="00F2598C" w:rsidRDefault="00E64031" w:rsidP="00B97E0B">
      <w:pPr>
        <w:ind w:left="720"/>
        <w:rPr>
          <w:rFonts w:ascii="Arial" w:hAnsi="Arial" w:cs="Arial"/>
        </w:rPr>
      </w:pPr>
      <w:r w:rsidRPr="00BB7391">
        <w:rPr>
          <w:rFonts w:ascii="Arial" w:hAnsi="Arial" w:cs="Arial"/>
        </w:rPr>
        <w:t>Content</w:t>
      </w:r>
      <w:r w:rsidR="00F2598C" w:rsidRPr="00BB7391">
        <w:rPr>
          <w:rFonts w:ascii="Arial" w:hAnsi="Arial" w:cs="Arial"/>
        </w:rPr>
        <w:t xml:space="preserve"> and Form of Application Submission</w:t>
      </w:r>
    </w:p>
    <w:p w14:paraId="61FB6873" w14:textId="77777777" w:rsidR="00A91DAD" w:rsidRDefault="00A91DAD" w:rsidP="00B97E0B">
      <w:pPr>
        <w:ind w:left="720"/>
        <w:rPr>
          <w:rFonts w:ascii="Arial" w:hAnsi="Arial" w:cs="Arial"/>
        </w:rPr>
      </w:pPr>
    </w:p>
    <w:p w14:paraId="04E2F3CD" w14:textId="233FC3C4" w:rsidR="00A0270A" w:rsidRPr="00A0270A" w:rsidRDefault="00042C9C" w:rsidP="009E3239">
      <w:pPr>
        <w:pStyle w:val="ListParagraph"/>
        <w:numPr>
          <w:ilvl w:val="0"/>
          <w:numId w:val="23"/>
        </w:numPr>
        <w:rPr>
          <w:rFonts w:ascii="Arial" w:hAnsi="Arial" w:cs="Arial"/>
        </w:rPr>
      </w:pPr>
      <w:r>
        <w:rPr>
          <w:rFonts w:ascii="Arial" w:hAnsi="Arial" w:cs="Arial"/>
          <w:color w:val="000000"/>
        </w:rPr>
        <w:t xml:space="preserve">New applicants </w:t>
      </w:r>
      <w:r w:rsidR="00A0270A" w:rsidRPr="009E3239">
        <w:rPr>
          <w:rFonts w:ascii="Arial" w:hAnsi="Arial" w:cs="Arial"/>
          <w:color w:val="000000"/>
        </w:rPr>
        <w:t xml:space="preserve">and current </w:t>
      </w:r>
      <w:r w:rsidR="00094B5E">
        <w:rPr>
          <w:rFonts w:ascii="Arial" w:hAnsi="Arial" w:cs="Arial"/>
          <w:color w:val="000000"/>
        </w:rPr>
        <w:t>grant recipients</w:t>
      </w:r>
      <w:r w:rsidR="00A0270A" w:rsidRPr="009E3239">
        <w:rPr>
          <w:rFonts w:ascii="Arial" w:hAnsi="Arial" w:cs="Arial"/>
          <w:color w:val="000000"/>
        </w:rPr>
        <w:t xml:space="preserve"> whose single year or multi-year grant period will end on December 31, 201</w:t>
      </w:r>
      <w:r w:rsidR="00DB6927">
        <w:rPr>
          <w:rFonts w:ascii="Arial" w:hAnsi="Arial" w:cs="Arial"/>
          <w:color w:val="000000"/>
        </w:rPr>
        <w:t>7</w:t>
      </w:r>
      <w:r w:rsidR="00E21F9A">
        <w:rPr>
          <w:rFonts w:ascii="Arial" w:hAnsi="Arial" w:cs="Arial"/>
          <w:color w:val="000000"/>
        </w:rPr>
        <w:t>,</w:t>
      </w:r>
      <w:r>
        <w:rPr>
          <w:rFonts w:ascii="Arial" w:hAnsi="Arial" w:cs="Arial"/>
          <w:color w:val="000000"/>
        </w:rPr>
        <w:t xml:space="preserve"> must submit a compl</w:t>
      </w:r>
      <w:r w:rsidR="00EC107F">
        <w:rPr>
          <w:rFonts w:ascii="Arial" w:hAnsi="Arial" w:cs="Arial"/>
          <w:color w:val="000000"/>
        </w:rPr>
        <w:t xml:space="preserve">ete application via </w:t>
      </w:r>
      <w:hyperlink r:id="rId8" w:history="1">
        <w:r w:rsidR="00EC107F" w:rsidRPr="00C40B55">
          <w:rPr>
            <w:rStyle w:val="Hyperlink"/>
            <w:rFonts w:ascii="Arial" w:hAnsi="Arial" w:cs="Arial"/>
          </w:rPr>
          <w:t>www.grants.gov</w:t>
        </w:r>
      </w:hyperlink>
      <w:r w:rsidR="00EC107F">
        <w:rPr>
          <w:rFonts w:ascii="Arial" w:hAnsi="Arial" w:cs="Arial"/>
          <w:color w:val="000000"/>
        </w:rPr>
        <w:t xml:space="preserve">.  </w:t>
      </w:r>
      <w:r w:rsidR="008E2857" w:rsidRPr="009E3239">
        <w:rPr>
          <w:rFonts w:ascii="Arial" w:hAnsi="Arial" w:cs="Arial"/>
          <w:color w:val="000000"/>
        </w:rPr>
        <w:t>To be considered for 201</w:t>
      </w:r>
      <w:r w:rsidR="00DB6927">
        <w:rPr>
          <w:rFonts w:ascii="Arial" w:hAnsi="Arial" w:cs="Arial"/>
          <w:color w:val="000000"/>
        </w:rPr>
        <w:t>8</w:t>
      </w:r>
      <w:r w:rsidR="008E2857" w:rsidRPr="009E3239">
        <w:rPr>
          <w:rFonts w:ascii="Arial" w:hAnsi="Arial" w:cs="Arial"/>
          <w:color w:val="000000"/>
        </w:rPr>
        <w:t xml:space="preserve"> LITC grant funding, a</w:t>
      </w:r>
      <w:r w:rsidR="00EC107F">
        <w:rPr>
          <w:rFonts w:ascii="Arial" w:hAnsi="Arial" w:cs="Arial"/>
          <w:color w:val="000000"/>
        </w:rPr>
        <w:t xml:space="preserve"> complete </w:t>
      </w:r>
      <w:r w:rsidR="008E2857" w:rsidRPr="009E3239">
        <w:rPr>
          <w:rFonts w:ascii="Arial" w:hAnsi="Arial" w:cs="Arial"/>
          <w:color w:val="000000"/>
        </w:rPr>
        <w:t xml:space="preserve">application must be submitted by June </w:t>
      </w:r>
      <w:r w:rsidR="00A0785E">
        <w:rPr>
          <w:rFonts w:ascii="Arial" w:hAnsi="Arial" w:cs="Arial"/>
          <w:color w:val="000000"/>
        </w:rPr>
        <w:t>20</w:t>
      </w:r>
      <w:r w:rsidR="008E2857" w:rsidRPr="009E3239">
        <w:rPr>
          <w:rFonts w:ascii="Arial" w:hAnsi="Arial" w:cs="Arial"/>
          <w:color w:val="000000"/>
        </w:rPr>
        <w:t>, 201</w:t>
      </w:r>
      <w:r w:rsidR="00DB6927">
        <w:rPr>
          <w:rFonts w:ascii="Arial" w:hAnsi="Arial" w:cs="Arial"/>
          <w:color w:val="000000"/>
        </w:rPr>
        <w:t>7</w:t>
      </w:r>
      <w:r w:rsidR="008E2857" w:rsidRPr="009E3239">
        <w:rPr>
          <w:rFonts w:ascii="Arial" w:hAnsi="Arial" w:cs="Arial"/>
          <w:color w:val="000000"/>
        </w:rPr>
        <w:t xml:space="preserve">.  </w:t>
      </w:r>
      <w:r w:rsidR="008E2857" w:rsidRPr="008E2857">
        <w:rPr>
          <w:rFonts w:ascii="Arial" w:hAnsi="Arial" w:cs="Arial"/>
          <w:color w:val="000000"/>
        </w:rPr>
        <w:t xml:space="preserve">A </w:t>
      </w:r>
      <w:r w:rsidR="00EC107F">
        <w:rPr>
          <w:rFonts w:ascii="Arial" w:hAnsi="Arial" w:cs="Arial"/>
          <w:color w:val="000000"/>
        </w:rPr>
        <w:t>complete</w:t>
      </w:r>
      <w:r w:rsidR="006003CE">
        <w:rPr>
          <w:rFonts w:ascii="Arial" w:hAnsi="Arial" w:cs="Arial"/>
          <w:color w:val="000000"/>
        </w:rPr>
        <w:t xml:space="preserve"> application</w:t>
      </w:r>
      <w:r w:rsidR="008E2857" w:rsidRPr="008E2857">
        <w:rPr>
          <w:rFonts w:ascii="Arial" w:hAnsi="Arial" w:cs="Arial"/>
          <w:color w:val="000000"/>
        </w:rPr>
        <w:t xml:space="preserve"> consists of the following items</w:t>
      </w:r>
      <w:r w:rsidR="008E2857">
        <w:rPr>
          <w:rFonts w:ascii="Arial" w:hAnsi="Arial" w:cs="Arial"/>
          <w:color w:val="000000"/>
        </w:rPr>
        <w:t>:</w:t>
      </w:r>
      <w:r w:rsidR="00A0270A" w:rsidRPr="00A0270A">
        <w:rPr>
          <w:rFonts w:ascii="Arial" w:hAnsi="Arial" w:cs="Arial"/>
          <w:color w:val="000000"/>
        </w:rPr>
        <w:t xml:space="preserve"> </w:t>
      </w:r>
    </w:p>
    <w:p w14:paraId="11AFA1CB" w14:textId="77777777" w:rsidR="00A0270A" w:rsidRPr="00A0270A" w:rsidRDefault="006003CE" w:rsidP="009E3239">
      <w:pPr>
        <w:pStyle w:val="ListParagraph"/>
        <w:ind w:left="1440"/>
        <w:rPr>
          <w:rFonts w:ascii="Arial" w:hAnsi="Arial" w:cs="Arial"/>
        </w:rPr>
      </w:pPr>
      <w:r>
        <w:rPr>
          <w:rFonts w:ascii="Arial" w:hAnsi="Arial" w:cs="Arial"/>
        </w:rPr>
        <w:t xml:space="preserve">(a) </w:t>
      </w:r>
      <w:r w:rsidR="00A0270A" w:rsidRPr="00A0270A">
        <w:rPr>
          <w:rFonts w:ascii="Arial" w:hAnsi="Arial" w:cs="Arial"/>
        </w:rPr>
        <w:t xml:space="preserve">IRS Form 13424, </w:t>
      </w:r>
      <w:r w:rsidR="00A0270A" w:rsidRPr="00B97E0B">
        <w:rPr>
          <w:rFonts w:ascii="Arial" w:hAnsi="Arial" w:cs="Arial"/>
          <w:i/>
        </w:rPr>
        <w:t>Low Income Taxpayer Clinic (LITC) Application Information Sheet</w:t>
      </w:r>
      <w:r w:rsidR="00042C9C">
        <w:rPr>
          <w:rFonts w:ascii="Arial" w:hAnsi="Arial" w:cs="Arial"/>
        </w:rPr>
        <w:t>;</w:t>
      </w:r>
    </w:p>
    <w:p w14:paraId="19DEA391" w14:textId="77777777" w:rsidR="00A0270A" w:rsidRPr="00A0270A" w:rsidRDefault="006003CE" w:rsidP="009E3239">
      <w:pPr>
        <w:pStyle w:val="ListParagraph"/>
        <w:ind w:left="1440"/>
        <w:rPr>
          <w:rFonts w:ascii="Arial" w:hAnsi="Arial" w:cs="Arial"/>
        </w:rPr>
      </w:pPr>
      <w:r>
        <w:rPr>
          <w:rFonts w:ascii="Arial" w:hAnsi="Arial" w:cs="Arial"/>
        </w:rPr>
        <w:t xml:space="preserve">(b)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0D35BBB5" w14:textId="77777777" w:rsidR="00A0270A" w:rsidRPr="00A0270A" w:rsidRDefault="006003CE" w:rsidP="009E3239">
      <w:pPr>
        <w:pStyle w:val="ListParagraph"/>
        <w:ind w:left="1440"/>
        <w:rPr>
          <w:rFonts w:ascii="Arial" w:hAnsi="Arial" w:cs="Arial"/>
        </w:rPr>
      </w:pPr>
      <w:r>
        <w:rPr>
          <w:rFonts w:ascii="Arial" w:hAnsi="Arial" w:cs="Arial"/>
        </w:rPr>
        <w:t xml:space="preserve">(c) </w:t>
      </w:r>
      <w:r w:rsidR="00A0270A" w:rsidRPr="00A0270A">
        <w:rPr>
          <w:rFonts w:ascii="Arial" w:hAnsi="Arial" w:cs="Arial"/>
        </w:rPr>
        <w:t xml:space="preserve">IRS Form 13424-M, </w:t>
      </w:r>
      <w:r w:rsidR="00A0270A" w:rsidRPr="00B97E0B">
        <w:rPr>
          <w:rFonts w:ascii="Arial" w:hAnsi="Arial" w:cs="Arial"/>
          <w:i/>
        </w:rPr>
        <w:t>Low Income Taxpayer Clinic (LITC) Application Narrative</w:t>
      </w:r>
      <w:r w:rsidR="00A0270A" w:rsidRPr="00A0270A">
        <w:rPr>
          <w:rFonts w:ascii="Arial" w:hAnsi="Arial" w:cs="Arial"/>
        </w:rPr>
        <w:t>;</w:t>
      </w:r>
    </w:p>
    <w:p w14:paraId="616ED3E9" w14:textId="77777777" w:rsidR="00A0270A" w:rsidRPr="00A0270A" w:rsidRDefault="006003CE" w:rsidP="009E3239">
      <w:pPr>
        <w:pStyle w:val="ListParagraph"/>
        <w:ind w:left="1440"/>
        <w:rPr>
          <w:rFonts w:ascii="Arial" w:hAnsi="Arial" w:cs="Arial"/>
        </w:rPr>
      </w:pPr>
      <w:r>
        <w:rPr>
          <w:rFonts w:ascii="Arial" w:hAnsi="Arial" w:cs="Arial"/>
        </w:rPr>
        <w:t xml:space="preserve">(d) </w:t>
      </w:r>
      <w:r w:rsidR="00A0270A" w:rsidRPr="00A0270A">
        <w:rPr>
          <w:rFonts w:ascii="Arial" w:hAnsi="Arial" w:cs="Arial"/>
        </w:rPr>
        <w:t xml:space="preserve">Standard Form 424A, </w:t>
      </w:r>
      <w:r w:rsidR="00A0270A" w:rsidRPr="00B97E0B">
        <w:rPr>
          <w:rFonts w:ascii="Arial" w:hAnsi="Arial" w:cs="Arial"/>
          <w:i/>
        </w:rPr>
        <w:t>Budget Information – Non-Construction Programs</w:t>
      </w:r>
      <w:r w:rsidR="00A0270A" w:rsidRPr="00A0270A">
        <w:rPr>
          <w:rFonts w:ascii="Arial" w:hAnsi="Arial" w:cs="Arial"/>
        </w:rPr>
        <w:t>;</w:t>
      </w:r>
    </w:p>
    <w:p w14:paraId="73C48495" w14:textId="77777777" w:rsidR="00A0270A" w:rsidRPr="00A0270A" w:rsidRDefault="006003CE" w:rsidP="009E3239">
      <w:pPr>
        <w:pStyle w:val="ListParagraph"/>
        <w:ind w:left="1440"/>
        <w:rPr>
          <w:rFonts w:ascii="Arial" w:hAnsi="Arial" w:cs="Arial"/>
        </w:rPr>
      </w:pPr>
      <w:r>
        <w:rPr>
          <w:rFonts w:ascii="Arial" w:hAnsi="Arial" w:cs="Arial"/>
        </w:rPr>
        <w:t xml:space="preserve">(e)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551F3A65"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E04FED">
        <w:rPr>
          <w:rFonts w:ascii="Arial" w:hAnsi="Arial" w:cs="Arial"/>
        </w:rPr>
        <w:t>j</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132F3171" w14:textId="6579609F"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A0270A" w:rsidRPr="00A0270A">
        <w:rPr>
          <w:rFonts w:ascii="Arial" w:hAnsi="Arial" w:cs="Arial"/>
        </w:rPr>
        <w:t>Most recent audited financial statement</w:t>
      </w:r>
      <w:r>
        <w:rPr>
          <w:rFonts w:ascii="Arial" w:hAnsi="Arial" w:cs="Arial"/>
        </w:rPr>
        <w:t>s</w:t>
      </w:r>
      <w:r w:rsidR="00A0270A" w:rsidRPr="00A0270A">
        <w:rPr>
          <w:rFonts w:ascii="Arial" w:hAnsi="Arial" w:cs="Arial"/>
        </w:rPr>
        <w:t xml:space="preserve"> (if the applicant </w:t>
      </w:r>
      <w:r w:rsidR="00E04FED">
        <w:rPr>
          <w:rFonts w:ascii="Arial" w:hAnsi="Arial" w:cs="Arial"/>
        </w:rPr>
        <w:t>expends more than $750,000 in federal funds this must be a single audit or program-specific audit as defined in 2 CFR § 200.501</w:t>
      </w:r>
      <w:r w:rsidR="00A0270A" w:rsidRPr="00A0270A">
        <w:rPr>
          <w:rFonts w:ascii="Arial" w:hAnsi="Arial" w:cs="Arial"/>
        </w:rPr>
        <w:t xml:space="preserve">; an applicant that does not have audited financial statements must submit unaudited statements for its most recent fiscal year and a statement as to why audited financial statements are not </w:t>
      </w:r>
      <w:r w:rsidR="00094B5E" w:rsidRPr="00A0270A">
        <w:rPr>
          <w:rFonts w:ascii="Arial" w:hAnsi="Arial" w:cs="Arial"/>
        </w:rPr>
        <w:t>available) *</w:t>
      </w:r>
      <w:r w:rsidR="00A0270A" w:rsidRPr="00A0270A">
        <w:rPr>
          <w:rFonts w:ascii="Arial" w:hAnsi="Arial" w:cs="Arial"/>
        </w:rPr>
        <w:t>; and</w:t>
      </w:r>
    </w:p>
    <w:p w14:paraId="148864AA" w14:textId="77777777" w:rsidR="00A0270A" w:rsidRPr="00A0270A" w:rsidRDefault="00F13237" w:rsidP="009E3239">
      <w:pPr>
        <w:pStyle w:val="ListParagraph"/>
        <w:ind w:left="1440"/>
        <w:rPr>
          <w:rFonts w:ascii="Arial" w:hAnsi="Arial" w:cs="Arial"/>
        </w:rPr>
      </w:pPr>
      <w:r>
        <w:rPr>
          <w:rFonts w:ascii="Arial" w:hAnsi="Arial" w:cs="Arial"/>
        </w:rPr>
        <w:t>(</w:t>
      </w:r>
      <w:r w:rsidR="00E04FED">
        <w:rPr>
          <w:rFonts w:ascii="Arial" w:hAnsi="Arial" w:cs="Arial"/>
        </w:rPr>
        <w:t>j</w:t>
      </w:r>
      <w:r>
        <w:rPr>
          <w:rFonts w:ascii="Arial" w:hAnsi="Arial" w:cs="Arial"/>
        </w:rPr>
        <w:t xml:space="preserve">) </w:t>
      </w:r>
      <w:r w:rsidR="00A0270A" w:rsidRPr="00A0270A">
        <w:rPr>
          <w:rFonts w:ascii="Arial" w:hAnsi="Arial" w:cs="Arial"/>
        </w:rPr>
        <w:t>Indirect cost rate agreement, if applicable*.</w:t>
      </w:r>
    </w:p>
    <w:p w14:paraId="4F8A9277" w14:textId="77777777" w:rsidR="00E41956" w:rsidRPr="009E3239"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9"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For informational purposes, copies of all other forms are included in Publication 3319, Appendix A or B.  </w:t>
      </w:r>
    </w:p>
    <w:p w14:paraId="1221CEBA" w14:textId="77777777" w:rsidR="00A0270A" w:rsidRDefault="00A0270A" w:rsidP="00A0270A">
      <w:pPr>
        <w:ind w:left="720"/>
        <w:rPr>
          <w:rFonts w:ascii="Arial" w:hAnsi="Arial" w:cs="Arial"/>
        </w:rPr>
      </w:pPr>
    </w:p>
    <w:p w14:paraId="360473D6" w14:textId="60460480" w:rsidR="008E2857" w:rsidRPr="009E3239" w:rsidRDefault="00E21F9A" w:rsidP="009E3239">
      <w:pPr>
        <w:pStyle w:val="ListParagraph"/>
        <w:numPr>
          <w:ilvl w:val="0"/>
          <w:numId w:val="23"/>
        </w:numPr>
        <w:rPr>
          <w:rFonts w:ascii="Arial" w:hAnsi="Arial" w:cs="Arial"/>
        </w:rPr>
      </w:pPr>
      <w:r>
        <w:rPr>
          <w:rFonts w:ascii="Arial" w:hAnsi="Arial" w:cs="Arial"/>
        </w:rPr>
        <w:t>C</w:t>
      </w:r>
      <w:r w:rsidR="008E2857" w:rsidRPr="009E3239">
        <w:rPr>
          <w:rFonts w:ascii="Arial" w:hAnsi="Arial" w:cs="Arial"/>
        </w:rPr>
        <w:t xml:space="preserve">urrently funded </w:t>
      </w:r>
      <w:r w:rsidR="00094B5E">
        <w:rPr>
          <w:rFonts w:ascii="Arial" w:hAnsi="Arial" w:cs="Arial"/>
        </w:rPr>
        <w:t>grant recipients</w:t>
      </w:r>
      <w:r w:rsidR="008E2857" w:rsidRPr="009E3239">
        <w:rPr>
          <w:rFonts w:ascii="Arial" w:hAnsi="Arial" w:cs="Arial"/>
        </w:rPr>
        <w:t xml:space="preserve"> entering the second or third year of a multi-year grant</w:t>
      </w:r>
      <w:r>
        <w:rPr>
          <w:rFonts w:ascii="Arial" w:hAnsi="Arial" w:cs="Arial"/>
        </w:rPr>
        <w:t xml:space="preserve">, must submit a Non-Competitive Continuation (NCC) request via </w:t>
      </w:r>
      <w:hyperlink r:id="rId10" w:history="1">
        <w:r w:rsidRPr="00C40B55">
          <w:rPr>
            <w:rStyle w:val="Hyperlink"/>
            <w:rFonts w:ascii="Arial" w:hAnsi="Arial" w:cs="Arial"/>
          </w:rPr>
          <w:t>www.grantsolutions.gov</w:t>
        </w:r>
      </w:hyperlink>
      <w:r>
        <w:rPr>
          <w:rFonts w:ascii="Arial" w:hAnsi="Arial" w:cs="Arial"/>
        </w:rPr>
        <w:t xml:space="preserve">.  </w:t>
      </w:r>
      <w:r w:rsidR="008E2857" w:rsidRPr="009E3239">
        <w:rPr>
          <w:rFonts w:ascii="Arial" w:hAnsi="Arial" w:cs="Arial"/>
        </w:rPr>
        <w:t>To be considered for 201</w:t>
      </w:r>
      <w:r w:rsidR="00E12640">
        <w:rPr>
          <w:rFonts w:ascii="Arial" w:hAnsi="Arial" w:cs="Arial"/>
        </w:rPr>
        <w:t>8</w:t>
      </w:r>
      <w:r w:rsidR="008E2857" w:rsidRPr="009E3239">
        <w:rPr>
          <w:rFonts w:ascii="Arial" w:hAnsi="Arial" w:cs="Arial"/>
        </w:rPr>
        <w:t xml:space="preserve"> LITC grant funding, a</w:t>
      </w:r>
      <w:r w:rsidR="00EC107F">
        <w:rPr>
          <w:rFonts w:ascii="Arial" w:hAnsi="Arial" w:cs="Arial"/>
        </w:rPr>
        <w:t xml:space="preserve">n </w:t>
      </w:r>
      <w:r w:rsidR="008E2857" w:rsidRPr="009E3239">
        <w:rPr>
          <w:rFonts w:ascii="Arial" w:hAnsi="Arial" w:cs="Arial"/>
        </w:rPr>
        <w:t xml:space="preserve">NCC </w:t>
      </w:r>
      <w:r w:rsidR="00EC107F">
        <w:rPr>
          <w:rFonts w:ascii="Arial" w:hAnsi="Arial" w:cs="Arial"/>
        </w:rPr>
        <w:t xml:space="preserve">request </w:t>
      </w:r>
      <w:r w:rsidR="008E2857" w:rsidRPr="009E3239">
        <w:rPr>
          <w:rFonts w:ascii="Arial" w:hAnsi="Arial" w:cs="Arial"/>
        </w:rPr>
        <w:t xml:space="preserve">must be submitted by June </w:t>
      </w:r>
      <w:r w:rsidR="00A0785E">
        <w:rPr>
          <w:rFonts w:ascii="Arial" w:hAnsi="Arial" w:cs="Arial"/>
        </w:rPr>
        <w:t>20</w:t>
      </w:r>
      <w:r w:rsidR="008E2857" w:rsidRPr="009E3239">
        <w:rPr>
          <w:rFonts w:ascii="Arial" w:hAnsi="Arial" w:cs="Arial"/>
        </w:rPr>
        <w:t>, 201</w:t>
      </w:r>
      <w:r w:rsidR="00E12640">
        <w:rPr>
          <w:rFonts w:ascii="Arial" w:hAnsi="Arial" w:cs="Arial"/>
        </w:rPr>
        <w:t>7</w:t>
      </w:r>
      <w:r w:rsidR="008E2857" w:rsidRPr="009E3239">
        <w:rPr>
          <w:rFonts w:ascii="Arial" w:hAnsi="Arial" w:cs="Arial"/>
        </w:rPr>
        <w:t>.  A</w:t>
      </w:r>
      <w:r>
        <w:rPr>
          <w:rFonts w:ascii="Arial" w:hAnsi="Arial" w:cs="Arial"/>
        </w:rPr>
        <w:t>n</w:t>
      </w:r>
      <w:r w:rsidR="008E2857" w:rsidRPr="009E3239">
        <w:rPr>
          <w:rFonts w:ascii="Arial" w:hAnsi="Arial" w:cs="Arial"/>
        </w:rPr>
        <w:t xml:space="preserve"> NCC </w:t>
      </w:r>
      <w:r>
        <w:rPr>
          <w:rFonts w:ascii="Arial" w:hAnsi="Arial" w:cs="Arial"/>
        </w:rPr>
        <w:t xml:space="preserve">request </w:t>
      </w:r>
      <w:r w:rsidR="008E2857" w:rsidRPr="009E3239">
        <w:rPr>
          <w:rFonts w:ascii="Arial" w:hAnsi="Arial" w:cs="Arial"/>
        </w:rPr>
        <w:t>consists of the following items:</w:t>
      </w:r>
    </w:p>
    <w:p w14:paraId="63DCB068" w14:textId="77777777" w:rsidR="00DD5A44" w:rsidRPr="009E3239" w:rsidRDefault="00DD5A44" w:rsidP="009E3239">
      <w:pPr>
        <w:ind w:left="1440"/>
        <w:rPr>
          <w:rFonts w:ascii="Arial" w:hAnsi="Arial" w:cs="Arial"/>
        </w:rPr>
      </w:pPr>
      <w:r w:rsidRPr="00DD5A44">
        <w:rPr>
          <w:rFonts w:ascii="Arial" w:hAnsi="Arial" w:cs="Arial"/>
        </w:rPr>
        <w:t>(</w:t>
      </w:r>
      <w:r>
        <w:rPr>
          <w:rFonts w:ascii="Arial" w:hAnsi="Arial" w:cs="Arial"/>
        </w:rPr>
        <w:t>a</w:t>
      </w:r>
      <w:r w:rsidRPr="009E3239">
        <w:rPr>
          <w:rFonts w:ascii="Arial" w:hAnsi="Arial" w:cs="Arial"/>
        </w:rPr>
        <w:t xml:space="preserve">) IRS Form 13424, </w:t>
      </w:r>
      <w:r w:rsidRPr="00B97E0B">
        <w:rPr>
          <w:rFonts w:ascii="Arial" w:hAnsi="Arial" w:cs="Arial"/>
          <w:i/>
        </w:rPr>
        <w:t>Low Income Taxpayer Clinic (LITC) Application Information Sheet</w:t>
      </w:r>
      <w:r w:rsidRPr="009E3239">
        <w:rPr>
          <w:rFonts w:ascii="Arial" w:hAnsi="Arial" w:cs="Arial"/>
        </w:rPr>
        <w:t>;</w:t>
      </w:r>
    </w:p>
    <w:p w14:paraId="2468738E" w14:textId="77777777" w:rsidR="008E2857" w:rsidRPr="008E2857" w:rsidRDefault="00DD5A44" w:rsidP="009E3239">
      <w:pPr>
        <w:pStyle w:val="ListParagraph"/>
        <w:ind w:left="1440"/>
        <w:rPr>
          <w:rFonts w:ascii="Arial" w:hAnsi="Arial" w:cs="Arial"/>
        </w:rPr>
      </w:pPr>
      <w:r>
        <w:rPr>
          <w:rFonts w:ascii="Arial" w:hAnsi="Arial" w:cs="Arial"/>
        </w:rPr>
        <w:t>(b</w:t>
      </w:r>
      <w:r w:rsidR="00E21F9A">
        <w:rPr>
          <w:rFonts w:ascii="Arial" w:hAnsi="Arial" w:cs="Arial"/>
        </w:rPr>
        <w:t xml:space="preserve">) </w:t>
      </w:r>
      <w:r w:rsidR="008E2857" w:rsidRPr="008E2857">
        <w:rPr>
          <w:rFonts w:ascii="Arial" w:hAnsi="Arial" w:cs="Arial"/>
        </w:rPr>
        <w:t xml:space="preserve">Standard Form 424, </w:t>
      </w:r>
      <w:r w:rsidR="008E2857" w:rsidRPr="00B97E0B">
        <w:rPr>
          <w:rFonts w:ascii="Arial" w:hAnsi="Arial" w:cs="Arial"/>
          <w:i/>
        </w:rPr>
        <w:t>Application for Federal Assistance</w:t>
      </w:r>
      <w:r w:rsidR="008E2857" w:rsidRPr="008E2857">
        <w:rPr>
          <w:rFonts w:ascii="Arial" w:hAnsi="Arial" w:cs="Arial"/>
        </w:rPr>
        <w:t xml:space="preserve">; </w:t>
      </w:r>
    </w:p>
    <w:p w14:paraId="5625C608" w14:textId="77777777" w:rsidR="008E2857" w:rsidRPr="008E2857" w:rsidRDefault="00DD5A44" w:rsidP="009E3239">
      <w:pPr>
        <w:pStyle w:val="ListParagraph"/>
        <w:ind w:left="1440"/>
        <w:rPr>
          <w:rFonts w:ascii="Arial" w:hAnsi="Arial" w:cs="Arial"/>
        </w:rPr>
      </w:pPr>
      <w:r>
        <w:rPr>
          <w:rFonts w:ascii="Arial" w:hAnsi="Arial" w:cs="Arial"/>
        </w:rPr>
        <w:t>(c</w:t>
      </w:r>
      <w:r w:rsidR="00E21F9A">
        <w:rPr>
          <w:rFonts w:ascii="Arial" w:hAnsi="Arial" w:cs="Arial"/>
        </w:rPr>
        <w:t xml:space="preserve">) </w:t>
      </w:r>
      <w:r w:rsidR="008E2857" w:rsidRPr="008E2857">
        <w:rPr>
          <w:rFonts w:ascii="Arial" w:hAnsi="Arial" w:cs="Arial"/>
        </w:rPr>
        <w:t xml:space="preserve">Standard Form 424A, </w:t>
      </w:r>
      <w:r w:rsidR="008E2857" w:rsidRPr="00B97E0B">
        <w:rPr>
          <w:rFonts w:ascii="Arial" w:hAnsi="Arial" w:cs="Arial"/>
          <w:i/>
        </w:rPr>
        <w:t>Budget Information – Non-Construction Programs</w:t>
      </w:r>
      <w:r w:rsidR="008E2857" w:rsidRPr="008E2857">
        <w:rPr>
          <w:rFonts w:ascii="Arial" w:hAnsi="Arial" w:cs="Arial"/>
        </w:rPr>
        <w:t>;</w:t>
      </w:r>
    </w:p>
    <w:p w14:paraId="022B0AA2" w14:textId="77777777" w:rsidR="00DD5A44" w:rsidRPr="00DD5A44" w:rsidRDefault="00DD5A44" w:rsidP="009E3239">
      <w:pPr>
        <w:pStyle w:val="ListParagraph"/>
        <w:ind w:left="1440"/>
        <w:rPr>
          <w:rFonts w:ascii="Arial" w:hAnsi="Arial" w:cs="Arial"/>
        </w:rPr>
      </w:pPr>
      <w:r>
        <w:rPr>
          <w:rFonts w:ascii="Arial" w:hAnsi="Arial" w:cs="Arial"/>
        </w:rPr>
        <w:t>(d</w:t>
      </w:r>
      <w:r w:rsidRPr="00DD5A44">
        <w:rPr>
          <w:rFonts w:ascii="Arial" w:hAnsi="Arial" w:cs="Arial"/>
        </w:rPr>
        <w:t>) IRS Form 13424-J</w:t>
      </w:r>
      <w:r w:rsidRPr="00B97E0B">
        <w:rPr>
          <w:rFonts w:ascii="Arial" w:hAnsi="Arial" w:cs="Arial"/>
          <w:i/>
        </w:rPr>
        <w:t>, Detailed Budget Worksheet and Narrative</w:t>
      </w:r>
      <w:r w:rsidRPr="00DD5A44">
        <w:rPr>
          <w:rFonts w:ascii="Arial" w:hAnsi="Arial" w:cs="Arial"/>
        </w:rPr>
        <w:t>;</w:t>
      </w:r>
    </w:p>
    <w:p w14:paraId="4843A7A4" w14:textId="77777777" w:rsidR="008E2857" w:rsidRPr="008E2857" w:rsidRDefault="00DD5A44" w:rsidP="009E3239">
      <w:pPr>
        <w:pStyle w:val="ListParagraph"/>
        <w:ind w:left="1440"/>
        <w:rPr>
          <w:rFonts w:ascii="Arial" w:hAnsi="Arial" w:cs="Arial"/>
        </w:rPr>
      </w:pPr>
      <w:r>
        <w:rPr>
          <w:rFonts w:ascii="Arial" w:hAnsi="Arial" w:cs="Arial"/>
        </w:rPr>
        <w:t>(</w:t>
      </w:r>
      <w:r w:rsidR="004544E3">
        <w:rPr>
          <w:rFonts w:ascii="Arial" w:hAnsi="Arial" w:cs="Arial"/>
        </w:rPr>
        <w:t>e</w:t>
      </w:r>
      <w:r w:rsidR="003804D4">
        <w:rPr>
          <w:rFonts w:ascii="Arial" w:hAnsi="Arial" w:cs="Arial"/>
        </w:rPr>
        <w:t xml:space="preserve">) </w:t>
      </w:r>
      <w:r w:rsidR="008E2857" w:rsidRPr="008E2857">
        <w:rPr>
          <w:rFonts w:ascii="Arial" w:hAnsi="Arial" w:cs="Arial"/>
        </w:rPr>
        <w:t xml:space="preserve">Project Abstract, </w:t>
      </w:r>
      <w:r w:rsidR="004544E3">
        <w:rPr>
          <w:rFonts w:ascii="Arial" w:hAnsi="Arial" w:cs="Arial"/>
        </w:rPr>
        <w:t xml:space="preserve">which includes information about (i) numerical goals, (ii) </w:t>
      </w:r>
      <w:r w:rsidR="008E2857" w:rsidRPr="008E2857">
        <w:rPr>
          <w:rFonts w:ascii="Arial" w:hAnsi="Arial" w:cs="Arial"/>
        </w:rPr>
        <w:t xml:space="preserve">proposed program </w:t>
      </w:r>
      <w:r w:rsidR="004544E3">
        <w:rPr>
          <w:rFonts w:ascii="Arial" w:hAnsi="Arial" w:cs="Arial"/>
        </w:rPr>
        <w:t xml:space="preserve">plan </w:t>
      </w:r>
      <w:r w:rsidR="008E2857" w:rsidRPr="008E2857">
        <w:rPr>
          <w:rFonts w:ascii="Arial" w:hAnsi="Arial" w:cs="Arial"/>
        </w:rPr>
        <w:t xml:space="preserve">changes and </w:t>
      </w:r>
      <w:r w:rsidR="004544E3">
        <w:rPr>
          <w:rFonts w:ascii="Arial" w:hAnsi="Arial" w:cs="Arial"/>
        </w:rPr>
        <w:t xml:space="preserve">(iii) </w:t>
      </w:r>
      <w:r w:rsidR="008E2857" w:rsidRPr="008E2857">
        <w:rPr>
          <w:rFonts w:ascii="Arial" w:hAnsi="Arial" w:cs="Arial"/>
        </w:rPr>
        <w:t xml:space="preserve">Civil Rights Statement; </w:t>
      </w:r>
    </w:p>
    <w:p w14:paraId="668320A9" w14:textId="77777777" w:rsidR="008E2857" w:rsidRPr="008E2857" w:rsidRDefault="00DD5A44" w:rsidP="009E3239">
      <w:pPr>
        <w:pStyle w:val="ListParagraph"/>
        <w:ind w:left="1440"/>
        <w:rPr>
          <w:rFonts w:ascii="Arial" w:hAnsi="Arial" w:cs="Arial"/>
        </w:rPr>
      </w:pPr>
      <w:r>
        <w:rPr>
          <w:rFonts w:ascii="Arial" w:hAnsi="Arial" w:cs="Arial"/>
        </w:rPr>
        <w:t>(</w:t>
      </w:r>
      <w:r w:rsidR="004544E3">
        <w:rPr>
          <w:rFonts w:ascii="Arial" w:hAnsi="Arial" w:cs="Arial"/>
        </w:rPr>
        <w:t>f</w:t>
      </w:r>
      <w:r>
        <w:rPr>
          <w:rFonts w:ascii="Arial" w:hAnsi="Arial" w:cs="Arial"/>
        </w:rPr>
        <w:t xml:space="preserve">) </w:t>
      </w:r>
      <w:r w:rsidR="008E2857" w:rsidRPr="008E2857">
        <w:rPr>
          <w:rFonts w:ascii="Arial" w:hAnsi="Arial" w:cs="Arial"/>
        </w:rPr>
        <w:t xml:space="preserve">Most recent audited or unaudited financial statement (if the applicant </w:t>
      </w:r>
      <w:r w:rsidR="004544E3" w:rsidRPr="004544E3">
        <w:rPr>
          <w:rFonts w:ascii="Arial" w:hAnsi="Arial" w:cs="Arial"/>
        </w:rPr>
        <w:t>expends more than $750,000 in federal funds this must be a single audit or program-specific audit as defined in 2 CFR § 200.501</w:t>
      </w:r>
      <w:r w:rsidR="008E2857" w:rsidRPr="008E2857">
        <w:rPr>
          <w:rFonts w:ascii="Arial" w:hAnsi="Arial" w:cs="Arial"/>
        </w:rPr>
        <w:t xml:space="preserve">; an applicant that does not have </w:t>
      </w:r>
      <w:r w:rsidR="008E2857" w:rsidRPr="008E2857">
        <w:rPr>
          <w:rFonts w:ascii="Arial" w:hAnsi="Arial" w:cs="Arial"/>
        </w:rPr>
        <w:lastRenderedPageBreak/>
        <w:t>audited financial statements must submit unaudited statements for its most recent fiscal year and a statement as to why audited financial statements are not available); and</w:t>
      </w:r>
    </w:p>
    <w:p w14:paraId="4F88DB52" w14:textId="77777777" w:rsidR="00A0270A" w:rsidRDefault="00DD5A44" w:rsidP="009E3239">
      <w:pPr>
        <w:pStyle w:val="ListParagraph"/>
        <w:ind w:left="1440"/>
        <w:rPr>
          <w:rFonts w:ascii="Arial" w:hAnsi="Arial" w:cs="Arial"/>
        </w:rPr>
      </w:pPr>
      <w:r>
        <w:rPr>
          <w:rFonts w:ascii="Arial" w:hAnsi="Arial" w:cs="Arial"/>
        </w:rPr>
        <w:t xml:space="preserve">(i) </w:t>
      </w:r>
      <w:r w:rsidR="008E2857" w:rsidRPr="008E2857">
        <w:rPr>
          <w:rFonts w:ascii="Arial" w:hAnsi="Arial" w:cs="Arial"/>
        </w:rPr>
        <w:t>Indirect cost rate agreement, if applicable.</w:t>
      </w:r>
    </w:p>
    <w:p w14:paraId="5052B028" w14:textId="77777777" w:rsidR="00DD5A44" w:rsidRDefault="00DD5A44" w:rsidP="009E3239">
      <w:pPr>
        <w:ind w:left="720"/>
        <w:rPr>
          <w:rFonts w:ascii="Arial" w:hAnsi="Arial" w:cs="Arial"/>
        </w:rPr>
      </w:pPr>
      <w:r>
        <w:rPr>
          <w:rFonts w:ascii="Arial" w:hAnsi="Arial" w:cs="Arial"/>
        </w:rPr>
        <w:t xml:space="preserve">For informational </w:t>
      </w:r>
      <w:r w:rsidRPr="00DD5A44">
        <w:rPr>
          <w:rFonts w:ascii="Arial" w:hAnsi="Arial" w:cs="Arial"/>
        </w:rPr>
        <w:t>purposes, copies of all forms are included in Publication 3319, Appendix A or B.</w:t>
      </w:r>
    </w:p>
    <w:p w14:paraId="0F3CC06E" w14:textId="77777777" w:rsidR="00DD5A44" w:rsidRPr="009E3239" w:rsidRDefault="00DD5A44" w:rsidP="009E3239">
      <w:pPr>
        <w:rPr>
          <w:rFonts w:ascii="Arial" w:hAnsi="Arial" w:cs="Arial"/>
        </w:rPr>
      </w:pPr>
    </w:p>
    <w:p w14:paraId="28AF03E5"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 xml:space="preserve">Dun and Bradstreet Universal Numbering System Number and System for Award Management </w:t>
      </w:r>
    </w:p>
    <w:p w14:paraId="5D352A0D" w14:textId="77777777" w:rsid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provide a Data Universal Numbering System (DUNS) number with each application.  DUNS is a unique nine-digit identification number provided by Dun &amp; Bradstreet, Inc.</w:t>
      </w:r>
    </w:p>
    <w:p w14:paraId="5B9B27F6" w14:textId="77777777" w:rsidR="00D72F88" w:rsidRPr="00D72F88" w:rsidRDefault="00D72F88" w:rsidP="009E3239">
      <w:pPr>
        <w:pStyle w:val="NormalWeb"/>
        <w:ind w:left="720" w:firstLine="0"/>
        <w:rPr>
          <w:rFonts w:ascii="Arial" w:hAnsi="Arial" w:cs="Arial"/>
          <w:sz w:val="22"/>
          <w:szCs w:val="22"/>
        </w:rPr>
      </w:pPr>
      <w:r w:rsidRPr="00D72F88">
        <w:rPr>
          <w:rFonts w:ascii="Arial" w:hAnsi="Arial" w:cs="Arial"/>
          <w:sz w:val="22"/>
          <w:szCs w:val="22"/>
        </w:rPr>
        <w:t>Applicants are required to register with the System for Award Management (SAM) prior to submitting a grant application and are required to maintain an active SAM registration with current information at all times during which they have an active federal award or an application under consideration.  SAM is a web-enabled government</w:t>
      </w:r>
      <w:r w:rsidR="00E0475D">
        <w:rPr>
          <w:rFonts w:ascii="Arial" w:hAnsi="Arial" w:cs="Arial"/>
          <w:sz w:val="22"/>
          <w:szCs w:val="22"/>
        </w:rPr>
        <w:t>-</w:t>
      </w:r>
      <w:r w:rsidRPr="00D72F88">
        <w:rPr>
          <w:rFonts w:ascii="Arial" w:hAnsi="Arial" w:cs="Arial"/>
          <w:sz w:val="22"/>
          <w:szCs w:val="22"/>
        </w:rPr>
        <w:t xml:space="preserve">wide application that collects, validates, stores, and disseminates business information about the federal government’s trading partners in support of the contract award, grants, and electronic payment processes.  </w:t>
      </w:r>
    </w:p>
    <w:p w14:paraId="6A58F024" w14:textId="77777777" w:rsidR="00ED0382" w:rsidRPr="00BB7391" w:rsidRDefault="00BB7391" w:rsidP="00136683">
      <w:pPr>
        <w:pStyle w:val="NormalWeb"/>
        <w:ind w:left="720" w:firstLine="0"/>
        <w:rPr>
          <w:rFonts w:ascii="Arial" w:hAnsi="Arial" w:cs="Arial"/>
        </w:rPr>
      </w:pPr>
      <w:r>
        <w:rPr>
          <w:rFonts w:ascii="Arial" w:hAnsi="Arial" w:cs="Arial"/>
          <w:sz w:val="22"/>
          <w:szCs w:val="22"/>
        </w:rPr>
        <w:t xml:space="preserve">The </w:t>
      </w:r>
      <w:r w:rsidR="00D72F88">
        <w:rPr>
          <w:rFonts w:ascii="Arial" w:hAnsi="Arial" w:cs="Arial"/>
          <w:sz w:val="22"/>
          <w:szCs w:val="22"/>
        </w:rPr>
        <w:t xml:space="preserve">IRS </w:t>
      </w:r>
      <w:r>
        <w:rPr>
          <w:rFonts w:ascii="Arial" w:hAnsi="Arial" w:cs="Arial"/>
          <w:sz w:val="22"/>
          <w:szCs w:val="22"/>
        </w:rPr>
        <w:t>may not make an</w:t>
      </w:r>
      <w:r w:rsidRPr="00BB7391">
        <w:rPr>
          <w:rFonts w:ascii="Arial" w:hAnsi="Arial" w:cs="Arial"/>
          <w:sz w:val="22"/>
          <w:szCs w:val="22"/>
        </w:rPr>
        <w:t xml:space="preserve"> award to an applicant until the applicant has complied with all applicable DUNS and SAM requirements</w:t>
      </w:r>
      <w:r>
        <w:rPr>
          <w:rFonts w:ascii="Arial" w:hAnsi="Arial" w:cs="Arial"/>
          <w:sz w:val="22"/>
          <w:szCs w:val="22"/>
        </w:rPr>
        <w:t>. I</w:t>
      </w:r>
      <w:r w:rsidRPr="00BB7391">
        <w:rPr>
          <w:rFonts w:ascii="Arial" w:hAnsi="Arial" w:cs="Arial"/>
          <w:sz w:val="22"/>
          <w:szCs w:val="22"/>
        </w:rPr>
        <w:t xml:space="preserve">f an applicant has not fully complied with the requirements by the time the </w:t>
      </w:r>
      <w:r w:rsidR="00D72F88">
        <w:rPr>
          <w:rFonts w:ascii="Arial" w:hAnsi="Arial" w:cs="Arial"/>
          <w:sz w:val="22"/>
          <w:szCs w:val="22"/>
        </w:rPr>
        <w:t xml:space="preserve">IRS </w:t>
      </w:r>
      <w:r w:rsidRPr="00BB7391">
        <w:rPr>
          <w:rFonts w:ascii="Arial" w:hAnsi="Arial" w:cs="Arial"/>
          <w:sz w:val="22"/>
          <w:szCs w:val="22"/>
        </w:rPr>
        <w:t>is ready to make a</w:t>
      </w:r>
      <w:r>
        <w:rPr>
          <w:rFonts w:ascii="Arial" w:hAnsi="Arial" w:cs="Arial"/>
          <w:sz w:val="22"/>
          <w:szCs w:val="22"/>
        </w:rPr>
        <w:t>n</w:t>
      </w:r>
      <w:r w:rsidRPr="00BB7391">
        <w:rPr>
          <w:rFonts w:ascii="Arial" w:hAnsi="Arial" w:cs="Arial"/>
          <w:sz w:val="22"/>
          <w:szCs w:val="22"/>
        </w:rPr>
        <w:t xml:space="preserve"> award, the </w:t>
      </w:r>
      <w:r w:rsidR="00D72F88">
        <w:rPr>
          <w:rFonts w:ascii="Arial" w:hAnsi="Arial" w:cs="Arial"/>
          <w:sz w:val="22"/>
          <w:szCs w:val="22"/>
        </w:rPr>
        <w:t xml:space="preserve">IRS </w:t>
      </w:r>
      <w:r w:rsidRPr="00BB7391">
        <w:rPr>
          <w:rFonts w:ascii="Arial" w:hAnsi="Arial" w:cs="Arial"/>
          <w:sz w:val="22"/>
          <w:szCs w:val="22"/>
        </w:rPr>
        <w:t>may determine that the applicant is not qualified to receive</w:t>
      </w:r>
      <w:r w:rsidR="00136683">
        <w:rPr>
          <w:rFonts w:ascii="Arial" w:hAnsi="Arial" w:cs="Arial"/>
          <w:sz w:val="22"/>
          <w:szCs w:val="22"/>
        </w:rPr>
        <w:t xml:space="preserve"> the</w:t>
      </w:r>
      <w:r w:rsidRPr="00BB7391">
        <w:rPr>
          <w:rFonts w:ascii="Arial" w:hAnsi="Arial" w:cs="Arial"/>
          <w:sz w:val="22"/>
          <w:szCs w:val="22"/>
        </w:rPr>
        <w:t xml:space="preserve"> award and </w:t>
      </w:r>
      <w:r w:rsidR="00136683">
        <w:rPr>
          <w:rFonts w:ascii="Arial" w:hAnsi="Arial" w:cs="Arial"/>
          <w:sz w:val="22"/>
          <w:szCs w:val="22"/>
        </w:rPr>
        <w:t>may make the</w:t>
      </w:r>
      <w:r w:rsidRPr="00BB7391">
        <w:rPr>
          <w:rFonts w:ascii="Arial" w:hAnsi="Arial" w:cs="Arial"/>
          <w:sz w:val="22"/>
          <w:szCs w:val="22"/>
        </w:rPr>
        <w:t xml:space="preserve"> award to another applicant.</w:t>
      </w:r>
    </w:p>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14:paraId="62533926" w14:textId="38FBA9DC" w:rsidR="00F2598C" w:rsidRPr="00BB7391" w:rsidRDefault="00F2598C" w:rsidP="00F2598C">
      <w:pPr>
        <w:ind w:left="720"/>
        <w:rPr>
          <w:rFonts w:ascii="Arial" w:hAnsi="Arial" w:cs="Arial"/>
        </w:rPr>
      </w:pPr>
      <w:r w:rsidRPr="00BB7391">
        <w:rPr>
          <w:rFonts w:ascii="Arial" w:hAnsi="Arial" w:cs="Arial"/>
        </w:rPr>
        <w:t>i.</w:t>
      </w:r>
      <w:r w:rsidR="00136683">
        <w:rPr>
          <w:rFonts w:ascii="Arial" w:hAnsi="Arial" w:cs="Arial"/>
        </w:rPr>
        <w:t xml:space="preserve"> The due date for all applica</w:t>
      </w:r>
      <w:r w:rsidR="00EC107F">
        <w:rPr>
          <w:rFonts w:ascii="Arial" w:hAnsi="Arial" w:cs="Arial"/>
        </w:rPr>
        <w:t xml:space="preserve">tions and NCC requests </w:t>
      </w:r>
      <w:r w:rsidR="006F523D">
        <w:rPr>
          <w:rFonts w:ascii="Arial" w:hAnsi="Arial" w:cs="Arial"/>
        </w:rPr>
        <w:t xml:space="preserve">is June </w:t>
      </w:r>
      <w:r w:rsidR="00A0785E">
        <w:rPr>
          <w:rFonts w:ascii="Arial" w:hAnsi="Arial" w:cs="Arial"/>
        </w:rPr>
        <w:t>20</w:t>
      </w:r>
      <w:r w:rsidR="006F523D">
        <w:rPr>
          <w:rFonts w:ascii="Arial" w:hAnsi="Arial" w:cs="Arial"/>
        </w:rPr>
        <w:t>, 201</w:t>
      </w:r>
      <w:r w:rsidR="00E12640">
        <w:rPr>
          <w:rFonts w:ascii="Arial" w:hAnsi="Arial" w:cs="Arial"/>
        </w:rPr>
        <w:t>7</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77777777"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 applications </w:t>
      </w:r>
      <w:r w:rsidR="00EC107F">
        <w:rPr>
          <w:rFonts w:ascii="Arial" w:hAnsi="Arial" w:cs="Arial"/>
        </w:rPr>
        <w:t xml:space="preserve">and NCC requests </w:t>
      </w:r>
      <w:r w:rsidR="00136683">
        <w:rPr>
          <w:rFonts w:ascii="Arial" w:hAnsi="Arial" w:cs="Arial"/>
        </w:rPr>
        <w:t xml:space="preserve">must be received electronically </w:t>
      </w:r>
      <w:r w:rsidR="00EC107F">
        <w:rPr>
          <w:rFonts w:ascii="Arial" w:hAnsi="Arial" w:cs="Arial"/>
        </w:rPr>
        <w:t xml:space="preserve">via </w:t>
      </w:r>
      <w:hyperlink r:id="rId11" w:history="1">
        <w:r w:rsidR="00EC107F" w:rsidRPr="00C40B55">
          <w:rPr>
            <w:rStyle w:val="Hyperlink"/>
            <w:rFonts w:ascii="Arial" w:hAnsi="Arial" w:cs="Arial"/>
          </w:rPr>
          <w:t>www.grants.gov</w:t>
        </w:r>
      </w:hyperlink>
      <w:r w:rsidR="00EC107F">
        <w:rPr>
          <w:rFonts w:ascii="Arial" w:hAnsi="Arial" w:cs="Arial"/>
        </w:rPr>
        <w:t xml:space="preserve"> or </w:t>
      </w:r>
      <w:hyperlink r:id="rId12" w:history="1">
        <w:r w:rsidR="00EC107F" w:rsidRPr="00C40B55">
          <w:rPr>
            <w:rStyle w:val="Hyperlink"/>
            <w:rFonts w:ascii="Arial" w:hAnsi="Arial" w:cs="Arial"/>
          </w:rPr>
          <w:t>www.grantsolutions.gov</w:t>
        </w:r>
      </w:hyperlink>
      <w:r w:rsidR="00EC107F">
        <w:rPr>
          <w:rFonts w:ascii="Arial" w:hAnsi="Arial" w:cs="Arial"/>
        </w:rPr>
        <w:t xml:space="preserve">, as appropriate, </w:t>
      </w:r>
      <w:r w:rsidR="00136683">
        <w:rPr>
          <w:rFonts w:ascii="Arial" w:hAnsi="Arial" w:cs="Arial"/>
        </w:rPr>
        <w:t xml:space="preserve">on </w:t>
      </w:r>
      <w:r w:rsidR="00EC107F">
        <w:rPr>
          <w:rFonts w:ascii="Arial" w:hAnsi="Arial" w:cs="Arial"/>
        </w:rPr>
        <w:t xml:space="preserve">or before </w:t>
      </w:r>
      <w:r w:rsidR="00136683">
        <w:rPr>
          <w:rFonts w:ascii="Arial" w:hAnsi="Arial" w:cs="Arial"/>
        </w:rPr>
        <w:t>th</w:t>
      </w:r>
      <w:r w:rsidR="00EC107F">
        <w:rPr>
          <w:rFonts w:ascii="Arial" w:hAnsi="Arial" w:cs="Arial"/>
        </w:rPr>
        <w:t>e due date.</w:t>
      </w:r>
    </w:p>
    <w:p w14:paraId="5FE7A978" w14:textId="77777777" w:rsidR="00F2598C" w:rsidRPr="00BB7391" w:rsidRDefault="00F2598C" w:rsidP="00F2598C">
      <w:pPr>
        <w:ind w:left="720"/>
        <w:rPr>
          <w:rFonts w:ascii="Arial" w:hAnsi="Arial" w:cs="Arial"/>
        </w:rPr>
      </w:pPr>
      <w:r w:rsidRPr="00BB7391">
        <w:rPr>
          <w:rFonts w:ascii="Arial" w:hAnsi="Arial" w:cs="Arial"/>
        </w:rPr>
        <w:t>iii.</w:t>
      </w:r>
      <w:r w:rsidR="00136683">
        <w:rPr>
          <w:rFonts w:ascii="Arial" w:hAnsi="Arial" w:cs="Arial"/>
        </w:rPr>
        <w:t xml:space="preserve"> Failure to submit a timely application or </w:t>
      </w:r>
      <w:r w:rsidR="00EC107F">
        <w:rPr>
          <w:rFonts w:ascii="Arial" w:hAnsi="Arial" w:cs="Arial"/>
        </w:rPr>
        <w:t>NCC</w:t>
      </w:r>
      <w:r w:rsidR="00136683">
        <w:rPr>
          <w:rFonts w:ascii="Arial" w:hAnsi="Arial" w:cs="Arial"/>
        </w:rPr>
        <w:t xml:space="preserve"> request will result in the applicant not being considered for the federal award</w:t>
      </w:r>
      <w:r w:rsidR="004544E3">
        <w:rPr>
          <w:rFonts w:ascii="Arial" w:hAnsi="Arial" w:cs="Arial"/>
        </w:rPr>
        <w:t>.</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Default="00144527" w:rsidP="009E3239">
      <w:pPr>
        <w:pStyle w:val="ListParagraph"/>
        <w:numPr>
          <w:ilvl w:val="0"/>
          <w:numId w:val="24"/>
        </w:numPr>
        <w:rPr>
          <w:rFonts w:ascii="Arial" w:hAnsi="Arial" w:cs="Arial"/>
        </w:rPr>
      </w:pPr>
      <w:r>
        <w:rPr>
          <w:rFonts w:ascii="Arial" w:hAnsi="Arial" w:cs="Arial"/>
        </w:rPr>
        <w:t>Grant awards may not exceed $100,000 per year;</w:t>
      </w:r>
    </w:p>
    <w:p w14:paraId="75D07A0A" w14:textId="77777777" w:rsidR="00144527" w:rsidRDefault="00144527" w:rsidP="009E3239">
      <w:pPr>
        <w:pStyle w:val="ListParagraph"/>
        <w:numPr>
          <w:ilvl w:val="0"/>
          <w:numId w:val="24"/>
        </w:numPr>
        <w:rPr>
          <w:rFonts w:ascii="Arial" w:hAnsi="Arial" w:cs="Arial"/>
        </w:rPr>
      </w:pPr>
      <w:r>
        <w:rPr>
          <w:rFonts w:ascii="Arial" w:hAnsi="Arial" w:cs="Arial"/>
        </w:rPr>
        <w:t>C</w:t>
      </w:r>
      <w:r w:rsidR="00972C7E" w:rsidRPr="009E3239">
        <w:rPr>
          <w:rFonts w:ascii="Arial" w:hAnsi="Arial" w:cs="Arial"/>
        </w:rPr>
        <w:t xml:space="preserve">onstruction expenses are not </w:t>
      </w:r>
      <w:r>
        <w:rPr>
          <w:rFonts w:ascii="Arial" w:hAnsi="Arial" w:cs="Arial"/>
        </w:rPr>
        <w:t xml:space="preserve">an </w:t>
      </w:r>
      <w:r w:rsidR="00972C7E" w:rsidRPr="009E3239">
        <w:rPr>
          <w:rFonts w:ascii="Arial" w:hAnsi="Arial" w:cs="Arial"/>
        </w:rPr>
        <w:t>allow</w:t>
      </w:r>
      <w:r>
        <w:rPr>
          <w:rFonts w:ascii="Arial" w:hAnsi="Arial" w:cs="Arial"/>
        </w:rPr>
        <w:t>able cost; and</w:t>
      </w:r>
    </w:p>
    <w:p w14:paraId="59E6B61C" w14:textId="77777777" w:rsidR="00972C7E" w:rsidRPr="009E3239" w:rsidRDefault="00144527" w:rsidP="009E3239">
      <w:pPr>
        <w:pStyle w:val="ListParagraph"/>
        <w:numPr>
          <w:ilvl w:val="0"/>
          <w:numId w:val="24"/>
        </w:numPr>
        <w:rPr>
          <w:rFonts w:ascii="Arial" w:hAnsi="Arial" w:cs="Arial"/>
        </w:rPr>
      </w:pPr>
      <w:r>
        <w:rPr>
          <w:rFonts w:ascii="Arial" w:hAnsi="Arial" w:cs="Arial"/>
        </w:rPr>
        <w:t>I</w:t>
      </w:r>
      <w:r w:rsidR="00972C7E" w:rsidRPr="009E3239">
        <w:rPr>
          <w:rFonts w:ascii="Arial" w:hAnsi="Arial" w:cs="Arial"/>
        </w:rPr>
        <w:t>nd</w:t>
      </w:r>
      <w:r w:rsidR="000243BD" w:rsidRPr="009E3239">
        <w:rPr>
          <w:rFonts w:ascii="Arial" w:hAnsi="Arial" w:cs="Arial"/>
        </w:rPr>
        <w:t xml:space="preserve">irect </w:t>
      </w:r>
      <w:r>
        <w:rPr>
          <w:rFonts w:ascii="Arial" w:hAnsi="Arial" w:cs="Arial"/>
        </w:rPr>
        <w:t>c</w:t>
      </w:r>
      <w:r w:rsidR="000243BD" w:rsidRPr="009E3239">
        <w:rPr>
          <w:rFonts w:ascii="Arial" w:hAnsi="Arial" w:cs="Arial"/>
        </w:rPr>
        <w:t>osts</w:t>
      </w:r>
      <w:r>
        <w:rPr>
          <w:rFonts w:ascii="Arial" w:hAnsi="Arial" w:cs="Arial"/>
        </w:rPr>
        <w:t>,</w:t>
      </w:r>
      <w:r w:rsidR="000243BD" w:rsidRPr="009E3239">
        <w:rPr>
          <w:rFonts w:ascii="Arial" w:hAnsi="Arial" w:cs="Arial"/>
        </w:rPr>
        <w:t xml:space="preserve"> </w:t>
      </w:r>
      <w:r w:rsidRPr="00144527">
        <w:rPr>
          <w:rFonts w:ascii="Arial" w:hAnsi="Arial" w:cs="Arial"/>
        </w:rPr>
        <w:t>including general overhead of the institution sponsoring the clinic, are not countable as matching funds</w:t>
      </w:r>
      <w:r>
        <w:rPr>
          <w:rFonts w:ascii="Arial" w:hAnsi="Arial" w:cs="Arial"/>
        </w:rPr>
        <w:t>.</w:t>
      </w:r>
    </w:p>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77777777" w:rsidR="000243BD" w:rsidRDefault="000243BD" w:rsidP="000243BD">
      <w:pPr>
        <w:ind w:left="720"/>
        <w:rPr>
          <w:rFonts w:ascii="Arial" w:hAnsi="Arial" w:cs="Arial"/>
        </w:rPr>
      </w:pPr>
      <w:r>
        <w:rPr>
          <w:rFonts w:ascii="Arial" w:hAnsi="Arial" w:cs="Arial"/>
        </w:rPr>
        <w:lastRenderedPageBreak/>
        <w:t>All applicants are required to use an electronic submission process:</w:t>
      </w:r>
    </w:p>
    <w:p w14:paraId="08C7D917" w14:textId="79279B95" w:rsidR="000243BD" w:rsidRDefault="00144527" w:rsidP="00144527">
      <w:pPr>
        <w:pStyle w:val="ListParagraph"/>
        <w:numPr>
          <w:ilvl w:val="0"/>
          <w:numId w:val="9"/>
        </w:numPr>
        <w:rPr>
          <w:rFonts w:ascii="Arial" w:hAnsi="Arial" w:cs="Arial"/>
        </w:rPr>
      </w:pPr>
      <w:r w:rsidRPr="00144527">
        <w:rPr>
          <w:rFonts w:ascii="Arial" w:hAnsi="Arial" w:cs="Arial"/>
        </w:rPr>
        <w:t xml:space="preserve">New applicants and current </w:t>
      </w:r>
      <w:r w:rsidR="00094B5E">
        <w:rPr>
          <w:rFonts w:ascii="Arial" w:hAnsi="Arial" w:cs="Arial"/>
        </w:rPr>
        <w:t>grant recipients</w:t>
      </w:r>
      <w:r w:rsidRPr="00144527">
        <w:rPr>
          <w:rFonts w:ascii="Arial" w:hAnsi="Arial" w:cs="Arial"/>
        </w:rPr>
        <w:t xml:space="preserve"> whose single year or multi-year grant period will end on December 31, 201</w:t>
      </w:r>
      <w:r w:rsidR="00E12640">
        <w:rPr>
          <w:rFonts w:ascii="Arial" w:hAnsi="Arial" w:cs="Arial"/>
        </w:rPr>
        <w:t>7</w:t>
      </w:r>
      <w:r w:rsidRPr="00144527">
        <w:rPr>
          <w:rFonts w:ascii="Arial" w:hAnsi="Arial" w:cs="Arial"/>
        </w:rPr>
        <w:t>, must submit a complete application via www.grants.gov</w:t>
      </w:r>
      <w:r w:rsidR="00AF47C5">
        <w:rPr>
          <w:rFonts w:ascii="Arial" w:hAnsi="Arial" w:cs="Arial"/>
        </w:rPr>
        <w:t>,</w:t>
      </w:r>
      <w:r w:rsidR="000243BD">
        <w:rPr>
          <w:rFonts w:ascii="Arial" w:hAnsi="Arial" w:cs="Arial"/>
        </w:rPr>
        <w:t xml:space="preserve"> and</w:t>
      </w:r>
    </w:p>
    <w:p w14:paraId="75DFFC67" w14:textId="7F889158" w:rsidR="00AF47C5" w:rsidRDefault="00AF47C5" w:rsidP="00AF47C5">
      <w:pPr>
        <w:pStyle w:val="ListParagraph"/>
        <w:numPr>
          <w:ilvl w:val="0"/>
          <w:numId w:val="9"/>
        </w:numPr>
        <w:rPr>
          <w:rFonts w:ascii="Arial" w:hAnsi="Arial" w:cs="Arial"/>
        </w:rPr>
      </w:pPr>
      <w:r w:rsidRPr="00AF47C5">
        <w:rPr>
          <w:rFonts w:ascii="Arial" w:hAnsi="Arial" w:cs="Arial"/>
        </w:rPr>
        <w:t xml:space="preserve">Currently funded </w:t>
      </w:r>
      <w:r w:rsidR="00094B5E">
        <w:rPr>
          <w:rFonts w:ascii="Arial" w:hAnsi="Arial" w:cs="Arial"/>
        </w:rPr>
        <w:t>grant recipients</w:t>
      </w:r>
      <w:r w:rsidRPr="00AF47C5">
        <w:rPr>
          <w:rFonts w:ascii="Arial" w:hAnsi="Arial" w:cs="Arial"/>
        </w:rPr>
        <w:t xml:space="preserve"> entering the second or third year of a multi-year grant, must submit a N</w:t>
      </w:r>
      <w:r>
        <w:rPr>
          <w:rFonts w:ascii="Arial" w:hAnsi="Arial" w:cs="Arial"/>
        </w:rPr>
        <w:t>CC</w:t>
      </w:r>
      <w:r w:rsidRPr="00AF47C5">
        <w:rPr>
          <w:rFonts w:ascii="Arial" w:hAnsi="Arial" w:cs="Arial"/>
        </w:rPr>
        <w:t xml:space="preserve"> request via </w:t>
      </w:r>
      <w:hyperlink r:id="rId13" w:history="1">
        <w:r w:rsidRPr="00C40B55">
          <w:rPr>
            <w:rStyle w:val="Hyperlink"/>
            <w:rFonts w:ascii="Arial" w:hAnsi="Arial" w:cs="Arial"/>
          </w:rPr>
          <w:t>www.grantsolutions.gov</w:t>
        </w:r>
      </w:hyperlink>
      <w:r w:rsidRPr="00AF47C5">
        <w:rPr>
          <w:rFonts w:ascii="Arial" w:hAnsi="Arial" w:cs="Arial"/>
        </w:rPr>
        <w:t>.</w:t>
      </w:r>
    </w:p>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Default="00F569EA" w:rsidP="00420F01">
      <w:pPr>
        <w:pStyle w:val="ListParagraph"/>
        <w:numPr>
          <w:ilvl w:val="0"/>
          <w:numId w:val="7"/>
        </w:numPr>
        <w:rPr>
          <w:rFonts w:ascii="Arial" w:hAnsi="Arial" w:cs="Arial"/>
        </w:rPr>
      </w:pPr>
      <w:r w:rsidRPr="00BB7391">
        <w:rPr>
          <w:rFonts w:ascii="Arial" w:hAnsi="Arial" w:cs="Arial"/>
        </w:rPr>
        <w:t>Criteria</w:t>
      </w:r>
    </w:p>
    <w:p w14:paraId="30B3DE3C" w14:textId="77777777" w:rsidR="0063365C" w:rsidRPr="0063365C" w:rsidRDefault="0063365C" w:rsidP="0063365C">
      <w:pPr>
        <w:ind w:left="720"/>
        <w:rPr>
          <w:rFonts w:ascii="Arial" w:hAnsi="Arial" w:cs="Arial"/>
        </w:rPr>
      </w:pPr>
      <w:r w:rsidRPr="0063365C">
        <w:rPr>
          <w:rFonts w:ascii="Arial" w:hAnsi="Arial" w:cs="Arial"/>
        </w:rPr>
        <w:t xml:space="preserve">Applications that pass </w:t>
      </w:r>
      <w:r w:rsidR="00E23333">
        <w:rPr>
          <w:rFonts w:ascii="Arial" w:hAnsi="Arial" w:cs="Arial"/>
        </w:rPr>
        <w:t xml:space="preserve">a preliminary </w:t>
      </w:r>
      <w:r w:rsidRPr="0063365C">
        <w:rPr>
          <w:rFonts w:ascii="Arial" w:hAnsi="Arial" w:cs="Arial"/>
        </w:rPr>
        <w:t xml:space="preserve">eligibility screening process will undergo a two-tiered evaluation process.  Applications will be subject to both a technical evaluation and a Program Office evaluation. </w:t>
      </w:r>
      <w:r w:rsidR="00A70E98">
        <w:rPr>
          <w:rFonts w:ascii="Arial" w:hAnsi="Arial" w:cs="Arial"/>
        </w:rPr>
        <w:t xml:space="preserve"> NCC requests do not undergo a technical evaluation.</w:t>
      </w:r>
    </w:p>
    <w:p w14:paraId="7F61656E" w14:textId="77777777" w:rsidR="00A9657C" w:rsidRDefault="00A9657C" w:rsidP="00420F01">
      <w:pPr>
        <w:pStyle w:val="ListParagraph"/>
        <w:ind w:left="1080"/>
        <w:rPr>
          <w:rFonts w:ascii="Arial" w:hAnsi="Arial" w:cs="Arial"/>
        </w:rPr>
      </w:pPr>
    </w:p>
    <w:p w14:paraId="567D31A8" w14:textId="77777777" w:rsidR="00420F01" w:rsidRPr="00420F01" w:rsidRDefault="00420F01" w:rsidP="00420F01">
      <w:pPr>
        <w:pStyle w:val="ListParagraph"/>
        <w:ind w:left="1080"/>
        <w:rPr>
          <w:rFonts w:ascii="Arial" w:hAnsi="Arial" w:cs="Arial"/>
        </w:rPr>
      </w:pPr>
      <w:r w:rsidRPr="00420F01">
        <w:rPr>
          <w:rFonts w:ascii="Arial" w:hAnsi="Arial" w:cs="Arial"/>
        </w:rPr>
        <w:t>a.</w:t>
      </w:r>
      <w:r w:rsidRPr="00420F01">
        <w:rPr>
          <w:rFonts w:ascii="Arial" w:hAnsi="Arial" w:cs="Arial"/>
        </w:rPr>
        <w:tab/>
        <w:t>Technical Evaluation</w:t>
      </w:r>
    </w:p>
    <w:p w14:paraId="1BE6EE3F" w14:textId="77777777" w:rsidR="00A70E98" w:rsidRDefault="00420F01" w:rsidP="00420F01">
      <w:pPr>
        <w:pStyle w:val="ListParagraph"/>
        <w:ind w:left="1080"/>
        <w:rPr>
          <w:rFonts w:ascii="Arial" w:hAnsi="Arial" w:cs="Arial"/>
        </w:rPr>
      </w:pPr>
      <w:r w:rsidRPr="00420F01">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Pr>
          <w:rFonts w:ascii="Arial" w:hAnsi="Arial" w:cs="Arial"/>
        </w:rPr>
        <w:t>.</w:t>
      </w:r>
    </w:p>
    <w:p w14:paraId="054EB62A" w14:textId="77777777" w:rsidR="00420F01" w:rsidRDefault="00420F01" w:rsidP="00420F01">
      <w:pPr>
        <w:pStyle w:val="ListParagraph"/>
        <w:ind w:left="1080"/>
        <w:rPr>
          <w:rFonts w:ascii="Arial" w:hAnsi="Arial" w:cs="Arial"/>
        </w:rPr>
      </w:pPr>
      <w:r w:rsidRPr="00420F01">
        <w:rPr>
          <w:rFonts w:ascii="Arial" w:hAnsi="Arial" w:cs="Arial"/>
        </w:rPr>
        <w:t xml:space="preserve">  </w:t>
      </w:r>
    </w:p>
    <w:p w14:paraId="37AF237A" w14:textId="77777777" w:rsidR="00420F01" w:rsidRPr="00420F01" w:rsidRDefault="00420F01" w:rsidP="00420F01">
      <w:pPr>
        <w:pStyle w:val="ListParagraph"/>
        <w:ind w:left="1080"/>
        <w:rPr>
          <w:rFonts w:ascii="Arial" w:hAnsi="Arial" w:cs="Arial"/>
        </w:rPr>
      </w:pPr>
      <w:r w:rsidRPr="00420F01">
        <w:rPr>
          <w:rFonts w:ascii="Arial" w:hAnsi="Arial" w:cs="Arial"/>
        </w:rPr>
        <w:t>Points will be assigned as follows:</w:t>
      </w:r>
      <w:r w:rsidRPr="00420F01">
        <w:rPr>
          <w:rFonts w:ascii="Arial" w:hAnsi="Arial" w:cs="Arial"/>
        </w:rPr>
        <w:tab/>
      </w:r>
    </w:p>
    <w:p w14:paraId="54F0DE54" w14:textId="77777777" w:rsidR="00420F01" w:rsidRPr="00420F01" w:rsidRDefault="00420F01" w:rsidP="00420F01">
      <w:pPr>
        <w:pStyle w:val="ListParagraph"/>
        <w:ind w:left="1080"/>
        <w:rPr>
          <w:rFonts w:ascii="Arial" w:hAnsi="Arial" w:cs="Arial"/>
        </w:rPr>
      </w:pPr>
      <w:r w:rsidRPr="00420F01">
        <w:rPr>
          <w:rFonts w:ascii="Arial" w:hAnsi="Arial" w:cs="Arial"/>
        </w:rPr>
        <w:t>Experience</w:t>
      </w:r>
    </w:p>
    <w:p w14:paraId="378E22A5" w14:textId="7C7C9251"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Experience in operating a </w:t>
      </w:r>
      <w:r w:rsidR="005E463F" w:rsidRPr="00420F01">
        <w:rPr>
          <w:rFonts w:ascii="Arial" w:hAnsi="Arial" w:cs="Arial"/>
        </w:rPr>
        <w:t>low-income</w:t>
      </w:r>
      <w:r w:rsidRPr="00420F01">
        <w:rPr>
          <w:rFonts w:ascii="Arial" w:hAnsi="Arial" w:cs="Arial"/>
        </w:rPr>
        <w:t xml:space="preserve"> taxpayer clinic or delivering services to low income and ESL taxpayers.  (Maximum 10 points).</w:t>
      </w:r>
    </w:p>
    <w:p w14:paraId="62D3DD85" w14:textId="77777777" w:rsidR="00420F01" w:rsidRPr="00420F01" w:rsidRDefault="00420F01" w:rsidP="00420F01">
      <w:pPr>
        <w:pStyle w:val="ListParagraph"/>
        <w:ind w:left="1080"/>
        <w:rPr>
          <w:rFonts w:ascii="Arial" w:hAnsi="Arial" w:cs="Arial"/>
        </w:rPr>
      </w:pPr>
      <w:r w:rsidRPr="00420F01">
        <w:rPr>
          <w:rFonts w:ascii="Arial" w:hAnsi="Arial" w:cs="Arial"/>
        </w:rPr>
        <w:t>Financial Responsibility</w:t>
      </w:r>
    </w:p>
    <w:p w14:paraId="74E61F64" w14:textId="77777777" w:rsidR="00420F01" w:rsidRPr="00420F01" w:rsidRDefault="00420F01" w:rsidP="00420F01">
      <w:pPr>
        <w:pStyle w:val="ListParagraph"/>
        <w:numPr>
          <w:ilvl w:val="0"/>
          <w:numId w:val="15"/>
        </w:numPr>
        <w:rPr>
          <w:rFonts w:ascii="Arial" w:hAnsi="Arial" w:cs="Arial"/>
        </w:rPr>
      </w:pPr>
      <w:r w:rsidRPr="00420F01">
        <w:rPr>
          <w:rFonts w:ascii="Arial" w:hAnsi="Arial" w:cs="Arial"/>
        </w:rPr>
        <w:t>Quality of grant administration and internal accounting procedures.  (Maximum 10 points).</w:t>
      </w:r>
    </w:p>
    <w:p w14:paraId="3B4F24A2" w14:textId="77777777" w:rsidR="00420F01" w:rsidRPr="00420F01" w:rsidRDefault="00420F01" w:rsidP="00420F01">
      <w:pPr>
        <w:pStyle w:val="ListParagraph"/>
        <w:ind w:left="1080"/>
        <w:rPr>
          <w:rFonts w:ascii="Arial" w:hAnsi="Arial" w:cs="Arial"/>
        </w:rPr>
      </w:pPr>
      <w:r w:rsidRPr="00420F01">
        <w:rPr>
          <w:rFonts w:ascii="Arial" w:hAnsi="Arial" w:cs="Arial"/>
        </w:rPr>
        <w:t>Program Plan</w:t>
      </w:r>
    </w:p>
    <w:p w14:paraId="663D2481" w14:textId="77777777" w:rsidR="00420F01" w:rsidRPr="00420F01" w:rsidRDefault="00420F01" w:rsidP="00420F01">
      <w:pPr>
        <w:pStyle w:val="ListParagraph"/>
        <w:numPr>
          <w:ilvl w:val="0"/>
          <w:numId w:val="15"/>
        </w:numPr>
        <w:rPr>
          <w:rFonts w:ascii="Arial" w:hAnsi="Arial" w:cs="Arial"/>
        </w:rPr>
      </w:pPr>
      <w:r w:rsidRPr="00420F01">
        <w:rPr>
          <w:rFonts w:ascii="Arial" w:hAnsi="Arial" w:cs="Arial"/>
        </w:rPr>
        <w:t xml:space="preserve">Quality of programs offered to assist low income taxpayers </w:t>
      </w:r>
      <w:r w:rsidR="00980D9E">
        <w:rPr>
          <w:rFonts w:ascii="Arial" w:hAnsi="Arial" w:cs="Arial"/>
        </w:rPr>
        <w:t>and</w:t>
      </w:r>
      <w:r w:rsidRPr="00420F01">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and the dates and days and hours of clinic operation.  (Maximum 75 points).  </w:t>
      </w:r>
    </w:p>
    <w:p w14:paraId="52AE57E8" w14:textId="77777777" w:rsidR="00420F01" w:rsidRPr="00420F01" w:rsidRDefault="00420F01" w:rsidP="00420F01">
      <w:pPr>
        <w:pStyle w:val="ListParagraph"/>
        <w:ind w:left="1080"/>
        <w:rPr>
          <w:rFonts w:ascii="Arial" w:hAnsi="Arial" w:cs="Arial"/>
        </w:rPr>
      </w:pPr>
      <w:r w:rsidRPr="00420F01">
        <w:rPr>
          <w:rFonts w:ascii="Arial" w:hAnsi="Arial" w:cs="Arial"/>
        </w:rPr>
        <w:t>Program Coverage</w:t>
      </w:r>
    </w:p>
    <w:p w14:paraId="056F4078" w14:textId="77777777" w:rsidR="00420F01" w:rsidRDefault="00420F01" w:rsidP="00420F01">
      <w:pPr>
        <w:pStyle w:val="ListParagraph"/>
        <w:numPr>
          <w:ilvl w:val="0"/>
          <w:numId w:val="15"/>
        </w:numPr>
        <w:rPr>
          <w:rFonts w:ascii="Arial" w:hAnsi="Arial" w:cs="Arial"/>
        </w:rPr>
      </w:pPr>
      <w:r w:rsidRPr="00420F01">
        <w:rPr>
          <w:rFonts w:ascii="Arial" w:hAnsi="Arial" w:cs="Arial"/>
        </w:rPr>
        <w:t>Number of low income or ESL taxpayers in geographic area(s) and proposed efforts to reach these taxpayers.  (Maximum 5 points).</w:t>
      </w:r>
    </w:p>
    <w:p w14:paraId="1808DF43" w14:textId="77777777" w:rsidR="000D3A08" w:rsidRDefault="000D3A08" w:rsidP="00953C08">
      <w:pPr>
        <w:pStyle w:val="ListParagraph"/>
        <w:ind w:left="1080"/>
        <w:rPr>
          <w:rFonts w:ascii="Arial" w:hAnsi="Arial" w:cs="Arial"/>
        </w:rPr>
      </w:pPr>
    </w:p>
    <w:p w14:paraId="2769D280" w14:textId="77777777" w:rsidR="00953C08" w:rsidRPr="00420F01" w:rsidRDefault="00953C08" w:rsidP="00953C08">
      <w:pPr>
        <w:pStyle w:val="ListParagraph"/>
        <w:ind w:left="1080"/>
        <w:rPr>
          <w:rFonts w:ascii="Arial" w:hAnsi="Arial" w:cs="Arial"/>
        </w:rPr>
      </w:pPr>
      <w:r>
        <w:rPr>
          <w:rFonts w:ascii="Arial" w:hAnsi="Arial" w:cs="Arial"/>
        </w:rPr>
        <w:t xml:space="preserve">b. </w:t>
      </w:r>
      <w:r w:rsidRPr="00953C08">
        <w:rPr>
          <w:rFonts w:ascii="Arial" w:hAnsi="Arial" w:cs="Arial"/>
        </w:rPr>
        <w:t>Program Office Evaluation</w:t>
      </w:r>
    </w:p>
    <w:p w14:paraId="21BD4514" w14:textId="77777777" w:rsidR="00953C08" w:rsidRPr="00953C08" w:rsidRDefault="00953C08" w:rsidP="00953C08">
      <w:pPr>
        <w:pStyle w:val="ListParagraph"/>
        <w:ind w:left="1080"/>
        <w:rPr>
          <w:rFonts w:ascii="Arial" w:hAnsi="Arial" w:cs="Arial"/>
        </w:rPr>
      </w:pPr>
      <w:r w:rsidRPr="00953C08">
        <w:rPr>
          <w:rFonts w:ascii="Arial" w:hAnsi="Arial" w:cs="Arial"/>
        </w:rPr>
        <w:t>After the completion of the technical evaluation, applications will undergo a secondary review by the LITC Program Office.  This evaluation will be based on the information contained in the program plan, as well as the clinic’s performance history in the LITC Program, if applicable.</w:t>
      </w:r>
    </w:p>
    <w:p w14:paraId="750FDC2A" w14:textId="77777777" w:rsidR="00953C08" w:rsidRPr="00953C08" w:rsidRDefault="00953C08" w:rsidP="00953C08">
      <w:pPr>
        <w:pStyle w:val="ListParagraph"/>
        <w:numPr>
          <w:ilvl w:val="0"/>
          <w:numId w:val="15"/>
        </w:numPr>
        <w:rPr>
          <w:rFonts w:ascii="Arial" w:hAnsi="Arial" w:cs="Arial"/>
        </w:rPr>
      </w:pPr>
      <w:r w:rsidRPr="00953C08">
        <w:rPr>
          <w:rFonts w:ascii="Arial" w:hAnsi="Arial" w:cs="Arial"/>
        </w:rPr>
        <w:t>New Applicants.  The LITC Program Office will perform a general review of the application and proposed program plan.  The review will consider the quality of the proposed program, the soundness of the proposed budget, and any significant concerns identified during the technical evaluation.</w:t>
      </w:r>
    </w:p>
    <w:p w14:paraId="7C7E3788" w14:textId="353CE4AA" w:rsidR="00953C08" w:rsidRPr="00953C08" w:rsidRDefault="00953C08" w:rsidP="00953C08">
      <w:pPr>
        <w:pStyle w:val="ListParagraph"/>
        <w:numPr>
          <w:ilvl w:val="0"/>
          <w:numId w:val="15"/>
        </w:numPr>
        <w:rPr>
          <w:rFonts w:ascii="Arial" w:hAnsi="Arial" w:cs="Arial"/>
        </w:rPr>
      </w:pPr>
      <w:r w:rsidRPr="00953C08">
        <w:rPr>
          <w:rFonts w:ascii="Arial" w:hAnsi="Arial" w:cs="Arial"/>
        </w:rPr>
        <w:lastRenderedPageBreak/>
        <w:t xml:space="preserve">Prior </w:t>
      </w:r>
      <w:r w:rsidR="00094B5E">
        <w:rPr>
          <w:rFonts w:ascii="Arial" w:hAnsi="Arial" w:cs="Arial"/>
        </w:rPr>
        <w:t>Grant recipients</w:t>
      </w:r>
      <w:r w:rsidRPr="00953C08">
        <w:rPr>
          <w:rFonts w:ascii="Arial" w:hAnsi="Arial" w:cs="Arial"/>
        </w:rPr>
        <w:t>.  The LITC Program Office will perform a general review of the application, proposed budget, and program plan, as well as a more detailed review of the clinic’s performance history in the LITC Program.  The review will consider:</w:t>
      </w:r>
    </w:p>
    <w:p w14:paraId="11255B6A"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Timeliness, accuracy, and completeness of Interim and Year-End reports;</w:t>
      </w:r>
    </w:p>
    <w:p w14:paraId="6130A07C"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Any significant concerns identified by site assistance visits and how the grantee addressed those concerns;</w:t>
      </w:r>
    </w:p>
    <w:p w14:paraId="2189B0F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grantee’s activities match its program plan;</w:t>
      </w:r>
    </w:p>
    <w:p w14:paraId="3A57514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 xml:space="preserve">Grantee’s involvement with other tax clinics, community groups, the Taxpayer Advocate Service (TAS), and the LITC Program Office; </w:t>
      </w:r>
    </w:p>
    <w:p w14:paraId="42D6885B" w14:textId="77777777" w:rsidR="00953C08" w:rsidRPr="00953C08" w:rsidRDefault="00953C08" w:rsidP="00953C08">
      <w:pPr>
        <w:pStyle w:val="ListParagraph"/>
        <w:numPr>
          <w:ilvl w:val="0"/>
          <w:numId w:val="16"/>
        </w:numPr>
        <w:rPr>
          <w:rFonts w:ascii="Arial" w:hAnsi="Arial" w:cs="Arial"/>
        </w:rPr>
      </w:pPr>
      <w:r w:rsidRPr="00953C08">
        <w:rPr>
          <w:rFonts w:ascii="Arial" w:hAnsi="Arial" w:cs="Arial"/>
        </w:rPr>
        <w:t>Whether the grantee has a history of not drawing down funds in a timely manner; and</w:t>
      </w:r>
    </w:p>
    <w:p w14:paraId="3B39EA4B" w14:textId="77777777" w:rsidR="00953C08" w:rsidRDefault="00953C08" w:rsidP="00953C08">
      <w:pPr>
        <w:pStyle w:val="ListParagraph"/>
        <w:numPr>
          <w:ilvl w:val="0"/>
          <w:numId w:val="16"/>
        </w:numPr>
        <w:rPr>
          <w:rFonts w:ascii="Arial" w:hAnsi="Arial" w:cs="Arial"/>
        </w:rPr>
      </w:pPr>
      <w:r w:rsidRPr="00953C08">
        <w:rPr>
          <w:rFonts w:ascii="Arial" w:hAnsi="Arial" w:cs="Arial"/>
        </w:rPr>
        <w:t>Whether the grantee has failed to use all funds awarded in prior years.</w:t>
      </w:r>
    </w:p>
    <w:p w14:paraId="37DE13EA" w14:textId="77777777" w:rsidR="000D3A08" w:rsidRPr="009E3239" w:rsidRDefault="000D3A08" w:rsidP="009E3239">
      <w:pPr>
        <w:rPr>
          <w:rFonts w:ascii="Arial" w:hAnsi="Arial" w:cs="Arial"/>
        </w:rPr>
      </w:pPr>
    </w:p>
    <w:p w14:paraId="5DAEDB96" w14:textId="77777777" w:rsidR="00953C08" w:rsidRDefault="00F569EA" w:rsidP="00953C08">
      <w:pPr>
        <w:pStyle w:val="ListParagraph"/>
        <w:numPr>
          <w:ilvl w:val="0"/>
          <w:numId w:val="7"/>
        </w:numPr>
        <w:rPr>
          <w:rFonts w:ascii="Arial" w:hAnsi="Arial" w:cs="Arial"/>
        </w:rPr>
      </w:pPr>
      <w:r w:rsidRPr="00BB7391">
        <w:rPr>
          <w:rFonts w:ascii="Arial" w:hAnsi="Arial" w:cs="Arial"/>
        </w:rPr>
        <w:t>Review and Selection Process</w:t>
      </w:r>
    </w:p>
    <w:p w14:paraId="182AF2B2" w14:textId="52063678" w:rsidR="000D3A08" w:rsidRPr="000D3A08" w:rsidRDefault="0063365C" w:rsidP="000D3A08">
      <w:pPr>
        <w:ind w:left="720"/>
        <w:rPr>
          <w:rFonts w:ascii="Arial" w:hAnsi="Arial" w:cs="Arial"/>
        </w:rPr>
      </w:pPr>
      <w:r w:rsidRPr="0063365C">
        <w:rPr>
          <w:rFonts w:ascii="Arial" w:hAnsi="Arial" w:cs="Arial"/>
        </w:rPr>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For academic clinics, which may serve fewer taxpayers than non-academic clinics because of the time involved in teaching and mentoring students, the LITC Program Office will consider additional ways in which academic clinics 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 xml:space="preserve">Appropriateness of funds sought for the quantity and quality of services to be offered.  </w:t>
      </w:r>
    </w:p>
    <w:p w14:paraId="477F2B49" w14:textId="77777777" w:rsidR="000D3A08" w:rsidRPr="009E3239" w:rsidRDefault="000D3A08" w:rsidP="009E3239">
      <w:pPr>
        <w:pStyle w:val="ListParagraph"/>
        <w:numPr>
          <w:ilvl w:val="0"/>
          <w:numId w:val="25"/>
        </w:numPr>
        <w:rPr>
          <w:rFonts w:ascii="Arial" w:hAnsi="Arial" w:cs="Arial"/>
        </w:rPr>
      </w:pPr>
      <w:r w:rsidRPr="009E3239">
        <w:rPr>
          <w:rFonts w:ascii="Arial" w:hAnsi="Arial" w:cs="Arial"/>
        </w:rPr>
        <w:t>Other sources of funding available to the clinic.</w:t>
      </w:r>
    </w:p>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r w:rsidRPr="000D3A08">
        <w:rPr>
          <w:rFonts w:ascii="Arial" w:hAnsi="Arial" w:cs="Arial"/>
        </w:rPr>
        <w:t>Final funding decisions are made by the National Taxpayer Advocate, unless recused.  In recusal situations, final funding decisions are made by the Deputy National Taxpayer Advocate.</w:t>
      </w:r>
    </w:p>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0697CB1D" w:rsidR="00953C08" w:rsidRPr="00953C08" w:rsidRDefault="00A0785E" w:rsidP="00953C08">
      <w:pPr>
        <w:pStyle w:val="ListParagraph"/>
        <w:rPr>
          <w:rFonts w:ascii="Arial" w:hAnsi="Arial" w:cs="Arial"/>
        </w:rPr>
      </w:pPr>
      <w:r w:rsidRPr="0063365C">
        <w:rPr>
          <w:rFonts w:ascii="Arial" w:hAnsi="Arial" w:cs="Arial"/>
        </w:rPr>
        <w:t xml:space="preserve">The LITC Program Office </w:t>
      </w:r>
      <w:r>
        <w:rPr>
          <w:rFonts w:ascii="Arial" w:hAnsi="Arial" w:cs="Arial"/>
        </w:rPr>
        <w:t xml:space="preserve">intends to </w:t>
      </w:r>
      <w:r w:rsidRPr="0063365C">
        <w:rPr>
          <w:rFonts w:ascii="Arial" w:hAnsi="Arial" w:cs="Arial"/>
        </w:rPr>
        <w:t>notify all applicants no later than November</w:t>
      </w:r>
      <w:r>
        <w:rPr>
          <w:rFonts w:ascii="Arial" w:hAnsi="Arial" w:cs="Arial"/>
        </w:rPr>
        <w:t>,</w:t>
      </w:r>
      <w:r w:rsidRPr="0063365C">
        <w:rPr>
          <w:rFonts w:ascii="Arial" w:hAnsi="Arial" w:cs="Arial"/>
        </w:rPr>
        <w:t xml:space="preserve"> </w:t>
      </w:r>
      <w:r w:rsidR="00743896">
        <w:rPr>
          <w:rFonts w:ascii="Arial" w:hAnsi="Arial" w:cs="Arial"/>
        </w:rPr>
        <w:t xml:space="preserve">2017 </w:t>
      </w:r>
      <w:r w:rsidRPr="0063365C">
        <w:rPr>
          <w:rFonts w:ascii="Arial" w:hAnsi="Arial" w:cs="Arial"/>
        </w:rPr>
        <w:t>whether or not they have been selected to receive a 201</w:t>
      </w:r>
      <w:r w:rsidR="00743896">
        <w:rPr>
          <w:rFonts w:ascii="Arial" w:hAnsi="Arial" w:cs="Arial"/>
        </w:rPr>
        <w:t>8</w:t>
      </w:r>
      <w:r w:rsidRPr="0063365C">
        <w:rPr>
          <w:rFonts w:ascii="Arial" w:hAnsi="Arial" w:cs="Arial"/>
        </w:rPr>
        <w:t xml:space="preserve"> grant award.  </w:t>
      </w:r>
      <w:r w:rsidR="0063365C" w:rsidRPr="0063365C">
        <w:rPr>
          <w:rFonts w:ascii="Arial" w:hAnsi="Arial" w:cs="Arial"/>
        </w:rPr>
        <w:t>However, no specific award amount will be available until after Congress appropriates funding for fiscal year 201</w:t>
      </w:r>
      <w:r w:rsidR="00743896">
        <w:rPr>
          <w:rFonts w:ascii="Arial" w:hAnsi="Arial" w:cs="Arial"/>
        </w:rPr>
        <w:t>8</w:t>
      </w:r>
      <w:r w:rsidR="0063365C" w:rsidRPr="0063365C">
        <w:rPr>
          <w:rFonts w:ascii="Arial" w:hAnsi="Arial" w:cs="Arial"/>
        </w:rPr>
        <w:t xml:space="preserve">.  </w:t>
      </w:r>
    </w:p>
    <w:p w14:paraId="6830D6B7" w14:textId="77777777" w:rsidR="00420F01" w:rsidRPr="00420F01" w:rsidRDefault="00420F01" w:rsidP="00420F01">
      <w:pPr>
        <w:pStyle w:val="ListParagraph"/>
        <w:ind w:left="1080"/>
        <w:rPr>
          <w:rFonts w:ascii="Arial" w:hAnsi="Arial" w:cs="Arial"/>
        </w:rPr>
      </w:pPr>
    </w:p>
    <w:p w14:paraId="34AA25BD"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77777777" w:rsidR="005362C7" w:rsidRDefault="0063365C" w:rsidP="0063365C">
      <w:pPr>
        <w:ind w:left="720"/>
        <w:rPr>
          <w:rFonts w:ascii="Arial" w:hAnsi="Arial" w:cs="Arial"/>
        </w:rPr>
      </w:pPr>
      <w:r w:rsidRPr="0063365C">
        <w:rPr>
          <w:rFonts w:ascii="Arial" w:hAnsi="Arial" w:cs="Arial"/>
        </w:rPr>
        <w:t>The LITC Program Office will issue a notice of award to each applicant selected to receive funding for the grant year. The notice of award states the amount of funding awarded</w:t>
      </w:r>
      <w:r w:rsidR="00FA5E31">
        <w:rPr>
          <w:rFonts w:ascii="Arial" w:hAnsi="Arial" w:cs="Arial"/>
        </w:rPr>
        <w:t xml:space="preserve"> if Congress has appropriated the funding</w:t>
      </w:r>
      <w:r w:rsidRPr="0063365C">
        <w:rPr>
          <w:rFonts w:ascii="Arial" w:hAnsi="Arial" w:cs="Arial"/>
        </w:rPr>
        <w:t xml:space="preserve">, the grant period, and incorporates by reference the requirements specified in </w:t>
      </w:r>
      <w:r w:rsidR="005362C7">
        <w:rPr>
          <w:rFonts w:ascii="Arial" w:hAnsi="Arial" w:cs="Arial"/>
        </w:rPr>
        <w:t>Publication 3319.</w:t>
      </w:r>
      <w:r w:rsidRPr="0063365C">
        <w:rPr>
          <w:rFonts w:ascii="Arial" w:hAnsi="Arial" w:cs="Arial"/>
        </w:rPr>
        <w:t xml:space="preserve">  If an applicant incurs expenses and a grant is not awarded, all costs incurred will be the responsibility of the applicant.  </w:t>
      </w:r>
    </w:p>
    <w:p w14:paraId="3F7E64E8" w14:textId="77777777" w:rsidR="005362C7" w:rsidRDefault="005362C7" w:rsidP="0063365C">
      <w:pPr>
        <w:ind w:left="720"/>
        <w:rPr>
          <w:rFonts w:ascii="Arial" w:hAnsi="Arial" w:cs="Arial"/>
        </w:rPr>
      </w:pPr>
    </w:p>
    <w:p w14:paraId="6EF1F93C" w14:textId="02A6F193" w:rsidR="0063365C" w:rsidRPr="0063365C" w:rsidRDefault="0063365C" w:rsidP="0063365C">
      <w:pPr>
        <w:ind w:left="720"/>
        <w:rPr>
          <w:rFonts w:ascii="Arial" w:hAnsi="Arial" w:cs="Arial"/>
        </w:rPr>
      </w:pPr>
      <w:r>
        <w:rPr>
          <w:rFonts w:ascii="Arial" w:hAnsi="Arial" w:cs="Arial"/>
        </w:rPr>
        <w:t>The LITC Program Office may</w:t>
      </w:r>
      <w:r w:rsidRPr="0063365C">
        <w:rPr>
          <w:rFonts w:ascii="Arial" w:hAnsi="Arial" w:cs="Arial"/>
        </w:rPr>
        <w:t xml:space="preserve"> issue a notice of award </w:t>
      </w:r>
      <w:r w:rsidR="00FA5E31">
        <w:rPr>
          <w:rFonts w:ascii="Arial" w:hAnsi="Arial" w:cs="Arial"/>
        </w:rPr>
        <w:t xml:space="preserve">without a dollar </w:t>
      </w:r>
      <w:r w:rsidRPr="0063365C">
        <w:rPr>
          <w:rFonts w:ascii="Arial" w:hAnsi="Arial" w:cs="Arial"/>
        </w:rPr>
        <w:t>amount, using this as a tool to notify an organization th</w:t>
      </w:r>
      <w:r w:rsidR="005362C7">
        <w:rPr>
          <w:rFonts w:ascii="Arial" w:hAnsi="Arial" w:cs="Arial"/>
        </w:rPr>
        <w:t>at it has been selected to receive 201</w:t>
      </w:r>
      <w:r w:rsidR="00743896">
        <w:rPr>
          <w:rFonts w:ascii="Arial" w:hAnsi="Arial" w:cs="Arial"/>
        </w:rPr>
        <w:t>8</w:t>
      </w:r>
      <w:r w:rsidR="005362C7">
        <w:rPr>
          <w:rFonts w:ascii="Arial" w:hAnsi="Arial" w:cs="Arial"/>
        </w:rPr>
        <w:t xml:space="preserve"> grant funding subject to availability of appropriated funds and that its clinic director </w:t>
      </w:r>
      <w:r w:rsidRPr="0063365C">
        <w:rPr>
          <w:rFonts w:ascii="Arial" w:hAnsi="Arial" w:cs="Arial"/>
        </w:rPr>
        <w:t xml:space="preserve">must attend the LITC </w:t>
      </w:r>
      <w:r w:rsidR="005362C7">
        <w:rPr>
          <w:rFonts w:ascii="Arial" w:hAnsi="Arial" w:cs="Arial"/>
        </w:rPr>
        <w:t xml:space="preserve">Annual Grantee </w:t>
      </w:r>
      <w:r w:rsidRPr="0063365C">
        <w:rPr>
          <w:rFonts w:ascii="Arial" w:hAnsi="Arial" w:cs="Arial"/>
        </w:rPr>
        <w:t>Conference</w:t>
      </w:r>
      <w:r w:rsidR="00FA5E31">
        <w:rPr>
          <w:rFonts w:ascii="Arial" w:hAnsi="Arial" w:cs="Arial"/>
        </w:rPr>
        <w:t xml:space="preserve"> in December 201</w:t>
      </w:r>
      <w:r w:rsidR="00743896">
        <w:rPr>
          <w:rFonts w:ascii="Arial" w:hAnsi="Arial" w:cs="Arial"/>
        </w:rPr>
        <w:t>7</w:t>
      </w:r>
      <w:r w:rsidRPr="0063365C">
        <w:rPr>
          <w:rFonts w:ascii="Arial" w:hAnsi="Arial" w:cs="Arial"/>
        </w:rPr>
        <w:t>.  This initial notice of award is not an authorization to begin performance</w:t>
      </w:r>
      <w:r w:rsidR="005362C7">
        <w:rPr>
          <w:rFonts w:ascii="Arial" w:hAnsi="Arial" w:cs="Arial"/>
        </w:rPr>
        <w:t>; the performance period for 201</w:t>
      </w:r>
      <w:r w:rsidR="00E12640">
        <w:rPr>
          <w:rFonts w:ascii="Arial" w:hAnsi="Arial" w:cs="Arial"/>
        </w:rPr>
        <w:t>8</w:t>
      </w:r>
      <w:r w:rsidR="005362C7">
        <w:rPr>
          <w:rFonts w:ascii="Arial" w:hAnsi="Arial" w:cs="Arial"/>
        </w:rPr>
        <w:t xml:space="preserve"> grant funding begins on January 1, 201</w:t>
      </w:r>
      <w:r w:rsidR="00E12640">
        <w:rPr>
          <w:rFonts w:ascii="Arial" w:hAnsi="Arial" w:cs="Arial"/>
        </w:rPr>
        <w:t>8</w:t>
      </w:r>
      <w:r w:rsidRPr="0063365C">
        <w:rPr>
          <w:rFonts w:ascii="Arial" w:hAnsi="Arial" w:cs="Arial"/>
        </w:rPr>
        <w:t>.</w:t>
      </w:r>
    </w:p>
    <w:p w14:paraId="53F374A6" w14:textId="7777777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t>Administrative and National Policy Requirement</w:t>
      </w:r>
    </w:p>
    <w:p w14:paraId="42F0D157" w14:textId="77777777" w:rsidR="001164D3" w:rsidRPr="001164D3" w:rsidRDefault="001164D3" w:rsidP="001164D3">
      <w:pPr>
        <w:ind w:left="720"/>
        <w:rPr>
          <w:rFonts w:ascii="Arial" w:hAnsi="Arial" w:cs="Arial"/>
        </w:rPr>
      </w:pPr>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14:paraId="2B9BC8F4" w14:textId="77777777" w:rsidR="001164D3" w:rsidRPr="001164D3" w:rsidRDefault="001164D3" w:rsidP="009E3239">
      <w:pPr>
        <w:ind w:left="720" w:firstLine="720"/>
        <w:rPr>
          <w:rFonts w:ascii="Arial" w:hAnsi="Arial" w:cs="Arial"/>
        </w:rPr>
      </w:pPr>
      <w:r w:rsidRPr="001164D3">
        <w:rPr>
          <w:rFonts w:ascii="Arial" w:hAnsi="Arial" w:cs="Arial"/>
        </w:rPr>
        <w:t xml:space="preserve">(1) 26 U.S.C. </w:t>
      </w:r>
      <w:r w:rsidR="000B15C2">
        <w:rPr>
          <w:rFonts w:ascii="Arial" w:hAnsi="Arial" w:cs="Arial"/>
        </w:rPr>
        <w:t xml:space="preserve">§ </w:t>
      </w:r>
      <w:r w:rsidRPr="001164D3">
        <w:rPr>
          <w:rFonts w:ascii="Arial" w:hAnsi="Arial" w:cs="Arial"/>
        </w:rPr>
        <w:t xml:space="preserve">7526; </w:t>
      </w:r>
    </w:p>
    <w:p w14:paraId="12790406" w14:textId="77777777" w:rsidR="001164D3" w:rsidRPr="001164D3" w:rsidRDefault="001164D3" w:rsidP="009E3239">
      <w:pPr>
        <w:ind w:left="720" w:firstLine="720"/>
        <w:rPr>
          <w:rFonts w:ascii="Arial" w:hAnsi="Arial" w:cs="Arial"/>
        </w:rPr>
      </w:pPr>
      <w:r w:rsidRPr="001164D3">
        <w:rPr>
          <w:rFonts w:ascii="Arial" w:hAnsi="Arial" w:cs="Arial"/>
        </w:rPr>
        <w:t>(2) the terms and conditions contained in Publication</w:t>
      </w:r>
      <w:r>
        <w:rPr>
          <w:rFonts w:ascii="Arial" w:hAnsi="Arial" w:cs="Arial"/>
        </w:rPr>
        <w:t xml:space="preserve"> 3319</w:t>
      </w:r>
      <w:r w:rsidRPr="001164D3">
        <w:rPr>
          <w:rFonts w:ascii="Arial" w:hAnsi="Arial" w:cs="Arial"/>
        </w:rPr>
        <w:t xml:space="preserve">; </w:t>
      </w:r>
    </w:p>
    <w:p w14:paraId="479C0351" w14:textId="77777777" w:rsidR="001164D3" w:rsidRPr="001164D3" w:rsidRDefault="001164D3" w:rsidP="009E3239">
      <w:pPr>
        <w:ind w:left="720" w:firstLine="720"/>
        <w:rPr>
          <w:rFonts w:ascii="Arial" w:hAnsi="Arial" w:cs="Arial"/>
        </w:rPr>
      </w:pPr>
      <w:r w:rsidRPr="001164D3">
        <w:rPr>
          <w:rFonts w:ascii="Arial" w:hAnsi="Arial" w:cs="Arial"/>
        </w:rPr>
        <w:t xml:space="preserve">(3) Assurances and Certifications contained in Standard Form 424; </w:t>
      </w:r>
    </w:p>
    <w:p w14:paraId="4738098D" w14:textId="77777777" w:rsidR="000B15C2" w:rsidRDefault="001164D3" w:rsidP="009E3239">
      <w:pPr>
        <w:ind w:left="1440"/>
        <w:rPr>
          <w:rFonts w:ascii="Arial" w:hAnsi="Arial" w:cs="Arial"/>
        </w:rPr>
      </w:pPr>
      <w:r w:rsidRPr="001164D3">
        <w:rPr>
          <w:rFonts w:ascii="Arial" w:hAnsi="Arial" w:cs="Arial"/>
        </w:rPr>
        <w:t>(4) any requirements, prohibitions or restrictions imposed by the legislation appropriating federal funds for this award</w:t>
      </w:r>
      <w:r w:rsidR="000B15C2">
        <w:rPr>
          <w:rFonts w:ascii="Arial" w:hAnsi="Arial" w:cs="Arial"/>
        </w:rPr>
        <w:t>;</w:t>
      </w:r>
    </w:p>
    <w:p w14:paraId="4BD338DE" w14:textId="77777777" w:rsidR="000B15C2" w:rsidRDefault="000B15C2" w:rsidP="009E3239">
      <w:pPr>
        <w:ind w:left="1440"/>
        <w:rPr>
          <w:rFonts w:ascii="Arial" w:hAnsi="Arial" w:cs="Arial"/>
        </w:rPr>
      </w:pPr>
      <w:r>
        <w:rPr>
          <w:rFonts w:ascii="Arial" w:hAnsi="Arial" w:cs="Arial"/>
        </w:rPr>
        <w:t>(5) other guidance issued by the Office of Management and Budget after the application or NCC has been received by the LITC Program Office; and</w:t>
      </w:r>
    </w:p>
    <w:p w14:paraId="013983E7" w14:textId="77777777" w:rsidR="001164D3" w:rsidRPr="001164D3" w:rsidRDefault="000B15C2" w:rsidP="009E3239">
      <w:pPr>
        <w:ind w:left="1440"/>
        <w:rPr>
          <w:rFonts w:ascii="Arial" w:hAnsi="Arial" w:cs="Arial"/>
        </w:rPr>
      </w:pPr>
      <w:r>
        <w:rPr>
          <w:rFonts w:ascii="Arial" w:hAnsi="Arial" w:cs="Arial"/>
        </w:rPr>
        <w:t>(6) any additional specific conditions listed in the notice of award</w:t>
      </w:r>
      <w:r w:rsidR="001164D3" w:rsidRPr="001164D3">
        <w:rPr>
          <w:rFonts w:ascii="Arial" w:hAnsi="Arial" w:cs="Arial"/>
        </w:rPr>
        <w:t xml:space="preserve">.  </w:t>
      </w:r>
    </w:p>
    <w:p w14:paraId="1685F3EF" w14:textId="77777777" w:rsidR="001164D3" w:rsidRPr="001164D3" w:rsidRDefault="001164D3" w:rsidP="001164D3">
      <w:pPr>
        <w:ind w:left="720"/>
        <w:rPr>
          <w:rFonts w:ascii="Arial" w:hAnsi="Arial" w:cs="Arial"/>
        </w:rPr>
      </w:pPr>
    </w:p>
    <w:p w14:paraId="2BEBE873" w14:textId="053FED5D" w:rsidR="001164D3" w:rsidRDefault="00094B5E" w:rsidP="001164D3">
      <w:pPr>
        <w:ind w:left="720"/>
        <w:rPr>
          <w:rFonts w:ascii="Arial" w:hAnsi="Arial" w:cs="Arial"/>
        </w:rPr>
      </w:pPr>
      <w:r>
        <w:rPr>
          <w:rFonts w:ascii="Arial" w:hAnsi="Arial" w:cs="Arial"/>
        </w:rPr>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5070C41D" w:rsidR="000C2355" w:rsidRDefault="0063365C" w:rsidP="0063365C">
      <w:pPr>
        <w:ind w:left="720"/>
        <w:rPr>
          <w:rFonts w:ascii="Arial" w:hAnsi="Arial" w:cs="Arial"/>
        </w:rPr>
      </w:pPr>
      <w:r w:rsidRPr="0063365C">
        <w:rPr>
          <w:rFonts w:ascii="Arial" w:hAnsi="Arial" w:cs="Arial"/>
        </w:rPr>
        <w:t xml:space="preserve">The LITC Program requires the timely submission of two reports – an Interim report </w:t>
      </w:r>
      <w:r w:rsidR="000C2355">
        <w:rPr>
          <w:rFonts w:ascii="Arial" w:hAnsi="Arial" w:cs="Arial"/>
        </w:rPr>
        <w:t xml:space="preserve">due </w:t>
      </w:r>
      <w:r w:rsidR="00A0785E">
        <w:rPr>
          <w:rFonts w:ascii="Arial" w:hAnsi="Arial" w:cs="Arial"/>
        </w:rPr>
        <w:t>July 3</w:t>
      </w:r>
      <w:r w:rsidR="00E12640">
        <w:rPr>
          <w:rFonts w:ascii="Arial" w:hAnsi="Arial" w:cs="Arial"/>
        </w:rPr>
        <w:t>0</w:t>
      </w:r>
      <w:r w:rsidR="000B15C2">
        <w:rPr>
          <w:rFonts w:ascii="Arial" w:hAnsi="Arial" w:cs="Arial"/>
        </w:rPr>
        <w:t xml:space="preserve">, </w:t>
      </w:r>
      <w:r w:rsidR="000C2355">
        <w:rPr>
          <w:rFonts w:ascii="Arial" w:hAnsi="Arial" w:cs="Arial"/>
        </w:rPr>
        <w:t>201</w:t>
      </w:r>
      <w:r w:rsidR="00E12640">
        <w:rPr>
          <w:rFonts w:ascii="Arial" w:hAnsi="Arial" w:cs="Arial"/>
        </w:rPr>
        <w:t>8</w:t>
      </w:r>
      <w:r w:rsidR="000C2355">
        <w:rPr>
          <w:rFonts w:ascii="Arial" w:hAnsi="Arial" w:cs="Arial"/>
        </w:rPr>
        <w:t xml:space="preserve">, </w:t>
      </w:r>
      <w:r w:rsidRPr="0063365C">
        <w:rPr>
          <w:rFonts w:ascii="Arial" w:hAnsi="Arial" w:cs="Arial"/>
        </w:rPr>
        <w:t>and a Year-End report</w:t>
      </w:r>
      <w:r w:rsidR="000C2355">
        <w:rPr>
          <w:rFonts w:ascii="Arial" w:hAnsi="Arial" w:cs="Arial"/>
        </w:rPr>
        <w:t xml:space="preserve"> due </w:t>
      </w:r>
      <w:r w:rsidR="000627AB">
        <w:rPr>
          <w:rFonts w:ascii="Arial" w:hAnsi="Arial" w:cs="Arial"/>
        </w:rPr>
        <w:t>April</w:t>
      </w:r>
      <w:r w:rsidR="000C2355">
        <w:rPr>
          <w:rFonts w:ascii="Arial" w:hAnsi="Arial" w:cs="Arial"/>
        </w:rPr>
        <w:t xml:space="preserve"> </w:t>
      </w:r>
      <w:r w:rsidR="000627AB">
        <w:rPr>
          <w:rFonts w:ascii="Arial" w:hAnsi="Arial" w:cs="Arial"/>
        </w:rPr>
        <w:t>01</w:t>
      </w:r>
      <w:r w:rsidR="000C2355">
        <w:rPr>
          <w:rFonts w:ascii="Arial" w:hAnsi="Arial" w:cs="Arial"/>
        </w:rPr>
        <w:t>, 201</w:t>
      </w:r>
      <w:r w:rsidR="00E12640">
        <w:rPr>
          <w:rFonts w:ascii="Arial" w:hAnsi="Arial" w:cs="Arial"/>
        </w:rPr>
        <w:t>9</w:t>
      </w:r>
      <w:r w:rsidRPr="0063365C">
        <w:rPr>
          <w:rFonts w:ascii="Arial" w:hAnsi="Arial" w:cs="Arial"/>
        </w:rPr>
        <w:t xml:space="preserve">.  </w:t>
      </w:r>
      <w:r w:rsidR="000C2355">
        <w:rPr>
          <w:rFonts w:ascii="Arial" w:hAnsi="Arial" w:cs="Arial"/>
        </w:rPr>
        <w:t xml:space="preserve">Reports must be submitted electronically via </w:t>
      </w:r>
      <w:hyperlink r:id="rId14"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09A7C478"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w:t>
      </w:r>
      <w:r w:rsidRPr="0063365C">
        <w:rPr>
          <w:rFonts w:ascii="Arial" w:hAnsi="Arial" w:cs="Arial"/>
        </w:rPr>
        <w:lastRenderedPageBreak/>
        <w:t xml:space="preserve">and the related performance measures.  The IRS also compiles and analyzes data from 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77777777" w:rsidR="0063365C" w:rsidRPr="0063365C" w:rsidRDefault="0063365C" w:rsidP="0063365C">
      <w:pPr>
        <w:ind w:left="720"/>
        <w:rPr>
          <w:rFonts w:ascii="Arial" w:hAnsi="Arial" w:cs="Arial"/>
        </w:rPr>
      </w:pPr>
      <w:r w:rsidRPr="0063365C">
        <w:rPr>
          <w:rFonts w:ascii="Arial" w:hAnsi="Arial" w:cs="Arial"/>
        </w:rPr>
        <w:t>Below is a list of the forms required for the interim and year-end reports:</w:t>
      </w:r>
    </w:p>
    <w:p w14:paraId="070CCEF4" w14:textId="77777777"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24829159"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(covering the period from January 1 – June 30, </w:t>
      </w:r>
      <w:r w:rsidR="00743896" w:rsidRPr="0063365C">
        <w:rPr>
          <w:rFonts w:ascii="Arial" w:hAnsi="Arial" w:cs="Arial"/>
        </w:rPr>
        <w:t>201</w:t>
      </w:r>
      <w:r w:rsidR="00743896">
        <w:rPr>
          <w:rFonts w:ascii="Arial" w:hAnsi="Arial" w:cs="Arial"/>
        </w:rPr>
        <w:t>8</w:t>
      </w:r>
      <w:r w:rsidRPr="0063365C">
        <w:rPr>
          <w:rFonts w:ascii="Arial" w:hAnsi="Arial" w:cs="Arial"/>
        </w:rPr>
        <w:t>);</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14:paraId="6DEF7325"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14:paraId="16214A1B" w14:textId="77777777" w:rsidR="008A77C3" w:rsidRPr="009E3239" w:rsidRDefault="0063365C" w:rsidP="009E3239">
      <w:pPr>
        <w:ind w:left="720"/>
        <w:rPr>
          <w:rFonts w:ascii="Arial" w:hAnsi="Arial" w:cs="Arial"/>
        </w:rPr>
      </w:pPr>
      <w:r>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77777777"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5"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4895928B" w14:textId="77777777"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949-3</w:t>
      </w:r>
      <w:r w:rsidR="00B97E0B">
        <w:rPr>
          <w:rFonts w:ascii="Arial" w:hAnsi="Arial" w:cs="Arial"/>
        </w:rPr>
        <w:t>8</w:t>
      </w:r>
      <w:r w:rsidR="009E79C9">
        <w:rPr>
          <w:rFonts w:ascii="Arial" w:hAnsi="Arial" w:cs="Arial"/>
        </w:rPr>
        <w:t>9-4118</w:t>
      </w:r>
      <w:r>
        <w:rPr>
          <w:rFonts w:ascii="Arial" w:hAnsi="Arial" w:cs="Arial"/>
        </w:rPr>
        <w:t xml:space="preserve"> or via email at </w:t>
      </w:r>
      <w:hyperlink r:id="rId16"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77777777"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864CF" w14:textId="77777777" w:rsidR="00C86CE7" w:rsidRDefault="00C86CE7" w:rsidP="00561E94">
      <w:r>
        <w:separator/>
      </w:r>
    </w:p>
  </w:endnote>
  <w:endnote w:type="continuationSeparator" w:id="0">
    <w:p w14:paraId="2E95E3B0" w14:textId="77777777" w:rsidR="00C86CE7" w:rsidRDefault="00C86CE7"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131708"/>
      <w:docPartObj>
        <w:docPartGallery w:val="Page Numbers (Bottom of Page)"/>
        <w:docPartUnique/>
      </w:docPartObj>
    </w:sdtPr>
    <w:sdtEndPr>
      <w:rPr>
        <w:noProof/>
      </w:rPr>
    </w:sdtEndPr>
    <w:sdtContent>
      <w:p w14:paraId="2E2CDE8A" w14:textId="2A5DB2D2" w:rsidR="00561E94" w:rsidRDefault="00561E94">
        <w:pPr>
          <w:pStyle w:val="Footer"/>
          <w:jc w:val="center"/>
        </w:pPr>
        <w:r>
          <w:fldChar w:fldCharType="begin"/>
        </w:r>
        <w:r>
          <w:instrText xml:space="preserve"> PAGE   \* MERGEFORMAT </w:instrText>
        </w:r>
        <w:r>
          <w:fldChar w:fldCharType="separate"/>
        </w:r>
        <w:r w:rsidR="005E463F">
          <w:rPr>
            <w:noProof/>
          </w:rPr>
          <w:t>1</w:t>
        </w:r>
        <w:r>
          <w:rPr>
            <w:noProof/>
          </w:rPr>
          <w:fldChar w:fldCharType="end"/>
        </w:r>
      </w:p>
    </w:sdtContent>
  </w:sdt>
  <w:p w14:paraId="0A622403" w14:textId="77777777" w:rsidR="00561E94" w:rsidRDefault="005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C383E" w14:textId="77777777" w:rsidR="00C86CE7" w:rsidRDefault="00C86CE7" w:rsidP="00561E94">
      <w:r>
        <w:separator/>
      </w:r>
    </w:p>
  </w:footnote>
  <w:footnote w:type="continuationSeparator" w:id="0">
    <w:p w14:paraId="67F569E8" w14:textId="77777777" w:rsidR="00C86CE7" w:rsidRDefault="00C86CE7"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E10EAE"/>
    <w:multiLevelType w:val="hybridMultilevel"/>
    <w:tmpl w:val="2F14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E92C63"/>
    <w:multiLevelType w:val="hybridMultilevel"/>
    <w:tmpl w:val="F2C280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E56553"/>
    <w:multiLevelType w:val="hybridMultilevel"/>
    <w:tmpl w:val="B8122C0A"/>
    <w:lvl w:ilvl="0" w:tplc="22BE3C5C">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6"/>
  </w:num>
  <w:num w:numId="3">
    <w:abstractNumId w:val="5"/>
  </w:num>
  <w:num w:numId="4">
    <w:abstractNumId w:val="20"/>
  </w:num>
  <w:num w:numId="5">
    <w:abstractNumId w:val="1"/>
  </w:num>
  <w:num w:numId="6">
    <w:abstractNumId w:val="17"/>
  </w:num>
  <w:num w:numId="7">
    <w:abstractNumId w:val="2"/>
  </w:num>
  <w:num w:numId="8">
    <w:abstractNumId w:val="8"/>
  </w:num>
  <w:num w:numId="9">
    <w:abstractNumId w:val="18"/>
  </w:num>
  <w:num w:numId="10">
    <w:abstractNumId w:val="24"/>
  </w:num>
  <w:num w:numId="11">
    <w:abstractNumId w:val="9"/>
  </w:num>
  <w:num w:numId="12">
    <w:abstractNumId w:val="16"/>
  </w:num>
  <w:num w:numId="13">
    <w:abstractNumId w:val="7"/>
  </w:num>
  <w:num w:numId="14">
    <w:abstractNumId w:val="14"/>
  </w:num>
  <w:num w:numId="15">
    <w:abstractNumId w:val="13"/>
  </w:num>
  <w:num w:numId="16">
    <w:abstractNumId w:val="25"/>
  </w:num>
  <w:num w:numId="17">
    <w:abstractNumId w:val="19"/>
  </w:num>
  <w:num w:numId="18">
    <w:abstractNumId w:val="4"/>
  </w:num>
  <w:num w:numId="19">
    <w:abstractNumId w:val="0"/>
  </w:num>
  <w:num w:numId="20">
    <w:abstractNumId w:val="21"/>
  </w:num>
  <w:num w:numId="21">
    <w:abstractNumId w:val="15"/>
  </w:num>
  <w:num w:numId="22">
    <w:abstractNumId w:val="11"/>
  </w:num>
  <w:num w:numId="23">
    <w:abstractNumId w:val="3"/>
  </w:num>
  <w:num w:numId="24">
    <w:abstractNumId w:val="2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C23"/>
    <w:rsid w:val="000243BD"/>
    <w:rsid w:val="00042C9C"/>
    <w:rsid w:val="000627AB"/>
    <w:rsid w:val="00066994"/>
    <w:rsid w:val="00094B5E"/>
    <w:rsid w:val="00096FEE"/>
    <w:rsid w:val="000B15C2"/>
    <w:rsid w:val="000C2355"/>
    <w:rsid w:val="000D3A08"/>
    <w:rsid w:val="001164D3"/>
    <w:rsid w:val="00136683"/>
    <w:rsid w:val="00144527"/>
    <w:rsid w:val="002155B8"/>
    <w:rsid w:val="0024535F"/>
    <w:rsid w:val="0025645C"/>
    <w:rsid w:val="00266FC1"/>
    <w:rsid w:val="0027527A"/>
    <w:rsid w:val="002B4CC0"/>
    <w:rsid w:val="003007A6"/>
    <w:rsid w:val="00312A0C"/>
    <w:rsid w:val="003804D4"/>
    <w:rsid w:val="00420F01"/>
    <w:rsid w:val="004544E3"/>
    <w:rsid w:val="00455AB5"/>
    <w:rsid w:val="00504596"/>
    <w:rsid w:val="0051509D"/>
    <w:rsid w:val="005362C7"/>
    <w:rsid w:val="00561E94"/>
    <w:rsid w:val="00563999"/>
    <w:rsid w:val="0057258F"/>
    <w:rsid w:val="005A3660"/>
    <w:rsid w:val="005E463F"/>
    <w:rsid w:val="006003CE"/>
    <w:rsid w:val="0061629C"/>
    <w:rsid w:val="00621F7C"/>
    <w:rsid w:val="0063365C"/>
    <w:rsid w:val="006F523D"/>
    <w:rsid w:val="00743896"/>
    <w:rsid w:val="00767C00"/>
    <w:rsid w:val="00801A47"/>
    <w:rsid w:val="008A4CAD"/>
    <w:rsid w:val="008A77C3"/>
    <w:rsid w:val="008C7F52"/>
    <w:rsid w:val="008D48C8"/>
    <w:rsid w:val="008D61E7"/>
    <w:rsid w:val="008E0BB4"/>
    <w:rsid w:val="008E2857"/>
    <w:rsid w:val="00950C23"/>
    <w:rsid w:val="00953C08"/>
    <w:rsid w:val="00972C7E"/>
    <w:rsid w:val="00980D9E"/>
    <w:rsid w:val="009B3DB5"/>
    <w:rsid w:val="009E3239"/>
    <w:rsid w:val="009E79C9"/>
    <w:rsid w:val="00A0270A"/>
    <w:rsid w:val="00A0785E"/>
    <w:rsid w:val="00A57707"/>
    <w:rsid w:val="00A70E98"/>
    <w:rsid w:val="00A91DAD"/>
    <w:rsid w:val="00A9657C"/>
    <w:rsid w:val="00AA3C5E"/>
    <w:rsid w:val="00AE04AD"/>
    <w:rsid w:val="00AF47C5"/>
    <w:rsid w:val="00B0799E"/>
    <w:rsid w:val="00B36673"/>
    <w:rsid w:val="00B74793"/>
    <w:rsid w:val="00B860A1"/>
    <w:rsid w:val="00B929B9"/>
    <w:rsid w:val="00B95480"/>
    <w:rsid w:val="00B97E0B"/>
    <w:rsid w:val="00BB7391"/>
    <w:rsid w:val="00BC276D"/>
    <w:rsid w:val="00BD716D"/>
    <w:rsid w:val="00BE390D"/>
    <w:rsid w:val="00C86CE7"/>
    <w:rsid w:val="00CC4861"/>
    <w:rsid w:val="00CD35BE"/>
    <w:rsid w:val="00D51367"/>
    <w:rsid w:val="00D72F88"/>
    <w:rsid w:val="00D84791"/>
    <w:rsid w:val="00DA76F5"/>
    <w:rsid w:val="00DB6927"/>
    <w:rsid w:val="00DD5A44"/>
    <w:rsid w:val="00DF2E53"/>
    <w:rsid w:val="00E0475D"/>
    <w:rsid w:val="00E04FED"/>
    <w:rsid w:val="00E12640"/>
    <w:rsid w:val="00E21F9A"/>
    <w:rsid w:val="00E23333"/>
    <w:rsid w:val="00E41956"/>
    <w:rsid w:val="00E64031"/>
    <w:rsid w:val="00E84D21"/>
    <w:rsid w:val="00EA2794"/>
    <w:rsid w:val="00EA53BF"/>
    <w:rsid w:val="00EC107F"/>
    <w:rsid w:val="00EC71A1"/>
    <w:rsid w:val="00ED0382"/>
    <w:rsid w:val="00EF3C5A"/>
    <w:rsid w:val="00EF5D74"/>
    <w:rsid w:val="00EF78F3"/>
    <w:rsid w:val="00F13237"/>
    <w:rsid w:val="00F13AB4"/>
    <w:rsid w:val="00F17FB3"/>
    <w:rsid w:val="00F2598C"/>
    <w:rsid w:val="00F3686C"/>
    <w:rsid w:val="00F469D9"/>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olutions.go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rs.gov" TargetMode="External"/><Relationship Id="rId12" Type="http://schemas.openxmlformats.org/officeDocument/2006/relationships/hyperlink" Target="http://www.grantsolutions.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beard.william@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5" Type="http://schemas.openxmlformats.org/officeDocument/2006/relationships/footnotes" Target="footnotes.xml"/><Relationship Id="rId15" Type="http://schemas.openxmlformats.org/officeDocument/2006/relationships/hyperlink" Target="mailto:LITCProgramOffice@irs.gov" TargetMode="External"/><Relationship Id="rId10" Type="http://schemas.openxmlformats.org/officeDocument/2006/relationships/hyperlink" Target="http://www.grantsolutions.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rants.gov" TargetMode="External"/><Relationship Id="rId14" Type="http://schemas.openxmlformats.org/officeDocument/2006/relationships/hyperlink" Target="http://www.grantsolution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3242</Words>
  <Characters>18481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cp:lastPrinted>2016-04-27T16:34:00Z</cp:lastPrinted>
  <dcterms:created xsi:type="dcterms:W3CDTF">2017-05-03T16:50:00Z</dcterms:created>
  <dcterms:modified xsi:type="dcterms:W3CDTF">2017-05-03T16:50:00Z</dcterms:modified>
</cp:coreProperties>
</file>